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13D9" w14:textId="77777777" w:rsidR="002139C3" w:rsidRDefault="00000000">
      <w:pPr>
        <w:spacing w:line="920" w:lineRule="exact"/>
        <w:jc w:val="center"/>
        <w:rPr>
          <w:rFonts w:ascii="方正小标宋简体" w:eastAsia="方正小标宋简体" w:hAnsi="方正小标宋简体" w:cs="方正小标宋简体"/>
          <w:color w:val="FF0000"/>
          <w:spacing w:val="17"/>
          <w:w w:val="90"/>
          <w:sz w:val="72"/>
          <w:szCs w:val="72"/>
        </w:rPr>
      </w:pPr>
      <w:r>
        <w:rPr>
          <w:rFonts w:ascii="方正小标宋简体" w:eastAsia="方正小标宋简体" w:hAnsi="方正小标宋简体" w:cs="方正小标宋简体" w:hint="eastAsia"/>
          <w:color w:val="FF0000"/>
          <w:spacing w:val="23"/>
          <w:w w:val="55"/>
          <w:sz w:val="72"/>
          <w:szCs w:val="72"/>
        </w:rPr>
        <w:t>五台山风景名胜区全面依法治区委员会办公室</w:t>
      </w:r>
    </w:p>
    <w:p w14:paraId="54E749A4" w14:textId="77777777" w:rsidR="002139C3" w:rsidRDefault="00000000">
      <w:pPr>
        <w:spacing w:line="620" w:lineRule="exact"/>
        <w:rPr>
          <w:rFonts w:ascii="方正小标宋简体" w:eastAsia="方正小标宋简体" w:hAnsi="方正小标宋简体" w:cs="方正小标宋简体"/>
          <w:color w:val="FF0000"/>
          <w:spacing w:val="17"/>
          <w:w w:val="90"/>
          <w:sz w:val="72"/>
          <w:szCs w:val="72"/>
        </w:rPr>
      </w:pPr>
      <w:r>
        <w:rPr>
          <w:noProof/>
          <w:spacing w:val="17"/>
          <w:w w:val="90"/>
          <w:sz w:val="72"/>
        </w:rPr>
        <mc:AlternateContent>
          <mc:Choice Requires="wps">
            <w:drawing>
              <wp:anchor distT="0" distB="0" distL="114300" distR="114300" simplePos="0" relativeHeight="251659264" behindDoc="0" locked="0" layoutInCell="1" allowOverlap="1" wp14:anchorId="519B5D9F" wp14:editId="50637A6C">
                <wp:simplePos x="0" y="0"/>
                <wp:positionH relativeFrom="column">
                  <wp:posOffset>-221615</wp:posOffset>
                </wp:positionH>
                <wp:positionV relativeFrom="paragraph">
                  <wp:posOffset>48895</wp:posOffset>
                </wp:positionV>
                <wp:extent cx="6250940" cy="0"/>
                <wp:effectExtent l="0" t="19050" r="16510" b="19050"/>
                <wp:wrapNone/>
                <wp:docPr id="2" name="直接连接符 2"/>
                <wp:cNvGraphicFramePr/>
                <a:graphic xmlns:a="http://schemas.openxmlformats.org/drawingml/2006/main">
                  <a:graphicData uri="http://schemas.microsoft.com/office/word/2010/wordprocessingShape">
                    <wps:wsp>
                      <wps:cNvCnPr/>
                      <wps:spPr>
                        <a:xfrm>
                          <a:off x="1023620" y="4621530"/>
                          <a:ext cx="625094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8CD37"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45pt,3.85pt" to="47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" strokecolor="red" strokeweight="3pt">
                <v:stroke joinstyle="miter"/>
              </v:line>
            </w:pict>
          </mc:Fallback>
        </mc:AlternateContent>
      </w:r>
    </w:p>
    <w:p w14:paraId="4801024D" w14:textId="77777777" w:rsidR="002139C3" w:rsidRDefault="00000000">
      <w:pPr>
        <w:jc w:val="center"/>
        <w:rPr>
          <w:rFonts w:ascii="黑体" w:eastAsia="黑体" w:hAnsi="黑体" w:cs="黑体"/>
          <w:sz w:val="44"/>
          <w:szCs w:val="44"/>
        </w:rPr>
      </w:pPr>
      <w:r>
        <w:rPr>
          <w:rFonts w:ascii="黑体" w:eastAsia="黑体" w:hAnsi="黑体" w:cs="黑体" w:hint="eastAsia"/>
          <w:sz w:val="44"/>
          <w:szCs w:val="44"/>
        </w:rPr>
        <w:t>五台山关于2022年法治建设年度报告</w:t>
      </w:r>
    </w:p>
    <w:p w14:paraId="69C22920" w14:textId="77777777" w:rsidR="002139C3" w:rsidRDefault="002139C3">
      <w:pPr>
        <w:rPr>
          <w:rFonts w:ascii="仿宋" w:eastAsia="仿宋" w:hAnsi="仿宋" w:cs="仿宋"/>
          <w:sz w:val="32"/>
          <w:szCs w:val="32"/>
        </w:rPr>
      </w:pPr>
    </w:p>
    <w:p w14:paraId="58B092B4" w14:textId="535A13EE" w:rsidR="002139C3" w:rsidRDefault="00000000">
      <w:pPr>
        <w:ind w:firstLine="640"/>
        <w:rPr>
          <w:rFonts w:ascii="仿宋" w:eastAsia="仿宋" w:hAnsi="仿宋" w:cs="仿宋"/>
          <w:sz w:val="32"/>
          <w:szCs w:val="32"/>
        </w:rPr>
      </w:pPr>
      <w:r>
        <w:rPr>
          <w:rFonts w:ascii="仿宋" w:eastAsia="仿宋" w:hAnsi="仿宋" w:cs="仿宋" w:hint="eastAsia"/>
          <w:sz w:val="32"/>
          <w:szCs w:val="32"/>
          <w:lang w:bidi="ar"/>
        </w:rPr>
        <w:t>2022年，五台山风景名胜区党工委、管委会坚持以习近平法治思想为引领，全面学习贯彻党的二十大精神与推进全面依法治区和司法行政工作结合起来，大力推进景区法治建设、强化党对法治工作的领导，创新普法宣传教育，营造风清气正法治环境。现将景区法治政府建设情况汇报如下:</w:t>
      </w:r>
    </w:p>
    <w:p w14:paraId="08F8FAAE" w14:textId="77777777" w:rsidR="002139C3"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一、2022年度推进法治政府建设的主要举措和成效</w:t>
      </w:r>
    </w:p>
    <w:p w14:paraId="52B59F48" w14:textId="77777777" w:rsidR="002139C3" w:rsidRDefault="00000000">
      <w:pPr>
        <w:pStyle w:val="HTML"/>
        <w:widowControl/>
        <w:ind w:firstLineChars="200" w:firstLine="640"/>
        <w:jc w:val="both"/>
        <w:rPr>
          <w:rFonts w:ascii="楷体_GB2312" w:eastAsia="楷体_GB2312" w:hAnsi="楷体_GB2312" w:cs="楷体_GB2312" w:hint="default"/>
          <w:kern w:val="2"/>
          <w:sz w:val="32"/>
          <w:szCs w:val="32"/>
          <w:lang w:bidi="ar"/>
        </w:rPr>
      </w:pPr>
      <w:r>
        <w:rPr>
          <w:rFonts w:ascii="楷体_GB2312" w:eastAsia="楷体_GB2312" w:hAnsi="楷体_GB2312" w:cs="楷体_GB2312"/>
          <w:kern w:val="2"/>
          <w:sz w:val="32"/>
          <w:szCs w:val="32"/>
          <w:lang w:bidi="ar"/>
        </w:rPr>
        <w:t>（一）严格执行和完善重大行政决策法定程序，推行政执法三项制度</w:t>
      </w:r>
    </w:p>
    <w:p w14:paraId="1CAC5E3B" w14:textId="77777777" w:rsidR="002139C3" w:rsidRDefault="00000000">
      <w:pPr>
        <w:pStyle w:val="HTML"/>
        <w:widowControl/>
        <w:ind w:firstLineChars="200" w:firstLine="640"/>
        <w:jc w:val="both"/>
        <w:rPr>
          <w:rFonts w:ascii="仿宋_GB2312" w:eastAsia="仿宋_GB2312" w:hAnsi="仿宋_GB2312" w:cs="仿宋_GB2312" w:hint="default"/>
          <w:sz w:val="32"/>
          <w:szCs w:val="32"/>
        </w:rPr>
      </w:pPr>
      <w:r>
        <w:rPr>
          <w:rFonts w:ascii="仿宋" w:eastAsia="仿宋" w:hAnsi="仿宋" w:cs="仿宋"/>
          <w:kern w:val="2"/>
          <w:sz w:val="32"/>
          <w:szCs w:val="32"/>
          <w:lang w:bidi="ar"/>
        </w:rPr>
        <w:t>严格落实《重大行政决策程序暂行条例》，在景区全面推行行政执法公示制度、执法全过程记录制度以及重大执法决定法制审核制度。一</w:t>
      </w:r>
      <w:r>
        <w:rPr>
          <w:rFonts w:ascii="仿宋" w:eastAsia="仿宋" w:hAnsi="仿宋" w:cs="仿宋"/>
          <w:b/>
          <w:bCs/>
          <w:kern w:val="2"/>
          <w:sz w:val="32"/>
          <w:szCs w:val="32"/>
          <w:lang w:bidi="ar"/>
        </w:rPr>
        <w:t>是</w:t>
      </w:r>
      <w:r>
        <w:rPr>
          <w:rFonts w:ascii="仿宋" w:eastAsia="仿宋" w:hAnsi="仿宋" w:cs="仿宋"/>
          <w:kern w:val="2"/>
          <w:sz w:val="32"/>
          <w:szCs w:val="32"/>
          <w:lang w:bidi="ar"/>
        </w:rPr>
        <w:t>全面推行行政执法公示制度，印发了《五台山乡镇行政执法公示制度》，景区按照“谁执法谁公示”的原则，明确公示内容采集、审核、发布等职责，规范信息公示内容的标准与格式，及时通过五台山风景名胜区管理委员会官方网站、办事大厅公示栏及五台山融媒体中心平台向社会大众公开景区行政执法的基本信息、结果信息等。截止今年12月底共公示了行政处罚案件15件。</w:t>
      </w:r>
      <w:r>
        <w:rPr>
          <w:rFonts w:ascii="仿宋" w:eastAsia="仿宋" w:hAnsi="仿宋" w:cs="仿宋"/>
          <w:b/>
          <w:bCs/>
          <w:kern w:val="2"/>
          <w:sz w:val="32"/>
          <w:szCs w:val="32"/>
          <w:lang w:bidi="ar"/>
        </w:rPr>
        <w:t>二是</w:t>
      </w:r>
      <w:r>
        <w:rPr>
          <w:rFonts w:ascii="仿宋" w:eastAsia="仿宋" w:hAnsi="仿宋" w:cs="仿宋"/>
          <w:kern w:val="2"/>
          <w:sz w:val="32"/>
          <w:szCs w:val="32"/>
          <w:lang w:bidi="ar"/>
        </w:rPr>
        <w:t>全面推行执法全过程记录制度。</w:t>
      </w:r>
      <w:r>
        <w:rPr>
          <w:rFonts w:ascii="仿宋" w:eastAsia="仿宋" w:hAnsi="仿宋" w:cs="仿宋"/>
          <w:sz w:val="32"/>
          <w:szCs w:val="32"/>
        </w:rPr>
        <w:t>景区配备了55台执法记录仪，坚</w:t>
      </w:r>
      <w:r>
        <w:rPr>
          <w:rFonts w:ascii="仿宋" w:eastAsia="仿宋" w:hAnsi="仿宋" w:cs="仿宋"/>
          <w:sz w:val="32"/>
          <w:szCs w:val="32"/>
        </w:rPr>
        <w:lastRenderedPageBreak/>
        <w:t>持通过文字、音像等记录形式，对行政执法的启动、调查取证、审核决定、送达回执等全过程进行记录并归档保存，保证将执法全过程记录制度落地落实，保障了景区执法工作的顺利开展。</w:t>
      </w:r>
      <w:r>
        <w:rPr>
          <w:rFonts w:ascii="仿宋" w:eastAsia="仿宋" w:hAnsi="仿宋" w:cs="仿宋"/>
          <w:b/>
          <w:bCs/>
          <w:sz w:val="32"/>
          <w:szCs w:val="32"/>
        </w:rPr>
        <w:t>三是</w:t>
      </w:r>
      <w:r>
        <w:rPr>
          <w:rFonts w:ascii="仿宋" w:eastAsia="仿宋" w:hAnsi="仿宋" w:cs="仿宋"/>
          <w:sz w:val="32"/>
          <w:szCs w:val="32"/>
        </w:rPr>
        <w:t>景区印发了《五台山全面推行行政执法公示制度执法全过程记录制度重大执法决定法制审核制度实施方案》，坚决执行重大执法决定法制审核制度。在</w:t>
      </w:r>
      <w:proofErr w:type="gramStart"/>
      <w:r>
        <w:rPr>
          <w:rFonts w:ascii="仿宋" w:eastAsia="仿宋" w:hAnsi="仿宋" w:cs="仿宋"/>
          <w:sz w:val="32"/>
          <w:szCs w:val="32"/>
        </w:rPr>
        <w:t>作出</w:t>
      </w:r>
      <w:proofErr w:type="gramEnd"/>
      <w:r>
        <w:rPr>
          <w:rFonts w:ascii="仿宋" w:eastAsia="仿宋" w:hAnsi="仿宋" w:cs="仿宋"/>
          <w:sz w:val="32"/>
          <w:szCs w:val="32"/>
        </w:rPr>
        <w:t>重大执法决定前进行严格的法制审核，对未经法制审核或未通过法制审核的情况，坚决不</w:t>
      </w:r>
      <w:proofErr w:type="gramStart"/>
      <w:r>
        <w:rPr>
          <w:rFonts w:ascii="仿宋" w:eastAsia="仿宋" w:hAnsi="仿宋" w:cs="仿宋"/>
          <w:sz w:val="32"/>
          <w:szCs w:val="32"/>
        </w:rPr>
        <w:t>作出</w:t>
      </w:r>
      <w:proofErr w:type="gramEnd"/>
      <w:r>
        <w:rPr>
          <w:rFonts w:ascii="仿宋" w:eastAsia="仿宋" w:hAnsi="仿宋" w:cs="仿宋"/>
          <w:sz w:val="32"/>
          <w:szCs w:val="32"/>
        </w:rPr>
        <w:t>决定。截至12月底，五台山公示的15件行政处罚案件，均经法制负责人审核通过。这对切实保障人民群众合法权益，维护政府公信</w:t>
      </w:r>
      <w:proofErr w:type="gramStart"/>
      <w:r>
        <w:rPr>
          <w:rFonts w:ascii="仿宋" w:eastAsia="仿宋" w:hAnsi="仿宋" w:cs="仿宋"/>
          <w:sz w:val="32"/>
          <w:szCs w:val="32"/>
        </w:rPr>
        <w:t>力具有</w:t>
      </w:r>
      <w:proofErr w:type="gramEnd"/>
      <w:r>
        <w:rPr>
          <w:rFonts w:ascii="仿宋" w:eastAsia="仿宋" w:hAnsi="仿宋" w:cs="仿宋"/>
          <w:sz w:val="32"/>
          <w:szCs w:val="32"/>
        </w:rPr>
        <w:t>重要意义。</w:t>
      </w:r>
      <w:r>
        <w:rPr>
          <w:rFonts w:ascii="仿宋" w:eastAsia="仿宋" w:hAnsi="仿宋" w:cs="仿宋"/>
          <w:b/>
          <w:bCs/>
          <w:sz w:val="32"/>
          <w:szCs w:val="32"/>
        </w:rPr>
        <w:t>四是</w:t>
      </w:r>
      <w:r>
        <w:rPr>
          <w:rFonts w:ascii="仿宋_GB2312" w:eastAsia="仿宋_GB2312" w:hAnsi="仿宋_GB2312" w:cs="仿宋_GB2312"/>
          <w:sz w:val="32"/>
          <w:szCs w:val="32"/>
        </w:rPr>
        <w:t>景区2022年涉及</w:t>
      </w:r>
      <w:r>
        <w:rPr>
          <w:rFonts w:ascii="仿宋" w:eastAsia="仿宋" w:hAnsi="仿宋" w:cs="仿宋"/>
          <w:kern w:val="2"/>
          <w:sz w:val="32"/>
          <w:szCs w:val="32"/>
          <w:lang w:bidi="ar"/>
        </w:rPr>
        <w:t>行政许可及其他权利增补划转事项清单共55项，均依据最新法律、法规以及规章等规定严格把关并提出</w:t>
      </w:r>
      <w:r>
        <w:rPr>
          <w:rFonts w:ascii="仿宋_GB2312" w:eastAsia="仿宋_GB2312"/>
          <w:kern w:val="2"/>
          <w:sz w:val="32"/>
          <w:szCs w:val="28"/>
        </w:rPr>
        <w:t>法制</w:t>
      </w:r>
      <w:r>
        <w:rPr>
          <w:rFonts w:ascii="仿宋" w:eastAsia="仿宋" w:hAnsi="仿宋" w:cs="仿宋"/>
          <w:kern w:val="2"/>
          <w:sz w:val="32"/>
          <w:szCs w:val="32"/>
          <w:lang w:bidi="ar"/>
        </w:rPr>
        <w:t>审核意见，由法制审核负责人签名及注明日期。</w:t>
      </w:r>
    </w:p>
    <w:p w14:paraId="1BA7C571" w14:textId="77777777" w:rsidR="002139C3" w:rsidRDefault="00000000">
      <w:pPr>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（二）严格规范公正文明执法，推进关系群众切身利益的重点领域执法</w:t>
      </w:r>
    </w:p>
    <w:p w14:paraId="0E4E48E2" w14:textId="77777777" w:rsidR="002139C3" w:rsidRDefault="00000000">
      <w:pPr>
        <w:pStyle w:val="a3"/>
        <w:ind w:firstLineChars="200" w:firstLine="643"/>
        <w:rPr>
          <w:rFonts w:ascii="仿宋" w:eastAsia="仿宋" w:hAnsi="仿宋" w:cs="仿宋"/>
          <w:sz w:val="32"/>
          <w:szCs w:val="32"/>
          <w:lang w:bidi="ar"/>
        </w:rPr>
      </w:pPr>
      <w:r>
        <w:rPr>
          <w:rFonts w:ascii="仿宋" w:eastAsia="仿宋" w:hAnsi="仿宋" w:cs="仿宋" w:hint="eastAsia"/>
          <w:b/>
          <w:bCs/>
          <w:sz w:val="32"/>
          <w:szCs w:val="32"/>
          <w:lang w:bidi="ar"/>
        </w:rPr>
        <w:t>一是</w:t>
      </w:r>
      <w:r>
        <w:rPr>
          <w:rFonts w:ascii="仿宋" w:eastAsia="仿宋" w:hAnsi="仿宋" w:cs="仿宋" w:hint="eastAsia"/>
          <w:sz w:val="32"/>
          <w:szCs w:val="32"/>
          <w:lang w:bidi="ar"/>
        </w:rPr>
        <w:t>按照省、市司法厅关于开展2022年度行政执法资格清理工作的文件精神，五台山风景名胜区综合行政执法局印发了《五台山关于开展2022年度全省行政执法资格清理 工作的通知》(台</w:t>
      </w:r>
      <w:proofErr w:type="gramStart"/>
      <w:r>
        <w:rPr>
          <w:rFonts w:ascii="仿宋" w:eastAsia="仿宋" w:hAnsi="仿宋" w:cs="仿宋" w:hint="eastAsia"/>
          <w:sz w:val="32"/>
          <w:szCs w:val="32"/>
          <w:lang w:bidi="ar"/>
        </w:rPr>
        <w:t>景综执</w:t>
      </w:r>
      <w:proofErr w:type="gramEnd"/>
      <w:r>
        <w:rPr>
          <w:rFonts w:ascii="仿宋" w:eastAsia="仿宋" w:hAnsi="仿宋" w:cs="仿宋" w:hint="eastAsia"/>
          <w:sz w:val="32"/>
          <w:szCs w:val="32"/>
          <w:lang w:bidi="ar"/>
        </w:rPr>
        <w:t>字〔2022〕 2号)文件，五台山在2022年需要清理的执法证件有10个，清理原因均是调离单位。截至2022年12月底，五台山持有行政执法证件人员共有95人，行政执法监督证人员共3人。</w:t>
      </w:r>
      <w:r>
        <w:rPr>
          <w:rFonts w:ascii="仿宋" w:eastAsia="仿宋" w:hAnsi="仿宋" w:cs="仿宋" w:hint="eastAsia"/>
          <w:b/>
          <w:bCs/>
          <w:sz w:val="32"/>
          <w:szCs w:val="32"/>
          <w:lang w:bidi="ar"/>
        </w:rPr>
        <w:t>二是</w:t>
      </w:r>
      <w:r>
        <w:rPr>
          <w:rFonts w:ascii="仿宋" w:eastAsia="仿宋" w:hAnsi="仿宋" w:cs="仿宋" w:hint="eastAsia"/>
          <w:sz w:val="32"/>
          <w:szCs w:val="32"/>
        </w:rPr>
        <w:t>为落实行行政执法责任制，防止和纠正违法或者不当的行政执法行为，促进行政执法人员正确行使法定职责，提高景区行政执法</w:t>
      </w:r>
      <w:r>
        <w:rPr>
          <w:rFonts w:ascii="仿宋" w:eastAsia="仿宋" w:hAnsi="仿宋" w:cs="仿宋" w:hint="eastAsia"/>
          <w:sz w:val="32"/>
          <w:szCs w:val="32"/>
        </w:rPr>
        <w:lastRenderedPageBreak/>
        <w:t>水平，</w:t>
      </w:r>
      <w:r>
        <w:rPr>
          <w:rFonts w:ascii="仿宋" w:eastAsia="仿宋" w:hAnsi="仿宋" w:cs="仿宋" w:hint="eastAsia"/>
          <w:sz w:val="32"/>
          <w:szCs w:val="32"/>
          <w:lang w:bidi="ar"/>
        </w:rPr>
        <w:t>印发了《五台山行政执法过错纠正和责任追究制度》（</w:t>
      </w:r>
      <w:proofErr w:type="gramStart"/>
      <w:r>
        <w:rPr>
          <w:rFonts w:ascii="仿宋" w:eastAsia="仿宋" w:hAnsi="仿宋" w:cs="仿宋" w:hint="eastAsia"/>
          <w:sz w:val="32"/>
          <w:szCs w:val="32"/>
          <w:lang w:bidi="ar"/>
        </w:rPr>
        <w:t>景综执</w:t>
      </w:r>
      <w:proofErr w:type="gramEnd"/>
      <w:r>
        <w:rPr>
          <w:rFonts w:ascii="仿宋" w:eastAsia="仿宋" w:hAnsi="仿宋" w:cs="仿宋" w:hint="eastAsia"/>
          <w:sz w:val="32"/>
          <w:szCs w:val="32"/>
          <w:lang w:bidi="ar"/>
        </w:rPr>
        <w:t>〔2022〕8号）。</w:t>
      </w:r>
      <w:r>
        <w:rPr>
          <w:rFonts w:ascii="仿宋" w:eastAsia="仿宋" w:hAnsi="仿宋" w:cs="仿宋" w:hint="eastAsia"/>
          <w:b/>
          <w:bCs/>
          <w:sz w:val="32"/>
          <w:szCs w:val="32"/>
          <w:lang w:bidi="ar"/>
        </w:rPr>
        <w:t>三是</w:t>
      </w:r>
      <w:r>
        <w:rPr>
          <w:rFonts w:ascii="仿宋" w:eastAsia="仿宋" w:hAnsi="仿宋" w:cs="仿宋" w:hint="eastAsia"/>
          <w:sz w:val="32"/>
          <w:szCs w:val="32"/>
          <w:lang w:bidi="ar"/>
        </w:rPr>
        <w:t>为健全行政执法人员管理制度，五台山风景名胜区管理委员会综合办公室已出台《关于加强行政执法资格管理工作》的通知。</w:t>
      </w:r>
      <w:r>
        <w:rPr>
          <w:rFonts w:ascii="仿宋" w:eastAsia="仿宋" w:hAnsi="仿宋" w:cs="仿宋" w:hint="eastAsia"/>
          <w:b/>
          <w:bCs/>
          <w:sz w:val="32"/>
          <w:szCs w:val="32"/>
          <w:lang w:bidi="ar"/>
        </w:rPr>
        <w:t>四是</w:t>
      </w:r>
      <w:r>
        <w:rPr>
          <w:rFonts w:ascii="仿宋" w:eastAsia="仿宋" w:hAnsi="仿宋" w:cs="仿宋" w:hint="eastAsia"/>
          <w:sz w:val="32"/>
          <w:szCs w:val="32"/>
          <w:lang w:bidi="ar"/>
        </w:rPr>
        <w:t>按照山西省2022年度新申领行政执法证人员公共法律知识考试实施方案，结合景区实际，印发了《五台山2022年度新申领行政执法证人员专业法律知识考试实施方案》，严格按照省、市文件要求落实行政执法人员资格审核工作。</w:t>
      </w:r>
      <w:r>
        <w:rPr>
          <w:rFonts w:ascii="仿宋" w:eastAsia="仿宋" w:hAnsi="仿宋" w:cs="仿宋" w:hint="eastAsia"/>
          <w:b/>
          <w:bCs/>
          <w:sz w:val="32"/>
          <w:szCs w:val="32"/>
          <w:lang w:bidi="ar"/>
        </w:rPr>
        <w:t>五是</w:t>
      </w:r>
      <w:r>
        <w:rPr>
          <w:rFonts w:ascii="仿宋" w:eastAsia="仿宋" w:hAnsi="仿宋" w:cs="仿宋" w:hint="eastAsia"/>
          <w:sz w:val="32"/>
          <w:szCs w:val="32"/>
        </w:rPr>
        <w:t>为进一步加快法治政府建设，全面推进依法行政，落实行政执法责任制，印发了五台山风景名胜区综合行政执法局关于转发《山西省司法厅关于印发&lt;山西省行政执法(监督)文书格式范本(试行)&gt;的通知》的通知</w:t>
      </w:r>
      <w:r>
        <w:rPr>
          <w:rFonts w:ascii="仿宋_GB2312" w:eastAsia="仿宋_GB2312" w:hAnsi="仿宋_GB2312" w:cs="仿宋_GB2312" w:hint="eastAsia"/>
          <w:sz w:val="32"/>
          <w:szCs w:val="32"/>
        </w:rPr>
        <w:t>，在景区开展行政检查、行政处罚、行政强制等行政执法和行政执法层级监督工作中参考适用，切实</w:t>
      </w:r>
      <w:r>
        <w:rPr>
          <w:rFonts w:ascii="仿宋_GB2312" w:eastAsia="仿宋_GB2312" w:hAnsi="宋体" w:cs="Times New Roman" w:hint="eastAsia"/>
          <w:sz w:val="32"/>
          <w:szCs w:val="28"/>
        </w:rPr>
        <w:t>提升了景区行政执法规范化水平。</w:t>
      </w:r>
      <w:r>
        <w:rPr>
          <w:rFonts w:ascii="仿宋" w:eastAsia="仿宋" w:hAnsi="仿宋" w:cs="仿宋" w:hint="eastAsia"/>
          <w:b/>
          <w:bCs/>
          <w:sz w:val="32"/>
          <w:szCs w:val="32"/>
          <w:lang w:bidi="ar"/>
        </w:rPr>
        <w:t>六是</w:t>
      </w:r>
      <w:r>
        <w:rPr>
          <w:rFonts w:ascii="仿宋" w:eastAsia="仿宋" w:hAnsi="仿宋" w:cs="仿宋" w:hint="eastAsia"/>
          <w:sz w:val="32"/>
          <w:szCs w:val="32"/>
          <w:lang w:bidi="ar"/>
        </w:rPr>
        <w:t>景区全面依法治区办印发了《五台山开展行政处罚案卷评查工作的实施方案》（台景法治办</w:t>
      </w:r>
      <w:r>
        <w:rPr>
          <w:rFonts w:ascii="仿宋" w:eastAsia="仿宋" w:hAnsi="仿宋" w:cs="仿宋" w:hint="eastAsia"/>
          <w:sz w:val="32"/>
          <w:szCs w:val="32"/>
        </w:rPr>
        <w:t>〔2022〕6号），通过开展案卷评查活动，及时发现和纠正景区行政执法活动中存在的问题，防止和减少行政行为违法或不当引起的行政争议。景区全面依法治区办成立了以五台山党工委委员、忻州市公安局五台山公安分局局长秦永东为组长的行政处罚案卷评查工作领导小组，针对2021年度和2022年上半年度已办结的行政处罚进行抽查评查，并对行政处罚案卷</w:t>
      </w:r>
      <w:r>
        <w:rPr>
          <w:rFonts w:ascii="仿宋" w:eastAsia="仿宋" w:hAnsi="仿宋" w:cs="仿宋" w:hint="eastAsia"/>
          <w:sz w:val="32"/>
          <w:szCs w:val="32"/>
          <w:lang w:bidi="ar"/>
        </w:rPr>
        <w:t>评查实行百分制，评分标准按照《五台山行政处罚案卷质量评查内容和标准》，结果分为优秀、良好、合格、不合格四个等次。 根据疫情防控要求，采取自查和抽查方式开展评查活动。至今，</w:t>
      </w:r>
      <w:proofErr w:type="gramStart"/>
      <w:r>
        <w:rPr>
          <w:rFonts w:ascii="仿宋" w:eastAsia="仿宋" w:hAnsi="仿宋" w:cs="仿宋" w:hint="eastAsia"/>
          <w:sz w:val="32"/>
          <w:szCs w:val="32"/>
          <w:lang w:bidi="ar"/>
        </w:rPr>
        <w:t>景区</w:t>
      </w:r>
      <w:r>
        <w:rPr>
          <w:rFonts w:ascii="仿宋" w:eastAsia="仿宋" w:hAnsi="仿宋" w:cs="仿宋" w:hint="eastAsia"/>
          <w:sz w:val="32"/>
          <w:szCs w:val="32"/>
          <w:lang w:bidi="ar"/>
        </w:rPr>
        <w:lastRenderedPageBreak/>
        <w:t>案</w:t>
      </w:r>
      <w:proofErr w:type="gramEnd"/>
      <w:r>
        <w:rPr>
          <w:rFonts w:ascii="仿宋" w:eastAsia="仿宋" w:hAnsi="仿宋" w:cs="仿宋" w:hint="eastAsia"/>
          <w:sz w:val="32"/>
          <w:szCs w:val="32"/>
          <w:lang w:bidi="ar"/>
        </w:rPr>
        <w:t>查领导小组协调专人对五台山风景名胜区综合行政执法队抽查2次，现场共查阅案卷10件，均合格，主要存在以下问题：对责令停止（改正）违法行为通知书的</w:t>
      </w:r>
      <w:proofErr w:type="gramStart"/>
      <w:r>
        <w:rPr>
          <w:rFonts w:ascii="仿宋" w:eastAsia="仿宋" w:hAnsi="仿宋" w:cs="仿宋" w:hint="eastAsia"/>
          <w:sz w:val="32"/>
          <w:szCs w:val="32"/>
          <w:lang w:bidi="ar"/>
        </w:rPr>
        <w:t>适用还</w:t>
      </w:r>
      <w:proofErr w:type="gramEnd"/>
      <w:r>
        <w:rPr>
          <w:rFonts w:ascii="仿宋" w:eastAsia="仿宋" w:hAnsi="仿宋" w:cs="仿宋" w:hint="eastAsia"/>
          <w:sz w:val="32"/>
          <w:szCs w:val="32"/>
          <w:lang w:bidi="ar"/>
        </w:rPr>
        <w:t xml:space="preserve">不够严谨；对送达回执的送达方式上有欠缺。  </w:t>
      </w:r>
    </w:p>
    <w:p w14:paraId="6C4ECEDB" w14:textId="77777777" w:rsidR="002139C3" w:rsidRDefault="00000000">
      <w:pPr>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（三）加强普法宣传力度</w:t>
      </w:r>
    </w:p>
    <w:p w14:paraId="26628FB6" w14:textId="77777777" w:rsidR="002139C3" w:rsidRDefault="00000000">
      <w:pPr>
        <w:ind w:firstLineChars="200" w:firstLine="640"/>
        <w:rPr>
          <w:rFonts w:ascii="仿宋" w:eastAsia="仿宋" w:hAnsi="仿宋" w:cs="仿宋"/>
          <w:sz w:val="32"/>
          <w:szCs w:val="32"/>
          <w:lang w:bidi="ar"/>
        </w:rPr>
      </w:pPr>
      <w:r>
        <w:rPr>
          <w:rFonts w:ascii="仿宋" w:eastAsia="仿宋" w:hAnsi="仿宋" w:cs="仿宋" w:hint="eastAsia"/>
          <w:sz w:val="32"/>
          <w:szCs w:val="32"/>
          <w:lang w:bidi="ar"/>
        </w:rPr>
        <w:t>按照省市工作要求，研究制定“八五普法”规划，大力开展法律进机关、进乡村、进社区、进学校、进寺庙、进企业、进网格“七进”活动，认真落实“谁执法谁普法”普法责任制，切实提高普法针对性和实效性。在4月15日等时间节点，景区组织工作人员在寺庙、学校、农村、超市等地开展“八五”普法工作，对国家安全法、森林防火知识、民法典、宪法、残疾人保护法、反拐卖法、打击整治养老诈骗、反有组织犯罪等法律知识进行了宣传，都取得较好宣传效果。为深入宣传贯彻《中华人民共和国法律援助法》景区全面依法治区办公室制定了《关于开展法律援助法学习宣传 活动的实施方案》(台景法治办〔2022〕 1号)文件，坚持以人民为中心的理念，扩大法律援助覆盖面，满足人民群众日益增长的法律援助需求。为了加强志愿者的管理，完善志愿者服务队组织建设，规范志愿者活动，五台山风景名胜区综合行政执法局印发了《法律志愿服务队管理制度》的 通知(台</w:t>
      </w:r>
      <w:proofErr w:type="gramStart"/>
      <w:r>
        <w:rPr>
          <w:rFonts w:ascii="仿宋" w:eastAsia="仿宋" w:hAnsi="仿宋" w:cs="仿宋" w:hint="eastAsia"/>
          <w:sz w:val="32"/>
          <w:szCs w:val="32"/>
          <w:lang w:bidi="ar"/>
        </w:rPr>
        <w:t>景综执</w:t>
      </w:r>
      <w:proofErr w:type="gramEnd"/>
      <w:r>
        <w:rPr>
          <w:rFonts w:ascii="仿宋" w:eastAsia="仿宋" w:hAnsi="仿宋" w:cs="仿宋" w:hint="eastAsia"/>
          <w:sz w:val="32"/>
          <w:szCs w:val="32"/>
          <w:lang w:bidi="ar"/>
        </w:rPr>
        <w:t>字〔2022〕 1号)。大力推进“乡村振兴、法治同行”专项行动，大力推动“法律明白人”培养工程，按照省市要求，严格落实疫情防控工作要求，根据实际情况选 </w:t>
      </w:r>
      <w:proofErr w:type="gramStart"/>
      <w:r>
        <w:rPr>
          <w:rFonts w:ascii="仿宋" w:eastAsia="仿宋" w:hAnsi="仿宋" w:cs="仿宋" w:hint="eastAsia"/>
          <w:sz w:val="32"/>
          <w:szCs w:val="32"/>
          <w:lang w:bidi="ar"/>
        </w:rPr>
        <w:t>择集中</w:t>
      </w:r>
      <w:proofErr w:type="gramEnd"/>
      <w:r>
        <w:rPr>
          <w:rFonts w:ascii="仿宋" w:eastAsia="仿宋" w:hAnsi="仿宋" w:cs="仿宋" w:hint="eastAsia"/>
          <w:sz w:val="32"/>
          <w:szCs w:val="32"/>
          <w:lang w:bidi="ar"/>
        </w:rPr>
        <w:t>或自学等方式，三个乡(镇) “法律明白人”观看</w:t>
      </w:r>
      <w:r>
        <w:rPr>
          <w:rFonts w:ascii="仿宋" w:eastAsia="仿宋" w:hAnsi="仿宋" w:cs="仿宋" w:hint="eastAsia"/>
          <w:sz w:val="32"/>
          <w:szCs w:val="32"/>
          <w:lang w:bidi="ar"/>
        </w:rPr>
        <w:lastRenderedPageBreak/>
        <w:t>了第五期等“农村学法用法大讲堂”线上课程。</w:t>
      </w:r>
    </w:p>
    <w:p w14:paraId="2E2FFF2D" w14:textId="77777777" w:rsidR="002139C3" w:rsidRDefault="00000000">
      <w:pPr>
        <w:pStyle w:val="a3"/>
        <w:numPr>
          <w:ilvl w:val="0"/>
          <w:numId w:val="1"/>
        </w:numPr>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行政执法体制改革情况</w:t>
      </w:r>
    </w:p>
    <w:p w14:paraId="025D34D2" w14:textId="77777777" w:rsidR="002139C3" w:rsidRDefault="00000000">
      <w:pPr>
        <w:pStyle w:val="a3"/>
        <w:ind w:firstLineChars="200" w:firstLine="640"/>
        <w:rPr>
          <w:rFonts w:ascii="仿宋" w:eastAsia="仿宋" w:hAnsi="仿宋" w:cs="仿宋"/>
          <w:sz w:val="32"/>
          <w:szCs w:val="32"/>
          <w:lang w:bidi="ar"/>
        </w:rPr>
      </w:pPr>
      <w:r>
        <w:rPr>
          <w:rFonts w:ascii="仿宋" w:eastAsia="仿宋" w:hAnsi="仿宋" w:cs="仿宋" w:hint="eastAsia"/>
          <w:sz w:val="32"/>
          <w:szCs w:val="32"/>
          <w:lang w:bidi="ar"/>
        </w:rPr>
        <w:t>进一步深化“放管服”改革，持续优化营商环境，景区根据《山西省人民政府关于向乡镇人民政府和街道办事处下放部分行政执法职权的决定》，景区责成组织</w:t>
      </w:r>
      <w:proofErr w:type="gramStart"/>
      <w:r>
        <w:rPr>
          <w:rFonts w:ascii="仿宋" w:eastAsia="仿宋" w:hAnsi="仿宋" w:cs="仿宋" w:hint="eastAsia"/>
          <w:sz w:val="32"/>
          <w:szCs w:val="32"/>
          <w:lang w:bidi="ar"/>
        </w:rPr>
        <w:t>人社局</w:t>
      </w:r>
      <w:proofErr w:type="gramEnd"/>
      <w:r>
        <w:rPr>
          <w:rFonts w:ascii="仿宋" w:eastAsia="仿宋" w:hAnsi="仿宋" w:cs="仿宋" w:hint="eastAsia"/>
          <w:sz w:val="32"/>
          <w:szCs w:val="32"/>
          <w:lang w:bidi="ar"/>
        </w:rPr>
        <w:t>、综合行政执法局、综合行政执法队等单位进行对接</w:t>
      </w:r>
      <w:proofErr w:type="gramStart"/>
      <w:r>
        <w:rPr>
          <w:rFonts w:ascii="仿宋" w:eastAsia="仿宋" w:hAnsi="仿宋" w:cs="仿宋" w:hint="eastAsia"/>
          <w:sz w:val="32"/>
          <w:szCs w:val="32"/>
          <w:lang w:bidi="ar"/>
        </w:rPr>
        <w:t>研</w:t>
      </w:r>
      <w:proofErr w:type="gramEnd"/>
      <w:r>
        <w:rPr>
          <w:rFonts w:ascii="仿宋" w:eastAsia="仿宋" w:hAnsi="仿宋" w:cs="仿宋" w:hint="eastAsia"/>
          <w:sz w:val="32"/>
          <w:szCs w:val="32"/>
          <w:lang w:bidi="ar"/>
        </w:rPr>
        <w:t>商，印发了《五台山风景名胜区管理委员会关于向乡镇人民政府下放部分行政执法职权的通知》，要求各有关单位要加强指导、监督、支持乡镇对承接的行政执法职权无缝对接、优化流程、规范管理，确保“放得下、接得住、管得好、有监督”。</w:t>
      </w:r>
    </w:p>
    <w:p w14:paraId="4CC01D1A" w14:textId="77777777" w:rsidR="002139C3" w:rsidRDefault="00000000">
      <w:pPr>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（五）紧抓“三位一体”建设，不断提高行政执法质量和效率</w:t>
      </w:r>
    </w:p>
    <w:p w14:paraId="01294CDD" w14:textId="77777777" w:rsidR="002139C3" w:rsidRDefault="00000000">
      <w:pPr>
        <w:ind w:firstLineChars="200" w:firstLine="640"/>
        <w:rPr>
          <w:rFonts w:ascii="仿宋" w:eastAsia="仿宋" w:hAnsi="仿宋" w:cs="仿宋"/>
          <w:sz w:val="32"/>
          <w:szCs w:val="32"/>
          <w:lang w:bidi="ar"/>
        </w:rPr>
      </w:pPr>
      <w:r>
        <w:rPr>
          <w:rFonts w:ascii="仿宋" w:eastAsia="仿宋" w:hAnsi="仿宋" w:cs="仿宋" w:hint="eastAsia"/>
          <w:sz w:val="32"/>
          <w:szCs w:val="32"/>
          <w:lang w:bidi="ar"/>
        </w:rPr>
        <w:t>在2021年12月19日收到《忻州市开展法治山西、法治政府、法治社会一体建设试点工作方案》后，</w:t>
      </w:r>
      <w:proofErr w:type="gramStart"/>
      <w:r>
        <w:rPr>
          <w:rFonts w:ascii="仿宋" w:eastAsia="仿宋" w:hAnsi="仿宋" w:cs="仿宋" w:hint="eastAsia"/>
          <w:sz w:val="32"/>
          <w:szCs w:val="32"/>
          <w:lang w:bidi="ar"/>
        </w:rPr>
        <w:t>景区党</w:t>
      </w:r>
      <w:proofErr w:type="gramEnd"/>
      <w:r>
        <w:rPr>
          <w:rFonts w:ascii="仿宋" w:eastAsia="仿宋" w:hAnsi="仿宋" w:cs="仿宋" w:hint="eastAsia"/>
          <w:sz w:val="32"/>
          <w:szCs w:val="32"/>
          <w:lang w:bidi="ar"/>
        </w:rPr>
        <w:t>工委、管委会高度重视。根据忻州市委全面依法治市委员会“三位一体”建设试点工作方案有关精神，健全完善领导体制和工作机制，成立五台山开展法治景区、法治政府、法治社会一体建设试点工作领导小组，由市委一级巡视员、五台山党工委书记、管委会主任王黎明担任组长，其他班子成员为副组长，有关单位为成员单位，明确工作职责，全面统筹推进景区建设试点工作。2022年2月25日，景区全面依法治区委员会印发了《五台山开展法治景区、法治政府、法治社会一体建设试点工作方案》及《五台山开展法治景区、法治政府、法治社会一体建设试点工作任务分解表》，细化工作举措，明确工作重点、</w:t>
      </w:r>
      <w:r>
        <w:rPr>
          <w:rFonts w:ascii="仿宋" w:eastAsia="仿宋" w:hAnsi="仿宋" w:cs="仿宋" w:hint="eastAsia"/>
          <w:sz w:val="32"/>
          <w:szCs w:val="32"/>
          <w:lang w:bidi="ar"/>
        </w:rPr>
        <w:lastRenderedPageBreak/>
        <w:t>责任分工，实现试点工作顺利开局。</w:t>
      </w:r>
    </w:p>
    <w:p w14:paraId="2876594F" w14:textId="77777777" w:rsidR="002139C3" w:rsidRDefault="00000000">
      <w:pPr>
        <w:ind w:firstLineChars="200" w:firstLine="640"/>
      </w:pPr>
      <w:r>
        <w:rPr>
          <w:rFonts w:ascii="仿宋" w:eastAsia="仿宋" w:hAnsi="仿宋" w:cs="仿宋" w:hint="eastAsia"/>
          <w:sz w:val="32"/>
          <w:szCs w:val="32"/>
          <w:lang w:bidi="ar"/>
        </w:rPr>
        <w:t>之后，景区陆续又印发了《五台山开展法治山西、法治政府、法治社会一体建设试点2022年工作要点》（台景法治办</w:t>
      </w:r>
      <w:r>
        <w:rPr>
          <w:rFonts w:ascii="仿宋" w:eastAsia="仿宋" w:hAnsi="仿宋" w:cs="仿宋" w:hint="eastAsia"/>
          <w:sz w:val="32"/>
          <w:szCs w:val="32"/>
        </w:rPr>
        <w:t>〔2022〕2号</w:t>
      </w:r>
      <w:r>
        <w:rPr>
          <w:rFonts w:ascii="仿宋" w:eastAsia="仿宋" w:hAnsi="仿宋" w:cs="仿宋" w:hint="eastAsia"/>
          <w:sz w:val="32"/>
          <w:szCs w:val="32"/>
          <w:lang w:bidi="ar"/>
        </w:rPr>
        <w:t>）、《关于贯彻落实全面依法治省督察通报和反馈意见的整改方案》（台景法治办</w:t>
      </w:r>
      <w:r>
        <w:rPr>
          <w:rFonts w:ascii="仿宋" w:eastAsia="仿宋" w:hAnsi="仿宋" w:cs="仿宋" w:hint="eastAsia"/>
          <w:sz w:val="32"/>
          <w:szCs w:val="32"/>
        </w:rPr>
        <w:t>〔2022〕3号</w:t>
      </w:r>
      <w:r>
        <w:rPr>
          <w:rFonts w:ascii="仿宋" w:eastAsia="仿宋" w:hAnsi="仿宋" w:cs="仿宋" w:hint="eastAsia"/>
          <w:sz w:val="32"/>
          <w:szCs w:val="32"/>
          <w:lang w:bidi="ar"/>
        </w:rPr>
        <w:t>），要求结合实际情况，认真贯彻落实，并按要求每月按时报送相关情况。</w:t>
      </w:r>
    </w:p>
    <w:p w14:paraId="5F4CE6D1" w14:textId="77777777" w:rsidR="002139C3" w:rsidRDefault="00000000">
      <w:pPr>
        <w:ind w:firstLineChars="200" w:firstLine="640"/>
        <w:rPr>
          <w:rFonts w:ascii="黑体" w:eastAsia="黑体" w:hAnsi="黑体" w:cs="黑体"/>
          <w:sz w:val="32"/>
          <w:szCs w:val="32"/>
        </w:rPr>
      </w:pPr>
      <w:r>
        <w:rPr>
          <w:rFonts w:ascii="黑体" w:eastAsia="黑体" w:hAnsi="黑体" w:cs="黑体" w:hint="eastAsia"/>
          <w:sz w:val="32"/>
          <w:szCs w:val="32"/>
        </w:rPr>
        <w:t>（六）规范行政行为，健全规范性文件审查备案方面</w:t>
      </w:r>
    </w:p>
    <w:p w14:paraId="243FD155" w14:textId="77777777" w:rsidR="002139C3" w:rsidRDefault="00000000">
      <w:pPr>
        <w:ind w:firstLineChars="200" w:firstLine="640"/>
        <w:rPr>
          <w:rFonts w:ascii="仿宋" w:eastAsia="仿宋" w:hAnsi="仿宋" w:cs="仿宋"/>
          <w:sz w:val="32"/>
          <w:szCs w:val="32"/>
        </w:rPr>
      </w:pPr>
      <w:r>
        <w:rPr>
          <w:rFonts w:ascii="仿宋" w:eastAsia="仿宋" w:hAnsi="仿宋" w:cs="仿宋" w:hint="eastAsia"/>
          <w:sz w:val="32"/>
          <w:szCs w:val="32"/>
        </w:rPr>
        <w:t>全面实施规范性文件“三统一”制度，对上级政府、部门制定的规范性文件实行统一登记、统一编号、统一公布，建立健全规范性文件的审核、登记、备案、分工、报送机制。对涉密文件由单位保密员统一管理，阅办涉密文件必须在办公室或者保密场所进行，对密级文件必须实行专人保管，专册登记，专柜存放，个人不得私自保存涉密资料。</w:t>
      </w:r>
    </w:p>
    <w:p w14:paraId="3F4E6D2A" w14:textId="77777777" w:rsidR="002139C3" w:rsidRDefault="00000000">
      <w:pPr>
        <w:ind w:firstLineChars="200" w:firstLine="640"/>
        <w:rPr>
          <w:rFonts w:ascii="黑体" w:eastAsia="黑体" w:hAnsi="黑体" w:cs="黑体"/>
          <w:sz w:val="32"/>
          <w:szCs w:val="32"/>
        </w:rPr>
      </w:pPr>
      <w:r>
        <w:rPr>
          <w:rFonts w:ascii="黑体" w:eastAsia="黑体" w:hAnsi="黑体" w:cs="黑体" w:hint="eastAsia"/>
          <w:sz w:val="32"/>
          <w:szCs w:val="32"/>
        </w:rPr>
        <w:t>二、党政主要负责人履行推进法治建设第一责任人职责情况</w:t>
      </w:r>
    </w:p>
    <w:p w14:paraId="3EBEC271" w14:textId="77777777" w:rsidR="002139C3" w:rsidRDefault="00000000">
      <w:pPr>
        <w:ind w:firstLineChars="200" w:firstLine="640"/>
        <w:rPr>
          <w:rFonts w:ascii="仿宋" w:eastAsia="仿宋" w:hAnsi="仿宋" w:cs="仿宋"/>
          <w:sz w:val="32"/>
          <w:szCs w:val="32"/>
          <w:lang w:bidi="ar"/>
        </w:rPr>
      </w:pPr>
      <w:r>
        <w:rPr>
          <w:rFonts w:ascii="楷体_GB2312" w:eastAsia="楷体_GB2312" w:hAnsi="楷体_GB2312" w:cs="楷体_GB2312" w:hint="eastAsia"/>
          <w:sz w:val="32"/>
          <w:szCs w:val="32"/>
          <w:lang w:bidi="ar"/>
        </w:rPr>
        <w:t>（一）深刻认识到法治政府建设对景区高质量发展的重要意义，切实履行了党政主要负责人推进法治建设第一责任人职责。</w:t>
      </w:r>
      <w:r>
        <w:rPr>
          <w:rFonts w:ascii="仿宋" w:eastAsia="仿宋" w:hAnsi="仿宋" w:cs="仿宋" w:hint="eastAsia"/>
          <w:b/>
          <w:bCs/>
          <w:sz w:val="32"/>
          <w:szCs w:val="32"/>
          <w:lang w:bidi="ar"/>
        </w:rPr>
        <w:t>一是</w:t>
      </w:r>
      <w:r>
        <w:rPr>
          <w:rFonts w:ascii="仿宋" w:eastAsia="仿宋" w:hAnsi="仿宋" w:cs="仿宋" w:hint="eastAsia"/>
          <w:sz w:val="32"/>
          <w:szCs w:val="32"/>
          <w:lang w:bidi="ar"/>
        </w:rPr>
        <w:t>牢固树立“法治建设是第一责任”意识，将法治政府建设作为景区全年重点工作来抓，忻州市委一级巡视员、五台山党工委书记、管委会主任王黎明带头执行党工委中心组集中学习制度，组织集中学习 17 次，学习贯彻党的二十大、省委十二届五次全会、市委五届四次全会精神。深入开展“新思想在山西”主题宣讲，系统讲授党史学习教育专题党课。同时，坚持中心组集中学习和个人自学相结合，</w:t>
      </w:r>
      <w:r>
        <w:rPr>
          <w:rFonts w:ascii="仿宋" w:eastAsia="仿宋" w:hAnsi="仿宋" w:cs="仿宋" w:hint="eastAsia"/>
          <w:sz w:val="32"/>
          <w:szCs w:val="32"/>
          <w:lang w:bidi="ar"/>
        </w:rPr>
        <w:lastRenderedPageBreak/>
        <w:t>制定学习计划，认真研读《习近平谈治国理政》第四卷、</w:t>
      </w:r>
      <w:proofErr w:type="gramStart"/>
      <w:r>
        <w:rPr>
          <w:rFonts w:ascii="仿宋" w:eastAsia="仿宋" w:hAnsi="仿宋" w:cs="仿宋" w:hint="eastAsia"/>
          <w:sz w:val="32"/>
          <w:szCs w:val="32"/>
          <w:lang w:bidi="ar"/>
        </w:rPr>
        <w:t>《</w:t>
      </w:r>
      <w:proofErr w:type="gramEnd"/>
      <w:r>
        <w:rPr>
          <w:rFonts w:ascii="仿宋" w:eastAsia="仿宋" w:hAnsi="仿宋" w:cs="仿宋" w:hint="eastAsia"/>
          <w:sz w:val="32"/>
          <w:szCs w:val="32"/>
          <w:lang w:bidi="ar"/>
        </w:rPr>
        <w:t>中</w:t>
      </w:r>
    </w:p>
    <w:p w14:paraId="37364F41" w14:textId="77777777" w:rsidR="002139C3" w:rsidRDefault="00000000">
      <w:pPr>
        <w:rPr>
          <w:rFonts w:ascii="仿宋" w:eastAsia="仿宋" w:hAnsi="仿宋" w:cs="仿宋"/>
          <w:sz w:val="32"/>
          <w:szCs w:val="32"/>
          <w:lang w:bidi="ar"/>
        </w:rPr>
      </w:pPr>
      <w:r>
        <w:rPr>
          <w:rFonts w:ascii="仿宋" w:eastAsia="仿宋" w:hAnsi="仿宋" w:cs="仿宋" w:hint="eastAsia"/>
          <w:sz w:val="32"/>
          <w:szCs w:val="32"/>
          <w:lang w:bidi="ar"/>
        </w:rPr>
        <w:t>国共产党宣传工作简史</w:t>
      </w:r>
      <w:proofErr w:type="gramStart"/>
      <w:r>
        <w:rPr>
          <w:rFonts w:ascii="仿宋" w:eastAsia="仿宋" w:hAnsi="仿宋" w:cs="仿宋" w:hint="eastAsia"/>
          <w:sz w:val="32"/>
          <w:szCs w:val="32"/>
          <w:lang w:bidi="ar"/>
        </w:rPr>
        <w:t>》</w:t>
      </w:r>
      <w:proofErr w:type="gramEnd"/>
      <w:r>
        <w:rPr>
          <w:rFonts w:ascii="仿宋" w:eastAsia="仿宋" w:hAnsi="仿宋" w:cs="仿宋" w:hint="eastAsia"/>
          <w:sz w:val="32"/>
          <w:szCs w:val="32"/>
          <w:lang w:bidi="ar"/>
        </w:rPr>
        <w:t>《习近平经济思想学习纲要》《总体国家安全观学习纲要》等学习材料，用学习成果指导工作实践。用足用好“学习强国”“好干部在线”“三晋先锋”等在线学习平台，广泛开展学习研讨，提升自身能力素质。</w:t>
      </w:r>
      <w:r>
        <w:rPr>
          <w:rFonts w:ascii="仿宋" w:eastAsia="仿宋" w:hAnsi="仿宋" w:cs="仿宋" w:hint="eastAsia"/>
          <w:b/>
          <w:bCs/>
          <w:sz w:val="32"/>
          <w:szCs w:val="32"/>
          <w:lang w:bidi="ar"/>
        </w:rPr>
        <w:t>二是</w:t>
      </w:r>
      <w:r>
        <w:rPr>
          <w:rFonts w:ascii="仿宋" w:eastAsia="仿宋" w:hAnsi="仿宋" w:cs="仿宋" w:hint="eastAsia"/>
          <w:sz w:val="32"/>
          <w:szCs w:val="32"/>
          <w:lang w:bidi="ar"/>
        </w:rPr>
        <w:t>始终坚守政治立场和政治信仰，不断树牢“四个意识”、坚定“四个自信”、做到“两个维护”，始终坚持以马克思主义政治观对照自己、改造自己、提高自己，始终坚持以马克思主义中国化最新成果--习近平新时代中国特色社会主义思想武装头脑、指导实践、推动工作，在政治上思想上行动上与党中央、省委、市委保持了高度一致。积极带头遵守党的政治纪律和政治规矩，严格按照党章要求约束言行，真正做到对党忠诚，严守底线，心存敬畏，谨言慎行。坚持集体领导和班子成员分工负责制，在重大决策、干部选拔任免等方面严格执行民主集中制原则，促进了领导班子决策的民主化和科学化。</w:t>
      </w:r>
    </w:p>
    <w:p w14:paraId="398B4129" w14:textId="77777777" w:rsidR="002139C3" w:rsidRDefault="00000000">
      <w:pPr>
        <w:numPr>
          <w:ilvl w:val="0"/>
          <w:numId w:val="2"/>
        </w:num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lang w:bidi="ar"/>
        </w:rPr>
        <w:t>加强制度建设，落实工作职责。</w:t>
      </w:r>
      <w:r>
        <w:rPr>
          <w:rFonts w:ascii="楷体_GB2312" w:eastAsia="楷体_GB2312" w:hAnsi="楷体_GB2312" w:cs="楷体_GB2312" w:hint="eastAsia"/>
          <w:b/>
          <w:bCs/>
          <w:sz w:val="32"/>
          <w:szCs w:val="32"/>
          <w:lang w:bidi="ar"/>
        </w:rPr>
        <w:t>一是</w:t>
      </w:r>
      <w:r>
        <w:rPr>
          <w:rFonts w:ascii="仿宋" w:eastAsia="仿宋" w:hAnsi="仿宋" w:cs="仿宋" w:hint="eastAsia"/>
          <w:sz w:val="32"/>
          <w:szCs w:val="32"/>
        </w:rPr>
        <w:t>完善依法行政，全面建设法治政府工作机制和制度体系，加快推进政府治理规范化程序化法治化。印发了《五台山贯彻落实〈法治政府建设实施纲要(2021-2025年)&gt;的工作方案的通知》等文件，</w:t>
      </w:r>
      <w:r>
        <w:rPr>
          <w:rFonts w:ascii="仿宋_GB2312" w:eastAsia="仿宋_GB2312" w:hAnsi="仿宋_GB2312" w:cs="仿宋_GB2312" w:hint="eastAsia"/>
          <w:sz w:val="32"/>
          <w:szCs w:val="32"/>
        </w:rPr>
        <w:t>把法治政府建设放在景区全方位推动高质量发展全局中统筹谋划，加快提升政府治理现代化水平，加快构建职责明确、依法行政的政府治理体系，全面建设职能科学、权责法定、执法严明、公开公正、智能高效、廉洁诚信、人民满意的法治政府。二</w:t>
      </w:r>
      <w:r>
        <w:rPr>
          <w:rFonts w:ascii="仿宋" w:eastAsia="仿宋" w:hAnsi="仿宋" w:cs="仿宋" w:hint="eastAsia"/>
          <w:b/>
          <w:bCs/>
          <w:sz w:val="32"/>
          <w:szCs w:val="32"/>
        </w:rPr>
        <w:t>是</w:t>
      </w:r>
      <w:r>
        <w:rPr>
          <w:rFonts w:ascii="仿宋_GB2312" w:eastAsia="仿宋_GB2312" w:hAnsi="仿宋_GB2312" w:cs="仿宋_GB2312" w:hint="eastAsia"/>
          <w:sz w:val="32"/>
          <w:szCs w:val="32"/>
        </w:rPr>
        <w:t>推进法治政府建设第一责任人职责。印发了《五台山党政主要负责人履行推进法治建设</w:t>
      </w:r>
      <w:r>
        <w:rPr>
          <w:rFonts w:ascii="仿宋" w:eastAsia="仿宋" w:hAnsi="仿宋" w:cs="仿宋" w:hint="eastAsia"/>
          <w:sz w:val="32"/>
          <w:szCs w:val="32"/>
        </w:rPr>
        <w:t>第一责任人</w:t>
      </w:r>
      <w:r>
        <w:rPr>
          <w:rFonts w:ascii="仿宋" w:eastAsia="仿宋" w:hAnsi="仿宋" w:cs="仿宋" w:hint="eastAsia"/>
          <w:sz w:val="32"/>
          <w:szCs w:val="32"/>
        </w:rPr>
        <w:lastRenderedPageBreak/>
        <w:t>职责情况列入年终述职内容实施方案》、《关于党政主要负责人履行推进法治建设第一责任人职责情况列入年终述职内容的通知》、《2022年五台山党政主要负责人履行推进法治建设第一责任人职责工作清单的通知》等文件，充分发挥党工委书记、管委会主任在推进法治建设中的领导核心作用，将法治建设纳入五台山发展规划和年度工作计划，与经济社会同部署、同推进、同督促、同考核、同奖惩，及时研究解决有关重大问题。同时，</w:t>
      </w:r>
      <w:r>
        <w:rPr>
          <w:rFonts w:ascii="仿宋_GB2312" w:eastAsia="仿宋_GB2312" w:hAnsi="仿宋_GB2312" w:cs="仿宋_GB2312" w:hint="eastAsia"/>
          <w:sz w:val="32"/>
          <w:szCs w:val="32"/>
        </w:rPr>
        <w:t>支持司法机关依法独立公正行使职权。贯彻落实《山西省领导干部干预司法活动、插手案件处理的记录、通报和责任追究实施细则》，督促领导班子其他成员依法办事，不得违规干预司法活动、插手具体案件处理</w:t>
      </w:r>
      <w:r>
        <w:rPr>
          <w:rFonts w:ascii="仿宋" w:eastAsia="仿宋" w:hAnsi="仿宋" w:cs="仿宋" w:hint="eastAsia"/>
          <w:sz w:val="32"/>
          <w:szCs w:val="32"/>
        </w:rPr>
        <w:t>。</w:t>
      </w:r>
    </w:p>
    <w:p w14:paraId="2E4FA5DA" w14:textId="77777777" w:rsidR="002139C3" w:rsidRDefault="00000000">
      <w:pPr>
        <w:pStyle w:val="a3"/>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法治建设中存在的突出问题</w:t>
      </w:r>
    </w:p>
    <w:p w14:paraId="409A5B83" w14:textId="77777777" w:rsidR="002139C3" w:rsidRDefault="00000000">
      <w:pPr>
        <w:pStyle w:val="a3"/>
        <w:ind w:firstLineChars="200" w:firstLine="640"/>
        <w:rPr>
          <w:rFonts w:ascii="黑体" w:eastAsia="黑体" w:hAnsi="黑体" w:cs="黑体"/>
          <w:sz w:val="32"/>
          <w:szCs w:val="32"/>
        </w:rPr>
      </w:pPr>
      <w:r>
        <w:rPr>
          <w:rFonts w:ascii="仿宋" w:eastAsia="仿宋" w:hAnsi="仿宋" w:cs="仿宋" w:hint="eastAsia"/>
          <w:sz w:val="32"/>
          <w:szCs w:val="32"/>
          <w:lang w:bidi="ar"/>
        </w:rPr>
        <w:t>（一）法律服务人员数量短缺，而法律相关业务越来越大。</w:t>
      </w:r>
    </w:p>
    <w:p w14:paraId="7CB576B8" w14:textId="77777777" w:rsidR="002139C3" w:rsidRDefault="00000000">
      <w:pPr>
        <w:tabs>
          <w:tab w:val="left" w:pos="2838"/>
        </w:tabs>
        <w:ind w:firstLine="640"/>
        <w:jc w:val="left"/>
        <w:rPr>
          <w:rFonts w:ascii="仿宋" w:eastAsia="仿宋" w:hAnsi="仿宋" w:cs="仿宋"/>
          <w:sz w:val="32"/>
          <w:szCs w:val="32"/>
        </w:rPr>
      </w:pPr>
      <w:r>
        <w:rPr>
          <w:rFonts w:ascii="仿宋" w:eastAsia="仿宋" w:hAnsi="仿宋" w:cs="仿宋" w:hint="eastAsia"/>
          <w:sz w:val="32"/>
          <w:szCs w:val="32"/>
        </w:rPr>
        <w:t>（二）案件纠纷数量居高不下。</w:t>
      </w:r>
    </w:p>
    <w:p w14:paraId="589871A5" w14:textId="77777777" w:rsidR="002139C3" w:rsidRDefault="00000000">
      <w:pPr>
        <w:tabs>
          <w:tab w:val="left" w:pos="2838"/>
        </w:tabs>
        <w:ind w:firstLine="640"/>
        <w:jc w:val="left"/>
        <w:rPr>
          <w:rFonts w:ascii="仿宋" w:eastAsia="仿宋" w:hAnsi="仿宋" w:cs="仿宋"/>
          <w:sz w:val="32"/>
          <w:szCs w:val="32"/>
        </w:rPr>
      </w:pPr>
      <w:r>
        <w:rPr>
          <w:rFonts w:ascii="仿宋" w:eastAsia="仿宋" w:hAnsi="仿宋" w:cs="仿宋" w:hint="eastAsia"/>
          <w:sz w:val="32"/>
          <w:szCs w:val="32"/>
        </w:rPr>
        <w:t>（三）普法的宣传氛围不够浓，宣传形式单一；</w:t>
      </w:r>
    </w:p>
    <w:p w14:paraId="6B4CAA12" w14:textId="77777777" w:rsidR="002139C3" w:rsidRDefault="00000000">
      <w:pPr>
        <w:tabs>
          <w:tab w:val="left" w:pos="2838"/>
        </w:tabs>
        <w:ind w:leftChars="304" w:left="638"/>
        <w:jc w:val="left"/>
        <w:rPr>
          <w:rFonts w:ascii="仿宋" w:eastAsia="仿宋" w:hAnsi="仿宋" w:cs="仿宋"/>
          <w:sz w:val="32"/>
          <w:szCs w:val="32"/>
        </w:rPr>
      </w:pPr>
      <w:r>
        <w:rPr>
          <w:rFonts w:ascii="仿宋" w:eastAsia="仿宋" w:hAnsi="仿宋" w:cs="仿宋" w:hint="eastAsia"/>
          <w:sz w:val="32"/>
          <w:szCs w:val="32"/>
        </w:rPr>
        <w:t>（三）法治培训还有待加强。</w:t>
      </w:r>
    </w:p>
    <w:p w14:paraId="77255A4A" w14:textId="77777777" w:rsidR="002139C3" w:rsidRDefault="00000000">
      <w:pPr>
        <w:tabs>
          <w:tab w:val="left" w:pos="2838"/>
        </w:tabs>
        <w:ind w:leftChars="304" w:left="638"/>
        <w:jc w:val="left"/>
        <w:rPr>
          <w:rFonts w:ascii="黑体" w:eastAsia="黑体" w:hAnsi="黑体" w:cs="黑体"/>
          <w:sz w:val="32"/>
          <w:szCs w:val="32"/>
        </w:rPr>
      </w:pPr>
      <w:r>
        <w:rPr>
          <w:rFonts w:ascii="黑体" w:eastAsia="黑体" w:hAnsi="黑体" w:cs="黑体" w:hint="eastAsia"/>
          <w:sz w:val="32"/>
          <w:szCs w:val="32"/>
        </w:rPr>
        <w:t>四、履行法院生效裁判情况</w:t>
      </w:r>
    </w:p>
    <w:p w14:paraId="6F05BC7F" w14:textId="77777777" w:rsidR="002139C3" w:rsidRDefault="00000000">
      <w:pPr>
        <w:tabs>
          <w:tab w:val="left" w:pos="2838"/>
        </w:tabs>
        <w:ind w:firstLine="640"/>
        <w:jc w:val="left"/>
        <w:rPr>
          <w:rFonts w:ascii="仿宋" w:eastAsia="仿宋" w:hAnsi="仿宋" w:cs="仿宋"/>
          <w:sz w:val="32"/>
          <w:szCs w:val="32"/>
        </w:rPr>
      </w:pPr>
      <w:r>
        <w:rPr>
          <w:rFonts w:ascii="仿宋" w:eastAsia="仿宋" w:hAnsi="仿宋" w:cs="仿宋" w:hint="eastAsia"/>
          <w:sz w:val="32"/>
          <w:szCs w:val="32"/>
        </w:rPr>
        <w:t>五台山2022年无生效的诉讼案件。</w:t>
      </w:r>
    </w:p>
    <w:p w14:paraId="4A1D3877" w14:textId="77777777" w:rsidR="002139C3" w:rsidRDefault="00000000">
      <w:pPr>
        <w:tabs>
          <w:tab w:val="left" w:pos="2838"/>
        </w:tabs>
        <w:ind w:leftChars="304" w:left="638"/>
        <w:jc w:val="left"/>
        <w:rPr>
          <w:rFonts w:ascii="黑体" w:eastAsia="黑体" w:hAnsi="黑体" w:cs="黑体"/>
          <w:sz w:val="32"/>
          <w:szCs w:val="32"/>
        </w:rPr>
      </w:pPr>
      <w:r>
        <w:rPr>
          <w:rFonts w:ascii="黑体" w:eastAsia="黑体" w:hAnsi="黑体" w:cs="黑体" w:hint="eastAsia"/>
          <w:sz w:val="32"/>
          <w:szCs w:val="32"/>
        </w:rPr>
        <w:t>五、2023年度推进法治政府建设的主要安排</w:t>
      </w:r>
    </w:p>
    <w:p w14:paraId="5E0C0F76" w14:textId="77777777" w:rsidR="002139C3" w:rsidRDefault="00000000">
      <w:pPr>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（一）总体工作思路和工作目标</w:t>
      </w:r>
    </w:p>
    <w:p w14:paraId="0FBA00BB" w14:textId="77777777" w:rsidR="002139C3"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以深入学习贯彻习近平法治思想为主题，以为全方位推进高质量发展提供坚强的法治保障为主线，以完善党工委、管委会领导法治建设的制度和工作机制为支撑，以推进法治建设“一规划两纲要”落地落实为重点，全面提高全面依法治</w:t>
      </w:r>
      <w:proofErr w:type="gramStart"/>
      <w:r>
        <w:rPr>
          <w:rFonts w:ascii="仿宋" w:eastAsia="仿宋" w:hAnsi="仿宋" w:cs="仿宋" w:hint="eastAsia"/>
          <w:sz w:val="32"/>
          <w:szCs w:val="32"/>
        </w:rPr>
        <w:t>区能力</w:t>
      </w:r>
      <w:proofErr w:type="gramEnd"/>
      <w:r>
        <w:rPr>
          <w:rFonts w:ascii="仿宋" w:eastAsia="仿宋" w:hAnsi="仿宋" w:cs="仿宋" w:hint="eastAsia"/>
          <w:sz w:val="32"/>
          <w:szCs w:val="32"/>
        </w:rPr>
        <w:t>和水平，加快法治景</w:t>
      </w:r>
      <w:r>
        <w:rPr>
          <w:rFonts w:ascii="仿宋" w:eastAsia="仿宋" w:hAnsi="仿宋" w:cs="仿宋" w:hint="eastAsia"/>
          <w:sz w:val="32"/>
          <w:szCs w:val="32"/>
        </w:rPr>
        <w:lastRenderedPageBreak/>
        <w:t>区、法治政府、法治社会一体建设，推动法治建设更好为营造平稳健康的经济环境、平安和谐的社会坏境、风清气正的政治环境服务。</w:t>
      </w:r>
    </w:p>
    <w:p w14:paraId="6DBAB7C2" w14:textId="77777777" w:rsidR="002139C3" w:rsidRDefault="00000000">
      <w:pPr>
        <w:ind w:firstLineChars="200" w:firstLine="560"/>
        <w:rPr>
          <w:rFonts w:ascii="楷体_GB2312" w:eastAsia="楷体_GB2312" w:hAnsi="楷体_GB2312" w:cs="楷体_GB2312"/>
          <w:spacing w:val="-20"/>
          <w:sz w:val="32"/>
          <w:szCs w:val="32"/>
          <w:lang w:bidi="ar"/>
        </w:rPr>
      </w:pPr>
      <w:r>
        <w:rPr>
          <w:rFonts w:ascii="楷体_GB2312" w:eastAsia="楷体_GB2312" w:hAnsi="楷体_GB2312" w:cs="楷体_GB2312" w:hint="eastAsia"/>
          <w:spacing w:val="-20"/>
          <w:sz w:val="32"/>
          <w:szCs w:val="32"/>
          <w:lang w:bidi="ar"/>
        </w:rPr>
        <w:t>（二）打算推进的主要工作和针对存在问题拟采取的措施</w:t>
      </w:r>
    </w:p>
    <w:p w14:paraId="2F2885AA" w14:textId="77777777" w:rsidR="002139C3" w:rsidRDefault="00000000">
      <w:pPr>
        <w:pStyle w:val="a3"/>
        <w:ind w:firstLineChars="200" w:firstLine="640"/>
        <w:rPr>
          <w:rFonts w:ascii="仿宋" w:eastAsia="仿宋" w:hAnsi="仿宋" w:cs="仿宋"/>
          <w:sz w:val="32"/>
          <w:szCs w:val="32"/>
        </w:rPr>
      </w:pPr>
      <w:r>
        <w:rPr>
          <w:rFonts w:ascii="仿宋" w:eastAsia="仿宋" w:hAnsi="仿宋" w:cs="仿宋" w:hint="eastAsia"/>
          <w:sz w:val="32"/>
          <w:szCs w:val="32"/>
        </w:rPr>
        <w:t>继续推动学习贯彻习近平法治思想</w:t>
      </w:r>
      <w:proofErr w:type="gramStart"/>
      <w:r>
        <w:rPr>
          <w:rFonts w:ascii="仿宋" w:eastAsia="仿宋" w:hAnsi="仿宋" w:cs="仿宋" w:hint="eastAsia"/>
          <w:sz w:val="32"/>
          <w:szCs w:val="32"/>
        </w:rPr>
        <w:t>走深走实</w:t>
      </w:r>
      <w:proofErr w:type="gramEnd"/>
      <w:r>
        <w:rPr>
          <w:rFonts w:ascii="仿宋" w:eastAsia="仿宋" w:hAnsi="仿宋" w:cs="仿宋" w:hint="eastAsia"/>
          <w:sz w:val="32"/>
          <w:szCs w:val="32"/>
        </w:rPr>
        <w:t>；健全法治建设的要点和工作机制，加强全面依法治区工作的统一领导、统一部署、统筹协调；紧扣全方位推动高质量发展大局，加强法治保障和服务工作；统筹执法质量和效率，切实以良法促进发展、保障善治；大力推进全民普法工作；加强法治人才培养和队伍建设。加强日常学习和法律法规培训，充分利用各种机会，采取多种有效措施开展学习培训，在单位上下营造讲学习、爱学习、都学习的浓厚氛围，形成良好的学习习惯和风气，培养</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支具有较高法律素养的高素质、专业化的法治建设队伍，推进法治建设工作的规范化、法治化，实现廉洁、勤政、夯实、高效的目标。</w:t>
      </w:r>
    </w:p>
    <w:p w14:paraId="409C8BB9" w14:textId="77777777" w:rsidR="002139C3" w:rsidRDefault="00000000">
      <w:pPr>
        <w:pStyle w:val="a3"/>
        <w:numPr>
          <w:ilvl w:val="0"/>
          <w:numId w:val="4"/>
        </w:numPr>
        <w:ind w:firstLineChars="200" w:firstLine="640"/>
        <w:rPr>
          <w:rFonts w:ascii="黑体" w:eastAsia="黑体" w:hAnsi="黑体" w:cs="黑体"/>
          <w:sz w:val="32"/>
          <w:szCs w:val="32"/>
        </w:rPr>
      </w:pPr>
      <w:r>
        <w:rPr>
          <w:rFonts w:ascii="黑体" w:eastAsia="黑体" w:hAnsi="黑体" w:cs="黑体" w:hint="eastAsia"/>
          <w:sz w:val="32"/>
          <w:szCs w:val="32"/>
        </w:rPr>
        <w:t>对全省、全市加强法治政府建设的意见、建议</w:t>
      </w:r>
    </w:p>
    <w:p w14:paraId="50A8FE30" w14:textId="77777777" w:rsidR="002139C3" w:rsidRDefault="00000000">
      <w:pPr>
        <w:pStyle w:val="a3"/>
        <w:ind w:firstLine="640"/>
        <w:rPr>
          <w:rFonts w:ascii="仿宋" w:eastAsia="仿宋" w:hAnsi="仿宋" w:cs="仿宋"/>
          <w:sz w:val="32"/>
          <w:szCs w:val="32"/>
        </w:rPr>
      </w:pPr>
      <w:r>
        <w:rPr>
          <w:rFonts w:ascii="仿宋" w:eastAsia="仿宋" w:hAnsi="仿宋" w:cs="仿宋" w:hint="eastAsia"/>
          <w:sz w:val="32"/>
          <w:szCs w:val="32"/>
        </w:rPr>
        <w:t>无意见、建议</w:t>
      </w:r>
    </w:p>
    <w:p w14:paraId="7E2C6A4D" w14:textId="77777777" w:rsidR="002139C3" w:rsidRDefault="002139C3">
      <w:pPr>
        <w:pStyle w:val="a3"/>
        <w:ind w:firstLineChars="200" w:firstLine="640"/>
        <w:rPr>
          <w:rFonts w:ascii="仿宋" w:eastAsia="仿宋" w:hAnsi="仿宋" w:cs="仿宋"/>
          <w:sz w:val="32"/>
          <w:szCs w:val="32"/>
        </w:rPr>
      </w:pPr>
    </w:p>
    <w:p w14:paraId="08F6F746" w14:textId="77777777" w:rsidR="002139C3" w:rsidRDefault="002139C3">
      <w:pPr>
        <w:spacing w:line="560" w:lineRule="exact"/>
        <w:rPr>
          <w:rFonts w:ascii="仿宋" w:eastAsia="仿宋" w:hAnsi="仿宋" w:cs="仿宋"/>
          <w:sz w:val="32"/>
          <w:szCs w:val="32"/>
        </w:rPr>
      </w:pPr>
    </w:p>
    <w:p w14:paraId="0578F01B" w14:textId="77777777" w:rsidR="002139C3" w:rsidRDefault="00000000">
      <w:pPr>
        <w:spacing w:line="560" w:lineRule="exact"/>
        <w:ind w:leftChars="200" w:left="420"/>
        <w:rPr>
          <w:rFonts w:ascii="仿宋" w:eastAsia="仿宋" w:hAnsi="仿宋" w:cs="仿宋"/>
          <w:sz w:val="32"/>
          <w:szCs w:val="32"/>
        </w:rPr>
      </w:pPr>
      <w:r>
        <w:rPr>
          <w:rFonts w:ascii="仿宋" w:eastAsia="仿宋" w:hAnsi="仿宋" w:cs="仿宋" w:hint="eastAsia"/>
          <w:sz w:val="32"/>
          <w:szCs w:val="32"/>
        </w:rPr>
        <w:t xml:space="preserve"> </w:t>
      </w:r>
    </w:p>
    <w:p w14:paraId="0B9FEDB7" w14:textId="77777777" w:rsidR="002139C3" w:rsidRDefault="002139C3">
      <w:pPr>
        <w:ind w:firstLineChars="200" w:firstLine="640"/>
        <w:rPr>
          <w:rFonts w:ascii="仿宋" w:eastAsia="仿宋" w:hAnsi="仿宋" w:cs="仿宋"/>
          <w:sz w:val="32"/>
          <w:szCs w:val="32"/>
        </w:rPr>
      </w:pPr>
    </w:p>
    <w:p w14:paraId="116F37E9" w14:textId="77777777" w:rsidR="002139C3" w:rsidRDefault="00000000">
      <w:pPr>
        <w:jc w:val="center"/>
        <w:rPr>
          <w:rFonts w:ascii="仿宋" w:eastAsia="仿宋" w:hAnsi="仿宋" w:cs="仿宋"/>
          <w:sz w:val="32"/>
          <w:szCs w:val="32"/>
        </w:rPr>
      </w:pPr>
      <w:r>
        <w:rPr>
          <w:rFonts w:ascii="仿宋" w:eastAsia="仿宋" w:hAnsi="仿宋" w:cs="仿宋" w:hint="eastAsia"/>
          <w:sz w:val="32"/>
          <w:szCs w:val="32"/>
        </w:rPr>
        <w:t xml:space="preserve">      五台山风景名胜区全面依法治区委员会办公室</w:t>
      </w:r>
    </w:p>
    <w:p w14:paraId="72C0A27C" w14:textId="77777777" w:rsidR="002139C3" w:rsidRDefault="00000000">
      <w:pPr>
        <w:jc w:val="center"/>
        <w:rPr>
          <w:rFonts w:ascii="仿宋" w:eastAsia="仿宋" w:hAnsi="仿宋" w:cs="仿宋"/>
          <w:sz w:val="32"/>
          <w:szCs w:val="32"/>
        </w:rPr>
      </w:pPr>
      <w:r>
        <w:rPr>
          <w:rFonts w:ascii="仿宋" w:eastAsia="仿宋" w:hAnsi="仿宋" w:cs="仿宋" w:hint="eastAsia"/>
          <w:sz w:val="32"/>
          <w:szCs w:val="32"/>
        </w:rPr>
        <w:t xml:space="preserve">      2023年2月6日</w:t>
      </w:r>
    </w:p>
    <w:p w14:paraId="63265BC4" w14:textId="77777777" w:rsidR="002139C3" w:rsidRDefault="002139C3">
      <w:pPr>
        <w:ind w:left="480"/>
        <w:jc w:val="center"/>
      </w:pPr>
    </w:p>
    <w:sectPr w:rsidR="002139C3">
      <w:pgSz w:w="11906" w:h="16838"/>
      <w:pgMar w:top="1361" w:right="1361" w:bottom="1361" w:left="1361" w:header="851" w:footer="992" w:gutter="0"/>
      <w:cols w:space="0"/>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6418D3"/>
    <w:multiLevelType w:val="singleLevel"/>
    <w:tmpl w:val="DE6418D3"/>
    <w:lvl w:ilvl="0">
      <w:start w:val="3"/>
      <w:numFmt w:val="chineseCounting"/>
      <w:suff w:val="nothing"/>
      <w:lvlText w:val="%1、"/>
      <w:lvlJc w:val="left"/>
      <w:rPr>
        <w:rFonts w:hint="eastAsia"/>
      </w:rPr>
    </w:lvl>
  </w:abstractNum>
  <w:abstractNum w:abstractNumId="1" w15:restartNumberingAfterBreak="0">
    <w:nsid w:val="E8BFC725"/>
    <w:multiLevelType w:val="singleLevel"/>
    <w:tmpl w:val="E8BFC725"/>
    <w:lvl w:ilvl="0">
      <w:start w:val="6"/>
      <w:numFmt w:val="chineseCounting"/>
      <w:suff w:val="nothing"/>
      <w:lvlText w:val="%1、"/>
      <w:lvlJc w:val="left"/>
      <w:rPr>
        <w:rFonts w:hint="eastAsia"/>
      </w:rPr>
    </w:lvl>
  </w:abstractNum>
  <w:abstractNum w:abstractNumId="2" w15:restartNumberingAfterBreak="0">
    <w:nsid w:val="5F1A9193"/>
    <w:multiLevelType w:val="singleLevel"/>
    <w:tmpl w:val="5F1A9193"/>
    <w:lvl w:ilvl="0">
      <w:start w:val="4"/>
      <w:numFmt w:val="chineseCounting"/>
      <w:suff w:val="nothing"/>
      <w:lvlText w:val="（%1）"/>
      <w:lvlJc w:val="left"/>
      <w:rPr>
        <w:rFonts w:hint="eastAsia"/>
      </w:rPr>
    </w:lvl>
  </w:abstractNum>
  <w:abstractNum w:abstractNumId="3" w15:restartNumberingAfterBreak="0">
    <w:nsid w:val="77C321A5"/>
    <w:multiLevelType w:val="singleLevel"/>
    <w:tmpl w:val="77C321A5"/>
    <w:lvl w:ilvl="0">
      <w:start w:val="2"/>
      <w:numFmt w:val="chineseCounting"/>
      <w:suff w:val="nothing"/>
      <w:lvlText w:val="（%1）"/>
      <w:lvlJc w:val="left"/>
      <w:rPr>
        <w:rFonts w:hint="eastAsia"/>
      </w:rPr>
    </w:lvl>
  </w:abstractNum>
  <w:num w:numId="1" w16cid:durableId="301348218">
    <w:abstractNumId w:val="2"/>
  </w:num>
  <w:num w:numId="2" w16cid:durableId="886143097">
    <w:abstractNumId w:val="3"/>
  </w:num>
  <w:num w:numId="3" w16cid:durableId="934216825">
    <w:abstractNumId w:val="0"/>
  </w:num>
  <w:num w:numId="4" w16cid:durableId="97426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QwYzkyYzZhNWY0ZmNjMjQ1MjBiYTU3NDIyOTVmYjkifQ=="/>
  </w:docVars>
  <w:rsids>
    <w:rsidRoot w:val="002139C3"/>
    <w:rsid w:val="0003514D"/>
    <w:rsid w:val="002139C3"/>
    <w:rsid w:val="032D577C"/>
    <w:rsid w:val="0B023F3F"/>
    <w:rsid w:val="181A55EA"/>
    <w:rsid w:val="1A98650B"/>
    <w:rsid w:val="1D044780"/>
    <w:rsid w:val="1ECB450B"/>
    <w:rsid w:val="25A01972"/>
    <w:rsid w:val="25EA68E4"/>
    <w:rsid w:val="273874CB"/>
    <w:rsid w:val="286D7F7A"/>
    <w:rsid w:val="367D03CC"/>
    <w:rsid w:val="425613F1"/>
    <w:rsid w:val="4885147A"/>
    <w:rsid w:val="4AAF5A5D"/>
    <w:rsid w:val="529660C0"/>
    <w:rsid w:val="57515400"/>
    <w:rsid w:val="5A855B5D"/>
    <w:rsid w:val="5B4A6CD5"/>
    <w:rsid w:val="676157A1"/>
    <w:rsid w:val="6CC072F8"/>
    <w:rsid w:val="73D32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697636"/>
  <w15:docId w15:val="{10F5CFE0-C1E6-412C-A43C-92E3C0C2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史红艳</cp:lastModifiedBy>
  <cp:revision>2</cp:revision>
  <cp:lastPrinted>2023-02-10T04:53:00Z</cp:lastPrinted>
  <dcterms:created xsi:type="dcterms:W3CDTF">2014-10-29T12:08:00Z</dcterms:created>
  <dcterms:modified xsi:type="dcterms:W3CDTF">2023-07-31T12:17:00Z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4B371F87DD0446009844ED2D7EBD3FCF</vt:lpwstr>
  </property>
  <property fmtid="{D5CDD505-2E9C-101B-9397-08002B2CF9AE}" pid="4" name="commondata">
    <vt:lpwstr>eyJoZGlkIjoiZGE3ZWQ2OTU1YWE5NzlhZDNlOTU4MDFlYjliMzg2ODYifQ==</vt:lpwstr>
  </property>
</Properties>
</file>