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五台山风景区2017年举借债务情况说明</w:t>
      </w:r>
    </w:p>
    <w:bookmarkEnd w:id="0"/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tabs>
          <w:tab w:val="right" w:pos="8306"/>
        </w:tabs>
        <w:rPr>
          <w:rFonts w:hint="eastAsia" w:ascii="仿宋_GB2312" w:hAnsi="黑体" w:eastAsia="仿宋_GB2312"/>
          <w:b/>
          <w:bCs w:val="0"/>
          <w:sz w:val="32"/>
          <w:szCs w:val="32"/>
        </w:rPr>
      </w:pPr>
      <w:r>
        <w:rPr>
          <w:rFonts w:hint="eastAsia" w:ascii="仿宋_GB2312" w:hAnsi="黑体" w:eastAsia="仿宋_GB2312"/>
          <w:b/>
          <w:bCs w:val="0"/>
          <w:sz w:val="32"/>
          <w:szCs w:val="32"/>
          <w:lang w:eastAsia="zh-CN"/>
        </w:rPr>
        <w:t>一、</w:t>
      </w:r>
      <w:r>
        <w:rPr>
          <w:rFonts w:hint="eastAsia" w:ascii="仿宋_GB2312" w:hAnsi="黑体" w:eastAsia="仿宋_GB2312"/>
          <w:b/>
          <w:bCs w:val="0"/>
          <w:sz w:val="32"/>
          <w:szCs w:val="32"/>
        </w:rPr>
        <w:t>2015-2017年</w:t>
      </w:r>
      <w:r>
        <w:rPr>
          <w:rFonts w:hint="eastAsia" w:ascii="仿宋_GB2312" w:hAnsi="黑体" w:eastAsia="仿宋_GB2312"/>
          <w:b/>
          <w:bCs w:val="0"/>
          <w:sz w:val="32"/>
          <w:szCs w:val="32"/>
          <w:lang w:eastAsia="zh-CN"/>
        </w:rPr>
        <w:t>政府性</w:t>
      </w:r>
      <w:r>
        <w:rPr>
          <w:rFonts w:hint="eastAsia" w:ascii="仿宋_GB2312" w:hAnsi="黑体" w:eastAsia="仿宋_GB2312"/>
          <w:b/>
          <w:bCs w:val="0"/>
          <w:sz w:val="32"/>
          <w:szCs w:val="32"/>
        </w:rPr>
        <w:t>债务余额情况</w:t>
      </w:r>
    </w:p>
    <w:p>
      <w:pPr>
        <w:ind w:firstLine="640" w:firstLineChars="200"/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1、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截至</w:t>
      </w:r>
      <w:r>
        <w:rPr>
          <w:rFonts w:hint="eastAsia" w:ascii="仿宋_GB2312" w:hAnsi="黑体" w:eastAsia="仿宋_GB2312"/>
          <w:sz w:val="32"/>
          <w:szCs w:val="32"/>
        </w:rPr>
        <w:t>2015年底，五台山风景区政府债务余额为75057.31万元，其中：一般债务55457.31万元，置换债券一般债券19600万元。</w:t>
      </w:r>
    </w:p>
    <w:p>
      <w:pPr>
        <w:ind w:firstLine="640" w:firstLineChars="200"/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2、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截至</w:t>
      </w:r>
      <w:r>
        <w:rPr>
          <w:rFonts w:hint="eastAsia" w:ascii="仿宋_GB2312" w:hAnsi="黑体" w:eastAsia="仿宋_GB2312"/>
          <w:sz w:val="32"/>
          <w:szCs w:val="32"/>
        </w:rPr>
        <w:t>2016年底，五台山风景区政府债务余额为87089.75万元，其中：一般债务7789.75万元，置换债券一般债券65300万元，新增债券一般债券4000万元，新增债券专项债券10000万元。</w:t>
      </w:r>
    </w:p>
    <w:p>
      <w:pPr>
        <w:ind w:firstLine="640" w:firstLineChars="200"/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3、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截至</w:t>
      </w:r>
      <w:r>
        <w:rPr>
          <w:rFonts w:hint="eastAsia" w:ascii="仿宋_GB2312" w:hAnsi="黑体" w:eastAsia="仿宋_GB2312"/>
          <w:sz w:val="32"/>
          <w:szCs w:val="32"/>
        </w:rPr>
        <w:t>2017年底，五台山风景区政府债务余额为87578.8万元，其中：一般债务4.8万元，置换债券一般债券73090万元，新增债券一般债券4284万元，新增债券专项债券10200万元。</w:t>
      </w:r>
    </w:p>
    <w:p>
      <w:pPr>
        <w:pStyle w:val="4"/>
        <w:numPr>
          <w:ilvl w:val="0"/>
          <w:numId w:val="0"/>
        </w:numPr>
        <w:spacing w:line="360" w:lineRule="auto"/>
        <w:rPr>
          <w:rFonts w:hint="eastAsia" w:ascii="仿宋_GB2312" w:eastAsia="仿宋_GB2312"/>
          <w:b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/>
          <w:b/>
          <w:bCs/>
          <w:sz w:val="32"/>
          <w:szCs w:val="32"/>
          <w:highlight w:val="none"/>
          <w:lang w:val="en-US" w:eastAsia="zh-CN"/>
        </w:rPr>
        <w:t>二、2017年举债情况</w:t>
      </w:r>
    </w:p>
    <w:p>
      <w:pPr>
        <w:pStyle w:val="4"/>
        <w:numPr>
          <w:ilvl w:val="0"/>
          <w:numId w:val="0"/>
        </w:numPr>
        <w:spacing w:line="360" w:lineRule="auto"/>
        <w:ind w:firstLine="640" w:firstLineChars="200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2"/>
          <w:szCs w:val="32"/>
          <w:highlight w:val="none"/>
          <w:lang w:val="en-US" w:eastAsia="zh-CN"/>
        </w:rPr>
        <w:t>2017年景区新增债务484万元，主要用于脱贫攻坚（整村提升）项目；置换债券7790万元，主要用于置换政府存量债务。债券资金的使用对景区加快基础设施和民生项目建设、防范财政金融风险发挥了积极作用。截至2017年底，景区政府债务余额为87578.8万元，与政府债务限额持平，债务风险总体可控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4011494"/>
    <w:rsid w:val="4FF53A06"/>
    <w:rsid w:val="5A414A24"/>
    <w:rsid w:val="5AF94CE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0"/>
    <w:basedOn w:val="1"/>
    <w:qFormat/>
    <w:uiPriority w:val="0"/>
    <w:pPr>
      <w:spacing w:line="240" w:lineRule="auto"/>
      <w:textAlignment w:val="auto"/>
    </w:pPr>
    <w:rPr>
      <w:color w:val="auto"/>
      <w:szCs w:val="21"/>
      <w:u w:val="none" w:color="auto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爱要有你才完美，</cp:lastModifiedBy>
  <dcterms:modified xsi:type="dcterms:W3CDTF">2022-04-29T01:21:54Z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