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0" w:right="0" w:firstLine="0"/>
        <w:jc w:val="center"/>
        <w:rPr>
          <w:rFonts w:hint="eastAsia" w:ascii="宋体" w:hAnsi="宋体" w:eastAsia="宋体" w:cs="宋体"/>
          <w:b/>
          <w:bCs/>
          <w:i w:val="0"/>
          <w:iCs w:val="0"/>
          <w:caps w:val="0"/>
          <w:color w:val="454545"/>
          <w:spacing w:val="0"/>
          <w:sz w:val="44"/>
          <w:szCs w:val="44"/>
          <w:shd w:val="clear" w:fill="FFFFFF"/>
          <w:lang w:val="en-US" w:eastAsia="zh-CN"/>
        </w:rPr>
      </w:pPr>
      <w:r>
        <w:rPr>
          <w:rFonts w:hint="eastAsia" w:ascii="宋体" w:hAnsi="宋体" w:eastAsia="宋体" w:cs="宋体"/>
          <w:b/>
          <w:bCs/>
          <w:i w:val="0"/>
          <w:iCs w:val="0"/>
          <w:caps w:val="0"/>
          <w:color w:val="454545"/>
          <w:spacing w:val="0"/>
          <w:sz w:val="44"/>
          <w:szCs w:val="44"/>
          <w:shd w:val="clear" w:fill="FFFFFF"/>
          <w:lang w:val="en-US" w:eastAsia="zh-CN"/>
        </w:rPr>
        <w:t>五台山风景名胜区财政局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0" w:right="0" w:firstLine="0"/>
        <w:jc w:val="center"/>
        <w:rPr>
          <w:rFonts w:hint="default" w:ascii="宋体" w:hAnsi="宋体" w:eastAsia="宋体" w:cs="宋体"/>
          <w:b/>
          <w:bCs/>
          <w:i w:val="0"/>
          <w:iCs w:val="0"/>
          <w:caps w:val="0"/>
          <w:color w:val="454545"/>
          <w:spacing w:val="0"/>
          <w:sz w:val="44"/>
          <w:szCs w:val="44"/>
          <w:shd w:val="clear" w:fill="FFFFFF"/>
          <w:lang w:val="en-US" w:eastAsia="zh-CN"/>
        </w:rPr>
      </w:pPr>
      <w:r>
        <w:rPr>
          <w:rFonts w:hint="eastAsia" w:ascii="宋体" w:hAnsi="宋体" w:eastAsia="宋体" w:cs="宋体"/>
          <w:b/>
          <w:bCs/>
          <w:i w:val="0"/>
          <w:iCs w:val="0"/>
          <w:caps w:val="0"/>
          <w:color w:val="454545"/>
          <w:spacing w:val="0"/>
          <w:sz w:val="44"/>
          <w:szCs w:val="44"/>
          <w:shd w:val="clear" w:fill="FFFFFF"/>
          <w:lang w:val="en-US" w:eastAsia="zh-CN"/>
        </w:rPr>
        <w:t>关于开展2023年度会计监督检查公告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textAlignment w:val="auto"/>
        <w:rPr>
          <w:rFonts w:hint="eastAsia" w:ascii="微软雅黑" w:hAnsi="微软雅黑" w:eastAsia="微软雅黑" w:cs="微软雅黑"/>
          <w:i w:val="0"/>
          <w:iCs w:val="0"/>
          <w:caps w:val="0"/>
          <w:color w:val="45454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textAlignment w:val="auto"/>
        <w:rPr>
          <w:rFonts w:hint="eastAsia" w:ascii="仿宋" w:hAnsi="仿宋" w:eastAsia="仿宋" w:cs="仿宋"/>
          <w:i w:val="0"/>
          <w:iCs w:val="0"/>
          <w:caps w:val="0"/>
          <w:color w:val="454545"/>
          <w:spacing w:val="0"/>
          <w:sz w:val="32"/>
          <w:szCs w:val="32"/>
          <w:shd w:val="clear" w:fill="FFFFFF"/>
        </w:rPr>
      </w:pPr>
      <w:r>
        <w:rPr>
          <w:rFonts w:hint="eastAsia" w:ascii="仿宋" w:hAnsi="仿宋" w:eastAsia="仿宋" w:cs="仿宋"/>
          <w:i w:val="0"/>
          <w:iCs w:val="0"/>
          <w:caps w:val="0"/>
          <w:color w:val="454545"/>
          <w:spacing w:val="0"/>
          <w:sz w:val="32"/>
          <w:szCs w:val="32"/>
          <w:shd w:val="clear" w:fill="FFFFFF"/>
        </w:rPr>
        <w:t>根据《</w:t>
      </w:r>
      <w:r>
        <w:rPr>
          <w:rFonts w:hint="eastAsia" w:ascii="仿宋" w:hAnsi="仿宋" w:eastAsia="仿宋" w:cs="仿宋"/>
          <w:i w:val="0"/>
          <w:iCs w:val="0"/>
          <w:caps w:val="0"/>
          <w:color w:val="454545"/>
          <w:spacing w:val="0"/>
          <w:sz w:val="32"/>
          <w:szCs w:val="32"/>
          <w:shd w:val="clear" w:fill="FFFFFF"/>
          <w:lang w:val="en-US" w:eastAsia="zh-CN"/>
        </w:rPr>
        <w:t>山西</w:t>
      </w:r>
      <w:r>
        <w:rPr>
          <w:rFonts w:hint="eastAsia" w:ascii="仿宋" w:hAnsi="仿宋" w:eastAsia="仿宋" w:cs="仿宋"/>
          <w:i w:val="0"/>
          <w:iCs w:val="0"/>
          <w:caps w:val="0"/>
          <w:color w:val="454545"/>
          <w:spacing w:val="0"/>
          <w:sz w:val="32"/>
          <w:szCs w:val="32"/>
          <w:shd w:val="clear" w:fill="FFFFFF"/>
        </w:rPr>
        <w:t>省财政厅关于开展2023年度会计监督检查工作的通知》（</w:t>
      </w:r>
      <w:r>
        <w:rPr>
          <w:rFonts w:hint="eastAsia" w:ascii="仿宋" w:hAnsi="仿宋" w:eastAsia="仿宋" w:cs="仿宋"/>
          <w:i w:val="0"/>
          <w:iCs w:val="0"/>
          <w:caps w:val="0"/>
          <w:color w:val="454545"/>
          <w:spacing w:val="0"/>
          <w:sz w:val="32"/>
          <w:szCs w:val="32"/>
          <w:shd w:val="clear" w:fill="FFFFFF"/>
          <w:lang w:val="en-US" w:eastAsia="zh-CN"/>
        </w:rPr>
        <w:t>晋财监</w:t>
      </w:r>
      <w:r>
        <w:rPr>
          <w:rFonts w:hint="eastAsia" w:ascii="仿宋" w:hAnsi="仿宋" w:eastAsia="仿宋" w:cs="仿宋"/>
          <w:i w:val="0"/>
          <w:iCs w:val="0"/>
          <w:caps w:val="0"/>
          <w:color w:val="454545"/>
          <w:spacing w:val="0"/>
          <w:sz w:val="32"/>
          <w:szCs w:val="32"/>
          <w:shd w:val="clear" w:fill="FFFFFF"/>
        </w:rPr>
        <w:t>〔2023〕1</w:t>
      </w:r>
      <w:r>
        <w:rPr>
          <w:rFonts w:hint="eastAsia" w:ascii="仿宋" w:hAnsi="仿宋" w:eastAsia="仿宋" w:cs="仿宋"/>
          <w:i w:val="0"/>
          <w:iCs w:val="0"/>
          <w:caps w:val="0"/>
          <w:color w:val="454545"/>
          <w:spacing w:val="0"/>
          <w:sz w:val="32"/>
          <w:szCs w:val="32"/>
          <w:shd w:val="clear" w:fill="FFFFFF"/>
          <w:lang w:val="en-US" w:eastAsia="zh-CN"/>
        </w:rPr>
        <w:t>3</w:t>
      </w:r>
      <w:r>
        <w:rPr>
          <w:rFonts w:hint="eastAsia" w:ascii="仿宋" w:hAnsi="仿宋" w:eastAsia="仿宋" w:cs="仿宋"/>
          <w:i w:val="0"/>
          <w:iCs w:val="0"/>
          <w:caps w:val="0"/>
          <w:color w:val="454545"/>
          <w:spacing w:val="0"/>
          <w:sz w:val="32"/>
          <w:szCs w:val="32"/>
          <w:shd w:val="clear" w:fill="FFFFFF"/>
        </w:rPr>
        <w:t>号）的要求，为切实履行财政部门法定的会计监督职责，做好会计监督检查工作，</w:t>
      </w:r>
      <w:r>
        <w:rPr>
          <w:rFonts w:hint="eastAsia" w:ascii="仿宋" w:hAnsi="仿宋" w:eastAsia="仿宋" w:cs="仿宋"/>
          <w:i w:val="0"/>
          <w:iCs w:val="0"/>
          <w:caps w:val="0"/>
          <w:color w:val="454545"/>
          <w:spacing w:val="0"/>
          <w:sz w:val="32"/>
          <w:szCs w:val="32"/>
          <w:shd w:val="clear" w:fill="FFFFFF"/>
          <w:lang w:val="en-US" w:eastAsia="zh-CN"/>
        </w:rPr>
        <w:t>景区</w:t>
      </w:r>
      <w:r>
        <w:rPr>
          <w:rFonts w:hint="eastAsia" w:ascii="仿宋" w:hAnsi="仿宋" w:eastAsia="仿宋" w:cs="仿宋"/>
          <w:i w:val="0"/>
          <w:iCs w:val="0"/>
          <w:caps w:val="0"/>
          <w:color w:val="454545"/>
          <w:spacing w:val="0"/>
          <w:sz w:val="32"/>
          <w:szCs w:val="32"/>
          <w:shd w:val="clear" w:fill="FFFFFF"/>
        </w:rPr>
        <w:t>财政局将组织开展2023年度会计监督检查，现公告如下：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3" w:firstLineChars="200"/>
        <w:textAlignment w:val="auto"/>
        <w:rPr>
          <w:rFonts w:hint="eastAsia" w:ascii="仿宋" w:hAnsi="仿宋" w:eastAsia="仿宋" w:cs="仿宋"/>
          <w:b/>
          <w:bCs/>
          <w:i w:val="0"/>
          <w:iCs w:val="0"/>
          <w:caps w:val="0"/>
          <w:color w:val="454545"/>
          <w:spacing w:val="0"/>
          <w:sz w:val="32"/>
          <w:szCs w:val="32"/>
        </w:rPr>
      </w:pPr>
      <w:r>
        <w:rPr>
          <w:rFonts w:hint="eastAsia" w:ascii="仿宋" w:hAnsi="仿宋" w:eastAsia="仿宋" w:cs="仿宋"/>
          <w:b/>
          <w:bCs/>
          <w:i w:val="0"/>
          <w:iCs w:val="0"/>
          <w:caps w:val="0"/>
          <w:color w:val="454545"/>
          <w:spacing w:val="0"/>
          <w:sz w:val="32"/>
          <w:szCs w:val="32"/>
          <w:shd w:val="clear" w:fill="FFFFFF"/>
        </w:rPr>
        <w:t>一、检查单位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48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rPr>
        <w:t>本次会计监督检查单位为</w:t>
      </w:r>
      <w:r>
        <w:rPr>
          <w:rFonts w:hint="eastAsia" w:ascii="仿宋" w:hAnsi="仿宋" w:eastAsia="仿宋" w:cs="仿宋"/>
          <w:i w:val="0"/>
          <w:iCs w:val="0"/>
          <w:caps w:val="0"/>
          <w:color w:val="454545"/>
          <w:spacing w:val="0"/>
          <w:sz w:val="32"/>
          <w:szCs w:val="32"/>
          <w:shd w:val="clear" w:fill="FFFFFF"/>
          <w:lang w:val="en-US" w:eastAsia="zh-CN"/>
        </w:rPr>
        <w:t>两个，一</w:t>
      </w:r>
      <w:r>
        <w:rPr>
          <w:rFonts w:hint="eastAsia" w:ascii="仿宋" w:hAnsi="仿宋" w:eastAsia="仿宋" w:cs="仿宋"/>
          <w:i w:val="0"/>
          <w:iCs w:val="0"/>
          <w:caps w:val="0"/>
          <w:color w:val="454545"/>
          <w:spacing w:val="0"/>
          <w:sz w:val="32"/>
          <w:szCs w:val="32"/>
          <w:shd w:val="clear" w:fill="FFFFFF"/>
        </w:rPr>
        <w:t>个事业单位</w:t>
      </w:r>
      <w:r>
        <w:rPr>
          <w:rFonts w:hint="eastAsia" w:ascii="仿宋" w:hAnsi="仿宋" w:eastAsia="仿宋" w:cs="仿宋"/>
          <w:i w:val="0"/>
          <w:iCs w:val="0"/>
          <w:caps w:val="0"/>
          <w:color w:val="454545"/>
          <w:spacing w:val="0"/>
          <w:sz w:val="32"/>
          <w:szCs w:val="32"/>
          <w:shd w:val="clear" w:fill="FFFFFF"/>
          <w:lang w:eastAsia="zh-CN"/>
        </w:rPr>
        <w:t>：</w:t>
      </w:r>
      <w:r>
        <w:rPr>
          <w:rFonts w:hint="eastAsia" w:ascii="仿宋" w:hAnsi="仿宋" w:eastAsia="仿宋" w:cs="仿宋"/>
          <w:i w:val="0"/>
          <w:iCs w:val="0"/>
          <w:caps w:val="0"/>
          <w:color w:val="454545"/>
          <w:spacing w:val="0"/>
          <w:sz w:val="32"/>
          <w:szCs w:val="32"/>
          <w:shd w:val="clear" w:fill="FFFFFF"/>
          <w:lang w:val="en-US" w:eastAsia="zh-CN"/>
        </w:rPr>
        <w:t>五台山风景名胜区国有资产登记中心，一</w:t>
      </w:r>
      <w:r>
        <w:rPr>
          <w:rFonts w:hint="eastAsia" w:ascii="仿宋" w:hAnsi="仿宋" w:eastAsia="仿宋" w:cs="仿宋"/>
          <w:i w:val="0"/>
          <w:iCs w:val="0"/>
          <w:caps w:val="0"/>
          <w:color w:val="454545"/>
          <w:spacing w:val="0"/>
          <w:sz w:val="32"/>
          <w:szCs w:val="32"/>
          <w:shd w:val="clear" w:fill="FFFFFF"/>
        </w:rPr>
        <w:t>个国有企业</w:t>
      </w:r>
      <w:r>
        <w:rPr>
          <w:rFonts w:hint="eastAsia" w:ascii="仿宋" w:hAnsi="仿宋" w:eastAsia="仿宋" w:cs="仿宋"/>
          <w:i w:val="0"/>
          <w:iCs w:val="0"/>
          <w:caps w:val="0"/>
          <w:color w:val="454545"/>
          <w:spacing w:val="0"/>
          <w:sz w:val="32"/>
          <w:szCs w:val="32"/>
          <w:shd w:val="clear" w:fill="FFFFFF"/>
          <w:lang w:eastAsia="zh-CN"/>
        </w:rPr>
        <w:t>：</w:t>
      </w:r>
      <w:r>
        <w:rPr>
          <w:rFonts w:hint="eastAsia" w:ascii="仿宋" w:hAnsi="仿宋" w:eastAsia="仿宋" w:cs="仿宋"/>
          <w:i w:val="0"/>
          <w:iCs w:val="0"/>
          <w:caps w:val="0"/>
          <w:color w:val="454545"/>
          <w:spacing w:val="0"/>
          <w:sz w:val="32"/>
          <w:szCs w:val="32"/>
          <w:shd w:val="clear" w:fill="FFFFFF"/>
          <w:lang w:val="en-US" w:eastAsia="zh-CN"/>
        </w:rPr>
        <w:t>五台山自来水公司。</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480"/>
        <w:textAlignment w:val="auto"/>
        <w:rPr>
          <w:rFonts w:hint="eastAsia" w:ascii="仿宋" w:hAnsi="仿宋" w:eastAsia="仿宋" w:cs="仿宋"/>
          <w:b/>
          <w:bCs/>
          <w:i w:val="0"/>
          <w:iCs w:val="0"/>
          <w:caps w:val="0"/>
          <w:color w:val="454545"/>
          <w:spacing w:val="0"/>
          <w:sz w:val="32"/>
          <w:szCs w:val="32"/>
        </w:rPr>
      </w:pPr>
      <w:r>
        <w:rPr>
          <w:rFonts w:hint="eastAsia" w:ascii="仿宋" w:hAnsi="仿宋" w:eastAsia="仿宋" w:cs="仿宋"/>
          <w:b/>
          <w:bCs/>
          <w:i w:val="0"/>
          <w:iCs w:val="0"/>
          <w:caps w:val="0"/>
          <w:color w:val="454545"/>
          <w:spacing w:val="0"/>
          <w:sz w:val="32"/>
          <w:szCs w:val="32"/>
          <w:shd w:val="clear" w:fill="FFFFFF"/>
        </w:rPr>
        <w:t>　二、检查内容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48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按照财政部《财政部门实施会计监督办法》《财政检查工作办法》和《关于印发（财政检查工作规则）的通知》，对被检查单位2022年度会计信息质量情况进行检查，必要时可追溯到以前年度。重点关注企业会计准则执行，政府会计制度执行、预算管理、会计基础工作规范等情况。</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企业会计准则执行情况。关注企业会计核算是否真实合法，信息披露是否充分完整，是否存在伪造会计凭证、虚构经济业务、编制虚假财务会计报告等会计造假行为，重点关注企业收入，成本费用的确认和计量、减值准备的计提、职工薪酬的计量、企业合并重组、金融工具和关联交易等高风险业务，严厉打击财务会计违法违规行为。同时，关注是否有代理记账机构参与上述相关违法行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leftChars="0" w:right="0" w:firstLine="640" w:firstLineChars="20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政府会计制度执行情况。关注行政事业单位会计核算是否真实合法，信息披露是否充分完整，编制的财务报表和预算会计报表是否真实、完整。关注单位对收入、费用的确认和计量，存货、无形财产、固定资产、公共基础设施、政府储备物资等资产的确认和计量，折旧、坏账准备的计提，职工薪酬的计量，在建工程的确认和计量。同时，关注“三公”经费、国有资产管理中存在的相关问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leftChars="0" w:right="0" w:firstLine="640" w:firstLineChars="20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预算管理情况。重点关注行政事业单位是否按要求将依法依规取得的各类收入纳入部门或单位预算，国有资产收益和处置等收入是否及时足额上缴国库，是否存在超标准安排预算，是否存在无预算、超预算或超范围支出的情况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leftChars="0" w:right="0" w:firstLine="640" w:firstLineChars="20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会计基础规范执行情况。关注被检查单位是否严格按照《中华人民共和国会计法》《山西省会计管理条例》和国家统一会计制度等有关规定规范会计基础工作。重点关注内部控制制度是否健全并有效执行，内部会计监督是否有效等。同时，结合检查工作，对被查单位是否明确财会监督职责的机构、人员，是否开展内部监督检查等开展调研，切实推动《意见》落地见效。</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leftChars="0" w:right="0" w:firstLine="640" w:firstLineChars="20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其他违反财经纪律的事项。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textAlignment w:val="auto"/>
        <w:rPr>
          <w:rFonts w:hint="eastAsia" w:ascii="仿宋" w:hAnsi="仿宋" w:eastAsia="仿宋" w:cs="仿宋"/>
          <w:b/>
          <w:bCs/>
          <w:i w:val="0"/>
          <w:iCs w:val="0"/>
          <w:caps w:val="0"/>
          <w:color w:val="454545"/>
          <w:spacing w:val="0"/>
          <w:sz w:val="32"/>
          <w:szCs w:val="32"/>
        </w:rPr>
      </w:pPr>
      <w:r>
        <w:rPr>
          <w:rFonts w:hint="eastAsia" w:ascii="仿宋" w:hAnsi="仿宋" w:eastAsia="仿宋" w:cs="仿宋"/>
          <w:b/>
          <w:bCs/>
          <w:i w:val="0"/>
          <w:iCs w:val="0"/>
          <w:caps w:val="0"/>
          <w:color w:val="454545"/>
          <w:spacing w:val="0"/>
          <w:sz w:val="32"/>
          <w:szCs w:val="32"/>
          <w:shd w:val="clear" w:fill="FFFFFF"/>
        </w:rPr>
        <w:t>　　三、检查时间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textAlignment w:val="auto"/>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shd w:val="clear" w:fill="FFFFFF"/>
        </w:rPr>
        <w:t>　　2023年会计和评估监督检查自公告之日起，至2023年</w:t>
      </w:r>
      <w:r>
        <w:rPr>
          <w:rFonts w:hint="eastAsia" w:ascii="仿宋" w:hAnsi="仿宋" w:eastAsia="仿宋" w:cs="仿宋"/>
          <w:i w:val="0"/>
          <w:iCs w:val="0"/>
          <w:caps w:val="0"/>
          <w:color w:val="454545"/>
          <w:spacing w:val="0"/>
          <w:sz w:val="32"/>
          <w:szCs w:val="32"/>
          <w:shd w:val="clear" w:fill="FFFFFF"/>
          <w:lang w:val="en-US" w:eastAsia="zh-CN"/>
        </w:rPr>
        <w:t>8</w:t>
      </w:r>
      <w:r>
        <w:rPr>
          <w:rFonts w:hint="eastAsia" w:ascii="仿宋" w:hAnsi="仿宋" w:eastAsia="仿宋" w:cs="仿宋"/>
          <w:i w:val="0"/>
          <w:iCs w:val="0"/>
          <w:caps w:val="0"/>
          <w:color w:val="454545"/>
          <w:spacing w:val="0"/>
          <w:sz w:val="32"/>
          <w:szCs w:val="32"/>
          <w:shd w:val="clear" w:fill="FFFFFF"/>
        </w:rPr>
        <w:t>月</w:t>
      </w:r>
      <w:r>
        <w:rPr>
          <w:rFonts w:hint="eastAsia" w:ascii="仿宋" w:hAnsi="仿宋" w:eastAsia="仿宋" w:cs="仿宋"/>
          <w:i w:val="0"/>
          <w:iCs w:val="0"/>
          <w:caps w:val="0"/>
          <w:color w:val="454545"/>
          <w:spacing w:val="0"/>
          <w:sz w:val="32"/>
          <w:szCs w:val="32"/>
          <w:shd w:val="clear" w:fill="FFFFFF"/>
          <w:lang w:val="en-US" w:eastAsia="zh-CN"/>
        </w:rPr>
        <w:t>31</w:t>
      </w:r>
      <w:r>
        <w:rPr>
          <w:rFonts w:hint="eastAsia" w:ascii="仿宋" w:hAnsi="仿宋" w:eastAsia="仿宋" w:cs="仿宋"/>
          <w:i w:val="0"/>
          <w:iCs w:val="0"/>
          <w:caps w:val="0"/>
          <w:color w:val="454545"/>
          <w:spacing w:val="0"/>
          <w:sz w:val="32"/>
          <w:szCs w:val="32"/>
          <w:shd w:val="clear" w:fill="FFFFFF"/>
        </w:rPr>
        <w:t>日以前结束，具体检查时间另行通知。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eastAsia" w:ascii="仿宋" w:hAnsi="仿宋" w:eastAsia="仿宋" w:cs="仿宋"/>
          <w:i w:val="0"/>
          <w:iCs w:val="0"/>
          <w:caps w:val="0"/>
          <w:color w:val="454545"/>
          <w:spacing w:val="0"/>
          <w:sz w:val="32"/>
          <w:szCs w:val="32"/>
          <w:shd w:val="clear" w:fill="FFFFFF"/>
        </w:rPr>
      </w:pPr>
      <w:r>
        <w:rPr>
          <w:rFonts w:hint="eastAsia" w:ascii="仿宋" w:hAnsi="仿宋" w:eastAsia="仿宋" w:cs="仿宋"/>
          <w:i w:val="0"/>
          <w:iCs w:val="0"/>
          <w:caps w:val="0"/>
          <w:color w:val="454545"/>
          <w:spacing w:val="0"/>
          <w:sz w:val="32"/>
          <w:szCs w:val="32"/>
          <w:shd w:val="clear" w:fill="FFFFFF"/>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eastAsia" w:ascii="仿宋" w:hAnsi="仿宋" w:eastAsia="仿宋" w:cs="仿宋"/>
          <w:i w:val="0"/>
          <w:iCs w:val="0"/>
          <w:caps w:val="0"/>
          <w:color w:val="454545"/>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eastAsia" w:ascii="仿宋" w:hAnsi="仿宋" w:eastAsia="仿宋" w:cs="仿宋"/>
          <w:i w:val="0"/>
          <w:iCs w:val="0"/>
          <w:caps w:val="0"/>
          <w:color w:val="454545"/>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eastAsia"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 xml:space="preserve">                       五台山风景名胜区财政局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textAlignment w:val="auto"/>
        <w:rPr>
          <w:rFonts w:hint="default" w:ascii="仿宋" w:hAnsi="仿宋" w:eastAsia="仿宋" w:cs="仿宋"/>
          <w:i w:val="0"/>
          <w:iCs w:val="0"/>
          <w:caps w:val="0"/>
          <w:color w:val="454545"/>
          <w:spacing w:val="0"/>
          <w:sz w:val="32"/>
          <w:szCs w:val="32"/>
          <w:shd w:val="clear" w:fill="FFFFFF"/>
          <w:lang w:val="en-US" w:eastAsia="zh-CN"/>
        </w:rPr>
      </w:pPr>
      <w:r>
        <w:rPr>
          <w:rFonts w:hint="eastAsia" w:ascii="仿宋" w:hAnsi="仿宋" w:eastAsia="仿宋" w:cs="仿宋"/>
          <w:i w:val="0"/>
          <w:iCs w:val="0"/>
          <w:caps w:val="0"/>
          <w:color w:val="454545"/>
          <w:spacing w:val="0"/>
          <w:sz w:val="32"/>
          <w:szCs w:val="32"/>
          <w:shd w:val="clear" w:fill="FFFFFF"/>
          <w:lang w:val="en-US" w:eastAsia="zh-CN"/>
        </w:rPr>
        <w:t xml:space="preserve">                         2023年6月27日</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4DB10"/>
    <w:multiLevelType w:val="singleLevel"/>
    <w:tmpl w:val="F514DB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FA16CE0"/>
    <w:rsid w:val="0DB77567"/>
    <w:rsid w:val="0FA16CE0"/>
    <w:rsid w:val="5A735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2023-06-27T02:12:00Z</dcterms:created>
  <dc:creator>五台山预算股</dc:creator>
  <cp:lastModifiedBy>五台山预算股</cp:lastModifiedBy>
  <cp:lastPrinted>2023-06-27T02:54:00Z</cp:lastPrinted>
  <dcterms:modified xsi:type="dcterms:W3CDTF">2023-06-28T08:36:12Z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2E9655B659F1494E84AEA923CE0685F9_11</vt:lpwstr>
  </property>
</Properties>
</file>