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89" w:rsidRPr="009A06CC" w:rsidRDefault="001F0F89" w:rsidP="009A5016">
      <w:pPr>
        <w:widowControl w:val="0"/>
        <w:adjustRightInd/>
        <w:snapToGrid/>
        <w:spacing w:beforeLines="50" w:after="0"/>
        <w:jc w:val="center"/>
        <w:rPr>
          <w:rFonts w:ascii="Times New Roman" w:eastAsiaTheme="minorEastAsia" w:hAnsi="Times New Roman"/>
          <w:b/>
          <w:bCs/>
          <w:color w:val="FF0000"/>
          <w:kern w:val="2"/>
          <w:sz w:val="52"/>
          <w:szCs w:val="24"/>
        </w:rPr>
      </w:pPr>
    </w:p>
    <w:p w:rsidR="001F0F89" w:rsidRPr="009A06CC" w:rsidRDefault="001F0F89" w:rsidP="009A5016">
      <w:pPr>
        <w:widowControl w:val="0"/>
        <w:adjustRightInd/>
        <w:snapToGrid/>
        <w:spacing w:beforeLines="50" w:after="0"/>
        <w:jc w:val="center"/>
        <w:rPr>
          <w:rFonts w:ascii="Times New Roman" w:eastAsiaTheme="minorEastAsia" w:hAnsi="Times New Roman"/>
          <w:b/>
          <w:bCs/>
          <w:color w:val="FF0000"/>
          <w:kern w:val="2"/>
          <w:sz w:val="52"/>
          <w:szCs w:val="24"/>
        </w:rPr>
      </w:pPr>
    </w:p>
    <w:p w:rsidR="001F0F89" w:rsidRPr="009A06CC" w:rsidRDefault="001F0F89" w:rsidP="009A5016">
      <w:pPr>
        <w:widowControl w:val="0"/>
        <w:adjustRightInd/>
        <w:snapToGrid/>
        <w:spacing w:beforeLines="50" w:after="0"/>
        <w:jc w:val="center"/>
        <w:rPr>
          <w:rFonts w:ascii="Times New Roman" w:eastAsiaTheme="minorEastAsia" w:hAnsi="Times New Roman"/>
          <w:b/>
          <w:spacing w:val="-20"/>
          <w:kern w:val="2"/>
          <w:sz w:val="76"/>
          <w:szCs w:val="76"/>
        </w:rPr>
      </w:pPr>
      <w:r w:rsidRPr="009A06CC">
        <w:rPr>
          <w:rFonts w:ascii="Times New Roman" w:eastAsiaTheme="minorEastAsia" w:hAnsi="Times New Roman"/>
          <w:b/>
          <w:bCs/>
          <w:sz w:val="76"/>
          <w:szCs w:val="76"/>
        </w:rPr>
        <w:t>建设项目环境影响报告表</w:t>
      </w:r>
    </w:p>
    <w:p w:rsidR="001F0F89" w:rsidRPr="009A06CC" w:rsidRDefault="001F0F89" w:rsidP="001F0F89">
      <w:pPr>
        <w:widowControl w:val="0"/>
        <w:adjustRightInd/>
        <w:snapToGrid/>
        <w:spacing w:after="0"/>
        <w:jc w:val="center"/>
        <w:rPr>
          <w:rFonts w:ascii="Times New Roman" w:eastAsiaTheme="minorEastAsia" w:hAnsi="Times New Roman"/>
          <w:b/>
          <w:bCs/>
          <w:kern w:val="2"/>
          <w:sz w:val="36"/>
          <w:szCs w:val="36"/>
        </w:rPr>
      </w:pPr>
      <w:r w:rsidRPr="009A06CC">
        <w:rPr>
          <w:rFonts w:ascii="Times New Roman" w:eastAsiaTheme="minorEastAsia" w:hAnsi="Times New Roman"/>
          <w:b/>
          <w:bCs/>
          <w:kern w:val="2"/>
          <w:sz w:val="32"/>
          <w:szCs w:val="36"/>
        </w:rPr>
        <w:t>(</w:t>
      </w:r>
      <w:r w:rsidR="00EA3227">
        <w:rPr>
          <w:rFonts w:ascii="Times New Roman" w:eastAsiaTheme="minorEastAsia" w:hAnsi="Times New Roman" w:hint="eastAsia"/>
          <w:b/>
          <w:bCs/>
          <w:kern w:val="2"/>
          <w:sz w:val="32"/>
          <w:szCs w:val="36"/>
        </w:rPr>
        <w:t>公</w:t>
      </w:r>
      <w:r w:rsidR="00EA3227">
        <w:rPr>
          <w:rFonts w:ascii="Times New Roman" w:eastAsiaTheme="minorEastAsia" w:hAnsi="Times New Roman" w:hint="eastAsia"/>
          <w:b/>
          <w:bCs/>
          <w:kern w:val="2"/>
          <w:sz w:val="32"/>
          <w:szCs w:val="36"/>
        </w:rPr>
        <w:t xml:space="preserve"> </w:t>
      </w:r>
      <w:r w:rsidR="00EA3227">
        <w:rPr>
          <w:rFonts w:ascii="Times New Roman" w:eastAsiaTheme="minorEastAsia" w:hAnsi="Times New Roman" w:hint="eastAsia"/>
          <w:b/>
          <w:bCs/>
          <w:kern w:val="2"/>
          <w:sz w:val="32"/>
          <w:szCs w:val="36"/>
        </w:rPr>
        <w:t>示</w:t>
      </w:r>
      <w:r w:rsidRPr="009A06CC">
        <w:rPr>
          <w:rFonts w:ascii="Times New Roman" w:eastAsiaTheme="minorEastAsia" w:hAnsi="Times New Roman"/>
          <w:b/>
          <w:bCs/>
          <w:kern w:val="2"/>
          <w:sz w:val="32"/>
          <w:szCs w:val="36"/>
        </w:rPr>
        <w:t xml:space="preserve"> </w:t>
      </w:r>
      <w:r w:rsidRPr="009A06CC">
        <w:rPr>
          <w:rFonts w:ascii="Times New Roman" w:eastAsiaTheme="minorEastAsia" w:hAnsi="Times New Roman"/>
          <w:b/>
          <w:bCs/>
          <w:kern w:val="2"/>
          <w:sz w:val="32"/>
          <w:szCs w:val="36"/>
        </w:rPr>
        <w:t>稿</w:t>
      </w:r>
      <w:r w:rsidRPr="009A06CC">
        <w:rPr>
          <w:rFonts w:ascii="Times New Roman" w:eastAsiaTheme="minorEastAsia" w:hAnsi="Times New Roman"/>
          <w:b/>
          <w:bCs/>
          <w:kern w:val="2"/>
          <w:sz w:val="32"/>
          <w:szCs w:val="36"/>
        </w:rPr>
        <w:t>)</w:t>
      </w:r>
    </w:p>
    <w:p w:rsidR="001F0F89" w:rsidRPr="009A06CC" w:rsidRDefault="001F0F89" w:rsidP="001F0F89">
      <w:pPr>
        <w:widowControl w:val="0"/>
        <w:adjustRightInd/>
        <w:snapToGrid/>
        <w:spacing w:after="0"/>
        <w:jc w:val="center"/>
        <w:rPr>
          <w:rFonts w:ascii="Times New Roman" w:eastAsiaTheme="minorEastAsia" w:hAnsi="Times New Roman"/>
          <w:b/>
          <w:spacing w:val="-20"/>
          <w:kern w:val="2"/>
          <w:sz w:val="72"/>
          <w:szCs w:val="72"/>
        </w:rPr>
      </w:pPr>
    </w:p>
    <w:p w:rsidR="001F0F89" w:rsidRPr="009A06CC" w:rsidRDefault="001F0F89" w:rsidP="001F0F89">
      <w:pPr>
        <w:widowControl w:val="0"/>
        <w:adjustRightInd/>
        <w:snapToGrid/>
        <w:spacing w:after="0"/>
        <w:jc w:val="center"/>
        <w:rPr>
          <w:rFonts w:ascii="Times New Roman" w:eastAsiaTheme="minorEastAsia" w:hAnsi="Times New Roman"/>
          <w:b/>
          <w:bCs/>
          <w:color w:val="FF0000"/>
          <w:kern w:val="2"/>
          <w:sz w:val="36"/>
          <w:szCs w:val="36"/>
        </w:rPr>
      </w:pPr>
    </w:p>
    <w:p w:rsidR="001F0F89" w:rsidRPr="009A06CC" w:rsidRDefault="001F0F89" w:rsidP="001F0F89">
      <w:pPr>
        <w:widowControl w:val="0"/>
        <w:adjustRightInd/>
        <w:snapToGrid/>
        <w:spacing w:after="0"/>
        <w:jc w:val="center"/>
        <w:rPr>
          <w:rFonts w:ascii="Times New Roman" w:eastAsiaTheme="minorEastAsia" w:hAnsi="Times New Roman"/>
          <w:b/>
          <w:bCs/>
          <w:color w:val="FF0000"/>
          <w:kern w:val="2"/>
          <w:sz w:val="36"/>
          <w:szCs w:val="36"/>
        </w:rPr>
      </w:pPr>
    </w:p>
    <w:p w:rsidR="001F0F89" w:rsidRPr="009A06CC" w:rsidRDefault="001F0F89" w:rsidP="001F0F89">
      <w:pPr>
        <w:widowControl w:val="0"/>
        <w:adjustRightInd/>
        <w:snapToGrid/>
        <w:spacing w:after="0"/>
        <w:jc w:val="center"/>
        <w:rPr>
          <w:rFonts w:ascii="Times New Roman" w:eastAsiaTheme="minorEastAsia" w:hAnsi="Times New Roman"/>
          <w:b/>
          <w:bCs/>
          <w:color w:val="FF0000"/>
          <w:kern w:val="2"/>
          <w:sz w:val="36"/>
          <w:szCs w:val="36"/>
        </w:rPr>
      </w:pPr>
    </w:p>
    <w:p w:rsidR="00C07D2D" w:rsidRPr="009A06CC" w:rsidRDefault="001F0F89" w:rsidP="009A5016">
      <w:pPr>
        <w:adjustRightInd/>
        <w:snapToGrid/>
        <w:spacing w:beforeLines="50" w:after="0"/>
        <w:ind w:firstLineChars="350" w:firstLine="1124"/>
        <w:rPr>
          <w:rFonts w:ascii="Times New Roman" w:eastAsiaTheme="minorEastAsia" w:hAnsi="Times New Roman"/>
          <w:b/>
          <w:bCs/>
          <w:spacing w:val="24"/>
          <w:sz w:val="32"/>
          <w:szCs w:val="32"/>
          <w:u w:val="single"/>
        </w:rPr>
      </w:pPr>
      <w:r w:rsidRPr="009A06CC">
        <w:rPr>
          <w:rFonts w:ascii="Times New Roman" w:eastAsiaTheme="minorEastAsia" w:hAnsi="Times New Roman"/>
          <w:b/>
          <w:bCs/>
          <w:kern w:val="2"/>
          <w:sz w:val="32"/>
          <w:szCs w:val="32"/>
        </w:rPr>
        <w:t>项目名称</w:t>
      </w:r>
      <w:r w:rsidR="003D2E0B" w:rsidRPr="009A06CC">
        <w:rPr>
          <w:rFonts w:ascii="Times New Roman" w:eastAsiaTheme="minorEastAsia" w:hAnsi="Times New Roman"/>
          <w:b/>
          <w:bCs/>
          <w:kern w:val="2"/>
          <w:sz w:val="32"/>
          <w:szCs w:val="32"/>
        </w:rPr>
        <w:t>：</w:t>
      </w:r>
      <w:r w:rsidR="007F1C98" w:rsidRPr="009A06CC">
        <w:rPr>
          <w:rFonts w:ascii="Times New Roman" w:eastAsiaTheme="minorEastAsia" w:hAnsi="Times New Roman"/>
          <w:b/>
          <w:bCs/>
          <w:spacing w:val="24"/>
          <w:sz w:val="32"/>
          <w:szCs w:val="32"/>
          <w:u w:val="single"/>
        </w:rPr>
        <w:t>五台山竹林</w:t>
      </w:r>
      <w:proofErr w:type="gramStart"/>
      <w:r w:rsidR="007F1C98" w:rsidRPr="009A06CC">
        <w:rPr>
          <w:rFonts w:ascii="Times New Roman" w:eastAsiaTheme="minorEastAsia" w:hAnsi="Times New Roman"/>
          <w:b/>
          <w:bCs/>
          <w:spacing w:val="24"/>
          <w:sz w:val="32"/>
          <w:szCs w:val="32"/>
          <w:u w:val="single"/>
        </w:rPr>
        <w:t>寺旅游</w:t>
      </w:r>
      <w:proofErr w:type="gramEnd"/>
      <w:r w:rsidR="007F1C98" w:rsidRPr="009A06CC">
        <w:rPr>
          <w:rFonts w:ascii="Times New Roman" w:eastAsiaTheme="minorEastAsia" w:hAnsi="Times New Roman"/>
          <w:b/>
          <w:bCs/>
          <w:spacing w:val="24"/>
          <w:sz w:val="32"/>
          <w:szCs w:val="32"/>
          <w:u w:val="single"/>
        </w:rPr>
        <w:t>道路改造工程</w:t>
      </w:r>
    </w:p>
    <w:p w:rsidR="003B6563" w:rsidRPr="009A06CC" w:rsidRDefault="001F0F89" w:rsidP="009A5016">
      <w:pPr>
        <w:adjustRightInd/>
        <w:snapToGrid/>
        <w:spacing w:beforeLines="50" w:after="0"/>
        <w:ind w:firstLineChars="350" w:firstLine="1124"/>
        <w:rPr>
          <w:rFonts w:ascii="Times New Roman" w:eastAsiaTheme="minorEastAsia" w:hAnsi="Times New Roman"/>
          <w:b/>
          <w:bCs/>
          <w:spacing w:val="24"/>
          <w:sz w:val="32"/>
          <w:szCs w:val="32"/>
          <w:u w:val="single"/>
        </w:rPr>
      </w:pPr>
      <w:r w:rsidRPr="009A06CC">
        <w:rPr>
          <w:rFonts w:ascii="Times New Roman" w:eastAsiaTheme="minorEastAsia" w:hAnsi="Times New Roman"/>
          <w:b/>
          <w:bCs/>
          <w:kern w:val="2"/>
          <w:sz w:val="32"/>
          <w:szCs w:val="32"/>
        </w:rPr>
        <w:t>建设单位</w:t>
      </w:r>
      <w:r w:rsidR="003D2E0B" w:rsidRPr="009A06CC">
        <w:rPr>
          <w:rFonts w:ascii="Times New Roman" w:eastAsiaTheme="minorEastAsia" w:hAnsi="Times New Roman"/>
          <w:b/>
          <w:bCs/>
          <w:kern w:val="2"/>
          <w:sz w:val="32"/>
          <w:szCs w:val="32"/>
        </w:rPr>
        <w:t>：</w:t>
      </w:r>
      <w:r w:rsidR="007F1C98" w:rsidRPr="009A06CC">
        <w:rPr>
          <w:rFonts w:ascii="Times New Roman" w:eastAsiaTheme="minorEastAsia" w:hAnsi="Times New Roman"/>
          <w:b/>
          <w:bCs/>
          <w:spacing w:val="24"/>
          <w:sz w:val="32"/>
          <w:szCs w:val="32"/>
          <w:u w:val="single"/>
        </w:rPr>
        <w:t>忻州市五台山风景名胜区国信</w:t>
      </w:r>
    </w:p>
    <w:p w:rsidR="001F0F89" w:rsidRPr="009A06CC" w:rsidRDefault="007F1C98" w:rsidP="009A5016">
      <w:pPr>
        <w:widowControl w:val="0"/>
        <w:adjustRightInd/>
        <w:snapToGrid/>
        <w:spacing w:beforeLines="50" w:after="0"/>
        <w:ind w:firstLineChars="805" w:firstLine="2779"/>
        <w:rPr>
          <w:rFonts w:ascii="Times New Roman" w:eastAsiaTheme="minorEastAsia" w:hAnsi="Times New Roman"/>
          <w:b/>
          <w:bCs/>
          <w:kern w:val="2"/>
          <w:sz w:val="32"/>
          <w:szCs w:val="32"/>
          <w:u w:val="single"/>
        </w:rPr>
      </w:pPr>
      <w:r w:rsidRPr="009A06CC">
        <w:rPr>
          <w:rFonts w:ascii="Times New Roman" w:eastAsiaTheme="minorEastAsia" w:hAnsi="Times New Roman"/>
          <w:b/>
          <w:bCs/>
          <w:spacing w:val="24"/>
          <w:sz w:val="32"/>
          <w:szCs w:val="32"/>
          <w:u w:val="single"/>
        </w:rPr>
        <w:t>城市建设管理有限公司</w:t>
      </w:r>
    </w:p>
    <w:p w:rsidR="00442D95" w:rsidRPr="009A06CC" w:rsidRDefault="00442D95" w:rsidP="009A5016">
      <w:pPr>
        <w:widowControl w:val="0"/>
        <w:adjustRightInd/>
        <w:snapToGrid/>
        <w:spacing w:beforeLines="50" w:after="0"/>
        <w:jc w:val="center"/>
        <w:rPr>
          <w:rFonts w:ascii="Times New Roman" w:eastAsiaTheme="minorEastAsia" w:hAnsi="Times New Roman"/>
          <w:b/>
          <w:bCs/>
          <w:color w:val="FF0000"/>
          <w:kern w:val="2"/>
          <w:sz w:val="32"/>
          <w:szCs w:val="32"/>
          <w:u w:val="single"/>
        </w:rPr>
      </w:pPr>
    </w:p>
    <w:p w:rsidR="001F0F89" w:rsidRPr="009A06CC" w:rsidRDefault="001F0F89" w:rsidP="006F0474">
      <w:pPr>
        <w:widowControl w:val="0"/>
        <w:adjustRightInd/>
        <w:snapToGrid/>
        <w:spacing w:after="0" w:line="720" w:lineRule="exact"/>
        <w:jc w:val="center"/>
        <w:rPr>
          <w:rFonts w:ascii="Times New Roman" w:eastAsiaTheme="minorEastAsia" w:hAnsi="Times New Roman"/>
          <w:b/>
          <w:bCs/>
          <w:color w:val="FF0000"/>
          <w:kern w:val="2"/>
          <w:sz w:val="36"/>
          <w:szCs w:val="24"/>
        </w:rPr>
      </w:pPr>
    </w:p>
    <w:p w:rsidR="001F0F89" w:rsidRPr="009A06CC" w:rsidRDefault="001F0F89" w:rsidP="006F0474">
      <w:pPr>
        <w:widowControl w:val="0"/>
        <w:adjustRightInd/>
        <w:snapToGrid/>
        <w:spacing w:after="0" w:line="720" w:lineRule="exact"/>
        <w:jc w:val="center"/>
        <w:rPr>
          <w:rFonts w:ascii="Times New Roman" w:eastAsiaTheme="minorEastAsia" w:hAnsi="Times New Roman"/>
          <w:b/>
          <w:bCs/>
          <w:color w:val="FF0000"/>
          <w:kern w:val="2"/>
          <w:sz w:val="36"/>
          <w:szCs w:val="24"/>
        </w:rPr>
      </w:pPr>
    </w:p>
    <w:p w:rsidR="001F0F89" w:rsidRDefault="001F0F89" w:rsidP="006F0474">
      <w:pPr>
        <w:widowControl w:val="0"/>
        <w:adjustRightInd/>
        <w:snapToGrid/>
        <w:spacing w:after="0" w:line="800" w:lineRule="exact"/>
        <w:jc w:val="center"/>
        <w:rPr>
          <w:rFonts w:ascii="Times New Roman" w:eastAsiaTheme="minorEastAsia" w:hAnsi="Times New Roman"/>
          <w:b/>
          <w:bCs/>
          <w:color w:val="FF0000"/>
          <w:kern w:val="2"/>
          <w:sz w:val="36"/>
          <w:szCs w:val="24"/>
        </w:rPr>
      </w:pPr>
    </w:p>
    <w:p w:rsidR="00CC6CA8" w:rsidRPr="00CC6CA8" w:rsidRDefault="00CC6CA8" w:rsidP="006F0474">
      <w:pPr>
        <w:widowControl w:val="0"/>
        <w:adjustRightInd/>
        <w:snapToGrid/>
        <w:spacing w:after="0" w:line="800" w:lineRule="exact"/>
        <w:jc w:val="center"/>
        <w:rPr>
          <w:rFonts w:ascii="Times New Roman" w:eastAsiaTheme="minorEastAsia" w:hAnsi="Times New Roman"/>
          <w:b/>
          <w:bCs/>
          <w:color w:val="FF0000"/>
          <w:kern w:val="2"/>
          <w:sz w:val="36"/>
          <w:szCs w:val="24"/>
        </w:rPr>
      </w:pPr>
    </w:p>
    <w:p w:rsidR="000F3BCF" w:rsidRPr="009A06CC" w:rsidRDefault="001F0F89" w:rsidP="001F0F89">
      <w:pPr>
        <w:widowControl w:val="0"/>
        <w:adjustRightInd/>
        <w:snapToGrid/>
        <w:spacing w:after="0"/>
        <w:jc w:val="center"/>
        <w:rPr>
          <w:rFonts w:ascii="Times New Roman" w:eastAsiaTheme="minorEastAsia" w:hAnsi="Times New Roman"/>
          <w:b/>
          <w:bCs/>
          <w:kern w:val="2"/>
          <w:sz w:val="30"/>
          <w:szCs w:val="24"/>
        </w:rPr>
        <w:sectPr w:rsidR="000F3BCF" w:rsidRPr="009A06CC" w:rsidSect="00D766CD">
          <w:footerReference w:type="default" r:id="rId8"/>
          <w:pgSz w:w="11906" w:h="16838" w:code="9"/>
          <w:pgMar w:top="1304" w:right="1304" w:bottom="1304" w:left="1418" w:header="1021" w:footer="1021" w:gutter="0"/>
          <w:cols w:space="425"/>
          <w:docGrid w:type="lines" w:linePitch="312"/>
        </w:sectPr>
      </w:pPr>
      <w:r w:rsidRPr="009A06CC">
        <w:rPr>
          <w:rFonts w:ascii="Times New Roman" w:eastAsiaTheme="minorEastAsia" w:hAnsi="Times New Roman"/>
          <w:b/>
          <w:bCs/>
          <w:kern w:val="2"/>
          <w:sz w:val="30"/>
          <w:szCs w:val="24"/>
        </w:rPr>
        <w:t>编制日期：二〇一</w:t>
      </w:r>
      <w:r w:rsidR="00366D69" w:rsidRPr="009A06CC">
        <w:rPr>
          <w:rFonts w:ascii="Times New Roman" w:eastAsiaTheme="minorEastAsia" w:hAnsi="Times New Roman"/>
          <w:b/>
          <w:bCs/>
          <w:kern w:val="2"/>
          <w:sz w:val="30"/>
          <w:szCs w:val="24"/>
        </w:rPr>
        <w:t>八</w:t>
      </w:r>
      <w:r w:rsidRPr="009A06CC">
        <w:rPr>
          <w:rFonts w:ascii="Times New Roman" w:eastAsiaTheme="minorEastAsia" w:hAnsi="Times New Roman"/>
          <w:b/>
          <w:bCs/>
          <w:kern w:val="2"/>
          <w:sz w:val="30"/>
          <w:szCs w:val="24"/>
        </w:rPr>
        <w:t>年</w:t>
      </w:r>
      <w:r w:rsidR="00935FC0" w:rsidRPr="009A06CC">
        <w:rPr>
          <w:rFonts w:ascii="Times New Roman" w:eastAsiaTheme="minorEastAsia" w:hAnsi="Times New Roman"/>
          <w:b/>
          <w:bCs/>
          <w:kern w:val="2"/>
          <w:sz w:val="30"/>
          <w:szCs w:val="24"/>
        </w:rPr>
        <w:t>十</w:t>
      </w:r>
      <w:r w:rsidR="009A5016">
        <w:rPr>
          <w:rFonts w:ascii="Times New Roman" w:eastAsiaTheme="minorEastAsia" w:hAnsi="Times New Roman" w:hint="eastAsia"/>
          <w:b/>
          <w:bCs/>
          <w:kern w:val="2"/>
          <w:sz w:val="30"/>
          <w:szCs w:val="24"/>
        </w:rPr>
        <w:t>二</w:t>
      </w:r>
      <w:r w:rsidRPr="009A06CC">
        <w:rPr>
          <w:rFonts w:ascii="Times New Roman" w:eastAsiaTheme="minorEastAsia" w:hAnsi="Times New Roman"/>
          <w:b/>
          <w:bCs/>
          <w:kern w:val="2"/>
          <w:sz w:val="30"/>
          <w:szCs w:val="24"/>
        </w:rPr>
        <w:t>月</w:t>
      </w:r>
    </w:p>
    <w:p w:rsidR="001F0F89" w:rsidRPr="009A06CC" w:rsidRDefault="001F0F89" w:rsidP="00A42B9B">
      <w:pPr>
        <w:widowControl w:val="0"/>
        <w:adjustRightInd/>
        <w:snapToGrid/>
        <w:spacing w:after="0"/>
        <w:jc w:val="center"/>
        <w:rPr>
          <w:rFonts w:ascii="Times New Roman" w:eastAsiaTheme="minorEastAsia" w:hAnsi="Times New Roman"/>
          <w:b/>
          <w:bCs/>
          <w:kern w:val="2"/>
          <w:sz w:val="30"/>
          <w:szCs w:val="24"/>
        </w:rPr>
      </w:pPr>
    </w:p>
    <w:p w:rsidR="001F0F89" w:rsidRPr="009A06CC" w:rsidRDefault="001F0F89" w:rsidP="00A42B9B">
      <w:pPr>
        <w:adjustRightInd/>
        <w:snapToGrid/>
        <w:spacing w:after="0"/>
        <w:jc w:val="center"/>
        <w:rPr>
          <w:rFonts w:ascii="Times New Roman" w:eastAsiaTheme="minorEastAsia" w:hAnsi="Times New Roman"/>
          <w:b/>
          <w:kern w:val="2"/>
          <w:sz w:val="36"/>
          <w:szCs w:val="24"/>
        </w:rPr>
      </w:pPr>
    </w:p>
    <w:p w:rsidR="001F0F89" w:rsidRPr="009A06CC" w:rsidRDefault="001F0F89" w:rsidP="001F0F89">
      <w:pPr>
        <w:widowControl w:val="0"/>
        <w:spacing w:after="0" w:line="480" w:lineRule="auto"/>
        <w:jc w:val="center"/>
        <w:rPr>
          <w:rFonts w:ascii="Times New Roman" w:eastAsiaTheme="minorEastAsia" w:hAnsi="Times New Roman"/>
          <w:b/>
          <w:kern w:val="2"/>
          <w:sz w:val="36"/>
          <w:szCs w:val="24"/>
        </w:rPr>
      </w:pPr>
      <w:r w:rsidRPr="009A06CC">
        <w:rPr>
          <w:rFonts w:ascii="Times New Roman" w:eastAsiaTheme="minorEastAsia" w:hAnsi="Times New Roman"/>
          <w:b/>
          <w:kern w:val="2"/>
          <w:sz w:val="36"/>
          <w:szCs w:val="24"/>
        </w:rPr>
        <w:t>《建设项目环境影响报告表》编制说明</w:t>
      </w:r>
    </w:p>
    <w:p w:rsidR="001F0F89" w:rsidRPr="009A06CC" w:rsidRDefault="001F0F89" w:rsidP="001F0F89">
      <w:pPr>
        <w:widowControl w:val="0"/>
        <w:spacing w:after="0" w:line="480" w:lineRule="auto"/>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1</w:t>
      </w:r>
      <w:r w:rsidRPr="009A06CC">
        <w:rPr>
          <w:rFonts w:ascii="Times New Roman" w:eastAsiaTheme="minorEastAsia" w:hAnsi="Times New Roman"/>
          <w:kern w:val="2"/>
          <w:sz w:val="24"/>
          <w:szCs w:val="24"/>
        </w:rPr>
        <w:t>、《建设项目环境影响报告表》由具有从事环境影响评价工作资质的单位编制。</w:t>
      </w:r>
    </w:p>
    <w:p w:rsidR="001F0F89" w:rsidRPr="009A06CC" w:rsidRDefault="001F0F89" w:rsidP="001F0F89">
      <w:pPr>
        <w:widowControl w:val="0"/>
        <w:spacing w:after="0" w:line="480" w:lineRule="auto"/>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、项目名称</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指项目立项批复时的名称，应不超过</w:t>
      </w:r>
      <w:r w:rsidRPr="009A06CC">
        <w:rPr>
          <w:rFonts w:ascii="Times New Roman" w:eastAsiaTheme="minorEastAsia" w:hAnsi="Times New Roman"/>
          <w:kern w:val="2"/>
          <w:sz w:val="24"/>
          <w:szCs w:val="24"/>
        </w:rPr>
        <w:t>30</w:t>
      </w:r>
      <w:r w:rsidRPr="009A06CC">
        <w:rPr>
          <w:rFonts w:ascii="Times New Roman" w:eastAsiaTheme="minorEastAsia" w:hAnsi="Times New Roman"/>
          <w:kern w:val="2"/>
          <w:sz w:val="24"/>
          <w:szCs w:val="24"/>
        </w:rPr>
        <w:t>个字（两个英文字段作一个汉字）。</w:t>
      </w:r>
    </w:p>
    <w:p w:rsidR="001F0F89" w:rsidRPr="009A06CC" w:rsidRDefault="001F0F89" w:rsidP="00AE6D42">
      <w:pPr>
        <w:widowControl w:val="0"/>
        <w:spacing w:after="0" w:line="480" w:lineRule="auto"/>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、建设地点</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指项目所在地详细地址、公路、铁路应填写起止地点。</w:t>
      </w:r>
    </w:p>
    <w:p w:rsidR="001F0F89" w:rsidRPr="009A06CC" w:rsidRDefault="001F0F89" w:rsidP="001F0F89">
      <w:pPr>
        <w:widowControl w:val="0"/>
        <w:spacing w:after="0" w:line="480" w:lineRule="auto"/>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、行业类别</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按国标填写。</w:t>
      </w:r>
    </w:p>
    <w:p w:rsidR="001F0F89" w:rsidRPr="009A06CC" w:rsidRDefault="001F0F89" w:rsidP="001F0F89">
      <w:pPr>
        <w:widowControl w:val="0"/>
        <w:spacing w:after="0" w:line="480" w:lineRule="auto"/>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5</w:t>
      </w:r>
      <w:r w:rsidRPr="009A06CC">
        <w:rPr>
          <w:rFonts w:ascii="Times New Roman" w:eastAsiaTheme="minorEastAsia" w:hAnsi="Times New Roman"/>
          <w:kern w:val="2"/>
          <w:sz w:val="24"/>
          <w:szCs w:val="24"/>
        </w:rPr>
        <w:t>、总投资</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指项目投资总额。</w:t>
      </w:r>
    </w:p>
    <w:p w:rsidR="001F0F89" w:rsidRPr="009A06CC" w:rsidRDefault="001F0F89" w:rsidP="00141388">
      <w:pPr>
        <w:widowControl w:val="0"/>
        <w:spacing w:after="0" w:line="480" w:lineRule="auto"/>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6</w:t>
      </w:r>
      <w:r w:rsidRPr="009A06CC">
        <w:rPr>
          <w:rFonts w:ascii="Times New Roman" w:eastAsiaTheme="minorEastAsia" w:hAnsi="Times New Roman"/>
          <w:kern w:val="2"/>
          <w:sz w:val="24"/>
          <w:szCs w:val="24"/>
        </w:rPr>
        <w:t>、主要环境保护目标</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指项目区周围一定范围内集中居民住宅、学校、医院、保护文物、风景名胜区、水源地和生态敏感点等，应尽可能给出保护目标、性质、规模和距</w:t>
      </w:r>
      <w:r w:rsidR="00CB3C2D" w:rsidRPr="009A06CC">
        <w:rPr>
          <w:rFonts w:ascii="Times New Roman" w:eastAsiaTheme="minorEastAsia" w:hAnsi="Times New Roman"/>
          <w:kern w:val="2"/>
          <w:sz w:val="24"/>
          <w:szCs w:val="24"/>
        </w:rPr>
        <w:t>厂界</w:t>
      </w:r>
      <w:r w:rsidRPr="009A06CC">
        <w:rPr>
          <w:rFonts w:ascii="Times New Roman" w:eastAsiaTheme="minorEastAsia" w:hAnsi="Times New Roman"/>
          <w:kern w:val="2"/>
          <w:sz w:val="24"/>
          <w:szCs w:val="24"/>
        </w:rPr>
        <w:t>距离等。</w:t>
      </w:r>
    </w:p>
    <w:p w:rsidR="001F0F89" w:rsidRPr="009A06CC" w:rsidRDefault="001F0F89" w:rsidP="001F0F89">
      <w:pPr>
        <w:widowControl w:val="0"/>
        <w:spacing w:after="0" w:line="480" w:lineRule="auto"/>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7</w:t>
      </w:r>
      <w:r w:rsidRPr="009A06CC">
        <w:rPr>
          <w:rFonts w:ascii="Times New Roman" w:eastAsiaTheme="minorEastAsia" w:hAnsi="Times New Roman"/>
          <w:kern w:val="2"/>
          <w:sz w:val="24"/>
          <w:szCs w:val="24"/>
        </w:rPr>
        <w:t>、结论与建议</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给出本项目清洁生产、达标排放和总量控制的分析结论，确定污染防治措施的有效性，说明本项目对环境造成的影响，给出建设项目环境可行性的明确结论。同时提出减少环境影响的其它建议。</w:t>
      </w:r>
    </w:p>
    <w:p w:rsidR="001F0F89" w:rsidRPr="009A06CC" w:rsidRDefault="001F0F89" w:rsidP="001F0F89">
      <w:pPr>
        <w:widowControl w:val="0"/>
        <w:spacing w:after="0" w:line="480" w:lineRule="auto"/>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8</w:t>
      </w:r>
      <w:r w:rsidRPr="009A06CC">
        <w:rPr>
          <w:rFonts w:ascii="Times New Roman" w:eastAsiaTheme="minorEastAsia" w:hAnsi="Times New Roman"/>
          <w:kern w:val="2"/>
          <w:sz w:val="24"/>
          <w:szCs w:val="24"/>
        </w:rPr>
        <w:t>、预审意见</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由行业主管部门填写答复意见，无主管部门项目，可不填。</w:t>
      </w:r>
    </w:p>
    <w:p w:rsidR="000F3BCF" w:rsidRPr="009A06CC" w:rsidRDefault="001F0F89" w:rsidP="001F0F89">
      <w:pPr>
        <w:widowControl w:val="0"/>
        <w:spacing w:after="0" w:line="480" w:lineRule="auto"/>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9</w:t>
      </w:r>
      <w:r w:rsidRPr="009A06CC">
        <w:rPr>
          <w:rFonts w:ascii="Times New Roman" w:eastAsiaTheme="minorEastAsia" w:hAnsi="Times New Roman"/>
          <w:kern w:val="2"/>
          <w:sz w:val="24"/>
          <w:szCs w:val="24"/>
        </w:rPr>
        <w:t>、审批意见</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由负责审批该项目的环境保护行政主管部门批复。</w:t>
      </w:r>
    </w:p>
    <w:p w:rsidR="00C376A6" w:rsidRPr="009A06CC" w:rsidRDefault="00C376A6" w:rsidP="001F0F89">
      <w:pPr>
        <w:widowControl w:val="0"/>
        <w:spacing w:after="0" w:line="480" w:lineRule="auto"/>
        <w:ind w:firstLineChars="200" w:firstLine="480"/>
        <w:jc w:val="both"/>
        <w:rPr>
          <w:rFonts w:ascii="Times New Roman" w:eastAsiaTheme="minorEastAsia" w:hAnsi="Times New Roman"/>
          <w:color w:val="FF0000"/>
          <w:kern w:val="2"/>
          <w:sz w:val="24"/>
          <w:szCs w:val="24"/>
        </w:rPr>
        <w:sectPr w:rsidR="00C376A6" w:rsidRPr="009A06CC" w:rsidSect="00D766CD">
          <w:pgSz w:w="11906" w:h="16838" w:code="9"/>
          <w:pgMar w:top="1304" w:right="1304" w:bottom="1304" w:left="1418" w:header="1021" w:footer="1021" w:gutter="0"/>
          <w:cols w:space="425"/>
          <w:docGrid w:type="lines" w:linePitch="312"/>
        </w:sectPr>
      </w:pPr>
    </w:p>
    <w:p w:rsidR="004358AB" w:rsidRPr="009A06CC" w:rsidRDefault="00716634" w:rsidP="00C822E1">
      <w:pPr>
        <w:spacing w:after="0" w:line="500" w:lineRule="exact"/>
        <w:rPr>
          <w:rFonts w:ascii="Times New Roman" w:eastAsiaTheme="minorEastAsia" w:hAnsi="Times New Roman"/>
          <w:b/>
          <w:sz w:val="32"/>
          <w:szCs w:val="24"/>
        </w:rPr>
      </w:pPr>
      <w:r w:rsidRPr="009A06CC">
        <w:rPr>
          <w:rFonts w:ascii="Times New Roman" w:eastAsiaTheme="minorEastAsia" w:hAnsi="Times New Roman"/>
          <w:b/>
          <w:sz w:val="32"/>
          <w:szCs w:val="24"/>
        </w:rPr>
        <w:lastRenderedPageBreak/>
        <w:t>建设项目基本情况</w:t>
      </w:r>
    </w:p>
    <w:tbl>
      <w:tblPr>
        <w:tblW w:w="9214"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1701"/>
        <w:gridCol w:w="1843"/>
        <w:gridCol w:w="1119"/>
        <w:gridCol w:w="15"/>
        <w:gridCol w:w="142"/>
        <w:gridCol w:w="567"/>
        <w:gridCol w:w="992"/>
        <w:gridCol w:w="142"/>
        <w:gridCol w:w="1276"/>
        <w:gridCol w:w="425"/>
        <w:gridCol w:w="992"/>
      </w:tblGrid>
      <w:tr w:rsidR="00CF7763" w:rsidRPr="009A06CC" w:rsidTr="00B46B77">
        <w:tc>
          <w:tcPr>
            <w:tcW w:w="1701" w:type="dxa"/>
            <w:tcBorders>
              <w:top w:val="single" w:sz="12" w:space="0" w:color="auto"/>
              <w:left w:val="single" w:sz="1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项目名称</w:t>
            </w:r>
          </w:p>
        </w:tc>
        <w:tc>
          <w:tcPr>
            <w:tcW w:w="7513" w:type="dxa"/>
            <w:gridSpan w:val="10"/>
            <w:tcBorders>
              <w:top w:val="single" w:sz="12" w:space="0" w:color="auto"/>
              <w:left w:val="single" w:sz="2" w:space="0" w:color="auto"/>
              <w:bottom w:val="single" w:sz="2" w:space="0" w:color="auto"/>
              <w:right w:val="single" w:sz="12" w:space="0" w:color="auto"/>
            </w:tcBorders>
            <w:vAlign w:val="center"/>
          </w:tcPr>
          <w:p w:rsidR="00716634" w:rsidRPr="009A06CC" w:rsidRDefault="00A179C1" w:rsidP="004B1731">
            <w:pPr>
              <w:widowControl w:val="0"/>
              <w:adjustRightInd/>
              <w:snapToGrid/>
              <w:spacing w:after="0" w:line="500" w:lineRule="exact"/>
              <w:jc w:val="center"/>
              <w:rPr>
                <w:rFonts w:ascii="Times New Roman" w:eastAsiaTheme="minorEastAsia" w:hAnsi="Times New Roman"/>
                <w:spacing w:val="-4"/>
                <w:kern w:val="2"/>
                <w:sz w:val="21"/>
                <w:szCs w:val="21"/>
              </w:rPr>
            </w:pPr>
            <w:r w:rsidRPr="009A06CC">
              <w:rPr>
                <w:rFonts w:ascii="Times New Roman" w:eastAsiaTheme="minorEastAsia" w:hAnsi="Times New Roman"/>
                <w:kern w:val="2"/>
                <w:sz w:val="21"/>
                <w:szCs w:val="21"/>
              </w:rPr>
              <w:t>五台山竹林</w:t>
            </w:r>
            <w:proofErr w:type="gramStart"/>
            <w:r w:rsidRPr="009A06CC">
              <w:rPr>
                <w:rFonts w:ascii="Times New Roman" w:eastAsiaTheme="minorEastAsia" w:hAnsi="Times New Roman"/>
                <w:kern w:val="2"/>
                <w:sz w:val="21"/>
                <w:szCs w:val="21"/>
              </w:rPr>
              <w:t>寺旅游</w:t>
            </w:r>
            <w:proofErr w:type="gramEnd"/>
            <w:r w:rsidRPr="009A06CC">
              <w:rPr>
                <w:rFonts w:ascii="Times New Roman" w:eastAsiaTheme="minorEastAsia" w:hAnsi="Times New Roman"/>
                <w:kern w:val="2"/>
                <w:sz w:val="21"/>
                <w:szCs w:val="21"/>
              </w:rPr>
              <w:t>道路改造工程</w:t>
            </w:r>
          </w:p>
        </w:tc>
      </w:tr>
      <w:tr w:rsidR="00CF7763" w:rsidRPr="009A06CC" w:rsidTr="00B46B77">
        <w:tc>
          <w:tcPr>
            <w:tcW w:w="1701" w:type="dxa"/>
            <w:tcBorders>
              <w:top w:val="single" w:sz="2" w:space="0" w:color="auto"/>
              <w:left w:val="single" w:sz="1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建设单位</w:t>
            </w:r>
          </w:p>
        </w:tc>
        <w:tc>
          <w:tcPr>
            <w:tcW w:w="7513" w:type="dxa"/>
            <w:gridSpan w:val="10"/>
            <w:tcBorders>
              <w:top w:val="single" w:sz="2" w:space="0" w:color="auto"/>
              <w:left w:val="single" w:sz="2" w:space="0" w:color="auto"/>
              <w:bottom w:val="single" w:sz="2" w:space="0" w:color="auto"/>
              <w:right w:val="single" w:sz="12" w:space="0" w:color="auto"/>
            </w:tcBorders>
            <w:vAlign w:val="center"/>
          </w:tcPr>
          <w:p w:rsidR="00716634" w:rsidRPr="009A06CC" w:rsidRDefault="00A179C1" w:rsidP="00A179C1">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bCs/>
                <w:kern w:val="2"/>
                <w:sz w:val="21"/>
                <w:szCs w:val="21"/>
              </w:rPr>
              <w:t>忻州市五台山风景名胜区国信城市建设管理有限公司</w:t>
            </w:r>
          </w:p>
        </w:tc>
      </w:tr>
      <w:tr w:rsidR="00CB16BD" w:rsidRPr="009A06CC" w:rsidTr="00B46B77">
        <w:tc>
          <w:tcPr>
            <w:tcW w:w="1701" w:type="dxa"/>
            <w:tcBorders>
              <w:top w:val="single" w:sz="2" w:space="0" w:color="auto"/>
              <w:left w:val="single" w:sz="1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法人代表</w:t>
            </w:r>
          </w:p>
        </w:tc>
        <w:tc>
          <w:tcPr>
            <w:tcW w:w="2977" w:type="dxa"/>
            <w:gridSpan w:val="3"/>
            <w:tcBorders>
              <w:top w:val="single" w:sz="2" w:space="0" w:color="auto"/>
              <w:left w:val="single" w:sz="2" w:space="0" w:color="auto"/>
              <w:bottom w:val="single" w:sz="2" w:space="0" w:color="auto"/>
              <w:right w:val="single" w:sz="2" w:space="0" w:color="auto"/>
            </w:tcBorders>
            <w:vAlign w:val="center"/>
          </w:tcPr>
          <w:p w:rsidR="00716634" w:rsidRPr="009A06CC" w:rsidRDefault="00A179C1"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张璟宏</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联系人</w:t>
            </w:r>
          </w:p>
        </w:tc>
        <w:tc>
          <w:tcPr>
            <w:tcW w:w="2835" w:type="dxa"/>
            <w:gridSpan w:val="4"/>
            <w:tcBorders>
              <w:top w:val="single" w:sz="2" w:space="0" w:color="auto"/>
              <w:left w:val="single" w:sz="2" w:space="0" w:color="auto"/>
              <w:bottom w:val="single" w:sz="2" w:space="0" w:color="auto"/>
              <w:right w:val="single" w:sz="12" w:space="0" w:color="auto"/>
            </w:tcBorders>
            <w:vAlign w:val="center"/>
          </w:tcPr>
          <w:p w:rsidR="00716634" w:rsidRPr="009A06CC" w:rsidRDefault="00494D28" w:rsidP="00B503A8">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马俊荣</w:t>
            </w:r>
          </w:p>
        </w:tc>
      </w:tr>
      <w:tr w:rsidR="00CF7763" w:rsidRPr="009A06CC" w:rsidTr="00B46B77">
        <w:tc>
          <w:tcPr>
            <w:tcW w:w="1701" w:type="dxa"/>
            <w:tcBorders>
              <w:top w:val="single" w:sz="2" w:space="0" w:color="auto"/>
              <w:left w:val="single" w:sz="1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通讯地址</w:t>
            </w:r>
          </w:p>
        </w:tc>
        <w:tc>
          <w:tcPr>
            <w:tcW w:w="7513" w:type="dxa"/>
            <w:gridSpan w:val="10"/>
            <w:tcBorders>
              <w:top w:val="single" w:sz="2" w:space="0" w:color="auto"/>
              <w:left w:val="single" w:sz="2" w:space="0" w:color="auto"/>
              <w:bottom w:val="single" w:sz="2" w:space="0" w:color="auto"/>
              <w:right w:val="single" w:sz="12" w:space="0" w:color="auto"/>
            </w:tcBorders>
            <w:vAlign w:val="center"/>
          </w:tcPr>
          <w:p w:rsidR="00716634" w:rsidRPr="009A06CC" w:rsidRDefault="00D53C17" w:rsidP="006107EE">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忻州市五台县台怀镇竹林寺村</w:t>
            </w:r>
          </w:p>
        </w:tc>
      </w:tr>
      <w:tr w:rsidR="00182584" w:rsidRPr="009A06CC" w:rsidTr="00B46B77">
        <w:tc>
          <w:tcPr>
            <w:tcW w:w="1701" w:type="dxa"/>
            <w:tcBorders>
              <w:top w:val="single" w:sz="2" w:space="0" w:color="auto"/>
              <w:left w:val="single" w:sz="12" w:space="0" w:color="auto"/>
              <w:bottom w:val="single" w:sz="2" w:space="0" w:color="auto"/>
              <w:right w:val="single" w:sz="2" w:space="0" w:color="auto"/>
            </w:tcBorders>
            <w:vAlign w:val="center"/>
          </w:tcPr>
          <w:p w:rsidR="00182584" w:rsidRPr="009A06CC" w:rsidRDefault="0018258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联系电话</w:t>
            </w:r>
          </w:p>
        </w:tc>
        <w:tc>
          <w:tcPr>
            <w:tcW w:w="1843" w:type="dxa"/>
            <w:tcBorders>
              <w:top w:val="single" w:sz="2" w:space="0" w:color="auto"/>
              <w:left w:val="single" w:sz="2" w:space="0" w:color="auto"/>
              <w:bottom w:val="single" w:sz="2" w:space="0" w:color="auto"/>
              <w:right w:val="single" w:sz="2" w:space="0" w:color="auto"/>
            </w:tcBorders>
            <w:vAlign w:val="center"/>
          </w:tcPr>
          <w:p w:rsidR="00182584" w:rsidRPr="009A06CC" w:rsidRDefault="00494D28" w:rsidP="00015FCD">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18734852483</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182584" w:rsidRPr="009A06CC" w:rsidRDefault="0018258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传真</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182584" w:rsidRPr="009A06CC" w:rsidRDefault="0018258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182584" w:rsidRPr="009A06CC" w:rsidRDefault="0018258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邮政编码</w:t>
            </w:r>
          </w:p>
        </w:tc>
        <w:tc>
          <w:tcPr>
            <w:tcW w:w="1417" w:type="dxa"/>
            <w:gridSpan w:val="2"/>
            <w:tcBorders>
              <w:top w:val="single" w:sz="2" w:space="0" w:color="auto"/>
              <w:left w:val="single" w:sz="2" w:space="0" w:color="auto"/>
              <w:bottom w:val="single" w:sz="2" w:space="0" w:color="auto"/>
              <w:right w:val="single" w:sz="12" w:space="0" w:color="auto"/>
            </w:tcBorders>
            <w:vAlign w:val="center"/>
          </w:tcPr>
          <w:p w:rsidR="00182584" w:rsidRPr="009A06CC" w:rsidRDefault="00673013" w:rsidP="00085497">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035515</w:t>
            </w:r>
          </w:p>
        </w:tc>
      </w:tr>
      <w:tr w:rsidR="00CF7763" w:rsidRPr="009A06CC" w:rsidTr="00B46B77">
        <w:tc>
          <w:tcPr>
            <w:tcW w:w="1701" w:type="dxa"/>
            <w:tcBorders>
              <w:top w:val="single" w:sz="2" w:space="0" w:color="auto"/>
              <w:left w:val="single" w:sz="1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建设地点</w:t>
            </w:r>
          </w:p>
        </w:tc>
        <w:tc>
          <w:tcPr>
            <w:tcW w:w="7513" w:type="dxa"/>
            <w:gridSpan w:val="10"/>
            <w:tcBorders>
              <w:top w:val="single" w:sz="2" w:space="0" w:color="auto"/>
              <w:left w:val="single" w:sz="2" w:space="0" w:color="auto"/>
              <w:bottom w:val="single" w:sz="2" w:space="0" w:color="auto"/>
              <w:right w:val="single" w:sz="12" w:space="0" w:color="auto"/>
            </w:tcBorders>
            <w:vAlign w:val="center"/>
          </w:tcPr>
          <w:p w:rsidR="00716634" w:rsidRPr="009A06CC" w:rsidRDefault="00933A77" w:rsidP="00E363B6">
            <w:pPr>
              <w:widowControl w:val="0"/>
              <w:adjustRightInd/>
              <w:snapToGrid/>
              <w:spacing w:after="0" w:line="500" w:lineRule="exact"/>
              <w:ind w:leftChars="-30" w:left="-66" w:rightChars="-30" w:right="-66"/>
              <w:jc w:val="center"/>
              <w:rPr>
                <w:rFonts w:ascii="Times New Roman" w:eastAsiaTheme="minorEastAsia" w:hAnsi="Times New Roman"/>
                <w:spacing w:val="-10"/>
                <w:kern w:val="2"/>
                <w:sz w:val="21"/>
                <w:szCs w:val="21"/>
              </w:rPr>
            </w:pPr>
            <w:r w:rsidRPr="009A06CC">
              <w:rPr>
                <w:rFonts w:ascii="Times New Roman" w:eastAsiaTheme="minorEastAsia" w:hAnsi="Times New Roman"/>
                <w:spacing w:val="-10"/>
                <w:kern w:val="2"/>
                <w:sz w:val="21"/>
                <w:szCs w:val="21"/>
              </w:rPr>
              <w:t>忻州市五台县台怀镇，起点</w:t>
            </w:r>
            <w:r w:rsidR="00B46B77" w:rsidRPr="009A06CC">
              <w:rPr>
                <w:rFonts w:ascii="Times New Roman" w:eastAsiaTheme="minorEastAsia" w:hAnsi="Times New Roman"/>
                <w:spacing w:val="-10"/>
                <w:kern w:val="2"/>
                <w:sz w:val="21"/>
                <w:szCs w:val="21"/>
              </w:rPr>
              <w:t>于</w:t>
            </w:r>
            <w:r w:rsidRPr="009A06CC">
              <w:rPr>
                <w:rFonts w:ascii="Times New Roman" w:eastAsiaTheme="minorEastAsia" w:hAnsi="Times New Roman"/>
                <w:spacing w:val="-10"/>
                <w:kern w:val="2"/>
                <w:sz w:val="21"/>
                <w:szCs w:val="21"/>
              </w:rPr>
              <w:t>下庄</w:t>
            </w:r>
            <w:r w:rsidR="00C976DB" w:rsidRPr="009A06CC">
              <w:rPr>
                <w:rFonts w:ascii="Times New Roman" w:eastAsiaTheme="minorEastAsia" w:hAnsi="Times New Roman"/>
                <w:spacing w:val="-10"/>
                <w:kern w:val="2"/>
                <w:sz w:val="21"/>
                <w:szCs w:val="21"/>
              </w:rPr>
              <w:t>沟</w:t>
            </w:r>
            <w:r w:rsidRPr="009A06CC">
              <w:rPr>
                <w:rFonts w:ascii="Times New Roman" w:eastAsiaTheme="minorEastAsia" w:hAnsi="Times New Roman"/>
                <w:spacing w:val="-10"/>
                <w:kern w:val="2"/>
                <w:sz w:val="21"/>
                <w:szCs w:val="21"/>
              </w:rPr>
              <w:t>村</w:t>
            </w:r>
            <w:r w:rsidR="00B46B77" w:rsidRPr="009A06CC">
              <w:rPr>
                <w:rFonts w:ascii="Times New Roman" w:eastAsiaTheme="minorEastAsia" w:hAnsi="Times New Roman"/>
                <w:spacing w:val="-10"/>
                <w:kern w:val="2"/>
                <w:sz w:val="21"/>
                <w:szCs w:val="21"/>
              </w:rPr>
              <w:t>与台</w:t>
            </w:r>
            <w:proofErr w:type="gramStart"/>
            <w:r w:rsidR="00B46B77" w:rsidRPr="009A06CC">
              <w:rPr>
                <w:rFonts w:ascii="Times New Roman" w:eastAsiaTheme="minorEastAsia" w:hAnsi="Times New Roman"/>
                <w:spacing w:val="-10"/>
                <w:kern w:val="2"/>
                <w:sz w:val="21"/>
                <w:szCs w:val="21"/>
              </w:rPr>
              <w:t>忻</w:t>
            </w:r>
            <w:proofErr w:type="gramEnd"/>
            <w:r w:rsidR="00B46B77" w:rsidRPr="009A06CC">
              <w:rPr>
                <w:rFonts w:ascii="Times New Roman" w:eastAsiaTheme="minorEastAsia" w:hAnsi="Times New Roman"/>
                <w:spacing w:val="-10"/>
                <w:kern w:val="2"/>
                <w:sz w:val="21"/>
                <w:szCs w:val="21"/>
              </w:rPr>
              <w:t>线相接</w:t>
            </w:r>
            <w:r w:rsidRPr="009A06CC">
              <w:rPr>
                <w:rFonts w:ascii="Times New Roman" w:eastAsiaTheme="minorEastAsia" w:hAnsi="Times New Roman"/>
                <w:spacing w:val="-10"/>
                <w:kern w:val="2"/>
                <w:sz w:val="21"/>
                <w:szCs w:val="21"/>
              </w:rPr>
              <w:t>，终点为竹林寺院东门</w:t>
            </w:r>
          </w:p>
        </w:tc>
      </w:tr>
      <w:tr w:rsidR="00CB16BD" w:rsidRPr="009A06CC" w:rsidTr="00B46B77">
        <w:tc>
          <w:tcPr>
            <w:tcW w:w="1701" w:type="dxa"/>
            <w:tcBorders>
              <w:top w:val="single" w:sz="2" w:space="0" w:color="auto"/>
              <w:left w:val="single" w:sz="1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立项审批部门</w:t>
            </w:r>
          </w:p>
        </w:tc>
        <w:tc>
          <w:tcPr>
            <w:tcW w:w="3119" w:type="dxa"/>
            <w:gridSpan w:val="4"/>
            <w:tcBorders>
              <w:top w:val="single" w:sz="2" w:space="0" w:color="auto"/>
              <w:left w:val="single" w:sz="2" w:space="0" w:color="auto"/>
              <w:bottom w:val="single" w:sz="2" w:space="0" w:color="auto"/>
              <w:right w:val="single" w:sz="2" w:space="0" w:color="auto"/>
            </w:tcBorders>
            <w:vAlign w:val="center"/>
          </w:tcPr>
          <w:p w:rsidR="00716634" w:rsidRPr="009A06CC" w:rsidRDefault="00D53C17" w:rsidP="00D53C17">
            <w:pPr>
              <w:widowControl w:val="0"/>
              <w:adjustRightInd/>
              <w:snapToGrid/>
              <w:spacing w:after="0" w:line="500" w:lineRule="exact"/>
              <w:ind w:leftChars="-20" w:left="-44" w:rightChars="-20" w:right="-44"/>
              <w:jc w:val="center"/>
              <w:rPr>
                <w:rFonts w:ascii="Times New Roman" w:eastAsiaTheme="minorEastAsia" w:hAnsi="Times New Roman"/>
                <w:spacing w:val="-3"/>
                <w:kern w:val="2"/>
                <w:sz w:val="21"/>
                <w:szCs w:val="21"/>
              </w:rPr>
            </w:pPr>
            <w:r w:rsidRPr="009A06CC">
              <w:rPr>
                <w:rFonts w:ascii="Times New Roman" w:eastAsiaTheme="minorEastAsia" w:hAnsi="Times New Roman"/>
                <w:spacing w:val="-3"/>
                <w:kern w:val="2"/>
                <w:sz w:val="21"/>
                <w:szCs w:val="21"/>
              </w:rPr>
              <w:t>五台山风景名胜区旅游发展局</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716634" w:rsidRPr="009A06CC" w:rsidRDefault="00E839E7"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批准文号</w:t>
            </w:r>
          </w:p>
        </w:tc>
        <w:tc>
          <w:tcPr>
            <w:tcW w:w="2693" w:type="dxa"/>
            <w:gridSpan w:val="3"/>
            <w:tcBorders>
              <w:top w:val="single" w:sz="2" w:space="0" w:color="auto"/>
              <w:left w:val="single" w:sz="2" w:space="0" w:color="auto"/>
              <w:bottom w:val="single" w:sz="2" w:space="0" w:color="auto"/>
              <w:right w:val="single" w:sz="12" w:space="0" w:color="auto"/>
            </w:tcBorders>
            <w:vAlign w:val="center"/>
          </w:tcPr>
          <w:p w:rsidR="00716634" w:rsidRPr="009A06CC" w:rsidRDefault="00B46B77" w:rsidP="00B46B77">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台</w:t>
            </w:r>
            <w:proofErr w:type="gramStart"/>
            <w:r w:rsidRPr="009A06CC">
              <w:rPr>
                <w:rFonts w:ascii="Times New Roman" w:eastAsiaTheme="minorEastAsia" w:hAnsi="Times New Roman"/>
                <w:kern w:val="2"/>
                <w:sz w:val="21"/>
                <w:szCs w:val="21"/>
              </w:rPr>
              <w:t>景旅发</w:t>
            </w:r>
            <w:proofErr w:type="gramEnd"/>
            <w:r w:rsidRPr="009A06CC">
              <w:rPr>
                <w:rFonts w:ascii="Times New Roman" w:eastAsiaTheme="minorEastAsia" w:hAnsi="Times New Roman"/>
                <w:kern w:val="2"/>
                <w:sz w:val="21"/>
                <w:szCs w:val="21"/>
              </w:rPr>
              <w:t>[2018]78</w:t>
            </w:r>
            <w:r w:rsidRPr="009A06CC">
              <w:rPr>
                <w:rFonts w:ascii="Times New Roman" w:eastAsiaTheme="minorEastAsia" w:hAnsi="Times New Roman"/>
                <w:kern w:val="2"/>
                <w:sz w:val="21"/>
                <w:szCs w:val="21"/>
              </w:rPr>
              <w:t>号</w:t>
            </w:r>
          </w:p>
        </w:tc>
      </w:tr>
      <w:tr w:rsidR="00CB16BD" w:rsidRPr="009A06CC" w:rsidTr="00B46B77">
        <w:tc>
          <w:tcPr>
            <w:tcW w:w="1701" w:type="dxa"/>
            <w:tcBorders>
              <w:top w:val="single" w:sz="2" w:space="0" w:color="auto"/>
              <w:left w:val="single" w:sz="1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建设性质</w:t>
            </w:r>
          </w:p>
        </w:tc>
        <w:tc>
          <w:tcPr>
            <w:tcW w:w="3119" w:type="dxa"/>
            <w:gridSpan w:val="4"/>
            <w:tcBorders>
              <w:top w:val="single" w:sz="2" w:space="0" w:color="auto"/>
              <w:left w:val="single" w:sz="2" w:space="0" w:color="auto"/>
              <w:bottom w:val="single" w:sz="2" w:space="0" w:color="auto"/>
              <w:right w:val="single" w:sz="2" w:space="0" w:color="auto"/>
            </w:tcBorders>
            <w:vAlign w:val="center"/>
          </w:tcPr>
          <w:p w:rsidR="00716634" w:rsidRPr="009A06CC" w:rsidRDefault="00B46B77"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改扩建</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行业类别及代码</w:t>
            </w:r>
          </w:p>
        </w:tc>
        <w:tc>
          <w:tcPr>
            <w:tcW w:w="2693" w:type="dxa"/>
            <w:gridSpan w:val="3"/>
            <w:tcBorders>
              <w:top w:val="single" w:sz="2" w:space="0" w:color="auto"/>
              <w:left w:val="single" w:sz="2" w:space="0" w:color="auto"/>
              <w:bottom w:val="single" w:sz="2" w:space="0" w:color="auto"/>
              <w:right w:val="single" w:sz="12" w:space="0" w:color="auto"/>
            </w:tcBorders>
            <w:vAlign w:val="center"/>
          </w:tcPr>
          <w:p w:rsidR="00716634" w:rsidRPr="009A06CC" w:rsidRDefault="00B46B77" w:rsidP="00B46B77">
            <w:pPr>
              <w:widowControl w:val="0"/>
              <w:adjustRightInd/>
              <w:snapToGrid/>
              <w:spacing w:after="0" w:line="42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公路工程建筑</w:t>
            </w:r>
            <w:r w:rsidRPr="009A06CC">
              <w:rPr>
                <w:rFonts w:ascii="Times New Roman" w:eastAsiaTheme="minorEastAsia" w:hAnsi="Times New Roman"/>
                <w:kern w:val="2"/>
                <w:sz w:val="21"/>
                <w:szCs w:val="21"/>
              </w:rPr>
              <w:t xml:space="preserve"> E4812</w:t>
            </w:r>
          </w:p>
        </w:tc>
      </w:tr>
      <w:tr w:rsidR="00CB16BD" w:rsidRPr="009A06CC" w:rsidTr="00B46B77">
        <w:tc>
          <w:tcPr>
            <w:tcW w:w="1701" w:type="dxa"/>
            <w:tcBorders>
              <w:top w:val="single" w:sz="2" w:space="0" w:color="auto"/>
              <w:left w:val="single" w:sz="12" w:space="0" w:color="auto"/>
              <w:bottom w:val="single" w:sz="2" w:space="0" w:color="auto"/>
              <w:right w:val="single" w:sz="2" w:space="0" w:color="auto"/>
            </w:tcBorders>
            <w:vAlign w:val="center"/>
          </w:tcPr>
          <w:p w:rsidR="00716634" w:rsidRPr="009A06CC" w:rsidRDefault="009145B8"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占地</w:t>
            </w:r>
            <w:r w:rsidR="00716634" w:rsidRPr="009A06CC">
              <w:rPr>
                <w:rFonts w:ascii="Times New Roman" w:eastAsiaTheme="minorEastAsia" w:hAnsi="Times New Roman"/>
                <w:kern w:val="2"/>
                <w:sz w:val="21"/>
                <w:szCs w:val="21"/>
              </w:rPr>
              <w:t>面积（</w:t>
            </w:r>
            <w:r w:rsidR="00716634" w:rsidRPr="009A06CC">
              <w:rPr>
                <w:rFonts w:ascii="Times New Roman" w:eastAsiaTheme="minorEastAsia" w:hAnsi="Times New Roman"/>
                <w:kern w:val="2"/>
                <w:sz w:val="21"/>
                <w:szCs w:val="21"/>
              </w:rPr>
              <w:t>m</w:t>
            </w:r>
            <w:r w:rsidR="00716634" w:rsidRPr="009A06CC">
              <w:rPr>
                <w:rFonts w:ascii="Times New Roman" w:eastAsiaTheme="minorEastAsia" w:hAnsi="Times New Roman"/>
                <w:kern w:val="2"/>
                <w:sz w:val="21"/>
                <w:szCs w:val="21"/>
                <w:vertAlign w:val="superscript"/>
              </w:rPr>
              <w:t>2</w:t>
            </w:r>
            <w:r w:rsidR="00716634" w:rsidRPr="009A06CC">
              <w:rPr>
                <w:rFonts w:ascii="Times New Roman" w:eastAsiaTheme="minorEastAsia" w:hAnsi="Times New Roman"/>
                <w:kern w:val="2"/>
                <w:sz w:val="21"/>
                <w:szCs w:val="21"/>
              </w:rPr>
              <w:t>）</w:t>
            </w:r>
          </w:p>
        </w:tc>
        <w:tc>
          <w:tcPr>
            <w:tcW w:w="3119" w:type="dxa"/>
            <w:gridSpan w:val="4"/>
            <w:tcBorders>
              <w:top w:val="single" w:sz="2" w:space="0" w:color="auto"/>
              <w:left w:val="single" w:sz="2" w:space="0" w:color="auto"/>
              <w:bottom w:val="single" w:sz="2" w:space="0" w:color="auto"/>
              <w:right w:val="single" w:sz="2" w:space="0" w:color="auto"/>
            </w:tcBorders>
            <w:vAlign w:val="center"/>
          </w:tcPr>
          <w:p w:rsidR="00716634" w:rsidRPr="009A06CC" w:rsidRDefault="008B082A" w:rsidP="00500240">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9615</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绿化面积（</w:t>
            </w:r>
            <w:r w:rsidRPr="009A06CC">
              <w:rPr>
                <w:rFonts w:ascii="Times New Roman" w:eastAsiaTheme="minorEastAsia" w:hAnsi="Times New Roman"/>
                <w:kern w:val="2"/>
                <w:sz w:val="21"/>
                <w:szCs w:val="21"/>
              </w:rPr>
              <w:t>m</w:t>
            </w:r>
            <w:r w:rsidRPr="009A06CC">
              <w:rPr>
                <w:rFonts w:ascii="Times New Roman" w:eastAsiaTheme="minorEastAsia" w:hAnsi="Times New Roman"/>
                <w:kern w:val="2"/>
                <w:sz w:val="21"/>
                <w:szCs w:val="21"/>
                <w:vertAlign w:val="superscript"/>
              </w:rPr>
              <w:t>2</w:t>
            </w:r>
            <w:r w:rsidRPr="009A06CC">
              <w:rPr>
                <w:rFonts w:ascii="Times New Roman" w:eastAsiaTheme="minorEastAsia" w:hAnsi="Times New Roman"/>
                <w:kern w:val="2"/>
                <w:sz w:val="21"/>
                <w:szCs w:val="21"/>
              </w:rPr>
              <w:t>）</w:t>
            </w:r>
          </w:p>
        </w:tc>
        <w:tc>
          <w:tcPr>
            <w:tcW w:w="2693" w:type="dxa"/>
            <w:gridSpan w:val="3"/>
            <w:tcBorders>
              <w:top w:val="single" w:sz="2" w:space="0" w:color="auto"/>
              <w:left w:val="single" w:sz="2" w:space="0" w:color="auto"/>
              <w:bottom w:val="single" w:sz="2" w:space="0" w:color="auto"/>
              <w:right w:val="single" w:sz="12" w:space="0" w:color="auto"/>
            </w:tcBorders>
            <w:vAlign w:val="center"/>
          </w:tcPr>
          <w:p w:rsidR="00716634" w:rsidRPr="009A06CC" w:rsidRDefault="009C14B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1923</w:t>
            </w:r>
          </w:p>
        </w:tc>
      </w:tr>
      <w:tr w:rsidR="00CB16BD" w:rsidRPr="009A06CC" w:rsidTr="00B46B77">
        <w:tc>
          <w:tcPr>
            <w:tcW w:w="1701" w:type="dxa"/>
            <w:tcBorders>
              <w:top w:val="single" w:sz="2" w:space="0" w:color="auto"/>
              <w:left w:val="single" w:sz="12" w:space="0" w:color="auto"/>
              <w:bottom w:val="single" w:sz="2" w:space="0" w:color="auto"/>
              <w:right w:val="single" w:sz="2" w:space="0" w:color="auto"/>
            </w:tcBorders>
            <w:vAlign w:val="center"/>
          </w:tcPr>
          <w:p w:rsidR="00716634" w:rsidRPr="009A06CC" w:rsidRDefault="00716634" w:rsidP="00505758">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总投资（万元）</w:t>
            </w:r>
          </w:p>
        </w:tc>
        <w:tc>
          <w:tcPr>
            <w:tcW w:w="1843" w:type="dxa"/>
            <w:tcBorders>
              <w:top w:val="single" w:sz="2" w:space="0" w:color="auto"/>
              <w:left w:val="single" w:sz="2" w:space="0" w:color="auto"/>
              <w:bottom w:val="single" w:sz="2" w:space="0" w:color="auto"/>
              <w:right w:val="single" w:sz="2" w:space="0" w:color="auto"/>
            </w:tcBorders>
            <w:vAlign w:val="center"/>
          </w:tcPr>
          <w:p w:rsidR="00716634" w:rsidRPr="009A06CC" w:rsidRDefault="00681E52" w:rsidP="00F24365">
            <w:pPr>
              <w:widowControl w:val="0"/>
              <w:adjustRightInd/>
              <w:snapToGrid/>
              <w:spacing w:after="0" w:line="500" w:lineRule="exact"/>
              <w:jc w:val="center"/>
              <w:rPr>
                <w:rFonts w:ascii="Times New Roman" w:eastAsiaTheme="minorEastAsia" w:hAnsi="Times New Roman"/>
                <w:color w:val="FF0000"/>
                <w:kern w:val="2"/>
                <w:sz w:val="21"/>
                <w:szCs w:val="21"/>
              </w:rPr>
            </w:pPr>
            <w:r w:rsidRPr="009A06CC">
              <w:rPr>
                <w:rFonts w:ascii="Times New Roman" w:eastAsiaTheme="minorEastAsia" w:hAnsi="Times New Roman"/>
                <w:kern w:val="2"/>
                <w:sz w:val="21"/>
                <w:szCs w:val="21"/>
              </w:rPr>
              <w:t>846.0034</w:t>
            </w:r>
          </w:p>
        </w:tc>
        <w:tc>
          <w:tcPr>
            <w:tcW w:w="1843" w:type="dxa"/>
            <w:gridSpan w:val="4"/>
            <w:tcBorders>
              <w:top w:val="single" w:sz="2" w:space="0" w:color="auto"/>
              <w:left w:val="single" w:sz="2" w:space="0" w:color="auto"/>
              <w:bottom w:val="single" w:sz="2" w:space="0" w:color="auto"/>
              <w:right w:val="single" w:sz="2" w:space="0" w:color="auto"/>
            </w:tcBorders>
            <w:vAlign w:val="center"/>
          </w:tcPr>
          <w:p w:rsidR="00716634" w:rsidRPr="009A06CC" w:rsidRDefault="00716634" w:rsidP="00505758">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其中：环保投资（万元）</w:t>
            </w: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716634" w:rsidRPr="009A06CC" w:rsidRDefault="00D770D3" w:rsidP="0010491A">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20</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716634" w:rsidRPr="009A06CC" w:rsidRDefault="00716634"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环保投资占总投资比例</w:t>
            </w:r>
            <w:r w:rsidRPr="009A06CC">
              <w:rPr>
                <w:rFonts w:ascii="Times New Roman" w:eastAsiaTheme="minorEastAsia" w:hAnsi="Times New Roman"/>
                <w:kern w:val="2"/>
                <w:sz w:val="21"/>
                <w:szCs w:val="21"/>
              </w:rPr>
              <w:t>(%)</w:t>
            </w:r>
          </w:p>
        </w:tc>
        <w:tc>
          <w:tcPr>
            <w:tcW w:w="992" w:type="dxa"/>
            <w:tcBorders>
              <w:top w:val="single" w:sz="2" w:space="0" w:color="auto"/>
              <w:left w:val="single" w:sz="2" w:space="0" w:color="auto"/>
              <w:bottom w:val="single" w:sz="2" w:space="0" w:color="auto"/>
              <w:right w:val="single" w:sz="12" w:space="0" w:color="auto"/>
            </w:tcBorders>
            <w:vAlign w:val="center"/>
          </w:tcPr>
          <w:p w:rsidR="00716634" w:rsidRPr="009A06CC" w:rsidRDefault="00D770D3" w:rsidP="0010491A">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2.36</w:t>
            </w:r>
          </w:p>
        </w:tc>
      </w:tr>
      <w:tr w:rsidR="003A7400" w:rsidRPr="009A06CC" w:rsidTr="00B46B77">
        <w:tc>
          <w:tcPr>
            <w:tcW w:w="1701" w:type="dxa"/>
            <w:tcBorders>
              <w:top w:val="single" w:sz="2" w:space="0" w:color="auto"/>
              <w:left w:val="single" w:sz="12" w:space="0" w:color="auto"/>
              <w:bottom w:val="single" w:sz="12" w:space="0" w:color="auto"/>
              <w:right w:val="single" w:sz="2" w:space="0" w:color="auto"/>
            </w:tcBorders>
            <w:vAlign w:val="center"/>
          </w:tcPr>
          <w:p w:rsidR="003A7400" w:rsidRPr="009A06CC" w:rsidRDefault="003A7400" w:rsidP="00505758">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评价经费</w:t>
            </w:r>
            <w:r w:rsidR="00505758"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万元</w:t>
            </w:r>
            <w:r w:rsidR="00505758" w:rsidRPr="009A06CC">
              <w:rPr>
                <w:rFonts w:ascii="Times New Roman" w:eastAsiaTheme="minorEastAsia" w:hAnsi="Times New Roman"/>
                <w:kern w:val="2"/>
                <w:sz w:val="21"/>
                <w:szCs w:val="21"/>
              </w:rPr>
              <w:t>)</w:t>
            </w:r>
          </w:p>
        </w:tc>
        <w:tc>
          <w:tcPr>
            <w:tcW w:w="2962" w:type="dxa"/>
            <w:gridSpan w:val="2"/>
            <w:tcBorders>
              <w:top w:val="single" w:sz="2" w:space="0" w:color="auto"/>
              <w:left w:val="single" w:sz="2" w:space="0" w:color="auto"/>
              <w:bottom w:val="single" w:sz="12" w:space="0" w:color="auto"/>
              <w:right w:val="single" w:sz="2" w:space="0" w:color="auto"/>
            </w:tcBorders>
            <w:vAlign w:val="center"/>
          </w:tcPr>
          <w:p w:rsidR="003A7400" w:rsidRPr="009A06CC" w:rsidRDefault="003A7400" w:rsidP="00F24365">
            <w:pPr>
              <w:widowControl w:val="0"/>
              <w:adjustRightInd/>
              <w:snapToGrid/>
              <w:spacing w:after="0" w:line="500" w:lineRule="exact"/>
              <w:jc w:val="center"/>
              <w:rPr>
                <w:rFonts w:ascii="Times New Roman" w:eastAsiaTheme="minorEastAsia" w:hAnsi="Times New Roman"/>
                <w:color w:val="FF0000"/>
                <w:kern w:val="2"/>
                <w:sz w:val="21"/>
                <w:szCs w:val="21"/>
              </w:rPr>
            </w:pPr>
          </w:p>
        </w:tc>
        <w:tc>
          <w:tcPr>
            <w:tcW w:w="1858" w:type="dxa"/>
            <w:gridSpan w:val="5"/>
            <w:tcBorders>
              <w:top w:val="single" w:sz="2" w:space="0" w:color="auto"/>
              <w:left w:val="single" w:sz="2" w:space="0" w:color="auto"/>
              <w:bottom w:val="single" w:sz="12" w:space="0" w:color="auto"/>
              <w:right w:val="single" w:sz="2" w:space="0" w:color="auto"/>
            </w:tcBorders>
            <w:vAlign w:val="center"/>
          </w:tcPr>
          <w:p w:rsidR="003A7400" w:rsidRPr="009A06CC" w:rsidRDefault="003A7400"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预期投产日期</w:t>
            </w:r>
          </w:p>
        </w:tc>
        <w:tc>
          <w:tcPr>
            <w:tcW w:w="2693" w:type="dxa"/>
            <w:gridSpan w:val="3"/>
            <w:tcBorders>
              <w:top w:val="single" w:sz="2" w:space="0" w:color="auto"/>
              <w:left w:val="single" w:sz="2" w:space="0" w:color="auto"/>
              <w:bottom w:val="single" w:sz="12" w:space="0" w:color="auto"/>
              <w:right w:val="single" w:sz="12" w:space="0" w:color="auto"/>
            </w:tcBorders>
            <w:vAlign w:val="center"/>
          </w:tcPr>
          <w:p w:rsidR="003A7400" w:rsidRPr="009A06CC" w:rsidRDefault="003A7400" w:rsidP="00F24365">
            <w:pPr>
              <w:widowControl w:val="0"/>
              <w:adjustRightInd/>
              <w:snapToGrid/>
              <w:spacing w:after="0" w:line="5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年</w:t>
            </w:r>
            <w:r w:rsidRPr="009A06CC">
              <w:rPr>
                <w:rFonts w:ascii="Times New Roman" w:eastAsiaTheme="minorEastAsia" w:hAnsi="Times New Roman"/>
                <w:kern w:val="2"/>
                <w:sz w:val="21"/>
                <w:szCs w:val="21"/>
              </w:rPr>
              <w:t xml:space="preserve">    </w:t>
            </w:r>
            <w:r w:rsidRPr="009A06CC">
              <w:rPr>
                <w:rFonts w:ascii="Times New Roman" w:eastAsiaTheme="minorEastAsia" w:hAnsi="Times New Roman"/>
                <w:kern w:val="2"/>
                <w:sz w:val="21"/>
                <w:szCs w:val="21"/>
              </w:rPr>
              <w:t>月</w:t>
            </w:r>
          </w:p>
        </w:tc>
      </w:tr>
      <w:tr w:rsidR="00716634" w:rsidRPr="009A06CC" w:rsidTr="00193826">
        <w:trPr>
          <w:trHeight w:val="4990"/>
        </w:trPr>
        <w:tc>
          <w:tcPr>
            <w:tcW w:w="9214" w:type="dxa"/>
            <w:gridSpan w:val="11"/>
            <w:tcBorders>
              <w:top w:val="single" w:sz="12" w:space="0" w:color="auto"/>
              <w:left w:val="single" w:sz="12" w:space="0" w:color="auto"/>
              <w:bottom w:val="single" w:sz="12" w:space="0" w:color="auto"/>
              <w:right w:val="single" w:sz="12" w:space="0" w:color="auto"/>
            </w:tcBorders>
            <w:vAlign w:val="center"/>
          </w:tcPr>
          <w:p w:rsidR="00B87B8F" w:rsidRPr="009A06CC" w:rsidRDefault="00B87B8F" w:rsidP="009A5016">
            <w:pPr>
              <w:widowControl w:val="0"/>
              <w:adjustRightInd/>
              <w:snapToGrid/>
              <w:spacing w:beforeLines="50" w:after="0" w:line="480" w:lineRule="exact"/>
              <w:jc w:val="both"/>
              <w:rPr>
                <w:rFonts w:ascii="Times New Roman" w:eastAsiaTheme="minorEastAsia" w:hAnsi="Times New Roman"/>
                <w:b/>
                <w:kern w:val="2"/>
                <w:sz w:val="28"/>
                <w:szCs w:val="28"/>
              </w:rPr>
            </w:pPr>
            <w:r w:rsidRPr="009A06CC">
              <w:rPr>
                <w:rFonts w:ascii="Times New Roman" w:eastAsiaTheme="minorEastAsia" w:hAnsi="Times New Roman"/>
                <w:b/>
                <w:kern w:val="2"/>
                <w:sz w:val="28"/>
                <w:szCs w:val="28"/>
              </w:rPr>
              <w:t>工程内容及规模</w:t>
            </w:r>
          </w:p>
          <w:p w:rsidR="00B87B8F" w:rsidRPr="009A06CC" w:rsidRDefault="00B87B8F" w:rsidP="009A5016">
            <w:pPr>
              <w:widowControl w:val="0"/>
              <w:adjustRightInd/>
              <w:snapToGrid/>
              <w:spacing w:beforeLines="50" w:after="0" w:line="480" w:lineRule="exact"/>
              <w:ind w:firstLineChars="200" w:firstLine="562"/>
              <w:jc w:val="both"/>
              <w:rPr>
                <w:rFonts w:ascii="Times New Roman" w:eastAsiaTheme="minorEastAsia" w:hAnsi="Times New Roman"/>
                <w:b/>
                <w:kern w:val="2"/>
                <w:sz w:val="28"/>
                <w:szCs w:val="28"/>
              </w:rPr>
            </w:pPr>
            <w:r w:rsidRPr="009A06CC">
              <w:rPr>
                <w:rFonts w:ascii="Times New Roman" w:eastAsiaTheme="minorEastAsia" w:hAnsi="Times New Roman"/>
                <w:b/>
                <w:kern w:val="2"/>
                <w:sz w:val="28"/>
                <w:szCs w:val="28"/>
              </w:rPr>
              <w:t>一、项目建设概况及评价任务由来</w:t>
            </w:r>
          </w:p>
          <w:p w:rsidR="00B87B8F" w:rsidRPr="009A06CC" w:rsidRDefault="00B87B8F" w:rsidP="006740AE">
            <w:pPr>
              <w:widowControl w:val="0"/>
              <w:adjustRightInd/>
              <w:snapToGrid/>
              <w:spacing w:after="0" w:line="52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1</w:t>
            </w:r>
            <w:r w:rsidRPr="009A06CC">
              <w:rPr>
                <w:rFonts w:ascii="Times New Roman" w:eastAsiaTheme="minorEastAsia" w:hAnsi="Times New Roman"/>
                <w:b/>
                <w:kern w:val="2"/>
                <w:sz w:val="24"/>
                <w:szCs w:val="24"/>
              </w:rPr>
              <w:t>、工程建设背景</w:t>
            </w:r>
          </w:p>
          <w:p w:rsidR="00F37D00" w:rsidRPr="009A06CC" w:rsidRDefault="00C96A50" w:rsidP="008029E6">
            <w:pPr>
              <w:widowControl w:val="0"/>
              <w:adjustRightInd/>
              <w:snapToGrid/>
              <w:spacing w:after="0" w:line="500" w:lineRule="exact"/>
              <w:ind w:firstLineChars="200" w:firstLine="480"/>
              <w:jc w:val="both"/>
              <w:rPr>
                <w:rFonts w:ascii="Times New Roman" w:eastAsiaTheme="minorEastAsia" w:hAnsi="Times New Roman"/>
                <w:sz w:val="24"/>
                <w:szCs w:val="24"/>
              </w:rPr>
            </w:pPr>
            <w:r w:rsidRPr="009A06CC">
              <w:rPr>
                <w:rFonts w:ascii="Times New Roman" w:eastAsiaTheme="minorEastAsia" w:hAnsi="Times New Roman"/>
                <w:bCs/>
                <w:sz w:val="24"/>
                <w:szCs w:val="24"/>
              </w:rPr>
              <w:t>五台山位于山西省的东北部，属太行山系的北端。中心地区台怀镇，距五台县城</w:t>
            </w:r>
            <w:r w:rsidRPr="009A06CC">
              <w:rPr>
                <w:rFonts w:ascii="Times New Roman" w:eastAsiaTheme="minorEastAsia" w:hAnsi="Times New Roman"/>
                <w:bCs/>
                <w:sz w:val="24"/>
                <w:szCs w:val="24"/>
              </w:rPr>
              <w:t>78</w:t>
            </w:r>
            <w:r w:rsidRPr="009A06CC">
              <w:rPr>
                <w:rFonts w:ascii="Times New Roman" w:eastAsiaTheme="minorEastAsia" w:hAnsi="Times New Roman"/>
                <w:bCs/>
                <w:sz w:val="24"/>
                <w:szCs w:val="24"/>
              </w:rPr>
              <w:t>公里，</w:t>
            </w:r>
            <w:proofErr w:type="gramStart"/>
            <w:r w:rsidRPr="009A06CC">
              <w:rPr>
                <w:rFonts w:ascii="Times New Roman" w:eastAsiaTheme="minorEastAsia" w:hAnsi="Times New Roman"/>
                <w:bCs/>
                <w:sz w:val="24"/>
                <w:szCs w:val="24"/>
              </w:rPr>
              <w:t>繁峙砂河镇</w:t>
            </w:r>
            <w:proofErr w:type="gramEnd"/>
            <w:r w:rsidRPr="009A06CC">
              <w:rPr>
                <w:rFonts w:ascii="Times New Roman" w:eastAsiaTheme="minorEastAsia" w:hAnsi="Times New Roman"/>
                <w:bCs/>
                <w:sz w:val="24"/>
                <w:szCs w:val="24"/>
              </w:rPr>
              <w:t>48</w:t>
            </w:r>
            <w:r w:rsidRPr="009A06CC">
              <w:rPr>
                <w:rFonts w:ascii="Times New Roman" w:eastAsiaTheme="minorEastAsia" w:hAnsi="Times New Roman"/>
                <w:bCs/>
                <w:sz w:val="24"/>
                <w:szCs w:val="24"/>
              </w:rPr>
              <w:t>公里、忻州市</w:t>
            </w:r>
            <w:r w:rsidRPr="009A06CC">
              <w:rPr>
                <w:rFonts w:ascii="Times New Roman" w:eastAsiaTheme="minorEastAsia" w:hAnsi="Times New Roman"/>
                <w:bCs/>
                <w:sz w:val="24"/>
                <w:szCs w:val="24"/>
              </w:rPr>
              <w:t>150</w:t>
            </w:r>
            <w:r w:rsidRPr="009A06CC">
              <w:rPr>
                <w:rFonts w:ascii="Times New Roman" w:eastAsiaTheme="minorEastAsia" w:hAnsi="Times New Roman"/>
                <w:bCs/>
                <w:sz w:val="24"/>
                <w:szCs w:val="24"/>
              </w:rPr>
              <w:t>公里。五台风景区历史悠久，人文荟萃，文物古迹众多，人文旅游资源丰富，被列入世界文化遗产，佛教圣地，寺院尤为显著，显通寺、菩萨顶、塔院寺、殊像寺、黛螺顶、龙泉寺、碧山寺、南山寺、竹林寺等。其中竹林寺，位于五台山台怀镇西南六公里竹林寺村西侧，据《清凉山志》载：唐代高僧</w:t>
            </w:r>
            <w:proofErr w:type="gramStart"/>
            <w:r w:rsidRPr="009A06CC">
              <w:rPr>
                <w:rFonts w:ascii="Times New Roman" w:eastAsiaTheme="minorEastAsia" w:hAnsi="Times New Roman"/>
                <w:bCs/>
                <w:sz w:val="24"/>
                <w:szCs w:val="24"/>
              </w:rPr>
              <w:t>法照在此</w:t>
            </w:r>
            <w:proofErr w:type="gramEnd"/>
            <w:r w:rsidRPr="009A06CC">
              <w:rPr>
                <w:rFonts w:ascii="Times New Roman" w:eastAsiaTheme="minorEastAsia" w:hAnsi="Times New Roman"/>
                <w:bCs/>
                <w:sz w:val="24"/>
                <w:szCs w:val="24"/>
              </w:rPr>
              <w:t>见到竹林，云为佛法显灵迹，</w:t>
            </w:r>
            <w:proofErr w:type="gramStart"/>
            <w:r w:rsidRPr="009A06CC">
              <w:rPr>
                <w:rFonts w:ascii="Times New Roman" w:eastAsiaTheme="minorEastAsia" w:hAnsi="Times New Roman"/>
                <w:bCs/>
                <w:sz w:val="24"/>
                <w:szCs w:val="24"/>
              </w:rPr>
              <w:t>因创寺</w:t>
            </w:r>
            <w:proofErr w:type="gramEnd"/>
            <w:r w:rsidRPr="009A06CC">
              <w:rPr>
                <w:rFonts w:ascii="Times New Roman" w:eastAsiaTheme="minorEastAsia" w:hAnsi="Times New Roman"/>
                <w:bCs/>
                <w:sz w:val="24"/>
                <w:szCs w:val="24"/>
              </w:rPr>
              <w:t>，并取名为竹林寺。竹林寺始建于唐朝代宗年间，在明万历年间和清乾隆年间两次重修，</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文革</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期间遭到严重的破坏。唯有一座近三十米高的释迦牟尼佛舍利塔尚且完整无损。</w:t>
            </w:r>
            <w:r w:rsidRPr="009A06CC">
              <w:rPr>
                <w:rFonts w:ascii="Times New Roman" w:eastAsiaTheme="minorEastAsia" w:hAnsi="Times New Roman"/>
                <w:bCs/>
                <w:sz w:val="24"/>
                <w:szCs w:val="24"/>
              </w:rPr>
              <w:t>1996</w:t>
            </w:r>
            <w:r w:rsidRPr="009A06CC">
              <w:rPr>
                <w:rFonts w:ascii="Times New Roman" w:eastAsiaTheme="minorEastAsia" w:hAnsi="Times New Roman"/>
                <w:bCs/>
                <w:sz w:val="24"/>
                <w:szCs w:val="24"/>
              </w:rPr>
              <w:t>年由</w:t>
            </w:r>
            <w:proofErr w:type="gramStart"/>
            <w:r w:rsidRPr="009A06CC">
              <w:rPr>
                <w:rFonts w:ascii="Times New Roman" w:eastAsiaTheme="minorEastAsia" w:hAnsi="Times New Roman"/>
                <w:bCs/>
                <w:sz w:val="24"/>
                <w:szCs w:val="24"/>
              </w:rPr>
              <w:t>哈尔滨北晨国际贸易</w:t>
            </w:r>
            <w:proofErr w:type="gramEnd"/>
            <w:r w:rsidRPr="009A06CC">
              <w:rPr>
                <w:rFonts w:ascii="Times New Roman" w:eastAsiaTheme="minorEastAsia" w:hAnsi="Times New Roman"/>
                <w:bCs/>
                <w:sz w:val="24"/>
                <w:szCs w:val="24"/>
              </w:rPr>
              <w:t>集团投资与烟台善德发展总公司恢复重建，重建的竹林寺仍在古寺旧址，整个建筑庙群由山门、钟鼓二楼、天王殿、大雄宝殿、三圣殿、东西配殿组成。竹林寺逐</w:t>
            </w:r>
            <w:r w:rsidRPr="009A06CC">
              <w:rPr>
                <w:rFonts w:ascii="Times New Roman" w:eastAsiaTheme="minorEastAsia" w:hAnsi="Times New Roman"/>
                <w:bCs/>
                <w:sz w:val="24"/>
                <w:szCs w:val="24"/>
              </w:rPr>
              <w:lastRenderedPageBreak/>
              <w:t>年修建，依靠多渠道社会资金筹措，按唐代建筑特色基本建成，现在具备了对外开放的条件，但竹林寺与</w:t>
            </w:r>
            <w:r w:rsidRPr="009A06CC">
              <w:rPr>
                <w:rFonts w:ascii="Times New Roman" w:eastAsiaTheme="minorEastAsia" w:hAnsi="Times New Roman"/>
                <w:bCs/>
                <w:sz w:val="24"/>
                <w:szCs w:val="24"/>
              </w:rPr>
              <w:t>S311</w:t>
            </w:r>
            <w:r w:rsidRPr="009A06CC">
              <w:rPr>
                <w:rFonts w:ascii="Times New Roman" w:eastAsiaTheme="minorEastAsia" w:hAnsi="Times New Roman"/>
                <w:bCs/>
                <w:sz w:val="24"/>
                <w:szCs w:val="24"/>
              </w:rPr>
              <w:t>的连接线为村通公路，是去往竹林寺的必经通道，修砌寺院时村通水泥路面遭受不同程度的破坏，且纵坡较大（</w:t>
            </w:r>
            <w:r w:rsidRPr="009A06CC">
              <w:rPr>
                <w:rFonts w:ascii="Times New Roman" w:eastAsiaTheme="minorEastAsia" w:hAnsi="Times New Roman"/>
                <w:bCs/>
                <w:sz w:val="24"/>
                <w:szCs w:val="24"/>
              </w:rPr>
              <w:t>14%</w:t>
            </w:r>
            <w:r w:rsidRPr="009A06CC">
              <w:rPr>
                <w:rFonts w:ascii="Times New Roman" w:eastAsiaTheme="minorEastAsia" w:hAnsi="Times New Roman"/>
                <w:bCs/>
                <w:sz w:val="24"/>
                <w:szCs w:val="24"/>
              </w:rPr>
              <w:t>），每当雨雪天气，寺院运输物质车辆及村民的无法正常通行。近几年来，省委、景区政府十分重视旅游文化产业的发展，但由于受客观原因和经济条件的制约。景区道路及其它基础设施相对薄弱对当地的旅游业发展带来相当大的影响，成为制约五台山风景名胜区发展的主要因素。</w:t>
            </w:r>
          </w:p>
          <w:p w:rsidR="00DE5775" w:rsidRPr="009A06CC" w:rsidRDefault="00C96A50" w:rsidP="008029E6">
            <w:pPr>
              <w:widowControl w:val="0"/>
              <w:adjustRightInd/>
              <w:snapToGrid/>
              <w:spacing w:after="0" w:line="520" w:lineRule="exact"/>
              <w:ind w:firstLineChars="200" w:firstLine="480"/>
              <w:jc w:val="both"/>
              <w:rPr>
                <w:rFonts w:ascii="Times New Roman" w:eastAsiaTheme="minorEastAsia" w:hAnsi="Times New Roman"/>
                <w:bCs/>
                <w:sz w:val="24"/>
                <w:szCs w:val="24"/>
              </w:rPr>
            </w:pPr>
            <w:r w:rsidRPr="009A06CC">
              <w:rPr>
                <w:rFonts w:ascii="Times New Roman" w:eastAsiaTheme="minorEastAsia" w:hAnsi="Times New Roman"/>
                <w:bCs/>
                <w:sz w:val="24"/>
                <w:szCs w:val="24"/>
              </w:rPr>
              <w:t>五台山竹林</w:t>
            </w:r>
            <w:proofErr w:type="gramStart"/>
            <w:r w:rsidRPr="009A06CC">
              <w:rPr>
                <w:rFonts w:ascii="Times New Roman" w:eastAsiaTheme="minorEastAsia" w:hAnsi="Times New Roman"/>
                <w:bCs/>
                <w:sz w:val="24"/>
                <w:szCs w:val="24"/>
              </w:rPr>
              <w:t>寺旅游</w:t>
            </w:r>
            <w:proofErr w:type="gramEnd"/>
            <w:r w:rsidRPr="009A06CC">
              <w:rPr>
                <w:rFonts w:ascii="Times New Roman" w:eastAsiaTheme="minorEastAsia" w:hAnsi="Times New Roman"/>
                <w:bCs/>
                <w:sz w:val="24"/>
                <w:szCs w:val="24"/>
              </w:rPr>
              <w:t>道路改造工程，</w:t>
            </w:r>
            <w:r w:rsidRPr="009A06CC">
              <w:rPr>
                <w:rFonts w:ascii="Times New Roman" w:eastAsiaTheme="minorEastAsia" w:hAnsi="Times New Roman"/>
                <w:sz w:val="24"/>
                <w:szCs w:val="24"/>
              </w:rPr>
              <w:t>设计起点</w:t>
            </w:r>
            <w:r w:rsidRPr="009A06CC">
              <w:rPr>
                <w:rFonts w:ascii="Times New Roman" w:eastAsiaTheme="minorEastAsia" w:hAnsi="Times New Roman"/>
                <w:sz w:val="24"/>
                <w:szCs w:val="24"/>
              </w:rPr>
              <w:t>K0+000</w:t>
            </w:r>
            <w:r w:rsidRPr="009A06CC">
              <w:rPr>
                <w:rFonts w:ascii="Times New Roman" w:eastAsiaTheme="minorEastAsia" w:hAnsi="Times New Roman"/>
                <w:sz w:val="24"/>
                <w:szCs w:val="24"/>
              </w:rPr>
              <w:t>起于下庄村与台</w:t>
            </w:r>
            <w:proofErr w:type="gramStart"/>
            <w:r w:rsidRPr="009A06CC">
              <w:rPr>
                <w:rFonts w:ascii="Times New Roman" w:eastAsiaTheme="minorEastAsia" w:hAnsi="Times New Roman"/>
                <w:sz w:val="24"/>
                <w:szCs w:val="24"/>
              </w:rPr>
              <w:t>忻</w:t>
            </w:r>
            <w:proofErr w:type="gramEnd"/>
            <w:r w:rsidRPr="009A06CC">
              <w:rPr>
                <w:rFonts w:ascii="Times New Roman" w:eastAsiaTheme="minorEastAsia" w:hAnsi="Times New Roman"/>
                <w:sz w:val="24"/>
                <w:szCs w:val="24"/>
              </w:rPr>
              <w:t>线（</w:t>
            </w:r>
            <w:r w:rsidRPr="009A06CC">
              <w:rPr>
                <w:rFonts w:ascii="Times New Roman" w:eastAsiaTheme="minorEastAsia" w:hAnsi="Times New Roman"/>
                <w:sz w:val="24"/>
                <w:szCs w:val="24"/>
              </w:rPr>
              <w:t>S311</w:t>
            </w:r>
            <w:r w:rsidRPr="009A06CC">
              <w:rPr>
                <w:rFonts w:ascii="Times New Roman" w:eastAsiaTheme="minorEastAsia" w:hAnsi="Times New Roman"/>
                <w:sz w:val="24"/>
                <w:szCs w:val="24"/>
              </w:rPr>
              <w:t>）相接，由南向北，途径下庄村、竹林寺村，终点</w:t>
            </w:r>
            <w:r w:rsidRPr="009A06CC">
              <w:rPr>
                <w:rFonts w:ascii="Times New Roman" w:eastAsiaTheme="minorEastAsia" w:hAnsi="Times New Roman"/>
                <w:sz w:val="24"/>
                <w:szCs w:val="24"/>
              </w:rPr>
              <w:t>K1+295</w:t>
            </w:r>
            <w:r w:rsidRPr="009A06CC">
              <w:rPr>
                <w:rFonts w:ascii="Times New Roman" w:eastAsiaTheme="minorEastAsia" w:hAnsi="Times New Roman"/>
                <w:sz w:val="24"/>
                <w:szCs w:val="24"/>
              </w:rPr>
              <w:t>位于竹林寺院东门。主线全长</w:t>
            </w:r>
            <w:r w:rsidRPr="009A06CC">
              <w:rPr>
                <w:rFonts w:ascii="Times New Roman" w:eastAsiaTheme="minorEastAsia" w:hAnsi="Times New Roman"/>
                <w:sz w:val="24"/>
                <w:szCs w:val="24"/>
              </w:rPr>
              <w:t>1.295</w:t>
            </w:r>
            <w:r w:rsidRPr="009A06CC">
              <w:rPr>
                <w:rFonts w:ascii="Times New Roman" w:eastAsiaTheme="minorEastAsia" w:hAnsi="Times New Roman"/>
                <w:sz w:val="24"/>
                <w:szCs w:val="24"/>
              </w:rPr>
              <w:t>公里，支线（主街道）</w:t>
            </w:r>
            <w:r w:rsidRPr="009A06CC">
              <w:rPr>
                <w:rFonts w:ascii="Times New Roman" w:eastAsiaTheme="minorEastAsia" w:hAnsi="Times New Roman"/>
                <w:sz w:val="24"/>
                <w:szCs w:val="24"/>
              </w:rPr>
              <w:t>0.410</w:t>
            </w:r>
            <w:r w:rsidRPr="009A06CC">
              <w:rPr>
                <w:rFonts w:ascii="Times New Roman" w:eastAsiaTheme="minorEastAsia" w:hAnsi="Times New Roman"/>
                <w:sz w:val="24"/>
                <w:szCs w:val="24"/>
              </w:rPr>
              <w:t>公里，主线行车道宽度</w:t>
            </w:r>
            <w:r w:rsidRPr="009A06CC">
              <w:rPr>
                <w:rFonts w:ascii="Times New Roman" w:eastAsiaTheme="minorEastAsia" w:hAnsi="Times New Roman"/>
                <w:sz w:val="24"/>
                <w:szCs w:val="24"/>
              </w:rPr>
              <w:t>6.0m</w:t>
            </w:r>
            <w:r w:rsidRPr="009A06CC">
              <w:rPr>
                <w:rFonts w:ascii="Times New Roman" w:eastAsiaTheme="minorEastAsia" w:hAnsi="Times New Roman"/>
                <w:sz w:val="24"/>
                <w:szCs w:val="24"/>
              </w:rPr>
              <w:t>，支线行车道宽度</w:t>
            </w:r>
            <w:r w:rsidRPr="009A06CC">
              <w:rPr>
                <w:rFonts w:ascii="Times New Roman" w:eastAsiaTheme="minorEastAsia" w:hAnsi="Times New Roman"/>
                <w:sz w:val="24"/>
                <w:szCs w:val="24"/>
              </w:rPr>
              <w:t>4.5m</w:t>
            </w:r>
            <w:r w:rsidRPr="009A06CC">
              <w:rPr>
                <w:rFonts w:ascii="Times New Roman" w:eastAsiaTheme="minorEastAsia" w:hAnsi="Times New Roman"/>
                <w:sz w:val="24"/>
                <w:szCs w:val="24"/>
              </w:rPr>
              <w:t>，设计行车速度</w:t>
            </w:r>
            <w:r w:rsidRPr="009A06CC">
              <w:rPr>
                <w:rFonts w:ascii="Times New Roman" w:eastAsiaTheme="minorEastAsia" w:hAnsi="Times New Roman"/>
                <w:sz w:val="24"/>
                <w:szCs w:val="24"/>
              </w:rPr>
              <w:t>20km/h</w:t>
            </w:r>
            <w:r w:rsidRPr="009A06CC">
              <w:rPr>
                <w:rFonts w:ascii="Times New Roman" w:eastAsiaTheme="minorEastAsia" w:hAnsi="Times New Roman"/>
                <w:sz w:val="24"/>
                <w:szCs w:val="24"/>
              </w:rPr>
              <w:t>。本项目的建设，改善了竹林寺景区道路的行车环境，加快了竹林寺旅游资源的开发利用，附近竹林村街道路面的硬化及雨水、污水管道的改造，村容村貌整体形象得到很大的提高，配合了竹林寺景区的建设。</w:t>
            </w:r>
            <w:r w:rsidRPr="009A06CC">
              <w:rPr>
                <w:rFonts w:ascii="Times New Roman" w:eastAsiaTheme="minorEastAsia" w:hAnsi="Times New Roman"/>
                <w:bCs/>
                <w:sz w:val="24"/>
                <w:szCs w:val="24"/>
              </w:rPr>
              <w:t>主要建设内容包括道路工程、污水工程、雨水工程</w:t>
            </w:r>
            <w:r w:rsidR="00476ECA" w:rsidRPr="009A06CC">
              <w:rPr>
                <w:rFonts w:ascii="Times New Roman" w:eastAsiaTheme="minorEastAsia" w:hAnsi="Times New Roman"/>
                <w:bCs/>
                <w:sz w:val="24"/>
                <w:szCs w:val="24"/>
              </w:rPr>
              <w:t>、照明工程</w:t>
            </w:r>
            <w:r w:rsidRPr="009A06CC">
              <w:rPr>
                <w:rFonts w:ascii="Times New Roman" w:eastAsiaTheme="minorEastAsia" w:hAnsi="Times New Roman"/>
                <w:bCs/>
                <w:sz w:val="24"/>
                <w:szCs w:val="24"/>
              </w:rPr>
              <w:t>等。</w:t>
            </w:r>
          </w:p>
          <w:p w:rsidR="003E468D" w:rsidRPr="009A06CC" w:rsidRDefault="00E363B6" w:rsidP="008029E6">
            <w:pPr>
              <w:widowControl w:val="0"/>
              <w:adjustRightInd/>
              <w:snapToGrid/>
              <w:spacing w:after="0" w:line="520" w:lineRule="exact"/>
              <w:ind w:firstLineChars="200" w:firstLine="480"/>
              <w:jc w:val="both"/>
              <w:rPr>
                <w:rFonts w:ascii="Times New Roman" w:eastAsiaTheme="minorEastAsia" w:hAnsi="Times New Roman"/>
                <w:sz w:val="24"/>
                <w:szCs w:val="24"/>
              </w:rPr>
            </w:pPr>
            <w:r>
              <w:rPr>
                <w:rFonts w:ascii="Times New Roman" w:eastAsiaTheme="minorEastAsia" w:hAnsi="Times New Roman" w:hint="eastAsia"/>
                <w:bCs/>
                <w:kern w:val="2"/>
                <w:sz w:val="24"/>
                <w:szCs w:val="24"/>
              </w:rPr>
              <w:t>根据</w:t>
            </w:r>
            <w:r w:rsidR="003E468D" w:rsidRPr="009A06CC">
              <w:rPr>
                <w:rFonts w:ascii="Times New Roman" w:eastAsiaTheme="minorEastAsia" w:hAnsi="Times New Roman"/>
                <w:bCs/>
                <w:kern w:val="2"/>
                <w:sz w:val="24"/>
                <w:szCs w:val="24"/>
              </w:rPr>
              <w:t>五台山风景名胜区旅游发展局</w:t>
            </w:r>
            <w:r>
              <w:rPr>
                <w:rFonts w:ascii="Times New Roman" w:eastAsiaTheme="minorEastAsia" w:hAnsi="Times New Roman" w:hint="eastAsia"/>
                <w:bCs/>
                <w:kern w:val="2"/>
                <w:sz w:val="24"/>
                <w:szCs w:val="24"/>
              </w:rPr>
              <w:t>“关于对五台山竹林寺旅游道路改造工程施工图设计及预算的批复”（</w:t>
            </w:r>
            <w:r w:rsidRPr="009A06CC">
              <w:rPr>
                <w:rFonts w:ascii="Times New Roman" w:eastAsiaTheme="minorEastAsia" w:hAnsi="Times New Roman"/>
                <w:bCs/>
                <w:kern w:val="2"/>
                <w:sz w:val="24"/>
                <w:szCs w:val="24"/>
              </w:rPr>
              <w:t>台</w:t>
            </w:r>
            <w:proofErr w:type="gramStart"/>
            <w:r w:rsidRPr="009A06CC">
              <w:rPr>
                <w:rFonts w:ascii="Times New Roman" w:eastAsiaTheme="minorEastAsia" w:hAnsi="Times New Roman"/>
                <w:bCs/>
                <w:kern w:val="2"/>
                <w:sz w:val="24"/>
                <w:szCs w:val="24"/>
              </w:rPr>
              <w:t>景旅发</w:t>
            </w:r>
            <w:proofErr w:type="gramEnd"/>
            <w:r w:rsidRPr="009A06CC">
              <w:rPr>
                <w:rFonts w:ascii="Times New Roman" w:eastAsiaTheme="minorEastAsia" w:hAnsi="Times New Roman"/>
                <w:bCs/>
                <w:kern w:val="2"/>
                <w:sz w:val="24"/>
                <w:szCs w:val="24"/>
              </w:rPr>
              <w:t>[2018]78</w:t>
            </w:r>
            <w:r w:rsidRPr="009A06CC">
              <w:rPr>
                <w:rFonts w:ascii="Times New Roman" w:eastAsiaTheme="minorEastAsia" w:hAnsi="Times New Roman"/>
                <w:bCs/>
                <w:kern w:val="2"/>
                <w:sz w:val="24"/>
                <w:szCs w:val="24"/>
              </w:rPr>
              <w:t>号</w:t>
            </w:r>
            <w:r>
              <w:rPr>
                <w:rFonts w:ascii="Times New Roman" w:eastAsiaTheme="minorEastAsia" w:hAnsi="Times New Roman" w:hint="eastAsia"/>
                <w:bCs/>
                <w:kern w:val="2"/>
                <w:sz w:val="24"/>
                <w:szCs w:val="24"/>
              </w:rPr>
              <w:t>）</w:t>
            </w:r>
            <w:r w:rsidR="003E468D" w:rsidRPr="009A06CC">
              <w:rPr>
                <w:rFonts w:ascii="Times New Roman" w:eastAsiaTheme="minorEastAsia" w:hAnsi="Times New Roman"/>
                <w:bCs/>
                <w:kern w:val="2"/>
                <w:sz w:val="24"/>
                <w:szCs w:val="24"/>
              </w:rPr>
              <w:t>，污水管网长度</w:t>
            </w:r>
            <w:r w:rsidR="003E468D" w:rsidRPr="009A06CC">
              <w:rPr>
                <w:rFonts w:ascii="Times New Roman" w:eastAsiaTheme="minorEastAsia" w:hAnsi="Times New Roman"/>
                <w:bCs/>
                <w:kern w:val="2"/>
                <w:sz w:val="24"/>
                <w:szCs w:val="24"/>
              </w:rPr>
              <w:t>2229</w:t>
            </w:r>
            <w:r w:rsidR="003E468D" w:rsidRPr="009A06CC">
              <w:rPr>
                <w:rFonts w:ascii="Times New Roman" w:eastAsiaTheme="minorEastAsia" w:hAnsi="Times New Roman"/>
                <w:bCs/>
                <w:kern w:val="2"/>
                <w:sz w:val="24"/>
                <w:szCs w:val="24"/>
              </w:rPr>
              <w:t>米</w:t>
            </w:r>
            <w:r>
              <w:rPr>
                <w:rFonts w:ascii="Times New Roman" w:eastAsiaTheme="minorEastAsia" w:hAnsi="Times New Roman" w:hint="eastAsia"/>
                <w:bCs/>
                <w:kern w:val="2"/>
                <w:sz w:val="24"/>
                <w:szCs w:val="24"/>
              </w:rPr>
              <w:t>；根据</w:t>
            </w:r>
            <w:r w:rsidR="003E468D" w:rsidRPr="009A06CC">
              <w:rPr>
                <w:rFonts w:ascii="Times New Roman" w:eastAsiaTheme="minorEastAsia" w:hAnsi="Times New Roman"/>
                <w:bCs/>
                <w:kern w:val="2"/>
                <w:sz w:val="24"/>
                <w:szCs w:val="24"/>
              </w:rPr>
              <w:t>《五台山竹林寺旅游道路改造工程</w:t>
            </w:r>
            <w:r>
              <w:rPr>
                <w:rFonts w:ascii="Times New Roman" w:eastAsiaTheme="minorEastAsia" w:hAnsi="Times New Roman" w:hint="eastAsia"/>
                <w:bCs/>
                <w:kern w:val="2"/>
                <w:sz w:val="24"/>
                <w:szCs w:val="24"/>
              </w:rPr>
              <w:t>施工图</w:t>
            </w:r>
            <w:r w:rsidR="003E468D" w:rsidRPr="009A06CC">
              <w:rPr>
                <w:rFonts w:ascii="Times New Roman" w:eastAsiaTheme="minorEastAsia" w:hAnsi="Times New Roman"/>
                <w:bCs/>
                <w:kern w:val="2"/>
                <w:sz w:val="24"/>
                <w:szCs w:val="24"/>
              </w:rPr>
              <w:t>》</w:t>
            </w:r>
            <w:r>
              <w:rPr>
                <w:rFonts w:ascii="Times New Roman" w:eastAsiaTheme="minorEastAsia" w:hAnsi="Times New Roman" w:hint="eastAsia"/>
                <w:bCs/>
                <w:kern w:val="2"/>
                <w:sz w:val="24"/>
                <w:szCs w:val="24"/>
              </w:rPr>
              <w:t>设计说明</w:t>
            </w:r>
            <w:r w:rsidR="003E468D" w:rsidRPr="009A06CC">
              <w:rPr>
                <w:rFonts w:ascii="Times New Roman" w:eastAsiaTheme="minorEastAsia" w:hAnsi="Times New Roman"/>
                <w:bCs/>
                <w:kern w:val="2"/>
                <w:sz w:val="24"/>
                <w:szCs w:val="24"/>
              </w:rPr>
              <w:t>，</w:t>
            </w:r>
            <w:r w:rsidR="00214A45" w:rsidRPr="009A06CC">
              <w:rPr>
                <w:rFonts w:ascii="Times New Roman" w:eastAsiaTheme="minorEastAsia" w:hAnsi="Times New Roman"/>
                <w:bCs/>
                <w:kern w:val="2"/>
                <w:sz w:val="24"/>
                <w:szCs w:val="24"/>
              </w:rPr>
              <w:t>本项目污水管网长度</w:t>
            </w:r>
            <w:r>
              <w:rPr>
                <w:rFonts w:ascii="Times New Roman" w:eastAsiaTheme="minorEastAsia" w:hAnsi="Times New Roman" w:hint="eastAsia"/>
                <w:bCs/>
                <w:kern w:val="2"/>
                <w:sz w:val="24"/>
                <w:szCs w:val="24"/>
              </w:rPr>
              <w:t>调整为</w:t>
            </w:r>
            <w:r w:rsidR="00214A45" w:rsidRPr="009A06CC">
              <w:rPr>
                <w:rFonts w:ascii="Times New Roman" w:eastAsiaTheme="minorEastAsia" w:hAnsi="Times New Roman"/>
                <w:bCs/>
                <w:kern w:val="2"/>
                <w:sz w:val="24"/>
                <w:szCs w:val="24"/>
              </w:rPr>
              <w:t>2429</w:t>
            </w:r>
            <w:r w:rsidR="00214A45" w:rsidRPr="009A06CC">
              <w:rPr>
                <w:rFonts w:ascii="Times New Roman" w:eastAsiaTheme="minorEastAsia" w:hAnsi="Times New Roman"/>
                <w:bCs/>
                <w:kern w:val="2"/>
                <w:sz w:val="24"/>
                <w:szCs w:val="24"/>
              </w:rPr>
              <w:t>米。</w:t>
            </w:r>
          </w:p>
          <w:p w:rsidR="00EC6627" w:rsidRPr="009A06CC" w:rsidRDefault="00C96A50" w:rsidP="009A5016">
            <w:pPr>
              <w:widowControl w:val="0"/>
              <w:adjustRightInd/>
              <w:snapToGrid/>
              <w:spacing w:beforeLines="50" w:after="0" w:line="52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2</w:t>
            </w:r>
            <w:r w:rsidR="00EC6627" w:rsidRPr="009A06CC">
              <w:rPr>
                <w:rFonts w:ascii="Times New Roman" w:eastAsiaTheme="minorEastAsia" w:hAnsi="Times New Roman"/>
                <w:b/>
                <w:kern w:val="2"/>
                <w:sz w:val="24"/>
                <w:szCs w:val="24"/>
              </w:rPr>
              <w:t>、项目评价任务的由来</w:t>
            </w:r>
          </w:p>
          <w:p w:rsidR="00794B59" w:rsidRPr="009A06CC" w:rsidRDefault="00794B59" w:rsidP="008029E6">
            <w:pPr>
              <w:pStyle w:val="21"/>
              <w:adjustRightInd w:val="0"/>
              <w:snapToGrid w:val="0"/>
              <w:spacing w:line="520" w:lineRule="exact"/>
              <w:rPr>
                <w:rFonts w:ascii="Times New Roman" w:hAnsi="Times New Roman"/>
              </w:rPr>
            </w:pPr>
            <w:r w:rsidRPr="009A06CC">
              <w:rPr>
                <w:rFonts w:ascii="Times New Roman" w:hAnsi="Times New Roman"/>
              </w:rPr>
              <w:t>根据《中华人民共和国环境保护法》、《中华人民共和国环境影响评价法》、《建设项目环境保护管理条例》及有关法律法规要求，本次五台山竹林</w:t>
            </w:r>
            <w:proofErr w:type="gramStart"/>
            <w:r w:rsidRPr="009A06CC">
              <w:rPr>
                <w:rFonts w:ascii="Times New Roman" w:hAnsi="Times New Roman"/>
              </w:rPr>
              <w:t>寺旅游</w:t>
            </w:r>
            <w:proofErr w:type="gramEnd"/>
            <w:r w:rsidRPr="009A06CC">
              <w:rPr>
                <w:rFonts w:ascii="Times New Roman" w:hAnsi="Times New Roman"/>
              </w:rPr>
              <w:t>道路改造工程需进行环境影响评价工作。</w:t>
            </w:r>
            <w:r w:rsidRPr="009A06CC">
              <w:rPr>
                <w:rFonts w:ascii="Times New Roman" w:hAnsi="Times New Roman"/>
                <w:bCs/>
                <w:spacing w:val="-3"/>
              </w:rPr>
              <w:t>忻州市五台山风景名胜区国信城市建设管理有限公司</w:t>
            </w:r>
            <w:r w:rsidRPr="009A06CC">
              <w:rPr>
                <w:rFonts w:ascii="Times New Roman" w:hAnsi="Times New Roman"/>
              </w:rPr>
              <w:t>于</w:t>
            </w:r>
            <w:r w:rsidRPr="009A06CC">
              <w:rPr>
                <w:rFonts w:ascii="Times New Roman" w:hAnsi="Times New Roman"/>
              </w:rPr>
              <w:t>2018</w:t>
            </w:r>
            <w:r w:rsidRPr="009A06CC">
              <w:rPr>
                <w:rFonts w:ascii="Times New Roman" w:hAnsi="Times New Roman"/>
              </w:rPr>
              <w:t>年</w:t>
            </w:r>
            <w:r w:rsidRPr="009A06CC">
              <w:rPr>
                <w:rFonts w:ascii="Times New Roman" w:hAnsi="Times New Roman"/>
              </w:rPr>
              <w:t>11</w:t>
            </w:r>
            <w:r w:rsidRPr="009A06CC">
              <w:rPr>
                <w:rFonts w:ascii="Times New Roman" w:hAnsi="Times New Roman"/>
              </w:rPr>
              <w:t>月委托我公司承担本项目的环境影响评价工作，接受委托后</w:t>
            </w:r>
            <w:r w:rsidR="00157AEB" w:rsidRPr="009A06CC">
              <w:rPr>
                <w:rFonts w:ascii="Times New Roman" w:eastAsiaTheme="minorEastAsia" w:hAnsi="Times New Roman"/>
                <w:bCs/>
              </w:rPr>
              <w:t>（见附件）</w:t>
            </w:r>
            <w:r w:rsidRPr="009A06CC">
              <w:rPr>
                <w:rFonts w:ascii="Times New Roman" w:hAnsi="Times New Roman"/>
              </w:rPr>
              <w:t>，我公司立即组织人员赴现场进行实地踏勘，并对项目所在区域的自然环境、周围污染源、存在的敏感因素以及项目的工程内容、建设场地等进行了了解，收集了相关的信息资料。根据现场踏勘，本项目尚未开工建设。</w:t>
            </w:r>
          </w:p>
          <w:p w:rsidR="00794B59" w:rsidRDefault="00794B59" w:rsidP="00880FB8">
            <w:pPr>
              <w:pStyle w:val="21"/>
              <w:spacing w:line="500" w:lineRule="exact"/>
              <w:rPr>
                <w:rFonts w:ascii="Times New Roman" w:hAnsi="Times New Roman"/>
              </w:rPr>
            </w:pPr>
            <w:r w:rsidRPr="009A06CC">
              <w:rPr>
                <w:rFonts w:ascii="Times New Roman" w:hAnsi="Times New Roman"/>
              </w:rPr>
              <w:t>根据《建设项目环境影响评价分类管理目录》（中华人民共和国环境保护部令第</w:t>
            </w:r>
            <w:r w:rsidRPr="009A06CC">
              <w:rPr>
                <w:rFonts w:ascii="Times New Roman" w:hAnsi="Times New Roman"/>
              </w:rPr>
              <w:t>44</w:t>
            </w:r>
            <w:r w:rsidRPr="009A06CC">
              <w:rPr>
                <w:rFonts w:ascii="Times New Roman" w:hAnsi="Times New Roman"/>
              </w:rPr>
              <w:t>号及修改单）的规定，</w:t>
            </w:r>
            <w:r w:rsidRPr="009A06CC">
              <w:rPr>
                <w:rFonts w:ascii="Times New Roman" w:hAnsi="Times New Roman"/>
                <w:kern w:val="0"/>
                <w:szCs w:val="21"/>
              </w:rPr>
              <w:t>四十九、交通运输业、管道运输业和仓储业</w:t>
            </w:r>
            <w:r w:rsidR="00880FB8" w:rsidRPr="00880FB8">
              <w:rPr>
                <w:rFonts w:ascii="Times New Roman" w:hAnsi="Times New Roman"/>
                <w:szCs w:val="21"/>
              </w:rPr>
              <w:t>157</w:t>
            </w:r>
            <w:r w:rsidR="00880FB8" w:rsidRPr="00880FB8">
              <w:rPr>
                <w:rFonts w:ascii="Times New Roman" w:hAnsi="Times New Roman" w:hint="eastAsia"/>
                <w:szCs w:val="21"/>
              </w:rPr>
              <w:t>等级公路</w:t>
            </w:r>
            <w:r w:rsidR="00880FB8" w:rsidRPr="00880FB8">
              <w:rPr>
                <w:rFonts w:ascii="Times New Roman" w:hAnsi="Times New Roman"/>
                <w:szCs w:val="21"/>
              </w:rPr>
              <w:t xml:space="preserve"> </w:t>
            </w:r>
            <w:r w:rsidR="00880FB8" w:rsidRPr="00880FB8">
              <w:rPr>
                <w:rFonts w:ascii="Times New Roman" w:hAnsi="Times New Roman" w:hint="eastAsia"/>
                <w:szCs w:val="21"/>
              </w:rPr>
              <w:t>新</w:t>
            </w:r>
            <w:r w:rsidR="00880FB8" w:rsidRPr="00880FB8">
              <w:rPr>
                <w:rFonts w:ascii="Times New Roman" w:hAnsi="Times New Roman" w:hint="eastAsia"/>
                <w:szCs w:val="21"/>
              </w:rPr>
              <w:lastRenderedPageBreak/>
              <w:t>建</w:t>
            </w:r>
            <w:r w:rsidR="00880FB8" w:rsidRPr="00880FB8">
              <w:rPr>
                <w:rFonts w:ascii="Times New Roman" w:hAnsi="Times New Roman"/>
                <w:szCs w:val="21"/>
              </w:rPr>
              <w:t>30</w:t>
            </w:r>
            <w:r w:rsidR="00880FB8" w:rsidRPr="00880FB8">
              <w:rPr>
                <w:rFonts w:ascii="Times New Roman" w:hAnsi="Times New Roman" w:hint="eastAsia"/>
                <w:szCs w:val="21"/>
              </w:rPr>
              <w:t>公里以上的三级及以上等级公路；新建涉及环境敏感区的</w:t>
            </w:r>
            <w:r w:rsidR="00880FB8" w:rsidRPr="00880FB8">
              <w:rPr>
                <w:rFonts w:ascii="Times New Roman" w:hAnsi="Times New Roman"/>
                <w:szCs w:val="21"/>
              </w:rPr>
              <w:t>1</w:t>
            </w:r>
            <w:r w:rsidR="00880FB8" w:rsidRPr="00880FB8">
              <w:rPr>
                <w:rFonts w:ascii="Times New Roman" w:hAnsi="Times New Roman" w:hint="eastAsia"/>
                <w:szCs w:val="21"/>
              </w:rPr>
              <w:t>公里及以上的独立隧道；新建涉及环境敏感区的主桥长度</w:t>
            </w:r>
            <w:r w:rsidR="00880FB8" w:rsidRPr="00880FB8">
              <w:rPr>
                <w:rFonts w:ascii="Times New Roman" w:hAnsi="Times New Roman"/>
                <w:szCs w:val="21"/>
              </w:rPr>
              <w:t>1</w:t>
            </w:r>
            <w:r w:rsidR="00880FB8" w:rsidRPr="00880FB8">
              <w:rPr>
                <w:rFonts w:ascii="Times New Roman" w:hAnsi="Times New Roman" w:hint="eastAsia"/>
                <w:szCs w:val="21"/>
              </w:rPr>
              <w:t>公里及以上的独立桥梁编制报告书，其他（配套设施、</w:t>
            </w:r>
            <w:r w:rsidR="00880FB8">
              <w:rPr>
                <w:rFonts w:ascii="Times New Roman" w:hAnsi="Times New Roman" w:hint="eastAsia"/>
                <w:szCs w:val="21"/>
              </w:rPr>
              <w:t>不涉及环境敏感区的四级公路除外</w:t>
            </w:r>
            <w:r w:rsidR="00880FB8" w:rsidRPr="00880FB8">
              <w:rPr>
                <w:rFonts w:ascii="Times New Roman" w:hAnsi="Times New Roman" w:hint="eastAsia"/>
                <w:szCs w:val="21"/>
              </w:rPr>
              <w:t>）编制报告表，配套设施、公路维护、新建四级公路编制登记表；</w:t>
            </w:r>
            <w:r w:rsidRPr="009A06CC">
              <w:rPr>
                <w:rFonts w:ascii="Times New Roman" w:hAnsi="Times New Roman"/>
              </w:rPr>
              <w:t>175</w:t>
            </w:r>
            <w:r w:rsidRPr="009A06CC">
              <w:rPr>
                <w:rFonts w:ascii="Times New Roman" w:hAnsi="Times New Roman"/>
              </w:rPr>
              <w:t>、</w:t>
            </w:r>
            <w:r w:rsidRPr="009A06CC">
              <w:rPr>
                <w:rFonts w:ascii="Times New Roman" w:hAnsi="Times New Roman"/>
                <w:kern w:val="0"/>
                <w:szCs w:val="21"/>
              </w:rPr>
              <w:t>城镇管网及管廊建设（不含</w:t>
            </w:r>
            <w:r w:rsidRPr="009A06CC">
              <w:rPr>
                <w:rFonts w:ascii="Times New Roman" w:hAnsi="Times New Roman"/>
                <w:kern w:val="0"/>
                <w:szCs w:val="21"/>
              </w:rPr>
              <w:t>1.6</w:t>
            </w:r>
            <w:r w:rsidRPr="009A06CC">
              <w:rPr>
                <w:rFonts w:ascii="Times New Roman" w:hAnsi="Times New Roman"/>
                <w:kern w:val="0"/>
                <w:szCs w:val="21"/>
              </w:rPr>
              <w:t>兆帕及以下的天然气管道）</w:t>
            </w:r>
            <w:r w:rsidRPr="009A06CC">
              <w:rPr>
                <w:rFonts w:ascii="Times New Roman" w:hAnsi="Times New Roman"/>
                <w:kern w:val="0"/>
                <w:szCs w:val="21"/>
              </w:rPr>
              <w:t xml:space="preserve"> </w:t>
            </w:r>
            <w:r w:rsidRPr="009A06CC">
              <w:rPr>
                <w:rFonts w:ascii="Times New Roman" w:hAnsi="Times New Roman"/>
              </w:rPr>
              <w:t>新建编制报告表，其他编制登记表。本项目</w:t>
            </w:r>
            <w:r w:rsidRPr="009A06CC">
              <w:rPr>
                <w:rFonts w:ascii="Times New Roman" w:hAnsi="Times New Roman"/>
                <w:spacing w:val="1"/>
              </w:rPr>
              <w:t>道路</w:t>
            </w:r>
            <w:r w:rsidRPr="009A06CC">
              <w:rPr>
                <w:rFonts w:ascii="Times New Roman" w:hAnsi="Times New Roman"/>
                <w:spacing w:val="-18"/>
              </w:rPr>
              <w:t>工程</w:t>
            </w:r>
            <w:r w:rsidRPr="009A06CC">
              <w:rPr>
                <w:rFonts w:ascii="Times New Roman" w:hAnsi="Times New Roman"/>
              </w:rPr>
              <w:t>属于四级公路改造，</w:t>
            </w:r>
            <w:r w:rsidRPr="009A06CC">
              <w:rPr>
                <w:rFonts w:ascii="Times New Roman" w:hAnsi="Times New Roman"/>
                <w:kern w:val="0"/>
                <w:szCs w:val="21"/>
              </w:rPr>
              <w:t>管网</w:t>
            </w:r>
            <w:r w:rsidRPr="009A06CC">
              <w:rPr>
                <w:rFonts w:ascii="Times New Roman" w:hAnsi="Times New Roman"/>
                <w:spacing w:val="-18"/>
              </w:rPr>
              <w:t>工程属于</w:t>
            </w:r>
            <w:r w:rsidRPr="009A06CC">
              <w:rPr>
                <w:rFonts w:ascii="Times New Roman" w:hAnsi="Times New Roman"/>
              </w:rPr>
              <w:t>新建</w:t>
            </w:r>
            <w:r w:rsidRPr="009A06CC">
              <w:rPr>
                <w:rFonts w:ascii="Times New Roman" w:hAnsi="Times New Roman"/>
                <w:kern w:val="0"/>
                <w:szCs w:val="21"/>
              </w:rPr>
              <w:t>城镇管网</w:t>
            </w:r>
            <w:r w:rsidRPr="009A06CC">
              <w:rPr>
                <w:rFonts w:ascii="Times New Roman" w:hAnsi="Times New Roman"/>
                <w:spacing w:val="-18"/>
              </w:rPr>
              <w:t>，</w:t>
            </w:r>
            <w:r w:rsidRPr="009A06CC">
              <w:rPr>
                <w:rFonts w:ascii="Times New Roman" w:hAnsi="Times New Roman"/>
                <w:kern w:val="0"/>
                <w:szCs w:val="21"/>
              </w:rPr>
              <w:t>应</w:t>
            </w:r>
            <w:r w:rsidRPr="009A06CC">
              <w:rPr>
                <w:rFonts w:ascii="Times New Roman" w:hAnsi="Times New Roman"/>
              </w:rPr>
              <w:t>编制环境影响报告表。我公司遵循有关环评规定，于</w:t>
            </w:r>
            <w:r w:rsidRPr="009A06CC">
              <w:rPr>
                <w:rFonts w:ascii="Times New Roman" w:hAnsi="Times New Roman"/>
              </w:rPr>
              <w:t>2018</w:t>
            </w:r>
            <w:r w:rsidRPr="009A06CC">
              <w:rPr>
                <w:rFonts w:ascii="Times New Roman" w:hAnsi="Times New Roman"/>
              </w:rPr>
              <w:t>年</w:t>
            </w:r>
            <w:r w:rsidRPr="009A06CC">
              <w:rPr>
                <w:rFonts w:ascii="Times New Roman" w:hAnsi="Times New Roman"/>
              </w:rPr>
              <w:t>11</w:t>
            </w:r>
            <w:r w:rsidRPr="009A06CC">
              <w:rPr>
                <w:rFonts w:ascii="Times New Roman" w:hAnsi="Times New Roman"/>
              </w:rPr>
              <w:t>月编制完成了《</w:t>
            </w:r>
            <w:r w:rsidR="00157AEB" w:rsidRPr="009A06CC">
              <w:rPr>
                <w:rFonts w:ascii="Times New Roman" w:hAnsi="Times New Roman"/>
                <w:spacing w:val="-3"/>
              </w:rPr>
              <w:t>五台山竹林寺旅游道路改造工程</w:t>
            </w:r>
            <w:r w:rsidRPr="009A06CC">
              <w:rPr>
                <w:rFonts w:ascii="Times New Roman" w:hAnsi="Times New Roman"/>
              </w:rPr>
              <w:t>环境影响报告表》（报审稿）。</w:t>
            </w:r>
          </w:p>
          <w:p w:rsidR="00C1214E" w:rsidRPr="009A06CC" w:rsidRDefault="00C1214E" w:rsidP="00880FB8">
            <w:pPr>
              <w:pStyle w:val="21"/>
              <w:spacing w:line="500" w:lineRule="exact"/>
              <w:rPr>
                <w:rFonts w:ascii="Times New Roman" w:hAnsi="Times New Roman"/>
              </w:rPr>
            </w:pPr>
            <w:r>
              <w:rPr>
                <w:rFonts w:hint="eastAsia"/>
              </w:rPr>
              <w:t>五台山风景名胜区规划国土建设局于</w:t>
            </w:r>
            <w:r>
              <w:t>2018</w:t>
            </w:r>
            <w:r>
              <w:rPr>
                <w:rFonts w:hint="eastAsia"/>
              </w:rPr>
              <w:t>年12月</w:t>
            </w:r>
            <w:r>
              <w:t>1</w:t>
            </w:r>
            <w:r>
              <w:rPr>
                <w:rFonts w:hint="eastAsia"/>
              </w:rPr>
              <w:t>日主持召开了《</w:t>
            </w:r>
            <w:r w:rsidRPr="009A06CC">
              <w:rPr>
                <w:rFonts w:ascii="Times New Roman" w:hAnsi="Times New Roman"/>
                <w:spacing w:val="-3"/>
              </w:rPr>
              <w:t>五台山竹林寺旅游道路改造工程</w:t>
            </w:r>
            <w:r w:rsidRPr="009A06CC">
              <w:rPr>
                <w:rFonts w:ascii="Times New Roman" w:hAnsi="Times New Roman"/>
              </w:rPr>
              <w:t>环境影响报告表</w:t>
            </w:r>
            <w:r>
              <w:rPr>
                <w:rFonts w:hint="eastAsia"/>
              </w:rPr>
              <w:t>》技术审查会，根据专家组技术审查意见（见附件），我单位在充分消化和认真理解的基础上，并在建设单位的密切配合下，收集了有关资料，对该报告表进行了认真的补充修改和完善，于</w:t>
            </w:r>
            <w:r>
              <w:t>2018</w:t>
            </w:r>
            <w:r>
              <w:rPr>
                <w:rFonts w:hint="eastAsia"/>
              </w:rPr>
              <w:t>年</w:t>
            </w:r>
            <w:r>
              <w:t>6</w:t>
            </w:r>
            <w:r>
              <w:rPr>
                <w:rFonts w:hint="eastAsia"/>
              </w:rPr>
              <w:t>月编制完成了</w:t>
            </w:r>
            <w:r w:rsidRPr="009A06CC">
              <w:rPr>
                <w:rFonts w:ascii="Times New Roman" w:hAnsi="Times New Roman"/>
              </w:rPr>
              <w:t>《</w:t>
            </w:r>
            <w:r w:rsidRPr="009A06CC">
              <w:rPr>
                <w:rFonts w:ascii="Times New Roman" w:hAnsi="Times New Roman"/>
                <w:spacing w:val="-3"/>
              </w:rPr>
              <w:t>五台山竹林寺旅游道路改造工程</w:t>
            </w:r>
            <w:r w:rsidRPr="009A06CC">
              <w:rPr>
                <w:rFonts w:ascii="Times New Roman" w:hAnsi="Times New Roman"/>
              </w:rPr>
              <w:t>环境影响报告表》</w:t>
            </w:r>
            <w:r>
              <w:rPr>
                <w:rFonts w:hint="eastAsia"/>
              </w:rPr>
              <w:t>（报批稿），现提交建设单位，报请环保主管部门组织审批。</w:t>
            </w:r>
          </w:p>
          <w:p w:rsidR="00613B38" w:rsidRPr="009A06CC" w:rsidRDefault="00665D7C" w:rsidP="009A5016">
            <w:pPr>
              <w:widowControl w:val="0"/>
              <w:spacing w:beforeLines="50" w:after="0" w:line="540" w:lineRule="exact"/>
              <w:ind w:firstLineChars="200" w:firstLine="562"/>
              <w:jc w:val="both"/>
              <w:rPr>
                <w:rFonts w:ascii="Times New Roman" w:eastAsiaTheme="minorEastAsia" w:hAnsi="Times New Roman"/>
                <w:b/>
                <w:kern w:val="2"/>
                <w:sz w:val="28"/>
                <w:szCs w:val="28"/>
              </w:rPr>
            </w:pPr>
            <w:r w:rsidRPr="009A06CC">
              <w:rPr>
                <w:rFonts w:ascii="Times New Roman" w:eastAsiaTheme="minorEastAsia" w:hAnsi="Times New Roman"/>
                <w:b/>
                <w:kern w:val="2"/>
                <w:sz w:val="28"/>
                <w:szCs w:val="28"/>
              </w:rPr>
              <w:t>二、</w:t>
            </w:r>
            <w:r w:rsidR="00157AEB" w:rsidRPr="009A06CC">
              <w:rPr>
                <w:rFonts w:ascii="Times New Roman" w:eastAsiaTheme="minorEastAsia" w:hAnsi="Times New Roman"/>
                <w:b/>
                <w:kern w:val="2"/>
                <w:sz w:val="28"/>
                <w:szCs w:val="28"/>
              </w:rPr>
              <w:t>分析判定相关情况</w:t>
            </w:r>
          </w:p>
          <w:p w:rsidR="00412322" w:rsidRPr="009A06CC" w:rsidRDefault="00412322" w:rsidP="006740AE">
            <w:pPr>
              <w:widowControl w:val="0"/>
              <w:spacing w:after="0" w:line="540" w:lineRule="exact"/>
              <w:ind w:firstLineChars="200" w:firstLine="482"/>
              <w:jc w:val="both"/>
              <w:rPr>
                <w:rFonts w:ascii="Times New Roman" w:eastAsiaTheme="minorEastAsia" w:hAnsi="Times New Roman"/>
                <w:b/>
                <w:bCs/>
                <w:kern w:val="2"/>
                <w:sz w:val="24"/>
                <w:szCs w:val="24"/>
              </w:rPr>
            </w:pPr>
            <w:r w:rsidRPr="009A06CC">
              <w:rPr>
                <w:rFonts w:ascii="Times New Roman" w:eastAsiaTheme="minorEastAsia" w:hAnsi="Times New Roman"/>
                <w:b/>
                <w:bCs/>
                <w:kern w:val="2"/>
                <w:sz w:val="24"/>
                <w:szCs w:val="24"/>
              </w:rPr>
              <w:t>1</w:t>
            </w:r>
            <w:r w:rsidRPr="009A06CC">
              <w:rPr>
                <w:rFonts w:ascii="Times New Roman" w:eastAsiaTheme="minorEastAsia" w:hAnsi="Times New Roman"/>
                <w:b/>
                <w:bCs/>
                <w:kern w:val="2"/>
                <w:sz w:val="24"/>
                <w:szCs w:val="24"/>
              </w:rPr>
              <w:t>、产业政策符合性</w:t>
            </w:r>
          </w:p>
          <w:p w:rsidR="00412322" w:rsidRPr="009A06CC" w:rsidRDefault="00157AEB" w:rsidP="008029E6">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kern w:val="2"/>
                <w:sz w:val="24"/>
                <w:szCs w:val="24"/>
              </w:rPr>
              <w:t>根据《产业结构调整指导目录（</w:t>
            </w:r>
            <w:r w:rsidRPr="009A06CC">
              <w:rPr>
                <w:rFonts w:ascii="Times New Roman" w:eastAsiaTheme="minorEastAsia" w:hAnsi="Times New Roman"/>
                <w:bCs/>
                <w:kern w:val="2"/>
                <w:sz w:val="24"/>
                <w:szCs w:val="24"/>
              </w:rPr>
              <w:t>2011</w:t>
            </w:r>
            <w:r w:rsidRPr="009A06CC">
              <w:rPr>
                <w:rFonts w:ascii="Times New Roman" w:eastAsiaTheme="minorEastAsia" w:hAnsi="Times New Roman"/>
                <w:bCs/>
                <w:kern w:val="2"/>
                <w:sz w:val="24"/>
                <w:szCs w:val="24"/>
              </w:rPr>
              <w:t>年本）》（</w:t>
            </w:r>
            <w:r w:rsidRPr="009A06CC">
              <w:rPr>
                <w:rFonts w:ascii="Times New Roman" w:eastAsiaTheme="minorEastAsia" w:hAnsi="Times New Roman"/>
                <w:bCs/>
                <w:kern w:val="2"/>
                <w:sz w:val="24"/>
                <w:szCs w:val="24"/>
              </w:rPr>
              <w:t>2013</w:t>
            </w:r>
            <w:r w:rsidRPr="009A06CC">
              <w:rPr>
                <w:rFonts w:ascii="Times New Roman" w:eastAsiaTheme="minorEastAsia" w:hAnsi="Times New Roman"/>
                <w:bCs/>
                <w:kern w:val="2"/>
                <w:sz w:val="24"/>
                <w:szCs w:val="24"/>
              </w:rPr>
              <w:t>年修订），本项目属于鼓励类</w:t>
            </w:r>
            <w:r w:rsidRPr="009A06CC">
              <w:rPr>
                <w:rFonts w:ascii="Times New Roman" w:eastAsiaTheme="minorEastAsia" w:hAnsi="Times New Roman"/>
                <w:bCs/>
                <w:kern w:val="2"/>
                <w:sz w:val="24"/>
                <w:szCs w:val="24"/>
              </w:rPr>
              <w:t>“</w:t>
            </w:r>
            <w:r w:rsidRPr="009A06CC">
              <w:rPr>
                <w:rFonts w:ascii="Times New Roman" w:eastAsiaTheme="minorEastAsia" w:hAnsi="Times New Roman"/>
                <w:bCs/>
                <w:kern w:val="2"/>
                <w:sz w:val="24"/>
                <w:szCs w:val="24"/>
              </w:rPr>
              <w:t>二十二、城市基础设施</w:t>
            </w:r>
            <w:r w:rsidRPr="009A06CC">
              <w:rPr>
                <w:rFonts w:ascii="Times New Roman" w:eastAsiaTheme="minorEastAsia" w:hAnsi="Times New Roman"/>
                <w:bCs/>
                <w:kern w:val="2"/>
                <w:sz w:val="24"/>
                <w:szCs w:val="24"/>
              </w:rPr>
              <w:t xml:space="preserve"> 9</w:t>
            </w:r>
            <w:r w:rsidRPr="009A06CC">
              <w:rPr>
                <w:rFonts w:ascii="Times New Roman" w:eastAsiaTheme="minorEastAsia" w:hAnsi="Times New Roman"/>
                <w:bCs/>
                <w:kern w:val="2"/>
                <w:sz w:val="24"/>
                <w:szCs w:val="24"/>
              </w:rPr>
              <w:t>、城镇供排水管网工程</w:t>
            </w:r>
            <w:r w:rsidRPr="009A06CC">
              <w:rPr>
                <w:rFonts w:ascii="Times New Roman" w:eastAsiaTheme="minorEastAsia" w:hAnsi="Times New Roman"/>
                <w:bCs/>
                <w:kern w:val="2"/>
                <w:sz w:val="24"/>
                <w:szCs w:val="24"/>
              </w:rPr>
              <w:t>”</w:t>
            </w:r>
            <w:r w:rsidRPr="009A06CC">
              <w:rPr>
                <w:rFonts w:ascii="Times New Roman" w:eastAsiaTheme="minorEastAsia" w:hAnsi="Times New Roman"/>
                <w:bCs/>
                <w:kern w:val="2"/>
                <w:sz w:val="24"/>
                <w:szCs w:val="24"/>
              </w:rPr>
              <w:t>。五台山风景名胜区旅游发展局以台</w:t>
            </w:r>
            <w:proofErr w:type="gramStart"/>
            <w:r w:rsidRPr="009A06CC">
              <w:rPr>
                <w:rFonts w:ascii="Times New Roman" w:eastAsiaTheme="minorEastAsia" w:hAnsi="Times New Roman"/>
                <w:bCs/>
                <w:kern w:val="2"/>
                <w:sz w:val="24"/>
                <w:szCs w:val="24"/>
              </w:rPr>
              <w:t>景旅发</w:t>
            </w:r>
            <w:proofErr w:type="gramEnd"/>
            <w:r w:rsidRPr="009A06CC">
              <w:rPr>
                <w:rFonts w:ascii="Times New Roman" w:eastAsiaTheme="minorEastAsia" w:hAnsi="Times New Roman"/>
                <w:bCs/>
                <w:kern w:val="2"/>
                <w:sz w:val="24"/>
                <w:szCs w:val="24"/>
              </w:rPr>
              <w:t>[2018]</w:t>
            </w:r>
            <w:r w:rsidR="00B27E25" w:rsidRPr="009A06CC">
              <w:rPr>
                <w:rFonts w:ascii="Times New Roman" w:eastAsiaTheme="minorEastAsia" w:hAnsi="Times New Roman"/>
                <w:bCs/>
                <w:kern w:val="2"/>
                <w:sz w:val="24"/>
                <w:szCs w:val="24"/>
              </w:rPr>
              <w:t>78</w:t>
            </w:r>
            <w:r w:rsidRPr="009A06CC">
              <w:rPr>
                <w:rFonts w:ascii="Times New Roman" w:eastAsiaTheme="minorEastAsia" w:hAnsi="Times New Roman"/>
                <w:bCs/>
                <w:kern w:val="2"/>
                <w:sz w:val="24"/>
                <w:szCs w:val="24"/>
              </w:rPr>
              <w:t>号对本项目</w:t>
            </w:r>
            <w:r w:rsidR="00B27E25" w:rsidRPr="009A06CC">
              <w:rPr>
                <w:rFonts w:ascii="Times New Roman" w:eastAsiaTheme="minorEastAsia" w:hAnsi="Times New Roman"/>
                <w:bCs/>
                <w:kern w:val="2"/>
                <w:sz w:val="24"/>
                <w:szCs w:val="24"/>
              </w:rPr>
              <w:t>施工图设计及预算</w:t>
            </w:r>
            <w:r w:rsidRPr="009A06CC">
              <w:rPr>
                <w:rFonts w:ascii="Times New Roman" w:eastAsiaTheme="minorEastAsia" w:hAnsi="Times New Roman"/>
                <w:bCs/>
                <w:kern w:val="2"/>
                <w:sz w:val="24"/>
                <w:szCs w:val="24"/>
              </w:rPr>
              <w:t>予以批复</w:t>
            </w:r>
            <w:r w:rsidR="00D770D3" w:rsidRPr="009A06CC">
              <w:rPr>
                <w:rFonts w:ascii="Times New Roman" w:eastAsiaTheme="minorEastAsia" w:hAnsi="Times New Roman"/>
                <w:bCs/>
                <w:kern w:val="2"/>
                <w:sz w:val="24"/>
                <w:szCs w:val="24"/>
              </w:rPr>
              <w:t>（见附件</w:t>
            </w:r>
            <w:r w:rsidRPr="009A06CC">
              <w:rPr>
                <w:rFonts w:ascii="Times New Roman" w:eastAsiaTheme="minorEastAsia" w:hAnsi="Times New Roman"/>
                <w:bCs/>
                <w:kern w:val="2"/>
                <w:sz w:val="24"/>
                <w:szCs w:val="24"/>
              </w:rPr>
              <w:t>），因此本项目符合产业政策要求。</w:t>
            </w:r>
          </w:p>
          <w:p w:rsidR="00F72642" w:rsidRPr="009A06CC" w:rsidRDefault="00412322" w:rsidP="009A5016">
            <w:pPr>
              <w:spacing w:beforeLines="50" w:after="0" w:line="500" w:lineRule="exact"/>
              <w:ind w:firstLineChars="200" w:firstLine="482"/>
              <w:rPr>
                <w:rFonts w:ascii="Times New Roman" w:eastAsiaTheme="minorEastAsia" w:hAnsi="Times New Roman"/>
                <w:b/>
                <w:bCs/>
                <w:sz w:val="24"/>
                <w:szCs w:val="24"/>
              </w:rPr>
            </w:pPr>
            <w:r w:rsidRPr="009A06CC">
              <w:rPr>
                <w:rFonts w:ascii="Times New Roman" w:eastAsiaTheme="minorEastAsia" w:hAnsi="Times New Roman"/>
                <w:b/>
                <w:bCs/>
                <w:sz w:val="24"/>
                <w:szCs w:val="24"/>
              </w:rPr>
              <w:t>2</w:t>
            </w:r>
            <w:r w:rsidRPr="009A06CC">
              <w:rPr>
                <w:rFonts w:ascii="Times New Roman" w:eastAsiaTheme="minorEastAsia" w:hAnsi="Times New Roman"/>
                <w:b/>
                <w:bCs/>
                <w:sz w:val="24"/>
                <w:szCs w:val="24"/>
              </w:rPr>
              <w:t>、</w:t>
            </w:r>
            <w:r w:rsidR="00BA3E68" w:rsidRPr="009A06CC">
              <w:rPr>
                <w:rFonts w:ascii="Times New Roman" w:eastAsiaTheme="minorEastAsia" w:hAnsi="Times New Roman"/>
                <w:b/>
                <w:bCs/>
                <w:sz w:val="24"/>
                <w:szCs w:val="24"/>
              </w:rPr>
              <w:t>规划</w:t>
            </w:r>
            <w:r w:rsidR="00F72642" w:rsidRPr="009A06CC">
              <w:rPr>
                <w:rFonts w:ascii="Times New Roman" w:eastAsiaTheme="minorEastAsia" w:hAnsi="Times New Roman"/>
                <w:b/>
                <w:bCs/>
                <w:sz w:val="24"/>
                <w:szCs w:val="24"/>
              </w:rPr>
              <w:t>符合性</w:t>
            </w:r>
          </w:p>
          <w:p w:rsidR="00B27E25" w:rsidRPr="009A06CC" w:rsidRDefault="00B27E25" w:rsidP="008029E6">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五台山风景名胜区总体规划（</w:t>
            </w:r>
            <w:r w:rsidRPr="009A06CC">
              <w:rPr>
                <w:rFonts w:ascii="Times New Roman" w:eastAsiaTheme="minorEastAsia" w:hAnsi="Times New Roman"/>
                <w:bCs/>
                <w:sz w:val="24"/>
                <w:szCs w:val="24"/>
              </w:rPr>
              <w:t>2017-2030</w:t>
            </w:r>
            <w:r w:rsidRPr="009A06CC">
              <w:rPr>
                <w:rFonts w:ascii="Times New Roman" w:eastAsiaTheme="minorEastAsia" w:hAnsi="Times New Roman"/>
                <w:bCs/>
                <w:sz w:val="24"/>
                <w:szCs w:val="24"/>
              </w:rPr>
              <w:t>）见附图</w:t>
            </w:r>
            <w:r w:rsidRPr="009A06CC">
              <w:rPr>
                <w:rFonts w:ascii="Times New Roman" w:eastAsiaTheme="minorEastAsia" w:hAnsi="Times New Roman"/>
                <w:bCs/>
                <w:sz w:val="24"/>
                <w:szCs w:val="24"/>
              </w:rPr>
              <w:t>1-1</w:t>
            </w:r>
            <w:r w:rsidRPr="009A06CC">
              <w:rPr>
                <w:rFonts w:ascii="Times New Roman" w:eastAsiaTheme="minorEastAsia" w:hAnsi="Times New Roman"/>
                <w:bCs/>
                <w:sz w:val="24"/>
                <w:szCs w:val="24"/>
              </w:rPr>
              <w:t>，由图可知本项目位于五台山风景名胜区</w:t>
            </w:r>
            <w:r w:rsidR="00C20E21" w:rsidRPr="009A06CC">
              <w:rPr>
                <w:rFonts w:ascii="Times New Roman" w:eastAsiaTheme="minorEastAsia" w:hAnsi="Times New Roman"/>
                <w:bCs/>
                <w:sz w:val="24"/>
                <w:szCs w:val="24"/>
              </w:rPr>
              <w:t>二</w:t>
            </w:r>
            <w:r w:rsidRPr="009A06CC">
              <w:rPr>
                <w:rFonts w:ascii="Times New Roman" w:eastAsiaTheme="minorEastAsia" w:hAnsi="Times New Roman"/>
                <w:bCs/>
                <w:sz w:val="24"/>
                <w:szCs w:val="24"/>
              </w:rPr>
              <w:t>级保护区，属于车行游览路，符合五台山风景名胜区总体规划要求。五台山风景名胜区规划国土建设局以台景</w:t>
            </w:r>
            <w:proofErr w:type="gramStart"/>
            <w:r w:rsidRPr="009A06CC">
              <w:rPr>
                <w:rFonts w:ascii="Times New Roman" w:eastAsiaTheme="minorEastAsia" w:hAnsi="Times New Roman"/>
                <w:bCs/>
                <w:sz w:val="24"/>
                <w:szCs w:val="24"/>
              </w:rPr>
              <w:t>规</w:t>
            </w:r>
            <w:proofErr w:type="gramEnd"/>
            <w:r w:rsidRPr="009A06CC">
              <w:rPr>
                <w:rFonts w:ascii="Times New Roman" w:eastAsiaTheme="minorEastAsia" w:hAnsi="Times New Roman"/>
                <w:bCs/>
                <w:sz w:val="24"/>
                <w:szCs w:val="24"/>
              </w:rPr>
              <w:t>土建字</w:t>
            </w:r>
            <w:r w:rsidRPr="009A06CC">
              <w:rPr>
                <w:rFonts w:ascii="Times New Roman" w:eastAsiaTheme="minorEastAsia" w:hAnsi="Times New Roman"/>
                <w:bCs/>
                <w:sz w:val="24"/>
                <w:szCs w:val="24"/>
              </w:rPr>
              <w:t>[2018]7</w:t>
            </w:r>
            <w:r w:rsidRPr="009A06CC">
              <w:rPr>
                <w:rFonts w:ascii="Times New Roman" w:eastAsiaTheme="minorEastAsia" w:hAnsi="Times New Roman"/>
                <w:bCs/>
                <w:sz w:val="24"/>
                <w:szCs w:val="24"/>
              </w:rPr>
              <w:t>号对本项目建设规划予以批</w:t>
            </w:r>
            <w:r w:rsidR="00C445A5" w:rsidRPr="009A06CC">
              <w:rPr>
                <w:rFonts w:ascii="Times New Roman" w:eastAsiaTheme="minorEastAsia" w:hAnsi="Times New Roman"/>
                <w:bCs/>
                <w:sz w:val="24"/>
                <w:szCs w:val="24"/>
              </w:rPr>
              <w:t>复（见附件</w:t>
            </w:r>
            <w:r w:rsidRPr="009A06CC">
              <w:rPr>
                <w:rFonts w:ascii="Times New Roman" w:eastAsiaTheme="minorEastAsia" w:hAnsi="Times New Roman"/>
                <w:bCs/>
                <w:sz w:val="24"/>
                <w:szCs w:val="24"/>
              </w:rPr>
              <w:t>），因此本项目符合规划要求。</w:t>
            </w:r>
          </w:p>
          <w:p w:rsidR="00103343" w:rsidRPr="009A06CC" w:rsidRDefault="00103343" w:rsidP="009A5016">
            <w:pPr>
              <w:spacing w:beforeLines="50" w:after="0" w:line="500" w:lineRule="exac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3</w:t>
            </w:r>
            <w:r w:rsidRPr="009A06CC">
              <w:rPr>
                <w:rFonts w:ascii="Times New Roman" w:eastAsiaTheme="minorEastAsia" w:hAnsi="Times New Roman"/>
                <w:b/>
                <w:bCs/>
                <w:sz w:val="24"/>
                <w:szCs w:val="24"/>
              </w:rPr>
              <w:t>、</w:t>
            </w:r>
            <w:r w:rsidR="006740AE" w:rsidRPr="009A06CC">
              <w:rPr>
                <w:rFonts w:ascii="Times New Roman" w:eastAsiaTheme="minorEastAsia" w:hAnsi="Times New Roman"/>
                <w:b/>
                <w:bCs/>
                <w:sz w:val="24"/>
                <w:szCs w:val="24"/>
              </w:rPr>
              <w:t>“</w:t>
            </w:r>
            <w:r w:rsidR="006740AE" w:rsidRPr="009A06CC">
              <w:rPr>
                <w:rFonts w:ascii="Times New Roman" w:eastAsiaTheme="minorEastAsia" w:hAnsi="Times New Roman"/>
                <w:b/>
                <w:bCs/>
                <w:sz w:val="24"/>
                <w:szCs w:val="24"/>
              </w:rPr>
              <w:t>三线一单</w:t>
            </w:r>
            <w:r w:rsidR="006740AE" w:rsidRPr="009A06CC">
              <w:rPr>
                <w:rFonts w:ascii="Times New Roman" w:eastAsiaTheme="minorEastAsia" w:hAnsi="Times New Roman"/>
                <w:b/>
                <w:bCs/>
                <w:sz w:val="24"/>
                <w:szCs w:val="24"/>
              </w:rPr>
              <w:t>”</w:t>
            </w:r>
            <w:r w:rsidR="00D3006D" w:rsidRPr="009A06CC">
              <w:rPr>
                <w:rFonts w:ascii="Times New Roman" w:eastAsiaTheme="minorEastAsia" w:hAnsi="Times New Roman"/>
                <w:b/>
                <w:bCs/>
                <w:sz w:val="24"/>
                <w:szCs w:val="24"/>
              </w:rPr>
              <w:t>符合性</w:t>
            </w:r>
          </w:p>
          <w:p w:rsidR="008955CA" w:rsidRPr="008955CA" w:rsidRDefault="008955CA" w:rsidP="008955CA">
            <w:pPr>
              <w:spacing w:after="0" w:line="500" w:lineRule="exact"/>
              <w:ind w:firstLineChars="200" w:firstLine="482"/>
              <w:rPr>
                <w:rFonts w:ascii="Times New Roman" w:eastAsiaTheme="minorEastAsia" w:hAnsi="Times New Roman"/>
                <w:b/>
                <w:sz w:val="24"/>
                <w:szCs w:val="24"/>
              </w:rPr>
            </w:pPr>
            <w:r w:rsidRPr="008955CA">
              <w:rPr>
                <w:rFonts w:ascii="Times New Roman" w:eastAsiaTheme="minorEastAsia" w:hAnsi="Times New Roman" w:hint="eastAsia"/>
                <w:b/>
                <w:sz w:val="24"/>
                <w:szCs w:val="24"/>
              </w:rPr>
              <w:t>3.1</w:t>
            </w:r>
            <w:r w:rsidRPr="008955CA">
              <w:rPr>
                <w:rFonts w:ascii="Times New Roman" w:eastAsiaTheme="minorEastAsia" w:hAnsi="Times New Roman" w:hint="eastAsia"/>
                <w:b/>
                <w:sz w:val="24"/>
                <w:szCs w:val="24"/>
              </w:rPr>
              <w:t>生态保护红线</w:t>
            </w:r>
          </w:p>
          <w:p w:rsidR="006740AE" w:rsidRPr="009A06CC" w:rsidRDefault="006740AE" w:rsidP="008029E6">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1</w:t>
            </w:r>
            <w:r w:rsidRPr="009A06CC">
              <w:rPr>
                <w:rFonts w:ascii="Times New Roman" w:eastAsiaTheme="minorEastAsia" w:hAnsi="Times New Roman"/>
                <w:sz w:val="24"/>
                <w:szCs w:val="24"/>
              </w:rPr>
              <w:t>）</w:t>
            </w:r>
            <w:r w:rsidRPr="009A06CC">
              <w:rPr>
                <w:rFonts w:ascii="Times New Roman" w:eastAsiaTheme="minorEastAsia" w:hAnsi="Times New Roman"/>
                <w:bCs/>
                <w:sz w:val="24"/>
                <w:szCs w:val="24"/>
              </w:rPr>
              <w:t>五台山国家级风景名胜区</w:t>
            </w:r>
          </w:p>
          <w:p w:rsidR="006740AE" w:rsidRPr="009A06CC" w:rsidRDefault="006740AE" w:rsidP="008029E6">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lastRenderedPageBreak/>
              <w:t>五台山国家级风景名胜区界限以乡镇界及村界为准，风景区面积</w:t>
            </w:r>
            <w:r w:rsidRPr="009A06CC">
              <w:rPr>
                <w:rFonts w:ascii="Times New Roman" w:eastAsiaTheme="minorEastAsia" w:hAnsi="Times New Roman"/>
                <w:bCs/>
                <w:sz w:val="24"/>
                <w:szCs w:val="24"/>
              </w:rPr>
              <w:t>592.88km</w:t>
            </w:r>
            <w:r w:rsidRPr="009A06CC">
              <w:rPr>
                <w:rFonts w:ascii="Times New Roman" w:eastAsiaTheme="minorEastAsia" w:hAnsi="Times New Roman"/>
                <w:bCs/>
                <w:sz w:val="24"/>
                <w:szCs w:val="24"/>
                <w:vertAlign w:val="superscript"/>
              </w:rPr>
              <w:t>2</w:t>
            </w:r>
            <w:r w:rsidRPr="009A06CC">
              <w:rPr>
                <w:rFonts w:ascii="Times New Roman" w:eastAsiaTheme="minorEastAsia" w:hAnsi="Times New Roman"/>
                <w:bCs/>
                <w:sz w:val="24"/>
                <w:szCs w:val="24"/>
              </w:rPr>
              <w:t>（风景区外景点面积为</w:t>
            </w:r>
            <w:r w:rsidRPr="009A06CC">
              <w:rPr>
                <w:rFonts w:ascii="Times New Roman" w:eastAsiaTheme="minorEastAsia" w:hAnsi="Times New Roman"/>
                <w:bCs/>
                <w:sz w:val="24"/>
                <w:szCs w:val="24"/>
              </w:rPr>
              <w:t>612ha</w:t>
            </w:r>
            <w:r w:rsidRPr="009A06CC">
              <w:rPr>
                <w:rFonts w:ascii="Times New Roman" w:eastAsiaTheme="minorEastAsia" w:hAnsi="Times New Roman"/>
                <w:bCs/>
                <w:sz w:val="24"/>
                <w:szCs w:val="24"/>
              </w:rPr>
              <w:t>），风景区外围保护地带面积为</w:t>
            </w:r>
            <w:r w:rsidRPr="009A06CC">
              <w:rPr>
                <w:rFonts w:ascii="Times New Roman" w:eastAsiaTheme="minorEastAsia" w:hAnsi="Times New Roman"/>
                <w:bCs/>
                <w:sz w:val="24"/>
                <w:szCs w:val="24"/>
              </w:rPr>
              <w:t>684.12km</w:t>
            </w:r>
            <w:r w:rsidRPr="009A06CC">
              <w:rPr>
                <w:rFonts w:ascii="Times New Roman" w:eastAsiaTheme="minorEastAsia" w:hAnsi="Times New Roman"/>
                <w:bCs/>
                <w:sz w:val="24"/>
                <w:szCs w:val="24"/>
                <w:vertAlign w:val="superscript"/>
              </w:rPr>
              <w:t>2</w:t>
            </w:r>
            <w:r w:rsidRPr="009A06CC">
              <w:rPr>
                <w:rFonts w:ascii="Times New Roman" w:eastAsiaTheme="minorEastAsia" w:hAnsi="Times New Roman"/>
                <w:bCs/>
                <w:sz w:val="24"/>
                <w:szCs w:val="24"/>
              </w:rPr>
              <w:t>。</w:t>
            </w:r>
          </w:p>
          <w:p w:rsidR="006740AE" w:rsidRPr="009A06CC" w:rsidRDefault="006740AE" w:rsidP="008029E6">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风景区总体布局结构呈现出一心、二轴、三区众星拱月环状综合型结构形态。以台怀寺庙群为</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核心</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。以清水河佛教文化游览轴和西线佛教文化游览轴组成两条风景区游览主轴线。以佛教文化古建艺术游览区、台顶自然风光文化探源游览区和南梁沟自然山水生态休闲游览区等组成风景区三大游览区。</w:t>
            </w:r>
          </w:p>
          <w:p w:rsidR="006740AE" w:rsidRPr="009A06CC" w:rsidRDefault="006740AE" w:rsidP="008029E6">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五台山风景名胜区总体规划（</w:t>
            </w:r>
            <w:r w:rsidRPr="009A06CC">
              <w:rPr>
                <w:rFonts w:ascii="Times New Roman" w:eastAsiaTheme="minorEastAsia" w:hAnsi="Times New Roman"/>
                <w:bCs/>
                <w:sz w:val="24"/>
                <w:szCs w:val="24"/>
              </w:rPr>
              <w:t>2017-2030</w:t>
            </w:r>
            <w:r w:rsidRPr="009A06CC">
              <w:rPr>
                <w:rFonts w:ascii="Times New Roman" w:eastAsiaTheme="minorEastAsia" w:hAnsi="Times New Roman"/>
                <w:bCs/>
                <w:sz w:val="24"/>
                <w:szCs w:val="24"/>
              </w:rPr>
              <w:t>）见附图</w:t>
            </w:r>
            <w:r w:rsidRPr="009A06CC">
              <w:rPr>
                <w:rFonts w:ascii="Times New Roman" w:eastAsiaTheme="minorEastAsia" w:hAnsi="Times New Roman"/>
                <w:bCs/>
                <w:sz w:val="24"/>
                <w:szCs w:val="24"/>
              </w:rPr>
              <w:t>1-1</w:t>
            </w:r>
            <w:r w:rsidRPr="009A06CC">
              <w:rPr>
                <w:rFonts w:ascii="Times New Roman" w:eastAsiaTheme="minorEastAsia" w:hAnsi="Times New Roman"/>
                <w:bCs/>
                <w:sz w:val="24"/>
                <w:szCs w:val="24"/>
              </w:rPr>
              <w:t>，由图可知本项目位于五台山风景名胜区</w:t>
            </w:r>
            <w:r w:rsidR="00C20E21" w:rsidRPr="009A06CC">
              <w:rPr>
                <w:rFonts w:ascii="Times New Roman" w:eastAsiaTheme="minorEastAsia" w:hAnsi="Times New Roman"/>
                <w:bCs/>
                <w:sz w:val="24"/>
                <w:szCs w:val="24"/>
              </w:rPr>
              <w:t>二级</w:t>
            </w:r>
            <w:r w:rsidRPr="009A06CC">
              <w:rPr>
                <w:rFonts w:ascii="Times New Roman" w:eastAsiaTheme="minorEastAsia" w:hAnsi="Times New Roman"/>
                <w:bCs/>
                <w:sz w:val="24"/>
                <w:szCs w:val="24"/>
              </w:rPr>
              <w:t>保护区，属于规划的车行游览路，符合五台山风景名胜区总体规划要求。</w:t>
            </w:r>
          </w:p>
          <w:p w:rsidR="006740AE" w:rsidRPr="009A06CC" w:rsidRDefault="006740AE" w:rsidP="008029E6">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根据《风景名胜区条例》（</w:t>
            </w:r>
            <w:r w:rsidRPr="009A06CC">
              <w:rPr>
                <w:rFonts w:ascii="Times New Roman" w:eastAsiaTheme="minorEastAsia" w:hAnsi="Times New Roman"/>
                <w:bCs/>
                <w:sz w:val="24"/>
                <w:szCs w:val="24"/>
              </w:rPr>
              <w:t>2006</w:t>
            </w:r>
            <w:r w:rsidRPr="009A06CC">
              <w:rPr>
                <w:rFonts w:ascii="Times New Roman" w:eastAsiaTheme="minorEastAsia" w:hAnsi="Times New Roman"/>
                <w:bCs/>
                <w:sz w:val="24"/>
                <w:szCs w:val="24"/>
              </w:rPr>
              <w:t>年），在风景名胜区内禁止进行下列活动：</w:t>
            </w:r>
          </w:p>
          <w:p w:rsidR="006740AE" w:rsidRPr="009A06CC" w:rsidRDefault="006740AE" w:rsidP="008029E6">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w:t>
            </w:r>
            <w:proofErr w:type="gramStart"/>
            <w:r w:rsidRPr="009A06CC">
              <w:rPr>
                <w:rFonts w:ascii="Times New Roman" w:eastAsiaTheme="minorEastAsia" w:hAnsi="Times New Roman"/>
                <w:bCs/>
                <w:sz w:val="24"/>
                <w:szCs w:val="24"/>
              </w:rPr>
              <w:t>一</w:t>
            </w:r>
            <w:proofErr w:type="gramEnd"/>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开山、采石、开矿、开荒、修坟立碑等破坏景观、植被和地形地貌的活动；</w:t>
            </w:r>
          </w:p>
          <w:p w:rsidR="006740AE" w:rsidRPr="009A06CC" w:rsidRDefault="006740AE" w:rsidP="008029E6">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二</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修建储存爆炸性、易燃性、放射性、毒害性、腐蚀性物品的设施；</w:t>
            </w:r>
          </w:p>
          <w:p w:rsidR="006740AE" w:rsidRPr="009A06CC" w:rsidRDefault="006740AE" w:rsidP="008029E6">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三</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在景物或者设施上</w:t>
            </w:r>
            <w:proofErr w:type="gramStart"/>
            <w:r w:rsidRPr="009A06CC">
              <w:rPr>
                <w:rFonts w:ascii="Times New Roman" w:eastAsiaTheme="minorEastAsia" w:hAnsi="Times New Roman"/>
                <w:bCs/>
                <w:sz w:val="24"/>
                <w:szCs w:val="24"/>
              </w:rPr>
              <w:t>刻划</w:t>
            </w:r>
            <w:proofErr w:type="gramEnd"/>
            <w:r w:rsidRPr="009A06CC">
              <w:rPr>
                <w:rFonts w:ascii="Times New Roman" w:eastAsiaTheme="minorEastAsia" w:hAnsi="Times New Roman"/>
                <w:bCs/>
                <w:sz w:val="24"/>
                <w:szCs w:val="24"/>
              </w:rPr>
              <w:t>、涂污；</w:t>
            </w:r>
          </w:p>
          <w:p w:rsidR="006740AE" w:rsidRPr="009A06CC" w:rsidRDefault="006740AE" w:rsidP="006740AE">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四</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乱扔垃圾。</w:t>
            </w:r>
          </w:p>
          <w:p w:rsidR="006740AE" w:rsidRPr="009A06CC" w:rsidRDefault="006740AE" w:rsidP="006740AE">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根据《山西省五台山风景名胜环境保护条例》（</w:t>
            </w:r>
            <w:r w:rsidRPr="009A06CC">
              <w:rPr>
                <w:rFonts w:ascii="Times New Roman" w:eastAsiaTheme="minorEastAsia" w:hAnsi="Times New Roman"/>
                <w:bCs/>
                <w:sz w:val="24"/>
                <w:szCs w:val="24"/>
              </w:rPr>
              <w:t>1997</w:t>
            </w:r>
            <w:r w:rsidRPr="009A06CC">
              <w:rPr>
                <w:rFonts w:ascii="Times New Roman" w:eastAsiaTheme="minorEastAsia" w:hAnsi="Times New Roman"/>
                <w:bCs/>
                <w:sz w:val="24"/>
                <w:szCs w:val="24"/>
              </w:rPr>
              <w:t>年），在五台山风景名胜区内，禁止毁林毁草、开山取石、挖土采沙、开矿冶炼、建设煅烧、改变水系等污染和破坏环境的活动。</w:t>
            </w:r>
          </w:p>
          <w:p w:rsidR="006740AE" w:rsidRPr="009A06CC" w:rsidRDefault="006740AE" w:rsidP="006740AE">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本项目属于</w:t>
            </w:r>
            <w:r w:rsidRPr="009A06CC">
              <w:rPr>
                <w:rFonts w:ascii="Times New Roman" w:eastAsiaTheme="minorEastAsia" w:hAnsi="Times New Roman"/>
                <w:sz w:val="24"/>
                <w:szCs w:val="24"/>
              </w:rPr>
              <w:t>规划的</w:t>
            </w:r>
            <w:r w:rsidRPr="009A06CC">
              <w:rPr>
                <w:rFonts w:ascii="Times New Roman" w:eastAsiaTheme="minorEastAsia" w:hAnsi="Times New Roman"/>
                <w:bCs/>
                <w:sz w:val="24"/>
                <w:szCs w:val="24"/>
              </w:rPr>
              <w:t>车行游览路</w:t>
            </w:r>
            <w:r w:rsidRPr="009A06CC">
              <w:rPr>
                <w:rFonts w:ascii="Times New Roman" w:eastAsiaTheme="minorEastAsia" w:hAnsi="Times New Roman"/>
                <w:sz w:val="24"/>
                <w:szCs w:val="24"/>
              </w:rPr>
              <w:t>改造工程</w:t>
            </w:r>
            <w:r w:rsidRPr="009A06CC">
              <w:rPr>
                <w:rFonts w:ascii="Times New Roman" w:eastAsiaTheme="minorEastAsia" w:hAnsi="Times New Roman"/>
                <w:bCs/>
                <w:sz w:val="24"/>
                <w:szCs w:val="24"/>
              </w:rPr>
              <w:t>，不设取土场、弃渣场，符合《风景名胜区条例》和《山西省五台山风景名胜环境保护条例》相关要求。</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2</w:t>
            </w:r>
            <w:r w:rsidRPr="009A06CC">
              <w:rPr>
                <w:rFonts w:ascii="Times New Roman" w:eastAsiaTheme="minorEastAsia" w:hAnsi="Times New Roman"/>
                <w:sz w:val="24"/>
                <w:szCs w:val="24"/>
              </w:rPr>
              <w:t>）</w:t>
            </w:r>
            <w:r w:rsidRPr="009A06CC">
              <w:rPr>
                <w:rFonts w:ascii="Times New Roman" w:eastAsiaTheme="minorEastAsia" w:hAnsi="Times New Roman"/>
                <w:bCs/>
                <w:sz w:val="24"/>
                <w:szCs w:val="24"/>
              </w:rPr>
              <w:t>五台山国家森林公园</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五台山国家森林公园建于</w:t>
            </w:r>
            <w:r w:rsidRPr="009A06CC">
              <w:rPr>
                <w:rFonts w:ascii="Times New Roman" w:eastAsiaTheme="minorEastAsia" w:hAnsi="Times New Roman"/>
                <w:sz w:val="24"/>
                <w:szCs w:val="24"/>
              </w:rPr>
              <w:t>1992</w:t>
            </w:r>
            <w:r w:rsidRPr="009A06CC">
              <w:rPr>
                <w:rFonts w:ascii="Times New Roman" w:eastAsiaTheme="minorEastAsia" w:hAnsi="Times New Roman"/>
                <w:sz w:val="24"/>
                <w:szCs w:val="24"/>
              </w:rPr>
              <w:t>年，总面积为</w:t>
            </w:r>
            <w:r w:rsidRPr="009A06CC">
              <w:rPr>
                <w:rFonts w:ascii="Times New Roman" w:eastAsiaTheme="minorEastAsia" w:hAnsi="Times New Roman"/>
                <w:sz w:val="24"/>
                <w:szCs w:val="24"/>
              </w:rPr>
              <w:t>191.33</w:t>
            </w:r>
            <w:r w:rsidRPr="009A06CC">
              <w:rPr>
                <w:rFonts w:ascii="Times New Roman" w:eastAsiaTheme="minorEastAsia" w:hAnsi="Times New Roman"/>
                <w:bCs/>
                <w:sz w:val="24"/>
                <w:szCs w:val="24"/>
              </w:rPr>
              <w:t>km</w:t>
            </w:r>
            <w:r w:rsidRPr="009A06CC">
              <w:rPr>
                <w:rFonts w:ascii="Times New Roman" w:eastAsiaTheme="minorEastAsia" w:hAnsi="Times New Roman"/>
                <w:bCs/>
                <w:sz w:val="24"/>
                <w:szCs w:val="24"/>
                <w:vertAlign w:val="superscript"/>
              </w:rPr>
              <w:t>2</w:t>
            </w:r>
            <w:r w:rsidRPr="009A06CC">
              <w:rPr>
                <w:rFonts w:ascii="Times New Roman" w:eastAsiaTheme="minorEastAsia" w:hAnsi="Times New Roman"/>
                <w:sz w:val="24"/>
                <w:szCs w:val="24"/>
              </w:rPr>
              <w:t>。森林公园划分为六个区，分别为三台亚高山森林草原区、</w:t>
            </w:r>
            <w:proofErr w:type="gramStart"/>
            <w:r w:rsidRPr="009A06CC">
              <w:rPr>
                <w:rFonts w:ascii="Times New Roman" w:eastAsiaTheme="minorEastAsia" w:hAnsi="Times New Roman"/>
                <w:sz w:val="24"/>
                <w:szCs w:val="24"/>
              </w:rPr>
              <w:t>台怀白塔庙</w:t>
            </w:r>
            <w:proofErr w:type="gramEnd"/>
            <w:r w:rsidRPr="009A06CC">
              <w:rPr>
                <w:rFonts w:ascii="Times New Roman" w:eastAsiaTheme="minorEastAsia" w:hAnsi="Times New Roman"/>
                <w:sz w:val="24"/>
                <w:szCs w:val="24"/>
              </w:rPr>
              <w:t>群区、九龙岗田园风</w:t>
            </w:r>
            <w:r w:rsidR="00BF2F66" w:rsidRPr="009A06CC">
              <w:rPr>
                <w:rFonts w:ascii="Times New Roman" w:eastAsiaTheme="minorEastAsia" w:hAnsi="Times New Roman"/>
                <w:sz w:val="24"/>
                <w:szCs w:val="24"/>
              </w:rPr>
              <w:t>光</w:t>
            </w:r>
            <w:r w:rsidRPr="009A06CC">
              <w:rPr>
                <w:rFonts w:ascii="Times New Roman" w:eastAsiaTheme="minorEastAsia" w:hAnsi="Times New Roman"/>
                <w:sz w:val="24"/>
                <w:szCs w:val="24"/>
              </w:rPr>
              <w:t>区、</w:t>
            </w:r>
            <w:proofErr w:type="gramStart"/>
            <w:r w:rsidRPr="009A06CC">
              <w:rPr>
                <w:rFonts w:ascii="Times New Roman" w:eastAsiaTheme="minorEastAsia" w:hAnsi="Times New Roman"/>
                <w:sz w:val="24"/>
                <w:szCs w:val="24"/>
              </w:rPr>
              <w:t>怀南生活</w:t>
            </w:r>
            <w:proofErr w:type="gramEnd"/>
            <w:r w:rsidRPr="009A06CC">
              <w:rPr>
                <w:rFonts w:ascii="Times New Roman" w:eastAsiaTheme="minorEastAsia" w:hAnsi="Times New Roman"/>
                <w:sz w:val="24"/>
                <w:szCs w:val="24"/>
              </w:rPr>
              <w:t>服务区、南台天然花卉区、清水河上游森林景区等。两个亚区分别为三台亚高山草甸区和三台森林草园区。</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五台山国家森林公园总体规划布局结构与五台山风景名胜区总体规划布局结构基本相符，五台山国家森林公园</w:t>
            </w:r>
            <w:r w:rsidRPr="009A06CC">
              <w:rPr>
                <w:rFonts w:ascii="Times New Roman" w:eastAsiaTheme="minorEastAsia" w:hAnsi="Times New Roman"/>
                <w:sz w:val="24"/>
                <w:szCs w:val="24"/>
              </w:rPr>
              <w:t>191.33</w:t>
            </w:r>
            <w:r w:rsidRPr="009A06CC">
              <w:rPr>
                <w:rFonts w:ascii="Times New Roman" w:eastAsiaTheme="minorEastAsia" w:hAnsi="Times New Roman"/>
                <w:bCs/>
                <w:sz w:val="24"/>
                <w:szCs w:val="24"/>
              </w:rPr>
              <w:t>km</w:t>
            </w:r>
            <w:r w:rsidRPr="009A06CC">
              <w:rPr>
                <w:rFonts w:ascii="Times New Roman" w:eastAsiaTheme="minorEastAsia" w:hAnsi="Times New Roman"/>
                <w:bCs/>
                <w:sz w:val="24"/>
                <w:szCs w:val="24"/>
                <w:vertAlign w:val="superscript"/>
              </w:rPr>
              <w:t>2</w:t>
            </w:r>
            <w:r w:rsidRPr="009A06CC">
              <w:rPr>
                <w:rFonts w:ascii="Times New Roman" w:eastAsiaTheme="minorEastAsia" w:hAnsi="Times New Roman"/>
                <w:sz w:val="24"/>
                <w:szCs w:val="24"/>
              </w:rPr>
              <w:t>的规划界限与台怀镇镇区界线基本一致，全部位于五台山风景名胜区总体规划界限内。</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bCs/>
                <w:sz w:val="24"/>
                <w:szCs w:val="24"/>
              </w:rPr>
              <w:t>五台山国家森林公园分布图见附图</w:t>
            </w:r>
            <w:r w:rsidRPr="009A06CC">
              <w:rPr>
                <w:rFonts w:ascii="Times New Roman" w:eastAsiaTheme="minorEastAsia" w:hAnsi="Times New Roman"/>
                <w:bCs/>
                <w:sz w:val="24"/>
                <w:szCs w:val="24"/>
              </w:rPr>
              <w:t>1-2</w:t>
            </w:r>
            <w:r w:rsidRPr="009A06CC">
              <w:rPr>
                <w:rFonts w:ascii="Times New Roman" w:eastAsiaTheme="minorEastAsia" w:hAnsi="Times New Roman"/>
                <w:bCs/>
                <w:sz w:val="24"/>
                <w:szCs w:val="24"/>
              </w:rPr>
              <w:t>，由图可知</w:t>
            </w:r>
            <w:r w:rsidRPr="009A06CC">
              <w:rPr>
                <w:rFonts w:ascii="Times New Roman" w:eastAsiaTheme="minorEastAsia" w:hAnsi="Times New Roman"/>
                <w:sz w:val="24"/>
                <w:szCs w:val="24"/>
              </w:rPr>
              <w:t>本项目位于</w:t>
            </w:r>
            <w:r w:rsidRPr="009A06CC">
              <w:rPr>
                <w:rFonts w:ascii="Times New Roman" w:eastAsiaTheme="minorEastAsia" w:hAnsi="Times New Roman"/>
                <w:bCs/>
                <w:sz w:val="24"/>
                <w:szCs w:val="24"/>
              </w:rPr>
              <w:t>五台山国家级森林</w:t>
            </w:r>
            <w:r w:rsidRPr="009A06CC">
              <w:rPr>
                <w:rFonts w:ascii="Times New Roman" w:eastAsiaTheme="minorEastAsia" w:hAnsi="Times New Roman"/>
                <w:bCs/>
                <w:sz w:val="24"/>
                <w:szCs w:val="24"/>
              </w:rPr>
              <w:lastRenderedPageBreak/>
              <w:t>公园</w:t>
            </w:r>
            <w:r w:rsidR="00BF2F66" w:rsidRPr="009A06CC">
              <w:rPr>
                <w:rFonts w:ascii="Times New Roman" w:eastAsiaTheme="minorEastAsia" w:hAnsi="Times New Roman"/>
                <w:sz w:val="24"/>
                <w:szCs w:val="24"/>
              </w:rPr>
              <w:t>九龙岗田园风光区</w:t>
            </w:r>
            <w:r w:rsidRPr="009A06CC">
              <w:rPr>
                <w:rFonts w:ascii="Times New Roman" w:eastAsiaTheme="minorEastAsia" w:hAnsi="Times New Roman"/>
                <w:sz w:val="24"/>
                <w:szCs w:val="24"/>
              </w:rPr>
              <w:t>。</w:t>
            </w:r>
          </w:p>
          <w:p w:rsidR="006740AE" w:rsidRPr="009A06CC" w:rsidRDefault="006740AE" w:rsidP="006740AE">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根据《国家级森林公园管理办法》（</w:t>
            </w:r>
            <w:r w:rsidRPr="009A06CC">
              <w:rPr>
                <w:rFonts w:ascii="Times New Roman" w:eastAsiaTheme="minorEastAsia" w:hAnsi="Times New Roman"/>
                <w:bCs/>
                <w:sz w:val="24"/>
                <w:szCs w:val="24"/>
              </w:rPr>
              <w:t>2011</w:t>
            </w:r>
            <w:r w:rsidRPr="009A06CC">
              <w:rPr>
                <w:rFonts w:ascii="Times New Roman" w:eastAsiaTheme="minorEastAsia" w:hAnsi="Times New Roman"/>
                <w:bCs/>
                <w:sz w:val="24"/>
                <w:szCs w:val="24"/>
              </w:rPr>
              <w:t>年），在国家级森林公园内禁止从事下列活动：</w:t>
            </w:r>
          </w:p>
          <w:p w:rsidR="006740AE" w:rsidRPr="009A06CC" w:rsidRDefault="006740AE" w:rsidP="006740AE">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（一）擅自采折、采挖花草、树木、药材等植物；</w:t>
            </w:r>
          </w:p>
          <w:p w:rsidR="006740AE" w:rsidRPr="009A06CC" w:rsidRDefault="006740AE" w:rsidP="006740AE">
            <w:pPr>
              <w:autoSpaceDE w:val="0"/>
              <w:autoSpaceDN w:val="0"/>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（二）非法猎捕、杀害野生动物；</w:t>
            </w:r>
          </w:p>
          <w:p w:rsidR="006740AE" w:rsidRPr="009A06CC" w:rsidRDefault="006740AE" w:rsidP="006740AE">
            <w:pPr>
              <w:autoSpaceDE w:val="0"/>
              <w:autoSpaceDN w:val="0"/>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（三）</w:t>
            </w:r>
            <w:proofErr w:type="gramStart"/>
            <w:r w:rsidRPr="009A06CC">
              <w:rPr>
                <w:rFonts w:ascii="Times New Roman" w:eastAsiaTheme="minorEastAsia" w:hAnsi="Times New Roman"/>
                <w:bCs/>
                <w:sz w:val="24"/>
                <w:szCs w:val="24"/>
              </w:rPr>
              <w:t>刻划</w:t>
            </w:r>
            <w:proofErr w:type="gramEnd"/>
            <w:r w:rsidRPr="009A06CC">
              <w:rPr>
                <w:rFonts w:ascii="Times New Roman" w:eastAsiaTheme="minorEastAsia" w:hAnsi="Times New Roman"/>
                <w:bCs/>
                <w:sz w:val="24"/>
                <w:szCs w:val="24"/>
              </w:rPr>
              <w:t>、污损树木、岩石和文物古迹及葬坟；</w:t>
            </w:r>
          </w:p>
          <w:p w:rsidR="006740AE" w:rsidRPr="009A06CC" w:rsidRDefault="006740AE" w:rsidP="006740AE">
            <w:pPr>
              <w:autoSpaceDE w:val="0"/>
              <w:autoSpaceDN w:val="0"/>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（四）损毁或者擅自移动园内设施；</w:t>
            </w:r>
          </w:p>
          <w:p w:rsidR="006740AE" w:rsidRPr="009A06CC" w:rsidRDefault="006740AE" w:rsidP="006740AE">
            <w:pPr>
              <w:autoSpaceDE w:val="0"/>
              <w:autoSpaceDN w:val="0"/>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（五）未经处理直接排放生活污水和超标准的废水、废气，乱倒垃圾、废渣、废物及其他污染物；</w:t>
            </w:r>
          </w:p>
          <w:p w:rsidR="006740AE" w:rsidRPr="009A06CC" w:rsidRDefault="006740AE" w:rsidP="006740AE">
            <w:pPr>
              <w:autoSpaceDE w:val="0"/>
              <w:autoSpaceDN w:val="0"/>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（六）在非指定的吸烟区吸烟和在非指定区域野外用火、焚烧香蜡纸烛、燃放烟花爆竹；</w:t>
            </w:r>
          </w:p>
          <w:p w:rsidR="006740AE" w:rsidRPr="009A06CC" w:rsidRDefault="006740AE" w:rsidP="006740AE">
            <w:pPr>
              <w:autoSpaceDE w:val="0"/>
              <w:autoSpaceDN w:val="0"/>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（七）擅自摆摊设点、兜售物品；</w:t>
            </w:r>
          </w:p>
          <w:p w:rsidR="006740AE" w:rsidRPr="009A06CC" w:rsidRDefault="006740AE" w:rsidP="006740AE">
            <w:pPr>
              <w:autoSpaceDE w:val="0"/>
              <w:autoSpaceDN w:val="0"/>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（八）擅自围、填、堵、</w:t>
            </w:r>
            <w:proofErr w:type="gramStart"/>
            <w:r w:rsidRPr="009A06CC">
              <w:rPr>
                <w:rFonts w:ascii="Times New Roman" w:eastAsiaTheme="minorEastAsia" w:hAnsi="Times New Roman"/>
                <w:bCs/>
                <w:sz w:val="24"/>
                <w:szCs w:val="24"/>
              </w:rPr>
              <w:t>截自然</w:t>
            </w:r>
            <w:proofErr w:type="gramEnd"/>
            <w:r w:rsidRPr="009A06CC">
              <w:rPr>
                <w:rFonts w:ascii="Times New Roman" w:eastAsiaTheme="minorEastAsia" w:hAnsi="Times New Roman"/>
                <w:bCs/>
                <w:sz w:val="24"/>
                <w:szCs w:val="24"/>
              </w:rPr>
              <w:t>水系；</w:t>
            </w:r>
          </w:p>
          <w:p w:rsidR="006740AE" w:rsidRPr="009A06CC" w:rsidRDefault="006740AE" w:rsidP="006740AE">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（九）法律、法规、规章禁止的其他活动。</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bCs/>
                <w:sz w:val="24"/>
                <w:szCs w:val="24"/>
              </w:rPr>
              <w:t>根据《</w:t>
            </w:r>
            <w:r w:rsidRPr="009A06CC">
              <w:rPr>
                <w:rFonts w:ascii="Times New Roman" w:eastAsiaTheme="minorEastAsia" w:hAnsi="Times New Roman"/>
                <w:sz w:val="24"/>
                <w:szCs w:val="24"/>
              </w:rPr>
              <w:t>山西省森林公园管理办法</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2000</w:t>
            </w:r>
            <w:r w:rsidRPr="009A06CC">
              <w:rPr>
                <w:rFonts w:ascii="Times New Roman" w:eastAsiaTheme="minorEastAsia" w:hAnsi="Times New Roman"/>
                <w:bCs/>
                <w:sz w:val="24"/>
                <w:szCs w:val="24"/>
              </w:rPr>
              <w:t>年），</w:t>
            </w:r>
            <w:r w:rsidRPr="009A06CC">
              <w:rPr>
                <w:rFonts w:ascii="Times New Roman" w:eastAsiaTheme="minorEastAsia" w:hAnsi="Times New Roman"/>
                <w:sz w:val="24"/>
                <w:szCs w:val="24"/>
              </w:rPr>
              <w:t>禁止在森林公园内毁林开垦、采石、取土、露天开矿、放牧和其他危害自然景观和游览活动的行为。禁止向森林公园排放超标的废水、废气和生活污水；禁止擅自占用公园林地堆放物品、倾倒垃圾与工业、建筑固体废渣、废物。</w:t>
            </w:r>
          </w:p>
          <w:p w:rsidR="006740AE" w:rsidRPr="009A06CC" w:rsidRDefault="006740AE" w:rsidP="006740AE">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本项目属于</w:t>
            </w:r>
            <w:r w:rsidRPr="009A06CC">
              <w:rPr>
                <w:rFonts w:ascii="Times New Roman" w:eastAsiaTheme="minorEastAsia" w:hAnsi="Times New Roman"/>
                <w:sz w:val="24"/>
                <w:szCs w:val="24"/>
              </w:rPr>
              <w:t>规划的</w:t>
            </w:r>
            <w:r w:rsidRPr="009A06CC">
              <w:rPr>
                <w:rFonts w:ascii="Times New Roman" w:eastAsiaTheme="minorEastAsia" w:hAnsi="Times New Roman"/>
                <w:bCs/>
                <w:sz w:val="24"/>
                <w:szCs w:val="24"/>
              </w:rPr>
              <w:t>车行游览路</w:t>
            </w:r>
            <w:r w:rsidRPr="009A06CC">
              <w:rPr>
                <w:rFonts w:ascii="Times New Roman" w:eastAsiaTheme="minorEastAsia" w:hAnsi="Times New Roman"/>
                <w:sz w:val="24"/>
                <w:szCs w:val="24"/>
              </w:rPr>
              <w:t>改造工程</w:t>
            </w:r>
            <w:r w:rsidRPr="009A06CC">
              <w:rPr>
                <w:rFonts w:ascii="Times New Roman" w:eastAsiaTheme="minorEastAsia" w:hAnsi="Times New Roman"/>
                <w:bCs/>
                <w:sz w:val="24"/>
                <w:szCs w:val="24"/>
              </w:rPr>
              <w:t>，不设取土场、弃渣场，符合《国家级森林公园管理办法》和《</w:t>
            </w:r>
            <w:r w:rsidRPr="009A06CC">
              <w:rPr>
                <w:rFonts w:ascii="Times New Roman" w:eastAsiaTheme="minorEastAsia" w:hAnsi="Times New Roman"/>
                <w:sz w:val="24"/>
                <w:szCs w:val="24"/>
              </w:rPr>
              <w:t>山西省森林公园管理办法</w:t>
            </w:r>
            <w:r w:rsidRPr="009A06CC">
              <w:rPr>
                <w:rFonts w:ascii="Times New Roman" w:eastAsiaTheme="minorEastAsia" w:hAnsi="Times New Roman"/>
                <w:bCs/>
                <w:sz w:val="24"/>
                <w:szCs w:val="24"/>
              </w:rPr>
              <w:t>》相关要求</w:t>
            </w:r>
            <w:r w:rsidRPr="009A06CC">
              <w:rPr>
                <w:rFonts w:ascii="Times New Roman" w:eastAsiaTheme="minorEastAsia" w:hAnsi="Times New Roman"/>
                <w:sz w:val="24"/>
                <w:szCs w:val="24"/>
              </w:rPr>
              <w:t>，对</w:t>
            </w:r>
            <w:r w:rsidRPr="009A06CC">
              <w:rPr>
                <w:rFonts w:ascii="Times New Roman" w:eastAsiaTheme="minorEastAsia" w:hAnsi="Times New Roman"/>
                <w:bCs/>
                <w:sz w:val="24"/>
                <w:szCs w:val="24"/>
              </w:rPr>
              <w:t>五台山国家森林公园影响较小。</w:t>
            </w:r>
          </w:p>
          <w:p w:rsidR="006740AE" w:rsidRPr="009A06CC" w:rsidRDefault="006740AE" w:rsidP="006740AE">
            <w:pPr>
              <w:spacing w:after="0" w:line="500" w:lineRule="exact"/>
              <w:ind w:firstLineChars="200" w:firstLine="480"/>
              <w:rPr>
                <w:rFonts w:ascii="Times New Roman" w:eastAsiaTheme="minorEastAsia" w:hAnsi="Times New Roman"/>
                <w:b/>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3</w:t>
            </w:r>
            <w:r w:rsidRPr="009A06CC">
              <w:rPr>
                <w:rFonts w:ascii="Times New Roman" w:eastAsiaTheme="minorEastAsia" w:hAnsi="Times New Roman"/>
                <w:sz w:val="24"/>
                <w:szCs w:val="24"/>
              </w:rPr>
              <w:t>）五台山山地草甸自然保护区</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五台山山地草甸自然保护区设立于</w:t>
            </w:r>
            <w:r w:rsidRPr="009A06CC">
              <w:rPr>
                <w:rFonts w:ascii="Times New Roman" w:eastAsiaTheme="minorEastAsia" w:hAnsi="Times New Roman"/>
                <w:sz w:val="24"/>
                <w:szCs w:val="24"/>
              </w:rPr>
              <w:t>1993</w:t>
            </w:r>
            <w:r w:rsidRPr="009A06CC">
              <w:rPr>
                <w:rFonts w:ascii="Times New Roman" w:eastAsiaTheme="minorEastAsia" w:hAnsi="Times New Roman"/>
                <w:sz w:val="24"/>
                <w:szCs w:val="24"/>
              </w:rPr>
              <w:t>年</w:t>
            </w:r>
            <w:r w:rsidRPr="009A06CC">
              <w:rPr>
                <w:rFonts w:ascii="Times New Roman" w:eastAsiaTheme="minorEastAsia" w:hAnsi="Times New Roman"/>
                <w:sz w:val="24"/>
                <w:szCs w:val="24"/>
              </w:rPr>
              <w:t>1</w:t>
            </w:r>
            <w:r w:rsidRPr="009A06CC">
              <w:rPr>
                <w:rFonts w:ascii="Times New Roman" w:eastAsiaTheme="minorEastAsia" w:hAnsi="Times New Roman"/>
                <w:sz w:val="24"/>
                <w:szCs w:val="24"/>
              </w:rPr>
              <w:t>月，总面积</w:t>
            </w:r>
            <w:r w:rsidRPr="009A06CC">
              <w:rPr>
                <w:rFonts w:ascii="Times New Roman" w:eastAsiaTheme="minorEastAsia" w:hAnsi="Times New Roman"/>
                <w:sz w:val="24"/>
                <w:szCs w:val="24"/>
              </w:rPr>
              <w:t>3333hm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sz w:val="24"/>
                <w:szCs w:val="24"/>
              </w:rPr>
              <w:t>，占五台山山地草甸总面积的</w:t>
            </w:r>
            <w:r w:rsidRPr="009A06CC">
              <w:rPr>
                <w:rFonts w:ascii="Times New Roman" w:eastAsiaTheme="minorEastAsia" w:hAnsi="Times New Roman"/>
                <w:sz w:val="24"/>
                <w:szCs w:val="24"/>
              </w:rPr>
              <w:t>16.1%</w:t>
            </w:r>
            <w:r w:rsidRPr="009A06CC">
              <w:rPr>
                <w:rFonts w:ascii="Times New Roman" w:eastAsiaTheme="minorEastAsia" w:hAnsi="Times New Roman"/>
                <w:sz w:val="24"/>
                <w:szCs w:val="24"/>
              </w:rPr>
              <w:t>，海拔</w:t>
            </w:r>
            <w:r w:rsidRPr="009A06CC">
              <w:rPr>
                <w:rFonts w:ascii="Times New Roman" w:eastAsiaTheme="minorEastAsia" w:hAnsi="Times New Roman"/>
                <w:sz w:val="24"/>
                <w:szCs w:val="24"/>
              </w:rPr>
              <w:t>2400~3058m</w:t>
            </w:r>
            <w:r w:rsidRPr="009A06CC">
              <w:rPr>
                <w:rFonts w:ascii="Times New Roman" w:eastAsiaTheme="minorEastAsia" w:hAnsi="Times New Roman"/>
                <w:sz w:val="24"/>
                <w:szCs w:val="24"/>
              </w:rPr>
              <w:t>之间，保护区区划为核心区（</w:t>
            </w:r>
            <w:r w:rsidRPr="009A06CC">
              <w:rPr>
                <w:rFonts w:ascii="Times New Roman" w:eastAsiaTheme="minorEastAsia" w:hAnsi="Times New Roman"/>
                <w:sz w:val="24"/>
                <w:szCs w:val="24"/>
              </w:rPr>
              <w:t>547hm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sz w:val="24"/>
                <w:szCs w:val="24"/>
              </w:rPr>
              <w:t>）和缓冲区（</w:t>
            </w:r>
            <w:r w:rsidRPr="009A06CC">
              <w:rPr>
                <w:rFonts w:ascii="Times New Roman" w:eastAsiaTheme="minorEastAsia" w:hAnsi="Times New Roman"/>
                <w:sz w:val="24"/>
                <w:szCs w:val="24"/>
              </w:rPr>
              <w:t>2786hm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sz w:val="24"/>
                <w:szCs w:val="24"/>
              </w:rPr>
              <w:t>）。</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五台山山地草甸自然保护区是以保护高山、亚高山草甸植物群落为主要对象的省级自然保护区。五台山风景名胜区总体规划</w:t>
            </w:r>
            <w:r w:rsidRPr="009A06CC">
              <w:rPr>
                <w:rFonts w:ascii="Times New Roman" w:eastAsiaTheme="minorEastAsia" w:hAnsi="Times New Roman"/>
                <w:sz w:val="24"/>
                <w:szCs w:val="24"/>
              </w:rPr>
              <w:t>592.88km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sz w:val="24"/>
                <w:szCs w:val="24"/>
              </w:rPr>
              <w:t>的规划界限内全部包含了五台山山地草甸自然保护区</w:t>
            </w:r>
            <w:r w:rsidRPr="009A06CC">
              <w:rPr>
                <w:rFonts w:ascii="Times New Roman" w:eastAsiaTheme="minorEastAsia" w:hAnsi="Times New Roman"/>
                <w:sz w:val="24"/>
                <w:szCs w:val="24"/>
              </w:rPr>
              <w:t>3333hm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sz w:val="24"/>
                <w:szCs w:val="24"/>
              </w:rPr>
              <w:t>的保护范围。</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lastRenderedPageBreak/>
              <w:t>五台山山地草甸自然保护区</w:t>
            </w:r>
            <w:r w:rsidRPr="009A06CC">
              <w:rPr>
                <w:rFonts w:ascii="Times New Roman" w:eastAsiaTheme="minorEastAsia" w:hAnsi="Times New Roman"/>
                <w:bCs/>
                <w:sz w:val="24"/>
                <w:szCs w:val="24"/>
              </w:rPr>
              <w:t>分布图见附图</w:t>
            </w:r>
            <w:r w:rsidRPr="009A06CC">
              <w:rPr>
                <w:rFonts w:ascii="Times New Roman" w:eastAsiaTheme="minorEastAsia" w:hAnsi="Times New Roman"/>
                <w:bCs/>
                <w:sz w:val="24"/>
                <w:szCs w:val="24"/>
              </w:rPr>
              <w:t>1-3</w:t>
            </w:r>
            <w:r w:rsidRPr="009A06CC">
              <w:rPr>
                <w:rFonts w:ascii="Times New Roman" w:eastAsiaTheme="minorEastAsia" w:hAnsi="Times New Roman"/>
                <w:bCs/>
                <w:sz w:val="24"/>
                <w:szCs w:val="24"/>
              </w:rPr>
              <w:t>，由图可知</w:t>
            </w:r>
            <w:r w:rsidRPr="009A06CC">
              <w:rPr>
                <w:rFonts w:ascii="Times New Roman" w:eastAsiaTheme="minorEastAsia" w:hAnsi="Times New Roman"/>
                <w:sz w:val="24"/>
                <w:szCs w:val="24"/>
              </w:rPr>
              <w:t>本项目</w:t>
            </w:r>
            <w:r w:rsidR="00C7741E" w:rsidRPr="009A06CC">
              <w:rPr>
                <w:rFonts w:ascii="Times New Roman" w:eastAsiaTheme="minorEastAsia" w:hAnsi="Times New Roman"/>
                <w:sz w:val="24"/>
                <w:szCs w:val="24"/>
              </w:rPr>
              <w:t>位于</w:t>
            </w:r>
            <w:r w:rsidRPr="009A06CC">
              <w:rPr>
                <w:rFonts w:ascii="Times New Roman" w:eastAsiaTheme="minorEastAsia" w:hAnsi="Times New Roman"/>
                <w:sz w:val="24"/>
                <w:szCs w:val="24"/>
              </w:rPr>
              <w:t>五台山山地草甸自然保护区</w:t>
            </w:r>
            <w:r w:rsidR="00C7741E" w:rsidRPr="009A06CC">
              <w:rPr>
                <w:rFonts w:ascii="Times New Roman" w:eastAsiaTheme="minorEastAsia" w:hAnsi="Times New Roman"/>
                <w:sz w:val="24"/>
                <w:szCs w:val="24"/>
              </w:rPr>
              <w:t>外</w:t>
            </w:r>
            <w:r w:rsidR="004C1B8E" w:rsidRPr="009A06CC">
              <w:rPr>
                <w:rFonts w:ascii="Times New Roman" w:eastAsiaTheme="minorEastAsia" w:hAnsi="Times New Roman"/>
                <w:sz w:val="24"/>
                <w:szCs w:val="24"/>
              </w:rPr>
              <w:t>5.6</w:t>
            </w:r>
            <w:r w:rsidRPr="009A06CC">
              <w:rPr>
                <w:rFonts w:ascii="Times New Roman" w:eastAsiaTheme="minorEastAsia" w:hAnsi="Times New Roman"/>
                <w:sz w:val="24"/>
                <w:szCs w:val="24"/>
              </w:rPr>
              <w:t>km</w:t>
            </w:r>
            <w:r w:rsidRPr="009A06CC">
              <w:rPr>
                <w:rFonts w:ascii="Times New Roman" w:eastAsiaTheme="minorEastAsia" w:hAnsi="Times New Roman"/>
                <w:sz w:val="24"/>
                <w:szCs w:val="24"/>
              </w:rPr>
              <w:t>，不会对保护区产生影响。</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4</w:t>
            </w:r>
            <w:r w:rsidRPr="009A06CC">
              <w:rPr>
                <w:rFonts w:ascii="Times New Roman" w:eastAsiaTheme="minorEastAsia" w:hAnsi="Times New Roman"/>
                <w:sz w:val="24"/>
                <w:szCs w:val="24"/>
              </w:rPr>
              <w:t>）</w:t>
            </w:r>
            <w:r w:rsidRPr="009A06CC">
              <w:rPr>
                <w:rFonts w:ascii="Times New Roman" w:eastAsiaTheme="minorEastAsia" w:hAnsi="Times New Roman"/>
                <w:bCs/>
                <w:sz w:val="24"/>
                <w:szCs w:val="24"/>
              </w:rPr>
              <w:t>山西省臭冷杉自然保护区</w:t>
            </w:r>
          </w:p>
          <w:p w:rsidR="006740AE" w:rsidRPr="009A06CC" w:rsidRDefault="006740AE" w:rsidP="006740AE">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山西省臭冷杉自然保护区设立于</w:t>
            </w:r>
            <w:r w:rsidRPr="009A06CC">
              <w:rPr>
                <w:rFonts w:ascii="Times New Roman" w:eastAsiaTheme="minorEastAsia" w:hAnsi="Times New Roman"/>
                <w:bCs/>
                <w:sz w:val="24"/>
                <w:szCs w:val="24"/>
              </w:rPr>
              <w:t>2002</w:t>
            </w:r>
            <w:r w:rsidRPr="009A06CC">
              <w:rPr>
                <w:rFonts w:ascii="Times New Roman" w:eastAsiaTheme="minorEastAsia" w:hAnsi="Times New Roman"/>
                <w:bCs/>
                <w:sz w:val="24"/>
                <w:szCs w:val="24"/>
              </w:rPr>
              <w:t>年</w:t>
            </w:r>
            <w:r w:rsidRPr="009A06CC">
              <w:rPr>
                <w:rFonts w:ascii="Times New Roman" w:eastAsiaTheme="minorEastAsia" w:hAnsi="Times New Roman"/>
                <w:bCs/>
                <w:sz w:val="24"/>
                <w:szCs w:val="24"/>
              </w:rPr>
              <w:t>6</w:t>
            </w:r>
            <w:r w:rsidRPr="009A06CC">
              <w:rPr>
                <w:rFonts w:ascii="Times New Roman" w:eastAsiaTheme="minorEastAsia" w:hAnsi="Times New Roman"/>
                <w:bCs/>
                <w:sz w:val="24"/>
                <w:szCs w:val="24"/>
              </w:rPr>
              <w:t>月，总面积为</w:t>
            </w:r>
            <w:r w:rsidRPr="009A06CC">
              <w:rPr>
                <w:rFonts w:ascii="Times New Roman" w:eastAsiaTheme="minorEastAsia" w:hAnsi="Times New Roman"/>
                <w:bCs/>
                <w:sz w:val="24"/>
                <w:szCs w:val="24"/>
              </w:rPr>
              <w:t>25049.4</w:t>
            </w:r>
            <w:r w:rsidRPr="009A06CC">
              <w:rPr>
                <w:rFonts w:ascii="Times New Roman" w:eastAsiaTheme="minorEastAsia" w:hAnsi="Times New Roman"/>
                <w:sz w:val="24"/>
                <w:szCs w:val="24"/>
              </w:rPr>
              <w:t>hm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bCs/>
                <w:sz w:val="24"/>
                <w:szCs w:val="24"/>
              </w:rPr>
              <w:t>，是以保护臭冷杉森林生态系统和珍稀野生动物为主的综合性省级自然保护区。</w:t>
            </w:r>
          </w:p>
          <w:p w:rsidR="006740AE" w:rsidRPr="009A06CC" w:rsidRDefault="006740AE" w:rsidP="00C7741E">
            <w:pPr>
              <w:spacing w:after="0" w:line="500" w:lineRule="exact"/>
              <w:ind w:firstLineChars="200" w:firstLine="480"/>
              <w:jc w:val="both"/>
              <w:rPr>
                <w:rFonts w:ascii="Times New Roman" w:eastAsiaTheme="minorEastAsia" w:hAnsi="Times New Roman"/>
                <w:sz w:val="24"/>
                <w:szCs w:val="24"/>
              </w:rPr>
            </w:pPr>
            <w:r w:rsidRPr="009A06CC">
              <w:rPr>
                <w:rFonts w:ascii="Times New Roman" w:eastAsiaTheme="minorEastAsia" w:hAnsi="Times New Roman"/>
                <w:bCs/>
                <w:sz w:val="24"/>
                <w:szCs w:val="24"/>
              </w:rPr>
              <w:t>山西省臭冷杉自然保护区功能区划为核心区（</w:t>
            </w:r>
            <w:r w:rsidRPr="009A06CC">
              <w:rPr>
                <w:rFonts w:ascii="Times New Roman" w:eastAsiaTheme="minorEastAsia" w:hAnsi="Times New Roman"/>
                <w:bCs/>
                <w:sz w:val="24"/>
                <w:szCs w:val="24"/>
              </w:rPr>
              <w:t>9524.3</w:t>
            </w:r>
            <w:r w:rsidRPr="009A06CC">
              <w:rPr>
                <w:rFonts w:ascii="Times New Roman" w:eastAsiaTheme="minorEastAsia" w:hAnsi="Times New Roman"/>
                <w:sz w:val="24"/>
                <w:szCs w:val="24"/>
              </w:rPr>
              <w:t>hm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bCs/>
                <w:sz w:val="24"/>
                <w:szCs w:val="24"/>
              </w:rPr>
              <w:t>）、缓冲区（</w:t>
            </w:r>
            <w:r w:rsidRPr="009A06CC">
              <w:rPr>
                <w:rFonts w:ascii="Times New Roman" w:eastAsiaTheme="minorEastAsia" w:hAnsi="Times New Roman"/>
                <w:bCs/>
                <w:sz w:val="24"/>
                <w:szCs w:val="24"/>
              </w:rPr>
              <w:t>5270.4</w:t>
            </w:r>
            <w:r w:rsidRPr="009A06CC">
              <w:rPr>
                <w:rFonts w:ascii="Times New Roman" w:eastAsiaTheme="minorEastAsia" w:hAnsi="Times New Roman"/>
                <w:sz w:val="24"/>
                <w:szCs w:val="24"/>
              </w:rPr>
              <w:t>hm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bCs/>
                <w:sz w:val="24"/>
                <w:szCs w:val="24"/>
              </w:rPr>
              <w:t>）和实验区（</w:t>
            </w:r>
            <w:r w:rsidRPr="009A06CC">
              <w:rPr>
                <w:rFonts w:ascii="Times New Roman" w:eastAsiaTheme="minorEastAsia" w:hAnsi="Times New Roman"/>
                <w:bCs/>
                <w:sz w:val="24"/>
                <w:szCs w:val="24"/>
              </w:rPr>
              <w:t>10254.7</w:t>
            </w:r>
            <w:r w:rsidRPr="009A06CC">
              <w:rPr>
                <w:rFonts w:ascii="Times New Roman" w:eastAsiaTheme="minorEastAsia" w:hAnsi="Times New Roman"/>
                <w:sz w:val="24"/>
                <w:szCs w:val="24"/>
              </w:rPr>
              <w:t>hm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bCs/>
                <w:sz w:val="24"/>
                <w:szCs w:val="24"/>
              </w:rPr>
              <w:t>）三个区。五台山风景名胜区总体规划</w:t>
            </w:r>
            <w:r w:rsidRPr="009A06CC">
              <w:rPr>
                <w:rFonts w:ascii="Times New Roman" w:eastAsiaTheme="minorEastAsia" w:hAnsi="Times New Roman"/>
                <w:bCs/>
                <w:sz w:val="24"/>
                <w:szCs w:val="24"/>
              </w:rPr>
              <w:t>592.88</w:t>
            </w:r>
            <w:r w:rsidRPr="009A06CC">
              <w:rPr>
                <w:rFonts w:ascii="Times New Roman" w:eastAsiaTheme="minorEastAsia" w:hAnsi="Times New Roman"/>
                <w:sz w:val="24"/>
                <w:szCs w:val="24"/>
              </w:rPr>
              <w:t>km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bCs/>
                <w:sz w:val="24"/>
                <w:szCs w:val="24"/>
              </w:rPr>
              <w:t>的规划界限内包含了山西省臭冷杉自然保护区</w:t>
            </w:r>
            <w:r w:rsidRPr="009A06CC">
              <w:rPr>
                <w:rFonts w:ascii="Times New Roman" w:eastAsiaTheme="minorEastAsia" w:hAnsi="Times New Roman"/>
                <w:bCs/>
                <w:sz w:val="24"/>
                <w:szCs w:val="24"/>
              </w:rPr>
              <w:t>9787.1</w:t>
            </w:r>
            <w:r w:rsidRPr="009A06CC">
              <w:rPr>
                <w:rFonts w:ascii="Times New Roman" w:eastAsiaTheme="minorEastAsia" w:hAnsi="Times New Roman"/>
                <w:sz w:val="24"/>
                <w:szCs w:val="24"/>
              </w:rPr>
              <w:t>hm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bCs/>
                <w:sz w:val="24"/>
                <w:szCs w:val="24"/>
              </w:rPr>
              <w:t>的范围（占保护区总面积的</w:t>
            </w:r>
            <w:r w:rsidRPr="009A06CC">
              <w:rPr>
                <w:rFonts w:ascii="Times New Roman" w:eastAsiaTheme="minorEastAsia" w:hAnsi="Times New Roman"/>
                <w:bCs/>
                <w:sz w:val="24"/>
                <w:szCs w:val="24"/>
              </w:rPr>
              <w:t>39.07%</w:t>
            </w:r>
            <w:r w:rsidRPr="009A06CC">
              <w:rPr>
                <w:rFonts w:ascii="Times New Roman" w:eastAsiaTheme="minorEastAsia" w:hAnsi="Times New Roman"/>
                <w:bCs/>
                <w:sz w:val="24"/>
                <w:szCs w:val="24"/>
              </w:rPr>
              <w:t>）。</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bCs/>
                <w:sz w:val="24"/>
                <w:szCs w:val="24"/>
              </w:rPr>
              <w:t>山西省臭冷杉自然保护区分布图见附图</w:t>
            </w:r>
            <w:r w:rsidRPr="009A06CC">
              <w:rPr>
                <w:rFonts w:ascii="Times New Roman" w:eastAsiaTheme="minorEastAsia" w:hAnsi="Times New Roman"/>
                <w:bCs/>
                <w:sz w:val="24"/>
                <w:szCs w:val="24"/>
              </w:rPr>
              <w:t>1-4</w:t>
            </w:r>
            <w:r w:rsidRPr="009A06CC">
              <w:rPr>
                <w:rFonts w:ascii="Times New Roman" w:eastAsiaTheme="minorEastAsia" w:hAnsi="Times New Roman"/>
                <w:bCs/>
                <w:sz w:val="24"/>
                <w:szCs w:val="24"/>
              </w:rPr>
              <w:t>，由图可知</w:t>
            </w:r>
            <w:r w:rsidRPr="009A06CC">
              <w:rPr>
                <w:rFonts w:ascii="Times New Roman" w:eastAsiaTheme="minorEastAsia" w:hAnsi="Times New Roman"/>
                <w:sz w:val="24"/>
                <w:szCs w:val="24"/>
              </w:rPr>
              <w:t>本项目位于</w:t>
            </w:r>
            <w:r w:rsidRPr="009A06CC">
              <w:rPr>
                <w:rFonts w:ascii="Times New Roman" w:eastAsiaTheme="minorEastAsia" w:hAnsi="Times New Roman"/>
                <w:bCs/>
                <w:sz w:val="24"/>
                <w:szCs w:val="24"/>
              </w:rPr>
              <w:t>山西省臭冷杉自然保护区东南</w:t>
            </w:r>
            <w:r w:rsidR="00B22B0A" w:rsidRPr="009A06CC">
              <w:rPr>
                <w:rFonts w:ascii="Times New Roman" w:eastAsiaTheme="minorEastAsia" w:hAnsi="Times New Roman"/>
                <w:bCs/>
                <w:sz w:val="24"/>
                <w:szCs w:val="24"/>
              </w:rPr>
              <w:t>5</w:t>
            </w:r>
            <w:r w:rsidRPr="009A06CC">
              <w:rPr>
                <w:rFonts w:ascii="Times New Roman" w:eastAsiaTheme="minorEastAsia" w:hAnsi="Times New Roman"/>
                <w:bCs/>
                <w:sz w:val="24"/>
                <w:szCs w:val="24"/>
              </w:rPr>
              <w:t>.4km</w:t>
            </w:r>
            <w:r w:rsidRPr="009A06CC">
              <w:rPr>
                <w:rFonts w:ascii="Times New Roman" w:eastAsiaTheme="minorEastAsia" w:hAnsi="Times New Roman"/>
                <w:sz w:val="24"/>
                <w:szCs w:val="24"/>
              </w:rPr>
              <w:t>，不会对保护区产生影响。</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5</w:t>
            </w:r>
            <w:r w:rsidRPr="009A06CC">
              <w:rPr>
                <w:rFonts w:ascii="Times New Roman" w:eastAsiaTheme="minorEastAsia" w:hAnsi="Times New Roman"/>
                <w:sz w:val="24"/>
                <w:szCs w:val="24"/>
              </w:rPr>
              <w:t>）</w:t>
            </w:r>
            <w:r w:rsidRPr="009A06CC">
              <w:rPr>
                <w:rFonts w:ascii="Times New Roman" w:eastAsiaTheme="minorEastAsia" w:hAnsi="Times New Roman"/>
                <w:bCs/>
                <w:sz w:val="24"/>
                <w:szCs w:val="24"/>
              </w:rPr>
              <w:t>五台山国家地质公园</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五台山国家地质公园位于晋东北忻州市</w:t>
            </w:r>
            <w:hyperlink r:id="rId9" w:tgtFrame="_blank" w:history="1">
              <w:r w:rsidRPr="009A06CC">
                <w:rPr>
                  <w:rStyle w:val="aff6"/>
                  <w:rFonts w:ascii="Times New Roman" w:eastAsiaTheme="minorEastAsia" w:hAnsi="Times New Roman"/>
                  <w:color w:val="auto"/>
                  <w:sz w:val="24"/>
                  <w:szCs w:val="24"/>
                  <w:u w:val="none"/>
                </w:rPr>
                <w:t>五台县</w:t>
              </w:r>
            </w:hyperlink>
            <w:r w:rsidRPr="009A06CC">
              <w:rPr>
                <w:rFonts w:ascii="Times New Roman" w:eastAsiaTheme="minorEastAsia" w:hAnsi="Times New Roman"/>
                <w:sz w:val="24"/>
                <w:szCs w:val="24"/>
              </w:rPr>
              <w:t>境内的五台山风景名胜区，于</w:t>
            </w:r>
            <w:r w:rsidRPr="009A06CC">
              <w:rPr>
                <w:rFonts w:ascii="Times New Roman" w:eastAsiaTheme="minorEastAsia" w:hAnsi="Times New Roman"/>
                <w:sz w:val="24"/>
                <w:szCs w:val="24"/>
              </w:rPr>
              <w:t>2005</w:t>
            </w:r>
            <w:r w:rsidRPr="009A06CC">
              <w:rPr>
                <w:rFonts w:ascii="Times New Roman" w:eastAsiaTheme="minorEastAsia" w:hAnsi="Times New Roman"/>
                <w:sz w:val="24"/>
                <w:szCs w:val="24"/>
              </w:rPr>
              <w:t>年</w:t>
            </w:r>
            <w:r w:rsidRPr="009A06CC">
              <w:rPr>
                <w:rFonts w:ascii="Times New Roman" w:eastAsiaTheme="minorEastAsia" w:hAnsi="Times New Roman"/>
                <w:sz w:val="24"/>
                <w:szCs w:val="24"/>
              </w:rPr>
              <w:t>9</w:t>
            </w:r>
            <w:r w:rsidRPr="009A06CC">
              <w:rPr>
                <w:rFonts w:ascii="Times New Roman" w:eastAsiaTheme="minorEastAsia" w:hAnsi="Times New Roman"/>
                <w:sz w:val="24"/>
                <w:szCs w:val="24"/>
              </w:rPr>
              <w:t>月经国土资源部批准成立，地质年龄在</w:t>
            </w:r>
            <w:r w:rsidRPr="009A06CC">
              <w:rPr>
                <w:rFonts w:ascii="Times New Roman" w:eastAsiaTheme="minorEastAsia" w:hAnsi="Times New Roman"/>
                <w:sz w:val="24"/>
                <w:szCs w:val="24"/>
              </w:rPr>
              <w:t>25</w:t>
            </w:r>
            <w:r w:rsidRPr="009A06CC">
              <w:rPr>
                <w:rFonts w:ascii="Times New Roman" w:eastAsiaTheme="minorEastAsia" w:hAnsi="Times New Roman"/>
                <w:sz w:val="24"/>
                <w:szCs w:val="24"/>
              </w:rPr>
              <w:t>亿年以上，是中国地质表中早前</w:t>
            </w:r>
            <w:proofErr w:type="gramStart"/>
            <w:r w:rsidRPr="009A06CC">
              <w:rPr>
                <w:rFonts w:ascii="Times New Roman" w:eastAsiaTheme="minorEastAsia" w:hAnsi="Times New Roman"/>
                <w:sz w:val="24"/>
                <w:szCs w:val="24"/>
              </w:rPr>
              <w:t>寒</w:t>
            </w:r>
            <w:proofErr w:type="gramEnd"/>
            <w:r w:rsidRPr="009A06CC">
              <w:rPr>
                <w:rFonts w:ascii="Times New Roman" w:eastAsiaTheme="minorEastAsia" w:hAnsi="Times New Roman"/>
                <w:sz w:val="24"/>
                <w:szCs w:val="24"/>
              </w:rPr>
              <w:t>纪代表地层单位</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五台群</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滹沱群</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石咀亚群</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豆村亚群</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东冶亚群</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等的命名地，也是前寒武纪重大地质事件</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五台运动</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铁堡运动</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等的命名地。地质公园自东北西南走向，纵长</w:t>
            </w:r>
            <w:r w:rsidRPr="009A06CC">
              <w:rPr>
                <w:rFonts w:ascii="Times New Roman" w:eastAsiaTheme="minorEastAsia" w:hAnsi="Times New Roman"/>
                <w:sz w:val="24"/>
                <w:szCs w:val="24"/>
              </w:rPr>
              <w:t>100km</w:t>
            </w:r>
            <w:r w:rsidRPr="009A06CC">
              <w:rPr>
                <w:rFonts w:ascii="Times New Roman" w:eastAsiaTheme="minorEastAsia" w:hAnsi="Times New Roman"/>
                <w:sz w:val="24"/>
                <w:szCs w:val="24"/>
              </w:rPr>
              <w:t>，主要地质遗迹共有</w:t>
            </w:r>
            <w:r w:rsidRPr="009A06CC">
              <w:rPr>
                <w:rFonts w:ascii="Times New Roman" w:eastAsiaTheme="minorEastAsia" w:hAnsi="Times New Roman"/>
                <w:sz w:val="24"/>
                <w:szCs w:val="24"/>
              </w:rPr>
              <w:t>120</w:t>
            </w:r>
            <w:r w:rsidRPr="009A06CC">
              <w:rPr>
                <w:rFonts w:ascii="Times New Roman" w:eastAsiaTheme="minorEastAsia" w:hAnsi="Times New Roman"/>
                <w:sz w:val="24"/>
                <w:szCs w:val="24"/>
              </w:rPr>
              <w:t>多处，其中特级遗迹点</w:t>
            </w:r>
            <w:r w:rsidRPr="009A06CC">
              <w:rPr>
                <w:rFonts w:ascii="Times New Roman" w:eastAsiaTheme="minorEastAsia" w:hAnsi="Times New Roman"/>
                <w:sz w:val="24"/>
                <w:szCs w:val="24"/>
              </w:rPr>
              <w:t>4</w:t>
            </w:r>
            <w:r w:rsidRPr="009A06CC">
              <w:rPr>
                <w:rFonts w:ascii="Times New Roman" w:eastAsiaTheme="minorEastAsia" w:hAnsi="Times New Roman"/>
                <w:sz w:val="24"/>
                <w:szCs w:val="24"/>
              </w:rPr>
              <w:t>处，总面积为</w:t>
            </w:r>
            <w:r w:rsidRPr="009A06CC">
              <w:rPr>
                <w:rFonts w:ascii="Times New Roman" w:eastAsiaTheme="minorEastAsia" w:hAnsi="Times New Roman"/>
                <w:sz w:val="24"/>
                <w:szCs w:val="24"/>
              </w:rPr>
              <w:t>466km</w:t>
            </w:r>
            <w:r w:rsidRPr="009A06CC">
              <w:rPr>
                <w:rFonts w:ascii="Times New Roman" w:eastAsiaTheme="minorEastAsia" w:hAnsi="Times New Roman"/>
                <w:sz w:val="24"/>
                <w:szCs w:val="24"/>
                <w:vertAlign w:val="superscript"/>
              </w:rPr>
              <w:t>2</w:t>
            </w:r>
            <w:r w:rsidRPr="009A06CC">
              <w:rPr>
                <w:rFonts w:ascii="Times New Roman" w:eastAsiaTheme="minorEastAsia" w:hAnsi="Times New Roman"/>
                <w:sz w:val="24"/>
                <w:szCs w:val="24"/>
              </w:rPr>
              <w:t>。</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bCs/>
                <w:sz w:val="24"/>
                <w:szCs w:val="24"/>
              </w:rPr>
              <w:t>五台山国家地质</w:t>
            </w:r>
            <w:r w:rsidRPr="009A06CC">
              <w:rPr>
                <w:rFonts w:ascii="Times New Roman" w:eastAsiaTheme="minorEastAsia" w:hAnsi="Times New Roman"/>
                <w:sz w:val="24"/>
                <w:szCs w:val="24"/>
              </w:rPr>
              <w:t>公园地质遗迹保护规划</w:t>
            </w:r>
            <w:r w:rsidRPr="009A06CC">
              <w:rPr>
                <w:rFonts w:ascii="Times New Roman" w:eastAsiaTheme="minorEastAsia" w:hAnsi="Times New Roman"/>
                <w:bCs/>
                <w:sz w:val="24"/>
                <w:szCs w:val="24"/>
              </w:rPr>
              <w:t>图见附图</w:t>
            </w:r>
            <w:r w:rsidRPr="009A06CC">
              <w:rPr>
                <w:rFonts w:ascii="Times New Roman" w:eastAsiaTheme="minorEastAsia" w:hAnsi="Times New Roman"/>
                <w:bCs/>
                <w:sz w:val="24"/>
                <w:szCs w:val="24"/>
              </w:rPr>
              <w:t>1-5</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1</w:t>
            </w:r>
            <w:r w:rsidRPr="009A06CC">
              <w:rPr>
                <w:rFonts w:ascii="Times New Roman" w:eastAsiaTheme="minorEastAsia" w:hAnsi="Times New Roman"/>
                <w:bCs/>
                <w:sz w:val="24"/>
                <w:szCs w:val="24"/>
              </w:rPr>
              <w:t>），五台山国家地质</w:t>
            </w:r>
            <w:r w:rsidRPr="009A06CC">
              <w:rPr>
                <w:rFonts w:ascii="Times New Roman" w:eastAsiaTheme="minorEastAsia" w:hAnsi="Times New Roman"/>
                <w:sz w:val="24"/>
                <w:szCs w:val="24"/>
              </w:rPr>
              <w:t>公园规划总</w:t>
            </w:r>
            <w:r w:rsidRPr="009A06CC">
              <w:rPr>
                <w:rFonts w:ascii="Times New Roman" w:eastAsiaTheme="minorEastAsia" w:hAnsi="Times New Roman"/>
                <w:bCs/>
                <w:sz w:val="24"/>
                <w:szCs w:val="24"/>
              </w:rPr>
              <w:t>图见附图</w:t>
            </w:r>
            <w:r w:rsidRPr="009A06CC">
              <w:rPr>
                <w:rFonts w:ascii="Times New Roman" w:eastAsiaTheme="minorEastAsia" w:hAnsi="Times New Roman"/>
                <w:bCs/>
                <w:sz w:val="24"/>
                <w:szCs w:val="24"/>
              </w:rPr>
              <w:t>1-5</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2</w:t>
            </w:r>
            <w:r w:rsidRPr="009A06CC">
              <w:rPr>
                <w:rFonts w:ascii="Times New Roman" w:eastAsiaTheme="minorEastAsia" w:hAnsi="Times New Roman"/>
                <w:bCs/>
                <w:sz w:val="24"/>
                <w:szCs w:val="24"/>
              </w:rPr>
              <w:t>），由图</w:t>
            </w:r>
            <w:r w:rsidRPr="009A06CC">
              <w:rPr>
                <w:rFonts w:ascii="Times New Roman" w:eastAsiaTheme="minorEastAsia" w:hAnsi="Times New Roman"/>
                <w:bCs/>
                <w:sz w:val="24"/>
                <w:szCs w:val="24"/>
              </w:rPr>
              <w:t>1-5</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1</w:t>
            </w:r>
            <w:r w:rsidRPr="009A06CC">
              <w:rPr>
                <w:rFonts w:ascii="Times New Roman" w:eastAsiaTheme="minorEastAsia" w:hAnsi="Times New Roman"/>
                <w:bCs/>
                <w:sz w:val="24"/>
                <w:szCs w:val="24"/>
              </w:rPr>
              <w:t>）可知</w:t>
            </w:r>
            <w:r w:rsidRPr="009A06CC">
              <w:rPr>
                <w:rFonts w:ascii="Times New Roman" w:eastAsiaTheme="minorEastAsia" w:hAnsi="Times New Roman"/>
                <w:sz w:val="24"/>
                <w:szCs w:val="24"/>
              </w:rPr>
              <w:t>本项目位于</w:t>
            </w:r>
            <w:r w:rsidRPr="009A06CC">
              <w:rPr>
                <w:rFonts w:ascii="Times New Roman" w:eastAsiaTheme="minorEastAsia" w:hAnsi="Times New Roman"/>
                <w:bCs/>
                <w:sz w:val="24"/>
                <w:szCs w:val="24"/>
              </w:rPr>
              <w:t>五台山国家地质公园</w:t>
            </w:r>
            <w:r w:rsidR="005F6DFE" w:rsidRPr="009A06CC">
              <w:rPr>
                <w:rFonts w:ascii="Times New Roman" w:eastAsiaTheme="minorEastAsia" w:hAnsi="Times New Roman"/>
                <w:bCs/>
                <w:sz w:val="24"/>
                <w:szCs w:val="24"/>
              </w:rPr>
              <w:t>三</w:t>
            </w:r>
            <w:r w:rsidRPr="009A06CC">
              <w:rPr>
                <w:rFonts w:ascii="Times New Roman" w:eastAsiaTheme="minorEastAsia" w:hAnsi="Times New Roman"/>
                <w:bCs/>
                <w:sz w:val="24"/>
                <w:szCs w:val="24"/>
              </w:rPr>
              <w:t>级保护区</w:t>
            </w:r>
            <w:r w:rsidRPr="009A06CC">
              <w:rPr>
                <w:rFonts w:ascii="Times New Roman" w:eastAsiaTheme="minorEastAsia" w:hAnsi="Times New Roman"/>
                <w:sz w:val="24"/>
                <w:szCs w:val="24"/>
              </w:rPr>
              <w:t>。</w:t>
            </w:r>
            <w:r w:rsidRPr="009A06CC">
              <w:rPr>
                <w:rFonts w:ascii="Times New Roman" w:eastAsiaTheme="minorEastAsia" w:hAnsi="Times New Roman"/>
                <w:bCs/>
                <w:sz w:val="24"/>
                <w:szCs w:val="24"/>
              </w:rPr>
              <w:t>由图</w:t>
            </w:r>
            <w:r w:rsidRPr="009A06CC">
              <w:rPr>
                <w:rFonts w:ascii="Times New Roman" w:eastAsiaTheme="minorEastAsia" w:hAnsi="Times New Roman"/>
                <w:bCs/>
                <w:sz w:val="24"/>
                <w:szCs w:val="24"/>
              </w:rPr>
              <w:t>1-5</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2</w:t>
            </w:r>
            <w:r w:rsidRPr="009A06CC">
              <w:rPr>
                <w:rFonts w:ascii="Times New Roman" w:eastAsiaTheme="minorEastAsia" w:hAnsi="Times New Roman"/>
                <w:bCs/>
                <w:sz w:val="24"/>
                <w:szCs w:val="24"/>
              </w:rPr>
              <w:t>）可知</w:t>
            </w:r>
            <w:r w:rsidRPr="009A06CC">
              <w:rPr>
                <w:rFonts w:ascii="Times New Roman" w:eastAsiaTheme="minorEastAsia" w:hAnsi="Times New Roman"/>
                <w:sz w:val="24"/>
                <w:szCs w:val="24"/>
              </w:rPr>
              <w:t>本项目沿线没有地质遗迹分布。</w:t>
            </w:r>
          </w:p>
          <w:p w:rsidR="006740AE" w:rsidRPr="009A06CC" w:rsidRDefault="006740AE" w:rsidP="006740AE">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sz w:val="24"/>
                <w:szCs w:val="24"/>
              </w:rPr>
              <w:t>根据《国家地质公园总体规划工作指南（试行）》，</w:t>
            </w:r>
            <w:r w:rsidR="00F1016A">
              <w:rPr>
                <w:rFonts w:ascii="Times New Roman" w:eastAsiaTheme="minorEastAsia" w:hAnsi="Times New Roman" w:hint="eastAsia"/>
                <w:sz w:val="24"/>
                <w:szCs w:val="24"/>
              </w:rPr>
              <w:t>三级保护区内应有序控制各项建设与设施，并应与风景环境相协调</w:t>
            </w:r>
            <w:r w:rsidRPr="009A06CC">
              <w:rPr>
                <w:rFonts w:ascii="Times New Roman" w:eastAsiaTheme="minorEastAsia" w:hAnsi="Times New Roman"/>
                <w:sz w:val="24"/>
                <w:szCs w:val="24"/>
              </w:rPr>
              <w:t>。</w:t>
            </w:r>
            <w:r w:rsidRPr="009A06CC">
              <w:rPr>
                <w:rFonts w:ascii="Times New Roman" w:eastAsiaTheme="minorEastAsia" w:hAnsi="Times New Roman"/>
                <w:bCs/>
                <w:sz w:val="24"/>
                <w:szCs w:val="24"/>
              </w:rPr>
              <w:t>本项目属于</w:t>
            </w:r>
            <w:r w:rsidRPr="009A06CC">
              <w:rPr>
                <w:rFonts w:ascii="Times New Roman" w:eastAsiaTheme="minorEastAsia" w:hAnsi="Times New Roman"/>
                <w:sz w:val="24"/>
                <w:szCs w:val="24"/>
              </w:rPr>
              <w:t>规划的</w:t>
            </w:r>
            <w:r w:rsidRPr="009A06CC">
              <w:rPr>
                <w:rFonts w:ascii="Times New Roman" w:eastAsiaTheme="minorEastAsia" w:hAnsi="Times New Roman"/>
                <w:bCs/>
                <w:sz w:val="24"/>
                <w:szCs w:val="24"/>
              </w:rPr>
              <w:t>车行游览路</w:t>
            </w:r>
            <w:r w:rsidRPr="009A06CC">
              <w:rPr>
                <w:rFonts w:ascii="Times New Roman" w:eastAsiaTheme="minorEastAsia" w:hAnsi="Times New Roman"/>
                <w:sz w:val="24"/>
                <w:szCs w:val="24"/>
              </w:rPr>
              <w:t>改造工程</w:t>
            </w:r>
            <w:r w:rsidRPr="009A06CC">
              <w:rPr>
                <w:rFonts w:ascii="Times New Roman" w:eastAsiaTheme="minorEastAsia" w:hAnsi="Times New Roman"/>
                <w:bCs/>
                <w:sz w:val="24"/>
                <w:szCs w:val="24"/>
              </w:rPr>
              <w:t>，不设取土场、弃渣场，沿线没有</w:t>
            </w:r>
            <w:r w:rsidRPr="009A06CC">
              <w:rPr>
                <w:rFonts w:ascii="Times New Roman" w:eastAsiaTheme="minorEastAsia" w:hAnsi="Times New Roman"/>
                <w:sz w:val="24"/>
                <w:szCs w:val="24"/>
              </w:rPr>
              <w:t>地质遗迹分布，</w:t>
            </w:r>
            <w:r w:rsidRPr="009A06CC">
              <w:rPr>
                <w:rFonts w:ascii="Times New Roman" w:eastAsiaTheme="minorEastAsia" w:hAnsi="Times New Roman"/>
                <w:bCs/>
                <w:sz w:val="24"/>
                <w:szCs w:val="24"/>
              </w:rPr>
              <w:t>符合</w:t>
            </w:r>
            <w:r w:rsidRPr="009A06CC">
              <w:rPr>
                <w:rFonts w:ascii="Times New Roman" w:eastAsiaTheme="minorEastAsia" w:hAnsi="Times New Roman"/>
                <w:sz w:val="24"/>
                <w:szCs w:val="24"/>
              </w:rPr>
              <w:t>《国家地质公园总体规划工作指南（试行）》</w:t>
            </w:r>
            <w:r w:rsidRPr="009A06CC">
              <w:rPr>
                <w:rFonts w:ascii="Times New Roman" w:eastAsiaTheme="minorEastAsia" w:hAnsi="Times New Roman"/>
                <w:bCs/>
                <w:sz w:val="24"/>
                <w:szCs w:val="24"/>
              </w:rPr>
              <w:t>相关要求</w:t>
            </w:r>
            <w:r w:rsidRPr="009A06CC">
              <w:rPr>
                <w:rFonts w:ascii="Times New Roman" w:eastAsiaTheme="minorEastAsia" w:hAnsi="Times New Roman"/>
                <w:sz w:val="24"/>
                <w:szCs w:val="24"/>
              </w:rPr>
              <w:t>，对</w:t>
            </w:r>
            <w:r w:rsidRPr="009A06CC">
              <w:rPr>
                <w:rFonts w:ascii="Times New Roman" w:eastAsiaTheme="minorEastAsia" w:hAnsi="Times New Roman"/>
                <w:bCs/>
                <w:sz w:val="24"/>
                <w:szCs w:val="24"/>
              </w:rPr>
              <w:t>五台山国家地质公园影响较小。</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6</w:t>
            </w:r>
            <w:r w:rsidRPr="009A06CC">
              <w:rPr>
                <w:rFonts w:ascii="Times New Roman" w:eastAsiaTheme="minorEastAsia" w:hAnsi="Times New Roman"/>
                <w:sz w:val="24"/>
                <w:szCs w:val="24"/>
              </w:rPr>
              <w:t>）五台山世界自然文化遗产地</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lang w:val="zh-CN"/>
              </w:rPr>
              <w:t>根据《五台山世界遗产保护和管理规划》，</w:t>
            </w:r>
            <w:bookmarkStart w:id="0" w:name="_Toc349982364"/>
            <w:r w:rsidRPr="009A06CC">
              <w:rPr>
                <w:rFonts w:ascii="Times New Roman" w:eastAsiaTheme="minorEastAsia" w:hAnsi="Times New Roman"/>
                <w:sz w:val="24"/>
                <w:szCs w:val="24"/>
                <w:lang w:val="zh-CN"/>
              </w:rPr>
              <w:t>世界遗产提名地台怀核心区指由台怀镇寺庙群及五个台顶构成的区域，西南部以山脊西南侧</w:t>
            </w:r>
            <w:smartTag w:uri="urn:schemas-microsoft-com:office:smarttags" w:element="chmetcnv">
              <w:smartTagPr>
                <w:attr w:name="UnitName" w:val="m"/>
                <w:attr w:name="SourceValue" w:val="2000"/>
                <w:attr w:name="HasSpace" w:val="False"/>
                <w:attr w:name="Negative" w:val="False"/>
                <w:attr w:name="NumberType" w:val="1"/>
                <w:attr w:name="TCSC" w:val="0"/>
              </w:smartTagPr>
              <w:r w:rsidRPr="009A06CC">
                <w:rPr>
                  <w:rFonts w:ascii="Times New Roman" w:eastAsiaTheme="minorEastAsia" w:hAnsi="Times New Roman"/>
                  <w:sz w:val="24"/>
                  <w:szCs w:val="24"/>
                  <w:lang w:val="zh-CN"/>
                </w:rPr>
                <w:t>2000m</w:t>
              </w:r>
            </w:smartTag>
            <w:r w:rsidRPr="009A06CC">
              <w:rPr>
                <w:rFonts w:ascii="Times New Roman" w:eastAsiaTheme="minorEastAsia" w:hAnsi="Times New Roman"/>
                <w:sz w:val="24"/>
                <w:szCs w:val="24"/>
                <w:lang w:val="zh-CN"/>
              </w:rPr>
              <w:t>—</w:t>
            </w:r>
            <w:smartTag w:uri="urn:schemas-microsoft-com:office:smarttags" w:element="chmetcnv">
              <w:smartTagPr>
                <w:attr w:name="UnitName" w:val="m"/>
                <w:attr w:name="SourceValue" w:val="2100"/>
                <w:attr w:name="HasSpace" w:val="False"/>
                <w:attr w:name="Negative" w:val="False"/>
                <w:attr w:name="NumberType" w:val="1"/>
                <w:attr w:name="TCSC" w:val="0"/>
              </w:smartTagPr>
              <w:r w:rsidRPr="009A06CC">
                <w:rPr>
                  <w:rFonts w:ascii="Times New Roman" w:eastAsiaTheme="minorEastAsia" w:hAnsi="Times New Roman"/>
                  <w:sz w:val="24"/>
                  <w:szCs w:val="24"/>
                  <w:lang w:val="zh-CN"/>
                </w:rPr>
                <w:t>2100m</w:t>
              </w:r>
            </w:smartTag>
            <w:r w:rsidRPr="009A06CC">
              <w:rPr>
                <w:rFonts w:ascii="Times New Roman" w:eastAsiaTheme="minorEastAsia" w:hAnsi="Times New Roman"/>
                <w:sz w:val="24"/>
                <w:szCs w:val="24"/>
                <w:lang w:val="zh-CN"/>
              </w:rPr>
              <w:t>海拔高度为</w:t>
            </w:r>
            <w:r w:rsidRPr="009A06CC">
              <w:rPr>
                <w:rFonts w:ascii="Times New Roman" w:eastAsiaTheme="minorEastAsia" w:hAnsi="Times New Roman"/>
                <w:sz w:val="24"/>
                <w:szCs w:val="24"/>
                <w:lang w:val="zh-CN"/>
              </w:rPr>
              <w:lastRenderedPageBreak/>
              <w:t>界；北部以山脊线北侧</w:t>
            </w:r>
            <w:smartTag w:uri="urn:schemas-microsoft-com:office:smarttags" w:element="chmetcnv">
              <w:smartTagPr>
                <w:attr w:name="UnitName" w:val="m"/>
                <w:attr w:name="SourceValue" w:val="2400"/>
                <w:attr w:name="HasSpace" w:val="False"/>
                <w:attr w:name="Negative" w:val="False"/>
                <w:attr w:name="NumberType" w:val="1"/>
                <w:attr w:name="TCSC" w:val="0"/>
              </w:smartTagPr>
              <w:r w:rsidRPr="009A06CC">
                <w:rPr>
                  <w:rFonts w:ascii="Times New Roman" w:eastAsiaTheme="minorEastAsia" w:hAnsi="Times New Roman"/>
                  <w:sz w:val="24"/>
                  <w:szCs w:val="24"/>
                  <w:lang w:val="zh-CN"/>
                </w:rPr>
                <w:t>2400m</w:t>
              </w:r>
            </w:smartTag>
            <w:r w:rsidRPr="009A06CC">
              <w:rPr>
                <w:rFonts w:ascii="Times New Roman" w:eastAsiaTheme="minorEastAsia" w:hAnsi="Times New Roman"/>
                <w:sz w:val="24"/>
                <w:szCs w:val="24"/>
                <w:lang w:val="zh-CN"/>
              </w:rPr>
              <w:t>—</w:t>
            </w:r>
            <w:smartTag w:uri="urn:schemas-microsoft-com:office:smarttags" w:element="chmetcnv">
              <w:smartTagPr>
                <w:attr w:name="UnitName" w:val="m"/>
                <w:attr w:name="SourceValue" w:val="2600"/>
                <w:attr w:name="HasSpace" w:val="False"/>
                <w:attr w:name="Negative" w:val="False"/>
                <w:attr w:name="NumberType" w:val="1"/>
                <w:attr w:name="TCSC" w:val="0"/>
              </w:smartTagPr>
              <w:r w:rsidRPr="009A06CC">
                <w:rPr>
                  <w:rFonts w:ascii="Times New Roman" w:eastAsiaTheme="minorEastAsia" w:hAnsi="Times New Roman"/>
                  <w:sz w:val="24"/>
                  <w:szCs w:val="24"/>
                  <w:lang w:val="zh-CN"/>
                </w:rPr>
                <w:t>2600m</w:t>
              </w:r>
            </w:smartTag>
            <w:r w:rsidRPr="009A06CC">
              <w:rPr>
                <w:rFonts w:ascii="Times New Roman" w:eastAsiaTheme="minorEastAsia" w:hAnsi="Times New Roman"/>
                <w:sz w:val="24"/>
                <w:szCs w:val="24"/>
                <w:lang w:val="zh-CN"/>
              </w:rPr>
              <w:t>海拔高度为界，并结合部分公路设定范围；东北部以石大公路西边缘为界；东南部以黛螺顶所在主山脉脊线为界。</w:t>
            </w:r>
            <w:bookmarkStart w:id="1" w:name="_Toc349982365"/>
            <w:bookmarkEnd w:id="0"/>
            <w:r w:rsidRPr="009A06CC">
              <w:rPr>
                <w:rFonts w:ascii="Times New Roman" w:eastAsiaTheme="minorEastAsia" w:hAnsi="Times New Roman"/>
                <w:sz w:val="24"/>
                <w:szCs w:val="24"/>
                <w:lang w:val="zh-CN"/>
              </w:rPr>
              <w:t>台怀核心区的缓冲区为上述核心区以外的五台山风景名胜区规划范围，面积为</w:t>
            </w:r>
            <w:r w:rsidRPr="009A06CC">
              <w:rPr>
                <w:rFonts w:ascii="Times New Roman" w:eastAsiaTheme="minorEastAsia" w:hAnsi="Times New Roman"/>
                <w:sz w:val="24"/>
                <w:szCs w:val="24"/>
                <w:lang w:val="zh-CN"/>
              </w:rPr>
              <w:t>41337hm</w:t>
            </w:r>
            <w:r w:rsidRPr="009A06CC">
              <w:rPr>
                <w:rFonts w:ascii="Times New Roman" w:eastAsiaTheme="minorEastAsia" w:hAnsi="Times New Roman"/>
                <w:sz w:val="24"/>
                <w:szCs w:val="24"/>
                <w:vertAlign w:val="superscript"/>
                <w:lang w:val="zh-CN"/>
              </w:rPr>
              <w:t>2</w:t>
            </w:r>
            <w:r w:rsidRPr="009A06CC">
              <w:rPr>
                <w:rFonts w:ascii="Times New Roman" w:eastAsiaTheme="minorEastAsia" w:hAnsi="Times New Roman"/>
                <w:sz w:val="24"/>
                <w:szCs w:val="24"/>
                <w:lang w:val="zh-CN"/>
              </w:rPr>
              <w:t>。</w:t>
            </w:r>
            <w:bookmarkEnd w:id="1"/>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五台山世界自然文化遗产地分布图见附图</w:t>
            </w:r>
            <w:r w:rsidRPr="009A06CC">
              <w:rPr>
                <w:rFonts w:ascii="Times New Roman" w:eastAsiaTheme="minorEastAsia" w:hAnsi="Times New Roman"/>
                <w:sz w:val="24"/>
                <w:szCs w:val="24"/>
              </w:rPr>
              <w:t>1-6</w:t>
            </w:r>
            <w:r w:rsidRPr="009A06CC">
              <w:rPr>
                <w:rFonts w:ascii="Times New Roman" w:eastAsiaTheme="minorEastAsia" w:hAnsi="Times New Roman"/>
                <w:sz w:val="24"/>
                <w:szCs w:val="24"/>
              </w:rPr>
              <w:t>，</w:t>
            </w:r>
            <w:r w:rsidRPr="009A06CC">
              <w:rPr>
                <w:rFonts w:ascii="Times New Roman" w:eastAsiaTheme="minorEastAsia" w:hAnsi="Times New Roman"/>
                <w:bCs/>
                <w:sz w:val="24"/>
                <w:szCs w:val="24"/>
              </w:rPr>
              <w:t>由图可知</w:t>
            </w:r>
            <w:r w:rsidRPr="009A06CC">
              <w:rPr>
                <w:rFonts w:ascii="Times New Roman" w:eastAsiaTheme="minorEastAsia" w:hAnsi="Times New Roman"/>
                <w:sz w:val="24"/>
                <w:szCs w:val="24"/>
              </w:rPr>
              <w:t>本项目位于五台山世界自然文化遗产地提名地核心区，且道路</w:t>
            </w:r>
            <w:r w:rsidR="005F6DFE" w:rsidRPr="009A06CC">
              <w:rPr>
                <w:rFonts w:ascii="Times New Roman" w:eastAsiaTheme="minorEastAsia" w:hAnsi="Times New Roman"/>
                <w:sz w:val="24"/>
                <w:szCs w:val="24"/>
              </w:rPr>
              <w:t>西侧为竹林寺</w:t>
            </w:r>
            <w:r w:rsidRPr="009A06CC">
              <w:rPr>
                <w:rFonts w:ascii="Times New Roman" w:eastAsiaTheme="minorEastAsia" w:hAnsi="Times New Roman"/>
                <w:sz w:val="24"/>
                <w:szCs w:val="24"/>
              </w:rPr>
              <w:t>。</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根据《保护世界文化和自然遗产公约》，本项目属于规划的</w:t>
            </w:r>
            <w:r w:rsidRPr="009A06CC">
              <w:rPr>
                <w:rFonts w:ascii="Times New Roman" w:eastAsiaTheme="minorEastAsia" w:hAnsi="Times New Roman"/>
                <w:bCs/>
                <w:sz w:val="24"/>
                <w:szCs w:val="24"/>
              </w:rPr>
              <w:t>车行游览路</w:t>
            </w:r>
            <w:r w:rsidRPr="009A06CC">
              <w:rPr>
                <w:rFonts w:ascii="Times New Roman" w:eastAsiaTheme="minorEastAsia" w:hAnsi="Times New Roman"/>
                <w:sz w:val="24"/>
                <w:szCs w:val="24"/>
              </w:rPr>
              <w:t>改造工程，符合</w:t>
            </w:r>
            <w:r w:rsidRPr="009A06CC">
              <w:rPr>
                <w:rFonts w:ascii="Times New Roman" w:eastAsiaTheme="minorEastAsia" w:hAnsi="Times New Roman"/>
                <w:bCs/>
                <w:sz w:val="24"/>
                <w:szCs w:val="24"/>
              </w:rPr>
              <w:t>五台山风景名胜区总体规划（</w:t>
            </w:r>
            <w:r w:rsidRPr="009A06CC">
              <w:rPr>
                <w:rFonts w:ascii="Times New Roman" w:eastAsiaTheme="minorEastAsia" w:hAnsi="Times New Roman"/>
                <w:bCs/>
                <w:sz w:val="24"/>
                <w:szCs w:val="24"/>
              </w:rPr>
              <w:t>2017-2030</w:t>
            </w:r>
            <w:r w:rsidRPr="009A06CC">
              <w:rPr>
                <w:rFonts w:ascii="Times New Roman" w:eastAsiaTheme="minorEastAsia" w:hAnsi="Times New Roman"/>
                <w:bCs/>
                <w:sz w:val="24"/>
                <w:szCs w:val="24"/>
              </w:rPr>
              <w:t>年），</w:t>
            </w:r>
            <w:r w:rsidRPr="009A06CC">
              <w:rPr>
                <w:rFonts w:ascii="Times New Roman" w:eastAsiaTheme="minorEastAsia" w:hAnsi="Times New Roman"/>
                <w:sz w:val="24"/>
                <w:szCs w:val="24"/>
              </w:rPr>
              <w:t>对五台山世界自然文化遗产地</w:t>
            </w:r>
            <w:r w:rsidRPr="009A06CC">
              <w:rPr>
                <w:rFonts w:ascii="Times New Roman" w:eastAsiaTheme="minorEastAsia" w:hAnsi="Times New Roman"/>
                <w:bCs/>
                <w:sz w:val="24"/>
                <w:szCs w:val="24"/>
              </w:rPr>
              <w:t>影响较小</w:t>
            </w:r>
            <w:r w:rsidRPr="009A06CC">
              <w:rPr>
                <w:rFonts w:ascii="Times New Roman" w:eastAsiaTheme="minorEastAsia" w:hAnsi="Times New Roman"/>
                <w:sz w:val="24"/>
                <w:szCs w:val="24"/>
              </w:rPr>
              <w:t>。</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7</w:t>
            </w:r>
            <w:r w:rsidRPr="009A06CC">
              <w:rPr>
                <w:rFonts w:ascii="Times New Roman" w:eastAsiaTheme="minorEastAsia" w:hAnsi="Times New Roman"/>
                <w:sz w:val="24"/>
                <w:szCs w:val="24"/>
              </w:rPr>
              <w:t>）五台山</w:t>
            </w:r>
            <w:r w:rsidRPr="009A06CC">
              <w:rPr>
                <w:rFonts w:ascii="Times New Roman" w:eastAsiaTheme="minorEastAsia" w:hAnsi="Times New Roman"/>
                <w:bCs/>
                <w:sz w:val="24"/>
                <w:szCs w:val="24"/>
              </w:rPr>
              <w:t>国有林场</w:t>
            </w:r>
          </w:p>
          <w:p w:rsidR="006740AE" w:rsidRPr="009A06CC" w:rsidRDefault="006740AE" w:rsidP="006740A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bCs/>
                <w:sz w:val="24"/>
                <w:szCs w:val="24"/>
              </w:rPr>
              <w:t>五台山及周边地区现有国有林场为五台山国有林管理局下属的七个国有林场和五台县林业局下属的一个国有林场，共计为八个国有林场。其中五台山林场隶属于五台县林业局，管护面积</w:t>
            </w:r>
            <w:r w:rsidRPr="009A06CC">
              <w:rPr>
                <w:rFonts w:ascii="Times New Roman" w:eastAsiaTheme="minorEastAsia" w:hAnsi="Times New Roman"/>
                <w:bCs/>
                <w:sz w:val="24"/>
                <w:szCs w:val="24"/>
              </w:rPr>
              <w:t>71.80</w:t>
            </w:r>
            <w:r w:rsidRPr="009A06CC">
              <w:rPr>
                <w:rFonts w:ascii="Times New Roman" w:eastAsiaTheme="minorEastAsia" w:hAnsi="Times New Roman"/>
                <w:sz w:val="24"/>
                <w:szCs w:val="24"/>
              </w:rPr>
              <w:t>k</w:t>
            </w:r>
            <w:r w:rsidRPr="009A06CC">
              <w:rPr>
                <w:rFonts w:ascii="Times New Roman" w:eastAsiaTheme="minorEastAsia" w:hAnsi="Times New Roman"/>
                <w:bCs/>
                <w:sz w:val="24"/>
                <w:szCs w:val="24"/>
              </w:rPr>
              <w:t>m</w:t>
            </w:r>
            <w:r w:rsidRPr="009A06CC">
              <w:rPr>
                <w:rFonts w:ascii="Times New Roman" w:eastAsiaTheme="minorEastAsia" w:hAnsi="Times New Roman"/>
                <w:bCs/>
                <w:sz w:val="24"/>
                <w:szCs w:val="24"/>
                <w:vertAlign w:val="superscript"/>
              </w:rPr>
              <w:t>2</w:t>
            </w:r>
            <w:r w:rsidRPr="009A06CC">
              <w:rPr>
                <w:rFonts w:ascii="Times New Roman" w:eastAsiaTheme="minorEastAsia" w:hAnsi="Times New Roman"/>
                <w:sz w:val="24"/>
                <w:szCs w:val="24"/>
              </w:rPr>
              <w:t>，</w:t>
            </w:r>
            <w:r w:rsidRPr="009A06CC">
              <w:rPr>
                <w:rFonts w:ascii="Times New Roman" w:eastAsiaTheme="minorEastAsia" w:hAnsi="Times New Roman"/>
                <w:bCs/>
                <w:sz w:val="24"/>
                <w:szCs w:val="24"/>
              </w:rPr>
              <w:t>设立时间为</w:t>
            </w:r>
            <w:r w:rsidRPr="009A06CC">
              <w:rPr>
                <w:rFonts w:ascii="Times New Roman" w:eastAsiaTheme="minorEastAsia" w:hAnsi="Times New Roman"/>
                <w:bCs/>
                <w:sz w:val="24"/>
                <w:szCs w:val="24"/>
              </w:rPr>
              <w:t>1963</w:t>
            </w:r>
            <w:r w:rsidRPr="009A06CC">
              <w:rPr>
                <w:rFonts w:ascii="Times New Roman" w:eastAsiaTheme="minorEastAsia" w:hAnsi="Times New Roman"/>
                <w:bCs/>
                <w:sz w:val="24"/>
                <w:szCs w:val="24"/>
              </w:rPr>
              <w:t>年，五台山林场在五台山风景名胜区内的面积为</w:t>
            </w:r>
            <w:r w:rsidRPr="009A06CC">
              <w:rPr>
                <w:rFonts w:ascii="Times New Roman" w:eastAsiaTheme="minorEastAsia" w:hAnsi="Times New Roman"/>
                <w:bCs/>
                <w:sz w:val="24"/>
                <w:szCs w:val="24"/>
              </w:rPr>
              <w:t>142.74</w:t>
            </w:r>
            <w:r w:rsidRPr="009A06CC">
              <w:rPr>
                <w:rFonts w:ascii="Times New Roman" w:eastAsiaTheme="minorEastAsia" w:hAnsi="Times New Roman"/>
                <w:sz w:val="24"/>
                <w:szCs w:val="24"/>
              </w:rPr>
              <w:t>k</w:t>
            </w:r>
            <w:r w:rsidRPr="009A06CC">
              <w:rPr>
                <w:rFonts w:ascii="Times New Roman" w:eastAsiaTheme="minorEastAsia" w:hAnsi="Times New Roman"/>
                <w:bCs/>
                <w:sz w:val="24"/>
                <w:szCs w:val="24"/>
              </w:rPr>
              <w:t>m</w:t>
            </w:r>
            <w:r w:rsidRPr="009A06CC">
              <w:rPr>
                <w:rFonts w:ascii="Times New Roman" w:eastAsiaTheme="minorEastAsia" w:hAnsi="Times New Roman"/>
                <w:bCs/>
                <w:sz w:val="24"/>
                <w:szCs w:val="24"/>
                <w:vertAlign w:val="superscript"/>
              </w:rPr>
              <w:t>2</w:t>
            </w:r>
            <w:r w:rsidRPr="009A06CC">
              <w:rPr>
                <w:rFonts w:ascii="Times New Roman" w:eastAsiaTheme="minorEastAsia" w:hAnsi="Times New Roman"/>
                <w:bCs/>
                <w:sz w:val="24"/>
                <w:szCs w:val="24"/>
              </w:rPr>
              <w:t>。</w:t>
            </w:r>
          </w:p>
          <w:p w:rsidR="006740AE" w:rsidRPr="009A06CC" w:rsidRDefault="006740AE" w:rsidP="008B404E">
            <w:pPr>
              <w:spacing w:after="0" w:line="48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sz w:val="24"/>
                <w:szCs w:val="24"/>
              </w:rPr>
              <w:t>五台山</w:t>
            </w:r>
            <w:r w:rsidRPr="009A06CC">
              <w:rPr>
                <w:rFonts w:ascii="Times New Roman" w:eastAsiaTheme="minorEastAsia" w:hAnsi="Times New Roman"/>
                <w:bCs/>
                <w:sz w:val="24"/>
                <w:szCs w:val="24"/>
              </w:rPr>
              <w:t>国有林场分布图见附图</w:t>
            </w:r>
            <w:r w:rsidRPr="009A06CC">
              <w:rPr>
                <w:rFonts w:ascii="Times New Roman" w:eastAsiaTheme="minorEastAsia" w:hAnsi="Times New Roman"/>
                <w:bCs/>
                <w:sz w:val="24"/>
                <w:szCs w:val="24"/>
              </w:rPr>
              <w:t>1-7</w:t>
            </w:r>
            <w:r w:rsidRPr="009A06CC">
              <w:rPr>
                <w:rFonts w:ascii="Times New Roman" w:eastAsiaTheme="minorEastAsia" w:hAnsi="Times New Roman"/>
                <w:bCs/>
                <w:sz w:val="24"/>
                <w:szCs w:val="24"/>
              </w:rPr>
              <w:t>，由图可知</w:t>
            </w:r>
            <w:r w:rsidRPr="009A06CC">
              <w:rPr>
                <w:rFonts w:ascii="Times New Roman" w:eastAsiaTheme="minorEastAsia" w:hAnsi="Times New Roman"/>
                <w:sz w:val="24"/>
                <w:szCs w:val="24"/>
              </w:rPr>
              <w:t>本项目位于五台山</w:t>
            </w:r>
            <w:r w:rsidRPr="009A06CC">
              <w:rPr>
                <w:rFonts w:ascii="Times New Roman" w:eastAsiaTheme="minorEastAsia" w:hAnsi="Times New Roman"/>
                <w:bCs/>
                <w:sz w:val="24"/>
                <w:szCs w:val="24"/>
              </w:rPr>
              <w:t>国有林场内的五台山林场。</w:t>
            </w:r>
          </w:p>
          <w:p w:rsidR="006740AE" w:rsidRPr="009A06CC" w:rsidRDefault="006740AE" w:rsidP="008B404E">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bCs/>
                <w:sz w:val="24"/>
                <w:szCs w:val="24"/>
              </w:rPr>
              <w:t>根据《</w:t>
            </w:r>
            <w:r w:rsidRPr="009A06CC">
              <w:rPr>
                <w:rFonts w:ascii="Times New Roman" w:eastAsiaTheme="minorEastAsia" w:hAnsi="Times New Roman"/>
                <w:sz w:val="24"/>
                <w:szCs w:val="24"/>
              </w:rPr>
              <w:t>中华人民共和国森林法》（</w:t>
            </w:r>
            <w:r w:rsidRPr="009A06CC">
              <w:rPr>
                <w:rFonts w:ascii="Times New Roman" w:eastAsiaTheme="minorEastAsia" w:hAnsi="Times New Roman"/>
                <w:bCs/>
                <w:sz w:val="24"/>
                <w:szCs w:val="24"/>
              </w:rPr>
              <w:t>1984</w:t>
            </w:r>
            <w:r w:rsidRPr="009A06CC">
              <w:rPr>
                <w:rFonts w:ascii="Times New Roman" w:eastAsiaTheme="minorEastAsia" w:hAnsi="Times New Roman"/>
                <w:bCs/>
                <w:sz w:val="24"/>
                <w:szCs w:val="24"/>
              </w:rPr>
              <w:t>年），</w:t>
            </w:r>
            <w:r w:rsidRPr="009A06CC">
              <w:rPr>
                <w:rFonts w:ascii="Times New Roman" w:eastAsiaTheme="minorEastAsia" w:hAnsi="Times New Roman"/>
                <w:sz w:val="24"/>
                <w:szCs w:val="24"/>
              </w:rPr>
              <w:t>禁止毁林开垦和毁林采石、采砂、采土以及其他毁林行为。本项目属于规划的</w:t>
            </w:r>
            <w:r w:rsidRPr="009A06CC">
              <w:rPr>
                <w:rFonts w:ascii="Times New Roman" w:eastAsiaTheme="minorEastAsia" w:hAnsi="Times New Roman"/>
                <w:bCs/>
                <w:sz w:val="24"/>
                <w:szCs w:val="24"/>
              </w:rPr>
              <w:t>车行游览路</w:t>
            </w:r>
            <w:r w:rsidRPr="009A06CC">
              <w:rPr>
                <w:rFonts w:ascii="Times New Roman" w:eastAsiaTheme="minorEastAsia" w:hAnsi="Times New Roman"/>
                <w:sz w:val="24"/>
                <w:szCs w:val="24"/>
              </w:rPr>
              <w:t>改造工程，</w:t>
            </w:r>
            <w:r w:rsidRPr="009A06CC">
              <w:rPr>
                <w:rFonts w:ascii="Times New Roman" w:eastAsiaTheme="minorEastAsia" w:hAnsi="Times New Roman"/>
                <w:bCs/>
                <w:sz w:val="24"/>
                <w:szCs w:val="24"/>
              </w:rPr>
              <w:t>不设取土场、弃渣场，</w:t>
            </w:r>
            <w:r w:rsidRPr="009A06CC">
              <w:rPr>
                <w:rFonts w:ascii="Times New Roman" w:eastAsiaTheme="minorEastAsia" w:hAnsi="Times New Roman"/>
                <w:sz w:val="24"/>
                <w:szCs w:val="24"/>
              </w:rPr>
              <w:t>符合</w:t>
            </w:r>
            <w:r w:rsidRPr="009A06CC">
              <w:rPr>
                <w:rFonts w:ascii="Times New Roman" w:eastAsiaTheme="minorEastAsia" w:hAnsi="Times New Roman"/>
                <w:bCs/>
                <w:sz w:val="24"/>
                <w:szCs w:val="24"/>
              </w:rPr>
              <w:t>《</w:t>
            </w:r>
            <w:r w:rsidRPr="009A06CC">
              <w:rPr>
                <w:rFonts w:ascii="Times New Roman" w:eastAsiaTheme="minorEastAsia" w:hAnsi="Times New Roman"/>
                <w:sz w:val="24"/>
                <w:szCs w:val="24"/>
              </w:rPr>
              <w:t>中华人民共和国森林法》</w:t>
            </w:r>
            <w:r w:rsidRPr="009A06CC">
              <w:rPr>
                <w:rFonts w:ascii="Times New Roman" w:eastAsiaTheme="minorEastAsia" w:hAnsi="Times New Roman"/>
                <w:bCs/>
                <w:sz w:val="24"/>
                <w:szCs w:val="24"/>
              </w:rPr>
              <w:t>相关要求，</w:t>
            </w:r>
            <w:r w:rsidRPr="009A06CC">
              <w:rPr>
                <w:rFonts w:ascii="Times New Roman" w:eastAsiaTheme="minorEastAsia" w:hAnsi="Times New Roman"/>
                <w:sz w:val="24"/>
                <w:szCs w:val="24"/>
              </w:rPr>
              <w:t>对五台山</w:t>
            </w:r>
            <w:r w:rsidRPr="009A06CC">
              <w:rPr>
                <w:rFonts w:ascii="Times New Roman" w:eastAsiaTheme="minorEastAsia" w:hAnsi="Times New Roman"/>
                <w:bCs/>
                <w:sz w:val="24"/>
                <w:szCs w:val="24"/>
              </w:rPr>
              <w:t>国有林场影响较小</w:t>
            </w:r>
            <w:r w:rsidRPr="009A06CC">
              <w:rPr>
                <w:rFonts w:ascii="Times New Roman" w:eastAsiaTheme="minorEastAsia" w:hAnsi="Times New Roman"/>
                <w:sz w:val="24"/>
                <w:szCs w:val="24"/>
              </w:rPr>
              <w:t>。</w:t>
            </w:r>
          </w:p>
          <w:p w:rsidR="006740AE" w:rsidRPr="009A06CC" w:rsidRDefault="006740AE" w:rsidP="008B404E">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8</w:t>
            </w:r>
            <w:r w:rsidRPr="009A06CC">
              <w:rPr>
                <w:rFonts w:ascii="Times New Roman" w:eastAsiaTheme="minorEastAsia" w:hAnsi="Times New Roman"/>
                <w:sz w:val="24"/>
                <w:szCs w:val="24"/>
              </w:rPr>
              <w:t>）五台山风景名胜区水源地</w:t>
            </w:r>
          </w:p>
          <w:p w:rsidR="006740AE" w:rsidRPr="009A06CC" w:rsidRDefault="006740AE" w:rsidP="008B404E">
            <w:pPr>
              <w:spacing w:after="0" w:line="480" w:lineRule="exact"/>
              <w:ind w:firstLineChars="200" w:firstLine="480"/>
              <w:jc w:val="both"/>
              <w:rPr>
                <w:rFonts w:ascii="Times New Roman" w:eastAsiaTheme="minorEastAsia" w:hAnsi="Times New Roman"/>
                <w:sz w:val="24"/>
                <w:szCs w:val="24"/>
              </w:rPr>
            </w:pPr>
            <w:r w:rsidRPr="009A06CC">
              <w:rPr>
                <w:rFonts w:ascii="Times New Roman" w:eastAsiaTheme="minorEastAsia" w:hAnsi="Times New Roman"/>
                <w:sz w:val="24"/>
                <w:szCs w:val="24"/>
              </w:rPr>
              <w:t>五台山下辖</w:t>
            </w:r>
            <w:r w:rsidRPr="009A06CC">
              <w:rPr>
                <w:rFonts w:ascii="Times New Roman" w:eastAsiaTheme="minorEastAsia" w:hAnsi="Times New Roman"/>
                <w:sz w:val="24"/>
                <w:szCs w:val="24"/>
              </w:rPr>
              <w:t>1</w:t>
            </w:r>
            <w:r w:rsidRPr="009A06CC">
              <w:rPr>
                <w:rFonts w:ascii="Times New Roman" w:eastAsiaTheme="minorEastAsia" w:hAnsi="Times New Roman"/>
                <w:sz w:val="24"/>
                <w:szCs w:val="24"/>
              </w:rPr>
              <w:t>镇</w:t>
            </w:r>
            <w:r w:rsidRPr="009A06CC">
              <w:rPr>
                <w:rFonts w:ascii="Times New Roman" w:eastAsiaTheme="minorEastAsia" w:hAnsi="Times New Roman"/>
                <w:sz w:val="24"/>
                <w:szCs w:val="24"/>
              </w:rPr>
              <w:t>1</w:t>
            </w:r>
            <w:r w:rsidRPr="009A06CC">
              <w:rPr>
                <w:rFonts w:ascii="Times New Roman" w:eastAsiaTheme="minorEastAsia" w:hAnsi="Times New Roman"/>
                <w:sz w:val="24"/>
                <w:szCs w:val="24"/>
              </w:rPr>
              <w:t>乡，乡镇集中式饮用水源为地下水水源，地下水类型为</w:t>
            </w:r>
            <w:proofErr w:type="gramStart"/>
            <w:r w:rsidRPr="009A06CC">
              <w:rPr>
                <w:rFonts w:ascii="Times New Roman" w:eastAsiaTheme="minorEastAsia" w:hAnsi="Times New Roman"/>
                <w:sz w:val="24"/>
                <w:szCs w:val="24"/>
              </w:rPr>
              <w:t>松散岩类孔隙</w:t>
            </w:r>
            <w:proofErr w:type="gramEnd"/>
            <w:r w:rsidRPr="009A06CC">
              <w:rPr>
                <w:rFonts w:ascii="Times New Roman" w:eastAsiaTheme="minorEastAsia" w:hAnsi="Times New Roman"/>
                <w:sz w:val="24"/>
                <w:szCs w:val="24"/>
              </w:rPr>
              <w:t>潜水。台怀镇尚未划定水源保护区划分技术报告，根据《五台山风景名胜区台怀镇城乡总体规划（</w:t>
            </w:r>
            <w:r w:rsidRPr="009A06CC">
              <w:rPr>
                <w:rFonts w:ascii="Times New Roman" w:eastAsiaTheme="minorEastAsia" w:hAnsi="Times New Roman"/>
                <w:sz w:val="24"/>
                <w:szCs w:val="24"/>
              </w:rPr>
              <w:t>2016-2030</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台怀镇镇区用水总量为</w:t>
            </w:r>
            <w:r w:rsidRPr="009A06CC">
              <w:rPr>
                <w:rFonts w:ascii="Times New Roman" w:eastAsiaTheme="minorEastAsia" w:hAnsi="Times New Roman"/>
                <w:sz w:val="24"/>
                <w:szCs w:val="24"/>
              </w:rPr>
              <w:t>0.58</w:t>
            </w:r>
            <w:r w:rsidRPr="009A06CC">
              <w:rPr>
                <w:rFonts w:ascii="Times New Roman" w:eastAsiaTheme="minorEastAsia" w:hAnsi="Times New Roman"/>
                <w:sz w:val="24"/>
                <w:szCs w:val="24"/>
              </w:rPr>
              <w:t>万</w:t>
            </w:r>
            <w:r w:rsidRPr="009A06CC">
              <w:rPr>
                <w:rFonts w:ascii="Times New Roman" w:eastAsiaTheme="minorEastAsia" w:hAnsi="Times New Roman"/>
                <w:sz w:val="24"/>
                <w:szCs w:val="24"/>
              </w:rPr>
              <w:t>m</w:t>
            </w:r>
            <w:r w:rsidRPr="009A06CC">
              <w:rPr>
                <w:rFonts w:ascii="Times New Roman" w:eastAsiaTheme="minorEastAsia" w:hAnsi="Times New Roman"/>
                <w:sz w:val="24"/>
                <w:szCs w:val="24"/>
                <w:vertAlign w:val="superscript"/>
              </w:rPr>
              <w:t>3</w:t>
            </w:r>
            <w:r w:rsidRPr="009A06CC">
              <w:rPr>
                <w:rFonts w:ascii="Times New Roman" w:eastAsiaTheme="minorEastAsia" w:hAnsi="Times New Roman"/>
                <w:sz w:val="24"/>
                <w:szCs w:val="24"/>
              </w:rPr>
              <w:t>/d</w:t>
            </w:r>
            <w:r w:rsidRPr="009A06CC">
              <w:rPr>
                <w:rFonts w:ascii="Times New Roman" w:eastAsiaTheme="minorEastAsia" w:hAnsi="Times New Roman"/>
                <w:sz w:val="24"/>
                <w:szCs w:val="24"/>
              </w:rPr>
              <w:t>，台怀镇供水水源由地下水水源和再生水源两部分组成，台怀镇地下水源由妙德庵、竹林寺、光明寺、东庄水厂四处水源地提供地下水源，地下水源供水规模为</w:t>
            </w:r>
            <w:r w:rsidRPr="009A06CC">
              <w:rPr>
                <w:rFonts w:ascii="Times New Roman" w:eastAsiaTheme="minorEastAsia" w:hAnsi="Times New Roman"/>
                <w:sz w:val="24"/>
                <w:szCs w:val="24"/>
              </w:rPr>
              <w:t>3827m</w:t>
            </w:r>
            <w:r w:rsidRPr="009A06CC">
              <w:rPr>
                <w:rFonts w:ascii="Times New Roman" w:eastAsiaTheme="minorEastAsia" w:hAnsi="Times New Roman"/>
                <w:sz w:val="24"/>
                <w:szCs w:val="24"/>
                <w:vertAlign w:val="superscript"/>
              </w:rPr>
              <w:t>3</w:t>
            </w:r>
            <w:r w:rsidRPr="009A06CC">
              <w:rPr>
                <w:rFonts w:ascii="Times New Roman" w:eastAsiaTheme="minorEastAsia" w:hAnsi="Times New Roman"/>
                <w:sz w:val="24"/>
                <w:szCs w:val="24"/>
              </w:rPr>
              <w:t>/d”</w:t>
            </w:r>
            <w:r w:rsidRPr="009A06CC">
              <w:rPr>
                <w:rFonts w:ascii="Times New Roman" w:eastAsiaTheme="minorEastAsia" w:hAnsi="Times New Roman"/>
                <w:sz w:val="24"/>
                <w:szCs w:val="24"/>
              </w:rPr>
              <w:t>。经调查，本项目沿线范围无饮用水源地。</w:t>
            </w:r>
          </w:p>
          <w:p w:rsidR="006740AE" w:rsidRPr="009A06CC" w:rsidRDefault="006740AE" w:rsidP="008B404E">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根据《中华人民共和国水污染防治法》（</w:t>
            </w:r>
            <w:r w:rsidRPr="009A06CC">
              <w:rPr>
                <w:rFonts w:ascii="Times New Roman" w:eastAsiaTheme="minorEastAsia" w:hAnsi="Times New Roman"/>
                <w:sz w:val="24"/>
                <w:szCs w:val="24"/>
              </w:rPr>
              <w:t>2017</w:t>
            </w:r>
            <w:r w:rsidRPr="009A06CC">
              <w:rPr>
                <w:rFonts w:ascii="Times New Roman" w:eastAsiaTheme="minorEastAsia" w:hAnsi="Times New Roman"/>
                <w:sz w:val="24"/>
                <w:szCs w:val="24"/>
              </w:rPr>
              <w:t>年），禁止在饮用水水源一级保护区内新建、改建、扩建与供水设施和保护水源无关的建设项目；禁止在饮用水水源二级保护区内新建、改建、扩建排放污染物的建设项目；禁止在饮用水水源准保护区内</w:t>
            </w:r>
            <w:r w:rsidRPr="009A06CC">
              <w:rPr>
                <w:rFonts w:ascii="Times New Roman" w:eastAsiaTheme="minorEastAsia" w:hAnsi="Times New Roman"/>
                <w:sz w:val="24"/>
                <w:szCs w:val="24"/>
              </w:rPr>
              <w:lastRenderedPageBreak/>
              <w:t>新建、扩建对水体污染严重的建设项目；改建建设项目，不得增加排污量。</w:t>
            </w:r>
          </w:p>
          <w:p w:rsidR="006740AE" w:rsidRPr="009A06CC" w:rsidRDefault="006740AE" w:rsidP="008B404E">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根据《饮用水水源保护区污染防治管理规定（</w:t>
            </w:r>
            <w:r w:rsidRPr="009A06CC">
              <w:rPr>
                <w:rFonts w:ascii="Times New Roman" w:eastAsiaTheme="minorEastAsia" w:hAnsi="Times New Roman"/>
                <w:sz w:val="24"/>
                <w:szCs w:val="24"/>
              </w:rPr>
              <w:t>2010</w:t>
            </w:r>
            <w:r w:rsidRPr="009A06CC">
              <w:rPr>
                <w:rFonts w:ascii="Times New Roman" w:eastAsiaTheme="minorEastAsia" w:hAnsi="Times New Roman"/>
                <w:sz w:val="24"/>
                <w:szCs w:val="24"/>
              </w:rPr>
              <w:t>年修正）》，饮用水地下水源各级保护区及准保护区内均必须遵守下列规定：</w:t>
            </w:r>
          </w:p>
          <w:p w:rsidR="006740AE" w:rsidRPr="009A06CC" w:rsidRDefault="006740AE" w:rsidP="008B404E">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一、禁止利用渗坑、渗井、裂隙、溶洞等排放污水和其它有害废弃物。</w:t>
            </w:r>
          </w:p>
          <w:p w:rsidR="006740AE" w:rsidRPr="009A06CC" w:rsidRDefault="006740AE" w:rsidP="008B404E">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二、禁止利用透水层孔隙、裂隙、溶洞及废弃矿坑储存石油、天然气、放射性物质、有毒有害化工原料、农药等。</w:t>
            </w:r>
          </w:p>
          <w:p w:rsidR="006740AE" w:rsidRPr="009A06CC" w:rsidRDefault="006740AE" w:rsidP="008B404E">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三、实行人工回灌地下水时不得污染当地地下水源。</w:t>
            </w:r>
          </w:p>
          <w:p w:rsidR="006740AE" w:rsidRPr="009A06CC" w:rsidRDefault="006740AE" w:rsidP="008B404E">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饮用水地下水源各级保护区及准保护区内必须遵守下列规定：</w:t>
            </w:r>
          </w:p>
          <w:p w:rsidR="006740AE" w:rsidRPr="009A06CC" w:rsidRDefault="006740AE" w:rsidP="00D87C11">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一级保护区内禁止建设与取水设施无关的建筑物；禁止从事农牧业活动；禁止倾倒、堆放工业废渣及城市垃圾、粪便和其它有害废弃物；禁止输送污水的渠道、管道及输油管</w:t>
            </w:r>
            <w:proofErr w:type="gramStart"/>
            <w:r w:rsidRPr="009A06CC">
              <w:rPr>
                <w:rFonts w:ascii="Times New Roman" w:eastAsiaTheme="minorEastAsia" w:hAnsi="Times New Roman"/>
                <w:sz w:val="24"/>
                <w:szCs w:val="24"/>
              </w:rPr>
              <w:t>道通过</w:t>
            </w:r>
            <w:proofErr w:type="gramEnd"/>
            <w:r w:rsidRPr="009A06CC">
              <w:rPr>
                <w:rFonts w:ascii="Times New Roman" w:eastAsiaTheme="minorEastAsia" w:hAnsi="Times New Roman"/>
                <w:sz w:val="24"/>
                <w:szCs w:val="24"/>
              </w:rPr>
              <w:t>本区；禁止建设油库；禁止建立墓地。</w:t>
            </w:r>
          </w:p>
          <w:p w:rsidR="006740AE" w:rsidRPr="009A06CC" w:rsidRDefault="006740AE" w:rsidP="00D87C11">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二级保护区内（一）对于潜水含水层地下水水源地禁止建设化工、电镀、皮革、造纸、制浆、冶炼、放射性、印染、染料、炼焦、炼油及其它有严重污染的企业，已建成的要限期治理，转产或搬迁；禁止设置城市垃圾、粪便和易溶、有毒有害废弃物堆放场和转运站，已有的上述场站要限期搬迁；禁止利用未经净化的污水灌溉农田，已有</w:t>
            </w:r>
            <w:proofErr w:type="gramStart"/>
            <w:r w:rsidRPr="009A06CC">
              <w:rPr>
                <w:rFonts w:ascii="Times New Roman" w:eastAsiaTheme="minorEastAsia" w:hAnsi="Times New Roman"/>
                <w:sz w:val="24"/>
                <w:szCs w:val="24"/>
              </w:rPr>
              <w:t>的污灌农田</w:t>
            </w:r>
            <w:proofErr w:type="gramEnd"/>
            <w:r w:rsidRPr="009A06CC">
              <w:rPr>
                <w:rFonts w:ascii="Times New Roman" w:eastAsiaTheme="minorEastAsia" w:hAnsi="Times New Roman"/>
                <w:sz w:val="24"/>
                <w:szCs w:val="24"/>
              </w:rPr>
              <w:t>要限期改用清水灌溉；化工原料、矿物油类及有毒有害矿产品的堆放场所必须有防雨、防渗措施。（二）对于承压含水层地下水水源地禁止承压水和潜水的混合开采，作好潜水的止水措施。</w:t>
            </w:r>
          </w:p>
          <w:p w:rsidR="006740AE" w:rsidRPr="009A06CC" w:rsidRDefault="006740AE" w:rsidP="008B404E">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三、准保护区内禁止建设城市垃圾、粪便和易溶、有毒有害废弃物的堆放场站，因特殊需要设立转运站的，必须经有关部门批准，并采取防渗漏措施；当补给源为地表水体时，该地表水体水质不应低于《</w:t>
            </w:r>
            <w:r w:rsidRPr="009A06CC">
              <w:rPr>
                <w:rFonts w:ascii="Times New Roman" w:eastAsiaTheme="minorEastAsia" w:hAnsi="Times New Roman"/>
                <w:sz w:val="24"/>
                <w:szCs w:val="24"/>
              </w:rPr>
              <w:t>GB3838-88</w:t>
            </w:r>
            <w:r w:rsidRPr="009A06CC">
              <w:rPr>
                <w:rFonts w:ascii="Times New Roman" w:eastAsiaTheme="minorEastAsia" w:hAnsi="Times New Roman"/>
                <w:sz w:val="24"/>
                <w:szCs w:val="24"/>
              </w:rPr>
              <w:t>地面水环境质量标准》</w:t>
            </w:r>
            <w:r w:rsidRPr="009A06CC">
              <w:rPr>
                <w:rFonts w:ascii="Times New Roman" w:eastAsiaTheme="minorEastAsia" w:hAnsiTheme="minorEastAsia"/>
                <w:sz w:val="24"/>
                <w:szCs w:val="24"/>
              </w:rPr>
              <w:t>Ⅲ</w:t>
            </w:r>
            <w:r w:rsidRPr="009A06CC">
              <w:rPr>
                <w:rFonts w:ascii="Times New Roman" w:eastAsiaTheme="minorEastAsia" w:hAnsi="Times New Roman"/>
                <w:sz w:val="24"/>
                <w:szCs w:val="24"/>
              </w:rPr>
              <w:t>类标准；不得使用不符合《</w:t>
            </w:r>
            <w:r w:rsidRPr="009A06CC">
              <w:rPr>
                <w:rFonts w:ascii="Times New Roman" w:eastAsiaTheme="minorEastAsia" w:hAnsi="Times New Roman"/>
                <w:sz w:val="24"/>
                <w:szCs w:val="24"/>
              </w:rPr>
              <w:t>GB5084-85</w:t>
            </w:r>
            <w:r w:rsidRPr="009A06CC">
              <w:rPr>
                <w:rFonts w:ascii="Times New Roman" w:eastAsiaTheme="minorEastAsia" w:hAnsi="Times New Roman"/>
                <w:sz w:val="24"/>
                <w:szCs w:val="24"/>
              </w:rPr>
              <w:t>农田灌溉水质标准》的污水进行灌溉，合理使用化肥；保护水源林，禁止毁林开荒，禁止非更新砍伐水源林。</w:t>
            </w:r>
          </w:p>
          <w:p w:rsidR="006740AE" w:rsidRPr="009A06CC" w:rsidRDefault="006740AE" w:rsidP="008B404E">
            <w:pPr>
              <w:spacing w:after="0" w:line="48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sz w:val="24"/>
                <w:szCs w:val="24"/>
              </w:rPr>
              <w:t>根据《五台山风景名胜区台怀镇城乡总体规划（</w:t>
            </w:r>
            <w:r w:rsidRPr="009A06CC">
              <w:rPr>
                <w:rFonts w:ascii="Times New Roman" w:eastAsiaTheme="minorEastAsia" w:hAnsi="Times New Roman"/>
                <w:sz w:val="24"/>
                <w:szCs w:val="24"/>
              </w:rPr>
              <w:t>2016-2030</w:t>
            </w:r>
            <w:r w:rsidRPr="009A06CC">
              <w:rPr>
                <w:rFonts w:ascii="Times New Roman" w:eastAsiaTheme="minorEastAsia" w:hAnsi="Times New Roman"/>
                <w:sz w:val="24"/>
                <w:szCs w:val="24"/>
              </w:rPr>
              <w:t>）》，本项目沿线无规划确定的饮用水源地，因此本项目</w:t>
            </w:r>
            <w:proofErr w:type="gramStart"/>
            <w:r w:rsidRPr="009A06CC">
              <w:rPr>
                <w:rFonts w:ascii="Times New Roman" w:eastAsiaTheme="minorEastAsia" w:hAnsi="Times New Roman"/>
                <w:sz w:val="24"/>
                <w:szCs w:val="24"/>
              </w:rPr>
              <w:t>不</w:t>
            </w:r>
            <w:proofErr w:type="gramEnd"/>
            <w:r w:rsidRPr="009A06CC">
              <w:rPr>
                <w:rFonts w:ascii="Times New Roman" w:eastAsiaTheme="minorEastAsia" w:hAnsi="Times New Roman"/>
                <w:sz w:val="24"/>
                <w:szCs w:val="24"/>
              </w:rPr>
              <w:t>位于五台山水源地保护区。</w:t>
            </w:r>
          </w:p>
          <w:p w:rsidR="006740AE" w:rsidRDefault="006740AE" w:rsidP="008B404E">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本项目属于五台山风景名胜区规划的</w:t>
            </w:r>
            <w:r w:rsidRPr="009A06CC">
              <w:rPr>
                <w:rFonts w:ascii="Times New Roman" w:eastAsiaTheme="minorEastAsia" w:hAnsi="Times New Roman"/>
                <w:bCs/>
                <w:sz w:val="24"/>
                <w:szCs w:val="24"/>
              </w:rPr>
              <w:t>车行游览路</w:t>
            </w:r>
            <w:r w:rsidRPr="009A06CC">
              <w:rPr>
                <w:rFonts w:ascii="Times New Roman" w:eastAsiaTheme="minorEastAsia" w:hAnsi="Times New Roman"/>
                <w:sz w:val="24"/>
                <w:szCs w:val="24"/>
              </w:rPr>
              <w:t>改造工程，通过维修路面可以减少扬尘污染，项目</w:t>
            </w:r>
            <w:r w:rsidRPr="009A06CC">
              <w:rPr>
                <w:rFonts w:ascii="Times New Roman" w:eastAsiaTheme="minorEastAsia" w:hAnsi="Times New Roman"/>
                <w:bCs/>
                <w:sz w:val="24"/>
                <w:szCs w:val="24"/>
              </w:rPr>
              <w:t>不排水，不</w:t>
            </w:r>
            <w:r w:rsidRPr="009A06CC">
              <w:rPr>
                <w:rFonts w:ascii="Times New Roman" w:eastAsiaTheme="minorEastAsia" w:hAnsi="Times New Roman"/>
                <w:sz w:val="24"/>
                <w:szCs w:val="24"/>
              </w:rPr>
              <w:t>在水源地保护区内设置施工营地、材料场及临时厕所等工程，符合《中华人民共和国水污染防治法》和《饮用水水源保护区污染防治管理规定》</w:t>
            </w:r>
            <w:r w:rsidRPr="009A06CC">
              <w:rPr>
                <w:rFonts w:ascii="Times New Roman" w:eastAsiaTheme="minorEastAsia" w:hAnsi="Times New Roman"/>
                <w:bCs/>
                <w:sz w:val="24"/>
                <w:szCs w:val="24"/>
              </w:rPr>
              <w:t>相关要求，</w:t>
            </w:r>
            <w:r w:rsidRPr="009A06CC">
              <w:rPr>
                <w:rFonts w:ascii="Times New Roman" w:eastAsiaTheme="minorEastAsia" w:hAnsi="Times New Roman"/>
                <w:sz w:val="24"/>
                <w:szCs w:val="24"/>
              </w:rPr>
              <w:t>对五台山风景名胜区水源地</w:t>
            </w:r>
            <w:r w:rsidRPr="009A06CC">
              <w:rPr>
                <w:rFonts w:ascii="Times New Roman" w:eastAsiaTheme="minorEastAsia" w:hAnsi="Times New Roman"/>
                <w:bCs/>
                <w:sz w:val="24"/>
                <w:szCs w:val="24"/>
              </w:rPr>
              <w:t>影响较小</w:t>
            </w:r>
            <w:r w:rsidRPr="009A06CC">
              <w:rPr>
                <w:rFonts w:ascii="Times New Roman" w:eastAsiaTheme="minorEastAsia" w:hAnsi="Times New Roman"/>
                <w:sz w:val="24"/>
                <w:szCs w:val="24"/>
              </w:rPr>
              <w:t>。</w:t>
            </w:r>
          </w:p>
          <w:p w:rsidR="008955CA" w:rsidRPr="00D87C11" w:rsidRDefault="008955CA" w:rsidP="008955CA">
            <w:pPr>
              <w:spacing w:after="0" w:line="480" w:lineRule="exact"/>
              <w:ind w:firstLineChars="200" w:firstLine="482"/>
              <w:rPr>
                <w:rFonts w:ascii="Times New Roman" w:eastAsiaTheme="minorEastAsia" w:hAnsi="Times New Roman"/>
                <w:b/>
                <w:sz w:val="24"/>
                <w:szCs w:val="24"/>
              </w:rPr>
            </w:pPr>
            <w:r w:rsidRPr="00D87C11">
              <w:rPr>
                <w:rFonts w:ascii="Times New Roman" w:eastAsiaTheme="minorEastAsia" w:hAnsi="Times New Roman" w:hint="eastAsia"/>
                <w:b/>
                <w:sz w:val="24"/>
                <w:szCs w:val="24"/>
              </w:rPr>
              <w:lastRenderedPageBreak/>
              <w:t>3.2</w:t>
            </w:r>
            <w:r w:rsidRPr="00D87C11">
              <w:rPr>
                <w:rFonts w:ascii="Times New Roman" w:eastAsiaTheme="minorEastAsia" w:hAnsi="Times New Roman" w:hint="eastAsia"/>
                <w:b/>
                <w:sz w:val="24"/>
                <w:szCs w:val="24"/>
              </w:rPr>
              <w:t>环境质量底线</w:t>
            </w:r>
          </w:p>
          <w:p w:rsidR="008955CA" w:rsidRPr="00D87C11" w:rsidRDefault="008955CA" w:rsidP="008E0A4B">
            <w:pPr>
              <w:spacing w:after="0" w:line="480" w:lineRule="exact"/>
              <w:ind w:firstLineChars="200" w:firstLine="480"/>
              <w:jc w:val="both"/>
              <w:rPr>
                <w:rFonts w:ascii="Times New Roman" w:eastAsiaTheme="minorEastAsia" w:hAnsi="Times New Roman"/>
                <w:bCs/>
                <w:sz w:val="24"/>
                <w:szCs w:val="24"/>
              </w:rPr>
            </w:pPr>
            <w:r w:rsidRPr="00D87C11">
              <w:rPr>
                <w:rFonts w:ascii="Times New Roman" w:eastAsiaTheme="minorEastAsia" w:hAnsi="Times New Roman" w:hint="eastAsia"/>
                <w:sz w:val="24"/>
                <w:szCs w:val="24"/>
              </w:rPr>
              <w:t>根据收集到的环境空气、地表水环境质量监测数据，</w:t>
            </w:r>
            <w:r w:rsidR="008E0A4B" w:rsidRPr="00D87C11">
              <w:rPr>
                <w:rFonts w:ascii="Times New Roman" w:eastAsiaTheme="minorEastAsia" w:hAnsi="Times New Roman" w:hint="eastAsia"/>
                <w:sz w:val="24"/>
                <w:szCs w:val="24"/>
              </w:rPr>
              <w:t>五台山</w:t>
            </w:r>
            <w:r w:rsidR="008E0A4B" w:rsidRPr="00D87C11">
              <w:rPr>
                <w:rFonts w:ascii="Times New Roman" w:eastAsiaTheme="minorEastAsia" w:hAnsi="Times New Roman"/>
                <w:sz w:val="24"/>
                <w:szCs w:val="24"/>
              </w:rPr>
              <w:t>2018</w:t>
            </w:r>
            <w:r w:rsidR="008E0A4B" w:rsidRPr="00D87C11">
              <w:rPr>
                <w:rFonts w:ascii="Times New Roman" w:eastAsiaTheme="minorEastAsia" w:hAnsi="Times New Roman" w:hint="eastAsia"/>
                <w:sz w:val="24"/>
                <w:szCs w:val="24"/>
              </w:rPr>
              <w:t>年</w:t>
            </w:r>
            <w:r w:rsidR="008E0A4B" w:rsidRPr="00D87C11">
              <w:rPr>
                <w:rFonts w:ascii="Times New Roman" w:eastAsiaTheme="minorEastAsia" w:hAnsi="Times New Roman"/>
                <w:sz w:val="24"/>
                <w:szCs w:val="24"/>
              </w:rPr>
              <w:t>1</w:t>
            </w:r>
            <w:r w:rsidR="008E0A4B" w:rsidRPr="00D87C11">
              <w:rPr>
                <w:rFonts w:ascii="Times New Roman" w:eastAsiaTheme="minorEastAsia" w:hAnsi="Times New Roman" w:hint="eastAsia"/>
                <w:sz w:val="24"/>
                <w:szCs w:val="24"/>
              </w:rPr>
              <w:t>月</w:t>
            </w:r>
            <w:r w:rsidRPr="00D87C11">
              <w:rPr>
                <w:rFonts w:ascii="Times New Roman" w:eastAsiaTheme="minorEastAsia" w:hAnsi="Times New Roman" w:hint="eastAsia"/>
                <w:sz w:val="24"/>
                <w:szCs w:val="24"/>
              </w:rPr>
              <w:t>环境空气</w:t>
            </w:r>
            <w:r w:rsidR="008E0A4B" w:rsidRPr="00D87C11">
              <w:rPr>
                <w:rFonts w:ascii="Times New Roman" w:eastAsiaTheme="minorEastAsia" w:hAnsi="Times New Roman" w:hint="eastAsia"/>
                <w:sz w:val="24"/>
                <w:szCs w:val="24"/>
              </w:rPr>
              <w:t>中</w:t>
            </w:r>
            <w:r w:rsidRPr="00D87C11">
              <w:rPr>
                <w:rFonts w:ascii="Times New Roman" w:eastAsiaTheme="minorEastAsia" w:hAnsi="Times New Roman"/>
                <w:bCs/>
                <w:sz w:val="24"/>
                <w:szCs w:val="24"/>
              </w:rPr>
              <w:t>NO</w:t>
            </w:r>
            <w:r w:rsidRPr="00D87C11">
              <w:rPr>
                <w:rFonts w:ascii="Times New Roman" w:eastAsiaTheme="minorEastAsia" w:hAnsi="Times New Roman"/>
                <w:bCs/>
                <w:sz w:val="24"/>
                <w:szCs w:val="24"/>
                <w:vertAlign w:val="subscript"/>
              </w:rPr>
              <w:t>2</w:t>
            </w:r>
            <w:r w:rsidRPr="00D87C11">
              <w:rPr>
                <w:rFonts w:ascii="Times New Roman" w:eastAsiaTheme="minorEastAsia" w:hAnsi="Times New Roman" w:hint="eastAsia"/>
                <w:sz w:val="24"/>
                <w:szCs w:val="24"/>
              </w:rPr>
              <w:t>浓度达到《环境空气质量标准》（</w:t>
            </w:r>
            <w:r w:rsidRPr="00D87C11">
              <w:rPr>
                <w:rFonts w:ascii="Times New Roman" w:eastAsiaTheme="minorEastAsia" w:hAnsi="Times New Roman"/>
                <w:sz w:val="24"/>
                <w:szCs w:val="24"/>
              </w:rPr>
              <w:t>GB3095-2012</w:t>
            </w:r>
            <w:r w:rsidRPr="00D87C11">
              <w:rPr>
                <w:rFonts w:ascii="Times New Roman" w:eastAsiaTheme="minorEastAsia" w:hAnsi="Times New Roman" w:hint="eastAsia"/>
                <w:sz w:val="24"/>
                <w:szCs w:val="24"/>
              </w:rPr>
              <w:t>）一级标准，</w:t>
            </w:r>
            <w:r w:rsidRPr="00D87C11">
              <w:rPr>
                <w:rFonts w:ascii="Times New Roman" w:eastAsiaTheme="minorEastAsia" w:hAnsi="Times New Roman"/>
                <w:sz w:val="24"/>
                <w:szCs w:val="24"/>
              </w:rPr>
              <w:t>PM</w:t>
            </w:r>
            <w:r w:rsidRPr="00D87C11">
              <w:rPr>
                <w:rFonts w:ascii="Times New Roman" w:eastAsiaTheme="minorEastAsia" w:hAnsi="Times New Roman"/>
                <w:sz w:val="24"/>
                <w:szCs w:val="24"/>
                <w:vertAlign w:val="subscript"/>
              </w:rPr>
              <w:t>10</w:t>
            </w:r>
            <w:r w:rsidRPr="00D87C11">
              <w:rPr>
                <w:rFonts w:ascii="Times New Roman" w:eastAsiaTheme="minorEastAsia" w:hAnsi="Times New Roman" w:hint="eastAsia"/>
                <w:bCs/>
                <w:sz w:val="24"/>
                <w:szCs w:val="24"/>
              </w:rPr>
              <w:t>、</w:t>
            </w:r>
            <w:r w:rsidRPr="00D87C11">
              <w:rPr>
                <w:rFonts w:ascii="Times New Roman" w:eastAsiaTheme="minorEastAsia" w:hAnsi="Times New Roman"/>
                <w:bCs/>
                <w:sz w:val="24"/>
                <w:szCs w:val="24"/>
              </w:rPr>
              <w:t>SO</w:t>
            </w:r>
            <w:r w:rsidRPr="00D87C11">
              <w:rPr>
                <w:rFonts w:ascii="Times New Roman" w:eastAsiaTheme="minorEastAsia" w:hAnsi="Times New Roman"/>
                <w:bCs/>
                <w:sz w:val="24"/>
                <w:szCs w:val="24"/>
                <w:vertAlign w:val="subscript"/>
              </w:rPr>
              <w:t>2</w:t>
            </w:r>
            <w:r w:rsidRPr="00D87C11">
              <w:rPr>
                <w:rFonts w:ascii="Times New Roman" w:eastAsiaTheme="minorEastAsia" w:hAnsi="Times New Roman" w:hint="eastAsia"/>
                <w:bCs/>
                <w:sz w:val="24"/>
                <w:szCs w:val="24"/>
              </w:rPr>
              <w:t>超标</w:t>
            </w:r>
            <w:r w:rsidR="008E0A4B" w:rsidRPr="00D87C11">
              <w:rPr>
                <w:rFonts w:ascii="Times New Roman" w:eastAsiaTheme="minorEastAsia" w:hAnsi="Times New Roman" w:hint="eastAsia"/>
                <w:bCs/>
                <w:sz w:val="24"/>
                <w:szCs w:val="24"/>
              </w:rPr>
              <w:t>；</w:t>
            </w:r>
            <w:proofErr w:type="gramStart"/>
            <w:r w:rsidR="008E0A4B" w:rsidRPr="00D87C11">
              <w:rPr>
                <w:rFonts w:ascii="Times New Roman" w:eastAsiaTheme="minorEastAsia" w:hAnsi="Times New Roman" w:hint="eastAsia"/>
                <w:sz w:val="24"/>
                <w:szCs w:val="24"/>
              </w:rPr>
              <w:t>清水河普化</w:t>
            </w:r>
            <w:proofErr w:type="gramEnd"/>
            <w:r w:rsidR="008E0A4B" w:rsidRPr="00D87C11">
              <w:rPr>
                <w:rFonts w:ascii="Times New Roman" w:eastAsiaTheme="minorEastAsia" w:hAnsi="Times New Roman" w:hint="eastAsia"/>
                <w:sz w:val="24"/>
                <w:szCs w:val="24"/>
              </w:rPr>
              <w:t>寺断面</w:t>
            </w:r>
            <w:r w:rsidR="008E0A4B" w:rsidRPr="00D87C11">
              <w:rPr>
                <w:rFonts w:ascii="Times New Roman" w:eastAsiaTheme="minorEastAsia" w:hAnsi="Times New Roman"/>
                <w:sz w:val="24"/>
                <w:szCs w:val="24"/>
              </w:rPr>
              <w:t>2017</w:t>
            </w:r>
            <w:r w:rsidR="008E0A4B" w:rsidRPr="00D87C11">
              <w:rPr>
                <w:rFonts w:ascii="Times New Roman" w:eastAsiaTheme="minorEastAsia" w:hAnsi="Times New Roman" w:hint="eastAsia"/>
                <w:sz w:val="24"/>
                <w:szCs w:val="24"/>
              </w:rPr>
              <w:t>年</w:t>
            </w:r>
            <w:r w:rsidR="008E0A4B" w:rsidRPr="00D87C11">
              <w:rPr>
                <w:rFonts w:ascii="Times New Roman" w:eastAsiaTheme="minorEastAsia" w:hAnsi="Times New Roman"/>
                <w:sz w:val="24"/>
                <w:szCs w:val="24"/>
              </w:rPr>
              <w:t>11</w:t>
            </w:r>
            <w:r w:rsidR="008E0A4B" w:rsidRPr="00D87C11">
              <w:rPr>
                <w:rFonts w:ascii="Times New Roman" w:eastAsiaTheme="minorEastAsia" w:hAnsi="Times New Roman" w:hint="eastAsia"/>
                <w:sz w:val="24"/>
                <w:szCs w:val="24"/>
              </w:rPr>
              <w:t>月各因子均达到《地表水环境质量标准》（</w:t>
            </w:r>
            <w:r w:rsidR="008E0A4B" w:rsidRPr="00D87C11">
              <w:rPr>
                <w:rFonts w:ascii="Times New Roman" w:eastAsiaTheme="minorEastAsia" w:hAnsi="Times New Roman"/>
                <w:sz w:val="24"/>
                <w:szCs w:val="24"/>
              </w:rPr>
              <w:t>GB3838-2002</w:t>
            </w:r>
            <w:r w:rsidR="008E0A4B" w:rsidRPr="00D87C11">
              <w:rPr>
                <w:rFonts w:ascii="Times New Roman" w:eastAsiaTheme="minorEastAsia" w:hAnsi="Times New Roman" w:hint="eastAsia"/>
                <w:sz w:val="24"/>
                <w:szCs w:val="24"/>
              </w:rPr>
              <w:t>）中</w:t>
            </w:r>
            <w:r w:rsidR="008E0A4B" w:rsidRPr="00D87C11">
              <w:rPr>
                <w:rFonts w:ascii="宋体" w:eastAsia="宋体" w:hAnsi="宋体" w:cs="宋体" w:hint="eastAsia"/>
                <w:sz w:val="24"/>
                <w:szCs w:val="24"/>
              </w:rPr>
              <w:t>Ⅱ</w:t>
            </w:r>
            <w:r w:rsidR="008E0A4B" w:rsidRPr="00D87C11">
              <w:rPr>
                <w:rFonts w:ascii="Times New Roman" w:eastAsiaTheme="minorEastAsia" w:hAnsi="Times New Roman" w:hint="eastAsia"/>
                <w:sz w:val="24"/>
                <w:szCs w:val="24"/>
              </w:rPr>
              <w:t>类标准；根据声环境质量现状监测数据，</w:t>
            </w:r>
            <w:r w:rsidR="008E0A4B" w:rsidRPr="00D87C11">
              <w:rPr>
                <w:rFonts w:ascii="Times New Roman" w:eastAsiaTheme="minorEastAsia" w:hAnsi="Times New Roman" w:hint="eastAsia"/>
                <w:bCs/>
                <w:sz w:val="24"/>
                <w:szCs w:val="24"/>
              </w:rPr>
              <w:t>项目沿线各声环境监测点昼、夜间噪声值均满足《声环境质量标准》（</w:t>
            </w:r>
            <w:r w:rsidR="008E0A4B" w:rsidRPr="00D87C11">
              <w:rPr>
                <w:rFonts w:ascii="Times New Roman" w:eastAsiaTheme="minorEastAsia" w:hAnsi="Times New Roman"/>
                <w:bCs/>
                <w:sz w:val="24"/>
                <w:szCs w:val="24"/>
              </w:rPr>
              <w:t>GB3096-2008</w:t>
            </w:r>
            <w:r w:rsidR="008E0A4B" w:rsidRPr="00D87C11">
              <w:rPr>
                <w:rFonts w:ascii="Times New Roman" w:eastAsiaTheme="minorEastAsia" w:hAnsi="Times New Roman" w:hint="eastAsia"/>
                <w:bCs/>
                <w:sz w:val="24"/>
                <w:szCs w:val="24"/>
              </w:rPr>
              <w:t>）中相应类别标准限值要求。</w:t>
            </w:r>
          </w:p>
          <w:p w:rsidR="008E0A4B" w:rsidRPr="00D87C11" w:rsidRDefault="008E0A4B" w:rsidP="008E0A4B">
            <w:pPr>
              <w:spacing w:after="0" w:line="480" w:lineRule="exact"/>
              <w:ind w:firstLineChars="200" w:firstLine="480"/>
              <w:jc w:val="both"/>
              <w:rPr>
                <w:rFonts w:ascii="Times New Roman" w:eastAsiaTheme="minorEastAsia" w:hAnsi="Times New Roman"/>
                <w:sz w:val="24"/>
                <w:szCs w:val="24"/>
              </w:rPr>
            </w:pPr>
            <w:r w:rsidRPr="00D87C11">
              <w:rPr>
                <w:rFonts w:ascii="Times New Roman" w:eastAsiaTheme="minorEastAsia" w:hAnsi="Times New Roman" w:hint="eastAsia"/>
                <w:sz w:val="24"/>
                <w:szCs w:val="24"/>
              </w:rPr>
              <w:t>本项目</w:t>
            </w:r>
            <w:r w:rsidR="00A65A3D" w:rsidRPr="00D87C11">
              <w:rPr>
                <w:rFonts w:ascii="Times New Roman" w:eastAsiaTheme="minorEastAsia" w:hAnsi="Times New Roman" w:hint="eastAsia"/>
                <w:sz w:val="24"/>
                <w:szCs w:val="24"/>
              </w:rPr>
              <w:t>为城市基础设施建设，运营期不产生废水和</w:t>
            </w:r>
            <w:proofErr w:type="gramStart"/>
            <w:r w:rsidR="00A65A3D" w:rsidRPr="00D87C11">
              <w:rPr>
                <w:rFonts w:ascii="Times New Roman" w:eastAsiaTheme="minorEastAsia" w:hAnsi="Times New Roman" w:hint="eastAsia"/>
                <w:sz w:val="24"/>
                <w:szCs w:val="24"/>
              </w:rPr>
              <w:t>固废</w:t>
            </w:r>
            <w:proofErr w:type="gramEnd"/>
            <w:r w:rsidR="00A65A3D" w:rsidRPr="00D87C11">
              <w:rPr>
                <w:rFonts w:ascii="Times New Roman" w:eastAsiaTheme="minorEastAsia" w:hAnsi="Times New Roman" w:hint="eastAsia"/>
                <w:sz w:val="24"/>
                <w:szCs w:val="24"/>
              </w:rPr>
              <w:t>，</w:t>
            </w:r>
            <w:r w:rsidRPr="00D87C11">
              <w:rPr>
                <w:rFonts w:ascii="Times New Roman" w:eastAsiaTheme="minorEastAsia" w:hAnsi="Times New Roman" w:hint="eastAsia"/>
                <w:sz w:val="24"/>
                <w:szCs w:val="24"/>
              </w:rPr>
              <w:t>产生的废气</w:t>
            </w:r>
            <w:r w:rsidR="00A65A3D" w:rsidRPr="00D87C11">
              <w:rPr>
                <w:rFonts w:ascii="Times New Roman" w:eastAsiaTheme="minorEastAsia" w:hAnsi="Times New Roman" w:hint="eastAsia"/>
                <w:sz w:val="24"/>
                <w:szCs w:val="24"/>
              </w:rPr>
              <w:t>较少，</w:t>
            </w:r>
            <w:r w:rsidRPr="00D87C11">
              <w:rPr>
                <w:rFonts w:ascii="Times New Roman" w:eastAsiaTheme="minorEastAsia" w:hAnsi="Times New Roman" w:hint="eastAsia"/>
                <w:sz w:val="24"/>
                <w:szCs w:val="24"/>
              </w:rPr>
              <w:t>噪声</w:t>
            </w:r>
            <w:r w:rsidR="00A65A3D" w:rsidRPr="00D87C11">
              <w:rPr>
                <w:rFonts w:ascii="Times New Roman" w:eastAsiaTheme="minorEastAsia" w:hAnsi="Times New Roman" w:hint="eastAsia"/>
                <w:sz w:val="24"/>
                <w:szCs w:val="24"/>
              </w:rPr>
              <w:t>可达标排放</w:t>
            </w:r>
            <w:r w:rsidRPr="00D87C11">
              <w:rPr>
                <w:rFonts w:ascii="Times New Roman" w:eastAsiaTheme="minorEastAsia" w:hAnsi="Times New Roman" w:hint="eastAsia"/>
                <w:sz w:val="24"/>
                <w:szCs w:val="24"/>
              </w:rPr>
              <w:t>。</w:t>
            </w:r>
            <w:r w:rsidR="00A65A3D" w:rsidRPr="00D87C11">
              <w:rPr>
                <w:rFonts w:ascii="Times New Roman" w:eastAsiaTheme="minorEastAsia" w:hAnsi="Times New Roman" w:hint="eastAsia"/>
                <w:sz w:val="24"/>
                <w:szCs w:val="24"/>
              </w:rPr>
              <w:t>项目的建设具有改善区域环境空气、地表水环境质量、生态环境的作用。</w:t>
            </w:r>
            <w:r w:rsidRPr="00D87C11">
              <w:rPr>
                <w:rFonts w:ascii="Times New Roman" w:eastAsiaTheme="minorEastAsia" w:hAnsi="Times New Roman" w:hint="eastAsia"/>
                <w:sz w:val="24"/>
                <w:szCs w:val="24"/>
              </w:rPr>
              <w:t>因此，项目的建设符合环境质量底线的要求。</w:t>
            </w:r>
          </w:p>
          <w:p w:rsidR="00A65A3D" w:rsidRPr="00D87C11" w:rsidRDefault="00A65A3D" w:rsidP="00A65A3D">
            <w:pPr>
              <w:spacing w:after="0" w:line="480" w:lineRule="exact"/>
              <w:ind w:firstLineChars="200" w:firstLine="482"/>
              <w:rPr>
                <w:rFonts w:ascii="Times New Roman" w:eastAsiaTheme="minorEastAsia" w:hAnsi="Times New Roman"/>
                <w:b/>
                <w:sz w:val="24"/>
                <w:szCs w:val="24"/>
              </w:rPr>
            </w:pPr>
            <w:r w:rsidRPr="00D87C11">
              <w:rPr>
                <w:rFonts w:ascii="Times New Roman" w:eastAsiaTheme="minorEastAsia" w:hAnsi="Times New Roman" w:hint="eastAsia"/>
                <w:b/>
                <w:sz w:val="24"/>
                <w:szCs w:val="24"/>
              </w:rPr>
              <w:t>3.3</w:t>
            </w:r>
            <w:r w:rsidRPr="00D87C11">
              <w:rPr>
                <w:rFonts w:ascii="Times New Roman" w:eastAsiaTheme="minorEastAsia" w:hAnsi="Times New Roman"/>
                <w:b/>
                <w:sz w:val="24"/>
                <w:szCs w:val="24"/>
              </w:rPr>
              <w:t>资源利用上线</w:t>
            </w:r>
          </w:p>
          <w:p w:rsidR="00A65A3D" w:rsidRPr="00D87C11" w:rsidRDefault="00D87C11" w:rsidP="00D87C11">
            <w:pPr>
              <w:spacing w:after="0" w:line="480" w:lineRule="exact"/>
              <w:ind w:firstLineChars="200" w:firstLine="480"/>
              <w:rPr>
                <w:rFonts w:ascii="Times New Roman" w:eastAsiaTheme="minorEastAsia" w:hAnsi="Times New Roman"/>
                <w:sz w:val="24"/>
                <w:szCs w:val="24"/>
              </w:rPr>
            </w:pPr>
            <w:r w:rsidRPr="00D87C11">
              <w:rPr>
                <w:rFonts w:ascii="Times New Roman" w:eastAsiaTheme="minorEastAsia" w:hAnsi="Times New Roman"/>
                <w:sz w:val="24"/>
                <w:szCs w:val="24"/>
              </w:rPr>
              <w:t>本项目施工期采用材料主要为碎石、砂砾、水泥、钢材、水等，资源消耗较少，利用率高</w:t>
            </w:r>
            <w:r w:rsidRPr="00D87C11">
              <w:rPr>
                <w:rFonts w:ascii="Times New Roman" w:eastAsiaTheme="minorEastAsia" w:hAnsi="Times New Roman" w:hint="eastAsia"/>
                <w:sz w:val="24"/>
                <w:szCs w:val="24"/>
              </w:rPr>
              <w:t>，满足资源利用上线的要求。</w:t>
            </w:r>
          </w:p>
          <w:p w:rsidR="00D87C11" w:rsidRPr="00D87C11" w:rsidRDefault="00D87C11" w:rsidP="00D87C11">
            <w:pPr>
              <w:spacing w:after="0" w:line="480" w:lineRule="exact"/>
              <w:ind w:firstLineChars="200" w:firstLine="482"/>
              <w:rPr>
                <w:rFonts w:ascii="Times New Roman" w:eastAsiaTheme="minorEastAsia" w:hAnsi="Times New Roman"/>
                <w:b/>
                <w:sz w:val="24"/>
                <w:szCs w:val="24"/>
              </w:rPr>
            </w:pPr>
            <w:r w:rsidRPr="00D87C11">
              <w:rPr>
                <w:rFonts w:ascii="Times New Roman" w:eastAsiaTheme="minorEastAsia" w:hAnsi="Times New Roman" w:hint="eastAsia"/>
                <w:b/>
                <w:sz w:val="24"/>
                <w:szCs w:val="24"/>
              </w:rPr>
              <w:t>3.4</w:t>
            </w:r>
            <w:r w:rsidRPr="00D87C11">
              <w:rPr>
                <w:rFonts w:ascii="Times New Roman" w:eastAsiaTheme="minorEastAsia" w:hAnsi="Times New Roman"/>
                <w:b/>
                <w:sz w:val="24"/>
                <w:szCs w:val="24"/>
              </w:rPr>
              <w:t>环境准入负面清单</w:t>
            </w:r>
          </w:p>
          <w:p w:rsidR="00D87C11" w:rsidRPr="00D87C11" w:rsidRDefault="00D87C11" w:rsidP="00D87C11">
            <w:pPr>
              <w:spacing w:after="0" w:line="480" w:lineRule="exact"/>
              <w:ind w:firstLineChars="200" w:firstLine="480"/>
              <w:rPr>
                <w:rFonts w:ascii="Times New Roman" w:eastAsiaTheme="minorEastAsia" w:hAnsi="Times New Roman"/>
                <w:sz w:val="24"/>
                <w:szCs w:val="24"/>
              </w:rPr>
            </w:pPr>
            <w:r w:rsidRPr="00D87C11">
              <w:rPr>
                <w:rFonts w:ascii="Times New Roman" w:eastAsiaTheme="minorEastAsia" w:hAnsi="Times New Roman"/>
                <w:sz w:val="24"/>
                <w:szCs w:val="24"/>
              </w:rPr>
              <w:t>本项目</w:t>
            </w:r>
            <w:r w:rsidRPr="00D87C11">
              <w:rPr>
                <w:rFonts w:ascii="Times New Roman" w:eastAsiaTheme="minorEastAsia" w:hAnsi="Times New Roman"/>
                <w:bCs/>
                <w:sz w:val="24"/>
                <w:szCs w:val="24"/>
              </w:rPr>
              <w:t>属于景区车行游览路改造工程，在原有路基范围内进行，</w:t>
            </w:r>
            <w:r w:rsidRPr="00D87C11">
              <w:rPr>
                <w:rFonts w:ascii="Times New Roman" w:eastAsiaTheme="minorEastAsia" w:hAnsi="Times New Roman"/>
                <w:sz w:val="24"/>
                <w:szCs w:val="24"/>
              </w:rPr>
              <w:t>不属于环境污染型项目，对生态环境影响较小，符合五台山国家</w:t>
            </w:r>
            <w:r w:rsidRPr="00D87C11">
              <w:rPr>
                <w:rFonts w:ascii="Times New Roman" w:eastAsiaTheme="minorEastAsia" w:hAnsi="Times New Roman"/>
                <w:bCs/>
                <w:sz w:val="24"/>
                <w:szCs w:val="24"/>
              </w:rPr>
              <w:t>风景名胜区总体规划要求</w:t>
            </w:r>
            <w:r w:rsidRPr="00D87C11">
              <w:rPr>
                <w:rFonts w:ascii="Times New Roman" w:eastAsiaTheme="minorEastAsia" w:hAnsi="Times New Roman"/>
                <w:sz w:val="24"/>
                <w:szCs w:val="24"/>
              </w:rPr>
              <w:t>，满足生态保护红线、环境质量底线和资源利用上线的管控要求，污染物满足达标排放，不涉及环境风险，符合环境准入条件。</w:t>
            </w:r>
          </w:p>
          <w:p w:rsidR="006740AE" w:rsidRPr="009A06CC" w:rsidRDefault="006740AE" w:rsidP="008B404E">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本项目与</w:t>
            </w:r>
            <w:r w:rsidRPr="009A06CC">
              <w:rPr>
                <w:rFonts w:ascii="Times New Roman" w:eastAsiaTheme="minorEastAsia" w:hAnsi="Times New Roman"/>
                <w:sz w:val="24"/>
              </w:rPr>
              <w:t>“</w:t>
            </w:r>
            <w:r w:rsidRPr="009A06CC">
              <w:rPr>
                <w:rFonts w:ascii="Times New Roman" w:eastAsiaTheme="minorEastAsia" w:hAnsi="Times New Roman"/>
                <w:sz w:val="24"/>
              </w:rPr>
              <w:t>三线一单</w:t>
            </w:r>
            <w:r w:rsidRPr="009A06CC">
              <w:rPr>
                <w:rFonts w:ascii="Times New Roman" w:eastAsiaTheme="minorEastAsia" w:hAnsi="Times New Roman"/>
                <w:sz w:val="24"/>
              </w:rPr>
              <w:t>”</w:t>
            </w:r>
            <w:r w:rsidRPr="009A06CC">
              <w:rPr>
                <w:rFonts w:ascii="Times New Roman" w:eastAsiaTheme="minorEastAsia" w:hAnsi="Times New Roman"/>
                <w:sz w:val="24"/>
              </w:rPr>
              <w:t>符合性分析见表</w:t>
            </w:r>
            <w:r w:rsidR="009A06CC" w:rsidRPr="009A06CC">
              <w:rPr>
                <w:rFonts w:ascii="Times New Roman" w:eastAsiaTheme="minorEastAsia" w:hAnsi="Times New Roman"/>
                <w:sz w:val="24"/>
              </w:rPr>
              <w:t>1</w:t>
            </w:r>
            <w:r w:rsidRPr="009A06CC">
              <w:rPr>
                <w:rFonts w:ascii="Times New Roman" w:eastAsiaTheme="minorEastAsia" w:hAnsi="Times New Roman"/>
                <w:sz w:val="24"/>
              </w:rPr>
              <w:t>，由表可知本项目符合</w:t>
            </w:r>
            <w:r w:rsidRPr="009A06CC">
              <w:rPr>
                <w:rFonts w:ascii="Times New Roman" w:eastAsiaTheme="minorEastAsia" w:hAnsi="Times New Roman"/>
                <w:sz w:val="24"/>
              </w:rPr>
              <w:t>“</w:t>
            </w:r>
            <w:r w:rsidRPr="009A06CC">
              <w:rPr>
                <w:rFonts w:ascii="Times New Roman" w:eastAsiaTheme="minorEastAsia" w:hAnsi="Times New Roman"/>
                <w:sz w:val="24"/>
              </w:rPr>
              <w:t>三线一单</w:t>
            </w:r>
            <w:r w:rsidRPr="009A06CC">
              <w:rPr>
                <w:rFonts w:ascii="Times New Roman" w:eastAsiaTheme="minorEastAsia" w:hAnsi="Times New Roman"/>
                <w:sz w:val="24"/>
              </w:rPr>
              <w:t>”</w:t>
            </w:r>
            <w:r w:rsidRPr="009A06CC">
              <w:rPr>
                <w:rFonts w:ascii="Times New Roman" w:eastAsiaTheme="minorEastAsia" w:hAnsi="Times New Roman"/>
                <w:sz w:val="24"/>
              </w:rPr>
              <w:t>的有关要求。</w:t>
            </w:r>
          </w:p>
          <w:p w:rsidR="006740AE" w:rsidRPr="009A06CC" w:rsidRDefault="006740AE" w:rsidP="009A5016">
            <w:pPr>
              <w:widowControl w:val="0"/>
              <w:adjustRightInd/>
              <w:snapToGrid/>
              <w:spacing w:beforeLines="50" w:after="0" w:line="500" w:lineRule="exact"/>
              <w:ind w:firstLineChars="900" w:firstLine="2160"/>
              <w:jc w:val="both"/>
              <w:rPr>
                <w:rFonts w:ascii="Times New Roman" w:eastAsiaTheme="minorEastAsia" w:hAnsi="Times New Roman"/>
                <w:sz w:val="24"/>
                <w:szCs w:val="20"/>
              </w:rPr>
            </w:pPr>
            <w:r w:rsidRPr="009A06CC">
              <w:rPr>
                <w:rFonts w:ascii="Times New Roman" w:eastAsiaTheme="minorEastAsia" w:hAnsi="Times New Roman"/>
                <w:sz w:val="24"/>
                <w:szCs w:val="20"/>
              </w:rPr>
              <w:t>表</w:t>
            </w:r>
            <w:r w:rsidR="009A06CC" w:rsidRPr="009A06CC">
              <w:rPr>
                <w:rFonts w:ascii="Times New Roman" w:eastAsiaTheme="minorEastAsia" w:hAnsi="Times New Roman"/>
                <w:sz w:val="24"/>
                <w:szCs w:val="20"/>
              </w:rPr>
              <w:t>1</w:t>
            </w:r>
            <w:r w:rsidRPr="009A06CC">
              <w:rPr>
                <w:rFonts w:ascii="Times New Roman" w:eastAsiaTheme="minorEastAsia" w:hAnsi="Times New Roman"/>
                <w:sz w:val="24"/>
                <w:szCs w:val="20"/>
              </w:rPr>
              <w:t xml:space="preserve">              “</w:t>
            </w:r>
            <w:r w:rsidRPr="009A06CC">
              <w:rPr>
                <w:rFonts w:ascii="Times New Roman" w:eastAsiaTheme="minorEastAsia" w:hAnsi="Times New Roman"/>
                <w:sz w:val="24"/>
                <w:szCs w:val="20"/>
              </w:rPr>
              <w:t>三线一单</w:t>
            </w:r>
            <w:r w:rsidRPr="009A06CC">
              <w:rPr>
                <w:rFonts w:ascii="Times New Roman" w:eastAsiaTheme="minorEastAsia" w:hAnsi="Times New Roman"/>
                <w:sz w:val="24"/>
                <w:szCs w:val="20"/>
              </w:rPr>
              <w:t>”</w:t>
            </w:r>
            <w:r w:rsidRPr="009A06CC">
              <w:rPr>
                <w:rFonts w:ascii="Times New Roman" w:eastAsiaTheme="minorEastAsia" w:hAnsi="Times New Roman"/>
                <w:sz w:val="24"/>
                <w:szCs w:val="20"/>
              </w:rPr>
              <w:t>符合性分析</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64"/>
              <w:gridCol w:w="6910"/>
              <w:gridCol w:w="908"/>
            </w:tblGrid>
            <w:tr w:rsidR="00392E52" w:rsidRPr="009A06CC" w:rsidTr="00392E52">
              <w:trPr>
                <w:jc w:val="center"/>
              </w:trPr>
              <w:tc>
                <w:tcPr>
                  <w:tcW w:w="113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widowControl w:val="0"/>
                    <w:spacing w:after="0" w:line="3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三线一单</w:t>
                  </w:r>
                  <w:r w:rsidRPr="009A06CC">
                    <w:rPr>
                      <w:rFonts w:ascii="Times New Roman" w:eastAsiaTheme="minorEastAsia" w:hAnsi="Times New Roman"/>
                      <w:kern w:val="2"/>
                      <w:sz w:val="21"/>
                      <w:szCs w:val="21"/>
                    </w:rPr>
                    <w:t>”</w:t>
                  </w:r>
                </w:p>
              </w:tc>
              <w:tc>
                <w:tcPr>
                  <w:tcW w:w="6748"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widowControl w:val="0"/>
                    <w:spacing w:after="0" w:line="3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项目情况</w:t>
                  </w:r>
                </w:p>
              </w:tc>
              <w:tc>
                <w:tcPr>
                  <w:tcW w:w="88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widowControl w:val="0"/>
                    <w:spacing w:after="0" w:line="30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相符性</w:t>
                  </w:r>
                </w:p>
              </w:tc>
            </w:tr>
            <w:tr w:rsidR="00392E52" w:rsidRPr="009A06CC" w:rsidTr="00392E52">
              <w:trPr>
                <w:jc w:val="center"/>
              </w:trPr>
              <w:tc>
                <w:tcPr>
                  <w:tcW w:w="113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t>生态保护</w:t>
                  </w:r>
                </w:p>
                <w:p w:rsidR="00392E52" w:rsidRPr="009A06CC" w:rsidRDefault="00392E52">
                  <w:pPr>
                    <w:pStyle w:val="aff8"/>
                    <w:spacing w:line="300" w:lineRule="exact"/>
                    <w:rPr>
                      <w:rFonts w:ascii="Times New Roman" w:eastAsiaTheme="minorEastAsia" w:hAnsi="Times New Roman"/>
                      <w:color w:val="FF0000"/>
                    </w:rPr>
                  </w:pPr>
                  <w:r w:rsidRPr="009A06CC">
                    <w:rPr>
                      <w:rFonts w:ascii="Times New Roman" w:eastAsiaTheme="minorEastAsia" w:hAnsi="Times New Roman"/>
                    </w:rPr>
                    <w:t>红线</w:t>
                  </w:r>
                </w:p>
              </w:tc>
              <w:tc>
                <w:tcPr>
                  <w:tcW w:w="6748"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aff8"/>
                    <w:spacing w:line="300" w:lineRule="exact"/>
                    <w:jc w:val="both"/>
                    <w:rPr>
                      <w:rFonts w:ascii="Times New Roman" w:eastAsiaTheme="minorEastAsia" w:hAnsi="Times New Roman"/>
                    </w:rPr>
                  </w:pPr>
                  <w:r w:rsidRPr="009A06CC">
                    <w:rPr>
                      <w:rFonts w:ascii="Times New Roman" w:eastAsiaTheme="minorEastAsia" w:hAnsi="Times New Roman"/>
                    </w:rPr>
                    <w:t>1</w:t>
                  </w:r>
                  <w:r w:rsidRPr="009A06CC">
                    <w:rPr>
                      <w:rFonts w:ascii="Times New Roman" w:eastAsiaTheme="minorEastAsia" w:hAnsi="Times New Roman"/>
                    </w:rPr>
                    <w:t>、</w:t>
                  </w:r>
                  <w:r w:rsidRPr="009A06CC">
                    <w:rPr>
                      <w:rFonts w:ascii="Times New Roman" w:eastAsiaTheme="minorEastAsia" w:hAnsi="Times New Roman"/>
                      <w:bCs/>
                    </w:rPr>
                    <w:t>五台山国家级风景名胜区</w:t>
                  </w:r>
                </w:p>
                <w:p w:rsidR="00392E52" w:rsidRPr="009A06CC" w:rsidRDefault="00392E52" w:rsidP="00392E52">
                  <w:pPr>
                    <w:pStyle w:val="aff8"/>
                    <w:spacing w:line="300" w:lineRule="exact"/>
                    <w:ind w:firstLineChars="200" w:firstLine="420"/>
                    <w:jc w:val="both"/>
                    <w:rPr>
                      <w:rFonts w:ascii="Times New Roman" w:eastAsiaTheme="minorEastAsia" w:hAnsi="Times New Roman"/>
                      <w:bCs/>
                    </w:rPr>
                  </w:pPr>
                  <w:r w:rsidRPr="009A06CC">
                    <w:rPr>
                      <w:rFonts w:ascii="Times New Roman" w:eastAsiaTheme="minorEastAsia" w:hAnsi="Times New Roman"/>
                    </w:rPr>
                    <w:t>本项目位于</w:t>
                  </w:r>
                  <w:r w:rsidRPr="009A06CC">
                    <w:rPr>
                      <w:rFonts w:ascii="Times New Roman" w:eastAsiaTheme="minorEastAsia" w:hAnsi="Times New Roman"/>
                      <w:bCs/>
                    </w:rPr>
                    <w:t>五台山国家级风景名胜区二级保护区，属于规划的车行游览路，符合五台山风景名胜区总体规划要求，满足《风景名胜区条例》和《山西省五台山风景名胜环境保护条例》相关要求。</w:t>
                  </w:r>
                </w:p>
                <w:p w:rsidR="00392E52" w:rsidRPr="009A06CC" w:rsidRDefault="00392E52">
                  <w:pPr>
                    <w:pStyle w:val="aff8"/>
                    <w:spacing w:line="300" w:lineRule="exact"/>
                    <w:jc w:val="both"/>
                    <w:rPr>
                      <w:rFonts w:ascii="Times New Roman" w:eastAsiaTheme="minorEastAsia" w:hAnsi="Times New Roman"/>
                      <w:bCs/>
                    </w:rPr>
                  </w:pPr>
                  <w:r w:rsidRPr="009A06CC">
                    <w:rPr>
                      <w:rFonts w:ascii="Times New Roman" w:eastAsiaTheme="minorEastAsia" w:hAnsi="Times New Roman"/>
                      <w:bCs/>
                    </w:rPr>
                    <w:t>2</w:t>
                  </w:r>
                  <w:r w:rsidRPr="009A06CC">
                    <w:rPr>
                      <w:rFonts w:ascii="Times New Roman" w:eastAsiaTheme="minorEastAsia" w:hAnsi="Times New Roman"/>
                      <w:bCs/>
                    </w:rPr>
                    <w:t>、五台山国家森林公园</w:t>
                  </w:r>
                </w:p>
                <w:p w:rsidR="00392E52" w:rsidRPr="009A06CC" w:rsidRDefault="00392E52" w:rsidP="00392E52">
                  <w:pPr>
                    <w:pStyle w:val="aff8"/>
                    <w:spacing w:line="300" w:lineRule="exact"/>
                    <w:ind w:firstLineChars="200" w:firstLine="420"/>
                    <w:jc w:val="both"/>
                    <w:rPr>
                      <w:rFonts w:ascii="Times New Roman" w:eastAsiaTheme="minorEastAsia" w:hAnsi="Times New Roman"/>
                    </w:rPr>
                  </w:pPr>
                  <w:r w:rsidRPr="009A06CC">
                    <w:rPr>
                      <w:rFonts w:ascii="Times New Roman" w:eastAsiaTheme="minorEastAsia" w:hAnsi="Times New Roman"/>
                    </w:rPr>
                    <w:t>本项目位于</w:t>
                  </w:r>
                  <w:r w:rsidRPr="009A06CC">
                    <w:rPr>
                      <w:rFonts w:ascii="Times New Roman" w:eastAsiaTheme="minorEastAsia" w:hAnsi="Times New Roman"/>
                      <w:bCs/>
                    </w:rPr>
                    <w:t>五台山国家森林公园</w:t>
                  </w:r>
                  <w:r w:rsidRPr="009A06CC">
                    <w:rPr>
                      <w:rFonts w:ascii="Times New Roman" w:eastAsiaTheme="minorEastAsia" w:hAnsi="Times New Roman"/>
                    </w:rPr>
                    <w:t>九龙岗田园风光区，属于规划的</w:t>
                  </w:r>
                  <w:r w:rsidRPr="009A06CC">
                    <w:rPr>
                      <w:rFonts w:ascii="Times New Roman" w:eastAsiaTheme="minorEastAsia" w:hAnsi="Times New Roman"/>
                      <w:bCs/>
                    </w:rPr>
                    <w:t>车行游览路</w:t>
                  </w:r>
                  <w:r w:rsidRPr="009A06CC">
                    <w:rPr>
                      <w:rFonts w:ascii="Times New Roman" w:eastAsiaTheme="minorEastAsia" w:hAnsi="Times New Roman"/>
                    </w:rPr>
                    <w:t>改造工程，</w:t>
                  </w:r>
                  <w:r w:rsidRPr="009A06CC">
                    <w:rPr>
                      <w:rFonts w:ascii="Times New Roman" w:eastAsiaTheme="minorEastAsia" w:hAnsi="Times New Roman"/>
                      <w:bCs/>
                    </w:rPr>
                    <w:t>符合《国家级森林公园管理办法》和《</w:t>
                  </w:r>
                  <w:r w:rsidRPr="009A06CC">
                    <w:rPr>
                      <w:rFonts w:ascii="Times New Roman" w:eastAsiaTheme="minorEastAsia" w:hAnsi="Times New Roman"/>
                    </w:rPr>
                    <w:t>山西省森林公园管理办法</w:t>
                  </w:r>
                  <w:r w:rsidRPr="009A06CC">
                    <w:rPr>
                      <w:rFonts w:ascii="Times New Roman" w:eastAsiaTheme="minorEastAsia" w:hAnsi="Times New Roman"/>
                      <w:bCs/>
                    </w:rPr>
                    <w:t>》相关要求</w:t>
                  </w:r>
                  <w:r w:rsidRPr="009A06CC">
                    <w:rPr>
                      <w:rFonts w:ascii="Times New Roman" w:eastAsiaTheme="minorEastAsia" w:hAnsi="Times New Roman"/>
                    </w:rPr>
                    <w:t>，对</w:t>
                  </w:r>
                  <w:r w:rsidRPr="009A06CC">
                    <w:rPr>
                      <w:rFonts w:ascii="Times New Roman" w:eastAsiaTheme="minorEastAsia" w:hAnsi="Times New Roman"/>
                      <w:bCs/>
                    </w:rPr>
                    <w:t>五台山国家森林公园影响较小。</w:t>
                  </w:r>
                </w:p>
                <w:p w:rsidR="00392E52" w:rsidRPr="009A06CC" w:rsidRDefault="00392E52">
                  <w:pPr>
                    <w:pStyle w:val="aff8"/>
                    <w:spacing w:line="300" w:lineRule="exact"/>
                    <w:jc w:val="both"/>
                    <w:rPr>
                      <w:rFonts w:ascii="Times New Roman" w:eastAsiaTheme="minorEastAsia" w:hAnsi="Times New Roman"/>
                    </w:rPr>
                  </w:pPr>
                  <w:r w:rsidRPr="009A06CC">
                    <w:rPr>
                      <w:rFonts w:ascii="Times New Roman" w:eastAsiaTheme="minorEastAsia" w:hAnsi="Times New Roman"/>
                    </w:rPr>
                    <w:t>3</w:t>
                  </w:r>
                  <w:r w:rsidRPr="009A06CC">
                    <w:rPr>
                      <w:rFonts w:ascii="Times New Roman" w:eastAsiaTheme="minorEastAsia" w:hAnsi="Times New Roman"/>
                    </w:rPr>
                    <w:t>、五台山山地草甸自然保护区</w:t>
                  </w:r>
                </w:p>
                <w:p w:rsidR="00392E52" w:rsidRPr="009A06CC" w:rsidRDefault="00392E52" w:rsidP="00392E52">
                  <w:pPr>
                    <w:pStyle w:val="aff8"/>
                    <w:spacing w:line="300" w:lineRule="exact"/>
                    <w:ind w:firstLineChars="200" w:firstLine="420"/>
                    <w:jc w:val="both"/>
                    <w:rPr>
                      <w:rFonts w:ascii="Times New Roman" w:eastAsiaTheme="minorEastAsia" w:hAnsi="Times New Roman"/>
                    </w:rPr>
                  </w:pPr>
                  <w:r w:rsidRPr="009A06CC">
                    <w:rPr>
                      <w:rFonts w:ascii="Times New Roman" w:eastAsiaTheme="minorEastAsia" w:hAnsi="Times New Roman"/>
                    </w:rPr>
                    <w:t>本项目位于五台山山地草甸自然保护区外</w:t>
                  </w:r>
                  <w:r w:rsidRPr="009A06CC">
                    <w:rPr>
                      <w:rFonts w:ascii="Times New Roman" w:eastAsiaTheme="minorEastAsia" w:hAnsi="Times New Roman"/>
                    </w:rPr>
                    <w:t>5.6km</w:t>
                  </w:r>
                  <w:r w:rsidRPr="009A06CC">
                    <w:rPr>
                      <w:rFonts w:ascii="Times New Roman" w:eastAsiaTheme="minorEastAsia" w:hAnsi="Times New Roman"/>
                    </w:rPr>
                    <w:t>，不会对保护区产生</w:t>
                  </w:r>
                  <w:r w:rsidRPr="009A06CC">
                    <w:rPr>
                      <w:rFonts w:ascii="Times New Roman" w:eastAsiaTheme="minorEastAsia" w:hAnsi="Times New Roman"/>
                    </w:rPr>
                    <w:lastRenderedPageBreak/>
                    <w:t>影响。</w:t>
                  </w:r>
                </w:p>
                <w:p w:rsidR="00392E52" w:rsidRPr="009A06CC" w:rsidRDefault="00392E52">
                  <w:pPr>
                    <w:pStyle w:val="aff8"/>
                    <w:spacing w:line="300" w:lineRule="exact"/>
                    <w:jc w:val="both"/>
                    <w:rPr>
                      <w:rFonts w:ascii="Times New Roman" w:eastAsiaTheme="minorEastAsia" w:hAnsi="Times New Roman"/>
                    </w:rPr>
                  </w:pPr>
                  <w:r w:rsidRPr="009A06CC">
                    <w:rPr>
                      <w:rFonts w:ascii="Times New Roman" w:eastAsiaTheme="minorEastAsia" w:hAnsi="Times New Roman"/>
                    </w:rPr>
                    <w:t>4</w:t>
                  </w:r>
                  <w:r w:rsidRPr="009A06CC">
                    <w:rPr>
                      <w:rFonts w:ascii="Times New Roman" w:eastAsiaTheme="minorEastAsia" w:hAnsi="Times New Roman"/>
                    </w:rPr>
                    <w:t>、</w:t>
                  </w:r>
                  <w:r w:rsidRPr="009A06CC">
                    <w:rPr>
                      <w:rFonts w:ascii="Times New Roman" w:eastAsiaTheme="minorEastAsia" w:hAnsi="Times New Roman"/>
                      <w:bCs/>
                    </w:rPr>
                    <w:t>山西省臭冷杉自然保护区</w:t>
                  </w:r>
                </w:p>
                <w:p w:rsidR="00392E52" w:rsidRPr="009A06CC" w:rsidRDefault="00392E52" w:rsidP="00392E52">
                  <w:pPr>
                    <w:pStyle w:val="aff8"/>
                    <w:spacing w:line="300" w:lineRule="exact"/>
                    <w:ind w:firstLineChars="200" w:firstLine="420"/>
                    <w:jc w:val="both"/>
                    <w:rPr>
                      <w:rFonts w:ascii="Times New Roman" w:eastAsiaTheme="minorEastAsia" w:hAnsi="Times New Roman"/>
                    </w:rPr>
                  </w:pPr>
                  <w:r w:rsidRPr="009A06CC">
                    <w:rPr>
                      <w:rFonts w:ascii="Times New Roman" w:eastAsiaTheme="minorEastAsia" w:hAnsi="Times New Roman"/>
                    </w:rPr>
                    <w:t>本项目位于</w:t>
                  </w:r>
                  <w:r w:rsidRPr="009A06CC">
                    <w:rPr>
                      <w:rFonts w:ascii="Times New Roman" w:eastAsiaTheme="minorEastAsia" w:hAnsi="Times New Roman"/>
                      <w:bCs/>
                    </w:rPr>
                    <w:t>山西省臭冷杉自然保护区东南</w:t>
                  </w:r>
                  <w:r w:rsidRPr="009A06CC">
                    <w:rPr>
                      <w:rFonts w:ascii="Times New Roman" w:eastAsiaTheme="minorEastAsia" w:hAnsi="Times New Roman"/>
                      <w:bCs/>
                    </w:rPr>
                    <w:t>5.4km</w:t>
                  </w:r>
                  <w:r w:rsidRPr="009A06CC">
                    <w:rPr>
                      <w:rFonts w:ascii="Times New Roman" w:eastAsiaTheme="minorEastAsia" w:hAnsi="Times New Roman"/>
                    </w:rPr>
                    <w:t>，不会对保护区产生影响。</w:t>
                  </w:r>
                </w:p>
                <w:p w:rsidR="00392E52" w:rsidRPr="009A06CC" w:rsidRDefault="00392E52">
                  <w:pPr>
                    <w:pStyle w:val="aff8"/>
                    <w:spacing w:line="300" w:lineRule="exact"/>
                    <w:jc w:val="both"/>
                    <w:rPr>
                      <w:rFonts w:ascii="Times New Roman" w:eastAsiaTheme="minorEastAsia" w:hAnsi="Times New Roman"/>
                    </w:rPr>
                  </w:pPr>
                  <w:r w:rsidRPr="009A06CC">
                    <w:rPr>
                      <w:rFonts w:ascii="Times New Roman" w:eastAsiaTheme="minorEastAsia" w:hAnsi="Times New Roman"/>
                    </w:rPr>
                    <w:t>5</w:t>
                  </w:r>
                  <w:r w:rsidRPr="009A06CC">
                    <w:rPr>
                      <w:rFonts w:ascii="Times New Roman" w:eastAsiaTheme="minorEastAsia" w:hAnsi="Times New Roman"/>
                    </w:rPr>
                    <w:t>、</w:t>
                  </w:r>
                  <w:r w:rsidRPr="009A06CC">
                    <w:rPr>
                      <w:rFonts w:ascii="Times New Roman" w:eastAsiaTheme="minorEastAsia" w:hAnsi="Times New Roman"/>
                      <w:bCs/>
                    </w:rPr>
                    <w:t>五台山国家地质公园</w:t>
                  </w:r>
                </w:p>
                <w:p w:rsidR="00392E52" w:rsidRPr="009A06CC" w:rsidRDefault="00392E52" w:rsidP="00392E52">
                  <w:pPr>
                    <w:pStyle w:val="aff8"/>
                    <w:spacing w:line="300" w:lineRule="exact"/>
                    <w:ind w:firstLineChars="200" w:firstLine="420"/>
                    <w:jc w:val="both"/>
                    <w:rPr>
                      <w:rFonts w:ascii="Times New Roman" w:eastAsiaTheme="minorEastAsia" w:hAnsi="Times New Roman"/>
                      <w:bCs/>
                    </w:rPr>
                  </w:pPr>
                  <w:r w:rsidRPr="009A06CC">
                    <w:rPr>
                      <w:rFonts w:ascii="Times New Roman" w:eastAsiaTheme="minorEastAsia" w:hAnsi="Times New Roman"/>
                    </w:rPr>
                    <w:t>本项目位于</w:t>
                  </w:r>
                  <w:r w:rsidRPr="009A06CC">
                    <w:rPr>
                      <w:rFonts w:ascii="Times New Roman" w:eastAsiaTheme="minorEastAsia" w:hAnsi="Times New Roman"/>
                      <w:bCs/>
                    </w:rPr>
                    <w:t>五台山国家地质公园三级保护区，属于</w:t>
                  </w:r>
                  <w:r w:rsidRPr="009A06CC">
                    <w:rPr>
                      <w:rFonts w:ascii="Times New Roman" w:eastAsiaTheme="minorEastAsia" w:hAnsi="Times New Roman"/>
                    </w:rPr>
                    <w:t>规划的</w:t>
                  </w:r>
                  <w:r w:rsidRPr="009A06CC">
                    <w:rPr>
                      <w:rFonts w:ascii="Times New Roman" w:eastAsiaTheme="minorEastAsia" w:hAnsi="Times New Roman"/>
                      <w:bCs/>
                    </w:rPr>
                    <w:t>车行游览路</w:t>
                  </w:r>
                  <w:r w:rsidRPr="009A06CC">
                    <w:rPr>
                      <w:rFonts w:ascii="Times New Roman" w:eastAsiaTheme="minorEastAsia" w:hAnsi="Times New Roman"/>
                    </w:rPr>
                    <w:t>改造工程</w:t>
                  </w:r>
                  <w:r w:rsidRPr="009A06CC">
                    <w:rPr>
                      <w:rFonts w:ascii="Times New Roman" w:eastAsiaTheme="minorEastAsia" w:hAnsi="Times New Roman"/>
                      <w:bCs/>
                    </w:rPr>
                    <w:t>，不会对沿线地质遗迹产生影响，符合</w:t>
                  </w:r>
                  <w:r w:rsidRPr="009A06CC">
                    <w:rPr>
                      <w:rFonts w:ascii="Times New Roman" w:eastAsiaTheme="minorEastAsia" w:hAnsi="Times New Roman"/>
                    </w:rPr>
                    <w:t>《国家地质公园总体规划工作指南（试行）》</w:t>
                  </w:r>
                  <w:r w:rsidRPr="009A06CC">
                    <w:rPr>
                      <w:rFonts w:ascii="Times New Roman" w:eastAsiaTheme="minorEastAsia" w:hAnsi="Times New Roman"/>
                      <w:bCs/>
                    </w:rPr>
                    <w:t>相关要求</w:t>
                  </w:r>
                  <w:r w:rsidRPr="009A06CC">
                    <w:rPr>
                      <w:rFonts w:ascii="Times New Roman" w:eastAsiaTheme="minorEastAsia" w:hAnsi="Times New Roman"/>
                    </w:rPr>
                    <w:t>，对</w:t>
                  </w:r>
                  <w:r w:rsidRPr="009A06CC">
                    <w:rPr>
                      <w:rFonts w:ascii="Times New Roman" w:eastAsiaTheme="minorEastAsia" w:hAnsi="Times New Roman"/>
                      <w:bCs/>
                    </w:rPr>
                    <w:t>五台山国家地质公园影响较小。</w:t>
                  </w:r>
                </w:p>
                <w:p w:rsidR="00392E52" w:rsidRPr="009A06CC" w:rsidRDefault="00392E52">
                  <w:pPr>
                    <w:pStyle w:val="aff8"/>
                    <w:spacing w:line="300" w:lineRule="exact"/>
                    <w:jc w:val="both"/>
                    <w:rPr>
                      <w:rFonts w:ascii="Times New Roman" w:eastAsiaTheme="minorEastAsia" w:hAnsi="Times New Roman"/>
                    </w:rPr>
                  </w:pPr>
                  <w:r w:rsidRPr="009A06CC">
                    <w:rPr>
                      <w:rFonts w:ascii="Times New Roman" w:eastAsiaTheme="minorEastAsia" w:hAnsi="Times New Roman"/>
                      <w:bCs/>
                    </w:rPr>
                    <w:t>6</w:t>
                  </w:r>
                  <w:r w:rsidRPr="009A06CC">
                    <w:rPr>
                      <w:rFonts w:ascii="Times New Roman" w:eastAsiaTheme="minorEastAsia" w:hAnsi="Times New Roman"/>
                      <w:bCs/>
                    </w:rPr>
                    <w:t>、</w:t>
                  </w:r>
                  <w:r w:rsidRPr="009A06CC">
                    <w:rPr>
                      <w:rFonts w:ascii="Times New Roman" w:eastAsiaTheme="minorEastAsia" w:hAnsi="Times New Roman"/>
                    </w:rPr>
                    <w:t>五台山世界自然文化遗产地</w:t>
                  </w:r>
                </w:p>
                <w:p w:rsidR="00392E52" w:rsidRPr="009A06CC" w:rsidRDefault="00392E52" w:rsidP="00392E52">
                  <w:pPr>
                    <w:pStyle w:val="aff8"/>
                    <w:spacing w:line="300" w:lineRule="exact"/>
                    <w:ind w:firstLineChars="200" w:firstLine="420"/>
                    <w:jc w:val="both"/>
                    <w:rPr>
                      <w:rFonts w:ascii="Times New Roman" w:eastAsiaTheme="minorEastAsia" w:hAnsi="Times New Roman"/>
                      <w:bCs/>
                    </w:rPr>
                  </w:pPr>
                  <w:r w:rsidRPr="009A06CC">
                    <w:rPr>
                      <w:rFonts w:ascii="Times New Roman" w:eastAsiaTheme="minorEastAsia" w:hAnsi="Times New Roman"/>
                    </w:rPr>
                    <w:t>本项目位于台山世界自然文化遗产地提名地核心区，属于规划的</w:t>
                  </w:r>
                  <w:r w:rsidRPr="009A06CC">
                    <w:rPr>
                      <w:rFonts w:ascii="Times New Roman" w:eastAsiaTheme="minorEastAsia" w:hAnsi="Times New Roman"/>
                      <w:bCs/>
                    </w:rPr>
                    <w:t>车行游览路</w:t>
                  </w:r>
                  <w:r w:rsidRPr="009A06CC">
                    <w:rPr>
                      <w:rFonts w:ascii="Times New Roman" w:eastAsiaTheme="minorEastAsia" w:hAnsi="Times New Roman"/>
                    </w:rPr>
                    <w:t>改造工程，符合《保护世界文化和自然遗产公约》</w:t>
                  </w:r>
                  <w:r w:rsidRPr="009A06CC">
                    <w:rPr>
                      <w:rFonts w:ascii="Times New Roman" w:eastAsiaTheme="minorEastAsia" w:hAnsi="Times New Roman"/>
                      <w:bCs/>
                    </w:rPr>
                    <w:t>相关要求</w:t>
                  </w:r>
                  <w:r w:rsidRPr="009A06CC">
                    <w:rPr>
                      <w:rFonts w:ascii="Times New Roman" w:eastAsiaTheme="minorEastAsia" w:hAnsi="Times New Roman"/>
                    </w:rPr>
                    <w:t>，对五台山世界自然文化遗产地</w:t>
                  </w:r>
                  <w:r w:rsidRPr="009A06CC">
                    <w:rPr>
                      <w:rFonts w:ascii="Times New Roman" w:eastAsiaTheme="minorEastAsia" w:hAnsi="Times New Roman"/>
                      <w:bCs/>
                    </w:rPr>
                    <w:t>影响较小。</w:t>
                  </w:r>
                </w:p>
                <w:p w:rsidR="00392E52" w:rsidRPr="009A06CC" w:rsidRDefault="00392E52">
                  <w:pPr>
                    <w:pStyle w:val="aff8"/>
                    <w:spacing w:line="300" w:lineRule="exact"/>
                    <w:jc w:val="both"/>
                    <w:rPr>
                      <w:rFonts w:ascii="Times New Roman" w:eastAsiaTheme="minorEastAsia" w:hAnsi="Times New Roman"/>
                      <w:bCs/>
                    </w:rPr>
                  </w:pPr>
                  <w:r w:rsidRPr="009A06CC">
                    <w:rPr>
                      <w:rFonts w:ascii="Times New Roman" w:eastAsiaTheme="minorEastAsia" w:hAnsi="Times New Roman"/>
                      <w:bCs/>
                    </w:rPr>
                    <w:t>7</w:t>
                  </w:r>
                  <w:r w:rsidRPr="009A06CC">
                    <w:rPr>
                      <w:rFonts w:ascii="Times New Roman" w:eastAsiaTheme="minorEastAsia" w:hAnsi="Times New Roman"/>
                      <w:bCs/>
                    </w:rPr>
                    <w:t>、</w:t>
                  </w:r>
                  <w:r w:rsidRPr="009A06CC">
                    <w:rPr>
                      <w:rFonts w:ascii="Times New Roman" w:eastAsiaTheme="minorEastAsia" w:hAnsi="Times New Roman"/>
                    </w:rPr>
                    <w:t>五台山</w:t>
                  </w:r>
                  <w:r w:rsidRPr="009A06CC">
                    <w:rPr>
                      <w:rFonts w:ascii="Times New Roman" w:eastAsiaTheme="minorEastAsia" w:hAnsi="Times New Roman"/>
                      <w:bCs/>
                    </w:rPr>
                    <w:t>国有林场</w:t>
                  </w:r>
                </w:p>
                <w:p w:rsidR="00392E52" w:rsidRPr="009A06CC" w:rsidRDefault="00392E52" w:rsidP="00392E52">
                  <w:pPr>
                    <w:pStyle w:val="aff8"/>
                    <w:spacing w:line="300" w:lineRule="exact"/>
                    <w:ind w:firstLineChars="200" w:firstLine="420"/>
                    <w:jc w:val="both"/>
                    <w:rPr>
                      <w:rFonts w:ascii="Times New Roman" w:eastAsiaTheme="minorEastAsia" w:hAnsi="Times New Roman"/>
                      <w:bCs/>
                    </w:rPr>
                  </w:pPr>
                  <w:r w:rsidRPr="009A06CC">
                    <w:rPr>
                      <w:rFonts w:ascii="Times New Roman" w:eastAsiaTheme="minorEastAsia" w:hAnsi="Times New Roman"/>
                      <w:bCs/>
                    </w:rPr>
                    <w:t>本项目位于</w:t>
                  </w:r>
                  <w:r w:rsidRPr="009A06CC">
                    <w:rPr>
                      <w:rFonts w:ascii="Times New Roman" w:eastAsiaTheme="minorEastAsia" w:hAnsi="Times New Roman"/>
                    </w:rPr>
                    <w:t>五台山</w:t>
                  </w:r>
                  <w:r w:rsidRPr="009A06CC">
                    <w:rPr>
                      <w:rFonts w:ascii="Times New Roman" w:eastAsiaTheme="minorEastAsia" w:hAnsi="Times New Roman"/>
                      <w:bCs/>
                    </w:rPr>
                    <w:t>国有林场内的五台山林场，</w:t>
                  </w:r>
                  <w:r w:rsidRPr="009A06CC">
                    <w:rPr>
                      <w:rFonts w:ascii="Times New Roman" w:eastAsiaTheme="minorEastAsia" w:hAnsi="Times New Roman"/>
                    </w:rPr>
                    <w:t>属于规划的</w:t>
                  </w:r>
                  <w:r w:rsidRPr="009A06CC">
                    <w:rPr>
                      <w:rFonts w:ascii="Times New Roman" w:eastAsiaTheme="minorEastAsia" w:hAnsi="Times New Roman"/>
                      <w:bCs/>
                    </w:rPr>
                    <w:t>车行游览路</w:t>
                  </w:r>
                  <w:r w:rsidRPr="009A06CC">
                    <w:rPr>
                      <w:rFonts w:ascii="Times New Roman" w:eastAsiaTheme="minorEastAsia" w:hAnsi="Times New Roman"/>
                    </w:rPr>
                    <w:t>改造工程，符合</w:t>
                  </w:r>
                  <w:r w:rsidRPr="009A06CC">
                    <w:rPr>
                      <w:rFonts w:ascii="Times New Roman" w:eastAsiaTheme="minorEastAsia" w:hAnsi="Times New Roman"/>
                      <w:bCs/>
                    </w:rPr>
                    <w:t>《</w:t>
                  </w:r>
                  <w:r w:rsidRPr="009A06CC">
                    <w:rPr>
                      <w:rFonts w:ascii="Times New Roman" w:eastAsiaTheme="minorEastAsia" w:hAnsi="Times New Roman"/>
                    </w:rPr>
                    <w:t>中华人民共和国森林法》</w:t>
                  </w:r>
                  <w:r w:rsidRPr="009A06CC">
                    <w:rPr>
                      <w:rFonts w:ascii="Times New Roman" w:eastAsiaTheme="minorEastAsia" w:hAnsi="Times New Roman"/>
                      <w:bCs/>
                    </w:rPr>
                    <w:t>相关要求</w:t>
                  </w:r>
                  <w:r w:rsidRPr="009A06CC">
                    <w:rPr>
                      <w:rFonts w:ascii="Times New Roman" w:eastAsiaTheme="minorEastAsia" w:hAnsi="Times New Roman"/>
                    </w:rPr>
                    <w:t>，对五台山</w:t>
                  </w:r>
                  <w:r w:rsidRPr="009A06CC">
                    <w:rPr>
                      <w:rFonts w:ascii="Times New Roman" w:eastAsiaTheme="minorEastAsia" w:hAnsi="Times New Roman"/>
                      <w:bCs/>
                    </w:rPr>
                    <w:t>国有林场影响较小。</w:t>
                  </w:r>
                </w:p>
                <w:p w:rsidR="00392E52" w:rsidRPr="009A06CC" w:rsidRDefault="00392E52">
                  <w:pPr>
                    <w:pStyle w:val="aff8"/>
                    <w:spacing w:line="300" w:lineRule="exact"/>
                    <w:jc w:val="both"/>
                    <w:rPr>
                      <w:rFonts w:ascii="Times New Roman" w:eastAsiaTheme="minorEastAsia" w:hAnsi="Times New Roman"/>
                    </w:rPr>
                  </w:pPr>
                  <w:r w:rsidRPr="009A06CC">
                    <w:rPr>
                      <w:rFonts w:ascii="Times New Roman" w:eastAsiaTheme="minorEastAsia" w:hAnsi="Times New Roman"/>
                      <w:bCs/>
                    </w:rPr>
                    <w:t>8</w:t>
                  </w:r>
                  <w:r w:rsidRPr="009A06CC">
                    <w:rPr>
                      <w:rFonts w:ascii="Times New Roman" w:eastAsiaTheme="minorEastAsia" w:hAnsi="Times New Roman"/>
                      <w:bCs/>
                    </w:rPr>
                    <w:t>、</w:t>
                  </w:r>
                  <w:r w:rsidRPr="009A06CC">
                    <w:rPr>
                      <w:rFonts w:ascii="Times New Roman" w:eastAsiaTheme="minorEastAsia" w:hAnsi="Times New Roman"/>
                    </w:rPr>
                    <w:t>五台山风景名胜区水源地</w:t>
                  </w:r>
                </w:p>
                <w:p w:rsidR="00392E52" w:rsidRPr="009A06CC" w:rsidRDefault="00392E52" w:rsidP="00392E52">
                  <w:pPr>
                    <w:pStyle w:val="aff8"/>
                    <w:spacing w:line="300" w:lineRule="exact"/>
                    <w:ind w:firstLineChars="200" w:firstLine="420"/>
                    <w:jc w:val="both"/>
                    <w:rPr>
                      <w:rFonts w:ascii="Times New Roman" w:eastAsiaTheme="minorEastAsia" w:hAnsi="Times New Roman"/>
                      <w:bCs/>
                      <w:color w:val="FF0000"/>
                    </w:rPr>
                  </w:pPr>
                  <w:r w:rsidRPr="009A06CC">
                    <w:rPr>
                      <w:rFonts w:ascii="Times New Roman" w:eastAsiaTheme="minorEastAsia" w:hAnsi="Times New Roman"/>
                    </w:rPr>
                    <w:t>本项目</w:t>
                  </w:r>
                  <w:proofErr w:type="gramStart"/>
                  <w:r w:rsidRPr="009A06CC">
                    <w:rPr>
                      <w:rFonts w:ascii="Times New Roman" w:eastAsiaTheme="minorEastAsia" w:hAnsi="Times New Roman"/>
                    </w:rPr>
                    <w:t>不</w:t>
                  </w:r>
                  <w:proofErr w:type="gramEnd"/>
                  <w:r w:rsidRPr="009A06CC">
                    <w:rPr>
                      <w:rFonts w:ascii="Times New Roman" w:eastAsiaTheme="minorEastAsia" w:hAnsi="Times New Roman"/>
                    </w:rPr>
                    <w:t>位于五台山水源地保护区，属于五台山风景名胜区规划的车行游览路改造工程，不在水源地保护区内设置施工营地、材料场及临时厕所等工程，符合《中华人民共和国水污染防治法》和《饮用水水源保护区污染防治管理规定》相关要求，对五台山风景名胜区水源地影响较小。</w:t>
                  </w:r>
                </w:p>
              </w:tc>
              <w:tc>
                <w:tcPr>
                  <w:tcW w:w="88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lastRenderedPageBreak/>
                    <w:t>符合</w:t>
                  </w:r>
                </w:p>
              </w:tc>
            </w:tr>
            <w:tr w:rsidR="00392E52" w:rsidRPr="009A06CC" w:rsidTr="00392E52">
              <w:trPr>
                <w:jc w:val="center"/>
              </w:trPr>
              <w:tc>
                <w:tcPr>
                  <w:tcW w:w="113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lastRenderedPageBreak/>
                    <w:t>环境质量</w:t>
                  </w:r>
                </w:p>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t>底线</w:t>
                  </w:r>
                </w:p>
              </w:tc>
              <w:tc>
                <w:tcPr>
                  <w:tcW w:w="6748" w:type="dxa"/>
                  <w:tcBorders>
                    <w:top w:val="single" w:sz="6" w:space="0" w:color="auto"/>
                    <w:left w:val="single" w:sz="6" w:space="0" w:color="auto"/>
                    <w:bottom w:val="single" w:sz="6" w:space="0" w:color="auto"/>
                    <w:right w:val="single" w:sz="6" w:space="0" w:color="auto"/>
                  </w:tcBorders>
                  <w:vAlign w:val="center"/>
                  <w:hideMark/>
                </w:tcPr>
                <w:p w:rsidR="00D87C11" w:rsidRDefault="00D87C11">
                  <w:pPr>
                    <w:pStyle w:val="aff8"/>
                    <w:spacing w:line="300" w:lineRule="exact"/>
                    <w:jc w:val="both"/>
                    <w:rPr>
                      <w:rFonts w:ascii="Times New Roman" w:eastAsiaTheme="minorEastAsia" w:hAnsi="Times New Roman"/>
                    </w:rPr>
                  </w:pPr>
                  <w:r w:rsidRPr="00D87C11">
                    <w:rPr>
                      <w:rFonts w:ascii="Times New Roman" w:eastAsiaTheme="minorEastAsia" w:hAnsi="Times New Roman" w:hint="eastAsia"/>
                    </w:rPr>
                    <w:t>根据收集到的</w:t>
                  </w:r>
                  <w:r>
                    <w:rPr>
                      <w:rFonts w:ascii="Times New Roman" w:eastAsiaTheme="minorEastAsia" w:hAnsi="Times New Roman" w:hint="eastAsia"/>
                    </w:rPr>
                    <w:t>环境空气、地表水环境质量监测数据及声环境现状监测数据，环境空气部分超标，地表水、声环境均能满足相应标准要求</w:t>
                  </w:r>
                  <w:r w:rsidR="00392E52" w:rsidRPr="009A06CC">
                    <w:rPr>
                      <w:rFonts w:ascii="Times New Roman" w:eastAsiaTheme="minorEastAsia" w:hAnsi="Times New Roman"/>
                    </w:rPr>
                    <w:t>。</w:t>
                  </w:r>
                </w:p>
                <w:p w:rsidR="00392E52" w:rsidRPr="009A06CC" w:rsidRDefault="00D87C11">
                  <w:pPr>
                    <w:pStyle w:val="aff8"/>
                    <w:spacing w:line="300" w:lineRule="exact"/>
                    <w:jc w:val="both"/>
                    <w:rPr>
                      <w:rFonts w:ascii="Times New Roman" w:eastAsiaTheme="minorEastAsia" w:hAnsi="Times New Roman"/>
                    </w:rPr>
                  </w:pPr>
                  <w:r w:rsidRPr="00D87C11">
                    <w:rPr>
                      <w:rFonts w:ascii="Times New Roman" w:eastAsiaTheme="minorEastAsia" w:hAnsi="Times New Roman" w:hint="eastAsia"/>
                    </w:rPr>
                    <w:t>本项目为城市基础设施建设，运营期不产生废水和</w:t>
                  </w:r>
                  <w:proofErr w:type="gramStart"/>
                  <w:r w:rsidRPr="00D87C11">
                    <w:rPr>
                      <w:rFonts w:ascii="Times New Roman" w:eastAsiaTheme="minorEastAsia" w:hAnsi="Times New Roman" w:hint="eastAsia"/>
                    </w:rPr>
                    <w:t>固废</w:t>
                  </w:r>
                  <w:proofErr w:type="gramEnd"/>
                  <w:r w:rsidRPr="00D87C11">
                    <w:rPr>
                      <w:rFonts w:ascii="Times New Roman" w:eastAsiaTheme="minorEastAsia" w:hAnsi="Times New Roman" w:hint="eastAsia"/>
                    </w:rPr>
                    <w:t>，产生的废气较少，噪声可达标排放。项目的建设具有改善区域环境空气、地表水环境质量、生态环境的作用。因此，项目的建设符合环境质量底线的要求。</w:t>
                  </w:r>
                </w:p>
              </w:tc>
              <w:tc>
                <w:tcPr>
                  <w:tcW w:w="88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t>符合</w:t>
                  </w:r>
                </w:p>
              </w:tc>
            </w:tr>
            <w:tr w:rsidR="00392E52" w:rsidRPr="009A06CC" w:rsidTr="00392E52">
              <w:trPr>
                <w:jc w:val="center"/>
              </w:trPr>
              <w:tc>
                <w:tcPr>
                  <w:tcW w:w="113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t>资源利用</w:t>
                  </w:r>
                </w:p>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t>上线</w:t>
                  </w:r>
                </w:p>
              </w:tc>
              <w:tc>
                <w:tcPr>
                  <w:tcW w:w="6748"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rsidP="00D87C11">
                  <w:pPr>
                    <w:pStyle w:val="aff8"/>
                    <w:spacing w:line="300" w:lineRule="exact"/>
                    <w:jc w:val="both"/>
                    <w:rPr>
                      <w:rFonts w:ascii="Times New Roman" w:eastAsiaTheme="minorEastAsia" w:hAnsi="Times New Roman"/>
                    </w:rPr>
                  </w:pPr>
                  <w:r w:rsidRPr="009A06CC">
                    <w:rPr>
                      <w:rFonts w:ascii="Times New Roman" w:eastAsiaTheme="minorEastAsia" w:hAnsi="Times New Roman"/>
                    </w:rPr>
                    <w:t>本项目施工期采用材料主要为碎石、砂砾、水泥、钢材、水等，资源消耗较少，利用率高</w:t>
                  </w:r>
                  <w:r w:rsidR="00D87C11">
                    <w:rPr>
                      <w:rFonts w:ascii="Times New Roman" w:eastAsiaTheme="minorEastAsia" w:hAnsi="Times New Roman" w:hint="eastAsia"/>
                    </w:rPr>
                    <w:t>，满足资源利用上线的要求。</w:t>
                  </w:r>
                </w:p>
              </w:tc>
              <w:tc>
                <w:tcPr>
                  <w:tcW w:w="88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t>符合</w:t>
                  </w:r>
                </w:p>
              </w:tc>
            </w:tr>
            <w:tr w:rsidR="00392E52" w:rsidRPr="009A06CC" w:rsidTr="00392E52">
              <w:trPr>
                <w:jc w:val="center"/>
              </w:trPr>
              <w:tc>
                <w:tcPr>
                  <w:tcW w:w="113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t>环境准入</w:t>
                  </w:r>
                </w:p>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t>负面清单</w:t>
                  </w:r>
                </w:p>
              </w:tc>
              <w:tc>
                <w:tcPr>
                  <w:tcW w:w="6748"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RED"/>
                    <w:spacing w:line="300" w:lineRule="exact"/>
                    <w:ind w:firstLine="0"/>
                    <w:rPr>
                      <w:rFonts w:ascii="Times New Roman" w:eastAsiaTheme="minorEastAsia" w:hAnsi="Times New Roman"/>
                      <w:sz w:val="21"/>
                      <w:szCs w:val="21"/>
                    </w:rPr>
                  </w:pPr>
                  <w:r w:rsidRPr="009A06CC">
                    <w:rPr>
                      <w:rFonts w:ascii="Times New Roman" w:eastAsiaTheme="minorEastAsia" w:hAnsi="Times New Roman"/>
                      <w:sz w:val="21"/>
                      <w:szCs w:val="21"/>
                    </w:rPr>
                    <w:t>本项目</w:t>
                  </w:r>
                  <w:r w:rsidRPr="009A06CC">
                    <w:rPr>
                      <w:rFonts w:ascii="Times New Roman" w:eastAsiaTheme="minorEastAsia" w:hAnsi="Times New Roman"/>
                      <w:bCs/>
                      <w:sz w:val="21"/>
                      <w:szCs w:val="21"/>
                    </w:rPr>
                    <w:t>属于景区车行游览路改造工程，在原有路基范围内进行，</w:t>
                  </w:r>
                  <w:r w:rsidRPr="009A06CC">
                    <w:rPr>
                      <w:rFonts w:ascii="Times New Roman" w:eastAsiaTheme="minorEastAsia" w:hAnsi="Times New Roman"/>
                      <w:sz w:val="21"/>
                      <w:szCs w:val="21"/>
                    </w:rPr>
                    <w:t>不属于环境污染型项目，对生态环境影响较小，符合五台山国家</w:t>
                  </w:r>
                  <w:r w:rsidRPr="009A06CC">
                    <w:rPr>
                      <w:rFonts w:ascii="Times New Roman" w:eastAsiaTheme="minorEastAsia" w:hAnsi="Times New Roman"/>
                      <w:bCs/>
                      <w:sz w:val="21"/>
                      <w:szCs w:val="21"/>
                    </w:rPr>
                    <w:t>风景名胜区总体规划要求</w:t>
                  </w:r>
                  <w:r w:rsidRPr="009A06CC">
                    <w:rPr>
                      <w:rFonts w:ascii="Times New Roman" w:eastAsiaTheme="minorEastAsia" w:hAnsi="Times New Roman"/>
                      <w:sz w:val="21"/>
                      <w:szCs w:val="21"/>
                    </w:rPr>
                    <w:t>，满足生态保护红线、环境质量底线和资源利用上线的管控要求，污染物满足达标排放，不涉及环境风险，符合环境准入条件。</w:t>
                  </w:r>
                </w:p>
              </w:tc>
              <w:tc>
                <w:tcPr>
                  <w:tcW w:w="887" w:type="dxa"/>
                  <w:tcBorders>
                    <w:top w:val="single" w:sz="6" w:space="0" w:color="auto"/>
                    <w:left w:val="single" w:sz="6" w:space="0" w:color="auto"/>
                    <w:bottom w:val="single" w:sz="6" w:space="0" w:color="auto"/>
                    <w:right w:val="single" w:sz="6" w:space="0" w:color="auto"/>
                  </w:tcBorders>
                  <w:vAlign w:val="center"/>
                  <w:hideMark/>
                </w:tcPr>
                <w:p w:rsidR="00392E52" w:rsidRPr="009A06CC" w:rsidRDefault="00392E52">
                  <w:pPr>
                    <w:pStyle w:val="aff8"/>
                    <w:spacing w:line="300" w:lineRule="exact"/>
                    <w:rPr>
                      <w:rFonts w:ascii="Times New Roman" w:eastAsiaTheme="minorEastAsia" w:hAnsi="Times New Roman"/>
                    </w:rPr>
                  </w:pPr>
                  <w:r w:rsidRPr="009A06CC">
                    <w:rPr>
                      <w:rFonts w:ascii="Times New Roman" w:eastAsiaTheme="minorEastAsia" w:hAnsi="Times New Roman"/>
                    </w:rPr>
                    <w:t>符合</w:t>
                  </w:r>
                </w:p>
              </w:tc>
            </w:tr>
          </w:tbl>
          <w:p w:rsidR="00B87B8F" w:rsidRPr="009A06CC" w:rsidRDefault="00E76F58" w:rsidP="009A5016">
            <w:pPr>
              <w:widowControl w:val="0"/>
              <w:adjustRightInd/>
              <w:snapToGrid/>
              <w:spacing w:beforeLines="50" w:after="0" w:line="480" w:lineRule="exact"/>
              <w:ind w:firstLineChars="200" w:firstLine="562"/>
              <w:jc w:val="both"/>
              <w:rPr>
                <w:rFonts w:ascii="Times New Roman" w:eastAsiaTheme="minorEastAsia" w:hAnsi="Times New Roman"/>
                <w:b/>
                <w:kern w:val="2"/>
                <w:sz w:val="28"/>
                <w:szCs w:val="24"/>
              </w:rPr>
            </w:pPr>
            <w:r w:rsidRPr="009A06CC">
              <w:rPr>
                <w:rFonts w:ascii="Times New Roman" w:eastAsiaTheme="minorEastAsia" w:hAnsi="Times New Roman"/>
                <w:b/>
                <w:kern w:val="2"/>
                <w:sz w:val="28"/>
                <w:szCs w:val="24"/>
              </w:rPr>
              <w:t>三</w:t>
            </w:r>
            <w:r w:rsidR="00B87B8F" w:rsidRPr="009A06CC">
              <w:rPr>
                <w:rFonts w:ascii="Times New Roman" w:eastAsiaTheme="minorEastAsia" w:hAnsi="Times New Roman"/>
                <w:b/>
                <w:kern w:val="2"/>
                <w:sz w:val="28"/>
                <w:szCs w:val="24"/>
              </w:rPr>
              <w:t>、工程概况</w:t>
            </w:r>
          </w:p>
          <w:p w:rsidR="00B87B8F" w:rsidRPr="009A06CC" w:rsidRDefault="00B87B8F" w:rsidP="001B504C">
            <w:pPr>
              <w:widowControl w:val="0"/>
              <w:adjustRightInd/>
              <w:snapToGrid/>
              <w:spacing w:after="0" w:line="48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1</w:t>
            </w:r>
            <w:r w:rsidRPr="009A06CC">
              <w:rPr>
                <w:rFonts w:ascii="Times New Roman" w:eastAsiaTheme="minorEastAsia" w:hAnsi="Times New Roman"/>
                <w:b/>
                <w:kern w:val="2"/>
                <w:sz w:val="24"/>
                <w:szCs w:val="24"/>
              </w:rPr>
              <w:t>、建设项目名称、性质及地址</w:t>
            </w:r>
          </w:p>
          <w:p w:rsidR="00B87B8F" w:rsidRPr="009A06CC" w:rsidRDefault="00B87B8F" w:rsidP="001B504C">
            <w:pPr>
              <w:widowControl w:val="0"/>
              <w:adjustRightInd/>
              <w:snapToGrid/>
              <w:spacing w:after="0" w:line="480" w:lineRule="exact"/>
              <w:ind w:firstLineChars="200" w:firstLine="482"/>
              <w:jc w:val="both"/>
              <w:rPr>
                <w:rFonts w:ascii="Times New Roman" w:eastAsiaTheme="minorEastAsia" w:hAnsi="Times New Roman"/>
                <w:kern w:val="2"/>
                <w:sz w:val="24"/>
                <w:szCs w:val="24"/>
              </w:rPr>
            </w:pPr>
            <w:r w:rsidRPr="009A06CC">
              <w:rPr>
                <w:rFonts w:ascii="Times New Roman" w:eastAsiaTheme="minorEastAsia" w:hAnsi="Times New Roman"/>
                <w:b/>
                <w:kern w:val="2"/>
                <w:sz w:val="24"/>
                <w:szCs w:val="24"/>
              </w:rPr>
              <w:t>项目名称：</w:t>
            </w:r>
            <w:r w:rsidR="008029E6" w:rsidRPr="009A06CC">
              <w:rPr>
                <w:rFonts w:ascii="Times New Roman" w:eastAsiaTheme="minorEastAsia" w:hAnsi="Times New Roman"/>
                <w:bCs/>
                <w:kern w:val="2"/>
                <w:sz w:val="24"/>
                <w:szCs w:val="24"/>
              </w:rPr>
              <w:t>五台山竹林</w:t>
            </w:r>
            <w:proofErr w:type="gramStart"/>
            <w:r w:rsidR="008029E6" w:rsidRPr="009A06CC">
              <w:rPr>
                <w:rFonts w:ascii="Times New Roman" w:eastAsiaTheme="minorEastAsia" w:hAnsi="Times New Roman"/>
                <w:bCs/>
                <w:kern w:val="2"/>
                <w:sz w:val="24"/>
                <w:szCs w:val="24"/>
              </w:rPr>
              <w:t>寺旅游</w:t>
            </w:r>
            <w:proofErr w:type="gramEnd"/>
            <w:r w:rsidR="008029E6" w:rsidRPr="009A06CC">
              <w:rPr>
                <w:rFonts w:ascii="Times New Roman" w:eastAsiaTheme="minorEastAsia" w:hAnsi="Times New Roman"/>
                <w:bCs/>
                <w:kern w:val="2"/>
                <w:sz w:val="24"/>
                <w:szCs w:val="24"/>
              </w:rPr>
              <w:t>道路改造工程</w:t>
            </w:r>
            <w:r w:rsidRPr="009A06CC">
              <w:rPr>
                <w:rFonts w:ascii="Times New Roman" w:eastAsiaTheme="minorEastAsia" w:hAnsi="Times New Roman"/>
                <w:kern w:val="2"/>
                <w:sz w:val="24"/>
                <w:szCs w:val="24"/>
              </w:rPr>
              <w:t>；</w:t>
            </w:r>
          </w:p>
          <w:p w:rsidR="00B87B8F" w:rsidRPr="009A06CC" w:rsidRDefault="00B87B8F" w:rsidP="001B504C">
            <w:pPr>
              <w:widowControl w:val="0"/>
              <w:adjustRightInd/>
              <w:snapToGrid/>
              <w:spacing w:after="0" w:line="480" w:lineRule="exact"/>
              <w:ind w:firstLineChars="200" w:firstLine="482"/>
              <w:jc w:val="both"/>
              <w:rPr>
                <w:rFonts w:ascii="Times New Roman" w:eastAsiaTheme="minorEastAsia" w:hAnsi="Times New Roman"/>
                <w:kern w:val="2"/>
                <w:sz w:val="24"/>
                <w:szCs w:val="24"/>
              </w:rPr>
            </w:pPr>
            <w:r w:rsidRPr="009A06CC">
              <w:rPr>
                <w:rFonts w:ascii="Times New Roman" w:eastAsiaTheme="minorEastAsia" w:hAnsi="Times New Roman"/>
                <w:b/>
                <w:kern w:val="2"/>
                <w:sz w:val="24"/>
                <w:szCs w:val="24"/>
              </w:rPr>
              <w:t>建设单位：</w:t>
            </w:r>
            <w:r w:rsidR="008029E6" w:rsidRPr="009A06CC">
              <w:rPr>
                <w:rFonts w:ascii="Times New Roman" w:eastAsiaTheme="minorEastAsia" w:hAnsi="Times New Roman"/>
                <w:bCs/>
                <w:kern w:val="2"/>
                <w:sz w:val="24"/>
                <w:szCs w:val="24"/>
              </w:rPr>
              <w:t>忻州市五台山风景名胜区国信城市建设管理有限公司</w:t>
            </w:r>
            <w:r w:rsidRPr="009A06CC">
              <w:rPr>
                <w:rFonts w:ascii="Times New Roman" w:eastAsiaTheme="minorEastAsia" w:hAnsi="Times New Roman"/>
                <w:kern w:val="2"/>
                <w:sz w:val="24"/>
                <w:szCs w:val="24"/>
              </w:rPr>
              <w:t>；</w:t>
            </w:r>
          </w:p>
          <w:p w:rsidR="00B87B8F" w:rsidRPr="009A06CC" w:rsidRDefault="00B87B8F" w:rsidP="001B504C">
            <w:pPr>
              <w:widowControl w:val="0"/>
              <w:adjustRightInd/>
              <w:snapToGrid/>
              <w:spacing w:after="0" w:line="480" w:lineRule="exact"/>
              <w:ind w:firstLineChars="200" w:firstLine="482"/>
              <w:jc w:val="both"/>
              <w:rPr>
                <w:rFonts w:ascii="Times New Roman" w:eastAsiaTheme="minorEastAsia" w:hAnsi="Times New Roman"/>
                <w:kern w:val="2"/>
                <w:sz w:val="24"/>
                <w:szCs w:val="24"/>
              </w:rPr>
            </w:pPr>
            <w:r w:rsidRPr="009A06CC">
              <w:rPr>
                <w:rFonts w:ascii="Times New Roman" w:eastAsiaTheme="minorEastAsia" w:hAnsi="Times New Roman"/>
                <w:b/>
                <w:kern w:val="2"/>
                <w:sz w:val="24"/>
                <w:szCs w:val="24"/>
              </w:rPr>
              <w:t>建设性质：</w:t>
            </w:r>
            <w:r w:rsidR="008B082A" w:rsidRPr="009A06CC">
              <w:rPr>
                <w:rFonts w:ascii="Times New Roman" w:eastAsiaTheme="minorEastAsia" w:hAnsi="Times New Roman"/>
                <w:kern w:val="2"/>
                <w:sz w:val="24"/>
                <w:szCs w:val="24"/>
              </w:rPr>
              <w:t>改扩建</w:t>
            </w:r>
            <w:r w:rsidRPr="009A06CC">
              <w:rPr>
                <w:rFonts w:ascii="Times New Roman" w:eastAsiaTheme="minorEastAsia" w:hAnsi="Times New Roman"/>
                <w:kern w:val="2"/>
                <w:sz w:val="24"/>
                <w:szCs w:val="24"/>
              </w:rPr>
              <w:t>；</w:t>
            </w:r>
          </w:p>
          <w:p w:rsidR="00EA537D" w:rsidRPr="009A06CC" w:rsidRDefault="00B87B8F" w:rsidP="001B504C">
            <w:pPr>
              <w:widowControl w:val="0"/>
              <w:adjustRightInd/>
              <w:snapToGrid/>
              <w:spacing w:after="0" w:line="480" w:lineRule="exact"/>
              <w:ind w:firstLineChars="200" w:firstLine="482"/>
              <w:jc w:val="both"/>
              <w:rPr>
                <w:rFonts w:ascii="Times New Roman" w:eastAsiaTheme="minorEastAsia" w:hAnsi="Times New Roman"/>
                <w:kern w:val="2"/>
                <w:sz w:val="24"/>
                <w:szCs w:val="24"/>
              </w:rPr>
            </w:pPr>
            <w:r w:rsidRPr="009A06CC">
              <w:rPr>
                <w:rFonts w:ascii="Times New Roman" w:eastAsiaTheme="minorEastAsia" w:hAnsi="Times New Roman"/>
                <w:b/>
                <w:kern w:val="2"/>
                <w:sz w:val="24"/>
                <w:szCs w:val="24"/>
              </w:rPr>
              <w:t>建设地</w:t>
            </w:r>
            <w:r w:rsidR="008029E6" w:rsidRPr="009A06CC">
              <w:rPr>
                <w:rFonts w:ascii="Times New Roman" w:eastAsiaTheme="minorEastAsia" w:hAnsi="Times New Roman"/>
                <w:b/>
                <w:kern w:val="2"/>
                <w:sz w:val="24"/>
                <w:szCs w:val="24"/>
              </w:rPr>
              <w:t>点</w:t>
            </w:r>
            <w:r w:rsidRPr="009A06CC">
              <w:rPr>
                <w:rFonts w:ascii="Times New Roman" w:eastAsiaTheme="minorEastAsia" w:hAnsi="Times New Roman"/>
                <w:b/>
                <w:kern w:val="2"/>
                <w:sz w:val="24"/>
                <w:szCs w:val="24"/>
              </w:rPr>
              <w:t>：</w:t>
            </w:r>
            <w:r w:rsidR="008029E6" w:rsidRPr="009A06CC">
              <w:rPr>
                <w:rFonts w:ascii="Times New Roman" w:eastAsiaTheme="minorEastAsia" w:hAnsi="Times New Roman"/>
                <w:kern w:val="2"/>
                <w:sz w:val="24"/>
                <w:szCs w:val="24"/>
              </w:rPr>
              <w:t>忻州市五台县台怀镇，</w:t>
            </w:r>
            <w:r w:rsidR="00C445A5" w:rsidRPr="009A06CC">
              <w:rPr>
                <w:rFonts w:ascii="Times New Roman" w:eastAsiaTheme="minorEastAsia" w:hAnsi="Times New Roman"/>
                <w:kern w:val="2"/>
                <w:sz w:val="24"/>
                <w:szCs w:val="24"/>
              </w:rPr>
              <w:t>主线</w:t>
            </w:r>
            <w:r w:rsidR="008029E6" w:rsidRPr="009A06CC">
              <w:rPr>
                <w:rFonts w:ascii="Times New Roman" w:eastAsiaTheme="minorEastAsia" w:hAnsi="Times New Roman"/>
                <w:kern w:val="2"/>
                <w:sz w:val="24"/>
                <w:szCs w:val="24"/>
              </w:rPr>
              <w:t>起点于下庄</w:t>
            </w:r>
            <w:r w:rsidR="00C976DB" w:rsidRPr="009A06CC">
              <w:rPr>
                <w:rFonts w:ascii="Times New Roman" w:eastAsiaTheme="minorEastAsia" w:hAnsi="Times New Roman"/>
                <w:kern w:val="2"/>
                <w:sz w:val="24"/>
                <w:szCs w:val="24"/>
              </w:rPr>
              <w:t>沟</w:t>
            </w:r>
            <w:r w:rsidR="008029E6" w:rsidRPr="009A06CC">
              <w:rPr>
                <w:rFonts w:ascii="Times New Roman" w:eastAsiaTheme="minorEastAsia" w:hAnsi="Times New Roman"/>
                <w:kern w:val="2"/>
                <w:sz w:val="24"/>
                <w:szCs w:val="24"/>
              </w:rPr>
              <w:t>村与台</w:t>
            </w:r>
            <w:proofErr w:type="gramStart"/>
            <w:r w:rsidR="008029E6" w:rsidRPr="009A06CC">
              <w:rPr>
                <w:rFonts w:ascii="Times New Roman" w:eastAsiaTheme="minorEastAsia" w:hAnsi="Times New Roman"/>
                <w:kern w:val="2"/>
                <w:sz w:val="24"/>
                <w:szCs w:val="24"/>
              </w:rPr>
              <w:t>忻</w:t>
            </w:r>
            <w:proofErr w:type="gramEnd"/>
            <w:r w:rsidR="008029E6" w:rsidRPr="009A06CC">
              <w:rPr>
                <w:rFonts w:ascii="Times New Roman" w:eastAsiaTheme="minorEastAsia" w:hAnsi="Times New Roman"/>
                <w:kern w:val="2"/>
                <w:sz w:val="24"/>
                <w:szCs w:val="24"/>
              </w:rPr>
              <w:t>线相接，终点为竹林寺院东门，途经下庄</w:t>
            </w:r>
            <w:r w:rsidR="00C976DB" w:rsidRPr="009A06CC">
              <w:rPr>
                <w:rFonts w:ascii="Times New Roman" w:eastAsiaTheme="minorEastAsia" w:hAnsi="Times New Roman"/>
                <w:kern w:val="2"/>
                <w:sz w:val="24"/>
                <w:szCs w:val="24"/>
              </w:rPr>
              <w:t>沟</w:t>
            </w:r>
            <w:r w:rsidR="008029E6" w:rsidRPr="009A06CC">
              <w:rPr>
                <w:rFonts w:ascii="Times New Roman" w:eastAsiaTheme="minorEastAsia" w:hAnsi="Times New Roman"/>
                <w:kern w:val="2"/>
                <w:sz w:val="24"/>
                <w:szCs w:val="24"/>
              </w:rPr>
              <w:t>村、竹林寺村，路线与</w:t>
            </w:r>
            <w:r w:rsidR="00C976DB" w:rsidRPr="009A06CC">
              <w:rPr>
                <w:rFonts w:ascii="Times New Roman" w:eastAsiaTheme="minorEastAsia" w:hAnsi="Times New Roman"/>
                <w:kern w:val="2"/>
                <w:sz w:val="24"/>
                <w:szCs w:val="24"/>
              </w:rPr>
              <w:t>清水河伴行，最近处相距</w:t>
            </w:r>
            <w:r w:rsidR="00C976DB" w:rsidRPr="009A06CC">
              <w:rPr>
                <w:rFonts w:ascii="Times New Roman" w:eastAsiaTheme="minorEastAsia" w:hAnsi="Times New Roman"/>
                <w:kern w:val="2"/>
                <w:sz w:val="24"/>
                <w:szCs w:val="24"/>
              </w:rPr>
              <w:t>40m</w:t>
            </w:r>
            <w:r w:rsidR="00EA537D" w:rsidRPr="009A06CC">
              <w:rPr>
                <w:rFonts w:ascii="Times New Roman" w:eastAsiaTheme="minorEastAsia" w:hAnsi="Times New Roman"/>
                <w:kern w:val="2"/>
                <w:sz w:val="24"/>
                <w:szCs w:val="24"/>
              </w:rPr>
              <w:t>。</w:t>
            </w:r>
            <w:r w:rsidR="00C445A5" w:rsidRPr="009A06CC">
              <w:rPr>
                <w:rFonts w:ascii="Times New Roman" w:eastAsiaTheme="minorEastAsia" w:hAnsi="Times New Roman"/>
                <w:kern w:val="2"/>
                <w:sz w:val="24"/>
                <w:szCs w:val="24"/>
              </w:rPr>
              <w:t>支线位于竹林寺村内。</w:t>
            </w:r>
          </w:p>
          <w:p w:rsidR="00C445A5" w:rsidRPr="009A06CC" w:rsidRDefault="00C445A5" w:rsidP="00C976DB">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lastRenderedPageBreak/>
              <w:t>主线</w:t>
            </w:r>
            <w:r w:rsidR="00C976DB" w:rsidRPr="009A06CC">
              <w:rPr>
                <w:rFonts w:ascii="Times New Roman" w:eastAsiaTheme="minorEastAsia" w:hAnsi="Times New Roman"/>
                <w:kern w:val="2"/>
                <w:sz w:val="24"/>
                <w:szCs w:val="24"/>
              </w:rPr>
              <w:t>起点坐标：东经：</w:t>
            </w:r>
            <w:r w:rsidR="00C976DB" w:rsidRPr="009A06CC">
              <w:rPr>
                <w:rFonts w:ascii="Times New Roman" w:eastAsiaTheme="minorEastAsia" w:hAnsi="Times New Roman"/>
                <w:kern w:val="2"/>
                <w:sz w:val="24"/>
                <w:szCs w:val="24"/>
              </w:rPr>
              <w:t>113</w:t>
            </w:r>
            <w:r w:rsidR="00D35F72" w:rsidRPr="009A06CC">
              <w:rPr>
                <w:rFonts w:ascii="Times New Roman" w:eastAsiaTheme="minorEastAsia" w:hAnsi="Times New Roman"/>
                <w:kern w:val="2"/>
                <w:sz w:val="24"/>
                <w:szCs w:val="24"/>
              </w:rPr>
              <w:t>°</w:t>
            </w:r>
            <w:r w:rsidR="00C976DB" w:rsidRPr="009A06CC">
              <w:rPr>
                <w:rFonts w:ascii="Times New Roman" w:eastAsiaTheme="minorEastAsia" w:hAnsi="Times New Roman"/>
                <w:kern w:val="2"/>
                <w:sz w:val="24"/>
                <w:szCs w:val="24"/>
              </w:rPr>
              <w:t>3</w:t>
            </w:r>
            <w:r w:rsidR="00645EFE" w:rsidRPr="009A06CC">
              <w:rPr>
                <w:rFonts w:ascii="Times New Roman" w:eastAsiaTheme="minorEastAsia" w:hAnsi="Times New Roman"/>
                <w:kern w:val="2"/>
                <w:sz w:val="24"/>
                <w:szCs w:val="24"/>
              </w:rPr>
              <w:t>1</w:t>
            </w:r>
            <w:r w:rsidR="00C976DB" w:rsidRPr="009A06CC">
              <w:rPr>
                <w:rFonts w:ascii="Times New Roman" w:eastAsiaTheme="minorEastAsia" w:hAnsi="Times New Roman"/>
                <w:kern w:val="2"/>
                <w:sz w:val="24"/>
                <w:szCs w:val="24"/>
              </w:rPr>
              <w:t>′</w:t>
            </w:r>
            <w:r w:rsidR="00645EFE" w:rsidRPr="009A06CC">
              <w:rPr>
                <w:rFonts w:ascii="Times New Roman" w:eastAsiaTheme="minorEastAsia" w:hAnsi="Times New Roman"/>
                <w:kern w:val="2"/>
                <w:sz w:val="24"/>
                <w:szCs w:val="24"/>
              </w:rPr>
              <w:t>39.18</w:t>
            </w:r>
            <w:r w:rsidR="00D35F72" w:rsidRPr="009A06CC">
              <w:rPr>
                <w:rFonts w:ascii="Times New Roman" w:eastAsiaTheme="minorEastAsia" w:hAnsi="Times New Roman"/>
                <w:kern w:val="2"/>
                <w:sz w:val="24"/>
                <w:szCs w:val="24"/>
              </w:rPr>
              <w:t>″</w:t>
            </w:r>
            <w:r w:rsidR="00C976DB" w:rsidRPr="009A06CC">
              <w:rPr>
                <w:rFonts w:ascii="Times New Roman" w:eastAsiaTheme="minorEastAsia" w:hAnsi="Times New Roman"/>
                <w:kern w:val="2"/>
                <w:sz w:val="24"/>
                <w:szCs w:val="24"/>
              </w:rPr>
              <w:t>，北纬：</w:t>
            </w:r>
            <w:r w:rsidR="00645EFE" w:rsidRPr="009A06CC">
              <w:rPr>
                <w:rFonts w:ascii="Times New Roman" w:eastAsiaTheme="minorEastAsia" w:hAnsi="Times New Roman"/>
                <w:kern w:val="2"/>
                <w:sz w:val="24"/>
                <w:szCs w:val="24"/>
              </w:rPr>
              <w:t>38</w:t>
            </w:r>
            <w:r w:rsidR="00D35F72" w:rsidRPr="009A06CC">
              <w:rPr>
                <w:rFonts w:ascii="Times New Roman" w:eastAsiaTheme="minorEastAsia" w:hAnsi="Times New Roman"/>
                <w:kern w:val="2"/>
                <w:sz w:val="24"/>
                <w:szCs w:val="24"/>
              </w:rPr>
              <w:t>°</w:t>
            </w:r>
            <w:r w:rsidR="00645EFE" w:rsidRPr="009A06CC">
              <w:rPr>
                <w:rFonts w:ascii="Times New Roman" w:eastAsiaTheme="minorEastAsia" w:hAnsi="Times New Roman"/>
                <w:kern w:val="2"/>
                <w:sz w:val="24"/>
                <w:szCs w:val="24"/>
              </w:rPr>
              <w:t>59</w:t>
            </w:r>
            <w:r w:rsidR="00D35F72" w:rsidRPr="009A06CC">
              <w:rPr>
                <w:rFonts w:ascii="Times New Roman" w:eastAsiaTheme="minorEastAsia" w:hAnsi="Times New Roman"/>
                <w:kern w:val="2"/>
                <w:sz w:val="24"/>
                <w:szCs w:val="24"/>
              </w:rPr>
              <w:t>′</w:t>
            </w:r>
            <w:r w:rsidR="00645EFE" w:rsidRPr="009A06CC">
              <w:rPr>
                <w:rFonts w:ascii="Times New Roman" w:eastAsiaTheme="minorEastAsia" w:hAnsi="Times New Roman"/>
                <w:kern w:val="2"/>
                <w:sz w:val="24"/>
                <w:szCs w:val="24"/>
              </w:rPr>
              <w:t>56.25</w:t>
            </w:r>
            <w:r w:rsidR="00D35F72" w:rsidRPr="009A06CC">
              <w:rPr>
                <w:rFonts w:ascii="Times New Roman" w:eastAsiaTheme="minorEastAsia" w:hAnsi="Times New Roman"/>
                <w:kern w:val="2"/>
                <w:sz w:val="24"/>
                <w:szCs w:val="24"/>
              </w:rPr>
              <w:t>″</w:t>
            </w:r>
            <w:r w:rsidR="00C976DB" w:rsidRPr="009A06CC">
              <w:rPr>
                <w:rFonts w:ascii="Times New Roman" w:eastAsiaTheme="minorEastAsia" w:hAnsi="Times New Roman"/>
                <w:kern w:val="2"/>
                <w:sz w:val="24"/>
                <w:szCs w:val="24"/>
              </w:rPr>
              <w:t>；终点坐标：东经：</w:t>
            </w:r>
            <w:r w:rsidR="00D35F72" w:rsidRPr="009A06CC">
              <w:rPr>
                <w:rFonts w:ascii="Times New Roman" w:eastAsiaTheme="minorEastAsia" w:hAnsi="Times New Roman"/>
                <w:kern w:val="2"/>
                <w:sz w:val="24"/>
                <w:szCs w:val="24"/>
              </w:rPr>
              <w:t>113°</w:t>
            </w:r>
            <w:r w:rsidR="008B6C2A" w:rsidRPr="009A06CC">
              <w:rPr>
                <w:rFonts w:ascii="Times New Roman" w:eastAsiaTheme="minorEastAsia" w:hAnsi="Times New Roman"/>
                <w:kern w:val="2"/>
                <w:sz w:val="24"/>
                <w:szCs w:val="24"/>
              </w:rPr>
              <w:t>30</w:t>
            </w:r>
            <w:r w:rsidR="00D35F72" w:rsidRPr="009A06CC">
              <w:rPr>
                <w:rFonts w:ascii="Times New Roman" w:eastAsiaTheme="minorEastAsia" w:hAnsi="Times New Roman"/>
                <w:kern w:val="2"/>
                <w:sz w:val="24"/>
                <w:szCs w:val="24"/>
              </w:rPr>
              <w:t>′</w:t>
            </w:r>
            <w:r w:rsidR="008B6C2A" w:rsidRPr="009A06CC">
              <w:rPr>
                <w:rFonts w:ascii="Times New Roman" w:eastAsiaTheme="minorEastAsia" w:hAnsi="Times New Roman"/>
                <w:kern w:val="2"/>
                <w:sz w:val="24"/>
                <w:szCs w:val="24"/>
              </w:rPr>
              <w:t>52.91</w:t>
            </w:r>
            <w:r w:rsidR="00D35F72" w:rsidRPr="009A06CC">
              <w:rPr>
                <w:rFonts w:ascii="Times New Roman" w:eastAsiaTheme="minorEastAsia" w:hAnsi="Times New Roman"/>
                <w:kern w:val="2"/>
                <w:sz w:val="24"/>
                <w:szCs w:val="24"/>
              </w:rPr>
              <w:t>″</w:t>
            </w:r>
            <w:r w:rsidR="00C976DB" w:rsidRPr="009A06CC">
              <w:rPr>
                <w:rFonts w:ascii="Times New Roman" w:eastAsiaTheme="minorEastAsia" w:hAnsi="Times New Roman"/>
                <w:kern w:val="2"/>
                <w:sz w:val="24"/>
                <w:szCs w:val="24"/>
              </w:rPr>
              <w:t>，北纬：</w:t>
            </w:r>
            <w:r w:rsidR="008B6C2A" w:rsidRPr="009A06CC">
              <w:rPr>
                <w:rFonts w:ascii="Times New Roman" w:eastAsiaTheme="minorEastAsia" w:hAnsi="Times New Roman"/>
                <w:kern w:val="2"/>
                <w:sz w:val="24"/>
                <w:szCs w:val="24"/>
              </w:rPr>
              <w:t>38</w:t>
            </w:r>
            <w:r w:rsidR="00D35F72" w:rsidRPr="009A06CC">
              <w:rPr>
                <w:rFonts w:ascii="Times New Roman" w:eastAsiaTheme="minorEastAsia" w:hAnsi="Times New Roman"/>
                <w:kern w:val="2"/>
                <w:sz w:val="24"/>
                <w:szCs w:val="24"/>
              </w:rPr>
              <w:t>°</w:t>
            </w:r>
            <w:r w:rsidR="008B6C2A" w:rsidRPr="009A06CC">
              <w:rPr>
                <w:rFonts w:ascii="Times New Roman" w:eastAsiaTheme="minorEastAsia" w:hAnsi="Times New Roman"/>
                <w:kern w:val="2"/>
                <w:sz w:val="24"/>
                <w:szCs w:val="24"/>
              </w:rPr>
              <w:t>59</w:t>
            </w:r>
            <w:r w:rsidR="00D35F72" w:rsidRPr="009A06CC">
              <w:rPr>
                <w:rFonts w:ascii="Times New Roman" w:eastAsiaTheme="minorEastAsia" w:hAnsi="Times New Roman"/>
                <w:kern w:val="2"/>
                <w:sz w:val="24"/>
                <w:szCs w:val="24"/>
              </w:rPr>
              <w:t>′</w:t>
            </w:r>
            <w:r w:rsidR="008B6C2A" w:rsidRPr="009A06CC">
              <w:rPr>
                <w:rFonts w:ascii="Times New Roman" w:eastAsiaTheme="minorEastAsia" w:hAnsi="Times New Roman"/>
                <w:kern w:val="2"/>
                <w:sz w:val="24"/>
                <w:szCs w:val="24"/>
              </w:rPr>
              <w:t>59.92</w:t>
            </w:r>
            <w:r w:rsidR="00D35F72" w:rsidRPr="009A06CC">
              <w:rPr>
                <w:rFonts w:ascii="Times New Roman" w:eastAsiaTheme="minorEastAsia" w:hAnsi="Times New Roman"/>
                <w:kern w:val="2"/>
                <w:sz w:val="24"/>
                <w:szCs w:val="24"/>
              </w:rPr>
              <w:t>″</w:t>
            </w:r>
            <w:r w:rsidR="00C976DB" w:rsidRPr="009A06CC">
              <w:rPr>
                <w:rFonts w:ascii="Times New Roman" w:eastAsiaTheme="minorEastAsia" w:hAnsi="Times New Roman"/>
                <w:kern w:val="2"/>
                <w:sz w:val="24"/>
                <w:szCs w:val="24"/>
              </w:rPr>
              <w:t>。</w:t>
            </w:r>
          </w:p>
          <w:p w:rsidR="00C976DB" w:rsidRPr="009A06CC" w:rsidRDefault="00C445A5" w:rsidP="00C976DB">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支线起点坐标：东经：</w:t>
            </w:r>
            <w:r w:rsidRPr="009A06CC">
              <w:rPr>
                <w:rFonts w:ascii="Times New Roman" w:eastAsiaTheme="minorEastAsia" w:hAnsi="Times New Roman"/>
                <w:kern w:val="2"/>
                <w:sz w:val="24"/>
                <w:szCs w:val="24"/>
              </w:rPr>
              <w:t>113°31′</w:t>
            </w:r>
            <w:r w:rsidR="001B504C" w:rsidRPr="009A06CC">
              <w:rPr>
                <w:rFonts w:ascii="Times New Roman" w:eastAsiaTheme="minorEastAsia" w:hAnsi="Times New Roman"/>
                <w:kern w:val="2"/>
                <w:sz w:val="24"/>
                <w:szCs w:val="24"/>
              </w:rPr>
              <w:t>4.08</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，北纬：</w:t>
            </w:r>
            <w:r w:rsidRPr="009A06CC">
              <w:rPr>
                <w:rFonts w:ascii="Times New Roman" w:eastAsiaTheme="minorEastAsia" w:hAnsi="Times New Roman"/>
                <w:kern w:val="2"/>
                <w:sz w:val="24"/>
                <w:szCs w:val="24"/>
              </w:rPr>
              <w:t>38°59′</w:t>
            </w:r>
            <w:r w:rsidR="001B504C" w:rsidRPr="009A06CC">
              <w:rPr>
                <w:rFonts w:ascii="Times New Roman" w:eastAsiaTheme="minorEastAsia" w:hAnsi="Times New Roman"/>
                <w:kern w:val="2"/>
                <w:sz w:val="24"/>
                <w:szCs w:val="24"/>
              </w:rPr>
              <w:t>59.75</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；终点坐标：东经：</w:t>
            </w:r>
            <w:r w:rsidRPr="009A06CC">
              <w:rPr>
                <w:rFonts w:ascii="Times New Roman" w:eastAsiaTheme="minorEastAsia" w:hAnsi="Times New Roman"/>
                <w:kern w:val="2"/>
                <w:sz w:val="24"/>
                <w:szCs w:val="24"/>
              </w:rPr>
              <w:t>113°30′</w:t>
            </w:r>
            <w:r w:rsidR="001B504C" w:rsidRPr="009A06CC">
              <w:rPr>
                <w:rFonts w:ascii="Times New Roman" w:eastAsiaTheme="minorEastAsia" w:hAnsi="Times New Roman"/>
                <w:kern w:val="2"/>
                <w:sz w:val="24"/>
                <w:szCs w:val="24"/>
              </w:rPr>
              <w:t>57.89</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，北纬：</w:t>
            </w:r>
            <w:r w:rsidRPr="009A06CC">
              <w:rPr>
                <w:rFonts w:ascii="Times New Roman" w:eastAsiaTheme="minorEastAsia" w:hAnsi="Times New Roman"/>
                <w:kern w:val="2"/>
                <w:sz w:val="24"/>
                <w:szCs w:val="24"/>
              </w:rPr>
              <w:t>3</w:t>
            </w:r>
            <w:r w:rsidR="001B504C" w:rsidRPr="009A06CC">
              <w:rPr>
                <w:rFonts w:ascii="Times New Roman" w:eastAsiaTheme="minorEastAsia" w:hAnsi="Times New Roman"/>
                <w:kern w:val="2"/>
                <w:sz w:val="24"/>
                <w:szCs w:val="24"/>
              </w:rPr>
              <w:t>9</w:t>
            </w:r>
            <w:r w:rsidRPr="009A06CC">
              <w:rPr>
                <w:rFonts w:ascii="Times New Roman" w:eastAsiaTheme="minorEastAsia" w:hAnsi="Times New Roman"/>
                <w:kern w:val="2"/>
                <w:sz w:val="24"/>
                <w:szCs w:val="24"/>
              </w:rPr>
              <w:t>°</w:t>
            </w:r>
            <w:r w:rsidR="001B504C" w:rsidRPr="009A06CC">
              <w:rPr>
                <w:rFonts w:ascii="Times New Roman" w:eastAsiaTheme="minorEastAsia" w:hAnsi="Times New Roman"/>
                <w:kern w:val="2"/>
                <w:sz w:val="24"/>
                <w:szCs w:val="24"/>
              </w:rPr>
              <w:t>0</w:t>
            </w:r>
            <w:r w:rsidRPr="009A06CC">
              <w:rPr>
                <w:rFonts w:ascii="Times New Roman" w:eastAsiaTheme="minorEastAsia" w:hAnsi="Times New Roman"/>
                <w:kern w:val="2"/>
                <w:sz w:val="24"/>
                <w:szCs w:val="24"/>
              </w:rPr>
              <w:t>′</w:t>
            </w:r>
            <w:r w:rsidR="001B504C" w:rsidRPr="009A06CC">
              <w:rPr>
                <w:rFonts w:ascii="Times New Roman" w:eastAsiaTheme="minorEastAsia" w:hAnsi="Times New Roman"/>
                <w:kern w:val="2"/>
                <w:sz w:val="24"/>
                <w:szCs w:val="24"/>
              </w:rPr>
              <w:t>11.22</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w:t>
            </w:r>
            <w:r w:rsidR="00C976DB" w:rsidRPr="009A06CC">
              <w:rPr>
                <w:rFonts w:ascii="Times New Roman" w:eastAsiaTheme="minorEastAsia" w:hAnsi="Times New Roman"/>
                <w:kern w:val="2"/>
                <w:sz w:val="24"/>
                <w:szCs w:val="24"/>
              </w:rPr>
              <w:t>项目</w:t>
            </w:r>
            <w:r w:rsidR="00C976DB" w:rsidRPr="009A06CC">
              <w:rPr>
                <w:rFonts w:ascii="Times New Roman" w:eastAsiaTheme="minorEastAsia" w:hAnsi="Times New Roman"/>
                <w:bCs/>
                <w:kern w:val="2"/>
                <w:sz w:val="24"/>
                <w:szCs w:val="24"/>
              </w:rPr>
              <w:t>地理位置见附图</w:t>
            </w:r>
            <w:r w:rsidR="00C976DB" w:rsidRPr="009A06CC">
              <w:rPr>
                <w:rFonts w:ascii="Times New Roman" w:eastAsiaTheme="minorEastAsia" w:hAnsi="Times New Roman"/>
                <w:bCs/>
                <w:kern w:val="2"/>
                <w:sz w:val="24"/>
                <w:szCs w:val="24"/>
              </w:rPr>
              <w:t>2</w:t>
            </w:r>
            <w:r w:rsidR="00C976DB" w:rsidRPr="009A06CC">
              <w:rPr>
                <w:rFonts w:ascii="Times New Roman" w:eastAsiaTheme="minorEastAsia" w:hAnsi="Times New Roman"/>
                <w:kern w:val="2"/>
                <w:sz w:val="24"/>
                <w:szCs w:val="24"/>
              </w:rPr>
              <w:t>。</w:t>
            </w:r>
          </w:p>
          <w:p w:rsidR="008029E6" w:rsidRPr="009A06CC" w:rsidRDefault="008029E6" w:rsidP="008029E6">
            <w:pPr>
              <w:widowControl w:val="0"/>
              <w:adjustRightInd/>
              <w:snapToGrid/>
              <w:spacing w:after="0" w:line="50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项目占地：</w:t>
            </w:r>
            <w:r w:rsidR="006804EA" w:rsidRPr="009A06CC">
              <w:rPr>
                <w:rFonts w:ascii="Times New Roman" w:eastAsiaTheme="minorEastAsia" w:hAnsi="Times New Roman"/>
                <w:kern w:val="2"/>
                <w:sz w:val="24"/>
                <w:szCs w:val="24"/>
              </w:rPr>
              <w:t>道路</w:t>
            </w:r>
            <w:r w:rsidR="008B082A" w:rsidRPr="009A06CC">
              <w:rPr>
                <w:rFonts w:ascii="Times New Roman" w:eastAsiaTheme="minorEastAsia" w:hAnsi="Times New Roman"/>
                <w:kern w:val="2"/>
                <w:sz w:val="24"/>
                <w:szCs w:val="24"/>
              </w:rPr>
              <w:t>主线</w:t>
            </w:r>
            <w:r w:rsidR="006804EA" w:rsidRPr="009A06CC">
              <w:rPr>
                <w:rFonts w:ascii="Times New Roman" w:eastAsiaTheme="minorEastAsia" w:hAnsi="Times New Roman"/>
                <w:kern w:val="2"/>
                <w:sz w:val="24"/>
                <w:szCs w:val="24"/>
              </w:rPr>
              <w:t>全长</w:t>
            </w:r>
            <w:r w:rsidR="008B082A" w:rsidRPr="009A06CC">
              <w:rPr>
                <w:rFonts w:ascii="Times New Roman" w:eastAsiaTheme="minorEastAsia" w:hAnsi="Times New Roman"/>
                <w:kern w:val="2"/>
                <w:sz w:val="24"/>
                <w:szCs w:val="24"/>
              </w:rPr>
              <w:t>1.295k</w:t>
            </w:r>
            <w:r w:rsidR="006804EA" w:rsidRPr="009A06CC">
              <w:rPr>
                <w:rFonts w:ascii="Times New Roman" w:eastAsiaTheme="minorEastAsia" w:hAnsi="Times New Roman"/>
                <w:kern w:val="2"/>
                <w:sz w:val="24"/>
                <w:szCs w:val="24"/>
              </w:rPr>
              <w:t>m</w:t>
            </w:r>
            <w:r w:rsidR="006804EA" w:rsidRPr="009A06CC">
              <w:rPr>
                <w:rFonts w:ascii="Times New Roman" w:eastAsiaTheme="minorEastAsia" w:hAnsi="Times New Roman"/>
                <w:kern w:val="2"/>
                <w:sz w:val="24"/>
                <w:szCs w:val="24"/>
              </w:rPr>
              <w:t>，</w:t>
            </w:r>
            <w:r w:rsidR="008B082A" w:rsidRPr="009A06CC">
              <w:rPr>
                <w:rFonts w:ascii="Times New Roman" w:eastAsiaTheme="minorEastAsia" w:hAnsi="Times New Roman"/>
                <w:kern w:val="2"/>
                <w:sz w:val="24"/>
                <w:szCs w:val="24"/>
              </w:rPr>
              <w:t>支线</w:t>
            </w:r>
            <w:r w:rsidR="00476ECA" w:rsidRPr="009A06CC">
              <w:rPr>
                <w:rFonts w:ascii="Times New Roman" w:eastAsiaTheme="minorEastAsia" w:hAnsi="Times New Roman"/>
                <w:sz w:val="24"/>
                <w:szCs w:val="24"/>
              </w:rPr>
              <w:t>（主街道）</w:t>
            </w:r>
            <w:r w:rsidR="008B082A" w:rsidRPr="009A06CC">
              <w:rPr>
                <w:rFonts w:ascii="Times New Roman" w:eastAsiaTheme="minorEastAsia" w:hAnsi="Times New Roman"/>
                <w:kern w:val="2"/>
                <w:sz w:val="24"/>
                <w:szCs w:val="24"/>
              </w:rPr>
              <w:t>长</w:t>
            </w:r>
            <w:r w:rsidR="008B082A" w:rsidRPr="009A06CC">
              <w:rPr>
                <w:rFonts w:ascii="Times New Roman" w:eastAsiaTheme="minorEastAsia" w:hAnsi="Times New Roman"/>
                <w:kern w:val="2"/>
                <w:sz w:val="24"/>
                <w:szCs w:val="24"/>
              </w:rPr>
              <w:t>0.410km</w:t>
            </w:r>
            <w:r w:rsidR="008B082A" w:rsidRPr="009A06CC">
              <w:rPr>
                <w:rFonts w:ascii="Times New Roman" w:eastAsiaTheme="minorEastAsia" w:hAnsi="Times New Roman"/>
                <w:kern w:val="2"/>
                <w:sz w:val="24"/>
                <w:szCs w:val="24"/>
              </w:rPr>
              <w:t>，主线行车道宽</w:t>
            </w:r>
            <w:r w:rsidR="008B082A" w:rsidRPr="009A06CC">
              <w:rPr>
                <w:rFonts w:ascii="Times New Roman" w:eastAsiaTheme="minorEastAsia" w:hAnsi="Times New Roman"/>
                <w:kern w:val="2"/>
                <w:sz w:val="24"/>
                <w:szCs w:val="24"/>
              </w:rPr>
              <w:t>6.0m</w:t>
            </w:r>
            <w:r w:rsidR="008B082A" w:rsidRPr="009A06CC">
              <w:rPr>
                <w:rFonts w:ascii="Times New Roman" w:eastAsiaTheme="minorEastAsia" w:hAnsi="Times New Roman"/>
                <w:kern w:val="2"/>
                <w:sz w:val="24"/>
                <w:szCs w:val="24"/>
              </w:rPr>
              <w:t>，支线行车道宽</w:t>
            </w:r>
            <w:r w:rsidR="008B082A" w:rsidRPr="009A06CC">
              <w:rPr>
                <w:rFonts w:ascii="Times New Roman" w:eastAsiaTheme="minorEastAsia" w:hAnsi="Times New Roman"/>
                <w:kern w:val="2"/>
                <w:sz w:val="24"/>
                <w:szCs w:val="24"/>
              </w:rPr>
              <w:t>4.5m</w:t>
            </w:r>
            <w:r w:rsidR="008B082A" w:rsidRPr="009A06CC">
              <w:rPr>
                <w:rFonts w:ascii="Times New Roman" w:eastAsiaTheme="minorEastAsia" w:hAnsi="Times New Roman"/>
                <w:kern w:val="2"/>
                <w:sz w:val="24"/>
                <w:szCs w:val="24"/>
              </w:rPr>
              <w:t>，</w:t>
            </w:r>
            <w:r w:rsidR="006804EA" w:rsidRPr="009A06CC">
              <w:rPr>
                <w:rFonts w:ascii="Times New Roman" w:eastAsiaTheme="minorEastAsia" w:hAnsi="Times New Roman"/>
                <w:kern w:val="2"/>
                <w:sz w:val="24"/>
                <w:szCs w:val="24"/>
              </w:rPr>
              <w:t>占地面积</w:t>
            </w:r>
            <w:r w:rsidR="008B082A" w:rsidRPr="009A06CC">
              <w:rPr>
                <w:rFonts w:ascii="Times New Roman" w:eastAsiaTheme="minorEastAsia" w:hAnsi="Times New Roman"/>
                <w:kern w:val="2"/>
                <w:sz w:val="24"/>
                <w:szCs w:val="24"/>
              </w:rPr>
              <w:t>9615</w:t>
            </w:r>
            <w:r w:rsidR="006804EA" w:rsidRPr="009A06CC">
              <w:rPr>
                <w:rFonts w:ascii="Times New Roman" w:eastAsiaTheme="minorEastAsia" w:hAnsi="Times New Roman"/>
                <w:kern w:val="2"/>
                <w:sz w:val="24"/>
                <w:szCs w:val="24"/>
              </w:rPr>
              <w:t>m</w:t>
            </w:r>
            <w:r w:rsidR="006804EA" w:rsidRPr="009A06CC">
              <w:rPr>
                <w:rFonts w:ascii="Times New Roman" w:eastAsiaTheme="minorEastAsia" w:hAnsi="Times New Roman"/>
                <w:kern w:val="2"/>
                <w:sz w:val="24"/>
                <w:szCs w:val="24"/>
                <w:vertAlign w:val="superscript"/>
              </w:rPr>
              <w:t>2</w:t>
            </w:r>
            <w:r w:rsidR="006804EA" w:rsidRPr="009A06CC">
              <w:rPr>
                <w:rFonts w:ascii="Times New Roman" w:eastAsiaTheme="minorEastAsia" w:hAnsi="Times New Roman"/>
                <w:kern w:val="2"/>
                <w:sz w:val="24"/>
                <w:szCs w:val="24"/>
              </w:rPr>
              <w:t>。本项目在原有道路上改造，不涉及新增用地。</w:t>
            </w:r>
          </w:p>
          <w:p w:rsidR="00B87B8F" w:rsidRPr="009A06CC" w:rsidRDefault="00296DF1" w:rsidP="009A5016">
            <w:pPr>
              <w:widowControl w:val="0"/>
              <w:adjustRightInd/>
              <w:spacing w:beforeLines="50" w:after="0" w:line="520" w:lineRule="exact"/>
              <w:ind w:firstLineChars="200" w:firstLine="482"/>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2</w:t>
            </w:r>
            <w:r w:rsidR="00B87B8F" w:rsidRPr="009A06CC">
              <w:rPr>
                <w:rFonts w:ascii="Times New Roman" w:eastAsiaTheme="minorEastAsia" w:hAnsi="Times New Roman"/>
                <w:b/>
                <w:kern w:val="2"/>
                <w:sz w:val="24"/>
                <w:szCs w:val="24"/>
              </w:rPr>
              <w:t>、建设内容</w:t>
            </w:r>
          </w:p>
          <w:p w:rsidR="00285152" w:rsidRPr="009A06CC" w:rsidRDefault="00476ECA" w:rsidP="00476ECA">
            <w:pPr>
              <w:widowControl w:val="0"/>
              <w:adjustRightInd/>
              <w:spacing w:after="0" w:line="52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本项目主要建设内容包括路基路面、涵洞、交通</w:t>
            </w:r>
            <w:r w:rsidR="00F20EDA" w:rsidRPr="009A06CC">
              <w:rPr>
                <w:rFonts w:ascii="Times New Roman" w:eastAsiaTheme="minorEastAsia" w:hAnsi="Times New Roman"/>
                <w:kern w:val="2"/>
                <w:sz w:val="24"/>
                <w:szCs w:val="24"/>
              </w:rPr>
              <w:t>安全设施</w:t>
            </w:r>
            <w:r w:rsidRPr="009A06CC">
              <w:rPr>
                <w:rFonts w:ascii="Times New Roman" w:eastAsiaTheme="minorEastAsia" w:hAnsi="Times New Roman"/>
                <w:kern w:val="2"/>
                <w:sz w:val="24"/>
                <w:szCs w:val="24"/>
              </w:rPr>
              <w:t>、污水、雨水等工程，分为主体工程、辅助工程、临时工程、环保工程，具体见表</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w:t>
            </w:r>
          </w:p>
          <w:p w:rsidR="00B87B8F" w:rsidRPr="009A06CC" w:rsidRDefault="00B87B8F" w:rsidP="009A5016">
            <w:pPr>
              <w:widowControl w:val="0"/>
              <w:tabs>
                <w:tab w:val="left" w:pos="7200"/>
              </w:tabs>
              <w:adjustRightInd/>
              <w:spacing w:beforeLines="50" w:after="0" w:line="480" w:lineRule="exact"/>
              <w:ind w:firstLineChars="1000" w:firstLine="2400"/>
              <w:jc w:val="both"/>
              <w:rPr>
                <w:rFonts w:ascii="Times New Roman" w:eastAsiaTheme="minorEastAsia" w:hAnsi="Times New Roman"/>
                <w:bCs/>
                <w:kern w:val="2"/>
                <w:sz w:val="24"/>
                <w:szCs w:val="24"/>
              </w:rPr>
            </w:pPr>
            <w:r w:rsidRPr="009A06CC">
              <w:rPr>
                <w:rFonts w:ascii="Times New Roman" w:eastAsiaTheme="minorEastAsia" w:hAnsi="Times New Roman"/>
                <w:kern w:val="2"/>
                <w:sz w:val="24"/>
                <w:szCs w:val="24"/>
              </w:rPr>
              <w:t>表</w:t>
            </w:r>
            <w:r w:rsidR="00F20EDA"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 xml:space="preserve">          </w:t>
            </w:r>
            <w:r w:rsidR="003C4B51" w:rsidRPr="009A06CC">
              <w:rPr>
                <w:rFonts w:ascii="Times New Roman" w:eastAsiaTheme="minorEastAsia" w:hAnsi="Times New Roman"/>
                <w:kern w:val="2"/>
                <w:sz w:val="24"/>
                <w:szCs w:val="24"/>
              </w:rPr>
              <w:t xml:space="preserve"> </w:t>
            </w:r>
            <w:r w:rsidRPr="009A06CC">
              <w:rPr>
                <w:rFonts w:ascii="Times New Roman" w:eastAsiaTheme="minorEastAsia" w:hAnsi="Times New Roman"/>
                <w:kern w:val="2"/>
                <w:sz w:val="24"/>
                <w:szCs w:val="24"/>
              </w:rPr>
              <w:t xml:space="preserve">  </w:t>
            </w:r>
            <w:r w:rsidRPr="009A06CC">
              <w:rPr>
                <w:rFonts w:ascii="Times New Roman" w:eastAsiaTheme="minorEastAsia" w:hAnsi="Times New Roman"/>
                <w:kern w:val="2"/>
                <w:sz w:val="24"/>
                <w:szCs w:val="24"/>
              </w:rPr>
              <w:t>主要</w:t>
            </w:r>
            <w:r w:rsidRPr="009A06CC">
              <w:rPr>
                <w:rFonts w:ascii="Times New Roman" w:eastAsiaTheme="minorEastAsia" w:hAnsi="Times New Roman"/>
                <w:bCs/>
                <w:kern w:val="2"/>
                <w:sz w:val="24"/>
                <w:szCs w:val="24"/>
              </w:rPr>
              <w:t>建设内容</w:t>
            </w:r>
            <w:r w:rsidR="00E44113" w:rsidRPr="009A06CC">
              <w:rPr>
                <w:rFonts w:ascii="Times New Roman" w:eastAsiaTheme="minorEastAsia" w:hAnsi="Times New Roman"/>
                <w:bCs/>
                <w:kern w:val="2"/>
                <w:sz w:val="24"/>
                <w:szCs w:val="24"/>
              </w:rPr>
              <w:t>一览表</w:t>
            </w:r>
          </w:p>
          <w:tbl>
            <w:tblPr>
              <w:tblW w:w="492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9"/>
              <w:gridCol w:w="494"/>
              <w:gridCol w:w="1136"/>
              <w:gridCol w:w="6476"/>
            </w:tblGrid>
            <w:tr w:rsidR="00F20EDA" w:rsidRPr="009A06CC" w:rsidTr="008A581F">
              <w:trPr>
                <w:jc w:val="center"/>
              </w:trPr>
              <w:tc>
                <w:tcPr>
                  <w:tcW w:w="418" w:type="pct"/>
                  <w:vAlign w:val="center"/>
                </w:tcPr>
                <w:p w:rsidR="00F20EDA" w:rsidRPr="009A06CC" w:rsidRDefault="00F20EDA" w:rsidP="0075256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工程类别</w:t>
                  </w:r>
                </w:p>
              </w:tc>
              <w:tc>
                <w:tcPr>
                  <w:tcW w:w="921" w:type="pct"/>
                  <w:gridSpan w:val="2"/>
                  <w:vAlign w:val="center"/>
                </w:tcPr>
                <w:p w:rsidR="00F20EDA" w:rsidRPr="009A06CC" w:rsidRDefault="00F20EDA" w:rsidP="0075256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工程内容</w:t>
                  </w:r>
                </w:p>
              </w:tc>
              <w:tc>
                <w:tcPr>
                  <w:tcW w:w="3661" w:type="pct"/>
                  <w:tcBorders>
                    <w:right w:val="single" w:sz="4" w:space="0" w:color="auto"/>
                  </w:tcBorders>
                  <w:vAlign w:val="center"/>
                </w:tcPr>
                <w:p w:rsidR="00F20EDA" w:rsidRPr="009A06CC" w:rsidRDefault="00F20EDA" w:rsidP="0075256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主要建设内容及规模</w:t>
                  </w:r>
                </w:p>
              </w:tc>
            </w:tr>
            <w:tr w:rsidR="00673172" w:rsidRPr="009A06CC" w:rsidTr="008A581F">
              <w:trPr>
                <w:jc w:val="center"/>
              </w:trPr>
              <w:tc>
                <w:tcPr>
                  <w:tcW w:w="418" w:type="pct"/>
                  <w:vMerge w:val="restart"/>
                  <w:vAlign w:val="center"/>
                </w:tcPr>
                <w:p w:rsidR="00673172" w:rsidRPr="009A06CC" w:rsidRDefault="00673172" w:rsidP="0075256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主体工程</w:t>
                  </w:r>
                </w:p>
              </w:tc>
              <w:tc>
                <w:tcPr>
                  <w:tcW w:w="921" w:type="pct"/>
                  <w:gridSpan w:val="2"/>
                  <w:vMerge w:val="restart"/>
                  <w:vAlign w:val="center"/>
                </w:tcPr>
                <w:p w:rsidR="00673172" w:rsidRPr="009A06CC" w:rsidRDefault="00673172"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路基工程</w:t>
                  </w:r>
                </w:p>
              </w:tc>
              <w:tc>
                <w:tcPr>
                  <w:tcW w:w="3661" w:type="pct"/>
                  <w:tcBorders>
                    <w:right w:val="single" w:sz="4" w:space="0" w:color="auto"/>
                  </w:tcBorders>
                  <w:vAlign w:val="center"/>
                </w:tcPr>
                <w:p w:rsidR="00673172" w:rsidRPr="009A06CC" w:rsidRDefault="00673172"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sz w:val="21"/>
                      <w:szCs w:val="21"/>
                    </w:rPr>
                    <w:t>主线路基宽度</w:t>
                  </w:r>
                  <w:r w:rsidRPr="009A06CC">
                    <w:rPr>
                      <w:rFonts w:ascii="Times New Roman" w:eastAsiaTheme="minorEastAsia" w:hAnsi="Times New Roman"/>
                      <w:sz w:val="21"/>
                      <w:szCs w:val="21"/>
                    </w:rPr>
                    <w:t>6.5m</w:t>
                  </w:r>
                  <w:r w:rsidRPr="009A06CC">
                    <w:rPr>
                      <w:rFonts w:ascii="Times New Roman" w:eastAsiaTheme="minorEastAsia" w:hAnsi="Times New Roman"/>
                      <w:sz w:val="21"/>
                      <w:szCs w:val="21"/>
                    </w:rPr>
                    <w:t>，车行道宽各</w:t>
                  </w:r>
                  <w:r w:rsidRPr="009A06CC">
                    <w:rPr>
                      <w:rFonts w:ascii="Times New Roman" w:eastAsiaTheme="minorEastAsia" w:hAnsi="Times New Roman"/>
                      <w:sz w:val="21"/>
                      <w:szCs w:val="21"/>
                    </w:rPr>
                    <w:t>3m</w:t>
                  </w:r>
                  <w:r w:rsidRPr="009A06CC">
                    <w:rPr>
                      <w:rFonts w:ascii="Times New Roman" w:eastAsiaTheme="minorEastAsia" w:hAnsi="Times New Roman"/>
                      <w:sz w:val="21"/>
                      <w:szCs w:val="21"/>
                    </w:rPr>
                    <w:t>，两侧路肩各</w:t>
                  </w:r>
                  <w:r w:rsidRPr="009A06CC">
                    <w:rPr>
                      <w:rFonts w:ascii="Times New Roman" w:eastAsiaTheme="minorEastAsia" w:hAnsi="Times New Roman"/>
                      <w:sz w:val="21"/>
                      <w:szCs w:val="21"/>
                    </w:rPr>
                    <w:t>0.25m</w:t>
                  </w:r>
                </w:p>
              </w:tc>
            </w:tr>
            <w:tr w:rsidR="00673172" w:rsidRPr="009A06CC" w:rsidTr="008A581F">
              <w:trPr>
                <w:jc w:val="center"/>
              </w:trPr>
              <w:tc>
                <w:tcPr>
                  <w:tcW w:w="418" w:type="pct"/>
                  <w:vMerge/>
                  <w:vAlign w:val="center"/>
                </w:tcPr>
                <w:p w:rsidR="00673172" w:rsidRPr="009A06CC" w:rsidRDefault="00673172" w:rsidP="00752568">
                  <w:pPr>
                    <w:spacing w:after="0" w:line="360" w:lineRule="exact"/>
                    <w:jc w:val="center"/>
                    <w:rPr>
                      <w:rFonts w:ascii="Times New Roman" w:eastAsiaTheme="minorEastAsia" w:hAnsi="Times New Roman"/>
                      <w:sz w:val="21"/>
                      <w:szCs w:val="21"/>
                    </w:rPr>
                  </w:pPr>
                </w:p>
              </w:tc>
              <w:tc>
                <w:tcPr>
                  <w:tcW w:w="921" w:type="pct"/>
                  <w:gridSpan w:val="2"/>
                  <w:vMerge/>
                  <w:vAlign w:val="center"/>
                </w:tcPr>
                <w:p w:rsidR="00673172" w:rsidRPr="009A06CC" w:rsidRDefault="00673172" w:rsidP="00752568">
                  <w:pPr>
                    <w:widowControl w:val="0"/>
                    <w:spacing w:after="0" w:line="360" w:lineRule="exact"/>
                    <w:jc w:val="center"/>
                    <w:rPr>
                      <w:rFonts w:ascii="Times New Roman" w:eastAsiaTheme="minorEastAsia" w:hAnsi="Times New Roman"/>
                      <w:color w:val="FF0000"/>
                      <w:sz w:val="21"/>
                      <w:szCs w:val="21"/>
                    </w:rPr>
                  </w:pPr>
                </w:p>
              </w:tc>
              <w:tc>
                <w:tcPr>
                  <w:tcW w:w="3661" w:type="pct"/>
                  <w:tcBorders>
                    <w:right w:val="single" w:sz="4" w:space="0" w:color="auto"/>
                  </w:tcBorders>
                  <w:vAlign w:val="center"/>
                </w:tcPr>
                <w:p w:rsidR="00673172" w:rsidRPr="009A06CC" w:rsidRDefault="009A4CC5" w:rsidP="00752568">
                  <w:pPr>
                    <w:widowControl w:val="0"/>
                    <w:spacing w:after="0" w:line="360" w:lineRule="exact"/>
                    <w:rPr>
                      <w:rFonts w:ascii="Times New Roman" w:eastAsiaTheme="minorEastAsia" w:hAnsi="Times New Roman"/>
                      <w:sz w:val="21"/>
                      <w:szCs w:val="21"/>
                    </w:rPr>
                  </w:pPr>
                  <w:r w:rsidRPr="009A06CC">
                    <w:rPr>
                      <w:rFonts w:ascii="Times New Roman" w:eastAsiaTheme="minorEastAsia" w:hAnsi="Times New Roman"/>
                      <w:sz w:val="21"/>
                      <w:szCs w:val="21"/>
                    </w:rPr>
                    <w:t>支线路基宽度</w:t>
                  </w:r>
                  <w:r w:rsidRPr="009A06CC">
                    <w:rPr>
                      <w:rFonts w:ascii="Times New Roman" w:eastAsiaTheme="minorEastAsia" w:hAnsi="Times New Roman"/>
                      <w:sz w:val="21"/>
                      <w:szCs w:val="21"/>
                    </w:rPr>
                    <w:t>5.0m</w:t>
                  </w:r>
                  <w:r w:rsidRPr="009A06CC">
                    <w:rPr>
                      <w:rFonts w:ascii="Times New Roman" w:eastAsiaTheme="minorEastAsia" w:hAnsi="Times New Roman"/>
                      <w:sz w:val="21"/>
                      <w:szCs w:val="21"/>
                    </w:rPr>
                    <w:t>，车行道宽各</w:t>
                  </w:r>
                  <w:r w:rsidRPr="009A06CC">
                    <w:rPr>
                      <w:rFonts w:ascii="Times New Roman" w:eastAsiaTheme="minorEastAsia" w:hAnsi="Times New Roman"/>
                      <w:sz w:val="21"/>
                      <w:szCs w:val="21"/>
                    </w:rPr>
                    <w:t>2.25m</w:t>
                  </w:r>
                  <w:r w:rsidRPr="009A06CC">
                    <w:rPr>
                      <w:rFonts w:ascii="Times New Roman" w:eastAsiaTheme="minorEastAsia" w:hAnsi="Times New Roman"/>
                      <w:sz w:val="21"/>
                      <w:szCs w:val="21"/>
                    </w:rPr>
                    <w:t>，两侧路肩各</w:t>
                  </w:r>
                  <w:r w:rsidRPr="009A06CC">
                    <w:rPr>
                      <w:rFonts w:ascii="Times New Roman" w:eastAsiaTheme="minorEastAsia" w:hAnsi="Times New Roman"/>
                      <w:sz w:val="21"/>
                      <w:szCs w:val="21"/>
                    </w:rPr>
                    <w:t>0.25m</w:t>
                  </w:r>
                </w:p>
              </w:tc>
            </w:tr>
            <w:tr w:rsidR="007109AE" w:rsidRPr="009A06CC" w:rsidTr="008A581F">
              <w:trPr>
                <w:jc w:val="center"/>
              </w:trPr>
              <w:tc>
                <w:tcPr>
                  <w:tcW w:w="418" w:type="pct"/>
                  <w:vMerge/>
                  <w:vAlign w:val="center"/>
                </w:tcPr>
                <w:p w:rsidR="007109AE" w:rsidRPr="009A06CC" w:rsidRDefault="007109AE" w:rsidP="00752568">
                  <w:pPr>
                    <w:spacing w:after="0" w:line="360" w:lineRule="exact"/>
                    <w:jc w:val="center"/>
                    <w:rPr>
                      <w:rFonts w:ascii="Times New Roman" w:eastAsiaTheme="minorEastAsia" w:hAnsi="Times New Roman"/>
                      <w:color w:val="FF0000"/>
                      <w:sz w:val="21"/>
                      <w:szCs w:val="21"/>
                    </w:rPr>
                  </w:pPr>
                </w:p>
              </w:tc>
              <w:tc>
                <w:tcPr>
                  <w:tcW w:w="921" w:type="pct"/>
                  <w:gridSpan w:val="2"/>
                  <w:vMerge w:val="restart"/>
                  <w:vAlign w:val="center"/>
                </w:tcPr>
                <w:p w:rsidR="007109AE" w:rsidRPr="009A06CC" w:rsidRDefault="007109AE"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路面工程</w:t>
                  </w:r>
                </w:p>
              </w:tc>
              <w:tc>
                <w:tcPr>
                  <w:tcW w:w="3661" w:type="pct"/>
                  <w:tcBorders>
                    <w:right w:val="single" w:sz="4" w:space="0" w:color="auto"/>
                  </w:tcBorders>
                  <w:vAlign w:val="center"/>
                </w:tcPr>
                <w:p w:rsidR="007109AE" w:rsidRPr="009A06CC" w:rsidRDefault="0044389C" w:rsidP="00752568">
                  <w:pPr>
                    <w:widowControl w:val="0"/>
                    <w:spacing w:after="0" w:line="360" w:lineRule="exact"/>
                    <w:jc w:val="both"/>
                    <w:rPr>
                      <w:rFonts w:ascii="Times New Roman" w:eastAsiaTheme="minorEastAsia" w:hAnsi="Times New Roman"/>
                      <w:kern w:val="2"/>
                      <w:sz w:val="21"/>
                      <w:szCs w:val="21"/>
                    </w:rPr>
                  </w:pPr>
                  <w:r w:rsidRPr="009A06CC">
                    <w:rPr>
                      <w:rFonts w:ascii="Times New Roman" w:eastAsiaTheme="minorEastAsia" w:hAnsi="Times New Roman"/>
                      <w:bCs/>
                      <w:sz w:val="21"/>
                      <w:szCs w:val="21"/>
                    </w:rPr>
                    <w:t>花岗岩石板及水泥混凝土路面</w:t>
                  </w:r>
                  <w:r w:rsidR="007109AE" w:rsidRPr="009A06CC">
                    <w:rPr>
                      <w:rFonts w:ascii="Times New Roman" w:eastAsiaTheme="minorEastAsia" w:hAnsi="Times New Roman"/>
                      <w:sz w:val="21"/>
                      <w:szCs w:val="21"/>
                    </w:rPr>
                    <w:t>，</w:t>
                  </w:r>
                  <w:r w:rsidR="00AC3FEA" w:rsidRPr="009A06CC">
                    <w:rPr>
                      <w:rFonts w:ascii="Times New Roman" w:eastAsiaTheme="minorEastAsia" w:hAnsi="Times New Roman"/>
                      <w:sz w:val="21"/>
                      <w:szCs w:val="21"/>
                    </w:rPr>
                    <w:t>其中</w:t>
                  </w:r>
                  <w:r w:rsidR="007109AE" w:rsidRPr="009A06CC">
                    <w:rPr>
                      <w:rFonts w:ascii="Times New Roman" w:eastAsiaTheme="minorEastAsia" w:hAnsi="Times New Roman"/>
                      <w:kern w:val="2"/>
                      <w:sz w:val="21"/>
                      <w:szCs w:val="21"/>
                    </w:rPr>
                    <w:t>主线</w:t>
                  </w:r>
                  <w:r w:rsidR="007109AE" w:rsidRPr="009A06CC">
                    <w:rPr>
                      <w:rFonts w:ascii="Times New Roman" w:eastAsiaTheme="minorEastAsia" w:hAnsi="Times New Roman"/>
                      <w:kern w:val="2"/>
                      <w:sz w:val="21"/>
                      <w:szCs w:val="21"/>
                    </w:rPr>
                    <w:t>K0+000</w:t>
                  </w:r>
                  <w:r w:rsidR="007109AE" w:rsidRPr="009A06CC">
                    <w:rPr>
                      <w:rFonts w:ascii="Times New Roman" w:eastAsia="宋体" w:hAnsi="Times New Roman"/>
                      <w:kern w:val="2"/>
                      <w:sz w:val="21"/>
                      <w:szCs w:val="21"/>
                    </w:rPr>
                    <w:t>～</w:t>
                  </w:r>
                  <w:r w:rsidR="007109AE" w:rsidRPr="009A06CC">
                    <w:rPr>
                      <w:rFonts w:ascii="Times New Roman" w:eastAsiaTheme="minorEastAsia" w:hAnsi="Times New Roman"/>
                      <w:kern w:val="2"/>
                      <w:sz w:val="21"/>
                      <w:szCs w:val="21"/>
                    </w:rPr>
                    <w:t>K1+020</w:t>
                  </w:r>
                  <w:r w:rsidR="007109AE" w:rsidRPr="009A06CC">
                    <w:rPr>
                      <w:rFonts w:ascii="Times New Roman" w:eastAsiaTheme="minorEastAsia" w:hAnsi="Times New Roman"/>
                      <w:kern w:val="2"/>
                      <w:sz w:val="21"/>
                      <w:szCs w:val="21"/>
                    </w:rPr>
                    <w:t>段路面结构为</w:t>
                  </w:r>
                  <w:r w:rsidR="007109AE" w:rsidRPr="009A06CC">
                    <w:rPr>
                      <w:rFonts w:ascii="Times New Roman" w:eastAsiaTheme="minorEastAsia" w:hAnsi="Times New Roman"/>
                      <w:kern w:val="2"/>
                      <w:sz w:val="21"/>
                      <w:szCs w:val="21"/>
                    </w:rPr>
                    <w:t>23cm</w:t>
                  </w:r>
                  <w:r w:rsidR="007109AE" w:rsidRPr="009A06CC">
                    <w:rPr>
                      <w:rFonts w:ascii="Times New Roman" w:eastAsiaTheme="minorEastAsia" w:hAnsi="Times New Roman"/>
                      <w:kern w:val="2"/>
                      <w:sz w:val="21"/>
                      <w:szCs w:val="21"/>
                    </w:rPr>
                    <w:t>水泥</w:t>
                  </w:r>
                  <w:proofErr w:type="gramStart"/>
                  <w:r w:rsidR="007109AE" w:rsidRPr="009A06CC">
                    <w:rPr>
                      <w:rFonts w:ascii="Times New Roman" w:eastAsiaTheme="minorEastAsia" w:hAnsi="Times New Roman"/>
                      <w:kern w:val="2"/>
                      <w:sz w:val="21"/>
                      <w:szCs w:val="21"/>
                    </w:rPr>
                    <w:t>砼</w:t>
                  </w:r>
                  <w:proofErr w:type="gramEnd"/>
                  <w:r w:rsidR="007109AE" w:rsidRPr="009A06CC">
                    <w:rPr>
                      <w:rFonts w:ascii="Times New Roman" w:eastAsiaTheme="minorEastAsia" w:hAnsi="Times New Roman"/>
                      <w:kern w:val="2"/>
                      <w:sz w:val="21"/>
                      <w:szCs w:val="21"/>
                    </w:rPr>
                    <w:t>板</w:t>
                  </w:r>
                  <w:r w:rsidR="007109AE" w:rsidRPr="009A06CC">
                    <w:rPr>
                      <w:rFonts w:ascii="Times New Roman" w:eastAsiaTheme="minorEastAsia" w:hAnsi="Times New Roman"/>
                      <w:kern w:val="2"/>
                      <w:sz w:val="21"/>
                      <w:szCs w:val="21"/>
                    </w:rPr>
                    <w:t>+20cm</w:t>
                  </w:r>
                  <w:r w:rsidR="007109AE" w:rsidRPr="009A06CC">
                    <w:rPr>
                      <w:rFonts w:ascii="Times New Roman" w:eastAsiaTheme="minorEastAsia" w:hAnsi="Times New Roman"/>
                      <w:kern w:val="2"/>
                      <w:sz w:val="21"/>
                      <w:szCs w:val="21"/>
                    </w:rPr>
                    <w:t>水泥稳定碎石基层</w:t>
                  </w:r>
                  <w:r w:rsidR="007109AE" w:rsidRPr="009A06CC">
                    <w:rPr>
                      <w:rFonts w:ascii="Times New Roman" w:eastAsiaTheme="minorEastAsia" w:hAnsi="Times New Roman"/>
                      <w:kern w:val="2"/>
                      <w:sz w:val="21"/>
                      <w:szCs w:val="21"/>
                    </w:rPr>
                    <w:t>+20cm</w:t>
                  </w:r>
                  <w:r w:rsidR="007109AE" w:rsidRPr="009A06CC">
                    <w:rPr>
                      <w:rFonts w:ascii="Times New Roman" w:eastAsiaTheme="minorEastAsia" w:hAnsi="Times New Roman"/>
                      <w:kern w:val="2"/>
                      <w:sz w:val="21"/>
                      <w:szCs w:val="21"/>
                    </w:rPr>
                    <w:t>天然砂砾垫层，</w:t>
                  </w:r>
                  <w:r w:rsidR="007109AE" w:rsidRPr="009A06CC">
                    <w:rPr>
                      <w:rFonts w:ascii="Times New Roman" w:eastAsiaTheme="minorEastAsia" w:hAnsi="Times New Roman"/>
                      <w:kern w:val="2"/>
                      <w:sz w:val="21"/>
                      <w:szCs w:val="21"/>
                    </w:rPr>
                    <w:t>K1+020</w:t>
                  </w:r>
                  <w:r w:rsidR="007109AE" w:rsidRPr="009A06CC">
                    <w:rPr>
                      <w:rFonts w:ascii="Times New Roman" w:eastAsia="宋体" w:hAnsi="Times New Roman"/>
                      <w:kern w:val="2"/>
                      <w:sz w:val="21"/>
                      <w:szCs w:val="21"/>
                    </w:rPr>
                    <w:t>～</w:t>
                  </w:r>
                  <w:r w:rsidR="007109AE" w:rsidRPr="009A06CC">
                    <w:rPr>
                      <w:rFonts w:ascii="Times New Roman" w:eastAsiaTheme="minorEastAsia" w:hAnsi="Times New Roman"/>
                      <w:kern w:val="2"/>
                      <w:sz w:val="21"/>
                      <w:szCs w:val="21"/>
                    </w:rPr>
                    <w:t>K1+295</w:t>
                  </w:r>
                  <w:r w:rsidR="007109AE" w:rsidRPr="009A06CC">
                    <w:rPr>
                      <w:rFonts w:ascii="Times New Roman" w:eastAsiaTheme="minorEastAsia" w:hAnsi="Times New Roman"/>
                      <w:kern w:val="2"/>
                      <w:sz w:val="21"/>
                      <w:szCs w:val="21"/>
                    </w:rPr>
                    <w:t>段路面</w:t>
                  </w:r>
                  <w:r w:rsidR="007109AE" w:rsidRPr="009A06CC">
                    <w:rPr>
                      <w:rFonts w:ascii="Times New Roman" w:eastAsiaTheme="minorEastAsia" w:hAnsi="Times New Roman"/>
                      <w:sz w:val="21"/>
                      <w:szCs w:val="21"/>
                    </w:rPr>
                    <w:t>结构为</w:t>
                  </w:r>
                  <w:r w:rsidR="007109AE" w:rsidRPr="009A06CC">
                    <w:rPr>
                      <w:rFonts w:ascii="Times New Roman" w:eastAsiaTheme="minorEastAsia" w:hAnsi="Times New Roman"/>
                      <w:sz w:val="21"/>
                      <w:szCs w:val="21"/>
                    </w:rPr>
                    <w:t>15cm</w:t>
                  </w:r>
                  <w:r w:rsidR="007109AE" w:rsidRPr="009A06CC">
                    <w:rPr>
                      <w:rFonts w:ascii="Times New Roman" w:eastAsiaTheme="minorEastAsia" w:hAnsi="Times New Roman"/>
                      <w:sz w:val="21"/>
                      <w:szCs w:val="21"/>
                    </w:rPr>
                    <w:t>花岗岩</w:t>
                  </w:r>
                  <w:proofErr w:type="gramStart"/>
                  <w:r w:rsidR="007109AE" w:rsidRPr="009A06CC">
                    <w:rPr>
                      <w:rFonts w:ascii="Times New Roman" w:eastAsiaTheme="minorEastAsia" w:hAnsi="Times New Roman"/>
                      <w:sz w:val="21"/>
                      <w:szCs w:val="21"/>
                    </w:rPr>
                    <w:t>机刨面</w:t>
                  </w:r>
                  <w:proofErr w:type="gramEnd"/>
                  <w:r w:rsidR="007109AE" w:rsidRPr="009A06CC">
                    <w:rPr>
                      <w:rFonts w:ascii="Times New Roman" w:eastAsiaTheme="minorEastAsia" w:hAnsi="Times New Roman"/>
                      <w:sz w:val="21"/>
                      <w:szCs w:val="21"/>
                    </w:rPr>
                    <w:t>石板（规格</w:t>
                  </w:r>
                  <w:r w:rsidR="007109AE" w:rsidRPr="009A06CC">
                    <w:rPr>
                      <w:rFonts w:ascii="Times New Roman" w:eastAsiaTheme="minorEastAsia" w:hAnsi="Times New Roman"/>
                      <w:sz w:val="21"/>
                      <w:szCs w:val="21"/>
                    </w:rPr>
                    <w:t>700×350mm</w:t>
                  </w:r>
                  <w:r w:rsidR="007109AE" w:rsidRPr="009A06CC">
                    <w:rPr>
                      <w:rFonts w:ascii="Times New Roman" w:eastAsiaTheme="minorEastAsia" w:hAnsi="Times New Roman"/>
                      <w:sz w:val="21"/>
                      <w:szCs w:val="21"/>
                    </w:rPr>
                    <w:t>）</w:t>
                  </w:r>
                  <w:r w:rsidR="007109AE" w:rsidRPr="009A06CC">
                    <w:rPr>
                      <w:rFonts w:ascii="Times New Roman" w:eastAsiaTheme="minorEastAsia" w:hAnsi="Times New Roman"/>
                      <w:sz w:val="21"/>
                      <w:szCs w:val="21"/>
                    </w:rPr>
                    <w:t>+6cmM10.0</w:t>
                  </w:r>
                  <w:r w:rsidR="007109AE" w:rsidRPr="009A06CC">
                    <w:rPr>
                      <w:rFonts w:ascii="Times New Roman" w:eastAsiaTheme="minorEastAsia" w:hAnsi="Times New Roman"/>
                      <w:sz w:val="21"/>
                      <w:szCs w:val="21"/>
                    </w:rPr>
                    <w:t>水泥砂浆</w:t>
                  </w:r>
                  <w:r w:rsidR="007109AE" w:rsidRPr="009A06CC">
                    <w:rPr>
                      <w:rFonts w:ascii="Times New Roman" w:eastAsiaTheme="minorEastAsia" w:hAnsi="Times New Roman"/>
                      <w:sz w:val="21"/>
                      <w:szCs w:val="21"/>
                    </w:rPr>
                    <w:t>+15cmC15</w:t>
                  </w:r>
                  <w:proofErr w:type="gramStart"/>
                  <w:r w:rsidR="007109AE" w:rsidRPr="009A06CC">
                    <w:rPr>
                      <w:rFonts w:ascii="Times New Roman" w:eastAsiaTheme="minorEastAsia" w:hAnsi="Times New Roman"/>
                      <w:sz w:val="21"/>
                      <w:szCs w:val="21"/>
                    </w:rPr>
                    <w:t>砼</w:t>
                  </w:r>
                  <w:proofErr w:type="gramEnd"/>
                  <w:r w:rsidR="007109AE" w:rsidRPr="009A06CC">
                    <w:rPr>
                      <w:rFonts w:ascii="Times New Roman" w:eastAsiaTheme="minorEastAsia" w:hAnsi="Times New Roman"/>
                      <w:sz w:val="21"/>
                      <w:szCs w:val="21"/>
                    </w:rPr>
                    <w:t>垫层</w:t>
                  </w:r>
                  <w:r w:rsidR="007109AE" w:rsidRPr="009A06CC">
                    <w:rPr>
                      <w:rFonts w:ascii="Times New Roman" w:eastAsiaTheme="minorEastAsia" w:hAnsi="Times New Roman"/>
                      <w:sz w:val="21"/>
                      <w:szCs w:val="21"/>
                    </w:rPr>
                    <w:t>+20cm</w:t>
                  </w:r>
                  <w:r w:rsidR="007109AE" w:rsidRPr="009A06CC">
                    <w:rPr>
                      <w:rFonts w:ascii="Times New Roman" w:eastAsiaTheme="minorEastAsia" w:hAnsi="Times New Roman"/>
                      <w:sz w:val="21"/>
                      <w:szCs w:val="21"/>
                    </w:rPr>
                    <w:t>级配碎石</w:t>
                  </w:r>
                  <w:r w:rsidR="007109AE" w:rsidRPr="009A06CC">
                    <w:rPr>
                      <w:rFonts w:ascii="Times New Roman" w:eastAsiaTheme="minorEastAsia" w:hAnsi="Times New Roman"/>
                      <w:sz w:val="21"/>
                      <w:szCs w:val="21"/>
                    </w:rPr>
                    <w:t>+20cm</w:t>
                  </w:r>
                  <w:r w:rsidR="007109AE" w:rsidRPr="009A06CC">
                    <w:rPr>
                      <w:rFonts w:ascii="Times New Roman" w:eastAsiaTheme="minorEastAsia" w:hAnsi="Times New Roman"/>
                      <w:sz w:val="21"/>
                      <w:szCs w:val="21"/>
                    </w:rPr>
                    <w:t>砂砾垫层</w:t>
                  </w:r>
                </w:p>
              </w:tc>
            </w:tr>
            <w:tr w:rsidR="007109AE" w:rsidRPr="009A06CC" w:rsidTr="008A581F">
              <w:trPr>
                <w:jc w:val="center"/>
              </w:trPr>
              <w:tc>
                <w:tcPr>
                  <w:tcW w:w="418" w:type="pct"/>
                  <w:vMerge/>
                  <w:vAlign w:val="center"/>
                </w:tcPr>
                <w:p w:rsidR="007109AE" w:rsidRPr="009A06CC" w:rsidRDefault="007109AE" w:rsidP="00752568">
                  <w:pPr>
                    <w:spacing w:after="0" w:line="360" w:lineRule="exact"/>
                    <w:jc w:val="center"/>
                    <w:rPr>
                      <w:rFonts w:ascii="Times New Roman" w:eastAsiaTheme="minorEastAsia" w:hAnsi="Times New Roman"/>
                      <w:color w:val="FF0000"/>
                      <w:sz w:val="21"/>
                      <w:szCs w:val="21"/>
                    </w:rPr>
                  </w:pPr>
                </w:p>
              </w:tc>
              <w:tc>
                <w:tcPr>
                  <w:tcW w:w="921" w:type="pct"/>
                  <w:gridSpan w:val="2"/>
                  <w:vMerge/>
                  <w:vAlign w:val="center"/>
                </w:tcPr>
                <w:p w:rsidR="007109AE" w:rsidRPr="009A06CC" w:rsidRDefault="007109AE" w:rsidP="00752568">
                  <w:pPr>
                    <w:widowControl w:val="0"/>
                    <w:spacing w:after="0" w:line="360" w:lineRule="exact"/>
                    <w:jc w:val="center"/>
                    <w:rPr>
                      <w:rFonts w:ascii="Times New Roman" w:eastAsiaTheme="minorEastAsia" w:hAnsi="Times New Roman"/>
                      <w:sz w:val="21"/>
                      <w:szCs w:val="21"/>
                    </w:rPr>
                  </w:pPr>
                </w:p>
              </w:tc>
              <w:tc>
                <w:tcPr>
                  <w:tcW w:w="3661" w:type="pct"/>
                  <w:tcBorders>
                    <w:right w:val="single" w:sz="4" w:space="0" w:color="auto"/>
                  </w:tcBorders>
                  <w:vAlign w:val="center"/>
                </w:tcPr>
                <w:p w:rsidR="007109AE" w:rsidRPr="009A06CC" w:rsidRDefault="007109AE" w:rsidP="00752568">
                  <w:pPr>
                    <w:widowControl w:val="0"/>
                    <w:spacing w:after="0" w:line="360" w:lineRule="exact"/>
                    <w:rPr>
                      <w:rFonts w:ascii="Times New Roman" w:eastAsiaTheme="minorEastAsia" w:hAnsi="Times New Roman"/>
                      <w:sz w:val="21"/>
                      <w:szCs w:val="21"/>
                    </w:rPr>
                  </w:pPr>
                  <w:r w:rsidRPr="009A06CC">
                    <w:rPr>
                      <w:rFonts w:ascii="Times New Roman" w:eastAsiaTheme="minorEastAsia" w:hAnsi="Times New Roman"/>
                      <w:sz w:val="21"/>
                      <w:szCs w:val="21"/>
                    </w:rPr>
                    <w:t>支线路面结构</w:t>
                  </w:r>
                  <w:r w:rsidRPr="009A06CC">
                    <w:rPr>
                      <w:rFonts w:ascii="Times New Roman" w:eastAsiaTheme="minorEastAsia" w:hAnsi="Times New Roman"/>
                      <w:sz w:val="21"/>
                      <w:szCs w:val="21"/>
                    </w:rPr>
                    <w:t>18cm</w:t>
                  </w:r>
                  <w:r w:rsidRPr="009A06CC">
                    <w:rPr>
                      <w:rFonts w:ascii="Times New Roman" w:eastAsiaTheme="minorEastAsia" w:hAnsi="Times New Roman"/>
                      <w:sz w:val="21"/>
                      <w:szCs w:val="21"/>
                    </w:rPr>
                    <w:t>水泥</w:t>
                  </w:r>
                  <w:proofErr w:type="gramStart"/>
                  <w:r w:rsidRPr="009A06CC">
                    <w:rPr>
                      <w:rFonts w:ascii="Times New Roman" w:eastAsiaTheme="minorEastAsia" w:hAnsi="Times New Roman"/>
                      <w:sz w:val="21"/>
                      <w:szCs w:val="21"/>
                    </w:rPr>
                    <w:t>砼</w:t>
                  </w:r>
                  <w:proofErr w:type="gramEnd"/>
                  <w:r w:rsidRPr="009A06CC">
                    <w:rPr>
                      <w:rFonts w:ascii="Times New Roman" w:eastAsiaTheme="minorEastAsia" w:hAnsi="Times New Roman"/>
                      <w:sz w:val="21"/>
                      <w:szCs w:val="21"/>
                    </w:rPr>
                    <w:t>板</w:t>
                  </w:r>
                  <w:r w:rsidRPr="009A06CC">
                    <w:rPr>
                      <w:rFonts w:ascii="Times New Roman" w:eastAsiaTheme="minorEastAsia" w:hAnsi="Times New Roman"/>
                      <w:sz w:val="21"/>
                      <w:szCs w:val="21"/>
                    </w:rPr>
                    <w:t>+18cm</w:t>
                  </w:r>
                  <w:r w:rsidRPr="009A06CC">
                    <w:rPr>
                      <w:rFonts w:ascii="Times New Roman" w:eastAsiaTheme="minorEastAsia" w:hAnsi="Times New Roman"/>
                      <w:sz w:val="21"/>
                      <w:szCs w:val="21"/>
                    </w:rPr>
                    <w:t>水泥稳定砂砾基层</w:t>
                  </w:r>
                </w:p>
              </w:tc>
            </w:tr>
            <w:tr w:rsidR="00F20EDA" w:rsidRPr="009A06CC" w:rsidTr="008A581F">
              <w:trPr>
                <w:jc w:val="center"/>
              </w:trPr>
              <w:tc>
                <w:tcPr>
                  <w:tcW w:w="418" w:type="pct"/>
                  <w:vMerge/>
                  <w:vAlign w:val="center"/>
                </w:tcPr>
                <w:p w:rsidR="00F20EDA" w:rsidRPr="009A06CC" w:rsidRDefault="00F20EDA" w:rsidP="00752568">
                  <w:pPr>
                    <w:spacing w:after="0" w:line="360" w:lineRule="exact"/>
                    <w:jc w:val="center"/>
                    <w:rPr>
                      <w:rFonts w:ascii="Times New Roman" w:eastAsiaTheme="minorEastAsia" w:hAnsi="Times New Roman"/>
                      <w:color w:val="FF0000"/>
                      <w:sz w:val="21"/>
                      <w:szCs w:val="21"/>
                    </w:rPr>
                  </w:pPr>
                </w:p>
              </w:tc>
              <w:tc>
                <w:tcPr>
                  <w:tcW w:w="921" w:type="pct"/>
                  <w:gridSpan w:val="2"/>
                  <w:vAlign w:val="center"/>
                </w:tcPr>
                <w:p w:rsidR="00F20EDA" w:rsidRPr="009A06CC" w:rsidRDefault="00F20EDA"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涵洞工程</w:t>
                  </w:r>
                </w:p>
              </w:tc>
              <w:tc>
                <w:tcPr>
                  <w:tcW w:w="3661" w:type="pct"/>
                  <w:tcBorders>
                    <w:right w:val="single" w:sz="4" w:space="0" w:color="auto"/>
                  </w:tcBorders>
                  <w:vAlign w:val="center"/>
                </w:tcPr>
                <w:p w:rsidR="00F20EDA" w:rsidRPr="009A06CC" w:rsidRDefault="00831F29" w:rsidP="009F4C23">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sz w:val="21"/>
                      <w:szCs w:val="21"/>
                    </w:rPr>
                    <w:t>本项目共设涵洞</w:t>
                  </w:r>
                  <w:r w:rsidRPr="009A06CC">
                    <w:rPr>
                      <w:rFonts w:ascii="Times New Roman" w:eastAsiaTheme="minorEastAsia" w:hAnsi="Times New Roman"/>
                      <w:sz w:val="21"/>
                      <w:szCs w:val="21"/>
                    </w:rPr>
                    <w:t>2</w:t>
                  </w:r>
                  <w:r w:rsidRPr="009A06CC">
                    <w:rPr>
                      <w:rFonts w:ascii="Times New Roman" w:eastAsiaTheme="minorEastAsia" w:hAnsi="Times New Roman"/>
                      <w:sz w:val="21"/>
                      <w:szCs w:val="21"/>
                    </w:rPr>
                    <w:t>处，在</w:t>
                  </w:r>
                  <w:r w:rsidRPr="009A06CC">
                    <w:rPr>
                      <w:rFonts w:ascii="Times New Roman" w:eastAsiaTheme="minorEastAsia" w:hAnsi="Times New Roman"/>
                      <w:sz w:val="21"/>
                      <w:szCs w:val="21"/>
                    </w:rPr>
                    <w:t>K0+211</w:t>
                  </w:r>
                  <w:r w:rsidRPr="009A06CC">
                    <w:rPr>
                      <w:rFonts w:ascii="Times New Roman" w:eastAsiaTheme="minorEastAsia" w:hAnsi="Times New Roman"/>
                      <w:sz w:val="21"/>
                      <w:szCs w:val="21"/>
                    </w:rPr>
                    <w:t>拆除重建涵洞</w:t>
                  </w:r>
                  <w:r w:rsidRPr="009A06CC">
                    <w:rPr>
                      <w:rFonts w:ascii="Times New Roman" w:eastAsiaTheme="minorEastAsia" w:hAnsi="Times New Roman"/>
                      <w:sz w:val="21"/>
                      <w:szCs w:val="21"/>
                    </w:rPr>
                    <w:t>1</w:t>
                  </w:r>
                  <w:r w:rsidRPr="009A06CC">
                    <w:rPr>
                      <w:rFonts w:ascii="Times New Roman" w:eastAsiaTheme="minorEastAsia" w:hAnsi="Times New Roman"/>
                      <w:sz w:val="21"/>
                      <w:szCs w:val="21"/>
                    </w:rPr>
                    <w:t>处，结构类型为明板涵，在</w:t>
                  </w:r>
                  <w:r w:rsidRPr="009A06CC">
                    <w:rPr>
                      <w:rFonts w:ascii="Times New Roman" w:eastAsiaTheme="minorEastAsia" w:hAnsi="Times New Roman"/>
                      <w:sz w:val="21"/>
                      <w:szCs w:val="21"/>
                    </w:rPr>
                    <w:t>K0+995</w:t>
                  </w:r>
                  <w:r w:rsidRPr="009A06CC">
                    <w:rPr>
                      <w:rFonts w:ascii="Times New Roman" w:eastAsiaTheme="minorEastAsia" w:hAnsi="Times New Roman"/>
                      <w:sz w:val="21"/>
                      <w:szCs w:val="21"/>
                    </w:rPr>
                    <w:t>加固利用涵洞</w:t>
                  </w:r>
                  <w:r w:rsidRPr="009A06CC">
                    <w:rPr>
                      <w:rFonts w:ascii="Times New Roman" w:eastAsiaTheme="minorEastAsia" w:hAnsi="Times New Roman"/>
                      <w:sz w:val="21"/>
                      <w:szCs w:val="21"/>
                    </w:rPr>
                    <w:t>1</w:t>
                  </w:r>
                  <w:r w:rsidRPr="009A06CC">
                    <w:rPr>
                      <w:rFonts w:ascii="Times New Roman" w:eastAsiaTheme="minorEastAsia" w:hAnsi="Times New Roman"/>
                      <w:sz w:val="21"/>
                      <w:szCs w:val="21"/>
                    </w:rPr>
                    <w:t>处，结构类型为石拱涵。</w:t>
                  </w:r>
                </w:p>
              </w:tc>
            </w:tr>
            <w:tr w:rsidR="00F20EDA" w:rsidRPr="009A06CC" w:rsidTr="008A581F">
              <w:trPr>
                <w:jc w:val="center"/>
              </w:trPr>
              <w:tc>
                <w:tcPr>
                  <w:tcW w:w="418" w:type="pct"/>
                  <w:vMerge/>
                  <w:vAlign w:val="center"/>
                </w:tcPr>
                <w:p w:rsidR="00F20EDA" w:rsidRPr="009A06CC" w:rsidRDefault="00F20EDA" w:rsidP="00752568">
                  <w:pPr>
                    <w:spacing w:after="0" w:line="360" w:lineRule="exact"/>
                    <w:jc w:val="center"/>
                    <w:rPr>
                      <w:rFonts w:ascii="Times New Roman" w:eastAsiaTheme="minorEastAsia" w:hAnsi="Times New Roman"/>
                      <w:color w:val="FF0000"/>
                      <w:sz w:val="21"/>
                      <w:szCs w:val="21"/>
                    </w:rPr>
                  </w:pPr>
                </w:p>
              </w:tc>
              <w:tc>
                <w:tcPr>
                  <w:tcW w:w="921" w:type="pct"/>
                  <w:gridSpan w:val="2"/>
                  <w:vAlign w:val="center"/>
                </w:tcPr>
                <w:p w:rsidR="00F20EDA" w:rsidRPr="009A06CC" w:rsidRDefault="00470F55" w:rsidP="00752568">
                  <w:pPr>
                    <w:widowControl w:val="0"/>
                    <w:spacing w:after="0" w:line="360" w:lineRule="exact"/>
                    <w:jc w:val="center"/>
                    <w:rPr>
                      <w:rFonts w:ascii="Times New Roman" w:eastAsiaTheme="minorEastAsia" w:hAnsi="Times New Roman"/>
                      <w:spacing w:val="-18"/>
                      <w:kern w:val="2"/>
                      <w:sz w:val="21"/>
                      <w:szCs w:val="21"/>
                    </w:rPr>
                  </w:pPr>
                  <w:r w:rsidRPr="009A06CC">
                    <w:rPr>
                      <w:rFonts w:ascii="Times New Roman" w:eastAsiaTheme="minorEastAsia" w:hAnsi="Times New Roman"/>
                      <w:sz w:val="21"/>
                      <w:szCs w:val="21"/>
                    </w:rPr>
                    <w:t>交通安全设施</w:t>
                  </w:r>
                </w:p>
              </w:tc>
              <w:tc>
                <w:tcPr>
                  <w:tcW w:w="3661" w:type="pct"/>
                  <w:tcBorders>
                    <w:right w:val="single" w:sz="4" w:space="0" w:color="auto"/>
                  </w:tcBorders>
                  <w:vAlign w:val="center"/>
                </w:tcPr>
                <w:p w:rsidR="00F20EDA" w:rsidRPr="009A06CC" w:rsidRDefault="00285172"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混凝土防撞墙</w:t>
                  </w:r>
                  <w:r w:rsidRPr="009A06CC">
                    <w:rPr>
                      <w:rFonts w:ascii="Times New Roman" w:eastAsiaTheme="minorEastAsia" w:hAnsi="Times New Roman"/>
                      <w:kern w:val="2"/>
                      <w:sz w:val="21"/>
                      <w:szCs w:val="21"/>
                    </w:rPr>
                    <w:t>519m</w:t>
                  </w:r>
                  <w:r w:rsidRPr="009A06CC">
                    <w:rPr>
                      <w:rFonts w:ascii="Times New Roman" w:eastAsiaTheme="minorEastAsia" w:hAnsi="Times New Roman"/>
                      <w:kern w:val="2"/>
                      <w:sz w:val="21"/>
                      <w:szCs w:val="21"/>
                    </w:rPr>
                    <w:t>，各类标志牌</w:t>
                  </w:r>
                  <w:r w:rsidRPr="009A06CC">
                    <w:rPr>
                      <w:rFonts w:ascii="Times New Roman" w:eastAsiaTheme="minorEastAsia" w:hAnsi="Times New Roman"/>
                      <w:kern w:val="2"/>
                      <w:sz w:val="21"/>
                      <w:szCs w:val="21"/>
                    </w:rPr>
                    <w:t>12</w:t>
                  </w:r>
                  <w:r w:rsidRPr="009A06CC">
                    <w:rPr>
                      <w:rFonts w:ascii="Times New Roman" w:eastAsiaTheme="minorEastAsia" w:hAnsi="Times New Roman"/>
                      <w:kern w:val="2"/>
                      <w:sz w:val="21"/>
                      <w:szCs w:val="21"/>
                    </w:rPr>
                    <w:t>块，花岗岩栏杆</w:t>
                  </w:r>
                  <w:r w:rsidRPr="009A06CC">
                    <w:rPr>
                      <w:rFonts w:ascii="Times New Roman" w:eastAsiaTheme="minorEastAsia" w:hAnsi="Times New Roman"/>
                      <w:kern w:val="2"/>
                      <w:sz w:val="21"/>
                      <w:szCs w:val="21"/>
                    </w:rPr>
                    <w:t>21m</w:t>
                  </w:r>
                </w:p>
              </w:tc>
            </w:tr>
            <w:tr w:rsidR="00F20EDA" w:rsidRPr="009A06CC" w:rsidTr="008A581F">
              <w:trPr>
                <w:jc w:val="center"/>
              </w:trPr>
              <w:tc>
                <w:tcPr>
                  <w:tcW w:w="418" w:type="pct"/>
                  <w:vMerge/>
                  <w:vAlign w:val="center"/>
                </w:tcPr>
                <w:p w:rsidR="00F20EDA" w:rsidRPr="009A06CC" w:rsidRDefault="00F20EDA" w:rsidP="00752568">
                  <w:pPr>
                    <w:spacing w:after="0" w:line="360" w:lineRule="exact"/>
                    <w:jc w:val="center"/>
                    <w:rPr>
                      <w:rFonts w:ascii="Times New Roman" w:eastAsiaTheme="minorEastAsia" w:hAnsi="Times New Roman"/>
                      <w:color w:val="FF0000"/>
                      <w:sz w:val="21"/>
                      <w:szCs w:val="21"/>
                    </w:rPr>
                  </w:pPr>
                </w:p>
              </w:tc>
              <w:tc>
                <w:tcPr>
                  <w:tcW w:w="921" w:type="pct"/>
                  <w:gridSpan w:val="2"/>
                  <w:vAlign w:val="center"/>
                </w:tcPr>
                <w:p w:rsidR="00F20EDA" w:rsidRPr="009A06CC" w:rsidRDefault="00F20EDA"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污水工程</w:t>
                  </w:r>
                </w:p>
              </w:tc>
              <w:tc>
                <w:tcPr>
                  <w:tcW w:w="3661" w:type="pct"/>
                  <w:tcBorders>
                    <w:right w:val="single" w:sz="4" w:space="0" w:color="auto"/>
                  </w:tcBorders>
                  <w:vAlign w:val="center"/>
                </w:tcPr>
                <w:p w:rsidR="00F20EDA" w:rsidRPr="009A06CC" w:rsidRDefault="00F20EDA" w:rsidP="00DD5025">
                  <w:pPr>
                    <w:widowControl w:val="0"/>
                    <w:spacing w:after="0" w:line="360" w:lineRule="exact"/>
                    <w:jc w:val="both"/>
                    <w:rPr>
                      <w:rFonts w:ascii="Times New Roman" w:eastAsiaTheme="minorEastAsia" w:hAnsi="Times New Roman"/>
                      <w:kern w:val="2"/>
                      <w:sz w:val="21"/>
                      <w:szCs w:val="21"/>
                    </w:rPr>
                  </w:pPr>
                  <w:r w:rsidRPr="009A06CC">
                    <w:rPr>
                      <w:rFonts w:ascii="Times New Roman" w:eastAsiaTheme="minorEastAsia" w:hAnsi="Times New Roman"/>
                      <w:sz w:val="21"/>
                      <w:szCs w:val="21"/>
                    </w:rPr>
                    <w:t>HDPE</w:t>
                  </w:r>
                  <w:r w:rsidR="00CF7EEA" w:rsidRPr="009A06CC">
                    <w:rPr>
                      <w:rFonts w:ascii="Times New Roman" w:eastAsiaTheme="minorEastAsia" w:hAnsi="Times New Roman"/>
                      <w:sz w:val="21"/>
                      <w:szCs w:val="21"/>
                    </w:rPr>
                    <w:t>双壁波纹管（</w:t>
                  </w:r>
                  <w:r w:rsidR="00CF7EEA" w:rsidRPr="009A06CC">
                    <w:rPr>
                      <w:rFonts w:ascii="Times New Roman" w:eastAsiaTheme="minorEastAsia" w:hAnsi="Times New Roman"/>
                      <w:sz w:val="21"/>
                      <w:szCs w:val="21"/>
                    </w:rPr>
                    <w:t>DN300</w:t>
                  </w:r>
                  <w:r w:rsidR="00CF7EEA" w:rsidRPr="009A06CC">
                    <w:rPr>
                      <w:rFonts w:ascii="Times New Roman" w:eastAsiaTheme="minorEastAsia" w:hAnsi="Times New Roman"/>
                      <w:sz w:val="21"/>
                      <w:szCs w:val="21"/>
                    </w:rPr>
                    <w:t>）</w:t>
                  </w:r>
                  <w:r w:rsidR="00CF7EEA" w:rsidRPr="00DD5025">
                    <w:rPr>
                      <w:rFonts w:ascii="Times New Roman" w:eastAsiaTheme="minorEastAsia" w:hAnsi="Times New Roman"/>
                      <w:sz w:val="21"/>
                      <w:szCs w:val="21"/>
                    </w:rPr>
                    <w:t>1</w:t>
                  </w:r>
                  <w:r w:rsidR="00DD5025" w:rsidRPr="00DD5025">
                    <w:rPr>
                      <w:rFonts w:ascii="Times New Roman" w:eastAsiaTheme="minorEastAsia" w:hAnsi="Times New Roman" w:hint="eastAsia"/>
                      <w:sz w:val="21"/>
                      <w:szCs w:val="21"/>
                    </w:rPr>
                    <w:t>4</w:t>
                  </w:r>
                  <w:r w:rsidR="00CF7EEA" w:rsidRPr="00DD5025">
                    <w:rPr>
                      <w:rFonts w:ascii="Times New Roman" w:eastAsiaTheme="minorEastAsia" w:hAnsi="Times New Roman"/>
                      <w:sz w:val="21"/>
                      <w:szCs w:val="21"/>
                    </w:rPr>
                    <w:t>45</w:t>
                  </w:r>
                  <w:r w:rsidRPr="009A06CC">
                    <w:rPr>
                      <w:rFonts w:ascii="Times New Roman" w:eastAsiaTheme="minorEastAsia" w:hAnsi="Times New Roman"/>
                      <w:sz w:val="21"/>
                      <w:szCs w:val="21"/>
                    </w:rPr>
                    <w:t>m</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HDPE</w:t>
                  </w:r>
                  <w:r w:rsidR="00CF7EEA" w:rsidRPr="009A06CC">
                    <w:rPr>
                      <w:rFonts w:ascii="Times New Roman" w:eastAsiaTheme="minorEastAsia" w:hAnsi="Times New Roman"/>
                      <w:sz w:val="21"/>
                      <w:szCs w:val="21"/>
                    </w:rPr>
                    <w:t>双壁波纹管（</w:t>
                  </w:r>
                  <w:r w:rsidR="00CF7EEA" w:rsidRPr="009A06CC">
                    <w:rPr>
                      <w:rFonts w:ascii="Times New Roman" w:eastAsiaTheme="minorEastAsia" w:hAnsi="Times New Roman"/>
                      <w:sz w:val="21"/>
                      <w:szCs w:val="21"/>
                    </w:rPr>
                    <w:t>DN400</w:t>
                  </w:r>
                  <w:r w:rsidR="00CF7EEA" w:rsidRPr="009A06CC">
                    <w:rPr>
                      <w:rFonts w:ascii="Times New Roman" w:eastAsiaTheme="minorEastAsia" w:hAnsi="Times New Roman"/>
                      <w:sz w:val="21"/>
                      <w:szCs w:val="21"/>
                    </w:rPr>
                    <w:t>）</w:t>
                  </w:r>
                  <w:r w:rsidR="00CF7EEA" w:rsidRPr="009A06CC">
                    <w:rPr>
                      <w:rFonts w:ascii="Times New Roman" w:eastAsiaTheme="minorEastAsia" w:hAnsi="Times New Roman"/>
                      <w:sz w:val="21"/>
                      <w:szCs w:val="21"/>
                    </w:rPr>
                    <w:t>984</w:t>
                  </w:r>
                  <w:r w:rsidRPr="009A06CC">
                    <w:rPr>
                      <w:rFonts w:ascii="Times New Roman" w:eastAsiaTheme="minorEastAsia" w:hAnsi="Times New Roman"/>
                      <w:sz w:val="21"/>
                      <w:szCs w:val="21"/>
                    </w:rPr>
                    <w:t>m</w:t>
                  </w:r>
                  <w:r w:rsidRPr="009A06CC">
                    <w:rPr>
                      <w:rFonts w:ascii="Times New Roman" w:eastAsiaTheme="minorEastAsia" w:hAnsi="Times New Roman"/>
                      <w:sz w:val="21"/>
                      <w:szCs w:val="21"/>
                    </w:rPr>
                    <w:t>，另设污水检查井</w:t>
                  </w:r>
                  <w:r w:rsidR="00CF7EEA" w:rsidRPr="009A06CC">
                    <w:rPr>
                      <w:rFonts w:ascii="Times New Roman" w:eastAsiaTheme="minorEastAsia" w:hAnsi="Times New Roman"/>
                      <w:sz w:val="21"/>
                      <w:szCs w:val="21"/>
                    </w:rPr>
                    <w:t>62</w:t>
                  </w:r>
                  <w:r w:rsidRPr="009A06CC">
                    <w:rPr>
                      <w:rFonts w:ascii="Times New Roman" w:eastAsiaTheme="minorEastAsia" w:hAnsi="Times New Roman"/>
                      <w:sz w:val="21"/>
                      <w:szCs w:val="21"/>
                    </w:rPr>
                    <w:t>座</w:t>
                  </w:r>
                </w:p>
              </w:tc>
            </w:tr>
            <w:tr w:rsidR="007515F5" w:rsidRPr="009A06CC" w:rsidTr="008A581F">
              <w:trPr>
                <w:jc w:val="center"/>
              </w:trPr>
              <w:tc>
                <w:tcPr>
                  <w:tcW w:w="418" w:type="pct"/>
                  <w:vMerge/>
                  <w:vAlign w:val="center"/>
                </w:tcPr>
                <w:p w:rsidR="007515F5" w:rsidRPr="009A06CC" w:rsidRDefault="007515F5" w:rsidP="00752568">
                  <w:pPr>
                    <w:spacing w:after="0" w:line="360" w:lineRule="exact"/>
                    <w:jc w:val="center"/>
                    <w:rPr>
                      <w:rFonts w:ascii="Times New Roman" w:eastAsiaTheme="minorEastAsia" w:hAnsi="Times New Roman"/>
                      <w:color w:val="FF0000"/>
                      <w:sz w:val="21"/>
                      <w:szCs w:val="21"/>
                    </w:rPr>
                  </w:pPr>
                </w:p>
              </w:tc>
              <w:tc>
                <w:tcPr>
                  <w:tcW w:w="921" w:type="pct"/>
                  <w:gridSpan w:val="2"/>
                  <w:vAlign w:val="center"/>
                </w:tcPr>
                <w:p w:rsidR="007515F5" w:rsidRPr="009A06CC" w:rsidRDefault="007515F5"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雨水工程</w:t>
                  </w:r>
                </w:p>
              </w:tc>
              <w:tc>
                <w:tcPr>
                  <w:tcW w:w="3661" w:type="pct"/>
                  <w:tcBorders>
                    <w:right w:val="single" w:sz="4" w:space="0" w:color="auto"/>
                  </w:tcBorders>
                  <w:vAlign w:val="center"/>
                </w:tcPr>
                <w:p w:rsidR="007515F5" w:rsidRPr="009A06CC" w:rsidRDefault="007515F5"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sz w:val="21"/>
                      <w:szCs w:val="21"/>
                    </w:rPr>
                    <w:t>钢带增强型波纹管（</w:t>
                  </w:r>
                  <w:r w:rsidRPr="009A06CC">
                    <w:rPr>
                      <w:rFonts w:ascii="Times New Roman" w:eastAsiaTheme="minorEastAsia" w:hAnsi="Times New Roman"/>
                      <w:sz w:val="21"/>
                      <w:szCs w:val="21"/>
                    </w:rPr>
                    <w:t>DN1000</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350.7m</w:t>
                  </w:r>
                  <w:r w:rsidRPr="009A06CC">
                    <w:rPr>
                      <w:rFonts w:ascii="Times New Roman" w:eastAsiaTheme="minorEastAsia" w:hAnsi="Times New Roman"/>
                      <w:sz w:val="21"/>
                      <w:szCs w:val="21"/>
                    </w:rPr>
                    <w:t>，埋深</w:t>
                  </w:r>
                  <w:r w:rsidRPr="009A06CC">
                    <w:rPr>
                      <w:rFonts w:ascii="Times New Roman" w:eastAsiaTheme="minorEastAsia" w:hAnsi="Times New Roman"/>
                      <w:sz w:val="21"/>
                      <w:szCs w:val="21"/>
                    </w:rPr>
                    <w:t>1.5m</w:t>
                  </w:r>
                  <w:r w:rsidRPr="009A06CC">
                    <w:rPr>
                      <w:rFonts w:ascii="Times New Roman" w:eastAsiaTheme="minorEastAsia" w:hAnsi="Times New Roman"/>
                      <w:sz w:val="21"/>
                      <w:szCs w:val="21"/>
                    </w:rPr>
                    <w:t>，雨水检查井</w:t>
                  </w:r>
                  <w:r w:rsidRPr="009A06CC">
                    <w:rPr>
                      <w:rFonts w:ascii="Times New Roman" w:eastAsiaTheme="minorEastAsia" w:hAnsi="Times New Roman"/>
                      <w:sz w:val="21"/>
                      <w:szCs w:val="21"/>
                    </w:rPr>
                    <w:t>9</w:t>
                  </w:r>
                  <w:r w:rsidRPr="009A06CC">
                    <w:rPr>
                      <w:rFonts w:ascii="Times New Roman" w:eastAsiaTheme="minorEastAsia" w:hAnsi="Times New Roman"/>
                      <w:sz w:val="21"/>
                      <w:szCs w:val="21"/>
                    </w:rPr>
                    <w:t>座</w:t>
                  </w:r>
                </w:p>
              </w:tc>
            </w:tr>
            <w:tr w:rsidR="007515F5" w:rsidRPr="009A06CC" w:rsidTr="008A581F">
              <w:trPr>
                <w:jc w:val="center"/>
              </w:trPr>
              <w:tc>
                <w:tcPr>
                  <w:tcW w:w="418" w:type="pct"/>
                  <w:vMerge/>
                  <w:tcBorders>
                    <w:bottom w:val="single" w:sz="4" w:space="0" w:color="auto"/>
                  </w:tcBorders>
                  <w:vAlign w:val="center"/>
                </w:tcPr>
                <w:p w:rsidR="007515F5" w:rsidRPr="009A06CC" w:rsidRDefault="007515F5" w:rsidP="00752568">
                  <w:pPr>
                    <w:spacing w:after="0" w:line="360" w:lineRule="exact"/>
                    <w:jc w:val="center"/>
                    <w:rPr>
                      <w:rFonts w:ascii="Times New Roman" w:eastAsiaTheme="minorEastAsia" w:hAnsi="Times New Roman"/>
                      <w:color w:val="FF0000"/>
                      <w:sz w:val="21"/>
                      <w:szCs w:val="21"/>
                    </w:rPr>
                  </w:pPr>
                </w:p>
              </w:tc>
              <w:tc>
                <w:tcPr>
                  <w:tcW w:w="921" w:type="pct"/>
                  <w:gridSpan w:val="2"/>
                  <w:vAlign w:val="center"/>
                </w:tcPr>
                <w:p w:rsidR="007515F5" w:rsidRPr="009A06CC" w:rsidRDefault="007515F5" w:rsidP="00752568">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照明工程</w:t>
                  </w:r>
                </w:p>
              </w:tc>
              <w:tc>
                <w:tcPr>
                  <w:tcW w:w="3661" w:type="pct"/>
                  <w:tcBorders>
                    <w:right w:val="single" w:sz="4" w:space="0" w:color="auto"/>
                  </w:tcBorders>
                  <w:vAlign w:val="center"/>
                </w:tcPr>
                <w:p w:rsidR="007515F5" w:rsidRPr="009A06CC" w:rsidRDefault="00025E13" w:rsidP="00752568">
                  <w:pPr>
                    <w:widowControl w:val="0"/>
                    <w:spacing w:after="0" w:line="360" w:lineRule="exact"/>
                    <w:rPr>
                      <w:rFonts w:ascii="Times New Roman" w:eastAsiaTheme="minorEastAsia" w:hAnsi="Times New Roman"/>
                      <w:sz w:val="21"/>
                      <w:szCs w:val="21"/>
                    </w:rPr>
                  </w:pPr>
                  <w:r w:rsidRPr="009A06CC">
                    <w:rPr>
                      <w:rFonts w:ascii="Times New Roman" w:eastAsiaTheme="minorEastAsia" w:hAnsi="Times New Roman"/>
                      <w:sz w:val="21"/>
                      <w:szCs w:val="21"/>
                    </w:rPr>
                    <w:t>供电电缆</w:t>
                  </w:r>
                  <w:r w:rsidRPr="009A06CC">
                    <w:rPr>
                      <w:rFonts w:ascii="Times New Roman" w:eastAsiaTheme="minorEastAsia" w:hAnsi="Times New Roman"/>
                      <w:sz w:val="21"/>
                      <w:szCs w:val="21"/>
                    </w:rPr>
                    <w:t>1500m</w:t>
                  </w:r>
                  <w:r w:rsidRPr="009A06CC">
                    <w:rPr>
                      <w:rFonts w:ascii="Times New Roman" w:eastAsiaTheme="minorEastAsia" w:hAnsi="Times New Roman"/>
                      <w:sz w:val="21"/>
                      <w:szCs w:val="21"/>
                    </w:rPr>
                    <w:t>，</w:t>
                  </w:r>
                  <w:r w:rsidR="007515F5" w:rsidRPr="009A06CC">
                    <w:rPr>
                      <w:rFonts w:ascii="Times New Roman" w:eastAsiaTheme="minorEastAsia" w:hAnsi="Times New Roman"/>
                      <w:sz w:val="21"/>
                      <w:szCs w:val="21"/>
                    </w:rPr>
                    <w:t>电缆套管</w:t>
                  </w:r>
                  <w:r w:rsidRPr="009A06CC">
                    <w:rPr>
                      <w:rFonts w:ascii="Times New Roman" w:eastAsiaTheme="minorEastAsia" w:hAnsi="Times New Roman"/>
                      <w:sz w:val="21"/>
                      <w:szCs w:val="21"/>
                    </w:rPr>
                    <w:t>1420</w:t>
                  </w:r>
                  <w:r w:rsidR="007515F5" w:rsidRPr="009A06CC">
                    <w:rPr>
                      <w:rFonts w:ascii="Times New Roman" w:eastAsiaTheme="minorEastAsia" w:hAnsi="Times New Roman"/>
                      <w:sz w:val="21"/>
                      <w:szCs w:val="21"/>
                    </w:rPr>
                    <w:t>m</w:t>
                  </w:r>
                  <w:r w:rsidR="007515F5" w:rsidRPr="009A06CC">
                    <w:rPr>
                      <w:rFonts w:ascii="Times New Roman" w:eastAsiaTheme="minorEastAsia" w:hAnsi="Times New Roman"/>
                      <w:sz w:val="21"/>
                      <w:szCs w:val="21"/>
                    </w:rPr>
                    <w:t>，埋深</w:t>
                  </w:r>
                  <w:r w:rsidR="007515F5" w:rsidRPr="009A06CC">
                    <w:rPr>
                      <w:rFonts w:ascii="Times New Roman" w:eastAsiaTheme="minorEastAsia" w:hAnsi="Times New Roman"/>
                      <w:sz w:val="21"/>
                      <w:szCs w:val="21"/>
                    </w:rPr>
                    <w:t>1.8m</w:t>
                  </w:r>
                  <w:r w:rsidR="007515F5" w:rsidRPr="009A06CC">
                    <w:rPr>
                      <w:rFonts w:ascii="Times New Roman" w:eastAsiaTheme="minorEastAsia" w:hAnsi="Times New Roman"/>
                      <w:sz w:val="21"/>
                      <w:szCs w:val="21"/>
                    </w:rPr>
                    <w:t>，另设配电</w:t>
                  </w:r>
                  <w:r w:rsidRPr="009A06CC">
                    <w:rPr>
                      <w:rFonts w:ascii="Times New Roman" w:eastAsiaTheme="minorEastAsia" w:hAnsi="Times New Roman"/>
                      <w:sz w:val="21"/>
                      <w:szCs w:val="21"/>
                    </w:rPr>
                    <w:t>箱</w:t>
                  </w:r>
                  <w:r w:rsidR="007515F5" w:rsidRPr="009A06CC">
                    <w:rPr>
                      <w:rFonts w:ascii="Times New Roman" w:eastAsiaTheme="minorEastAsia" w:hAnsi="Times New Roman"/>
                      <w:sz w:val="21"/>
                      <w:szCs w:val="21"/>
                    </w:rPr>
                    <w:t>1</w:t>
                  </w:r>
                  <w:r w:rsidRPr="009A06CC">
                    <w:rPr>
                      <w:rFonts w:ascii="Times New Roman" w:eastAsiaTheme="minorEastAsia" w:hAnsi="Times New Roman"/>
                      <w:sz w:val="21"/>
                      <w:szCs w:val="21"/>
                    </w:rPr>
                    <w:t>座</w:t>
                  </w:r>
                  <w:r w:rsidR="007515F5" w:rsidRPr="009A06CC">
                    <w:rPr>
                      <w:rFonts w:ascii="Times New Roman" w:eastAsiaTheme="minorEastAsia" w:hAnsi="Times New Roman"/>
                      <w:sz w:val="21"/>
                      <w:szCs w:val="21"/>
                    </w:rPr>
                    <w:t>、景观</w:t>
                  </w:r>
                  <w:r w:rsidRPr="009A06CC">
                    <w:rPr>
                      <w:rFonts w:ascii="Times New Roman" w:eastAsiaTheme="minorEastAsia" w:hAnsi="Times New Roman"/>
                      <w:sz w:val="21"/>
                      <w:szCs w:val="21"/>
                    </w:rPr>
                    <w:t>路</w:t>
                  </w:r>
                  <w:r w:rsidR="007515F5" w:rsidRPr="009A06CC">
                    <w:rPr>
                      <w:rFonts w:ascii="Times New Roman" w:eastAsiaTheme="minorEastAsia" w:hAnsi="Times New Roman"/>
                      <w:sz w:val="21"/>
                      <w:szCs w:val="21"/>
                    </w:rPr>
                    <w:t>灯</w:t>
                  </w:r>
                  <w:r w:rsidRPr="009A06CC">
                    <w:rPr>
                      <w:rFonts w:ascii="Times New Roman" w:eastAsiaTheme="minorEastAsia" w:hAnsi="Times New Roman"/>
                      <w:sz w:val="21"/>
                      <w:szCs w:val="21"/>
                    </w:rPr>
                    <w:t>65</w:t>
                  </w:r>
                  <w:r w:rsidR="007515F5" w:rsidRPr="009A06CC">
                    <w:rPr>
                      <w:rFonts w:ascii="Times New Roman" w:eastAsiaTheme="minorEastAsia" w:hAnsi="Times New Roman"/>
                      <w:sz w:val="21"/>
                      <w:szCs w:val="21"/>
                    </w:rPr>
                    <w:t>个</w:t>
                  </w:r>
                </w:p>
              </w:tc>
            </w:tr>
            <w:tr w:rsidR="00025E13" w:rsidRPr="009A06CC" w:rsidTr="008A581F">
              <w:trPr>
                <w:jc w:val="center"/>
              </w:trPr>
              <w:tc>
                <w:tcPr>
                  <w:tcW w:w="418" w:type="pct"/>
                  <w:vMerge w:val="restart"/>
                  <w:tcBorders>
                    <w:top w:val="single" w:sz="4" w:space="0" w:color="auto"/>
                  </w:tcBorders>
                  <w:vAlign w:val="center"/>
                </w:tcPr>
                <w:p w:rsidR="00025E13" w:rsidRPr="009A06CC" w:rsidRDefault="00025E13" w:rsidP="0075256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辅助工程</w:t>
                  </w:r>
                </w:p>
              </w:tc>
              <w:tc>
                <w:tcPr>
                  <w:tcW w:w="921" w:type="pct"/>
                  <w:gridSpan w:val="2"/>
                  <w:tcBorders>
                    <w:bottom w:val="single" w:sz="4" w:space="0" w:color="auto"/>
                    <w:right w:val="single" w:sz="4" w:space="0" w:color="auto"/>
                  </w:tcBorders>
                  <w:vAlign w:val="center"/>
                </w:tcPr>
                <w:p w:rsidR="00025E13" w:rsidRPr="009A06CC" w:rsidRDefault="00025E13"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交叉工程</w:t>
                  </w:r>
                </w:p>
              </w:tc>
              <w:tc>
                <w:tcPr>
                  <w:tcW w:w="3661" w:type="pct"/>
                  <w:tcBorders>
                    <w:left w:val="single" w:sz="4" w:space="0" w:color="auto"/>
                    <w:bottom w:val="single" w:sz="4" w:space="0" w:color="auto"/>
                    <w:right w:val="single" w:sz="4" w:space="0" w:color="auto"/>
                  </w:tcBorders>
                  <w:vAlign w:val="center"/>
                </w:tcPr>
                <w:p w:rsidR="00025E13" w:rsidRPr="009A06CC" w:rsidRDefault="00025E13" w:rsidP="00752568">
                  <w:pPr>
                    <w:widowControl w:val="0"/>
                    <w:spacing w:after="0" w:line="360" w:lineRule="exact"/>
                    <w:rPr>
                      <w:rFonts w:ascii="Times New Roman" w:eastAsiaTheme="minorEastAsia" w:hAnsi="Times New Roman"/>
                      <w:color w:val="FF0000"/>
                      <w:kern w:val="2"/>
                      <w:sz w:val="21"/>
                      <w:szCs w:val="21"/>
                    </w:rPr>
                  </w:pPr>
                  <w:r w:rsidRPr="009A06CC">
                    <w:rPr>
                      <w:rFonts w:ascii="Times New Roman" w:eastAsiaTheme="minorEastAsia" w:hAnsi="Times New Roman"/>
                      <w:bCs/>
                      <w:sz w:val="21"/>
                      <w:szCs w:val="21"/>
                    </w:rPr>
                    <w:t>起点与</w:t>
                  </w:r>
                  <w:r w:rsidR="0050776C" w:rsidRPr="009A06CC">
                    <w:rPr>
                      <w:rFonts w:ascii="Times New Roman" w:eastAsiaTheme="minorEastAsia" w:hAnsi="Times New Roman"/>
                      <w:bCs/>
                      <w:sz w:val="21"/>
                      <w:szCs w:val="21"/>
                    </w:rPr>
                    <w:t>台</w:t>
                  </w:r>
                  <w:proofErr w:type="gramStart"/>
                  <w:r w:rsidR="0050776C" w:rsidRPr="009A06CC">
                    <w:rPr>
                      <w:rFonts w:ascii="Times New Roman" w:eastAsiaTheme="minorEastAsia" w:hAnsi="Times New Roman"/>
                      <w:bCs/>
                      <w:sz w:val="21"/>
                      <w:szCs w:val="21"/>
                    </w:rPr>
                    <w:t>忻</w:t>
                  </w:r>
                  <w:proofErr w:type="gramEnd"/>
                  <w:r w:rsidR="0050776C" w:rsidRPr="009A06CC">
                    <w:rPr>
                      <w:rFonts w:ascii="Times New Roman" w:eastAsiaTheme="minorEastAsia" w:hAnsi="Times New Roman"/>
                      <w:bCs/>
                      <w:sz w:val="21"/>
                      <w:szCs w:val="21"/>
                    </w:rPr>
                    <w:t>线</w:t>
                  </w:r>
                  <w:r w:rsidRPr="009A06CC">
                    <w:rPr>
                      <w:rFonts w:ascii="Times New Roman" w:eastAsiaTheme="minorEastAsia" w:hAnsi="Times New Roman"/>
                      <w:bCs/>
                      <w:sz w:val="21"/>
                      <w:szCs w:val="21"/>
                    </w:rPr>
                    <w:t>相接，终点与</w:t>
                  </w:r>
                  <w:r w:rsidR="0050776C" w:rsidRPr="009A06CC">
                    <w:rPr>
                      <w:rFonts w:ascii="Times New Roman" w:eastAsiaTheme="minorEastAsia" w:hAnsi="Times New Roman"/>
                      <w:spacing w:val="-3"/>
                      <w:sz w:val="21"/>
                      <w:szCs w:val="21"/>
                    </w:rPr>
                    <w:t>竹林寺院东门</w:t>
                  </w:r>
                  <w:r w:rsidRPr="009A06CC">
                    <w:rPr>
                      <w:rFonts w:ascii="Times New Roman" w:eastAsiaTheme="minorEastAsia" w:hAnsi="Times New Roman"/>
                      <w:spacing w:val="-8"/>
                      <w:sz w:val="21"/>
                      <w:szCs w:val="21"/>
                    </w:rPr>
                    <w:t>相接，另</w:t>
                  </w:r>
                  <w:r w:rsidRPr="009A06CC">
                    <w:rPr>
                      <w:rFonts w:ascii="Times New Roman" w:eastAsiaTheme="minorEastAsia" w:hAnsi="Times New Roman"/>
                      <w:sz w:val="21"/>
                      <w:szCs w:val="21"/>
                    </w:rPr>
                    <w:t>与沿线各街巷口、出入口</w:t>
                  </w:r>
                  <w:r w:rsidR="00D24049" w:rsidRPr="009A06CC">
                    <w:rPr>
                      <w:rFonts w:ascii="Times New Roman" w:eastAsiaTheme="minorEastAsia" w:hAnsi="Times New Roman"/>
                      <w:bCs/>
                      <w:sz w:val="21"/>
                      <w:szCs w:val="21"/>
                    </w:rPr>
                    <w:t>采用加铺转角形式</w:t>
                  </w:r>
                </w:p>
              </w:tc>
            </w:tr>
            <w:tr w:rsidR="009A5AF1" w:rsidRPr="009A06CC" w:rsidTr="008A581F">
              <w:trPr>
                <w:jc w:val="center"/>
              </w:trPr>
              <w:tc>
                <w:tcPr>
                  <w:tcW w:w="418" w:type="pct"/>
                  <w:vMerge/>
                  <w:tcBorders>
                    <w:top w:val="single" w:sz="4" w:space="0" w:color="auto"/>
                  </w:tcBorders>
                  <w:vAlign w:val="center"/>
                </w:tcPr>
                <w:p w:rsidR="009A5AF1" w:rsidRPr="009A06CC" w:rsidRDefault="009A5AF1" w:rsidP="00752568">
                  <w:pPr>
                    <w:spacing w:after="0" w:line="360" w:lineRule="exact"/>
                    <w:jc w:val="center"/>
                    <w:rPr>
                      <w:rFonts w:ascii="Times New Roman" w:eastAsiaTheme="minorEastAsia" w:hAnsi="Times New Roman"/>
                      <w:sz w:val="21"/>
                      <w:szCs w:val="21"/>
                    </w:rPr>
                  </w:pPr>
                </w:p>
              </w:tc>
              <w:tc>
                <w:tcPr>
                  <w:tcW w:w="921" w:type="pct"/>
                  <w:gridSpan w:val="2"/>
                  <w:tcBorders>
                    <w:bottom w:val="single" w:sz="4" w:space="0" w:color="auto"/>
                    <w:right w:val="single" w:sz="4" w:space="0" w:color="auto"/>
                  </w:tcBorders>
                  <w:vAlign w:val="center"/>
                </w:tcPr>
                <w:p w:rsidR="009A5AF1" w:rsidRPr="009A06CC" w:rsidRDefault="009A5AF1" w:rsidP="00752568">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穿越工程</w:t>
                  </w:r>
                </w:p>
              </w:tc>
              <w:tc>
                <w:tcPr>
                  <w:tcW w:w="3661" w:type="pct"/>
                  <w:tcBorders>
                    <w:left w:val="single" w:sz="4" w:space="0" w:color="auto"/>
                    <w:bottom w:val="single" w:sz="4" w:space="0" w:color="auto"/>
                    <w:right w:val="single" w:sz="4" w:space="0" w:color="auto"/>
                  </w:tcBorders>
                  <w:vAlign w:val="center"/>
                </w:tcPr>
                <w:p w:rsidR="009A5AF1" w:rsidRPr="009A06CC" w:rsidRDefault="009A5AF1" w:rsidP="00752568">
                  <w:pPr>
                    <w:widowControl w:val="0"/>
                    <w:spacing w:after="0" w:line="360" w:lineRule="exact"/>
                    <w:rPr>
                      <w:rFonts w:ascii="Times New Roman" w:eastAsiaTheme="minorEastAsia" w:hAnsi="Times New Roman"/>
                      <w:bCs/>
                      <w:sz w:val="21"/>
                      <w:szCs w:val="21"/>
                    </w:rPr>
                  </w:pPr>
                  <w:r w:rsidRPr="009A06CC">
                    <w:rPr>
                      <w:rFonts w:ascii="Times New Roman" w:eastAsiaTheme="minorEastAsia" w:hAnsi="Times New Roman"/>
                      <w:bCs/>
                      <w:sz w:val="21"/>
                      <w:szCs w:val="21"/>
                    </w:rPr>
                    <w:t>污水管线</w:t>
                  </w:r>
                  <w:r w:rsidR="007277FD" w:rsidRPr="009A06CC">
                    <w:rPr>
                      <w:rFonts w:ascii="Times New Roman" w:eastAsiaTheme="minorEastAsia" w:hAnsi="Times New Roman"/>
                      <w:bCs/>
                      <w:sz w:val="21"/>
                      <w:szCs w:val="21"/>
                    </w:rPr>
                    <w:t>2</w:t>
                  </w:r>
                  <w:r w:rsidR="007277FD" w:rsidRPr="009A06CC">
                    <w:rPr>
                      <w:rFonts w:ascii="Times New Roman" w:eastAsiaTheme="minorEastAsia" w:hAnsi="Times New Roman"/>
                      <w:bCs/>
                      <w:sz w:val="21"/>
                      <w:szCs w:val="21"/>
                    </w:rPr>
                    <w:t>处穿越</w:t>
                  </w:r>
                  <w:r w:rsidRPr="009A06CC">
                    <w:rPr>
                      <w:rFonts w:ascii="Times New Roman" w:eastAsiaTheme="minorEastAsia" w:hAnsi="Times New Roman"/>
                      <w:bCs/>
                      <w:sz w:val="21"/>
                      <w:szCs w:val="21"/>
                    </w:rPr>
                    <w:t>清水河，</w:t>
                  </w:r>
                  <w:r w:rsidR="007277FD" w:rsidRPr="009A06CC">
                    <w:rPr>
                      <w:rFonts w:ascii="Times New Roman" w:eastAsiaTheme="minorEastAsia" w:hAnsi="Times New Roman"/>
                      <w:bCs/>
                      <w:sz w:val="21"/>
                      <w:szCs w:val="21"/>
                    </w:rPr>
                    <w:t>1</w:t>
                  </w:r>
                  <w:r w:rsidR="007277FD" w:rsidRPr="009A06CC">
                    <w:rPr>
                      <w:rFonts w:ascii="Times New Roman" w:eastAsiaTheme="minorEastAsia" w:hAnsi="Times New Roman"/>
                      <w:bCs/>
                      <w:sz w:val="21"/>
                      <w:szCs w:val="21"/>
                    </w:rPr>
                    <w:t>处穿越台</w:t>
                  </w:r>
                  <w:proofErr w:type="gramStart"/>
                  <w:r w:rsidR="007277FD" w:rsidRPr="009A06CC">
                    <w:rPr>
                      <w:rFonts w:ascii="Times New Roman" w:eastAsiaTheme="minorEastAsia" w:hAnsi="Times New Roman"/>
                      <w:bCs/>
                      <w:sz w:val="21"/>
                      <w:szCs w:val="21"/>
                    </w:rPr>
                    <w:t>忻</w:t>
                  </w:r>
                  <w:proofErr w:type="gramEnd"/>
                  <w:r w:rsidR="007277FD" w:rsidRPr="009A06CC">
                    <w:rPr>
                      <w:rFonts w:ascii="Times New Roman" w:eastAsiaTheme="minorEastAsia" w:hAnsi="Times New Roman"/>
                      <w:bCs/>
                      <w:sz w:val="21"/>
                      <w:szCs w:val="21"/>
                    </w:rPr>
                    <w:t>线，</w:t>
                  </w:r>
                  <w:r w:rsidRPr="009A06CC">
                    <w:rPr>
                      <w:rFonts w:ascii="Times New Roman" w:eastAsiaTheme="minorEastAsia" w:hAnsi="Times New Roman"/>
                      <w:bCs/>
                      <w:sz w:val="21"/>
                      <w:szCs w:val="21"/>
                    </w:rPr>
                    <w:t>穿越清水</w:t>
                  </w:r>
                  <w:proofErr w:type="gramStart"/>
                  <w:r w:rsidRPr="009A06CC">
                    <w:rPr>
                      <w:rFonts w:ascii="Times New Roman" w:eastAsiaTheme="minorEastAsia" w:hAnsi="Times New Roman"/>
                      <w:bCs/>
                      <w:sz w:val="21"/>
                      <w:szCs w:val="21"/>
                    </w:rPr>
                    <w:t>河采用</w:t>
                  </w:r>
                  <w:proofErr w:type="gramEnd"/>
                  <w:r w:rsidRPr="009A06CC">
                    <w:rPr>
                      <w:rFonts w:ascii="Times New Roman" w:eastAsiaTheme="minorEastAsia" w:hAnsi="Times New Roman"/>
                      <w:bCs/>
                      <w:sz w:val="21"/>
                      <w:szCs w:val="21"/>
                    </w:rPr>
                    <w:t>引水明渠</w:t>
                  </w:r>
                  <w:r w:rsidRPr="009A06CC">
                    <w:rPr>
                      <w:rFonts w:ascii="Times New Roman" w:eastAsiaTheme="minorEastAsia" w:hAnsi="Times New Roman"/>
                      <w:bCs/>
                      <w:sz w:val="21"/>
                      <w:szCs w:val="21"/>
                    </w:rPr>
                    <w:t>+</w:t>
                  </w:r>
                  <w:r w:rsidRPr="009A06CC">
                    <w:rPr>
                      <w:rFonts w:ascii="Times New Roman" w:eastAsiaTheme="minorEastAsia" w:hAnsi="Times New Roman"/>
                      <w:bCs/>
                      <w:sz w:val="21"/>
                      <w:szCs w:val="21"/>
                    </w:rPr>
                    <w:t>围堰形式</w:t>
                  </w:r>
                  <w:r w:rsidR="007277FD" w:rsidRPr="009A06CC">
                    <w:rPr>
                      <w:rFonts w:ascii="Times New Roman" w:eastAsiaTheme="minorEastAsia" w:hAnsi="Times New Roman"/>
                      <w:bCs/>
                      <w:sz w:val="21"/>
                      <w:szCs w:val="21"/>
                    </w:rPr>
                    <w:t>，穿越台</w:t>
                  </w:r>
                  <w:proofErr w:type="gramStart"/>
                  <w:r w:rsidR="007277FD" w:rsidRPr="009A06CC">
                    <w:rPr>
                      <w:rFonts w:ascii="Times New Roman" w:eastAsiaTheme="minorEastAsia" w:hAnsi="Times New Roman"/>
                      <w:bCs/>
                      <w:sz w:val="21"/>
                      <w:szCs w:val="21"/>
                    </w:rPr>
                    <w:t>忻</w:t>
                  </w:r>
                  <w:proofErr w:type="gramEnd"/>
                  <w:r w:rsidR="007277FD" w:rsidRPr="009A06CC">
                    <w:rPr>
                      <w:rFonts w:ascii="Times New Roman" w:eastAsiaTheme="minorEastAsia" w:hAnsi="Times New Roman"/>
                      <w:bCs/>
                      <w:sz w:val="21"/>
                      <w:szCs w:val="21"/>
                    </w:rPr>
                    <w:t>线采用开挖形式</w:t>
                  </w:r>
                </w:p>
              </w:tc>
            </w:tr>
            <w:tr w:rsidR="00025E13" w:rsidRPr="009A06CC" w:rsidTr="008A581F">
              <w:trPr>
                <w:jc w:val="center"/>
              </w:trPr>
              <w:tc>
                <w:tcPr>
                  <w:tcW w:w="418" w:type="pct"/>
                  <w:vMerge/>
                  <w:vAlign w:val="center"/>
                </w:tcPr>
                <w:p w:rsidR="00025E13" w:rsidRPr="009A06CC" w:rsidRDefault="00025E13" w:rsidP="00752568">
                  <w:pPr>
                    <w:spacing w:after="0" w:line="360" w:lineRule="exact"/>
                    <w:jc w:val="center"/>
                    <w:rPr>
                      <w:rFonts w:ascii="Times New Roman" w:eastAsiaTheme="minorEastAsia" w:hAnsi="Times New Roman"/>
                      <w:color w:val="FF0000"/>
                      <w:sz w:val="21"/>
                      <w:szCs w:val="21"/>
                    </w:rPr>
                  </w:pPr>
                </w:p>
              </w:tc>
              <w:tc>
                <w:tcPr>
                  <w:tcW w:w="921" w:type="pct"/>
                  <w:gridSpan w:val="2"/>
                  <w:tcBorders>
                    <w:bottom w:val="single" w:sz="4" w:space="0" w:color="auto"/>
                    <w:right w:val="single" w:sz="4" w:space="0" w:color="auto"/>
                  </w:tcBorders>
                  <w:vAlign w:val="center"/>
                </w:tcPr>
                <w:p w:rsidR="00025E13" w:rsidRPr="009A06CC" w:rsidRDefault="00025E13"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土石方工程</w:t>
                  </w:r>
                </w:p>
              </w:tc>
              <w:tc>
                <w:tcPr>
                  <w:tcW w:w="3661" w:type="pct"/>
                  <w:tcBorders>
                    <w:left w:val="single" w:sz="4" w:space="0" w:color="auto"/>
                    <w:bottom w:val="single" w:sz="4" w:space="0" w:color="auto"/>
                    <w:right w:val="single" w:sz="4" w:space="0" w:color="auto"/>
                  </w:tcBorders>
                  <w:vAlign w:val="center"/>
                </w:tcPr>
                <w:p w:rsidR="00025E13" w:rsidRPr="009A06CC" w:rsidRDefault="00025E13" w:rsidP="00752568">
                  <w:pPr>
                    <w:widowControl w:val="0"/>
                    <w:spacing w:after="0" w:line="360" w:lineRule="exact"/>
                    <w:jc w:val="both"/>
                    <w:rPr>
                      <w:rFonts w:ascii="Times New Roman" w:eastAsiaTheme="minorEastAsia" w:hAnsi="Times New Roman"/>
                      <w:color w:val="FF0000"/>
                      <w:kern w:val="2"/>
                      <w:sz w:val="21"/>
                      <w:szCs w:val="21"/>
                    </w:rPr>
                  </w:pPr>
                  <w:r w:rsidRPr="009A06CC">
                    <w:rPr>
                      <w:rFonts w:ascii="Times New Roman" w:eastAsiaTheme="minorEastAsia" w:hAnsi="Times New Roman"/>
                      <w:sz w:val="21"/>
                      <w:szCs w:val="21"/>
                    </w:rPr>
                    <w:t>全线</w:t>
                  </w:r>
                  <w:r w:rsidRPr="009A06CC">
                    <w:rPr>
                      <w:rFonts w:ascii="Times New Roman" w:eastAsiaTheme="minorEastAsia" w:hAnsi="Times New Roman"/>
                      <w:bCs/>
                      <w:sz w:val="21"/>
                      <w:szCs w:val="21"/>
                    </w:rPr>
                    <w:t>总挖方量</w:t>
                  </w:r>
                  <w:r w:rsidR="004C782B" w:rsidRPr="009A06CC">
                    <w:rPr>
                      <w:rFonts w:ascii="Times New Roman" w:eastAsiaTheme="minorEastAsia" w:hAnsi="Times New Roman"/>
                      <w:sz w:val="21"/>
                      <w:szCs w:val="21"/>
                    </w:rPr>
                    <w:t>4148</w:t>
                  </w:r>
                  <w:r w:rsidRPr="009A06CC">
                    <w:rPr>
                      <w:rFonts w:ascii="Times New Roman" w:eastAsiaTheme="minorEastAsia" w:hAnsi="Times New Roman"/>
                      <w:bCs/>
                      <w:sz w:val="21"/>
                      <w:szCs w:val="21"/>
                    </w:rPr>
                    <w:t>m</w:t>
                  </w:r>
                  <w:r w:rsidRPr="009A06CC">
                    <w:rPr>
                      <w:rFonts w:ascii="Times New Roman" w:eastAsiaTheme="minorEastAsia" w:hAnsi="Times New Roman"/>
                      <w:bCs/>
                      <w:sz w:val="21"/>
                      <w:szCs w:val="21"/>
                      <w:vertAlign w:val="superscript"/>
                    </w:rPr>
                    <w:t>3</w:t>
                  </w:r>
                  <w:r w:rsidRPr="009A06CC">
                    <w:rPr>
                      <w:rFonts w:ascii="Times New Roman" w:eastAsiaTheme="minorEastAsia" w:hAnsi="Times New Roman"/>
                      <w:bCs/>
                      <w:sz w:val="21"/>
                      <w:szCs w:val="21"/>
                    </w:rPr>
                    <w:t>，借方量</w:t>
                  </w:r>
                  <w:r w:rsidR="004C782B" w:rsidRPr="009A06CC">
                    <w:rPr>
                      <w:rFonts w:ascii="Times New Roman" w:eastAsiaTheme="minorEastAsia" w:hAnsi="Times New Roman"/>
                      <w:sz w:val="21"/>
                      <w:szCs w:val="21"/>
                    </w:rPr>
                    <w:t>422</w:t>
                  </w:r>
                  <w:r w:rsidRPr="009A06CC">
                    <w:rPr>
                      <w:rFonts w:ascii="Times New Roman" w:eastAsiaTheme="minorEastAsia" w:hAnsi="Times New Roman"/>
                      <w:bCs/>
                      <w:sz w:val="21"/>
                      <w:szCs w:val="21"/>
                    </w:rPr>
                    <w:t>m</w:t>
                  </w:r>
                  <w:r w:rsidRPr="009A06CC">
                    <w:rPr>
                      <w:rFonts w:ascii="Times New Roman" w:eastAsiaTheme="minorEastAsia" w:hAnsi="Times New Roman"/>
                      <w:bCs/>
                      <w:sz w:val="21"/>
                      <w:szCs w:val="21"/>
                      <w:vertAlign w:val="superscript"/>
                    </w:rPr>
                    <w:t>3</w:t>
                  </w:r>
                  <w:r w:rsidRPr="009A06CC">
                    <w:rPr>
                      <w:rFonts w:ascii="Times New Roman" w:eastAsiaTheme="minorEastAsia" w:hAnsi="Times New Roman"/>
                      <w:bCs/>
                      <w:sz w:val="21"/>
                      <w:szCs w:val="21"/>
                    </w:rPr>
                    <w:t>，填方量</w:t>
                  </w:r>
                  <w:r w:rsidR="004C782B" w:rsidRPr="009A06CC">
                    <w:rPr>
                      <w:rFonts w:ascii="Times New Roman" w:eastAsiaTheme="minorEastAsia" w:hAnsi="Times New Roman"/>
                      <w:sz w:val="21"/>
                      <w:szCs w:val="21"/>
                    </w:rPr>
                    <w:t>422</w:t>
                  </w:r>
                  <w:r w:rsidRPr="009A06CC">
                    <w:rPr>
                      <w:rFonts w:ascii="Times New Roman" w:eastAsiaTheme="minorEastAsia" w:hAnsi="Times New Roman"/>
                      <w:bCs/>
                      <w:sz w:val="21"/>
                      <w:szCs w:val="21"/>
                    </w:rPr>
                    <w:t>m</w:t>
                  </w:r>
                  <w:r w:rsidRPr="009A06CC">
                    <w:rPr>
                      <w:rFonts w:ascii="Times New Roman" w:eastAsiaTheme="minorEastAsia" w:hAnsi="Times New Roman"/>
                      <w:bCs/>
                      <w:sz w:val="21"/>
                      <w:szCs w:val="21"/>
                      <w:vertAlign w:val="superscript"/>
                    </w:rPr>
                    <w:t>3</w:t>
                  </w:r>
                  <w:r w:rsidRPr="009A06CC">
                    <w:rPr>
                      <w:rFonts w:ascii="Times New Roman" w:eastAsiaTheme="minorEastAsia" w:hAnsi="Times New Roman"/>
                      <w:bCs/>
                      <w:sz w:val="21"/>
                      <w:szCs w:val="21"/>
                    </w:rPr>
                    <w:t>，</w:t>
                  </w:r>
                  <w:proofErr w:type="gramStart"/>
                  <w:r w:rsidRPr="009A06CC">
                    <w:rPr>
                      <w:rFonts w:ascii="Times New Roman" w:eastAsiaTheme="minorEastAsia" w:hAnsi="Times New Roman"/>
                      <w:bCs/>
                      <w:sz w:val="21"/>
                      <w:szCs w:val="21"/>
                    </w:rPr>
                    <w:t>弃方量</w:t>
                  </w:r>
                  <w:proofErr w:type="gramEnd"/>
                  <w:r w:rsidR="00497D06" w:rsidRPr="009A06CC">
                    <w:rPr>
                      <w:rFonts w:ascii="Times New Roman" w:eastAsiaTheme="minorEastAsia" w:hAnsi="Times New Roman"/>
                      <w:sz w:val="21"/>
                      <w:szCs w:val="21"/>
                    </w:rPr>
                    <w:t>4148</w:t>
                  </w:r>
                  <w:r w:rsidRPr="009A06CC">
                    <w:rPr>
                      <w:rFonts w:ascii="Times New Roman" w:eastAsiaTheme="minorEastAsia" w:hAnsi="Times New Roman"/>
                      <w:bCs/>
                      <w:sz w:val="21"/>
                      <w:szCs w:val="21"/>
                    </w:rPr>
                    <w:t>m</w:t>
                  </w:r>
                  <w:r w:rsidRPr="009A06CC">
                    <w:rPr>
                      <w:rFonts w:ascii="Times New Roman" w:eastAsiaTheme="minorEastAsia" w:hAnsi="Times New Roman"/>
                      <w:bCs/>
                      <w:sz w:val="21"/>
                      <w:szCs w:val="21"/>
                      <w:vertAlign w:val="superscript"/>
                    </w:rPr>
                    <w:t>3</w:t>
                  </w:r>
                  <w:r w:rsidRPr="009A06CC">
                    <w:rPr>
                      <w:rFonts w:ascii="Times New Roman" w:eastAsiaTheme="minorEastAsia" w:hAnsi="Times New Roman"/>
                      <w:bCs/>
                      <w:sz w:val="21"/>
                      <w:szCs w:val="21"/>
                    </w:rPr>
                    <w:t>，取土来源为外购，</w:t>
                  </w:r>
                  <w:r w:rsidR="00EA75AE" w:rsidRPr="009A06CC">
                    <w:rPr>
                      <w:rFonts w:ascii="Times New Roman" w:eastAsiaTheme="minorEastAsia" w:hAnsi="Times New Roman"/>
                      <w:bCs/>
                      <w:sz w:val="21"/>
                      <w:szCs w:val="21"/>
                    </w:rPr>
                    <w:t>弃渣送五台山环卫部门指定的建筑垃圾填埋场集中处置</w:t>
                  </w:r>
                </w:p>
              </w:tc>
            </w:tr>
            <w:tr w:rsidR="00025E13" w:rsidRPr="009A06CC" w:rsidTr="008A581F">
              <w:trPr>
                <w:jc w:val="center"/>
              </w:trPr>
              <w:tc>
                <w:tcPr>
                  <w:tcW w:w="418" w:type="pct"/>
                  <w:vMerge/>
                  <w:vAlign w:val="center"/>
                </w:tcPr>
                <w:p w:rsidR="00025E13" w:rsidRPr="009A06CC" w:rsidRDefault="00025E13" w:rsidP="00752568">
                  <w:pPr>
                    <w:spacing w:after="0" w:line="360" w:lineRule="exact"/>
                    <w:jc w:val="center"/>
                    <w:rPr>
                      <w:rFonts w:ascii="Times New Roman" w:eastAsiaTheme="minorEastAsia" w:hAnsi="Times New Roman"/>
                      <w:color w:val="FF0000"/>
                      <w:sz w:val="21"/>
                      <w:szCs w:val="21"/>
                    </w:rPr>
                  </w:pPr>
                </w:p>
              </w:tc>
              <w:tc>
                <w:tcPr>
                  <w:tcW w:w="921" w:type="pct"/>
                  <w:gridSpan w:val="2"/>
                  <w:tcBorders>
                    <w:top w:val="single" w:sz="4" w:space="0" w:color="auto"/>
                    <w:bottom w:val="single" w:sz="4" w:space="0" w:color="auto"/>
                    <w:right w:val="single" w:sz="4" w:space="0" w:color="auto"/>
                  </w:tcBorders>
                  <w:vAlign w:val="center"/>
                </w:tcPr>
                <w:p w:rsidR="00025E13" w:rsidRPr="009A06CC" w:rsidRDefault="00025E13"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拆除工程</w:t>
                  </w:r>
                </w:p>
              </w:tc>
              <w:tc>
                <w:tcPr>
                  <w:tcW w:w="3661" w:type="pct"/>
                  <w:tcBorders>
                    <w:left w:val="single" w:sz="4" w:space="0" w:color="auto"/>
                    <w:bottom w:val="single" w:sz="4" w:space="0" w:color="auto"/>
                    <w:right w:val="single" w:sz="4" w:space="0" w:color="auto"/>
                  </w:tcBorders>
                  <w:vAlign w:val="center"/>
                </w:tcPr>
                <w:p w:rsidR="00025E13" w:rsidRPr="009A06CC" w:rsidRDefault="00025E13" w:rsidP="00752568">
                  <w:pPr>
                    <w:widowControl w:val="0"/>
                    <w:spacing w:after="0" w:line="360" w:lineRule="exact"/>
                    <w:jc w:val="both"/>
                    <w:rPr>
                      <w:rFonts w:ascii="Times New Roman" w:eastAsiaTheme="minorEastAsia" w:hAnsi="Times New Roman"/>
                      <w:color w:val="FF0000"/>
                      <w:kern w:val="2"/>
                      <w:sz w:val="21"/>
                      <w:szCs w:val="21"/>
                    </w:rPr>
                  </w:pPr>
                  <w:r w:rsidRPr="009A06CC">
                    <w:rPr>
                      <w:rFonts w:ascii="Times New Roman" w:eastAsiaTheme="minorEastAsia" w:hAnsi="Times New Roman"/>
                      <w:sz w:val="21"/>
                      <w:szCs w:val="21"/>
                    </w:rPr>
                    <w:t>破除路面</w:t>
                  </w:r>
                  <w:r w:rsidR="0050776C" w:rsidRPr="009A06CC">
                    <w:rPr>
                      <w:rFonts w:ascii="Times New Roman" w:eastAsiaTheme="minorEastAsia" w:hAnsi="Times New Roman"/>
                      <w:sz w:val="21"/>
                      <w:szCs w:val="21"/>
                    </w:rPr>
                    <w:t>8768.3</w:t>
                  </w: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r w:rsidRPr="009A06CC">
                    <w:rPr>
                      <w:rFonts w:ascii="Times New Roman" w:eastAsiaTheme="minorEastAsia" w:hAnsi="Times New Roman"/>
                      <w:sz w:val="21"/>
                      <w:szCs w:val="21"/>
                    </w:rPr>
                    <w:t>、</w:t>
                  </w:r>
                  <w:r w:rsidR="00F46751" w:rsidRPr="009A06CC">
                    <w:rPr>
                      <w:rFonts w:ascii="Times New Roman" w:eastAsiaTheme="minorEastAsia" w:hAnsi="Times New Roman"/>
                      <w:sz w:val="21"/>
                      <w:szCs w:val="21"/>
                    </w:rPr>
                    <w:t>拆除原防撞墙</w:t>
                  </w:r>
                  <w:r w:rsidR="00F46751" w:rsidRPr="009A06CC">
                    <w:rPr>
                      <w:rFonts w:ascii="Times New Roman" w:eastAsiaTheme="minorEastAsia" w:hAnsi="Times New Roman"/>
                      <w:sz w:val="21"/>
                      <w:szCs w:val="21"/>
                    </w:rPr>
                    <w:t>1.109m</w:t>
                  </w:r>
                  <w:r w:rsidR="00F46751" w:rsidRPr="009A06CC">
                    <w:rPr>
                      <w:rFonts w:ascii="Times New Roman" w:eastAsiaTheme="minorEastAsia" w:hAnsi="Times New Roman"/>
                      <w:sz w:val="21"/>
                      <w:szCs w:val="21"/>
                      <w:vertAlign w:val="superscript"/>
                    </w:rPr>
                    <w:t>3</w:t>
                  </w:r>
                  <w:r w:rsidR="00F46751" w:rsidRPr="009A06CC">
                    <w:rPr>
                      <w:rFonts w:ascii="Times New Roman" w:eastAsiaTheme="minorEastAsia" w:hAnsi="Times New Roman"/>
                      <w:sz w:val="21"/>
                      <w:szCs w:val="21"/>
                    </w:rPr>
                    <w:t>、砌体</w:t>
                  </w:r>
                  <w:r w:rsidR="00F46751" w:rsidRPr="009A06CC">
                    <w:rPr>
                      <w:rFonts w:ascii="Times New Roman" w:eastAsiaTheme="minorEastAsia" w:hAnsi="Times New Roman"/>
                      <w:sz w:val="21"/>
                      <w:szCs w:val="21"/>
                    </w:rPr>
                    <w:t>1.29m</w:t>
                  </w:r>
                  <w:r w:rsidR="00F46751" w:rsidRPr="009A06CC">
                    <w:rPr>
                      <w:rFonts w:ascii="Times New Roman" w:eastAsiaTheme="minorEastAsia" w:hAnsi="Times New Roman"/>
                      <w:sz w:val="21"/>
                      <w:szCs w:val="21"/>
                      <w:vertAlign w:val="superscript"/>
                    </w:rPr>
                    <w:t>3</w:t>
                  </w:r>
                  <w:r w:rsidRPr="009A06CC">
                    <w:rPr>
                      <w:rFonts w:ascii="Times New Roman" w:eastAsiaTheme="minorEastAsia" w:hAnsi="Times New Roman"/>
                      <w:sz w:val="21"/>
                      <w:szCs w:val="21"/>
                    </w:rPr>
                    <w:t>，弃渣</w:t>
                  </w:r>
                  <w:r w:rsidR="00F46751" w:rsidRPr="009A06CC">
                    <w:rPr>
                      <w:rFonts w:ascii="Times New Roman" w:eastAsiaTheme="minorEastAsia" w:hAnsi="Times New Roman"/>
                      <w:sz w:val="21"/>
                      <w:szCs w:val="21"/>
                    </w:rPr>
                    <w:t>4386.55</w:t>
                  </w:r>
                  <w:r w:rsidRPr="009A06CC">
                    <w:rPr>
                      <w:rFonts w:ascii="Times New Roman" w:eastAsiaTheme="minorEastAsia" w:hAnsi="Times New Roman"/>
                      <w:bCs/>
                      <w:sz w:val="21"/>
                      <w:szCs w:val="21"/>
                    </w:rPr>
                    <w:t>m</w:t>
                  </w:r>
                  <w:r w:rsidRPr="009A06CC">
                    <w:rPr>
                      <w:rFonts w:ascii="Times New Roman" w:eastAsiaTheme="minorEastAsia" w:hAnsi="Times New Roman"/>
                      <w:bCs/>
                      <w:sz w:val="21"/>
                      <w:szCs w:val="21"/>
                      <w:vertAlign w:val="superscript"/>
                    </w:rPr>
                    <w:t>3</w:t>
                  </w:r>
                  <w:r w:rsidR="00EA75AE" w:rsidRPr="009A06CC">
                    <w:rPr>
                      <w:rFonts w:ascii="Times New Roman" w:eastAsiaTheme="minorEastAsia" w:hAnsi="Times New Roman"/>
                      <w:bCs/>
                      <w:sz w:val="21"/>
                      <w:szCs w:val="21"/>
                    </w:rPr>
                    <w:t>，弃渣送五台山环卫部门指定的建筑垃圾填埋场集中处置</w:t>
                  </w:r>
                </w:p>
              </w:tc>
            </w:tr>
            <w:tr w:rsidR="00025E13" w:rsidRPr="009A06CC" w:rsidTr="008A581F">
              <w:trPr>
                <w:jc w:val="center"/>
              </w:trPr>
              <w:tc>
                <w:tcPr>
                  <w:tcW w:w="418" w:type="pct"/>
                  <w:vMerge/>
                  <w:vAlign w:val="center"/>
                </w:tcPr>
                <w:p w:rsidR="00025E13" w:rsidRPr="009A06CC" w:rsidRDefault="00025E13" w:rsidP="00752568">
                  <w:pPr>
                    <w:spacing w:after="0" w:line="360" w:lineRule="exact"/>
                    <w:jc w:val="center"/>
                    <w:rPr>
                      <w:rFonts w:ascii="Times New Roman" w:eastAsiaTheme="minorEastAsia" w:hAnsi="Times New Roman"/>
                      <w:color w:val="FF0000"/>
                      <w:sz w:val="21"/>
                      <w:szCs w:val="21"/>
                    </w:rPr>
                  </w:pPr>
                </w:p>
              </w:tc>
              <w:tc>
                <w:tcPr>
                  <w:tcW w:w="921" w:type="pct"/>
                  <w:gridSpan w:val="2"/>
                  <w:tcBorders>
                    <w:bottom w:val="single" w:sz="4" w:space="0" w:color="auto"/>
                    <w:right w:val="single" w:sz="4" w:space="0" w:color="auto"/>
                  </w:tcBorders>
                  <w:vAlign w:val="center"/>
                </w:tcPr>
                <w:p w:rsidR="00025E13" w:rsidRPr="009A06CC" w:rsidRDefault="00025E13"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施工营地</w:t>
                  </w:r>
                </w:p>
              </w:tc>
              <w:tc>
                <w:tcPr>
                  <w:tcW w:w="3661" w:type="pct"/>
                  <w:tcBorders>
                    <w:left w:val="single" w:sz="4" w:space="0" w:color="auto"/>
                    <w:bottom w:val="single" w:sz="4" w:space="0" w:color="auto"/>
                    <w:right w:val="single" w:sz="4" w:space="0" w:color="auto"/>
                  </w:tcBorders>
                  <w:vAlign w:val="center"/>
                </w:tcPr>
                <w:p w:rsidR="00025E13" w:rsidRPr="009A06CC" w:rsidRDefault="00025E13"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sz w:val="21"/>
                      <w:szCs w:val="21"/>
                    </w:rPr>
                    <w:t>租用</w:t>
                  </w:r>
                  <w:r w:rsidR="008A581F" w:rsidRPr="009A06CC">
                    <w:rPr>
                      <w:rFonts w:ascii="Times New Roman" w:eastAsiaTheme="minorEastAsia" w:hAnsi="Times New Roman"/>
                      <w:sz w:val="21"/>
                      <w:szCs w:val="21"/>
                    </w:rPr>
                    <w:t>竹林</w:t>
                  </w:r>
                  <w:r w:rsidRPr="009A06CC">
                    <w:rPr>
                      <w:rFonts w:ascii="Times New Roman" w:eastAsiaTheme="minorEastAsia" w:hAnsi="Times New Roman"/>
                      <w:sz w:val="21"/>
                      <w:szCs w:val="21"/>
                    </w:rPr>
                    <w:t>寺村民房，不设施工营地</w:t>
                  </w:r>
                </w:p>
              </w:tc>
            </w:tr>
            <w:tr w:rsidR="00025E13" w:rsidRPr="009A06CC" w:rsidTr="008A581F">
              <w:trPr>
                <w:jc w:val="center"/>
              </w:trPr>
              <w:tc>
                <w:tcPr>
                  <w:tcW w:w="418" w:type="pct"/>
                  <w:vMerge/>
                  <w:vAlign w:val="center"/>
                </w:tcPr>
                <w:p w:rsidR="00025E13" w:rsidRPr="009A06CC" w:rsidRDefault="00025E13" w:rsidP="00752568">
                  <w:pPr>
                    <w:spacing w:after="0" w:line="360" w:lineRule="exact"/>
                    <w:jc w:val="center"/>
                    <w:rPr>
                      <w:rFonts w:ascii="Times New Roman" w:eastAsiaTheme="minorEastAsia" w:hAnsi="Times New Roman"/>
                      <w:color w:val="FF0000"/>
                      <w:sz w:val="21"/>
                      <w:szCs w:val="21"/>
                    </w:rPr>
                  </w:pPr>
                </w:p>
              </w:tc>
              <w:tc>
                <w:tcPr>
                  <w:tcW w:w="921" w:type="pct"/>
                  <w:gridSpan w:val="2"/>
                  <w:tcBorders>
                    <w:bottom w:val="single" w:sz="4" w:space="0" w:color="auto"/>
                    <w:right w:val="single" w:sz="4" w:space="0" w:color="auto"/>
                  </w:tcBorders>
                  <w:vAlign w:val="center"/>
                </w:tcPr>
                <w:p w:rsidR="00025E13" w:rsidRPr="009A06CC" w:rsidRDefault="00025E13"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临时便道</w:t>
                  </w:r>
                </w:p>
              </w:tc>
              <w:tc>
                <w:tcPr>
                  <w:tcW w:w="3661" w:type="pct"/>
                  <w:tcBorders>
                    <w:left w:val="single" w:sz="4" w:space="0" w:color="auto"/>
                    <w:bottom w:val="single" w:sz="4" w:space="0" w:color="auto"/>
                    <w:right w:val="single" w:sz="4" w:space="0" w:color="auto"/>
                  </w:tcBorders>
                  <w:vAlign w:val="center"/>
                </w:tcPr>
                <w:p w:rsidR="00025E13" w:rsidRPr="009A06CC" w:rsidRDefault="00025E13" w:rsidP="00752568">
                  <w:pPr>
                    <w:spacing w:after="0" w:line="360" w:lineRule="exact"/>
                    <w:rPr>
                      <w:rFonts w:ascii="Times New Roman" w:eastAsiaTheme="minorEastAsia" w:hAnsi="Times New Roman"/>
                      <w:kern w:val="2"/>
                      <w:sz w:val="21"/>
                      <w:szCs w:val="21"/>
                    </w:rPr>
                  </w:pPr>
                  <w:r w:rsidRPr="009A06CC">
                    <w:rPr>
                      <w:rFonts w:ascii="Times New Roman" w:eastAsiaTheme="minorEastAsia" w:hAnsi="Times New Roman"/>
                      <w:sz w:val="21"/>
                      <w:szCs w:val="21"/>
                    </w:rPr>
                    <w:t>利用现有道路，不设施工便道</w:t>
                  </w:r>
                </w:p>
              </w:tc>
            </w:tr>
            <w:tr w:rsidR="008A581F" w:rsidRPr="009A06CC" w:rsidTr="008A581F">
              <w:trPr>
                <w:jc w:val="center"/>
              </w:trPr>
              <w:tc>
                <w:tcPr>
                  <w:tcW w:w="1339" w:type="pct"/>
                  <w:gridSpan w:val="3"/>
                  <w:tcBorders>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临时工程</w:t>
                  </w:r>
                </w:p>
              </w:tc>
              <w:tc>
                <w:tcPr>
                  <w:tcW w:w="3661" w:type="pct"/>
                  <w:tcBorders>
                    <w:left w:val="single" w:sz="4" w:space="0" w:color="auto"/>
                    <w:bottom w:val="single" w:sz="4" w:space="0" w:color="auto"/>
                    <w:right w:val="single" w:sz="4" w:space="0" w:color="auto"/>
                  </w:tcBorders>
                  <w:vAlign w:val="center"/>
                </w:tcPr>
                <w:p w:rsidR="008A581F" w:rsidRPr="009A06CC" w:rsidRDefault="008A581F" w:rsidP="00752568">
                  <w:pPr>
                    <w:spacing w:after="0" w:line="360" w:lineRule="exact"/>
                    <w:jc w:val="both"/>
                    <w:rPr>
                      <w:rFonts w:ascii="Times New Roman" w:eastAsiaTheme="minorEastAsia" w:hAnsi="Times New Roman"/>
                      <w:sz w:val="21"/>
                      <w:szCs w:val="21"/>
                    </w:rPr>
                  </w:pPr>
                  <w:r w:rsidRPr="009A06CC">
                    <w:rPr>
                      <w:rFonts w:ascii="Times New Roman" w:eastAsiaTheme="minorEastAsia" w:hAnsi="Times New Roman"/>
                      <w:sz w:val="21"/>
                      <w:szCs w:val="21"/>
                    </w:rPr>
                    <w:t>取土</w:t>
                  </w:r>
                  <w:r w:rsidRPr="009A06CC">
                    <w:rPr>
                      <w:rFonts w:ascii="Times New Roman" w:eastAsiaTheme="minorEastAsia" w:hAnsi="Times New Roman"/>
                      <w:bCs/>
                      <w:sz w:val="21"/>
                      <w:szCs w:val="21"/>
                    </w:rPr>
                    <w:t>来源为外购</w:t>
                  </w:r>
                  <w:r w:rsidRPr="009A06CC">
                    <w:rPr>
                      <w:rFonts w:ascii="Times New Roman" w:eastAsiaTheme="minorEastAsia" w:hAnsi="Times New Roman"/>
                      <w:sz w:val="21"/>
                      <w:szCs w:val="21"/>
                    </w:rPr>
                    <w:t>、</w:t>
                  </w:r>
                  <w:r w:rsidR="008B404E" w:rsidRPr="009A06CC">
                    <w:rPr>
                      <w:rFonts w:ascii="Times New Roman" w:eastAsiaTheme="minorEastAsia" w:hAnsi="Times New Roman"/>
                      <w:bCs/>
                      <w:sz w:val="21"/>
                      <w:szCs w:val="21"/>
                    </w:rPr>
                    <w:t>弃渣送五台山环卫部门指定的建筑垃圾填埋场集中处置</w:t>
                  </w:r>
                  <w:r w:rsidRPr="009A06CC">
                    <w:rPr>
                      <w:rFonts w:ascii="Times New Roman" w:eastAsiaTheme="minorEastAsia" w:hAnsi="Times New Roman"/>
                      <w:sz w:val="21"/>
                      <w:szCs w:val="21"/>
                    </w:rPr>
                    <w:t>，不设取土场、弃渣场；采用外购商品混凝土和水泥稳定土，不设拌合站；施工营地租用竹林寺村民房，不设施工营地；临时便道利用现有道路，不设施工便道，本项目不涉及临时工程</w:t>
                  </w:r>
                </w:p>
              </w:tc>
            </w:tr>
            <w:tr w:rsidR="008A581F" w:rsidRPr="009A06CC" w:rsidTr="001B504C">
              <w:trPr>
                <w:jc w:val="center"/>
              </w:trPr>
              <w:tc>
                <w:tcPr>
                  <w:tcW w:w="418" w:type="pct"/>
                  <w:vMerge w:val="restart"/>
                  <w:vAlign w:val="center"/>
                </w:tcPr>
                <w:p w:rsidR="008A581F" w:rsidRPr="009A06CC" w:rsidRDefault="008A581F" w:rsidP="0075256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环保工程</w:t>
                  </w:r>
                </w:p>
              </w:tc>
              <w:tc>
                <w:tcPr>
                  <w:tcW w:w="279" w:type="pct"/>
                  <w:vMerge w:val="restart"/>
                  <w:tcBorders>
                    <w:top w:val="single" w:sz="4" w:space="0" w:color="auto"/>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施工期</w:t>
                  </w:r>
                </w:p>
              </w:tc>
              <w:tc>
                <w:tcPr>
                  <w:tcW w:w="642" w:type="pct"/>
                  <w:tcBorders>
                    <w:top w:val="single" w:sz="4" w:space="0" w:color="auto"/>
                    <w:left w:val="single" w:sz="4" w:space="0" w:color="auto"/>
                    <w:right w:val="single" w:sz="4" w:space="0" w:color="auto"/>
                  </w:tcBorders>
                  <w:vAlign w:val="center"/>
                </w:tcPr>
                <w:p w:rsidR="008A581F" w:rsidRPr="009A06CC" w:rsidRDefault="008A581F"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施工扬尘</w:t>
                  </w:r>
                </w:p>
              </w:tc>
              <w:tc>
                <w:tcPr>
                  <w:tcW w:w="3661" w:type="pct"/>
                  <w:tcBorders>
                    <w:top w:val="single" w:sz="4" w:space="0" w:color="auto"/>
                    <w:left w:val="single" w:sz="4" w:space="0" w:color="auto"/>
                    <w:right w:val="single" w:sz="4" w:space="0" w:color="auto"/>
                  </w:tcBorders>
                  <w:vAlign w:val="center"/>
                </w:tcPr>
                <w:p w:rsidR="008A581F" w:rsidRPr="009A06CC" w:rsidRDefault="008A581F"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sz w:val="21"/>
                      <w:szCs w:val="21"/>
                    </w:rPr>
                    <w:t>设置围挡、洒水措施、防尘布苫盖、洗车平台、密闭运输</w:t>
                  </w:r>
                </w:p>
              </w:tc>
            </w:tr>
            <w:tr w:rsidR="008A581F" w:rsidRPr="009A06CC" w:rsidTr="001B504C">
              <w:trPr>
                <w:jc w:val="center"/>
              </w:trPr>
              <w:tc>
                <w:tcPr>
                  <w:tcW w:w="418" w:type="pct"/>
                  <w:vMerge/>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279" w:type="pct"/>
                  <w:vMerge/>
                  <w:tcBorders>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642" w:type="pct"/>
                  <w:tcBorders>
                    <w:top w:val="single" w:sz="4" w:space="0" w:color="auto"/>
                    <w:left w:val="single" w:sz="4" w:space="0" w:color="auto"/>
                    <w:bottom w:val="single" w:sz="4" w:space="0" w:color="auto"/>
                    <w:right w:val="single" w:sz="4" w:space="0" w:color="auto"/>
                  </w:tcBorders>
                  <w:vAlign w:val="center"/>
                </w:tcPr>
                <w:p w:rsidR="008A581F" w:rsidRPr="009A06CC" w:rsidRDefault="008A581F"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施工废水</w:t>
                  </w:r>
                </w:p>
              </w:tc>
              <w:tc>
                <w:tcPr>
                  <w:tcW w:w="3661" w:type="pct"/>
                  <w:tcBorders>
                    <w:top w:val="single" w:sz="4" w:space="0" w:color="auto"/>
                    <w:left w:val="single" w:sz="4" w:space="0" w:color="auto"/>
                    <w:right w:val="single" w:sz="4" w:space="0" w:color="auto"/>
                  </w:tcBorders>
                  <w:vAlign w:val="center"/>
                </w:tcPr>
                <w:p w:rsidR="008A581F" w:rsidRPr="009A06CC" w:rsidRDefault="008A581F"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sz w:val="21"/>
                      <w:szCs w:val="21"/>
                    </w:rPr>
                    <w:t>临时沉砂池沉淀回用</w:t>
                  </w:r>
                </w:p>
              </w:tc>
            </w:tr>
            <w:tr w:rsidR="008A581F" w:rsidRPr="009A06CC" w:rsidTr="001B504C">
              <w:trPr>
                <w:jc w:val="center"/>
              </w:trPr>
              <w:tc>
                <w:tcPr>
                  <w:tcW w:w="418" w:type="pct"/>
                  <w:vMerge/>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279" w:type="pct"/>
                  <w:vMerge/>
                  <w:tcBorders>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642" w:type="pct"/>
                  <w:tcBorders>
                    <w:top w:val="single" w:sz="4" w:space="0" w:color="auto"/>
                    <w:left w:val="single" w:sz="4" w:space="0" w:color="auto"/>
                    <w:bottom w:val="single" w:sz="4" w:space="0" w:color="auto"/>
                    <w:right w:val="single" w:sz="4" w:space="0" w:color="auto"/>
                  </w:tcBorders>
                  <w:vAlign w:val="center"/>
                </w:tcPr>
                <w:p w:rsidR="008A581F" w:rsidRPr="009A06CC" w:rsidRDefault="008A581F"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生活污水</w:t>
                  </w:r>
                </w:p>
              </w:tc>
              <w:tc>
                <w:tcPr>
                  <w:tcW w:w="3661" w:type="pct"/>
                  <w:tcBorders>
                    <w:top w:val="single" w:sz="4" w:space="0" w:color="auto"/>
                    <w:left w:val="single" w:sz="4" w:space="0" w:color="auto"/>
                    <w:right w:val="single" w:sz="4" w:space="0" w:color="auto"/>
                  </w:tcBorders>
                  <w:vAlign w:val="center"/>
                </w:tcPr>
                <w:p w:rsidR="008A581F" w:rsidRPr="009A06CC" w:rsidRDefault="008A581F"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bCs/>
                      <w:sz w:val="21"/>
                      <w:szCs w:val="21"/>
                    </w:rPr>
                    <w:t>生活营地设于沿线村庄</w:t>
                  </w:r>
                </w:p>
              </w:tc>
            </w:tr>
            <w:tr w:rsidR="008A581F" w:rsidRPr="009A06CC" w:rsidTr="001B504C">
              <w:trPr>
                <w:jc w:val="center"/>
              </w:trPr>
              <w:tc>
                <w:tcPr>
                  <w:tcW w:w="418" w:type="pct"/>
                  <w:vMerge/>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279" w:type="pct"/>
                  <w:vMerge/>
                  <w:tcBorders>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642" w:type="pct"/>
                  <w:tcBorders>
                    <w:top w:val="single" w:sz="4" w:space="0" w:color="auto"/>
                    <w:left w:val="single" w:sz="4" w:space="0" w:color="auto"/>
                    <w:right w:val="single" w:sz="4" w:space="0" w:color="auto"/>
                  </w:tcBorders>
                  <w:vAlign w:val="center"/>
                </w:tcPr>
                <w:p w:rsidR="008A581F" w:rsidRPr="009A06CC" w:rsidRDefault="008A581F"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清管试压废水</w:t>
                  </w:r>
                </w:p>
              </w:tc>
              <w:tc>
                <w:tcPr>
                  <w:tcW w:w="3661" w:type="pct"/>
                  <w:tcBorders>
                    <w:top w:val="single" w:sz="4" w:space="0" w:color="auto"/>
                    <w:left w:val="single" w:sz="4" w:space="0" w:color="auto"/>
                    <w:right w:val="single" w:sz="4" w:space="0" w:color="auto"/>
                  </w:tcBorders>
                  <w:vAlign w:val="center"/>
                </w:tcPr>
                <w:p w:rsidR="008A581F" w:rsidRPr="009A06CC" w:rsidRDefault="008A581F"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sz w:val="21"/>
                      <w:szCs w:val="21"/>
                    </w:rPr>
                    <w:t>收集后用于施工过程或洒水降尘</w:t>
                  </w:r>
                </w:p>
              </w:tc>
            </w:tr>
            <w:tr w:rsidR="008A581F" w:rsidRPr="009A06CC" w:rsidTr="001B504C">
              <w:trPr>
                <w:jc w:val="center"/>
              </w:trPr>
              <w:tc>
                <w:tcPr>
                  <w:tcW w:w="418" w:type="pct"/>
                  <w:vMerge/>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279" w:type="pct"/>
                  <w:vMerge/>
                  <w:tcBorders>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642" w:type="pct"/>
                  <w:tcBorders>
                    <w:top w:val="single" w:sz="4" w:space="0" w:color="auto"/>
                    <w:left w:val="single" w:sz="4" w:space="0" w:color="auto"/>
                    <w:bottom w:val="single" w:sz="4" w:space="0" w:color="auto"/>
                    <w:right w:val="single" w:sz="4" w:space="0" w:color="auto"/>
                  </w:tcBorders>
                  <w:vAlign w:val="center"/>
                </w:tcPr>
                <w:p w:rsidR="008A581F" w:rsidRPr="009A06CC" w:rsidRDefault="008A581F"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弃土石方、废渣</w:t>
                  </w:r>
                </w:p>
              </w:tc>
              <w:tc>
                <w:tcPr>
                  <w:tcW w:w="3661" w:type="pct"/>
                  <w:tcBorders>
                    <w:top w:val="single" w:sz="4" w:space="0" w:color="auto"/>
                    <w:left w:val="single" w:sz="4" w:space="0" w:color="auto"/>
                    <w:right w:val="single" w:sz="4" w:space="0" w:color="auto"/>
                  </w:tcBorders>
                  <w:vAlign w:val="center"/>
                </w:tcPr>
                <w:p w:rsidR="008A581F" w:rsidRPr="009A06CC" w:rsidRDefault="00E62133" w:rsidP="00752568">
                  <w:pPr>
                    <w:widowControl w:val="0"/>
                    <w:spacing w:after="0" w:line="360" w:lineRule="exact"/>
                    <w:rPr>
                      <w:rFonts w:ascii="Times New Roman" w:eastAsiaTheme="minorEastAsia" w:hAnsi="Times New Roman"/>
                      <w:sz w:val="21"/>
                      <w:szCs w:val="21"/>
                    </w:rPr>
                  </w:pPr>
                  <w:r w:rsidRPr="009A06CC">
                    <w:rPr>
                      <w:rFonts w:ascii="Times New Roman" w:eastAsiaTheme="minorEastAsia" w:hAnsi="Times New Roman"/>
                      <w:bCs/>
                      <w:sz w:val="21"/>
                      <w:szCs w:val="21"/>
                    </w:rPr>
                    <w:t>弃渣送五台山环卫部门指定的建筑垃圾填埋场集中处置</w:t>
                  </w:r>
                </w:p>
              </w:tc>
            </w:tr>
            <w:tr w:rsidR="008A581F" w:rsidRPr="009A06CC" w:rsidTr="001B504C">
              <w:trPr>
                <w:jc w:val="center"/>
              </w:trPr>
              <w:tc>
                <w:tcPr>
                  <w:tcW w:w="418" w:type="pct"/>
                  <w:vMerge/>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279" w:type="pct"/>
                  <w:vMerge/>
                  <w:tcBorders>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642" w:type="pct"/>
                  <w:tcBorders>
                    <w:top w:val="single" w:sz="4" w:space="0" w:color="auto"/>
                    <w:left w:val="single" w:sz="4" w:space="0" w:color="auto"/>
                    <w:right w:val="single" w:sz="4" w:space="0" w:color="auto"/>
                  </w:tcBorders>
                  <w:vAlign w:val="center"/>
                </w:tcPr>
                <w:p w:rsidR="008A581F" w:rsidRPr="009A06CC" w:rsidRDefault="008A581F"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生活垃圾</w:t>
                  </w:r>
                </w:p>
              </w:tc>
              <w:tc>
                <w:tcPr>
                  <w:tcW w:w="3661" w:type="pct"/>
                  <w:tcBorders>
                    <w:left w:val="single" w:sz="4" w:space="0" w:color="auto"/>
                    <w:right w:val="single" w:sz="4" w:space="0" w:color="auto"/>
                  </w:tcBorders>
                  <w:vAlign w:val="center"/>
                </w:tcPr>
                <w:p w:rsidR="008A581F" w:rsidRPr="009A06CC" w:rsidRDefault="008A581F"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sz w:val="21"/>
                      <w:szCs w:val="21"/>
                    </w:rPr>
                    <w:t>由环卫部门统一处理</w:t>
                  </w:r>
                </w:p>
              </w:tc>
            </w:tr>
            <w:tr w:rsidR="008A581F" w:rsidRPr="009A06CC" w:rsidTr="001B504C">
              <w:trPr>
                <w:trHeight w:val="65"/>
                <w:jc w:val="center"/>
              </w:trPr>
              <w:tc>
                <w:tcPr>
                  <w:tcW w:w="418" w:type="pct"/>
                  <w:vMerge/>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279" w:type="pct"/>
                  <w:vMerge/>
                  <w:tcBorders>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642" w:type="pct"/>
                  <w:tcBorders>
                    <w:left w:val="single" w:sz="4" w:space="0" w:color="auto"/>
                    <w:right w:val="single" w:sz="4" w:space="0" w:color="auto"/>
                  </w:tcBorders>
                  <w:vAlign w:val="center"/>
                </w:tcPr>
                <w:p w:rsidR="008A581F" w:rsidRPr="009A06CC" w:rsidRDefault="008A581F" w:rsidP="00752568">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施工噪声</w:t>
                  </w:r>
                </w:p>
              </w:tc>
              <w:tc>
                <w:tcPr>
                  <w:tcW w:w="3661" w:type="pct"/>
                  <w:tcBorders>
                    <w:left w:val="single" w:sz="4" w:space="0" w:color="auto"/>
                    <w:right w:val="single" w:sz="4" w:space="0" w:color="auto"/>
                  </w:tcBorders>
                  <w:vAlign w:val="center"/>
                </w:tcPr>
                <w:p w:rsidR="008A581F" w:rsidRPr="009A06CC" w:rsidRDefault="008A581F" w:rsidP="00752568">
                  <w:pPr>
                    <w:widowControl w:val="0"/>
                    <w:spacing w:after="0" w:line="360" w:lineRule="exact"/>
                    <w:rPr>
                      <w:rFonts w:ascii="Times New Roman" w:eastAsiaTheme="minorEastAsia" w:hAnsi="Times New Roman"/>
                      <w:kern w:val="2"/>
                      <w:sz w:val="21"/>
                      <w:szCs w:val="21"/>
                    </w:rPr>
                  </w:pPr>
                  <w:r w:rsidRPr="009A06CC">
                    <w:rPr>
                      <w:rFonts w:ascii="Times New Roman" w:eastAsiaTheme="minorEastAsia" w:hAnsi="Times New Roman"/>
                      <w:bCs/>
                      <w:sz w:val="21"/>
                      <w:szCs w:val="21"/>
                    </w:rPr>
                    <w:t>限制施工时间，采取低噪声的施工机械；</w:t>
                  </w:r>
                  <w:r w:rsidRPr="009A06CC">
                    <w:rPr>
                      <w:rFonts w:ascii="Times New Roman" w:eastAsiaTheme="minorEastAsia" w:hAnsi="Times New Roman"/>
                      <w:sz w:val="21"/>
                      <w:szCs w:val="21"/>
                    </w:rPr>
                    <w:t>车辆经过居民地应减速、限鸣，减少夜间运输</w:t>
                  </w:r>
                </w:p>
              </w:tc>
            </w:tr>
            <w:tr w:rsidR="008A581F" w:rsidRPr="009A06CC" w:rsidTr="001B504C">
              <w:trPr>
                <w:trHeight w:val="65"/>
                <w:jc w:val="center"/>
              </w:trPr>
              <w:tc>
                <w:tcPr>
                  <w:tcW w:w="418" w:type="pct"/>
                  <w:vMerge/>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279" w:type="pct"/>
                  <w:vMerge w:val="restart"/>
                  <w:tcBorders>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运营期</w:t>
                  </w:r>
                </w:p>
              </w:tc>
              <w:tc>
                <w:tcPr>
                  <w:tcW w:w="642" w:type="pct"/>
                  <w:tcBorders>
                    <w:left w:val="single" w:sz="4" w:space="0" w:color="auto"/>
                    <w:right w:val="single" w:sz="4" w:space="0" w:color="auto"/>
                  </w:tcBorders>
                  <w:vAlign w:val="center"/>
                </w:tcPr>
                <w:p w:rsidR="008A581F" w:rsidRPr="009A06CC" w:rsidRDefault="008A581F" w:rsidP="00752568">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车辆尾气</w:t>
                  </w:r>
                </w:p>
              </w:tc>
              <w:tc>
                <w:tcPr>
                  <w:tcW w:w="3661" w:type="pct"/>
                  <w:tcBorders>
                    <w:left w:val="single" w:sz="4" w:space="0" w:color="auto"/>
                    <w:right w:val="single" w:sz="4" w:space="0" w:color="auto"/>
                  </w:tcBorders>
                  <w:vAlign w:val="center"/>
                </w:tcPr>
                <w:p w:rsidR="008A581F" w:rsidRPr="009A06CC" w:rsidRDefault="008A581F" w:rsidP="00752568">
                  <w:pPr>
                    <w:widowControl w:val="0"/>
                    <w:spacing w:after="0" w:line="360" w:lineRule="exact"/>
                    <w:rPr>
                      <w:rFonts w:ascii="Times New Roman" w:eastAsiaTheme="minorEastAsia" w:hAnsi="Times New Roman"/>
                      <w:sz w:val="21"/>
                      <w:szCs w:val="21"/>
                    </w:rPr>
                  </w:pPr>
                  <w:r w:rsidRPr="009A06CC">
                    <w:rPr>
                      <w:rFonts w:ascii="Times New Roman" w:eastAsiaTheme="minorEastAsia" w:hAnsi="Times New Roman"/>
                      <w:sz w:val="21"/>
                      <w:szCs w:val="21"/>
                    </w:rPr>
                    <w:t>加强绿化、加强交通管理</w:t>
                  </w:r>
                </w:p>
              </w:tc>
            </w:tr>
            <w:tr w:rsidR="008A581F" w:rsidRPr="009A06CC" w:rsidTr="001B504C">
              <w:trPr>
                <w:trHeight w:val="65"/>
                <w:jc w:val="center"/>
              </w:trPr>
              <w:tc>
                <w:tcPr>
                  <w:tcW w:w="418" w:type="pct"/>
                  <w:vMerge/>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279" w:type="pct"/>
                  <w:vMerge/>
                  <w:tcBorders>
                    <w:right w:val="single" w:sz="4" w:space="0" w:color="auto"/>
                  </w:tcBorders>
                  <w:vAlign w:val="center"/>
                </w:tcPr>
                <w:p w:rsidR="008A581F" w:rsidRPr="009A06CC" w:rsidRDefault="008A581F" w:rsidP="00752568">
                  <w:pPr>
                    <w:spacing w:after="0" w:line="360" w:lineRule="exact"/>
                    <w:jc w:val="center"/>
                    <w:rPr>
                      <w:rFonts w:ascii="Times New Roman" w:eastAsiaTheme="minorEastAsia" w:hAnsi="Times New Roman"/>
                      <w:color w:val="FF0000"/>
                      <w:sz w:val="21"/>
                      <w:szCs w:val="21"/>
                    </w:rPr>
                  </w:pPr>
                </w:p>
              </w:tc>
              <w:tc>
                <w:tcPr>
                  <w:tcW w:w="642" w:type="pct"/>
                  <w:tcBorders>
                    <w:left w:val="single" w:sz="4" w:space="0" w:color="auto"/>
                    <w:right w:val="single" w:sz="4" w:space="0" w:color="auto"/>
                  </w:tcBorders>
                  <w:vAlign w:val="center"/>
                </w:tcPr>
                <w:p w:rsidR="008A581F" w:rsidRPr="009A06CC" w:rsidRDefault="008A581F" w:rsidP="00752568">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车辆噪声</w:t>
                  </w:r>
                </w:p>
              </w:tc>
              <w:tc>
                <w:tcPr>
                  <w:tcW w:w="3661" w:type="pct"/>
                  <w:tcBorders>
                    <w:left w:val="single" w:sz="4" w:space="0" w:color="auto"/>
                    <w:right w:val="single" w:sz="4" w:space="0" w:color="auto"/>
                  </w:tcBorders>
                  <w:vAlign w:val="center"/>
                </w:tcPr>
                <w:p w:rsidR="008A581F" w:rsidRPr="009A06CC" w:rsidRDefault="008A581F" w:rsidP="00752568">
                  <w:pPr>
                    <w:widowControl w:val="0"/>
                    <w:spacing w:after="0" w:line="360" w:lineRule="exact"/>
                    <w:rPr>
                      <w:rFonts w:ascii="Times New Roman" w:eastAsiaTheme="minorEastAsia" w:hAnsi="Times New Roman"/>
                      <w:sz w:val="21"/>
                      <w:szCs w:val="21"/>
                    </w:rPr>
                  </w:pPr>
                  <w:r w:rsidRPr="009A06CC">
                    <w:rPr>
                      <w:rFonts w:ascii="Times New Roman" w:eastAsiaTheme="minorEastAsia" w:hAnsi="Times New Roman"/>
                      <w:sz w:val="21"/>
                      <w:szCs w:val="21"/>
                    </w:rPr>
                    <w:t>禁止鸣笛、减速慢行、加强道路养护和管理</w:t>
                  </w:r>
                </w:p>
              </w:tc>
            </w:tr>
          </w:tbl>
          <w:p w:rsidR="00B87B8F" w:rsidRPr="009A06CC" w:rsidRDefault="007B1AE6" w:rsidP="009A5016">
            <w:pPr>
              <w:widowControl w:val="0"/>
              <w:adjustRightInd/>
              <w:snapToGrid/>
              <w:spacing w:beforeLines="50" w:after="0" w:line="48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2.1</w:t>
            </w:r>
            <w:r w:rsidRPr="009A06CC">
              <w:rPr>
                <w:rFonts w:ascii="Times New Roman" w:eastAsiaTheme="minorEastAsia" w:hAnsi="Times New Roman"/>
                <w:b/>
                <w:kern w:val="2"/>
                <w:sz w:val="24"/>
                <w:szCs w:val="24"/>
              </w:rPr>
              <w:t>道路工程建设内容</w:t>
            </w:r>
          </w:p>
          <w:p w:rsidR="007B1AE6" w:rsidRPr="009A06CC" w:rsidRDefault="007B1AE6" w:rsidP="007B1AE6">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1</w:t>
            </w:r>
            <w:r w:rsidRPr="009A06CC">
              <w:rPr>
                <w:rFonts w:ascii="Times New Roman" w:eastAsiaTheme="minorEastAsia" w:hAnsi="Times New Roman"/>
                <w:kern w:val="2"/>
                <w:sz w:val="24"/>
                <w:szCs w:val="24"/>
              </w:rPr>
              <w:t>）路线走向与主要控制点</w:t>
            </w:r>
          </w:p>
          <w:p w:rsidR="007B1AE6" w:rsidRPr="009A06CC" w:rsidRDefault="007B1AE6" w:rsidP="007B1AE6">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bCs/>
                <w:kern w:val="2"/>
                <w:sz w:val="24"/>
                <w:szCs w:val="24"/>
              </w:rPr>
              <w:t>本项目道路工程起点</w:t>
            </w:r>
            <w:r w:rsidRPr="009A06CC">
              <w:rPr>
                <w:rFonts w:ascii="Times New Roman" w:eastAsiaTheme="minorEastAsia" w:hAnsi="Times New Roman"/>
                <w:kern w:val="2"/>
                <w:sz w:val="24"/>
                <w:szCs w:val="24"/>
              </w:rPr>
              <w:t>与现状台</w:t>
            </w:r>
            <w:proofErr w:type="gramStart"/>
            <w:r w:rsidRPr="009A06CC">
              <w:rPr>
                <w:rFonts w:ascii="Times New Roman" w:eastAsiaTheme="minorEastAsia" w:hAnsi="Times New Roman"/>
                <w:kern w:val="2"/>
                <w:sz w:val="24"/>
                <w:szCs w:val="24"/>
              </w:rPr>
              <w:t>忻</w:t>
            </w:r>
            <w:proofErr w:type="gramEnd"/>
            <w:r w:rsidRPr="009A06CC">
              <w:rPr>
                <w:rFonts w:ascii="Times New Roman" w:eastAsiaTheme="minorEastAsia" w:hAnsi="Times New Roman"/>
                <w:kern w:val="2"/>
                <w:sz w:val="24"/>
                <w:szCs w:val="24"/>
              </w:rPr>
              <w:t>线相连</w:t>
            </w:r>
            <w:r w:rsidRPr="009A06CC">
              <w:rPr>
                <w:rFonts w:ascii="Times New Roman" w:eastAsiaTheme="minorEastAsia" w:hAnsi="Times New Roman"/>
                <w:bCs/>
                <w:kern w:val="2"/>
                <w:sz w:val="24"/>
                <w:szCs w:val="24"/>
              </w:rPr>
              <w:t>，</w:t>
            </w:r>
            <w:r w:rsidRPr="009A06CC">
              <w:rPr>
                <w:rFonts w:ascii="Times New Roman" w:eastAsiaTheme="minorEastAsia" w:hAnsi="Times New Roman"/>
                <w:kern w:val="2"/>
                <w:sz w:val="24"/>
                <w:szCs w:val="24"/>
              </w:rPr>
              <w:t>终点为竹林寺院东门，线路定线依旧路中心展线，道路走向卫星图见附图</w:t>
            </w:r>
            <w:r w:rsidRPr="009A06CC">
              <w:rPr>
                <w:rFonts w:ascii="Times New Roman" w:eastAsiaTheme="minorEastAsia" w:hAnsi="Times New Roman"/>
                <w:kern w:val="2"/>
                <w:sz w:val="24"/>
                <w:szCs w:val="24"/>
              </w:rPr>
              <w:t>3-1</w:t>
            </w:r>
            <w:r w:rsidRPr="009A06CC">
              <w:rPr>
                <w:rFonts w:ascii="Times New Roman" w:eastAsiaTheme="minorEastAsia" w:hAnsi="Times New Roman"/>
                <w:kern w:val="2"/>
                <w:sz w:val="24"/>
                <w:szCs w:val="24"/>
              </w:rPr>
              <w:t>。路线主要控制点：</w:t>
            </w:r>
            <w:r w:rsidR="0006317A" w:rsidRPr="009A06CC">
              <w:rPr>
                <w:rFonts w:ascii="Times New Roman" w:eastAsiaTheme="minorEastAsia" w:hAnsi="Times New Roman"/>
                <w:kern w:val="2"/>
                <w:sz w:val="24"/>
                <w:szCs w:val="24"/>
              </w:rPr>
              <w:t>台</w:t>
            </w:r>
            <w:proofErr w:type="gramStart"/>
            <w:r w:rsidR="0006317A" w:rsidRPr="009A06CC">
              <w:rPr>
                <w:rFonts w:ascii="Times New Roman" w:eastAsiaTheme="minorEastAsia" w:hAnsi="Times New Roman"/>
                <w:kern w:val="2"/>
                <w:sz w:val="24"/>
                <w:szCs w:val="24"/>
              </w:rPr>
              <w:t>忻</w:t>
            </w:r>
            <w:proofErr w:type="gramEnd"/>
            <w:r w:rsidR="0006317A" w:rsidRPr="009A06CC">
              <w:rPr>
                <w:rFonts w:ascii="Times New Roman" w:eastAsiaTheme="minorEastAsia" w:hAnsi="Times New Roman"/>
                <w:kern w:val="2"/>
                <w:sz w:val="24"/>
                <w:szCs w:val="24"/>
              </w:rPr>
              <w:t>线</w:t>
            </w:r>
            <w:r w:rsidRPr="009A06CC">
              <w:rPr>
                <w:rFonts w:ascii="Times New Roman" w:eastAsiaTheme="minorEastAsia" w:hAnsi="Times New Roman"/>
                <w:kern w:val="2"/>
                <w:sz w:val="24"/>
                <w:szCs w:val="24"/>
              </w:rPr>
              <w:t>、沿线村庄、路口。</w:t>
            </w:r>
          </w:p>
          <w:p w:rsidR="007B1AE6" w:rsidRPr="009A06CC" w:rsidRDefault="007B1AE6" w:rsidP="007B1AE6">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）平面设计</w:t>
            </w:r>
          </w:p>
          <w:p w:rsidR="007B1AE6" w:rsidRPr="009A06CC" w:rsidRDefault="007B1AE6" w:rsidP="007B1AE6">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w:t>
            </w:r>
            <w:r w:rsidR="0006317A" w:rsidRPr="009A06CC">
              <w:rPr>
                <w:rFonts w:ascii="Times New Roman" w:eastAsiaTheme="minorEastAsia" w:hAnsi="Times New Roman"/>
                <w:kern w:val="2"/>
                <w:sz w:val="24"/>
                <w:szCs w:val="24"/>
              </w:rPr>
              <w:t>主线</w:t>
            </w:r>
            <w:r w:rsidR="0006317A" w:rsidRPr="009A06CC">
              <w:rPr>
                <w:rFonts w:ascii="Times New Roman" w:eastAsiaTheme="minorEastAsia" w:hAnsi="Times New Roman"/>
                <w:bCs/>
                <w:kern w:val="2"/>
                <w:sz w:val="24"/>
                <w:szCs w:val="24"/>
              </w:rPr>
              <w:t>K0+000</w:t>
            </w:r>
            <w:r w:rsidR="0006317A" w:rsidRPr="009A06CC">
              <w:rPr>
                <w:rFonts w:ascii="Times New Roman" w:eastAsia="宋体" w:hAnsi="Times New Roman"/>
                <w:bCs/>
                <w:kern w:val="2"/>
                <w:sz w:val="24"/>
                <w:szCs w:val="24"/>
              </w:rPr>
              <w:t>～</w:t>
            </w:r>
            <w:r w:rsidR="0006317A" w:rsidRPr="009A06CC">
              <w:rPr>
                <w:rFonts w:ascii="Times New Roman" w:eastAsiaTheme="minorEastAsia" w:hAnsi="Times New Roman"/>
                <w:bCs/>
                <w:kern w:val="2"/>
                <w:sz w:val="24"/>
                <w:szCs w:val="24"/>
              </w:rPr>
              <w:t>K1+020</w:t>
            </w:r>
            <w:r w:rsidRPr="009A06CC">
              <w:rPr>
                <w:rFonts w:ascii="Times New Roman" w:eastAsiaTheme="minorEastAsia" w:hAnsi="Times New Roman"/>
                <w:kern w:val="2"/>
                <w:sz w:val="24"/>
                <w:szCs w:val="24"/>
              </w:rPr>
              <w:t>采用</w:t>
            </w:r>
            <w:r w:rsidR="0006317A" w:rsidRPr="009A06CC">
              <w:rPr>
                <w:rFonts w:ascii="Times New Roman" w:eastAsiaTheme="minorEastAsia" w:hAnsi="Times New Roman"/>
                <w:bCs/>
                <w:kern w:val="2"/>
                <w:sz w:val="24"/>
                <w:szCs w:val="24"/>
              </w:rPr>
              <w:t>农村公路</w:t>
            </w:r>
            <w:r w:rsidR="0006317A" w:rsidRPr="009A06CC">
              <w:rPr>
                <w:rFonts w:ascii="Times New Roman" w:eastAsiaTheme="minorEastAsia" w:hAnsi="Times New Roman"/>
                <w:kern w:val="2"/>
                <w:sz w:val="24"/>
                <w:szCs w:val="24"/>
              </w:rPr>
              <w:t>标准，</w:t>
            </w:r>
            <w:r w:rsidR="0006317A" w:rsidRPr="009A06CC">
              <w:rPr>
                <w:rFonts w:ascii="Times New Roman" w:eastAsiaTheme="minorEastAsia" w:hAnsi="Times New Roman"/>
                <w:bCs/>
                <w:kern w:val="2"/>
                <w:sz w:val="24"/>
                <w:szCs w:val="24"/>
              </w:rPr>
              <w:t>K1+020</w:t>
            </w:r>
            <w:r w:rsidR="0006317A" w:rsidRPr="009A06CC">
              <w:rPr>
                <w:rFonts w:ascii="Times New Roman" w:eastAsia="宋体" w:hAnsi="Times New Roman"/>
                <w:bCs/>
                <w:kern w:val="2"/>
                <w:sz w:val="24"/>
                <w:szCs w:val="24"/>
              </w:rPr>
              <w:t>～</w:t>
            </w:r>
            <w:r w:rsidR="0006317A" w:rsidRPr="009A06CC">
              <w:rPr>
                <w:rFonts w:ascii="Times New Roman" w:eastAsiaTheme="minorEastAsia" w:hAnsi="Times New Roman"/>
                <w:bCs/>
                <w:kern w:val="2"/>
                <w:sz w:val="24"/>
                <w:szCs w:val="24"/>
              </w:rPr>
              <w:t>K1+295</w:t>
            </w:r>
            <w:r w:rsidR="0006317A" w:rsidRPr="009A06CC">
              <w:rPr>
                <w:rFonts w:ascii="Times New Roman" w:eastAsiaTheme="minorEastAsia" w:hAnsi="Times New Roman"/>
                <w:bCs/>
                <w:kern w:val="2"/>
                <w:sz w:val="24"/>
                <w:szCs w:val="24"/>
              </w:rPr>
              <w:t>和支线采用等外路</w:t>
            </w:r>
            <w:r w:rsidRPr="009A06CC">
              <w:rPr>
                <w:rFonts w:ascii="Times New Roman" w:eastAsiaTheme="minorEastAsia" w:hAnsi="Times New Roman"/>
                <w:kern w:val="2"/>
                <w:sz w:val="24"/>
                <w:szCs w:val="24"/>
              </w:rPr>
              <w:t>标准，设计速度</w:t>
            </w:r>
            <w:smartTag w:uri="urn:schemas-microsoft-com:office:smarttags" w:element="chmetcnv">
              <w:smartTagPr>
                <w:attr w:name="UnitName" w:val="km/h"/>
                <w:attr w:name="SourceValue" w:val="20"/>
                <w:attr w:name="HasSpace" w:val="False"/>
                <w:attr w:name="Negative" w:val="False"/>
                <w:attr w:name="NumberType" w:val="1"/>
                <w:attr w:name="TCSC" w:val="0"/>
              </w:smartTagPr>
              <w:r w:rsidRPr="009A06CC">
                <w:rPr>
                  <w:rFonts w:ascii="Times New Roman" w:eastAsiaTheme="minorEastAsia" w:hAnsi="Times New Roman"/>
                  <w:kern w:val="2"/>
                  <w:sz w:val="24"/>
                  <w:szCs w:val="24"/>
                </w:rPr>
                <w:t>20km/h</w:t>
              </w:r>
            </w:smartTag>
            <w:r w:rsidRPr="009A06CC">
              <w:rPr>
                <w:rFonts w:ascii="Times New Roman" w:eastAsiaTheme="minorEastAsia" w:hAnsi="Times New Roman"/>
                <w:kern w:val="2"/>
                <w:sz w:val="24"/>
                <w:szCs w:val="24"/>
              </w:rPr>
              <w:t>，单幅路</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车道，</w:t>
            </w:r>
            <w:r w:rsidR="00DB5919" w:rsidRPr="009A06CC">
              <w:rPr>
                <w:rFonts w:ascii="Times New Roman" w:eastAsiaTheme="minorEastAsia" w:hAnsi="Times New Roman"/>
                <w:kern w:val="2"/>
                <w:sz w:val="24"/>
                <w:szCs w:val="24"/>
              </w:rPr>
              <w:t>道路主线全长</w:t>
            </w:r>
            <w:r w:rsidR="00DB5919" w:rsidRPr="009A06CC">
              <w:rPr>
                <w:rFonts w:ascii="Times New Roman" w:eastAsiaTheme="minorEastAsia" w:hAnsi="Times New Roman"/>
                <w:kern w:val="2"/>
                <w:sz w:val="24"/>
                <w:szCs w:val="24"/>
              </w:rPr>
              <w:t>1.295km</w:t>
            </w:r>
            <w:r w:rsidR="00DB5919" w:rsidRPr="009A06CC">
              <w:rPr>
                <w:rFonts w:ascii="Times New Roman" w:eastAsiaTheme="minorEastAsia" w:hAnsi="Times New Roman"/>
                <w:kern w:val="2"/>
                <w:sz w:val="24"/>
                <w:szCs w:val="24"/>
              </w:rPr>
              <w:t>，支线</w:t>
            </w:r>
            <w:r w:rsidR="00DB5919" w:rsidRPr="009A06CC">
              <w:rPr>
                <w:rFonts w:ascii="Times New Roman" w:eastAsiaTheme="minorEastAsia" w:hAnsi="Times New Roman"/>
                <w:sz w:val="24"/>
                <w:szCs w:val="24"/>
              </w:rPr>
              <w:t>（主街道）</w:t>
            </w:r>
            <w:r w:rsidR="00DB5919" w:rsidRPr="009A06CC">
              <w:rPr>
                <w:rFonts w:ascii="Times New Roman" w:eastAsiaTheme="minorEastAsia" w:hAnsi="Times New Roman"/>
                <w:kern w:val="2"/>
                <w:sz w:val="24"/>
                <w:szCs w:val="24"/>
              </w:rPr>
              <w:t>长</w:t>
            </w:r>
            <w:r w:rsidR="00DB5919" w:rsidRPr="009A06CC">
              <w:rPr>
                <w:rFonts w:ascii="Times New Roman" w:eastAsiaTheme="minorEastAsia" w:hAnsi="Times New Roman"/>
                <w:kern w:val="2"/>
                <w:sz w:val="24"/>
                <w:szCs w:val="24"/>
              </w:rPr>
              <w:t>0.410km</w:t>
            </w:r>
            <w:r w:rsidR="00DB5919" w:rsidRPr="009A06CC">
              <w:rPr>
                <w:rFonts w:ascii="Times New Roman" w:eastAsiaTheme="minorEastAsia" w:hAnsi="Times New Roman"/>
                <w:kern w:val="2"/>
                <w:sz w:val="24"/>
                <w:szCs w:val="24"/>
              </w:rPr>
              <w:t>，主线行车道宽</w:t>
            </w:r>
            <w:r w:rsidR="00DB5919" w:rsidRPr="009A06CC">
              <w:rPr>
                <w:rFonts w:ascii="Times New Roman" w:eastAsiaTheme="minorEastAsia" w:hAnsi="Times New Roman"/>
                <w:kern w:val="2"/>
                <w:sz w:val="24"/>
                <w:szCs w:val="24"/>
              </w:rPr>
              <w:t>6.0m</w:t>
            </w:r>
            <w:r w:rsidR="00DB5919" w:rsidRPr="009A06CC">
              <w:rPr>
                <w:rFonts w:ascii="Times New Roman" w:eastAsiaTheme="minorEastAsia" w:hAnsi="Times New Roman"/>
                <w:kern w:val="2"/>
                <w:sz w:val="24"/>
                <w:szCs w:val="24"/>
              </w:rPr>
              <w:t>，支线行车道宽</w:t>
            </w:r>
            <w:r w:rsidR="00DB5919" w:rsidRPr="009A06CC">
              <w:rPr>
                <w:rFonts w:ascii="Times New Roman" w:eastAsiaTheme="minorEastAsia" w:hAnsi="Times New Roman"/>
                <w:kern w:val="2"/>
                <w:sz w:val="24"/>
                <w:szCs w:val="24"/>
              </w:rPr>
              <w:t>4.5m</w:t>
            </w:r>
            <w:r w:rsidR="00DB5919" w:rsidRPr="009A06CC">
              <w:rPr>
                <w:rFonts w:ascii="Times New Roman" w:eastAsiaTheme="minorEastAsia" w:hAnsi="Times New Roman"/>
                <w:kern w:val="2"/>
                <w:sz w:val="24"/>
                <w:szCs w:val="24"/>
              </w:rPr>
              <w:t>，</w:t>
            </w:r>
            <w:r w:rsidR="0044389C" w:rsidRPr="009A06CC">
              <w:rPr>
                <w:rFonts w:ascii="Times New Roman" w:eastAsiaTheme="minorEastAsia" w:hAnsi="Times New Roman"/>
                <w:bCs/>
                <w:kern w:val="2"/>
                <w:sz w:val="24"/>
                <w:szCs w:val="24"/>
              </w:rPr>
              <w:t>花岗岩石板及水泥混凝土路面</w:t>
            </w:r>
            <w:r w:rsidRPr="009A06CC">
              <w:rPr>
                <w:rFonts w:ascii="Times New Roman" w:eastAsiaTheme="minorEastAsia" w:hAnsi="Times New Roman"/>
                <w:kern w:val="2"/>
                <w:sz w:val="24"/>
                <w:szCs w:val="24"/>
              </w:rPr>
              <w:t>。道路平面设计图见附图</w:t>
            </w: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w:t>
            </w:r>
          </w:p>
          <w:p w:rsidR="007B1AE6" w:rsidRPr="009A06CC" w:rsidRDefault="007B1AE6" w:rsidP="00C1214E">
            <w:pPr>
              <w:widowControl w:val="0"/>
              <w:adjustRightInd/>
              <w:snapToGrid/>
              <w:spacing w:after="0" w:line="46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lastRenderedPageBreak/>
              <w:t>（</w:t>
            </w: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）纵断面设计</w:t>
            </w:r>
          </w:p>
          <w:p w:rsidR="007B1AE6" w:rsidRPr="009A06CC" w:rsidRDefault="009D2DC0" w:rsidP="00C1214E">
            <w:pPr>
              <w:widowControl w:val="0"/>
              <w:adjustRightInd/>
              <w:snapToGrid/>
              <w:spacing w:after="0" w:line="46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bCs/>
                <w:kern w:val="2"/>
                <w:sz w:val="24"/>
                <w:szCs w:val="24"/>
              </w:rPr>
              <w:t>道路最大设计纵坡为</w:t>
            </w:r>
            <w:r w:rsidRPr="009A06CC">
              <w:rPr>
                <w:rFonts w:ascii="Times New Roman" w:eastAsiaTheme="minorEastAsia" w:hAnsi="Times New Roman"/>
                <w:bCs/>
                <w:kern w:val="2"/>
                <w:sz w:val="24"/>
                <w:szCs w:val="24"/>
              </w:rPr>
              <w:t>14.121%</w:t>
            </w:r>
            <w:r w:rsidRPr="009A06CC">
              <w:rPr>
                <w:rFonts w:ascii="Times New Roman" w:eastAsiaTheme="minorEastAsia" w:hAnsi="Times New Roman"/>
                <w:bCs/>
                <w:kern w:val="2"/>
                <w:sz w:val="24"/>
                <w:szCs w:val="24"/>
              </w:rPr>
              <w:t>（等外路段、竹林寺景区范围内），最小设计纵坡为</w:t>
            </w:r>
            <w:r w:rsidRPr="009A06CC">
              <w:rPr>
                <w:rFonts w:ascii="Times New Roman" w:eastAsiaTheme="minorEastAsia" w:hAnsi="Times New Roman"/>
                <w:bCs/>
                <w:kern w:val="2"/>
                <w:sz w:val="24"/>
                <w:szCs w:val="24"/>
              </w:rPr>
              <w:t>5.093%</w:t>
            </w:r>
            <w:r w:rsidRPr="009A06CC">
              <w:rPr>
                <w:rFonts w:ascii="Times New Roman" w:eastAsiaTheme="minorEastAsia" w:hAnsi="Times New Roman"/>
                <w:bCs/>
                <w:kern w:val="2"/>
                <w:sz w:val="24"/>
                <w:szCs w:val="24"/>
              </w:rPr>
              <w:t>，最小竖曲线半径</w:t>
            </w:r>
            <w:r w:rsidRPr="009A06CC">
              <w:rPr>
                <w:rFonts w:ascii="Times New Roman" w:eastAsiaTheme="minorEastAsia" w:hAnsi="Times New Roman"/>
                <w:bCs/>
                <w:kern w:val="2"/>
                <w:sz w:val="24"/>
                <w:szCs w:val="24"/>
              </w:rPr>
              <w:t>R=500m</w:t>
            </w:r>
            <w:r w:rsidRPr="009A06CC">
              <w:rPr>
                <w:rFonts w:ascii="Times New Roman" w:eastAsiaTheme="minorEastAsia" w:hAnsi="Times New Roman"/>
                <w:bCs/>
                <w:kern w:val="2"/>
                <w:sz w:val="24"/>
                <w:szCs w:val="24"/>
              </w:rPr>
              <w:t>，最小坡段长度为</w:t>
            </w:r>
            <w:r w:rsidRPr="009A06CC">
              <w:rPr>
                <w:rFonts w:ascii="Times New Roman" w:eastAsiaTheme="minorEastAsia" w:hAnsi="Times New Roman"/>
                <w:bCs/>
                <w:kern w:val="2"/>
                <w:sz w:val="24"/>
                <w:szCs w:val="24"/>
              </w:rPr>
              <w:t>40.0m</w:t>
            </w:r>
            <w:r w:rsidRPr="009A06CC">
              <w:rPr>
                <w:rFonts w:ascii="Times New Roman" w:eastAsiaTheme="minorEastAsia" w:hAnsi="Times New Roman"/>
                <w:bCs/>
                <w:kern w:val="2"/>
                <w:sz w:val="24"/>
                <w:szCs w:val="24"/>
              </w:rPr>
              <w:t>。</w:t>
            </w:r>
            <w:r w:rsidR="007B1AE6" w:rsidRPr="009A06CC">
              <w:rPr>
                <w:rFonts w:ascii="Times New Roman" w:eastAsiaTheme="minorEastAsia" w:hAnsi="Times New Roman"/>
                <w:bCs/>
                <w:kern w:val="2"/>
                <w:sz w:val="24"/>
                <w:szCs w:val="24"/>
              </w:rPr>
              <w:t>典型</w:t>
            </w:r>
            <w:r w:rsidR="007B1AE6" w:rsidRPr="009A06CC">
              <w:rPr>
                <w:rFonts w:ascii="Times New Roman" w:eastAsiaTheme="minorEastAsia" w:hAnsi="Times New Roman"/>
                <w:kern w:val="2"/>
                <w:sz w:val="24"/>
                <w:szCs w:val="24"/>
              </w:rPr>
              <w:t>道路纵断面设计图见附图</w:t>
            </w:r>
            <w:r w:rsidR="007B1AE6" w:rsidRPr="009A06CC">
              <w:rPr>
                <w:rFonts w:ascii="Times New Roman" w:eastAsiaTheme="minorEastAsia" w:hAnsi="Times New Roman"/>
                <w:kern w:val="2"/>
                <w:sz w:val="24"/>
                <w:szCs w:val="24"/>
              </w:rPr>
              <w:t>5</w:t>
            </w:r>
            <w:r w:rsidR="007B1AE6" w:rsidRPr="009A06CC">
              <w:rPr>
                <w:rFonts w:ascii="Times New Roman" w:eastAsiaTheme="minorEastAsia" w:hAnsi="Times New Roman"/>
                <w:kern w:val="2"/>
                <w:sz w:val="24"/>
                <w:szCs w:val="24"/>
              </w:rPr>
              <w:t>。</w:t>
            </w:r>
          </w:p>
          <w:p w:rsidR="009D2DC0" w:rsidRPr="009A06CC" w:rsidRDefault="009D2DC0" w:rsidP="00C1214E">
            <w:pPr>
              <w:pStyle w:val="40"/>
              <w:adjustRightInd w:val="0"/>
              <w:snapToGrid w:val="0"/>
              <w:spacing w:line="460" w:lineRule="exact"/>
              <w:ind w:firstLineChars="196" w:firstLine="470"/>
            </w:pPr>
            <w:r w:rsidRPr="009A06CC">
              <w:t>（</w:t>
            </w:r>
            <w:r w:rsidRPr="009A06CC">
              <w:t>4</w:t>
            </w:r>
            <w:r w:rsidRPr="009A06CC">
              <w:t>）路基工程</w:t>
            </w:r>
          </w:p>
          <w:p w:rsidR="009D2DC0" w:rsidRPr="009A06CC" w:rsidRDefault="009D2DC0" w:rsidP="00C1214E">
            <w:pPr>
              <w:pStyle w:val="20"/>
              <w:spacing w:line="460" w:lineRule="exact"/>
              <w:ind w:firstLineChars="200" w:firstLine="480"/>
              <w:outlineLvl w:val="0"/>
            </w:pPr>
            <w:r w:rsidRPr="009A06CC">
              <w:rPr>
                <w:rFonts w:ascii="宋体"/>
              </w:rPr>
              <w:t>①</w:t>
            </w:r>
            <w:r w:rsidRPr="009A06CC">
              <w:t>路基横断面</w:t>
            </w:r>
          </w:p>
          <w:p w:rsidR="00A926CE" w:rsidRPr="009A06CC" w:rsidRDefault="00A926CE" w:rsidP="00C1214E">
            <w:pPr>
              <w:tabs>
                <w:tab w:val="num" w:pos="0"/>
              </w:tabs>
              <w:spacing w:after="0" w:line="460" w:lineRule="exact"/>
              <w:ind w:firstLine="442"/>
              <w:rPr>
                <w:rFonts w:ascii="Times New Roman" w:eastAsiaTheme="minorEastAsia" w:hAnsi="Times New Roman"/>
                <w:sz w:val="24"/>
              </w:rPr>
            </w:pPr>
            <w:r w:rsidRPr="009A06CC">
              <w:rPr>
                <w:rFonts w:ascii="Times New Roman" w:eastAsiaTheme="minorEastAsia" w:hAnsi="Times New Roman"/>
                <w:sz w:val="24"/>
              </w:rPr>
              <w:t>主线：路基宽度</w:t>
            </w:r>
            <w:r w:rsidRPr="009A06CC">
              <w:rPr>
                <w:rFonts w:ascii="Times New Roman" w:eastAsiaTheme="minorEastAsia" w:hAnsi="Times New Roman"/>
                <w:sz w:val="24"/>
              </w:rPr>
              <w:t>6.5</w:t>
            </w:r>
            <w:r w:rsidRPr="009A06CC">
              <w:rPr>
                <w:rFonts w:ascii="Times New Roman" w:eastAsiaTheme="minorEastAsia" w:hAnsi="Times New Roman"/>
                <w:sz w:val="24"/>
              </w:rPr>
              <w:t>米，路面宽度</w:t>
            </w:r>
            <w:r w:rsidRPr="009A06CC">
              <w:rPr>
                <w:rFonts w:ascii="Times New Roman" w:eastAsiaTheme="minorEastAsia" w:hAnsi="Times New Roman"/>
                <w:sz w:val="24"/>
              </w:rPr>
              <w:t>6.0</w:t>
            </w:r>
            <w:r w:rsidRPr="009A06CC">
              <w:rPr>
                <w:rFonts w:ascii="Times New Roman" w:eastAsiaTheme="minorEastAsia" w:hAnsi="Times New Roman"/>
                <w:sz w:val="24"/>
              </w:rPr>
              <w:t>米，采用一幅路形式，其断面尺寸具体为：</w:t>
            </w:r>
            <w:r w:rsidRPr="009A06CC">
              <w:rPr>
                <w:rFonts w:ascii="Times New Roman" w:eastAsiaTheme="minorEastAsia" w:hAnsi="Times New Roman"/>
                <w:sz w:val="24"/>
              </w:rPr>
              <w:t>0.25</w:t>
            </w:r>
            <w:r w:rsidRPr="009A06CC">
              <w:rPr>
                <w:rFonts w:ascii="Times New Roman" w:eastAsiaTheme="minorEastAsia" w:hAnsi="Times New Roman"/>
                <w:sz w:val="24"/>
              </w:rPr>
              <w:t>米（路肩）</w:t>
            </w:r>
            <w:r w:rsidRPr="009A06CC">
              <w:rPr>
                <w:rFonts w:ascii="Times New Roman" w:eastAsiaTheme="minorEastAsia" w:hAnsi="Times New Roman"/>
                <w:sz w:val="24"/>
              </w:rPr>
              <w:t>+3.00×2</w:t>
            </w:r>
            <w:r w:rsidRPr="009A06CC">
              <w:rPr>
                <w:rFonts w:ascii="Times New Roman" w:eastAsiaTheme="minorEastAsia" w:hAnsi="Times New Roman"/>
                <w:sz w:val="24"/>
              </w:rPr>
              <w:t>米（车行道）</w:t>
            </w:r>
            <w:r w:rsidRPr="009A06CC">
              <w:rPr>
                <w:rFonts w:ascii="Times New Roman" w:eastAsiaTheme="minorEastAsia" w:hAnsi="Times New Roman"/>
                <w:sz w:val="24"/>
              </w:rPr>
              <w:t>+0.25</w:t>
            </w:r>
            <w:r w:rsidRPr="009A06CC">
              <w:rPr>
                <w:rFonts w:ascii="Times New Roman" w:eastAsiaTheme="minorEastAsia" w:hAnsi="Times New Roman"/>
                <w:sz w:val="24"/>
              </w:rPr>
              <w:t>米（路肩）。</w:t>
            </w:r>
          </w:p>
          <w:p w:rsidR="00A926CE" w:rsidRPr="009A06CC" w:rsidRDefault="00A926CE" w:rsidP="00C1214E">
            <w:pPr>
              <w:spacing w:after="0" w:line="460" w:lineRule="exact"/>
              <w:ind w:firstLine="482"/>
              <w:rPr>
                <w:rFonts w:ascii="Times New Roman" w:eastAsiaTheme="minorEastAsia" w:hAnsi="Times New Roman"/>
                <w:sz w:val="24"/>
              </w:rPr>
            </w:pPr>
            <w:r w:rsidRPr="009A06CC">
              <w:rPr>
                <w:rFonts w:ascii="Times New Roman" w:eastAsiaTheme="minorEastAsia" w:hAnsi="Times New Roman"/>
                <w:sz w:val="24"/>
              </w:rPr>
              <w:t>支线：路基宽度</w:t>
            </w:r>
            <w:r w:rsidRPr="009A06CC">
              <w:rPr>
                <w:rFonts w:ascii="Times New Roman" w:eastAsiaTheme="minorEastAsia" w:hAnsi="Times New Roman"/>
                <w:sz w:val="24"/>
              </w:rPr>
              <w:t>5.0</w:t>
            </w:r>
            <w:r w:rsidRPr="009A06CC">
              <w:rPr>
                <w:rFonts w:ascii="Times New Roman" w:eastAsiaTheme="minorEastAsia" w:hAnsi="Times New Roman"/>
                <w:sz w:val="24"/>
              </w:rPr>
              <w:t>米，路面宽度</w:t>
            </w:r>
            <w:r w:rsidRPr="009A06CC">
              <w:rPr>
                <w:rFonts w:ascii="Times New Roman" w:eastAsiaTheme="minorEastAsia" w:hAnsi="Times New Roman"/>
                <w:sz w:val="24"/>
              </w:rPr>
              <w:t>4.5</w:t>
            </w:r>
            <w:r w:rsidRPr="009A06CC">
              <w:rPr>
                <w:rFonts w:ascii="Times New Roman" w:eastAsiaTheme="minorEastAsia" w:hAnsi="Times New Roman"/>
                <w:sz w:val="24"/>
              </w:rPr>
              <w:t>米，采用一幅路形式，其断面尺寸具体为：</w:t>
            </w:r>
            <w:r w:rsidRPr="009A06CC">
              <w:rPr>
                <w:rFonts w:ascii="Times New Roman" w:eastAsiaTheme="minorEastAsia" w:hAnsi="Times New Roman"/>
                <w:sz w:val="24"/>
              </w:rPr>
              <w:t>0.25</w:t>
            </w:r>
            <w:r w:rsidRPr="009A06CC">
              <w:rPr>
                <w:rFonts w:ascii="Times New Roman" w:eastAsiaTheme="minorEastAsia" w:hAnsi="Times New Roman"/>
                <w:sz w:val="24"/>
              </w:rPr>
              <w:t>米（路肩）</w:t>
            </w:r>
            <w:r w:rsidRPr="009A06CC">
              <w:rPr>
                <w:rFonts w:ascii="Times New Roman" w:eastAsiaTheme="minorEastAsia" w:hAnsi="Times New Roman"/>
                <w:sz w:val="24"/>
              </w:rPr>
              <w:t>+2.25×2</w:t>
            </w:r>
            <w:r w:rsidRPr="009A06CC">
              <w:rPr>
                <w:rFonts w:ascii="Times New Roman" w:eastAsiaTheme="minorEastAsia" w:hAnsi="Times New Roman"/>
                <w:sz w:val="24"/>
              </w:rPr>
              <w:t>米（车行道）</w:t>
            </w:r>
            <w:r w:rsidRPr="009A06CC">
              <w:rPr>
                <w:rFonts w:ascii="Times New Roman" w:eastAsiaTheme="minorEastAsia" w:hAnsi="Times New Roman"/>
                <w:sz w:val="24"/>
              </w:rPr>
              <w:t>+0.25</w:t>
            </w:r>
            <w:r w:rsidRPr="009A06CC">
              <w:rPr>
                <w:rFonts w:ascii="Times New Roman" w:eastAsiaTheme="minorEastAsia" w:hAnsi="Times New Roman"/>
                <w:sz w:val="24"/>
              </w:rPr>
              <w:t>米（路肩）。路基</w:t>
            </w:r>
            <w:r w:rsidR="000549D2" w:rsidRPr="009A06CC">
              <w:rPr>
                <w:rFonts w:ascii="Times New Roman" w:eastAsiaTheme="minorEastAsia" w:hAnsi="Times New Roman"/>
                <w:sz w:val="24"/>
              </w:rPr>
              <w:t>填方</w:t>
            </w:r>
            <w:proofErr w:type="gramStart"/>
            <w:r w:rsidR="000549D2" w:rsidRPr="009A06CC">
              <w:rPr>
                <w:rFonts w:ascii="Times New Roman" w:eastAsiaTheme="minorEastAsia" w:hAnsi="Times New Roman"/>
                <w:sz w:val="24"/>
              </w:rPr>
              <w:t>段</w:t>
            </w:r>
            <w:r w:rsidRPr="009A06CC">
              <w:rPr>
                <w:rFonts w:ascii="Times New Roman" w:eastAsiaTheme="minorEastAsia" w:hAnsi="Times New Roman"/>
                <w:sz w:val="24"/>
              </w:rPr>
              <w:t>标准横段图</w:t>
            </w:r>
            <w:proofErr w:type="gramEnd"/>
            <w:r w:rsidR="000549D2" w:rsidRPr="009A06CC">
              <w:rPr>
                <w:rFonts w:ascii="Times New Roman" w:eastAsiaTheme="minorEastAsia" w:hAnsi="Times New Roman"/>
                <w:sz w:val="24"/>
              </w:rPr>
              <w:t>和挖方</w:t>
            </w:r>
            <w:proofErr w:type="gramStart"/>
            <w:r w:rsidR="000549D2" w:rsidRPr="009A06CC">
              <w:rPr>
                <w:rFonts w:ascii="Times New Roman" w:eastAsiaTheme="minorEastAsia" w:hAnsi="Times New Roman"/>
                <w:sz w:val="24"/>
              </w:rPr>
              <w:t>段标准</w:t>
            </w:r>
            <w:proofErr w:type="gramEnd"/>
            <w:r w:rsidR="000549D2" w:rsidRPr="009A06CC">
              <w:rPr>
                <w:rFonts w:ascii="Times New Roman" w:eastAsiaTheme="minorEastAsia" w:hAnsi="Times New Roman"/>
                <w:sz w:val="24"/>
              </w:rPr>
              <w:t>横断面图见</w:t>
            </w:r>
            <w:r w:rsidRPr="009A06CC">
              <w:rPr>
                <w:rFonts w:ascii="Times New Roman" w:eastAsiaTheme="minorEastAsia" w:hAnsi="Times New Roman"/>
                <w:sz w:val="24"/>
              </w:rPr>
              <w:t>图</w:t>
            </w:r>
            <w:r w:rsidR="00E62133" w:rsidRPr="009A06CC">
              <w:rPr>
                <w:rFonts w:ascii="Times New Roman" w:eastAsiaTheme="minorEastAsia" w:hAnsi="Times New Roman"/>
                <w:sz w:val="24"/>
              </w:rPr>
              <w:t>1</w:t>
            </w:r>
            <w:r w:rsidR="000549D2" w:rsidRPr="009A06CC">
              <w:rPr>
                <w:rFonts w:ascii="Times New Roman" w:eastAsiaTheme="minorEastAsia" w:hAnsi="Times New Roman"/>
                <w:sz w:val="24"/>
              </w:rPr>
              <w:t>、图</w:t>
            </w:r>
            <w:r w:rsidR="00E62133" w:rsidRPr="009A06CC">
              <w:rPr>
                <w:rFonts w:ascii="Times New Roman" w:eastAsiaTheme="minorEastAsia" w:hAnsi="Times New Roman"/>
                <w:sz w:val="24"/>
              </w:rPr>
              <w:t>2</w:t>
            </w:r>
            <w:r w:rsidRPr="009A06CC">
              <w:rPr>
                <w:rFonts w:ascii="Times New Roman" w:eastAsiaTheme="minorEastAsia" w:hAnsi="Times New Roman"/>
                <w:sz w:val="24"/>
              </w:rPr>
              <w:t>。</w:t>
            </w:r>
          </w:p>
          <w:p w:rsidR="000549D2" w:rsidRPr="009A06CC" w:rsidRDefault="000549D2" w:rsidP="000549D2">
            <w:pPr>
              <w:spacing w:after="0"/>
              <w:jc w:val="center"/>
              <w:rPr>
                <w:rFonts w:ascii="Times New Roman" w:eastAsiaTheme="minorEastAsia" w:hAnsi="Times New Roman"/>
                <w:sz w:val="24"/>
              </w:rPr>
            </w:pPr>
            <w:r w:rsidRPr="009A06CC">
              <w:rPr>
                <w:rFonts w:ascii="Times New Roman" w:eastAsiaTheme="minorEastAsia" w:hAnsi="Times New Roman"/>
                <w:noProof/>
                <w:sz w:val="24"/>
              </w:rPr>
              <w:drawing>
                <wp:inline distT="0" distB="0" distL="0" distR="0">
                  <wp:extent cx="4629150" cy="2541858"/>
                  <wp:effectExtent l="19050" t="0" r="0" b="0"/>
                  <wp:docPr id="1" name="图片 11" descr="C:\Users\Administrator\Desktop\360截图16410122284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360截图16410122284449.png"/>
                          <pic:cNvPicPr>
                            <a:picLocks noChangeAspect="1" noChangeArrowheads="1"/>
                          </pic:cNvPicPr>
                        </pic:nvPicPr>
                        <pic:blipFill>
                          <a:blip r:embed="rId10" cstate="print"/>
                          <a:srcRect t="2837"/>
                          <a:stretch>
                            <a:fillRect/>
                          </a:stretch>
                        </pic:blipFill>
                        <pic:spPr bwMode="auto">
                          <a:xfrm>
                            <a:off x="0" y="0"/>
                            <a:ext cx="4629150" cy="2541858"/>
                          </a:xfrm>
                          <a:prstGeom prst="rect">
                            <a:avLst/>
                          </a:prstGeom>
                          <a:noFill/>
                          <a:ln w="9525">
                            <a:noFill/>
                            <a:miter lim="800000"/>
                            <a:headEnd/>
                            <a:tailEnd/>
                          </a:ln>
                        </pic:spPr>
                      </pic:pic>
                    </a:graphicData>
                  </a:graphic>
                </wp:inline>
              </w:drawing>
            </w:r>
          </w:p>
          <w:p w:rsidR="000549D2" w:rsidRDefault="000549D2" w:rsidP="000549D2">
            <w:pPr>
              <w:spacing w:after="0" w:line="500" w:lineRule="exact"/>
              <w:ind w:firstLineChars="900" w:firstLine="2160"/>
              <w:rPr>
                <w:rFonts w:ascii="Times New Roman" w:eastAsiaTheme="minorEastAsia" w:hAnsi="Times New Roman"/>
                <w:sz w:val="24"/>
              </w:rPr>
            </w:pPr>
            <w:r w:rsidRPr="009A06CC">
              <w:rPr>
                <w:rFonts w:ascii="Times New Roman" w:eastAsiaTheme="minorEastAsia" w:hAnsi="Times New Roman"/>
                <w:sz w:val="24"/>
              </w:rPr>
              <w:t>图</w:t>
            </w:r>
            <w:r w:rsidR="00E62133" w:rsidRPr="009A06CC">
              <w:rPr>
                <w:rFonts w:ascii="Times New Roman" w:eastAsiaTheme="minorEastAsia" w:hAnsi="Times New Roman"/>
                <w:sz w:val="24"/>
              </w:rPr>
              <w:t>1</w:t>
            </w:r>
            <w:r w:rsidRPr="009A06CC">
              <w:rPr>
                <w:rFonts w:ascii="Times New Roman" w:eastAsiaTheme="minorEastAsia" w:hAnsi="Times New Roman"/>
                <w:sz w:val="24"/>
              </w:rPr>
              <w:t xml:space="preserve">            </w:t>
            </w:r>
            <w:r w:rsidRPr="009A06CC">
              <w:rPr>
                <w:rFonts w:ascii="Times New Roman" w:eastAsiaTheme="minorEastAsia" w:hAnsi="Times New Roman"/>
                <w:sz w:val="24"/>
              </w:rPr>
              <w:t>路基填方</w:t>
            </w:r>
            <w:proofErr w:type="gramStart"/>
            <w:r w:rsidRPr="009A06CC">
              <w:rPr>
                <w:rFonts w:ascii="Times New Roman" w:eastAsiaTheme="minorEastAsia" w:hAnsi="Times New Roman"/>
                <w:sz w:val="24"/>
              </w:rPr>
              <w:t>段标准</w:t>
            </w:r>
            <w:proofErr w:type="gramEnd"/>
            <w:r w:rsidRPr="009A06CC">
              <w:rPr>
                <w:rFonts w:ascii="Times New Roman" w:eastAsiaTheme="minorEastAsia" w:hAnsi="Times New Roman"/>
                <w:sz w:val="24"/>
              </w:rPr>
              <w:t>横断面图</w:t>
            </w:r>
          </w:p>
          <w:p w:rsidR="000549D2" w:rsidRPr="009A06CC" w:rsidRDefault="000549D2" w:rsidP="000549D2">
            <w:pPr>
              <w:spacing w:after="0"/>
              <w:jc w:val="center"/>
              <w:rPr>
                <w:rFonts w:ascii="Times New Roman" w:eastAsiaTheme="minorEastAsia" w:hAnsi="Times New Roman"/>
                <w:sz w:val="24"/>
              </w:rPr>
            </w:pPr>
            <w:r w:rsidRPr="009A06CC">
              <w:rPr>
                <w:rFonts w:ascii="Times New Roman" w:eastAsiaTheme="minorEastAsia" w:hAnsi="Times New Roman"/>
                <w:noProof/>
                <w:sz w:val="24"/>
              </w:rPr>
              <w:drawing>
                <wp:inline distT="0" distB="0" distL="0" distR="0">
                  <wp:extent cx="4143375" cy="2502241"/>
                  <wp:effectExtent l="19050" t="0" r="9525" b="0"/>
                  <wp:docPr id="12" name="图片 12" descr="C:\Users\Administrator\Desktop\360截图1637062795121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360截图1637062795121117.png"/>
                          <pic:cNvPicPr>
                            <a:picLocks noChangeAspect="1" noChangeArrowheads="1"/>
                          </pic:cNvPicPr>
                        </pic:nvPicPr>
                        <pic:blipFill>
                          <a:blip r:embed="rId11" cstate="print"/>
                          <a:srcRect b="2857"/>
                          <a:stretch>
                            <a:fillRect/>
                          </a:stretch>
                        </pic:blipFill>
                        <pic:spPr bwMode="auto">
                          <a:xfrm>
                            <a:off x="0" y="0"/>
                            <a:ext cx="4153350" cy="2508265"/>
                          </a:xfrm>
                          <a:prstGeom prst="rect">
                            <a:avLst/>
                          </a:prstGeom>
                          <a:noFill/>
                          <a:ln w="9525">
                            <a:noFill/>
                            <a:miter lim="800000"/>
                            <a:headEnd/>
                            <a:tailEnd/>
                          </a:ln>
                        </pic:spPr>
                      </pic:pic>
                    </a:graphicData>
                  </a:graphic>
                </wp:inline>
              </w:drawing>
            </w:r>
          </w:p>
          <w:p w:rsidR="000549D2" w:rsidRPr="009A06CC" w:rsidRDefault="000549D2" w:rsidP="000549D2">
            <w:pPr>
              <w:spacing w:after="0" w:line="500" w:lineRule="exact"/>
              <w:ind w:firstLineChars="850" w:firstLine="2040"/>
              <w:rPr>
                <w:rFonts w:ascii="Times New Roman" w:eastAsiaTheme="minorEastAsia" w:hAnsi="Times New Roman"/>
                <w:sz w:val="24"/>
              </w:rPr>
            </w:pPr>
            <w:r w:rsidRPr="009A06CC">
              <w:rPr>
                <w:rFonts w:ascii="Times New Roman" w:eastAsiaTheme="minorEastAsia" w:hAnsi="Times New Roman"/>
                <w:sz w:val="24"/>
              </w:rPr>
              <w:t>图</w:t>
            </w:r>
            <w:r w:rsidR="00E62133" w:rsidRPr="009A06CC">
              <w:rPr>
                <w:rFonts w:ascii="Times New Roman" w:eastAsiaTheme="minorEastAsia" w:hAnsi="Times New Roman"/>
                <w:sz w:val="24"/>
              </w:rPr>
              <w:t>2</w:t>
            </w:r>
            <w:r w:rsidRPr="009A06CC">
              <w:rPr>
                <w:rFonts w:ascii="Times New Roman" w:eastAsiaTheme="minorEastAsia" w:hAnsi="Times New Roman"/>
                <w:sz w:val="24"/>
              </w:rPr>
              <w:t xml:space="preserve">             </w:t>
            </w:r>
            <w:r w:rsidRPr="009A06CC">
              <w:rPr>
                <w:rFonts w:ascii="Times New Roman" w:eastAsiaTheme="minorEastAsia" w:hAnsi="Times New Roman"/>
                <w:sz w:val="24"/>
              </w:rPr>
              <w:t>路基挖方</w:t>
            </w:r>
            <w:proofErr w:type="gramStart"/>
            <w:r w:rsidRPr="009A06CC">
              <w:rPr>
                <w:rFonts w:ascii="Times New Roman" w:eastAsiaTheme="minorEastAsia" w:hAnsi="Times New Roman"/>
                <w:sz w:val="24"/>
              </w:rPr>
              <w:t>段标准</w:t>
            </w:r>
            <w:proofErr w:type="gramEnd"/>
            <w:r w:rsidRPr="009A06CC">
              <w:rPr>
                <w:rFonts w:ascii="Times New Roman" w:eastAsiaTheme="minorEastAsia" w:hAnsi="Times New Roman"/>
                <w:sz w:val="24"/>
              </w:rPr>
              <w:t>横断面图</w:t>
            </w:r>
          </w:p>
          <w:p w:rsidR="009D2DC0" w:rsidRPr="009A06CC" w:rsidRDefault="009D2DC0" w:rsidP="009D2DC0">
            <w:pPr>
              <w:spacing w:after="0" w:line="500" w:lineRule="exact"/>
              <w:ind w:firstLine="482"/>
              <w:rPr>
                <w:rFonts w:ascii="Times New Roman" w:eastAsiaTheme="minorEastAsia" w:hAnsi="Times New Roman"/>
                <w:sz w:val="24"/>
              </w:rPr>
            </w:pPr>
            <w:r w:rsidRPr="009A06CC">
              <w:rPr>
                <w:rFonts w:ascii="宋体" w:eastAsia="宋体" w:hAnsi="Times New Roman"/>
                <w:sz w:val="24"/>
              </w:rPr>
              <w:lastRenderedPageBreak/>
              <w:t>②</w:t>
            </w:r>
            <w:r w:rsidRPr="009A06CC">
              <w:rPr>
                <w:rFonts w:ascii="Times New Roman" w:eastAsiaTheme="minorEastAsia" w:hAnsi="Times New Roman"/>
                <w:sz w:val="24"/>
              </w:rPr>
              <w:t>路拱横坡</w:t>
            </w:r>
          </w:p>
          <w:p w:rsidR="009D2DC0" w:rsidRPr="009A06CC" w:rsidRDefault="00A926CE" w:rsidP="009D2DC0">
            <w:pPr>
              <w:spacing w:after="0" w:line="500" w:lineRule="exact"/>
              <w:ind w:firstLine="482"/>
              <w:rPr>
                <w:rFonts w:ascii="Times New Roman" w:eastAsiaTheme="minorEastAsia" w:hAnsi="Times New Roman"/>
                <w:sz w:val="24"/>
              </w:rPr>
            </w:pPr>
            <w:r w:rsidRPr="009A06CC">
              <w:rPr>
                <w:rFonts w:ascii="Times New Roman" w:eastAsiaTheme="minorEastAsia" w:hAnsi="Times New Roman"/>
                <w:spacing w:val="-9"/>
                <w:sz w:val="24"/>
              </w:rPr>
              <w:t>路拱横坡为双向直线坡，坡度为</w:t>
            </w:r>
            <w:r w:rsidRPr="009A06CC">
              <w:rPr>
                <w:rFonts w:ascii="Times New Roman" w:eastAsiaTheme="minorEastAsia" w:hAnsi="Times New Roman"/>
                <w:spacing w:val="-9"/>
                <w:sz w:val="24"/>
              </w:rPr>
              <w:t>2%</w:t>
            </w:r>
            <w:r w:rsidRPr="009A06CC">
              <w:rPr>
                <w:rFonts w:ascii="Times New Roman" w:eastAsiaTheme="minorEastAsia" w:hAnsi="Times New Roman"/>
                <w:spacing w:val="-9"/>
                <w:sz w:val="24"/>
              </w:rPr>
              <w:t>。</w:t>
            </w:r>
          </w:p>
          <w:p w:rsidR="009D2DC0" w:rsidRPr="009A06CC" w:rsidRDefault="009D2DC0" w:rsidP="00752568">
            <w:pPr>
              <w:spacing w:after="0" w:line="500" w:lineRule="exact"/>
              <w:ind w:firstLine="482"/>
              <w:rPr>
                <w:rFonts w:ascii="Times New Roman" w:eastAsiaTheme="minorEastAsia" w:hAnsi="Times New Roman"/>
                <w:sz w:val="24"/>
              </w:rPr>
            </w:pPr>
            <w:r w:rsidRPr="009A06CC">
              <w:rPr>
                <w:rFonts w:ascii="宋体" w:eastAsia="宋体" w:hAnsi="Times New Roman"/>
                <w:sz w:val="24"/>
              </w:rPr>
              <w:t>③</w:t>
            </w:r>
            <w:r w:rsidRPr="009A06CC">
              <w:rPr>
                <w:rFonts w:ascii="Times New Roman" w:eastAsiaTheme="minorEastAsia" w:hAnsi="Times New Roman"/>
                <w:sz w:val="24"/>
              </w:rPr>
              <w:t>路基边坡</w:t>
            </w:r>
          </w:p>
          <w:p w:rsidR="00A926CE" w:rsidRPr="009A06CC" w:rsidRDefault="00A926CE" w:rsidP="00A01D4C">
            <w:pPr>
              <w:spacing w:after="0" w:line="480" w:lineRule="exact"/>
              <w:ind w:firstLine="482"/>
              <w:rPr>
                <w:rFonts w:ascii="Times New Roman" w:eastAsiaTheme="minorEastAsia" w:hAnsi="Times New Roman"/>
                <w:sz w:val="24"/>
              </w:rPr>
            </w:pPr>
            <w:r w:rsidRPr="009A06CC">
              <w:rPr>
                <w:rFonts w:ascii="Times New Roman" w:eastAsiaTheme="minorEastAsia" w:hAnsi="Times New Roman"/>
                <w:sz w:val="24"/>
              </w:rPr>
              <w:t>填方路堤，边坡采用台阶形，边坡</w:t>
            </w:r>
            <w:proofErr w:type="gramStart"/>
            <w:r w:rsidRPr="009A06CC">
              <w:rPr>
                <w:rFonts w:ascii="Times New Roman" w:eastAsiaTheme="minorEastAsia" w:hAnsi="Times New Roman"/>
                <w:sz w:val="24"/>
              </w:rPr>
              <w:t>坡</w:t>
            </w:r>
            <w:proofErr w:type="gramEnd"/>
            <w:r w:rsidRPr="009A06CC">
              <w:rPr>
                <w:rFonts w:ascii="Times New Roman" w:eastAsiaTheme="minorEastAsia" w:hAnsi="Times New Roman"/>
                <w:sz w:val="24"/>
              </w:rPr>
              <w:t>率：</w:t>
            </w:r>
            <w:r w:rsidRPr="009A06CC">
              <w:rPr>
                <w:rFonts w:ascii="Times New Roman" w:eastAsiaTheme="minorEastAsia" w:hAnsi="Times New Roman"/>
                <w:sz w:val="24"/>
              </w:rPr>
              <w:t>0</w:t>
            </w:r>
            <w:r w:rsidRPr="009A06CC">
              <w:rPr>
                <w:rFonts w:ascii="Times New Roman" w:eastAsiaTheme="minorEastAsia" w:hAnsi="Times New Roman"/>
                <w:sz w:val="24"/>
              </w:rPr>
              <w:t>～</w:t>
            </w:r>
            <w:r w:rsidRPr="009A06CC">
              <w:rPr>
                <w:rFonts w:ascii="Times New Roman" w:eastAsiaTheme="minorEastAsia" w:hAnsi="Times New Roman"/>
                <w:sz w:val="24"/>
              </w:rPr>
              <w:t>8m(1</w:t>
            </w:r>
            <w:r w:rsidRPr="009A06CC">
              <w:rPr>
                <w:rFonts w:ascii="Times New Roman" w:eastAsiaTheme="minorEastAsia" w:hAnsi="Times New Roman"/>
                <w:sz w:val="24"/>
              </w:rPr>
              <w:t>：</w:t>
            </w:r>
            <w:r w:rsidRPr="009A06CC">
              <w:rPr>
                <w:rFonts w:ascii="Times New Roman" w:eastAsiaTheme="minorEastAsia" w:hAnsi="Times New Roman"/>
                <w:sz w:val="24"/>
              </w:rPr>
              <w:t>1.5),8</w:t>
            </w:r>
            <w:r w:rsidRPr="009A06CC">
              <w:rPr>
                <w:rFonts w:ascii="Times New Roman" w:eastAsiaTheme="minorEastAsia" w:hAnsi="Times New Roman"/>
                <w:sz w:val="24"/>
              </w:rPr>
              <w:t>～</w:t>
            </w:r>
            <w:r w:rsidRPr="009A06CC">
              <w:rPr>
                <w:rFonts w:ascii="Times New Roman" w:eastAsiaTheme="minorEastAsia" w:hAnsi="Times New Roman"/>
                <w:sz w:val="24"/>
              </w:rPr>
              <w:t>16m(1</w:t>
            </w:r>
            <w:r w:rsidRPr="009A06CC">
              <w:rPr>
                <w:rFonts w:ascii="Times New Roman" w:eastAsiaTheme="minorEastAsia" w:hAnsi="Times New Roman"/>
                <w:sz w:val="24"/>
              </w:rPr>
              <w:t>：</w:t>
            </w:r>
            <w:r w:rsidRPr="009A06CC">
              <w:rPr>
                <w:rFonts w:ascii="Times New Roman" w:eastAsiaTheme="minorEastAsia" w:hAnsi="Times New Roman"/>
                <w:sz w:val="24"/>
              </w:rPr>
              <w:t>1.75),16</w:t>
            </w:r>
            <w:r w:rsidRPr="009A06CC">
              <w:rPr>
                <w:rFonts w:ascii="Times New Roman" w:eastAsiaTheme="minorEastAsia" w:hAnsi="Times New Roman"/>
                <w:sz w:val="24"/>
              </w:rPr>
              <w:t>～</w:t>
            </w:r>
            <w:r w:rsidRPr="009A06CC">
              <w:rPr>
                <w:rFonts w:ascii="Times New Roman" w:eastAsiaTheme="minorEastAsia" w:hAnsi="Times New Roman"/>
                <w:sz w:val="24"/>
              </w:rPr>
              <w:t>24m( 1</w:t>
            </w:r>
            <w:r w:rsidRPr="009A06CC">
              <w:rPr>
                <w:rFonts w:ascii="Times New Roman" w:eastAsiaTheme="minorEastAsia" w:hAnsi="Times New Roman"/>
                <w:sz w:val="24"/>
              </w:rPr>
              <w:t>：</w:t>
            </w:r>
            <w:r w:rsidRPr="009A06CC">
              <w:rPr>
                <w:rFonts w:ascii="Times New Roman" w:eastAsiaTheme="minorEastAsia" w:hAnsi="Times New Roman"/>
                <w:sz w:val="24"/>
              </w:rPr>
              <w:t xml:space="preserve">2) </w:t>
            </w:r>
            <w:r w:rsidRPr="009A06CC">
              <w:rPr>
                <w:rFonts w:ascii="Times New Roman" w:eastAsiaTheme="minorEastAsia" w:hAnsi="Times New Roman"/>
                <w:sz w:val="24"/>
              </w:rPr>
              <w:t>，对于地面自然</w:t>
            </w:r>
            <w:proofErr w:type="gramStart"/>
            <w:r w:rsidRPr="009A06CC">
              <w:rPr>
                <w:rFonts w:ascii="Times New Roman" w:eastAsiaTheme="minorEastAsia" w:hAnsi="Times New Roman"/>
                <w:sz w:val="24"/>
              </w:rPr>
              <w:t>坡度陡于</w:t>
            </w:r>
            <w:proofErr w:type="gramEnd"/>
            <w:r w:rsidRPr="009A06CC">
              <w:rPr>
                <w:rFonts w:ascii="Times New Roman" w:eastAsiaTheme="minorEastAsia" w:hAnsi="Times New Roman"/>
                <w:sz w:val="24"/>
              </w:rPr>
              <w:t>1</w:t>
            </w:r>
            <w:r w:rsidRPr="009A06CC">
              <w:rPr>
                <w:rFonts w:ascii="Times New Roman" w:eastAsiaTheme="minorEastAsia" w:hAnsi="Times New Roman"/>
                <w:sz w:val="24"/>
              </w:rPr>
              <w:t>：</w:t>
            </w:r>
            <w:r w:rsidRPr="009A06CC">
              <w:rPr>
                <w:rFonts w:ascii="Times New Roman" w:eastAsiaTheme="minorEastAsia" w:hAnsi="Times New Roman"/>
                <w:sz w:val="24"/>
              </w:rPr>
              <w:t>5</w:t>
            </w:r>
            <w:r w:rsidRPr="009A06CC">
              <w:rPr>
                <w:rFonts w:ascii="Times New Roman" w:eastAsiaTheme="minorEastAsia" w:hAnsi="Times New Roman"/>
                <w:sz w:val="24"/>
              </w:rPr>
              <w:t>的斜坡路段，路堤基底应挖台阶，台阶宽度一般情况下为</w:t>
            </w:r>
            <w:r w:rsidRPr="009A06CC">
              <w:rPr>
                <w:rFonts w:ascii="Times New Roman" w:eastAsiaTheme="minorEastAsia" w:hAnsi="Times New Roman"/>
                <w:sz w:val="24"/>
              </w:rPr>
              <w:t>2.0</w:t>
            </w:r>
            <w:r w:rsidRPr="009A06CC">
              <w:rPr>
                <w:rFonts w:ascii="Times New Roman" w:eastAsiaTheme="minorEastAsia" w:hAnsi="Times New Roman"/>
                <w:sz w:val="24"/>
              </w:rPr>
              <w:t>米；</w:t>
            </w:r>
          </w:p>
          <w:p w:rsidR="00A926CE" w:rsidRPr="009A06CC" w:rsidRDefault="00A926CE" w:rsidP="00A01D4C">
            <w:pPr>
              <w:spacing w:after="0" w:line="480" w:lineRule="exact"/>
              <w:ind w:firstLine="482"/>
              <w:rPr>
                <w:rFonts w:ascii="Times New Roman" w:eastAsiaTheme="minorEastAsia" w:hAnsi="Times New Roman"/>
                <w:sz w:val="24"/>
              </w:rPr>
            </w:pPr>
            <w:r w:rsidRPr="009A06CC">
              <w:rPr>
                <w:rFonts w:ascii="Times New Roman" w:eastAsiaTheme="minorEastAsia" w:hAnsi="Times New Roman"/>
                <w:sz w:val="24"/>
              </w:rPr>
              <w:t>碎落台宽度为</w:t>
            </w:r>
            <w:r w:rsidRPr="009A06CC">
              <w:rPr>
                <w:rFonts w:ascii="Times New Roman" w:eastAsiaTheme="minorEastAsia" w:hAnsi="Times New Roman"/>
                <w:sz w:val="24"/>
              </w:rPr>
              <w:t>1.0m</w:t>
            </w:r>
            <w:r w:rsidRPr="009A06CC">
              <w:rPr>
                <w:rFonts w:ascii="Times New Roman" w:eastAsiaTheme="minorEastAsia" w:hAnsi="Times New Roman"/>
                <w:sz w:val="24"/>
              </w:rPr>
              <w:t>；</w:t>
            </w:r>
          </w:p>
          <w:p w:rsidR="009D2DC0" w:rsidRPr="009A06CC" w:rsidRDefault="00A926CE" w:rsidP="00A01D4C">
            <w:pPr>
              <w:spacing w:after="0" w:line="480" w:lineRule="exact"/>
              <w:ind w:firstLine="482"/>
              <w:rPr>
                <w:rFonts w:ascii="Times New Roman" w:eastAsiaTheme="minorEastAsia" w:hAnsi="Times New Roman"/>
                <w:sz w:val="24"/>
              </w:rPr>
            </w:pPr>
            <w:r w:rsidRPr="009A06CC">
              <w:rPr>
                <w:rFonts w:ascii="Times New Roman" w:eastAsiaTheme="minorEastAsia" w:hAnsi="Times New Roman"/>
                <w:sz w:val="24"/>
              </w:rPr>
              <w:t>挖方边坡</w:t>
            </w:r>
            <w:proofErr w:type="gramStart"/>
            <w:r w:rsidRPr="009A06CC">
              <w:rPr>
                <w:rFonts w:ascii="Times New Roman" w:eastAsiaTheme="minorEastAsia" w:hAnsi="Times New Roman"/>
                <w:sz w:val="24"/>
              </w:rPr>
              <w:t>坡</w:t>
            </w:r>
            <w:proofErr w:type="gramEnd"/>
            <w:r w:rsidRPr="009A06CC">
              <w:rPr>
                <w:rFonts w:ascii="Times New Roman" w:eastAsiaTheme="minorEastAsia" w:hAnsi="Times New Roman"/>
                <w:sz w:val="24"/>
              </w:rPr>
              <w:t>率</w:t>
            </w:r>
            <w:r w:rsidRPr="009A06CC">
              <w:rPr>
                <w:rFonts w:ascii="Times New Roman" w:eastAsiaTheme="minorEastAsia" w:hAnsi="Times New Roman"/>
                <w:sz w:val="24"/>
              </w:rPr>
              <w:t>1:1.0</w:t>
            </w:r>
            <w:r w:rsidRPr="009A06CC">
              <w:rPr>
                <w:rFonts w:ascii="Times New Roman" w:eastAsiaTheme="minorEastAsia" w:hAnsi="Times New Roman"/>
                <w:sz w:val="24"/>
              </w:rPr>
              <w:t>，平台宽度为</w:t>
            </w:r>
            <w:r w:rsidRPr="009A06CC">
              <w:rPr>
                <w:rFonts w:ascii="Times New Roman" w:eastAsiaTheme="minorEastAsia" w:hAnsi="Times New Roman"/>
                <w:sz w:val="24"/>
              </w:rPr>
              <w:t>2.0m</w:t>
            </w:r>
            <w:r w:rsidRPr="009A06CC">
              <w:rPr>
                <w:rFonts w:ascii="Times New Roman" w:eastAsiaTheme="minorEastAsia" w:hAnsi="Times New Roman"/>
                <w:sz w:val="24"/>
              </w:rPr>
              <w:t>。</w:t>
            </w:r>
          </w:p>
          <w:p w:rsidR="009D2DC0" w:rsidRPr="009A06CC" w:rsidRDefault="009D2DC0" w:rsidP="00A01D4C">
            <w:pPr>
              <w:pStyle w:val="20"/>
              <w:spacing w:line="480" w:lineRule="exact"/>
              <w:ind w:firstLineChars="200" w:firstLine="480"/>
              <w:outlineLvl w:val="0"/>
              <w:rPr>
                <w:rFonts w:eastAsiaTheme="minorEastAsia"/>
              </w:rPr>
            </w:pPr>
            <w:r w:rsidRPr="009A06CC">
              <w:rPr>
                <w:rFonts w:ascii="宋体"/>
                <w:bCs/>
              </w:rPr>
              <w:t>④</w:t>
            </w:r>
            <w:r w:rsidRPr="009A06CC">
              <w:rPr>
                <w:rFonts w:eastAsiaTheme="minorEastAsia"/>
              </w:rPr>
              <w:t>路基压实</w:t>
            </w:r>
          </w:p>
          <w:p w:rsidR="009D2DC0" w:rsidRPr="009A06CC" w:rsidRDefault="00A926CE" w:rsidP="00A01D4C">
            <w:pPr>
              <w:pStyle w:val="20"/>
              <w:spacing w:line="480" w:lineRule="exact"/>
              <w:ind w:firstLineChars="200" w:firstLine="460"/>
              <w:outlineLvl w:val="0"/>
              <w:rPr>
                <w:rFonts w:eastAsiaTheme="minorEastAsia"/>
              </w:rPr>
            </w:pPr>
            <w:r w:rsidRPr="009A06CC">
              <w:rPr>
                <w:rFonts w:eastAsiaTheme="minorEastAsia"/>
                <w:spacing w:val="-10"/>
              </w:rPr>
              <w:t>路基压实标准采用</w:t>
            </w:r>
            <w:proofErr w:type="gramStart"/>
            <w:r w:rsidRPr="009A06CC">
              <w:rPr>
                <w:rFonts w:eastAsiaTheme="minorEastAsia"/>
                <w:spacing w:val="-10"/>
              </w:rPr>
              <w:t>重型击实</w:t>
            </w:r>
            <w:proofErr w:type="gramEnd"/>
            <w:r w:rsidRPr="009A06CC">
              <w:rPr>
                <w:rFonts w:eastAsiaTheme="minorEastAsia"/>
                <w:spacing w:val="-10"/>
              </w:rPr>
              <w:t>标准。</w:t>
            </w:r>
          </w:p>
          <w:p w:rsidR="009D2DC0" w:rsidRPr="009A06CC" w:rsidRDefault="009D2DC0" w:rsidP="00A01D4C">
            <w:pPr>
              <w:pStyle w:val="20"/>
              <w:spacing w:line="480" w:lineRule="exact"/>
              <w:ind w:firstLineChars="200" w:firstLine="480"/>
              <w:outlineLvl w:val="0"/>
              <w:rPr>
                <w:rFonts w:eastAsiaTheme="minorEastAsia"/>
              </w:rPr>
            </w:pPr>
            <w:r w:rsidRPr="009A06CC">
              <w:rPr>
                <w:rFonts w:ascii="宋体"/>
              </w:rPr>
              <w:t>⑤</w:t>
            </w:r>
            <w:r w:rsidRPr="009A06CC">
              <w:rPr>
                <w:rFonts w:eastAsiaTheme="minorEastAsia"/>
              </w:rPr>
              <w:t>施工方案</w:t>
            </w:r>
          </w:p>
          <w:p w:rsidR="009D2DC0" w:rsidRPr="009A06CC" w:rsidRDefault="009D2DC0" w:rsidP="00A01D4C">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a.</w:t>
            </w:r>
            <w:r w:rsidRPr="009A06CC">
              <w:rPr>
                <w:rFonts w:ascii="Times New Roman" w:eastAsiaTheme="minorEastAsia" w:hAnsi="Times New Roman"/>
                <w:spacing w:val="-3"/>
                <w:sz w:val="24"/>
              </w:rPr>
              <w:t>路基施工前，将旧路结构全部挖除，在填</w:t>
            </w:r>
            <w:r w:rsidRPr="009A06CC">
              <w:rPr>
                <w:rFonts w:ascii="Times New Roman" w:eastAsiaTheme="minorEastAsia" w:hAnsi="Times New Roman"/>
                <w:spacing w:val="-9"/>
                <w:sz w:val="24"/>
              </w:rPr>
              <w:t>筑前整平压实，压实度达到要求后</w:t>
            </w:r>
            <w:r w:rsidRPr="009A06CC">
              <w:rPr>
                <w:rFonts w:ascii="Times New Roman" w:eastAsiaTheme="minorEastAsia" w:hAnsi="Times New Roman"/>
                <w:spacing w:val="-3"/>
                <w:sz w:val="24"/>
              </w:rPr>
              <w:t>（</w:t>
            </w:r>
            <w:r w:rsidRPr="009A06CC">
              <w:rPr>
                <w:rFonts w:ascii="Times New Roman" w:eastAsiaTheme="minorEastAsia" w:hAnsi="Times New Roman"/>
                <w:spacing w:val="-9"/>
                <w:sz w:val="24"/>
              </w:rPr>
              <w:t>压实度不小于</w:t>
            </w:r>
            <w:r w:rsidRPr="009A06CC">
              <w:rPr>
                <w:rFonts w:ascii="Times New Roman" w:eastAsiaTheme="minorEastAsia" w:hAnsi="Times New Roman"/>
                <w:spacing w:val="-13"/>
                <w:sz w:val="24"/>
              </w:rPr>
              <w:t>90%</w:t>
            </w:r>
            <w:r w:rsidRPr="009A06CC">
              <w:rPr>
                <w:rFonts w:ascii="Times New Roman" w:eastAsiaTheme="minorEastAsia" w:hAnsi="Times New Roman"/>
                <w:spacing w:val="-13"/>
                <w:sz w:val="24"/>
              </w:rPr>
              <w:t>），</w:t>
            </w:r>
            <w:r w:rsidRPr="009A06CC">
              <w:rPr>
                <w:rFonts w:ascii="Times New Roman" w:eastAsiaTheme="minorEastAsia" w:hAnsi="Times New Roman"/>
                <w:sz w:val="24"/>
              </w:rPr>
              <w:t>才能进行</w:t>
            </w:r>
            <w:r w:rsidRPr="009A06CC">
              <w:rPr>
                <w:rFonts w:ascii="Times New Roman" w:eastAsiaTheme="minorEastAsia" w:hAnsi="Times New Roman"/>
                <w:spacing w:val="-1"/>
                <w:sz w:val="24"/>
              </w:rPr>
              <w:t>路基填方作业；</w:t>
            </w:r>
          </w:p>
          <w:p w:rsidR="009D2DC0" w:rsidRPr="009A06CC" w:rsidRDefault="009D2DC0" w:rsidP="00A01D4C">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b.</w:t>
            </w:r>
            <w:r w:rsidRPr="009A06CC">
              <w:rPr>
                <w:rFonts w:ascii="Times New Roman" w:eastAsiaTheme="minorEastAsia" w:hAnsi="Times New Roman"/>
                <w:spacing w:val="-3"/>
                <w:sz w:val="24"/>
              </w:rPr>
              <w:t>路基施工前，应对施工场地进行清理，清除草皮及杂物，清除厚度不小于</w:t>
            </w:r>
            <w:r w:rsidRPr="009A06CC">
              <w:rPr>
                <w:rFonts w:ascii="Times New Roman" w:eastAsiaTheme="minorEastAsia" w:hAnsi="Times New Roman"/>
                <w:spacing w:val="-2"/>
                <w:sz w:val="24"/>
              </w:rPr>
              <w:t>3</w:t>
            </w:r>
            <w:r w:rsidRPr="009A06CC">
              <w:rPr>
                <w:rFonts w:ascii="Times New Roman" w:eastAsiaTheme="minorEastAsia" w:hAnsi="Times New Roman"/>
                <w:sz w:val="24"/>
              </w:rPr>
              <w:t>0</w:t>
            </w:r>
            <w:r w:rsidRPr="009A06CC">
              <w:rPr>
                <w:rFonts w:ascii="Times New Roman" w:eastAsiaTheme="minorEastAsia" w:hAnsi="Times New Roman"/>
                <w:spacing w:val="-24"/>
                <w:sz w:val="24"/>
              </w:rPr>
              <w:t>cm</w:t>
            </w:r>
            <w:r w:rsidRPr="009A06CC">
              <w:rPr>
                <w:rFonts w:ascii="Times New Roman" w:eastAsiaTheme="minorEastAsia" w:hAnsi="Times New Roman"/>
                <w:spacing w:val="-24"/>
                <w:sz w:val="24"/>
              </w:rPr>
              <w:t>，整平压实达到要求后</w:t>
            </w:r>
            <w:r w:rsidRPr="009A06CC">
              <w:rPr>
                <w:rFonts w:ascii="Times New Roman" w:eastAsiaTheme="minorEastAsia" w:hAnsi="Times New Roman"/>
                <w:spacing w:val="-3"/>
                <w:sz w:val="24"/>
              </w:rPr>
              <w:t>（</w:t>
            </w:r>
            <w:r w:rsidRPr="009A06CC">
              <w:rPr>
                <w:rFonts w:ascii="Times New Roman" w:eastAsiaTheme="minorEastAsia" w:hAnsi="Times New Roman"/>
                <w:spacing w:val="-9"/>
                <w:sz w:val="24"/>
              </w:rPr>
              <w:t>压实度不小于</w:t>
            </w:r>
            <w:r w:rsidRPr="009A06CC">
              <w:rPr>
                <w:rFonts w:ascii="Times New Roman" w:eastAsiaTheme="minorEastAsia" w:hAnsi="Times New Roman"/>
                <w:spacing w:val="-13"/>
                <w:sz w:val="24"/>
              </w:rPr>
              <w:t>90%</w:t>
            </w:r>
            <w:r w:rsidRPr="009A06CC">
              <w:rPr>
                <w:rFonts w:ascii="Times New Roman" w:eastAsiaTheme="minorEastAsia" w:hAnsi="Times New Roman"/>
                <w:spacing w:val="-13"/>
                <w:sz w:val="24"/>
              </w:rPr>
              <w:t>），</w:t>
            </w:r>
            <w:r w:rsidRPr="009A06CC">
              <w:rPr>
                <w:rFonts w:ascii="Times New Roman" w:eastAsiaTheme="minorEastAsia" w:hAnsi="Times New Roman"/>
                <w:sz w:val="24"/>
              </w:rPr>
              <w:t>才能进行</w:t>
            </w:r>
            <w:r w:rsidRPr="009A06CC">
              <w:rPr>
                <w:rFonts w:ascii="Times New Roman" w:eastAsiaTheme="minorEastAsia" w:hAnsi="Times New Roman"/>
                <w:spacing w:val="-1"/>
                <w:sz w:val="24"/>
              </w:rPr>
              <w:t>路基填方作业；</w:t>
            </w:r>
          </w:p>
          <w:p w:rsidR="009D2DC0" w:rsidRPr="009A06CC" w:rsidRDefault="009D2DC0" w:rsidP="00A01D4C">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c.</w:t>
            </w:r>
            <w:r w:rsidRPr="009A06CC">
              <w:rPr>
                <w:rFonts w:ascii="Times New Roman" w:eastAsiaTheme="minorEastAsia" w:hAnsi="Times New Roman"/>
                <w:sz w:val="24"/>
              </w:rPr>
              <w:t>路基填料经压实后，不得有松散、软弹、翻浆起皮、积水及表面不平整等现象；</w:t>
            </w:r>
          </w:p>
          <w:p w:rsidR="009D2DC0" w:rsidRPr="009A06CC" w:rsidRDefault="009D2DC0" w:rsidP="00A01D4C">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d.</w:t>
            </w:r>
            <w:r w:rsidRPr="009A06CC">
              <w:rPr>
                <w:rFonts w:ascii="Times New Roman" w:eastAsiaTheme="minorEastAsia" w:hAnsi="Times New Roman"/>
                <w:spacing w:val="-3"/>
                <w:sz w:val="24"/>
              </w:rPr>
              <w:t>路基修筑范围内，原地面的坑、洞等应在清除沉积物后，用</w:t>
            </w:r>
            <w:r w:rsidRPr="009A06CC">
              <w:rPr>
                <w:rFonts w:ascii="Times New Roman" w:eastAsiaTheme="minorEastAsia" w:hAnsi="Times New Roman"/>
                <w:spacing w:val="-7"/>
                <w:sz w:val="24"/>
              </w:rPr>
              <w:t>合格填料分层回填分层压实。路基填土高度小于</w:t>
            </w:r>
            <w:r w:rsidRPr="009A06CC">
              <w:rPr>
                <w:rFonts w:ascii="Times New Roman" w:eastAsiaTheme="minorEastAsia" w:hAnsi="Times New Roman"/>
                <w:sz w:val="24"/>
              </w:rPr>
              <w:t>80cm</w:t>
            </w:r>
            <w:r w:rsidRPr="009A06CC">
              <w:rPr>
                <w:rFonts w:ascii="Times New Roman" w:eastAsiaTheme="minorEastAsia" w:hAnsi="Times New Roman"/>
                <w:spacing w:val="-3"/>
                <w:sz w:val="24"/>
              </w:rPr>
              <w:t>时，基底的压实度不宜小于路床的压实度标准。</w:t>
            </w:r>
          </w:p>
          <w:p w:rsidR="009D2DC0" w:rsidRPr="009A06CC" w:rsidRDefault="009D2DC0" w:rsidP="00A01D4C">
            <w:pPr>
              <w:pStyle w:val="20"/>
              <w:spacing w:line="480" w:lineRule="exact"/>
              <w:ind w:firstLineChars="200" w:firstLine="480"/>
              <w:outlineLvl w:val="0"/>
              <w:rPr>
                <w:rFonts w:eastAsiaTheme="minorEastAsia"/>
              </w:rPr>
            </w:pPr>
            <w:r w:rsidRPr="009A06CC">
              <w:rPr>
                <w:rFonts w:eastAsiaTheme="minorEastAsia"/>
              </w:rPr>
              <w:t>（</w:t>
            </w:r>
            <w:r w:rsidRPr="009A06CC">
              <w:rPr>
                <w:rFonts w:eastAsiaTheme="minorEastAsia"/>
              </w:rPr>
              <w:t>5</w:t>
            </w:r>
            <w:r w:rsidRPr="009A06CC">
              <w:rPr>
                <w:rFonts w:eastAsiaTheme="minorEastAsia"/>
              </w:rPr>
              <w:t>）路面工程</w:t>
            </w:r>
          </w:p>
          <w:p w:rsidR="009D2DC0" w:rsidRPr="009A06CC" w:rsidRDefault="009D2DC0" w:rsidP="00A01D4C">
            <w:pPr>
              <w:pStyle w:val="20"/>
              <w:spacing w:line="480" w:lineRule="exact"/>
              <w:ind w:firstLineChars="200" w:firstLine="480"/>
              <w:outlineLvl w:val="0"/>
              <w:rPr>
                <w:rFonts w:eastAsiaTheme="minorEastAsia"/>
                <w:bCs/>
              </w:rPr>
            </w:pPr>
            <w:r w:rsidRPr="009A06CC">
              <w:rPr>
                <w:rFonts w:ascii="宋体"/>
                <w:bCs/>
              </w:rPr>
              <w:t>①</w:t>
            </w:r>
            <w:r w:rsidRPr="009A06CC">
              <w:rPr>
                <w:rFonts w:eastAsiaTheme="minorEastAsia"/>
                <w:bCs/>
              </w:rPr>
              <w:t>路面类型</w:t>
            </w:r>
          </w:p>
          <w:p w:rsidR="009D2DC0" w:rsidRDefault="009D2DC0" w:rsidP="009D2DC0">
            <w:pPr>
              <w:pStyle w:val="20"/>
              <w:spacing w:line="500" w:lineRule="exact"/>
              <w:ind w:firstLineChars="200" w:firstLine="480"/>
              <w:outlineLvl w:val="0"/>
              <w:rPr>
                <w:rFonts w:eastAsiaTheme="minorEastAsia"/>
              </w:rPr>
            </w:pPr>
            <w:r w:rsidRPr="009A06CC">
              <w:rPr>
                <w:rFonts w:eastAsiaTheme="minorEastAsia"/>
                <w:bCs/>
              </w:rPr>
              <w:t>采用</w:t>
            </w:r>
            <w:r w:rsidR="002234ED" w:rsidRPr="009A06CC">
              <w:rPr>
                <w:rFonts w:eastAsiaTheme="minorEastAsia"/>
                <w:bCs/>
              </w:rPr>
              <w:t>花岗岩石板及水泥混凝土路面</w:t>
            </w:r>
            <w:r w:rsidRPr="009A06CC">
              <w:rPr>
                <w:rFonts w:eastAsiaTheme="minorEastAsia"/>
                <w:bCs/>
              </w:rPr>
              <w:t>结构，</w:t>
            </w:r>
            <w:r w:rsidR="002234ED" w:rsidRPr="009A06CC">
              <w:rPr>
                <w:rFonts w:eastAsiaTheme="minorEastAsia"/>
                <w:bCs/>
              </w:rPr>
              <w:t>主线</w:t>
            </w:r>
            <w:r w:rsidRPr="009A06CC">
              <w:rPr>
                <w:rFonts w:eastAsiaTheme="minorEastAsia"/>
              </w:rPr>
              <w:t>路面宽度</w:t>
            </w:r>
            <w:r w:rsidR="002234ED" w:rsidRPr="009A06CC">
              <w:rPr>
                <w:rFonts w:eastAsiaTheme="minorEastAsia"/>
              </w:rPr>
              <w:t>6</w:t>
            </w:r>
            <w:r w:rsidRPr="009A06CC">
              <w:rPr>
                <w:rFonts w:eastAsiaTheme="minorEastAsia"/>
              </w:rPr>
              <w:t>m</w:t>
            </w:r>
            <w:r w:rsidRPr="009A06CC">
              <w:rPr>
                <w:rFonts w:eastAsiaTheme="minorEastAsia"/>
              </w:rPr>
              <w:t>，</w:t>
            </w:r>
            <w:r w:rsidR="002234ED" w:rsidRPr="009A06CC">
              <w:rPr>
                <w:rFonts w:eastAsiaTheme="minorEastAsia"/>
              </w:rPr>
              <w:t>支线路面宽度</w:t>
            </w:r>
            <w:r w:rsidR="002234ED" w:rsidRPr="009A06CC">
              <w:rPr>
                <w:rFonts w:eastAsiaTheme="minorEastAsia"/>
              </w:rPr>
              <w:t>4.5m</w:t>
            </w:r>
            <w:r w:rsidR="002234ED" w:rsidRPr="009A06CC">
              <w:rPr>
                <w:rFonts w:eastAsiaTheme="minorEastAsia"/>
              </w:rPr>
              <w:t>，</w:t>
            </w:r>
            <w:r w:rsidRPr="009A06CC">
              <w:rPr>
                <w:rFonts w:eastAsiaTheme="minorEastAsia"/>
                <w:spacing w:val="-3"/>
              </w:rPr>
              <w:t>道路设计使用年</w:t>
            </w:r>
            <w:r w:rsidRPr="009A06CC">
              <w:rPr>
                <w:rFonts w:eastAsiaTheme="minorEastAsia"/>
                <w:spacing w:val="-26"/>
              </w:rPr>
              <w:t>限为</w:t>
            </w:r>
            <w:r w:rsidRPr="009A06CC">
              <w:rPr>
                <w:rFonts w:eastAsiaTheme="minorEastAsia"/>
              </w:rPr>
              <w:t>10</w:t>
            </w:r>
            <w:r w:rsidRPr="009A06CC">
              <w:rPr>
                <w:rFonts w:eastAsiaTheme="minorEastAsia"/>
              </w:rPr>
              <w:t>年，路面结构图见下图。</w:t>
            </w:r>
          </w:p>
          <w:p w:rsidR="00C1214E" w:rsidRDefault="00C1214E" w:rsidP="00C1214E">
            <w:pPr>
              <w:pStyle w:val="20"/>
              <w:spacing w:line="480" w:lineRule="exact"/>
              <w:ind w:firstLineChars="200" w:firstLine="480"/>
              <w:outlineLvl w:val="0"/>
              <w:rPr>
                <w:rFonts w:eastAsiaTheme="minorEastAsia"/>
              </w:rPr>
            </w:pPr>
          </w:p>
          <w:p w:rsidR="00C1214E" w:rsidRDefault="00C1214E" w:rsidP="00C1214E">
            <w:pPr>
              <w:pStyle w:val="20"/>
              <w:spacing w:line="480" w:lineRule="exact"/>
              <w:ind w:firstLineChars="200" w:firstLine="480"/>
              <w:outlineLvl w:val="0"/>
              <w:rPr>
                <w:rFonts w:eastAsiaTheme="minorEastAsia"/>
              </w:rPr>
            </w:pPr>
          </w:p>
          <w:p w:rsidR="00C1214E" w:rsidRDefault="00C1214E" w:rsidP="00C1214E">
            <w:pPr>
              <w:pStyle w:val="20"/>
              <w:spacing w:line="480" w:lineRule="exact"/>
              <w:ind w:firstLineChars="200" w:firstLine="480"/>
              <w:outlineLvl w:val="0"/>
              <w:rPr>
                <w:rFonts w:eastAsiaTheme="minorEastAsia"/>
              </w:rPr>
            </w:pPr>
          </w:p>
          <w:p w:rsidR="00C1214E" w:rsidRDefault="00C1214E" w:rsidP="00C1214E">
            <w:pPr>
              <w:pStyle w:val="20"/>
              <w:spacing w:line="480" w:lineRule="exact"/>
              <w:ind w:firstLineChars="200" w:firstLine="480"/>
              <w:outlineLvl w:val="0"/>
              <w:rPr>
                <w:rFonts w:eastAsiaTheme="minorEastAsia"/>
              </w:rPr>
            </w:pPr>
          </w:p>
          <w:p w:rsidR="00C1214E" w:rsidRDefault="00C1214E" w:rsidP="009D2DC0">
            <w:pPr>
              <w:pStyle w:val="20"/>
              <w:spacing w:line="500" w:lineRule="exact"/>
              <w:ind w:firstLineChars="200" w:firstLine="480"/>
              <w:outlineLvl w:val="0"/>
              <w:rPr>
                <w:rFonts w:eastAsiaTheme="minorEastAsia"/>
              </w:rPr>
            </w:pPr>
          </w:p>
          <w:p w:rsidR="00C1214E" w:rsidRPr="009A06CC" w:rsidRDefault="00C1214E" w:rsidP="009D2DC0">
            <w:pPr>
              <w:pStyle w:val="20"/>
              <w:spacing w:line="500" w:lineRule="exact"/>
              <w:ind w:firstLineChars="200" w:firstLine="480"/>
              <w:outlineLvl w:val="0"/>
              <w:rPr>
                <w:rFonts w:eastAsiaTheme="minorEastAsia"/>
              </w:rPr>
            </w:pPr>
          </w:p>
          <w:p w:rsidR="00A926CE" w:rsidRPr="009A06CC" w:rsidRDefault="002234ED" w:rsidP="002234ED">
            <w:pPr>
              <w:pStyle w:val="20"/>
              <w:spacing w:line="240" w:lineRule="auto"/>
              <w:jc w:val="center"/>
              <w:rPr>
                <w:rFonts w:eastAsiaTheme="minorEastAsia"/>
                <w:color w:val="FF0000"/>
              </w:rPr>
            </w:pPr>
            <w:r w:rsidRPr="009A06CC">
              <w:rPr>
                <w:rFonts w:eastAsiaTheme="minorEastAsia"/>
                <w:noProof/>
                <w:color w:val="FF0000"/>
              </w:rPr>
              <w:lastRenderedPageBreak/>
              <w:drawing>
                <wp:inline distT="0" distB="0" distL="0" distR="0">
                  <wp:extent cx="5362575" cy="2508594"/>
                  <wp:effectExtent l="19050" t="0" r="9525" b="0"/>
                  <wp:docPr id="15" name="图片 15" descr="C:\Users\Administrator\Desktop\QQ截图20181125092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QQ截图20181125092314.png"/>
                          <pic:cNvPicPr>
                            <a:picLocks noChangeAspect="1" noChangeArrowheads="1"/>
                          </pic:cNvPicPr>
                        </pic:nvPicPr>
                        <pic:blipFill>
                          <a:blip r:embed="rId12" cstate="print"/>
                          <a:srcRect l="1503"/>
                          <a:stretch>
                            <a:fillRect/>
                          </a:stretch>
                        </pic:blipFill>
                        <pic:spPr bwMode="auto">
                          <a:xfrm>
                            <a:off x="0" y="0"/>
                            <a:ext cx="5362575" cy="2508594"/>
                          </a:xfrm>
                          <a:prstGeom prst="rect">
                            <a:avLst/>
                          </a:prstGeom>
                          <a:noFill/>
                          <a:ln w="9525">
                            <a:noFill/>
                            <a:miter lim="800000"/>
                            <a:headEnd/>
                            <a:tailEnd/>
                          </a:ln>
                        </pic:spPr>
                      </pic:pic>
                    </a:graphicData>
                  </a:graphic>
                </wp:inline>
              </w:drawing>
            </w:r>
          </w:p>
          <w:p w:rsidR="00A926CE" w:rsidRPr="009A06CC" w:rsidRDefault="002234ED" w:rsidP="002234ED">
            <w:pPr>
              <w:pStyle w:val="20"/>
              <w:spacing w:line="500" w:lineRule="exact"/>
              <w:ind w:firstLineChars="750" w:firstLine="1800"/>
              <w:outlineLvl w:val="0"/>
              <w:rPr>
                <w:rFonts w:eastAsiaTheme="minorEastAsia"/>
              </w:rPr>
            </w:pPr>
            <w:r w:rsidRPr="009A06CC">
              <w:rPr>
                <w:rFonts w:eastAsiaTheme="minorEastAsia"/>
              </w:rPr>
              <w:t>图</w:t>
            </w:r>
            <w:r w:rsidRPr="009A06CC">
              <w:rPr>
                <w:rFonts w:eastAsiaTheme="minorEastAsia"/>
              </w:rPr>
              <w:t xml:space="preserve">3        </w:t>
            </w:r>
            <w:r w:rsidRPr="009A06CC">
              <w:rPr>
                <w:rFonts w:eastAsiaTheme="minorEastAsia"/>
              </w:rPr>
              <w:t>机动车道、人行道路面结构图</w:t>
            </w:r>
          </w:p>
          <w:p w:rsidR="009D2DC0" w:rsidRPr="009A06CC" w:rsidRDefault="009D2DC0" w:rsidP="00A01D4C">
            <w:pPr>
              <w:pStyle w:val="20"/>
              <w:adjustRightInd w:val="0"/>
              <w:snapToGrid w:val="0"/>
              <w:spacing w:line="520" w:lineRule="exact"/>
              <w:ind w:firstLineChars="200" w:firstLine="480"/>
              <w:outlineLvl w:val="0"/>
              <w:rPr>
                <w:rFonts w:eastAsiaTheme="minorEastAsia"/>
              </w:rPr>
            </w:pPr>
            <w:r w:rsidRPr="009A06CC">
              <w:rPr>
                <w:rFonts w:ascii="宋体"/>
                <w:bCs/>
              </w:rPr>
              <w:t>②</w:t>
            </w:r>
            <w:r w:rsidRPr="009A06CC">
              <w:rPr>
                <w:rFonts w:eastAsiaTheme="minorEastAsia"/>
                <w:bCs/>
              </w:rPr>
              <w:t>路面结构</w:t>
            </w:r>
          </w:p>
          <w:p w:rsidR="002234ED" w:rsidRPr="009A06CC" w:rsidRDefault="002234ED" w:rsidP="00A01D4C">
            <w:pPr>
              <w:pStyle w:val="20"/>
              <w:adjustRightInd w:val="0"/>
              <w:snapToGrid w:val="0"/>
              <w:spacing w:line="520" w:lineRule="exact"/>
              <w:ind w:firstLineChars="200" w:firstLine="480"/>
              <w:outlineLvl w:val="0"/>
              <w:rPr>
                <w:rFonts w:eastAsiaTheme="minorEastAsia"/>
                <w:bCs/>
              </w:rPr>
            </w:pPr>
            <w:r w:rsidRPr="009A06CC">
              <w:rPr>
                <w:rFonts w:eastAsiaTheme="minorEastAsia"/>
                <w:bCs/>
              </w:rPr>
              <w:t>主线：</w:t>
            </w:r>
          </w:p>
          <w:p w:rsidR="002234ED" w:rsidRPr="009A06CC" w:rsidRDefault="002234ED" w:rsidP="00A01D4C">
            <w:pPr>
              <w:autoSpaceDE w:val="0"/>
              <w:autoSpaceDN w:val="0"/>
              <w:spacing w:after="0" w:line="520" w:lineRule="exact"/>
              <w:ind w:firstLineChars="200" w:firstLine="480"/>
              <w:rPr>
                <w:rFonts w:ascii="Times New Roman" w:eastAsiaTheme="minorEastAsia" w:hAnsi="Times New Roman"/>
                <w:color w:val="000000"/>
                <w:sz w:val="24"/>
                <w:szCs w:val="24"/>
              </w:rPr>
            </w:pPr>
            <w:r w:rsidRPr="009A06CC">
              <w:rPr>
                <w:rFonts w:ascii="Times New Roman" w:eastAsiaTheme="minorEastAsia" w:hAnsi="Times New Roman"/>
                <w:color w:val="000000"/>
                <w:sz w:val="24"/>
                <w:szCs w:val="24"/>
              </w:rPr>
              <w:t>K0+000</w:t>
            </w:r>
            <w:r w:rsidRPr="009A06CC">
              <w:rPr>
                <w:rFonts w:ascii="Times New Roman" w:eastAsia="宋体" w:hAnsi="Times New Roman"/>
                <w:color w:val="000000"/>
                <w:sz w:val="24"/>
                <w:szCs w:val="24"/>
              </w:rPr>
              <w:t>～</w:t>
            </w:r>
            <w:r w:rsidRPr="009A06CC">
              <w:rPr>
                <w:rFonts w:ascii="Times New Roman" w:eastAsiaTheme="minorEastAsia" w:hAnsi="Times New Roman"/>
                <w:color w:val="000000"/>
                <w:sz w:val="24"/>
                <w:szCs w:val="24"/>
              </w:rPr>
              <w:t>K1+020</w:t>
            </w:r>
            <w:r w:rsidRPr="009A06CC">
              <w:rPr>
                <w:rFonts w:ascii="Times New Roman" w:eastAsiaTheme="minorEastAsia" w:hAnsi="Times New Roman"/>
                <w:color w:val="000000"/>
                <w:sz w:val="24"/>
                <w:szCs w:val="24"/>
              </w:rPr>
              <w:t>段：</w:t>
            </w:r>
          </w:p>
          <w:p w:rsidR="002234ED" w:rsidRPr="009A06CC" w:rsidRDefault="002234ED" w:rsidP="00A01D4C">
            <w:pPr>
              <w:autoSpaceDE w:val="0"/>
              <w:autoSpaceDN w:val="0"/>
              <w:spacing w:after="0" w:line="520" w:lineRule="exact"/>
              <w:ind w:firstLineChars="200" w:firstLine="480"/>
              <w:rPr>
                <w:rFonts w:ascii="Times New Roman" w:eastAsiaTheme="minorEastAsia" w:hAnsi="Times New Roman"/>
                <w:color w:val="000000"/>
                <w:sz w:val="24"/>
                <w:szCs w:val="24"/>
              </w:rPr>
            </w:pPr>
            <w:r w:rsidRPr="009A06CC">
              <w:rPr>
                <w:rFonts w:ascii="Times New Roman" w:eastAsiaTheme="minorEastAsia" w:hAnsi="Times New Roman"/>
                <w:color w:val="000000"/>
                <w:sz w:val="24"/>
                <w:szCs w:val="24"/>
              </w:rPr>
              <w:t>路面结构：</w:t>
            </w:r>
            <w:r w:rsidRPr="009A06CC">
              <w:rPr>
                <w:rFonts w:ascii="Times New Roman" w:eastAsiaTheme="minorEastAsia" w:hAnsi="Times New Roman"/>
                <w:color w:val="000000"/>
                <w:sz w:val="24"/>
                <w:szCs w:val="24"/>
              </w:rPr>
              <w:t>23cm</w:t>
            </w:r>
            <w:r w:rsidRPr="009A06CC">
              <w:rPr>
                <w:rFonts w:ascii="Times New Roman" w:eastAsiaTheme="minorEastAsia" w:hAnsi="Times New Roman"/>
                <w:color w:val="000000"/>
                <w:sz w:val="24"/>
                <w:szCs w:val="24"/>
              </w:rPr>
              <w:t>水泥</w:t>
            </w:r>
            <w:proofErr w:type="gramStart"/>
            <w:r w:rsidRPr="009A06CC">
              <w:rPr>
                <w:rFonts w:ascii="Times New Roman" w:eastAsiaTheme="minorEastAsia" w:hAnsi="Times New Roman"/>
                <w:color w:val="000000"/>
                <w:sz w:val="24"/>
                <w:szCs w:val="24"/>
              </w:rPr>
              <w:t>砼</w:t>
            </w:r>
            <w:proofErr w:type="gramEnd"/>
            <w:r w:rsidRPr="009A06CC">
              <w:rPr>
                <w:rFonts w:ascii="Times New Roman" w:eastAsiaTheme="minorEastAsia" w:hAnsi="Times New Roman"/>
                <w:color w:val="000000"/>
                <w:sz w:val="24"/>
                <w:szCs w:val="24"/>
              </w:rPr>
              <w:t>板</w:t>
            </w:r>
            <w:r w:rsidRPr="009A06CC">
              <w:rPr>
                <w:rFonts w:ascii="Times New Roman" w:eastAsiaTheme="minorEastAsia" w:hAnsi="Times New Roman"/>
                <w:color w:val="000000"/>
                <w:sz w:val="24"/>
                <w:szCs w:val="24"/>
              </w:rPr>
              <w:t>+20cm</w:t>
            </w:r>
            <w:r w:rsidRPr="009A06CC">
              <w:rPr>
                <w:rFonts w:ascii="Times New Roman" w:eastAsiaTheme="minorEastAsia" w:hAnsi="Times New Roman"/>
                <w:color w:val="000000"/>
                <w:sz w:val="24"/>
                <w:szCs w:val="24"/>
              </w:rPr>
              <w:t>水泥稳定碎石基层</w:t>
            </w:r>
            <w:r w:rsidRPr="009A06CC">
              <w:rPr>
                <w:rFonts w:ascii="Times New Roman" w:eastAsiaTheme="minorEastAsia" w:hAnsi="Times New Roman"/>
                <w:color w:val="000000"/>
                <w:sz w:val="24"/>
                <w:szCs w:val="24"/>
              </w:rPr>
              <w:t>+20cm</w:t>
            </w:r>
            <w:r w:rsidRPr="009A06CC">
              <w:rPr>
                <w:rFonts w:ascii="Times New Roman" w:eastAsiaTheme="minorEastAsia" w:hAnsi="Times New Roman"/>
                <w:color w:val="000000"/>
                <w:sz w:val="24"/>
                <w:szCs w:val="24"/>
              </w:rPr>
              <w:t>天然砂砾垫层</w:t>
            </w:r>
          </w:p>
          <w:p w:rsidR="002234ED" w:rsidRPr="009A06CC" w:rsidRDefault="002234ED" w:rsidP="00A01D4C">
            <w:pPr>
              <w:autoSpaceDE w:val="0"/>
              <w:autoSpaceDN w:val="0"/>
              <w:spacing w:after="0" w:line="520" w:lineRule="exact"/>
              <w:ind w:firstLineChars="200" w:firstLine="480"/>
              <w:rPr>
                <w:rFonts w:ascii="Times New Roman" w:eastAsiaTheme="minorEastAsia" w:hAnsi="Times New Roman"/>
                <w:color w:val="000000"/>
                <w:sz w:val="24"/>
                <w:szCs w:val="24"/>
              </w:rPr>
            </w:pPr>
            <w:r w:rsidRPr="009A06CC">
              <w:rPr>
                <w:rFonts w:ascii="Times New Roman" w:eastAsiaTheme="minorEastAsia" w:hAnsi="Times New Roman"/>
                <w:color w:val="000000"/>
                <w:sz w:val="24"/>
                <w:szCs w:val="24"/>
              </w:rPr>
              <w:t>K1+020</w:t>
            </w:r>
            <w:r w:rsidRPr="009A06CC">
              <w:rPr>
                <w:rFonts w:ascii="Times New Roman" w:eastAsia="宋体" w:hAnsi="Times New Roman"/>
                <w:color w:val="000000"/>
                <w:sz w:val="24"/>
                <w:szCs w:val="24"/>
              </w:rPr>
              <w:t>～</w:t>
            </w:r>
            <w:r w:rsidRPr="009A06CC">
              <w:rPr>
                <w:rFonts w:ascii="Times New Roman" w:eastAsiaTheme="minorEastAsia" w:hAnsi="Times New Roman"/>
                <w:color w:val="000000"/>
                <w:sz w:val="24"/>
                <w:szCs w:val="24"/>
              </w:rPr>
              <w:t>K1+295</w:t>
            </w:r>
            <w:r w:rsidRPr="009A06CC">
              <w:rPr>
                <w:rFonts w:ascii="Times New Roman" w:eastAsiaTheme="minorEastAsia" w:hAnsi="Times New Roman"/>
                <w:color w:val="000000"/>
                <w:sz w:val="24"/>
                <w:szCs w:val="24"/>
              </w:rPr>
              <w:t>段：</w:t>
            </w:r>
          </w:p>
          <w:p w:rsidR="002234ED" w:rsidRPr="009A06CC" w:rsidRDefault="002234ED" w:rsidP="00A01D4C">
            <w:pPr>
              <w:autoSpaceDE w:val="0"/>
              <w:autoSpaceDN w:val="0"/>
              <w:spacing w:after="0" w:line="520" w:lineRule="exact"/>
              <w:ind w:firstLineChars="200" w:firstLine="480"/>
              <w:rPr>
                <w:rFonts w:ascii="Times New Roman" w:eastAsiaTheme="minorEastAsia" w:hAnsi="Times New Roman"/>
                <w:color w:val="000000"/>
                <w:sz w:val="24"/>
                <w:szCs w:val="24"/>
              </w:rPr>
            </w:pPr>
            <w:r w:rsidRPr="009A06CC">
              <w:rPr>
                <w:rFonts w:ascii="Times New Roman" w:eastAsiaTheme="minorEastAsia" w:hAnsi="Times New Roman"/>
                <w:color w:val="000000"/>
                <w:sz w:val="24"/>
                <w:szCs w:val="24"/>
              </w:rPr>
              <w:t>路面结构：</w:t>
            </w:r>
            <w:r w:rsidRPr="009A06CC">
              <w:rPr>
                <w:rFonts w:ascii="Times New Roman" w:eastAsiaTheme="minorEastAsia" w:hAnsi="Times New Roman"/>
                <w:color w:val="000000"/>
                <w:sz w:val="24"/>
                <w:szCs w:val="24"/>
              </w:rPr>
              <w:t>15cm</w:t>
            </w:r>
            <w:r w:rsidRPr="009A06CC">
              <w:rPr>
                <w:rFonts w:ascii="Times New Roman" w:eastAsiaTheme="minorEastAsia" w:hAnsi="Times New Roman"/>
                <w:color w:val="000000"/>
                <w:sz w:val="24"/>
                <w:szCs w:val="24"/>
              </w:rPr>
              <w:t>花岗岩</w:t>
            </w:r>
            <w:proofErr w:type="gramStart"/>
            <w:r w:rsidRPr="009A06CC">
              <w:rPr>
                <w:rFonts w:ascii="Times New Roman" w:eastAsiaTheme="minorEastAsia" w:hAnsi="Times New Roman"/>
                <w:color w:val="000000"/>
                <w:sz w:val="24"/>
                <w:szCs w:val="24"/>
              </w:rPr>
              <w:t>机刨面</w:t>
            </w:r>
            <w:proofErr w:type="gramEnd"/>
            <w:r w:rsidRPr="009A06CC">
              <w:rPr>
                <w:rFonts w:ascii="Times New Roman" w:eastAsiaTheme="minorEastAsia" w:hAnsi="Times New Roman"/>
                <w:color w:val="000000"/>
                <w:sz w:val="24"/>
                <w:szCs w:val="24"/>
              </w:rPr>
              <w:t>石板（规格</w:t>
            </w:r>
            <w:r w:rsidRPr="009A06CC">
              <w:rPr>
                <w:rFonts w:ascii="Times New Roman" w:eastAsiaTheme="minorEastAsia" w:hAnsi="Times New Roman"/>
                <w:color w:val="000000"/>
                <w:sz w:val="24"/>
                <w:szCs w:val="24"/>
              </w:rPr>
              <w:t>700×350mm</w:t>
            </w:r>
            <w:r w:rsidRPr="009A06CC">
              <w:rPr>
                <w:rFonts w:ascii="Times New Roman" w:eastAsiaTheme="minorEastAsia" w:hAnsi="Times New Roman"/>
                <w:color w:val="000000"/>
                <w:sz w:val="24"/>
                <w:szCs w:val="24"/>
              </w:rPr>
              <w:t>）</w:t>
            </w:r>
            <w:r w:rsidRPr="009A06CC">
              <w:rPr>
                <w:rFonts w:ascii="Times New Roman" w:eastAsiaTheme="minorEastAsia" w:hAnsi="Times New Roman"/>
                <w:color w:val="000000"/>
                <w:sz w:val="24"/>
                <w:szCs w:val="24"/>
              </w:rPr>
              <w:t>+6cmM10.0</w:t>
            </w:r>
            <w:r w:rsidRPr="009A06CC">
              <w:rPr>
                <w:rFonts w:ascii="Times New Roman" w:eastAsiaTheme="minorEastAsia" w:hAnsi="Times New Roman"/>
                <w:color w:val="000000"/>
                <w:sz w:val="24"/>
                <w:szCs w:val="24"/>
              </w:rPr>
              <w:t>水泥砂浆</w:t>
            </w:r>
            <w:r w:rsidRPr="009A06CC">
              <w:rPr>
                <w:rFonts w:ascii="Times New Roman" w:eastAsiaTheme="minorEastAsia" w:hAnsi="Times New Roman"/>
                <w:color w:val="000000"/>
                <w:sz w:val="24"/>
                <w:szCs w:val="24"/>
              </w:rPr>
              <w:t>+15cmC15</w:t>
            </w:r>
            <w:proofErr w:type="gramStart"/>
            <w:r w:rsidRPr="009A06CC">
              <w:rPr>
                <w:rFonts w:ascii="Times New Roman" w:eastAsiaTheme="minorEastAsia" w:hAnsi="Times New Roman"/>
                <w:color w:val="000000"/>
                <w:sz w:val="24"/>
                <w:szCs w:val="24"/>
              </w:rPr>
              <w:t>砼</w:t>
            </w:r>
            <w:proofErr w:type="gramEnd"/>
            <w:r w:rsidRPr="009A06CC">
              <w:rPr>
                <w:rFonts w:ascii="Times New Roman" w:eastAsiaTheme="minorEastAsia" w:hAnsi="Times New Roman"/>
                <w:color w:val="000000"/>
                <w:sz w:val="24"/>
                <w:szCs w:val="24"/>
              </w:rPr>
              <w:t>垫层</w:t>
            </w:r>
            <w:r w:rsidRPr="009A06CC">
              <w:rPr>
                <w:rFonts w:ascii="Times New Roman" w:eastAsiaTheme="minorEastAsia" w:hAnsi="Times New Roman"/>
                <w:color w:val="000000"/>
                <w:sz w:val="24"/>
                <w:szCs w:val="24"/>
              </w:rPr>
              <w:t>+20cm</w:t>
            </w:r>
            <w:r w:rsidRPr="009A06CC">
              <w:rPr>
                <w:rFonts w:ascii="Times New Roman" w:eastAsiaTheme="minorEastAsia" w:hAnsi="Times New Roman"/>
                <w:color w:val="000000"/>
                <w:sz w:val="24"/>
                <w:szCs w:val="24"/>
              </w:rPr>
              <w:t>级配碎石</w:t>
            </w:r>
            <w:r w:rsidRPr="009A06CC">
              <w:rPr>
                <w:rFonts w:ascii="Times New Roman" w:eastAsiaTheme="minorEastAsia" w:hAnsi="Times New Roman"/>
                <w:color w:val="000000"/>
                <w:sz w:val="24"/>
                <w:szCs w:val="24"/>
              </w:rPr>
              <w:t>+20cm</w:t>
            </w:r>
            <w:r w:rsidRPr="009A06CC">
              <w:rPr>
                <w:rFonts w:ascii="Times New Roman" w:eastAsiaTheme="minorEastAsia" w:hAnsi="Times New Roman"/>
                <w:color w:val="000000"/>
                <w:sz w:val="24"/>
                <w:szCs w:val="24"/>
              </w:rPr>
              <w:t>砂砾垫层</w:t>
            </w:r>
          </w:p>
          <w:p w:rsidR="002234ED" w:rsidRPr="009A06CC" w:rsidRDefault="002234ED" w:rsidP="00A01D4C">
            <w:pPr>
              <w:pStyle w:val="20"/>
              <w:adjustRightInd w:val="0"/>
              <w:snapToGrid w:val="0"/>
              <w:spacing w:line="520" w:lineRule="exact"/>
              <w:ind w:firstLineChars="200" w:firstLine="480"/>
              <w:outlineLvl w:val="0"/>
              <w:rPr>
                <w:rFonts w:eastAsiaTheme="minorEastAsia"/>
                <w:bCs/>
              </w:rPr>
            </w:pPr>
            <w:r w:rsidRPr="009A06CC">
              <w:rPr>
                <w:rFonts w:eastAsiaTheme="minorEastAsia"/>
                <w:bCs/>
              </w:rPr>
              <w:t>支线：</w:t>
            </w:r>
          </w:p>
          <w:p w:rsidR="002234ED" w:rsidRPr="009A06CC" w:rsidRDefault="002234ED" w:rsidP="00A01D4C">
            <w:pPr>
              <w:autoSpaceDE w:val="0"/>
              <w:autoSpaceDN w:val="0"/>
              <w:spacing w:after="0" w:line="520" w:lineRule="exact"/>
              <w:ind w:firstLineChars="200" w:firstLine="480"/>
              <w:rPr>
                <w:rFonts w:ascii="Times New Roman" w:eastAsiaTheme="minorEastAsia" w:hAnsi="Times New Roman"/>
                <w:color w:val="000000"/>
                <w:sz w:val="24"/>
                <w:szCs w:val="24"/>
              </w:rPr>
            </w:pPr>
            <w:r w:rsidRPr="009A06CC">
              <w:rPr>
                <w:rFonts w:ascii="Times New Roman" w:eastAsiaTheme="minorEastAsia" w:hAnsi="Times New Roman"/>
                <w:color w:val="000000"/>
                <w:sz w:val="24"/>
                <w:szCs w:val="24"/>
              </w:rPr>
              <w:t>路面结构：</w:t>
            </w:r>
            <w:r w:rsidRPr="009A06CC">
              <w:rPr>
                <w:rFonts w:ascii="Times New Roman" w:eastAsiaTheme="minorEastAsia" w:hAnsi="Times New Roman"/>
                <w:color w:val="000000"/>
                <w:sz w:val="24"/>
                <w:szCs w:val="24"/>
              </w:rPr>
              <w:t>18cm</w:t>
            </w:r>
            <w:r w:rsidRPr="009A06CC">
              <w:rPr>
                <w:rFonts w:ascii="Times New Roman" w:eastAsiaTheme="minorEastAsia" w:hAnsi="Times New Roman"/>
                <w:color w:val="000000"/>
                <w:sz w:val="24"/>
                <w:szCs w:val="24"/>
              </w:rPr>
              <w:t>水泥</w:t>
            </w:r>
            <w:proofErr w:type="gramStart"/>
            <w:r w:rsidRPr="009A06CC">
              <w:rPr>
                <w:rFonts w:ascii="Times New Roman" w:eastAsiaTheme="minorEastAsia" w:hAnsi="Times New Roman"/>
                <w:color w:val="000000"/>
                <w:sz w:val="24"/>
                <w:szCs w:val="24"/>
              </w:rPr>
              <w:t>砼</w:t>
            </w:r>
            <w:proofErr w:type="gramEnd"/>
            <w:r w:rsidRPr="009A06CC">
              <w:rPr>
                <w:rFonts w:ascii="Times New Roman" w:eastAsiaTheme="minorEastAsia" w:hAnsi="Times New Roman"/>
                <w:color w:val="000000"/>
                <w:sz w:val="24"/>
                <w:szCs w:val="24"/>
              </w:rPr>
              <w:t>板</w:t>
            </w:r>
            <w:r w:rsidRPr="009A06CC">
              <w:rPr>
                <w:rFonts w:ascii="Times New Roman" w:eastAsiaTheme="minorEastAsia" w:hAnsi="Times New Roman"/>
                <w:color w:val="000000"/>
                <w:sz w:val="24"/>
                <w:szCs w:val="24"/>
              </w:rPr>
              <w:t>+18cm</w:t>
            </w:r>
            <w:r w:rsidRPr="009A06CC">
              <w:rPr>
                <w:rFonts w:ascii="Times New Roman" w:eastAsiaTheme="minorEastAsia" w:hAnsi="Times New Roman"/>
                <w:color w:val="000000"/>
                <w:sz w:val="24"/>
                <w:szCs w:val="24"/>
              </w:rPr>
              <w:t>水泥稳定砂砾基层</w:t>
            </w:r>
          </w:p>
          <w:p w:rsidR="006860C4" w:rsidRPr="009A06CC" w:rsidRDefault="006860C4" w:rsidP="00A01D4C">
            <w:pPr>
              <w:spacing w:after="0" w:line="520" w:lineRule="exact"/>
              <w:ind w:firstLineChars="200" w:firstLine="480"/>
              <w:rPr>
                <w:rFonts w:ascii="Times New Roman" w:eastAsiaTheme="minorEastAsia" w:hAnsi="Times New Roman"/>
                <w:sz w:val="24"/>
              </w:rPr>
            </w:pPr>
            <w:r w:rsidRPr="009A06CC">
              <w:rPr>
                <w:rFonts w:ascii="宋体" w:eastAsia="宋体" w:hAnsi="Times New Roman"/>
                <w:sz w:val="24"/>
              </w:rPr>
              <w:t>③</w:t>
            </w:r>
            <w:r w:rsidRPr="009A06CC">
              <w:rPr>
                <w:rFonts w:ascii="Times New Roman" w:eastAsiaTheme="minorEastAsia" w:hAnsi="Times New Roman"/>
                <w:sz w:val="24"/>
              </w:rPr>
              <w:t>人行道结构层</w:t>
            </w:r>
          </w:p>
          <w:p w:rsidR="006860C4" w:rsidRPr="009A06CC" w:rsidRDefault="006860C4" w:rsidP="00A01D4C">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4cm</w:t>
            </w:r>
            <w:r w:rsidRPr="009A06CC">
              <w:rPr>
                <w:rFonts w:ascii="Times New Roman" w:eastAsiaTheme="minorEastAsia" w:hAnsi="Times New Roman"/>
                <w:sz w:val="24"/>
              </w:rPr>
              <w:t>花岗岩人行道板（规格</w:t>
            </w:r>
            <w:r w:rsidRPr="009A06CC">
              <w:rPr>
                <w:rFonts w:ascii="Times New Roman" w:eastAsiaTheme="minorEastAsia" w:hAnsi="Times New Roman"/>
                <w:sz w:val="24"/>
              </w:rPr>
              <w:t>600×300mm</w:t>
            </w:r>
            <w:r w:rsidRPr="009A06CC">
              <w:rPr>
                <w:rFonts w:ascii="Times New Roman" w:eastAsiaTheme="minorEastAsia" w:hAnsi="Times New Roman"/>
                <w:sz w:val="24"/>
              </w:rPr>
              <w:t>）</w:t>
            </w:r>
            <w:r w:rsidRPr="009A06CC">
              <w:rPr>
                <w:rFonts w:ascii="Times New Roman" w:eastAsiaTheme="minorEastAsia" w:hAnsi="Times New Roman"/>
                <w:sz w:val="24"/>
              </w:rPr>
              <w:t>+3cmM10.0</w:t>
            </w:r>
            <w:r w:rsidRPr="009A06CC">
              <w:rPr>
                <w:rFonts w:ascii="Times New Roman" w:eastAsiaTheme="minorEastAsia" w:hAnsi="Times New Roman"/>
                <w:sz w:val="24"/>
              </w:rPr>
              <w:t>水泥砂浆</w:t>
            </w:r>
            <w:r w:rsidRPr="009A06CC">
              <w:rPr>
                <w:rFonts w:ascii="Times New Roman" w:eastAsiaTheme="minorEastAsia" w:hAnsi="Times New Roman"/>
                <w:sz w:val="24"/>
              </w:rPr>
              <w:t>+8cmC15</w:t>
            </w:r>
            <w:proofErr w:type="gramStart"/>
            <w:r w:rsidRPr="009A06CC">
              <w:rPr>
                <w:rFonts w:ascii="Times New Roman" w:eastAsiaTheme="minorEastAsia" w:hAnsi="Times New Roman"/>
                <w:sz w:val="24"/>
              </w:rPr>
              <w:t>砼</w:t>
            </w:r>
            <w:proofErr w:type="gramEnd"/>
            <w:r w:rsidRPr="009A06CC">
              <w:rPr>
                <w:rFonts w:ascii="Times New Roman" w:eastAsiaTheme="minorEastAsia" w:hAnsi="Times New Roman"/>
                <w:sz w:val="24"/>
              </w:rPr>
              <w:t>垫层</w:t>
            </w:r>
            <w:r w:rsidRPr="009A06CC">
              <w:rPr>
                <w:rFonts w:ascii="Times New Roman" w:eastAsiaTheme="minorEastAsia" w:hAnsi="Times New Roman"/>
                <w:sz w:val="24"/>
              </w:rPr>
              <w:t>+15cm</w:t>
            </w:r>
            <w:r w:rsidRPr="009A06CC">
              <w:rPr>
                <w:rFonts w:ascii="Times New Roman" w:eastAsiaTheme="minorEastAsia" w:hAnsi="Times New Roman"/>
                <w:sz w:val="24"/>
              </w:rPr>
              <w:t>砂砾垫层，防滑等级为</w:t>
            </w:r>
            <w:r w:rsidRPr="009A06CC">
              <w:rPr>
                <w:rFonts w:ascii="Times New Roman" w:eastAsiaTheme="minorEastAsia" w:hAnsi="Times New Roman"/>
                <w:sz w:val="24"/>
              </w:rPr>
              <w:t>R3</w:t>
            </w:r>
            <w:r w:rsidR="00C86108" w:rsidRPr="009A06CC">
              <w:rPr>
                <w:rFonts w:ascii="Times New Roman" w:eastAsiaTheme="minorEastAsia" w:hAnsi="Times New Roman"/>
                <w:sz w:val="24"/>
              </w:rPr>
              <w:t>，</w:t>
            </w:r>
            <w:r w:rsidRPr="009A06CC">
              <w:rPr>
                <w:rFonts w:ascii="Times New Roman" w:eastAsiaTheme="minorEastAsia" w:hAnsi="Times New Roman"/>
                <w:sz w:val="24"/>
              </w:rPr>
              <w:t>相应防滑性能指标</w:t>
            </w:r>
            <w:r w:rsidRPr="009A06CC">
              <w:rPr>
                <w:rFonts w:ascii="Times New Roman" w:eastAsiaTheme="minorEastAsia" w:hAnsi="Times New Roman"/>
                <w:sz w:val="24"/>
              </w:rPr>
              <w:t>BPN</w:t>
            </w:r>
            <w:r w:rsidRPr="009A06CC">
              <w:rPr>
                <w:rFonts w:ascii="Times New Roman" w:eastAsiaTheme="minorEastAsia" w:hAnsi="Times New Roman"/>
                <w:sz w:val="24"/>
              </w:rPr>
              <w:t>大于</w:t>
            </w:r>
            <w:r w:rsidRPr="009A06CC">
              <w:rPr>
                <w:rFonts w:ascii="Times New Roman" w:eastAsiaTheme="minorEastAsia" w:hAnsi="Times New Roman"/>
                <w:sz w:val="24"/>
              </w:rPr>
              <w:t>65</w:t>
            </w:r>
            <w:r w:rsidRPr="009A06CC">
              <w:rPr>
                <w:rFonts w:ascii="Times New Roman" w:eastAsiaTheme="minorEastAsia" w:hAnsi="Times New Roman"/>
                <w:sz w:val="24"/>
              </w:rPr>
              <w:t>。</w:t>
            </w:r>
          </w:p>
          <w:p w:rsidR="009D2DC0" w:rsidRPr="009A06CC" w:rsidRDefault="006860C4" w:rsidP="00A01D4C">
            <w:pPr>
              <w:spacing w:after="0" w:line="520" w:lineRule="exact"/>
              <w:ind w:firstLineChars="200" w:firstLine="440"/>
              <w:rPr>
                <w:rFonts w:ascii="Times New Roman" w:eastAsiaTheme="minorEastAsia" w:hAnsi="Times New Roman"/>
                <w:sz w:val="24"/>
              </w:rPr>
            </w:pPr>
            <w:r w:rsidRPr="009A06CC">
              <w:rPr>
                <w:rFonts w:ascii="宋体" w:eastAsia="宋体" w:hAnsi="Times New Roman"/>
                <w:bCs/>
              </w:rPr>
              <w:t>④</w:t>
            </w:r>
            <w:r w:rsidR="009D2DC0" w:rsidRPr="009A06CC">
              <w:rPr>
                <w:rFonts w:ascii="Times New Roman" w:eastAsiaTheme="minorEastAsia" w:hAnsi="Times New Roman"/>
                <w:sz w:val="24"/>
              </w:rPr>
              <w:t>施工方案</w:t>
            </w:r>
          </w:p>
          <w:p w:rsidR="009D2DC0" w:rsidRPr="009A06CC" w:rsidRDefault="009D2DC0" w:rsidP="00A01D4C">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全线路面均采用机械化施工，本工程基层采取</w:t>
            </w:r>
            <w:r w:rsidR="005D0A98" w:rsidRPr="009A06CC">
              <w:rPr>
                <w:rFonts w:ascii="Times New Roman" w:eastAsiaTheme="minorEastAsia" w:hAnsi="Times New Roman"/>
                <w:sz w:val="24"/>
              </w:rPr>
              <w:t>水泥稳定碎石</w:t>
            </w:r>
            <w:r w:rsidRPr="009A06CC">
              <w:rPr>
                <w:rFonts w:ascii="Times New Roman" w:eastAsiaTheme="minorEastAsia" w:hAnsi="Times New Roman"/>
                <w:sz w:val="24"/>
              </w:rPr>
              <w:t>，均为外购</w:t>
            </w:r>
            <w:r w:rsidRPr="009A06CC">
              <w:rPr>
                <w:rFonts w:ascii="Times New Roman" w:eastAsiaTheme="minorEastAsia" w:hAnsi="Times New Roman"/>
                <w:bCs/>
                <w:sz w:val="24"/>
              </w:rPr>
              <w:t>。</w:t>
            </w:r>
          </w:p>
          <w:p w:rsidR="009D2DC0" w:rsidRPr="009A06CC" w:rsidRDefault="006860C4" w:rsidP="00A01D4C">
            <w:pPr>
              <w:pStyle w:val="20"/>
              <w:spacing w:line="520" w:lineRule="exact"/>
              <w:ind w:firstLineChars="200" w:firstLine="480"/>
              <w:outlineLvl w:val="0"/>
              <w:rPr>
                <w:rFonts w:eastAsiaTheme="minorEastAsia"/>
                <w:bCs/>
              </w:rPr>
            </w:pPr>
            <w:r w:rsidRPr="009A06CC">
              <w:rPr>
                <w:rFonts w:ascii="宋体"/>
                <w:bCs/>
              </w:rPr>
              <w:t>⑤</w:t>
            </w:r>
            <w:r w:rsidR="009D2DC0" w:rsidRPr="009A06CC">
              <w:rPr>
                <w:rFonts w:eastAsiaTheme="minorEastAsia"/>
                <w:bCs/>
              </w:rPr>
              <w:t>附属工程</w:t>
            </w:r>
          </w:p>
          <w:p w:rsidR="009D2DC0" w:rsidRPr="009A06CC" w:rsidRDefault="006860C4" w:rsidP="00A01D4C">
            <w:pPr>
              <w:pStyle w:val="20"/>
              <w:spacing w:line="520" w:lineRule="exact"/>
              <w:ind w:firstLineChars="200" w:firstLine="466"/>
              <w:outlineLvl w:val="0"/>
              <w:rPr>
                <w:rFonts w:eastAsiaTheme="minorEastAsia"/>
                <w:bCs/>
              </w:rPr>
            </w:pPr>
            <w:r w:rsidRPr="009A06CC">
              <w:rPr>
                <w:rFonts w:eastAsiaTheme="minorEastAsia"/>
                <w:spacing w:val="-7"/>
              </w:rPr>
              <w:t>缘石、</w:t>
            </w:r>
            <w:proofErr w:type="gramStart"/>
            <w:r w:rsidRPr="009A06CC">
              <w:rPr>
                <w:rFonts w:eastAsiaTheme="minorEastAsia"/>
                <w:spacing w:val="-7"/>
              </w:rPr>
              <w:t>卡边石</w:t>
            </w:r>
            <w:proofErr w:type="gramEnd"/>
            <w:r w:rsidRPr="009A06CC">
              <w:rPr>
                <w:rFonts w:eastAsiaTheme="minorEastAsia"/>
                <w:spacing w:val="-7"/>
              </w:rPr>
              <w:t>均采用花岗岩材质。其技术指标为：抗压强度不小于</w:t>
            </w:r>
            <w:r w:rsidRPr="009A06CC">
              <w:rPr>
                <w:rFonts w:eastAsiaTheme="minorEastAsia"/>
                <w:spacing w:val="-7"/>
              </w:rPr>
              <w:t>100Mpa,</w:t>
            </w:r>
            <w:r w:rsidRPr="009A06CC">
              <w:rPr>
                <w:rFonts w:eastAsiaTheme="minorEastAsia"/>
                <w:spacing w:val="-7"/>
              </w:rPr>
              <w:t>硬度系数大于</w:t>
            </w:r>
            <w:r w:rsidRPr="009A06CC">
              <w:rPr>
                <w:rFonts w:eastAsiaTheme="minorEastAsia"/>
                <w:spacing w:val="-7"/>
              </w:rPr>
              <w:t>16</w:t>
            </w:r>
            <w:r w:rsidRPr="009A06CC">
              <w:rPr>
                <w:rFonts w:eastAsiaTheme="minorEastAsia"/>
                <w:spacing w:val="-7"/>
              </w:rPr>
              <w:t>，缘石、</w:t>
            </w:r>
            <w:proofErr w:type="gramStart"/>
            <w:r w:rsidRPr="009A06CC">
              <w:rPr>
                <w:rFonts w:eastAsiaTheme="minorEastAsia"/>
                <w:spacing w:val="-7"/>
              </w:rPr>
              <w:t>卡边石采用</w:t>
            </w:r>
            <w:proofErr w:type="gramEnd"/>
            <w:r w:rsidRPr="009A06CC">
              <w:rPr>
                <w:rFonts w:eastAsiaTheme="minorEastAsia"/>
                <w:spacing w:val="-7"/>
              </w:rPr>
              <w:t>火烧光面抗滑花岗岩。</w:t>
            </w:r>
          </w:p>
          <w:p w:rsidR="009D2DC0" w:rsidRPr="009A06CC" w:rsidRDefault="009D2DC0" w:rsidP="00A01D4C">
            <w:pPr>
              <w:pStyle w:val="20"/>
              <w:spacing w:line="520" w:lineRule="exact"/>
              <w:ind w:firstLineChars="200" w:firstLine="480"/>
              <w:outlineLvl w:val="0"/>
              <w:rPr>
                <w:rFonts w:eastAsiaTheme="minorEastAsia"/>
                <w:bCs/>
              </w:rPr>
            </w:pPr>
            <w:r w:rsidRPr="009A06CC">
              <w:rPr>
                <w:rFonts w:eastAsiaTheme="minorEastAsia"/>
                <w:bCs/>
              </w:rPr>
              <w:t>（</w:t>
            </w:r>
            <w:r w:rsidRPr="009A06CC">
              <w:rPr>
                <w:rFonts w:eastAsiaTheme="minorEastAsia"/>
                <w:bCs/>
              </w:rPr>
              <w:t>6</w:t>
            </w:r>
            <w:r w:rsidRPr="009A06CC">
              <w:rPr>
                <w:rFonts w:eastAsiaTheme="minorEastAsia"/>
                <w:bCs/>
              </w:rPr>
              <w:t>）涵洞工程</w:t>
            </w:r>
          </w:p>
          <w:p w:rsidR="009D2DC0" w:rsidRPr="009A06CC" w:rsidRDefault="005D0A98" w:rsidP="00A01D4C">
            <w:pPr>
              <w:pStyle w:val="20"/>
              <w:spacing w:line="520" w:lineRule="exact"/>
              <w:ind w:firstLineChars="200" w:firstLine="480"/>
              <w:outlineLvl w:val="0"/>
              <w:rPr>
                <w:rFonts w:eastAsiaTheme="minorEastAsia"/>
                <w:bCs/>
              </w:rPr>
            </w:pPr>
            <w:r w:rsidRPr="009A06CC">
              <w:rPr>
                <w:rFonts w:eastAsiaTheme="minorEastAsia"/>
                <w:bCs/>
              </w:rPr>
              <w:lastRenderedPageBreak/>
              <w:t>本项目共设涵洞</w:t>
            </w:r>
            <w:r w:rsidRPr="009A06CC">
              <w:rPr>
                <w:rFonts w:eastAsiaTheme="minorEastAsia"/>
                <w:bCs/>
              </w:rPr>
              <w:t>2</w:t>
            </w:r>
            <w:r w:rsidRPr="009A06CC">
              <w:rPr>
                <w:rFonts w:eastAsiaTheme="minorEastAsia"/>
                <w:bCs/>
              </w:rPr>
              <w:t>处，在</w:t>
            </w:r>
            <w:r w:rsidRPr="009A06CC">
              <w:rPr>
                <w:rFonts w:eastAsiaTheme="minorEastAsia"/>
                <w:bCs/>
              </w:rPr>
              <w:t>K0+211</w:t>
            </w:r>
            <w:r w:rsidRPr="009A06CC">
              <w:rPr>
                <w:rFonts w:eastAsiaTheme="minorEastAsia"/>
                <w:bCs/>
              </w:rPr>
              <w:t>拆除重建涵洞</w:t>
            </w:r>
            <w:r w:rsidRPr="009A06CC">
              <w:rPr>
                <w:rFonts w:eastAsiaTheme="minorEastAsia"/>
                <w:bCs/>
              </w:rPr>
              <w:t>1</w:t>
            </w:r>
            <w:r w:rsidRPr="009A06CC">
              <w:rPr>
                <w:rFonts w:eastAsiaTheme="minorEastAsia"/>
                <w:bCs/>
              </w:rPr>
              <w:t>处，结构类型为</w:t>
            </w:r>
            <w:r w:rsidRPr="009A06CC">
              <w:rPr>
                <w:rFonts w:eastAsiaTheme="minorEastAsia"/>
                <w:bCs/>
              </w:rPr>
              <w:t>1-4.0m</w:t>
            </w:r>
            <w:r w:rsidRPr="009A06CC">
              <w:rPr>
                <w:rFonts w:eastAsiaTheme="minorEastAsia"/>
                <w:bCs/>
              </w:rPr>
              <w:t>钢筋混凝土明板涵，在</w:t>
            </w:r>
            <w:r w:rsidRPr="009A06CC">
              <w:rPr>
                <w:rFonts w:eastAsiaTheme="minorEastAsia"/>
                <w:bCs/>
              </w:rPr>
              <w:t>K0+995</w:t>
            </w:r>
            <w:r w:rsidRPr="009A06CC">
              <w:rPr>
                <w:rFonts w:eastAsiaTheme="minorEastAsia"/>
                <w:bCs/>
              </w:rPr>
              <w:t>加固利用涵洞</w:t>
            </w:r>
            <w:r w:rsidRPr="009A06CC">
              <w:rPr>
                <w:rFonts w:eastAsiaTheme="minorEastAsia"/>
                <w:bCs/>
              </w:rPr>
              <w:t>1</w:t>
            </w:r>
            <w:r w:rsidRPr="009A06CC">
              <w:rPr>
                <w:rFonts w:eastAsiaTheme="minorEastAsia"/>
                <w:bCs/>
              </w:rPr>
              <w:t>处，结构类型为</w:t>
            </w:r>
            <w:r w:rsidRPr="009A06CC">
              <w:rPr>
                <w:rFonts w:eastAsiaTheme="minorEastAsia"/>
                <w:bCs/>
              </w:rPr>
              <w:t>1-3.0m</w:t>
            </w:r>
            <w:r w:rsidRPr="009A06CC">
              <w:rPr>
                <w:rFonts w:eastAsiaTheme="minorEastAsia"/>
                <w:bCs/>
              </w:rPr>
              <w:t>石拱涵。</w:t>
            </w:r>
          </w:p>
          <w:p w:rsidR="009D2DC0" w:rsidRPr="009A06CC" w:rsidRDefault="009D2DC0" w:rsidP="00A01D4C">
            <w:pPr>
              <w:pStyle w:val="20"/>
              <w:spacing w:line="520" w:lineRule="exact"/>
              <w:ind w:firstLineChars="200" w:firstLine="480"/>
              <w:outlineLvl w:val="0"/>
              <w:rPr>
                <w:rFonts w:eastAsiaTheme="minorEastAsia"/>
                <w:bCs/>
              </w:rPr>
            </w:pPr>
            <w:r w:rsidRPr="009A06CC">
              <w:rPr>
                <w:rFonts w:eastAsiaTheme="minorEastAsia"/>
                <w:bCs/>
              </w:rPr>
              <w:t>（</w:t>
            </w:r>
            <w:r w:rsidRPr="009A06CC">
              <w:rPr>
                <w:rFonts w:eastAsiaTheme="minorEastAsia"/>
                <w:bCs/>
              </w:rPr>
              <w:t>7</w:t>
            </w:r>
            <w:r w:rsidRPr="009A06CC">
              <w:rPr>
                <w:rFonts w:eastAsiaTheme="minorEastAsia"/>
                <w:bCs/>
              </w:rPr>
              <w:t>）</w:t>
            </w:r>
            <w:r w:rsidR="005D0A98" w:rsidRPr="009A06CC">
              <w:rPr>
                <w:rFonts w:eastAsiaTheme="minorEastAsia"/>
              </w:rPr>
              <w:t>交通安全设施</w:t>
            </w:r>
          </w:p>
          <w:p w:rsidR="009D2DC0" w:rsidRPr="009A06CC" w:rsidRDefault="009D2DC0" w:rsidP="00A01D4C">
            <w:pPr>
              <w:pStyle w:val="20"/>
              <w:spacing w:line="520" w:lineRule="exact"/>
              <w:ind w:firstLineChars="200" w:firstLine="480"/>
              <w:outlineLvl w:val="0"/>
              <w:rPr>
                <w:rFonts w:eastAsiaTheme="minorEastAsia"/>
              </w:rPr>
            </w:pPr>
            <w:proofErr w:type="gramStart"/>
            <w:r w:rsidRPr="009A06CC">
              <w:rPr>
                <w:rFonts w:eastAsiaTheme="minorEastAsia"/>
              </w:rPr>
              <w:t>全线设</w:t>
            </w:r>
            <w:r w:rsidR="005D0A98" w:rsidRPr="009A06CC">
              <w:rPr>
                <w:rFonts w:eastAsiaTheme="minorEastAsia"/>
              </w:rPr>
              <w:t>各类</w:t>
            </w:r>
            <w:proofErr w:type="gramEnd"/>
            <w:r w:rsidR="005D0A98" w:rsidRPr="009A06CC">
              <w:rPr>
                <w:rFonts w:eastAsiaTheme="minorEastAsia"/>
              </w:rPr>
              <w:t>标志牌</w:t>
            </w:r>
            <w:r w:rsidR="005D0A98" w:rsidRPr="009A06CC">
              <w:rPr>
                <w:rFonts w:eastAsiaTheme="minorEastAsia"/>
              </w:rPr>
              <w:t>12</w:t>
            </w:r>
            <w:r w:rsidR="005D0A98" w:rsidRPr="009A06CC">
              <w:rPr>
                <w:rFonts w:eastAsiaTheme="minorEastAsia"/>
              </w:rPr>
              <w:t>块，均为单柱式标志</w:t>
            </w:r>
            <w:r w:rsidR="00D24049" w:rsidRPr="009A06CC">
              <w:rPr>
                <w:rFonts w:eastAsiaTheme="minorEastAsia"/>
              </w:rPr>
              <w:t>；设</w:t>
            </w:r>
            <w:r w:rsidR="005D0A98" w:rsidRPr="009A06CC">
              <w:rPr>
                <w:rFonts w:eastAsiaTheme="minorEastAsia"/>
              </w:rPr>
              <w:t>混凝土防撞墙</w:t>
            </w:r>
            <w:r w:rsidR="005D0A98" w:rsidRPr="009A06CC">
              <w:rPr>
                <w:rFonts w:eastAsiaTheme="minorEastAsia"/>
              </w:rPr>
              <w:t>519m</w:t>
            </w:r>
            <w:r w:rsidR="005D0A98" w:rsidRPr="009A06CC">
              <w:rPr>
                <w:rFonts w:eastAsiaTheme="minorEastAsia"/>
              </w:rPr>
              <w:t>，城墙式护栏采用</w:t>
            </w:r>
            <w:r w:rsidR="005D0A98" w:rsidRPr="009A06CC">
              <w:rPr>
                <w:rFonts w:eastAsiaTheme="minorEastAsia"/>
              </w:rPr>
              <w:t>C30</w:t>
            </w:r>
            <w:proofErr w:type="gramStart"/>
            <w:r w:rsidR="005D0A98" w:rsidRPr="009A06CC">
              <w:rPr>
                <w:rFonts w:eastAsiaTheme="minorEastAsia"/>
              </w:rPr>
              <w:t>砼</w:t>
            </w:r>
            <w:proofErr w:type="gramEnd"/>
            <w:r w:rsidR="005D0A98" w:rsidRPr="009A06CC">
              <w:rPr>
                <w:rFonts w:eastAsiaTheme="minorEastAsia"/>
              </w:rPr>
              <w:t>浇筑，基础设间距</w:t>
            </w:r>
            <w:r w:rsidR="005D0A98" w:rsidRPr="009A06CC">
              <w:rPr>
                <w:rFonts w:eastAsiaTheme="minorEastAsia"/>
              </w:rPr>
              <w:t>2.0m</w:t>
            </w:r>
            <w:r w:rsidR="005D0A98" w:rsidRPr="009A06CC">
              <w:rPr>
                <w:rFonts w:eastAsiaTheme="minorEastAsia"/>
              </w:rPr>
              <w:t>打入式钢管，护栏外侧镶贴青石板石材</w:t>
            </w:r>
            <w:r w:rsidR="00D24049" w:rsidRPr="009A06CC">
              <w:rPr>
                <w:rFonts w:eastAsiaTheme="minorEastAsia"/>
              </w:rPr>
              <w:t>；</w:t>
            </w:r>
            <w:r w:rsidR="005D0A98" w:rsidRPr="009A06CC">
              <w:rPr>
                <w:rFonts w:eastAsiaTheme="minorEastAsia"/>
              </w:rPr>
              <w:t>花岗岩栏杆设置于</w:t>
            </w:r>
            <w:r w:rsidR="005D0A98" w:rsidRPr="009A06CC">
              <w:rPr>
                <w:rFonts w:eastAsiaTheme="minorEastAsia"/>
              </w:rPr>
              <w:t>K0+995</w:t>
            </w:r>
            <w:r w:rsidR="005D0A98" w:rsidRPr="009A06CC">
              <w:rPr>
                <w:rFonts w:eastAsiaTheme="minorEastAsia"/>
              </w:rPr>
              <w:t>原</w:t>
            </w:r>
            <w:r w:rsidR="005D0A98" w:rsidRPr="009A06CC">
              <w:rPr>
                <w:rFonts w:eastAsiaTheme="minorEastAsia"/>
              </w:rPr>
              <w:t>1-3.0m</w:t>
            </w:r>
            <w:r w:rsidR="005D0A98" w:rsidRPr="009A06CC">
              <w:rPr>
                <w:rFonts w:eastAsiaTheme="minorEastAsia"/>
              </w:rPr>
              <w:t>石拱涵两侧，长</w:t>
            </w:r>
            <w:r w:rsidR="005D0A98" w:rsidRPr="009A06CC">
              <w:rPr>
                <w:rFonts w:eastAsiaTheme="minorEastAsia"/>
              </w:rPr>
              <w:t>21m</w:t>
            </w:r>
            <w:r w:rsidRPr="009A06CC">
              <w:rPr>
                <w:rFonts w:eastAsiaTheme="minorEastAsia"/>
              </w:rPr>
              <w:t>。</w:t>
            </w:r>
          </w:p>
          <w:p w:rsidR="009D2DC0" w:rsidRPr="009A06CC" w:rsidRDefault="009D2DC0" w:rsidP="00A01D4C">
            <w:pPr>
              <w:pStyle w:val="20"/>
              <w:spacing w:line="520" w:lineRule="exact"/>
              <w:ind w:firstLineChars="200" w:firstLine="480"/>
              <w:outlineLvl w:val="0"/>
              <w:rPr>
                <w:rFonts w:eastAsiaTheme="minorEastAsia"/>
                <w:bCs/>
              </w:rPr>
            </w:pPr>
            <w:r w:rsidRPr="009A06CC">
              <w:rPr>
                <w:rFonts w:eastAsiaTheme="minorEastAsia"/>
                <w:bCs/>
              </w:rPr>
              <w:t>（</w:t>
            </w:r>
            <w:r w:rsidRPr="009A06CC">
              <w:rPr>
                <w:rFonts w:eastAsiaTheme="minorEastAsia"/>
                <w:bCs/>
              </w:rPr>
              <w:t>8</w:t>
            </w:r>
            <w:r w:rsidRPr="009A06CC">
              <w:rPr>
                <w:rFonts w:eastAsiaTheme="minorEastAsia"/>
                <w:bCs/>
              </w:rPr>
              <w:t>）交叉工程</w:t>
            </w:r>
          </w:p>
          <w:p w:rsidR="009D2DC0" w:rsidRPr="009A06CC" w:rsidRDefault="009D2DC0" w:rsidP="00A01D4C">
            <w:pPr>
              <w:pStyle w:val="20"/>
              <w:spacing w:line="520" w:lineRule="exact"/>
              <w:ind w:firstLineChars="200" w:firstLine="480"/>
              <w:outlineLvl w:val="0"/>
              <w:rPr>
                <w:rFonts w:eastAsiaTheme="minorEastAsia"/>
                <w:bCs/>
              </w:rPr>
            </w:pPr>
            <w:r w:rsidRPr="009A06CC">
              <w:rPr>
                <w:rFonts w:eastAsiaTheme="minorEastAsia"/>
                <w:bCs/>
              </w:rPr>
              <w:t>本项目</w:t>
            </w:r>
            <w:r w:rsidR="00D24049" w:rsidRPr="009A06CC">
              <w:rPr>
                <w:rFonts w:eastAsiaTheme="minorEastAsia"/>
                <w:bCs/>
              </w:rPr>
              <w:t>起点与台</w:t>
            </w:r>
            <w:proofErr w:type="gramStart"/>
            <w:r w:rsidR="00D24049" w:rsidRPr="009A06CC">
              <w:rPr>
                <w:rFonts w:eastAsiaTheme="minorEastAsia"/>
                <w:bCs/>
              </w:rPr>
              <w:t>忻</w:t>
            </w:r>
            <w:proofErr w:type="gramEnd"/>
            <w:r w:rsidR="00D24049" w:rsidRPr="009A06CC">
              <w:rPr>
                <w:rFonts w:eastAsiaTheme="minorEastAsia"/>
                <w:bCs/>
              </w:rPr>
              <w:t>线相接，终点与竹林寺院东门相接，另与沿线各街巷口、出入口采用加铺转角形式；共设置平面交叉</w:t>
            </w:r>
            <w:r w:rsidR="00D24049" w:rsidRPr="009A06CC">
              <w:rPr>
                <w:rFonts w:eastAsiaTheme="minorEastAsia"/>
                <w:bCs/>
              </w:rPr>
              <w:t>5</w:t>
            </w:r>
            <w:r w:rsidR="00D24049" w:rsidRPr="009A06CC">
              <w:rPr>
                <w:rFonts w:eastAsiaTheme="minorEastAsia"/>
                <w:bCs/>
              </w:rPr>
              <w:t>处。</w:t>
            </w:r>
          </w:p>
          <w:p w:rsidR="009D2DC0" w:rsidRPr="009A06CC" w:rsidRDefault="0009013C" w:rsidP="0009013C">
            <w:pPr>
              <w:widowControl w:val="0"/>
              <w:adjustRightInd/>
              <w:snapToGrid/>
              <w:spacing w:after="0" w:line="50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2.2</w:t>
            </w:r>
            <w:r w:rsidRPr="009A06CC">
              <w:rPr>
                <w:rFonts w:ascii="Times New Roman" w:eastAsiaTheme="minorEastAsia" w:hAnsi="Times New Roman"/>
                <w:b/>
                <w:kern w:val="2"/>
                <w:sz w:val="24"/>
                <w:szCs w:val="24"/>
              </w:rPr>
              <w:t>管线工程建设内容</w:t>
            </w:r>
          </w:p>
          <w:p w:rsidR="009D2DC0" w:rsidRPr="009A06CC" w:rsidRDefault="0009013C" w:rsidP="0009013C">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本项目管线工程包括污水工程、雨水工程和照明工程，管线走向卫星图见附图</w:t>
            </w:r>
            <w:r w:rsidRPr="009A06CC">
              <w:rPr>
                <w:rFonts w:ascii="Times New Roman" w:eastAsiaTheme="minorEastAsia" w:hAnsi="Times New Roman"/>
                <w:kern w:val="2"/>
                <w:sz w:val="24"/>
                <w:szCs w:val="24"/>
              </w:rPr>
              <w:t>3-2</w:t>
            </w:r>
            <w:r w:rsidRPr="009A06CC">
              <w:rPr>
                <w:rFonts w:ascii="Times New Roman" w:eastAsiaTheme="minorEastAsia" w:hAnsi="Times New Roman"/>
                <w:kern w:val="2"/>
                <w:sz w:val="24"/>
                <w:szCs w:val="24"/>
              </w:rPr>
              <w:t>。</w:t>
            </w:r>
          </w:p>
          <w:p w:rsidR="0009013C" w:rsidRPr="009A06CC" w:rsidRDefault="0009013C" w:rsidP="00940A5F">
            <w:pPr>
              <w:pStyle w:val="20"/>
              <w:spacing w:line="500" w:lineRule="exact"/>
              <w:ind w:firstLineChars="200" w:firstLine="480"/>
              <w:outlineLvl w:val="0"/>
              <w:rPr>
                <w:rFonts w:eastAsiaTheme="minorEastAsia"/>
                <w:bCs/>
              </w:rPr>
            </w:pPr>
            <w:r w:rsidRPr="009A06CC">
              <w:rPr>
                <w:rFonts w:eastAsiaTheme="minorEastAsia"/>
              </w:rPr>
              <w:t>（</w:t>
            </w:r>
            <w:r w:rsidR="00E26E1F" w:rsidRPr="009A06CC">
              <w:rPr>
                <w:rFonts w:eastAsiaTheme="minorEastAsia"/>
              </w:rPr>
              <w:t>1</w:t>
            </w:r>
            <w:r w:rsidRPr="009A06CC">
              <w:rPr>
                <w:rFonts w:eastAsiaTheme="minorEastAsia"/>
              </w:rPr>
              <w:t>）污水工程</w:t>
            </w:r>
          </w:p>
          <w:p w:rsidR="0009013C" w:rsidRPr="009A06CC" w:rsidRDefault="00F8429F" w:rsidP="00940A5F">
            <w:pPr>
              <w:pStyle w:val="20"/>
              <w:spacing w:line="500" w:lineRule="exact"/>
              <w:ind w:firstLineChars="200" w:firstLine="480"/>
              <w:outlineLvl w:val="0"/>
              <w:rPr>
                <w:rFonts w:eastAsiaTheme="minorEastAsia"/>
              </w:rPr>
            </w:pPr>
            <w:r w:rsidRPr="009A06CC">
              <w:rPr>
                <w:rFonts w:ascii="宋体"/>
              </w:rPr>
              <w:t>①</w:t>
            </w:r>
            <w:r w:rsidR="0009013C" w:rsidRPr="009A06CC">
              <w:rPr>
                <w:rFonts w:eastAsiaTheme="minorEastAsia"/>
              </w:rPr>
              <w:t>污水管线布置</w:t>
            </w:r>
          </w:p>
          <w:p w:rsidR="00F8429F" w:rsidRPr="009A06CC" w:rsidRDefault="00F8429F" w:rsidP="00F8429F">
            <w:pPr>
              <w:pStyle w:val="20"/>
              <w:spacing w:line="500" w:lineRule="exact"/>
              <w:ind w:firstLineChars="200" w:firstLine="474"/>
              <w:outlineLvl w:val="0"/>
              <w:rPr>
                <w:rFonts w:eastAsiaTheme="minorEastAsia"/>
                <w:spacing w:val="-3"/>
              </w:rPr>
            </w:pPr>
            <w:r w:rsidRPr="009A06CC">
              <w:rPr>
                <w:rFonts w:eastAsiaTheme="minorEastAsia"/>
                <w:spacing w:val="-3"/>
              </w:rPr>
              <w:t>五台山竹林寺排污工程主要服务于竹林寺景区，同时兼顾改善附近下庄沟村，竹林寺村居民环境，使得景区周边环境得到整体提升。</w:t>
            </w:r>
          </w:p>
          <w:p w:rsidR="0019024A" w:rsidRPr="009A06CC" w:rsidRDefault="00F8429F" w:rsidP="00F8429F">
            <w:pPr>
              <w:pStyle w:val="20"/>
              <w:spacing w:line="500" w:lineRule="exact"/>
              <w:ind w:firstLineChars="200" w:firstLine="474"/>
              <w:outlineLvl w:val="0"/>
              <w:rPr>
                <w:rFonts w:eastAsiaTheme="minorEastAsia"/>
                <w:spacing w:val="-3"/>
              </w:rPr>
            </w:pPr>
            <w:r w:rsidRPr="009A06CC">
              <w:rPr>
                <w:rFonts w:eastAsiaTheme="minorEastAsia"/>
                <w:spacing w:val="-3"/>
              </w:rPr>
              <w:t>污水管</w:t>
            </w:r>
            <w:proofErr w:type="gramStart"/>
            <w:r w:rsidRPr="009A06CC">
              <w:rPr>
                <w:rFonts w:eastAsiaTheme="minorEastAsia"/>
                <w:spacing w:val="-3"/>
              </w:rPr>
              <w:t>一</w:t>
            </w:r>
            <w:proofErr w:type="gramEnd"/>
            <w:r w:rsidRPr="009A06CC">
              <w:rPr>
                <w:rFonts w:eastAsiaTheme="minorEastAsia"/>
                <w:spacing w:val="-3"/>
              </w:rPr>
              <w:t>：</w:t>
            </w:r>
            <w:r w:rsidRPr="009A06CC">
              <w:rPr>
                <w:rFonts w:eastAsiaTheme="minorEastAsia"/>
                <w:spacing w:val="-3"/>
              </w:rPr>
              <w:t>K0+000</w:t>
            </w:r>
            <w:r w:rsidRPr="009A06CC">
              <w:rPr>
                <w:spacing w:val="-3"/>
              </w:rPr>
              <w:t>～</w:t>
            </w:r>
            <w:r w:rsidRPr="009A06CC">
              <w:rPr>
                <w:rFonts w:eastAsiaTheme="minorEastAsia"/>
                <w:spacing w:val="-3"/>
              </w:rPr>
              <w:t>K0+920</w:t>
            </w:r>
            <w:r w:rsidRPr="009A06CC">
              <w:rPr>
                <w:rFonts w:eastAsiaTheme="minorEastAsia"/>
                <w:spacing w:val="-3"/>
              </w:rPr>
              <w:t>段采用</w:t>
            </w:r>
            <w:r w:rsidRPr="009A06CC">
              <w:rPr>
                <w:rFonts w:eastAsiaTheme="minorEastAsia"/>
                <w:spacing w:val="-3"/>
              </w:rPr>
              <w:t>DN300</w:t>
            </w:r>
            <w:r w:rsidRPr="009A06CC">
              <w:rPr>
                <w:rFonts w:eastAsiaTheme="minorEastAsia"/>
                <w:spacing w:val="-3"/>
              </w:rPr>
              <w:t>双壁波纹管，</w:t>
            </w:r>
            <w:r w:rsidRPr="009A06CC">
              <w:rPr>
                <w:rFonts w:eastAsiaTheme="minorEastAsia"/>
                <w:spacing w:val="-3"/>
              </w:rPr>
              <w:t>K0+920</w:t>
            </w:r>
            <w:r w:rsidRPr="009A06CC">
              <w:rPr>
                <w:spacing w:val="-3"/>
              </w:rPr>
              <w:t>～</w:t>
            </w:r>
            <w:r w:rsidRPr="009A06CC">
              <w:rPr>
                <w:rFonts w:eastAsiaTheme="minorEastAsia"/>
                <w:spacing w:val="-3"/>
              </w:rPr>
              <w:t>K1+904</w:t>
            </w:r>
            <w:r w:rsidRPr="009A06CC">
              <w:rPr>
                <w:rFonts w:eastAsiaTheme="minorEastAsia"/>
                <w:spacing w:val="-3"/>
              </w:rPr>
              <w:t>采用</w:t>
            </w:r>
            <w:r w:rsidRPr="009A06CC">
              <w:rPr>
                <w:rFonts w:eastAsiaTheme="minorEastAsia"/>
                <w:spacing w:val="-3"/>
              </w:rPr>
              <w:t>DN400</w:t>
            </w:r>
            <w:r w:rsidRPr="009A06CC">
              <w:rPr>
                <w:rFonts w:eastAsiaTheme="minorEastAsia"/>
                <w:spacing w:val="-3"/>
              </w:rPr>
              <w:t>双壁波纹管</w:t>
            </w:r>
            <w:r w:rsidR="0009013C" w:rsidRPr="009A06CC">
              <w:rPr>
                <w:rFonts w:eastAsiaTheme="minorEastAsia"/>
                <w:spacing w:val="-3"/>
              </w:rPr>
              <w:t>。</w:t>
            </w:r>
            <w:r w:rsidR="005B0903" w:rsidRPr="009A06CC">
              <w:rPr>
                <w:rFonts w:eastAsiaTheme="minorEastAsia"/>
                <w:spacing w:val="-3"/>
              </w:rPr>
              <w:t>起点于竹林寺南侧</w:t>
            </w:r>
            <w:r w:rsidR="00AB5580">
              <w:rPr>
                <w:rFonts w:eastAsiaTheme="minorEastAsia" w:hint="eastAsia"/>
                <w:spacing w:val="-3"/>
              </w:rPr>
              <w:t>下穿</w:t>
            </w:r>
            <w:r w:rsidR="00AB5580" w:rsidRPr="009A06CC">
              <w:rPr>
                <w:rFonts w:eastAsiaTheme="minorEastAsia"/>
                <w:spacing w:val="-3"/>
              </w:rPr>
              <w:t>清水河</w:t>
            </w:r>
            <w:r w:rsidR="005B0903" w:rsidRPr="009A06CC">
              <w:rPr>
                <w:rFonts w:eastAsiaTheme="minorEastAsia"/>
                <w:spacing w:val="-3"/>
              </w:rPr>
              <w:t>，最终接入</w:t>
            </w:r>
            <w:r w:rsidR="005B0903" w:rsidRPr="009A06CC">
              <w:rPr>
                <w:rFonts w:eastAsiaTheme="minorEastAsia"/>
                <w:bCs/>
              </w:rPr>
              <w:t>台</w:t>
            </w:r>
            <w:proofErr w:type="gramStart"/>
            <w:r w:rsidR="005B0903" w:rsidRPr="009A06CC">
              <w:rPr>
                <w:rFonts w:eastAsiaTheme="minorEastAsia"/>
                <w:bCs/>
              </w:rPr>
              <w:t>忻</w:t>
            </w:r>
            <w:proofErr w:type="gramEnd"/>
            <w:r w:rsidR="005B0903" w:rsidRPr="009A06CC">
              <w:rPr>
                <w:rFonts w:eastAsiaTheme="minorEastAsia"/>
                <w:bCs/>
              </w:rPr>
              <w:t>线</w:t>
            </w:r>
            <w:r w:rsidR="005B0903" w:rsidRPr="009A06CC">
              <w:rPr>
                <w:rFonts w:eastAsiaTheme="minorEastAsia"/>
                <w:spacing w:val="-3"/>
              </w:rPr>
              <w:t>污水干管。</w:t>
            </w:r>
          </w:p>
          <w:p w:rsidR="0019024A" w:rsidRPr="009A06CC" w:rsidRDefault="0019024A" w:rsidP="00C1214E">
            <w:pPr>
              <w:pStyle w:val="20"/>
              <w:spacing w:line="480" w:lineRule="exact"/>
              <w:ind w:firstLineChars="200" w:firstLine="474"/>
              <w:outlineLvl w:val="0"/>
              <w:rPr>
                <w:rFonts w:eastAsiaTheme="minorEastAsia"/>
                <w:spacing w:val="-3"/>
              </w:rPr>
            </w:pPr>
            <w:r w:rsidRPr="009A06CC">
              <w:rPr>
                <w:rFonts w:eastAsiaTheme="minorEastAsia"/>
                <w:spacing w:val="-3"/>
              </w:rPr>
              <w:t>污水管二：</w:t>
            </w:r>
            <w:r w:rsidRPr="009A06CC">
              <w:rPr>
                <w:rFonts w:eastAsiaTheme="minorEastAsia"/>
                <w:spacing w:val="-3"/>
              </w:rPr>
              <w:t>K0+000</w:t>
            </w:r>
            <w:r w:rsidRPr="009A06CC">
              <w:rPr>
                <w:spacing w:val="-3"/>
              </w:rPr>
              <w:t>～</w:t>
            </w:r>
            <w:r w:rsidRPr="009A06CC">
              <w:rPr>
                <w:rFonts w:eastAsiaTheme="minorEastAsia"/>
                <w:spacing w:val="-3"/>
              </w:rPr>
              <w:t>K0+371</w:t>
            </w:r>
            <w:r w:rsidRPr="009A06CC">
              <w:rPr>
                <w:rFonts w:eastAsiaTheme="minorEastAsia"/>
                <w:spacing w:val="-3"/>
              </w:rPr>
              <w:t>段采用</w:t>
            </w:r>
            <w:r w:rsidRPr="009A06CC">
              <w:rPr>
                <w:rFonts w:eastAsiaTheme="minorEastAsia"/>
                <w:spacing w:val="-3"/>
              </w:rPr>
              <w:t>DN300</w:t>
            </w:r>
            <w:r w:rsidRPr="009A06CC">
              <w:rPr>
                <w:rFonts w:eastAsiaTheme="minorEastAsia"/>
                <w:spacing w:val="-3"/>
              </w:rPr>
              <w:t>双壁波纹管。</w:t>
            </w:r>
            <w:r w:rsidR="00C86108" w:rsidRPr="009A06CC">
              <w:rPr>
                <w:rFonts w:eastAsiaTheme="minorEastAsia"/>
                <w:spacing w:val="-3"/>
              </w:rPr>
              <w:t>起点于竹林寺村原涵洞下与原污水管道连接处，终点为与污水</w:t>
            </w:r>
            <w:proofErr w:type="gramStart"/>
            <w:r w:rsidR="00C86108" w:rsidRPr="009A06CC">
              <w:rPr>
                <w:rFonts w:eastAsiaTheme="minorEastAsia"/>
                <w:spacing w:val="-3"/>
              </w:rPr>
              <w:t>一</w:t>
            </w:r>
            <w:proofErr w:type="gramEnd"/>
            <w:r w:rsidR="00C86108" w:rsidRPr="009A06CC">
              <w:rPr>
                <w:rFonts w:eastAsiaTheme="minorEastAsia"/>
                <w:spacing w:val="-3"/>
              </w:rPr>
              <w:t>管线</w:t>
            </w:r>
            <w:r w:rsidR="00C86108" w:rsidRPr="009A06CC">
              <w:rPr>
                <w:rFonts w:eastAsiaTheme="minorEastAsia"/>
                <w:spacing w:val="-3"/>
              </w:rPr>
              <w:t>K0+920</w:t>
            </w:r>
            <w:r w:rsidR="00C86108" w:rsidRPr="009A06CC">
              <w:rPr>
                <w:rFonts w:eastAsiaTheme="minorEastAsia"/>
                <w:spacing w:val="-3"/>
              </w:rPr>
              <w:t>相交处。</w:t>
            </w:r>
          </w:p>
          <w:p w:rsidR="0019024A" w:rsidRPr="009A06CC" w:rsidRDefault="0019024A" w:rsidP="00C1214E">
            <w:pPr>
              <w:pStyle w:val="20"/>
              <w:spacing w:line="480" w:lineRule="exact"/>
              <w:ind w:firstLineChars="200" w:firstLine="474"/>
              <w:outlineLvl w:val="0"/>
              <w:rPr>
                <w:rFonts w:eastAsiaTheme="minorEastAsia"/>
                <w:spacing w:val="-3"/>
              </w:rPr>
            </w:pPr>
            <w:r w:rsidRPr="009A06CC">
              <w:rPr>
                <w:rFonts w:eastAsiaTheme="minorEastAsia"/>
                <w:spacing w:val="-3"/>
              </w:rPr>
              <w:t>污水管三：</w:t>
            </w:r>
            <w:r w:rsidRPr="009A06CC">
              <w:rPr>
                <w:rFonts w:eastAsiaTheme="minorEastAsia"/>
                <w:spacing w:val="-3"/>
              </w:rPr>
              <w:t>K0+000</w:t>
            </w:r>
            <w:r w:rsidRPr="009A06CC">
              <w:rPr>
                <w:spacing w:val="-3"/>
              </w:rPr>
              <w:t>～</w:t>
            </w:r>
            <w:r w:rsidRPr="009A06CC">
              <w:rPr>
                <w:rFonts w:eastAsiaTheme="minorEastAsia"/>
                <w:spacing w:val="-3"/>
              </w:rPr>
              <w:t>K0+154</w:t>
            </w:r>
            <w:r w:rsidRPr="009A06CC">
              <w:rPr>
                <w:rFonts w:eastAsiaTheme="minorEastAsia"/>
                <w:spacing w:val="-3"/>
              </w:rPr>
              <w:t>段采用</w:t>
            </w:r>
            <w:r w:rsidRPr="009A06CC">
              <w:rPr>
                <w:rFonts w:eastAsiaTheme="minorEastAsia"/>
                <w:spacing w:val="-3"/>
              </w:rPr>
              <w:t>DN300</w:t>
            </w:r>
            <w:r w:rsidRPr="009A06CC">
              <w:rPr>
                <w:rFonts w:eastAsiaTheme="minorEastAsia"/>
                <w:spacing w:val="-3"/>
              </w:rPr>
              <w:t>双壁波纹管。</w:t>
            </w:r>
            <w:r w:rsidR="00C86108" w:rsidRPr="009A06CC">
              <w:rPr>
                <w:rFonts w:eastAsiaTheme="minorEastAsia"/>
                <w:spacing w:val="-3"/>
              </w:rPr>
              <w:t>起点于竹林寺村口原污水管道连接处，终点为</w:t>
            </w:r>
            <w:r w:rsidR="007271B6" w:rsidRPr="009A06CC">
              <w:rPr>
                <w:rFonts w:eastAsiaTheme="minorEastAsia"/>
                <w:spacing w:val="-3"/>
              </w:rPr>
              <w:t>与污水二管线</w:t>
            </w:r>
            <w:r w:rsidR="007271B6" w:rsidRPr="009A06CC">
              <w:rPr>
                <w:rFonts w:eastAsiaTheme="minorEastAsia"/>
                <w:spacing w:val="-3"/>
              </w:rPr>
              <w:t>K0+160</w:t>
            </w:r>
            <w:r w:rsidR="007271B6" w:rsidRPr="009A06CC">
              <w:rPr>
                <w:rFonts w:eastAsiaTheme="minorEastAsia"/>
                <w:spacing w:val="-3"/>
              </w:rPr>
              <w:t>相交处。</w:t>
            </w:r>
          </w:p>
          <w:p w:rsidR="0009013C" w:rsidRPr="009A06CC" w:rsidRDefault="0009013C" w:rsidP="0019024A">
            <w:pPr>
              <w:pStyle w:val="20"/>
              <w:spacing w:line="500" w:lineRule="exact"/>
              <w:ind w:firstLineChars="200" w:firstLine="480"/>
              <w:outlineLvl w:val="0"/>
              <w:rPr>
                <w:rFonts w:eastAsiaTheme="minorEastAsia"/>
                <w:spacing w:val="-3"/>
              </w:rPr>
            </w:pPr>
            <w:r w:rsidRPr="009A06CC">
              <w:rPr>
                <w:rFonts w:eastAsiaTheme="minorEastAsia"/>
              </w:rPr>
              <w:t>本项目污水管线平面布置见附图</w:t>
            </w:r>
            <w:r w:rsidRPr="009A06CC">
              <w:rPr>
                <w:rFonts w:eastAsiaTheme="minorEastAsia"/>
              </w:rPr>
              <w:t>6-</w:t>
            </w:r>
            <w:r w:rsidR="00F62C64" w:rsidRPr="009A06CC">
              <w:rPr>
                <w:rFonts w:eastAsiaTheme="minorEastAsia"/>
              </w:rPr>
              <w:t>1</w:t>
            </w:r>
            <w:r w:rsidRPr="009A06CC">
              <w:rPr>
                <w:rFonts w:eastAsiaTheme="minorEastAsia"/>
              </w:rPr>
              <w:t>。</w:t>
            </w:r>
          </w:p>
          <w:p w:rsidR="0009013C" w:rsidRPr="009A06CC" w:rsidRDefault="008C38EF" w:rsidP="00C1214E">
            <w:pPr>
              <w:pStyle w:val="20"/>
              <w:spacing w:line="480" w:lineRule="exact"/>
              <w:ind w:firstLineChars="200" w:firstLine="480"/>
              <w:outlineLvl w:val="0"/>
              <w:rPr>
                <w:rFonts w:eastAsiaTheme="minorEastAsia"/>
              </w:rPr>
            </w:pPr>
            <w:r w:rsidRPr="009A06CC">
              <w:rPr>
                <w:rFonts w:ascii="宋体"/>
              </w:rPr>
              <w:t>②</w:t>
            </w:r>
            <w:r w:rsidR="0009013C" w:rsidRPr="009A06CC">
              <w:rPr>
                <w:rFonts w:eastAsiaTheme="minorEastAsia"/>
              </w:rPr>
              <w:t>管材选择</w:t>
            </w:r>
          </w:p>
          <w:p w:rsidR="0009013C" w:rsidRPr="009A06CC" w:rsidRDefault="0009013C" w:rsidP="00C1214E">
            <w:pPr>
              <w:pStyle w:val="20"/>
              <w:spacing w:line="480" w:lineRule="exact"/>
              <w:ind w:firstLineChars="200" w:firstLine="480"/>
              <w:outlineLvl w:val="0"/>
              <w:rPr>
                <w:rFonts w:eastAsiaTheme="minorEastAsia"/>
                <w:spacing w:val="-10"/>
              </w:rPr>
            </w:pPr>
            <w:r w:rsidRPr="009A06CC">
              <w:rPr>
                <w:rFonts w:eastAsiaTheme="minorEastAsia"/>
                <w:bCs/>
              </w:rPr>
              <w:t>本项目管材选用</w:t>
            </w:r>
            <w:r w:rsidRPr="009A06CC">
              <w:rPr>
                <w:rFonts w:eastAsiaTheme="minorEastAsia"/>
              </w:rPr>
              <w:t>HDPE</w:t>
            </w:r>
            <w:r w:rsidRPr="009A06CC">
              <w:rPr>
                <w:rFonts w:eastAsiaTheme="minorEastAsia"/>
              </w:rPr>
              <w:t>双壁波纹管</w:t>
            </w:r>
            <w:r w:rsidRPr="009A06CC">
              <w:rPr>
                <w:rFonts w:eastAsiaTheme="minorEastAsia"/>
                <w:spacing w:val="-2"/>
              </w:rPr>
              <w:t>作为市政污水</w:t>
            </w:r>
            <w:r w:rsidRPr="009A06CC">
              <w:rPr>
                <w:rFonts w:eastAsiaTheme="minorEastAsia"/>
                <w:spacing w:val="-10"/>
              </w:rPr>
              <w:t>管道管材</w:t>
            </w:r>
            <w:r w:rsidRPr="009A06CC">
              <w:rPr>
                <w:rFonts w:eastAsiaTheme="minorEastAsia"/>
                <w:spacing w:val="-2"/>
              </w:rPr>
              <w:t>，</w:t>
            </w:r>
            <w:r w:rsidR="005B0903" w:rsidRPr="009A06CC">
              <w:rPr>
                <w:rFonts w:eastAsiaTheme="minorEastAsia"/>
              </w:rPr>
              <w:t>环向弯曲刚度不小于</w:t>
            </w:r>
            <w:r w:rsidR="005B0903" w:rsidRPr="009A06CC">
              <w:rPr>
                <w:rFonts w:eastAsiaTheme="minorEastAsia"/>
              </w:rPr>
              <w:t>8KN/m</w:t>
            </w:r>
            <w:r w:rsidRPr="009A06CC">
              <w:rPr>
                <w:rFonts w:eastAsiaTheme="minorEastAsia"/>
              </w:rPr>
              <w:t>，</w:t>
            </w:r>
            <w:r w:rsidRPr="009A06CC">
              <w:rPr>
                <w:rFonts w:eastAsiaTheme="minorEastAsia"/>
                <w:spacing w:val="-10"/>
              </w:rPr>
              <w:t>过河段为了增强管道的刚性和韧性，采用钢管，管道应</w:t>
            </w:r>
            <w:r w:rsidRPr="009A06CC">
              <w:rPr>
                <w:rFonts w:eastAsiaTheme="minorEastAsia"/>
              </w:rPr>
              <w:t>做好内外防腐</w:t>
            </w:r>
            <w:r w:rsidRPr="009A06CC">
              <w:rPr>
                <w:rFonts w:eastAsiaTheme="minorEastAsia"/>
                <w:spacing w:val="-10"/>
              </w:rPr>
              <w:t>。</w:t>
            </w:r>
          </w:p>
          <w:p w:rsidR="0009013C" w:rsidRPr="009A06CC" w:rsidRDefault="008C38EF" w:rsidP="00940A5F">
            <w:pPr>
              <w:pStyle w:val="20"/>
              <w:spacing w:line="500" w:lineRule="exact"/>
              <w:ind w:firstLineChars="200" w:firstLine="480"/>
              <w:outlineLvl w:val="0"/>
              <w:rPr>
                <w:rFonts w:eastAsiaTheme="minorEastAsia"/>
                <w:bCs/>
              </w:rPr>
            </w:pPr>
            <w:r w:rsidRPr="009A06CC">
              <w:rPr>
                <w:rFonts w:ascii="宋体"/>
                <w:bCs/>
              </w:rPr>
              <w:t>③</w:t>
            </w:r>
            <w:r w:rsidR="0009013C" w:rsidRPr="009A06CC">
              <w:rPr>
                <w:rFonts w:eastAsiaTheme="minorEastAsia"/>
                <w:bCs/>
              </w:rPr>
              <w:t>管道铺设</w:t>
            </w:r>
          </w:p>
          <w:p w:rsidR="0009013C" w:rsidRPr="009A06CC" w:rsidRDefault="0009013C" w:rsidP="00940A5F">
            <w:pPr>
              <w:pStyle w:val="20"/>
              <w:spacing w:line="500" w:lineRule="exact"/>
              <w:ind w:firstLineChars="200" w:firstLine="458"/>
              <w:outlineLvl w:val="0"/>
              <w:rPr>
                <w:rFonts w:eastAsiaTheme="minorEastAsia"/>
              </w:rPr>
            </w:pPr>
            <w:r w:rsidRPr="009A06CC">
              <w:rPr>
                <w:rFonts w:eastAsiaTheme="minorEastAsia"/>
                <w:spacing w:val="-11"/>
              </w:rPr>
              <w:t>污水管道采用</w:t>
            </w:r>
            <w:r w:rsidRPr="009A06CC">
              <w:rPr>
                <w:rFonts w:eastAsiaTheme="minorEastAsia"/>
              </w:rPr>
              <w:t>HDPE</w:t>
            </w:r>
            <w:r w:rsidRPr="009A06CC">
              <w:rPr>
                <w:rFonts w:eastAsiaTheme="minorEastAsia"/>
                <w:spacing w:val="-23"/>
              </w:rPr>
              <w:t>双壁波纹管</w:t>
            </w:r>
            <w:r w:rsidRPr="009A06CC">
              <w:rPr>
                <w:rFonts w:eastAsiaTheme="minorEastAsia"/>
                <w:spacing w:val="-29"/>
              </w:rPr>
              <w:t>，</w:t>
            </w:r>
            <w:r w:rsidRPr="009A06CC">
              <w:rPr>
                <w:rFonts w:eastAsiaTheme="minorEastAsia"/>
                <w:spacing w:val="-13"/>
              </w:rPr>
              <w:t>管道基础采用</w:t>
            </w:r>
            <w:r w:rsidR="00B8312A" w:rsidRPr="009A06CC">
              <w:rPr>
                <w:rFonts w:eastAsiaTheme="minorEastAsia"/>
                <w:spacing w:val="-13"/>
              </w:rPr>
              <w:t>120</w:t>
            </w:r>
            <w:r w:rsidR="00B8312A" w:rsidRPr="009A06CC">
              <w:rPr>
                <w:rFonts w:eastAsiaTheme="minorEastAsia"/>
              </w:rPr>
              <w:t>°</w:t>
            </w:r>
            <w:r w:rsidR="00360EDC" w:rsidRPr="009A06CC">
              <w:rPr>
                <w:rFonts w:eastAsiaTheme="minorEastAsia"/>
              </w:rPr>
              <w:t>砂基础，砂垫层为</w:t>
            </w:r>
            <w:r w:rsidR="00013484" w:rsidRPr="009A06CC">
              <w:rPr>
                <w:rFonts w:eastAsiaTheme="minorEastAsia"/>
              </w:rPr>
              <w:t>15</w:t>
            </w:r>
            <w:r w:rsidRPr="009A06CC">
              <w:rPr>
                <w:rFonts w:eastAsiaTheme="minorEastAsia"/>
              </w:rPr>
              <w:t>0mm</w:t>
            </w:r>
            <w:r w:rsidRPr="009A06CC">
              <w:rPr>
                <w:rFonts w:eastAsiaTheme="minorEastAsia"/>
                <w:spacing w:val="-3"/>
              </w:rPr>
              <w:t>，接</w:t>
            </w:r>
            <w:r w:rsidRPr="009A06CC">
              <w:rPr>
                <w:rFonts w:eastAsiaTheme="minorEastAsia"/>
                <w:spacing w:val="-3"/>
              </w:rPr>
              <w:lastRenderedPageBreak/>
              <w:t>口采用</w:t>
            </w:r>
            <w:r w:rsidR="00360EDC" w:rsidRPr="009A06CC">
              <w:rPr>
                <w:rFonts w:eastAsiaTheme="minorEastAsia"/>
                <w:spacing w:val="-3"/>
              </w:rPr>
              <w:t>橡胶圈</w:t>
            </w:r>
            <w:r w:rsidRPr="009A06CC">
              <w:rPr>
                <w:rFonts w:eastAsiaTheme="minorEastAsia"/>
                <w:spacing w:val="-3"/>
              </w:rPr>
              <w:t>接口，橡胶圈密封。</w:t>
            </w:r>
          </w:p>
          <w:p w:rsidR="0009013C" w:rsidRPr="009A06CC" w:rsidRDefault="008C38EF" w:rsidP="00940A5F">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④</w:t>
            </w:r>
            <w:r w:rsidR="0009013C" w:rsidRPr="009A06CC">
              <w:rPr>
                <w:rFonts w:ascii="Times New Roman" w:eastAsiaTheme="minorEastAsia" w:hAnsi="Times New Roman"/>
                <w:sz w:val="24"/>
              </w:rPr>
              <w:t>管道埋深</w:t>
            </w:r>
          </w:p>
          <w:p w:rsidR="0009013C" w:rsidRPr="009A06CC" w:rsidRDefault="0009013C" w:rsidP="00940A5F">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五台山风景区最大冻土深度为</w:t>
            </w:r>
            <w:r w:rsidRPr="009A06CC">
              <w:rPr>
                <w:rFonts w:ascii="Times New Roman" w:eastAsiaTheme="minorEastAsia" w:hAnsi="Times New Roman"/>
                <w:sz w:val="24"/>
              </w:rPr>
              <w:t>1.80m</w:t>
            </w:r>
            <w:r w:rsidRPr="009A06CC">
              <w:rPr>
                <w:rFonts w:ascii="Times New Roman" w:eastAsiaTheme="minorEastAsia" w:hAnsi="Times New Roman"/>
                <w:sz w:val="24"/>
              </w:rPr>
              <w:t>，根据地面荷载、管道衔接的要求，污水管道覆土厚度控制在</w:t>
            </w:r>
            <w:r w:rsidRPr="009A06CC">
              <w:rPr>
                <w:rFonts w:ascii="Times New Roman" w:eastAsiaTheme="minorEastAsia" w:hAnsi="Times New Roman"/>
                <w:sz w:val="24"/>
              </w:rPr>
              <w:t>2.5m</w:t>
            </w:r>
            <w:r w:rsidRPr="009A06CC">
              <w:rPr>
                <w:rFonts w:ascii="Times New Roman" w:eastAsiaTheme="minorEastAsia" w:hAnsi="Times New Roman"/>
                <w:sz w:val="24"/>
              </w:rPr>
              <w:t>。</w:t>
            </w:r>
          </w:p>
          <w:p w:rsidR="0009013C" w:rsidRPr="009A06CC" w:rsidRDefault="008C38EF" w:rsidP="00940A5F">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⑤</w:t>
            </w:r>
            <w:r w:rsidR="0009013C" w:rsidRPr="009A06CC">
              <w:rPr>
                <w:rFonts w:ascii="Times New Roman" w:eastAsiaTheme="minorEastAsia" w:hAnsi="Times New Roman"/>
                <w:sz w:val="24"/>
              </w:rPr>
              <w:t>管道附属设施</w:t>
            </w:r>
          </w:p>
          <w:p w:rsidR="0009013C" w:rsidRPr="009A06CC" w:rsidRDefault="0009013C" w:rsidP="00940A5F">
            <w:pPr>
              <w:spacing w:after="0" w:line="500" w:lineRule="exact"/>
              <w:ind w:firstLineChars="200" w:firstLine="480"/>
              <w:rPr>
                <w:rFonts w:ascii="Times New Roman" w:eastAsiaTheme="minorEastAsia" w:hAnsi="Times New Roman"/>
                <w:spacing w:val="-8"/>
                <w:sz w:val="24"/>
              </w:rPr>
            </w:pPr>
            <w:r w:rsidRPr="009A06CC">
              <w:rPr>
                <w:rFonts w:ascii="Times New Roman" w:eastAsiaTheme="minorEastAsia" w:hAnsi="Times New Roman"/>
                <w:sz w:val="24"/>
              </w:rPr>
              <w:t>污水检查井采用</w:t>
            </w:r>
            <w:r w:rsidRPr="009A06CC">
              <w:rPr>
                <w:rFonts w:ascii="Times New Roman" w:eastAsiaTheme="minorEastAsia" w:hAnsi="Times New Roman"/>
                <w:sz w:val="24"/>
              </w:rPr>
              <w:t>φ1000</w:t>
            </w:r>
            <w:r w:rsidRPr="009A06CC">
              <w:rPr>
                <w:rFonts w:ascii="Times New Roman" w:eastAsiaTheme="minorEastAsia" w:hAnsi="Times New Roman"/>
                <w:sz w:val="24"/>
              </w:rPr>
              <w:t>钢筋混凝土圆形检查井，</w:t>
            </w:r>
            <w:r w:rsidRPr="009A06CC">
              <w:rPr>
                <w:rFonts w:ascii="Times New Roman" w:eastAsiaTheme="minorEastAsia" w:hAnsi="Times New Roman"/>
                <w:spacing w:val="-3"/>
                <w:sz w:val="24"/>
              </w:rPr>
              <w:t>柔性管与检查井连接时采用柔性连接方式。检查井井盖采用</w:t>
            </w:r>
            <w:r w:rsidRPr="009A06CC">
              <w:rPr>
                <w:rFonts w:ascii="Times New Roman" w:eastAsiaTheme="minorEastAsia" w:hAnsi="Times New Roman"/>
                <w:sz w:val="24"/>
              </w:rPr>
              <w:t>Φ700</w:t>
            </w:r>
            <w:r w:rsidR="00013484" w:rsidRPr="009A06CC">
              <w:rPr>
                <w:rFonts w:ascii="Times New Roman" w:eastAsiaTheme="minorEastAsia" w:hAnsi="Times New Roman"/>
                <w:spacing w:val="-3"/>
                <w:sz w:val="24"/>
              </w:rPr>
              <w:t>水泥</w:t>
            </w:r>
            <w:proofErr w:type="gramStart"/>
            <w:r w:rsidR="00013484" w:rsidRPr="009A06CC">
              <w:rPr>
                <w:rFonts w:ascii="Times New Roman" w:eastAsiaTheme="minorEastAsia" w:hAnsi="Times New Roman"/>
                <w:spacing w:val="-3"/>
                <w:sz w:val="24"/>
              </w:rPr>
              <w:t>砼</w:t>
            </w:r>
            <w:proofErr w:type="gramEnd"/>
            <w:r w:rsidR="00013484" w:rsidRPr="009A06CC">
              <w:rPr>
                <w:rFonts w:ascii="Times New Roman" w:eastAsiaTheme="minorEastAsia" w:hAnsi="Times New Roman"/>
                <w:spacing w:val="-3"/>
                <w:sz w:val="24"/>
              </w:rPr>
              <w:t>预制</w:t>
            </w:r>
            <w:r w:rsidRPr="009A06CC">
              <w:rPr>
                <w:rFonts w:ascii="Times New Roman" w:eastAsiaTheme="minorEastAsia" w:hAnsi="Times New Roman"/>
                <w:spacing w:val="-3"/>
                <w:sz w:val="24"/>
              </w:rPr>
              <w:t>井盖，</w:t>
            </w:r>
            <w:proofErr w:type="gramStart"/>
            <w:r w:rsidRPr="009A06CC">
              <w:rPr>
                <w:rFonts w:ascii="Times New Roman" w:eastAsiaTheme="minorEastAsia" w:hAnsi="Times New Roman"/>
                <w:spacing w:val="-5"/>
                <w:sz w:val="24"/>
              </w:rPr>
              <w:t>井座应防震</w:t>
            </w:r>
            <w:proofErr w:type="gramEnd"/>
            <w:r w:rsidRPr="009A06CC">
              <w:rPr>
                <w:rFonts w:ascii="Times New Roman" w:eastAsiaTheme="minorEastAsia" w:hAnsi="Times New Roman"/>
                <w:spacing w:val="-5"/>
                <w:sz w:val="24"/>
              </w:rPr>
              <w:t>、防响，密合</w:t>
            </w:r>
            <w:r w:rsidRPr="009A06CC">
              <w:rPr>
                <w:rFonts w:ascii="Times New Roman" w:eastAsiaTheme="minorEastAsia" w:hAnsi="Times New Roman"/>
                <w:spacing w:val="-4"/>
                <w:sz w:val="24"/>
              </w:rPr>
              <w:t>度好，所有排水检查井井盖下安装防坠网。</w:t>
            </w:r>
          </w:p>
          <w:p w:rsidR="0009013C" w:rsidRPr="009A06CC" w:rsidRDefault="0009013C" w:rsidP="00940A5F">
            <w:pPr>
              <w:spacing w:after="0" w:line="500" w:lineRule="exact"/>
              <w:ind w:firstLineChars="200" w:firstLine="442"/>
              <w:rPr>
                <w:rFonts w:ascii="Times New Roman" w:eastAsiaTheme="minorEastAsia" w:hAnsi="Times New Roman"/>
                <w:spacing w:val="-19"/>
                <w:sz w:val="24"/>
              </w:rPr>
            </w:pPr>
            <w:r w:rsidRPr="009A06CC">
              <w:rPr>
                <w:rFonts w:ascii="Times New Roman" w:eastAsiaTheme="minorEastAsia" w:hAnsi="Times New Roman"/>
                <w:spacing w:val="-19"/>
                <w:sz w:val="24"/>
              </w:rPr>
              <w:t>本项目污水工程主要工程量见表</w:t>
            </w:r>
            <w:r w:rsidR="008C38EF" w:rsidRPr="009A06CC">
              <w:rPr>
                <w:rFonts w:ascii="Times New Roman" w:eastAsiaTheme="minorEastAsia" w:hAnsi="Times New Roman"/>
                <w:spacing w:val="-19"/>
                <w:sz w:val="24"/>
              </w:rPr>
              <w:t>3</w:t>
            </w:r>
            <w:r w:rsidRPr="009A06CC">
              <w:rPr>
                <w:rFonts w:ascii="Times New Roman" w:eastAsiaTheme="minorEastAsia" w:hAnsi="Times New Roman"/>
                <w:spacing w:val="-19"/>
                <w:sz w:val="24"/>
              </w:rPr>
              <w:t>。</w:t>
            </w:r>
          </w:p>
          <w:p w:rsidR="0009013C" w:rsidRPr="009A06CC" w:rsidRDefault="008C38EF" w:rsidP="008C38EF">
            <w:pPr>
              <w:spacing w:after="0" w:line="500" w:lineRule="exact"/>
              <w:ind w:firstLineChars="850" w:firstLine="2040"/>
              <w:rPr>
                <w:rFonts w:ascii="Times New Roman" w:eastAsiaTheme="minorEastAsia" w:hAnsi="Times New Roman"/>
                <w:spacing w:val="-19"/>
                <w:sz w:val="24"/>
              </w:rPr>
            </w:pPr>
            <w:r w:rsidRPr="009A06CC">
              <w:rPr>
                <w:rFonts w:ascii="Times New Roman" w:eastAsiaTheme="minorEastAsia" w:hAnsi="Times New Roman"/>
                <w:sz w:val="24"/>
                <w:szCs w:val="20"/>
              </w:rPr>
              <w:t>表</w:t>
            </w:r>
            <w:r w:rsidRPr="009A06CC">
              <w:rPr>
                <w:rFonts w:ascii="Times New Roman" w:eastAsiaTheme="minorEastAsia" w:hAnsi="Times New Roman"/>
                <w:sz w:val="24"/>
                <w:szCs w:val="20"/>
              </w:rPr>
              <w:t xml:space="preserve">3    </w:t>
            </w:r>
            <w:r w:rsidR="0009013C" w:rsidRPr="009A06CC">
              <w:rPr>
                <w:rFonts w:ascii="Times New Roman" w:eastAsiaTheme="minorEastAsia" w:hAnsi="Times New Roman"/>
                <w:sz w:val="24"/>
                <w:szCs w:val="20"/>
              </w:rPr>
              <w:t xml:space="preserve">   </w:t>
            </w:r>
            <w:r w:rsidR="0009013C" w:rsidRPr="009A06CC">
              <w:rPr>
                <w:rFonts w:ascii="Times New Roman" w:eastAsiaTheme="minorEastAsia" w:hAnsi="Times New Roman"/>
                <w:spacing w:val="-19"/>
                <w:sz w:val="24"/>
              </w:rPr>
              <w:t>污水工程主要工程量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60"/>
              <w:gridCol w:w="1944"/>
              <w:gridCol w:w="1049"/>
              <w:gridCol w:w="1276"/>
              <w:gridCol w:w="1418"/>
              <w:gridCol w:w="2435"/>
            </w:tblGrid>
            <w:tr w:rsidR="0009013C" w:rsidRPr="009A06CC" w:rsidTr="00013484">
              <w:trPr>
                <w:trHeight w:val="316"/>
                <w:jc w:val="center"/>
              </w:trPr>
              <w:tc>
                <w:tcPr>
                  <w:tcW w:w="860"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序号</w:t>
                  </w:r>
                </w:p>
              </w:tc>
              <w:tc>
                <w:tcPr>
                  <w:tcW w:w="1944"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项目</w:t>
                  </w:r>
                </w:p>
              </w:tc>
              <w:tc>
                <w:tcPr>
                  <w:tcW w:w="1049"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规格</w:t>
                  </w:r>
                </w:p>
              </w:tc>
              <w:tc>
                <w:tcPr>
                  <w:tcW w:w="1276"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单位</w:t>
                  </w:r>
                </w:p>
              </w:tc>
              <w:tc>
                <w:tcPr>
                  <w:tcW w:w="1418"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数量</w:t>
                  </w:r>
                </w:p>
              </w:tc>
              <w:tc>
                <w:tcPr>
                  <w:tcW w:w="2435"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备注</w:t>
                  </w:r>
                </w:p>
              </w:tc>
            </w:tr>
            <w:tr w:rsidR="0009013C" w:rsidRPr="009A06CC" w:rsidTr="00013484">
              <w:trPr>
                <w:trHeight w:val="314"/>
                <w:jc w:val="center"/>
              </w:trPr>
              <w:tc>
                <w:tcPr>
                  <w:tcW w:w="860"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1</w:t>
                  </w:r>
                </w:p>
              </w:tc>
              <w:tc>
                <w:tcPr>
                  <w:tcW w:w="1944"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HDPE</w:t>
                  </w:r>
                  <w:r w:rsidRPr="009A06CC">
                    <w:rPr>
                      <w:rFonts w:ascii="Times New Roman" w:eastAsiaTheme="minorEastAsia" w:hAnsi="Times New Roman" w:cs="Times New Roman"/>
                      <w:sz w:val="21"/>
                      <w:lang w:eastAsia="zh-CN"/>
                    </w:rPr>
                    <w:t>污水管</w:t>
                  </w:r>
                </w:p>
              </w:tc>
              <w:tc>
                <w:tcPr>
                  <w:tcW w:w="1049" w:type="dxa"/>
                  <w:vAlign w:val="center"/>
                  <w:hideMark/>
                </w:tcPr>
                <w:p w:rsidR="0009013C" w:rsidRPr="009A06CC" w:rsidRDefault="0009013C" w:rsidP="00013484">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D</w:t>
                  </w:r>
                  <w:r w:rsidR="00013484" w:rsidRPr="009A06CC">
                    <w:rPr>
                      <w:rFonts w:ascii="Times New Roman" w:eastAsiaTheme="minorEastAsia" w:hAnsi="Times New Roman" w:cs="Times New Roman"/>
                      <w:sz w:val="21"/>
                      <w:lang w:eastAsia="zh-CN"/>
                    </w:rPr>
                    <w:t>N</w:t>
                  </w:r>
                  <w:r w:rsidRPr="009A06CC">
                    <w:rPr>
                      <w:rFonts w:ascii="Times New Roman" w:eastAsiaTheme="minorEastAsia" w:hAnsi="Times New Roman" w:cs="Times New Roman"/>
                      <w:sz w:val="21"/>
                      <w:lang w:eastAsia="zh-CN"/>
                    </w:rPr>
                    <w:t>300</w:t>
                  </w:r>
                </w:p>
              </w:tc>
              <w:tc>
                <w:tcPr>
                  <w:tcW w:w="1276"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米</w:t>
                  </w:r>
                </w:p>
              </w:tc>
              <w:tc>
                <w:tcPr>
                  <w:tcW w:w="1418" w:type="dxa"/>
                  <w:vAlign w:val="center"/>
                  <w:hideMark/>
                </w:tcPr>
                <w:p w:rsidR="0009013C" w:rsidRPr="009A06CC" w:rsidRDefault="002F68B0" w:rsidP="00013484">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1445</w:t>
                  </w:r>
                </w:p>
              </w:tc>
              <w:tc>
                <w:tcPr>
                  <w:tcW w:w="2435"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p>
              </w:tc>
            </w:tr>
            <w:tr w:rsidR="0009013C" w:rsidRPr="009A06CC" w:rsidTr="00013484">
              <w:trPr>
                <w:trHeight w:val="316"/>
                <w:jc w:val="center"/>
              </w:trPr>
              <w:tc>
                <w:tcPr>
                  <w:tcW w:w="860"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2</w:t>
                  </w:r>
                </w:p>
              </w:tc>
              <w:tc>
                <w:tcPr>
                  <w:tcW w:w="1944"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HDPE</w:t>
                  </w:r>
                  <w:r w:rsidRPr="009A06CC">
                    <w:rPr>
                      <w:rFonts w:ascii="Times New Roman" w:eastAsiaTheme="minorEastAsia" w:hAnsi="Times New Roman" w:cs="Times New Roman"/>
                      <w:sz w:val="21"/>
                      <w:lang w:eastAsia="zh-CN"/>
                    </w:rPr>
                    <w:t>污水管</w:t>
                  </w:r>
                </w:p>
              </w:tc>
              <w:tc>
                <w:tcPr>
                  <w:tcW w:w="1049" w:type="dxa"/>
                  <w:vAlign w:val="center"/>
                  <w:hideMark/>
                </w:tcPr>
                <w:p w:rsidR="0009013C" w:rsidRPr="009A06CC" w:rsidRDefault="0009013C" w:rsidP="00013484">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D</w:t>
                  </w:r>
                  <w:r w:rsidR="00013484" w:rsidRPr="009A06CC">
                    <w:rPr>
                      <w:rFonts w:ascii="Times New Roman" w:eastAsiaTheme="minorEastAsia" w:hAnsi="Times New Roman" w:cs="Times New Roman"/>
                      <w:sz w:val="21"/>
                      <w:lang w:eastAsia="zh-CN"/>
                    </w:rPr>
                    <w:t>N4</w:t>
                  </w:r>
                  <w:r w:rsidRPr="009A06CC">
                    <w:rPr>
                      <w:rFonts w:ascii="Times New Roman" w:eastAsiaTheme="minorEastAsia" w:hAnsi="Times New Roman" w:cs="Times New Roman"/>
                      <w:sz w:val="21"/>
                      <w:lang w:eastAsia="zh-CN"/>
                    </w:rPr>
                    <w:t>00</w:t>
                  </w:r>
                </w:p>
              </w:tc>
              <w:tc>
                <w:tcPr>
                  <w:tcW w:w="1276"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米</w:t>
                  </w:r>
                </w:p>
              </w:tc>
              <w:tc>
                <w:tcPr>
                  <w:tcW w:w="1418" w:type="dxa"/>
                  <w:vAlign w:val="center"/>
                  <w:hideMark/>
                </w:tcPr>
                <w:p w:rsidR="0009013C" w:rsidRPr="009A06CC" w:rsidRDefault="00013484"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984</w:t>
                  </w:r>
                </w:p>
              </w:tc>
              <w:tc>
                <w:tcPr>
                  <w:tcW w:w="2435" w:type="dxa"/>
                  <w:vAlign w:val="center"/>
                  <w:hideMark/>
                </w:tcPr>
                <w:p w:rsidR="0009013C" w:rsidRPr="009A06CC" w:rsidRDefault="00013484"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K0+920</w:t>
                  </w:r>
                  <w:r w:rsidRPr="009A06CC">
                    <w:rPr>
                      <w:rFonts w:ascii="Times New Roman" w:hAnsi="Times New Roman" w:cs="Times New Roman"/>
                      <w:sz w:val="21"/>
                      <w:lang w:eastAsia="zh-CN"/>
                    </w:rPr>
                    <w:t>～</w:t>
                  </w:r>
                  <w:r w:rsidRPr="009A06CC">
                    <w:rPr>
                      <w:rFonts w:ascii="Times New Roman" w:eastAsiaTheme="minorEastAsia" w:hAnsi="Times New Roman" w:cs="Times New Roman"/>
                      <w:sz w:val="21"/>
                      <w:lang w:eastAsia="zh-CN"/>
                    </w:rPr>
                    <w:t>K1+904</w:t>
                  </w:r>
                </w:p>
              </w:tc>
            </w:tr>
            <w:tr w:rsidR="0009013C" w:rsidRPr="009A06CC" w:rsidTr="00013484">
              <w:trPr>
                <w:trHeight w:val="314"/>
                <w:jc w:val="center"/>
              </w:trPr>
              <w:tc>
                <w:tcPr>
                  <w:tcW w:w="860"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3</w:t>
                  </w:r>
                </w:p>
              </w:tc>
              <w:tc>
                <w:tcPr>
                  <w:tcW w:w="1944"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过河钢管</w:t>
                  </w:r>
                </w:p>
              </w:tc>
              <w:tc>
                <w:tcPr>
                  <w:tcW w:w="1049"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DN300</w:t>
                  </w:r>
                </w:p>
              </w:tc>
              <w:tc>
                <w:tcPr>
                  <w:tcW w:w="1276"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米</w:t>
                  </w:r>
                </w:p>
              </w:tc>
              <w:tc>
                <w:tcPr>
                  <w:tcW w:w="1418" w:type="dxa"/>
                  <w:vAlign w:val="center"/>
                  <w:hideMark/>
                </w:tcPr>
                <w:p w:rsidR="0009013C" w:rsidRPr="009A06CC" w:rsidRDefault="00AB5580" w:rsidP="00940A5F">
                  <w:pPr>
                    <w:pStyle w:val="TableParagraph"/>
                    <w:spacing w:line="300" w:lineRule="exact"/>
                    <w:rPr>
                      <w:rFonts w:ascii="Times New Roman" w:eastAsiaTheme="minorEastAsia" w:hAnsi="Times New Roman" w:cs="Times New Roman"/>
                      <w:sz w:val="21"/>
                      <w:lang w:eastAsia="zh-CN"/>
                    </w:rPr>
                  </w:pPr>
                  <w:r>
                    <w:rPr>
                      <w:rFonts w:ascii="Times New Roman" w:eastAsiaTheme="minorEastAsia" w:hAnsi="Times New Roman" w:cs="Times New Roman" w:hint="eastAsia"/>
                      <w:sz w:val="21"/>
                      <w:lang w:eastAsia="zh-CN"/>
                    </w:rPr>
                    <w:t>4</w:t>
                  </w:r>
                  <w:r w:rsidR="0009013C" w:rsidRPr="009A06CC">
                    <w:rPr>
                      <w:rFonts w:ascii="Times New Roman" w:eastAsiaTheme="minorEastAsia" w:hAnsi="Times New Roman" w:cs="Times New Roman"/>
                      <w:sz w:val="21"/>
                      <w:lang w:eastAsia="zh-CN"/>
                    </w:rPr>
                    <w:t>0</w:t>
                  </w:r>
                </w:p>
              </w:tc>
              <w:tc>
                <w:tcPr>
                  <w:tcW w:w="2435"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防冲刷保护</w:t>
                  </w:r>
                </w:p>
              </w:tc>
            </w:tr>
            <w:tr w:rsidR="0009013C" w:rsidRPr="009A06CC" w:rsidTr="00013484">
              <w:trPr>
                <w:trHeight w:val="314"/>
                <w:jc w:val="center"/>
              </w:trPr>
              <w:tc>
                <w:tcPr>
                  <w:tcW w:w="860"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4</w:t>
                  </w:r>
                </w:p>
              </w:tc>
              <w:tc>
                <w:tcPr>
                  <w:tcW w:w="1944"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钢筋混凝土圆形污水检查井</w:t>
                  </w:r>
                </w:p>
              </w:tc>
              <w:tc>
                <w:tcPr>
                  <w:tcW w:w="1049"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Ø1000</w:t>
                  </w:r>
                </w:p>
              </w:tc>
              <w:tc>
                <w:tcPr>
                  <w:tcW w:w="1276"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座</w:t>
                  </w:r>
                </w:p>
              </w:tc>
              <w:tc>
                <w:tcPr>
                  <w:tcW w:w="1418" w:type="dxa"/>
                  <w:vAlign w:val="center"/>
                  <w:hideMark/>
                </w:tcPr>
                <w:p w:rsidR="0009013C" w:rsidRPr="009A06CC" w:rsidRDefault="00E26E1F" w:rsidP="00940A5F">
                  <w:pPr>
                    <w:pStyle w:val="TableParagraph"/>
                    <w:spacing w:line="300" w:lineRule="exact"/>
                    <w:rPr>
                      <w:rFonts w:ascii="Times New Roman" w:eastAsiaTheme="minorEastAsia" w:hAnsi="Times New Roman" w:cs="Times New Roman"/>
                      <w:sz w:val="21"/>
                      <w:lang w:eastAsia="zh-CN"/>
                    </w:rPr>
                  </w:pPr>
                  <w:r w:rsidRPr="009A06CC">
                    <w:rPr>
                      <w:rFonts w:ascii="Times New Roman" w:eastAsiaTheme="minorEastAsia" w:hAnsi="Times New Roman" w:cs="Times New Roman"/>
                      <w:sz w:val="21"/>
                      <w:lang w:eastAsia="zh-CN"/>
                    </w:rPr>
                    <w:t>62</w:t>
                  </w:r>
                </w:p>
              </w:tc>
              <w:tc>
                <w:tcPr>
                  <w:tcW w:w="2435" w:type="dxa"/>
                  <w:vAlign w:val="center"/>
                  <w:hideMark/>
                </w:tcPr>
                <w:p w:rsidR="0009013C" w:rsidRPr="009A06CC" w:rsidRDefault="0009013C" w:rsidP="00940A5F">
                  <w:pPr>
                    <w:pStyle w:val="TableParagraph"/>
                    <w:spacing w:line="300" w:lineRule="exact"/>
                    <w:rPr>
                      <w:rFonts w:ascii="Times New Roman" w:eastAsiaTheme="minorEastAsia" w:hAnsi="Times New Roman" w:cs="Times New Roman"/>
                      <w:sz w:val="21"/>
                      <w:lang w:eastAsia="zh-CN"/>
                    </w:rPr>
                  </w:pPr>
                </w:p>
              </w:tc>
            </w:tr>
          </w:tbl>
          <w:p w:rsidR="0009013C" w:rsidRPr="009A06CC" w:rsidRDefault="0009013C" w:rsidP="00940A5F">
            <w:pPr>
              <w:pStyle w:val="20"/>
              <w:spacing w:line="500" w:lineRule="exact"/>
              <w:ind w:firstLineChars="200" w:firstLine="480"/>
              <w:outlineLvl w:val="0"/>
              <w:rPr>
                <w:rFonts w:eastAsiaTheme="minorEastAsia"/>
                <w:bCs/>
                <w:szCs w:val="24"/>
              </w:rPr>
            </w:pPr>
            <w:r w:rsidRPr="009A06CC">
              <w:rPr>
                <w:rFonts w:eastAsiaTheme="minorEastAsia"/>
              </w:rPr>
              <w:t>（</w:t>
            </w:r>
            <w:r w:rsidR="00E26E1F" w:rsidRPr="009A06CC">
              <w:rPr>
                <w:rFonts w:eastAsiaTheme="minorEastAsia"/>
              </w:rPr>
              <w:t>2</w:t>
            </w:r>
            <w:r w:rsidRPr="009A06CC">
              <w:rPr>
                <w:rFonts w:eastAsiaTheme="minorEastAsia"/>
              </w:rPr>
              <w:t>）雨水工程</w:t>
            </w:r>
          </w:p>
          <w:p w:rsidR="0009013C" w:rsidRPr="009A06CC" w:rsidRDefault="008C38EF" w:rsidP="008C38EF">
            <w:pPr>
              <w:pStyle w:val="20"/>
              <w:spacing w:line="500" w:lineRule="exact"/>
              <w:ind w:firstLineChars="200" w:firstLine="480"/>
              <w:outlineLvl w:val="0"/>
              <w:rPr>
                <w:rFonts w:eastAsiaTheme="minorEastAsia"/>
              </w:rPr>
            </w:pPr>
            <w:r w:rsidRPr="009A06CC">
              <w:rPr>
                <w:rFonts w:ascii="宋体"/>
              </w:rPr>
              <w:t>①</w:t>
            </w:r>
            <w:r w:rsidR="0009013C" w:rsidRPr="009A06CC">
              <w:rPr>
                <w:rFonts w:eastAsiaTheme="minorEastAsia"/>
                <w:spacing w:val="-14"/>
              </w:rPr>
              <w:t>雨</w:t>
            </w:r>
            <w:r w:rsidR="0009013C" w:rsidRPr="009A06CC">
              <w:rPr>
                <w:rFonts w:eastAsiaTheme="minorEastAsia"/>
              </w:rPr>
              <w:t>水管线布置</w:t>
            </w:r>
          </w:p>
          <w:p w:rsidR="0009013C" w:rsidRPr="009A06CC" w:rsidRDefault="008C38EF" w:rsidP="008C38EF">
            <w:pPr>
              <w:pStyle w:val="20"/>
              <w:spacing w:line="500" w:lineRule="exact"/>
              <w:ind w:firstLineChars="200" w:firstLine="478"/>
              <w:outlineLvl w:val="0"/>
              <w:rPr>
                <w:rFonts w:eastAsiaTheme="minorEastAsia"/>
              </w:rPr>
            </w:pPr>
            <w:r w:rsidRPr="009A06CC">
              <w:rPr>
                <w:rFonts w:eastAsiaTheme="minorEastAsia"/>
                <w:spacing w:val="-1"/>
              </w:rPr>
              <w:t>本工程为竹林寺主街道雨水工程。</w:t>
            </w:r>
          </w:p>
          <w:p w:rsidR="0009013C" w:rsidRPr="009A06CC" w:rsidRDefault="008C38EF" w:rsidP="008C38EF">
            <w:pPr>
              <w:pStyle w:val="20"/>
              <w:spacing w:line="500" w:lineRule="exact"/>
              <w:ind w:firstLineChars="200" w:firstLine="474"/>
              <w:outlineLvl w:val="0"/>
              <w:rPr>
                <w:rFonts w:eastAsiaTheme="minorEastAsia"/>
                <w:spacing w:val="-3"/>
              </w:rPr>
            </w:pPr>
            <w:r w:rsidRPr="009A06CC">
              <w:rPr>
                <w:rFonts w:eastAsiaTheme="minorEastAsia"/>
                <w:spacing w:val="-3"/>
              </w:rPr>
              <w:t>雨水管道位于路中心，埋于路面</w:t>
            </w:r>
            <w:r w:rsidRPr="009A06CC">
              <w:rPr>
                <w:rFonts w:eastAsiaTheme="minorEastAsia"/>
                <w:spacing w:val="-3"/>
              </w:rPr>
              <w:t>1.5m</w:t>
            </w:r>
            <w:r w:rsidRPr="009A06CC">
              <w:rPr>
                <w:rFonts w:eastAsiaTheme="minorEastAsia"/>
                <w:spacing w:val="-3"/>
              </w:rPr>
              <w:t>以下，雨水排至终点方向，总长约</w:t>
            </w:r>
            <w:r w:rsidRPr="009A06CC">
              <w:rPr>
                <w:rFonts w:eastAsiaTheme="minorEastAsia"/>
                <w:spacing w:val="-3"/>
              </w:rPr>
              <w:t>350.7m</w:t>
            </w:r>
            <w:r w:rsidRPr="009A06CC">
              <w:rPr>
                <w:rFonts w:eastAsiaTheme="minorEastAsia"/>
                <w:spacing w:val="-3"/>
              </w:rPr>
              <w:t>。</w:t>
            </w:r>
          </w:p>
          <w:p w:rsidR="0009013C" w:rsidRPr="009A06CC" w:rsidRDefault="0009013C" w:rsidP="008C38EF">
            <w:pPr>
              <w:pStyle w:val="20"/>
              <w:spacing w:line="500" w:lineRule="exact"/>
              <w:ind w:firstLineChars="200" w:firstLine="480"/>
              <w:outlineLvl w:val="0"/>
              <w:rPr>
                <w:rFonts w:eastAsiaTheme="minorEastAsia"/>
                <w:spacing w:val="-3"/>
              </w:rPr>
            </w:pPr>
            <w:r w:rsidRPr="009A06CC">
              <w:rPr>
                <w:rFonts w:eastAsiaTheme="minorEastAsia"/>
              </w:rPr>
              <w:t>本项目雨水管线平面布置见附图</w:t>
            </w:r>
            <w:r w:rsidRPr="009A06CC">
              <w:rPr>
                <w:rFonts w:eastAsiaTheme="minorEastAsia"/>
              </w:rPr>
              <w:t>6-</w:t>
            </w:r>
            <w:r w:rsidR="00F62C64" w:rsidRPr="009A06CC">
              <w:rPr>
                <w:rFonts w:eastAsiaTheme="minorEastAsia"/>
              </w:rPr>
              <w:t>2</w:t>
            </w:r>
            <w:r w:rsidRPr="009A06CC">
              <w:rPr>
                <w:rFonts w:eastAsiaTheme="minorEastAsia"/>
              </w:rPr>
              <w:t>。</w:t>
            </w:r>
          </w:p>
          <w:p w:rsidR="0009013C" w:rsidRPr="009A06CC" w:rsidRDefault="0009013C" w:rsidP="00940A5F">
            <w:pPr>
              <w:pStyle w:val="20"/>
              <w:spacing w:line="500" w:lineRule="exact"/>
              <w:ind w:firstLineChars="200" w:firstLine="480"/>
              <w:outlineLvl w:val="0"/>
              <w:rPr>
                <w:rFonts w:eastAsiaTheme="minorEastAsia"/>
              </w:rPr>
            </w:pPr>
            <w:r w:rsidRPr="009A06CC">
              <w:rPr>
                <w:rFonts w:ascii="宋体"/>
              </w:rPr>
              <w:t>④</w:t>
            </w:r>
            <w:r w:rsidRPr="009A06CC">
              <w:rPr>
                <w:rFonts w:eastAsiaTheme="minorEastAsia"/>
              </w:rPr>
              <w:t>管材选择</w:t>
            </w:r>
          </w:p>
          <w:p w:rsidR="0009013C" w:rsidRPr="009A06CC" w:rsidRDefault="008C38EF" w:rsidP="008C38EF">
            <w:pPr>
              <w:pStyle w:val="20"/>
              <w:spacing w:line="500" w:lineRule="exact"/>
              <w:ind w:firstLineChars="200" w:firstLine="480"/>
              <w:outlineLvl w:val="0"/>
              <w:rPr>
                <w:rFonts w:eastAsiaTheme="minorEastAsia"/>
                <w:spacing w:val="-10"/>
              </w:rPr>
            </w:pPr>
            <w:r w:rsidRPr="009A06CC">
              <w:rPr>
                <w:rFonts w:eastAsiaTheme="minorEastAsia"/>
                <w:bCs/>
              </w:rPr>
              <w:t>雨水主管管材采用</w:t>
            </w:r>
            <w:r w:rsidRPr="009A06CC">
              <w:rPr>
                <w:rFonts w:eastAsiaTheme="minorEastAsia"/>
                <w:bCs/>
              </w:rPr>
              <w:t>DN1000</w:t>
            </w:r>
            <w:r w:rsidRPr="009A06CC">
              <w:rPr>
                <w:rFonts w:eastAsiaTheme="minorEastAsia"/>
                <w:bCs/>
              </w:rPr>
              <w:t>钢带增强型波纹管，环刚度不小于</w:t>
            </w:r>
            <w:r w:rsidRPr="009A06CC">
              <w:rPr>
                <w:rFonts w:eastAsiaTheme="minorEastAsia"/>
                <w:bCs/>
              </w:rPr>
              <w:t>12KN/m</w:t>
            </w:r>
            <w:r w:rsidRPr="009A06CC">
              <w:rPr>
                <w:rFonts w:eastAsiaTheme="minorEastAsia"/>
                <w:bCs/>
              </w:rPr>
              <w:t>，采用配套承接插式橡胶圈接口，热熔连接。</w:t>
            </w:r>
          </w:p>
          <w:p w:rsidR="0009013C" w:rsidRPr="009A06CC" w:rsidRDefault="0009013C" w:rsidP="00940A5F">
            <w:pPr>
              <w:pStyle w:val="20"/>
              <w:spacing w:line="500" w:lineRule="exact"/>
              <w:ind w:firstLineChars="200" w:firstLine="480"/>
              <w:outlineLvl w:val="0"/>
              <w:rPr>
                <w:rFonts w:eastAsiaTheme="minorEastAsia"/>
                <w:bCs/>
              </w:rPr>
            </w:pPr>
            <w:r w:rsidRPr="009A06CC">
              <w:rPr>
                <w:rFonts w:ascii="宋体"/>
                <w:bCs/>
              </w:rPr>
              <w:t>⑥</w:t>
            </w:r>
            <w:r w:rsidRPr="009A06CC">
              <w:rPr>
                <w:rFonts w:eastAsiaTheme="minorEastAsia"/>
                <w:bCs/>
              </w:rPr>
              <w:t>管道铺设</w:t>
            </w:r>
          </w:p>
          <w:p w:rsidR="0009013C" w:rsidRPr="009A06CC" w:rsidRDefault="006D5F85" w:rsidP="00940A5F">
            <w:pPr>
              <w:pStyle w:val="20"/>
              <w:spacing w:line="500" w:lineRule="exact"/>
              <w:ind w:firstLineChars="200" w:firstLine="480"/>
              <w:outlineLvl w:val="0"/>
              <w:rPr>
                <w:rFonts w:eastAsiaTheme="minorEastAsia"/>
              </w:rPr>
            </w:pPr>
            <w:r w:rsidRPr="009A06CC">
              <w:rPr>
                <w:rFonts w:eastAsiaTheme="minorEastAsia"/>
              </w:rPr>
              <w:t>雨水管</w:t>
            </w:r>
            <w:r w:rsidR="0009013C" w:rsidRPr="009A06CC">
              <w:rPr>
                <w:rFonts w:eastAsiaTheme="minorEastAsia"/>
              </w:rPr>
              <w:t>管径为</w:t>
            </w:r>
            <w:r w:rsidR="0009013C" w:rsidRPr="009A06CC">
              <w:rPr>
                <w:rFonts w:eastAsiaTheme="minorEastAsia"/>
              </w:rPr>
              <w:t>D</w:t>
            </w:r>
            <w:r w:rsidR="00B8312A" w:rsidRPr="009A06CC">
              <w:rPr>
                <w:rFonts w:eastAsiaTheme="minorEastAsia"/>
              </w:rPr>
              <w:t>N1000</w:t>
            </w:r>
            <w:r w:rsidR="0009013C" w:rsidRPr="009A06CC">
              <w:rPr>
                <w:rFonts w:eastAsiaTheme="minorEastAsia"/>
              </w:rPr>
              <w:t>，雨水管道设计采用</w:t>
            </w:r>
            <w:r w:rsidR="00B8312A" w:rsidRPr="009A06CC">
              <w:rPr>
                <w:rFonts w:eastAsiaTheme="minorEastAsia"/>
                <w:bCs/>
              </w:rPr>
              <w:t>钢带增强型波纹管</w:t>
            </w:r>
            <w:r w:rsidR="0009013C" w:rsidRPr="009A06CC">
              <w:rPr>
                <w:rFonts w:eastAsiaTheme="minorEastAsia"/>
              </w:rPr>
              <w:t>，承插连接，橡胶圈接口，管道基础采用</w:t>
            </w:r>
            <w:r w:rsidR="00B8312A" w:rsidRPr="009A06CC">
              <w:rPr>
                <w:rFonts w:eastAsiaTheme="minorEastAsia"/>
              </w:rPr>
              <w:t>中粗砂</w:t>
            </w:r>
            <w:r w:rsidR="0009013C" w:rsidRPr="009A06CC">
              <w:rPr>
                <w:rFonts w:eastAsiaTheme="minorEastAsia"/>
              </w:rPr>
              <w:t>基础。</w:t>
            </w:r>
          </w:p>
          <w:p w:rsidR="0009013C" w:rsidRPr="009A06CC" w:rsidRDefault="0009013C" w:rsidP="00940A5F">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⑦</w:t>
            </w:r>
            <w:r w:rsidRPr="009A06CC">
              <w:rPr>
                <w:rFonts w:ascii="Times New Roman" w:eastAsiaTheme="minorEastAsia" w:hAnsi="Times New Roman"/>
                <w:sz w:val="24"/>
              </w:rPr>
              <w:t>管道埋深</w:t>
            </w:r>
          </w:p>
          <w:p w:rsidR="0009013C" w:rsidRPr="009A06CC" w:rsidRDefault="0009013C" w:rsidP="00940A5F">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根据地面荷载、管道衔接的要求，雨水管道覆土厚度控制在</w:t>
            </w:r>
            <w:r w:rsidRPr="009A06CC">
              <w:rPr>
                <w:rFonts w:ascii="Times New Roman" w:eastAsiaTheme="minorEastAsia" w:hAnsi="Times New Roman"/>
                <w:sz w:val="24"/>
              </w:rPr>
              <w:t>1.</w:t>
            </w:r>
            <w:r w:rsidR="00B8312A" w:rsidRPr="009A06CC">
              <w:rPr>
                <w:rFonts w:ascii="Times New Roman" w:eastAsiaTheme="minorEastAsia" w:hAnsi="Times New Roman"/>
                <w:sz w:val="24"/>
              </w:rPr>
              <w:t>5</w:t>
            </w:r>
            <w:r w:rsidRPr="009A06CC">
              <w:rPr>
                <w:rFonts w:ascii="Times New Roman" w:eastAsiaTheme="minorEastAsia" w:hAnsi="Times New Roman"/>
                <w:sz w:val="24"/>
              </w:rPr>
              <w:t>m</w:t>
            </w:r>
            <w:r w:rsidRPr="009A06CC">
              <w:rPr>
                <w:rFonts w:ascii="Times New Roman" w:eastAsiaTheme="minorEastAsia" w:hAnsi="Times New Roman"/>
                <w:sz w:val="24"/>
              </w:rPr>
              <w:t>。</w:t>
            </w:r>
          </w:p>
          <w:p w:rsidR="0009013C" w:rsidRPr="009A06CC" w:rsidRDefault="0009013C" w:rsidP="00940A5F">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⑧</w:t>
            </w:r>
            <w:r w:rsidRPr="009A06CC">
              <w:rPr>
                <w:rFonts w:ascii="Times New Roman" w:eastAsiaTheme="minorEastAsia" w:hAnsi="Times New Roman"/>
                <w:sz w:val="24"/>
              </w:rPr>
              <w:t>管道附属设施</w:t>
            </w:r>
          </w:p>
          <w:p w:rsidR="00B8312A" w:rsidRPr="009A06CC" w:rsidRDefault="00B8312A" w:rsidP="00B8312A">
            <w:pPr>
              <w:spacing w:after="0" w:line="500" w:lineRule="exact"/>
              <w:ind w:firstLineChars="200" w:firstLine="476"/>
              <w:rPr>
                <w:rFonts w:ascii="Times New Roman" w:eastAsiaTheme="minorEastAsia" w:hAnsi="Times New Roman"/>
                <w:spacing w:val="-8"/>
                <w:sz w:val="24"/>
              </w:rPr>
            </w:pPr>
            <w:r w:rsidRPr="009A06CC">
              <w:rPr>
                <w:rFonts w:ascii="Times New Roman" w:eastAsiaTheme="minorEastAsia" w:hAnsi="Times New Roman"/>
                <w:spacing w:val="-2"/>
                <w:sz w:val="24"/>
              </w:rPr>
              <w:lastRenderedPageBreak/>
              <w:t>雨水</w:t>
            </w:r>
            <w:r w:rsidRPr="009A06CC">
              <w:rPr>
                <w:rFonts w:ascii="Times New Roman" w:eastAsiaTheme="minorEastAsia" w:hAnsi="Times New Roman"/>
                <w:sz w:val="24"/>
              </w:rPr>
              <w:t>检查井采用</w:t>
            </w:r>
            <w:r w:rsidRPr="009A06CC">
              <w:rPr>
                <w:rFonts w:ascii="Times New Roman" w:eastAsiaTheme="minorEastAsia" w:hAnsi="Times New Roman"/>
                <w:sz w:val="24"/>
              </w:rPr>
              <w:t>φ1500</w:t>
            </w:r>
            <w:r w:rsidRPr="009A06CC">
              <w:rPr>
                <w:rFonts w:ascii="Times New Roman" w:eastAsiaTheme="minorEastAsia" w:hAnsi="Times New Roman"/>
                <w:sz w:val="24"/>
              </w:rPr>
              <w:t>砖砌雨水检查井，</w:t>
            </w:r>
            <w:r w:rsidRPr="009A06CC">
              <w:rPr>
                <w:rFonts w:ascii="Times New Roman" w:eastAsiaTheme="minorEastAsia" w:hAnsi="Times New Roman"/>
                <w:spacing w:val="-3"/>
                <w:sz w:val="24"/>
              </w:rPr>
              <w:t>柔性管与检查井连接时采用柔性连接方式。检查井井盖采用</w:t>
            </w:r>
            <w:r w:rsidRPr="009A06CC">
              <w:rPr>
                <w:rFonts w:ascii="Times New Roman" w:eastAsiaTheme="minorEastAsia" w:hAnsi="Times New Roman"/>
                <w:sz w:val="24"/>
              </w:rPr>
              <w:t>Φ700</w:t>
            </w:r>
            <w:r w:rsidRPr="009A06CC">
              <w:rPr>
                <w:rFonts w:ascii="Times New Roman" w:eastAsiaTheme="minorEastAsia" w:hAnsi="Times New Roman"/>
                <w:spacing w:val="-3"/>
                <w:sz w:val="24"/>
              </w:rPr>
              <w:t>水泥</w:t>
            </w:r>
            <w:proofErr w:type="gramStart"/>
            <w:r w:rsidRPr="009A06CC">
              <w:rPr>
                <w:rFonts w:ascii="Times New Roman" w:eastAsiaTheme="minorEastAsia" w:hAnsi="Times New Roman"/>
                <w:spacing w:val="-3"/>
                <w:sz w:val="24"/>
              </w:rPr>
              <w:t>砼</w:t>
            </w:r>
            <w:proofErr w:type="gramEnd"/>
            <w:r w:rsidRPr="009A06CC">
              <w:rPr>
                <w:rFonts w:ascii="Times New Roman" w:eastAsiaTheme="minorEastAsia" w:hAnsi="Times New Roman"/>
                <w:spacing w:val="-3"/>
                <w:sz w:val="24"/>
              </w:rPr>
              <w:t>预制井盖，</w:t>
            </w:r>
            <w:proofErr w:type="gramStart"/>
            <w:r w:rsidRPr="009A06CC">
              <w:rPr>
                <w:rFonts w:ascii="Times New Roman" w:eastAsiaTheme="minorEastAsia" w:hAnsi="Times New Roman"/>
                <w:spacing w:val="-5"/>
                <w:sz w:val="24"/>
              </w:rPr>
              <w:t>井座应防震</w:t>
            </w:r>
            <w:proofErr w:type="gramEnd"/>
            <w:r w:rsidRPr="009A06CC">
              <w:rPr>
                <w:rFonts w:ascii="Times New Roman" w:eastAsiaTheme="minorEastAsia" w:hAnsi="Times New Roman"/>
                <w:spacing w:val="-5"/>
                <w:sz w:val="24"/>
              </w:rPr>
              <w:t>、防响，密合</w:t>
            </w:r>
            <w:r w:rsidRPr="009A06CC">
              <w:rPr>
                <w:rFonts w:ascii="Times New Roman" w:eastAsiaTheme="minorEastAsia" w:hAnsi="Times New Roman"/>
                <w:spacing w:val="-4"/>
                <w:sz w:val="24"/>
              </w:rPr>
              <w:t>度好，所有排水检查井井盖下安装防坠网。</w:t>
            </w:r>
          </w:p>
          <w:p w:rsidR="0009013C" w:rsidRPr="009A06CC" w:rsidRDefault="0009013C" w:rsidP="00940A5F">
            <w:pPr>
              <w:spacing w:after="0" w:line="500" w:lineRule="exact"/>
              <w:ind w:firstLineChars="200" w:firstLine="442"/>
              <w:rPr>
                <w:rFonts w:ascii="Times New Roman" w:eastAsiaTheme="minorEastAsia" w:hAnsi="Times New Roman"/>
                <w:spacing w:val="-19"/>
                <w:sz w:val="24"/>
              </w:rPr>
            </w:pPr>
            <w:r w:rsidRPr="009A06CC">
              <w:rPr>
                <w:rFonts w:ascii="Times New Roman" w:eastAsiaTheme="minorEastAsia" w:hAnsi="Times New Roman"/>
                <w:spacing w:val="-19"/>
                <w:sz w:val="24"/>
              </w:rPr>
              <w:t>本项目</w:t>
            </w:r>
            <w:r w:rsidRPr="009A06CC">
              <w:rPr>
                <w:rFonts w:ascii="Times New Roman" w:eastAsiaTheme="minorEastAsia" w:hAnsi="Times New Roman"/>
                <w:spacing w:val="-2"/>
                <w:sz w:val="24"/>
              </w:rPr>
              <w:t>雨</w:t>
            </w:r>
            <w:r w:rsidRPr="009A06CC">
              <w:rPr>
                <w:rFonts w:ascii="Times New Roman" w:eastAsiaTheme="minorEastAsia" w:hAnsi="Times New Roman"/>
                <w:spacing w:val="-19"/>
                <w:sz w:val="24"/>
              </w:rPr>
              <w:t>水工程主要工程量见表</w:t>
            </w:r>
            <w:r w:rsidR="006D5F85" w:rsidRPr="009A06CC">
              <w:rPr>
                <w:rFonts w:ascii="Times New Roman" w:eastAsiaTheme="minorEastAsia" w:hAnsi="Times New Roman"/>
                <w:spacing w:val="-19"/>
                <w:sz w:val="24"/>
              </w:rPr>
              <w:t>4</w:t>
            </w:r>
            <w:r w:rsidRPr="009A06CC">
              <w:rPr>
                <w:rFonts w:ascii="Times New Roman" w:eastAsiaTheme="minorEastAsia" w:hAnsi="Times New Roman"/>
                <w:spacing w:val="-19"/>
                <w:sz w:val="24"/>
              </w:rPr>
              <w:t>。</w:t>
            </w:r>
          </w:p>
          <w:p w:rsidR="0009013C" w:rsidRPr="009A06CC" w:rsidRDefault="006D5F85" w:rsidP="006D5F85">
            <w:pPr>
              <w:spacing w:after="0" w:line="500" w:lineRule="exact"/>
              <w:ind w:firstLineChars="1000" w:firstLine="2400"/>
              <w:rPr>
                <w:rFonts w:ascii="Times New Roman" w:eastAsiaTheme="minorEastAsia" w:hAnsi="Times New Roman"/>
                <w:sz w:val="24"/>
                <w:szCs w:val="20"/>
              </w:rPr>
            </w:pPr>
            <w:r w:rsidRPr="009A06CC">
              <w:rPr>
                <w:rFonts w:ascii="Times New Roman" w:eastAsiaTheme="minorEastAsia" w:hAnsi="Times New Roman"/>
                <w:sz w:val="24"/>
                <w:szCs w:val="20"/>
              </w:rPr>
              <w:t>表</w:t>
            </w:r>
            <w:r w:rsidRPr="009A06CC">
              <w:rPr>
                <w:rFonts w:ascii="Times New Roman" w:eastAsiaTheme="minorEastAsia" w:hAnsi="Times New Roman"/>
                <w:sz w:val="24"/>
                <w:szCs w:val="20"/>
              </w:rPr>
              <w:t xml:space="preserve">4      </w:t>
            </w:r>
            <w:r w:rsidR="0009013C" w:rsidRPr="009A06CC">
              <w:rPr>
                <w:rFonts w:ascii="Times New Roman" w:eastAsiaTheme="minorEastAsia" w:hAnsi="Times New Roman"/>
                <w:sz w:val="24"/>
                <w:szCs w:val="20"/>
              </w:rPr>
              <w:t xml:space="preserve">   </w:t>
            </w:r>
            <w:r w:rsidR="0009013C" w:rsidRPr="009A06CC">
              <w:rPr>
                <w:rFonts w:ascii="Times New Roman" w:eastAsiaTheme="minorEastAsia" w:hAnsi="Times New Roman"/>
                <w:sz w:val="24"/>
                <w:szCs w:val="20"/>
              </w:rPr>
              <w:t>雨水工程主要工程量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042"/>
              <w:gridCol w:w="3095"/>
              <w:gridCol w:w="1701"/>
              <w:gridCol w:w="1551"/>
              <w:gridCol w:w="1593"/>
            </w:tblGrid>
            <w:tr w:rsidR="006D5F85" w:rsidRPr="009A06CC" w:rsidTr="006D5F85">
              <w:trPr>
                <w:trHeight w:val="316"/>
                <w:jc w:val="center"/>
              </w:trPr>
              <w:tc>
                <w:tcPr>
                  <w:tcW w:w="1042"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序号</w:t>
                  </w:r>
                </w:p>
              </w:tc>
              <w:tc>
                <w:tcPr>
                  <w:tcW w:w="3095"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项目</w:t>
                  </w:r>
                </w:p>
              </w:tc>
              <w:tc>
                <w:tcPr>
                  <w:tcW w:w="1701"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规格</w:t>
                  </w:r>
                </w:p>
              </w:tc>
              <w:tc>
                <w:tcPr>
                  <w:tcW w:w="1551"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单位</w:t>
                  </w:r>
                </w:p>
              </w:tc>
              <w:tc>
                <w:tcPr>
                  <w:tcW w:w="1593"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数量</w:t>
                  </w:r>
                </w:p>
              </w:tc>
            </w:tr>
            <w:tr w:rsidR="006D5F85" w:rsidRPr="009A06CC" w:rsidTr="006D5F85">
              <w:trPr>
                <w:trHeight w:val="314"/>
                <w:jc w:val="center"/>
              </w:trPr>
              <w:tc>
                <w:tcPr>
                  <w:tcW w:w="1042"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rPr>
                  </w:pPr>
                  <w:r w:rsidRPr="009A06CC">
                    <w:rPr>
                      <w:rFonts w:ascii="Times New Roman" w:eastAsiaTheme="minorEastAsia" w:hAnsi="Times New Roman" w:cs="Times New Roman"/>
                      <w:sz w:val="21"/>
                      <w:szCs w:val="21"/>
                    </w:rPr>
                    <w:t>1</w:t>
                  </w:r>
                </w:p>
              </w:tc>
              <w:tc>
                <w:tcPr>
                  <w:tcW w:w="3095"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钢带增强型波纹雨水管</w:t>
                  </w:r>
                </w:p>
              </w:tc>
              <w:tc>
                <w:tcPr>
                  <w:tcW w:w="1701" w:type="dxa"/>
                  <w:vAlign w:val="center"/>
                  <w:hideMark/>
                </w:tcPr>
                <w:p w:rsidR="006D5F85" w:rsidRPr="009A06CC" w:rsidRDefault="006D5F85" w:rsidP="006D5F85">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DN1000</w:t>
                  </w:r>
                </w:p>
              </w:tc>
              <w:tc>
                <w:tcPr>
                  <w:tcW w:w="1551"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米</w:t>
                  </w:r>
                </w:p>
              </w:tc>
              <w:tc>
                <w:tcPr>
                  <w:tcW w:w="1593"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350.7</w:t>
                  </w:r>
                </w:p>
              </w:tc>
            </w:tr>
            <w:tr w:rsidR="006D5F85" w:rsidRPr="009A06CC" w:rsidTr="006D5F85">
              <w:trPr>
                <w:trHeight w:val="314"/>
                <w:jc w:val="center"/>
              </w:trPr>
              <w:tc>
                <w:tcPr>
                  <w:tcW w:w="1042"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2</w:t>
                  </w:r>
                </w:p>
              </w:tc>
              <w:tc>
                <w:tcPr>
                  <w:tcW w:w="3095"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砖砌雨水检查井</w:t>
                  </w:r>
                </w:p>
              </w:tc>
              <w:tc>
                <w:tcPr>
                  <w:tcW w:w="1701" w:type="dxa"/>
                  <w:vAlign w:val="center"/>
                  <w:hideMark/>
                </w:tcPr>
                <w:p w:rsidR="006D5F85" w:rsidRPr="009A06CC" w:rsidRDefault="006D5F85" w:rsidP="006D5F85">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ø1500</w:t>
                  </w:r>
                </w:p>
              </w:tc>
              <w:tc>
                <w:tcPr>
                  <w:tcW w:w="1551"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座</w:t>
                  </w:r>
                </w:p>
              </w:tc>
              <w:tc>
                <w:tcPr>
                  <w:tcW w:w="1593" w:type="dxa"/>
                  <w:vAlign w:val="center"/>
                  <w:hideMark/>
                </w:tcPr>
                <w:p w:rsidR="006D5F85" w:rsidRPr="009A06CC" w:rsidRDefault="006D5F85" w:rsidP="00940A5F">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9</w:t>
                  </w:r>
                </w:p>
              </w:tc>
            </w:tr>
          </w:tbl>
          <w:p w:rsidR="0018482B" w:rsidRPr="009A06CC" w:rsidRDefault="0018482B" w:rsidP="0018482B">
            <w:pPr>
              <w:pStyle w:val="20"/>
              <w:spacing w:line="500" w:lineRule="exact"/>
              <w:ind w:firstLineChars="200" w:firstLine="480"/>
              <w:outlineLvl w:val="0"/>
              <w:rPr>
                <w:bCs/>
              </w:rPr>
            </w:pPr>
            <w:r w:rsidRPr="009A06CC">
              <w:t>（</w:t>
            </w:r>
            <w:r w:rsidR="006D5F85" w:rsidRPr="009A06CC">
              <w:t>3</w:t>
            </w:r>
            <w:r w:rsidRPr="009A06CC">
              <w:t>）照明工程</w:t>
            </w:r>
          </w:p>
          <w:p w:rsidR="0018482B" w:rsidRPr="009A06CC" w:rsidRDefault="0018482B" w:rsidP="0018482B">
            <w:pPr>
              <w:pStyle w:val="20"/>
              <w:spacing w:line="500" w:lineRule="exact"/>
              <w:ind w:firstLineChars="200" w:firstLine="480"/>
              <w:outlineLvl w:val="0"/>
            </w:pPr>
            <w:r w:rsidRPr="009A06CC">
              <w:t>①</w:t>
            </w:r>
            <w:r w:rsidRPr="009A06CC">
              <w:t>照明设计</w:t>
            </w:r>
          </w:p>
          <w:p w:rsidR="006D5F85" w:rsidRPr="009A06CC" w:rsidRDefault="006D5F85" w:rsidP="0018482B">
            <w:pPr>
              <w:pStyle w:val="20"/>
              <w:spacing w:line="500" w:lineRule="exact"/>
              <w:ind w:firstLineChars="200" w:firstLine="480"/>
              <w:outlineLvl w:val="0"/>
            </w:pPr>
            <w:r w:rsidRPr="009A06CC">
              <w:t>设计采用</w:t>
            </w:r>
            <w:r w:rsidRPr="009A06CC">
              <w:rPr>
                <w:rFonts w:eastAsia="Times New Roman"/>
              </w:rPr>
              <w:t>380/220V</w:t>
            </w:r>
            <w:r w:rsidRPr="009A06CC">
              <w:t>照明配电箱一台。电源从就近的</w:t>
            </w:r>
            <w:r w:rsidRPr="009A06CC">
              <w:t>10kV</w:t>
            </w:r>
            <w:r w:rsidRPr="009A06CC">
              <w:t>变压器引来</w:t>
            </w:r>
            <w:r w:rsidRPr="009A06CC">
              <w:rPr>
                <w:rFonts w:eastAsia="Times New Roman"/>
              </w:rPr>
              <w:t>380/220V</w:t>
            </w:r>
            <w:r w:rsidRPr="009A06CC">
              <w:t>电源、</w:t>
            </w:r>
            <w:r w:rsidR="00137F4A" w:rsidRPr="009A06CC">
              <w:t>采用</w:t>
            </w:r>
            <w:r w:rsidR="00137F4A" w:rsidRPr="009A06CC">
              <w:rPr>
                <w:rFonts w:eastAsia="Times New Roman"/>
              </w:rPr>
              <w:t>YJV-1kV-4×</w:t>
            </w:r>
            <w:r w:rsidR="00137F4A" w:rsidRPr="009A06CC">
              <w:rPr>
                <w:rFonts w:eastAsiaTheme="minorEastAsia"/>
              </w:rPr>
              <w:t>50</w:t>
            </w:r>
            <w:r w:rsidR="00137F4A" w:rsidRPr="009A06CC">
              <w:t>电力电缆穿管埋地敷设到路灯照明配电柜。从照明配电柜穿管埋地敷设电力电缆</w:t>
            </w:r>
            <w:r w:rsidR="00137F4A" w:rsidRPr="009A06CC">
              <w:rPr>
                <w:rFonts w:eastAsia="Times New Roman"/>
              </w:rPr>
              <w:t>YJV-1kV-4×</w:t>
            </w:r>
            <w:r w:rsidR="00137F4A" w:rsidRPr="009A06CC">
              <w:rPr>
                <w:rFonts w:eastAsiaTheme="minorEastAsia"/>
              </w:rPr>
              <w:t>2</w:t>
            </w:r>
            <w:r w:rsidR="00137F4A" w:rsidRPr="009A06CC">
              <w:rPr>
                <w:rFonts w:eastAsia="Times New Roman"/>
              </w:rPr>
              <w:t>5</w:t>
            </w:r>
            <w:r w:rsidR="00137F4A" w:rsidRPr="009A06CC">
              <w:t>到</w:t>
            </w:r>
            <w:proofErr w:type="gramStart"/>
            <w:r w:rsidR="00137F4A" w:rsidRPr="009A06CC">
              <w:t>灯杆引上线</w:t>
            </w:r>
            <w:proofErr w:type="gramEnd"/>
            <w:r w:rsidR="00137F4A" w:rsidRPr="009A06CC">
              <w:t>连接。路灯照明配电柜安装在红线外绿地内，带图装配，做好重复接地处理，接地电阻不能大于</w:t>
            </w:r>
            <w:r w:rsidR="00137F4A" w:rsidRPr="009A06CC">
              <w:t>4</w:t>
            </w:r>
            <w:proofErr w:type="gramStart"/>
            <w:r w:rsidR="00137F4A" w:rsidRPr="009A06CC">
              <w:t>欧</w:t>
            </w:r>
            <w:proofErr w:type="gramEnd"/>
            <w:r w:rsidR="00137F4A" w:rsidRPr="009A06CC">
              <w:t>。</w:t>
            </w:r>
          </w:p>
          <w:p w:rsidR="00137F4A" w:rsidRPr="009A06CC" w:rsidRDefault="00137F4A" w:rsidP="00A01D4C">
            <w:pPr>
              <w:pStyle w:val="20"/>
              <w:spacing w:line="480" w:lineRule="exact"/>
              <w:ind w:firstLineChars="200" w:firstLine="480"/>
              <w:outlineLvl w:val="0"/>
            </w:pPr>
            <w:r w:rsidRPr="009A06CC">
              <w:rPr>
                <w:rFonts w:ascii="宋体"/>
              </w:rPr>
              <w:t>②</w:t>
            </w:r>
            <w:r w:rsidRPr="009A06CC">
              <w:t>电力电缆敷设</w:t>
            </w:r>
          </w:p>
          <w:p w:rsidR="00137F4A" w:rsidRPr="009A06CC" w:rsidRDefault="00137F4A" w:rsidP="00A01D4C">
            <w:pPr>
              <w:pStyle w:val="20"/>
              <w:spacing w:line="480" w:lineRule="exact"/>
              <w:ind w:firstLineChars="200" w:firstLine="480"/>
              <w:outlineLvl w:val="0"/>
            </w:pPr>
            <w:r w:rsidRPr="009A06CC">
              <w:t>电力电缆采用穿管埋地敷设方式，过道路时穿钢管保护。</w:t>
            </w:r>
            <w:r w:rsidR="00EC61BC" w:rsidRPr="009A06CC">
              <w:t>埋设深度为</w:t>
            </w:r>
            <w:r w:rsidR="00EC61BC" w:rsidRPr="009A06CC">
              <w:t>1.0</w:t>
            </w:r>
            <w:r w:rsidR="00EC61BC" w:rsidRPr="009A06CC">
              <w:t>米。</w:t>
            </w:r>
          </w:p>
          <w:p w:rsidR="00137F4A" w:rsidRPr="009A06CC" w:rsidRDefault="00EC61BC" w:rsidP="00A01D4C">
            <w:pPr>
              <w:pStyle w:val="20"/>
              <w:spacing w:line="480" w:lineRule="exact"/>
              <w:ind w:firstLineChars="200" w:firstLine="460"/>
              <w:outlineLvl w:val="0"/>
              <w:rPr>
                <w:spacing w:val="-10"/>
              </w:rPr>
            </w:pPr>
            <w:r w:rsidRPr="009A06CC">
              <w:rPr>
                <w:rFonts w:ascii="宋体"/>
                <w:spacing w:val="-10"/>
              </w:rPr>
              <w:t>③</w:t>
            </w:r>
            <w:r w:rsidRPr="009A06CC">
              <w:rPr>
                <w:spacing w:val="-10"/>
              </w:rPr>
              <w:t>照明光源灯具及安装方式</w:t>
            </w:r>
          </w:p>
          <w:p w:rsidR="00EC61BC" w:rsidRPr="009A06CC" w:rsidRDefault="00EC61BC" w:rsidP="00A01D4C">
            <w:pPr>
              <w:pStyle w:val="20"/>
              <w:spacing w:line="480" w:lineRule="exact"/>
              <w:ind w:firstLineChars="200" w:firstLine="460"/>
              <w:outlineLvl w:val="0"/>
            </w:pPr>
            <w:r w:rsidRPr="009A06CC">
              <w:rPr>
                <w:spacing w:val="-10"/>
              </w:rPr>
              <w:t>道路平均照度设计为</w:t>
            </w:r>
            <w:r w:rsidRPr="009A06CC">
              <w:rPr>
                <w:spacing w:val="-10"/>
              </w:rPr>
              <w:t>15LX</w:t>
            </w:r>
            <w:r w:rsidRPr="009A06CC">
              <w:rPr>
                <w:spacing w:val="-10"/>
              </w:rPr>
              <w:t>。选用高压钠灯为照明光源。采用道路单侧布置型式。路灯安装在排水沟边，距水沟中心</w:t>
            </w:r>
            <w:r w:rsidRPr="009A06CC">
              <w:rPr>
                <w:spacing w:val="-10"/>
              </w:rPr>
              <w:t>0.5</w:t>
            </w:r>
            <w:r w:rsidRPr="009A06CC">
              <w:rPr>
                <w:spacing w:val="-10"/>
              </w:rPr>
              <w:t>米。灯距一般为</w:t>
            </w:r>
            <w:r w:rsidRPr="009A06CC">
              <w:rPr>
                <w:spacing w:val="-10"/>
              </w:rPr>
              <w:t>20</w:t>
            </w:r>
            <w:r w:rsidRPr="009A06CC">
              <w:rPr>
                <w:spacing w:val="-10"/>
              </w:rPr>
              <w:t>米。灯头功率为</w:t>
            </w:r>
            <w:r w:rsidRPr="009A06CC">
              <w:rPr>
                <w:spacing w:val="-10"/>
              </w:rPr>
              <w:t>2×70W</w:t>
            </w:r>
            <w:r w:rsidRPr="009A06CC">
              <w:rPr>
                <w:spacing w:val="-10"/>
              </w:rPr>
              <w:t>。</w:t>
            </w:r>
            <w:proofErr w:type="gramStart"/>
            <w:r w:rsidRPr="009A06CC">
              <w:rPr>
                <w:spacing w:val="-10"/>
              </w:rPr>
              <w:t>灯杆底法兰</w:t>
            </w:r>
            <w:proofErr w:type="gramEnd"/>
            <w:r w:rsidRPr="009A06CC">
              <w:rPr>
                <w:spacing w:val="-10"/>
              </w:rPr>
              <w:t>与水沟顶高一致。灯杆为六内圆</w:t>
            </w:r>
            <w:proofErr w:type="gramStart"/>
            <w:r w:rsidRPr="009A06CC">
              <w:rPr>
                <w:spacing w:val="-10"/>
              </w:rPr>
              <w:t>圆锥形灯杆</w:t>
            </w:r>
            <w:proofErr w:type="gramEnd"/>
            <w:r w:rsidRPr="009A06CC">
              <w:rPr>
                <w:spacing w:val="-10"/>
              </w:rPr>
              <w:t>，六棱莲花灯座。</w:t>
            </w:r>
            <w:proofErr w:type="gramStart"/>
            <w:r w:rsidRPr="009A06CC">
              <w:rPr>
                <w:spacing w:val="-10"/>
              </w:rPr>
              <w:t>杆内引</w:t>
            </w:r>
            <w:proofErr w:type="gramEnd"/>
            <w:r w:rsidRPr="009A06CC">
              <w:rPr>
                <w:spacing w:val="-10"/>
              </w:rPr>
              <w:t>上线由灯具制造厂统一安装；</w:t>
            </w:r>
            <w:proofErr w:type="gramStart"/>
            <w:r w:rsidRPr="009A06CC">
              <w:rPr>
                <w:spacing w:val="-10"/>
              </w:rPr>
              <w:t>杆内点源</w:t>
            </w:r>
            <w:proofErr w:type="gramEnd"/>
            <w:r w:rsidRPr="009A06CC">
              <w:rPr>
                <w:spacing w:val="-10"/>
              </w:rPr>
              <w:t>引上线均为</w:t>
            </w:r>
            <w:r w:rsidRPr="009A06CC">
              <w:rPr>
                <w:spacing w:val="-10"/>
              </w:rPr>
              <w:t>BV-500/2×4</w:t>
            </w:r>
            <w:r w:rsidRPr="009A06CC">
              <w:rPr>
                <w:spacing w:val="-10"/>
              </w:rPr>
              <w:t>。每个高压钠灯设</w:t>
            </w:r>
            <w:r w:rsidRPr="009A06CC">
              <w:rPr>
                <w:spacing w:val="-10"/>
              </w:rPr>
              <w:t>RT-10/16</w:t>
            </w:r>
            <w:r w:rsidRPr="009A06CC">
              <w:rPr>
                <w:spacing w:val="-10"/>
              </w:rPr>
              <w:t>熔断器保护。</w:t>
            </w:r>
          </w:p>
          <w:p w:rsidR="0018482B" w:rsidRPr="009A06CC" w:rsidRDefault="0018482B" w:rsidP="00A01D4C">
            <w:pPr>
              <w:pStyle w:val="20"/>
              <w:spacing w:line="480" w:lineRule="exact"/>
              <w:ind w:firstLineChars="200" w:firstLine="480"/>
              <w:outlineLvl w:val="0"/>
              <w:rPr>
                <w:spacing w:val="-10"/>
              </w:rPr>
            </w:pPr>
            <w:r w:rsidRPr="009A06CC">
              <w:t>本项目</w:t>
            </w:r>
            <w:r w:rsidR="00EA1AAA" w:rsidRPr="009A06CC">
              <w:t>道路照明立面图</w:t>
            </w:r>
            <w:r w:rsidRPr="009A06CC">
              <w:t>见附图</w:t>
            </w:r>
            <w:r w:rsidRPr="009A06CC">
              <w:t>6-</w:t>
            </w:r>
            <w:r w:rsidR="00F62C64" w:rsidRPr="009A06CC">
              <w:t>3</w:t>
            </w:r>
            <w:r w:rsidRPr="009A06CC">
              <w:t>。</w:t>
            </w:r>
          </w:p>
          <w:p w:rsidR="0018482B" w:rsidRPr="009A06CC" w:rsidRDefault="00374945" w:rsidP="00C1214E">
            <w:pPr>
              <w:pStyle w:val="20"/>
              <w:spacing w:line="500" w:lineRule="exact"/>
              <w:ind w:firstLineChars="200" w:firstLine="480"/>
              <w:outlineLvl w:val="0"/>
              <w:rPr>
                <w:spacing w:val="-10"/>
              </w:rPr>
            </w:pPr>
            <w:r w:rsidRPr="009A06CC">
              <w:rPr>
                <w:rFonts w:ascii="宋体"/>
              </w:rPr>
              <w:t>④</w:t>
            </w:r>
            <w:r w:rsidR="00E10CD0" w:rsidRPr="009A06CC">
              <w:t>功率因数补偿与</w:t>
            </w:r>
            <w:r w:rsidR="0018482B" w:rsidRPr="009A06CC">
              <w:rPr>
                <w:spacing w:val="-10"/>
              </w:rPr>
              <w:t>接地保护</w:t>
            </w:r>
          </w:p>
          <w:p w:rsidR="00E10CD0" w:rsidRPr="009A06CC" w:rsidRDefault="00E10CD0" w:rsidP="00C1214E">
            <w:pPr>
              <w:pStyle w:val="20"/>
              <w:spacing w:line="500" w:lineRule="exact"/>
              <w:ind w:firstLineChars="200" w:firstLine="460"/>
              <w:outlineLvl w:val="0"/>
              <w:rPr>
                <w:spacing w:val="-10"/>
              </w:rPr>
            </w:pPr>
            <w:r w:rsidRPr="009A06CC">
              <w:rPr>
                <w:spacing w:val="-10"/>
              </w:rPr>
              <w:t>本工程采用移相电容器分散补偿，补偿后达到</w:t>
            </w:r>
            <w:r w:rsidRPr="009A06CC">
              <w:rPr>
                <w:spacing w:val="-10"/>
              </w:rPr>
              <w:t>0.92</w:t>
            </w:r>
            <w:r w:rsidRPr="009A06CC">
              <w:rPr>
                <w:spacing w:val="-10"/>
              </w:rPr>
              <w:t>。电容器由灯具制造厂成套配置。采用</w:t>
            </w:r>
            <w:r w:rsidRPr="009A06CC">
              <w:rPr>
                <w:spacing w:val="-10"/>
              </w:rPr>
              <w:t>TN-S</w:t>
            </w:r>
            <w:r w:rsidRPr="009A06CC">
              <w:rPr>
                <w:spacing w:val="-10"/>
              </w:rPr>
              <w:t>接地系统，配电柜处接地装置做法为：采</w:t>
            </w:r>
            <w:r w:rsidRPr="009A06CC">
              <w:rPr>
                <w:spacing w:val="-40"/>
              </w:rPr>
              <w:t>用</w:t>
            </w:r>
            <w:r w:rsidRPr="009A06CC">
              <w:rPr>
                <w:spacing w:val="-40"/>
              </w:rPr>
              <w:t xml:space="preserve"> </w:t>
            </w:r>
            <w:r w:rsidRPr="009A06CC">
              <w:rPr>
                <w:rFonts w:eastAsia="Times New Roman"/>
              </w:rPr>
              <w:t>3</w:t>
            </w:r>
            <w:r w:rsidRPr="009A06CC">
              <w:rPr>
                <w:spacing w:val="-36"/>
              </w:rPr>
              <w:t>根</w:t>
            </w:r>
            <w:r w:rsidRPr="009A06CC">
              <w:rPr>
                <w:spacing w:val="-36"/>
              </w:rPr>
              <w:t xml:space="preserve"> </w:t>
            </w:r>
            <w:r w:rsidRPr="009A06CC">
              <w:rPr>
                <w:rFonts w:eastAsia="Times New Roman"/>
              </w:rPr>
              <w:t>Φ50</w:t>
            </w:r>
            <w:r w:rsidRPr="009A06CC">
              <w:rPr>
                <w:spacing w:val="-15"/>
              </w:rPr>
              <w:t>钢管，间距</w:t>
            </w:r>
            <w:r w:rsidRPr="009A06CC">
              <w:rPr>
                <w:rFonts w:eastAsia="Times New Roman"/>
              </w:rPr>
              <w:t>5m</w:t>
            </w:r>
            <w:r w:rsidRPr="009A06CC">
              <w:rPr>
                <w:spacing w:val="-10"/>
              </w:rPr>
              <w:t>，埋设于地坪下</w:t>
            </w:r>
            <w:r w:rsidRPr="009A06CC">
              <w:rPr>
                <w:rFonts w:eastAsia="Times New Roman"/>
              </w:rPr>
              <w:t>0.8m</w:t>
            </w:r>
            <w:r w:rsidRPr="009A06CC">
              <w:rPr>
                <w:spacing w:val="-18"/>
              </w:rPr>
              <w:t>处，由</w:t>
            </w:r>
            <w:r w:rsidRPr="009A06CC">
              <w:rPr>
                <w:rFonts w:eastAsia="Times New Roman"/>
              </w:rPr>
              <w:t>40</w:t>
            </w:r>
            <w:r w:rsidRPr="009A06CC">
              <w:t>×</w:t>
            </w:r>
            <w:r w:rsidRPr="009A06CC">
              <w:rPr>
                <w:rFonts w:eastAsia="Times New Roman"/>
              </w:rPr>
              <w:t>4</w:t>
            </w:r>
            <w:r w:rsidRPr="009A06CC">
              <w:t>镀锌</w:t>
            </w:r>
            <w:r w:rsidRPr="009A06CC">
              <w:rPr>
                <w:spacing w:val="-8"/>
              </w:rPr>
              <w:t>扁钢接地母线焊接。全线采用</w:t>
            </w:r>
            <w:r w:rsidRPr="009A06CC">
              <w:rPr>
                <w:rFonts w:eastAsia="Times New Roman"/>
              </w:rPr>
              <w:t>Φ10</w:t>
            </w:r>
            <w:r w:rsidRPr="009A06CC">
              <w:rPr>
                <w:spacing w:val="-3"/>
              </w:rPr>
              <w:t>镀锌圆钢</w:t>
            </w:r>
            <w:proofErr w:type="gramStart"/>
            <w:r w:rsidRPr="009A06CC">
              <w:rPr>
                <w:spacing w:val="-3"/>
              </w:rPr>
              <w:t>做为</w:t>
            </w:r>
            <w:proofErr w:type="gramEnd"/>
            <w:r w:rsidRPr="009A06CC">
              <w:rPr>
                <w:spacing w:val="-3"/>
              </w:rPr>
              <w:t>接地连接线，首尾灯基增加</w:t>
            </w:r>
            <w:proofErr w:type="gramStart"/>
            <w:r w:rsidRPr="009A06CC">
              <w:rPr>
                <w:spacing w:val="-3"/>
              </w:rPr>
              <w:t>一</w:t>
            </w:r>
            <w:proofErr w:type="gramEnd"/>
            <w:r w:rsidRPr="009A06CC">
              <w:rPr>
                <w:spacing w:val="-3"/>
              </w:rPr>
              <w:t>根接地极。所有用电设备外壳、灯杆、暗敷钢管均与各自的接地装置可靠焊接，</w:t>
            </w:r>
            <w:r w:rsidRPr="009A06CC">
              <w:rPr>
                <w:spacing w:val="-12"/>
              </w:rPr>
              <w:t>形成统一接地网，接地电阻不得大于</w:t>
            </w:r>
            <w:r w:rsidRPr="009A06CC">
              <w:rPr>
                <w:rFonts w:eastAsia="Times New Roman"/>
              </w:rPr>
              <w:t>4</w:t>
            </w:r>
            <w:r w:rsidRPr="009A06CC">
              <w:rPr>
                <w:spacing w:val="-8"/>
              </w:rPr>
              <w:t>欧姆。回路断路器安装防接地故障的漏电保护器，漏电保护电流为</w:t>
            </w:r>
            <w:r w:rsidRPr="009A06CC">
              <w:rPr>
                <w:spacing w:val="-8"/>
              </w:rPr>
              <w:t>200mA</w:t>
            </w:r>
            <w:r w:rsidRPr="009A06CC">
              <w:rPr>
                <w:spacing w:val="-8"/>
              </w:rPr>
              <w:t>，</w:t>
            </w:r>
            <w:r w:rsidR="002F683A" w:rsidRPr="009A06CC">
              <w:rPr>
                <w:spacing w:val="-8"/>
              </w:rPr>
              <w:t>不动作电流为</w:t>
            </w:r>
            <w:r w:rsidR="002F683A" w:rsidRPr="009A06CC">
              <w:rPr>
                <w:spacing w:val="-8"/>
              </w:rPr>
              <w:t>100mA</w:t>
            </w:r>
            <w:r w:rsidR="002F683A" w:rsidRPr="009A06CC">
              <w:rPr>
                <w:spacing w:val="-8"/>
              </w:rPr>
              <w:t>。</w:t>
            </w:r>
          </w:p>
          <w:p w:rsidR="0018482B" w:rsidRPr="009A06CC" w:rsidRDefault="002F683A" w:rsidP="002F683A">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lastRenderedPageBreak/>
              <w:t>⑤</w:t>
            </w:r>
            <w:r w:rsidR="0018482B" w:rsidRPr="009A06CC">
              <w:rPr>
                <w:rFonts w:ascii="Times New Roman" w:eastAsiaTheme="minorEastAsia" w:hAnsi="Times New Roman"/>
                <w:sz w:val="24"/>
              </w:rPr>
              <w:t>照明附属设施</w:t>
            </w:r>
          </w:p>
          <w:p w:rsidR="0018482B" w:rsidRPr="009A06CC" w:rsidRDefault="0018482B" w:rsidP="002F683A">
            <w:pPr>
              <w:spacing w:after="0" w:line="500" w:lineRule="exact"/>
              <w:ind w:firstLineChars="200" w:firstLine="480"/>
              <w:rPr>
                <w:rFonts w:ascii="Times New Roman" w:eastAsiaTheme="minorEastAsia" w:hAnsi="Times New Roman"/>
                <w:spacing w:val="-8"/>
                <w:sz w:val="24"/>
              </w:rPr>
            </w:pPr>
            <w:r w:rsidRPr="009A06CC">
              <w:rPr>
                <w:rFonts w:ascii="Times New Roman" w:eastAsiaTheme="minorEastAsia" w:hAnsi="Times New Roman"/>
                <w:sz w:val="24"/>
              </w:rPr>
              <w:t>采用</w:t>
            </w:r>
            <w:r w:rsidRPr="009A06CC">
              <w:rPr>
                <w:rFonts w:ascii="Times New Roman" w:eastAsiaTheme="minorEastAsia" w:hAnsi="Times New Roman"/>
                <w:sz w:val="24"/>
              </w:rPr>
              <w:t>380/220V</w:t>
            </w:r>
            <w:r w:rsidRPr="009A06CC">
              <w:rPr>
                <w:rFonts w:ascii="Times New Roman" w:eastAsiaTheme="minorEastAsia" w:hAnsi="Times New Roman"/>
                <w:sz w:val="24"/>
              </w:rPr>
              <w:t>照明配电</w:t>
            </w:r>
            <w:r w:rsidR="002F683A" w:rsidRPr="009A06CC">
              <w:rPr>
                <w:rFonts w:ascii="Times New Roman" w:eastAsiaTheme="minorEastAsia" w:hAnsi="Times New Roman"/>
                <w:sz w:val="24"/>
              </w:rPr>
              <w:t>箱</w:t>
            </w:r>
            <w:r w:rsidRPr="009A06CC">
              <w:rPr>
                <w:rFonts w:ascii="Times New Roman" w:eastAsiaTheme="minorEastAsia" w:hAnsi="Times New Roman"/>
                <w:sz w:val="24"/>
              </w:rPr>
              <w:t>1</w:t>
            </w:r>
            <w:r w:rsidRPr="009A06CC">
              <w:rPr>
                <w:rFonts w:ascii="Times New Roman" w:eastAsiaTheme="minorEastAsia" w:hAnsi="Times New Roman"/>
                <w:sz w:val="24"/>
              </w:rPr>
              <w:t>台</w:t>
            </w:r>
            <w:r w:rsidRPr="009A06CC">
              <w:rPr>
                <w:rFonts w:ascii="Times New Roman" w:eastAsiaTheme="minorEastAsia" w:hAnsi="Times New Roman"/>
                <w:spacing w:val="-8"/>
                <w:sz w:val="24"/>
              </w:rPr>
              <w:t>、景观灯</w:t>
            </w:r>
            <w:r w:rsidR="002F683A" w:rsidRPr="009A06CC">
              <w:rPr>
                <w:rFonts w:ascii="Times New Roman" w:eastAsiaTheme="minorEastAsia" w:hAnsi="Times New Roman"/>
                <w:spacing w:val="-8"/>
                <w:sz w:val="24"/>
              </w:rPr>
              <w:t>65</w:t>
            </w:r>
            <w:r w:rsidRPr="009A06CC">
              <w:rPr>
                <w:rFonts w:ascii="Times New Roman" w:eastAsiaTheme="minorEastAsia" w:hAnsi="Times New Roman"/>
                <w:spacing w:val="-8"/>
                <w:sz w:val="24"/>
              </w:rPr>
              <w:t>个。</w:t>
            </w:r>
          </w:p>
          <w:p w:rsidR="0018482B" w:rsidRPr="009A06CC" w:rsidRDefault="0018482B" w:rsidP="002F683A">
            <w:pPr>
              <w:spacing w:after="0" w:line="500" w:lineRule="exact"/>
              <w:ind w:firstLineChars="200" w:firstLine="442"/>
              <w:rPr>
                <w:rFonts w:ascii="Times New Roman" w:eastAsiaTheme="minorEastAsia" w:hAnsi="Times New Roman"/>
                <w:spacing w:val="-19"/>
                <w:sz w:val="24"/>
              </w:rPr>
            </w:pPr>
            <w:r w:rsidRPr="009A06CC">
              <w:rPr>
                <w:rFonts w:ascii="Times New Roman" w:eastAsiaTheme="minorEastAsia" w:hAnsi="Times New Roman"/>
                <w:spacing w:val="-19"/>
                <w:sz w:val="24"/>
              </w:rPr>
              <w:t>本项目</w:t>
            </w:r>
            <w:r w:rsidRPr="009A06CC">
              <w:rPr>
                <w:rFonts w:ascii="Times New Roman" w:eastAsiaTheme="minorEastAsia" w:hAnsi="Times New Roman"/>
                <w:sz w:val="24"/>
              </w:rPr>
              <w:t>照明</w:t>
            </w:r>
            <w:r w:rsidRPr="009A06CC">
              <w:rPr>
                <w:rFonts w:ascii="Times New Roman" w:eastAsiaTheme="minorEastAsia" w:hAnsi="Times New Roman"/>
                <w:spacing w:val="-19"/>
                <w:sz w:val="24"/>
              </w:rPr>
              <w:t>工程主要工程量见表</w:t>
            </w:r>
            <w:r w:rsidR="002F683A" w:rsidRPr="009A06CC">
              <w:rPr>
                <w:rFonts w:ascii="Times New Roman" w:eastAsiaTheme="minorEastAsia" w:hAnsi="Times New Roman"/>
                <w:spacing w:val="-19"/>
                <w:sz w:val="24"/>
              </w:rPr>
              <w:t>5</w:t>
            </w:r>
            <w:r w:rsidRPr="009A06CC">
              <w:rPr>
                <w:rFonts w:ascii="Times New Roman" w:eastAsiaTheme="minorEastAsia" w:hAnsi="Times New Roman"/>
                <w:spacing w:val="-19"/>
                <w:sz w:val="24"/>
              </w:rPr>
              <w:t>。</w:t>
            </w:r>
          </w:p>
          <w:p w:rsidR="0018482B" w:rsidRPr="009A06CC" w:rsidRDefault="002F683A" w:rsidP="009A5016">
            <w:pPr>
              <w:spacing w:beforeLines="50" w:after="0" w:line="500" w:lineRule="exact"/>
              <w:ind w:firstLineChars="1000" w:firstLine="2210"/>
              <w:rPr>
                <w:rFonts w:ascii="Times New Roman" w:eastAsiaTheme="minorEastAsia" w:hAnsi="Times New Roman"/>
                <w:sz w:val="24"/>
                <w:szCs w:val="20"/>
              </w:rPr>
            </w:pPr>
            <w:r w:rsidRPr="009A06CC">
              <w:rPr>
                <w:rFonts w:ascii="Times New Roman" w:eastAsiaTheme="minorEastAsia" w:hAnsi="Times New Roman"/>
                <w:spacing w:val="-19"/>
                <w:sz w:val="24"/>
              </w:rPr>
              <w:t>表</w:t>
            </w:r>
            <w:r w:rsidRPr="009A06CC">
              <w:rPr>
                <w:rFonts w:ascii="Times New Roman" w:eastAsiaTheme="minorEastAsia" w:hAnsi="Times New Roman"/>
                <w:spacing w:val="-19"/>
                <w:sz w:val="24"/>
              </w:rPr>
              <w:t xml:space="preserve">5                 </w:t>
            </w:r>
            <w:r w:rsidR="0018482B" w:rsidRPr="009A06CC">
              <w:rPr>
                <w:rFonts w:ascii="Times New Roman" w:eastAsiaTheme="minorEastAsia" w:hAnsi="Times New Roman"/>
                <w:sz w:val="24"/>
                <w:szCs w:val="20"/>
              </w:rPr>
              <w:t>照明工程主要工程量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60"/>
              <w:gridCol w:w="1944"/>
              <w:gridCol w:w="1834"/>
              <w:gridCol w:w="1461"/>
              <w:gridCol w:w="1315"/>
              <w:gridCol w:w="1568"/>
            </w:tblGrid>
            <w:tr w:rsidR="0018482B" w:rsidRPr="009A06CC" w:rsidTr="002F683A">
              <w:trPr>
                <w:trHeight w:val="316"/>
                <w:jc w:val="center"/>
              </w:trPr>
              <w:tc>
                <w:tcPr>
                  <w:tcW w:w="860" w:type="dxa"/>
                  <w:vAlign w:val="center"/>
                  <w:hideMark/>
                </w:tcPr>
                <w:p w:rsidR="0018482B" w:rsidRPr="009A06CC" w:rsidRDefault="0018482B"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序号</w:t>
                  </w:r>
                </w:p>
              </w:tc>
              <w:tc>
                <w:tcPr>
                  <w:tcW w:w="1944" w:type="dxa"/>
                  <w:vAlign w:val="center"/>
                  <w:hideMark/>
                </w:tcPr>
                <w:p w:rsidR="0018482B" w:rsidRPr="009A06CC" w:rsidRDefault="0018482B"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项目</w:t>
                  </w:r>
                </w:p>
              </w:tc>
              <w:tc>
                <w:tcPr>
                  <w:tcW w:w="1834" w:type="dxa"/>
                  <w:vAlign w:val="center"/>
                  <w:hideMark/>
                </w:tcPr>
                <w:p w:rsidR="0018482B" w:rsidRPr="009A06CC" w:rsidRDefault="0018482B"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规格</w:t>
                  </w:r>
                </w:p>
              </w:tc>
              <w:tc>
                <w:tcPr>
                  <w:tcW w:w="1461" w:type="dxa"/>
                  <w:vAlign w:val="center"/>
                  <w:hideMark/>
                </w:tcPr>
                <w:p w:rsidR="0018482B" w:rsidRPr="009A06CC" w:rsidRDefault="0018482B"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单位</w:t>
                  </w:r>
                </w:p>
              </w:tc>
              <w:tc>
                <w:tcPr>
                  <w:tcW w:w="1315" w:type="dxa"/>
                  <w:vAlign w:val="center"/>
                  <w:hideMark/>
                </w:tcPr>
                <w:p w:rsidR="0018482B" w:rsidRPr="009A06CC" w:rsidRDefault="0018482B"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数量</w:t>
                  </w:r>
                </w:p>
              </w:tc>
              <w:tc>
                <w:tcPr>
                  <w:tcW w:w="1568" w:type="dxa"/>
                  <w:vAlign w:val="center"/>
                  <w:hideMark/>
                </w:tcPr>
                <w:p w:rsidR="0018482B" w:rsidRPr="009A06CC" w:rsidRDefault="0018482B"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备注</w:t>
                  </w:r>
                </w:p>
              </w:tc>
            </w:tr>
            <w:tr w:rsidR="002F683A" w:rsidRPr="009A06CC" w:rsidTr="002F683A">
              <w:trPr>
                <w:trHeight w:val="314"/>
                <w:jc w:val="center"/>
              </w:trPr>
              <w:tc>
                <w:tcPr>
                  <w:tcW w:w="860" w:type="dxa"/>
                  <w:vAlign w:val="center"/>
                  <w:hideMark/>
                </w:tcPr>
                <w:p w:rsidR="002F683A" w:rsidRPr="009A06CC" w:rsidRDefault="002F683A"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1</w:t>
                  </w:r>
                </w:p>
              </w:tc>
              <w:tc>
                <w:tcPr>
                  <w:tcW w:w="1944" w:type="dxa"/>
                  <w:hideMark/>
                </w:tcPr>
                <w:p w:rsidR="002F683A" w:rsidRPr="009A06CC" w:rsidRDefault="002F683A"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镀锌圆钢</w:t>
                  </w:r>
                </w:p>
              </w:tc>
              <w:tc>
                <w:tcPr>
                  <w:tcW w:w="1834" w:type="dxa"/>
                </w:tcPr>
                <w:p w:rsidR="002F683A" w:rsidRPr="009A06CC" w:rsidRDefault="002F683A" w:rsidP="009A5AF1">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imes New Roman" w:hAnsi="Times New Roman" w:cs="Times New Roman"/>
                      <w:sz w:val="21"/>
                      <w:szCs w:val="21"/>
                    </w:rPr>
                    <w:t>Φ</w:t>
                  </w:r>
                  <w:r w:rsidRPr="009A06CC">
                    <w:rPr>
                      <w:rFonts w:ascii="Times New Roman" w:eastAsiaTheme="minorEastAsia" w:hAnsi="Times New Roman" w:cs="Times New Roman"/>
                      <w:sz w:val="21"/>
                      <w:szCs w:val="21"/>
                      <w:lang w:eastAsia="zh-CN"/>
                    </w:rPr>
                    <w:t>10</w:t>
                  </w:r>
                </w:p>
              </w:tc>
              <w:tc>
                <w:tcPr>
                  <w:tcW w:w="1461" w:type="dxa"/>
                  <w:hideMark/>
                </w:tcPr>
                <w:p w:rsidR="002F683A" w:rsidRPr="009A06CC" w:rsidRDefault="002F683A"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米</w:t>
                  </w:r>
                </w:p>
              </w:tc>
              <w:tc>
                <w:tcPr>
                  <w:tcW w:w="1315" w:type="dxa"/>
                  <w:hideMark/>
                </w:tcPr>
                <w:p w:rsidR="002F683A" w:rsidRPr="009A06CC" w:rsidRDefault="002F683A"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1400</w:t>
                  </w:r>
                </w:p>
              </w:tc>
              <w:tc>
                <w:tcPr>
                  <w:tcW w:w="1568" w:type="dxa"/>
                </w:tcPr>
                <w:p w:rsidR="002F683A" w:rsidRPr="009A06CC" w:rsidRDefault="002F683A"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接地用</w:t>
                  </w:r>
                </w:p>
              </w:tc>
            </w:tr>
            <w:tr w:rsidR="002F683A" w:rsidRPr="009A06CC" w:rsidTr="002F683A">
              <w:trPr>
                <w:trHeight w:val="314"/>
                <w:jc w:val="center"/>
              </w:trPr>
              <w:tc>
                <w:tcPr>
                  <w:tcW w:w="860" w:type="dxa"/>
                  <w:vAlign w:val="center"/>
                  <w:hideMark/>
                </w:tcPr>
                <w:p w:rsidR="002F683A" w:rsidRPr="009A06CC" w:rsidRDefault="007F1AD4"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2</w:t>
                  </w:r>
                </w:p>
              </w:tc>
              <w:tc>
                <w:tcPr>
                  <w:tcW w:w="1944" w:type="dxa"/>
                  <w:hideMark/>
                </w:tcPr>
                <w:p w:rsidR="002F683A" w:rsidRPr="009A06CC" w:rsidRDefault="002F683A"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钢管</w:t>
                  </w:r>
                </w:p>
              </w:tc>
              <w:tc>
                <w:tcPr>
                  <w:tcW w:w="1834" w:type="dxa"/>
                </w:tcPr>
                <w:p w:rsidR="002F683A" w:rsidRPr="009A06CC" w:rsidRDefault="002F683A" w:rsidP="009A5AF1">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DN50</w:t>
                  </w:r>
                </w:p>
              </w:tc>
              <w:tc>
                <w:tcPr>
                  <w:tcW w:w="1461" w:type="dxa"/>
                  <w:hideMark/>
                </w:tcPr>
                <w:p w:rsidR="002F683A" w:rsidRPr="009A06CC" w:rsidRDefault="002F683A"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米</w:t>
                  </w:r>
                </w:p>
              </w:tc>
              <w:tc>
                <w:tcPr>
                  <w:tcW w:w="1315" w:type="dxa"/>
                  <w:hideMark/>
                </w:tcPr>
                <w:p w:rsidR="002F683A" w:rsidRPr="009A06CC" w:rsidRDefault="002F683A"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50</w:t>
                  </w:r>
                </w:p>
              </w:tc>
              <w:tc>
                <w:tcPr>
                  <w:tcW w:w="1568" w:type="dxa"/>
                </w:tcPr>
                <w:p w:rsidR="002F683A" w:rsidRPr="009A06CC" w:rsidRDefault="002F683A"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过路用</w:t>
                  </w:r>
                </w:p>
              </w:tc>
            </w:tr>
            <w:tr w:rsidR="000E7E80" w:rsidRPr="009A06CC" w:rsidTr="002F683A">
              <w:trPr>
                <w:trHeight w:val="314"/>
                <w:jc w:val="center"/>
              </w:trPr>
              <w:tc>
                <w:tcPr>
                  <w:tcW w:w="860" w:type="dxa"/>
                  <w:vAlign w:val="center"/>
                  <w:hideMark/>
                </w:tcPr>
                <w:p w:rsidR="000E7E80" w:rsidRPr="009A06CC" w:rsidRDefault="007F1AD4"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3</w:t>
                  </w:r>
                </w:p>
              </w:tc>
              <w:tc>
                <w:tcPr>
                  <w:tcW w:w="1944" w:type="dxa"/>
                  <w:hideMark/>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HDPE</w:t>
                  </w:r>
                  <w:r w:rsidRPr="009A06CC">
                    <w:rPr>
                      <w:rFonts w:ascii="Times New Roman" w:hAnsi="Times New Roman" w:cs="Times New Roman"/>
                      <w:sz w:val="21"/>
                      <w:szCs w:val="21"/>
                      <w:lang w:eastAsia="zh-CN"/>
                    </w:rPr>
                    <w:t>管</w:t>
                  </w:r>
                </w:p>
              </w:tc>
              <w:tc>
                <w:tcPr>
                  <w:tcW w:w="1834" w:type="dxa"/>
                </w:tcPr>
                <w:p w:rsidR="000E7E80" w:rsidRPr="009A06CC" w:rsidRDefault="000E7E80" w:rsidP="009A5AF1">
                  <w:pPr>
                    <w:pStyle w:val="TableParagraph"/>
                    <w:spacing w:line="300" w:lineRule="exact"/>
                    <w:rPr>
                      <w:rFonts w:ascii="Times New Roman" w:eastAsiaTheme="minorEastAsia" w:hAnsi="Times New Roman" w:cs="Times New Roman"/>
                      <w:sz w:val="21"/>
                      <w:szCs w:val="21"/>
                      <w:lang w:eastAsia="zh-CN"/>
                    </w:rPr>
                  </w:pPr>
                  <w:r w:rsidRPr="009A06CC">
                    <w:rPr>
                      <w:rFonts w:ascii="Times New Roman" w:eastAsiaTheme="minorEastAsia" w:hAnsi="Times New Roman" w:cs="Times New Roman"/>
                      <w:sz w:val="21"/>
                      <w:szCs w:val="21"/>
                      <w:lang w:eastAsia="zh-CN"/>
                    </w:rPr>
                    <w:t>DN50/100</w:t>
                  </w:r>
                </w:p>
              </w:tc>
              <w:tc>
                <w:tcPr>
                  <w:tcW w:w="1461" w:type="dxa"/>
                  <w:hideMark/>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米</w:t>
                  </w:r>
                </w:p>
              </w:tc>
              <w:tc>
                <w:tcPr>
                  <w:tcW w:w="1315" w:type="dxa"/>
                  <w:hideMark/>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1400/20</w:t>
                  </w:r>
                </w:p>
              </w:tc>
              <w:tc>
                <w:tcPr>
                  <w:tcW w:w="1568" w:type="dxa"/>
                </w:tcPr>
                <w:p w:rsidR="000E7E80" w:rsidRPr="009A06CC" w:rsidRDefault="000E7E80" w:rsidP="009A5AF1">
                  <w:pPr>
                    <w:pStyle w:val="TableParagraph"/>
                    <w:spacing w:line="300" w:lineRule="exact"/>
                    <w:rPr>
                      <w:rFonts w:ascii="Times New Roman" w:hAnsi="Times New Roman" w:cs="Times New Roman"/>
                      <w:sz w:val="21"/>
                      <w:szCs w:val="21"/>
                      <w:lang w:eastAsia="zh-CN"/>
                    </w:rPr>
                  </w:pPr>
                </w:p>
              </w:tc>
            </w:tr>
            <w:tr w:rsidR="000E7E80" w:rsidRPr="009A06CC" w:rsidTr="002F683A">
              <w:trPr>
                <w:trHeight w:val="314"/>
                <w:jc w:val="center"/>
              </w:trPr>
              <w:tc>
                <w:tcPr>
                  <w:tcW w:w="860" w:type="dxa"/>
                  <w:vAlign w:val="center"/>
                  <w:hideMark/>
                </w:tcPr>
                <w:p w:rsidR="000E7E80" w:rsidRPr="009A06CC" w:rsidRDefault="007F1AD4"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4</w:t>
                  </w:r>
                </w:p>
              </w:tc>
              <w:tc>
                <w:tcPr>
                  <w:tcW w:w="1944" w:type="dxa"/>
                  <w:hideMark/>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照明电源供电电缆</w:t>
                  </w:r>
                </w:p>
              </w:tc>
              <w:tc>
                <w:tcPr>
                  <w:tcW w:w="1834" w:type="dxa"/>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YJV-1kV-4×35</w:t>
                  </w:r>
                </w:p>
              </w:tc>
              <w:tc>
                <w:tcPr>
                  <w:tcW w:w="1461" w:type="dxa"/>
                  <w:hideMark/>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米</w:t>
                  </w:r>
                </w:p>
              </w:tc>
              <w:tc>
                <w:tcPr>
                  <w:tcW w:w="1315" w:type="dxa"/>
                  <w:hideMark/>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50</w:t>
                  </w:r>
                </w:p>
              </w:tc>
              <w:tc>
                <w:tcPr>
                  <w:tcW w:w="1568" w:type="dxa"/>
                </w:tcPr>
                <w:p w:rsidR="000E7E80" w:rsidRPr="009A06CC" w:rsidRDefault="000E7E80" w:rsidP="009A5AF1">
                  <w:pPr>
                    <w:pStyle w:val="TableParagraph"/>
                    <w:spacing w:line="300" w:lineRule="exact"/>
                    <w:rPr>
                      <w:rFonts w:ascii="Times New Roman" w:hAnsi="Times New Roman" w:cs="Times New Roman"/>
                      <w:sz w:val="21"/>
                      <w:szCs w:val="21"/>
                      <w:lang w:eastAsia="zh-CN"/>
                    </w:rPr>
                  </w:pPr>
                </w:p>
              </w:tc>
            </w:tr>
            <w:tr w:rsidR="000E7E80" w:rsidRPr="009A06CC" w:rsidTr="002F683A">
              <w:trPr>
                <w:trHeight w:val="314"/>
                <w:jc w:val="center"/>
              </w:trPr>
              <w:tc>
                <w:tcPr>
                  <w:tcW w:w="860" w:type="dxa"/>
                  <w:vAlign w:val="center"/>
                  <w:hideMark/>
                </w:tcPr>
                <w:p w:rsidR="000E7E80" w:rsidRPr="009A06CC" w:rsidRDefault="007F1AD4"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5</w:t>
                  </w:r>
                </w:p>
              </w:tc>
              <w:tc>
                <w:tcPr>
                  <w:tcW w:w="1944" w:type="dxa"/>
                  <w:hideMark/>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照明灯具供电电缆</w:t>
                  </w:r>
                </w:p>
              </w:tc>
              <w:tc>
                <w:tcPr>
                  <w:tcW w:w="1834" w:type="dxa"/>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YJV-1kV-4×16</w:t>
                  </w:r>
                </w:p>
              </w:tc>
              <w:tc>
                <w:tcPr>
                  <w:tcW w:w="1461" w:type="dxa"/>
                  <w:hideMark/>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米</w:t>
                  </w:r>
                </w:p>
              </w:tc>
              <w:tc>
                <w:tcPr>
                  <w:tcW w:w="1315" w:type="dxa"/>
                  <w:hideMark/>
                </w:tcPr>
                <w:p w:rsidR="000E7E80" w:rsidRPr="009A06CC" w:rsidRDefault="000E7E80"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1450</w:t>
                  </w:r>
                </w:p>
              </w:tc>
              <w:tc>
                <w:tcPr>
                  <w:tcW w:w="1568" w:type="dxa"/>
                </w:tcPr>
                <w:p w:rsidR="000E7E80" w:rsidRPr="009A06CC" w:rsidRDefault="000E7E80" w:rsidP="009A5AF1">
                  <w:pPr>
                    <w:pStyle w:val="TableParagraph"/>
                    <w:spacing w:line="300" w:lineRule="exact"/>
                    <w:rPr>
                      <w:rFonts w:ascii="Times New Roman" w:hAnsi="Times New Roman" w:cs="Times New Roman"/>
                      <w:sz w:val="21"/>
                      <w:szCs w:val="21"/>
                      <w:lang w:eastAsia="zh-CN"/>
                    </w:rPr>
                  </w:pPr>
                </w:p>
              </w:tc>
            </w:tr>
            <w:tr w:rsidR="007F1AD4" w:rsidRPr="009A06CC" w:rsidTr="002F683A">
              <w:trPr>
                <w:trHeight w:val="314"/>
                <w:jc w:val="center"/>
              </w:trPr>
              <w:tc>
                <w:tcPr>
                  <w:tcW w:w="860" w:type="dxa"/>
                  <w:vAlign w:val="center"/>
                  <w:hideMark/>
                </w:tcPr>
                <w:p w:rsidR="007F1AD4" w:rsidRPr="009A06CC" w:rsidRDefault="007F1AD4"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6</w:t>
                  </w:r>
                </w:p>
              </w:tc>
              <w:tc>
                <w:tcPr>
                  <w:tcW w:w="1944" w:type="dxa"/>
                  <w:hideMark/>
                </w:tcPr>
                <w:p w:rsidR="007F1AD4" w:rsidRPr="009A06CC" w:rsidRDefault="007F1AD4"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景观灯</w:t>
                  </w:r>
                </w:p>
              </w:tc>
              <w:tc>
                <w:tcPr>
                  <w:tcW w:w="1834" w:type="dxa"/>
                </w:tcPr>
                <w:p w:rsidR="007F1AD4" w:rsidRPr="009A06CC" w:rsidRDefault="007F1AD4" w:rsidP="009A5AF1">
                  <w:pPr>
                    <w:pStyle w:val="TableParagraph"/>
                    <w:tabs>
                      <w:tab w:val="left" w:pos="760"/>
                      <w:tab w:val="left" w:pos="1590"/>
                    </w:tabs>
                    <w:spacing w:line="300" w:lineRule="exact"/>
                    <w:rPr>
                      <w:rFonts w:ascii="Times New Roman" w:hAnsi="Times New Roman" w:cs="Times New Roman"/>
                      <w:sz w:val="21"/>
                      <w:szCs w:val="21"/>
                      <w:lang w:eastAsia="zh-CN"/>
                    </w:rPr>
                  </w:pPr>
                  <w:r w:rsidRPr="009A06CC">
                    <w:rPr>
                      <w:rFonts w:ascii="Times New Roman" w:eastAsiaTheme="minorEastAsia" w:hAnsi="Times New Roman" w:cs="Times New Roman"/>
                      <w:sz w:val="21"/>
                      <w:szCs w:val="21"/>
                      <w:lang w:eastAsia="zh-CN"/>
                    </w:rPr>
                    <w:t>高</w:t>
                  </w:r>
                  <w:r w:rsidRPr="009A06CC">
                    <w:rPr>
                      <w:rFonts w:ascii="Times New Roman" w:eastAsiaTheme="minorEastAsia" w:hAnsi="Times New Roman" w:cs="Times New Roman"/>
                      <w:sz w:val="21"/>
                      <w:szCs w:val="21"/>
                      <w:lang w:eastAsia="zh-CN"/>
                    </w:rPr>
                    <w:t>6.5</w:t>
                  </w:r>
                  <w:r w:rsidRPr="009A06CC">
                    <w:rPr>
                      <w:rFonts w:ascii="Times New Roman" w:eastAsia="Times New Roman" w:hAnsi="Times New Roman" w:cs="Times New Roman"/>
                      <w:sz w:val="21"/>
                      <w:szCs w:val="21"/>
                      <w:lang w:eastAsia="zh-CN"/>
                    </w:rPr>
                    <w:t>m</w:t>
                  </w:r>
                  <w:r w:rsidRPr="009A06CC">
                    <w:rPr>
                      <w:rFonts w:ascii="Times New Roman" w:hAnsi="Times New Roman" w:cs="Times New Roman"/>
                      <w:sz w:val="21"/>
                      <w:szCs w:val="21"/>
                      <w:lang w:eastAsia="zh-CN"/>
                    </w:rPr>
                    <w:t>-1×</w:t>
                  </w:r>
                  <w:r w:rsidRPr="009A06CC">
                    <w:rPr>
                      <w:rFonts w:ascii="Times New Roman" w:eastAsiaTheme="minorEastAsia" w:hAnsi="Times New Roman" w:cs="Times New Roman"/>
                      <w:sz w:val="21"/>
                      <w:szCs w:val="21"/>
                      <w:lang w:eastAsia="zh-CN"/>
                    </w:rPr>
                    <w:t>70</w:t>
                  </w:r>
                  <w:r w:rsidRPr="009A06CC">
                    <w:rPr>
                      <w:rFonts w:ascii="Times New Roman" w:eastAsia="Times New Roman" w:hAnsi="Times New Roman" w:cs="Times New Roman"/>
                      <w:sz w:val="21"/>
                      <w:szCs w:val="21"/>
                      <w:lang w:eastAsia="zh-CN"/>
                    </w:rPr>
                    <w:t>W</w:t>
                  </w:r>
                </w:p>
              </w:tc>
              <w:tc>
                <w:tcPr>
                  <w:tcW w:w="1461" w:type="dxa"/>
                  <w:hideMark/>
                </w:tcPr>
                <w:p w:rsidR="007F1AD4" w:rsidRPr="009A06CC" w:rsidRDefault="007F1AD4" w:rsidP="009A5AF1">
                  <w:pPr>
                    <w:pStyle w:val="TableParagraph"/>
                    <w:spacing w:line="300" w:lineRule="exact"/>
                    <w:rPr>
                      <w:rFonts w:ascii="Times New Roman" w:hAnsi="Times New Roman" w:cs="Times New Roman"/>
                      <w:sz w:val="21"/>
                      <w:szCs w:val="21"/>
                      <w:lang w:eastAsia="zh-CN"/>
                    </w:rPr>
                  </w:pPr>
                  <w:proofErr w:type="gramStart"/>
                  <w:r w:rsidRPr="009A06CC">
                    <w:rPr>
                      <w:rFonts w:ascii="Times New Roman" w:hAnsi="Times New Roman" w:cs="Times New Roman"/>
                      <w:sz w:val="21"/>
                      <w:szCs w:val="21"/>
                      <w:lang w:eastAsia="zh-CN"/>
                    </w:rPr>
                    <w:t>个</w:t>
                  </w:r>
                  <w:proofErr w:type="gramEnd"/>
                </w:p>
              </w:tc>
              <w:tc>
                <w:tcPr>
                  <w:tcW w:w="1315" w:type="dxa"/>
                  <w:hideMark/>
                </w:tcPr>
                <w:p w:rsidR="007F1AD4" w:rsidRPr="009A06CC" w:rsidRDefault="007F1AD4"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65</w:t>
                  </w:r>
                </w:p>
              </w:tc>
              <w:tc>
                <w:tcPr>
                  <w:tcW w:w="1568" w:type="dxa"/>
                </w:tcPr>
                <w:p w:rsidR="007F1AD4" w:rsidRPr="009A06CC" w:rsidRDefault="007F1AD4" w:rsidP="009A5AF1">
                  <w:pPr>
                    <w:pStyle w:val="TableParagraph"/>
                    <w:spacing w:line="300" w:lineRule="exact"/>
                    <w:rPr>
                      <w:rFonts w:ascii="Times New Roman" w:hAnsi="Times New Roman" w:cs="Times New Roman"/>
                      <w:sz w:val="21"/>
                      <w:szCs w:val="21"/>
                      <w:lang w:eastAsia="zh-CN"/>
                    </w:rPr>
                  </w:pPr>
                </w:p>
              </w:tc>
            </w:tr>
            <w:tr w:rsidR="007F1AD4" w:rsidRPr="009A06CC" w:rsidTr="002F683A">
              <w:trPr>
                <w:trHeight w:val="316"/>
                <w:jc w:val="center"/>
              </w:trPr>
              <w:tc>
                <w:tcPr>
                  <w:tcW w:w="860" w:type="dxa"/>
                  <w:vAlign w:val="center"/>
                  <w:hideMark/>
                </w:tcPr>
                <w:p w:rsidR="007F1AD4" w:rsidRPr="009A06CC" w:rsidRDefault="007F1AD4" w:rsidP="0018482B">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7</w:t>
                  </w:r>
                </w:p>
              </w:tc>
              <w:tc>
                <w:tcPr>
                  <w:tcW w:w="1944" w:type="dxa"/>
                  <w:hideMark/>
                </w:tcPr>
                <w:p w:rsidR="007F1AD4" w:rsidRPr="009A06CC" w:rsidRDefault="007F1AD4"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照明配电箱</w:t>
                  </w:r>
                </w:p>
              </w:tc>
              <w:tc>
                <w:tcPr>
                  <w:tcW w:w="1834" w:type="dxa"/>
                  <w:hideMark/>
                </w:tcPr>
                <w:p w:rsidR="007F1AD4" w:rsidRPr="009A06CC" w:rsidRDefault="007F1AD4"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600×450×1500</w:t>
                  </w:r>
                </w:p>
              </w:tc>
              <w:tc>
                <w:tcPr>
                  <w:tcW w:w="1461" w:type="dxa"/>
                  <w:hideMark/>
                </w:tcPr>
                <w:p w:rsidR="007F1AD4" w:rsidRPr="009A06CC" w:rsidRDefault="007F1AD4"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台</w:t>
                  </w:r>
                </w:p>
              </w:tc>
              <w:tc>
                <w:tcPr>
                  <w:tcW w:w="1315" w:type="dxa"/>
                  <w:hideMark/>
                </w:tcPr>
                <w:p w:rsidR="007F1AD4" w:rsidRPr="009A06CC" w:rsidRDefault="007F1AD4" w:rsidP="009A5AF1">
                  <w:pPr>
                    <w:pStyle w:val="TableParagraph"/>
                    <w:spacing w:line="300" w:lineRule="exact"/>
                    <w:rPr>
                      <w:rFonts w:ascii="Times New Roman" w:hAnsi="Times New Roman" w:cs="Times New Roman"/>
                      <w:sz w:val="21"/>
                      <w:szCs w:val="21"/>
                      <w:lang w:eastAsia="zh-CN"/>
                    </w:rPr>
                  </w:pPr>
                  <w:r w:rsidRPr="009A06CC">
                    <w:rPr>
                      <w:rFonts w:ascii="Times New Roman" w:hAnsi="Times New Roman" w:cs="Times New Roman"/>
                      <w:sz w:val="21"/>
                      <w:szCs w:val="21"/>
                      <w:lang w:eastAsia="zh-CN"/>
                    </w:rPr>
                    <w:t>1</w:t>
                  </w:r>
                </w:p>
              </w:tc>
              <w:tc>
                <w:tcPr>
                  <w:tcW w:w="1568" w:type="dxa"/>
                </w:tcPr>
                <w:p w:rsidR="007F1AD4" w:rsidRPr="009A06CC" w:rsidRDefault="007F1AD4" w:rsidP="0018482B">
                  <w:pPr>
                    <w:pStyle w:val="TableParagraph"/>
                    <w:spacing w:line="300" w:lineRule="exact"/>
                    <w:rPr>
                      <w:rFonts w:ascii="Times New Roman" w:hAnsi="Times New Roman" w:cs="Times New Roman"/>
                      <w:sz w:val="21"/>
                      <w:szCs w:val="21"/>
                      <w:lang w:eastAsia="zh-CN"/>
                    </w:rPr>
                  </w:pPr>
                </w:p>
              </w:tc>
            </w:tr>
          </w:tbl>
          <w:p w:rsidR="009A5AF1" w:rsidRPr="009A06CC" w:rsidRDefault="009A5AF1" w:rsidP="009A5AF1">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）穿越工程</w:t>
            </w:r>
          </w:p>
          <w:p w:rsidR="009A5AF1" w:rsidRPr="009A06CC" w:rsidRDefault="007277FD" w:rsidP="007277FD">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bCs/>
                <w:kern w:val="2"/>
                <w:sz w:val="24"/>
                <w:szCs w:val="24"/>
              </w:rPr>
              <w:t>污水管线</w:t>
            </w:r>
            <w:r w:rsidRPr="009A06CC">
              <w:rPr>
                <w:rFonts w:ascii="Times New Roman" w:eastAsiaTheme="minorEastAsia" w:hAnsi="Times New Roman"/>
                <w:bCs/>
                <w:kern w:val="2"/>
                <w:sz w:val="24"/>
                <w:szCs w:val="24"/>
              </w:rPr>
              <w:t>2</w:t>
            </w:r>
            <w:r w:rsidRPr="009A06CC">
              <w:rPr>
                <w:rFonts w:ascii="Times New Roman" w:eastAsiaTheme="minorEastAsia" w:hAnsi="Times New Roman"/>
                <w:bCs/>
                <w:kern w:val="2"/>
                <w:sz w:val="24"/>
                <w:szCs w:val="24"/>
              </w:rPr>
              <w:t>处穿越清水河，</w:t>
            </w:r>
            <w:r w:rsidRPr="009A06CC">
              <w:rPr>
                <w:rFonts w:ascii="Times New Roman" w:eastAsiaTheme="minorEastAsia" w:hAnsi="Times New Roman"/>
                <w:bCs/>
                <w:kern w:val="2"/>
                <w:sz w:val="24"/>
                <w:szCs w:val="24"/>
              </w:rPr>
              <w:t>1</w:t>
            </w:r>
            <w:r w:rsidRPr="009A06CC">
              <w:rPr>
                <w:rFonts w:ascii="Times New Roman" w:eastAsiaTheme="minorEastAsia" w:hAnsi="Times New Roman"/>
                <w:bCs/>
                <w:kern w:val="2"/>
                <w:sz w:val="24"/>
                <w:szCs w:val="24"/>
              </w:rPr>
              <w:t>处穿越台</w:t>
            </w:r>
            <w:proofErr w:type="gramStart"/>
            <w:r w:rsidRPr="009A06CC">
              <w:rPr>
                <w:rFonts w:ascii="Times New Roman" w:eastAsiaTheme="minorEastAsia" w:hAnsi="Times New Roman"/>
                <w:bCs/>
                <w:kern w:val="2"/>
                <w:sz w:val="24"/>
                <w:szCs w:val="24"/>
              </w:rPr>
              <w:t>忻</w:t>
            </w:r>
            <w:proofErr w:type="gramEnd"/>
            <w:r w:rsidRPr="009A06CC">
              <w:rPr>
                <w:rFonts w:ascii="Times New Roman" w:eastAsiaTheme="minorEastAsia" w:hAnsi="Times New Roman"/>
                <w:bCs/>
                <w:kern w:val="2"/>
                <w:sz w:val="24"/>
                <w:szCs w:val="24"/>
              </w:rPr>
              <w:t>线，穿越清水</w:t>
            </w:r>
            <w:proofErr w:type="gramStart"/>
            <w:r w:rsidRPr="009A06CC">
              <w:rPr>
                <w:rFonts w:ascii="Times New Roman" w:eastAsiaTheme="minorEastAsia" w:hAnsi="Times New Roman"/>
                <w:bCs/>
                <w:kern w:val="2"/>
                <w:sz w:val="24"/>
                <w:szCs w:val="24"/>
              </w:rPr>
              <w:t>河采用</w:t>
            </w:r>
            <w:proofErr w:type="gramEnd"/>
            <w:r w:rsidRPr="009A06CC">
              <w:rPr>
                <w:rFonts w:ascii="Times New Roman" w:eastAsiaTheme="minorEastAsia" w:hAnsi="Times New Roman"/>
                <w:bCs/>
                <w:kern w:val="2"/>
                <w:sz w:val="24"/>
                <w:szCs w:val="24"/>
              </w:rPr>
              <w:t>引水明渠</w:t>
            </w:r>
            <w:r w:rsidRPr="009A06CC">
              <w:rPr>
                <w:rFonts w:ascii="Times New Roman" w:eastAsiaTheme="minorEastAsia" w:hAnsi="Times New Roman"/>
                <w:bCs/>
                <w:kern w:val="2"/>
                <w:sz w:val="24"/>
                <w:szCs w:val="24"/>
              </w:rPr>
              <w:t>+</w:t>
            </w:r>
            <w:r w:rsidRPr="009A06CC">
              <w:rPr>
                <w:rFonts w:ascii="Times New Roman" w:eastAsiaTheme="minorEastAsia" w:hAnsi="Times New Roman"/>
                <w:bCs/>
                <w:kern w:val="2"/>
                <w:sz w:val="24"/>
                <w:szCs w:val="24"/>
              </w:rPr>
              <w:t>围堰形式，穿越台</w:t>
            </w:r>
            <w:proofErr w:type="gramStart"/>
            <w:r w:rsidRPr="009A06CC">
              <w:rPr>
                <w:rFonts w:ascii="Times New Roman" w:eastAsiaTheme="minorEastAsia" w:hAnsi="Times New Roman"/>
                <w:bCs/>
                <w:kern w:val="2"/>
                <w:sz w:val="24"/>
                <w:szCs w:val="24"/>
              </w:rPr>
              <w:t>忻</w:t>
            </w:r>
            <w:proofErr w:type="gramEnd"/>
            <w:r w:rsidRPr="009A06CC">
              <w:rPr>
                <w:rFonts w:ascii="Times New Roman" w:eastAsiaTheme="minorEastAsia" w:hAnsi="Times New Roman"/>
                <w:bCs/>
                <w:kern w:val="2"/>
                <w:sz w:val="24"/>
                <w:szCs w:val="24"/>
              </w:rPr>
              <w:t>线采用开挖形式</w:t>
            </w:r>
            <w:r w:rsidR="009A5AF1" w:rsidRPr="009A06CC">
              <w:rPr>
                <w:rFonts w:ascii="Times New Roman" w:eastAsiaTheme="minorEastAsia" w:hAnsi="Times New Roman"/>
                <w:kern w:val="2"/>
                <w:sz w:val="24"/>
                <w:szCs w:val="24"/>
              </w:rPr>
              <w:t>。</w:t>
            </w:r>
          </w:p>
          <w:p w:rsidR="009A5AF1" w:rsidRPr="009A06CC" w:rsidRDefault="009A5AF1" w:rsidP="009A5016">
            <w:pPr>
              <w:widowControl w:val="0"/>
              <w:adjustRightInd/>
              <w:snapToGrid/>
              <w:spacing w:beforeLines="50" w:after="0" w:line="50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3</w:t>
            </w:r>
            <w:r w:rsidRPr="009A06CC">
              <w:rPr>
                <w:rFonts w:ascii="Times New Roman" w:eastAsiaTheme="minorEastAsia" w:hAnsi="Times New Roman"/>
                <w:b/>
                <w:kern w:val="2"/>
                <w:sz w:val="24"/>
                <w:szCs w:val="24"/>
              </w:rPr>
              <w:t>、技术标准</w:t>
            </w:r>
          </w:p>
          <w:p w:rsidR="009A5AF1" w:rsidRPr="009A06CC" w:rsidRDefault="009A5AF1" w:rsidP="009A5AF1">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rPr>
              <w:t>本项目采用城市支路标准，主要技术标准见表</w:t>
            </w:r>
            <w:r w:rsidR="00BF3B32" w:rsidRPr="009A06CC">
              <w:rPr>
                <w:rFonts w:ascii="Times New Roman" w:eastAsiaTheme="minorEastAsia" w:hAnsi="Times New Roman"/>
                <w:sz w:val="24"/>
              </w:rPr>
              <w:t>6</w:t>
            </w:r>
            <w:r w:rsidRPr="009A06CC">
              <w:rPr>
                <w:rFonts w:ascii="Times New Roman" w:eastAsiaTheme="minorEastAsia" w:hAnsi="Times New Roman"/>
                <w:sz w:val="24"/>
              </w:rPr>
              <w:t>。</w:t>
            </w:r>
          </w:p>
          <w:p w:rsidR="009A5AF1" w:rsidRPr="009A06CC" w:rsidRDefault="00BF3B32" w:rsidP="009A5016">
            <w:pPr>
              <w:spacing w:beforeLines="50" w:after="0" w:line="500" w:lineRule="exact"/>
              <w:ind w:firstLineChars="1147" w:firstLine="2535"/>
              <w:rPr>
                <w:rFonts w:ascii="Times New Roman" w:eastAsiaTheme="minorEastAsia" w:hAnsi="Times New Roman"/>
                <w:spacing w:val="-19"/>
                <w:sz w:val="24"/>
              </w:rPr>
            </w:pPr>
            <w:r w:rsidRPr="009A06CC">
              <w:rPr>
                <w:rFonts w:ascii="Times New Roman" w:eastAsiaTheme="minorEastAsia" w:hAnsi="Times New Roman"/>
                <w:spacing w:val="-19"/>
                <w:sz w:val="24"/>
              </w:rPr>
              <w:t>表</w:t>
            </w:r>
            <w:r w:rsidRPr="009A06CC">
              <w:rPr>
                <w:rFonts w:ascii="Times New Roman" w:eastAsiaTheme="minorEastAsia" w:hAnsi="Times New Roman"/>
                <w:spacing w:val="-19"/>
                <w:sz w:val="24"/>
              </w:rPr>
              <w:t xml:space="preserve">6                           </w:t>
            </w:r>
            <w:r w:rsidR="009A5AF1" w:rsidRPr="009A06CC">
              <w:rPr>
                <w:rFonts w:ascii="Times New Roman" w:eastAsiaTheme="minorEastAsia" w:hAnsi="Times New Roman"/>
                <w:spacing w:val="-19"/>
                <w:sz w:val="24"/>
              </w:rPr>
              <w:t>主要技术标准</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BF"/>
            </w:tblPr>
            <w:tblGrid>
              <w:gridCol w:w="1749"/>
              <w:gridCol w:w="1821"/>
              <w:gridCol w:w="1337"/>
              <w:gridCol w:w="1646"/>
              <w:gridCol w:w="2429"/>
            </w:tblGrid>
            <w:tr w:rsidR="009A5AF1" w:rsidRPr="009A06CC" w:rsidTr="002A1269">
              <w:trPr>
                <w:trHeight w:val="50"/>
                <w:jc w:val="center"/>
              </w:trPr>
              <w:tc>
                <w:tcPr>
                  <w:tcW w:w="974"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序号</w:t>
                  </w:r>
                </w:p>
              </w:tc>
              <w:tc>
                <w:tcPr>
                  <w:tcW w:w="1758" w:type="pct"/>
                  <w:gridSpan w:val="2"/>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指标名称</w:t>
                  </w:r>
                </w:p>
              </w:tc>
              <w:tc>
                <w:tcPr>
                  <w:tcW w:w="916"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单位</w:t>
                  </w:r>
                </w:p>
              </w:tc>
              <w:tc>
                <w:tcPr>
                  <w:tcW w:w="1352"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技术指标</w:t>
                  </w:r>
                </w:p>
              </w:tc>
            </w:tr>
            <w:tr w:rsidR="009A5AF1" w:rsidRPr="009A06CC" w:rsidTr="002A1269">
              <w:trPr>
                <w:trHeight w:val="50"/>
                <w:jc w:val="center"/>
              </w:trPr>
              <w:tc>
                <w:tcPr>
                  <w:tcW w:w="974"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proofErr w:type="gramStart"/>
                  <w:r w:rsidRPr="009A06CC">
                    <w:rPr>
                      <w:rFonts w:ascii="Times New Roman" w:eastAsiaTheme="minorEastAsia" w:hAnsi="Times New Roman"/>
                      <w:sz w:val="21"/>
                      <w:szCs w:val="21"/>
                    </w:rPr>
                    <w:t>一</w:t>
                  </w:r>
                  <w:proofErr w:type="gramEnd"/>
                </w:p>
              </w:tc>
              <w:tc>
                <w:tcPr>
                  <w:tcW w:w="1758" w:type="pct"/>
                  <w:gridSpan w:val="2"/>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基本指标</w:t>
                  </w:r>
                </w:p>
              </w:tc>
              <w:tc>
                <w:tcPr>
                  <w:tcW w:w="916" w:type="pct"/>
                  <w:vAlign w:val="center"/>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p>
              </w:tc>
              <w:tc>
                <w:tcPr>
                  <w:tcW w:w="1352" w:type="pct"/>
                  <w:vAlign w:val="center"/>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p>
              </w:tc>
            </w:tr>
            <w:tr w:rsidR="009A5AF1" w:rsidRPr="009A06CC" w:rsidTr="002A1269">
              <w:trPr>
                <w:trHeight w:val="50"/>
                <w:jc w:val="center"/>
              </w:trPr>
              <w:tc>
                <w:tcPr>
                  <w:tcW w:w="974"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w:t>
                  </w:r>
                </w:p>
              </w:tc>
              <w:tc>
                <w:tcPr>
                  <w:tcW w:w="1758" w:type="pct"/>
                  <w:gridSpan w:val="2"/>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道路等级</w:t>
                  </w:r>
                </w:p>
              </w:tc>
              <w:tc>
                <w:tcPr>
                  <w:tcW w:w="916"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级</w:t>
                  </w:r>
                </w:p>
              </w:tc>
              <w:tc>
                <w:tcPr>
                  <w:tcW w:w="1352" w:type="pct"/>
                  <w:vAlign w:val="center"/>
                  <w:hideMark/>
                </w:tcPr>
                <w:p w:rsidR="009A5AF1" w:rsidRPr="009A06CC" w:rsidRDefault="00BC737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农村公路、等外路</w:t>
                  </w:r>
                </w:p>
              </w:tc>
            </w:tr>
            <w:tr w:rsidR="009A5AF1" w:rsidRPr="009A06CC" w:rsidTr="002A1269">
              <w:trPr>
                <w:trHeight w:val="50"/>
                <w:jc w:val="center"/>
              </w:trPr>
              <w:tc>
                <w:tcPr>
                  <w:tcW w:w="974"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w:t>
                  </w:r>
                </w:p>
              </w:tc>
              <w:tc>
                <w:tcPr>
                  <w:tcW w:w="1758" w:type="pct"/>
                  <w:gridSpan w:val="2"/>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设计速度</w:t>
                  </w:r>
                </w:p>
              </w:tc>
              <w:tc>
                <w:tcPr>
                  <w:tcW w:w="916"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km/h</w:t>
                  </w:r>
                </w:p>
              </w:tc>
              <w:tc>
                <w:tcPr>
                  <w:tcW w:w="1352"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20</w:t>
                  </w:r>
                </w:p>
              </w:tc>
            </w:tr>
            <w:tr w:rsidR="009A5AF1" w:rsidRPr="009A06CC" w:rsidTr="002A1269">
              <w:trPr>
                <w:trHeight w:val="50"/>
                <w:jc w:val="center"/>
              </w:trPr>
              <w:tc>
                <w:tcPr>
                  <w:tcW w:w="974"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3</w:t>
                  </w:r>
                </w:p>
              </w:tc>
              <w:tc>
                <w:tcPr>
                  <w:tcW w:w="1758" w:type="pct"/>
                  <w:gridSpan w:val="2"/>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标准路幅</w:t>
                  </w:r>
                </w:p>
              </w:tc>
              <w:tc>
                <w:tcPr>
                  <w:tcW w:w="916" w:type="pct"/>
                  <w:vAlign w:val="center"/>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p>
              </w:tc>
              <w:tc>
                <w:tcPr>
                  <w:tcW w:w="1352"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单幅路</w:t>
                  </w:r>
                </w:p>
              </w:tc>
            </w:tr>
            <w:tr w:rsidR="009A5AF1" w:rsidRPr="009A06CC" w:rsidTr="002A1269">
              <w:trPr>
                <w:trHeight w:val="50"/>
                <w:jc w:val="center"/>
              </w:trPr>
              <w:tc>
                <w:tcPr>
                  <w:tcW w:w="974"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4</w:t>
                  </w:r>
                </w:p>
              </w:tc>
              <w:tc>
                <w:tcPr>
                  <w:tcW w:w="1758" w:type="pct"/>
                  <w:gridSpan w:val="2"/>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车道数</w:t>
                  </w:r>
                </w:p>
              </w:tc>
              <w:tc>
                <w:tcPr>
                  <w:tcW w:w="916" w:type="pct"/>
                  <w:vAlign w:val="center"/>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p>
              </w:tc>
              <w:tc>
                <w:tcPr>
                  <w:tcW w:w="1352"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w:t>
                  </w:r>
                </w:p>
              </w:tc>
            </w:tr>
            <w:tr w:rsidR="00BC7376" w:rsidRPr="009A06CC" w:rsidTr="002A1269">
              <w:trPr>
                <w:trHeight w:val="50"/>
                <w:jc w:val="center"/>
              </w:trPr>
              <w:tc>
                <w:tcPr>
                  <w:tcW w:w="974" w:type="pct"/>
                  <w:vMerge w:val="restart"/>
                  <w:vAlign w:val="center"/>
                  <w:hideMark/>
                </w:tcPr>
                <w:p w:rsidR="00BC7376" w:rsidRPr="009A06CC" w:rsidRDefault="00BC737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5</w:t>
                  </w:r>
                </w:p>
              </w:tc>
              <w:tc>
                <w:tcPr>
                  <w:tcW w:w="1014" w:type="pct"/>
                  <w:vMerge w:val="restart"/>
                  <w:vAlign w:val="center"/>
                  <w:hideMark/>
                </w:tcPr>
                <w:p w:rsidR="00BC7376" w:rsidRPr="009A06CC" w:rsidRDefault="00BC737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车行道宽度</w:t>
                  </w:r>
                </w:p>
              </w:tc>
              <w:tc>
                <w:tcPr>
                  <w:tcW w:w="744" w:type="pct"/>
                  <w:vAlign w:val="center"/>
                </w:tcPr>
                <w:p w:rsidR="00BC7376" w:rsidRPr="009A06CC" w:rsidRDefault="00BC737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主线</w:t>
                  </w:r>
                </w:p>
              </w:tc>
              <w:tc>
                <w:tcPr>
                  <w:tcW w:w="916" w:type="pct"/>
                  <w:vAlign w:val="center"/>
                  <w:hideMark/>
                </w:tcPr>
                <w:p w:rsidR="00BC7376" w:rsidRPr="009A06CC" w:rsidRDefault="00BC737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p>
              </w:tc>
              <w:tc>
                <w:tcPr>
                  <w:tcW w:w="1352" w:type="pct"/>
                  <w:vAlign w:val="center"/>
                  <w:hideMark/>
                </w:tcPr>
                <w:p w:rsidR="00BC7376" w:rsidRPr="009A06CC" w:rsidRDefault="00BC737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3.00</w:t>
                  </w:r>
                </w:p>
              </w:tc>
            </w:tr>
            <w:tr w:rsidR="00BC7376" w:rsidRPr="009A06CC" w:rsidTr="002A1269">
              <w:trPr>
                <w:trHeight w:val="50"/>
                <w:jc w:val="center"/>
              </w:trPr>
              <w:tc>
                <w:tcPr>
                  <w:tcW w:w="974" w:type="pct"/>
                  <w:vMerge/>
                  <w:vAlign w:val="center"/>
                  <w:hideMark/>
                </w:tcPr>
                <w:p w:rsidR="00BC7376" w:rsidRPr="009A06CC" w:rsidRDefault="00BC7376" w:rsidP="00EC4AA3">
                  <w:pPr>
                    <w:widowControl w:val="0"/>
                    <w:spacing w:after="0" w:line="360" w:lineRule="exact"/>
                    <w:jc w:val="center"/>
                    <w:rPr>
                      <w:rFonts w:ascii="Times New Roman" w:eastAsiaTheme="minorEastAsia" w:hAnsi="Times New Roman"/>
                      <w:sz w:val="21"/>
                      <w:szCs w:val="21"/>
                    </w:rPr>
                  </w:pPr>
                </w:p>
              </w:tc>
              <w:tc>
                <w:tcPr>
                  <w:tcW w:w="1014" w:type="pct"/>
                  <w:vMerge/>
                  <w:vAlign w:val="center"/>
                  <w:hideMark/>
                </w:tcPr>
                <w:p w:rsidR="00BC7376" w:rsidRPr="009A06CC" w:rsidRDefault="00BC7376" w:rsidP="00EC4AA3">
                  <w:pPr>
                    <w:widowControl w:val="0"/>
                    <w:spacing w:after="0" w:line="360" w:lineRule="exact"/>
                    <w:jc w:val="center"/>
                    <w:rPr>
                      <w:rFonts w:ascii="Times New Roman" w:eastAsiaTheme="minorEastAsia" w:hAnsi="Times New Roman"/>
                      <w:sz w:val="21"/>
                      <w:szCs w:val="21"/>
                    </w:rPr>
                  </w:pPr>
                </w:p>
              </w:tc>
              <w:tc>
                <w:tcPr>
                  <w:tcW w:w="744" w:type="pct"/>
                  <w:vAlign w:val="center"/>
                </w:tcPr>
                <w:p w:rsidR="00BC7376" w:rsidRPr="009A06CC" w:rsidRDefault="00BC7376" w:rsidP="00EC4AA3">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支线</w:t>
                  </w:r>
                </w:p>
              </w:tc>
              <w:tc>
                <w:tcPr>
                  <w:tcW w:w="916" w:type="pct"/>
                  <w:vAlign w:val="center"/>
                  <w:hideMark/>
                </w:tcPr>
                <w:p w:rsidR="00BC7376" w:rsidRPr="009A06CC" w:rsidRDefault="00BC7376" w:rsidP="00EC4AA3">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m</w:t>
                  </w:r>
                </w:p>
              </w:tc>
              <w:tc>
                <w:tcPr>
                  <w:tcW w:w="1352" w:type="pct"/>
                  <w:vAlign w:val="center"/>
                  <w:hideMark/>
                </w:tcPr>
                <w:p w:rsidR="00BC7376" w:rsidRPr="009A06CC" w:rsidRDefault="00BC7376" w:rsidP="00EC4AA3">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2.25</w:t>
                  </w:r>
                </w:p>
              </w:tc>
            </w:tr>
            <w:tr w:rsidR="009A5AF1" w:rsidRPr="009A06CC" w:rsidTr="002A1269">
              <w:trPr>
                <w:trHeight w:val="50"/>
                <w:jc w:val="center"/>
              </w:trPr>
              <w:tc>
                <w:tcPr>
                  <w:tcW w:w="974"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二</w:t>
                  </w:r>
                </w:p>
              </w:tc>
              <w:tc>
                <w:tcPr>
                  <w:tcW w:w="1758" w:type="pct"/>
                  <w:gridSpan w:val="2"/>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路线</w:t>
                  </w:r>
                </w:p>
              </w:tc>
              <w:tc>
                <w:tcPr>
                  <w:tcW w:w="916" w:type="pct"/>
                  <w:vAlign w:val="center"/>
                </w:tcPr>
                <w:p w:rsidR="009A5AF1" w:rsidRPr="009A06CC" w:rsidRDefault="009A5AF1" w:rsidP="00EC4AA3">
                  <w:pPr>
                    <w:widowControl w:val="0"/>
                    <w:spacing w:after="0" w:line="360" w:lineRule="exact"/>
                    <w:jc w:val="center"/>
                    <w:rPr>
                      <w:rFonts w:ascii="Times New Roman" w:eastAsiaTheme="minorEastAsia" w:hAnsi="Times New Roman"/>
                      <w:color w:val="FF0000"/>
                      <w:kern w:val="2"/>
                      <w:sz w:val="21"/>
                      <w:szCs w:val="21"/>
                    </w:rPr>
                  </w:pPr>
                </w:p>
              </w:tc>
              <w:tc>
                <w:tcPr>
                  <w:tcW w:w="1352" w:type="pct"/>
                  <w:vAlign w:val="center"/>
                </w:tcPr>
                <w:p w:rsidR="009A5AF1" w:rsidRPr="009A06CC" w:rsidRDefault="009A5AF1" w:rsidP="00EC4AA3">
                  <w:pPr>
                    <w:widowControl w:val="0"/>
                    <w:spacing w:after="0" w:line="360" w:lineRule="exact"/>
                    <w:jc w:val="center"/>
                    <w:rPr>
                      <w:rFonts w:ascii="Times New Roman" w:eastAsiaTheme="minorEastAsia" w:hAnsi="Times New Roman"/>
                      <w:color w:val="FF0000"/>
                      <w:kern w:val="2"/>
                      <w:sz w:val="21"/>
                      <w:szCs w:val="21"/>
                    </w:rPr>
                  </w:pPr>
                </w:p>
              </w:tc>
            </w:tr>
            <w:tr w:rsidR="002A1269" w:rsidRPr="009A06CC" w:rsidTr="002A1269">
              <w:trPr>
                <w:trHeight w:val="50"/>
                <w:jc w:val="center"/>
              </w:trPr>
              <w:tc>
                <w:tcPr>
                  <w:tcW w:w="97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w:t>
                  </w:r>
                </w:p>
              </w:tc>
              <w:tc>
                <w:tcPr>
                  <w:tcW w:w="101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长度</w:t>
                  </w: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主线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km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1.295</w:t>
                  </w:r>
                </w:p>
              </w:tc>
            </w:tr>
            <w:tr w:rsidR="002A1269" w:rsidRPr="009A06CC" w:rsidTr="002A1269">
              <w:trPr>
                <w:trHeight w:val="50"/>
                <w:jc w:val="center"/>
              </w:trPr>
              <w:tc>
                <w:tcPr>
                  <w:tcW w:w="97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color w:val="FF0000"/>
                      <w:sz w:val="21"/>
                      <w:szCs w:val="21"/>
                    </w:rPr>
                  </w:pPr>
                </w:p>
              </w:tc>
              <w:tc>
                <w:tcPr>
                  <w:tcW w:w="101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color w:val="FF0000"/>
                      <w:sz w:val="21"/>
                      <w:szCs w:val="21"/>
                    </w:rPr>
                  </w:pP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支线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km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0.410</w:t>
                  </w:r>
                </w:p>
              </w:tc>
            </w:tr>
            <w:tr w:rsidR="009A5AF1" w:rsidRPr="009A06CC" w:rsidTr="002A1269">
              <w:trPr>
                <w:trHeight w:val="50"/>
                <w:jc w:val="center"/>
              </w:trPr>
              <w:tc>
                <w:tcPr>
                  <w:tcW w:w="974" w:type="pct"/>
                  <w:vAlign w:val="center"/>
                  <w:hideMark/>
                </w:tcPr>
                <w:p w:rsidR="009A5AF1" w:rsidRPr="009A06CC" w:rsidRDefault="009A5AF1"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w:t>
                  </w:r>
                </w:p>
              </w:tc>
              <w:tc>
                <w:tcPr>
                  <w:tcW w:w="1758" w:type="pct"/>
                  <w:gridSpan w:val="2"/>
                  <w:vAlign w:val="center"/>
                  <w:hideMark/>
                </w:tcPr>
                <w:p w:rsidR="009A5AF1" w:rsidRPr="009A06CC" w:rsidRDefault="009A5AF1"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路面横坡</w:t>
                  </w:r>
                </w:p>
              </w:tc>
              <w:tc>
                <w:tcPr>
                  <w:tcW w:w="916" w:type="pct"/>
                  <w:vAlign w:val="center"/>
                  <w:hideMark/>
                </w:tcPr>
                <w:p w:rsidR="009A5AF1" w:rsidRPr="009A06CC" w:rsidRDefault="009A5AF1"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w:t>
                  </w:r>
                </w:p>
              </w:tc>
              <w:tc>
                <w:tcPr>
                  <w:tcW w:w="1352" w:type="pct"/>
                  <w:vAlign w:val="center"/>
                  <w:hideMark/>
                </w:tcPr>
                <w:p w:rsidR="009A5AF1" w:rsidRPr="009A06CC" w:rsidRDefault="002A1269"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sz w:val="21"/>
                      <w:szCs w:val="21"/>
                    </w:rPr>
                    <w:t>双向</w:t>
                  </w:r>
                  <w:r w:rsidRPr="009A06CC">
                    <w:rPr>
                      <w:rFonts w:ascii="Times New Roman" w:eastAsiaTheme="minorEastAsia" w:hAnsi="Times New Roman"/>
                      <w:sz w:val="21"/>
                      <w:szCs w:val="21"/>
                      <w:lang w:val="zh-CN"/>
                    </w:rPr>
                    <w:t>2%</w:t>
                  </w:r>
                </w:p>
              </w:tc>
            </w:tr>
            <w:tr w:rsidR="009A5AF1" w:rsidRPr="009A06CC" w:rsidTr="002A1269">
              <w:trPr>
                <w:trHeight w:val="50"/>
                <w:jc w:val="center"/>
              </w:trPr>
              <w:tc>
                <w:tcPr>
                  <w:tcW w:w="974" w:type="pct"/>
                  <w:vAlign w:val="center"/>
                  <w:hideMark/>
                </w:tcPr>
                <w:p w:rsidR="009A5AF1" w:rsidRPr="009A06CC" w:rsidRDefault="009A5AF1"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3</w:t>
                  </w:r>
                </w:p>
              </w:tc>
              <w:tc>
                <w:tcPr>
                  <w:tcW w:w="1758" w:type="pct"/>
                  <w:gridSpan w:val="2"/>
                  <w:vAlign w:val="center"/>
                  <w:hideMark/>
                </w:tcPr>
                <w:p w:rsidR="009A5AF1" w:rsidRPr="009A06CC" w:rsidRDefault="009A5AF1"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最大纵坡</w:t>
                  </w:r>
                </w:p>
              </w:tc>
              <w:tc>
                <w:tcPr>
                  <w:tcW w:w="916" w:type="pct"/>
                  <w:vAlign w:val="center"/>
                  <w:hideMark/>
                </w:tcPr>
                <w:p w:rsidR="009A5AF1" w:rsidRPr="009A06CC" w:rsidRDefault="009A5AF1"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w:t>
                  </w:r>
                </w:p>
              </w:tc>
              <w:tc>
                <w:tcPr>
                  <w:tcW w:w="1352" w:type="pct"/>
                  <w:vAlign w:val="center"/>
                  <w:hideMark/>
                </w:tcPr>
                <w:p w:rsidR="009A5AF1" w:rsidRPr="009A06CC" w:rsidRDefault="002A1269"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sz w:val="21"/>
                      <w:szCs w:val="21"/>
                    </w:rPr>
                    <w:t>14.121</w:t>
                  </w:r>
                </w:p>
              </w:tc>
            </w:tr>
            <w:tr w:rsidR="009A5AF1" w:rsidRPr="009A06CC" w:rsidTr="002A1269">
              <w:trPr>
                <w:trHeight w:val="50"/>
                <w:jc w:val="center"/>
              </w:trPr>
              <w:tc>
                <w:tcPr>
                  <w:tcW w:w="974" w:type="pct"/>
                  <w:vAlign w:val="center"/>
                  <w:hideMark/>
                </w:tcPr>
                <w:p w:rsidR="009A5AF1" w:rsidRPr="009A06CC" w:rsidRDefault="009A5AF1"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4</w:t>
                  </w:r>
                </w:p>
              </w:tc>
              <w:tc>
                <w:tcPr>
                  <w:tcW w:w="1758" w:type="pct"/>
                  <w:gridSpan w:val="2"/>
                  <w:vAlign w:val="center"/>
                  <w:hideMark/>
                </w:tcPr>
                <w:p w:rsidR="009A5AF1" w:rsidRPr="009A06CC" w:rsidRDefault="009A5AF1"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最小纵坡</w:t>
                  </w:r>
                </w:p>
              </w:tc>
              <w:tc>
                <w:tcPr>
                  <w:tcW w:w="916" w:type="pct"/>
                  <w:vAlign w:val="center"/>
                  <w:hideMark/>
                </w:tcPr>
                <w:p w:rsidR="009A5AF1" w:rsidRPr="009A06CC" w:rsidRDefault="009A5AF1"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w:t>
                  </w:r>
                </w:p>
              </w:tc>
              <w:tc>
                <w:tcPr>
                  <w:tcW w:w="1352" w:type="pct"/>
                  <w:vAlign w:val="center"/>
                  <w:hideMark/>
                </w:tcPr>
                <w:p w:rsidR="009A5AF1"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5.093</w:t>
                  </w:r>
                </w:p>
              </w:tc>
            </w:tr>
            <w:tr w:rsidR="002A1269" w:rsidRPr="009A06CC" w:rsidTr="002A1269">
              <w:trPr>
                <w:trHeight w:val="50"/>
                <w:jc w:val="center"/>
              </w:trPr>
              <w:tc>
                <w:tcPr>
                  <w:tcW w:w="97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5</w:t>
                  </w:r>
                </w:p>
              </w:tc>
              <w:tc>
                <w:tcPr>
                  <w:tcW w:w="101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竖曲线最小半径（</w:t>
                  </w:r>
                  <w:proofErr w:type="gramStart"/>
                  <w:r w:rsidRPr="009A06CC">
                    <w:rPr>
                      <w:rFonts w:ascii="Times New Roman" w:eastAsiaTheme="minorEastAsia" w:hAnsi="Times New Roman"/>
                      <w:sz w:val="21"/>
                      <w:szCs w:val="21"/>
                    </w:rPr>
                    <w:t>凸</w:t>
                  </w:r>
                  <w:proofErr w:type="gramEnd"/>
                  <w:r w:rsidRPr="009A06CC">
                    <w:rPr>
                      <w:rFonts w:ascii="Times New Roman" w:eastAsiaTheme="minorEastAsia" w:hAnsi="Times New Roman"/>
                      <w:sz w:val="21"/>
                      <w:szCs w:val="21"/>
                    </w:rPr>
                    <w:t>型）</w:t>
                  </w: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主线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sz w:val="21"/>
                      <w:szCs w:val="21"/>
                    </w:rPr>
                    <w:t>750</w:t>
                  </w:r>
                </w:p>
              </w:tc>
            </w:tr>
            <w:tr w:rsidR="002A1269" w:rsidRPr="009A06CC" w:rsidTr="002A1269">
              <w:trPr>
                <w:trHeight w:val="50"/>
                <w:jc w:val="center"/>
              </w:trPr>
              <w:tc>
                <w:tcPr>
                  <w:tcW w:w="97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p>
              </w:tc>
              <w:tc>
                <w:tcPr>
                  <w:tcW w:w="101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支线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500</w:t>
                  </w:r>
                </w:p>
              </w:tc>
            </w:tr>
            <w:tr w:rsidR="002A1269" w:rsidRPr="009A06CC" w:rsidTr="002A1269">
              <w:trPr>
                <w:trHeight w:val="50"/>
                <w:jc w:val="center"/>
              </w:trPr>
              <w:tc>
                <w:tcPr>
                  <w:tcW w:w="97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lastRenderedPageBreak/>
                    <w:t>6</w:t>
                  </w:r>
                </w:p>
              </w:tc>
              <w:tc>
                <w:tcPr>
                  <w:tcW w:w="101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竖曲线最小半径（凹型）</w:t>
                  </w: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主线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600</w:t>
                  </w:r>
                </w:p>
              </w:tc>
            </w:tr>
            <w:tr w:rsidR="002A1269" w:rsidRPr="009A06CC" w:rsidTr="002A1269">
              <w:trPr>
                <w:trHeight w:val="50"/>
                <w:jc w:val="center"/>
              </w:trPr>
              <w:tc>
                <w:tcPr>
                  <w:tcW w:w="97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p>
              </w:tc>
              <w:tc>
                <w:tcPr>
                  <w:tcW w:w="101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支线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400</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三</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路基路面</w:t>
                  </w:r>
                </w:p>
              </w:tc>
              <w:tc>
                <w:tcPr>
                  <w:tcW w:w="916"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p>
              </w:tc>
              <w:tc>
                <w:tcPr>
                  <w:tcW w:w="1352"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lang w:val="en-GB"/>
                    </w:rPr>
                  </w:pPr>
                </w:p>
              </w:tc>
            </w:tr>
            <w:tr w:rsidR="002A1269" w:rsidRPr="009A06CC" w:rsidTr="002A1269">
              <w:trPr>
                <w:trHeight w:val="50"/>
                <w:jc w:val="center"/>
              </w:trPr>
              <w:tc>
                <w:tcPr>
                  <w:tcW w:w="97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w:t>
                  </w:r>
                </w:p>
              </w:tc>
              <w:tc>
                <w:tcPr>
                  <w:tcW w:w="101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路基宽度</w:t>
                  </w: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主线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sz w:val="21"/>
                      <w:szCs w:val="21"/>
                      <w:lang w:val="en-GB"/>
                    </w:rPr>
                    <w:t>6.5</w:t>
                  </w:r>
                </w:p>
              </w:tc>
            </w:tr>
            <w:tr w:rsidR="002A1269" w:rsidRPr="009A06CC" w:rsidTr="002A1269">
              <w:trPr>
                <w:trHeight w:val="50"/>
                <w:jc w:val="center"/>
              </w:trPr>
              <w:tc>
                <w:tcPr>
                  <w:tcW w:w="97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p>
              </w:tc>
              <w:tc>
                <w:tcPr>
                  <w:tcW w:w="101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支线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lang w:val="en-GB"/>
                    </w:rPr>
                  </w:pPr>
                  <w:r w:rsidRPr="009A06CC">
                    <w:rPr>
                      <w:rFonts w:ascii="Times New Roman" w:eastAsiaTheme="minorEastAsia" w:hAnsi="Times New Roman"/>
                      <w:sz w:val="21"/>
                      <w:szCs w:val="21"/>
                      <w:lang w:val="en-GB"/>
                    </w:rPr>
                    <w:t>5.0</w:t>
                  </w:r>
                </w:p>
              </w:tc>
            </w:tr>
            <w:tr w:rsidR="002A1269" w:rsidRPr="009A06CC" w:rsidTr="002A1269">
              <w:trPr>
                <w:trHeight w:val="50"/>
                <w:jc w:val="center"/>
              </w:trPr>
              <w:tc>
                <w:tcPr>
                  <w:tcW w:w="97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2</w:t>
                  </w:r>
                </w:p>
              </w:tc>
              <w:tc>
                <w:tcPr>
                  <w:tcW w:w="1014" w:type="pct"/>
                  <w:vMerge w:val="restar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路面宽度</w:t>
                  </w: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主线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lang w:val="en-GB"/>
                    </w:rPr>
                  </w:pPr>
                  <w:r w:rsidRPr="009A06CC">
                    <w:rPr>
                      <w:rFonts w:ascii="Times New Roman" w:eastAsiaTheme="minorEastAsia" w:hAnsi="Times New Roman"/>
                      <w:sz w:val="21"/>
                      <w:szCs w:val="21"/>
                      <w:lang w:val="en-GB"/>
                    </w:rPr>
                    <w:t>6.0</w:t>
                  </w:r>
                </w:p>
              </w:tc>
            </w:tr>
            <w:tr w:rsidR="002A1269" w:rsidRPr="009A06CC" w:rsidTr="002A1269">
              <w:trPr>
                <w:trHeight w:val="50"/>
                <w:jc w:val="center"/>
              </w:trPr>
              <w:tc>
                <w:tcPr>
                  <w:tcW w:w="97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p>
              </w:tc>
              <w:tc>
                <w:tcPr>
                  <w:tcW w:w="1014" w:type="pct"/>
                  <w:vMerge/>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p>
              </w:tc>
              <w:tc>
                <w:tcPr>
                  <w:tcW w:w="744" w:type="pct"/>
                  <w:vAlign w:val="center"/>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支线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lang w:val="en-GB"/>
                    </w:rPr>
                  </w:pPr>
                  <w:r w:rsidRPr="009A06CC">
                    <w:rPr>
                      <w:rFonts w:ascii="Times New Roman" w:eastAsiaTheme="minorEastAsia" w:hAnsi="Times New Roman"/>
                      <w:sz w:val="21"/>
                      <w:szCs w:val="21"/>
                      <w:lang w:val="en-GB"/>
                    </w:rPr>
                    <w:t>4.5</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3</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路面面层类型</w:t>
                  </w:r>
                </w:p>
              </w:tc>
              <w:tc>
                <w:tcPr>
                  <w:tcW w:w="916"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sz w:val="21"/>
                      <w:szCs w:val="21"/>
                    </w:rPr>
                    <w:t>水泥混凝土</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4</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路面</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9615</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5</w:t>
                  </w:r>
                </w:p>
              </w:tc>
              <w:tc>
                <w:tcPr>
                  <w:tcW w:w="1758" w:type="pct"/>
                  <w:gridSpan w:val="2"/>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23cmC30</w:t>
                  </w:r>
                  <w:r w:rsidRPr="009A06CC">
                    <w:rPr>
                      <w:rFonts w:ascii="Times New Roman" w:eastAsiaTheme="minorEastAsia" w:hAnsi="Times New Roman"/>
                      <w:sz w:val="21"/>
                      <w:szCs w:val="21"/>
                    </w:rPr>
                    <w:t>水泥混凝土面层</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1938.3</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6</w:t>
                  </w:r>
                </w:p>
              </w:tc>
              <w:tc>
                <w:tcPr>
                  <w:tcW w:w="1758" w:type="pct"/>
                  <w:gridSpan w:val="2"/>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18cmC30</w:t>
                  </w:r>
                  <w:r w:rsidRPr="009A06CC">
                    <w:rPr>
                      <w:rFonts w:ascii="Times New Roman" w:eastAsiaTheme="minorEastAsia" w:hAnsi="Times New Roman"/>
                      <w:sz w:val="21"/>
                      <w:szCs w:val="21"/>
                    </w:rPr>
                    <w:t>水泥混凝土面层</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bCs/>
                      <w:sz w:val="21"/>
                      <w:szCs w:val="21"/>
                    </w:rPr>
                    <w:t>6620.1</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7</w:t>
                  </w:r>
                </w:p>
              </w:tc>
              <w:tc>
                <w:tcPr>
                  <w:tcW w:w="1758" w:type="pct"/>
                  <w:gridSpan w:val="2"/>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20cm</w:t>
                  </w:r>
                  <w:r w:rsidRPr="009A06CC">
                    <w:rPr>
                      <w:rFonts w:ascii="Times New Roman" w:eastAsiaTheme="minorEastAsia" w:hAnsi="Times New Roman"/>
                      <w:sz w:val="21"/>
                      <w:szCs w:val="21"/>
                    </w:rPr>
                    <w:t>水泥稳定碎石</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bCs/>
                      <w:sz w:val="21"/>
                      <w:szCs w:val="21"/>
                    </w:rPr>
                    <w:t>7028.1</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8</w:t>
                  </w:r>
                </w:p>
              </w:tc>
              <w:tc>
                <w:tcPr>
                  <w:tcW w:w="1758" w:type="pct"/>
                  <w:gridSpan w:val="2"/>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20cm</w:t>
                  </w:r>
                  <w:r w:rsidRPr="009A06CC">
                    <w:rPr>
                      <w:rFonts w:ascii="Times New Roman" w:eastAsiaTheme="minorEastAsia" w:hAnsi="Times New Roman"/>
                      <w:sz w:val="21"/>
                      <w:szCs w:val="21"/>
                    </w:rPr>
                    <w:t>天然砂砾</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sz w:val="21"/>
                      <w:szCs w:val="21"/>
                      <w:lang w:val="en-GB"/>
                    </w:rPr>
                    <w:t>9861.6</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9</w:t>
                  </w:r>
                </w:p>
              </w:tc>
              <w:tc>
                <w:tcPr>
                  <w:tcW w:w="1758" w:type="pct"/>
                  <w:gridSpan w:val="2"/>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18cm</w:t>
                  </w:r>
                  <w:r w:rsidRPr="009A06CC">
                    <w:rPr>
                      <w:rFonts w:ascii="Times New Roman" w:eastAsiaTheme="minorEastAsia" w:hAnsi="Times New Roman"/>
                      <w:sz w:val="21"/>
                      <w:szCs w:val="21"/>
                    </w:rPr>
                    <w:t>水泥稳定砂砾</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sz w:val="21"/>
                      <w:szCs w:val="21"/>
                    </w:rPr>
                    <w:t>4415</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10</w:t>
                  </w:r>
                </w:p>
              </w:tc>
              <w:tc>
                <w:tcPr>
                  <w:tcW w:w="1758" w:type="pct"/>
                  <w:gridSpan w:val="2"/>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15cm</w:t>
                  </w:r>
                  <w:r w:rsidRPr="009A06CC">
                    <w:rPr>
                      <w:rFonts w:ascii="Times New Roman" w:eastAsiaTheme="minorEastAsia" w:hAnsi="Times New Roman"/>
                      <w:sz w:val="21"/>
                      <w:szCs w:val="21"/>
                    </w:rPr>
                    <w:t>花岗岩</w:t>
                  </w:r>
                  <w:proofErr w:type="gramStart"/>
                  <w:r w:rsidRPr="009A06CC">
                    <w:rPr>
                      <w:rFonts w:ascii="Times New Roman" w:eastAsiaTheme="minorEastAsia" w:hAnsi="Times New Roman"/>
                      <w:sz w:val="21"/>
                      <w:szCs w:val="21"/>
                    </w:rPr>
                    <w:t>机刨面</w:t>
                  </w:r>
                  <w:proofErr w:type="gramEnd"/>
                  <w:r w:rsidRPr="009A06CC">
                    <w:rPr>
                      <w:rFonts w:ascii="Times New Roman" w:eastAsiaTheme="minorEastAsia" w:hAnsi="Times New Roman"/>
                      <w:sz w:val="21"/>
                      <w:szCs w:val="21"/>
                    </w:rPr>
                    <w:t>石板</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sz w:val="21"/>
                      <w:szCs w:val="21"/>
                    </w:rPr>
                    <w:t>1982</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11</w:t>
                  </w:r>
                </w:p>
              </w:tc>
              <w:tc>
                <w:tcPr>
                  <w:tcW w:w="1758" w:type="pct"/>
                  <w:gridSpan w:val="2"/>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4cm</w:t>
                  </w:r>
                  <w:r w:rsidRPr="009A06CC">
                    <w:rPr>
                      <w:rFonts w:ascii="Times New Roman" w:eastAsiaTheme="minorEastAsia" w:hAnsi="Times New Roman"/>
                      <w:sz w:val="21"/>
                      <w:szCs w:val="21"/>
                    </w:rPr>
                    <w:t>花岗岩人行道铺装</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3</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kern w:val="2"/>
                      <w:sz w:val="21"/>
                      <w:szCs w:val="21"/>
                      <w:lang w:val="en-GB"/>
                    </w:rPr>
                  </w:pPr>
                  <w:r w:rsidRPr="009A06CC">
                    <w:rPr>
                      <w:rFonts w:ascii="Times New Roman" w:eastAsiaTheme="minorEastAsia" w:hAnsi="Times New Roman"/>
                      <w:sz w:val="21"/>
                      <w:szCs w:val="21"/>
                      <w:lang w:val="en-GB"/>
                    </w:rPr>
                    <w:t>1506.32</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12</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土石方</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3</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挖方</w:t>
                  </w:r>
                  <w:r w:rsidR="003C69D5" w:rsidRPr="009A06CC">
                    <w:rPr>
                      <w:rFonts w:ascii="Times New Roman" w:eastAsiaTheme="minorEastAsia" w:hAnsi="Times New Roman"/>
                      <w:sz w:val="21"/>
                      <w:szCs w:val="21"/>
                    </w:rPr>
                    <w:t>4148</w:t>
                  </w:r>
                  <w:r w:rsidRPr="009A06CC">
                    <w:rPr>
                      <w:rFonts w:ascii="Times New Roman" w:eastAsiaTheme="minorEastAsia" w:hAnsi="Times New Roman"/>
                      <w:sz w:val="21"/>
                      <w:szCs w:val="21"/>
                    </w:rPr>
                    <w:t xml:space="preserve">  </w:t>
                  </w:r>
                  <w:r w:rsidRPr="009A06CC">
                    <w:rPr>
                      <w:rFonts w:ascii="Times New Roman" w:eastAsiaTheme="minorEastAsia" w:hAnsi="Times New Roman"/>
                      <w:sz w:val="21"/>
                      <w:szCs w:val="21"/>
                    </w:rPr>
                    <w:t>填方</w:t>
                  </w:r>
                  <w:r w:rsidR="003C69D5" w:rsidRPr="009A06CC">
                    <w:rPr>
                      <w:rFonts w:ascii="Times New Roman" w:eastAsiaTheme="minorEastAsia" w:hAnsi="Times New Roman"/>
                      <w:sz w:val="21"/>
                      <w:szCs w:val="21"/>
                    </w:rPr>
                    <w:t>422</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四</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桥梁涵洞</w:t>
                  </w:r>
                </w:p>
              </w:tc>
              <w:tc>
                <w:tcPr>
                  <w:tcW w:w="916"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p>
              </w:tc>
              <w:tc>
                <w:tcPr>
                  <w:tcW w:w="1352" w:type="pct"/>
                  <w:vAlign w:val="center"/>
                </w:tcPr>
                <w:p w:rsidR="002A1269" w:rsidRPr="009A06CC" w:rsidRDefault="002A1269" w:rsidP="00752568">
                  <w:pPr>
                    <w:widowControl w:val="0"/>
                    <w:spacing w:after="0" w:line="340" w:lineRule="exact"/>
                    <w:jc w:val="center"/>
                    <w:rPr>
                      <w:rFonts w:ascii="Times New Roman" w:eastAsiaTheme="minorEastAsia" w:hAnsi="Times New Roman"/>
                      <w:bCs/>
                      <w:kern w:val="2"/>
                      <w:sz w:val="21"/>
                      <w:szCs w:val="21"/>
                    </w:rPr>
                  </w:pP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桥梁</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座</w:t>
                  </w:r>
                </w:p>
              </w:tc>
              <w:tc>
                <w:tcPr>
                  <w:tcW w:w="1352"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无</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涵洞</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道</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2</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五</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交叉穿越工程</w:t>
                  </w:r>
                </w:p>
              </w:tc>
              <w:tc>
                <w:tcPr>
                  <w:tcW w:w="916" w:type="pct"/>
                  <w:vAlign w:val="center"/>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p>
              </w:tc>
              <w:tc>
                <w:tcPr>
                  <w:tcW w:w="1352" w:type="pct"/>
                  <w:vAlign w:val="center"/>
                </w:tcPr>
                <w:p w:rsidR="002A1269" w:rsidRPr="009A06CC" w:rsidRDefault="002A1269" w:rsidP="00752568">
                  <w:pPr>
                    <w:widowControl w:val="0"/>
                    <w:spacing w:after="0" w:line="340" w:lineRule="exact"/>
                    <w:jc w:val="center"/>
                    <w:rPr>
                      <w:rFonts w:ascii="Times New Roman" w:eastAsiaTheme="minorEastAsia" w:hAnsi="Times New Roman"/>
                      <w:sz w:val="21"/>
                      <w:szCs w:val="21"/>
                    </w:rPr>
                  </w:pP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平面交叉</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处</w:t>
                  </w:r>
                </w:p>
              </w:tc>
              <w:tc>
                <w:tcPr>
                  <w:tcW w:w="1352" w:type="pct"/>
                  <w:vAlign w:val="center"/>
                  <w:hideMark/>
                </w:tcPr>
                <w:p w:rsidR="002A1269" w:rsidRPr="009A06CC" w:rsidRDefault="003C69D5" w:rsidP="00752568">
                  <w:pPr>
                    <w:widowControl w:val="0"/>
                    <w:spacing w:after="0" w:line="34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5</w:t>
                  </w:r>
                </w:p>
              </w:tc>
            </w:tr>
            <w:tr w:rsidR="002A1269" w:rsidRPr="009A06CC" w:rsidTr="002A1269">
              <w:trPr>
                <w:trHeight w:val="50"/>
                <w:jc w:val="center"/>
              </w:trPr>
              <w:tc>
                <w:tcPr>
                  <w:tcW w:w="974"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w:t>
                  </w:r>
                </w:p>
              </w:tc>
              <w:tc>
                <w:tcPr>
                  <w:tcW w:w="1758" w:type="pct"/>
                  <w:gridSpan w:val="2"/>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下穿清水河</w:t>
                  </w:r>
                </w:p>
              </w:tc>
              <w:tc>
                <w:tcPr>
                  <w:tcW w:w="916" w:type="pct"/>
                  <w:vAlign w:val="center"/>
                  <w:hideMark/>
                </w:tcPr>
                <w:p w:rsidR="002A1269" w:rsidRPr="009A06CC" w:rsidRDefault="002A1269" w:rsidP="00752568">
                  <w:pPr>
                    <w:widowControl w:val="0"/>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处</w:t>
                  </w:r>
                </w:p>
              </w:tc>
              <w:tc>
                <w:tcPr>
                  <w:tcW w:w="1352" w:type="pct"/>
                  <w:vAlign w:val="center"/>
                  <w:hideMark/>
                </w:tcPr>
                <w:p w:rsidR="002A1269" w:rsidRPr="009A06CC" w:rsidRDefault="00AB5580" w:rsidP="00752568">
                  <w:pPr>
                    <w:widowControl w:val="0"/>
                    <w:spacing w:after="0" w:line="340" w:lineRule="exact"/>
                    <w:jc w:val="center"/>
                    <w:rPr>
                      <w:rFonts w:ascii="Times New Roman" w:eastAsiaTheme="minorEastAsia" w:hAnsi="Times New Roman"/>
                      <w:bCs/>
                      <w:kern w:val="2"/>
                      <w:sz w:val="21"/>
                      <w:szCs w:val="21"/>
                    </w:rPr>
                  </w:pPr>
                  <w:r>
                    <w:rPr>
                      <w:rFonts w:ascii="Times New Roman" w:eastAsiaTheme="minorEastAsia" w:hAnsi="Times New Roman" w:hint="eastAsia"/>
                      <w:bCs/>
                      <w:sz w:val="21"/>
                      <w:szCs w:val="21"/>
                    </w:rPr>
                    <w:t>2</w:t>
                  </w:r>
                </w:p>
              </w:tc>
            </w:tr>
            <w:tr w:rsidR="00AB5580" w:rsidRPr="009A06CC" w:rsidTr="002A1269">
              <w:trPr>
                <w:trHeight w:val="50"/>
                <w:jc w:val="center"/>
              </w:trPr>
              <w:tc>
                <w:tcPr>
                  <w:tcW w:w="974" w:type="pct"/>
                  <w:vAlign w:val="center"/>
                  <w:hideMark/>
                </w:tcPr>
                <w:p w:rsidR="00AB5580" w:rsidRPr="009A06CC" w:rsidRDefault="00AB5580" w:rsidP="00752568">
                  <w:pPr>
                    <w:widowControl w:val="0"/>
                    <w:spacing w:after="0" w:line="34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3</w:t>
                  </w:r>
                </w:p>
              </w:tc>
              <w:tc>
                <w:tcPr>
                  <w:tcW w:w="1758" w:type="pct"/>
                  <w:gridSpan w:val="2"/>
                  <w:vAlign w:val="center"/>
                  <w:hideMark/>
                </w:tcPr>
                <w:p w:rsidR="00AB5580" w:rsidRPr="009A06CC" w:rsidRDefault="00AB5580" w:rsidP="00752568">
                  <w:pPr>
                    <w:widowControl w:val="0"/>
                    <w:spacing w:after="0" w:line="34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台</w:t>
                  </w:r>
                  <w:proofErr w:type="gramStart"/>
                  <w:r>
                    <w:rPr>
                      <w:rFonts w:ascii="Times New Roman" w:eastAsiaTheme="minorEastAsia" w:hAnsi="Times New Roman" w:hint="eastAsia"/>
                      <w:sz w:val="21"/>
                      <w:szCs w:val="21"/>
                    </w:rPr>
                    <w:t>忻</w:t>
                  </w:r>
                  <w:proofErr w:type="gramEnd"/>
                  <w:r>
                    <w:rPr>
                      <w:rFonts w:ascii="Times New Roman" w:eastAsiaTheme="minorEastAsia" w:hAnsi="Times New Roman" w:hint="eastAsia"/>
                      <w:sz w:val="21"/>
                      <w:szCs w:val="21"/>
                    </w:rPr>
                    <w:t>线</w:t>
                  </w:r>
                </w:p>
              </w:tc>
              <w:tc>
                <w:tcPr>
                  <w:tcW w:w="916" w:type="pct"/>
                  <w:vAlign w:val="center"/>
                  <w:hideMark/>
                </w:tcPr>
                <w:p w:rsidR="00AB5580" w:rsidRPr="009A06CC" w:rsidRDefault="00AB5580" w:rsidP="00752568">
                  <w:pPr>
                    <w:widowControl w:val="0"/>
                    <w:spacing w:after="0" w:line="34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处</w:t>
                  </w:r>
                </w:p>
              </w:tc>
              <w:tc>
                <w:tcPr>
                  <w:tcW w:w="1352" w:type="pct"/>
                  <w:vAlign w:val="center"/>
                  <w:hideMark/>
                </w:tcPr>
                <w:p w:rsidR="00AB5580" w:rsidRDefault="00AB5580" w:rsidP="00752568">
                  <w:pPr>
                    <w:widowControl w:val="0"/>
                    <w:spacing w:after="0" w:line="340" w:lineRule="exact"/>
                    <w:jc w:val="center"/>
                    <w:rPr>
                      <w:rFonts w:ascii="Times New Roman" w:eastAsiaTheme="minorEastAsia" w:hAnsi="Times New Roman"/>
                      <w:bCs/>
                      <w:sz w:val="21"/>
                      <w:szCs w:val="21"/>
                    </w:rPr>
                  </w:pPr>
                  <w:r>
                    <w:rPr>
                      <w:rFonts w:ascii="Times New Roman" w:eastAsiaTheme="minorEastAsia" w:hAnsi="Times New Roman" w:hint="eastAsia"/>
                      <w:bCs/>
                      <w:sz w:val="21"/>
                      <w:szCs w:val="21"/>
                    </w:rPr>
                    <w:t>1</w:t>
                  </w:r>
                </w:p>
              </w:tc>
            </w:tr>
          </w:tbl>
          <w:p w:rsidR="009A5AF1" w:rsidRPr="009A06CC" w:rsidRDefault="003C69D5" w:rsidP="009A5016">
            <w:pPr>
              <w:widowControl w:val="0"/>
              <w:adjustRightInd/>
              <w:snapToGrid/>
              <w:spacing w:beforeLines="50" w:after="0" w:line="48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4</w:t>
            </w:r>
            <w:r w:rsidRPr="009A06CC">
              <w:rPr>
                <w:rFonts w:ascii="Times New Roman" w:eastAsiaTheme="minorEastAsia" w:hAnsi="Times New Roman"/>
                <w:b/>
                <w:kern w:val="2"/>
                <w:sz w:val="24"/>
                <w:szCs w:val="24"/>
              </w:rPr>
              <w:t>、</w:t>
            </w:r>
            <w:r w:rsidR="009A5AF1" w:rsidRPr="009A06CC">
              <w:rPr>
                <w:rFonts w:ascii="Times New Roman" w:eastAsiaTheme="minorEastAsia" w:hAnsi="Times New Roman"/>
                <w:b/>
                <w:kern w:val="2"/>
                <w:sz w:val="24"/>
                <w:szCs w:val="24"/>
              </w:rPr>
              <w:t>交通量预测</w:t>
            </w:r>
          </w:p>
          <w:p w:rsidR="009A5AF1" w:rsidRPr="009A06CC" w:rsidRDefault="009A5AF1" w:rsidP="00C1214E">
            <w:pPr>
              <w:spacing w:after="0" w:line="480" w:lineRule="exact"/>
              <w:ind w:firstLineChars="200" w:firstLine="466"/>
              <w:jc w:val="both"/>
              <w:rPr>
                <w:rFonts w:ascii="Times New Roman" w:eastAsiaTheme="minorEastAsia" w:hAnsi="Times New Roman"/>
                <w:sz w:val="24"/>
                <w:szCs w:val="24"/>
              </w:rPr>
            </w:pPr>
            <w:r w:rsidRPr="009A06CC">
              <w:rPr>
                <w:rFonts w:ascii="Times New Roman" w:eastAsiaTheme="minorEastAsia" w:hAnsi="Times New Roman"/>
                <w:spacing w:val="-7"/>
                <w:sz w:val="24"/>
              </w:rPr>
              <w:t>《</w:t>
            </w:r>
            <w:r w:rsidR="003C69D5" w:rsidRPr="009A06CC">
              <w:rPr>
                <w:rFonts w:ascii="Times New Roman" w:eastAsiaTheme="minorEastAsia" w:hAnsi="Times New Roman"/>
                <w:spacing w:val="-7"/>
                <w:sz w:val="24"/>
              </w:rPr>
              <w:t>五台山竹林寺旅游道路改造工程</w:t>
            </w:r>
            <w:r w:rsidRPr="009A06CC">
              <w:rPr>
                <w:rFonts w:ascii="Times New Roman" w:eastAsiaTheme="minorEastAsia" w:hAnsi="Times New Roman"/>
                <w:spacing w:val="-7"/>
                <w:sz w:val="24"/>
              </w:rPr>
              <w:t>可行性研究报告》</w:t>
            </w:r>
            <w:r w:rsidRPr="009A06CC">
              <w:rPr>
                <w:rFonts w:ascii="Times New Roman" w:eastAsiaTheme="minorEastAsia" w:hAnsi="Times New Roman"/>
                <w:sz w:val="24"/>
              </w:rPr>
              <w:t>中</w:t>
            </w:r>
            <w:r w:rsidR="00565D50" w:rsidRPr="009A06CC">
              <w:rPr>
                <w:rFonts w:ascii="Times New Roman" w:eastAsiaTheme="minorEastAsia" w:hAnsi="Times New Roman"/>
                <w:sz w:val="24"/>
              </w:rPr>
              <w:t>未对</w:t>
            </w:r>
            <w:r w:rsidRPr="009A06CC">
              <w:rPr>
                <w:rFonts w:ascii="Times New Roman" w:eastAsiaTheme="minorEastAsia" w:hAnsi="Times New Roman"/>
                <w:sz w:val="24"/>
              </w:rPr>
              <w:t>交通量</w:t>
            </w:r>
            <w:r w:rsidR="00565D50" w:rsidRPr="009A06CC">
              <w:rPr>
                <w:rFonts w:ascii="Times New Roman" w:eastAsiaTheme="minorEastAsia" w:hAnsi="Times New Roman"/>
                <w:sz w:val="24"/>
              </w:rPr>
              <w:t>进行</w:t>
            </w:r>
            <w:r w:rsidRPr="009A06CC">
              <w:rPr>
                <w:rFonts w:ascii="Times New Roman" w:eastAsiaTheme="minorEastAsia" w:hAnsi="Times New Roman"/>
                <w:sz w:val="24"/>
              </w:rPr>
              <w:t>预测，</w:t>
            </w:r>
            <w:r w:rsidR="00565D50" w:rsidRPr="009A06CC">
              <w:rPr>
                <w:rFonts w:ascii="Times New Roman" w:eastAsiaTheme="minorEastAsia" w:hAnsi="Times New Roman"/>
                <w:sz w:val="24"/>
              </w:rPr>
              <w:t>本次道路为四级公路双车道，按照四级公路设计标准最大交通预测量，本项目交通量</w:t>
            </w:r>
            <w:r w:rsidR="00922064">
              <w:rPr>
                <w:rFonts w:ascii="Times New Roman" w:eastAsiaTheme="minorEastAsia" w:hAnsi="Times New Roman" w:hint="eastAsia"/>
                <w:sz w:val="24"/>
              </w:rPr>
              <w:t>按照</w:t>
            </w:r>
            <w:r w:rsidR="00565D50" w:rsidRPr="009A06CC">
              <w:rPr>
                <w:rFonts w:ascii="Times New Roman" w:eastAsiaTheme="minorEastAsia" w:hAnsi="Times New Roman"/>
                <w:sz w:val="24"/>
              </w:rPr>
              <w:t>2000</w:t>
            </w:r>
            <w:r w:rsidR="00565D50" w:rsidRPr="009A06CC">
              <w:rPr>
                <w:rFonts w:ascii="Times New Roman" w:eastAsiaTheme="minorEastAsia" w:hAnsi="Times New Roman"/>
                <w:sz w:val="24"/>
              </w:rPr>
              <w:t>辆标准小客车</w:t>
            </w:r>
            <w:r w:rsidR="00565D50" w:rsidRPr="009A06CC">
              <w:rPr>
                <w:rFonts w:ascii="Times New Roman" w:eastAsiaTheme="minorEastAsia" w:hAnsi="Times New Roman"/>
                <w:sz w:val="24"/>
              </w:rPr>
              <w:t>/</w:t>
            </w:r>
            <w:r w:rsidR="00565D50" w:rsidRPr="009A06CC">
              <w:rPr>
                <w:rFonts w:ascii="Times New Roman" w:eastAsiaTheme="minorEastAsia" w:hAnsi="Times New Roman"/>
                <w:sz w:val="24"/>
              </w:rPr>
              <w:t>日</w:t>
            </w:r>
            <w:r w:rsidR="00922064">
              <w:rPr>
                <w:rFonts w:ascii="Times New Roman" w:eastAsiaTheme="minorEastAsia" w:hAnsi="Times New Roman" w:hint="eastAsia"/>
                <w:sz w:val="24"/>
              </w:rPr>
              <w:t>计</w:t>
            </w:r>
            <w:r w:rsidRPr="009A06CC">
              <w:rPr>
                <w:rFonts w:ascii="Times New Roman" w:eastAsiaTheme="minorEastAsia" w:hAnsi="Times New Roman"/>
                <w:sz w:val="24"/>
              </w:rPr>
              <w:t>。</w:t>
            </w:r>
          </w:p>
          <w:p w:rsidR="009A5AF1" w:rsidRPr="009A06CC" w:rsidRDefault="003C69D5" w:rsidP="009A5016">
            <w:pPr>
              <w:widowControl w:val="0"/>
              <w:adjustRightInd/>
              <w:snapToGrid/>
              <w:spacing w:beforeLines="50" w:after="0" w:line="48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5</w:t>
            </w:r>
            <w:r w:rsidRPr="009A06CC">
              <w:rPr>
                <w:rFonts w:ascii="Times New Roman" w:eastAsiaTheme="minorEastAsia" w:hAnsi="Times New Roman"/>
                <w:b/>
                <w:kern w:val="2"/>
                <w:sz w:val="24"/>
                <w:szCs w:val="24"/>
              </w:rPr>
              <w:t>、</w:t>
            </w:r>
            <w:r w:rsidR="009A5AF1" w:rsidRPr="009A06CC">
              <w:rPr>
                <w:rFonts w:ascii="Times New Roman" w:eastAsiaTheme="minorEastAsia" w:hAnsi="Times New Roman"/>
                <w:b/>
                <w:kern w:val="2"/>
                <w:sz w:val="24"/>
                <w:szCs w:val="24"/>
              </w:rPr>
              <w:t>筑路材料</w:t>
            </w:r>
          </w:p>
          <w:p w:rsidR="009A5AF1" w:rsidRPr="009A06CC" w:rsidRDefault="009A5AF1" w:rsidP="00C1214E">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本项目筑路材料名称、料场状况、运输方式情况见表</w:t>
            </w:r>
            <w:r w:rsidR="00565D50" w:rsidRPr="009A06CC">
              <w:rPr>
                <w:rFonts w:ascii="Times New Roman" w:eastAsiaTheme="minorEastAsia" w:hAnsi="Times New Roman"/>
                <w:sz w:val="24"/>
              </w:rPr>
              <w:t>7</w:t>
            </w:r>
            <w:r w:rsidRPr="009A06CC">
              <w:rPr>
                <w:rFonts w:ascii="Times New Roman" w:eastAsiaTheme="minorEastAsia" w:hAnsi="Times New Roman"/>
                <w:sz w:val="24"/>
              </w:rPr>
              <w:t>。禁止在工程现场搅拌混凝土。</w:t>
            </w:r>
          </w:p>
          <w:p w:rsidR="009A5AF1" w:rsidRPr="009A06CC" w:rsidRDefault="003C69D5" w:rsidP="009A5016">
            <w:pPr>
              <w:spacing w:beforeLines="50" w:after="0" w:line="500" w:lineRule="exact"/>
              <w:ind w:firstLineChars="833" w:firstLine="1841"/>
              <w:rPr>
                <w:rFonts w:ascii="Times New Roman" w:eastAsiaTheme="minorEastAsia" w:hAnsi="Times New Roman"/>
                <w:spacing w:val="-19"/>
                <w:sz w:val="24"/>
              </w:rPr>
            </w:pPr>
            <w:r w:rsidRPr="009A06CC">
              <w:rPr>
                <w:rFonts w:ascii="Times New Roman" w:eastAsiaTheme="minorEastAsia" w:hAnsi="Times New Roman"/>
                <w:spacing w:val="-19"/>
                <w:sz w:val="24"/>
              </w:rPr>
              <w:t>表</w:t>
            </w:r>
            <w:r w:rsidR="00565D50" w:rsidRPr="009A06CC">
              <w:rPr>
                <w:rFonts w:ascii="Times New Roman" w:eastAsiaTheme="minorEastAsia" w:hAnsi="Times New Roman"/>
                <w:spacing w:val="-19"/>
                <w:sz w:val="24"/>
              </w:rPr>
              <w:t>7</w:t>
            </w:r>
            <w:r w:rsidRPr="009A06CC">
              <w:rPr>
                <w:rFonts w:ascii="Times New Roman" w:eastAsiaTheme="minorEastAsia" w:hAnsi="Times New Roman"/>
                <w:spacing w:val="-19"/>
                <w:sz w:val="24"/>
              </w:rPr>
              <w:t xml:space="preserve">                                </w:t>
            </w:r>
            <w:r w:rsidR="009A5AF1" w:rsidRPr="009A06CC">
              <w:rPr>
                <w:rFonts w:ascii="Times New Roman" w:eastAsiaTheme="minorEastAsia" w:hAnsi="Times New Roman"/>
                <w:spacing w:val="-19"/>
                <w:sz w:val="24"/>
              </w:rPr>
              <w:t>筑路材料一览表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19"/>
              <w:gridCol w:w="981"/>
              <w:gridCol w:w="688"/>
              <w:gridCol w:w="1240"/>
              <w:gridCol w:w="3275"/>
              <w:gridCol w:w="1430"/>
              <w:gridCol w:w="749"/>
            </w:tblGrid>
            <w:tr w:rsidR="009A5AF1" w:rsidRPr="009A06CC" w:rsidTr="00752568">
              <w:trPr>
                <w:jc w:val="center"/>
              </w:trPr>
              <w:tc>
                <w:tcPr>
                  <w:tcW w:w="345"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序号</w:t>
                  </w:r>
                </w:p>
              </w:tc>
              <w:tc>
                <w:tcPr>
                  <w:tcW w:w="546"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材料名称</w:t>
                  </w:r>
                </w:p>
              </w:tc>
              <w:tc>
                <w:tcPr>
                  <w:tcW w:w="383"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来源</w:t>
                  </w:r>
                </w:p>
              </w:tc>
              <w:tc>
                <w:tcPr>
                  <w:tcW w:w="690"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消耗量</w:t>
                  </w:r>
                </w:p>
              </w:tc>
              <w:tc>
                <w:tcPr>
                  <w:tcW w:w="1823"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材料及料场状况</w:t>
                  </w:r>
                </w:p>
              </w:tc>
              <w:tc>
                <w:tcPr>
                  <w:tcW w:w="796"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运输方式</w:t>
                  </w:r>
                </w:p>
              </w:tc>
              <w:tc>
                <w:tcPr>
                  <w:tcW w:w="417"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运距</w:t>
                  </w:r>
                </w:p>
              </w:tc>
            </w:tr>
            <w:tr w:rsidR="009A5AF1" w:rsidRPr="009A06CC" w:rsidTr="00752568">
              <w:trPr>
                <w:jc w:val="center"/>
              </w:trPr>
              <w:tc>
                <w:tcPr>
                  <w:tcW w:w="345" w:type="pct"/>
                  <w:tcMar>
                    <w:top w:w="15" w:type="dxa"/>
                    <w:left w:w="15" w:type="dxa"/>
                    <w:bottom w:w="15" w:type="dxa"/>
                    <w:right w:w="15" w:type="dxa"/>
                  </w:tcMar>
                  <w:vAlign w:val="center"/>
                  <w:hideMark/>
                </w:tcPr>
                <w:p w:rsidR="009A5AF1"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1</w:t>
                  </w:r>
                </w:p>
              </w:tc>
              <w:tc>
                <w:tcPr>
                  <w:tcW w:w="546"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rPr>
                    <w:t>石料</w:t>
                  </w:r>
                </w:p>
              </w:tc>
              <w:tc>
                <w:tcPr>
                  <w:tcW w:w="383"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五台</w:t>
                  </w:r>
                </w:p>
              </w:tc>
              <w:tc>
                <w:tcPr>
                  <w:tcW w:w="690" w:type="pct"/>
                  <w:tcMar>
                    <w:top w:w="15" w:type="dxa"/>
                    <w:left w:w="15" w:type="dxa"/>
                    <w:bottom w:w="15" w:type="dxa"/>
                    <w:right w:w="15" w:type="dxa"/>
                  </w:tcMar>
                  <w:vAlign w:val="center"/>
                  <w:hideMark/>
                </w:tcPr>
                <w:p w:rsidR="009A5AF1"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3490</w:t>
                  </w:r>
                  <w:r w:rsidR="009A5AF1" w:rsidRPr="009A06CC">
                    <w:rPr>
                      <w:rFonts w:ascii="Times New Roman" w:eastAsiaTheme="minorEastAsia" w:hAnsi="Times New Roman"/>
                      <w:szCs w:val="21"/>
                    </w:rPr>
                    <w:t>m</w:t>
                  </w:r>
                  <w:r w:rsidR="009A5AF1" w:rsidRPr="009A06CC">
                    <w:rPr>
                      <w:rFonts w:ascii="Times New Roman" w:eastAsiaTheme="minorEastAsia" w:hAnsi="Times New Roman"/>
                      <w:szCs w:val="21"/>
                      <w:vertAlign w:val="superscript"/>
                    </w:rPr>
                    <w:t>3</w:t>
                  </w:r>
                </w:p>
              </w:tc>
              <w:tc>
                <w:tcPr>
                  <w:tcW w:w="1823"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rPr>
                    <w:t>所需石料可从</w:t>
                  </w:r>
                  <w:r w:rsidRPr="009A06CC">
                    <w:rPr>
                      <w:rFonts w:ascii="Times New Roman" w:eastAsiaTheme="minorEastAsia" w:hAnsi="Times New Roman"/>
                      <w:szCs w:val="21"/>
                    </w:rPr>
                    <w:t>五台县</w:t>
                  </w:r>
                  <w:r w:rsidRPr="009A06CC">
                    <w:rPr>
                      <w:rFonts w:ascii="Times New Roman" w:eastAsiaTheme="minorEastAsia" w:hAnsi="Times New Roman"/>
                    </w:rPr>
                    <w:t>南乡官庄购买</w:t>
                  </w:r>
                </w:p>
              </w:tc>
              <w:tc>
                <w:tcPr>
                  <w:tcW w:w="796"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外购，汽车运输</w:t>
                  </w:r>
                </w:p>
              </w:tc>
              <w:tc>
                <w:tcPr>
                  <w:tcW w:w="417" w:type="pct"/>
                  <w:tcMar>
                    <w:top w:w="15" w:type="dxa"/>
                    <w:left w:w="15" w:type="dxa"/>
                    <w:bottom w:w="15" w:type="dxa"/>
                    <w:right w:w="15" w:type="dxa"/>
                  </w:tcMar>
                  <w:vAlign w:val="center"/>
                  <w:hideMark/>
                </w:tcPr>
                <w:p w:rsidR="009A5AF1" w:rsidRPr="009A06CC" w:rsidRDefault="009A5AF1"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70.2km</w:t>
                  </w:r>
                </w:p>
              </w:tc>
            </w:tr>
            <w:tr w:rsidR="00497D06" w:rsidRPr="009A06CC" w:rsidTr="00752568">
              <w:trPr>
                <w:jc w:val="center"/>
              </w:trPr>
              <w:tc>
                <w:tcPr>
                  <w:tcW w:w="345"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lastRenderedPageBreak/>
                    <w:t>2</w:t>
                  </w:r>
                </w:p>
              </w:tc>
              <w:tc>
                <w:tcPr>
                  <w:tcW w:w="54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bCs/>
                      <w:kern w:val="2"/>
                      <w:sz w:val="21"/>
                      <w:szCs w:val="21"/>
                    </w:rPr>
                  </w:pPr>
                  <w:r w:rsidRPr="009A06CC">
                    <w:rPr>
                      <w:rFonts w:ascii="Times New Roman" w:eastAsiaTheme="minorEastAsia" w:hAnsi="Times New Roman"/>
                    </w:rPr>
                    <w:t>砂</w:t>
                  </w:r>
                </w:p>
              </w:tc>
              <w:tc>
                <w:tcPr>
                  <w:tcW w:w="38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proofErr w:type="gramStart"/>
                  <w:r w:rsidRPr="009A06CC">
                    <w:rPr>
                      <w:rFonts w:ascii="Times New Roman" w:eastAsiaTheme="minorEastAsia" w:hAnsi="Times New Roman"/>
                    </w:rPr>
                    <w:t>忻</w:t>
                  </w:r>
                  <w:proofErr w:type="gramEnd"/>
                  <w:r w:rsidRPr="009A06CC">
                    <w:rPr>
                      <w:rFonts w:ascii="Times New Roman" w:eastAsiaTheme="minorEastAsia" w:hAnsi="Times New Roman"/>
                    </w:rPr>
                    <w:t>府</w:t>
                  </w:r>
                </w:p>
              </w:tc>
              <w:tc>
                <w:tcPr>
                  <w:tcW w:w="690"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3200m</w:t>
                  </w:r>
                  <w:r w:rsidRPr="009A06CC">
                    <w:rPr>
                      <w:rFonts w:ascii="Times New Roman" w:eastAsiaTheme="minorEastAsia" w:hAnsi="Times New Roman"/>
                      <w:szCs w:val="21"/>
                      <w:vertAlign w:val="superscript"/>
                    </w:rPr>
                    <w:t>3</w:t>
                  </w:r>
                </w:p>
              </w:tc>
              <w:tc>
                <w:tcPr>
                  <w:tcW w:w="182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rPr>
                    <w:t>所需</w:t>
                  </w:r>
                  <w:proofErr w:type="gramStart"/>
                  <w:r w:rsidRPr="009A06CC">
                    <w:rPr>
                      <w:rFonts w:ascii="Times New Roman" w:eastAsiaTheme="minorEastAsia" w:hAnsi="Times New Roman"/>
                    </w:rPr>
                    <w:t>砂可从忻</w:t>
                  </w:r>
                  <w:proofErr w:type="gramEnd"/>
                  <w:r w:rsidRPr="009A06CC">
                    <w:rPr>
                      <w:rFonts w:ascii="Times New Roman" w:eastAsiaTheme="minorEastAsia" w:hAnsi="Times New Roman"/>
                    </w:rPr>
                    <w:t>府区奇村购买</w:t>
                  </w:r>
                </w:p>
              </w:tc>
              <w:tc>
                <w:tcPr>
                  <w:tcW w:w="79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外购，汽车运输</w:t>
                  </w:r>
                </w:p>
              </w:tc>
              <w:tc>
                <w:tcPr>
                  <w:tcW w:w="417"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135.1km</w:t>
                  </w:r>
                </w:p>
              </w:tc>
            </w:tr>
            <w:tr w:rsidR="00497D06" w:rsidRPr="009A06CC" w:rsidTr="00752568">
              <w:trPr>
                <w:jc w:val="center"/>
              </w:trPr>
              <w:tc>
                <w:tcPr>
                  <w:tcW w:w="345"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3</w:t>
                  </w:r>
                </w:p>
              </w:tc>
              <w:tc>
                <w:tcPr>
                  <w:tcW w:w="54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kern w:val="2"/>
                      <w:sz w:val="21"/>
                      <w:szCs w:val="24"/>
                    </w:rPr>
                  </w:pPr>
                  <w:r w:rsidRPr="009A06CC">
                    <w:rPr>
                      <w:rFonts w:ascii="Times New Roman" w:eastAsiaTheme="minorEastAsia" w:hAnsi="Times New Roman"/>
                    </w:rPr>
                    <w:t>砂砾</w:t>
                  </w:r>
                </w:p>
              </w:tc>
              <w:tc>
                <w:tcPr>
                  <w:tcW w:w="38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五台</w:t>
                  </w:r>
                </w:p>
              </w:tc>
              <w:tc>
                <w:tcPr>
                  <w:tcW w:w="690"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10448m</w:t>
                  </w:r>
                  <w:r w:rsidRPr="009A06CC">
                    <w:rPr>
                      <w:rFonts w:ascii="Times New Roman" w:eastAsiaTheme="minorEastAsia" w:hAnsi="Times New Roman"/>
                      <w:szCs w:val="21"/>
                      <w:vertAlign w:val="superscript"/>
                    </w:rPr>
                    <w:t>3</w:t>
                  </w:r>
                </w:p>
              </w:tc>
              <w:tc>
                <w:tcPr>
                  <w:tcW w:w="182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rPr>
                    <w:t>所需砂砾可从</w:t>
                  </w:r>
                  <w:r w:rsidRPr="009A06CC">
                    <w:rPr>
                      <w:rFonts w:ascii="Times New Roman" w:eastAsiaTheme="minorEastAsia" w:hAnsi="Times New Roman"/>
                      <w:szCs w:val="21"/>
                    </w:rPr>
                    <w:t>五台县</w:t>
                  </w:r>
                  <w:r w:rsidRPr="009A06CC">
                    <w:rPr>
                      <w:rFonts w:ascii="Times New Roman" w:eastAsiaTheme="minorEastAsia" w:hAnsi="Times New Roman"/>
                    </w:rPr>
                    <w:t>石咀乡购买</w:t>
                  </w:r>
                </w:p>
              </w:tc>
              <w:tc>
                <w:tcPr>
                  <w:tcW w:w="79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外购，汽车运输</w:t>
                  </w:r>
                </w:p>
              </w:tc>
              <w:tc>
                <w:tcPr>
                  <w:tcW w:w="417"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20.5km</w:t>
                  </w:r>
                </w:p>
              </w:tc>
            </w:tr>
            <w:tr w:rsidR="00497D06" w:rsidRPr="009A06CC" w:rsidTr="00752568">
              <w:trPr>
                <w:jc w:val="center"/>
              </w:trPr>
              <w:tc>
                <w:tcPr>
                  <w:tcW w:w="345"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4</w:t>
                  </w:r>
                </w:p>
              </w:tc>
              <w:tc>
                <w:tcPr>
                  <w:tcW w:w="54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rPr>
                    <w:t>水泥</w:t>
                  </w:r>
                </w:p>
              </w:tc>
              <w:tc>
                <w:tcPr>
                  <w:tcW w:w="38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太原</w:t>
                  </w:r>
                </w:p>
              </w:tc>
              <w:tc>
                <w:tcPr>
                  <w:tcW w:w="690"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1470t</w:t>
                  </w:r>
                </w:p>
              </w:tc>
              <w:tc>
                <w:tcPr>
                  <w:tcW w:w="182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rPr>
                    <w:t>所需水泥可从太原高村乡购买</w:t>
                  </w:r>
                </w:p>
              </w:tc>
              <w:tc>
                <w:tcPr>
                  <w:tcW w:w="79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外购，汽车运输</w:t>
                  </w:r>
                </w:p>
              </w:tc>
              <w:tc>
                <w:tcPr>
                  <w:tcW w:w="417"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156.3km</w:t>
                  </w:r>
                </w:p>
              </w:tc>
            </w:tr>
            <w:tr w:rsidR="00497D06" w:rsidRPr="009A06CC" w:rsidTr="00752568">
              <w:trPr>
                <w:jc w:val="center"/>
              </w:trPr>
              <w:tc>
                <w:tcPr>
                  <w:tcW w:w="345"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5</w:t>
                  </w:r>
                </w:p>
              </w:tc>
              <w:tc>
                <w:tcPr>
                  <w:tcW w:w="54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rPr>
                    <w:t>钢材</w:t>
                  </w:r>
                </w:p>
              </w:tc>
              <w:tc>
                <w:tcPr>
                  <w:tcW w:w="38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五台</w:t>
                  </w:r>
                </w:p>
              </w:tc>
              <w:tc>
                <w:tcPr>
                  <w:tcW w:w="690"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3t</w:t>
                  </w:r>
                </w:p>
              </w:tc>
              <w:tc>
                <w:tcPr>
                  <w:tcW w:w="182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rPr>
                    <w:t>所需钢材可从就近区域购买</w:t>
                  </w:r>
                </w:p>
              </w:tc>
              <w:tc>
                <w:tcPr>
                  <w:tcW w:w="79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外购，汽车运输</w:t>
                  </w:r>
                </w:p>
              </w:tc>
              <w:tc>
                <w:tcPr>
                  <w:tcW w:w="417"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40.5km</w:t>
                  </w:r>
                </w:p>
              </w:tc>
            </w:tr>
            <w:tr w:rsidR="00497D06" w:rsidRPr="009A06CC" w:rsidTr="00752568">
              <w:trPr>
                <w:jc w:val="center"/>
              </w:trPr>
              <w:tc>
                <w:tcPr>
                  <w:tcW w:w="345"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6</w:t>
                  </w:r>
                </w:p>
              </w:tc>
              <w:tc>
                <w:tcPr>
                  <w:tcW w:w="54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rPr>
                    <w:t>水</w:t>
                  </w:r>
                </w:p>
              </w:tc>
              <w:tc>
                <w:tcPr>
                  <w:tcW w:w="38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当地</w:t>
                  </w:r>
                </w:p>
              </w:tc>
              <w:tc>
                <w:tcPr>
                  <w:tcW w:w="690"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50m</w:t>
                  </w:r>
                  <w:r w:rsidRPr="009A06CC">
                    <w:rPr>
                      <w:rFonts w:ascii="Times New Roman" w:eastAsiaTheme="minorEastAsia" w:hAnsi="Times New Roman"/>
                      <w:szCs w:val="21"/>
                      <w:vertAlign w:val="superscript"/>
                    </w:rPr>
                    <w:t>3</w:t>
                  </w:r>
                </w:p>
              </w:tc>
              <w:tc>
                <w:tcPr>
                  <w:tcW w:w="1823"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kern w:val="2"/>
                      <w:sz w:val="21"/>
                      <w:szCs w:val="21"/>
                    </w:rPr>
                  </w:pPr>
                  <w:r w:rsidRPr="009A06CC">
                    <w:rPr>
                      <w:rFonts w:ascii="Times New Roman" w:eastAsiaTheme="minorEastAsia" w:hAnsi="Times New Roman"/>
                    </w:rPr>
                    <w:t>本项目用水方便</w:t>
                  </w:r>
                </w:p>
              </w:tc>
              <w:tc>
                <w:tcPr>
                  <w:tcW w:w="796" w:type="pct"/>
                  <w:tcMar>
                    <w:top w:w="15" w:type="dxa"/>
                    <w:left w:w="15" w:type="dxa"/>
                    <w:bottom w:w="15" w:type="dxa"/>
                    <w:right w:w="15" w:type="dxa"/>
                  </w:tcMar>
                  <w:vAlign w:val="center"/>
                  <w:hideMark/>
                </w:tcPr>
                <w:p w:rsidR="00497D06" w:rsidRPr="009A06CC" w:rsidRDefault="00497D06" w:rsidP="00752568">
                  <w:pPr>
                    <w:spacing w:after="0" w:line="340" w:lineRule="exact"/>
                    <w:jc w:val="center"/>
                    <w:rPr>
                      <w:rFonts w:ascii="Times New Roman" w:eastAsiaTheme="minorEastAsia" w:hAnsi="Times New Roman"/>
                      <w:sz w:val="21"/>
                      <w:szCs w:val="21"/>
                    </w:rPr>
                  </w:pPr>
                  <w:r w:rsidRPr="009A06CC">
                    <w:rPr>
                      <w:rFonts w:ascii="Times New Roman" w:eastAsiaTheme="minorEastAsia" w:hAnsi="Times New Roman"/>
                      <w:szCs w:val="21"/>
                    </w:rPr>
                    <w:t>当地取用</w:t>
                  </w:r>
                </w:p>
              </w:tc>
              <w:tc>
                <w:tcPr>
                  <w:tcW w:w="417" w:type="pct"/>
                  <w:tcMar>
                    <w:top w:w="15" w:type="dxa"/>
                    <w:left w:w="15" w:type="dxa"/>
                    <w:bottom w:w="15" w:type="dxa"/>
                    <w:right w:w="15" w:type="dxa"/>
                  </w:tcMar>
                  <w:vAlign w:val="center"/>
                </w:tcPr>
                <w:p w:rsidR="00497D06" w:rsidRPr="009A06CC" w:rsidRDefault="00497D06" w:rsidP="00752568">
                  <w:pPr>
                    <w:spacing w:after="0" w:line="340" w:lineRule="exact"/>
                    <w:jc w:val="center"/>
                    <w:rPr>
                      <w:rFonts w:ascii="Times New Roman" w:eastAsiaTheme="minorEastAsia" w:hAnsi="Times New Roman"/>
                      <w:sz w:val="21"/>
                      <w:szCs w:val="21"/>
                    </w:rPr>
                  </w:pPr>
                </w:p>
              </w:tc>
            </w:tr>
          </w:tbl>
          <w:p w:rsidR="009A5AF1" w:rsidRPr="009A06CC" w:rsidRDefault="00497D06" w:rsidP="009A5016">
            <w:pPr>
              <w:widowControl w:val="0"/>
              <w:adjustRightInd/>
              <w:snapToGrid/>
              <w:spacing w:beforeLines="50" w:after="0" w:line="48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6</w:t>
            </w:r>
            <w:r w:rsidRPr="009A06CC">
              <w:rPr>
                <w:rFonts w:ascii="Times New Roman" w:eastAsiaTheme="minorEastAsia" w:hAnsi="Times New Roman"/>
                <w:b/>
                <w:kern w:val="2"/>
                <w:sz w:val="24"/>
                <w:szCs w:val="24"/>
              </w:rPr>
              <w:t>、</w:t>
            </w:r>
            <w:r w:rsidR="009A5AF1" w:rsidRPr="009A06CC">
              <w:rPr>
                <w:rFonts w:ascii="Times New Roman" w:eastAsiaTheme="minorEastAsia" w:hAnsi="Times New Roman"/>
                <w:b/>
                <w:kern w:val="2"/>
                <w:sz w:val="24"/>
                <w:szCs w:val="24"/>
              </w:rPr>
              <w:t>土石方工程</w:t>
            </w:r>
          </w:p>
          <w:p w:rsidR="009A5AF1" w:rsidRPr="009A06CC" w:rsidRDefault="009A5AF1" w:rsidP="00C1214E">
            <w:pPr>
              <w:spacing w:after="0" w:line="480" w:lineRule="exact"/>
              <w:ind w:firstLineChars="196" w:firstLine="470"/>
              <w:jc w:val="both"/>
              <w:rPr>
                <w:rFonts w:ascii="Times New Roman" w:eastAsiaTheme="minorEastAsia" w:hAnsi="Times New Roman"/>
                <w:sz w:val="24"/>
              </w:rPr>
            </w:pPr>
            <w:r w:rsidRPr="009A06CC">
              <w:rPr>
                <w:rFonts w:ascii="Times New Roman" w:eastAsiaTheme="minorEastAsia" w:hAnsi="Times New Roman"/>
                <w:sz w:val="24"/>
              </w:rPr>
              <w:t>本项目全线</w:t>
            </w:r>
            <w:r w:rsidRPr="009A06CC">
              <w:rPr>
                <w:rFonts w:ascii="Times New Roman" w:eastAsiaTheme="minorEastAsia" w:hAnsi="Times New Roman"/>
                <w:bCs/>
                <w:sz w:val="24"/>
              </w:rPr>
              <w:t>路基总挖方量</w:t>
            </w:r>
            <w:r w:rsidR="00497D06" w:rsidRPr="009A06CC">
              <w:rPr>
                <w:rFonts w:ascii="Times New Roman" w:eastAsiaTheme="minorEastAsia" w:hAnsi="Times New Roman"/>
                <w:sz w:val="24"/>
              </w:rPr>
              <w:t>4148</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，借方量</w:t>
            </w:r>
            <w:r w:rsidR="00497D06" w:rsidRPr="009A06CC">
              <w:rPr>
                <w:rFonts w:ascii="Times New Roman" w:eastAsiaTheme="minorEastAsia" w:hAnsi="Times New Roman"/>
                <w:sz w:val="24"/>
              </w:rPr>
              <w:t>422</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，填方量</w:t>
            </w:r>
            <w:r w:rsidR="00497D06" w:rsidRPr="009A06CC">
              <w:rPr>
                <w:rFonts w:ascii="Times New Roman" w:eastAsiaTheme="minorEastAsia" w:hAnsi="Times New Roman"/>
                <w:sz w:val="24"/>
              </w:rPr>
              <w:t>422</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w:t>
            </w:r>
            <w:proofErr w:type="gramStart"/>
            <w:r w:rsidRPr="009A06CC">
              <w:rPr>
                <w:rFonts w:ascii="Times New Roman" w:eastAsiaTheme="minorEastAsia" w:hAnsi="Times New Roman"/>
                <w:bCs/>
                <w:sz w:val="24"/>
              </w:rPr>
              <w:t>弃方量</w:t>
            </w:r>
            <w:proofErr w:type="gramEnd"/>
            <w:r w:rsidR="00497D06" w:rsidRPr="009A06CC">
              <w:rPr>
                <w:rFonts w:ascii="Times New Roman" w:eastAsiaTheme="minorEastAsia" w:hAnsi="Times New Roman"/>
                <w:sz w:val="24"/>
              </w:rPr>
              <w:t>4148</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，本项目土石方平衡见表</w:t>
            </w:r>
            <w:r w:rsidR="00565D50" w:rsidRPr="009A06CC">
              <w:rPr>
                <w:rFonts w:ascii="Times New Roman" w:eastAsiaTheme="minorEastAsia" w:hAnsi="Times New Roman"/>
                <w:bCs/>
                <w:sz w:val="24"/>
              </w:rPr>
              <w:t>8</w:t>
            </w:r>
            <w:r w:rsidRPr="009A06CC">
              <w:rPr>
                <w:rFonts w:ascii="Times New Roman" w:eastAsiaTheme="minorEastAsia" w:hAnsi="Times New Roman"/>
                <w:bCs/>
                <w:sz w:val="24"/>
              </w:rPr>
              <w:t>。</w:t>
            </w:r>
          </w:p>
          <w:p w:rsidR="009A5AF1" w:rsidRPr="009A06CC" w:rsidRDefault="00497D06" w:rsidP="009A5016">
            <w:pPr>
              <w:spacing w:beforeLines="50" w:after="0" w:line="520" w:lineRule="exact"/>
              <w:ind w:firstLineChars="883" w:firstLine="2119"/>
              <w:rPr>
                <w:rFonts w:ascii="Times New Roman" w:eastAsiaTheme="minorEastAsia" w:hAnsi="Times New Roman"/>
                <w:spacing w:val="-19"/>
                <w:sz w:val="24"/>
              </w:rPr>
            </w:pPr>
            <w:r w:rsidRPr="009A06CC">
              <w:rPr>
                <w:rFonts w:ascii="Times New Roman" w:eastAsiaTheme="minorEastAsia" w:hAnsi="Times New Roman"/>
                <w:sz w:val="24"/>
                <w:szCs w:val="20"/>
              </w:rPr>
              <w:t>表</w:t>
            </w:r>
            <w:r w:rsidR="00565D50" w:rsidRPr="009A06CC">
              <w:rPr>
                <w:rFonts w:ascii="Times New Roman" w:eastAsiaTheme="minorEastAsia" w:hAnsi="Times New Roman"/>
                <w:sz w:val="24"/>
                <w:szCs w:val="20"/>
              </w:rPr>
              <w:t>8</w:t>
            </w:r>
            <w:r w:rsidRPr="009A06CC">
              <w:rPr>
                <w:rFonts w:ascii="Times New Roman" w:eastAsiaTheme="minorEastAsia" w:hAnsi="Times New Roman"/>
                <w:sz w:val="24"/>
                <w:szCs w:val="20"/>
              </w:rPr>
              <w:t xml:space="preserve">     </w:t>
            </w:r>
            <w:r w:rsidR="00BA685F">
              <w:rPr>
                <w:rFonts w:ascii="Times New Roman" w:eastAsiaTheme="minorEastAsia" w:hAnsi="Times New Roman" w:hint="eastAsia"/>
                <w:sz w:val="24"/>
                <w:szCs w:val="20"/>
              </w:rPr>
              <w:t xml:space="preserve">   </w:t>
            </w:r>
            <w:r w:rsidRPr="009A06CC">
              <w:rPr>
                <w:rFonts w:ascii="Times New Roman" w:eastAsiaTheme="minorEastAsia" w:hAnsi="Times New Roman"/>
                <w:sz w:val="24"/>
                <w:szCs w:val="20"/>
              </w:rPr>
              <w:t xml:space="preserve">     </w:t>
            </w:r>
            <w:r w:rsidR="009A5AF1" w:rsidRPr="009A06CC">
              <w:rPr>
                <w:rFonts w:ascii="Times New Roman" w:eastAsiaTheme="minorEastAsia" w:hAnsi="Times New Roman"/>
                <w:sz w:val="24"/>
                <w:szCs w:val="20"/>
              </w:rPr>
              <w:t xml:space="preserve">  </w:t>
            </w:r>
            <w:r w:rsidR="009A5AF1" w:rsidRPr="009A06CC">
              <w:rPr>
                <w:rFonts w:ascii="Times New Roman" w:eastAsiaTheme="minorEastAsia" w:hAnsi="Times New Roman"/>
                <w:spacing w:val="-19"/>
                <w:sz w:val="24"/>
              </w:rPr>
              <w:t xml:space="preserve"> </w:t>
            </w:r>
            <w:r w:rsidR="009A5AF1" w:rsidRPr="009A06CC">
              <w:rPr>
                <w:rFonts w:ascii="Times New Roman" w:eastAsiaTheme="minorEastAsia" w:hAnsi="Times New Roman"/>
                <w:spacing w:val="-19"/>
                <w:sz w:val="24"/>
              </w:rPr>
              <w:t>土石方平衡表</w:t>
            </w:r>
            <w:r w:rsidRPr="009A06CC">
              <w:rPr>
                <w:rFonts w:ascii="Times New Roman" w:eastAsiaTheme="minorEastAsia" w:hAnsi="Times New Roman"/>
                <w:spacing w:val="-19"/>
                <w:sz w:val="24"/>
              </w:rPr>
              <w:t xml:space="preserve">           </w:t>
            </w:r>
            <w:r w:rsidR="00BA685F">
              <w:rPr>
                <w:rFonts w:ascii="Times New Roman" w:eastAsiaTheme="minorEastAsia" w:hAnsi="Times New Roman" w:hint="eastAsia"/>
                <w:spacing w:val="-19"/>
                <w:sz w:val="24"/>
              </w:rPr>
              <w:t xml:space="preserve">    </w:t>
            </w:r>
            <w:r w:rsidRPr="009A06CC">
              <w:rPr>
                <w:rFonts w:ascii="Times New Roman" w:eastAsiaTheme="minorEastAsia" w:hAnsi="Times New Roman"/>
                <w:spacing w:val="-19"/>
                <w:sz w:val="24"/>
              </w:rPr>
              <w:t xml:space="preserve"> </w:t>
            </w:r>
            <w:r w:rsidR="009A5AF1" w:rsidRPr="009A06CC">
              <w:rPr>
                <w:rFonts w:ascii="Times New Roman" w:eastAsiaTheme="minorEastAsia" w:hAnsi="Times New Roman"/>
                <w:spacing w:val="-19"/>
                <w:sz w:val="24"/>
              </w:rPr>
              <w:t xml:space="preserve">     </w:t>
            </w:r>
            <w:r w:rsidR="009A5AF1" w:rsidRPr="009A06CC">
              <w:rPr>
                <w:rFonts w:ascii="Times New Roman" w:eastAsiaTheme="minorEastAsia" w:hAnsi="Times New Roman"/>
                <w:spacing w:val="-19"/>
                <w:sz w:val="24"/>
              </w:rPr>
              <w:t>单位：</w:t>
            </w:r>
            <w:r w:rsidR="009A5AF1" w:rsidRPr="009A06CC">
              <w:rPr>
                <w:rFonts w:ascii="Times New Roman" w:eastAsiaTheme="minorEastAsia" w:hAnsi="Times New Roman"/>
                <w:spacing w:val="-19"/>
                <w:sz w:val="24"/>
              </w:rPr>
              <w:t>m</w:t>
            </w:r>
            <w:r w:rsidR="009A5AF1" w:rsidRPr="009A06CC">
              <w:rPr>
                <w:rFonts w:ascii="Times New Roman" w:eastAsiaTheme="minorEastAsia" w:hAnsi="Times New Roman"/>
                <w:spacing w:val="-19"/>
                <w:sz w:val="24"/>
                <w:vertAlign w:val="superscript"/>
              </w:rPr>
              <w:t>3</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797"/>
              <w:gridCol w:w="1797"/>
              <w:gridCol w:w="1796"/>
              <w:gridCol w:w="1796"/>
              <w:gridCol w:w="1796"/>
            </w:tblGrid>
            <w:tr w:rsidR="009A5AF1" w:rsidRPr="009A06CC" w:rsidTr="00497D06">
              <w:trPr>
                <w:jc w:val="center"/>
              </w:trPr>
              <w:tc>
                <w:tcPr>
                  <w:tcW w:w="1000"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Cs w:val="21"/>
                    </w:rPr>
                    <w:t>起讫桩号</w:t>
                  </w:r>
                </w:p>
              </w:tc>
              <w:tc>
                <w:tcPr>
                  <w:tcW w:w="1000"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Cs w:val="21"/>
                    </w:rPr>
                    <w:t>挖方</w:t>
                  </w:r>
                </w:p>
              </w:tc>
              <w:tc>
                <w:tcPr>
                  <w:tcW w:w="1000"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bCs/>
                      <w:szCs w:val="21"/>
                    </w:rPr>
                    <w:t>借方</w:t>
                  </w:r>
                </w:p>
              </w:tc>
              <w:tc>
                <w:tcPr>
                  <w:tcW w:w="1000"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Cs w:val="21"/>
                    </w:rPr>
                    <w:t>填方</w:t>
                  </w:r>
                </w:p>
              </w:tc>
              <w:tc>
                <w:tcPr>
                  <w:tcW w:w="1000"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proofErr w:type="gramStart"/>
                  <w:r w:rsidRPr="009A06CC">
                    <w:rPr>
                      <w:rFonts w:ascii="Times New Roman" w:eastAsiaTheme="minorEastAsia" w:hAnsi="Times New Roman"/>
                      <w:bCs/>
                      <w:szCs w:val="21"/>
                    </w:rPr>
                    <w:t>弃方</w:t>
                  </w:r>
                  <w:proofErr w:type="gramEnd"/>
                </w:p>
              </w:tc>
            </w:tr>
            <w:tr w:rsidR="009A5AF1" w:rsidRPr="009A06CC" w:rsidTr="00497D06">
              <w:trPr>
                <w:jc w:val="center"/>
              </w:trPr>
              <w:tc>
                <w:tcPr>
                  <w:tcW w:w="1000" w:type="pct"/>
                  <w:vAlign w:val="center"/>
                  <w:hideMark/>
                </w:tcPr>
                <w:p w:rsidR="009A5AF1" w:rsidRPr="009A06CC" w:rsidRDefault="009A5AF1"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Cs w:val="21"/>
                    </w:rPr>
                    <w:t>全线</w:t>
                  </w:r>
                </w:p>
              </w:tc>
              <w:tc>
                <w:tcPr>
                  <w:tcW w:w="1000" w:type="pct"/>
                  <w:vAlign w:val="center"/>
                  <w:hideMark/>
                </w:tcPr>
                <w:p w:rsidR="009A5AF1" w:rsidRPr="009A06CC" w:rsidRDefault="00497D0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Cs w:val="21"/>
                    </w:rPr>
                    <w:t>4148</w:t>
                  </w:r>
                </w:p>
              </w:tc>
              <w:tc>
                <w:tcPr>
                  <w:tcW w:w="1000" w:type="pct"/>
                  <w:vAlign w:val="center"/>
                  <w:hideMark/>
                </w:tcPr>
                <w:p w:rsidR="009A5AF1" w:rsidRPr="009A06CC" w:rsidRDefault="00497D0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Cs w:val="21"/>
                    </w:rPr>
                    <w:t>422</w:t>
                  </w:r>
                </w:p>
              </w:tc>
              <w:tc>
                <w:tcPr>
                  <w:tcW w:w="1000" w:type="pct"/>
                  <w:vAlign w:val="center"/>
                  <w:hideMark/>
                </w:tcPr>
                <w:p w:rsidR="009A5AF1" w:rsidRPr="009A06CC" w:rsidRDefault="00497D0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Cs w:val="21"/>
                    </w:rPr>
                    <w:t>422</w:t>
                  </w:r>
                </w:p>
              </w:tc>
              <w:tc>
                <w:tcPr>
                  <w:tcW w:w="1000" w:type="pct"/>
                  <w:vAlign w:val="center"/>
                  <w:hideMark/>
                </w:tcPr>
                <w:p w:rsidR="009A5AF1" w:rsidRPr="009A06CC" w:rsidRDefault="00497D06" w:rsidP="00EC4AA3">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Cs w:val="21"/>
                    </w:rPr>
                    <w:t>4148</w:t>
                  </w:r>
                </w:p>
              </w:tc>
            </w:tr>
          </w:tbl>
          <w:p w:rsidR="009A5AF1" w:rsidRPr="009A06CC" w:rsidRDefault="009A5AF1" w:rsidP="00C1214E">
            <w:pPr>
              <w:spacing w:after="0" w:line="480" w:lineRule="exact"/>
              <w:ind w:firstLineChars="200" w:firstLine="480"/>
              <w:rPr>
                <w:rFonts w:ascii="Times New Roman" w:eastAsiaTheme="minorEastAsia" w:hAnsi="Times New Roman"/>
                <w:color w:val="FF0000"/>
                <w:sz w:val="24"/>
                <w:szCs w:val="24"/>
              </w:rPr>
            </w:pPr>
            <w:r w:rsidRPr="009A06CC">
              <w:rPr>
                <w:rFonts w:ascii="Times New Roman" w:eastAsiaTheme="minorEastAsia" w:hAnsi="Times New Roman"/>
                <w:bCs/>
                <w:sz w:val="24"/>
              </w:rPr>
              <w:t>本工程</w:t>
            </w:r>
            <w:r w:rsidRPr="009A06CC">
              <w:rPr>
                <w:rFonts w:ascii="Times New Roman" w:eastAsiaTheme="minorEastAsia" w:hAnsi="Times New Roman"/>
                <w:sz w:val="24"/>
              </w:rPr>
              <w:t>挖方为土石方，</w:t>
            </w:r>
            <w:r w:rsidRPr="009A06CC">
              <w:rPr>
                <w:rFonts w:ascii="Times New Roman" w:eastAsiaTheme="minorEastAsia" w:hAnsi="Times New Roman"/>
                <w:bCs/>
                <w:sz w:val="24"/>
              </w:rPr>
              <w:t>总挖方量</w:t>
            </w:r>
            <w:r w:rsidR="00497D06" w:rsidRPr="009A06CC">
              <w:rPr>
                <w:rFonts w:ascii="Times New Roman" w:eastAsiaTheme="minorEastAsia" w:hAnsi="Times New Roman"/>
                <w:sz w:val="24"/>
              </w:rPr>
              <w:t>4148</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，不能利用，全部作为弃方；工程需填方</w:t>
            </w:r>
            <w:r w:rsidR="00497D06" w:rsidRPr="009A06CC">
              <w:rPr>
                <w:rFonts w:ascii="Times New Roman" w:eastAsiaTheme="minorEastAsia" w:hAnsi="Times New Roman"/>
                <w:sz w:val="24"/>
              </w:rPr>
              <w:t>422</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，全部借方。</w:t>
            </w:r>
            <w:r w:rsidR="000D677D" w:rsidRPr="009A06CC">
              <w:rPr>
                <w:rFonts w:ascii="Times New Roman" w:eastAsiaTheme="minorEastAsia" w:hAnsi="Times New Roman"/>
                <w:bCs/>
                <w:sz w:val="24"/>
              </w:rPr>
              <w:t>工程破除路面</w:t>
            </w:r>
            <w:r w:rsidR="000D677D" w:rsidRPr="009A06CC">
              <w:rPr>
                <w:rFonts w:ascii="Times New Roman" w:eastAsiaTheme="minorEastAsia" w:hAnsi="Times New Roman"/>
                <w:bCs/>
                <w:sz w:val="24"/>
              </w:rPr>
              <w:t>8768.3m</w:t>
            </w:r>
            <w:r w:rsidR="000D677D" w:rsidRPr="009A06CC">
              <w:rPr>
                <w:rFonts w:ascii="Times New Roman" w:eastAsiaTheme="minorEastAsia" w:hAnsi="Times New Roman"/>
                <w:bCs/>
                <w:sz w:val="24"/>
                <w:vertAlign w:val="superscript"/>
              </w:rPr>
              <w:t>2</w:t>
            </w:r>
            <w:r w:rsidR="000D677D" w:rsidRPr="009A06CC">
              <w:rPr>
                <w:rFonts w:ascii="Times New Roman" w:eastAsiaTheme="minorEastAsia" w:hAnsi="Times New Roman"/>
                <w:bCs/>
                <w:sz w:val="24"/>
              </w:rPr>
              <w:t>、拆除原防撞墙</w:t>
            </w:r>
            <w:r w:rsidR="000D677D" w:rsidRPr="009A06CC">
              <w:rPr>
                <w:rFonts w:ascii="Times New Roman" w:eastAsiaTheme="minorEastAsia" w:hAnsi="Times New Roman"/>
                <w:bCs/>
                <w:sz w:val="24"/>
              </w:rPr>
              <w:t>1.109m</w:t>
            </w:r>
            <w:r w:rsidR="000D677D" w:rsidRPr="009A06CC">
              <w:rPr>
                <w:rFonts w:ascii="Times New Roman" w:eastAsiaTheme="minorEastAsia" w:hAnsi="Times New Roman"/>
                <w:bCs/>
                <w:sz w:val="24"/>
                <w:vertAlign w:val="superscript"/>
              </w:rPr>
              <w:t>3</w:t>
            </w:r>
            <w:r w:rsidR="000D677D" w:rsidRPr="009A06CC">
              <w:rPr>
                <w:rFonts w:ascii="Times New Roman" w:eastAsiaTheme="minorEastAsia" w:hAnsi="Times New Roman"/>
                <w:bCs/>
                <w:sz w:val="24"/>
              </w:rPr>
              <w:t>、砌体</w:t>
            </w:r>
            <w:r w:rsidR="000D677D" w:rsidRPr="009A06CC">
              <w:rPr>
                <w:rFonts w:ascii="Times New Roman" w:eastAsiaTheme="minorEastAsia" w:hAnsi="Times New Roman"/>
                <w:bCs/>
                <w:sz w:val="24"/>
              </w:rPr>
              <w:t>1.29m</w:t>
            </w:r>
            <w:r w:rsidR="000D677D" w:rsidRPr="009A06CC">
              <w:rPr>
                <w:rFonts w:ascii="Times New Roman" w:eastAsiaTheme="minorEastAsia" w:hAnsi="Times New Roman"/>
                <w:bCs/>
                <w:sz w:val="24"/>
                <w:vertAlign w:val="superscript"/>
              </w:rPr>
              <w:t>3</w:t>
            </w:r>
            <w:r w:rsidR="000D677D" w:rsidRPr="009A06CC">
              <w:rPr>
                <w:rFonts w:ascii="Times New Roman" w:eastAsiaTheme="minorEastAsia" w:hAnsi="Times New Roman"/>
                <w:bCs/>
                <w:sz w:val="24"/>
              </w:rPr>
              <w:t>，</w:t>
            </w:r>
            <w:r w:rsidR="000D677D" w:rsidRPr="009A06CC">
              <w:rPr>
                <w:rFonts w:ascii="Times New Roman" w:eastAsiaTheme="minorEastAsia" w:hAnsi="Times New Roman"/>
                <w:sz w:val="24"/>
              </w:rPr>
              <w:t>产生</w:t>
            </w:r>
            <w:r w:rsidR="000D677D" w:rsidRPr="009A06CC">
              <w:rPr>
                <w:rFonts w:ascii="Times New Roman" w:eastAsiaTheme="minorEastAsia" w:hAnsi="Times New Roman"/>
                <w:bCs/>
                <w:sz w:val="24"/>
              </w:rPr>
              <w:t>弃渣</w:t>
            </w:r>
            <w:r w:rsidR="000D677D" w:rsidRPr="009A06CC">
              <w:rPr>
                <w:rFonts w:ascii="Times New Roman" w:eastAsiaTheme="minorEastAsia" w:hAnsi="Times New Roman"/>
                <w:bCs/>
                <w:sz w:val="24"/>
              </w:rPr>
              <w:t>4386.55m</w:t>
            </w:r>
            <w:r w:rsidR="000D677D"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。因此本项目需借方</w:t>
            </w:r>
            <w:r w:rsidR="00BE3F40" w:rsidRPr="009A06CC">
              <w:rPr>
                <w:rFonts w:ascii="Times New Roman" w:eastAsiaTheme="minorEastAsia" w:hAnsi="Times New Roman"/>
                <w:sz w:val="24"/>
              </w:rPr>
              <w:t>422</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，弃渣</w:t>
            </w:r>
            <w:r w:rsidR="000D677D" w:rsidRPr="009A06CC">
              <w:rPr>
                <w:rFonts w:ascii="Times New Roman" w:eastAsiaTheme="minorEastAsia" w:hAnsi="Times New Roman"/>
                <w:bCs/>
                <w:sz w:val="24"/>
              </w:rPr>
              <w:t>8534.55</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w:t>
            </w:r>
          </w:p>
          <w:p w:rsidR="009A5AF1" w:rsidRPr="00BA685F" w:rsidRDefault="009A5AF1" w:rsidP="00C1214E">
            <w:pPr>
              <w:spacing w:after="0" w:line="480" w:lineRule="exact"/>
              <w:ind w:firstLineChars="196" w:firstLine="470"/>
              <w:jc w:val="both"/>
              <w:rPr>
                <w:rFonts w:ascii="Times New Roman" w:eastAsiaTheme="minorEastAsia" w:hAnsi="Times New Roman"/>
                <w:color w:val="FF0000"/>
                <w:sz w:val="24"/>
                <w:szCs w:val="24"/>
              </w:rPr>
            </w:pPr>
            <w:r w:rsidRPr="00BA685F">
              <w:rPr>
                <w:rFonts w:ascii="Times New Roman" w:eastAsiaTheme="minorEastAsia" w:hAnsi="Times New Roman"/>
                <w:sz w:val="24"/>
                <w:szCs w:val="24"/>
              </w:rPr>
              <w:t>本项目取土来源为外购，</w:t>
            </w:r>
            <w:r w:rsidR="00B515B3" w:rsidRPr="00BA685F">
              <w:rPr>
                <w:rFonts w:ascii="Times New Roman" w:eastAsiaTheme="minorEastAsia" w:hAnsi="Times New Roman"/>
                <w:bCs/>
                <w:sz w:val="24"/>
                <w:szCs w:val="24"/>
              </w:rPr>
              <w:t>弃渣送五台山环卫部门指定的建筑垃圾填埋场集中处置</w:t>
            </w:r>
            <w:r w:rsidR="00B515B3" w:rsidRPr="00BA685F">
              <w:rPr>
                <w:rFonts w:ascii="Times New Roman" w:eastAsiaTheme="minorEastAsia" w:hAnsi="Times New Roman"/>
                <w:sz w:val="24"/>
                <w:szCs w:val="24"/>
              </w:rPr>
              <w:t>，不设取土场、弃渣场。</w:t>
            </w:r>
          </w:p>
          <w:p w:rsidR="009A5AF1" w:rsidRPr="009A06CC" w:rsidRDefault="000D677D" w:rsidP="009A5016">
            <w:pPr>
              <w:widowControl w:val="0"/>
              <w:adjustRightInd/>
              <w:snapToGrid/>
              <w:spacing w:beforeLines="50" w:after="0" w:line="48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7</w:t>
            </w:r>
            <w:r w:rsidRPr="009A06CC">
              <w:rPr>
                <w:rFonts w:ascii="Times New Roman" w:eastAsiaTheme="minorEastAsia" w:hAnsi="Times New Roman"/>
                <w:b/>
                <w:kern w:val="2"/>
                <w:sz w:val="24"/>
                <w:szCs w:val="24"/>
              </w:rPr>
              <w:t>、</w:t>
            </w:r>
            <w:r w:rsidR="009A5AF1" w:rsidRPr="009A06CC">
              <w:rPr>
                <w:rFonts w:ascii="Times New Roman" w:eastAsiaTheme="minorEastAsia" w:hAnsi="Times New Roman"/>
                <w:b/>
                <w:kern w:val="2"/>
                <w:sz w:val="24"/>
                <w:szCs w:val="24"/>
              </w:rPr>
              <w:t>临时工程</w:t>
            </w:r>
          </w:p>
          <w:p w:rsidR="009A5AF1" w:rsidRPr="009A06CC" w:rsidRDefault="009A5AF1" w:rsidP="00C1214E">
            <w:pPr>
              <w:pStyle w:val="20"/>
              <w:spacing w:line="480" w:lineRule="exact"/>
              <w:ind w:firstLineChars="200" w:firstLine="480"/>
              <w:outlineLvl w:val="0"/>
              <w:rPr>
                <w:rFonts w:eastAsiaTheme="minorEastAsia"/>
                <w:color w:val="FF0000"/>
                <w:szCs w:val="21"/>
              </w:rPr>
            </w:pPr>
            <w:r w:rsidRPr="009A06CC">
              <w:rPr>
                <w:rFonts w:eastAsiaTheme="minorEastAsia"/>
              </w:rPr>
              <w:t>本项目</w:t>
            </w:r>
            <w:r w:rsidRPr="009A06CC">
              <w:rPr>
                <w:rFonts w:eastAsiaTheme="minorEastAsia"/>
                <w:szCs w:val="21"/>
              </w:rPr>
              <w:t>取土</w:t>
            </w:r>
            <w:r w:rsidRPr="009A06CC">
              <w:rPr>
                <w:rFonts w:eastAsiaTheme="minorEastAsia"/>
                <w:bCs/>
                <w:szCs w:val="21"/>
              </w:rPr>
              <w:t>来源为外购</w:t>
            </w:r>
            <w:r w:rsidR="00B515B3" w:rsidRPr="009A06CC">
              <w:rPr>
                <w:rFonts w:eastAsiaTheme="minorEastAsia"/>
                <w:szCs w:val="21"/>
              </w:rPr>
              <w:t>，</w:t>
            </w:r>
            <w:r w:rsidR="00B515B3" w:rsidRPr="009A06CC">
              <w:rPr>
                <w:rFonts w:eastAsiaTheme="minorEastAsia"/>
                <w:bCs/>
              </w:rPr>
              <w:t>弃渣送五台山环卫部门指定的建筑垃圾填埋场集中处置</w:t>
            </w:r>
            <w:r w:rsidRPr="009A06CC">
              <w:rPr>
                <w:rFonts w:eastAsiaTheme="minorEastAsia"/>
              </w:rPr>
              <w:t>，不设取土场、弃渣场；采用外购商品混凝土和水泥稳定土，不设拌合站</w:t>
            </w:r>
            <w:r w:rsidRPr="009A06CC">
              <w:rPr>
                <w:rFonts w:eastAsiaTheme="minorEastAsia"/>
                <w:szCs w:val="21"/>
              </w:rPr>
              <w:t>；施工营地租用</w:t>
            </w:r>
            <w:r w:rsidR="00ED559D" w:rsidRPr="009A06CC">
              <w:rPr>
                <w:rFonts w:eastAsiaTheme="minorEastAsia"/>
                <w:szCs w:val="21"/>
              </w:rPr>
              <w:t>竹林</w:t>
            </w:r>
            <w:r w:rsidRPr="009A06CC">
              <w:rPr>
                <w:rFonts w:eastAsiaTheme="minorEastAsia"/>
                <w:szCs w:val="21"/>
              </w:rPr>
              <w:t>寺村民房，不设施工营地；临时便道利用现有道路，不设施工便道，本项目不涉及临时工程。</w:t>
            </w:r>
          </w:p>
          <w:p w:rsidR="009A5AF1" w:rsidRPr="009A06CC" w:rsidRDefault="000D677D" w:rsidP="009A5016">
            <w:pPr>
              <w:widowControl w:val="0"/>
              <w:adjustRightInd/>
              <w:snapToGrid/>
              <w:spacing w:beforeLines="50" w:after="0" w:line="48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8</w:t>
            </w:r>
            <w:r w:rsidRPr="009A06CC">
              <w:rPr>
                <w:rFonts w:ascii="Times New Roman" w:eastAsiaTheme="minorEastAsia" w:hAnsi="Times New Roman"/>
                <w:b/>
                <w:kern w:val="2"/>
                <w:sz w:val="24"/>
                <w:szCs w:val="24"/>
              </w:rPr>
              <w:t>、</w:t>
            </w:r>
            <w:r w:rsidR="009A5AF1" w:rsidRPr="009A06CC">
              <w:rPr>
                <w:rFonts w:ascii="Times New Roman" w:eastAsiaTheme="minorEastAsia" w:hAnsi="Times New Roman"/>
                <w:b/>
                <w:kern w:val="2"/>
                <w:sz w:val="24"/>
                <w:szCs w:val="24"/>
              </w:rPr>
              <w:t>道路占地</w:t>
            </w:r>
          </w:p>
          <w:p w:rsidR="009A5AF1" w:rsidRPr="009A06CC" w:rsidRDefault="009A5AF1" w:rsidP="00C1214E">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本项目永久占地范围为道路路基永久性占地，占地面积为</w:t>
            </w:r>
            <w:r w:rsidR="00ED559D" w:rsidRPr="009A06CC">
              <w:rPr>
                <w:rFonts w:ascii="Times New Roman" w:eastAsiaTheme="minorEastAsia" w:hAnsi="Times New Roman"/>
                <w:sz w:val="24"/>
              </w:rPr>
              <w:t>9615</w:t>
            </w:r>
            <w:r w:rsidRPr="009A06CC">
              <w:rPr>
                <w:rFonts w:ascii="Times New Roman" w:eastAsiaTheme="minorEastAsia" w:hAnsi="Times New Roman"/>
                <w:sz w:val="24"/>
              </w:rPr>
              <w:t>m</w:t>
            </w:r>
            <w:r w:rsidRPr="009A06CC">
              <w:rPr>
                <w:rFonts w:ascii="Times New Roman" w:eastAsiaTheme="minorEastAsia" w:hAnsi="Times New Roman"/>
                <w:sz w:val="24"/>
                <w:vertAlign w:val="superscript"/>
              </w:rPr>
              <w:t>2</w:t>
            </w:r>
            <w:r w:rsidRPr="009A06CC">
              <w:rPr>
                <w:rFonts w:ascii="Times New Roman" w:eastAsiaTheme="minorEastAsia" w:hAnsi="Times New Roman"/>
                <w:sz w:val="24"/>
              </w:rPr>
              <w:t>，占地类型全部为旧路。项目不涉及临时占地。</w:t>
            </w:r>
          </w:p>
          <w:p w:rsidR="009A5AF1" w:rsidRPr="009A06CC" w:rsidRDefault="000D677D" w:rsidP="009A5016">
            <w:pPr>
              <w:widowControl w:val="0"/>
              <w:adjustRightInd/>
              <w:snapToGrid/>
              <w:spacing w:beforeLines="50" w:after="0" w:line="52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9</w:t>
            </w:r>
            <w:r w:rsidRPr="009A06CC">
              <w:rPr>
                <w:rFonts w:ascii="Times New Roman" w:eastAsiaTheme="minorEastAsia" w:hAnsi="Times New Roman"/>
                <w:b/>
                <w:kern w:val="2"/>
                <w:sz w:val="24"/>
                <w:szCs w:val="24"/>
              </w:rPr>
              <w:t>、</w:t>
            </w:r>
            <w:r w:rsidR="009A5AF1" w:rsidRPr="009A06CC">
              <w:rPr>
                <w:rFonts w:ascii="Times New Roman" w:eastAsiaTheme="minorEastAsia" w:hAnsi="Times New Roman"/>
                <w:b/>
                <w:kern w:val="2"/>
                <w:sz w:val="24"/>
                <w:szCs w:val="24"/>
              </w:rPr>
              <w:t>拆迁</w:t>
            </w:r>
          </w:p>
          <w:p w:rsidR="009A5AF1" w:rsidRPr="009A06CC" w:rsidRDefault="009A5AF1" w:rsidP="00A01D4C">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本项目全线需破除</w:t>
            </w:r>
            <w:r w:rsidR="00ED559D" w:rsidRPr="009A06CC">
              <w:rPr>
                <w:rFonts w:ascii="Times New Roman" w:eastAsiaTheme="minorEastAsia" w:hAnsi="Times New Roman"/>
                <w:bCs/>
                <w:sz w:val="24"/>
              </w:rPr>
              <w:t>路面</w:t>
            </w:r>
            <w:r w:rsidR="00ED559D" w:rsidRPr="009A06CC">
              <w:rPr>
                <w:rFonts w:ascii="Times New Roman" w:eastAsiaTheme="minorEastAsia" w:hAnsi="Times New Roman"/>
                <w:bCs/>
                <w:sz w:val="24"/>
              </w:rPr>
              <w:t>8768.3m</w:t>
            </w:r>
            <w:r w:rsidR="00ED559D" w:rsidRPr="009A06CC">
              <w:rPr>
                <w:rFonts w:ascii="Times New Roman" w:eastAsiaTheme="minorEastAsia" w:hAnsi="Times New Roman"/>
                <w:bCs/>
                <w:sz w:val="24"/>
                <w:vertAlign w:val="superscript"/>
              </w:rPr>
              <w:t>2</w:t>
            </w:r>
            <w:r w:rsidR="00ED559D" w:rsidRPr="009A06CC">
              <w:rPr>
                <w:rFonts w:ascii="Times New Roman" w:eastAsiaTheme="minorEastAsia" w:hAnsi="Times New Roman"/>
                <w:bCs/>
                <w:sz w:val="24"/>
              </w:rPr>
              <w:t>、拆除原防撞墙</w:t>
            </w:r>
            <w:r w:rsidR="00ED559D" w:rsidRPr="009A06CC">
              <w:rPr>
                <w:rFonts w:ascii="Times New Roman" w:eastAsiaTheme="minorEastAsia" w:hAnsi="Times New Roman"/>
                <w:bCs/>
                <w:sz w:val="24"/>
              </w:rPr>
              <w:t>1.109m</w:t>
            </w:r>
            <w:r w:rsidR="00ED559D" w:rsidRPr="009A06CC">
              <w:rPr>
                <w:rFonts w:ascii="Times New Roman" w:eastAsiaTheme="minorEastAsia" w:hAnsi="Times New Roman"/>
                <w:bCs/>
                <w:sz w:val="24"/>
                <w:vertAlign w:val="superscript"/>
              </w:rPr>
              <w:t>3</w:t>
            </w:r>
            <w:r w:rsidR="00ED559D" w:rsidRPr="009A06CC">
              <w:rPr>
                <w:rFonts w:ascii="Times New Roman" w:eastAsiaTheme="minorEastAsia" w:hAnsi="Times New Roman"/>
                <w:bCs/>
                <w:sz w:val="24"/>
              </w:rPr>
              <w:t>、砌体</w:t>
            </w:r>
            <w:r w:rsidR="00ED559D" w:rsidRPr="009A06CC">
              <w:rPr>
                <w:rFonts w:ascii="Times New Roman" w:eastAsiaTheme="minorEastAsia" w:hAnsi="Times New Roman"/>
                <w:bCs/>
                <w:sz w:val="24"/>
              </w:rPr>
              <w:t>1.29m</w:t>
            </w:r>
            <w:r w:rsidR="00ED559D" w:rsidRPr="009A06CC">
              <w:rPr>
                <w:rFonts w:ascii="Times New Roman" w:eastAsiaTheme="minorEastAsia" w:hAnsi="Times New Roman"/>
                <w:bCs/>
                <w:sz w:val="24"/>
                <w:vertAlign w:val="superscript"/>
              </w:rPr>
              <w:t>3</w:t>
            </w:r>
            <w:r w:rsidRPr="009A06CC">
              <w:rPr>
                <w:rFonts w:ascii="Times New Roman" w:eastAsiaTheme="minorEastAsia" w:hAnsi="Times New Roman"/>
                <w:sz w:val="24"/>
              </w:rPr>
              <w:t>。</w:t>
            </w:r>
          </w:p>
          <w:p w:rsidR="009A5AF1" w:rsidRPr="009A06CC" w:rsidRDefault="009A5AF1" w:rsidP="009A5016">
            <w:pPr>
              <w:widowControl w:val="0"/>
              <w:adjustRightInd/>
              <w:snapToGrid/>
              <w:spacing w:beforeLines="50" w:after="0" w:line="52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lastRenderedPageBreak/>
              <w:t>10</w:t>
            </w:r>
            <w:r w:rsidRPr="009A06CC">
              <w:rPr>
                <w:rFonts w:ascii="Times New Roman" w:eastAsiaTheme="minorEastAsia" w:hAnsi="Times New Roman"/>
                <w:b/>
                <w:kern w:val="2"/>
                <w:sz w:val="24"/>
                <w:szCs w:val="24"/>
              </w:rPr>
              <w:t>、建设工期</w:t>
            </w:r>
          </w:p>
          <w:p w:rsidR="009A5AF1" w:rsidRPr="009A06CC" w:rsidRDefault="009A5AF1" w:rsidP="00A01D4C">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本项目总建设期为</w:t>
            </w:r>
            <w:r w:rsidR="00ED559D" w:rsidRPr="009A06CC">
              <w:rPr>
                <w:rFonts w:ascii="Times New Roman" w:eastAsiaTheme="minorEastAsia" w:hAnsi="Times New Roman"/>
                <w:sz w:val="24"/>
              </w:rPr>
              <w:t>7</w:t>
            </w:r>
            <w:r w:rsidRPr="009A06CC">
              <w:rPr>
                <w:rFonts w:ascii="Times New Roman" w:eastAsiaTheme="minorEastAsia" w:hAnsi="Times New Roman"/>
                <w:sz w:val="24"/>
              </w:rPr>
              <w:t>个月，施工期控制在</w:t>
            </w:r>
            <w:r w:rsidR="00ED559D" w:rsidRPr="009A06CC">
              <w:rPr>
                <w:rFonts w:ascii="Times New Roman" w:eastAsiaTheme="minorEastAsia" w:hAnsi="Times New Roman"/>
                <w:sz w:val="24"/>
              </w:rPr>
              <w:t>3</w:t>
            </w:r>
            <w:r w:rsidRPr="009A06CC">
              <w:rPr>
                <w:rFonts w:ascii="Times New Roman" w:eastAsiaTheme="minorEastAsia" w:hAnsi="Times New Roman"/>
                <w:sz w:val="24"/>
              </w:rPr>
              <w:t>个月内。施工进度如下：</w:t>
            </w:r>
          </w:p>
          <w:p w:rsidR="009A5AF1" w:rsidRPr="009A06CC" w:rsidRDefault="009A5AF1" w:rsidP="00A01D4C">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1</w:t>
            </w:r>
            <w:r w:rsidRPr="009A06CC">
              <w:rPr>
                <w:rFonts w:ascii="Times New Roman" w:eastAsiaTheme="minorEastAsia" w:hAnsi="Times New Roman"/>
                <w:sz w:val="24"/>
              </w:rPr>
              <w:t>）设计前期工作阶段：主要进行工程可行性研究报告的编制、审批及环境影响评价报告的编制、审批；</w:t>
            </w:r>
          </w:p>
          <w:p w:rsidR="009A5AF1" w:rsidRPr="009A06CC" w:rsidRDefault="009A5AF1" w:rsidP="00A01D4C">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2</w:t>
            </w:r>
            <w:r w:rsidRPr="009A06CC">
              <w:rPr>
                <w:rFonts w:ascii="Times New Roman" w:eastAsiaTheme="minorEastAsia" w:hAnsi="Times New Roman"/>
                <w:sz w:val="24"/>
              </w:rPr>
              <w:t>）工程设计及招投标阶段：主要是根据批准的可行性研究报告进行项目工程设计，对设计成果进行图审并完成招投标工作；</w:t>
            </w:r>
          </w:p>
          <w:p w:rsidR="009A5AF1" w:rsidRPr="009A06CC" w:rsidRDefault="009A5AF1" w:rsidP="00A01D4C">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3</w:t>
            </w:r>
            <w:r w:rsidRPr="009A06CC">
              <w:rPr>
                <w:rFonts w:ascii="Times New Roman" w:eastAsiaTheme="minorEastAsia" w:hAnsi="Times New Roman"/>
                <w:sz w:val="24"/>
              </w:rPr>
              <w:t>）工程实施阶段，主要是根据施工图设计文件进行工程的实施。</w:t>
            </w:r>
          </w:p>
          <w:p w:rsidR="009A5AF1" w:rsidRPr="009A06CC" w:rsidRDefault="009A5AF1" w:rsidP="009A5016">
            <w:pPr>
              <w:widowControl w:val="0"/>
              <w:adjustRightInd/>
              <w:snapToGrid/>
              <w:spacing w:beforeLines="50" w:after="0" w:line="500" w:lineRule="exact"/>
              <w:ind w:firstLineChars="200" w:firstLine="482"/>
              <w:jc w:val="both"/>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t>11</w:t>
            </w:r>
            <w:r w:rsidRPr="009A06CC">
              <w:rPr>
                <w:rFonts w:ascii="Times New Roman" w:eastAsiaTheme="minorEastAsia" w:hAnsi="Times New Roman"/>
                <w:b/>
                <w:kern w:val="2"/>
                <w:sz w:val="24"/>
                <w:szCs w:val="24"/>
              </w:rPr>
              <w:t>、投资估算</w:t>
            </w:r>
          </w:p>
          <w:p w:rsidR="009A5AF1" w:rsidRPr="009A06CC" w:rsidRDefault="009A5AF1" w:rsidP="009A5AF1">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本工程总投资为</w:t>
            </w:r>
            <w:r w:rsidR="00ED559D" w:rsidRPr="009A06CC">
              <w:rPr>
                <w:rFonts w:ascii="Times New Roman" w:eastAsiaTheme="minorEastAsia" w:hAnsi="Times New Roman"/>
                <w:sz w:val="24"/>
              </w:rPr>
              <w:t>846.0034</w:t>
            </w:r>
            <w:r w:rsidRPr="009A06CC">
              <w:rPr>
                <w:rFonts w:ascii="Times New Roman" w:eastAsiaTheme="minorEastAsia" w:hAnsi="Times New Roman"/>
                <w:sz w:val="24"/>
              </w:rPr>
              <w:t>万元，所需资金由区政府自筹。</w:t>
            </w:r>
          </w:p>
          <w:p w:rsidR="009A5AF1" w:rsidRPr="009A06CC" w:rsidRDefault="009A5AF1" w:rsidP="009A5AF1">
            <w:pPr>
              <w:tabs>
                <w:tab w:val="left" w:pos="4767"/>
              </w:tabs>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本项目主要技术经济指标见表</w:t>
            </w:r>
            <w:r w:rsidR="00B515B3" w:rsidRPr="009A06CC">
              <w:rPr>
                <w:rFonts w:ascii="Times New Roman" w:eastAsiaTheme="minorEastAsia" w:hAnsi="Times New Roman"/>
                <w:sz w:val="24"/>
              </w:rPr>
              <w:t>9</w:t>
            </w:r>
            <w:r w:rsidRPr="009A06CC">
              <w:rPr>
                <w:rFonts w:ascii="Times New Roman" w:eastAsiaTheme="minorEastAsia" w:hAnsi="Times New Roman"/>
                <w:sz w:val="24"/>
              </w:rPr>
              <w:t>。</w:t>
            </w:r>
          </w:p>
          <w:p w:rsidR="009A5AF1" w:rsidRPr="009A06CC" w:rsidRDefault="000D677D" w:rsidP="009A5016">
            <w:pPr>
              <w:spacing w:beforeLines="50" w:after="0" w:line="500" w:lineRule="exact"/>
              <w:ind w:firstLineChars="833" w:firstLine="1999"/>
              <w:rPr>
                <w:rFonts w:ascii="Times New Roman" w:eastAsiaTheme="minorEastAsia" w:hAnsi="Times New Roman"/>
                <w:sz w:val="24"/>
                <w:szCs w:val="20"/>
              </w:rPr>
            </w:pPr>
            <w:r w:rsidRPr="009A06CC">
              <w:rPr>
                <w:rFonts w:ascii="Times New Roman" w:eastAsiaTheme="minorEastAsia" w:hAnsi="Times New Roman"/>
                <w:sz w:val="24"/>
                <w:szCs w:val="20"/>
              </w:rPr>
              <w:t>表</w:t>
            </w:r>
            <w:r w:rsidR="00B515B3" w:rsidRPr="009A06CC">
              <w:rPr>
                <w:rFonts w:ascii="Times New Roman" w:eastAsiaTheme="minorEastAsia" w:hAnsi="Times New Roman"/>
                <w:sz w:val="24"/>
                <w:szCs w:val="20"/>
              </w:rPr>
              <w:t>9</w:t>
            </w:r>
            <w:r w:rsidRPr="009A06CC">
              <w:rPr>
                <w:rFonts w:ascii="Times New Roman" w:eastAsiaTheme="minorEastAsia" w:hAnsi="Times New Roman"/>
                <w:sz w:val="24"/>
                <w:szCs w:val="20"/>
              </w:rPr>
              <w:t xml:space="preserve">              </w:t>
            </w:r>
            <w:r w:rsidR="009A5AF1" w:rsidRPr="009A06CC">
              <w:rPr>
                <w:rFonts w:ascii="Times New Roman" w:eastAsiaTheme="minorEastAsia" w:hAnsi="Times New Roman"/>
                <w:sz w:val="24"/>
                <w:szCs w:val="20"/>
              </w:rPr>
              <w:t>项目主要技术经济指标</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25"/>
              <w:gridCol w:w="1935"/>
              <w:gridCol w:w="16"/>
              <w:gridCol w:w="2301"/>
              <w:gridCol w:w="1565"/>
              <w:gridCol w:w="2240"/>
            </w:tblGrid>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序号</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指标名称</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单位</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工程数量</w:t>
                  </w:r>
                </w:p>
              </w:tc>
            </w:tr>
            <w:tr w:rsidR="00C1214E" w:rsidRPr="009A06CC" w:rsidTr="009932A3">
              <w:trPr>
                <w:cantSplit/>
                <w:tblHeader/>
                <w:jc w:val="center"/>
              </w:trPr>
              <w:tc>
                <w:tcPr>
                  <w:tcW w:w="2882" w:type="pct"/>
                  <w:gridSpan w:val="4"/>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一、路线</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r>
            <w:tr w:rsidR="00C1214E" w:rsidRPr="009A06CC" w:rsidTr="009932A3">
              <w:trPr>
                <w:cantSplit/>
                <w:tblHeader/>
                <w:jc w:val="center"/>
              </w:trPr>
              <w:tc>
                <w:tcPr>
                  <w:tcW w:w="515" w:type="pct"/>
                  <w:vMerge w:val="restar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w:t>
                  </w:r>
                </w:p>
              </w:tc>
              <w:tc>
                <w:tcPr>
                  <w:tcW w:w="1077" w:type="pct"/>
                  <w:vMerge w:val="restar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路线长度</w:t>
                  </w:r>
                </w:p>
              </w:tc>
              <w:tc>
                <w:tcPr>
                  <w:tcW w:w="1290" w:type="pct"/>
                  <w:gridSpan w:val="2"/>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主线</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km</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1.295</w:t>
                  </w:r>
                </w:p>
              </w:tc>
            </w:tr>
            <w:tr w:rsidR="00C1214E" w:rsidRPr="009A06CC" w:rsidTr="009932A3">
              <w:trPr>
                <w:cantSplit/>
                <w:tblHeader/>
                <w:jc w:val="center"/>
              </w:trPr>
              <w:tc>
                <w:tcPr>
                  <w:tcW w:w="515" w:type="pct"/>
                  <w:vMerge/>
                  <w:vAlign w:val="center"/>
                  <w:hideMark/>
                </w:tcPr>
                <w:p w:rsidR="00C1214E" w:rsidRPr="009A06CC" w:rsidRDefault="00C1214E" w:rsidP="009932A3">
                  <w:pPr>
                    <w:widowControl w:val="0"/>
                    <w:spacing w:after="0" w:line="320" w:lineRule="exact"/>
                    <w:jc w:val="center"/>
                    <w:rPr>
                      <w:rFonts w:ascii="Times New Roman" w:eastAsiaTheme="minorEastAsia" w:hAnsi="Times New Roman"/>
                      <w:sz w:val="21"/>
                      <w:szCs w:val="21"/>
                    </w:rPr>
                  </w:pPr>
                </w:p>
              </w:tc>
              <w:tc>
                <w:tcPr>
                  <w:tcW w:w="1077" w:type="pct"/>
                  <w:vMerge/>
                  <w:vAlign w:val="center"/>
                  <w:hideMark/>
                </w:tcPr>
                <w:p w:rsidR="00C1214E" w:rsidRPr="009A06CC" w:rsidRDefault="00C1214E" w:rsidP="009932A3">
                  <w:pPr>
                    <w:widowControl w:val="0"/>
                    <w:spacing w:after="0" w:line="320" w:lineRule="exact"/>
                    <w:jc w:val="center"/>
                    <w:rPr>
                      <w:rFonts w:ascii="Times New Roman" w:eastAsiaTheme="minorEastAsia" w:hAnsi="Times New Roman"/>
                      <w:sz w:val="21"/>
                      <w:szCs w:val="21"/>
                    </w:rPr>
                  </w:pPr>
                </w:p>
              </w:tc>
              <w:tc>
                <w:tcPr>
                  <w:tcW w:w="1290" w:type="pct"/>
                  <w:gridSpan w:val="2"/>
                  <w:vAlign w:val="center"/>
                </w:tcPr>
                <w:p w:rsidR="00C1214E" w:rsidRPr="009A06CC" w:rsidRDefault="00C1214E" w:rsidP="009932A3">
                  <w:pPr>
                    <w:widowControl w:val="0"/>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支线</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km</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0.410</w:t>
                  </w:r>
                </w:p>
              </w:tc>
            </w:tr>
            <w:tr w:rsidR="00C1214E" w:rsidRPr="009A06CC" w:rsidTr="009932A3">
              <w:trPr>
                <w:cantSplit/>
                <w:tblHeader/>
                <w:jc w:val="center"/>
              </w:trPr>
              <w:tc>
                <w:tcPr>
                  <w:tcW w:w="2882" w:type="pct"/>
                  <w:gridSpan w:val="4"/>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二、路基路面</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土石方</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3</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挖方</w:t>
                  </w:r>
                  <w:r w:rsidRPr="009A06CC">
                    <w:rPr>
                      <w:rFonts w:ascii="Times New Roman" w:eastAsiaTheme="minorEastAsia" w:hAnsi="Times New Roman"/>
                      <w:sz w:val="21"/>
                      <w:szCs w:val="21"/>
                    </w:rPr>
                    <w:t xml:space="preserve">4148  </w:t>
                  </w:r>
                  <w:r w:rsidRPr="009A06CC">
                    <w:rPr>
                      <w:rFonts w:ascii="Times New Roman" w:eastAsiaTheme="minorEastAsia" w:hAnsi="Times New Roman"/>
                      <w:sz w:val="21"/>
                      <w:szCs w:val="21"/>
                    </w:rPr>
                    <w:t>填方</w:t>
                  </w:r>
                  <w:r w:rsidRPr="009A06CC">
                    <w:rPr>
                      <w:rFonts w:ascii="Times New Roman" w:eastAsiaTheme="minorEastAsia" w:hAnsi="Times New Roman"/>
                      <w:sz w:val="21"/>
                      <w:szCs w:val="21"/>
                    </w:rPr>
                    <w:t>422</w:t>
                  </w: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3</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水泥混凝土路面</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9615</w:t>
                  </w:r>
                </w:p>
              </w:tc>
            </w:tr>
            <w:tr w:rsidR="00C1214E" w:rsidRPr="009A06CC" w:rsidTr="009932A3">
              <w:trPr>
                <w:cantSplit/>
                <w:tblHeader/>
                <w:jc w:val="center"/>
              </w:trPr>
              <w:tc>
                <w:tcPr>
                  <w:tcW w:w="2882" w:type="pct"/>
                  <w:gridSpan w:val="4"/>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三、桥涵</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4</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涵洞</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道</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2</w:t>
                  </w:r>
                </w:p>
              </w:tc>
            </w:tr>
            <w:tr w:rsidR="00C1214E" w:rsidRPr="009A06CC" w:rsidTr="009932A3">
              <w:trPr>
                <w:cantSplit/>
                <w:tblHeader/>
                <w:jc w:val="center"/>
              </w:trPr>
              <w:tc>
                <w:tcPr>
                  <w:tcW w:w="2882" w:type="pct"/>
                  <w:gridSpan w:val="4"/>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四、征地拆迁</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5</w:t>
                  </w:r>
                </w:p>
              </w:tc>
              <w:tc>
                <w:tcPr>
                  <w:tcW w:w="1086" w:type="pct"/>
                  <w:gridSpan w:val="2"/>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永久占地</w:t>
                  </w:r>
                </w:p>
              </w:tc>
              <w:tc>
                <w:tcPr>
                  <w:tcW w:w="128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旧路</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9615</w:t>
                  </w: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6</w:t>
                  </w:r>
                </w:p>
              </w:tc>
              <w:tc>
                <w:tcPr>
                  <w:tcW w:w="1086" w:type="pct"/>
                  <w:gridSpan w:val="2"/>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临时占地</w:t>
                  </w:r>
                </w:p>
              </w:tc>
              <w:tc>
                <w:tcPr>
                  <w:tcW w:w="128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无</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0</w:t>
                  </w:r>
                </w:p>
              </w:tc>
            </w:tr>
            <w:tr w:rsidR="00C1214E" w:rsidRPr="009A06CC" w:rsidTr="009932A3">
              <w:trPr>
                <w:cantSplit/>
                <w:tblHeader/>
                <w:jc w:val="center"/>
              </w:trPr>
              <w:tc>
                <w:tcPr>
                  <w:tcW w:w="515" w:type="pct"/>
                  <w:vMerge w:val="restar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7</w:t>
                  </w:r>
                </w:p>
              </w:tc>
              <w:tc>
                <w:tcPr>
                  <w:tcW w:w="1086" w:type="pct"/>
                  <w:gridSpan w:val="2"/>
                  <w:vMerge w:val="restar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拆迁</w:t>
                  </w:r>
                </w:p>
              </w:tc>
              <w:tc>
                <w:tcPr>
                  <w:tcW w:w="128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路面</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2</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8768.3</w:t>
                  </w:r>
                </w:p>
              </w:tc>
            </w:tr>
            <w:tr w:rsidR="00C1214E" w:rsidRPr="009A06CC" w:rsidTr="009932A3">
              <w:trPr>
                <w:cantSplit/>
                <w:tblHeader/>
                <w:jc w:val="center"/>
              </w:trPr>
              <w:tc>
                <w:tcPr>
                  <w:tcW w:w="515" w:type="pct"/>
                  <w:vMerge/>
                  <w:vAlign w:val="center"/>
                  <w:hideMark/>
                </w:tcPr>
                <w:p w:rsidR="00C1214E" w:rsidRPr="009A06CC" w:rsidRDefault="00C1214E" w:rsidP="009932A3">
                  <w:pPr>
                    <w:spacing w:after="0" w:line="320" w:lineRule="exact"/>
                    <w:rPr>
                      <w:rFonts w:ascii="Times New Roman" w:eastAsiaTheme="minorEastAsia" w:hAnsi="Times New Roman"/>
                      <w:kern w:val="2"/>
                      <w:sz w:val="21"/>
                      <w:szCs w:val="21"/>
                    </w:rPr>
                  </w:pPr>
                </w:p>
              </w:tc>
              <w:tc>
                <w:tcPr>
                  <w:tcW w:w="1086" w:type="pct"/>
                  <w:gridSpan w:val="2"/>
                  <w:vMerge/>
                  <w:vAlign w:val="center"/>
                  <w:hideMark/>
                </w:tcPr>
                <w:p w:rsidR="00C1214E" w:rsidRPr="009A06CC" w:rsidRDefault="00C1214E" w:rsidP="009932A3">
                  <w:pPr>
                    <w:spacing w:after="0" w:line="320" w:lineRule="exact"/>
                    <w:rPr>
                      <w:rFonts w:ascii="Times New Roman" w:eastAsiaTheme="minorEastAsia" w:hAnsi="Times New Roman"/>
                      <w:kern w:val="2"/>
                      <w:sz w:val="21"/>
                      <w:szCs w:val="21"/>
                    </w:rPr>
                  </w:pPr>
                </w:p>
              </w:tc>
              <w:tc>
                <w:tcPr>
                  <w:tcW w:w="128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原防撞墙</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3</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1.109</w:t>
                  </w:r>
                </w:p>
              </w:tc>
            </w:tr>
            <w:tr w:rsidR="00C1214E" w:rsidRPr="009A06CC" w:rsidTr="009932A3">
              <w:trPr>
                <w:cantSplit/>
                <w:tblHeader/>
                <w:jc w:val="center"/>
              </w:trPr>
              <w:tc>
                <w:tcPr>
                  <w:tcW w:w="515" w:type="pct"/>
                  <w:vMerge/>
                  <w:vAlign w:val="center"/>
                  <w:hideMark/>
                </w:tcPr>
                <w:p w:rsidR="00C1214E" w:rsidRPr="009A06CC" w:rsidRDefault="00C1214E" w:rsidP="009932A3">
                  <w:pPr>
                    <w:spacing w:after="0" w:line="320" w:lineRule="exact"/>
                    <w:rPr>
                      <w:rFonts w:ascii="Times New Roman" w:eastAsiaTheme="minorEastAsia" w:hAnsi="Times New Roman"/>
                      <w:kern w:val="2"/>
                      <w:sz w:val="21"/>
                      <w:szCs w:val="21"/>
                    </w:rPr>
                  </w:pPr>
                </w:p>
              </w:tc>
              <w:tc>
                <w:tcPr>
                  <w:tcW w:w="1086" w:type="pct"/>
                  <w:gridSpan w:val="2"/>
                  <w:vMerge/>
                  <w:vAlign w:val="center"/>
                  <w:hideMark/>
                </w:tcPr>
                <w:p w:rsidR="00C1214E" w:rsidRPr="009A06CC" w:rsidRDefault="00C1214E" w:rsidP="009932A3">
                  <w:pPr>
                    <w:spacing w:after="0" w:line="320" w:lineRule="exact"/>
                    <w:rPr>
                      <w:rFonts w:ascii="Times New Roman" w:eastAsiaTheme="minorEastAsia" w:hAnsi="Times New Roman"/>
                      <w:kern w:val="2"/>
                      <w:sz w:val="21"/>
                      <w:szCs w:val="21"/>
                    </w:rPr>
                  </w:pPr>
                </w:p>
              </w:tc>
              <w:tc>
                <w:tcPr>
                  <w:tcW w:w="128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砌体</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r w:rsidRPr="009A06CC">
                    <w:rPr>
                      <w:rFonts w:ascii="Times New Roman" w:eastAsiaTheme="minorEastAsia" w:hAnsi="Times New Roman"/>
                      <w:sz w:val="21"/>
                      <w:szCs w:val="21"/>
                      <w:vertAlign w:val="superscript"/>
                    </w:rPr>
                    <w:t>3</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1.29</w:t>
                  </w: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8</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砍树挖根</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棵</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0</w:t>
                  </w:r>
                </w:p>
              </w:tc>
            </w:tr>
            <w:tr w:rsidR="00C1214E" w:rsidRPr="009A06CC" w:rsidTr="009932A3">
              <w:trPr>
                <w:cantSplit/>
                <w:tblHeader/>
                <w:jc w:val="center"/>
              </w:trPr>
              <w:tc>
                <w:tcPr>
                  <w:tcW w:w="2882" w:type="pct"/>
                  <w:gridSpan w:val="4"/>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五、交叉路线</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9</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平面交叉</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处</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5</w:t>
                  </w:r>
                </w:p>
              </w:tc>
            </w:tr>
            <w:tr w:rsidR="00C1214E" w:rsidRPr="009A06CC" w:rsidTr="009932A3">
              <w:trPr>
                <w:cantSplit/>
                <w:tblHeader/>
                <w:jc w:val="center"/>
              </w:trPr>
              <w:tc>
                <w:tcPr>
                  <w:tcW w:w="2882" w:type="pct"/>
                  <w:gridSpan w:val="4"/>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六、管线工程</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p>
              </w:tc>
            </w:tr>
            <w:tr w:rsidR="00C1214E" w:rsidRPr="009A06CC" w:rsidTr="009932A3">
              <w:trPr>
                <w:cantSplit/>
                <w:tblHeader/>
                <w:jc w:val="center"/>
              </w:trPr>
              <w:tc>
                <w:tcPr>
                  <w:tcW w:w="515" w:type="pct"/>
                  <w:vMerge w:val="restar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10</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污水工程</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p>
              </w:tc>
            </w:tr>
            <w:tr w:rsidR="00C1214E" w:rsidRPr="009A06CC" w:rsidTr="009932A3">
              <w:trPr>
                <w:cantSplit/>
                <w:tblHeader/>
                <w:jc w:val="center"/>
              </w:trPr>
              <w:tc>
                <w:tcPr>
                  <w:tcW w:w="515" w:type="pct"/>
                  <w:vMerge/>
                  <w:vAlign w:val="center"/>
                  <w:hideMark/>
                </w:tcPr>
                <w:p w:rsidR="00C1214E" w:rsidRPr="009A06CC" w:rsidRDefault="00C1214E" w:rsidP="009932A3">
                  <w:pPr>
                    <w:spacing w:after="0" w:line="320" w:lineRule="exact"/>
                    <w:rPr>
                      <w:rFonts w:ascii="Times New Roman" w:eastAsiaTheme="minorEastAsia" w:hAnsi="Times New Roman"/>
                      <w:kern w:val="2"/>
                      <w:sz w:val="21"/>
                      <w:szCs w:val="21"/>
                    </w:rPr>
                  </w:pP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HDPE</w:t>
                  </w:r>
                  <w:r w:rsidRPr="009A06CC">
                    <w:rPr>
                      <w:rFonts w:ascii="Times New Roman" w:eastAsiaTheme="minorEastAsia" w:hAnsi="Times New Roman"/>
                      <w:sz w:val="21"/>
                      <w:szCs w:val="21"/>
                    </w:rPr>
                    <w:t>双壁波纹管（</w:t>
                  </w:r>
                  <w:r w:rsidRPr="009A06CC">
                    <w:rPr>
                      <w:rFonts w:ascii="Times New Roman" w:eastAsiaTheme="minorEastAsia" w:hAnsi="Times New Roman"/>
                      <w:sz w:val="21"/>
                      <w:szCs w:val="21"/>
                    </w:rPr>
                    <w:t>DN300</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 HDPE</w:t>
                  </w:r>
                  <w:r w:rsidRPr="009A06CC">
                    <w:rPr>
                      <w:rFonts w:ascii="Times New Roman" w:eastAsiaTheme="minorEastAsia" w:hAnsi="Times New Roman"/>
                      <w:sz w:val="21"/>
                      <w:szCs w:val="21"/>
                    </w:rPr>
                    <w:t>双壁波纹管（</w:t>
                  </w:r>
                  <w:r w:rsidRPr="009A06CC">
                    <w:rPr>
                      <w:rFonts w:ascii="Times New Roman" w:eastAsiaTheme="minorEastAsia" w:hAnsi="Times New Roman"/>
                      <w:sz w:val="21"/>
                      <w:szCs w:val="21"/>
                    </w:rPr>
                    <w:t>DN400</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过河钢管</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1445+984+</w:t>
                  </w:r>
                  <w:r>
                    <w:rPr>
                      <w:rFonts w:ascii="Times New Roman" w:eastAsiaTheme="minorEastAsia" w:hAnsi="Times New Roman" w:hint="eastAsia"/>
                      <w:sz w:val="21"/>
                      <w:szCs w:val="21"/>
                    </w:rPr>
                    <w:t>4</w:t>
                  </w:r>
                  <w:r w:rsidRPr="009A06CC">
                    <w:rPr>
                      <w:rFonts w:ascii="Times New Roman" w:eastAsiaTheme="minorEastAsia" w:hAnsi="Times New Roman"/>
                      <w:sz w:val="21"/>
                      <w:szCs w:val="21"/>
                    </w:rPr>
                    <w:t>0</w:t>
                  </w:r>
                </w:p>
              </w:tc>
            </w:tr>
            <w:tr w:rsidR="00C1214E" w:rsidRPr="009A06CC" w:rsidTr="009932A3">
              <w:trPr>
                <w:cantSplit/>
                <w:tblHeader/>
                <w:jc w:val="center"/>
              </w:trPr>
              <w:tc>
                <w:tcPr>
                  <w:tcW w:w="515" w:type="pct"/>
                  <w:vMerge w:val="restar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11</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雨水工程</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p>
              </w:tc>
            </w:tr>
            <w:tr w:rsidR="00C1214E" w:rsidRPr="009A06CC" w:rsidTr="009932A3">
              <w:trPr>
                <w:cantSplit/>
                <w:tblHeader/>
                <w:jc w:val="center"/>
              </w:trPr>
              <w:tc>
                <w:tcPr>
                  <w:tcW w:w="515" w:type="pct"/>
                  <w:vMerge/>
                  <w:vAlign w:val="center"/>
                  <w:hideMark/>
                </w:tcPr>
                <w:p w:rsidR="00C1214E" w:rsidRPr="009A06CC" w:rsidRDefault="00C1214E" w:rsidP="009932A3">
                  <w:pPr>
                    <w:spacing w:after="0" w:line="320" w:lineRule="exact"/>
                    <w:rPr>
                      <w:rFonts w:ascii="Times New Roman" w:eastAsiaTheme="minorEastAsia" w:hAnsi="Times New Roman"/>
                      <w:kern w:val="2"/>
                      <w:sz w:val="21"/>
                      <w:szCs w:val="21"/>
                    </w:rPr>
                  </w:pP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刚带增强型波纹</w:t>
                  </w:r>
                  <w:r w:rsidRPr="009A06CC">
                    <w:rPr>
                      <w:rFonts w:ascii="Times New Roman" w:eastAsiaTheme="minorEastAsia" w:hAnsi="Times New Roman"/>
                      <w:spacing w:val="-18"/>
                      <w:sz w:val="21"/>
                      <w:szCs w:val="21"/>
                    </w:rPr>
                    <w:t>雨水</w:t>
                  </w:r>
                  <w:r w:rsidRPr="009A06CC">
                    <w:rPr>
                      <w:rFonts w:ascii="Times New Roman" w:eastAsiaTheme="minorEastAsia" w:hAnsi="Times New Roman"/>
                      <w:sz w:val="21"/>
                      <w:szCs w:val="21"/>
                    </w:rPr>
                    <w:t>管</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350.7</w:t>
                  </w:r>
                </w:p>
              </w:tc>
            </w:tr>
            <w:tr w:rsidR="00C1214E" w:rsidRPr="009A06CC" w:rsidTr="009932A3">
              <w:trPr>
                <w:cantSplit/>
                <w:tblHeader/>
                <w:jc w:val="center"/>
              </w:trPr>
              <w:tc>
                <w:tcPr>
                  <w:tcW w:w="515" w:type="pct"/>
                  <w:vMerge w:val="restar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12</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照明工程</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r>
            <w:tr w:rsidR="00C1214E" w:rsidRPr="009A06CC" w:rsidTr="009932A3">
              <w:trPr>
                <w:cantSplit/>
                <w:tblHeader/>
                <w:jc w:val="center"/>
              </w:trPr>
              <w:tc>
                <w:tcPr>
                  <w:tcW w:w="515" w:type="pct"/>
                  <w:vMerge/>
                  <w:vAlign w:val="center"/>
                  <w:hideMark/>
                </w:tcPr>
                <w:p w:rsidR="00C1214E" w:rsidRPr="009A06CC" w:rsidRDefault="00C1214E" w:rsidP="009932A3">
                  <w:pPr>
                    <w:spacing w:after="0" w:line="320" w:lineRule="exact"/>
                    <w:rPr>
                      <w:rFonts w:ascii="Times New Roman" w:eastAsiaTheme="minorEastAsia" w:hAnsi="Times New Roman"/>
                      <w:kern w:val="2"/>
                      <w:sz w:val="21"/>
                      <w:szCs w:val="21"/>
                    </w:rPr>
                  </w:pP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供电电缆</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电缆套管</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1500+1420</w:t>
                  </w:r>
                </w:p>
              </w:tc>
            </w:tr>
            <w:tr w:rsidR="00C1214E" w:rsidRPr="009A06CC" w:rsidTr="009932A3">
              <w:trPr>
                <w:cantSplit/>
                <w:tblHeader/>
                <w:jc w:val="center"/>
              </w:trPr>
              <w:tc>
                <w:tcPr>
                  <w:tcW w:w="2882" w:type="pct"/>
                  <w:gridSpan w:val="4"/>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七、穿越工程</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13</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下穿清水河</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处</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Pr>
                      <w:rFonts w:ascii="Times New Roman" w:eastAsiaTheme="minorEastAsia" w:hAnsi="Times New Roman" w:hint="eastAsia"/>
                      <w:sz w:val="21"/>
                      <w:szCs w:val="21"/>
                    </w:rPr>
                    <w:t>2</w:t>
                  </w: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14</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穿越台</w:t>
                  </w:r>
                  <w:proofErr w:type="gramStart"/>
                  <w:r>
                    <w:rPr>
                      <w:rFonts w:ascii="Times New Roman" w:eastAsiaTheme="minorEastAsia" w:hAnsi="Times New Roman" w:hint="eastAsia"/>
                      <w:sz w:val="21"/>
                      <w:szCs w:val="21"/>
                    </w:rPr>
                    <w:t>忻</w:t>
                  </w:r>
                  <w:proofErr w:type="gramEnd"/>
                  <w:r>
                    <w:rPr>
                      <w:rFonts w:ascii="Times New Roman" w:eastAsiaTheme="minorEastAsia" w:hAnsi="Times New Roman" w:hint="eastAsia"/>
                      <w:sz w:val="21"/>
                      <w:szCs w:val="21"/>
                    </w:rPr>
                    <w:t>线</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处</w:t>
                  </w:r>
                </w:p>
              </w:tc>
              <w:tc>
                <w:tcPr>
                  <w:tcW w:w="1247" w:type="pct"/>
                  <w:vAlign w:val="center"/>
                  <w:hideMark/>
                </w:tcPr>
                <w:p w:rsidR="00C1214E" w:rsidRDefault="00C1214E" w:rsidP="009932A3">
                  <w:pPr>
                    <w:widowControl w:val="0"/>
                    <w:spacing w:after="0" w:line="32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1</w:t>
                  </w:r>
                </w:p>
              </w:tc>
            </w:tr>
            <w:tr w:rsidR="00C1214E" w:rsidRPr="009A06CC" w:rsidTr="009932A3">
              <w:trPr>
                <w:cantSplit/>
                <w:tblHeader/>
                <w:jc w:val="center"/>
              </w:trPr>
              <w:tc>
                <w:tcPr>
                  <w:tcW w:w="2882" w:type="pct"/>
                  <w:gridSpan w:val="4"/>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八、沿线设施</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Pr>
                      <w:rFonts w:ascii="Times New Roman" w:eastAsiaTheme="minorEastAsia" w:hAnsi="Times New Roman" w:hint="eastAsia"/>
                      <w:kern w:val="2"/>
                      <w:sz w:val="21"/>
                      <w:szCs w:val="21"/>
                    </w:rPr>
                    <w:t>15</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混凝土防撞墙</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花岗岩栏杆</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m</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519+21</w:t>
                  </w: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Pr>
                      <w:rFonts w:ascii="Times New Roman" w:eastAsiaTheme="minorEastAsia" w:hAnsi="Times New Roman" w:hint="eastAsia"/>
                      <w:kern w:val="2"/>
                      <w:sz w:val="21"/>
                      <w:szCs w:val="21"/>
                    </w:rPr>
                    <w:t>16</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标志牌</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块</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12</w:t>
                  </w:r>
                </w:p>
              </w:tc>
            </w:tr>
            <w:tr w:rsidR="00C1214E" w:rsidRPr="009A06CC" w:rsidTr="009932A3">
              <w:trPr>
                <w:cantSplit/>
                <w:tblHeader/>
                <w:jc w:val="center"/>
              </w:trPr>
              <w:tc>
                <w:tcPr>
                  <w:tcW w:w="2882" w:type="pct"/>
                  <w:gridSpan w:val="4"/>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九、财务评价</w:t>
                  </w:r>
                </w:p>
              </w:tc>
              <w:tc>
                <w:tcPr>
                  <w:tcW w:w="871" w:type="pct"/>
                  <w:vAlign w:val="center"/>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p>
              </w:tc>
              <w:tc>
                <w:tcPr>
                  <w:tcW w:w="1247" w:type="pct"/>
                  <w:vAlign w:val="center"/>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1</w:t>
                  </w:r>
                  <w:r>
                    <w:rPr>
                      <w:rFonts w:ascii="Times New Roman" w:eastAsiaTheme="minorEastAsia" w:hAnsi="Times New Roman" w:hint="eastAsia"/>
                      <w:kern w:val="2"/>
                      <w:sz w:val="21"/>
                      <w:szCs w:val="21"/>
                    </w:rPr>
                    <w:t>7</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总投资估算</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万元</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846.0034</w:t>
                  </w:r>
                </w:p>
              </w:tc>
            </w:tr>
            <w:tr w:rsidR="00C1214E" w:rsidRPr="009A06CC" w:rsidTr="009932A3">
              <w:trPr>
                <w:cantSplit/>
                <w:tblHeader/>
                <w:jc w:val="center"/>
              </w:trPr>
              <w:tc>
                <w:tcPr>
                  <w:tcW w:w="515"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Pr>
                      <w:rFonts w:ascii="Times New Roman" w:eastAsiaTheme="minorEastAsia" w:hAnsi="Times New Roman" w:hint="eastAsia"/>
                      <w:kern w:val="2"/>
                      <w:sz w:val="21"/>
                      <w:szCs w:val="21"/>
                    </w:rPr>
                    <w:t>18</w:t>
                  </w:r>
                </w:p>
              </w:tc>
              <w:tc>
                <w:tcPr>
                  <w:tcW w:w="2367" w:type="pct"/>
                  <w:gridSpan w:val="3"/>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平均每公里造价</w:t>
                  </w:r>
                </w:p>
              </w:tc>
              <w:tc>
                <w:tcPr>
                  <w:tcW w:w="871"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万元</w:t>
                  </w:r>
                </w:p>
              </w:tc>
              <w:tc>
                <w:tcPr>
                  <w:tcW w:w="1247" w:type="pct"/>
                  <w:vAlign w:val="center"/>
                  <w:hideMark/>
                </w:tcPr>
                <w:p w:rsidR="00C1214E" w:rsidRPr="009A06CC" w:rsidRDefault="00C1214E" w:rsidP="009932A3">
                  <w:pPr>
                    <w:widowControl w:val="0"/>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786.98</w:t>
                  </w:r>
                </w:p>
              </w:tc>
            </w:tr>
          </w:tbl>
          <w:p w:rsidR="00752568" w:rsidRDefault="00752568"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p w:rsidR="00C1214E" w:rsidRPr="009A06CC" w:rsidRDefault="00C1214E" w:rsidP="00A01D4C">
            <w:pPr>
              <w:widowControl w:val="0"/>
              <w:adjustRightInd/>
              <w:snapToGrid/>
              <w:spacing w:after="0" w:line="520" w:lineRule="exact"/>
              <w:jc w:val="both"/>
              <w:rPr>
                <w:rFonts w:ascii="Times New Roman" w:eastAsiaTheme="minorEastAsia" w:hAnsi="Times New Roman"/>
                <w:color w:val="FF0000"/>
                <w:kern w:val="2"/>
                <w:sz w:val="21"/>
                <w:szCs w:val="21"/>
              </w:rPr>
            </w:pPr>
          </w:p>
        </w:tc>
      </w:tr>
    </w:tbl>
    <w:p w:rsidR="00A03E24" w:rsidRPr="009A06CC" w:rsidRDefault="00A03E24" w:rsidP="00696DC0">
      <w:pPr>
        <w:spacing w:after="0" w:line="100" w:lineRule="exact"/>
        <w:rPr>
          <w:rFonts w:ascii="Times New Roman" w:eastAsiaTheme="minorEastAsia" w:hAnsi="Times New Roman"/>
          <w:b/>
          <w:color w:val="FF0000"/>
          <w:sz w:val="10"/>
          <w:szCs w:val="10"/>
        </w:rPr>
        <w:sectPr w:rsidR="00A03E24" w:rsidRPr="009A06CC" w:rsidSect="00013D49">
          <w:footerReference w:type="default" r:id="rId13"/>
          <w:pgSz w:w="11906" w:h="16838" w:code="9"/>
          <w:pgMar w:top="1304" w:right="1304" w:bottom="1304" w:left="1418" w:header="1134" w:footer="1134" w:gutter="0"/>
          <w:pgNumType w:start="1"/>
          <w:cols w:space="425"/>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180"/>
      </w:tblGrid>
      <w:tr w:rsidR="00D9492E" w:rsidRPr="009A06CC" w:rsidTr="00193826">
        <w:trPr>
          <w:jc w:val="center"/>
        </w:trPr>
        <w:tc>
          <w:tcPr>
            <w:tcW w:w="9180" w:type="dxa"/>
          </w:tcPr>
          <w:p w:rsidR="00D9492E" w:rsidRPr="009A06CC" w:rsidRDefault="00D9492E" w:rsidP="002D48B8">
            <w:pPr>
              <w:widowControl w:val="0"/>
              <w:overflowPunct w:val="0"/>
              <w:spacing w:after="0" w:line="500" w:lineRule="exact"/>
              <w:jc w:val="both"/>
              <w:rPr>
                <w:rFonts w:ascii="Times New Roman" w:eastAsiaTheme="minorEastAsia" w:hAnsi="Times New Roman"/>
                <w:b/>
                <w:bCs/>
                <w:kern w:val="2"/>
                <w:sz w:val="28"/>
                <w:szCs w:val="28"/>
              </w:rPr>
            </w:pPr>
            <w:r w:rsidRPr="009A06CC">
              <w:rPr>
                <w:rFonts w:ascii="Times New Roman" w:eastAsiaTheme="minorEastAsia" w:hAnsi="Times New Roman"/>
                <w:b/>
                <w:bCs/>
                <w:kern w:val="2"/>
                <w:sz w:val="28"/>
                <w:szCs w:val="28"/>
              </w:rPr>
              <w:lastRenderedPageBreak/>
              <w:t>与本工程项目有关的原有污染情况及主要环境问题</w:t>
            </w:r>
          </w:p>
          <w:p w:rsidR="00A67C10" w:rsidRPr="009A06CC" w:rsidRDefault="00A67C10" w:rsidP="009A5016">
            <w:pPr>
              <w:widowControl w:val="0"/>
              <w:adjustRightInd/>
              <w:snapToGrid/>
              <w:spacing w:beforeLines="50" w:after="0" w:line="500" w:lineRule="exact"/>
              <w:ind w:firstLineChars="200" w:firstLine="482"/>
              <w:jc w:val="both"/>
              <w:rPr>
                <w:rFonts w:ascii="Times New Roman" w:eastAsiaTheme="minorEastAsia" w:hAnsi="Times New Roman"/>
                <w:b/>
                <w:sz w:val="24"/>
                <w:szCs w:val="24"/>
              </w:rPr>
            </w:pPr>
            <w:r w:rsidRPr="009A06CC">
              <w:rPr>
                <w:rFonts w:ascii="Times New Roman" w:eastAsiaTheme="minorEastAsia" w:hAnsi="Times New Roman"/>
                <w:b/>
                <w:sz w:val="24"/>
                <w:szCs w:val="24"/>
              </w:rPr>
              <w:t>1</w:t>
            </w:r>
            <w:r w:rsidRPr="009A06CC">
              <w:rPr>
                <w:rFonts w:ascii="Times New Roman" w:eastAsiaTheme="minorEastAsia" w:hAnsi="Times New Roman"/>
                <w:b/>
                <w:sz w:val="24"/>
                <w:szCs w:val="24"/>
              </w:rPr>
              <w:t>、原路路基路面工程概况</w:t>
            </w:r>
          </w:p>
          <w:p w:rsidR="00D76FBF" w:rsidRPr="009A06CC" w:rsidRDefault="00482BAE" w:rsidP="00D76FBF">
            <w:pPr>
              <w:widowControl w:val="0"/>
              <w:adjustRightInd/>
              <w:snapToGrid/>
              <w:spacing w:after="0" w:line="500" w:lineRule="exact"/>
              <w:ind w:firstLineChars="200" w:firstLine="480"/>
              <w:jc w:val="both"/>
              <w:rPr>
                <w:rFonts w:ascii="Times New Roman" w:eastAsiaTheme="minorEastAsia" w:hAnsi="Times New Roman"/>
                <w:sz w:val="24"/>
                <w:szCs w:val="24"/>
              </w:rPr>
            </w:pPr>
            <w:r w:rsidRPr="009A06CC">
              <w:rPr>
                <w:rFonts w:ascii="Times New Roman" w:eastAsiaTheme="minorEastAsia" w:hAnsi="Times New Roman"/>
                <w:sz w:val="24"/>
                <w:szCs w:val="24"/>
              </w:rPr>
              <w:t>台</w:t>
            </w:r>
            <w:proofErr w:type="gramStart"/>
            <w:r w:rsidRPr="009A06CC">
              <w:rPr>
                <w:rFonts w:ascii="Times New Roman" w:eastAsiaTheme="minorEastAsia" w:hAnsi="Times New Roman"/>
                <w:sz w:val="24"/>
                <w:szCs w:val="24"/>
              </w:rPr>
              <w:t>忻</w:t>
            </w:r>
            <w:proofErr w:type="gramEnd"/>
            <w:r w:rsidRPr="009A06CC">
              <w:rPr>
                <w:rFonts w:ascii="Times New Roman" w:eastAsiaTheme="minorEastAsia" w:hAnsi="Times New Roman"/>
                <w:sz w:val="24"/>
                <w:szCs w:val="24"/>
              </w:rPr>
              <w:t>线至</w:t>
            </w:r>
            <w:r w:rsidR="00D76FBF" w:rsidRPr="009A06CC">
              <w:rPr>
                <w:rFonts w:ascii="Times New Roman" w:eastAsiaTheme="minorEastAsia" w:hAnsi="Times New Roman"/>
                <w:sz w:val="24"/>
                <w:szCs w:val="24"/>
              </w:rPr>
              <w:t>竹林寺现状路为</w:t>
            </w:r>
            <w:proofErr w:type="gramStart"/>
            <w:r w:rsidR="00D76FBF" w:rsidRPr="009A06CC">
              <w:rPr>
                <w:rFonts w:ascii="Times New Roman" w:eastAsiaTheme="minorEastAsia" w:hAnsi="Times New Roman"/>
                <w:sz w:val="24"/>
                <w:szCs w:val="24"/>
              </w:rPr>
              <w:t>下庄沟至竹林</w:t>
            </w:r>
            <w:proofErr w:type="gramEnd"/>
            <w:r w:rsidR="00D76FBF" w:rsidRPr="009A06CC">
              <w:rPr>
                <w:rFonts w:ascii="Times New Roman" w:eastAsiaTheme="minorEastAsia" w:hAnsi="Times New Roman"/>
                <w:sz w:val="24"/>
                <w:szCs w:val="24"/>
              </w:rPr>
              <w:t>寺的村通公路，该路段是在车马简易路的基础上几次义务</w:t>
            </w:r>
            <w:proofErr w:type="gramStart"/>
            <w:r w:rsidR="00D76FBF" w:rsidRPr="009A06CC">
              <w:rPr>
                <w:rFonts w:ascii="Times New Roman" w:eastAsiaTheme="minorEastAsia" w:hAnsi="Times New Roman"/>
                <w:sz w:val="24"/>
                <w:szCs w:val="24"/>
              </w:rPr>
              <w:t>修建修建</w:t>
            </w:r>
            <w:proofErr w:type="gramEnd"/>
            <w:r w:rsidR="00D76FBF" w:rsidRPr="009A06CC">
              <w:rPr>
                <w:rFonts w:ascii="Times New Roman" w:eastAsiaTheme="minorEastAsia" w:hAnsi="Times New Roman"/>
                <w:sz w:val="24"/>
                <w:szCs w:val="24"/>
              </w:rPr>
              <w:t>拓宽至</w:t>
            </w:r>
            <w:r w:rsidR="00D76FBF" w:rsidRPr="009A06CC">
              <w:rPr>
                <w:rFonts w:ascii="Times New Roman" w:eastAsiaTheme="minorEastAsia" w:hAnsi="Times New Roman"/>
                <w:sz w:val="24"/>
                <w:szCs w:val="24"/>
              </w:rPr>
              <w:t>6.0m</w:t>
            </w:r>
            <w:r w:rsidR="00D76FBF" w:rsidRPr="009A06CC">
              <w:rPr>
                <w:rFonts w:ascii="Times New Roman" w:eastAsiaTheme="minorEastAsia" w:hAnsi="Times New Roman"/>
                <w:sz w:val="24"/>
                <w:szCs w:val="24"/>
              </w:rPr>
              <w:t>，道路全长</w:t>
            </w:r>
            <w:r w:rsidR="00D76FBF" w:rsidRPr="009A06CC">
              <w:rPr>
                <w:rFonts w:ascii="Times New Roman" w:eastAsiaTheme="minorEastAsia" w:hAnsi="Times New Roman"/>
                <w:sz w:val="24"/>
                <w:szCs w:val="24"/>
              </w:rPr>
              <w:t>1.295km</w:t>
            </w:r>
            <w:r w:rsidR="00D76FBF" w:rsidRPr="009A06CC">
              <w:rPr>
                <w:rFonts w:ascii="Times New Roman" w:eastAsiaTheme="minorEastAsia" w:hAnsi="Times New Roman"/>
                <w:sz w:val="24"/>
                <w:szCs w:val="24"/>
              </w:rPr>
              <w:t>，现有的村通公路虽铺筑了水泥</w:t>
            </w:r>
            <w:proofErr w:type="gramStart"/>
            <w:r w:rsidR="00D76FBF" w:rsidRPr="009A06CC">
              <w:rPr>
                <w:rFonts w:ascii="Times New Roman" w:eastAsiaTheme="minorEastAsia" w:hAnsi="Times New Roman"/>
                <w:sz w:val="24"/>
                <w:szCs w:val="24"/>
              </w:rPr>
              <w:t>砼</w:t>
            </w:r>
            <w:proofErr w:type="gramEnd"/>
            <w:r w:rsidR="00D76FBF" w:rsidRPr="009A06CC">
              <w:rPr>
                <w:rFonts w:ascii="Times New Roman" w:eastAsiaTheme="minorEastAsia" w:hAnsi="Times New Roman"/>
                <w:sz w:val="24"/>
                <w:szCs w:val="24"/>
              </w:rPr>
              <w:t>路面，但</w:t>
            </w:r>
            <w:proofErr w:type="gramStart"/>
            <w:r w:rsidR="00D76FBF" w:rsidRPr="009A06CC">
              <w:rPr>
                <w:rFonts w:ascii="Times New Roman" w:eastAsiaTheme="minorEastAsia" w:hAnsi="Times New Roman"/>
                <w:sz w:val="24"/>
                <w:szCs w:val="24"/>
              </w:rPr>
              <w:t>无基层</w:t>
            </w:r>
            <w:proofErr w:type="gramEnd"/>
            <w:r w:rsidR="00D76FBF" w:rsidRPr="009A06CC">
              <w:rPr>
                <w:rFonts w:ascii="Times New Roman" w:eastAsiaTheme="minorEastAsia" w:hAnsi="Times New Roman"/>
                <w:sz w:val="24"/>
                <w:szCs w:val="24"/>
              </w:rPr>
              <w:t>和垫层，质量较差，大面积出现纵横裂缝，</w:t>
            </w:r>
            <w:proofErr w:type="gramStart"/>
            <w:r w:rsidR="00D76FBF" w:rsidRPr="009A06CC">
              <w:rPr>
                <w:rFonts w:ascii="Times New Roman" w:eastAsiaTheme="minorEastAsia" w:hAnsi="Times New Roman"/>
                <w:sz w:val="24"/>
                <w:szCs w:val="24"/>
              </w:rPr>
              <w:t>断板现象</w:t>
            </w:r>
            <w:proofErr w:type="gramEnd"/>
            <w:r w:rsidR="00D76FBF" w:rsidRPr="009A06CC">
              <w:rPr>
                <w:rFonts w:ascii="Times New Roman" w:eastAsiaTheme="minorEastAsia" w:hAnsi="Times New Roman"/>
                <w:sz w:val="24"/>
                <w:szCs w:val="24"/>
              </w:rPr>
              <w:t>，路面高低起伏，平整度很差。部分路段路面损耗以致砂化。现有村通道路坡陡、弯急，最大纵坡</w:t>
            </w:r>
            <w:r w:rsidR="00D76FBF" w:rsidRPr="009A06CC">
              <w:rPr>
                <w:rFonts w:ascii="Times New Roman" w:eastAsiaTheme="minorEastAsia" w:hAnsi="Times New Roman"/>
                <w:sz w:val="24"/>
                <w:szCs w:val="24"/>
              </w:rPr>
              <w:t>13%</w:t>
            </w:r>
            <w:r w:rsidR="00D76FBF" w:rsidRPr="009A06CC">
              <w:rPr>
                <w:rFonts w:ascii="Times New Roman" w:eastAsiaTheme="minorEastAsia" w:hAnsi="Times New Roman"/>
                <w:sz w:val="24"/>
                <w:szCs w:val="24"/>
              </w:rPr>
              <w:t>，连续纵坡大于</w:t>
            </w:r>
            <w:r w:rsidR="00D76FBF" w:rsidRPr="009A06CC">
              <w:rPr>
                <w:rFonts w:ascii="Times New Roman" w:eastAsiaTheme="minorEastAsia" w:hAnsi="Times New Roman"/>
                <w:sz w:val="24"/>
                <w:szCs w:val="24"/>
              </w:rPr>
              <w:t>13%</w:t>
            </w:r>
            <w:r w:rsidR="00D76FBF" w:rsidRPr="009A06CC">
              <w:rPr>
                <w:rFonts w:ascii="Times New Roman" w:eastAsiaTheme="minorEastAsia" w:hAnsi="Times New Roman"/>
                <w:sz w:val="24"/>
                <w:szCs w:val="24"/>
              </w:rPr>
              <w:t>的路段长达</w:t>
            </w:r>
            <w:r w:rsidR="00D76FBF" w:rsidRPr="009A06CC">
              <w:rPr>
                <w:rFonts w:ascii="Times New Roman" w:eastAsiaTheme="minorEastAsia" w:hAnsi="Times New Roman"/>
                <w:sz w:val="24"/>
                <w:szCs w:val="24"/>
              </w:rPr>
              <w:t>350m</w:t>
            </w:r>
            <w:r w:rsidR="00D76FBF" w:rsidRPr="009A06CC">
              <w:rPr>
                <w:rFonts w:ascii="Times New Roman" w:eastAsiaTheme="minorEastAsia" w:hAnsi="Times New Roman"/>
                <w:sz w:val="24"/>
                <w:szCs w:val="24"/>
              </w:rPr>
              <w:t>。该旅游道路由省道台</w:t>
            </w:r>
            <w:proofErr w:type="gramStart"/>
            <w:r w:rsidR="00D76FBF" w:rsidRPr="009A06CC">
              <w:rPr>
                <w:rFonts w:ascii="Times New Roman" w:eastAsiaTheme="minorEastAsia" w:hAnsi="Times New Roman"/>
                <w:sz w:val="24"/>
                <w:szCs w:val="24"/>
              </w:rPr>
              <w:t>忻</w:t>
            </w:r>
            <w:proofErr w:type="gramEnd"/>
            <w:r w:rsidR="00D76FBF" w:rsidRPr="009A06CC">
              <w:rPr>
                <w:rFonts w:ascii="Times New Roman" w:eastAsiaTheme="minorEastAsia" w:hAnsi="Times New Roman"/>
                <w:sz w:val="24"/>
                <w:szCs w:val="24"/>
              </w:rPr>
              <w:t>线起，途径下庄沟村后，从竹林寺村穿越而过，最后止于竹林寺院东门。现有道路没有配套的防护、排水设施，路基路面排水不畅，导致雨季路基侵蚀严重。涵洞因修建年代长，损坏面积较大，防护设施均受到不同程度的破坏，造成极大的安全隐患。</w:t>
            </w:r>
          </w:p>
          <w:p w:rsidR="00A67C10" w:rsidRPr="009A06CC" w:rsidRDefault="00A67C10" w:rsidP="009A5016">
            <w:pPr>
              <w:widowControl w:val="0"/>
              <w:adjustRightInd/>
              <w:snapToGrid/>
              <w:spacing w:beforeLines="50" w:after="0" w:line="500" w:lineRule="exact"/>
              <w:ind w:firstLineChars="200" w:firstLine="482"/>
              <w:jc w:val="both"/>
              <w:rPr>
                <w:rFonts w:ascii="Times New Roman" w:eastAsiaTheme="minorEastAsia" w:hAnsi="Times New Roman"/>
                <w:b/>
                <w:sz w:val="24"/>
                <w:szCs w:val="24"/>
              </w:rPr>
            </w:pPr>
            <w:r w:rsidRPr="009A06CC">
              <w:rPr>
                <w:rFonts w:ascii="Times New Roman" w:eastAsiaTheme="minorEastAsia" w:hAnsi="Times New Roman"/>
                <w:b/>
                <w:sz w:val="24"/>
                <w:szCs w:val="24"/>
              </w:rPr>
              <w:t>2</w:t>
            </w:r>
            <w:r w:rsidRPr="009A06CC">
              <w:rPr>
                <w:rFonts w:ascii="Times New Roman" w:eastAsiaTheme="minorEastAsia" w:hAnsi="Times New Roman"/>
                <w:b/>
                <w:sz w:val="24"/>
                <w:szCs w:val="24"/>
              </w:rPr>
              <w:t>、原路管线工程概况</w:t>
            </w:r>
          </w:p>
          <w:p w:rsidR="00D76FBF" w:rsidRPr="009A06CC" w:rsidRDefault="00D76FBF" w:rsidP="00D76FBF">
            <w:pPr>
              <w:widowControl w:val="0"/>
              <w:adjustRightInd/>
              <w:snapToGrid/>
              <w:spacing w:after="0" w:line="500" w:lineRule="exact"/>
              <w:ind w:firstLineChars="200" w:firstLine="480"/>
              <w:jc w:val="both"/>
              <w:rPr>
                <w:rFonts w:ascii="Times New Roman" w:eastAsiaTheme="minorEastAsia" w:hAnsi="Times New Roman"/>
                <w:sz w:val="24"/>
                <w:szCs w:val="24"/>
              </w:rPr>
            </w:pPr>
            <w:r w:rsidRPr="009A06CC">
              <w:rPr>
                <w:rFonts w:ascii="Times New Roman" w:eastAsiaTheme="minorEastAsia" w:hAnsi="Times New Roman"/>
                <w:sz w:val="24"/>
                <w:szCs w:val="24"/>
              </w:rPr>
              <w:t>竹林</w:t>
            </w:r>
            <w:proofErr w:type="gramStart"/>
            <w:r w:rsidRPr="009A06CC">
              <w:rPr>
                <w:rFonts w:ascii="Times New Roman" w:eastAsiaTheme="minorEastAsia" w:hAnsi="Times New Roman"/>
                <w:sz w:val="24"/>
                <w:szCs w:val="24"/>
              </w:rPr>
              <w:t>寺旅游</w:t>
            </w:r>
            <w:proofErr w:type="gramEnd"/>
            <w:r w:rsidRPr="009A06CC">
              <w:rPr>
                <w:rFonts w:ascii="Times New Roman" w:eastAsiaTheme="minorEastAsia" w:hAnsi="Times New Roman"/>
                <w:sz w:val="24"/>
                <w:szCs w:val="24"/>
              </w:rPr>
              <w:t>道路（台</w:t>
            </w:r>
            <w:proofErr w:type="gramStart"/>
            <w:r w:rsidRPr="009A06CC">
              <w:rPr>
                <w:rFonts w:ascii="Times New Roman" w:eastAsiaTheme="minorEastAsia" w:hAnsi="Times New Roman"/>
                <w:sz w:val="24"/>
                <w:szCs w:val="24"/>
              </w:rPr>
              <w:t>忻</w:t>
            </w:r>
            <w:proofErr w:type="gramEnd"/>
            <w:r w:rsidRPr="009A06CC">
              <w:rPr>
                <w:rFonts w:ascii="Times New Roman" w:eastAsiaTheme="minorEastAsia" w:hAnsi="Times New Roman"/>
                <w:sz w:val="24"/>
                <w:szCs w:val="24"/>
              </w:rPr>
              <w:t>线</w:t>
            </w: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竹林寺）有现状污水管线，沿现状道路连接至台</w:t>
            </w:r>
            <w:proofErr w:type="gramStart"/>
            <w:r w:rsidRPr="009A06CC">
              <w:rPr>
                <w:rFonts w:ascii="Times New Roman" w:eastAsiaTheme="minorEastAsia" w:hAnsi="Times New Roman"/>
                <w:sz w:val="24"/>
                <w:szCs w:val="24"/>
              </w:rPr>
              <w:t>忻</w:t>
            </w:r>
            <w:proofErr w:type="gramEnd"/>
            <w:r w:rsidRPr="009A06CC">
              <w:rPr>
                <w:rFonts w:ascii="Times New Roman" w:eastAsiaTheme="minorEastAsia" w:hAnsi="Times New Roman"/>
                <w:sz w:val="24"/>
                <w:szCs w:val="24"/>
              </w:rPr>
              <w:t>线污水管网中，最终进入五台山污水处理厂。该管线修建年代久，原设计污水管道管径偏小，管径无法满足实际及规划需求，与规划不符。</w:t>
            </w:r>
          </w:p>
          <w:p w:rsidR="00A67C10" w:rsidRPr="009A06CC" w:rsidRDefault="00D76FBF" w:rsidP="00A67C10">
            <w:pPr>
              <w:widowControl w:val="0"/>
              <w:adjustRightInd/>
              <w:snapToGrid/>
              <w:spacing w:after="0" w:line="500" w:lineRule="exact"/>
              <w:ind w:firstLineChars="200" w:firstLine="480"/>
              <w:jc w:val="both"/>
              <w:rPr>
                <w:rFonts w:ascii="Times New Roman" w:eastAsiaTheme="minorEastAsia" w:hAnsi="Times New Roman"/>
                <w:sz w:val="24"/>
                <w:szCs w:val="24"/>
              </w:rPr>
            </w:pPr>
            <w:r w:rsidRPr="009A06CC">
              <w:rPr>
                <w:rFonts w:ascii="Times New Roman" w:eastAsiaTheme="minorEastAsia" w:hAnsi="Times New Roman"/>
                <w:sz w:val="24"/>
                <w:szCs w:val="24"/>
              </w:rPr>
              <w:t>竹林寺村现状道路无雨水排水设施，雨季时，易冲刷路基。</w:t>
            </w:r>
          </w:p>
          <w:p w:rsidR="00A67C10" w:rsidRPr="009A06CC" w:rsidRDefault="00A67C10" w:rsidP="009A5016">
            <w:pPr>
              <w:widowControl w:val="0"/>
              <w:adjustRightInd/>
              <w:snapToGrid/>
              <w:spacing w:beforeLines="50" w:after="0" w:line="500" w:lineRule="exact"/>
              <w:ind w:firstLineChars="200" w:firstLine="482"/>
              <w:jc w:val="both"/>
              <w:rPr>
                <w:rFonts w:ascii="Times New Roman" w:eastAsiaTheme="minorEastAsia" w:hAnsi="Times New Roman"/>
                <w:b/>
                <w:sz w:val="24"/>
                <w:szCs w:val="24"/>
              </w:rPr>
            </w:pPr>
            <w:r w:rsidRPr="009A06CC">
              <w:rPr>
                <w:rFonts w:ascii="Times New Roman" w:eastAsiaTheme="minorEastAsia" w:hAnsi="Times New Roman"/>
                <w:b/>
                <w:sz w:val="24"/>
                <w:szCs w:val="24"/>
              </w:rPr>
              <w:t>3</w:t>
            </w:r>
            <w:r w:rsidRPr="009A06CC">
              <w:rPr>
                <w:rFonts w:ascii="Times New Roman" w:eastAsiaTheme="minorEastAsia" w:hAnsi="Times New Roman"/>
                <w:b/>
                <w:sz w:val="24"/>
                <w:szCs w:val="24"/>
              </w:rPr>
              <w:t>、原路存在的主要环境问题</w:t>
            </w:r>
          </w:p>
          <w:p w:rsidR="005D0927" w:rsidRPr="009A06CC" w:rsidRDefault="00D76FBF" w:rsidP="00A67C10">
            <w:pPr>
              <w:widowControl w:val="0"/>
              <w:adjustRightInd/>
              <w:snapToGrid/>
              <w:spacing w:after="0" w:line="480" w:lineRule="exact"/>
              <w:ind w:firstLineChars="200" w:firstLine="480"/>
              <w:jc w:val="both"/>
              <w:rPr>
                <w:rFonts w:ascii="Times New Roman" w:eastAsiaTheme="minorEastAsia" w:hAnsi="Times New Roman"/>
                <w:bCs/>
                <w:color w:val="FF0000"/>
                <w:kern w:val="2"/>
                <w:sz w:val="24"/>
                <w:szCs w:val="24"/>
              </w:rPr>
            </w:pPr>
            <w:r w:rsidRPr="009A06CC">
              <w:rPr>
                <w:rFonts w:ascii="Times New Roman" w:eastAsiaTheme="minorEastAsia" w:hAnsi="Times New Roman"/>
                <w:sz w:val="24"/>
                <w:szCs w:val="24"/>
              </w:rPr>
              <w:t>竹林</w:t>
            </w:r>
            <w:proofErr w:type="gramStart"/>
            <w:r w:rsidRPr="009A06CC">
              <w:rPr>
                <w:rFonts w:ascii="Times New Roman" w:eastAsiaTheme="minorEastAsia" w:hAnsi="Times New Roman"/>
                <w:sz w:val="24"/>
                <w:szCs w:val="24"/>
              </w:rPr>
              <w:t>寺旅游</w:t>
            </w:r>
            <w:proofErr w:type="gramEnd"/>
            <w:r w:rsidR="00A67C10" w:rsidRPr="009A06CC">
              <w:rPr>
                <w:rFonts w:ascii="Times New Roman" w:eastAsiaTheme="minorEastAsia" w:hAnsi="Times New Roman"/>
                <w:sz w:val="24"/>
                <w:szCs w:val="24"/>
              </w:rPr>
              <w:t>道路</w:t>
            </w:r>
            <w:r w:rsidR="00A67C10" w:rsidRPr="009A06CC">
              <w:rPr>
                <w:rFonts w:ascii="Times New Roman" w:eastAsiaTheme="minorEastAsia" w:hAnsi="Times New Roman"/>
                <w:bCs/>
                <w:sz w:val="24"/>
                <w:szCs w:val="24"/>
              </w:rPr>
              <w:t>原路路面路基存在不同程度的破损，由于路面的不清洁和破损会造成过往车辆加大道路扬尘污染和机动车噪声污染，从而加大对环境的破坏。</w:t>
            </w:r>
            <w:r w:rsidRPr="009A06CC">
              <w:rPr>
                <w:rFonts w:ascii="Times New Roman" w:eastAsiaTheme="minorEastAsia" w:hAnsi="Times New Roman"/>
                <w:sz w:val="24"/>
                <w:szCs w:val="24"/>
              </w:rPr>
              <w:t>竹林</w:t>
            </w:r>
            <w:proofErr w:type="gramStart"/>
            <w:r w:rsidRPr="009A06CC">
              <w:rPr>
                <w:rFonts w:ascii="Times New Roman" w:eastAsiaTheme="minorEastAsia" w:hAnsi="Times New Roman"/>
                <w:sz w:val="24"/>
                <w:szCs w:val="24"/>
              </w:rPr>
              <w:t>寺旅游</w:t>
            </w:r>
            <w:proofErr w:type="gramEnd"/>
            <w:r w:rsidRPr="009A06CC">
              <w:rPr>
                <w:rFonts w:ascii="Times New Roman" w:eastAsiaTheme="minorEastAsia" w:hAnsi="Times New Roman"/>
                <w:sz w:val="24"/>
                <w:szCs w:val="24"/>
              </w:rPr>
              <w:t>道路现状污水管线修建年代久，不符合规划要求</w:t>
            </w:r>
            <w:r w:rsidR="00A67C10" w:rsidRPr="009A06CC">
              <w:rPr>
                <w:rFonts w:ascii="Times New Roman" w:eastAsiaTheme="minorEastAsia" w:hAnsi="Times New Roman"/>
                <w:sz w:val="24"/>
                <w:szCs w:val="24"/>
              </w:rPr>
              <w:t>，</w:t>
            </w:r>
            <w:r w:rsidRPr="009A06CC">
              <w:rPr>
                <w:rFonts w:ascii="Times New Roman" w:eastAsiaTheme="minorEastAsia" w:hAnsi="Times New Roman"/>
                <w:sz w:val="24"/>
                <w:szCs w:val="24"/>
              </w:rPr>
              <w:t>竹林寺村现状道路无雨水排水设施</w:t>
            </w:r>
            <w:r w:rsidR="00A67C10" w:rsidRPr="009A06CC">
              <w:rPr>
                <w:rFonts w:ascii="Times New Roman" w:eastAsiaTheme="minorEastAsia" w:hAnsi="Times New Roman"/>
                <w:bCs/>
                <w:sz w:val="24"/>
                <w:szCs w:val="24"/>
              </w:rPr>
              <w:t>。</w:t>
            </w:r>
          </w:p>
          <w:p w:rsidR="00823F9A" w:rsidRPr="009A06CC" w:rsidRDefault="00823F9A" w:rsidP="00673F9A">
            <w:pPr>
              <w:spacing w:after="0" w:line="500" w:lineRule="exact"/>
              <w:ind w:firstLineChars="200" w:firstLine="482"/>
              <w:rPr>
                <w:rFonts w:ascii="Times New Roman" w:eastAsiaTheme="minorEastAsia" w:hAnsi="Times New Roman"/>
                <w:b/>
                <w:color w:val="FF0000"/>
                <w:kern w:val="2"/>
                <w:sz w:val="24"/>
                <w:szCs w:val="24"/>
              </w:rPr>
            </w:pPr>
          </w:p>
          <w:p w:rsidR="000B7B6A" w:rsidRPr="009A06CC" w:rsidRDefault="000B7B6A" w:rsidP="00673F9A">
            <w:pPr>
              <w:spacing w:after="0" w:line="500" w:lineRule="exact"/>
              <w:ind w:firstLineChars="200" w:firstLine="482"/>
              <w:rPr>
                <w:rFonts w:ascii="Times New Roman" w:eastAsiaTheme="minorEastAsia" w:hAnsi="Times New Roman"/>
                <w:b/>
                <w:color w:val="FF0000"/>
                <w:kern w:val="2"/>
                <w:sz w:val="24"/>
                <w:szCs w:val="24"/>
              </w:rPr>
            </w:pPr>
          </w:p>
          <w:p w:rsidR="000B7B6A" w:rsidRPr="009A06CC" w:rsidRDefault="000B7B6A" w:rsidP="00673F9A">
            <w:pPr>
              <w:spacing w:after="0" w:line="500" w:lineRule="exact"/>
              <w:ind w:firstLineChars="200" w:firstLine="482"/>
              <w:rPr>
                <w:rFonts w:ascii="Times New Roman" w:eastAsiaTheme="minorEastAsia" w:hAnsi="Times New Roman"/>
                <w:b/>
                <w:color w:val="FF0000"/>
                <w:kern w:val="2"/>
                <w:sz w:val="24"/>
                <w:szCs w:val="24"/>
              </w:rPr>
            </w:pPr>
          </w:p>
          <w:p w:rsidR="000B7B6A" w:rsidRPr="009A06CC" w:rsidRDefault="000B7B6A" w:rsidP="00673F9A">
            <w:pPr>
              <w:spacing w:after="0" w:line="500" w:lineRule="exact"/>
              <w:ind w:firstLineChars="200" w:firstLine="482"/>
              <w:rPr>
                <w:rFonts w:ascii="Times New Roman" w:eastAsiaTheme="minorEastAsia" w:hAnsi="Times New Roman"/>
                <w:b/>
                <w:color w:val="FF0000"/>
                <w:kern w:val="2"/>
                <w:sz w:val="24"/>
                <w:szCs w:val="24"/>
              </w:rPr>
            </w:pPr>
          </w:p>
          <w:p w:rsidR="000B7B6A" w:rsidRPr="009A06CC" w:rsidRDefault="000B7B6A" w:rsidP="00673F9A">
            <w:pPr>
              <w:spacing w:after="0" w:line="500" w:lineRule="exact"/>
              <w:ind w:firstLineChars="200" w:firstLine="482"/>
              <w:rPr>
                <w:rFonts w:ascii="Times New Roman" w:eastAsiaTheme="minorEastAsia" w:hAnsi="Times New Roman"/>
                <w:b/>
                <w:color w:val="FF0000"/>
                <w:kern w:val="2"/>
                <w:sz w:val="24"/>
                <w:szCs w:val="24"/>
              </w:rPr>
            </w:pPr>
          </w:p>
          <w:p w:rsidR="000B7B6A" w:rsidRPr="009A06CC" w:rsidRDefault="000B7B6A" w:rsidP="00673F9A">
            <w:pPr>
              <w:spacing w:after="0" w:line="500" w:lineRule="exact"/>
              <w:ind w:firstLineChars="200" w:firstLine="482"/>
              <w:rPr>
                <w:rFonts w:ascii="Times New Roman" w:eastAsiaTheme="minorEastAsia" w:hAnsi="Times New Roman"/>
                <w:b/>
                <w:color w:val="FF0000"/>
                <w:kern w:val="2"/>
                <w:sz w:val="24"/>
                <w:szCs w:val="24"/>
              </w:rPr>
            </w:pPr>
          </w:p>
          <w:p w:rsidR="000B7B6A" w:rsidRPr="009A06CC" w:rsidRDefault="000B7B6A" w:rsidP="00A67C10">
            <w:pPr>
              <w:spacing w:after="0" w:line="480" w:lineRule="exact"/>
              <w:ind w:firstLineChars="200" w:firstLine="482"/>
              <w:rPr>
                <w:rFonts w:ascii="Times New Roman" w:eastAsiaTheme="minorEastAsia" w:hAnsi="Times New Roman"/>
                <w:b/>
                <w:color w:val="FF0000"/>
                <w:kern w:val="2"/>
                <w:sz w:val="24"/>
                <w:szCs w:val="24"/>
              </w:rPr>
            </w:pPr>
          </w:p>
        </w:tc>
      </w:tr>
    </w:tbl>
    <w:p w:rsidR="00D9492E" w:rsidRPr="009A06CC" w:rsidRDefault="00D9492E" w:rsidP="00D9492E">
      <w:pPr>
        <w:spacing w:after="0" w:line="100" w:lineRule="exact"/>
        <w:rPr>
          <w:rFonts w:ascii="Times New Roman" w:eastAsiaTheme="minorEastAsia" w:hAnsi="Times New Roman"/>
          <w:b/>
          <w:color w:val="FF0000"/>
          <w:sz w:val="32"/>
        </w:rPr>
        <w:sectPr w:rsidR="00D9492E" w:rsidRPr="009A06CC" w:rsidSect="00D766CD">
          <w:pgSz w:w="11906" w:h="16838" w:code="9"/>
          <w:pgMar w:top="1304" w:right="1304" w:bottom="1304" w:left="1418" w:header="1134" w:footer="1134" w:gutter="0"/>
          <w:cols w:space="425"/>
          <w:docGrid w:type="lines" w:linePitch="312"/>
        </w:sectPr>
      </w:pPr>
    </w:p>
    <w:p w:rsidR="007A7B45" w:rsidRPr="009A06CC" w:rsidRDefault="007A7B45" w:rsidP="007A7B45">
      <w:pPr>
        <w:spacing w:after="0" w:line="500" w:lineRule="exact"/>
        <w:rPr>
          <w:rFonts w:ascii="Times New Roman" w:eastAsiaTheme="minorEastAsia" w:hAnsi="Times New Roman"/>
          <w:b/>
          <w:sz w:val="32"/>
        </w:rPr>
      </w:pPr>
      <w:r w:rsidRPr="009A06CC">
        <w:rPr>
          <w:rFonts w:ascii="Times New Roman" w:eastAsiaTheme="minorEastAsia" w:hAnsi="Times New Roman"/>
          <w:b/>
          <w:sz w:val="32"/>
        </w:rPr>
        <w:lastRenderedPageBreak/>
        <w:t>建设项目所在地自然环境简况</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214"/>
      </w:tblGrid>
      <w:tr w:rsidR="007A7B45" w:rsidRPr="009A06CC" w:rsidTr="005A5F10">
        <w:trPr>
          <w:trHeight w:val="13070"/>
        </w:trPr>
        <w:tc>
          <w:tcPr>
            <w:tcW w:w="9214" w:type="dxa"/>
          </w:tcPr>
          <w:p w:rsidR="007A7B45" w:rsidRPr="009A06CC" w:rsidRDefault="007A7B45" w:rsidP="009D304D">
            <w:pPr>
              <w:spacing w:after="0" w:line="500" w:lineRule="exact"/>
              <w:jc w:val="both"/>
              <w:rPr>
                <w:rFonts w:ascii="Times New Roman" w:eastAsiaTheme="minorEastAsia" w:hAnsi="Times New Roman"/>
                <w:b/>
                <w:sz w:val="30"/>
                <w:szCs w:val="30"/>
              </w:rPr>
            </w:pPr>
            <w:r w:rsidRPr="009A06CC">
              <w:rPr>
                <w:rFonts w:ascii="Times New Roman" w:eastAsiaTheme="minorEastAsia" w:hAnsi="Times New Roman"/>
                <w:b/>
                <w:sz w:val="30"/>
                <w:szCs w:val="30"/>
              </w:rPr>
              <w:t>自然环境简况（地形、地貌、地质、气候、水文、植被、生物多样性等）：</w:t>
            </w:r>
          </w:p>
          <w:p w:rsidR="009D304D" w:rsidRPr="009A06CC" w:rsidRDefault="009D304D" w:rsidP="009A5016">
            <w:pPr>
              <w:spacing w:beforeLines="50" w:after="0" w:line="480" w:lineRule="exact"/>
              <w:ind w:firstLineChars="200" w:firstLine="562"/>
              <w:jc w:val="both"/>
              <w:rPr>
                <w:rFonts w:ascii="Times New Roman" w:eastAsiaTheme="minorEastAsia" w:hAnsi="Times New Roman"/>
                <w:b/>
                <w:bCs/>
                <w:sz w:val="28"/>
                <w:szCs w:val="28"/>
              </w:rPr>
            </w:pPr>
            <w:r w:rsidRPr="009A06CC">
              <w:rPr>
                <w:rFonts w:ascii="Times New Roman" w:eastAsiaTheme="minorEastAsia" w:hAnsi="Times New Roman"/>
                <w:b/>
                <w:bCs/>
                <w:sz w:val="28"/>
                <w:szCs w:val="28"/>
              </w:rPr>
              <w:t>一、自然环境概况</w:t>
            </w:r>
          </w:p>
          <w:p w:rsidR="009D304D" w:rsidRPr="009A06CC" w:rsidRDefault="009D304D" w:rsidP="007448C0">
            <w:pPr>
              <w:spacing w:after="0" w:line="480" w:lineRule="exac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1</w:t>
            </w:r>
            <w:r w:rsidRPr="009A06CC">
              <w:rPr>
                <w:rFonts w:ascii="Times New Roman" w:eastAsiaTheme="minorEastAsia" w:hAnsi="Times New Roman"/>
                <w:b/>
                <w:bCs/>
                <w:sz w:val="24"/>
                <w:szCs w:val="24"/>
              </w:rPr>
              <w:t>、地理位置</w:t>
            </w:r>
          </w:p>
          <w:p w:rsidR="000B7B6A" w:rsidRPr="009A06CC" w:rsidRDefault="000B7B6A" w:rsidP="007448C0">
            <w:pPr>
              <w:pStyle w:val="260"/>
              <w:spacing w:line="480" w:lineRule="exact"/>
              <w:rPr>
                <w:rFonts w:ascii="Times New Roman" w:eastAsiaTheme="minorEastAsia" w:hAnsi="Times New Roman"/>
                <w:color w:val="auto"/>
              </w:rPr>
            </w:pPr>
            <w:r w:rsidRPr="009A06CC">
              <w:rPr>
                <w:rFonts w:ascii="Times New Roman" w:eastAsiaTheme="minorEastAsia" w:hAnsi="Times New Roman"/>
                <w:bCs/>
                <w:color w:val="auto"/>
              </w:rPr>
              <w:t>五台县位于山西省东北部，东经</w:t>
            </w:r>
            <w:r w:rsidRPr="009A06CC">
              <w:rPr>
                <w:rFonts w:ascii="Times New Roman" w:eastAsiaTheme="minorEastAsia" w:hAnsi="Times New Roman"/>
                <w:bCs/>
                <w:color w:val="auto"/>
              </w:rPr>
              <w:t>112°57′41"-113°50′56"</w:t>
            </w:r>
            <w:r w:rsidRPr="009A06CC">
              <w:rPr>
                <w:rFonts w:ascii="Times New Roman" w:eastAsiaTheme="minorEastAsia" w:hAnsi="Times New Roman"/>
                <w:bCs/>
                <w:color w:val="auto"/>
              </w:rPr>
              <w:t>，北纬</w:t>
            </w:r>
            <w:r w:rsidRPr="009A06CC">
              <w:rPr>
                <w:rFonts w:ascii="Times New Roman" w:eastAsiaTheme="minorEastAsia" w:hAnsi="Times New Roman"/>
                <w:bCs/>
                <w:color w:val="auto"/>
              </w:rPr>
              <w:t>38°28′00"-39°04′45"</w:t>
            </w:r>
            <w:r w:rsidRPr="009A06CC">
              <w:rPr>
                <w:rFonts w:ascii="Times New Roman" w:eastAsiaTheme="minorEastAsia" w:hAnsi="Times New Roman"/>
                <w:bCs/>
                <w:color w:val="auto"/>
              </w:rPr>
              <w:t>。北起</w:t>
            </w:r>
            <w:proofErr w:type="gramStart"/>
            <w:r w:rsidRPr="009A06CC">
              <w:rPr>
                <w:rFonts w:ascii="Times New Roman" w:eastAsiaTheme="minorEastAsia" w:hAnsi="Times New Roman"/>
                <w:bCs/>
                <w:color w:val="auto"/>
              </w:rPr>
              <w:t>峨</w:t>
            </w:r>
            <w:proofErr w:type="gramEnd"/>
            <w:r w:rsidRPr="009A06CC">
              <w:rPr>
                <w:rFonts w:ascii="Times New Roman" w:eastAsiaTheme="minorEastAsia" w:hAnsi="Times New Roman"/>
                <w:bCs/>
                <w:color w:val="auto"/>
              </w:rPr>
              <w:t>岭，与繁峙、代县为邻；南至</w:t>
            </w:r>
            <w:proofErr w:type="gramStart"/>
            <w:r w:rsidRPr="009A06CC">
              <w:rPr>
                <w:rFonts w:ascii="Times New Roman" w:eastAsiaTheme="minorEastAsia" w:hAnsi="Times New Roman"/>
                <w:bCs/>
                <w:color w:val="auto"/>
              </w:rPr>
              <w:t>牛道岭</w:t>
            </w:r>
            <w:proofErr w:type="gramEnd"/>
            <w:r w:rsidRPr="009A06CC">
              <w:rPr>
                <w:rFonts w:ascii="Times New Roman" w:eastAsiaTheme="minorEastAsia" w:hAnsi="Times New Roman"/>
                <w:bCs/>
                <w:color w:val="auto"/>
              </w:rPr>
              <w:t>，与盂县接壤；西与原平、定襄毗邻；东以太行山与河北省的阜平、平山搭界。全县南北长</w:t>
            </w:r>
            <w:r w:rsidRPr="009A06CC">
              <w:rPr>
                <w:rFonts w:ascii="Times New Roman" w:eastAsiaTheme="minorEastAsia" w:hAnsi="Times New Roman"/>
                <w:bCs/>
                <w:color w:val="auto"/>
              </w:rPr>
              <w:t>50km</w:t>
            </w:r>
            <w:r w:rsidRPr="009A06CC">
              <w:rPr>
                <w:rFonts w:ascii="Times New Roman" w:eastAsiaTheme="minorEastAsia" w:hAnsi="Times New Roman"/>
                <w:bCs/>
                <w:color w:val="auto"/>
              </w:rPr>
              <w:t>，东西宽</w:t>
            </w:r>
            <w:r w:rsidRPr="009A06CC">
              <w:rPr>
                <w:rFonts w:ascii="Times New Roman" w:eastAsiaTheme="minorEastAsia" w:hAnsi="Times New Roman"/>
                <w:bCs/>
                <w:color w:val="auto"/>
              </w:rPr>
              <w:t>70km</w:t>
            </w:r>
            <w:r w:rsidRPr="009A06CC">
              <w:rPr>
                <w:rFonts w:ascii="Times New Roman" w:eastAsiaTheme="minorEastAsia" w:hAnsi="Times New Roman"/>
                <w:bCs/>
                <w:color w:val="auto"/>
              </w:rPr>
              <w:t>，总面积</w:t>
            </w:r>
            <w:r w:rsidRPr="009A06CC">
              <w:rPr>
                <w:rFonts w:ascii="Times New Roman" w:eastAsiaTheme="minorEastAsia" w:hAnsi="Times New Roman"/>
                <w:bCs/>
                <w:color w:val="auto"/>
              </w:rPr>
              <w:t>2865km</w:t>
            </w:r>
            <w:r w:rsidRPr="009A06CC">
              <w:rPr>
                <w:rFonts w:ascii="Times New Roman" w:eastAsiaTheme="minorEastAsia" w:hAnsi="Times New Roman"/>
                <w:bCs/>
                <w:color w:val="auto"/>
                <w:vertAlign w:val="superscript"/>
              </w:rPr>
              <w:t>2</w:t>
            </w:r>
            <w:r w:rsidRPr="009A06CC">
              <w:rPr>
                <w:rFonts w:ascii="Times New Roman" w:eastAsiaTheme="minorEastAsia" w:hAnsi="Times New Roman"/>
                <w:bCs/>
                <w:color w:val="auto"/>
              </w:rPr>
              <w:t>，是忻州市面积最大的县</w:t>
            </w:r>
            <w:r w:rsidRPr="009A06CC">
              <w:rPr>
                <w:rFonts w:ascii="Times New Roman" w:eastAsiaTheme="minorEastAsia" w:hAnsi="Times New Roman"/>
                <w:color w:val="auto"/>
              </w:rPr>
              <w:t>。</w:t>
            </w:r>
          </w:p>
          <w:p w:rsidR="000B7B6A" w:rsidRPr="009A06CC" w:rsidRDefault="000B7B6A" w:rsidP="007448C0">
            <w:pPr>
              <w:pStyle w:val="260"/>
              <w:spacing w:line="480" w:lineRule="exact"/>
              <w:rPr>
                <w:rFonts w:ascii="Times New Roman" w:eastAsiaTheme="minorEastAsia" w:hAnsi="Times New Roman"/>
                <w:color w:val="auto"/>
              </w:rPr>
            </w:pPr>
            <w:r w:rsidRPr="009A06CC">
              <w:rPr>
                <w:rFonts w:ascii="Times New Roman" w:eastAsiaTheme="minorEastAsia" w:hAnsi="Times New Roman"/>
                <w:color w:val="auto"/>
              </w:rPr>
              <w:t>五台山位于忻州市五台县境内，山西省东北部，属太行山系北端。中心地区台怀镇，距五台县城</w:t>
            </w:r>
            <w:r w:rsidRPr="009A06CC">
              <w:rPr>
                <w:rFonts w:ascii="Times New Roman" w:eastAsiaTheme="minorEastAsia" w:hAnsi="Times New Roman"/>
                <w:color w:val="auto"/>
              </w:rPr>
              <w:t>78km</w:t>
            </w:r>
            <w:r w:rsidRPr="009A06CC">
              <w:rPr>
                <w:rFonts w:ascii="Times New Roman" w:eastAsiaTheme="minorEastAsia" w:hAnsi="Times New Roman"/>
                <w:color w:val="auto"/>
              </w:rPr>
              <w:t>、繁峙</w:t>
            </w:r>
            <w:proofErr w:type="gramStart"/>
            <w:r w:rsidRPr="009A06CC">
              <w:rPr>
                <w:rFonts w:ascii="Times New Roman" w:eastAsiaTheme="minorEastAsia" w:hAnsi="Times New Roman"/>
                <w:color w:val="auto"/>
              </w:rPr>
              <w:t>县砂河</w:t>
            </w:r>
            <w:proofErr w:type="gramEnd"/>
            <w:r w:rsidRPr="009A06CC">
              <w:rPr>
                <w:rFonts w:ascii="Times New Roman" w:eastAsiaTheme="minorEastAsia" w:hAnsi="Times New Roman"/>
                <w:color w:val="auto"/>
              </w:rPr>
              <w:t>镇</w:t>
            </w:r>
            <w:r w:rsidRPr="009A06CC">
              <w:rPr>
                <w:rFonts w:ascii="Times New Roman" w:eastAsiaTheme="minorEastAsia" w:hAnsi="Times New Roman"/>
                <w:color w:val="auto"/>
              </w:rPr>
              <w:t>48km</w:t>
            </w:r>
            <w:r w:rsidRPr="009A06CC">
              <w:rPr>
                <w:rFonts w:ascii="Times New Roman" w:eastAsiaTheme="minorEastAsia" w:hAnsi="Times New Roman"/>
                <w:color w:val="auto"/>
              </w:rPr>
              <w:t>、忻州市</w:t>
            </w:r>
            <w:r w:rsidRPr="009A06CC">
              <w:rPr>
                <w:rFonts w:ascii="Times New Roman" w:eastAsiaTheme="minorEastAsia" w:hAnsi="Times New Roman"/>
                <w:color w:val="auto"/>
              </w:rPr>
              <w:t>150km</w:t>
            </w:r>
            <w:r w:rsidRPr="009A06CC">
              <w:rPr>
                <w:rFonts w:ascii="Times New Roman" w:eastAsiaTheme="minorEastAsia" w:hAnsi="Times New Roman"/>
                <w:color w:val="auto"/>
              </w:rPr>
              <w:t>、太原市</w:t>
            </w:r>
            <w:r w:rsidRPr="009A06CC">
              <w:rPr>
                <w:rFonts w:ascii="Times New Roman" w:eastAsiaTheme="minorEastAsia" w:hAnsi="Times New Roman"/>
                <w:color w:val="auto"/>
              </w:rPr>
              <w:t>240km</w:t>
            </w:r>
            <w:r w:rsidRPr="009A06CC">
              <w:rPr>
                <w:rFonts w:ascii="Times New Roman" w:eastAsiaTheme="minorEastAsia" w:hAnsi="Times New Roman"/>
                <w:color w:val="auto"/>
              </w:rPr>
              <w:t>。在北纬</w:t>
            </w:r>
            <w:r w:rsidRPr="009A06CC">
              <w:rPr>
                <w:rFonts w:ascii="Times New Roman" w:eastAsiaTheme="minorEastAsia" w:hAnsi="Times New Roman"/>
                <w:color w:val="auto"/>
              </w:rPr>
              <w:t>38°50'</w:t>
            </w:r>
            <w:r w:rsidRPr="009A06CC">
              <w:rPr>
                <w:rFonts w:ascii="Times New Roman" w:eastAsiaTheme="minorEastAsia" w:hAnsi="Times New Roman"/>
                <w:color w:val="auto"/>
              </w:rPr>
              <w:t>～</w:t>
            </w:r>
            <w:r w:rsidRPr="009A06CC">
              <w:rPr>
                <w:rFonts w:ascii="Times New Roman" w:eastAsiaTheme="minorEastAsia" w:hAnsi="Times New Roman"/>
                <w:color w:val="auto"/>
              </w:rPr>
              <w:t>39°05'</w:t>
            </w:r>
            <w:r w:rsidRPr="009A06CC">
              <w:rPr>
                <w:rFonts w:ascii="Times New Roman" w:eastAsiaTheme="minorEastAsia" w:hAnsi="Times New Roman"/>
                <w:color w:val="auto"/>
              </w:rPr>
              <w:t>、东经</w:t>
            </w:r>
            <w:r w:rsidRPr="009A06CC">
              <w:rPr>
                <w:rFonts w:ascii="Times New Roman" w:eastAsiaTheme="minorEastAsia" w:hAnsi="Times New Roman"/>
                <w:color w:val="auto"/>
              </w:rPr>
              <w:t>113°29'</w:t>
            </w:r>
            <w:r w:rsidRPr="009A06CC">
              <w:rPr>
                <w:rFonts w:ascii="Times New Roman" w:eastAsiaTheme="minorEastAsia" w:hAnsi="Times New Roman"/>
                <w:color w:val="auto"/>
              </w:rPr>
              <w:t>～</w:t>
            </w:r>
            <w:r w:rsidRPr="009A06CC">
              <w:rPr>
                <w:rFonts w:ascii="Times New Roman" w:eastAsiaTheme="minorEastAsia" w:hAnsi="Times New Roman"/>
                <w:color w:val="auto"/>
              </w:rPr>
              <w:t>113°44'</w:t>
            </w:r>
            <w:r w:rsidRPr="009A06CC">
              <w:rPr>
                <w:rFonts w:ascii="Times New Roman" w:eastAsiaTheme="minorEastAsia" w:hAnsi="Times New Roman"/>
                <w:color w:val="auto"/>
              </w:rPr>
              <w:t>之间，由一系列大山和群峰组成，其中五座高峰山势雄伟、连绵环抱，方圆达</w:t>
            </w:r>
            <w:r w:rsidRPr="009A06CC">
              <w:rPr>
                <w:rFonts w:ascii="Times New Roman" w:eastAsiaTheme="minorEastAsia" w:hAnsi="Times New Roman"/>
                <w:color w:val="auto"/>
              </w:rPr>
              <w:t>250km</w:t>
            </w:r>
            <w:r w:rsidRPr="009A06CC">
              <w:rPr>
                <w:rFonts w:ascii="Times New Roman" w:eastAsiaTheme="minorEastAsia" w:hAnsi="Times New Roman"/>
                <w:color w:val="auto"/>
              </w:rPr>
              <w:t>，总面积</w:t>
            </w:r>
            <w:r w:rsidRPr="009A06CC">
              <w:rPr>
                <w:rFonts w:ascii="Times New Roman" w:eastAsiaTheme="minorEastAsia" w:hAnsi="Times New Roman"/>
                <w:color w:val="auto"/>
              </w:rPr>
              <w:t>592.88km</w:t>
            </w:r>
            <w:r w:rsidRPr="009A06CC">
              <w:rPr>
                <w:rFonts w:ascii="Times New Roman" w:eastAsiaTheme="minorEastAsia" w:hAnsi="Times New Roman"/>
                <w:color w:val="auto"/>
                <w:vertAlign w:val="superscript"/>
              </w:rPr>
              <w:t>2</w:t>
            </w:r>
            <w:r w:rsidRPr="009A06CC">
              <w:rPr>
                <w:rFonts w:ascii="Times New Roman" w:eastAsiaTheme="minorEastAsia" w:hAnsi="Times New Roman"/>
                <w:color w:val="auto"/>
              </w:rPr>
              <w:t>。与浙江普陀山、安徽九华山、四川峨眉山共称</w:t>
            </w:r>
            <w:r w:rsidRPr="009A06CC">
              <w:rPr>
                <w:rFonts w:ascii="Times New Roman" w:eastAsiaTheme="minorEastAsia" w:hAnsi="Times New Roman"/>
                <w:color w:val="auto"/>
              </w:rPr>
              <w:t>“</w:t>
            </w:r>
            <w:r w:rsidRPr="009A06CC">
              <w:rPr>
                <w:rFonts w:ascii="Times New Roman" w:eastAsiaTheme="minorEastAsia" w:hAnsi="Times New Roman"/>
                <w:color w:val="auto"/>
              </w:rPr>
              <w:t>中国佛教四大名山</w:t>
            </w:r>
            <w:r w:rsidRPr="009A06CC">
              <w:rPr>
                <w:rFonts w:ascii="Times New Roman" w:eastAsiaTheme="minorEastAsia" w:hAnsi="Times New Roman"/>
                <w:color w:val="auto"/>
              </w:rPr>
              <w:t>”</w:t>
            </w:r>
            <w:r w:rsidRPr="009A06CC">
              <w:rPr>
                <w:rFonts w:ascii="Times New Roman" w:eastAsiaTheme="minorEastAsia" w:hAnsi="Times New Roman"/>
                <w:color w:val="auto"/>
              </w:rPr>
              <w:t>。</w:t>
            </w:r>
          </w:p>
          <w:p w:rsidR="009D304D" w:rsidRPr="009A06CC" w:rsidRDefault="000B7B6A" w:rsidP="007448C0">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本项目位于五台山风景名胜区，</w:t>
            </w:r>
            <w:r w:rsidR="007448C0" w:rsidRPr="009A06CC">
              <w:rPr>
                <w:rFonts w:ascii="Times New Roman" w:eastAsiaTheme="minorEastAsia" w:hAnsi="Times New Roman"/>
                <w:kern w:val="2"/>
                <w:sz w:val="24"/>
                <w:szCs w:val="24"/>
              </w:rPr>
              <w:t>起点于下庄沟村与台</w:t>
            </w:r>
            <w:proofErr w:type="gramStart"/>
            <w:r w:rsidR="007448C0" w:rsidRPr="009A06CC">
              <w:rPr>
                <w:rFonts w:ascii="Times New Roman" w:eastAsiaTheme="minorEastAsia" w:hAnsi="Times New Roman"/>
                <w:kern w:val="2"/>
                <w:sz w:val="24"/>
                <w:szCs w:val="24"/>
              </w:rPr>
              <w:t>忻</w:t>
            </w:r>
            <w:proofErr w:type="gramEnd"/>
            <w:r w:rsidR="007448C0" w:rsidRPr="009A06CC">
              <w:rPr>
                <w:rFonts w:ascii="Times New Roman" w:eastAsiaTheme="minorEastAsia" w:hAnsi="Times New Roman"/>
                <w:kern w:val="2"/>
                <w:sz w:val="24"/>
                <w:szCs w:val="24"/>
              </w:rPr>
              <w:t>线相接，终点为竹林寺院东门</w:t>
            </w:r>
            <w:r w:rsidRPr="009A06CC">
              <w:rPr>
                <w:rFonts w:ascii="Times New Roman" w:eastAsiaTheme="minorEastAsia" w:hAnsi="Times New Roman"/>
                <w:kern w:val="2"/>
                <w:sz w:val="24"/>
                <w:szCs w:val="24"/>
              </w:rPr>
              <w:t>，地理位置图见附图</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w:t>
            </w:r>
          </w:p>
          <w:p w:rsidR="009D304D" w:rsidRPr="009A06CC" w:rsidRDefault="009D304D" w:rsidP="009A5016">
            <w:pPr>
              <w:spacing w:beforeLines="50" w:after="0" w:line="480" w:lineRule="exac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2</w:t>
            </w:r>
            <w:r w:rsidRPr="009A06CC">
              <w:rPr>
                <w:rFonts w:ascii="Times New Roman" w:eastAsiaTheme="minorEastAsia" w:hAnsi="Times New Roman"/>
                <w:b/>
                <w:bCs/>
                <w:sz w:val="24"/>
                <w:szCs w:val="24"/>
              </w:rPr>
              <w:t>、地形地貌</w:t>
            </w:r>
          </w:p>
          <w:p w:rsidR="007448C0" w:rsidRPr="009A06CC" w:rsidRDefault="007448C0" w:rsidP="007448C0">
            <w:pPr>
              <w:pStyle w:val="260"/>
              <w:spacing w:line="480" w:lineRule="exact"/>
              <w:rPr>
                <w:rFonts w:ascii="Times New Roman" w:hAnsi="Times New Roman"/>
                <w:color w:val="auto"/>
              </w:rPr>
            </w:pPr>
            <w:r w:rsidRPr="009A06CC">
              <w:rPr>
                <w:rFonts w:ascii="Times New Roman" w:hAnsi="Times New Roman"/>
                <w:color w:val="auto"/>
              </w:rPr>
              <w:t>五台山地区位于</w:t>
            </w:r>
            <w:proofErr w:type="gramStart"/>
            <w:r w:rsidRPr="009A06CC">
              <w:rPr>
                <w:rFonts w:ascii="Times New Roman" w:hAnsi="Times New Roman"/>
                <w:color w:val="auto"/>
              </w:rPr>
              <w:t>华北台块山西</w:t>
            </w:r>
            <w:proofErr w:type="gramEnd"/>
            <w:r w:rsidRPr="009A06CC">
              <w:rPr>
                <w:rFonts w:ascii="Times New Roman" w:hAnsi="Times New Roman"/>
                <w:color w:val="auto"/>
              </w:rPr>
              <w:t>台背斜中北部，地质构造古老。区内广泛发育前寒武系变质地层，层序齐全，是全国前寒武系地层对比的标准地区。五台山地区主要为高中山地形，境内山峦绵延，沟壑纵横，相对高差</w:t>
            </w:r>
            <w:r w:rsidRPr="009A06CC">
              <w:rPr>
                <w:rFonts w:ascii="Times New Roman" w:hAnsi="Times New Roman"/>
                <w:color w:val="auto"/>
              </w:rPr>
              <w:t>1000-1500m</w:t>
            </w:r>
            <w:r w:rsidRPr="009A06CC">
              <w:rPr>
                <w:rFonts w:ascii="Times New Roman" w:hAnsi="Times New Roman"/>
                <w:color w:val="auto"/>
              </w:rPr>
              <w:t>以上。境内诸山以五台山五座台顶为制高点，统称五台山山脉，属太行山山系，北台叶斗峰海拔</w:t>
            </w:r>
            <w:r w:rsidRPr="009A06CC">
              <w:rPr>
                <w:rFonts w:ascii="Times New Roman" w:hAnsi="Times New Roman"/>
                <w:color w:val="auto"/>
              </w:rPr>
              <w:t>3058m</w:t>
            </w:r>
            <w:r w:rsidRPr="009A06CC">
              <w:rPr>
                <w:rFonts w:ascii="Times New Roman" w:hAnsi="Times New Roman"/>
                <w:color w:val="auto"/>
              </w:rPr>
              <w:t>，为华北地区最高峰，向有</w:t>
            </w:r>
            <w:r w:rsidRPr="009A06CC">
              <w:rPr>
                <w:rFonts w:ascii="Times New Roman" w:hAnsi="Times New Roman"/>
                <w:color w:val="auto"/>
              </w:rPr>
              <w:t>“</w:t>
            </w:r>
            <w:r w:rsidRPr="009A06CC">
              <w:rPr>
                <w:rFonts w:ascii="Times New Roman" w:hAnsi="Times New Roman"/>
                <w:color w:val="auto"/>
              </w:rPr>
              <w:t>华北屋脊</w:t>
            </w:r>
            <w:r w:rsidRPr="009A06CC">
              <w:rPr>
                <w:rFonts w:ascii="Times New Roman" w:hAnsi="Times New Roman"/>
                <w:color w:val="auto"/>
              </w:rPr>
              <w:t>”</w:t>
            </w:r>
            <w:r w:rsidRPr="009A06CC">
              <w:rPr>
                <w:rFonts w:ascii="Times New Roman" w:hAnsi="Times New Roman"/>
                <w:color w:val="auto"/>
              </w:rPr>
              <w:t>之称，台顶雄</w:t>
            </w:r>
            <w:proofErr w:type="gramStart"/>
            <w:r w:rsidRPr="009A06CC">
              <w:rPr>
                <w:rFonts w:ascii="Times New Roman" w:hAnsi="Times New Roman"/>
                <w:color w:val="auto"/>
              </w:rPr>
              <w:t>旷</w:t>
            </w:r>
            <w:proofErr w:type="gramEnd"/>
            <w:r w:rsidRPr="009A06CC">
              <w:rPr>
                <w:rFonts w:ascii="Times New Roman" w:hAnsi="Times New Roman"/>
                <w:color w:val="auto"/>
              </w:rPr>
              <w:t>，层峦叠嶂，峰岭交错，挺拔壮丽，大自然为其造就了许多独特的景观，而最低处海拔仅</w:t>
            </w:r>
            <w:r w:rsidRPr="009A06CC">
              <w:rPr>
                <w:rFonts w:ascii="Times New Roman" w:hAnsi="Times New Roman"/>
                <w:color w:val="auto"/>
              </w:rPr>
              <w:t>624m</w:t>
            </w:r>
            <w:r w:rsidRPr="009A06CC">
              <w:rPr>
                <w:rFonts w:ascii="Times New Roman" w:hAnsi="Times New Roman"/>
                <w:color w:val="auto"/>
              </w:rPr>
              <w:t>。五台山山脉分为北台、中台、西台支系、北台东台支系、南台支系三个支系，山势较陡，山脊较宽，沟底平缓。</w:t>
            </w:r>
          </w:p>
          <w:p w:rsidR="0089663E" w:rsidRPr="009A06CC" w:rsidRDefault="007448C0" w:rsidP="007448C0">
            <w:pPr>
              <w:pStyle w:val="260"/>
              <w:spacing w:line="480" w:lineRule="exact"/>
              <w:rPr>
                <w:rFonts w:ascii="Times New Roman" w:eastAsiaTheme="minorEastAsia" w:hAnsi="Times New Roman"/>
                <w:color w:val="auto"/>
              </w:rPr>
            </w:pPr>
            <w:r w:rsidRPr="009A06CC">
              <w:rPr>
                <w:rFonts w:ascii="Times New Roman" w:hAnsi="Times New Roman"/>
                <w:color w:val="auto"/>
              </w:rPr>
              <w:t>项目区地貌单元属山间河谷地貌，道路沿线平坦。</w:t>
            </w:r>
          </w:p>
          <w:p w:rsidR="005E7B40" w:rsidRPr="009A06CC" w:rsidRDefault="005E7B40" w:rsidP="009A5016">
            <w:pPr>
              <w:spacing w:beforeLines="50" w:after="0" w:line="480" w:lineRule="exac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3</w:t>
            </w:r>
            <w:r w:rsidRPr="009A06CC">
              <w:rPr>
                <w:rFonts w:ascii="Times New Roman" w:eastAsiaTheme="minorEastAsia" w:hAnsi="Times New Roman"/>
                <w:b/>
                <w:bCs/>
                <w:sz w:val="24"/>
                <w:szCs w:val="24"/>
              </w:rPr>
              <w:t>、</w:t>
            </w:r>
            <w:r w:rsidR="007448C0" w:rsidRPr="009A06CC">
              <w:rPr>
                <w:rFonts w:ascii="Times New Roman" w:eastAsiaTheme="minorEastAsia" w:hAnsi="Times New Roman"/>
                <w:b/>
                <w:bCs/>
                <w:sz w:val="24"/>
                <w:szCs w:val="24"/>
              </w:rPr>
              <w:t>地质构造</w:t>
            </w:r>
          </w:p>
          <w:p w:rsidR="007448C0" w:rsidRPr="009A06CC" w:rsidRDefault="007448C0" w:rsidP="007448C0">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五台山地质古老，地貌奇特，是著名的国家地质公园。五台山地处华北大陆的腹</w:t>
            </w:r>
            <w:r w:rsidRPr="009A06CC">
              <w:rPr>
                <w:rFonts w:ascii="Times New Roman" w:eastAsiaTheme="minorEastAsia" w:hAnsi="Times New Roman"/>
                <w:bCs/>
                <w:sz w:val="24"/>
                <w:szCs w:val="24"/>
              </w:rPr>
              <w:lastRenderedPageBreak/>
              <w:t>地，与恒山</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太行山连续，相对高差达</w:t>
            </w:r>
            <w:r w:rsidRPr="009A06CC">
              <w:rPr>
                <w:rFonts w:ascii="Times New Roman" w:eastAsiaTheme="minorEastAsia" w:hAnsi="Times New Roman"/>
                <w:bCs/>
                <w:sz w:val="24"/>
                <w:szCs w:val="24"/>
              </w:rPr>
              <w:t>2400</w:t>
            </w:r>
            <w:r w:rsidRPr="009A06CC">
              <w:rPr>
                <w:rFonts w:ascii="Times New Roman" w:eastAsiaTheme="minorEastAsia" w:hAnsi="Times New Roman"/>
                <w:bCs/>
                <w:sz w:val="24"/>
                <w:szCs w:val="24"/>
              </w:rPr>
              <w:t>多米，大面积出露了地壳不同层次的岩层和地质构造，完美展示出中国大陆基底的地质构造和地质组成，是由大于</w:t>
            </w:r>
            <w:r w:rsidRPr="009A06CC">
              <w:rPr>
                <w:rFonts w:ascii="Times New Roman" w:eastAsiaTheme="minorEastAsia" w:hAnsi="Times New Roman"/>
                <w:bCs/>
                <w:sz w:val="24"/>
                <w:szCs w:val="24"/>
              </w:rPr>
              <w:t>25</w:t>
            </w:r>
            <w:r w:rsidRPr="009A06CC">
              <w:rPr>
                <w:rFonts w:ascii="Times New Roman" w:eastAsiaTheme="minorEastAsia" w:hAnsi="Times New Roman"/>
                <w:bCs/>
                <w:sz w:val="24"/>
                <w:szCs w:val="24"/>
              </w:rPr>
              <w:t>亿年的世界已知古老地层构成的最高山脉。在漫长的地球演进中，五台山经过了</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铁堡运动</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台怀运动</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五台运动</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和</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燕山运动</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，形成了以</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五台群</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绿色片岩及</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豆村板岩</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构成的</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五台隆起</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，具有高亢夷平的古夷平面、十分发育的冰川地貌、独特的高山草甸景观，更有第四纪冰川及巨大剥蚀力量造成的</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龙磐石</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冻胀丘</w:t>
            </w:r>
            <w:r w:rsidRPr="009A06CC">
              <w:rPr>
                <w:rFonts w:ascii="Times New Roman" w:eastAsiaTheme="minorEastAsia" w:hAnsi="Times New Roman"/>
                <w:bCs/>
                <w:sz w:val="24"/>
                <w:szCs w:val="24"/>
              </w:rPr>
              <w:t>”</w:t>
            </w:r>
            <w:r w:rsidRPr="009A06CC">
              <w:rPr>
                <w:rFonts w:ascii="Times New Roman" w:eastAsiaTheme="minorEastAsia" w:hAnsi="Times New Roman"/>
                <w:bCs/>
                <w:sz w:val="24"/>
                <w:szCs w:val="24"/>
              </w:rPr>
              <w:t>等冰缘地貌的奇观。</w:t>
            </w:r>
          </w:p>
          <w:p w:rsidR="007448C0" w:rsidRPr="009A06CC" w:rsidRDefault="007448C0" w:rsidP="007448C0">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五台山地区地层由老到新为：太古界、元古界、古生界的寒武系、奥陶系、石炭系、二叠系和新生界的第三系、第四系。五台山地质亚区可分为：太古界</w:t>
            </w:r>
            <w:proofErr w:type="gramStart"/>
            <w:r w:rsidRPr="009A06CC">
              <w:rPr>
                <w:rFonts w:ascii="Times New Roman" w:eastAsiaTheme="minorEastAsia" w:hAnsi="Times New Roman"/>
                <w:bCs/>
                <w:sz w:val="24"/>
                <w:szCs w:val="24"/>
              </w:rPr>
              <w:t>五台群麻岩系</w:t>
            </w:r>
            <w:proofErr w:type="gramEnd"/>
            <w:r w:rsidRPr="009A06CC">
              <w:rPr>
                <w:rFonts w:ascii="Times New Roman" w:eastAsiaTheme="minorEastAsia" w:hAnsi="Times New Roman"/>
                <w:bCs/>
                <w:sz w:val="24"/>
                <w:szCs w:val="24"/>
              </w:rPr>
              <w:t>（包括部分火成岩），主要分布在五台山北坡和中段；元古界滹沱群变质碳酸碎屑岩系，主要分布在五台山南坡；元古界和古生界的碳酸岩系，主要分布在清水河一带；新生界的松散沉积岩系，多分布在山间河谷。</w:t>
            </w:r>
          </w:p>
          <w:p w:rsidR="005E7B40" w:rsidRPr="009A06CC" w:rsidRDefault="007448C0" w:rsidP="007448C0">
            <w:pPr>
              <w:spacing w:after="0" w:line="500" w:lineRule="exact"/>
              <w:ind w:firstLineChars="200" w:firstLine="480"/>
              <w:rPr>
                <w:rFonts w:ascii="Times New Roman" w:eastAsiaTheme="minorEastAsia" w:hAnsi="Times New Roman"/>
                <w:bCs/>
                <w:sz w:val="24"/>
                <w:szCs w:val="24"/>
              </w:rPr>
            </w:pPr>
            <w:r w:rsidRPr="009A06CC">
              <w:rPr>
                <w:rFonts w:ascii="Times New Roman" w:eastAsiaTheme="minorEastAsia" w:hAnsi="Times New Roman"/>
                <w:bCs/>
                <w:sz w:val="24"/>
                <w:szCs w:val="24"/>
              </w:rPr>
              <w:t>项目区场地及其周围未发现影响工程稳定的不良地质作用，地层稳定连续。</w:t>
            </w:r>
          </w:p>
          <w:p w:rsidR="009D304D" w:rsidRPr="009A06CC" w:rsidRDefault="009D304D" w:rsidP="009A5016">
            <w:pPr>
              <w:spacing w:beforeLines="50" w:after="0" w:line="500" w:lineRule="exact"/>
              <w:ind w:firstLineChars="200" w:firstLine="482"/>
              <w:rPr>
                <w:rFonts w:ascii="Times New Roman" w:eastAsiaTheme="minorEastAsia" w:hAnsi="Times New Roman"/>
                <w:b/>
                <w:bCs/>
                <w:sz w:val="24"/>
                <w:szCs w:val="24"/>
              </w:rPr>
            </w:pPr>
            <w:r w:rsidRPr="009A06CC">
              <w:rPr>
                <w:rFonts w:ascii="Times New Roman" w:eastAsiaTheme="minorEastAsia" w:hAnsi="Times New Roman"/>
                <w:b/>
                <w:bCs/>
                <w:sz w:val="24"/>
                <w:szCs w:val="24"/>
              </w:rPr>
              <w:t>4</w:t>
            </w:r>
            <w:r w:rsidRPr="009A06CC">
              <w:rPr>
                <w:rFonts w:ascii="Times New Roman" w:eastAsiaTheme="minorEastAsia" w:hAnsi="Times New Roman"/>
                <w:b/>
                <w:bCs/>
                <w:sz w:val="24"/>
                <w:szCs w:val="24"/>
              </w:rPr>
              <w:t>、水文地质</w:t>
            </w:r>
          </w:p>
          <w:p w:rsidR="007448C0" w:rsidRPr="009A06CC" w:rsidRDefault="007448C0" w:rsidP="007448C0">
            <w:pPr>
              <w:widowControl w:val="0"/>
              <w:spacing w:after="0" w:line="48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1</w:t>
            </w:r>
            <w:r w:rsidRPr="009A06CC">
              <w:rPr>
                <w:rFonts w:ascii="Times New Roman" w:eastAsiaTheme="minorEastAsia" w:hAnsi="Times New Roman"/>
                <w:kern w:val="2"/>
                <w:sz w:val="24"/>
                <w:szCs w:val="24"/>
              </w:rPr>
              <w:t>）地表水</w:t>
            </w:r>
          </w:p>
          <w:p w:rsidR="007448C0" w:rsidRPr="009A06CC" w:rsidRDefault="007448C0" w:rsidP="007448C0">
            <w:pPr>
              <w:widowControl w:val="0"/>
              <w:spacing w:after="0" w:line="480" w:lineRule="exact"/>
              <w:ind w:firstLineChars="200" w:firstLine="480"/>
              <w:rPr>
                <w:rFonts w:ascii="Times New Roman" w:eastAsiaTheme="minorEastAsia" w:hAnsi="Times New Roman"/>
                <w:bCs/>
                <w:kern w:val="2"/>
                <w:sz w:val="24"/>
                <w:szCs w:val="24"/>
              </w:rPr>
            </w:pPr>
            <w:r w:rsidRPr="009A06CC">
              <w:rPr>
                <w:rFonts w:ascii="Times New Roman" w:eastAsiaTheme="minorEastAsia" w:hAnsi="Times New Roman"/>
                <w:bCs/>
                <w:kern w:val="2"/>
                <w:sz w:val="24"/>
                <w:szCs w:val="24"/>
              </w:rPr>
              <w:t>本区河流属海河流域滹沱河水系，清水河、泗阳河、滤</w:t>
            </w:r>
            <w:proofErr w:type="gramStart"/>
            <w:r w:rsidRPr="009A06CC">
              <w:rPr>
                <w:rFonts w:ascii="Times New Roman" w:eastAsiaTheme="minorEastAsia" w:hAnsi="Times New Roman"/>
                <w:bCs/>
                <w:kern w:val="2"/>
                <w:sz w:val="24"/>
                <w:szCs w:val="24"/>
              </w:rPr>
              <w:t>泗</w:t>
            </w:r>
            <w:proofErr w:type="gramEnd"/>
            <w:r w:rsidRPr="009A06CC">
              <w:rPr>
                <w:rFonts w:ascii="Times New Roman" w:eastAsiaTheme="minorEastAsia" w:hAnsi="Times New Roman"/>
                <w:bCs/>
                <w:kern w:val="2"/>
                <w:sz w:val="24"/>
                <w:szCs w:val="24"/>
              </w:rPr>
              <w:t>河、小银河、滹沱河是全县较大的五条河流，总长度</w:t>
            </w:r>
            <w:smartTag w:uri="urn:schemas-microsoft-com:office:smarttags" w:element="chmetcnv">
              <w:smartTagPr>
                <w:attr w:name="TCSC" w:val="0"/>
                <w:attr w:name="NumberType" w:val="1"/>
                <w:attr w:name="Negative" w:val="False"/>
                <w:attr w:name="HasSpace" w:val="False"/>
                <w:attr w:name="SourceValue" w:val="207"/>
                <w:attr w:name="UnitName" w:val="km"/>
              </w:smartTagPr>
              <w:r w:rsidRPr="009A06CC">
                <w:rPr>
                  <w:rFonts w:ascii="Times New Roman" w:eastAsiaTheme="minorEastAsia" w:hAnsi="Times New Roman"/>
                  <w:bCs/>
                  <w:kern w:val="2"/>
                  <w:sz w:val="24"/>
                  <w:szCs w:val="24"/>
                </w:rPr>
                <w:t>207km</w:t>
              </w:r>
            </w:smartTag>
            <w:r w:rsidRPr="009A06CC">
              <w:rPr>
                <w:rFonts w:ascii="Times New Roman" w:eastAsiaTheme="minorEastAsia" w:hAnsi="Times New Roman"/>
                <w:bCs/>
                <w:kern w:val="2"/>
                <w:sz w:val="24"/>
                <w:szCs w:val="24"/>
              </w:rPr>
              <w:t>，年径流总量</w:t>
            </w:r>
            <w:r w:rsidRPr="009A06CC">
              <w:rPr>
                <w:rFonts w:ascii="Times New Roman" w:eastAsiaTheme="minorEastAsia" w:hAnsi="Times New Roman"/>
                <w:bCs/>
                <w:kern w:val="2"/>
                <w:sz w:val="24"/>
                <w:szCs w:val="24"/>
              </w:rPr>
              <w:t>10.4</w:t>
            </w:r>
            <w:r w:rsidRPr="009A06CC">
              <w:rPr>
                <w:rFonts w:ascii="Times New Roman" w:eastAsiaTheme="minorEastAsia" w:hAnsi="Times New Roman"/>
                <w:bCs/>
                <w:kern w:val="2"/>
                <w:sz w:val="24"/>
                <w:szCs w:val="24"/>
              </w:rPr>
              <w:t>亿</w:t>
            </w:r>
            <w:r w:rsidRPr="009A06CC">
              <w:rPr>
                <w:rFonts w:ascii="Times New Roman" w:eastAsiaTheme="minorEastAsia" w:hAnsi="Times New Roman"/>
                <w:bCs/>
                <w:kern w:val="2"/>
                <w:sz w:val="24"/>
                <w:szCs w:val="24"/>
              </w:rPr>
              <w:t>m</w:t>
            </w:r>
            <w:r w:rsidRPr="009A06CC">
              <w:rPr>
                <w:rFonts w:ascii="Times New Roman" w:eastAsiaTheme="minorEastAsia" w:hAnsi="Times New Roman"/>
                <w:bCs/>
                <w:kern w:val="2"/>
                <w:sz w:val="24"/>
                <w:szCs w:val="24"/>
                <w:vertAlign w:val="superscript"/>
              </w:rPr>
              <w:t>3</w:t>
            </w:r>
            <w:r w:rsidRPr="009A06CC">
              <w:rPr>
                <w:rFonts w:ascii="Times New Roman" w:eastAsiaTheme="minorEastAsia" w:hAnsi="Times New Roman"/>
                <w:bCs/>
                <w:kern w:val="2"/>
                <w:sz w:val="24"/>
                <w:szCs w:val="24"/>
              </w:rPr>
              <w:t>，最后都汇入滹沱河。</w:t>
            </w:r>
          </w:p>
          <w:p w:rsidR="007448C0" w:rsidRPr="009A06CC" w:rsidRDefault="007448C0" w:rsidP="007448C0">
            <w:pPr>
              <w:widowControl w:val="0"/>
              <w:spacing w:after="0" w:line="48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bCs/>
                <w:kern w:val="2"/>
                <w:sz w:val="24"/>
                <w:szCs w:val="24"/>
              </w:rPr>
              <w:t>五台山风景名胜区内的主要河流为清水河，清水河发源于五台山的紫霞谷及东台沟，沿途汇集五台山地区的诸多沟壑小溪，自北向南经台怀、金岗库、石</w:t>
            </w:r>
            <w:proofErr w:type="gramStart"/>
            <w:r w:rsidRPr="009A06CC">
              <w:rPr>
                <w:rFonts w:ascii="Times New Roman" w:eastAsiaTheme="minorEastAsia" w:hAnsi="Times New Roman"/>
                <w:bCs/>
                <w:kern w:val="2"/>
                <w:sz w:val="24"/>
                <w:szCs w:val="24"/>
              </w:rPr>
              <w:t>咀</w:t>
            </w:r>
            <w:proofErr w:type="gramEnd"/>
            <w:r w:rsidRPr="009A06CC">
              <w:rPr>
                <w:rFonts w:ascii="Times New Roman" w:eastAsiaTheme="minorEastAsia" w:hAnsi="Times New Roman"/>
                <w:bCs/>
                <w:kern w:val="2"/>
                <w:sz w:val="24"/>
                <w:szCs w:val="24"/>
              </w:rPr>
              <w:t>、耿镇、石盆口、胡家庄，于五台县坪上附近汇入滹沱河，而后向东流入河北。清水河横贯基地，水量充沛，水质较好。清水河</w:t>
            </w:r>
            <w:r w:rsidRPr="009A06CC">
              <w:rPr>
                <w:rFonts w:ascii="Times New Roman" w:eastAsiaTheme="minorEastAsia" w:hAnsi="Times New Roman"/>
                <w:kern w:val="2"/>
                <w:sz w:val="24"/>
                <w:szCs w:val="24"/>
              </w:rPr>
              <w:t>全长</w:t>
            </w:r>
            <w:r w:rsidRPr="009A06CC">
              <w:rPr>
                <w:rFonts w:ascii="Times New Roman" w:eastAsiaTheme="minorEastAsia" w:hAnsi="Times New Roman"/>
                <w:kern w:val="2"/>
                <w:sz w:val="24"/>
                <w:szCs w:val="24"/>
              </w:rPr>
              <w:t>113.2km</w:t>
            </w:r>
            <w:r w:rsidRPr="009A06CC">
              <w:rPr>
                <w:rFonts w:ascii="Times New Roman" w:eastAsiaTheme="minorEastAsia" w:hAnsi="Times New Roman"/>
                <w:kern w:val="2"/>
                <w:sz w:val="24"/>
                <w:szCs w:val="24"/>
              </w:rPr>
              <w:t>，</w:t>
            </w:r>
            <w:r w:rsidRPr="009A06CC">
              <w:rPr>
                <w:rFonts w:ascii="Times New Roman" w:eastAsiaTheme="minorEastAsia" w:hAnsi="Times New Roman"/>
                <w:bCs/>
                <w:kern w:val="2"/>
                <w:sz w:val="24"/>
                <w:szCs w:val="24"/>
              </w:rPr>
              <w:t>流域面积</w:t>
            </w:r>
            <w:r w:rsidRPr="009A06CC">
              <w:rPr>
                <w:rFonts w:ascii="Times New Roman" w:eastAsiaTheme="minorEastAsia" w:hAnsi="Times New Roman"/>
                <w:bCs/>
                <w:kern w:val="2"/>
                <w:sz w:val="24"/>
                <w:szCs w:val="24"/>
              </w:rPr>
              <w:t>2405km</w:t>
            </w:r>
            <w:r w:rsidRPr="009A06CC">
              <w:rPr>
                <w:rFonts w:ascii="Times New Roman" w:eastAsiaTheme="minorEastAsia" w:hAnsi="Times New Roman"/>
                <w:bCs/>
                <w:kern w:val="2"/>
                <w:sz w:val="24"/>
                <w:szCs w:val="24"/>
                <w:vertAlign w:val="superscript"/>
              </w:rPr>
              <w:t>2</w:t>
            </w:r>
            <w:r w:rsidRPr="009A06CC">
              <w:rPr>
                <w:rFonts w:ascii="Times New Roman" w:eastAsiaTheme="minorEastAsia" w:hAnsi="Times New Roman"/>
                <w:bCs/>
                <w:kern w:val="2"/>
                <w:sz w:val="24"/>
                <w:szCs w:val="24"/>
              </w:rPr>
              <w:t>，平均流量</w:t>
            </w:r>
            <w:r w:rsidRPr="009A06CC">
              <w:rPr>
                <w:rFonts w:ascii="Times New Roman" w:eastAsiaTheme="minorEastAsia" w:hAnsi="Times New Roman"/>
                <w:bCs/>
                <w:kern w:val="2"/>
                <w:sz w:val="24"/>
                <w:szCs w:val="24"/>
              </w:rPr>
              <w:t>1.78m</w:t>
            </w:r>
            <w:r w:rsidRPr="009A06CC">
              <w:rPr>
                <w:rFonts w:ascii="Times New Roman" w:eastAsiaTheme="minorEastAsia" w:hAnsi="Times New Roman"/>
                <w:bCs/>
                <w:kern w:val="2"/>
                <w:sz w:val="24"/>
                <w:szCs w:val="24"/>
                <w:vertAlign w:val="superscript"/>
              </w:rPr>
              <w:t>3</w:t>
            </w:r>
            <w:r w:rsidRPr="009A06CC">
              <w:rPr>
                <w:rFonts w:ascii="Times New Roman" w:eastAsiaTheme="minorEastAsia" w:hAnsi="Times New Roman"/>
                <w:bCs/>
                <w:kern w:val="2"/>
                <w:sz w:val="24"/>
                <w:szCs w:val="24"/>
              </w:rPr>
              <w:t>/s</w:t>
            </w:r>
            <w:r w:rsidRPr="009A06CC">
              <w:rPr>
                <w:rFonts w:ascii="Times New Roman" w:eastAsiaTheme="minorEastAsia" w:hAnsi="Times New Roman"/>
                <w:bCs/>
                <w:kern w:val="2"/>
                <w:sz w:val="24"/>
                <w:szCs w:val="24"/>
              </w:rPr>
              <w:t>，汛期流量为</w:t>
            </w:r>
            <w:r w:rsidRPr="009A06CC">
              <w:rPr>
                <w:rFonts w:ascii="Times New Roman" w:eastAsiaTheme="minorEastAsia" w:hAnsi="Times New Roman"/>
                <w:bCs/>
                <w:kern w:val="2"/>
                <w:sz w:val="24"/>
                <w:szCs w:val="24"/>
              </w:rPr>
              <w:t>25m</w:t>
            </w:r>
            <w:r w:rsidRPr="009A06CC">
              <w:rPr>
                <w:rFonts w:ascii="Times New Roman" w:eastAsiaTheme="minorEastAsia" w:hAnsi="Times New Roman"/>
                <w:bCs/>
                <w:kern w:val="2"/>
                <w:sz w:val="24"/>
                <w:szCs w:val="24"/>
                <w:vertAlign w:val="superscript"/>
              </w:rPr>
              <w:t>3</w:t>
            </w:r>
            <w:r w:rsidRPr="009A06CC">
              <w:rPr>
                <w:rFonts w:ascii="Times New Roman" w:eastAsiaTheme="minorEastAsia" w:hAnsi="Times New Roman"/>
                <w:bCs/>
                <w:kern w:val="2"/>
                <w:sz w:val="24"/>
                <w:szCs w:val="24"/>
              </w:rPr>
              <w:t>/s</w:t>
            </w:r>
            <w:r w:rsidRPr="009A06CC">
              <w:rPr>
                <w:rFonts w:ascii="Times New Roman" w:eastAsiaTheme="minorEastAsia" w:hAnsi="Times New Roman"/>
                <w:bCs/>
                <w:kern w:val="2"/>
                <w:sz w:val="24"/>
                <w:szCs w:val="24"/>
              </w:rPr>
              <w:t>。区域地表水系图见附图</w:t>
            </w:r>
            <w:r w:rsidRPr="009A06CC">
              <w:rPr>
                <w:rFonts w:ascii="Times New Roman" w:eastAsiaTheme="minorEastAsia" w:hAnsi="Times New Roman"/>
                <w:bCs/>
                <w:kern w:val="2"/>
                <w:sz w:val="24"/>
                <w:szCs w:val="24"/>
              </w:rPr>
              <w:t>7</w:t>
            </w:r>
            <w:r w:rsidRPr="009A06CC">
              <w:rPr>
                <w:rFonts w:ascii="Times New Roman" w:eastAsiaTheme="minorEastAsia" w:hAnsi="Times New Roman"/>
                <w:bCs/>
                <w:kern w:val="2"/>
                <w:sz w:val="24"/>
                <w:szCs w:val="24"/>
              </w:rPr>
              <w:t>。</w:t>
            </w:r>
          </w:p>
          <w:p w:rsidR="007448C0" w:rsidRPr="009A06CC" w:rsidRDefault="007448C0" w:rsidP="007448C0">
            <w:pPr>
              <w:widowControl w:val="0"/>
              <w:spacing w:after="0" w:line="48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本项目邻近清水河，道路与清水河伴行，最近处相距</w:t>
            </w:r>
            <w:r w:rsidRPr="009A06CC">
              <w:rPr>
                <w:rFonts w:ascii="Times New Roman" w:eastAsiaTheme="minorEastAsia" w:hAnsi="Times New Roman"/>
                <w:kern w:val="2"/>
                <w:sz w:val="24"/>
                <w:szCs w:val="24"/>
              </w:rPr>
              <w:t>40m</w:t>
            </w:r>
            <w:r w:rsidRPr="009A06CC">
              <w:rPr>
                <w:rFonts w:ascii="Times New Roman" w:eastAsiaTheme="minorEastAsia" w:hAnsi="Times New Roman"/>
                <w:kern w:val="2"/>
                <w:sz w:val="24"/>
                <w:szCs w:val="24"/>
              </w:rPr>
              <w:t>，施工期管线施工需下穿清水河，采取措施后影响较小。</w:t>
            </w:r>
          </w:p>
          <w:p w:rsidR="007448C0" w:rsidRPr="009A06CC" w:rsidRDefault="007448C0" w:rsidP="007448C0">
            <w:pPr>
              <w:widowControl w:val="0"/>
              <w:spacing w:after="0" w:line="48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）地下水</w:t>
            </w:r>
          </w:p>
          <w:p w:rsidR="007448C0" w:rsidRPr="009A06CC" w:rsidRDefault="007448C0" w:rsidP="007448C0">
            <w:pPr>
              <w:widowControl w:val="0"/>
              <w:spacing w:after="0" w:line="500" w:lineRule="exact"/>
              <w:ind w:firstLineChars="200" w:firstLine="480"/>
              <w:rPr>
                <w:rFonts w:ascii="Times New Roman" w:eastAsiaTheme="minorEastAsia" w:hAnsi="Times New Roman"/>
                <w:bCs/>
                <w:kern w:val="2"/>
                <w:sz w:val="24"/>
                <w:szCs w:val="24"/>
              </w:rPr>
            </w:pPr>
            <w:r w:rsidRPr="009A06CC">
              <w:rPr>
                <w:rFonts w:ascii="Times New Roman" w:eastAsiaTheme="minorEastAsia" w:hAnsi="Times New Roman"/>
                <w:kern w:val="2"/>
                <w:sz w:val="24"/>
                <w:szCs w:val="24"/>
              </w:rPr>
              <w:t>本区主要含水层为五台群变质岩系，次为第四系全新统砂砾石层，分布范围较小，黄土及残坡积物在区内也有分布。五台群的岩性为绿泥片岩、绢云母片岩、变砾岩、磁铁石英岩等。在其出露的沟谷底部可见有小泉水流出。</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bCs/>
                <w:kern w:val="2"/>
                <w:sz w:val="24"/>
                <w:szCs w:val="24"/>
              </w:rPr>
              <w:t>五台山地区地下水资源丰富，水源主要为清水</w:t>
            </w:r>
            <w:proofErr w:type="gramStart"/>
            <w:r w:rsidRPr="009A06CC">
              <w:rPr>
                <w:rFonts w:ascii="Times New Roman" w:eastAsiaTheme="minorEastAsia" w:hAnsi="Times New Roman"/>
                <w:bCs/>
                <w:kern w:val="2"/>
                <w:sz w:val="24"/>
                <w:szCs w:val="24"/>
              </w:rPr>
              <w:t>河</w:t>
            </w:r>
            <w:proofErr w:type="gramEnd"/>
            <w:r w:rsidRPr="009A06CC">
              <w:rPr>
                <w:rFonts w:ascii="Times New Roman" w:eastAsiaTheme="minorEastAsia" w:hAnsi="Times New Roman"/>
                <w:bCs/>
                <w:kern w:val="2"/>
                <w:sz w:val="24"/>
                <w:szCs w:val="24"/>
              </w:rPr>
              <w:t>河谷第四系孔隙水水源。第四系</w:t>
            </w:r>
            <w:r w:rsidRPr="009A06CC">
              <w:rPr>
                <w:rFonts w:ascii="Times New Roman" w:eastAsiaTheme="minorEastAsia" w:hAnsi="Times New Roman"/>
                <w:bCs/>
                <w:kern w:val="2"/>
                <w:sz w:val="24"/>
                <w:szCs w:val="24"/>
              </w:rPr>
              <w:lastRenderedPageBreak/>
              <w:t>孔隙水含水介质为第四系全新统冲洪积物，含水层岩性为砂砾卵石，颗粒较粗，分选性差，是典型的山区河流堆积物</w:t>
            </w:r>
            <w:r w:rsidRPr="009A06CC">
              <w:rPr>
                <w:rFonts w:ascii="Times New Roman" w:eastAsiaTheme="minorEastAsia" w:hAnsi="Times New Roman"/>
                <w:kern w:val="2"/>
                <w:sz w:val="24"/>
                <w:szCs w:val="24"/>
              </w:rPr>
              <w:t>。</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项目区含水层赋存孔隙潜水，中等富水性，主要接受大气降水和地表水的补给，地下水动态随季节和降水变化较大。</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）水源地</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宋体" w:eastAsia="宋体" w:hAnsi="Times New Roman"/>
                <w:kern w:val="2"/>
                <w:sz w:val="24"/>
                <w:szCs w:val="24"/>
              </w:rPr>
              <w:t>①</w:t>
            </w:r>
            <w:r w:rsidRPr="009A06CC">
              <w:rPr>
                <w:rFonts w:ascii="Times New Roman" w:eastAsiaTheme="minorEastAsia" w:hAnsi="Times New Roman"/>
                <w:kern w:val="2"/>
                <w:sz w:val="24"/>
                <w:szCs w:val="24"/>
              </w:rPr>
              <w:t>城镇集中供水水源地</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县城建成区及规划范围共有水源地</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处，分别为西庄水源地及五台山风景名胜区饮用水水源地。西庄水源地位于县城周边，共有供水井</w:t>
            </w: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眼，分别位于自来水公司院内、幼儿园内、计量局内，水源地分布在滤</w:t>
            </w:r>
            <w:proofErr w:type="gramStart"/>
            <w:r w:rsidRPr="009A06CC">
              <w:rPr>
                <w:rFonts w:ascii="Times New Roman" w:eastAsiaTheme="minorEastAsia" w:hAnsi="Times New Roman"/>
                <w:kern w:val="2"/>
                <w:sz w:val="24"/>
                <w:szCs w:val="24"/>
              </w:rPr>
              <w:t>泗</w:t>
            </w:r>
            <w:proofErr w:type="gramEnd"/>
            <w:r w:rsidRPr="009A06CC">
              <w:rPr>
                <w:rFonts w:ascii="Times New Roman" w:eastAsiaTheme="minorEastAsia" w:hAnsi="Times New Roman"/>
                <w:kern w:val="2"/>
                <w:sz w:val="24"/>
                <w:szCs w:val="24"/>
              </w:rPr>
              <w:t>河</w:t>
            </w:r>
            <w:proofErr w:type="gramStart"/>
            <w:r w:rsidRPr="009A06CC">
              <w:rPr>
                <w:rFonts w:ascii="Times New Roman" w:eastAsiaTheme="minorEastAsia" w:hAnsi="Times New Roman"/>
                <w:kern w:val="2"/>
                <w:sz w:val="24"/>
                <w:szCs w:val="24"/>
              </w:rPr>
              <w:t>冲洪积</w:t>
            </w:r>
            <w:proofErr w:type="gramEnd"/>
            <w:r w:rsidRPr="009A06CC">
              <w:rPr>
                <w:rFonts w:ascii="Times New Roman" w:eastAsiaTheme="minorEastAsia" w:hAnsi="Times New Roman"/>
                <w:kern w:val="2"/>
                <w:sz w:val="24"/>
                <w:szCs w:val="24"/>
              </w:rPr>
              <w:t>倾斜平原二级阶地上，井深介于</w:t>
            </w:r>
            <w:r w:rsidRPr="009A06CC">
              <w:rPr>
                <w:rFonts w:ascii="Times New Roman" w:eastAsiaTheme="minorEastAsia" w:hAnsi="Times New Roman"/>
                <w:kern w:val="2"/>
                <w:sz w:val="24"/>
                <w:szCs w:val="24"/>
              </w:rPr>
              <w:t>90m~</w:t>
            </w:r>
            <w:smartTag w:uri="urn:schemas-microsoft-com:office:smarttags" w:element="chmetcnv">
              <w:smartTagPr>
                <w:attr w:name="UnitName" w:val="m"/>
                <w:attr w:name="SourceValue" w:val="132"/>
                <w:attr w:name="HasSpace" w:val="False"/>
                <w:attr w:name="Negative" w:val="False"/>
                <w:attr w:name="NumberType" w:val="1"/>
                <w:attr w:name="TCSC" w:val="0"/>
              </w:smartTagPr>
              <w:r w:rsidRPr="009A06CC">
                <w:rPr>
                  <w:rFonts w:ascii="Times New Roman" w:eastAsiaTheme="minorEastAsia" w:hAnsi="Times New Roman"/>
                  <w:kern w:val="2"/>
                  <w:sz w:val="24"/>
                  <w:szCs w:val="24"/>
                </w:rPr>
                <w:t>132m</w:t>
              </w:r>
            </w:smartTag>
            <w:r w:rsidRPr="009A06CC">
              <w:rPr>
                <w:rFonts w:ascii="Times New Roman" w:eastAsiaTheme="minorEastAsia" w:hAnsi="Times New Roman"/>
                <w:kern w:val="2"/>
                <w:sz w:val="24"/>
                <w:szCs w:val="24"/>
              </w:rPr>
              <w:t>，日开采量</w:t>
            </w:r>
            <w:r w:rsidRPr="009A06CC">
              <w:rPr>
                <w:rFonts w:ascii="Times New Roman" w:eastAsiaTheme="minorEastAsia" w:hAnsi="Times New Roman"/>
                <w:kern w:val="2"/>
                <w:sz w:val="24"/>
                <w:szCs w:val="24"/>
              </w:rPr>
              <w:t>0.36</w:t>
            </w:r>
            <w:r w:rsidRPr="009A06CC">
              <w:rPr>
                <w:rFonts w:ascii="Times New Roman" w:eastAsiaTheme="minorEastAsia" w:hAnsi="Times New Roman"/>
                <w:kern w:val="2"/>
                <w:sz w:val="24"/>
                <w:szCs w:val="24"/>
              </w:rPr>
              <w:t>万</w:t>
            </w:r>
            <w:r w:rsidRPr="009A06CC">
              <w:rPr>
                <w:rFonts w:ascii="Times New Roman" w:eastAsiaTheme="minorEastAsia" w:hAnsi="Times New Roman"/>
                <w:kern w:val="2"/>
                <w:sz w:val="24"/>
                <w:szCs w:val="24"/>
              </w:rPr>
              <w:t>m</w:t>
            </w:r>
            <w:r w:rsidRPr="009A06CC">
              <w:rPr>
                <w:rFonts w:ascii="Times New Roman" w:eastAsiaTheme="minorEastAsia" w:hAnsi="Times New Roman"/>
                <w:kern w:val="2"/>
                <w:sz w:val="24"/>
                <w:szCs w:val="24"/>
                <w:vertAlign w:val="superscript"/>
              </w:rPr>
              <w:t>3</w:t>
            </w:r>
            <w:r w:rsidRPr="009A06CC">
              <w:rPr>
                <w:rFonts w:ascii="Times New Roman" w:eastAsiaTheme="minorEastAsia" w:hAnsi="Times New Roman"/>
                <w:kern w:val="2"/>
                <w:sz w:val="24"/>
                <w:szCs w:val="24"/>
              </w:rPr>
              <w:t>，服务人口</w:t>
            </w: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万余人。</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五台山风景名胜区饮用水水源地位于风景区内，都分布在清水河及其支流的岸边，比较分散，井深介于</w:t>
            </w:r>
            <w:r w:rsidRPr="009A06CC">
              <w:rPr>
                <w:rFonts w:ascii="Times New Roman" w:eastAsiaTheme="minorEastAsia" w:hAnsi="Times New Roman"/>
                <w:kern w:val="2"/>
                <w:sz w:val="24"/>
                <w:szCs w:val="24"/>
              </w:rPr>
              <w:t>10m~</w:t>
            </w:r>
            <w:smartTag w:uri="urn:schemas-microsoft-com:office:smarttags" w:element="chmetcnv">
              <w:smartTagPr>
                <w:attr w:name="UnitName" w:val="m"/>
                <w:attr w:name="SourceValue" w:val="30"/>
                <w:attr w:name="HasSpace" w:val="False"/>
                <w:attr w:name="Negative" w:val="False"/>
                <w:attr w:name="NumberType" w:val="1"/>
                <w:attr w:name="TCSC" w:val="0"/>
              </w:smartTagPr>
              <w:r w:rsidRPr="009A06CC">
                <w:rPr>
                  <w:rFonts w:ascii="Times New Roman" w:eastAsiaTheme="minorEastAsia" w:hAnsi="Times New Roman"/>
                  <w:kern w:val="2"/>
                  <w:sz w:val="24"/>
                  <w:szCs w:val="24"/>
                </w:rPr>
                <w:t>30m</w:t>
              </w:r>
            </w:smartTag>
            <w:r w:rsidRPr="009A06CC">
              <w:rPr>
                <w:rFonts w:ascii="Times New Roman" w:eastAsiaTheme="minorEastAsia" w:hAnsi="Times New Roman"/>
                <w:kern w:val="2"/>
                <w:sz w:val="24"/>
                <w:szCs w:val="24"/>
              </w:rPr>
              <w:t>。供水人口随时间而异，旅游高峰期间，日开采量</w:t>
            </w:r>
            <w:r w:rsidRPr="009A06CC">
              <w:rPr>
                <w:rFonts w:ascii="Times New Roman" w:eastAsiaTheme="minorEastAsia" w:hAnsi="Times New Roman"/>
                <w:kern w:val="2"/>
                <w:sz w:val="24"/>
                <w:szCs w:val="24"/>
              </w:rPr>
              <w:t>0.7~0.8</w:t>
            </w:r>
            <w:r w:rsidRPr="009A06CC">
              <w:rPr>
                <w:rFonts w:ascii="Times New Roman" w:eastAsiaTheme="minorEastAsia" w:hAnsi="Times New Roman"/>
                <w:kern w:val="2"/>
                <w:sz w:val="24"/>
                <w:szCs w:val="24"/>
              </w:rPr>
              <w:t>万</w:t>
            </w:r>
            <w:r w:rsidRPr="009A06CC">
              <w:rPr>
                <w:rFonts w:ascii="Times New Roman" w:eastAsiaTheme="minorEastAsia" w:hAnsi="Times New Roman"/>
                <w:kern w:val="2"/>
                <w:sz w:val="24"/>
                <w:szCs w:val="24"/>
              </w:rPr>
              <w:t>m</w:t>
            </w:r>
            <w:r w:rsidRPr="009A06CC">
              <w:rPr>
                <w:rFonts w:ascii="Times New Roman" w:eastAsiaTheme="minorEastAsia" w:hAnsi="Times New Roman"/>
                <w:kern w:val="2"/>
                <w:sz w:val="24"/>
                <w:szCs w:val="24"/>
                <w:vertAlign w:val="superscript"/>
              </w:rPr>
              <w:t>3</w:t>
            </w:r>
            <w:r w:rsidRPr="009A06CC">
              <w:rPr>
                <w:rFonts w:ascii="Times New Roman" w:eastAsiaTheme="minorEastAsia" w:hAnsi="Times New Roman"/>
                <w:kern w:val="2"/>
                <w:sz w:val="24"/>
                <w:szCs w:val="24"/>
              </w:rPr>
              <w:t>，淡季日开采量</w:t>
            </w:r>
            <w:r w:rsidRPr="009A06CC">
              <w:rPr>
                <w:rFonts w:ascii="Times New Roman" w:eastAsiaTheme="minorEastAsia" w:hAnsi="Times New Roman"/>
                <w:kern w:val="2"/>
                <w:sz w:val="24"/>
                <w:szCs w:val="24"/>
              </w:rPr>
              <w:t>0.1</w:t>
            </w:r>
            <w:r w:rsidRPr="009A06CC">
              <w:rPr>
                <w:rFonts w:ascii="Times New Roman" w:eastAsiaTheme="minorEastAsia" w:hAnsi="Times New Roman"/>
                <w:kern w:val="2"/>
                <w:sz w:val="24"/>
                <w:szCs w:val="24"/>
              </w:rPr>
              <w:t>万</w:t>
            </w:r>
            <w:r w:rsidRPr="009A06CC">
              <w:rPr>
                <w:rFonts w:ascii="Times New Roman" w:eastAsiaTheme="minorEastAsia" w:hAnsi="Times New Roman"/>
                <w:kern w:val="2"/>
                <w:sz w:val="24"/>
                <w:szCs w:val="24"/>
              </w:rPr>
              <w:t>m</w:t>
            </w:r>
            <w:r w:rsidRPr="009A06CC">
              <w:rPr>
                <w:rFonts w:ascii="Times New Roman" w:eastAsiaTheme="minorEastAsia" w:hAnsi="Times New Roman"/>
                <w:kern w:val="2"/>
                <w:sz w:val="24"/>
                <w:szCs w:val="24"/>
                <w:vertAlign w:val="superscript"/>
              </w:rPr>
              <w:t>3</w:t>
            </w:r>
            <w:r w:rsidRPr="009A06CC">
              <w:rPr>
                <w:rFonts w:ascii="Times New Roman" w:eastAsiaTheme="minorEastAsia" w:hAnsi="Times New Roman"/>
                <w:kern w:val="2"/>
                <w:sz w:val="24"/>
                <w:szCs w:val="24"/>
              </w:rPr>
              <w:t>。</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宋体" w:eastAsia="宋体" w:hAnsi="Times New Roman"/>
                <w:kern w:val="2"/>
                <w:sz w:val="24"/>
                <w:szCs w:val="24"/>
              </w:rPr>
              <w:t>②</w:t>
            </w:r>
            <w:r w:rsidRPr="009A06CC">
              <w:rPr>
                <w:rFonts w:ascii="Times New Roman" w:eastAsiaTheme="minorEastAsia" w:hAnsi="Times New Roman"/>
                <w:kern w:val="2"/>
                <w:sz w:val="24"/>
                <w:szCs w:val="24"/>
              </w:rPr>
              <w:t>乡镇集中供水水源地</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全县所辖</w:t>
            </w:r>
            <w:r w:rsidRPr="009A06CC">
              <w:rPr>
                <w:rFonts w:ascii="Times New Roman" w:eastAsiaTheme="minorEastAsia" w:hAnsi="Times New Roman"/>
                <w:kern w:val="2"/>
                <w:sz w:val="24"/>
                <w:szCs w:val="24"/>
              </w:rPr>
              <w:t>19</w:t>
            </w:r>
            <w:r w:rsidRPr="009A06CC">
              <w:rPr>
                <w:rFonts w:ascii="Times New Roman" w:eastAsiaTheme="minorEastAsia" w:hAnsi="Times New Roman"/>
                <w:kern w:val="2"/>
                <w:sz w:val="24"/>
                <w:szCs w:val="24"/>
              </w:rPr>
              <w:t>个乡镇中，台城镇、台怀镇和沟南乡为城镇集中供水；蒋坊乡、</w:t>
            </w:r>
            <w:proofErr w:type="gramStart"/>
            <w:r w:rsidRPr="009A06CC">
              <w:rPr>
                <w:rFonts w:ascii="Times New Roman" w:eastAsiaTheme="minorEastAsia" w:hAnsi="Times New Roman"/>
                <w:kern w:val="2"/>
                <w:sz w:val="24"/>
                <w:szCs w:val="24"/>
              </w:rPr>
              <w:t>灵境乡采用</w:t>
            </w:r>
            <w:proofErr w:type="gramEnd"/>
            <w:r w:rsidRPr="009A06CC">
              <w:rPr>
                <w:rFonts w:ascii="Times New Roman" w:eastAsiaTheme="minorEastAsia" w:hAnsi="Times New Roman"/>
                <w:kern w:val="2"/>
                <w:sz w:val="24"/>
                <w:szCs w:val="24"/>
              </w:rPr>
              <w:t>浅井分散供水；</w:t>
            </w:r>
            <w:proofErr w:type="gramStart"/>
            <w:r w:rsidRPr="009A06CC">
              <w:rPr>
                <w:rFonts w:ascii="Times New Roman" w:eastAsiaTheme="minorEastAsia" w:hAnsi="Times New Roman"/>
                <w:kern w:val="2"/>
                <w:sz w:val="24"/>
                <w:szCs w:val="24"/>
              </w:rPr>
              <w:t>门限石</w:t>
            </w:r>
            <w:proofErr w:type="gramEnd"/>
            <w:r w:rsidRPr="009A06CC">
              <w:rPr>
                <w:rFonts w:ascii="Times New Roman" w:eastAsiaTheme="minorEastAsia" w:hAnsi="Times New Roman"/>
                <w:kern w:val="2"/>
                <w:sz w:val="24"/>
                <w:szCs w:val="24"/>
              </w:rPr>
              <w:t>乡由驻地部队供水；白家庄镇缺水，用水靠外运。其余</w:t>
            </w:r>
            <w:r w:rsidRPr="009A06CC">
              <w:rPr>
                <w:rFonts w:ascii="Times New Roman" w:eastAsiaTheme="minorEastAsia" w:hAnsi="Times New Roman"/>
                <w:kern w:val="2"/>
                <w:sz w:val="24"/>
                <w:szCs w:val="24"/>
              </w:rPr>
              <w:t>12</w:t>
            </w:r>
            <w:r w:rsidRPr="009A06CC">
              <w:rPr>
                <w:rFonts w:ascii="Times New Roman" w:eastAsiaTheme="minorEastAsia" w:hAnsi="Times New Roman"/>
                <w:kern w:val="2"/>
                <w:sz w:val="24"/>
                <w:szCs w:val="24"/>
              </w:rPr>
              <w:t>个乡镇均属集中供水，服务总人口约</w:t>
            </w:r>
            <w:r w:rsidRPr="009A06CC">
              <w:rPr>
                <w:rFonts w:ascii="Times New Roman" w:eastAsiaTheme="minorEastAsia" w:hAnsi="Times New Roman"/>
                <w:kern w:val="2"/>
                <w:sz w:val="24"/>
                <w:szCs w:val="24"/>
              </w:rPr>
              <w:t>12</w:t>
            </w:r>
            <w:r w:rsidRPr="009A06CC">
              <w:rPr>
                <w:rFonts w:ascii="Times New Roman" w:eastAsiaTheme="minorEastAsia" w:hAnsi="Times New Roman"/>
                <w:kern w:val="2"/>
                <w:sz w:val="24"/>
                <w:szCs w:val="24"/>
              </w:rPr>
              <w:t>万余人，实际供水能力为</w:t>
            </w:r>
            <w:r w:rsidRPr="009A06CC">
              <w:rPr>
                <w:rFonts w:ascii="Times New Roman" w:eastAsiaTheme="minorEastAsia" w:hAnsi="Times New Roman"/>
                <w:kern w:val="2"/>
                <w:sz w:val="24"/>
                <w:szCs w:val="24"/>
              </w:rPr>
              <w:t>11940m</w:t>
            </w:r>
            <w:r w:rsidRPr="009A06CC">
              <w:rPr>
                <w:rFonts w:ascii="Times New Roman" w:eastAsiaTheme="minorEastAsia" w:hAnsi="Times New Roman"/>
                <w:kern w:val="2"/>
                <w:sz w:val="24"/>
                <w:szCs w:val="24"/>
                <w:vertAlign w:val="superscript"/>
              </w:rPr>
              <w:t>3</w:t>
            </w:r>
            <w:r w:rsidRPr="009A06CC">
              <w:rPr>
                <w:rFonts w:ascii="Times New Roman" w:eastAsiaTheme="minorEastAsia" w:hAnsi="Times New Roman"/>
                <w:kern w:val="2"/>
                <w:sz w:val="24"/>
                <w:szCs w:val="24"/>
              </w:rPr>
              <w:t>/d</w:t>
            </w:r>
            <w:r w:rsidRPr="009A06CC">
              <w:rPr>
                <w:rFonts w:ascii="Times New Roman" w:eastAsiaTheme="minorEastAsia" w:hAnsi="Times New Roman"/>
                <w:kern w:val="2"/>
                <w:sz w:val="24"/>
                <w:szCs w:val="24"/>
              </w:rPr>
              <w:t>。</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本项目沿线无《五台山风景名胜区台怀镇城乡总体规划（</w:t>
            </w:r>
            <w:r w:rsidRPr="009A06CC">
              <w:rPr>
                <w:rFonts w:ascii="Times New Roman" w:eastAsiaTheme="minorEastAsia" w:hAnsi="Times New Roman"/>
                <w:kern w:val="2"/>
                <w:sz w:val="24"/>
                <w:szCs w:val="24"/>
              </w:rPr>
              <w:t>2016-2030</w:t>
            </w:r>
            <w:r w:rsidRPr="009A06CC">
              <w:rPr>
                <w:rFonts w:ascii="Times New Roman" w:eastAsiaTheme="minorEastAsia" w:hAnsi="Times New Roman"/>
                <w:kern w:val="2"/>
                <w:sz w:val="24"/>
                <w:szCs w:val="24"/>
              </w:rPr>
              <w:t>）》确定的饮用水源地，因此本项目</w:t>
            </w:r>
            <w:proofErr w:type="gramStart"/>
            <w:r w:rsidRPr="009A06CC">
              <w:rPr>
                <w:rFonts w:ascii="Times New Roman" w:eastAsiaTheme="minorEastAsia" w:hAnsi="Times New Roman"/>
                <w:kern w:val="2"/>
                <w:sz w:val="24"/>
                <w:szCs w:val="24"/>
              </w:rPr>
              <w:t>不</w:t>
            </w:r>
            <w:proofErr w:type="gramEnd"/>
            <w:r w:rsidRPr="009A06CC">
              <w:rPr>
                <w:rFonts w:ascii="Times New Roman" w:eastAsiaTheme="minorEastAsia" w:hAnsi="Times New Roman"/>
                <w:kern w:val="2"/>
                <w:sz w:val="24"/>
                <w:szCs w:val="24"/>
              </w:rPr>
              <w:t>位于五台山水源地保护区。</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）泉域</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坪上泉出露于五台县南部约</w:t>
            </w:r>
            <w:smartTag w:uri="urn:schemas-microsoft-com:office:smarttags" w:element="chmetcnv">
              <w:smartTagPr>
                <w:attr w:name="TCSC" w:val="0"/>
                <w:attr w:name="NumberType" w:val="1"/>
                <w:attr w:name="Negative" w:val="False"/>
                <w:attr w:name="HasSpace" w:val="False"/>
                <w:attr w:name="SourceValue" w:val="30"/>
                <w:attr w:name="UnitName" w:val="km"/>
              </w:smartTagPr>
              <w:r w:rsidRPr="009A06CC">
                <w:rPr>
                  <w:rFonts w:ascii="Times New Roman" w:eastAsiaTheme="minorEastAsia" w:hAnsi="Times New Roman"/>
                  <w:kern w:val="2"/>
                  <w:sz w:val="24"/>
                  <w:szCs w:val="24"/>
                </w:rPr>
                <w:t>30km</w:t>
              </w:r>
            </w:smartTag>
            <w:r w:rsidRPr="009A06CC">
              <w:rPr>
                <w:rFonts w:ascii="Times New Roman" w:eastAsiaTheme="minorEastAsia" w:hAnsi="Times New Roman"/>
                <w:kern w:val="2"/>
                <w:sz w:val="24"/>
                <w:szCs w:val="24"/>
              </w:rPr>
              <w:t>的滹沱河、清水河会合口上下游河谷中，是以散泉</w:t>
            </w:r>
            <w:proofErr w:type="gramStart"/>
            <w:r w:rsidRPr="009A06CC">
              <w:rPr>
                <w:rFonts w:ascii="Times New Roman" w:eastAsiaTheme="minorEastAsia" w:hAnsi="Times New Roman"/>
                <w:kern w:val="2"/>
                <w:sz w:val="24"/>
                <w:szCs w:val="24"/>
              </w:rPr>
              <w:t>群形式</w:t>
            </w:r>
            <w:proofErr w:type="gramEnd"/>
            <w:r w:rsidRPr="009A06CC">
              <w:rPr>
                <w:rFonts w:ascii="Times New Roman" w:eastAsiaTheme="minorEastAsia" w:hAnsi="Times New Roman"/>
                <w:kern w:val="2"/>
                <w:sz w:val="24"/>
                <w:szCs w:val="24"/>
              </w:rPr>
              <w:t>出流的岩溶水排泄带。据</w:t>
            </w:r>
            <w:r w:rsidRPr="009A06CC">
              <w:rPr>
                <w:rFonts w:ascii="Times New Roman" w:eastAsiaTheme="minorEastAsia" w:hAnsi="Times New Roman"/>
                <w:kern w:val="2"/>
                <w:sz w:val="24"/>
                <w:szCs w:val="24"/>
              </w:rPr>
              <w:t>1994</w:t>
            </w:r>
            <w:r w:rsidRPr="009A06CC">
              <w:rPr>
                <w:rFonts w:ascii="Times New Roman" w:eastAsiaTheme="minorEastAsia" w:hAnsi="Times New Roman"/>
                <w:kern w:val="2"/>
                <w:sz w:val="24"/>
                <w:szCs w:val="24"/>
              </w:rPr>
              <w:t>年调查，滹沱河甲子湾村以南、清水河胡家庄以西至</w:t>
            </w:r>
            <w:proofErr w:type="gramStart"/>
            <w:r w:rsidRPr="009A06CC">
              <w:rPr>
                <w:rFonts w:ascii="Times New Roman" w:eastAsiaTheme="minorEastAsia" w:hAnsi="Times New Roman"/>
                <w:kern w:val="2"/>
                <w:sz w:val="24"/>
                <w:szCs w:val="24"/>
              </w:rPr>
              <w:t>戎</w:t>
            </w:r>
            <w:proofErr w:type="gramEnd"/>
            <w:r w:rsidRPr="009A06CC">
              <w:rPr>
                <w:rFonts w:ascii="Times New Roman" w:eastAsiaTheme="minorEastAsia" w:hAnsi="Times New Roman"/>
                <w:kern w:val="2"/>
                <w:sz w:val="24"/>
                <w:szCs w:val="24"/>
              </w:rPr>
              <w:t>家庄村东</w:t>
            </w:r>
            <w:proofErr w:type="gramStart"/>
            <w:r w:rsidRPr="009A06CC">
              <w:rPr>
                <w:rFonts w:ascii="Times New Roman" w:eastAsiaTheme="minorEastAsia" w:hAnsi="Times New Roman"/>
                <w:kern w:val="2"/>
                <w:sz w:val="24"/>
                <w:szCs w:val="24"/>
              </w:rPr>
              <w:t>的泉域边界</w:t>
            </w:r>
            <w:proofErr w:type="gramEnd"/>
            <w:r w:rsidRPr="009A06CC">
              <w:rPr>
                <w:rFonts w:ascii="Times New Roman" w:eastAsiaTheme="minorEastAsia" w:hAnsi="Times New Roman"/>
                <w:kern w:val="2"/>
                <w:sz w:val="24"/>
                <w:szCs w:val="24"/>
              </w:rPr>
              <w:t>内，有大小泉点</w:t>
            </w:r>
            <w:r w:rsidRPr="009A06CC">
              <w:rPr>
                <w:rFonts w:ascii="Times New Roman" w:eastAsiaTheme="minorEastAsia" w:hAnsi="Times New Roman"/>
                <w:kern w:val="2"/>
                <w:sz w:val="24"/>
                <w:szCs w:val="24"/>
              </w:rPr>
              <w:t>221</w:t>
            </w:r>
            <w:r w:rsidRPr="009A06CC">
              <w:rPr>
                <w:rFonts w:ascii="Times New Roman" w:eastAsiaTheme="minorEastAsia" w:hAnsi="Times New Roman"/>
                <w:kern w:val="2"/>
                <w:sz w:val="24"/>
                <w:szCs w:val="24"/>
              </w:rPr>
              <w:t>个，构成</w:t>
            </w: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个泉组；其中滹沱河区有甲子湾、水泉湾、段家庄</w:t>
            </w: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个泉组；清水河区为李家</w:t>
            </w:r>
            <w:proofErr w:type="gramStart"/>
            <w:r w:rsidRPr="009A06CC">
              <w:rPr>
                <w:rFonts w:ascii="Times New Roman" w:eastAsiaTheme="minorEastAsia" w:hAnsi="Times New Roman"/>
                <w:kern w:val="2"/>
                <w:sz w:val="24"/>
                <w:szCs w:val="24"/>
              </w:rPr>
              <w:t>庄泉组</w:t>
            </w:r>
            <w:proofErr w:type="gramEnd"/>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含胡家庄、耿家会、李家庄、坪上散泉群</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。此外，</w:t>
            </w:r>
            <w:proofErr w:type="gramStart"/>
            <w:r w:rsidRPr="009A06CC">
              <w:rPr>
                <w:rFonts w:ascii="Times New Roman" w:eastAsiaTheme="minorEastAsia" w:hAnsi="Times New Roman"/>
                <w:kern w:val="2"/>
                <w:sz w:val="24"/>
                <w:szCs w:val="24"/>
              </w:rPr>
              <w:t>在泉域西南</w:t>
            </w:r>
            <w:proofErr w:type="gramEnd"/>
            <w:r w:rsidRPr="009A06CC">
              <w:rPr>
                <w:rFonts w:ascii="Times New Roman" w:eastAsiaTheme="minorEastAsia" w:hAnsi="Times New Roman"/>
                <w:kern w:val="2"/>
                <w:sz w:val="24"/>
                <w:szCs w:val="24"/>
              </w:rPr>
              <w:t>端水头沟有孤立出流的大湾泉，它们组成坪上泉。滹沱河在含水系统内三次切</w:t>
            </w:r>
            <w:proofErr w:type="gramStart"/>
            <w:r w:rsidRPr="009A06CC">
              <w:rPr>
                <w:rFonts w:ascii="Times New Roman" w:eastAsiaTheme="minorEastAsia" w:hAnsi="Times New Roman"/>
                <w:kern w:val="2"/>
                <w:sz w:val="24"/>
                <w:szCs w:val="24"/>
              </w:rPr>
              <w:t>穿区域</w:t>
            </w:r>
            <w:proofErr w:type="gramEnd"/>
            <w:r w:rsidRPr="009A06CC">
              <w:rPr>
                <w:rFonts w:ascii="Times New Roman" w:eastAsiaTheme="minorEastAsia" w:hAnsi="Times New Roman"/>
                <w:kern w:val="2"/>
                <w:sz w:val="24"/>
                <w:szCs w:val="24"/>
              </w:rPr>
              <w:t>岩溶含水层底板，故</w:t>
            </w:r>
            <w:proofErr w:type="gramStart"/>
            <w:r w:rsidRPr="009A06CC">
              <w:rPr>
                <w:rFonts w:ascii="Times New Roman" w:eastAsiaTheme="minorEastAsia" w:hAnsi="Times New Roman"/>
                <w:kern w:val="2"/>
                <w:sz w:val="24"/>
                <w:szCs w:val="24"/>
              </w:rPr>
              <w:t>坪上泉属侵蚀</w:t>
            </w:r>
            <w:proofErr w:type="gramEnd"/>
            <w:r w:rsidRPr="009A06CC">
              <w:rPr>
                <w:rFonts w:ascii="Times New Roman" w:eastAsiaTheme="minorEastAsia" w:hAnsi="Times New Roman"/>
                <w:kern w:val="2"/>
                <w:sz w:val="24"/>
                <w:szCs w:val="24"/>
              </w:rPr>
              <w:t>、接触、溢流全排型泉。</w:t>
            </w:r>
          </w:p>
          <w:p w:rsidR="007448C0" w:rsidRPr="009A06CC" w:rsidRDefault="007448C0" w:rsidP="007448C0">
            <w:pPr>
              <w:widowControl w:val="0"/>
              <w:spacing w:after="0" w:line="500" w:lineRule="exact"/>
              <w:ind w:firstLineChars="200" w:firstLine="480"/>
              <w:rPr>
                <w:rFonts w:ascii="Times New Roman" w:eastAsiaTheme="minorEastAsia" w:hAnsi="Times New Roman"/>
                <w:kern w:val="2"/>
                <w:sz w:val="24"/>
                <w:szCs w:val="24"/>
              </w:rPr>
            </w:pPr>
            <w:proofErr w:type="gramStart"/>
            <w:r w:rsidRPr="009A06CC">
              <w:rPr>
                <w:rFonts w:ascii="Times New Roman" w:eastAsiaTheme="minorEastAsia" w:hAnsi="Times New Roman"/>
                <w:kern w:val="2"/>
                <w:sz w:val="24"/>
                <w:szCs w:val="24"/>
              </w:rPr>
              <w:t>坪上泉域地处</w:t>
            </w:r>
            <w:proofErr w:type="gramEnd"/>
            <w:r w:rsidRPr="009A06CC">
              <w:rPr>
                <w:rFonts w:ascii="Times New Roman" w:eastAsiaTheme="minorEastAsia" w:hAnsi="Times New Roman"/>
                <w:kern w:val="2"/>
                <w:sz w:val="24"/>
                <w:szCs w:val="24"/>
              </w:rPr>
              <w:t>山西省中东部的五台山区及系</w:t>
            </w:r>
            <w:proofErr w:type="gramStart"/>
            <w:r w:rsidRPr="009A06CC">
              <w:rPr>
                <w:rFonts w:ascii="Times New Roman" w:eastAsiaTheme="minorEastAsia" w:hAnsi="Times New Roman"/>
                <w:kern w:val="2"/>
                <w:sz w:val="24"/>
                <w:szCs w:val="24"/>
              </w:rPr>
              <w:t>舟山区</w:t>
            </w:r>
            <w:proofErr w:type="gramEnd"/>
            <w:r w:rsidRPr="009A06CC">
              <w:rPr>
                <w:rFonts w:ascii="Times New Roman" w:eastAsiaTheme="minorEastAsia" w:hAnsi="Times New Roman"/>
                <w:kern w:val="2"/>
                <w:sz w:val="24"/>
                <w:szCs w:val="24"/>
              </w:rPr>
              <w:t>的北端，属中山地形，间夹山</w:t>
            </w:r>
            <w:r w:rsidRPr="009A06CC">
              <w:rPr>
                <w:rFonts w:ascii="Times New Roman" w:eastAsiaTheme="minorEastAsia" w:hAnsi="Times New Roman"/>
                <w:kern w:val="2"/>
                <w:sz w:val="24"/>
                <w:szCs w:val="24"/>
              </w:rPr>
              <w:lastRenderedPageBreak/>
              <w:t>间盆地</w:t>
            </w:r>
            <w:r w:rsidRPr="009A06CC">
              <w:rPr>
                <w:rFonts w:ascii="Times New Roman" w:eastAsiaTheme="minorEastAsia" w:hAnsi="Times New Roman"/>
                <w:kern w:val="2"/>
                <w:sz w:val="24"/>
                <w:szCs w:val="24"/>
              </w:rPr>
              <w:t>(</w:t>
            </w:r>
            <w:proofErr w:type="gramStart"/>
            <w:r w:rsidRPr="009A06CC">
              <w:rPr>
                <w:rFonts w:ascii="Times New Roman" w:eastAsiaTheme="minorEastAsia" w:hAnsi="Times New Roman"/>
                <w:kern w:val="2"/>
                <w:sz w:val="24"/>
                <w:szCs w:val="24"/>
              </w:rPr>
              <w:t>茹</w:t>
            </w:r>
            <w:proofErr w:type="gramEnd"/>
            <w:r w:rsidRPr="009A06CC">
              <w:rPr>
                <w:rFonts w:ascii="Times New Roman" w:eastAsiaTheme="minorEastAsia" w:hAnsi="Times New Roman"/>
                <w:kern w:val="2"/>
                <w:sz w:val="24"/>
                <w:szCs w:val="24"/>
              </w:rPr>
              <w:t>村、五台、</w:t>
            </w:r>
            <w:proofErr w:type="gramStart"/>
            <w:r w:rsidRPr="009A06CC">
              <w:rPr>
                <w:rFonts w:ascii="Times New Roman" w:eastAsiaTheme="minorEastAsia" w:hAnsi="Times New Roman"/>
                <w:kern w:val="2"/>
                <w:sz w:val="24"/>
                <w:szCs w:val="24"/>
              </w:rPr>
              <w:t>豆村盆地</w:t>
            </w:r>
            <w:proofErr w:type="gramEnd"/>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和河流谷地，地形高程一般</w:t>
            </w:r>
            <w:r w:rsidRPr="009A06CC">
              <w:rPr>
                <w:rFonts w:ascii="Times New Roman" w:eastAsiaTheme="minorEastAsia" w:hAnsi="Times New Roman"/>
                <w:kern w:val="2"/>
                <w:sz w:val="24"/>
                <w:szCs w:val="24"/>
              </w:rPr>
              <w:t>1000</w:t>
            </w:r>
            <w:smartTag w:uri="urn:schemas-microsoft-com:office:smarttags" w:element="chmetcnv">
              <w:smartTagPr>
                <w:attr w:name="TCSC" w:val="0"/>
                <w:attr w:name="NumberType" w:val="1"/>
                <w:attr w:name="Negative" w:val="True"/>
                <w:attr w:name="HasSpace" w:val="False"/>
                <w:attr w:name="SourceValue" w:val="3000"/>
                <w:attr w:name="UnitName" w:val="m"/>
              </w:smartTagPr>
              <w:r w:rsidRPr="009A06CC">
                <w:rPr>
                  <w:rFonts w:ascii="Times New Roman" w:eastAsiaTheme="minorEastAsia" w:hAnsi="Times New Roman"/>
                  <w:kern w:val="2"/>
                  <w:sz w:val="24"/>
                  <w:szCs w:val="24"/>
                </w:rPr>
                <w:t>-3000m</w:t>
              </w:r>
            </w:smartTag>
            <w:r w:rsidRPr="009A06CC">
              <w:rPr>
                <w:rFonts w:ascii="Times New Roman" w:eastAsiaTheme="minorEastAsia" w:hAnsi="Times New Roman"/>
                <w:kern w:val="2"/>
                <w:sz w:val="24"/>
                <w:szCs w:val="24"/>
              </w:rPr>
              <w:t>，相对切割深度</w:t>
            </w:r>
            <w:r w:rsidRPr="009A06CC">
              <w:rPr>
                <w:rFonts w:ascii="Times New Roman" w:eastAsiaTheme="minorEastAsia" w:hAnsi="Times New Roman"/>
                <w:kern w:val="2"/>
                <w:sz w:val="24"/>
                <w:szCs w:val="24"/>
              </w:rPr>
              <w:t>500</w:t>
            </w:r>
            <w:smartTag w:uri="urn:schemas-microsoft-com:office:smarttags" w:element="chmetcnv">
              <w:smartTagPr>
                <w:attr w:name="TCSC" w:val="0"/>
                <w:attr w:name="NumberType" w:val="1"/>
                <w:attr w:name="Negative" w:val="True"/>
                <w:attr w:name="HasSpace" w:val="False"/>
                <w:attr w:name="SourceValue" w:val="1000"/>
                <w:attr w:name="UnitName" w:val="m"/>
              </w:smartTagPr>
              <w:r w:rsidRPr="009A06CC">
                <w:rPr>
                  <w:rFonts w:ascii="Times New Roman" w:eastAsiaTheme="minorEastAsia" w:hAnsi="Times New Roman"/>
                  <w:kern w:val="2"/>
                  <w:sz w:val="24"/>
                  <w:szCs w:val="24"/>
                </w:rPr>
                <w:t>-1000m</w:t>
              </w:r>
            </w:smartTag>
            <w:r w:rsidRPr="009A06CC">
              <w:rPr>
                <w:rFonts w:ascii="Times New Roman" w:eastAsiaTheme="minorEastAsia" w:hAnsi="Times New Roman"/>
                <w:kern w:val="2"/>
                <w:sz w:val="24"/>
                <w:szCs w:val="24"/>
              </w:rPr>
              <w:t>，总地形是北高南低，北部最高峰北台顶</w:t>
            </w:r>
            <w:smartTag w:uri="urn:schemas-microsoft-com:office:smarttags" w:element="chmetcnv">
              <w:smartTagPr>
                <w:attr w:name="TCSC" w:val="0"/>
                <w:attr w:name="NumberType" w:val="1"/>
                <w:attr w:name="Negative" w:val="False"/>
                <w:attr w:name="HasSpace" w:val="False"/>
                <w:attr w:name="SourceValue" w:val="3058"/>
                <w:attr w:name="UnitName" w:val="m"/>
              </w:smartTagPr>
              <w:r w:rsidRPr="009A06CC">
                <w:rPr>
                  <w:rFonts w:ascii="Times New Roman" w:eastAsiaTheme="minorEastAsia" w:hAnsi="Times New Roman"/>
                  <w:kern w:val="2"/>
                  <w:sz w:val="24"/>
                  <w:szCs w:val="24"/>
                </w:rPr>
                <w:t>3058m</w:t>
              </w:r>
            </w:smartTag>
            <w:r w:rsidRPr="009A06CC">
              <w:rPr>
                <w:rFonts w:ascii="Times New Roman" w:eastAsiaTheme="minorEastAsia" w:hAnsi="Times New Roman"/>
                <w:kern w:val="2"/>
                <w:sz w:val="24"/>
                <w:szCs w:val="24"/>
              </w:rPr>
              <w:t>，南庄附近滹沱河谷最低</w:t>
            </w:r>
            <w:smartTag w:uri="urn:schemas-microsoft-com:office:smarttags" w:element="chmetcnv">
              <w:smartTagPr>
                <w:attr w:name="TCSC" w:val="0"/>
                <w:attr w:name="NumberType" w:val="1"/>
                <w:attr w:name="Negative" w:val="False"/>
                <w:attr w:name="HasSpace" w:val="False"/>
                <w:attr w:name="SourceValue" w:val="590"/>
                <w:attr w:name="UnitName" w:val="m"/>
              </w:smartTagPr>
              <w:r w:rsidRPr="009A06CC">
                <w:rPr>
                  <w:rFonts w:ascii="Times New Roman" w:eastAsiaTheme="minorEastAsia" w:hAnsi="Times New Roman"/>
                  <w:kern w:val="2"/>
                  <w:sz w:val="24"/>
                  <w:szCs w:val="24"/>
                </w:rPr>
                <w:t>590m</w:t>
              </w:r>
            </w:smartTag>
            <w:r w:rsidRPr="009A06CC">
              <w:rPr>
                <w:rFonts w:ascii="Times New Roman" w:eastAsiaTheme="minorEastAsia" w:hAnsi="Times New Roman"/>
                <w:kern w:val="2"/>
                <w:sz w:val="24"/>
                <w:szCs w:val="24"/>
              </w:rPr>
              <w:t>。</w:t>
            </w:r>
          </w:p>
          <w:p w:rsidR="006B0AA2" w:rsidRPr="009A06CC" w:rsidRDefault="007448C0" w:rsidP="00572225">
            <w:pPr>
              <w:widowControl w:val="0"/>
              <w:spacing w:after="0" w:line="520" w:lineRule="exact"/>
              <w:ind w:firstLineChars="200" w:firstLine="480"/>
              <w:rPr>
                <w:rFonts w:ascii="Times New Roman" w:eastAsiaTheme="minorEastAsia" w:hAnsi="Times New Roman"/>
                <w:kern w:val="2"/>
                <w:sz w:val="24"/>
                <w:szCs w:val="24"/>
              </w:rPr>
            </w:pPr>
            <w:proofErr w:type="gramStart"/>
            <w:r w:rsidRPr="009A06CC">
              <w:rPr>
                <w:rFonts w:ascii="Times New Roman" w:eastAsiaTheme="minorEastAsia" w:hAnsi="Times New Roman"/>
                <w:kern w:val="2"/>
                <w:sz w:val="24"/>
                <w:szCs w:val="24"/>
              </w:rPr>
              <w:t>坪上泉域保护范围</w:t>
            </w:r>
            <w:proofErr w:type="gramEnd"/>
            <w:r w:rsidRPr="009A06CC">
              <w:rPr>
                <w:rFonts w:ascii="Times New Roman" w:eastAsiaTheme="minorEastAsia" w:hAnsi="Times New Roman"/>
                <w:kern w:val="2"/>
                <w:sz w:val="24"/>
                <w:szCs w:val="24"/>
              </w:rPr>
              <w:t>见附图</w:t>
            </w:r>
            <w:r w:rsidRPr="009A06CC">
              <w:rPr>
                <w:rFonts w:ascii="Times New Roman" w:eastAsiaTheme="minorEastAsia" w:hAnsi="Times New Roman"/>
                <w:kern w:val="2"/>
                <w:sz w:val="24"/>
                <w:szCs w:val="24"/>
              </w:rPr>
              <w:t>8</w:t>
            </w:r>
            <w:r w:rsidRPr="009A06CC">
              <w:rPr>
                <w:rFonts w:ascii="Times New Roman" w:eastAsiaTheme="minorEastAsia" w:hAnsi="Times New Roman"/>
                <w:kern w:val="2"/>
                <w:sz w:val="24"/>
                <w:szCs w:val="24"/>
              </w:rPr>
              <w:t>，由图可知本项目</w:t>
            </w:r>
            <w:proofErr w:type="gramStart"/>
            <w:r w:rsidRPr="009A06CC">
              <w:rPr>
                <w:rFonts w:ascii="Times New Roman" w:eastAsiaTheme="minorEastAsia" w:hAnsi="Times New Roman"/>
                <w:kern w:val="2"/>
                <w:sz w:val="24"/>
                <w:szCs w:val="24"/>
              </w:rPr>
              <w:t>不</w:t>
            </w:r>
            <w:proofErr w:type="gramEnd"/>
            <w:r w:rsidRPr="009A06CC">
              <w:rPr>
                <w:rFonts w:ascii="Times New Roman" w:eastAsiaTheme="minorEastAsia" w:hAnsi="Times New Roman"/>
                <w:kern w:val="2"/>
                <w:sz w:val="24"/>
                <w:szCs w:val="24"/>
              </w:rPr>
              <w:t>位于</w:t>
            </w:r>
            <w:proofErr w:type="gramStart"/>
            <w:r w:rsidRPr="009A06CC">
              <w:rPr>
                <w:rFonts w:ascii="Times New Roman" w:eastAsiaTheme="minorEastAsia" w:hAnsi="Times New Roman"/>
                <w:kern w:val="2"/>
                <w:sz w:val="24"/>
                <w:szCs w:val="24"/>
              </w:rPr>
              <w:t>泉域重点</w:t>
            </w:r>
            <w:proofErr w:type="gramEnd"/>
            <w:r w:rsidRPr="009A06CC">
              <w:rPr>
                <w:rFonts w:ascii="Times New Roman" w:eastAsiaTheme="minorEastAsia" w:hAnsi="Times New Roman"/>
                <w:kern w:val="2"/>
                <w:sz w:val="24"/>
                <w:szCs w:val="24"/>
              </w:rPr>
              <w:t>保护区范围。</w:t>
            </w:r>
          </w:p>
          <w:p w:rsidR="009D304D" w:rsidRPr="009A06CC" w:rsidRDefault="006B0AA2" w:rsidP="009A5016">
            <w:pPr>
              <w:spacing w:beforeLines="50" w:after="0" w:line="520" w:lineRule="exac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5</w:t>
            </w:r>
            <w:r w:rsidR="009D304D" w:rsidRPr="009A06CC">
              <w:rPr>
                <w:rFonts w:ascii="Times New Roman" w:eastAsiaTheme="minorEastAsia" w:hAnsi="Times New Roman"/>
                <w:b/>
                <w:bCs/>
                <w:sz w:val="24"/>
                <w:szCs w:val="24"/>
              </w:rPr>
              <w:t>、</w:t>
            </w:r>
            <w:r w:rsidR="005F363E" w:rsidRPr="009A06CC">
              <w:rPr>
                <w:rFonts w:ascii="Times New Roman" w:eastAsiaTheme="minorEastAsia" w:hAnsi="Times New Roman"/>
                <w:b/>
                <w:bCs/>
                <w:sz w:val="24"/>
                <w:szCs w:val="24"/>
              </w:rPr>
              <w:t>气候气象</w:t>
            </w:r>
          </w:p>
          <w:p w:rsidR="009D304D" w:rsidRPr="009A06CC" w:rsidRDefault="005F363E" w:rsidP="00572225">
            <w:pPr>
              <w:spacing w:after="0" w:line="52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五台山年平均气温</w:t>
            </w:r>
            <w:r w:rsidRPr="009A06CC">
              <w:rPr>
                <w:rFonts w:ascii="Times New Roman" w:eastAsiaTheme="minorEastAsia" w:hAnsi="Times New Roman"/>
                <w:kern w:val="2"/>
                <w:sz w:val="24"/>
                <w:szCs w:val="24"/>
              </w:rPr>
              <w:t>-4.1</w:t>
            </w:r>
            <w:r w:rsidRPr="009A06CC">
              <w:rPr>
                <w:rFonts w:ascii="宋体" w:eastAsia="宋体" w:hAnsi="Times New Roman"/>
                <w:kern w:val="2"/>
                <w:sz w:val="24"/>
                <w:szCs w:val="24"/>
              </w:rPr>
              <w:t>℃</w:t>
            </w:r>
            <w:r w:rsidRPr="009A06CC">
              <w:rPr>
                <w:rFonts w:ascii="Times New Roman" w:eastAsiaTheme="minorEastAsia" w:hAnsi="Times New Roman"/>
                <w:kern w:val="2"/>
                <w:sz w:val="24"/>
                <w:szCs w:val="24"/>
              </w:rPr>
              <w:t>，月平均气温四至十月在</w:t>
            </w:r>
            <w:r w:rsidRPr="009A06CC">
              <w:rPr>
                <w:rFonts w:ascii="Times New Roman" w:eastAsiaTheme="minorEastAsia" w:hAnsi="Times New Roman"/>
                <w:kern w:val="2"/>
                <w:sz w:val="24"/>
                <w:szCs w:val="24"/>
              </w:rPr>
              <w:t>5.53</w:t>
            </w:r>
            <w:r w:rsidRPr="009A06CC">
              <w:rPr>
                <w:rFonts w:ascii="宋体" w:eastAsia="宋体" w:hAnsi="Times New Roman"/>
                <w:kern w:val="2"/>
                <w:sz w:val="24"/>
                <w:szCs w:val="24"/>
              </w:rPr>
              <w:t>℃</w:t>
            </w:r>
            <w:r w:rsidRPr="009A06CC">
              <w:rPr>
                <w:rFonts w:ascii="Times New Roman" w:eastAsiaTheme="minorEastAsia" w:hAnsi="Times New Roman"/>
                <w:kern w:val="2"/>
                <w:sz w:val="24"/>
                <w:szCs w:val="24"/>
              </w:rPr>
              <w:t>以上，七月最热，平均气温</w:t>
            </w:r>
            <w:r w:rsidRPr="009A06CC">
              <w:rPr>
                <w:rFonts w:ascii="Times New Roman" w:eastAsiaTheme="minorEastAsia" w:hAnsi="Times New Roman"/>
                <w:kern w:val="2"/>
                <w:sz w:val="24"/>
                <w:szCs w:val="24"/>
              </w:rPr>
              <w:t>17.8</w:t>
            </w:r>
            <w:r w:rsidRPr="009A06CC">
              <w:rPr>
                <w:rFonts w:ascii="宋体" w:eastAsia="宋体" w:hAnsi="Times New Roman"/>
                <w:kern w:val="2"/>
                <w:sz w:val="24"/>
                <w:szCs w:val="24"/>
              </w:rPr>
              <w:t>℃</w:t>
            </w:r>
            <w:r w:rsidRPr="009A06CC">
              <w:rPr>
                <w:rFonts w:ascii="Times New Roman" w:eastAsiaTheme="minorEastAsia" w:hAnsi="Times New Roman"/>
                <w:kern w:val="2"/>
                <w:sz w:val="24"/>
                <w:szCs w:val="24"/>
              </w:rPr>
              <w:t>，极端最高气温</w:t>
            </w:r>
            <w:r w:rsidRPr="009A06CC">
              <w:rPr>
                <w:rFonts w:ascii="Times New Roman" w:eastAsiaTheme="minorEastAsia" w:hAnsi="Times New Roman"/>
                <w:kern w:val="2"/>
                <w:sz w:val="24"/>
                <w:szCs w:val="24"/>
              </w:rPr>
              <w:t>31.5</w:t>
            </w:r>
            <w:r w:rsidRPr="009A06CC">
              <w:rPr>
                <w:rFonts w:ascii="宋体" w:eastAsia="宋体" w:hAnsi="Times New Roman"/>
                <w:kern w:val="2"/>
                <w:sz w:val="24"/>
                <w:szCs w:val="24"/>
              </w:rPr>
              <w:t>℃</w:t>
            </w:r>
            <w:r w:rsidRPr="009A06CC">
              <w:rPr>
                <w:rFonts w:ascii="Times New Roman" w:eastAsiaTheme="minorEastAsia" w:hAnsi="Times New Roman"/>
                <w:kern w:val="2"/>
                <w:sz w:val="24"/>
                <w:szCs w:val="24"/>
              </w:rPr>
              <w:t>，极端最低气温</w:t>
            </w:r>
            <w:r w:rsidRPr="009A06CC">
              <w:rPr>
                <w:rFonts w:ascii="Times New Roman" w:eastAsiaTheme="minorEastAsia" w:hAnsi="Times New Roman"/>
                <w:kern w:val="2"/>
                <w:sz w:val="24"/>
                <w:szCs w:val="24"/>
              </w:rPr>
              <w:t>-26.4</w:t>
            </w:r>
            <w:r w:rsidRPr="009A06CC">
              <w:rPr>
                <w:rFonts w:ascii="宋体" w:eastAsia="宋体" w:hAnsi="Times New Roman"/>
                <w:kern w:val="2"/>
                <w:sz w:val="24"/>
                <w:szCs w:val="24"/>
              </w:rPr>
              <w:t>℃</w:t>
            </w:r>
            <w:r w:rsidRPr="009A06CC">
              <w:rPr>
                <w:rFonts w:ascii="Times New Roman" w:eastAsiaTheme="minorEastAsia" w:hAnsi="Times New Roman"/>
                <w:kern w:val="2"/>
                <w:sz w:val="24"/>
                <w:szCs w:val="24"/>
              </w:rPr>
              <w:t>。最大冻土深度</w:t>
            </w:r>
            <w:r w:rsidRPr="009A06CC">
              <w:rPr>
                <w:rFonts w:ascii="Times New Roman" w:eastAsiaTheme="minorEastAsia" w:hAnsi="Times New Roman"/>
                <w:kern w:val="2"/>
                <w:sz w:val="24"/>
                <w:szCs w:val="24"/>
              </w:rPr>
              <w:t>1.8m</w:t>
            </w:r>
            <w:r w:rsidRPr="009A06CC">
              <w:rPr>
                <w:rFonts w:ascii="Times New Roman" w:eastAsiaTheme="minorEastAsia" w:hAnsi="Times New Roman"/>
                <w:kern w:val="2"/>
                <w:sz w:val="24"/>
                <w:szCs w:val="24"/>
              </w:rPr>
              <w:t>，日最大降水量</w:t>
            </w:r>
            <w:r w:rsidRPr="009A06CC">
              <w:rPr>
                <w:rFonts w:ascii="Times New Roman" w:eastAsiaTheme="minorEastAsia" w:hAnsi="Times New Roman"/>
                <w:kern w:val="2"/>
                <w:sz w:val="24"/>
                <w:szCs w:val="24"/>
              </w:rPr>
              <w:t>111mm</w:t>
            </w:r>
            <w:r w:rsidRPr="009A06CC">
              <w:rPr>
                <w:rFonts w:ascii="Times New Roman" w:eastAsiaTheme="minorEastAsia" w:hAnsi="Times New Roman"/>
                <w:kern w:val="2"/>
                <w:sz w:val="24"/>
                <w:szCs w:val="24"/>
              </w:rPr>
              <w:t>。全年日平均相对湿度夏季为</w:t>
            </w:r>
            <w:r w:rsidRPr="009A06CC">
              <w:rPr>
                <w:rFonts w:ascii="Times New Roman" w:eastAsiaTheme="minorEastAsia" w:hAnsi="Times New Roman"/>
                <w:kern w:val="2"/>
                <w:sz w:val="24"/>
                <w:szCs w:val="24"/>
              </w:rPr>
              <w:t>56.2%</w:t>
            </w:r>
            <w:r w:rsidRPr="009A06CC">
              <w:rPr>
                <w:rFonts w:ascii="Times New Roman" w:eastAsiaTheme="minorEastAsia" w:hAnsi="Times New Roman"/>
                <w:kern w:val="2"/>
                <w:sz w:val="24"/>
                <w:szCs w:val="24"/>
              </w:rPr>
              <w:t>以上，最大为</w:t>
            </w:r>
            <w:r w:rsidRPr="009A06CC">
              <w:rPr>
                <w:rFonts w:ascii="Times New Roman" w:eastAsiaTheme="minorEastAsia" w:hAnsi="Times New Roman"/>
                <w:kern w:val="2"/>
                <w:sz w:val="24"/>
                <w:szCs w:val="24"/>
              </w:rPr>
              <w:t>77.6%</w:t>
            </w:r>
            <w:r w:rsidRPr="009A06CC">
              <w:rPr>
                <w:rFonts w:ascii="Times New Roman" w:eastAsiaTheme="minorEastAsia" w:hAnsi="Times New Roman"/>
                <w:kern w:val="2"/>
                <w:sz w:val="24"/>
                <w:szCs w:val="24"/>
              </w:rPr>
              <w:t>，冬季为</w:t>
            </w:r>
            <w:r w:rsidRPr="009A06CC">
              <w:rPr>
                <w:rFonts w:ascii="Times New Roman" w:eastAsiaTheme="minorEastAsia" w:hAnsi="Times New Roman"/>
                <w:kern w:val="2"/>
                <w:sz w:val="24"/>
                <w:szCs w:val="24"/>
              </w:rPr>
              <w:t>50%</w:t>
            </w:r>
            <w:r w:rsidRPr="009A06CC">
              <w:rPr>
                <w:rFonts w:ascii="Times New Roman" w:eastAsiaTheme="minorEastAsia" w:hAnsi="Times New Roman"/>
                <w:kern w:val="2"/>
                <w:sz w:val="24"/>
                <w:szCs w:val="24"/>
              </w:rPr>
              <w:t>左右，最低为</w:t>
            </w:r>
            <w:r w:rsidRPr="009A06CC">
              <w:rPr>
                <w:rFonts w:ascii="Times New Roman" w:eastAsiaTheme="minorEastAsia" w:hAnsi="Times New Roman"/>
                <w:kern w:val="2"/>
                <w:sz w:val="24"/>
                <w:szCs w:val="24"/>
              </w:rPr>
              <w:t>49%</w:t>
            </w:r>
            <w:r w:rsidRPr="009A06CC">
              <w:rPr>
                <w:rFonts w:ascii="Times New Roman" w:eastAsiaTheme="minorEastAsia" w:hAnsi="Times New Roman"/>
                <w:kern w:val="2"/>
                <w:sz w:val="24"/>
                <w:szCs w:val="24"/>
              </w:rPr>
              <w:t>。全年主导风向为西北风，风向频率</w:t>
            </w:r>
            <w:r w:rsidRPr="009A06CC">
              <w:rPr>
                <w:rFonts w:ascii="Times New Roman" w:eastAsiaTheme="minorEastAsia" w:hAnsi="Times New Roman"/>
                <w:kern w:val="2"/>
                <w:sz w:val="24"/>
                <w:szCs w:val="24"/>
              </w:rPr>
              <w:t>31%</w:t>
            </w:r>
            <w:r w:rsidRPr="009A06CC">
              <w:rPr>
                <w:rFonts w:ascii="Times New Roman" w:eastAsiaTheme="minorEastAsia" w:hAnsi="Times New Roman"/>
                <w:kern w:val="2"/>
                <w:sz w:val="24"/>
                <w:szCs w:val="24"/>
              </w:rPr>
              <w:t>，夏季平均风速不大于</w:t>
            </w:r>
            <w:r w:rsidRPr="009A06CC">
              <w:rPr>
                <w:rFonts w:ascii="Times New Roman" w:eastAsiaTheme="minorEastAsia" w:hAnsi="Times New Roman"/>
                <w:kern w:val="2"/>
                <w:sz w:val="24"/>
                <w:szCs w:val="24"/>
              </w:rPr>
              <w:t>1.75m/s</w:t>
            </w:r>
            <w:r w:rsidRPr="009A06CC">
              <w:rPr>
                <w:rFonts w:ascii="Times New Roman" w:eastAsiaTheme="minorEastAsia" w:hAnsi="Times New Roman"/>
                <w:kern w:val="2"/>
                <w:sz w:val="24"/>
                <w:szCs w:val="24"/>
              </w:rPr>
              <w:t>，冬季不大于</w:t>
            </w:r>
            <w:r w:rsidRPr="009A06CC">
              <w:rPr>
                <w:rFonts w:ascii="Times New Roman" w:eastAsiaTheme="minorEastAsia" w:hAnsi="Times New Roman"/>
                <w:kern w:val="2"/>
                <w:sz w:val="24"/>
                <w:szCs w:val="24"/>
              </w:rPr>
              <w:t>3.42m/s</w:t>
            </w:r>
            <w:r w:rsidRPr="009A06CC">
              <w:rPr>
                <w:rFonts w:ascii="Times New Roman" w:eastAsiaTheme="minorEastAsia" w:hAnsi="Times New Roman"/>
                <w:kern w:val="2"/>
                <w:sz w:val="24"/>
                <w:szCs w:val="24"/>
              </w:rPr>
              <w:t>。</w:t>
            </w:r>
          </w:p>
          <w:p w:rsidR="006B0AA2" w:rsidRPr="009A06CC" w:rsidRDefault="006B0AA2" w:rsidP="009A5016">
            <w:pPr>
              <w:spacing w:beforeLines="50" w:after="0" w:line="520" w:lineRule="exact"/>
              <w:ind w:firstLineChars="200" w:firstLine="482"/>
              <w:jc w:val="both"/>
              <w:rPr>
                <w:rFonts w:ascii="Times New Roman" w:eastAsiaTheme="minorEastAsia" w:hAnsi="Times New Roman"/>
                <w:b/>
                <w:bCs/>
                <w:kern w:val="2"/>
                <w:sz w:val="24"/>
                <w:szCs w:val="24"/>
              </w:rPr>
            </w:pPr>
            <w:r w:rsidRPr="009A06CC">
              <w:rPr>
                <w:rFonts w:ascii="Times New Roman" w:eastAsiaTheme="minorEastAsia" w:hAnsi="Times New Roman"/>
                <w:b/>
                <w:bCs/>
                <w:kern w:val="2"/>
                <w:sz w:val="24"/>
                <w:szCs w:val="24"/>
              </w:rPr>
              <w:t>6</w:t>
            </w:r>
            <w:r w:rsidRPr="009A06CC">
              <w:rPr>
                <w:rFonts w:ascii="Times New Roman" w:eastAsiaTheme="minorEastAsia" w:hAnsi="Times New Roman"/>
                <w:b/>
                <w:bCs/>
                <w:kern w:val="2"/>
                <w:sz w:val="24"/>
                <w:szCs w:val="24"/>
              </w:rPr>
              <w:t>、地震烈度</w:t>
            </w:r>
          </w:p>
          <w:p w:rsidR="006B0AA2" w:rsidRPr="009A06CC" w:rsidRDefault="003E4A1E" w:rsidP="00572225">
            <w:pPr>
              <w:spacing w:after="0" w:line="52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根据《建筑抗震设计规范》（</w:t>
            </w:r>
            <w:r w:rsidRPr="009A06CC">
              <w:rPr>
                <w:rFonts w:ascii="Times New Roman" w:eastAsiaTheme="minorEastAsia" w:hAnsi="Times New Roman"/>
                <w:kern w:val="2"/>
                <w:sz w:val="24"/>
                <w:szCs w:val="24"/>
              </w:rPr>
              <w:t>GB50011-2010</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2016</w:t>
            </w:r>
            <w:r w:rsidRPr="009A06CC">
              <w:rPr>
                <w:rFonts w:ascii="Times New Roman" w:eastAsiaTheme="minorEastAsia" w:hAnsi="Times New Roman"/>
                <w:kern w:val="2"/>
                <w:sz w:val="24"/>
                <w:szCs w:val="24"/>
              </w:rPr>
              <w:t>版，五台山风景名胜区抗震设防烈度为</w:t>
            </w:r>
            <w:r w:rsidRPr="009A06CC">
              <w:rPr>
                <w:rFonts w:ascii="Times New Roman" w:eastAsia="宋体" w:hAnsi="Times New Roman"/>
                <w:kern w:val="2"/>
                <w:sz w:val="24"/>
                <w:szCs w:val="24"/>
              </w:rPr>
              <w:t>Ⅶ</w:t>
            </w:r>
            <w:r w:rsidRPr="009A06CC">
              <w:rPr>
                <w:rFonts w:ascii="Times New Roman" w:eastAsiaTheme="minorEastAsia" w:hAnsi="Times New Roman"/>
                <w:kern w:val="2"/>
                <w:sz w:val="24"/>
                <w:szCs w:val="24"/>
              </w:rPr>
              <w:t>度，设计基本地震加速度值为</w:t>
            </w:r>
            <w:r w:rsidRPr="009A06CC">
              <w:rPr>
                <w:rFonts w:ascii="Times New Roman" w:eastAsiaTheme="minorEastAsia" w:hAnsi="Times New Roman"/>
                <w:kern w:val="2"/>
                <w:sz w:val="24"/>
                <w:szCs w:val="24"/>
              </w:rPr>
              <w:t>0.15g</w:t>
            </w:r>
            <w:r w:rsidRPr="009A06CC">
              <w:rPr>
                <w:rFonts w:ascii="Times New Roman" w:eastAsiaTheme="minorEastAsia" w:hAnsi="Times New Roman"/>
                <w:kern w:val="2"/>
                <w:sz w:val="24"/>
                <w:szCs w:val="24"/>
              </w:rPr>
              <w:t>。</w:t>
            </w:r>
          </w:p>
          <w:p w:rsidR="009D304D" w:rsidRPr="009A06CC" w:rsidRDefault="009D304D" w:rsidP="009A5016">
            <w:pPr>
              <w:spacing w:beforeLines="50" w:after="0" w:line="520" w:lineRule="exact"/>
              <w:ind w:firstLineChars="200" w:firstLine="562"/>
              <w:jc w:val="both"/>
              <w:rPr>
                <w:rFonts w:ascii="Times New Roman" w:eastAsiaTheme="minorEastAsia" w:hAnsi="Times New Roman"/>
                <w:b/>
                <w:bCs/>
                <w:sz w:val="28"/>
                <w:szCs w:val="28"/>
              </w:rPr>
            </w:pPr>
            <w:r w:rsidRPr="009A06CC">
              <w:rPr>
                <w:rFonts w:ascii="Times New Roman" w:eastAsiaTheme="minorEastAsia" w:hAnsi="Times New Roman"/>
                <w:b/>
                <w:bCs/>
                <w:sz w:val="28"/>
                <w:szCs w:val="28"/>
              </w:rPr>
              <w:t>二、自然生态环境概况</w:t>
            </w:r>
          </w:p>
          <w:p w:rsidR="009D304D" w:rsidRPr="009A06CC" w:rsidRDefault="009D304D" w:rsidP="00572225">
            <w:pPr>
              <w:spacing w:after="0" w:line="520" w:lineRule="exac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1</w:t>
            </w:r>
            <w:r w:rsidRPr="009A06CC">
              <w:rPr>
                <w:rFonts w:ascii="Times New Roman" w:eastAsiaTheme="minorEastAsia" w:hAnsi="Times New Roman"/>
                <w:b/>
                <w:bCs/>
                <w:sz w:val="24"/>
                <w:szCs w:val="24"/>
              </w:rPr>
              <w:t>、土壤</w:t>
            </w:r>
          </w:p>
          <w:p w:rsidR="00592D8D" w:rsidRPr="009A06CC" w:rsidRDefault="00592D8D" w:rsidP="00572225">
            <w:pPr>
              <w:spacing w:after="0" w:line="52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五台县境内主要土类有褐土、山地草原土、山地棕壤土和草甸土</w:t>
            </w: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个类别。其中褐土包括淋溶褐土、山地褐土、淡褐土性土、淡褐土及草甸淡褐土五个亚类，主要分布在二级阶地以上的丘陵区和</w:t>
            </w:r>
            <w:r w:rsidRPr="009A06CC">
              <w:rPr>
                <w:rFonts w:ascii="Times New Roman" w:eastAsiaTheme="minorEastAsia" w:hAnsi="Times New Roman"/>
                <w:kern w:val="2"/>
                <w:sz w:val="24"/>
                <w:szCs w:val="24"/>
              </w:rPr>
              <w:t>1900m</w:t>
            </w:r>
            <w:r w:rsidRPr="009A06CC">
              <w:rPr>
                <w:rFonts w:ascii="Times New Roman" w:eastAsiaTheme="minorEastAsia" w:hAnsi="Times New Roman"/>
                <w:kern w:val="2"/>
                <w:sz w:val="24"/>
                <w:szCs w:val="24"/>
              </w:rPr>
              <w:t>以下的低山区，为五台县面积最大的农耕地土壤类型，其土体深厚，土质均匀，颜色灰棕褐色，底土可看见微弱的粘化现象和钙积层，呈微碱性反映；分布于台怀、金岗库、石</w:t>
            </w:r>
            <w:proofErr w:type="gramStart"/>
            <w:r w:rsidRPr="009A06CC">
              <w:rPr>
                <w:rFonts w:ascii="Times New Roman" w:eastAsiaTheme="minorEastAsia" w:hAnsi="Times New Roman"/>
                <w:kern w:val="2"/>
                <w:sz w:val="24"/>
                <w:szCs w:val="24"/>
              </w:rPr>
              <w:t>咀</w:t>
            </w:r>
            <w:proofErr w:type="gramEnd"/>
            <w:r w:rsidRPr="009A06CC">
              <w:rPr>
                <w:rFonts w:ascii="Times New Roman" w:eastAsiaTheme="minorEastAsia" w:hAnsi="Times New Roman"/>
                <w:kern w:val="2"/>
                <w:sz w:val="24"/>
                <w:szCs w:val="24"/>
              </w:rPr>
              <w:t>、刘定寺等乡镇，海拔在</w:t>
            </w:r>
            <w:r w:rsidRPr="009A06CC">
              <w:rPr>
                <w:rFonts w:ascii="Times New Roman" w:eastAsiaTheme="minorEastAsia" w:hAnsi="Times New Roman"/>
                <w:kern w:val="2"/>
                <w:sz w:val="24"/>
                <w:szCs w:val="24"/>
              </w:rPr>
              <w:t>1800~2400m</w:t>
            </w:r>
            <w:r w:rsidRPr="009A06CC">
              <w:rPr>
                <w:rFonts w:ascii="Times New Roman" w:eastAsiaTheme="minorEastAsia" w:hAnsi="Times New Roman"/>
                <w:kern w:val="2"/>
                <w:sz w:val="24"/>
                <w:szCs w:val="24"/>
              </w:rPr>
              <w:t>之间的次生林区和残存林区，为五台县主要的林地土壤；草甸土主要为浅色草甸土，分布在该县主要河流沿岸河滩和一级阶地，如滹沱河等河流，在</w:t>
            </w:r>
            <w:proofErr w:type="gramStart"/>
            <w:r w:rsidRPr="009A06CC">
              <w:rPr>
                <w:rFonts w:ascii="Times New Roman" w:eastAsiaTheme="minorEastAsia" w:hAnsi="Times New Roman"/>
                <w:kern w:val="2"/>
                <w:sz w:val="24"/>
                <w:szCs w:val="24"/>
              </w:rPr>
              <w:t>茹</w:t>
            </w:r>
            <w:proofErr w:type="gramEnd"/>
            <w:r w:rsidRPr="009A06CC">
              <w:rPr>
                <w:rFonts w:ascii="Times New Roman" w:eastAsiaTheme="minorEastAsia" w:hAnsi="Times New Roman"/>
                <w:kern w:val="2"/>
                <w:sz w:val="24"/>
                <w:szCs w:val="24"/>
              </w:rPr>
              <w:t>村盆地边沿地带亦有零星分布，其成土母质为近代河流冲积物，质地差异较大，</w:t>
            </w:r>
            <w:proofErr w:type="gramStart"/>
            <w:r w:rsidRPr="009A06CC">
              <w:rPr>
                <w:rFonts w:ascii="Times New Roman" w:eastAsiaTheme="minorEastAsia" w:hAnsi="Times New Roman"/>
                <w:kern w:val="2"/>
                <w:sz w:val="24"/>
                <w:szCs w:val="24"/>
              </w:rPr>
              <w:t>砂粘相间</w:t>
            </w:r>
            <w:proofErr w:type="gramEnd"/>
            <w:r w:rsidRPr="009A06CC">
              <w:rPr>
                <w:rFonts w:ascii="Times New Roman" w:eastAsiaTheme="minorEastAsia" w:hAnsi="Times New Roman"/>
                <w:kern w:val="2"/>
                <w:sz w:val="24"/>
                <w:szCs w:val="24"/>
              </w:rPr>
              <w:t>，层次分明。</w:t>
            </w:r>
          </w:p>
          <w:p w:rsidR="009D304D" w:rsidRPr="009A06CC" w:rsidRDefault="00592D8D" w:rsidP="00572225">
            <w:pPr>
              <w:spacing w:after="0" w:line="52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五台山风景区内也主要分布有山地草甸土、山地草原土、山地棕壤土、褐土</w:t>
            </w: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个土类，</w:t>
            </w:r>
            <w:r w:rsidRPr="009A06CC">
              <w:rPr>
                <w:rFonts w:ascii="Times New Roman" w:eastAsiaTheme="minorEastAsia" w:hAnsi="Times New Roman"/>
                <w:kern w:val="2"/>
                <w:sz w:val="24"/>
                <w:szCs w:val="24"/>
              </w:rPr>
              <w:t>14</w:t>
            </w:r>
            <w:r w:rsidRPr="009A06CC">
              <w:rPr>
                <w:rFonts w:ascii="Times New Roman" w:eastAsiaTheme="minorEastAsia" w:hAnsi="Times New Roman"/>
                <w:kern w:val="2"/>
                <w:sz w:val="24"/>
                <w:szCs w:val="24"/>
              </w:rPr>
              <w:t>个亚类，</w:t>
            </w:r>
            <w:r w:rsidRPr="009A06CC">
              <w:rPr>
                <w:rFonts w:ascii="Times New Roman" w:eastAsiaTheme="minorEastAsia" w:hAnsi="Times New Roman"/>
                <w:kern w:val="2"/>
                <w:sz w:val="24"/>
                <w:szCs w:val="24"/>
              </w:rPr>
              <w:t>67</w:t>
            </w:r>
            <w:r w:rsidRPr="009A06CC">
              <w:rPr>
                <w:rFonts w:ascii="Times New Roman" w:eastAsiaTheme="minorEastAsia" w:hAnsi="Times New Roman"/>
                <w:kern w:val="2"/>
                <w:sz w:val="24"/>
                <w:szCs w:val="24"/>
              </w:rPr>
              <w:t>个土属，</w:t>
            </w:r>
            <w:r w:rsidRPr="009A06CC">
              <w:rPr>
                <w:rFonts w:ascii="Times New Roman" w:eastAsiaTheme="minorEastAsia" w:hAnsi="Times New Roman"/>
                <w:kern w:val="2"/>
                <w:sz w:val="24"/>
                <w:szCs w:val="24"/>
              </w:rPr>
              <w:t>89</w:t>
            </w:r>
            <w:r w:rsidRPr="009A06CC">
              <w:rPr>
                <w:rFonts w:ascii="Times New Roman" w:eastAsiaTheme="minorEastAsia" w:hAnsi="Times New Roman"/>
                <w:kern w:val="2"/>
                <w:sz w:val="24"/>
                <w:szCs w:val="24"/>
              </w:rPr>
              <w:t>个土种。</w:t>
            </w:r>
          </w:p>
          <w:p w:rsidR="009D304D" w:rsidRPr="009A06CC" w:rsidRDefault="009D304D" w:rsidP="009A5016">
            <w:pPr>
              <w:spacing w:beforeLines="50" w:after="0" w:line="480" w:lineRule="atLeas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lastRenderedPageBreak/>
              <w:t>2</w:t>
            </w:r>
            <w:r w:rsidR="006B0AA2" w:rsidRPr="009A06CC">
              <w:rPr>
                <w:rFonts w:ascii="Times New Roman" w:eastAsiaTheme="minorEastAsia" w:hAnsi="Times New Roman"/>
                <w:b/>
                <w:bCs/>
                <w:sz w:val="24"/>
                <w:szCs w:val="24"/>
              </w:rPr>
              <w:t>、</w:t>
            </w:r>
            <w:r w:rsidR="00592D8D" w:rsidRPr="009A06CC">
              <w:rPr>
                <w:rFonts w:ascii="Times New Roman" w:eastAsiaTheme="minorEastAsia" w:hAnsi="Times New Roman"/>
                <w:b/>
                <w:bCs/>
                <w:sz w:val="24"/>
                <w:szCs w:val="24"/>
              </w:rPr>
              <w:t>土地资源</w:t>
            </w:r>
          </w:p>
          <w:p w:rsidR="00951E29"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五台山风景名胜区行政区划内现辖一镇（台怀镇）、</w:t>
            </w:r>
            <w:proofErr w:type="gramStart"/>
            <w:r w:rsidRPr="009A06CC">
              <w:rPr>
                <w:rFonts w:ascii="Times New Roman" w:eastAsiaTheme="minorEastAsia" w:hAnsi="Times New Roman"/>
                <w:kern w:val="2"/>
                <w:sz w:val="24"/>
                <w:szCs w:val="24"/>
              </w:rPr>
              <w:t>一</w:t>
            </w:r>
            <w:proofErr w:type="gramEnd"/>
            <w:r w:rsidRPr="009A06CC">
              <w:rPr>
                <w:rFonts w:ascii="Times New Roman" w:eastAsiaTheme="minorEastAsia" w:hAnsi="Times New Roman"/>
                <w:kern w:val="2"/>
                <w:sz w:val="24"/>
                <w:szCs w:val="24"/>
              </w:rPr>
              <w:t>乡（金岗库乡），据五台县土地管理局统计资料，全区国土面积为</w:t>
            </w:r>
            <w:r w:rsidRPr="009A06CC">
              <w:rPr>
                <w:rFonts w:ascii="Times New Roman" w:eastAsiaTheme="minorEastAsia" w:hAnsi="Times New Roman"/>
                <w:kern w:val="2"/>
                <w:sz w:val="24"/>
                <w:szCs w:val="24"/>
              </w:rPr>
              <w:t>285.8km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。土地利用结构为：耕地</w:t>
            </w:r>
            <w:r w:rsidRPr="009A06CC">
              <w:rPr>
                <w:rFonts w:ascii="Times New Roman" w:eastAsiaTheme="minorEastAsia" w:hAnsi="Times New Roman"/>
                <w:kern w:val="2"/>
                <w:sz w:val="24"/>
                <w:szCs w:val="24"/>
              </w:rPr>
              <w:t>1365.6hm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，占</w:t>
            </w:r>
            <w:r w:rsidRPr="009A06CC">
              <w:rPr>
                <w:rFonts w:ascii="Times New Roman" w:eastAsiaTheme="minorEastAsia" w:hAnsi="Times New Roman"/>
                <w:kern w:val="2"/>
                <w:sz w:val="24"/>
                <w:szCs w:val="24"/>
              </w:rPr>
              <w:t>4.8%</w:t>
            </w:r>
            <w:r w:rsidRPr="009A06CC">
              <w:rPr>
                <w:rFonts w:ascii="Times New Roman" w:eastAsiaTheme="minorEastAsia" w:hAnsi="Times New Roman"/>
                <w:kern w:val="2"/>
                <w:sz w:val="24"/>
                <w:szCs w:val="24"/>
              </w:rPr>
              <w:t>；林地</w:t>
            </w:r>
            <w:r w:rsidRPr="009A06CC">
              <w:rPr>
                <w:rFonts w:ascii="Times New Roman" w:eastAsiaTheme="minorEastAsia" w:hAnsi="Times New Roman"/>
                <w:kern w:val="2"/>
                <w:sz w:val="24"/>
                <w:szCs w:val="24"/>
              </w:rPr>
              <w:t>12608.1hm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，占</w:t>
            </w:r>
            <w:r w:rsidRPr="009A06CC">
              <w:rPr>
                <w:rFonts w:ascii="Times New Roman" w:eastAsiaTheme="minorEastAsia" w:hAnsi="Times New Roman"/>
                <w:kern w:val="2"/>
                <w:sz w:val="24"/>
                <w:szCs w:val="24"/>
              </w:rPr>
              <w:t>44.1%</w:t>
            </w:r>
            <w:r w:rsidRPr="009A06CC">
              <w:rPr>
                <w:rFonts w:ascii="Times New Roman" w:eastAsiaTheme="minorEastAsia" w:hAnsi="Times New Roman"/>
                <w:kern w:val="2"/>
                <w:sz w:val="24"/>
                <w:szCs w:val="24"/>
              </w:rPr>
              <w:t>；牧草地</w:t>
            </w:r>
            <w:r w:rsidRPr="009A06CC">
              <w:rPr>
                <w:rFonts w:ascii="Times New Roman" w:eastAsiaTheme="minorEastAsia" w:hAnsi="Times New Roman"/>
                <w:kern w:val="2"/>
                <w:sz w:val="24"/>
                <w:szCs w:val="24"/>
              </w:rPr>
              <w:t>9987.0hm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，占</w:t>
            </w:r>
            <w:r w:rsidRPr="009A06CC">
              <w:rPr>
                <w:rFonts w:ascii="Times New Roman" w:eastAsiaTheme="minorEastAsia" w:hAnsi="Times New Roman"/>
                <w:kern w:val="2"/>
                <w:sz w:val="24"/>
                <w:szCs w:val="24"/>
              </w:rPr>
              <w:t>34.9%</w:t>
            </w:r>
            <w:r w:rsidRPr="009A06CC">
              <w:rPr>
                <w:rFonts w:ascii="Times New Roman" w:eastAsiaTheme="minorEastAsia" w:hAnsi="Times New Roman"/>
                <w:kern w:val="2"/>
                <w:sz w:val="24"/>
                <w:szCs w:val="24"/>
              </w:rPr>
              <w:t>；居民点及工矿用地</w:t>
            </w:r>
            <w:r w:rsidRPr="009A06CC">
              <w:rPr>
                <w:rFonts w:ascii="Times New Roman" w:eastAsiaTheme="minorEastAsia" w:hAnsi="Times New Roman"/>
                <w:kern w:val="2"/>
                <w:sz w:val="24"/>
                <w:szCs w:val="24"/>
              </w:rPr>
              <w:t>281hm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，占</w:t>
            </w:r>
            <w:r w:rsidRPr="009A06CC">
              <w:rPr>
                <w:rFonts w:ascii="Times New Roman" w:eastAsiaTheme="minorEastAsia" w:hAnsi="Times New Roman"/>
                <w:kern w:val="2"/>
                <w:sz w:val="24"/>
                <w:szCs w:val="24"/>
              </w:rPr>
              <w:t>1.0%</w:t>
            </w:r>
            <w:r w:rsidRPr="009A06CC">
              <w:rPr>
                <w:rFonts w:ascii="Times New Roman" w:eastAsiaTheme="minorEastAsia" w:hAnsi="Times New Roman"/>
                <w:kern w:val="2"/>
                <w:sz w:val="24"/>
                <w:szCs w:val="24"/>
              </w:rPr>
              <w:t>；交通用地</w:t>
            </w:r>
            <w:r w:rsidRPr="009A06CC">
              <w:rPr>
                <w:rFonts w:ascii="Times New Roman" w:eastAsiaTheme="minorEastAsia" w:hAnsi="Times New Roman"/>
                <w:kern w:val="2"/>
                <w:sz w:val="24"/>
                <w:szCs w:val="24"/>
              </w:rPr>
              <w:t>121.9hm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，占</w:t>
            </w:r>
            <w:r w:rsidRPr="009A06CC">
              <w:rPr>
                <w:rFonts w:ascii="Times New Roman" w:eastAsiaTheme="minorEastAsia" w:hAnsi="Times New Roman"/>
                <w:kern w:val="2"/>
                <w:sz w:val="24"/>
                <w:szCs w:val="24"/>
              </w:rPr>
              <w:t>0.4%</w:t>
            </w:r>
            <w:r w:rsidRPr="009A06CC">
              <w:rPr>
                <w:rFonts w:ascii="Times New Roman" w:eastAsiaTheme="minorEastAsia" w:hAnsi="Times New Roman"/>
                <w:kern w:val="2"/>
                <w:sz w:val="24"/>
                <w:szCs w:val="24"/>
              </w:rPr>
              <w:t>；水域</w:t>
            </w:r>
            <w:r w:rsidRPr="009A06CC">
              <w:rPr>
                <w:rFonts w:ascii="Times New Roman" w:eastAsiaTheme="minorEastAsia" w:hAnsi="Times New Roman"/>
                <w:kern w:val="2"/>
                <w:sz w:val="24"/>
                <w:szCs w:val="24"/>
              </w:rPr>
              <w:t>635.3hm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，占</w:t>
            </w:r>
            <w:r w:rsidRPr="009A06CC">
              <w:rPr>
                <w:rFonts w:ascii="Times New Roman" w:eastAsiaTheme="minorEastAsia" w:hAnsi="Times New Roman"/>
                <w:kern w:val="2"/>
                <w:sz w:val="24"/>
                <w:szCs w:val="24"/>
              </w:rPr>
              <w:t>2.2%</w:t>
            </w:r>
            <w:r w:rsidRPr="009A06CC">
              <w:rPr>
                <w:rFonts w:ascii="Times New Roman" w:eastAsiaTheme="minorEastAsia" w:hAnsi="Times New Roman"/>
                <w:kern w:val="2"/>
                <w:sz w:val="24"/>
                <w:szCs w:val="24"/>
              </w:rPr>
              <w:t>；未利用土地</w:t>
            </w:r>
            <w:r w:rsidRPr="009A06CC">
              <w:rPr>
                <w:rFonts w:ascii="Times New Roman" w:eastAsiaTheme="minorEastAsia" w:hAnsi="Times New Roman"/>
                <w:kern w:val="2"/>
                <w:sz w:val="24"/>
                <w:szCs w:val="24"/>
              </w:rPr>
              <w:t>3585.9hm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，占</w:t>
            </w:r>
            <w:r w:rsidRPr="009A06CC">
              <w:rPr>
                <w:rFonts w:ascii="Times New Roman" w:eastAsiaTheme="minorEastAsia" w:hAnsi="Times New Roman"/>
                <w:kern w:val="2"/>
                <w:sz w:val="24"/>
                <w:szCs w:val="24"/>
              </w:rPr>
              <w:t>12.6%</w:t>
            </w:r>
            <w:r w:rsidRPr="009A06CC">
              <w:rPr>
                <w:rFonts w:ascii="Times New Roman" w:eastAsiaTheme="minorEastAsia" w:hAnsi="Times New Roman"/>
                <w:kern w:val="2"/>
                <w:sz w:val="24"/>
                <w:szCs w:val="24"/>
              </w:rPr>
              <w:t>。可以看出全区的林地和牧草地所占比例非常大，高达</w:t>
            </w:r>
            <w:r w:rsidRPr="009A06CC">
              <w:rPr>
                <w:rFonts w:ascii="Times New Roman" w:eastAsiaTheme="minorEastAsia" w:hAnsi="Times New Roman"/>
                <w:kern w:val="2"/>
                <w:sz w:val="24"/>
                <w:szCs w:val="24"/>
              </w:rPr>
              <w:t>79%</w:t>
            </w:r>
            <w:r w:rsidRPr="009A06CC">
              <w:rPr>
                <w:rFonts w:ascii="Times New Roman" w:eastAsiaTheme="minorEastAsia" w:hAnsi="Times New Roman"/>
                <w:kern w:val="2"/>
                <w:sz w:val="24"/>
                <w:szCs w:val="24"/>
              </w:rPr>
              <w:t>。</w:t>
            </w:r>
          </w:p>
          <w:p w:rsidR="006B0AA2" w:rsidRPr="009A06CC" w:rsidRDefault="006B0AA2" w:rsidP="009A5016">
            <w:pPr>
              <w:spacing w:beforeLines="50" w:after="0" w:line="480" w:lineRule="atLeas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3</w:t>
            </w:r>
            <w:r w:rsidRPr="009A06CC">
              <w:rPr>
                <w:rFonts w:ascii="Times New Roman" w:eastAsiaTheme="minorEastAsia" w:hAnsi="Times New Roman"/>
                <w:b/>
                <w:bCs/>
                <w:sz w:val="24"/>
                <w:szCs w:val="24"/>
              </w:rPr>
              <w:t>、</w:t>
            </w:r>
            <w:r w:rsidR="00592D8D" w:rsidRPr="009A06CC">
              <w:rPr>
                <w:rFonts w:ascii="Times New Roman" w:eastAsiaTheme="minorEastAsia" w:hAnsi="Times New Roman"/>
                <w:b/>
                <w:bCs/>
                <w:sz w:val="24"/>
                <w:szCs w:val="24"/>
              </w:rPr>
              <w:t>植被</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五台山植被从山基到山顶可划分为</w:t>
            </w: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个带：</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宋体" w:eastAsia="宋体" w:hAnsi="Times New Roman"/>
                <w:kern w:val="2"/>
                <w:sz w:val="24"/>
                <w:szCs w:val="24"/>
              </w:rPr>
              <w:t>①</w:t>
            </w:r>
            <w:r w:rsidRPr="009A06CC">
              <w:rPr>
                <w:rFonts w:ascii="Times New Roman" w:eastAsiaTheme="minorEastAsia" w:hAnsi="Times New Roman"/>
                <w:kern w:val="2"/>
                <w:sz w:val="24"/>
                <w:szCs w:val="24"/>
              </w:rPr>
              <w:t>山地落叶阔叶林带：分布在自山基至海拔</w:t>
            </w:r>
            <w:r w:rsidRPr="009A06CC">
              <w:rPr>
                <w:rFonts w:ascii="Times New Roman" w:eastAsiaTheme="minorEastAsia" w:hAnsi="Times New Roman"/>
                <w:kern w:val="2"/>
                <w:sz w:val="24"/>
                <w:szCs w:val="24"/>
              </w:rPr>
              <w:t>1800m</w:t>
            </w:r>
            <w:r w:rsidRPr="009A06CC">
              <w:rPr>
                <w:rFonts w:ascii="Times New Roman" w:eastAsiaTheme="minorEastAsia" w:hAnsi="Times New Roman"/>
                <w:kern w:val="2"/>
                <w:sz w:val="24"/>
                <w:szCs w:val="24"/>
              </w:rPr>
              <w:t>。由于原始森林植被受到破坏，出现了次生的灌草丛，并演变成为现状的草原及农垦地带。草本植物占绝对优势，主要有喜暖的白羊草、</w:t>
            </w:r>
            <w:proofErr w:type="gramStart"/>
            <w:r w:rsidRPr="009A06CC">
              <w:rPr>
                <w:rFonts w:ascii="Times New Roman" w:eastAsiaTheme="minorEastAsia" w:hAnsi="Times New Roman"/>
                <w:kern w:val="2"/>
                <w:sz w:val="24"/>
                <w:szCs w:val="24"/>
              </w:rPr>
              <w:t>老芝麦</w:t>
            </w:r>
            <w:proofErr w:type="gramEnd"/>
            <w:r w:rsidRPr="009A06CC">
              <w:rPr>
                <w:rFonts w:ascii="Times New Roman" w:eastAsiaTheme="minorEastAsia" w:hAnsi="Times New Roman"/>
                <w:kern w:val="2"/>
                <w:sz w:val="24"/>
                <w:szCs w:val="24"/>
              </w:rPr>
              <w:t>、黄背草地、</w:t>
            </w:r>
            <w:proofErr w:type="gramStart"/>
            <w:r w:rsidRPr="009A06CC">
              <w:rPr>
                <w:rFonts w:ascii="Times New Roman" w:eastAsiaTheme="minorEastAsia" w:hAnsi="Times New Roman"/>
                <w:kern w:val="2"/>
                <w:sz w:val="24"/>
                <w:szCs w:val="24"/>
              </w:rPr>
              <w:t>长芝草</w:t>
            </w:r>
            <w:proofErr w:type="gramEnd"/>
            <w:r w:rsidRPr="009A06CC">
              <w:rPr>
                <w:rFonts w:ascii="Times New Roman" w:eastAsiaTheme="minorEastAsia" w:hAnsi="Times New Roman"/>
                <w:kern w:val="2"/>
                <w:sz w:val="24"/>
                <w:szCs w:val="24"/>
              </w:rPr>
              <w:t>、</w:t>
            </w:r>
            <w:proofErr w:type="gramStart"/>
            <w:r w:rsidRPr="009A06CC">
              <w:rPr>
                <w:rFonts w:ascii="Times New Roman" w:eastAsiaTheme="minorEastAsia" w:hAnsi="Times New Roman"/>
                <w:kern w:val="2"/>
                <w:sz w:val="24"/>
                <w:szCs w:val="24"/>
              </w:rPr>
              <w:t>蓬子菜</w:t>
            </w:r>
            <w:proofErr w:type="gramEnd"/>
            <w:r w:rsidRPr="009A06CC">
              <w:rPr>
                <w:rFonts w:ascii="Times New Roman" w:eastAsiaTheme="minorEastAsia" w:hAnsi="Times New Roman"/>
                <w:kern w:val="2"/>
                <w:sz w:val="24"/>
                <w:szCs w:val="24"/>
              </w:rPr>
              <w:t>、地榆、石竹、山丹丹、桔梗、金丝桃、直立黄芪等，是五台山草地面积最大的一个类型。乔木树种有少量杨和桦，</w:t>
            </w:r>
            <w:proofErr w:type="gramStart"/>
            <w:r w:rsidRPr="009A06CC">
              <w:rPr>
                <w:rFonts w:ascii="Times New Roman" w:eastAsiaTheme="minorEastAsia" w:hAnsi="Times New Roman"/>
                <w:kern w:val="2"/>
                <w:sz w:val="24"/>
                <w:szCs w:val="24"/>
              </w:rPr>
              <w:t>灌森有</w:t>
            </w:r>
            <w:proofErr w:type="gramEnd"/>
            <w:r w:rsidRPr="009A06CC">
              <w:rPr>
                <w:rFonts w:ascii="Times New Roman" w:eastAsiaTheme="minorEastAsia" w:hAnsi="Times New Roman"/>
                <w:kern w:val="2"/>
                <w:sz w:val="24"/>
                <w:szCs w:val="24"/>
              </w:rPr>
              <w:t>醋柳、绣线菊、虎榛子、山刺</w:t>
            </w:r>
            <w:proofErr w:type="gramStart"/>
            <w:r w:rsidRPr="009A06CC">
              <w:rPr>
                <w:rFonts w:ascii="Times New Roman" w:eastAsiaTheme="minorEastAsia" w:hAnsi="Times New Roman"/>
                <w:kern w:val="2"/>
                <w:sz w:val="24"/>
                <w:szCs w:val="24"/>
              </w:rPr>
              <w:t>玫</w:t>
            </w:r>
            <w:proofErr w:type="gramEnd"/>
            <w:r w:rsidRPr="009A06CC">
              <w:rPr>
                <w:rFonts w:ascii="Times New Roman" w:eastAsiaTheme="minorEastAsia" w:hAnsi="Times New Roman"/>
                <w:kern w:val="2"/>
                <w:sz w:val="24"/>
                <w:szCs w:val="24"/>
              </w:rPr>
              <w:t>等。</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宋体" w:eastAsia="宋体" w:hAnsi="Times New Roman"/>
                <w:kern w:val="2"/>
                <w:sz w:val="24"/>
                <w:szCs w:val="24"/>
              </w:rPr>
              <w:t>②</w:t>
            </w:r>
            <w:r w:rsidRPr="009A06CC">
              <w:rPr>
                <w:rFonts w:ascii="Times New Roman" w:eastAsiaTheme="minorEastAsia" w:hAnsi="Times New Roman"/>
                <w:kern w:val="2"/>
                <w:sz w:val="24"/>
                <w:szCs w:val="24"/>
              </w:rPr>
              <w:t>山地寒温针叶林带：分布在海拔</w:t>
            </w:r>
            <w:r w:rsidRPr="009A06CC">
              <w:rPr>
                <w:rFonts w:ascii="Times New Roman" w:eastAsiaTheme="minorEastAsia" w:hAnsi="Times New Roman"/>
                <w:kern w:val="2"/>
                <w:sz w:val="24"/>
                <w:szCs w:val="24"/>
              </w:rPr>
              <w:t>1500</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2600m</w:t>
            </w:r>
            <w:r w:rsidRPr="009A06CC">
              <w:rPr>
                <w:rFonts w:ascii="Times New Roman" w:eastAsiaTheme="minorEastAsia" w:hAnsi="Times New Roman"/>
                <w:kern w:val="2"/>
                <w:sz w:val="24"/>
                <w:szCs w:val="24"/>
              </w:rPr>
              <w:t>。植物组成南北坡略有差异，阴坡处和半阴坡</w:t>
            </w:r>
            <w:proofErr w:type="gramStart"/>
            <w:r w:rsidRPr="009A06CC">
              <w:rPr>
                <w:rFonts w:ascii="Times New Roman" w:eastAsiaTheme="minorEastAsia" w:hAnsi="Times New Roman"/>
                <w:kern w:val="2"/>
                <w:sz w:val="24"/>
                <w:szCs w:val="24"/>
              </w:rPr>
              <w:t>处以白</w:t>
            </w:r>
            <w:proofErr w:type="gramEnd"/>
            <w:r w:rsidRPr="009A06CC">
              <w:rPr>
                <w:rFonts w:ascii="Times New Roman" w:eastAsiaTheme="minorEastAsia" w:hAnsi="Times New Roman"/>
                <w:kern w:val="2"/>
                <w:sz w:val="24"/>
                <w:szCs w:val="24"/>
              </w:rPr>
              <w:t>杆和青杆组成的云杉林为主，其间混生臭冷杉和松属植物；阳坡和半阳坡处为华北落叶松、林木茂密，林冠郁闭度大，林下灌木为多种忍冬科植物，草本稀少，主要有唐松草、小龙胆、小糠草等。南坡下部为人工云杉林和华北落叶松林，以及针叶林破坏后出现的次生杨、</w:t>
            </w:r>
            <w:proofErr w:type="gramStart"/>
            <w:r w:rsidRPr="009A06CC">
              <w:rPr>
                <w:rFonts w:ascii="Times New Roman" w:eastAsiaTheme="minorEastAsia" w:hAnsi="Times New Roman"/>
                <w:kern w:val="2"/>
                <w:sz w:val="24"/>
                <w:szCs w:val="24"/>
              </w:rPr>
              <w:t>桦</w:t>
            </w:r>
            <w:proofErr w:type="gramEnd"/>
            <w:r w:rsidRPr="009A06CC">
              <w:rPr>
                <w:rFonts w:ascii="Times New Roman" w:eastAsiaTheme="minorEastAsia" w:hAnsi="Times New Roman"/>
                <w:kern w:val="2"/>
                <w:sz w:val="24"/>
                <w:szCs w:val="24"/>
              </w:rPr>
              <w:t>阔叶林和针阔混交林。</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宋体" w:eastAsia="宋体" w:hAnsi="Times New Roman"/>
                <w:kern w:val="2"/>
                <w:sz w:val="24"/>
                <w:szCs w:val="24"/>
              </w:rPr>
              <w:t>③</w:t>
            </w:r>
            <w:r w:rsidRPr="009A06CC">
              <w:rPr>
                <w:rFonts w:ascii="Times New Roman" w:eastAsiaTheme="minorEastAsia" w:hAnsi="Times New Roman"/>
                <w:kern w:val="2"/>
                <w:sz w:val="24"/>
                <w:szCs w:val="24"/>
              </w:rPr>
              <w:t>亚高山灌丛草甸带：分布在海拔</w:t>
            </w:r>
            <w:r w:rsidRPr="009A06CC">
              <w:rPr>
                <w:rFonts w:ascii="Times New Roman" w:eastAsiaTheme="minorEastAsia" w:hAnsi="Times New Roman"/>
                <w:kern w:val="2"/>
                <w:sz w:val="24"/>
                <w:szCs w:val="24"/>
              </w:rPr>
              <w:t>2400</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2900m</w:t>
            </w:r>
            <w:r w:rsidRPr="009A06CC">
              <w:rPr>
                <w:rFonts w:ascii="Times New Roman" w:eastAsiaTheme="minorEastAsia" w:hAnsi="Times New Roman"/>
                <w:kern w:val="2"/>
                <w:sz w:val="24"/>
                <w:szCs w:val="24"/>
              </w:rPr>
              <w:t>，由于适应高山环境，植物变得矮小垫状。灌丛种类稀少，主要为金腊梅和鬼见愁。草甸植被为主要部分，由多种中生的杂草类组成，主要种类有唐松草、山大烟、蒿、火绒草、</w:t>
            </w:r>
            <w:proofErr w:type="gramStart"/>
            <w:r w:rsidRPr="009A06CC">
              <w:rPr>
                <w:rFonts w:ascii="Times New Roman" w:eastAsiaTheme="minorEastAsia" w:hAnsi="Times New Roman"/>
                <w:kern w:val="2"/>
                <w:sz w:val="24"/>
                <w:szCs w:val="24"/>
              </w:rPr>
              <w:t>雪白委陵草</w:t>
            </w:r>
            <w:proofErr w:type="gramEnd"/>
            <w:r w:rsidRPr="009A06CC">
              <w:rPr>
                <w:rFonts w:ascii="Times New Roman" w:eastAsiaTheme="minorEastAsia" w:hAnsi="Times New Roman"/>
                <w:kern w:val="2"/>
                <w:sz w:val="24"/>
                <w:szCs w:val="24"/>
              </w:rPr>
              <w:t>、铃</w:t>
            </w:r>
            <w:proofErr w:type="gramStart"/>
            <w:r w:rsidRPr="009A06CC">
              <w:rPr>
                <w:rFonts w:ascii="Times New Roman" w:eastAsiaTheme="minorEastAsia" w:hAnsi="Times New Roman"/>
                <w:kern w:val="2"/>
                <w:sz w:val="24"/>
                <w:szCs w:val="24"/>
              </w:rPr>
              <w:t>铃</w:t>
            </w:r>
            <w:proofErr w:type="gramEnd"/>
            <w:r w:rsidRPr="009A06CC">
              <w:rPr>
                <w:rFonts w:ascii="Times New Roman" w:eastAsiaTheme="minorEastAsia" w:hAnsi="Times New Roman"/>
                <w:kern w:val="2"/>
                <w:sz w:val="24"/>
                <w:szCs w:val="24"/>
              </w:rPr>
              <w:t>香、青兰、地榆等。</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宋体" w:eastAsia="宋体" w:hAnsi="Times New Roman"/>
                <w:kern w:val="2"/>
                <w:sz w:val="24"/>
                <w:szCs w:val="24"/>
              </w:rPr>
              <w:t>④</w:t>
            </w:r>
            <w:r w:rsidRPr="009A06CC">
              <w:rPr>
                <w:rFonts w:ascii="Times New Roman" w:eastAsiaTheme="minorEastAsia" w:hAnsi="Times New Roman"/>
                <w:kern w:val="2"/>
                <w:sz w:val="24"/>
                <w:szCs w:val="24"/>
              </w:rPr>
              <w:t>高山草甸带：分布于台顶海拔</w:t>
            </w:r>
            <w:r w:rsidRPr="009A06CC">
              <w:rPr>
                <w:rFonts w:ascii="Times New Roman" w:eastAsiaTheme="minorEastAsia" w:hAnsi="Times New Roman"/>
                <w:kern w:val="2"/>
                <w:sz w:val="24"/>
                <w:szCs w:val="24"/>
              </w:rPr>
              <w:t>2700m</w:t>
            </w:r>
            <w:r w:rsidRPr="009A06CC">
              <w:rPr>
                <w:rFonts w:ascii="Times New Roman" w:eastAsiaTheme="minorEastAsia" w:hAnsi="Times New Roman"/>
                <w:kern w:val="2"/>
                <w:sz w:val="24"/>
                <w:szCs w:val="24"/>
              </w:rPr>
              <w:t>以上的地带。由于高山气温低、降水量高、风力大、紫外线照射强，致使植物正常生长受到抑制。在长期的适应过程中，</w:t>
            </w:r>
            <w:proofErr w:type="gramStart"/>
            <w:r w:rsidRPr="009A06CC">
              <w:rPr>
                <w:rFonts w:ascii="Times New Roman" w:eastAsiaTheme="minorEastAsia" w:hAnsi="Times New Roman"/>
                <w:kern w:val="2"/>
                <w:sz w:val="24"/>
                <w:szCs w:val="24"/>
              </w:rPr>
              <w:t>植物呈垫状</w:t>
            </w:r>
            <w:proofErr w:type="gramEnd"/>
            <w:r w:rsidRPr="009A06CC">
              <w:rPr>
                <w:rFonts w:ascii="Times New Roman" w:eastAsiaTheme="minorEastAsia" w:hAnsi="Times New Roman"/>
                <w:kern w:val="2"/>
                <w:sz w:val="24"/>
                <w:szCs w:val="24"/>
              </w:rPr>
              <w:t>伏地喜湿矮生类型，主要种类有珠牙</w:t>
            </w:r>
            <w:proofErr w:type="gramStart"/>
            <w:r w:rsidRPr="009A06CC">
              <w:rPr>
                <w:rFonts w:ascii="Times New Roman" w:eastAsiaTheme="minorEastAsia" w:hAnsi="Times New Roman"/>
                <w:kern w:val="2"/>
                <w:sz w:val="24"/>
                <w:szCs w:val="24"/>
              </w:rPr>
              <w:t>蓼</w:t>
            </w:r>
            <w:proofErr w:type="gramEnd"/>
            <w:r w:rsidRPr="009A06CC">
              <w:rPr>
                <w:rFonts w:ascii="Times New Roman" w:eastAsiaTheme="minorEastAsia" w:hAnsi="Times New Roman"/>
                <w:kern w:val="2"/>
                <w:sz w:val="24"/>
                <w:szCs w:val="24"/>
              </w:rPr>
              <w:t>、爪虎耳草、山大烟、高山蒿草、石竹、鬼见愁等。</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五台山地区植物种类，据有关调查资料统计，有</w:t>
            </w:r>
            <w:r w:rsidRPr="009A06CC">
              <w:rPr>
                <w:rFonts w:ascii="Times New Roman" w:eastAsiaTheme="minorEastAsia" w:hAnsi="Times New Roman"/>
                <w:kern w:val="2"/>
                <w:sz w:val="24"/>
                <w:szCs w:val="24"/>
              </w:rPr>
              <w:t>99</w:t>
            </w:r>
            <w:r w:rsidRPr="009A06CC">
              <w:rPr>
                <w:rFonts w:ascii="Times New Roman" w:eastAsiaTheme="minorEastAsia" w:hAnsi="Times New Roman"/>
                <w:kern w:val="2"/>
                <w:sz w:val="24"/>
                <w:szCs w:val="24"/>
              </w:rPr>
              <w:t>科，</w:t>
            </w:r>
            <w:r w:rsidRPr="009A06CC">
              <w:rPr>
                <w:rFonts w:ascii="Times New Roman" w:eastAsiaTheme="minorEastAsia" w:hAnsi="Times New Roman"/>
                <w:kern w:val="2"/>
                <w:sz w:val="24"/>
                <w:szCs w:val="24"/>
              </w:rPr>
              <w:t>354</w:t>
            </w:r>
            <w:r w:rsidRPr="009A06CC">
              <w:rPr>
                <w:rFonts w:ascii="Times New Roman" w:eastAsiaTheme="minorEastAsia" w:hAnsi="Times New Roman"/>
                <w:kern w:val="2"/>
                <w:sz w:val="24"/>
                <w:szCs w:val="24"/>
              </w:rPr>
              <w:t>属，</w:t>
            </w:r>
            <w:r w:rsidRPr="009A06CC">
              <w:rPr>
                <w:rFonts w:ascii="Times New Roman" w:eastAsiaTheme="minorEastAsia" w:hAnsi="Times New Roman"/>
                <w:kern w:val="2"/>
                <w:sz w:val="24"/>
                <w:szCs w:val="24"/>
              </w:rPr>
              <w:t>595</w:t>
            </w:r>
            <w:r w:rsidRPr="009A06CC">
              <w:rPr>
                <w:rFonts w:ascii="Times New Roman" w:eastAsiaTheme="minorEastAsia" w:hAnsi="Times New Roman"/>
                <w:kern w:val="2"/>
                <w:sz w:val="24"/>
                <w:szCs w:val="24"/>
              </w:rPr>
              <w:t>种。其中草</w:t>
            </w:r>
            <w:r w:rsidRPr="009A06CC">
              <w:rPr>
                <w:rFonts w:ascii="Times New Roman" w:eastAsiaTheme="minorEastAsia" w:hAnsi="Times New Roman"/>
                <w:kern w:val="2"/>
                <w:sz w:val="24"/>
                <w:szCs w:val="24"/>
              </w:rPr>
              <w:lastRenderedPageBreak/>
              <w:t>本植物</w:t>
            </w:r>
            <w:r w:rsidRPr="009A06CC">
              <w:rPr>
                <w:rFonts w:ascii="Times New Roman" w:eastAsiaTheme="minorEastAsia" w:hAnsi="Times New Roman"/>
                <w:kern w:val="2"/>
                <w:sz w:val="24"/>
                <w:szCs w:val="24"/>
              </w:rPr>
              <w:t>483</w:t>
            </w:r>
            <w:r w:rsidRPr="009A06CC">
              <w:rPr>
                <w:rFonts w:ascii="Times New Roman" w:eastAsiaTheme="minorEastAsia" w:hAnsi="Times New Roman"/>
                <w:kern w:val="2"/>
                <w:sz w:val="24"/>
                <w:szCs w:val="24"/>
              </w:rPr>
              <w:t>种，占总数的</w:t>
            </w:r>
            <w:r w:rsidRPr="009A06CC">
              <w:rPr>
                <w:rFonts w:ascii="Times New Roman" w:eastAsiaTheme="minorEastAsia" w:hAnsi="Times New Roman"/>
                <w:kern w:val="2"/>
                <w:sz w:val="24"/>
                <w:szCs w:val="24"/>
              </w:rPr>
              <w:t>81.2%</w:t>
            </w:r>
            <w:r w:rsidRPr="009A06CC">
              <w:rPr>
                <w:rFonts w:ascii="Times New Roman" w:eastAsiaTheme="minorEastAsia" w:hAnsi="Times New Roman"/>
                <w:kern w:val="2"/>
                <w:sz w:val="24"/>
                <w:szCs w:val="24"/>
              </w:rPr>
              <w:t>；乔灌木</w:t>
            </w:r>
            <w:r w:rsidRPr="009A06CC">
              <w:rPr>
                <w:rFonts w:ascii="Times New Roman" w:eastAsiaTheme="minorEastAsia" w:hAnsi="Times New Roman"/>
                <w:kern w:val="2"/>
                <w:sz w:val="24"/>
                <w:szCs w:val="24"/>
              </w:rPr>
              <w:t>112</w:t>
            </w:r>
            <w:r w:rsidRPr="009A06CC">
              <w:rPr>
                <w:rFonts w:ascii="Times New Roman" w:eastAsiaTheme="minorEastAsia" w:hAnsi="Times New Roman"/>
                <w:kern w:val="2"/>
                <w:sz w:val="24"/>
                <w:szCs w:val="24"/>
              </w:rPr>
              <w:t>种，占总数的</w:t>
            </w:r>
            <w:r w:rsidRPr="009A06CC">
              <w:rPr>
                <w:rFonts w:ascii="Times New Roman" w:eastAsiaTheme="minorEastAsia" w:hAnsi="Times New Roman"/>
                <w:kern w:val="2"/>
                <w:sz w:val="24"/>
                <w:szCs w:val="24"/>
              </w:rPr>
              <w:t>18.8%</w:t>
            </w:r>
            <w:r w:rsidRPr="009A06CC">
              <w:rPr>
                <w:rFonts w:ascii="Times New Roman" w:eastAsiaTheme="minorEastAsia" w:hAnsi="Times New Roman"/>
                <w:kern w:val="2"/>
                <w:sz w:val="24"/>
                <w:szCs w:val="24"/>
              </w:rPr>
              <w:t>。在这些种类中，最多的是菊科，达</w:t>
            </w:r>
            <w:r w:rsidRPr="009A06CC">
              <w:rPr>
                <w:rFonts w:ascii="Times New Roman" w:eastAsiaTheme="minorEastAsia" w:hAnsi="Times New Roman"/>
                <w:kern w:val="2"/>
                <w:sz w:val="24"/>
                <w:szCs w:val="24"/>
              </w:rPr>
              <w:t>68</w:t>
            </w:r>
            <w:r w:rsidRPr="009A06CC">
              <w:rPr>
                <w:rFonts w:ascii="Times New Roman" w:eastAsiaTheme="minorEastAsia" w:hAnsi="Times New Roman"/>
                <w:kern w:val="2"/>
                <w:sz w:val="24"/>
                <w:szCs w:val="24"/>
              </w:rPr>
              <w:t>种。其次是豆科、</w:t>
            </w:r>
            <w:proofErr w:type="gramStart"/>
            <w:r w:rsidRPr="009A06CC">
              <w:rPr>
                <w:rFonts w:ascii="Times New Roman" w:eastAsiaTheme="minorEastAsia" w:hAnsi="Times New Roman"/>
                <w:kern w:val="2"/>
                <w:sz w:val="24"/>
                <w:szCs w:val="24"/>
              </w:rPr>
              <w:t>蔷</w:t>
            </w:r>
            <w:proofErr w:type="gramEnd"/>
            <w:r w:rsidRPr="009A06CC">
              <w:rPr>
                <w:rFonts w:ascii="Times New Roman" w:eastAsiaTheme="minorEastAsia" w:hAnsi="Times New Roman"/>
                <w:kern w:val="2"/>
                <w:sz w:val="24"/>
                <w:szCs w:val="24"/>
              </w:rPr>
              <w:t>嶶科、乔木科、</w:t>
            </w:r>
            <w:proofErr w:type="gramStart"/>
            <w:r w:rsidRPr="009A06CC">
              <w:rPr>
                <w:rFonts w:ascii="Times New Roman" w:eastAsiaTheme="minorEastAsia" w:hAnsi="Times New Roman"/>
                <w:kern w:val="2"/>
                <w:sz w:val="24"/>
                <w:szCs w:val="24"/>
              </w:rPr>
              <w:t>毛莨</w:t>
            </w:r>
            <w:proofErr w:type="gramEnd"/>
            <w:r w:rsidRPr="009A06CC">
              <w:rPr>
                <w:rFonts w:ascii="Times New Roman" w:eastAsiaTheme="minorEastAsia" w:hAnsi="Times New Roman"/>
                <w:kern w:val="2"/>
                <w:sz w:val="24"/>
                <w:szCs w:val="24"/>
              </w:rPr>
              <w:t>科、唇形科、莎草科、</w:t>
            </w:r>
            <w:proofErr w:type="gramStart"/>
            <w:r w:rsidRPr="009A06CC">
              <w:rPr>
                <w:rFonts w:ascii="Times New Roman" w:eastAsiaTheme="minorEastAsia" w:hAnsi="Times New Roman"/>
                <w:kern w:val="2"/>
                <w:sz w:val="24"/>
                <w:szCs w:val="24"/>
              </w:rPr>
              <w:t>蓼</w:t>
            </w:r>
            <w:proofErr w:type="gramEnd"/>
            <w:r w:rsidRPr="009A06CC">
              <w:rPr>
                <w:rFonts w:ascii="Times New Roman" w:eastAsiaTheme="minorEastAsia" w:hAnsi="Times New Roman"/>
                <w:kern w:val="2"/>
                <w:sz w:val="24"/>
                <w:szCs w:val="24"/>
              </w:rPr>
              <w:t>科、伞形科、百合科、十字花科、石竹科、玄参科、虎耳草科等。五台山地处暖温带阔叶林区和温带草原区的边缘，依中国植被区划，五台山属暖温带阔叶林区域。</w:t>
            </w:r>
          </w:p>
          <w:p w:rsidR="006B0AA2"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本项目道路两侧主要植被有杨树、松树、侧柏。</w:t>
            </w:r>
          </w:p>
          <w:p w:rsidR="00592D8D" w:rsidRPr="009A06CC" w:rsidRDefault="00592D8D" w:rsidP="009A5016">
            <w:pPr>
              <w:spacing w:beforeLines="50" w:after="0" w:line="480" w:lineRule="atLeas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4</w:t>
            </w:r>
            <w:r w:rsidRPr="009A06CC">
              <w:rPr>
                <w:rFonts w:ascii="Times New Roman" w:eastAsiaTheme="minorEastAsia" w:hAnsi="Times New Roman"/>
                <w:b/>
                <w:bCs/>
                <w:sz w:val="24"/>
                <w:szCs w:val="24"/>
              </w:rPr>
              <w:t>、动物</w:t>
            </w:r>
          </w:p>
          <w:p w:rsidR="00592D8D" w:rsidRPr="009A06CC" w:rsidRDefault="00592D8D" w:rsidP="00592D8D">
            <w:pPr>
              <w:spacing w:after="0" w:line="480" w:lineRule="exact"/>
              <w:ind w:firstLineChars="200" w:firstLine="480"/>
              <w:jc w:val="both"/>
              <w:rPr>
                <w:rFonts w:ascii="Times New Roman" w:eastAsiaTheme="minorEastAsia" w:hAnsi="Times New Roman"/>
                <w:bCs/>
                <w:kern w:val="2"/>
                <w:sz w:val="24"/>
                <w:szCs w:val="24"/>
              </w:rPr>
            </w:pPr>
            <w:r w:rsidRPr="009A06CC">
              <w:rPr>
                <w:rFonts w:ascii="Times New Roman" w:eastAsiaTheme="minorEastAsia" w:hAnsi="Times New Roman"/>
                <w:kern w:val="2"/>
                <w:sz w:val="24"/>
                <w:szCs w:val="24"/>
              </w:rPr>
              <w:t>五台山自然植被良好，山高林密，花草繁茂、树木蓊郁，所栖息的动物种类相当丰富。据统计，五台山地区现有兽类</w:t>
            </w:r>
            <w:r w:rsidRPr="009A06CC">
              <w:rPr>
                <w:rFonts w:ascii="Times New Roman" w:eastAsiaTheme="minorEastAsia" w:hAnsi="Times New Roman"/>
                <w:kern w:val="2"/>
                <w:sz w:val="24"/>
                <w:szCs w:val="24"/>
              </w:rPr>
              <w:t>40</w:t>
            </w:r>
            <w:r w:rsidRPr="009A06CC">
              <w:rPr>
                <w:rFonts w:ascii="Times New Roman" w:eastAsiaTheme="minorEastAsia" w:hAnsi="Times New Roman"/>
                <w:kern w:val="2"/>
                <w:sz w:val="24"/>
                <w:szCs w:val="24"/>
              </w:rPr>
              <w:t>余种，属</w:t>
            </w:r>
            <w:r w:rsidRPr="009A06CC">
              <w:rPr>
                <w:rFonts w:ascii="Times New Roman" w:eastAsiaTheme="minorEastAsia" w:hAnsi="Times New Roman"/>
                <w:kern w:val="2"/>
                <w:sz w:val="24"/>
                <w:szCs w:val="24"/>
              </w:rPr>
              <w:t>6</w:t>
            </w:r>
            <w:r w:rsidRPr="009A06CC">
              <w:rPr>
                <w:rFonts w:ascii="Times New Roman" w:eastAsiaTheme="minorEastAsia" w:hAnsi="Times New Roman"/>
                <w:kern w:val="2"/>
                <w:sz w:val="24"/>
                <w:szCs w:val="24"/>
              </w:rPr>
              <w:t>目，</w:t>
            </w:r>
            <w:r w:rsidRPr="009A06CC">
              <w:rPr>
                <w:rFonts w:ascii="Times New Roman" w:eastAsiaTheme="minorEastAsia" w:hAnsi="Times New Roman"/>
                <w:kern w:val="2"/>
                <w:sz w:val="24"/>
                <w:szCs w:val="24"/>
              </w:rPr>
              <w:t>19</w:t>
            </w:r>
            <w:r w:rsidRPr="009A06CC">
              <w:rPr>
                <w:rFonts w:ascii="Times New Roman" w:eastAsiaTheme="minorEastAsia" w:hAnsi="Times New Roman"/>
                <w:kern w:val="2"/>
                <w:sz w:val="24"/>
                <w:szCs w:val="24"/>
              </w:rPr>
              <w:t>科。主要有狼、狐狸、豹猫、野猪、狍子、</w:t>
            </w:r>
            <w:proofErr w:type="gramStart"/>
            <w:r w:rsidRPr="009A06CC">
              <w:rPr>
                <w:rFonts w:ascii="Times New Roman" w:eastAsiaTheme="minorEastAsia" w:hAnsi="Times New Roman"/>
                <w:kern w:val="2"/>
                <w:sz w:val="24"/>
                <w:szCs w:val="24"/>
              </w:rPr>
              <w:t>獾</w:t>
            </w:r>
            <w:proofErr w:type="gramEnd"/>
            <w:r w:rsidRPr="009A06CC">
              <w:rPr>
                <w:rFonts w:ascii="Times New Roman" w:eastAsiaTheme="minorEastAsia" w:hAnsi="Times New Roman"/>
                <w:kern w:val="2"/>
                <w:sz w:val="24"/>
                <w:szCs w:val="24"/>
              </w:rPr>
              <w:t>子、青羊、石豹、艾虎、刺猬、野兔、黄</w:t>
            </w:r>
            <w:r w:rsidRPr="009A06CC">
              <w:rPr>
                <w:rFonts w:ascii="Times New Roman" w:eastAsiaTheme="minorEastAsia" w:hAnsi="Times New Roman"/>
                <w:bCs/>
                <w:kern w:val="2"/>
                <w:sz w:val="24"/>
                <w:szCs w:val="24"/>
              </w:rPr>
              <w:t>鼠、小家鼠等。</w:t>
            </w:r>
          </w:p>
          <w:p w:rsidR="00592D8D" w:rsidRPr="009A06CC" w:rsidRDefault="00592D8D" w:rsidP="00592D8D">
            <w:pPr>
              <w:spacing w:after="0" w:line="480" w:lineRule="exact"/>
              <w:ind w:firstLineChars="200" w:firstLine="480"/>
              <w:jc w:val="both"/>
              <w:rPr>
                <w:rFonts w:ascii="Times New Roman" w:eastAsiaTheme="minorEastAsia" w:hAnsi="Times New Roman"/>
                <w:bCs/>
                <w:kern w:val="2"/>
                <w:sz w:val="24"/>
                <w:szCs w:val="24"/>
              </w:rPr>
            </w:pPr>
            <w:r w:rsidRPr="009A06CC">
              <w:rPr>
                <w:rFonts w:ascii="Times New Roman" w:eastAsiaTheme="minorEastAsia" w:hAnsi="Times New Roman"/>
                <w:kern w:val="2"/>
                <w:sz w:val="24"/>
                <w:szCs w:val="24"/>
              </w:rPr>
              <w:t>五台山地区还有丰富的</w:t>
            </w:r>
            <w:r w:rsidRPr="009A06CC">
              <w:rPr>
                <w:rFonts w:ascii="Times New Roman" w:eastAsiaTheme="minorEastAsia" w:hAnsi="Times New Roman"/>
                <w:bCs/>
                <w:kern w:val="2"/>
                <w:sz w:val="24"/>
                <w:szCs w:val="24"/>
              </w:rPr>
              <w:t>鸟类资源，共有鸟类</w:t>
            </w:r>
            <w:r w:rsidRPr="009A06CC">
              <w:rPr>
                <w:rFonts w:ascii="Times New Roman" w:eastAsiaTheme="minorEastAsia" w:hAnsi="Times New Roman"/>
                <w:bCs/>
                <w:kern w:val="2"/>
                <w:sz w:val="24"/>
                <w:szCs w:val="24"/>
              </w:rPr>
              <w:t>140</w:t>
            </w:r>
            <w:r w:rsidRPr="009A06CC">
              <w:rPr>
                <w:rFonts w:ascii="Times New Roman" w:eastAsiaTheme="minorEastAsia" w:hAnsi="Times New Roman"/>
                <w:bCs/>
                <w:kern w:val="2"/>
                <w:sz w:val="24"/>
                <w:szCs w:val="24"/>
              </w:rPr>
              <w:t>余种，属</w:t>
            </w:r>
            <w:r w:rsidRPr="009A06CC">
              <w:rPr>
                <w:rFonts w:ascii="Times New Roman" w:eastAsiaTheme="minorEastAsia" w:hAnsi="Times New Roman"/>
                <w:bCs/>
                <w:kern w:val="2"/>
                <w:sz w:val="24"/>
                <w:szCs w:val="24"/>
              </w:rPr>
              <w:t>16</w:t>
            </w:r>
            <w:r w:rsidRPr="009A06CC">
              <w:rPr>
                <w:rFonts w:ascii="Times New Roman" w:eastAsiaTheme="minorEastAsia" w:hAnsi="Times New Roman"/>
                <w:bCs/>
                <w:kern w:val="2"/>
                <w:sz w:val="24"/>
                <w:szCs w:val="24"/>
              </w:rPr>
              <w:t>目标，</w:t>
            </w:r>
            <w:r w:rsidRPr="009A06CC">
              <w:rPr>
                <w:rFonts w:ascii="Times New Roman" w:eastAsiaTheme="minorEastAsia" w:hAnsi="Times New Roman"/>
                <w:bCs/>
                <w:kern w:val="2"/>
                <w:sz w:val="24"/>
                <w:szCs w:val="24"/>
              </w:rPr>
              <w:t>36</w:t>
            </w:r>
            <w:r w:rsidRPr="009A06CC">
              <w:rPr>
                <w:rFonts w:ascii="Times New Roman" w:eastAsiaTheme="minorEastAsia" w:hAnsi="Times New Roman"/>
                <w:bCs/>
                <w:kern w:val="2"/>
                <w:sz w:val="24"/>
                <w:szCs w:val="24"/>
              </w:rPr>
              <w:t>科。其中黄斑苇鸡、栗苇鸡、胸田鸡、凤头麦鸡、</w:t>
            </w:r>
            <w:proofErr w:type="gramStart"/>
            <w:r w:rsidRPr="009A06CC">
              <w:rPr>
                <w:rFonts w:ascii="Times New Roman" w:eastAsiaTheme="minorEastAsia" w:hAnsi="Times New Roman"/>
                <w:bCs/>
                <w:kern w:val="2"/>
                <w:sz w:val="24"/>
                <w:szCs w:val="24"/>
              </w:rPr>
              <w:t>赭</w:t>
            </w:r>
            <w:proofErr w:type="gramEnd"/>
            <w:r w:rsidRPr="009A06CC">
              <w:rPr>
                <w:rFonts w:ascii="Times New Roman" w:eastAsiaTheme="minorEastAsia" w:hAnsi="Times New Roman"/>
                <w:bCs/>
                <w:kern w:val="2"/>
                <w:sz w:val="24"/>
                <w:szCs w:val="24"/>
              </w:rPr>
              <w:t>红尾</w:t>
            </w:r>
            <w:proofErr w:type="gramStart"/>
            <w:r w:rsidRPr="009A06CC">
              <w:rPr>
                <w:rFonts w:ascii="Times New Roman" w:eastAsiaTheme="minorEastAsia" w:hAnsi="Times New Roman"/>
                <w:bCs/>
                <w:kern w:val="2"/>
                <w:sz w:val="24"/>
                <w:szCs w:val="24"/>
              </w:rPr>
              <w:t>鸲</w:t>
            </w:r>
            <w:proofErr w:type="gramEnd"/>
            <w:r w:rsidRPr="009A06CC">
              <w:rPr>
                <w:rFonts w:ascii="Times New Roman" w:eastAsiaTheme="minorEastAsia" w:hAnsi="Times New Roman"/>
                <w:bCs/>
                <w:kern w:val="2"/>
                <w:sz w:val="24"/>
                <w:szCs w:val="24"/>
              </w:rPr>
              <w:t>、白项溪</w:t>
            </w:r>
            <w:proofErr w:type="gramStart"/>
            <w:r w:rsidRPr="009A06CC">
              <w:rPr>
                <w:rFonts w:ascii="Times New Roman" w:eastAsiaTheme="minorEastAsia" w:hAnsi="Times New Roman"/>
                <w:bCs/>
                <w:kern w:val="2"/>
                <w:sz w:val="24"/>
                <w:szCs w:val="24"/>
              </w:rPr>
              <w:t>鸲</w:t>
            </w:r>
            <w:proofErr w:type="gramEnd"/>
            <w:r w:rsidRPr="009A06CC">
              <w:rPr>
                <w:rFonts w:ascii="Times New Roman" w:eastAsiaTheme="minorEastAsia" w:hAnsi="Times New Roman"/>
                <w:bCs/>
                <w:kern w:val="2"/>
                <w:sz w:val="24"/>
                <w:szCs w:val="24"/>
              </w:rPr>
              <w:t>、黑眉苇莺、</w:t>
            </w:r>
            <w:proofErr w:type="gramStart"/>
            <w:r w:rsidRPr="009A06CC">
              <w:rPr>
                <w:rFonts w:ascii="Times New Roman" w:eastAsiaTheme="minorEastAsia" w:hAnsi="Times New Roman"/>
                <w:bCs/>
                <w:kern w:val="2"/>
                <w:sz w:val="24"/>
                <w:szCs w:val="24"/>
              </w:rPr>
              <w:t>棕肩苇</w:t>
            </w:r>
            <w:proofErr w:type="gramEnd"/>
            <w:r w:rsidRPr="009A06CC">
              <w:rPr>
                <w:rFonts w:ascii="Times New Roman" w:eastAsiaTheme="minorEastAsia" w:hAnsi="Times New Roman"/>
                <w:bCs/>
                <w:kern w:val="2"/>
                <w:sz w:val="24"/>
                <w:szCs w:val="24"/>
              </w:rPr>
              <w:t>莺、黑尾蜡嘴雀等</w:t>
            </w:r>
            <w:r w:rsidRPr="009A06CC">
              <w:rPr>
                <w:rFonts w:ascii="Times New Roman" w:eastAsiaTheme="minorEastAsia" w:hAnsi="Times New Roman"/>
                <w:bCs/>
                <w:kern w:val="2"/>
                <w:sz w:val="24"/>
                <w:szCs w:val="24"/>
              </w:rPr>
              <w:t>9</w:t>
            </w:r>
            <w:r w:rsidRPr="009A06CC">
              <w:rPr>
                <w:rFonts w:ascii="Times New Roman" w:eastAsiaTheme="minorEastAsia" w:hAnsi="Times New Roman"/>
                <w:bCs/>
                <w:kern w:val="2"/>
                <w:sz w:val="24"/>
                <w:szCs w:val="24"/>
              </w:rPr>
              <w:t>种鸟类为山西省所罕见。另外还有褐马鸡、啄木鸟、寒鸦、云雀、百灵、金雕等珍禽，极具观赏价值。</w:t>
            </w:r>
            <w:bookmarkStart w:id="2" w:name="_Toc36614843"/>
            <w:bookmarkStart w:id="3" w:name="_Toc36614371"/>
            <w:bookmarkStart w:id="4" w:name="_Toc36215280"/>
            <w:bookmarkStart w:id="5" w:name="_Toc36215146"/>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bCs/>
                <w:kern w:val="2"/>
                <w:sz w:val="24"/>
                <w:szCs w:val="24"/>
              </w:rPr>
              <w:t>五台山地区昆虫种类繁多，据统计有</w:t>
            </w:r>
            <w:r w:rsidRPr="009A06CC">
              <w:rPr>
                <w:rFonts w:ascii="Times New Roman" w:eastAsiaTheme="minorEastAsia" w:hAnsi="Times New Roman"/>
                <w:bCs/>
                <w:kern w:val="2"/>
                <w:sz w:val="24"/>
                <w:szCs w:val="24"/>
              </w:rPr>
              <w:t>1000</w:t>
            </w:r>
            <w:r w:rsidRPr="009A06CC">
              <w:rPr>
                <w:rFonts w:ascii="Times New Roman" w:eastAsiaTheme="minorEastAsia" w:hAnsi="Times New Roman"/>
                <w:bCs/>
                <w:kern w:val="2"/>
                <w:sz w:val="24"/>
                <w:szCs w:val="24"/>
              </w:rPr>
              <w:t>多种，蝴蝶的种类也较多，且有珍稀品种。另外还有两栖类的青蛙、蟾蜍、爬行类的蜥蜴、乌蛇、白蛇、草蛇</w:t>
            </w:r>
            <w:r w:rsidRPr="009A06CC">
              <w:rPr>
                <w:rFonts w:ascii="Times New Roman" w:eastAsiaTheme="minorEastAsia" w:hAnsi="Times New Roman"/>
                <w:kern w:val="2"/>
                <w:sz w:val="24"/>
                <w:szCs w:val="24"/>
              </w:rPr>
              <w:t>。</w:t>
            </w:r>
            <w:bookmarkEnd w:id="2"/>
            <w:bookmarkEnd w:id="3"/>
            <w:bookmarkEnd w:id="4"/>
            <w:bookmarkEnd w:id="5"/>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本项目道路两侧为</w:t>
            </w:r>
            <w:r w:rsidRPr="009A06CC">
              <w:rPr>
                <w:rFonts w:ascii="Times New Roman" w:eastAsiaTheme="minorEastAsia" w:hAnsi="Times New Roman"/>
                <w:bCs/>
                <w:kern w:val="2"/>
                <w:sz w:val="24"/>
                <w:szCs w:val="24"/>
              </w:rPr>
              <w:t>常见动物，主要为</w:t>
            </w:r>
            <w:r w:rsidRPr="009A06CC">
              <w:rPr>
                <w:rFonts w:ascii="Times New Roman" w:eastAsiaTheme="minorEastAsia" w:hAnsi="Times New Roman"/>
                <w:kern w:val="2"/>
                <w:sz w:val="24"/>
                <w:szCs w:val="24"/>
              </w:rPr>
              <w:t>麻雀、老鼠。</w:t>
            </w:r>
          </w:p>
          <w:p w:rsidR="00592D8D" w:rsidRPr="009A06CC" w:rsidRDefault="00592D8D" w:rsidP="009A5016">
            <w:pPr>
              <w:spacing w:beforeLines="50" w:after="0" w:line="480" w:lineRule="atLeas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5</w:t>
            </w:r>
            <w:r w:rsidRPr="009A06CC">
              <w:rPr>
                <w:rFonts w:ascii="Times New Roman" w:eastAsiaTheme="minorEastAsia" w:hAnsi="Times New Roman"/>
                <w:b/>
                <w:bCs/>
                <w:sz w:val="24"/>
                <w:szCs w:val="24"/>
              </w:rPr>
              <w:t>、区域生态环境功能区划</w:t>
            </w:r>
          </w:p>
          <w:p w:rsidR="00592D8D" w:rsidRPr="009A06CC" w:rsidRDefault="00592D8D" w:rsidP="00673F9A">
            <w:pPr>
              <w:spacing w:after="0" w:line="500" w:lineRule="exact"/>
              <w:ind w:firstLineChars="200" w:firstLine="480"/>
              <w:jc w:val="both"/>
              <w:rPr>
                <w:rFonts w:ascii="Times New Roman" w:eastAsiaTheme="minorEastAsia" w:hAnsi="Times New Roman"/>
                <w:bCs/>
                <w:kern w:val="2"/>
                <w:sz w:val="24"/>
                <w:szCs w:val="24"/>
              </w:rPr>
            </w:pPr>
            <w:r w:rsidRPr="009A06CC">
              <w:rPr>
                <w:rFonts w:ascii="Times New Roman" w:eastAsiaTheme="minorEastAsia" w:hAnsi="Times New Roman"/>
                <w:bCs/>
                <w:kern w:val="2"/>
                <w:sz w:val="24"/>
                <w:szCs w:val="24"/>
              </w:rPr>
              <w:t>（</w:t>
            </w:r>
            <w:r w:rsidRPr="009A06CC">
              <w:rPr>
                <w:rFonts w:ascii="Times New Roman" w:eastAsiaTheme="minorEastAsia" w:hAnsi="Times New Roman"/>
                <w:bCs/>
                <w:kern w:val="2"/>
                <w:sz w:val="24"/>
                <w:szCs w:val="24"/>
              </w:rPr>
              <w:t>1</w:t>
            </w:r>
            <w:r w:rsidRPr="009A06CC">
              <w:rPr>
                <w:rFonts w:ascii="Times New Roman" w:eastAsiaTheme="minorEastAsia" w:hAnsi="Times New Roman"/>
                <w:bCs/>
                <w:kern w:val="2"/>
                <w:sz w:val="24"/>
                <w:szCs w:val="24"/>
              </w:rPr>
              <w:t>）生态环境功能区划</w:t>
            </w:r>
          </w:p>
          <w:p w:rsidR="00592D8D" w:rsidRPr="009A06CC" w:rsidRDefault="00592D8D" w:rsidP="00673F9A">
            <w:pPr>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五台县生态环境功能区划图见附图</w:t>
            </w:r>
            <w:r w:rsidRPr="009A06CC">
              <w:rPr>
                <w:rFonts w:ascii="Times New Roman" w:eastAsiaTheme="minorEastAsia" w:hAnsi="Times New Roman"/>
                <w:kern w:val="2"/>
                <w:sz w:val="24"/>
                <w:szCs w:val="24"/>
              </w:rPr>
              <w:t>9-1</w:t>
            </w:r>
            <w:r w:rsidRPr="009A06CC">
              <w:rPr>
                <w:rFonts w:ascii="Times New Roman" w:eastAsiaTheme="minorEastAsia" w:hAnsi="Times New Roman"/>
                <w:kern w:val="2"/>
                <w:sz w:val="24"/>
                <w:szCs w:val="24"/>
              </w:rPr>
              <w:t>，由图可知本项目位于</w:t>
            </w:r>
            <w:r w:rsidRPr="009A06CC">
              <w:rPr>
                <w:rFonts w:ascii="宋体" w:eastAsia="宋体" w:hAnsi="Times New Roman"/>
                <w:kern w:val="2"/>
                <w:sz w:val="24"/>
                <w:szCs w:val="24"/>
              </w:rPr>
              <w:t>Ⅰ</w:t>
            </w: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五台山风景名胜区水源涵养与生物多样性保护生态功能区。</w:t>
            </w:r>
          </w:p>
          <w:p w:rsidR="00592D8D" w:rsidRPr="009A06CC" w:rsidRDefault="00592D8D" w:rsidP="00673F9A">
            <w:pPr>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该区为五台山风景名胜区实际范围，包括台怀镇、金岗库两个乡镇及灵境北部、石</w:t>
            </w:r>
            <w:proofErr w:type="gramStart"/>
            <w:r w:rsidRPr="009A06CC">
              <w:rPr>
                <w:rFonts w:ascii="Times New Roman" w:eastAsiaTheme="minorEastAsia" w:hAnsi="Times New Roman"/>
                <w:kern w:val="2"/>
                <w:sz w:val="24"/>
                <w:szCs w:val="24"/>
              </w:rPr>
              <w:t>咀</w:t>
            </w:r>
            <w:proofErr w:type="gramEnd"/>
            <w:r w:rsidRPr="009A06CC">
              <w:rPr>
                <w:rFonts w:ascii="Times New Roman" w:eastAsiaTheme="minorEastAsia" w:hAnsi="Times New Roman"/>
                <w:kern w:val="2"/>
                <w:sz w:val="24"/>
                <w:szCs w:val="24"/>
              </w:rPr>
              <w:t>西南部分地区，总面积</w:t>
            </w:r>
            <w:r w:rsidRPr="009A06CC">
              <w:rPr>
                <w:rFonts w:ascii="Times New Roman" w:eastAsiaTheme="minorEastAsia" w:hAnsi="Times New Roman"/>
                <w:kern w:val="2"/>
                <w:sz w:val="24"/>
                <w:szCs w:val="24"/>
              </w:rPr>
              <w:t>298.6km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，占县面积的</w:t>
            </w:r>
            <w:r w:rsidRPr="009A06CC">
              <w:rPr>
                <w:rFonts w:ascii="Times New Roman" w:eastAsiaTheme="minorEastAsia" w:hAnsi="Times New Roman"/>
                <w:kern w:val="2"/>
                <w:sz w:val="24"/>
                <w:szCs w:val="24"/>
              </w:rPr>
              <w:t>10.4%</w:t>
            </w:r>
            <w:r w:rsidRPr="009A06CC">
              <w:rPr>
                <w:rFonts w:ascii="Times New Roman" w:eastAsiaTheme="minorEastAsia" w:hAnsi="Times New Roman"/>
                <w:kern w:val="2"/>
                <w:sz w:val="24"/>
                <w:szCs w:val="24"/>
              </w:rPr>
              <w:t>。</w:t>
            </w:r>
          </w:p>
          <w:p w:rsidR="00592D8D" w:rsidRPr="009A06CC" w:rsidRDefault="00592D8D" w:rsidP="00673F9A">
            <w:pPr>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该区主要生态系统类型为草地生态系统和森林生态系统，植被类型主要以草地（天然草地、</w:t>
            </w:r>
            <w:proofErr w:type="gramStart"/>
            <w:r w:rsidRPr="009A06CC">
              <w:rPr>
                <w:rFonts w:ascii="Times New Roman" w:eastAsiaTheme="minorEastAsia" w:hAnsi="Times New Roman"/>
                <w:kern w:val="2"/>
                <w:sz w:val="24"/>
                <w:szCs w:val="24"/>
              </w:rPr>
              <w:t>低覆度草</w:t>
            </w:r>
            <w:proofErr w:type="gramEnd"/>
            <w:r w:rsidRPr="009A06CC">
              <w:rPr>
                <w:rFonts w:ascii="Times New Roman" w:eastAsiaTheme="minorEastAsia" w:hAnsi="Times New Roman"/>
                <w:kern w:val="2"/>
                <w:sz w:val="24"/>
                <w:szCs w:val="24"/>
              </w:rPr>
              <w:t>）、林地（疏林地、针阔混合林、灌木林）及栽培植被为主，还有少量园地及无植被地段零散分布，地貌类型为五台山大起伏侵蚀高中山，地层主要为寒武纪地层和古元古界地层，土壤主要以山地栗钙土与山地棕壤为主，系统主要生态服务功能为水源涵养与生物多样性保护。</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该区生态系统的保护措施和发展方向：</w:t>
            </w:r>
            <w:r w:rsidRPr="009A06CC">
              <w:rPr>
                <w:rFonts w:ascii="宋体" w:eastAsia="宋体" w:hAnsi="Times New Roman"/>
                <w:kern w:val="2"/>
                <w:sz w:val="24"/>
                <w:szCs w:val="24"/>
              </w:rPr>
              <w:t>①</w:t>
            </w:r>
            <w:r w:rsidRPr="009A06CC">
              <w:rPr>
                <w:rFonts w:ascii="Times New Roman" w:eastAsiaTheme="minorEastAsia" w:hAnsi="Times New Roman"/>
                <w:kern w:val="2"/>
                <w:sz w:val="24"/>
                <w:szCs w:val="24"/>
              </w:rPr>
              <w:t>加强对森林的管护，杜绝乱捕滥猎、乱</w:t>
            </w:r>
            <w:r w:rsidRPr="009A06CC">
              <w:rPr>
                <w:rFonts w:ascii="Times New Roman" w:eastAsiaTheme="minorEastAsia" w:hAnsi="Times New Roman"/>
                <w:kern w:val="2"/>
                <w:sz w:val="24"/>
                <w:szCs w:val="24"/>
              </w:rPr>
              <w:lastRenderedPageBreak/>
              <w:t>砍滥伐、乱挖滥采、乱撒农药、</w:t>
            </w:r>
            <w:proofErr w:type="gramStart"/>
            <w:r w:rsidRPr="009A06CC">
              <w:rPr>
                <w:rFonts w:ascii="Times New Roman" w:eastAsiaTheme="minorEastAsia" w:hAnsi="Times New Roman"/>
                <w:kern w:val="2"/>
                <w:sz w:val="24"/>
                <w:szCs w:val="24"/>
              </w:rPr>
              <w:t>下套设夹等</w:t>
            </w:r>
            <w:proofErr w:type="gramEnd"/>
            <w:r w:rsidRPr="009A06CC">
              <w:rPr>
                <w:rFonts w:ascii="Times New Roman" w:eastAsiaTheme="minorEastAsia" w:hAnsi="Times New Roman"/>
                <w:kern w:val="2"/>
                <w:sz w:val="24"/>
                <w:szCs w:val="24"/>
              </w:rPr>
              <w:t>破环自然资源现象，在加大森林防火管制力度的同时，增加投入扩大林草灌的覆盖度；</w:t>
            </w:r>
            <w:r w:rsidRPr="009A06CC">
              <w:rPr>
                <w:rFonts w:ascii="宋体" w:eastAsia="宋体" w:hAnsi="Times New Roman"/>
                <w:kern w:val="2"/>
                <w:sz w:val="24"/>
                <w:szCs w:val="24"/>
              </w:rPr>
              <w:t>②</w:t>
            </w:r>
            <w:r w:rsidRPr="009A06CC">
              <w:rPr>
                <w:rFonts w:ascii="Times New Roman" w:eastAsiaTheme="minorEastAsia" w:hAnsi="Times New Roman"/>
                <w:kern w:val="2"/>
                <w:sz w:val="24"/>
                <w:szCs w:val="24"/>
              </w:rPr>
              <w:t>保护区内居民采暖和做饭用能发展沼气、太阳能等清洁能源；</w:t>
            </w:r>
            <w:r w:rsidRPr="009A06CC">
              <w:rPr>
                <w:rFonts w:ascii="宋体" w:eastAsia="宋体" w:hAnsi="Times New Roman"/>
                <w:kern w:val="2"/>
                <w:sz w:val="24"/>
                <w:szCs w:val="24"/>
              </w:rPr>
              <w:t>③</w:t>
            </w:r>
            <w:r w:rsidRPr="009A06CC">
              <w:rPr>
                <w:rFonts w:ascii="Times New Roman" w:eastAsiaTheme="minorEastAsia" w:hAnsi="Times New Roman"/>
                <w:kern w:val="2"/>
                <w:sz w:val="24"/>
                <w:szCs w:val="24"/>
              </w:rPr>
              <w:t>依据水源地环境保护规划及保护区划分等级对水源地进行严格保护；</w:t>
            </w:r>
            <w:r w:rsidRPr="009A06CC">
              <w:rPr>
                <w:rFonts w:ascii="宋体" w:eastAsia="宋体" w:hAnsi="Times New Roman"/>
                <w:kern w:val="2"/>
                <w:sz w:val="24"/>
                <w:szCs w:val="24"/>
              </w:rPr>
              <w:t>④</w:t>
            </w:r>
            <w:r w:rsidRPr="009A06CC">
              <w:rPr>
                <w:rFonts w:ascii="Times New Roman" w:eastAsiaTheme="minorEastAsia" w:hAnsi="Times New Roman"/>
                <w:kern w:val="2"/>
                <w:sz w:val="24"/>
                <w:szCs w:val="24"/>
              </w:rPr>
              <w:t>完善风景名胜区内排污管网和垃圾无害化处置场建设；</w:t>
            </w:r>
            <w:r w:rsidRPr="009A06CC">
              <w:rPr>
                <w:rFonts w:ascii="宋体" w:eastAsia="宋体" w:hAnsi="Times New Roman"/>
                <w:kern w:val="2"/>
                <w:sz w:val="24"/>
                <w:szCs w:val="24"/>
              </w:rPr>
              <w:t>⑤</w:t>
            </w:r>
            <w:r w:rsidRPr="009A06CC">
              <w:rPr>
                <w:rFonts w:ascii="Times New Roman" w:eastAsiaTheme="minorEastAsia" w:hAnsi="Times New Roman"/>
                <w:kern w:val="2"/>
                <w:sz w:val="24"/>
                <w:szCs w:val="24"/>
              </w:rPr>
              <w:t>发展生态旅游，并制定可续发展的旅游规划和管理办法，要在保护生态环境的前提下发展旅游业；</w:t>
            </w:r>
            <w:r w:rsidRPr="009A06CC">
              <w:rPr>
                <w:rFonts w:ascii="宋体" w:eastAsia="宋体" w:hAnsi="Times New Roman"/>
                <w:kern w:val="2"/>
                <w:sz w:val="24"/>
                <w:szCs w:val="24"/>
              </w:rPr>
              <w:t>⑥</w:t>
            </w:r>
            <w:r w:rsidRPr="009A06CC">
              <w:rPr>
                <w:rFonts w:ascii="Times New Roman" w:eastAsiaTheme="minorEastAsia" w:hAnsi="Times New Roman"/>
                <w:kern w:val="2"/>
                <w:sz w:val="24"/>
                <w:szCs w:val="24"/>
              </w:rPr>
              <w:t>风景名胜区内应设永久的、固定的、明显的宣传教育、警示设施和标识系统提高公众自觉保护的意识。</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w:t>
            </w:r>
            <w:r w:rsidRPr="009A06CC">
              <w:rPr>
                <w:rFonts w:ascii="Times New Roman" w:eastAsiaTheme="minorEastAsia" w:hAnsi="Times New Roman"/>
                <w:bCs/>
                <w:kern w:val="2"/>
                <w:sz w:val="24"/>
                <w:szCs w:val="24"/>
              </w:rPr>
              <w:t>属于车行游览路旧路改造工程，符合五台山风景名胜区总体规划（</w:t>
            </w:r>
            <w:r w:rsidRPr="009A06CC">
              <w:rPr>
                <w:rFonts w:ascii="Times New Roman" w:eastAsiaTheme="minorEastAsia" w:hAnsi="Times New Roman"/>
                <w:bCs/>
                <w:kern w:val="2"/>
                <w:sz w:val="24"/>
                <w:szCs w:val="24"/>
              </w:rPr>
              <w:t>2017-2030</w:t>
            </w:r>
            <w:r w:rsidRPr="009A06CC">
              <w:rPr>
                <w:rFonts w:ascii="Times New Roman" w:eastAsiaTheme="minorEastAsia" w:hAnsi="Times New Roman"/>
                <w:bCs/>
                <w:kern w:val="2"/>
                <w:sz w:val="24"/>
                <w:szCs w:val="24"/>
              </w:rPr>
              <w:t>），符合</w:t>
            </w:r>
            <w:r w:rsidRPr="009A06CC">
              <w:rPr>
                <w:rFonts w:ascii="宋体" w:eastAsia="宋体" w:hAnsi="Times New Roman"/>
                <w:kern w:val="2"/>
                <w:sz w:val="24"/>
                <w:szCs w:val="24"/>
              </w:rPr>
              <w:t>Ⅰ</w:t>
            </w: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五台山风景名胜区水源涵养与生物多样性保护生态功能区提出的完善风景名胜区内排污管网的要求。</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）生态环境经济区划</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五台县生态环境经济区划图见附图</w:t>
            </w:r>
            <w:r w:rsidRPr="009A06CC">
              <w:rPr>
                <w:rFonts w:ascii="Times New Roman" w:eastAsiaTheme="minorEastAsia" w:hAnsi="Times New Roman"/>
                <w:kern w:val="2"/>
                <w:sz w:val="24"/>
                <w:szCs w:val="24"/>
              </w:rPr>
              <w:t>9-2</w:t>
            </w:r>
            <w:r w:rsidRPr="009A06CC">
              <w:rPr>
                <w:rFonts w:ascii="Times New Roman" w:eastAsiaTheme="minorEastAsia" w:hAnsi="Times New Roman"/>
                <w:kern w:val="2"/>
                <w:sz w:val="24"/>
                <w:szCs w:val="24"/>
              </w:rPr>
              <w:t>，由图可知本项目位于</w:t>
            </w:r>
            <w:r w:rsidRPr="009A06CC">
              <w:rPr>
                <w:rFonts w:ascii="宋体" w:eastAsia="宋体" w:hAnsi="Times New Roman"/>
                <w:kern w:val="2"/>
                <w:sz w:val="24"/>
                <w:szCs w:val="24"/>
              </w:rPr>
              <w:t>Ⅱ</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五台山风景名胜区。</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该区包括台怀镇、金岗库两个乡镇及灵境北部、石</w:t>
            </w:r>
            <w:proofErr w:type="gramStart"/>
            <w:r w:rsidRPr="009A06CC">
              <w:rPr>
                <w:rFonts w:ascii="Times New Roman" w:eastAsiaTheme="minorEastAsia" w:hAnsi="Times New Roman"/>
                <w:kern w:val="2"/>
                <w:sz w:val="24"/>
                <w:szCs w:val="24"/>
              </w:rPr>
              <w:t>咀</w:t>
            </w:r>
            <w:proofErr w:type="gramEnd"/>
            <w:r w:rsidRPr="009A06CC">
              <w:rPr>
                <w:rFonts w:ascii="Times New Roman" w:eastAsiaTheme="minorEastAsia" w:hAnsi="Times New Roman"/>
                <w:kern w:val="2"/>
                <w:sz w:val="24"/>
                <w:szCs w:val="24"/>
              </w:rPr>
              <w:t>西南部分地区，除去亚高山草甸自然保护区外，总面积</w:t>
            </w:r>
            <w:r w:rsidRPr="009A06CC">
              <w:rPr>
                <w:rFonts w:ascii="Times New Roman" w:eastAsiaTheme="minorEastAsia" w:hAnsi="Times New Roman"/>
                <w:kern w:val="2"/>
                <w:sz w:val="24"/>
                <w:szCs w:val="24"/>
              </w:rPr>
              <w:t>298.6km</w:t>
            </w:r>
            <w:r w:rsidRPr="009A06CC">
              <w:rPr>
                <w:rFonts w:ascii="Times New Roman" w:eastAsiaTheme="minorEastAsia" w:hAnsi="Times New Roman"/>
                <w:kern w:val="2"/>
                <w:sz w:val="24"/>
                <w:szCs w:val="24"/>
                <w:vertAlign w:val="superscript"/>
              </w:rPr>
              <w:t>2</w:t>
            </w:r>
            <w:r w:rsidRPr="009A06CC">
              <w:rPr>
                <w:rFonts w:ascii="Times New Roman" w:eastAsiaTheme="minorEastAsia" w:hAnsi="Times New Roman"/>
                <w:kern w:val="2"/>
                <w:sz w:val="24"/>
                <w:szCs w:val="24"/>
              </w:rPr>
              <w:t>。</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该区主要生态系统类型为草地生态系统和森林生态系统；植被类型主要以草地（天然草地、</w:t>
            </w:r>
            <w:proofErr w:type="gramStart"/>
            <w:r w:rsidRPr="009A06CC">
              <w:rPr>
                <w:rFonts w:ascii="Times New Roman" w:eastAsiaTheme="minorEastAsia" w:hAnsi="Times New Roman"/>
                <w:kern w:val="2"/>
                <w:sz w:val="24"/>
                <w:szCs w:val="24"/>
              </w:rPr>
              <w:t>低覆度草</w:t>
            </w:r>
            <w:proofErr w:type="gramEnd"/>
            <w:r w:rsidRPr="009A06CC">
              <w:rPr>
                <w:rFonts w:ascii="Times New Roman" w:eastAsiaTheme="minorEastAsia" w:hAnsi="Times New Roman"/>
                <w:kern w:val="2"/>
                <w:sz w:val="24"/>
                <w:szCs w:val="24"/>
              </w:rPr>
              <w:t>）、林地（疏林地、针阔混合林、灌木林）及栽培植被为主，还有少量园地及无植被地段零散分布，地貌类型为五台山大起伏侵蚀高中山，地层主要为寒武纪地层和古元古界地层，土壤主要以山地栗钙土与山地棕壤为主，植物类型主要为华北落叶松林、油松林、三裂绣线菊灌丛、苔草草甸、沙棘、白羊草、灌草丛。</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该区生态环境保护要求：</w:t>
            </w:r>
            <w:r w:rsidRPr="009A06CC">
              <w:rPr>
                <w:rFonts w:ascii="宋体" w:eastAsia="宋体" w:hAnsi="Times New Roman"/>
                <w:kern w:val="2"/>
                <w:sz w:val="24"/>
                <w:szCs w:val="24"/>
              </w:rPr>
              <w:t>①</w:t>
            </w:r>
            <w:r w:rsidRPr="009A06CC">
              <w:rPr>
                <w:rFonts w:ascii="Times New Roman" w:eastAsiaTheme="minorEastAsia" w:hAnsi="Times New Roman"/>
                <w:kern w:val="2"/>
                <w:sz w:val="24"/>
                <w:szCs w:val="24"/>
              </w:rPr>
              <w:t>发展生态旅游，并制定科学合理的旅游规划和管理办法。要在保护生态环境的前提下发展旅游业；风景名胜区内应设永久的、固定的、明显的宣传教育、警示设施和标识系统提高公众自觉保护的意识。</w:t>
            </w:r>
            <w:r w:rsidRPr="009A06CC">
              <w:rPr>
                <w:rFonts w:ascii="宋体" w:eastAsia="宋体" w:hAnsi="Times New Roman"/>
                <w:kern w:val="2"/>
                <w:sz w:val="24"/>
                <w:szCs w:val="24"/>
              </w:rPr>
              <w:t>②</w:t>
            </w:r>
            <w:r w:rsidRPr="009A06CC">
              <w:rPr>
                <w:rFonts w:ascii="Times New Roman" w:eastAsiaTheme="minorEastAsia" w:hAnsi="Times New Roman"/>
                <w:kern w:val="2"/>
                <w:sz w:val="24"/>
                <w:szCs w:val="24"/>
              </w:rPr>
              <w:t>加强营造林工作，坚持高标准、高质量，大力营造生态公益林，扩大林地面积和动物生存环境，为森林培养后备资源；</w:t>
            </w:r>
            <w:r w:rsidRPr="009A06CC">
              <w:rPr>
                <w:rFonts w:ascii="宋体" w:eastAsia="宋体" w:hAnsi="Times New Roman"/>
                <w:kern w:val="2"/>
                <w:sz w:val="24"/>
                <w:szCs w:val="24"/>
              </w:rPr>
              <w:t>③</w:t>
            </w:r>
            <w:r w:rsidRPr="009A06CC">
              <w:rPr>
                <w:rFonts w:ascii="Times New Roman" w:eastAsiaTheme="minorEastAsia" w:hAnsi="Times New Roman"/>
                <w:kern w:val="2"/>
                <w:sz w:val="24"/>
                <w:szCs w:val="24"/>
              </w:rPr>
              <w:t>以保护生物资源和生态景观为前提，不断扩大和完善天然林面积，并加强人工林的管理和营造，为野生动植物创造良好的栖息地和繁殖地；</w:t>
            </w:r>
            <w:r w:rsidRPr="009A06CC">
              <w:rPr>
                <w:rFonts w:ascii="宋体" w:eastAsia="宋体" w:hAnsi="Times New Roman"/>
                <w:kern w:val="2"/>
                <w:sz w:val="24"/>
                <w:szCs w:val="24"/>
              </w:rPr>
              <w:t>④</w:t>
            </w:r>
            <w:r w:rsidRPr="009A06CC">
              <w:rPr>
                <w:rFonts w:ascii="Times New Roman" w:eastAsiaTheme="minorEastAsia" w:hAnsi="Times New Roman"/>
                <w:kern w:val="2"/>
                <w:sz w:val="24"/>
                <w:szCs w:val="24"/>
              </w:rPr>
              <w:t>积极开展森林病虫害防治工作，加强病虫害的预测预报，掌握其发生规律，采用多种措施做到治早、治小、治了；</w:t>
            </w:r>
            <w:r w:rsidRPr="009A06CC">
              <w:rPr>
                <w:rFonts w:ascii="宋体" w:eastAsia="宋体" w:hAnsi="Times New Roman"/>
                <w:kern w:val="2"/>
                <w:sz w:val="24"/>
                <w:szCs w:val="24"/>
              </w:rPr>
              <w:t>⑤</w:t>
            </w:r>
            <w:r w:rsidRPr="009A06CC">
              <w:rPr>
                <w:rFonts w:ascii="Times New Roman" w:eastAsiaTheme="minorEastAsia" w:hAnsi="Times New Roman"/>
                <w:kern w:val="2"/>
                <w:sz w:val="24"/>
                <w:szCs w:val="24"/>
              </w:rPr>
              <w:t>加强风景名胜区公共服务设施的建设和生态环境保护，加强保</w:t>
            </w:r>
            <w:r w:rsidRPr="009A06CC">
              <w:rPr>
                <w:rFonts w:ascii="Times New Roman" w:eastAsiaTheme="minorEastAsia" w:hAnsi="Times New Roman"/>
                <w:kern w:val="2"/>
                <w:sz w:val="24"/>
                <w:szCs w:val="24"/>
              </w:rPr>
              <w:lastRenderedPageBreak/>
              <w:t>护区的环境管理，作好风景名胜区周边村庄居民沼气工程的推广与建设工作；</w:t>
            </w:r>
            <w:r w:rsidRPr="009A06CC">
              <w:rPr>
                <w:rFonts w:ascii="宋体" w:eastAsia="宋体" w:hAnsi="Times New Roman"/>
                <w:kern w:val="2"/>
                <w:sz w:val="24"/>
                <w:szCs w:val="24"/>
              </w:rPr>
              <w:t>⑥</w:t>
            </w:r>
            <w:r w:rsidRPr="009A06CC">
              <w:rPr>
                <w:rFonts w:ascii="Times New Roman" w:eastAsiaTheme="minorEastAsia" w:hAnsi="Times New Roman"/>
                <w:kern w:val="2"/>
                <w:sz w:val="24"/>
                <w:szCs w:val="24"/>
              </w:rPr>
              <w:t>禁止任何有污染和生态破环的项目建设，以保证风景名胜区整体环境的洁净和良好的生态环境。</w:t>
            </w:r>
          </w:p>
          <w:p w:rsidR="00592D8D" w:rsidRPr="009A06CC" w:rsidRDefault="00592D8D" w:rsidP="00592D8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w:t>
            </w:r>
            <w:r w:rsidRPr="009A06CC">
              <w:rPr>
                <w:rFonts w:ascii="Times New Roman" w:eastAsiaTheme="minorEastAsia" w:hAnsi="Times New Roman"/>
                <w:bCs/>
                <w:kern w:val="2"/>
                <w:sz w:val="24"/>
                <w:szCs w:val="24"/>
              </w:rPr>
              <w:t>符合</w:t>
            </w:r>
            <w:r w:rsidRPr="009A06CC">
              <w:rPr>
                <w:rFonts w:ascii="宋体" w:eastAsia="宋体" w:hAnsi="Times New Roman"/>
                <w:kern w:val="2"/>
                <w:sz w:val="24"/>
                <w:szCs w:val="24"/>
              </w:rPr>
              <w:t>Ⅱ</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五台山风景名胜区提出的加强风景名胜区公共服务设施建设的要求。</w:t>
            </w:r>
          </w:p>
          <w:p w:rsidR="009D304D" w:rsidRPr="009A06CC" w:rsidRDefault="009D304D" w:rsidP="009A5016">
            <w:pPr>
              <w:spacing w:beforeLines="50" w:after="0" w:line="500" w:lineRule="exact"/>
              <w:ind w:firstLineChars="200" w:firstLine="562"/>
              <w:jc w:val="both"/>
              <w:rPr>
                <w:rFonts w:ascii="Times New Roman" w:eastAsiaTheme="minorEastAsia" w:hAnsi="Times New Roman"/>
                <w:b/>
                <w:bCs/>
                <w:sz w:val="28"/>
                <w:szCs w:val="28"/>
              </w:rPr>
            </w:pPr>
            <w:r w:rsidRPr="009A06CC">
              <w:rPr>
                <w:rFonts w:ascii="Times New Roman" w:eastAsiaTheme="minorEastAsia" w:hAnsi="Times New Roman"/>
                <w:b/>
                <w:bCs/>
                <w:sz w:val="28"/>
                <w:szCs w:val="28"/>
              </w:rPr>
              <w:t>三、环境功能区划</w:t>
            </w:r>
          </w:p>
          <w:p w:rsidR="009D304D" w:rsidRPr="009A06CC" w:rsidRDefault="009D304D" w:rsidP="007B0B82">
            <w:pPr>
              <w:spacing w:after="0" w:line="500" w:lineRule="exac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1</w:t>
            </w:r>
            <w:r w:rsidRPr="009A06CC">
              <w:rPr>
                <w:rFonts w:ascii="Times New Roman" w:eastAsiaTheme="minorEastAsia" w:hAnsi="Times New Roman"/>
                <w:b/>
                <w:bCs/>
                <w:sz w:val="24"/>
                <w:szCs w:val="24"/>
              </w:rPr>
              <w:t>、环境空气质量功能区</w:t>
            </w:r>
          </w:p>
          <w:p w:rsidR="009D304D" w:rsidRPr="009A06CC" w:rsidRDefault="008831B1" w:rsidP="0017096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本项目</w:t>
            </w:r>
            <w:r w:rsidR="009D304D" w:rsidRPr="009A06CC">
              <w:rPr>
                <w:rFonts w:ascii="Times New Roman" w:eastAsiaTheme="minorEastAsia" w:hAnsi="Times New Roman"/>
                <w:kern w:val="2"/>
                <w:sz w:val="24"/>
                <w:szCs w:val="24"/>
              </w:rPr>
              <w:t>位于</w:t>
            </w:r>
            <w:r w:rsidR="00E874B1" w:rsidRPr="009A06CC">
              <w:rPr>
                <w:rFonts w:ascii="Times New Roman" w:eastAsiaTheme="minorEastAsia" w:hAnsi="Times New Roman"/>
                <w:kern w:val="2"/>
                <w:sz w:val="24"/>
                <w:szCs w:val="24"/>
              </w:rPr>
              <w:t>五台山风景名胜区内</w:t>
            </w:r>
            <w:r w:rsidR="009D304D" w:rsidRPr="009A06CC">
              <w:rPr>
                <w:rFonts w:ascii="Times New Roman" w:eastAsiaTheme="minorEastAsia" w:hAnsi="Times New Roman"/>
                <w:kern w:val="2"/>
                <w:sz w:val="24"/>
                <w:szCs w:val="24"/>
              </w:rPr>
              <w:t>，根据《环境空气质量标准》</w:t>
            </w:r>
            <w:r w:rsidR="009D304D" w:rsidRPr="009A06CC">
              <w:rPr>
                <w:rFonts w:ascii="Times New Roman" w:eastAsiaTheme="minorEastAsia" w:hAnsi="Times New Roman"/>
                <w:kern w:val="2"/>
                <w:sz w:val="24"/>
                <w:szCs w:val="24"/>
              </w:rPr>
              <w:t>(GB3095-2012)</w:t>
            </w:r>
            <w:r w:rsidR="00E874B1" w:rsidRPr="009A06CC">
              <w:rPr>
                <w:rFonts w:ascii="Times New Roman" w:eastAsiaTheme="minorEastAsia" w:hAnsi="Times New Roman"/>
                <w:kern w:val="2"/>
                <w:sz w:val="24"/>
                <w:szCs w:val="24"/>
              </w:rPr>
              <w:t>，项目</w:t>
            </w:r>
            <w:r w:rsidR="009D304D" w:rsidRPr="009A06CC">
              <w:rPr>
                <w:rFonts w:ascii="Times New Roman" w:eastAsiaTheme="minorEastAsia" w:hAnsi="Times New Roman"/>
                <w:kern w:val="2"/>
                <w:sz w:val="24"/>
                <w:szCs w:val="24"/>
              </w:rPr>
              <w:t>环境空气</w:t>
            </w:r>
            <w:r w:rsidR="00E874B1" w:rsidRPr="009A06CC">
              <w:rPr>
                <w:rFonts w:ascii="Times New Roman" w:eastAsiaTheme="minorEastAsia" w:hAnsi="Times New Roman"/>
                <w:kern w:val="2"/>
                <w:sz w:val="24"/>
                <w:szCs w:val="24"/>
              </w:rPr>
              <w:t>功能区</w:t>
            </w:r>
            <w:r w:rsidR="009D304D" w:rsidRPr="009A06CC">
              <w:rPr>
                <w:rFonts w:ascii="Times New Roman" w:eastAsiaTheme="minorEastAsia" w:hAnsi="Times New Roman"/>
                <w:kern w:val="2"/>
                <w:sz w:val="24"/>
                <w:szCs w:val="24"/>
              </w:rPr>
              <w:t>为</w:t>
            </w:r>
            <w:r w:rsidR="00E874B1" w:rsidRPr="009A06CC">
              <w:rPr>
                <w:rFonts w:ascii="Times New Roman" w:eastAsiaTheme="minorEastAsia" w:hAnsi="Times New Roman"/>
                <w:kern w:val="2"/>
                <w:sz w:val="24"/>
                <w:szCs w:val="24"/>
              </w:rPr>
              <w:t>一</w:t>
            </w:r>
            <w:r w:rsidR="009D304D" w:rsidRPr="009A06CC">
              <w:rPr>
                <w:rFonts w:ascii="Times New Roman" w:eastAsiaTheme="minorEastAsia" w:hAnsi="Times New Roman"/>
                <w:kern w:val="2"/>
                <w:sz w:val="24"/>
                <w:szCs w:val="24"/>
              </w:rPr>
              <w:t>类区，执行《环境空气质量标准》</w:t>
            </w:r>
            <w:r w:rsidR="009D304D" w:rsidRPr="009A06CC">
              <w:rPr>
                <w:rFonts w:ascii="Times New Roman" w:eastAsiaTheme="minorEastAsia" w:hAnsi="Times New Roman"/>
                <w:kern w:val="2"/>
                <w:sz w:val="24"/>
                <w:szCs w:val="24"/>
              </w:rPr>
              <w:t>(GB3095-2012)</w:t>
            </w:r>
            <w:r w:rsidR="009D304D" w:rsidRPr="009A06CC">
              <w:rPr>
                <w:rFonts w:ascii="Times New Roman" w:eastAsiaTheme="minorEastAsia" w:hAnsi="Times New Roman"/>
                <w:kern w:val="2"/>
                <w:sz w:val="24"/>
                <w:szCs w:val="24"/>
              </w:rPr>
              <w:t>中表</w:t>
            </w:r>
            <w:r w:rsidR="009D304D" w:rsidRPr="009A06CC">
              <w:rPr>
                <w:rFonts w:ascii="Times New Roman" w:eastAsiaTheme="minorEastAsia" w:hAnsi="Times New Roman"/>
                <w:kern w:val="2"/>
                <w:sz w:val="24"/>
                <w:szCs w:val="24"/>
              </w:rPr>
              <w:t>1</w:t>
            </w:r>
            <w:r w:rsidR="009D304D" w:rsidRPr="009A06CC">
              <w:rPr>
                <w:rFonts w:ascii="Times New Roman" w:eastAsiaTheme="minorEastAsia" w:hAnsi="Times New Roman"/>
                <w:kern w:val="2"/>
                <w:sz w:val="24"/>
                <w:szCs w:val="24"/>
              </w:rPr>
              <w:t>的</w:t>
            </w:r>
            <w:r w:rsidR="00E874B1" w:rsidRPr="009A06CC">
              <w:rPr>
                <w:rFonts w:ascii="Times New Roman" w:eastAsiaTheme="minorEastAsia" w:hAnsi="Times New Roman"/>
                <w:kern w:val="2"/>
                <w:sz w:val="24"/>
                <w:szCs w:val="24"/>
              </w:rPr>
              <w:t>一</w:t>
            </w:r>
            <w:r w:rsidR="009D304D" w:rsidRPr="009A06CC">
              <w:rPr>
                <w:rFonts w:ascii="Times New Roman" w:eastAsiaTheme="minorEastAsia" w:hAnsi="Times New Roman"/>
                <w:kern w:val="2"/>
                <w:sz w:val="24"/>
                <w:szCs w:val="24"/>
              </w:rPr>
              <w:t>级标准。</w:t>
            </w:r>
          </w:p>
          <w:p w:rsidR="009D304D" w:rsidRPr="009A06CC" w:rsidRDefault="009D304D" w:rsidP="009A5016">
            <w:pPr>
              <w:spacing w:beforeLines="50" w:after="0" w:line="520" w:lineRule="exact"/>
              <w:ind w:firstLineChars="200" w:firstLine="482"/>
              <w:jc w:val="both"/>
              <w:rPr>
                <w:rFonts w:ascii="Times New Roman" w:eastAsiaTheme="minorEastAsia" w:hAnsi="Times New Roman"/>
                <w:b/>
                <w:sz w:val="24"/>
                <w:szCs w:val="24"/>
              </w:rPr>
            </w:pPr>
            <w:r w:rsidRPr="009A06CC">
              <w:rPr>
                <w:rFonts w:ascii="Times New Roman" w:eastAsiaTheme="minorEastAsia" w:hAnsi="Times New Roman"/>
                <w:b/>
                <w:bCs/>
                <w:sz w:val="24"/>
                <w:szCs w:val="24"/>
              </w:rPr>
              <w:t>2</w:t>
            </w:r>
            <w:r w:rsidRPr="009A06CC">
              <w:rPr>
                <w:rFonts w:ascii="Times New Roman" w:eastAsiaTheme="minorEastAsia" w:hAnsi="Times New Roman"/>
                <w:b/>
                <w:bCs/>
                <w:sz w:val="24"/>
                <w:szCs w:val="24"/>
              </w:rPr>
              <w:t>、地表水环境质量功能区</w:t>
            </w:r>
          </w:p>
          <w:p w:rsidR="00BB1E66" w:rsidRPr="009A06CC" w:rsidRDefault="009E5C9B" w:rsidP="00BD3E75">
            <w:pPr>
              <w:spacing w:after="0" w:line="520" w:lineRule="exact"/>
              <w:ind w:firstLineChars="200" w:firstLine="480"/>
              <w:rPr>
                <w:rFonts w:ascii="Times New Roman" w:eastAsiaTheme="minorEastAsia" w:hAnsi="Times New Roman"/>
                <w:color w:val="FF0000"/>
                <w:kern w:val="2"/>
                <w:sz w:val="24"/>
              </w:rPr>
            </w:pPr>
            <w:r w:rsidRPr="009A06CC">
              <w:rPr>
                <w:rFonts w:ascii="Times New Roman" w:eastAsiaTheme="minorEastAsia" w:hAnsi="Times New Roman"/>
                <w:kern w:val="2"/>
                <w:sz w:val="24"/>
                <w:szCs w:val="24"/>
              </w:rPr>
              <w:t>本项目南距清水河最近约</w:t>
            </w:r>
            <w:r w:rsidRPr="009A06CC">
              <w:rPr>
                <w:rFonts w:ascii="Times New Roman" w:eastAsiaTheme="minorEastAsia" w:hAnsi="Times New Roman"/>
                <w:kern w:val="2"/>
                <w:sz w:val="24"/>
                <w:szCs w:val="24"/>
              </w:rPr>
              <w:t>40m</w:t>
            </w:r>
            <w:r w:rsidR="00BB1E66" w:rsidRPr="009A06CC">
              <w:rPr>
                <w:rFonts w:ascii="Times New Roman" w:eastAsiaTheme="minorEastAsia" w:hAnsi="Times New Roman"/>
                <w:kern w:val="2"/>
                <w:sz w:val="24"/>
              </w:rPr>
              <w:t>；根据《山西省地表水水环境功能区划》</w:t>
            </w:r>
            <w:r w:rsidR="00BB1E66" w:rsidRPr="009A06CC">
              <w:rPr>
                <w:rFonts w:ascii="Times New Roman" w:eastAsiaTheme="minorEastAsia" w:hAnsi="Times New Roman"/>
                <w:kern w:val="2"/>
                <w:sz w:val="24"/>
              </w:rPr>
              <w:t>(</w:t>
            </w:r>
            <w:r w:rsidR="00BB1E66" w:rsidRPr="009A06CC">
              <w:rPr>
                <w:rFonts w:ascii="Times New Roman" w:eastAsiaTheme="minorEastAsia" w:hAnsi="Times New Roman"/>
                <w:kern w:val="2"/>
                <w:sz w:val="24"/>
              </w:rPr>
              <w:t>山西省地方标准</w:t>
            </w:r>
            <w:r w:rsidR="00BB1E66" w:rsidRPr="009A06CC">
              <w:rPr>
                <w:rFonts w:ascii="Times New Roman" w:eastAsiaTheme="minorEastAsia" w:hAnsi="Times New Roman"/>
                <w:kern w:val="2"/>
                <w:sz w:val="24"/>
              </w:rPr>
              <w:t>DB14/67-2014)</w:t>
            </w:r>
            <w:r w:rsidR="00BB1E66" w:rsidRPr="009A06CC">
              <w:rPr>
                <w:rFonts w:ascii="Times New Roman" w:eastAsiaTheme="minorEastAsia" w:hAnsi="Times New Roman"/>
                <w:kern w:val="2"/>
                <w:sz w:val="24"/>
              </w:rPr>
              <w:t>，</w:t>
            </w:r>
            <w:r w:rsidR="00BA2788" w:rsidRPr="009A06CC">
              <w:rPr>
                <w:rFonts w:ascii="Times New Roman" w:eastAsiaTheme="minorEastAsia" w:hAnsi="Times New Roman"/>
                <w:sz w:val="24"/>
              </w:rPr>
              <w:t>该区域属于海河流域滹沱河山区清水河源头至</w:t>
            </w:r>
            <w:proofErr w:type="gramStart"/>
            <w:r w:rsidR="00BA2788" w:rsidRPr="009A06CC">
              <w:rPr>
                <w:rFonts w:ascii="Times New Roman" w:eastAsiaTheme="minorEastAsia" w:hAnsi="Times New Roman"/>
                <w:sz w:val="24"/>
              </w:rPr>
              <w:t>门限石段</w:t>
            </w:r>
            <w:proofErr w:type="gramEnd"/>
            <w:r w:rsidR="00BA2788" w:rsidRPr="009A06CC">
              <w:rPr>
                <w:rFonts w:ascii="Times New Roman" w:eastAsiaTheme="minorEastAsia" w:hAnsi="Times New Roman"/>
                <w:sz w:val="24"/>
              </w:rPr>
              <w:t>，该河段水环境功能为重要源头水保护，地表水环境执行《地表水环境质量标准》（</w:t>
            </w:r>
            <w:r w:rsidR="00BA2788" w:rsidRPr="009A06CC">
              <w:rPr>
                <w:rFonts w:ascii="Times New Roman" w:eastAsiaTheme="minorEastAsia" w:hAnsi="Times New Roman"/>
                <w:sz w:val="24"/>
              </w:rPr>
              <w:t>GB3838-2002</w:t>
            </w:r>
            <w:r w:rsidR="00BA2788" w:rsidRPr="009A06CC">
              <w:rPr>
                <w:rFonts w:ascii="Times New Roman" w:eastAsiaTheme="minorEastAsia" w:hAnsi="Times New Roman"/>
                <w:sz w:val="24"/>
              </w:rPr>
              <w:t>）</w:t>
            </w:r>
            <w:r w:rsidR="00BA2788" w:rsidRPr="009A06CC">
              <w:rPr>
                <w:rFonts w:ascii="宋体" w:eastAsia="宋体" w:hAnsi="Times New Roman"/>
                <w:sz w:val="24"/>
              </w:rPr>
              <w:t>Ⅱ</w:t>
            </w:r>
            <w:r w:rsidR="00BA2788" w:rsidRPr="009A06CC">
              <w:rPr>
                <w:rFonts w:ascii="Times New Roman" w:eastAsiaTheme="minorEastAsia" w:hAnsi="Times New Roman"/>
                <w:sz w:val="24"/>
              </w:rPr>
              <w:t>类标准</w:t>
            </w:r>
            <w:r w:rsidR="00BB1E66" w:rsidRPr="009A06CC">
              <w:rPr>
                <w:rFonts w:ascii="Times New Roman" w:eastAsiaTheme="minorEastAsia" w:hAnsi="Times New Roman"/>
                <w:kern w:val="2"/>
                <w:sz w:val="24"/>
              </w:rPr>
              <w:t>。</w:t>
            </w:r>
          </w:p>
          <w:p w:rsidR="009D304D" w:rsidRPr="009A06CC" w:rsidRDefault="009D304D" w:rsidP="009A5016">
            <w:pPr>
              <w:spacing w:beforeLines="50" w:after="0" w:line="520" w:lineRule="exac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3</w:t>
            </w:r>
            <w:r w:rsidRPr="009A06CC">
              <w:rPr>
                <w:rFonts w:ascii="Times New Roman" w:eastAsiaTheme="minorEastAsia" w:hAnsi="Times New Roman"/>
                <w:b/>
                <w:bCs/>
                <w:sz w:val="24"/>
                <w:szCs w:val="24"/>
              </w:rPr>
              <w:t>、地下水环境功能区</w:t>
            </w:r>
          </w:p>
          <w:p w:rsidR="009D304D" w:rsidRPr="009A06CC" w:rsidRDefault="00432404" w:rsidP="00BD3E75">
            <w:pPr>
              <w:spacing w:after="0" w:line="52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sz w:val="24"/>
              </w:rPr>
              <w:t>根据《地下水质量标准》</w:t>
            </w:r>
            <w:r w:rsidRPr="009A06CC">
              <w:rPr>
                <w:rFonts w:ascii="Times New Roman" w:eastAsiaTheme="minorEastAsia" w:hAnsi="Times New Roman"/>
                <w:sz w:val="24"/>
              </w:rPr>
              <w:t>(</w:t>
            </w:r>
            <w:r w:rsidRPr="009A06CC">
              <w:rPr>
                <w:rFonts w:ascii="Times New Roman" w:eastAsiaTheme="minorEastAsia" w:hAnsi="Times New Roman"/>
                <w:sz w:val="24"/>
                <w:szCs w:val="28"/>
              </w:rPr>
              <w:t>GB/T</w:t>
            </w:r>
            <w:r w:rsidRPr="009A06CC">
              <w:rPr>
                <w:rFonts w:ascii="Times New Roman" w:eastAsiaTheme="minorEastAsia" w:hAnsi="Times New Roman"/>
                <w:sz w:val="24"/>
              </w:rPr>
              <w:t>14848-2017)</w:t>
            </w:r>
            <w:r w:rsidRPr="009A06CC">
              <w:rPr>
                <w:rFonts w:ascii="Times New Roman" w:eastAsiaTheme="minorEastAsia" w:hAnsi="Times New Roman"/>
                <w:sz w:val="24"/>
              </w:rPr>
              <w:t>对地下水质的分类，地下水</w:t>
            </w:r>
            <w:r w:rsidRPr="009A06CC">
              <w:rPr>
                <w:rFonts w:ascii="宋体" w:eastAsia="宋体" w:hAnsi="Times New Roman"/>
                <w:sz w:val="24"/>
              </w:rPr>
              <w:t>Ⅲ</w:t>
            </w:r>
            <w:r w:rsidRPr="009A06CC">
              <w:rPr>
                <w:rFonts w:ascii="Times New Roman" w:eastAsiaTheme="minorEastAsia" w:hAnsi="Times New Roman"/>
                <w:sz w:val="24"/>
              </w:rPr>
              <w:t>类以生活饮用水卫生标准为依据，主要适用于集中式生活饮用水水源的及工农业用水。</w:t>
            </w:r>
            <w:proofErr w:type="gramStart"/>
            <w:r w:rsidRPr="009A06CC">
              <w:rPr>
                <w:rFonts w:ascii="Times New Roman" w:eastAsiaTheme="minorEastAsia" w:hAnsi="Times New Roman"/>
                <w:sz w:val="24"/>
              </w:rPr>
              <w:t>评价区</w:t>
            </w:r>
            <w:proofErr w:type="gramEnd"/>
            <w:r w:rsidRPr="009A06CC">
              <w:rPr>
                <w:rFonts w:ascii="Times New Roman" w:eastAsiaTheme="minorEastAsia" w:hAnsi="Times New Roman"/>
                <w:sz w:val="24"/>
              </w:rPr>
              <w:t>地下水执行《地下水质量标准》</w:t>
            </w:r>
            <w:r w:rsidRPr="009A06CC">
              <w:rPr>
                <w:rFonts w:ascii="Times New Roman" w:eastAsiaTheme="minorEastAsia" w:hAnsi="Times New Roman"/>
                <w:sz w:val="24"/>
              </w:rPr>
              <w:t>(</w:t>
            </w:r>
            <w:r w:rsidRPr="009A06CC">
              <w:rPr>
                <w:rFonts w:ascii="Times New Roman" w:eastAsiaTheme="minorEastAsia" w:hAnsi="Times New Roman"/>
                <w:sz w:val="24"/>
                <w:szCs w:val="28"/>
              </w:rPr>
              <w:t>GB/T</w:t>
            </w:r>
            <w:r w:rsidRPr="009A06CC">
              <w:rPr>
                <w:rFonts w:ascii="Times New Roman" w:eastAsiaTheme="minorEastAsia" w:hAnsi="Times New Roman"/>
                <w:sz w:val="24"/>
              </w:rPr>
              <w:t>14848-2017)</w:t>
            </w:r>
            <w:r w:rsidRPr="009A06CC">
              <w:rPr>
                <w:rFonts w:ascii="宋体" w:eastAsia="宋体" w:hAnsi="Times New Roman"/>
                <w:sz w:val="24"/>
              </w:rPr>
              <w:t>Ⅲ</w:t>
            </w:r>
            <w:r w:rsidRPr="009A06CC">
              <w:rPr>
                <w:rFonts w:ascii="Times New Roman" w:eastAsiaTheme="minorEastAsia" w:hAnsi="Times New Roman"/>
                <w:sz w:val="24"/>
              </w:rPr>
              <w:t>类水质标准。</w:t>
            </w:r>
          </w:p>
          <w:p w:rsidR="009D304D" w:rsidRPr="009A06CC" w:rsidRDefault="009D304D" w:rsidP="009A5016">
            <w:pPr>
              <w:spacing w:beforeLines="50" w:after="0" w:line="500" w:lineRule="exact"/>
              <w:ind w:firstLineChars="200" w:firstLine="482"/>
              <w:jc w:val="both"/>
              <w:rPr>
                <w:rFonts w:ascii="Times New Roman" w:eastAsiaTheme="minorEastAsia" w:hAnsi="Times New Roman"/>
                <w:b/>
                <w:bCs/>
                <w:sz w:val="24"/>
                <w:szCs w:val="24"/>
              </w:rPr>
            </w:pPr>
            <w:r w:rsidRPr="009A06CC">
              <w:rPr>
                <w:rFonts w:ascii="Times New Roman" w:eastAsiaTheme="minorEastAsia" w:hAnsi="Times New Roman"/>
                <w:b/>
                <w:bCs/>
                <w:sz w:val="24"/>
                <w:szCs w:val="24"/>
              </w:rPr>
              <w:t>4</w:t>
            </w:r>
            <w:r w:rsidRPr="009A06CC">
              <w:rPr>
                <w:rFonts w:ascii="Times New Roman" w:eastAsiaTheme="minorEastAsia" w:hAnsi="Times New Roman"/>
                <w:b/>
                <w:bCs/>
                <w:sz w:val="24"/>
                <w:szCs w:val="24"/>
              </w:rPr>
              <w:t>、声环境功能区</w:t>
            </w:r>
          </w:p>
          <w:p w:rsidR="00C9625F" w:rsidRPr="009A06CC" w:rsidRDefault="00951E29" w:rsidP="0017096D">
            <w:pPr>
              <w:spacing w:after="0" w:line="500" w:lineRule="exact"/>
              <w:ind w:firstLineChars="200" w:firstLine="480"/>
              <w:jc w:val="both"/>
              <w:rPr>
                <w:rFonts w:ascii="Times New Roman" w:eastAsiaTheme="minorEastAsia" w:hAnsi="Times New Roman"/>
                <w:kern w:val="2"/>
                <w:sz w:val="24"/>
              </w:rPr>
            </w:pPr>
            <w:r w:rsidRPr="009A06CC">
              <w:rPr>
                <w:rFonts w:ascii="Times New Roman" w:eastAsiaTheme="minorEastAsia" w:hAnsi="Times New Roman"/>
                <w:kern w:val="2"/>
                <w:sz w:val="24"/>
              </w:rPr>
              <w:t>根据《声环境质量标准》</w:t>
            </w:r>
            <w:r w:rsidRPr="009A06CC">
              <w:rPr>
                <w:rFonts w:ascii="Times New Roman" w:eastAsiaTheme="minorEastAsia" w:hAnsi="Times New Roman"/>
                <w:kern w:val="2"/>
                <w:sz w:val="24"/>
              </w:rPr>
              <w:t>(GB3096-2008)</w:t>
            </w:r>
            <w:r w:rsidRPr="009A06CC">
              <w:rPr>
                <w:rFonts w:ascii="Times New Roman" w:eastAsiaTheme="minorEastAsia" w:hAnsi="Times New Roman"/>
                <w:kern w:val="2"/>
                <w:sz w:val="24"/>
              </w:rPr>
              <w:t>，</w:t>
            </w:r>
            <w:r w:rsidR="009E5C9B" w:rsidRPr="009A06CC">
              <w:rPr>
                <w:rFonts w:ascii="Times New Roman" w:eastAsiaTheme="minorEastAsia" w:hAnsi="Times New Roman"/>
                <w:kern w:val="2"/>
                <w:sz w:val="24"/>
              </w:rPr>
              <w:t>本</w:t>
            </w:r>
            <w:proofErr w:type="gramStart"/>
            <w:r w:rsidR="009E5C9B" w:rsidRPr="009A06CC">
              <w:rPr>
                <w:rFonts w:ascii="Times New Roman" w:eastAsiaTheme="minorEastAsia" w:hAnsi="Times New Roman"/>
                <w:kern w:val="2"/>
                <w:sz w:val="24"/>
              </w:rPr>
              <w:t>项目声</w:t>
            </w:r>
            <w:proofErr w:type="gramEnd"/>
            <w:r w:rsidR="009E5C9B" w:rsidRPr="009A06CC">
              <w:rPr>
                <w:rFonts w:ascii="Times New Roman" w:eastAsiaTheme="minorEastAsia" w:hAnsi="Times New Roman"/>
                <w:kern w:val="2"/>
                <w:sz w:val="24"/>
              </w:rPr>
              <w:t>环境功能区包括</w:t>
            </w:r>
            <w:r w:rsidR="009E5C9B" w:rsidRPr="009A06CC">
              <w:rPr>
                <w:rFonts w:ascii="Times New Roman" w:eastAsiaTheme="minorEastAsia" w:hAnsi="Times New Roman"/>
                <w:kern w:val="2"/>
                <w:sz w:val="24"/>
              </w:rPr>
              <w:t>1</w:t>
            </w:r>
            <w:r w:rsidR="009E5C9B" w:rsidRPr="009A06CC">
              <w:rPr>
                <w:rFonts w:ascii="Times New Roman" w:eastAsiaTheme="minorEastAsia" w:hAnsi="Times New Roman"/>
                <w:kern w:val="2"/>
                <w:sz w:val="24"/>
              </w:rPr>
              <w:t>类、</w:t>
            </w:r>
            <w:r w:rsidR="009E5C9B" w:rsidRPr="009A06CC">
              <w:rPr>
                <w:rFonts w:ascii="Times New Roman" w:eastAsiaTheme="minorEastAsia" w:hAnsi="Times New Roman"/>
                <w:kern w:val="2"/>
                <w:sz w:val="24"/>
              </w:rPr>
              <w:t>2</w:t>
            </w:r>
            <w:r w:rsidR="009E5C9B" w:rsidRPr="009A06CC">
              <w:rPr>
                <w:rFonts w:ascii="Times New Roman" w:eastAsiaTheme="minorEastAsia" w:hAnsi="Times New Roman"/>
                <w:kern w:val="2"/>
                <w:sz w:val="24"/>
              </w:rPr>
              <w:t>类和</w:t>
            </w:r>
            <w:r w:rsidR="009E5C9B" w:rsidRPr="009A06CC">
              <w:rPr>
                <w:rFonts w:ascii="Times New Roman" w:eastAsiaTheme="minorEastAsia" w:hAnsi="Times New Roman"/>
                <w:kern w:val="2"/>
                <w:sz w:val="24"/>
              </w:rPr>
              <w:t>4a</w:t>
            </w:r>
            <w:r w:rsidR="009E5C9B" w:rsidRPr="009A06CC">
              <w:rPr>
                <w:rFonts w:ascii="Times New Roman" w:eastAsiaTheme="minorEastAsia" w:hAnsi="Times New Roman"/>
                <w:kern w:val="2"/>
                <w:sz w:val="24"/>
              </w:rPr>
              <w:t>类</w:t>
            </w:r>
            <w:r w:rsidR="00BA2788" w:rsidRPr="009A06CC">
              <w:rPr>
                <w:rFonts w:ascii="Times New Roman" w:eastAsiaTheme="minorEastAsia" w:hAnsi="Times New Roman"/>
                <w:kern w:val="2"/>
                <w:sz w:val="24"/>
              </w:rPr>
              <w:t>，执行相应的标准限值。</w:t>
            </w:r>
          </w:p>
          <w:p w:rsidR="00516B23" w:rsidRPr="009A06CC" w:rsidRDefault="00516B23" w:rsidP="00E874B1">
            <w:pPr>
              <w:spacing w:after="0" w:line="460" w:lineRule="exact"/>
              <w:ind w:firstLineChars="200" w:firstLine="480"/>
              <w:jc w:val="both"/>
              <w:rPr>
                <w:rFonts w:ascii="Times New Roman" w:eastAsiaTheme="minorEastAsia" w:hAnsi="Times New Roman"/>
                <w:color w:val="FF0000"/>
                <w:kern w:val="2"/>
                <w:sz w:val="24"/>
              </w:rPr>
            </w:pPr>
          </w:p>
          <w:p w:rsidR="00BA2788" w:rsidRPr="009A06CC" w:rsidRDefault="00BA2788" w:rsidP="00E874B1">
            <w:pPr>
              <w:spacing w:after="0" w:line="460" w:lineRule="exact"/>
              <w:ind w:firstLineChars="200" w:firstLine="480"/>
              <w:jc w:val="both"/>
              <w:rPr>
                <w:rFonts w:ascii="Times New Roman" w:eastAsiaTheme="minorEastAsia" w:hAnsi="Times New Roman"/>
                <w:color w:val="FF0000"/>
                <w:kern w:val="2"/>
                <w:sz w:val="24"/>
              </w:rPr>
            </w:pPr>
          </w:p>
          <w:p w:rsidR="00E874B1" w:rsidRDefault="00E874B1" w:rsidP="00E874B1">
            <w:pPr>
              <w:spacing w:after="0" w:line="460" w:lineRule="exact"/>
              <w:ind w:firstLineChars="200" w:firstLine="480"/>
              <w:jc w:val="both"/>
              <w:rPr>
                <w:rFonts w:ascii="Times New Roman" w:eastAsiaTheme="minorEastAsia" w:hAnsi="Times New Roman"/>
                <w:color w:val="FF0000"/>
                <w:kern w:val="2"/>
                <w:sz w:val="24"/>
              </w:rPr>
            </w:pPr>
          </w:p>
          <w:p w:rsidR="007B79FE" w:rsidRPr="009A06CC" w:rsidRDefault="007B79FE" w:rsidP="00E874B1">
            <w:pPr>
              <w:spacing w:after="0" w:line="460" w:lineRule="exact"/>
              <w:ind w:firstLineChars="200" w:firstLine="480"/>
              <w:jc w:val="both"/>
              <w:rPr>
                <w:rFonts w:ascii="Times New Roman" w:eastAsiaTheme="minorEastAsia" w:hAnsi="Times New Roman"/>
                <w:color w:val="FF0000"/>
                <w:kern w:val="2"/>
                <w:sz w:val="24"/>
              </w:rPr>
            </w:pPr>
          </w:p>
          <w:p w:rsidR="00E874B1" w:rsidRPr="009A06CC" w:rsidRDefault="00E874B1" w:rsidP="00E874B1">
            <w:pPr>
              <w:spacing w:after="0" w:line="460" w:lineRule="exact"/>
              <w:ind w:firstLineChars="200" w:firstLine="480"/>
              <w:jc w:val="both"/>
              <w:rPr>
                <w:rFonts w:ascii="Times New Roman" w:eastAsiaTheme="minorEastAsia" w:hAnsi="Times New Roman"/>
                <w:color w:val="FF0000"/>
                <w:kern w:val="2"/>
                <w:sz w:val="24"/>
              </w:rPr>
            </w:pPr>
          </w:p>
        </w:tc>
      </w:tr>
    </w:tbl>
    <w:p w:rsidR="007A7B45" w:rsidRPr="009A06CC" w:rsidRDefault="007A7B45" w:rsidP="007A7B45">
      <w:pPr>
        <w:spacing w:after="0" w:line="80" w:lineRule="exact"/>
        <w:rPr>
          <w:rFonts w:ascii="Times New Roman" w:eastAsiaTheme="minorEastAsia" w:hAnsi="Times New Roman"/>
          <w:b/>
          <w:color w:val="FF0000"/>
          <w:sz w:val="32"/>
          <w:szCs w:val="32"/>
        </w:rPr>
        <w:sectPr w:rsidR="007A7B45" w:rsidRPr="009A06CC" w:rsidSect="00D766CD">
          <w:pgSz w:w="11906" w:h="16838" w:code="9"/>
          <w:pgMar w:top="1304" w:right="1304" w:bottom="1304" w:left="1418" w:header="1134" w:footer="1134" w:gutter="0"/>
          <w:cols w:space="425"/>
          <w:docGrid w:type="lines" w:linePitch="312"/>
        </w:sectPr>
      </w:pPr>
    </w:p>
    <w:p w:rsidR="007A7B45" w:rsidRPr="009A06CC" w:rsidRDefault="007A7B45" w:rsidP="00A7487A">
      <w:pPr>
        <w:spacing w:after="0" w:line="500" w:lineRule="exact"/>
        <w:rPr>
          <w:rFonts w:ascii="Times New Roman" w:eastAsiaTheme="minorEastAsia" w:hAnsi="Times New Roman"/>
          <w:b/>
          <w:sz w:val="32"/>
          <w:szCs w:val="32"/>
        </w:rPr>
      </w:pPr>
      <w:r w:rsidRPr="009A06CC">
        <w:rPr>
          <w:rFonts w:ascii="Times New Roman" w:eastAsiaTheme="minorEastAsia" w:hAnsi="Times New Roman"/>
          <w:b/>
          <w:sz w:val="32"/>
          <w:szCs w:val="32"/>
        </w:rPr>
        <w:lastRenderedPageBreak/>
        <w:t>环境质量状况</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214"/>
      </w:tblGrid>
      <w:tr w:rsidR="00A7487A" w:rsidRPr="009A06CC" w:rsidTr="00C9625F">
        <w:trPr>
          <w:trHeight w:val="12439"/>
        </w:trPr>
        <w:tc>
          <w:tcPr>
            <w:tcW w:w="9214" w:type="dxa"/>
          </w:tcPr>
          <w:p w:rsidR="00A7487A" w:rsidRPr="009A06CC" w:rsidRDefault="00A7487A" w:rsidP="00903304">
            <w:pPr>
              <w:spacing w:after="0" w:line="500" w:lineRule="exact"/>
              <w:rPr>
                <w:rFonts w:ascii="Times New Roman" w:eastAsiaTheme="minorEastAsia" w:hAnsi="Times New Roman"/>
                <w:b/>
                <w:sz w:val="28"/>
                <w:szCs w:val="28"/>
              </w:rPr>
            </w:pPr>
            <w:r w:rsidRPr="009A06CC">
              <w:rPr>
                <w:rFonts w:ascii="Times New Roman" w:eastAsiaTheme="minorEastAsia" w:hAnsi="Times New Roman"/>
                <w:b/>
                <w:sz w:val="28"/>
                <w:szCs w:val="28"/>
              </w:rPr>
              <w:t>建设项目所在区域环境质量现状及主要环境问题（环境空气、地面水、地下水、声环境、生态环境等）</w:t>
            </w:r>
          </w:p>
          <w:p w:rsidR="00BA5773" w:rsidRPr="009A06CC" w:rsidRDefault="00BA5773" w:rsidP="009A5016">
            <w:pPr>
              <w:widowControl w:val="0"/>
              <w:adjustRightInd/>
              <w:snapToGrid/>
              <w:spacing w:beforeLines="50" w:after="0" w:line="480" w:lineRule="exact"/>
              <w:ind w:firstLineChars="200" w:firstLine="562"/>
              <w:jc w:val="both"/>
              <w:rPr>
                <w:rFonts w:ascii="Times New Roman" w:eastAsiaTheme="minorEastAsia" w:hAnsi="Times New Roman"/>
                <w:b/>
                <w:kern w:val="2"/>
                <w:sz w:val="28"/>
                <w:szCs w:val="24"/>
              </w:rPr>
            </w:pPr>
            <w:r w:rsidRPr="009A06CC">
              <w:rPr>
                <w:rFonts w:ascii="Times New Roman" w:eastAsiaTheme="minorEastAsia" w:hAnsi="Times New Roman"/>
                <w:b/>
                <w:kern w:val="2"/>
                <w:sz w:val="28"/>
                <w:szCs w:val="24"/>
              </w:rPr>
              <w:t>一、环境空气质量现状</w:t>
            </w:r>
          </w:p>
          <w:p w:rsidR="00207EB8" w:rsidRPr="00EA3227" w:rsidRDefault="00EA3227" w:rsidP="009A5016">
            <w:pPr>
              <w:pStyle w:val="260"/>
              <w:spacing w:beforeLines="50" w:line="480" w:lineRule="exact"/>
              <w:rPr>
                <w:rFonts w:ascii="Times New Roman" w:eastAsiaTheme="minorEastAsia" w:hAnsi="Times New Roman"/>
                <w:color w:val="auto"/>
              </w:rPr>
            </w:pPr>
            <w:r w:rsidRPr="00EA3227">
              <w:rPr>
                <w:rFonts w:ascii="Times New Roman" w:eastAsiaTheme="minorEastAsia" w:hAnsi="Times New Roman" w:hint="eastAsia"/>
                <w:color w:val="auto"/>
              </w:rPr>
              <w:t>略</w:t>
            </w:r>
          </w:p>
          <w:p w:rsidR="00BA5773" w:rsidRPr="009A06CC" w:rsidRDefault="00BA5773" w:rsidP="009A5016">
            <w:pPr>
              <w:widowControl w:val="0"/>
              <w:adjustRightInd/>
              <w:snapToGrid/>
              <w:spacing w:beforeLines="50" w:after="0" w:line="480" w:lineRule="exact"/>
              <w:ind w:firstLineChars="200" w:firstLine="562"/>
              <w:jc w:val="both"/>
              <w:rPr>
                <w:rFonts w:ascii="Times New Roman" w:eastAsiaTheme="minorEastAsia" w:hAnsi="Times New Roman"/>
                <w:b/>
                <w:kern w:val="2"/>
                <w:sz w:val="28"/>
                <w:szCs w:val="24"/>
              </w:rPr>
            </w:pPr>
            <w:r w:rsidRPr="009A06CC">
              <w:rPr>
                <w:rFonts w:ascii="Times New Roman" w:eastAsiaTheme="minorEastAsia" w:hAnsi="Times New Roman"/>
                <w:b/>
                <w:kern w:val="2"/>
                <w:sz w:val="28"/>
                <w:szCs w:val="24"/>
              </w:rPr>
              <w:t>二、地表水环境质量现状</w:t>
            </w:r>
          </w:p>
          <w:p w:rsidR="003C7DFD" w:rsidRPr="00EA3227" w:rsidRDefault="00EA3227" w:rsidP="00C16422">
            <w:pPr>
              <w:widowControl w:val="0"/>
              <w:spacing w:after="0" w:line="480" w:lineRule="exact"/>
              <w:ind w:firstLineChars="200" w:firstLine="480"/>
              <w:jc w:val="both"/>
              <w:rPr>
                <w:rFonts w:ascii="Times New Roman" w:eastAsiaTheme="minorEastAsia" w:hAnsi="Times New Roman"/>
                <w:sz w:val="24"/>
                <w:szCs w:val="24"/>
              </w:rPr>
            </w:pPr>
            <w:r w:rsidRPr="00EA3227">
              <w:rPr>
                <w:rFonts w:ascii="Times New Roman" w:eastAsiaTheme="minorEastAsia" w:hAnsi="Times New Roman" w:hint="eastAsia"/>
                <w:sz w:val="24"/>
                <w:szCs w:val="24"/>
              </w:rPr>
              <w:t>略</w:t>
            </w:r>
          </w:p>
          <w:p w:rsidR="00C16422" w:rsidRPr="00EA3227" w:rsidRDefault="00C16422" w:rsidP="009A5016">
            <w:pPr>
              <w:widowControl w:val="0"/>
              <w:adjustRightInd/>
              <w:snapToGrid/>
              <w:spacing w:beforeLines="50" w:after="0" w:line="480" w:lineRule="exact"/>
              <w:ind w:firstLineChars="200" w:firstLine="562"/>
              <w:jc w:val="both"/>
              <w:rPr>
                <w:rFonts w:ascii="Times New Roman" w:eastAsiaTheme="minorEastAsia" w:hAnsi="Times New Roman"/>
                <w:b/>
                <w:kern w:val="2"/>
                <w:sz w:val="28"/>
                <w:szCs w:val="24"/>
              </w:rPr>
            </w:pPr>
            <w:r w:rsidRPr="00EA3227">
              <w:rPr>
                <w:rFonts w:ascii="Times New Roman" w:eastAsiaTheme="minorEastAsia" w:hAnsi="Times New Roman"/>
                <w:b/>
                <w:kern w:val="2"/>
                <w:sz w:val="28"/>
                <w:szCs w:val="24"/>
              </w:rPr>
              <w:t>三、声环境质量现状</w:t>
            </w:r>
          </w:p>
          <w:p w:rsidR="00C43BE1" w:rsidRPr="00EA3227" w:rsidRDefault="00EA3227" w:rsidP="009A5016">
            <w:pPr>
              <w:widowControl w:val="0"/>
              <w:adjustRightInd/>
              <w:snapToGrid/>
              <w:spacing w:beforeLines="50" w:after="0" w:line="520" w:lineRule="exact"/>
              <w:ind w:firstLineChars="200" w:firstLine="480"/>
              <w:jc w:val="both"/>
              <w:rPr>
                <w:rFonts w:ascii="Times New Roman" w:eastAsiaTheme="minorEastAsia" w:hAnsi="Times New Roman"/>
                <w:sz w:val="24"/>
                <w:szCs w:val="24"/>
              </w:rPr>
            </w:pPr>
            <w:r w:rsidRPr="00EA3227">
              <w:rPr>
                <w:rFonts w:ascii="Times New Roman" w:eastAsiaTheme="minorEastAsia" w:hAnsi="Times New Roman" w:hint="eastAsia"/>
                <w:sz w:val="24"/>
                <w:szCs w:val="24"/>
              </w:rPr>
              <w:t>略</w:t>
            </w:r>
          </w:p>
          <w:p w:rsidR="002414F8" w:rsidRPr="009A06CC" w:rsidRDefault="002414F8" w:rsidP="00493950">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5A0D8A" w:rsidRPr="009A06CC" w:rsidRDefault="005A0D8A" w:rsidP="00493950">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724610" w:rsidRDefault="00724610"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p w:rsidR="00EA3227" w:rsidRPr="009A06CC" w:rsidRDefault="00EA3227" w:rsidP="006C3ED9">
            <w:pPr>
              <w:widowControl w:val="0"/>
              <w:adjustRightInd/>
              <w:snapToGrid/>
              <w:spacing w:after="0" w:line="480" w:lineRule="exact"/>
              <w:ind w:firstLineChars="200" w:firstLine="480"/>
              <w:jc w:val="both"/>
              <w:rPr>
                <w:rFonts w:ascii="Times New Roman" w:eastAsiaTheme="minorEastAsia" w:hAnsi="Times New Roman"/>
                <w:color w:val="FF0000"/>
                <w:sz w:val="24"/>
                <w:szCs w:val="24"/>
              </w:rPr>
            </w:pPr>
          </w:p>
        </w:tc>
      </w:tr>
    </w:tbl>
    <w:p w:rsidR="00493950" w:rsidRPr="009A06CC" w:rsidRDefault="00493950" w:rsidP="00EF1F1B">
      <w:pPr>
        <w:spacing w:after="0" w:line="80" w:lineRule="exact"/>
        <w:rPr>
          <w:rFonts w:ascii="Times New Roman" w:eastAsiaTheme="minorEastAsia" w:hAnsi="Times New Roman"/>
          <w:b/>
          <w:color w:val="FF0000"/>
          <w:sz w:val="32"/>
          <w:szCs w:val="32"/>
        </w:rPr>
        <w:sectPr w:rsidR="00493950" w:rsidRPr="009A06CC" w:rsidSect="00D766CD">
          <w:pgSz w:w="11906" w:h="16838" w:code="9"/>
          <w:pgMar w:top="1304" w:right="1304" w:bottom="1304" w:left="1418" w:header="1134" w:footer="1134" w:gutter="0"/>
          <w:cols w:space="425"/>
          <w:docGrid w:type="lines" w:linePitch="312"/>
        </w:sect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6"/>
      </w:tblGrid>
      <w:tr w:rsidR="006A6597" w:rsidRPr="009A06CC" w:rsidTr="0017096D">
        <w:trPr>
          <w:jc w:val="center"/>
        </w:trPr>
        <w:tc>
          <w:tcPr>
            <w:tcW w:w="9176" w:type="dxa"/>
          </w:tcPr>
          <w:p w:rsidR="006A6597" w:rsidRPr="009A06CC" w:rsidRDefault="006A6597" w:rsidP="009A5016">
            <w:pPr>
              <w:spacing w:beforeLines="50" w:after="0" w:line="520" w:lineRule="exact"/>
              <w:rPr>
                <w:rFonts w:ascii="Times New Roman" w:eastAsiaTheme="minorEastAsia" w:hAnsi="Times New Roman"/>
                <w:b/>
                <w:kern w:val="2"/>
                <w:sz w:val="30"/>
                <w:szCs w:val="30"/>
              </w:rPr>
            </w:pPr>
            <w:r w:rsidRPr="009A06CC">
              <w:rPr>
                <w:rFonts w:ascii="Times New Roman" w:eastAsiaTheme="minorEastAsia" w:hAnsi="Times New Roman"/>
                <w:b/>
                <w:kern w:val="2"/>
                <w:sz w:val="30"/>
                <w:szCs w:val="30"/>
              </w:rPr>
              <w:lastRenderedPageBreak/>
              <w:t>主要环境保护目标</w:t>
            </w:r>
            <w:r w:rsidRPr="009A06CC">
              <w:rPr>
                <w:rFonts w:ascii="Times New Roman" w:eastAsiaTheme="minorEastAsia" w:hAnsi="Times New Roman"/>
                <w:b/>
                <w:kern w:val="2"/>
                <w:sz w:val="30"/>
                <w:szCs w:val="30"/>
              </w:rPr>
              <w:t>(</w:t>
            </w:r>
            <w:r w:rsidRPr="009A06CC">
              <w:rPr>
                <w:rFonts w:ascii="Times New Roman" w:eastAsiaTheme="minorEastAsia" w:hAnsi="Times New Roman"/>
                <w:b/>
                <w:kern w:val="2"/>
                <w:sz w:val="30"/>
                <w:szCs w:val="30"/>
              </w:rPr>
              <w:t>列出名单及保护级别</w:t>
            </w:r>
            <w:r w:rsidRPr="009A06CC">
              <w:rPr>
                <w:rFonts w:ascii="Times New Roman" w:eastAsiaTheme="minorEastAsia" w:hAnsi="Times New Roman"/>
                <w:b/>
                <w:kern w:val="2"/>
                <w:sz w:val="30"/>
                <w:szCs w:val="30"/>
              </w:rPr>
              <w:t>)</w:t>
            </w:r>
            <w:r w:rsidRPr="009A06CC">
              <w:rPr>
                <w:rFonts w:ascii="Times New Roman" w:eastAsiaTheme="minorEastAsia" w:hAnsi="Times New Roman"/>
                <w:b/>
                <w:kern w:val="2"/>
                <w:sz w:val="30"/>
                <w:szCs w:val="30"/>
              </w:rPr>
              <w:t>：</w:t>
            </w:r>
          </w:p>
          <w:p w:rsidR="006A6597" w:rsidRPr="009A06CC" w:rsidRDefault="001B0145" w:rsidP="001B0145">
            <w:pPr>
              <w:spacing w:after="0" w:line="520" w:lineRule="exact"/>
              <w:ind w:firstLineChars="200" w:firstLine="480"/>
              <w:jc w:val="both"/>
              <w:rPr>
                <w:rFonts w:ascii="Times New Roman" w:eastAsiaTheme="minorEastAsia" w:hAnsi="Times New Roman"/>
                <w:kern w:val="2"/>
                <w:sz w:val="24"/>
              </w:rPr>
            </w:pPr>
            <w:bookmarkStart w:id="6" w:name="_Toc168481435"/>
            <w:bookmarkStart w:id="7" w:name="_Toc90519247"/>
            <w:bookmarkStart w:id="8" w:name="_Toc237404387"/>
            <w:r w:rsidRPr="009A06CC">
              <w:rPr>
                <w:rFonts w:ascii="Times New Roman" w:eastAsiaTheme="minorEastAsia" w:hAnsi="Times New Roman"/>
                <w:kern w:val="2"/>
                <w:sz w:val="24"/>
              </w:rPr>
              <w:t>根据建设项目工程分析和当地的自然环境及生态环境状况可知，本项目所在地涉及</w:t>
            </w:r>
            <w:r w:rsidRPr="009A06CC">
              <w:rPr>
                <w:rFonts w:ascii="Times New Roman" w:eastAsiaTheme="minorEastAsia" w:hAnsi="Times New Roman"/>
                <w:bCs/>
                <w:kern w:val="2"/>
                <w:sz w:val="24"/>
              </w:rPr>
              <w:t>五台山国家级风景名胜区、五台山国家森林公园、五台山国家地质公园、</w:t>
            </w:r>
            <w:r w:rsidRPr="009A06CC">
              <w:rPr>
                <w:rFonts w:ascii="Times New Roman" w:eastAsiaTheme="minorEastAsia" w:hAnsi="Times New Roman"/>
                <w:kern w:val="2"/>
                <w:sz w:val="24"/>
              </w:rPr>
              <w:t>五台山世界自然文化遗产地、五台山</w:t>
            </w:r>
            <w:r w:rsidRPr="009A06CC">
              <w:rPr>
                <w:rFonts w:ascii="Times New Roman" w:eastAsiaTheme="minorEastAsia" w:hAnsi="Times New Roman"/>
                <w:bCs/>
                <w:kern w:val="2"/>
                <w:sz w:val="24"/>
              </w:rPr>
              <w:t>国有林场、</w:t>
            </w:r>
            <w:r w:rsidRPr="009A06CC">
              <w:rPr>
                <w:rFonts w:ascii="Times New Roman" w:eastAsiaTheme="minorEastAsia" w:hAnsi="Times New Roman"/>
                <w:kern w:val="2"/>
                <w:sz w:val="24"/>
              </w:rPr>
              <w:t>五台山风景名胜区水源地，以及道路和管线中心线两侧</w:t>
            </w:r>
            <w:smartTag w:uri="urn:schemas-microsoft-com:office:smarttags" w:element="chmetcnv">
              <w:smartTagPr>
                <w:attr w:name="UnitName" w:val="m"/>
                <w:attr w:name="SourceValue" w:val="200"/>
                <w:attr w:name="HasSpace" w:val="False"/>
                <w:attr w:name="Negative" w:val="False"/>
                <w:attr w:name="NumberType" w:val="1"/>
                <w:attr w:name="TCSC" w:val="0"/>
              </w:smartTagPr>
              <w:r w:rsidRPr="009A06CC">
                <w:rPr>
                  <w:rFonts w:ascii="Times New Roman" w:eastAsiaTheme="minorEastAsia" w:hAnsi="Times New Roman"/>
                  <w:kern w:val="2"/>
                  <w:sz w:val="24"/>
                </w:rPr>
                <w:t>200m</w:t>
              </w:r>
            </w:smartTag>
            <w:r w:rsidRPr="009A06CC">
              <w:rPr>
                <w:rFonts w:ascii="Times New Roman" w:eastAsiaTheme="minorEastAsia" w:hAnsi="Times New Roman"/>
                <w:kern w:val="2"/>
                <w:sz w:val="24"/>
              </w:rPr>
              <w:t>范围内的村庄、寺庙和沿线生态环境。具体见表</w:t>
            </w:r>
            <w:bookmarkEnd w:id="6"/>
            <w:r w:rsidRPr="009A06CC">
              <w:rPr>
                <w:rFonts w:ascii="Times New Roman" w:eastAsiaTheme="minorEastAsia" w:hAnsi="Times New Roman"/>
                <w:kern w:val="2"/>
                <w:sz w:val="24"/>
              </w:rPr>
              <w:t>15</w:t>
            </w:r>
            <w:r w:rsidRPr="009A06CC">
              <w:rPr>
                <w:rFonts w:ascii="Times New Roman" w:eastAsiaTheme="minorEastAsia" w:hAnsi="Times New Roman"/>
                <w:kern w:val="2"/>
                <w:sz w:val="24"/>
              </w:rPr>
              <w:t>和附图</w:t>
            </w:r>
            <w:r w:rsidRPr="009A06CC">
              <w:rPr>
                <w:rFonts w:ascii="Times New Roman" w:eastAsiaTheme="minorEastAsia" w:hAnsi="Times New Roman"/>
                <w:kern w:val="2"/>
                <w:sz w:val="24"/>
              </w:rPr>
              <w:t>10</w:t>
            </w:r>
            <w:r w:rsidRPr="009A06CC">
              <w:rPr>
                <w:rFonts w:ascii="Times New Roman" w:eastAsiaTheme="minorEastAsia" w:hAnsi="Times New Roman"/>
                <w:kern w:val="2"/>
                <w:sz w:val="24"/>
              </w:rPr>
              <w:t>。</w:t>
            </w:r>
            <w:bookmarkEnd w:id="7"/>
            <w:bookmarkEnd w:id="8"/>
          </w:p>
          <w:p w:rsidR="006A6597" w:rsidRPr="009A06CC" w:rsidRDefault="006A6597" w:rsidP="009A5016">
            <w:pPr>
              <w:spacing w:beforeLines="50" w:after="0" w:line="500" w:lineRule="exact"/>
              <w:ind w:firstLineChars="700" w:firstLine="16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表</w:t>
            </w:r>
            <w:r w:rsidR="00192C37" w:rsidRPr="009A06CC">
              <w:rPr>
                <w:rFonts w:ascii="Times New Roman" w:eastAsiaTheme="minorEastAsia" w:hAnsi="Times New Roman"/>
                <w:kern w:val="2"/>
                <w:sz w:val="24"/>
                <w:szCs w:val="24"/>
              </w:rPr>
              <w:t>1</w:t>
            </w:r>
            <w:r w:rsidR="00422514" w:rsidRPr="009A06CC">
              <w:rPr>
                <w:rFonts w:ascii="Times New Roman" w:eastAsiaTheme="minorEastAsia" w:hAnsi="Times New Roman"/>
                <w:kern w:val="2"/>
                <w:sz w:val="24"/>
                <w:szCs w:val="24"/>
              </w:rPr>
              <w:t>5</w:t>
            </w:r>
            <w:r w:rsidRPr="009A06CC">
              <w:rPr>
                <w:rFonts w:ascii="Times New Roman" w:eastAsiaTheme="minorEastAsia" w:hAnsi="Times New Roman"/>
                <w:kern w:val="2"/>
                <w:sz w:val="24"/>
                <w:szCs w:val="24"/>
              </w:rPr>
              <w:t xml:space="preserve">       </w:t>
            </w:r>
            <w:r w:rsidR="005A5F10" w:rsidRPr="009A06CC">
              <w:rPr>
                <w:rFonts w:ascii="Times New Roman" w:eastAsiaTheme="minorEastAsia" w:hAnsi="Times New Roman"/>
                <w:kern w:val="2"/>
                <w:sz w:val="24"/>
                <w:szCs w:val="24"/>
              </w:rPr>
              <w:t xml:space="preserve"> </w:t>
            </w:r>
            <w:r w:rsidRPr="009A06CC">
              <w:rPr>
                <w:rFonts w:ascii="Times New Roman" w:eastAsiaTheme="minorEastAsia" w:hAnsi="Times New Roman"/>
                <w:kern w:val="2"/>
                <w:sz w:val="24"/>
                <w:szCs w:val="24"/>
              </w:rPr>
              <w:t xml:space="preserve"> </w:t>
            </w:r>
            <w:r w:rsidR="00BA685F">
              <w:rPr>
                <w:rFonts w:ascii="Times New Roman" w:eastAsiaTheme="minorEastAsia" w:hAnsi="Times New Roman" w:hint="eastAsia"/>
                <w:kern w:val="2"/>
                <w:sz w:val="24"/>
                <w:szCs w:val="24"/>
              </w:rPr>
              <w:t xml:space="preserve">       </w:t>
            </w:r>
            <w:r w:rsidRPr="009A06CC">
              <w:rPr>
                <w:rFonts w:ascii="Times New Roman" w:eastAsiaTheme="minorEastAsia" w:hAnsi="Times New Roman"/>
                <w:kern w:val="2"/>
                <w:sz w:val="24"/>
                <w:szCs w:val="24"/>
              </w:rPr>
              <w:t xml:space="preserve">  </w:t>
            </w:r>
            <w:r w:rsidR="00FB37B1" w:rsidRPr="009A06CC">
              <w:rPr>
                <w:rFonts w:ascii="Times New Roman" w:eastAsiaTheme="minorEastAsia" w:hAnsi="Times New Roman"/>
                <w:kern w:val="2"/>
                <w:sz w:val="24"/>
                <w:szCs w:val="24"/>
              </w:rPr>
              <w:t>环境</w:t>
            </w:r>
            <w:r w:rsidRPr="009A06CC">
              <w:rPr>
                <w:rFonts w:ascii="Times New Roman" w:eastAsiaTheme="minorEastAsia" w:hAnsi="Times New Roman"/>
                <w:kern w:val="2"/>
                <w:sz w:val="24"/>
                <w:szCs w:val="24"/>
              </w:rPr>
              <w:t>保护目标</w:t>
            </w:r>
            <w:r w:rsidR="001B0145" w:rsidRPr="009A06CC">
              <w:rPr>
                <w:rFonts w:ascii="Times New Roman" w:eastAsiaTheme="minorEastAsia" w:hAnsi="Times New Roman"/>
                <w:kern w:val="2"/>
                <w:sz w:val="24"/>
                <w:szCs w:val="24"/>
              </w:rPr>
              <w:t>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978"/>
              <w:gridCol w:w="438"/>
              <w:gridCol w:w="1249"/>
              <w:gridCol w:w="889"/>
              <w:gridCol w:w="889"/>
              <w:gridCol w:w="1249"/>
              <w:gridCol w:w="851"/>
              <w:gridCol w:w="2401"/>
            </w:tblGrid>
            <w:tr w:rsidR="001B0145" w:rsidRPr="009A06CC" w:rsidTr="00147007">
              <w:trPr>
                <w:jc w:val="center"/>
              </w:trPr>
              <w:tc>
                <w:tcPr>
                  <w:tcW w:w="547" w:type="pct"/>
                  <w:vMerge w:val="restart"/>
                  <w:vAlign w:val="center"/>
                  <w:hideMark/>
                </w:tcPr>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环境</w:t>
                  </w:r>
                </w:p>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要素</w:t>
                  </w:r>
                </w:p>
              </w:tc>
              <w:tc>
                <w:tcPr>
                  <w:tcW w:w="245" w:type="pct"/>
                  <w:vMerge w:val="restart"/>
                  <w:vAlign w:val="center"/>
                  <w:hideMark/>
                </w:tcPr>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序号</w:t>
                  </w:r>
                </w:p>
              </w:tc>
              <w:tc>
                <w:tcPr>
                  <w:tcW w:w="698" w:type="pct"/>
                  <w:vMerge w:val="restart"/>
                  <w:vAlign w:val="center"/>
                  <w:hideMark/>
                </w:tcPr>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保护目标</w:t>
                  </w:r>
                </w:p>
              </w:tc>
              <w:tc>
                <w:tcPr>
                  <w:tcW w:w="1692" w:type="pct"/>
                  <w:gridSpan w:val="3"/>
                  <w:vAlign w:val="center"/>
                  <w:hideMark/>
                </w:tcPr>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基本情况</w:t>
                  </w:r>
                </w:p>
              </w:tc>
              <w:tc>
                <w:tcPr>
                  <w:tcW w:w="476" w:type="pct"/>
                  <w:vMerge w:val="restart"/>
                  <w:vAlign w:val="center"/>
                  <w:hideMark/>
                </w:tcPr>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保护</w:t>
                  </w:r>
                </w:p>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对象</w:t>
                  </w:r>
                </w:p>
              </w:tc>
              <w:tc>
                <w:tcPr>
                  <w:tcW w:w="1342" w:type="pct"/>
                  <w:vMerge w:val="restart"/>
                  <w:vAlign w:val="center"/>
                  <w:hideMark/>
                </w:tcPr>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保护要求</w:t>
                  </w:r>
                </w:p>
              </w:tc>
            </w:tr>
            <w:tr w:rsidR="001B0145" w:rsidRPr="009A06CC" w:rsidTr="00147007">
              <w:trPr>
                <w:jc w:val="center"/>
              </w:trPr>
              <w:tc>
                <w:tcPr>
                  <w:tcW w:w="547"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c>
                <w:tcPr>
                  <w:tcW w:w="245"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c>
                <w:tcPr>
                  <w:tcW w:w="698"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c>
                <w:tcPr>
                  <w:tcW w:w="497" w:type="pct"/>
                  <w:vAlign w:val="center"/>
                  <w:hideMark/>
                </w:tcPr>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人口（人）</w:t>
                  </w:r>
                </w:p>
              </w:tc>
              <w:tc>
                <w:tcPr>
                  <w:tcW w:w="497" w:type="pct"/>
                  <w:vAlign w:val="center"/>
                  <w:hideMark/>
                </w:tcPr>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户数（户）</w:t>
                  </w:r>
                </w:p>
              </w:tc>
              <w:tc>
                <w:tcPr>
                  <w:tcW w:w="698" w:type="pct"/>
                  <w:vAlign w:val="center"/>
                  <w:hideMark/>
                </w:tcPr>
                <w:p w:rsidR="001B0145" w:rsidRPr="009A06CC" w:rsidRDefault="001B0145" w:rsidP="00147007">
                  <w:pPr>
                    <w:pStyle w:val="31"/>
                    <w:spacing w:line="360" w:lineRule="exact"/>
                    <w:ind w:firstLineChars="0" w:firstLine="0"/>
                    <w:jc w:val="center"/>
                    <w:rPr>
                      <w:rFonts w:ascii="Times New Roman" w:eastAsiaTheme="minorEastAsia" w:hAnsi="Times New Roman"/>
                      <w:sz w:val="21"/>
                      <w:szCs w:val="21"/>
                    </w:rPr>
                  </w:pPr>
                  <w:proofErr w:type="gramStart"/>
                  <w:r w:rsidRPr="009A06CC">
                    <w:rPr>
                      <w:rFonts w:ascii="Times New Roman" w:eastAsiaTheme="minorEastAsia" w:hAnsi="Times New Roman"/>
                      <w:sz w:val="21"/>
                      <w:szCs w:val="21"/>
                    </w:rPr>
                    <w:t>距道路</w:t>
                  </w:r>
                  <w:proofErr w:type="gramEnd"/>
                  <w:r w:rsidRPr="009A06CC">
                    <w:rPr>
                      <w:rFonts w:ascii="Times New Roman" w:eastAsiaTheme="minorEastAsia" w:hAnsi="Times New Roman"/>
                      <w:sz w:val="21"/>
                      <w:szCs w:val="21"/>
                    </w:rPr>
                    <w:t>中心线距离</w:t>
                  </w:r>
                </w:p>
              </w:tc>
              <w:tc>
                <w:tcPr>
                  <w:tcW w:w="476"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c>
                <w:tcPr>
                  <w:tcW w:w="1342"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r>
            <w:tr w:rsidR="00174ADE" w:rsidRPr="009A06CC" w:rsidTr="00147007">
              <w:trPr>
                <w:jc w:val="center"/>
              </w:trPr>
              <w:tc>
                <w:tcPr>
                  <w:tcW w:w="547" w:type="pct"/>
                  <w:vMerge w:val="restart"/>
                  <w:vAlign w:val="center"/>
                  <w:hideMark/>
                </w:tcPr>
                <w:p w:rsidR="00174ADE" w:rsidRPr="009A06CC" w:rsidRDefault="00174ADE"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空气</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声</w:t>
                  </w:r>
                </w:p>
              </w:tc>
              <w:tc>
                <w:tcPr>
                  <w:tcW w:w="245" w:type="pct"/>
                  <w:vAlign w:val="center"/>
                  <w:hideMark/>
                </w:tcPr>
                <w:p w:rsidR="00174ADE" w:rsidRPr="009A06CC" w:rsidRDefault="00174ADE"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1</w:t>
                  </w:r>
                </w:p>
              </w:tc>
              <w:tc>
                <w:tcPr>
                  <w:tcW w:w="698" w:type="pct"/>
                  <w:vAlign w:val="center"/>
                  <w:hideMark/>
                </w:tcPr>
                <w:p w:rsidR="00174ADE" w:rsidRPr="009A06CC" w:rsidRDefault="00174ADE"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下庄沟村</w:t>
                  </w:r>
                </w:p>
              </w:tc>
              <w:tc>
                <w:tcPr>
                  <w:tcW w:w="497" w:type="pct"/>
                  <w:vAlign w:val="center"/>
                  <w:hideMark/>
                </w:tcPr>
                <w:p w:rsidR="00174ADE" w:rsidRPr="009A06CC" w:rsidRDefault="00147007" w:rsidP="00147007">
                  <w:pPr>
                    <w:pStyle w:val="a8"/>
                    <w:spacing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210</w:t>
                  </w:r>
                </w:p>
              </w:tc>
              <w:tc>
                <w:tcPr>
                  <w:tcW w:w="497" w:type="pct"/>
                  <w:vAlign w:val="center"/>
                  <w:hideMark/>
                </w:tcPr>
                <w:p w:rsidR="00174ADE" w:rsidRPr="009A06CC" w:rsidRDefault="00174ADE" w:rsidP="00147007">
                  <w:pPr>
                    <w:pStyle w:val="a8"/>
                    <w:spacing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60</w:t>
                  </w:r>
                </w:p>
              </w:tc>
              <w:tc>
                <w:tcPr>
                  <w:tcW w:w="698" w:type="pct"/>
                  <w:vAlign w:val="center"/>
                  <w:hideMark/>
                </w:tcPr>
                <w:p w:rsidR="00174ADE" w:rsidRPr="009A06CC" w:rsidRDefault="00174ADE" w:rsidP="00147007">
                  <w:pPr>
                    <w:widowControl w:val="0"/>
                    <w:spacing w:after="0" w:line="360" w:lineRule="exact"/>
                    <w:jc w:val="center"/>
                    <w:rPr>
                      <w:rFonts w:ascii="Times New Roman" w:eastAsiaTheme="minorEastAsia" w:hAnsi="Times New Roman"/>
                      <w:bCs/>
                      <w:kern w:val="2"/>
                      <w:sz w:val="21"/>
                      <w:szCs w:val="21"/>
                    </w:rPr>
                  </w:pPr>
                  <w:r w:rsidRPr="009A06CC">
                    <w:rPr>
                      <w:rFonts w:ascii="Times New Roman" w:eastAsiaTheme="minorEastAsia" w:hAnsi="Times New Roman"/>
                      <w:bCs/>
                      <w:kern w:val="2"/>
                      <w:sz w:val="21"/>
                      <w:szCs w:val="21"/>
                    </w:rPr>
                    <w:t>紧邻</w:t>
                  </w:r>
                </w:p>
              </w:tc>
              <w:tc>
                <w:tcPr>
                  <w:tcW w:w="476" w:type="pct"/>
                  <w:vMerge w:val="restart"/>
                  <w:vAlign w:val="center"/>
                  <w:hideMark/>
                </w:tcPr>
                <w:p w:rsidR="00174ADE" w:rsidRPr="009A06CC" w:rsidRDefault="00174ADE"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村庄</w:t>
                  </w:r>
                </w:p>
              </w:tc>
              <w:tc>
                <w:tcPr>
                  <w:tcW w:w="1342" w:type="pct"/>
                  <w:vMerge w:val="restart"/>
                  <w:vAlign w:val="center"/>
                  <w:hideMark/>
                </w:tcPr>
                <w:p w:rsidR="00174ADE" w:rsidRPr="009A06CC" w:rsidRDefault="00174ADE" w:rsidP="00147007">
                  <w:pPr>
                    <w:pStyle w:val="31"/>
                    <w:spacing w:line="32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环境空气质量标准（</w:t>
                  </w:r>
                  <w:r w:rsidRPr="009A06CC">
                    <w:rPr>
                      <w:rFonts w:ascii="Times New Roman" w:eastAsiaTheme="minorEastAsia" w:hAnsi="Times New Roman"/>
                      <w:sz w:val="21"/>
                      <w:szCs w:val="21"/>
                    </w:rPr>
                    <w:t>GB3095-2012</w:t>
                  </w:r>
                  <w:r w:rsidRPr="009A06CC">
                    <w:rPr>
                      <w:rFonts w:ascii="Times New Roman" w:eastAsiaTheme="minorEastAsia" w:hAnsi="Times New Roman"/>
                      <w:sz w:val="21"/>
                      <w:szCs w:val="21"/>
                    </w:rPr>
                    <w:t>）一类</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《声环境质量标准》（</w:t>
                  </w:r>
                  <w:r w:rsidRPr="009A06CC">
                    <w:rPr>
                      <w:rFonts w:ascii="Times New Roman" w:eastAsiaTheme="minorEastAsia" w:hAnsi="Times New Roman"/>
                      <w:sz w:val="21"/>
                      <w:szCs w:val="21"/>
                    </w:rPr>
                    <w:t>GB3096-2008</w:t>
                  </w:r>
                  <w:r w:rsidRPr="009A06CC">
                    <w:rPr>
                      <w:rFonts w:ascii="Times New Roman" w:eastAsiaTheme="minorEastAsia" w:hAnsi="Times New Roman"/>
                      <w:sz w:val="21"/>
                      <w:szCs w:val="21"/>
                    </w:rPr>
                    <w:t>）</w:t>
                  </w:r>
                  <w:r w:rsidRPr="009A06CC">
                    <w:rPr>
                      <w:rFonts w:ascii="Times New Roman" w:eastAsiaTheme="minorEastAsia" w:hAnsi="Times New Roman"/>
                      <w:spacing w:val="4"/>
                      <w:sz w:val="21"/>
                      <w:szCs w:val="21"/>
                    </w:rPr>
                    <w:t>1</w:t>
                  </w:r>
                  <w:r w:rsidRPr="009A06CC">
                    <w:rPr>
                      <w:rFonts w:ascii="Times New Roman" w:eastAsiaTheme="minorEastAsia" w:hAnsi="Times New Roman"/>
                      <w:spacing w:val="4"/>
                      <w:sz w:val="21"/>
                      <w:szCs w:val="21"/>
                    </w:rPr>
                    <w:t>类</w:t>
                  </w:r>
                </w:p>
              </w:tc>
            </w:tr>
            <w:tr w:rsidR="00174ADE" w:rsidRPr="009A06CC" w:rsidTr="00147007">
              <w:trPr>
                <w:jc w:val="center"/>
              </w:trPr>
              <w:tc>
                <w:tcPr>
                  <w:tcW w:w="547" w:type="pct"/>
                  <w:vMerge/>
                  <w:vAlign w:val="center"/>
                  <w:hideMark/>
                </w:tcPr>
                <w:p w:rsidR="00174ADE" w:rsidRPr="009A06CC" w:rsidRDefault="00174ADE" w:rsidP="00147007">
                  <w:pPr>
                    <w:spacing w:after="0" w:line="360" w:lineRule="exact"/>
                    <w:rPr>
                      <w:rFonts w:ascii="Times New Roman" w:eastAsiaTheme="minorEastAsia" w:hAnsi="Times New Roman"/>
                      <w:kern w:val="2"/>
                      <w:sz w:val="21"/>
                      <w:szCs w:val="21"/>
                    </w:rPr>
                  </w:pPr>
                </w:p>
              </w:tc>
              <w:tc>
                <w:tcPr>
                  <w:tcW w:w="245" w:type="pct"/>
                  <w:vMerge w:val="restart"/>
                  <w:vAlign w:val="center"/>
                  <w:hideMark/>
                </w:tcPr>
                <w:p w:rsidR="00174ADE" w:rsidRPr="009A06CC" w:rsidRDefault="00174ADE" w:rsidP="00147007">
                  <w:pPr>
                    <w:pStyle w:val="31"/>
                    <w:spacing w:line="360" w:lineRule="exact"/>
                    <w:ind w:firstLineChars="0"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2</w:t>
                  </w:r>
                </w:p>
              </w:tc>
              <w:tc>
                <w:tcPr>
                  <w:tcW w:w="698" w:type="pct"/>
                  <w:vMerge w:val="restart"/>
                  <w:vAlign w:val="center"/>
                  <w:hideMark/>
                </w:tcPr>
                <w:p w:rsidR="00174ADE" w:rsidRPr="009A06CC" w:rsidRDefault="00174ADE"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竹林寺村</w:t>
                  </w:r>
                </w:p>
              </w:tc>
              <w:tc>
                <w:tcPr>
                  <w:tcW w:w="497" w:type="pct"/>
                  <w:vMerge w:val="restart"/>
                  <w:vAlign w:val="center"/>
                  <w:hideMark/>
                </w:tcPr>
                <w:p w:rsidR="00174ADE" w:rsidRPr="009A06CC" w:rsidRDefault="00174ADE" w:rsidP="00147007">
                  <w:pPr>
                    <w:pStyle w:val="a8"/>
                    <w:spacing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280</w:t>
                  </w:r>
                </w:p>
              </w:tc>
              <w:tc>
                <w:tcPr>
                  <w:tcW w:w="497" w:type="pct"/>
                  <w:vMerge w:val="restart"/>
                  <w:vAlign w:val="center"/>
                  <w:hideMark/>
                </w:tcPr>
                <w:p w:rsidR="00174ADE" w:rsidRPr="009A06CC" w:rsidRDefault="00174ADE" w:rsidP="00147007">
                  <w:pPr>
                    <w:pStyle w:val="a8"/>
                    <w:spacing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80</w:t>
                  </w:r>
                </w:p>
              </w:tc>
              <w:tc>
                <w:tcPr>
                  <w:tcW w:w="698" w:type="pct"/>
                  <w:vAlign w:val="center"/>
                  <w:hideMark/>
                </w:tcPr>
                <w:p w:rsidR="00174ADE" w:rsidRPr="009A06CC" w:rsidRDefault="00174ADE" w:rsidP="00147007">
                  <w:pPr>
                    <w:widowControl w:val="0"/>
                    <w:spacing w:after="0" w:line="360" w:lineRule="exact"/>
                    <w:jc w:val="center"/>
                    <w:rPr>
                      <w:rFonts w:ascii="Times New Roman" w:eastAsiaTheme="minorEastAsia" w:hAnsi="Times New Roman"/>
                      <w:bCs/>
                      <w:kern w:val="2"/>
                      <w:sz w:val="21"/>
                      <w:szCs w:val="21"/>
                    </w:rPr>
                  </w:pPr>
                  <w:r w:rsidRPr="009A06CC">
                    <w:rPr>
                      <w:rFonts w:ascii="Times New Roman" w:eastAsiaTheme="minorEastAsia" w:hAnsi="Times New Roman"/>
                      <w:bCs/>
                      <w:kern w:val="2"/>
                      <w:sz w:val="21"/>
                      <w:szCs w:val="21"/>
                    </w:rPr>
                    <w:t>西侧紧邻</w:t>
                  </w:r>
                </w:p>
              </w:tc>
              <w:tc>
                <w:tcPr>
                  <w:tcW w:w="476" w:type="pct"/>
                  <w:vMerge/>
                  <w:vAlign w:val="center"/>
                  <w:hideMark/>
                </w:tcPr>
                <w:p w:rsidR="00174ADE" w:rsidRPr="009A06CC" w:rsidRDefault="00174ADE" w:rsidP="00147007">
                  <w:pPr>
                    <w:spacing w:after="0" w:line="360" w:lineRule="exact"/>
                    <w:rPr>
                      <w:rFonts w:ascii="Times New Roman" w:eastAsiaTheme="minorEastAsia" w:hAnsi="Times New Roman"/>
                      <w:kern w:val="2"/>
                      <w:sz w:val="21"/>
                      <w:szCs w:val="21"/>
                    </w:rPr>
                  </w:pPr>
                </w:p>
              </w:tc>
              <w:tc>
                <w:tcPr>
                  <w:tcW w:w="1342" w:type="pct"/>
                  <w:vMerge/>
                  <w:vAlign w:val="center"/>
                  <w:hideMark/>
                </w:tcPr>
                <w:p w:rsidR="00174ADE" w:rsidRPr="009A06CC" w:rsidRDefault="00174ADE" w:rsidP="00147007">
                  <w:pPr>
                    <w:spacing w:after="0" w:line="320" w:lineRule="exact"/>
                    <w:rPr>
                      <w:rFonts w:ascii="Times New Roman" w:eastAsiaTheme="minorEastAsia" w:hAnsi="Times New Roman"/>
                      <w:kern w:val="2"/>
                      <w:sz w:val="21"/>
                      <w:szCs w:val="21"/>
                    </w:rPr>
                  </w:pPr>
                </w:p>
              </w:tc>
            </w:tr>
            <w:tr w:rsidR="00174ADE" w:rsidRPr="009A06CC" w:rsidTr="00147007">
              <w:trPr>
                <w:jc w:val="center"/>
              </w:trPr>
              <w:tc>
                <w:tcPr>
                  <w:tcW w:w="547" w:type="pct"/>
                  <w:vMerge/>
                  <w:vAlign w:val="center"/>
                  <w:hideMark/>
                </w:tcPr>
                <w:p w:rsidR="00174ADE" w:rsidRPr="009A06CC" w:rsidRDefault="00174ADE" w:rsidP="00147007">
                  <w:pPr>
                    <w:spacing w:after="0" w:line="360" w:lineRule="exact"/>
                    <w:rPr>
                      <w:rFonts w:ascii="Times New Roman" w:eastAsiaTheme="minorEastAsia" w:hAnsi="Times New Roman"/>
                      <w:kern w:val="2"/>
                      <w:sz w:val="21"/>
                      <w:szCs w:val="21"/>
                    </w:rPr>
                  </w:pPr>
                </w:p>
              </w:tc>
              <w:tc>
                <w:tcPr>
                  <w:tcW w:w="245" w:type="pct"/>
                  <w:vMerge/>
                  <w:vAlign w:val="center"/>
                  <w:hideMark/>
                </w:tcPr>
                <w:p w:rsidR="00174ADE" w:rsidRPr="009A06CC" w:rsidRDefault="00174ADE" w:rsidP="00147007">
                  <w:pPr>
                    <w:pStyle w:val="31"/>
                    <w:spacing w:line="360" w:lineRule="exact"/>
                    <w:ind w:firstLineChars="0" w:firstLine="0"/>
                    <w:jc w:val="center"/>
                    <w:rPr>
                      <w:rFonts w:ascii="Times New Roman" w:eastAsiaTheme="minorEastAsia" w:hAnsi="Times New Roman"/>
                      <w:sz w:val="21"/>
                      <w:szCs w:val="21"/>
                    </w:rPr>
                  </w:pPr>
                </w:p>
              </w:tc>
              <w:tc>
                <w:tcPr>
                  <w:tcW w:w="698" w:type="pct"/>
                  <w:vMerge/>
                  <w:vAlign w:val="center"/>
                  <w:hideMark/>
                </w:tcPr>
                <w:p w:rsidR="00174ADE" w:rsidRPr="009A06CC" w:rsidRDefault="00174ADE" w:rsidP="00147007">
                  <w:pPr>
                    <w:widowControl w:val="0"/>
                    <w:spacing w:after="0" w:line="360" w:lineRule="exact"/>
                    <w:jc w:val="center"/>
                    <w:rPr>
                      <w:rFonts w:ascii="Times New Roman" w:eastAsiaTheme="minorEastAsia" w:hAnsi="Times New Roman"/>
                      <w:kern w:val="2"/>
                      <w:sz w:val="21"/>
                      <w:szCs w:val="21"/>
                    </w:rPr>
                  </w:pPr>
                </w:p>
              </w:tc>
              <w:tc>
                <w:tcPr>
                  <w:tcW w:w="497" w:type="pct"/>
                  <w:vMerge/>
                  <w:vAlign w:val="center"/>
                  <w:hideMark/>
                </w:tcPr>
                <w:p w:rsidR="00174ADE" w:rsidRPr="009A06CC" w:rsidRDefault="00174ADE" w:rsidP="00147007">
                  <w:pPr>
                    <w:pStyle w:val="a8"/>
                    <w:spacing w:line="360" w:lineRule="exact"/>
                    <w:jc w:val="center"/>
                    <w:rPr>
                      <w:rFonts w:ascii="Times New Roman" w:eastAsiaTheme="minorEastAsia" w:hAnsi="Times New Roman"/>
                      <w:sz w:val="21"/>
                      <w:szCs w:val="21"/>
                    </w:rPr>
                  </w:pPr>
                </w:p>
              </w:tc>
              <w:tc>
                <w:tcPr>
                  <w:tcW w:w="497" w:type="pct"/>
                  <w:vMerge/>
                  <w:vAlign w:val="center"/>
                  <w:hideMark/>
                </w:tcPr>
                <w:p w:rsidR="00174ADE" w:rsidRPr="009A06CC" w:rsidRDefault="00174ADE" w:rsidP="00147007">
                  <w:pPr>
                    <w:pStyle w:val="a8"/>
                    <w:spacing w:line="360" w:lineRule="exact"/>
                    <w:jc w:val="center"/>
                    <w:rPr>
                      <w:rFonts w:ascii="Times New Roman" w:eastAsiaTheme="minorEastAsia" w:hAnsi="Times New Roman"/>
                      <w:sz w:val="21"/>
                      <w:szCs w:val="21"/>
                    </w:rPr>
                  </w:pPr>
                </w:p>
              </w:tc>
              <w:tc>
                <w:tcPr>
                  <w:tcW w:w="698" w:type="pct"/>
                  <w:vAlign w:val="center"/>
                  <w:hideMark/>
                </w:tcPr>
                <w:p w:rsidR="00174ADE" w:rsidRPr="009A06CC" w:rsidRDefault="00174ADE" w:rsidP="00147007">
                  <w:pPr>
                    <w:widowControl w:val="0"/>
                    <w:spacing w:after="0" w:line="360" w:lineRule="exact"/>
                    <w:jc w:val="center"/>
                    <w:rPr>
                      <w:rFonts w:ascii="Times New Roman" w:eastAsiaTheme="minorEastAsia" w:hAnsi="Times New Roman"/>
                      <w:bCs/>
                      <w:kern w:val="2"/>
                      <w:sz w:val="21"/>
                      <w:szCs w:val="21"/>
                    </w:rPr>
                  </w:pPr>
                  <w:r w:rsidRPr="009A06CC">
                    <w:rPr>
                      <w:rFonts w:ascii="Times New Roman" w:eastAsiaTheme="minorEastAsia" w:hAnsi="Times New Roman"/>
                      <w:bCs/>
                      <w:kern w:val="2"/>
                      <w:sz w:val="21"/>
                      <w:szCs w:val="21"/>
                    </w:rPr>
                    <w:t>北侧</w:t>
                  </w:r>
                  <w:r w:rsidRPr="009A06CC">
                    <w:rPr>
                      <w:rFonts w:ascii="Times New Roman" w:eastAsiaTheme="minorEastAsia" w:hAnsi="Times New Roman"/>
                      <w:bCs/>
                      <w:kern w:val="2"/>
                      <w:sz w:val="21"/>
                      <w:szCs w:val="21"/>
                    </w:rPr>
                    <w:t>12m</w:t>
                  </w:r>
                </w:p>
              </w:tc>
              <w:tc>
                <w:tcPr>
                  <w:tcW w:w="476" w:type="pct"/>
                  <w:vMerge/>
                  <w:vAlign w:val="center"/>
                  <w:hideMark/>
                </w:tcPr>
                <w:p w:rsidR="00174ADE" w:rsidRPr="009A06CC" w:rsidRDefault="00174ADE" w:rsidP="00147007">
                  <w:pPr>
                    <w:spacing w:after="0" w:line="360" w:lineRule="exact"/>
                    <w:rPr>
                      <w:rFonts w:ascii="Times New Roman" w:eastAsiaTheme="minorEastAsia" w:hAnsi="Times New Roman"/>
                      <w:kern w:val="2"/>
                      <w:sz w:val="21"/>
                      <w:szCs w:val="21"/>
                    </w:rPr>
                  </w:pPr>
                </w:p>
              </w:tc>
              <w:tc>
                <w:tcPr>
                  <w:tcW w:w="1342" w:type="pct"/>
                  <w:vMerge/>
                  <w:vAlign w:val="center"/>
                  <w:hideMark/>
                </w:tcPr>
                <w:p w:rsidR="00174ADE" w:rsidRPr="009A06CC" w:rsidRDefault="00174ADE" w:rsidP="00147007">
                  <w:pPr>
                    <w:spacing w:after="0" w:line="320" w:lineRule="exact"/>
                    <w:rPr>
                      <w:rFonts w:ascii="Times New Roman" w:eastAsiaTheme="minorEastAsia" w:hAnsi="Times New Roman"/>
                      <w:kern w:val="2"/>
                      <w:sz w:val="21"/>
                      <w:szCs w:val="21"/>
                    </w:rPr>
                  </w:pPr>
                </w:p>
              </w:tc>
            </w:tr>
            <w:tr w:rsidR="001B0145" w:rsidRPr="009A06CC" w:rsidTr="00147007">
              <w:trPr>
                <w:jc w:val="center"/>
              </w:trPr>
              <w:tc>
                <w:tcPr>
                  <w:tcW w:w="547"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地表水</w:t>
                  </w:r>
                </w:p>
              </w:tc>
              <w:tc>
                <w:tcPr>
                  <w:tcW w:w="245"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1</w:t>
                  </w:r>
                </w:p>
              </w:tc>
              <w:tc>
                <w:tcPr>
                  <w:tcW w:w="698"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清水河</w:t>
                  </w:r>
                </w:p>
              </w:tc>
              <w:tc>
                <w:tcPr>
                  <w:tcW w:w="1692" w:type="pct"/>
                  <w:gridSpan w:val="3"/>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路线距离清水河</w:t>
                  </w:r>
                  <w:r w:rsidR="00147007" w:rsidRPr="009A06CC">
                    <w:rPr>
                      <w:rFonts w:ascii="Times New Roman" w:eastAsiaTheme="minorEastAsia" w:hAnsi="Times New Roman"/>
                      <w:sz w:val="21"/>
                      <w:szCs w:val="21"/>
                    </w:rPr>
                    <w:t>4</w:t>
                  </w:r>
                  <w:r w:rsidRPr="009A06CC">
                    <w:rPr>
                      <w:rFonts w:ascii="Times New Roman" w:eastAsiaTheme="minorEastAsia" w:hAnsi="Times New Roman"/>
                      <w:sz w:val="21"/>
                      <w:szCs w:val="21"/>
                    </w:rPr>
                    <w:t>0m</w:t>
                  </w:r>
                  <w:r w:rsidR="00147007" w:rsidRPr="009A06CC">
                    <w:rPr>
                      <w:rFonts w:ascii="Times New Roman" w:eastAsiaTheme="minorEastAsia" w:hAnsi="Times New Roman"/>
                      <w:kern w:val="2"/>
                      <w:sz w:val="21"/>
                      <w:szCs w:val="21"/>
                    </w:rPr>
                    <w:t xml:space="preserve"> </w:t>
                  </w:r>
                </w:p>
              </w:tc>
              <w:tc>
                <w:tcPr>
                  <w:tcW w:w="476"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河流</w:t>
                  </w:r>
                </w:p>
              </w:tc>
              <w:tc>
                <w:tcPr>
                  <w:tcW w:w="1342" w:type="pct"/>
                  <w:vAlign w:val="center"/>
                  <w:hideMark/>
                </w:tcPr>
                <w:p w:rsidR="001B0145" w:rsidRPr="009A06CC" w:rsidRDefault="001B0145" w:rsidP="00147007">
                  <w:pPr>
                    <w:widowControl w:val="0"/>
                    <w:spacing w:after="0" w:line="32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《地表水环境质量标准》（</w:t>
                  </w:r>
                  <w:r w:rsidRPr="009A06CC">
                    <w:rPr>
                      <w:rFonts w:ascii="Times New Roman" w:eastAsiaTheme="minorEastAsia" w:hAnsi="Times New Roman"/>
                      <w:sz w:val="21"/>
                      <w:szCs w:val="21"/>
                    </w:rPr>
                    <w:t>GB3838-2002</w:t>
                  </w:r>
                  <w:r w:rsidRPr="009A06CC">
                    <w:rPr>
                      <w:rFonts w:ascii="Times New Roman" w:eastAsiaTheme="minorEastAsia" w:hAnsi="Times New Roman"/>
                      <w:sz w:val="21"/>
                      <w:szCs w:val="21"/>
                    </w:rPr>
                    <w:t>）</w:t>
                  </w:r>
                  <w:r w:rsidRPr="009A06CC">
                    <w:rPr>
                      <w:rFonts w:ascii="宋体" w:eastAsia="宋体" w:hAnsi="Times New Roman"/>
                      <w:sz w:val="21"/>
                      <w:szCs w:val="21"/>
                    </w:rPr>
                    <w:t>Ⅱ</w:t>
                  </w:r>
                  <w:r w:rsidRPr="009A06CC">
                    <w:rPr>
                      <w:rFonts w:ascii="Times New Roman" w:eastAsiaTheme="minorEastAsia" w:hAnsi="Times New Roman"/>
                      <w:sz w:val="21"/>
                      <w:szCs w:val="21"/>
                    </w:rPr>
                    <w:t>类</w:t>
                  </w:r>
                </w:p>
              </w:tc>
            </w:tr>
            <w:tr w:rsidR="001B0145" w:rsidRPr="009A06CC" w:rsidTr="00147007">
              <w:trPr>
                <w:jc w:val="center"/>
              </w:trPr>
              <w:tc>
                <w:tcPr>
                  <w:tcW w:w="547"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文物</w:t>
                  </w:r>
                </w:p>
              </w:tc>
              <w:tc>
                <w:tcPr>
                  <w:tcW w:w="245"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1</w:t>
                  </w:r>
                </w:p>
              </w:tc>
              <w:tc>
                <w:tcPr>
                  <w:tcW w:w="698" w:type="pct"/>
                  <w:vAlign w:val="center"/>
                  <w:hideMark/>
                </w:tcPr>
                <w:p w:rsidR="001B0145" w:rsidRPr="009A06CC" w:rsidRDefault="00147007" w:rsidP="00147007">
                  <w:pPr>
                    <w:pStyle w:val="ab"/>
                    <w:spacing w:after="0" w:line="360" w:lineRule="exact"/>
                    <w:ind w:leftChars="0" w:left="0"/>
                    <w:jc w:val="center"/>
                    <w:rPr>
                      <w:rFonts w:eastAsiaTheme="minorEastAsia"/>
                      <w:szCs w:val="21"/>
                    </w:rPr>
                  </w:pPr>
                  <w:r w:rsidRPr="009A06CC">
                    <w:rPr>
                      <w:rFonts w:eastAsiaTheme="minorEastAsia"/>
                      <w:szCs w:val="21"/>
                    </w:rPr>
                    <w:t>竹林寺</w:t>
                  </w:r>
                </w:p>
              </w:tc>
              <w:tc>
                <w:tcPr>
                  <w:tcW w:w="1692" w:type="pct"/>
                  <w:gridSpan w:val="3"/>
                  <w:vAlign w:val="center"/>
                  <w:hideMark/>
                </w:tcPr>
                <w:p w:rsidR="001B0145" w:rsidRPr="009A06CC" w:rsidRDefault="00147007"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路线距离</w:t>
                  </w:r>
                  <w:r w:rsidRPr="009A06CC">
                    <w:rPr>
                      <w:rFonts w:ascii="Times New Roman" w:eastAsiaTheme="minorEastAsia" w:hAnsi="Times New Roman"/>
                      <w:sz w:val="21"/>
                      <w:szCs w:val="21"/>
                    </w:rPr>
                    <w:t>20m</w:t>
                  </w:r>
                  <w:r w:rsidRPr="009A06CC">
                    <w:rPr>
                      <w:rFonts w:ascii="Times New Roman" w:eastAsiaTheme="minorEastAsia" w:hAnsi="Times New Roman"/>
                      <w:sz w:val="21"/>
                      <w:szCs w:val="21"/>
                    </w:rPr>
                    <w:t>，污水管线北侧</w:t>
                  </w:r>
                  <w:r w:rsidRPr="009A06CC">
                    <w:rPr>
                      <w:rFonts w:ascii="Times New Roman" w:eastAsiaTheme="minorEastAsia" w:hAnsi="Times New Roman"/>
                      <w:sz w:val="21"/>
                      <w:szCs w:val="21"/>
                    </w:rPr>
                    <w:t>40m</w:t>
                  </w:r>
                </w:p>
              </w:tc>
              <w:tc>
                <w:tcPr>
                  <w:tcW w:w="476"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古建筑</w:t>
                  </w:r>
                </w:p>
              </w:tc>
              <w:tc>
                <w:tcPr>
                  <w:tcW w:w="1342" w:type="pct"/>
                  <w:vAlign w:val="center"/>
                  <w:hideMark/>
                </w:tcPr>
                <w:p w:rsidR="001B0145" w:rsidRPr="009A06CC" w:rsidRDefault="00147007"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w:t>
                  </w:r>
                </w:p>
              </w:tc>
            </w:tr>
            <w:tr w:rsidR="001B0145" w:rsidRPr="009A06CC" w:rsidTr="00147007">
              <w:trPr>
                <w:jc w:val="center"/>
              </w:trPr>
              <w:tc>
                <w:tcPr>
                  <w:tcW w:w="547" w:type="pct"/>
                  <w:vMerge w:val="restar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生态</w:t>
                  </w:r>
                </w:p>
              </w:tc>
              <w:tc>
                <w:tcPr>
                  <w:tcW w:w="245"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1</w:t>
                  </w:r>
                </w:p>
              </w:tc>
              <w:tc>
                <w:tcPr>
                  <w:tcW w:w="698"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bCs/>
                      <w:szCs w:val="21"/>
                    </w:rPr>
                    <w:t>五台山风景名胜区</w:t>
                  </w:r>
                </w:p>
              </w:tc>
              <w:tc>
                <w:tcPr>
                  <w:tcW w:w="1692" w:type="pct"/>
                  <w:gridSpan w:val="3"/>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位于</w:t>
                  </w:r>
                  <w:r w:rsidRPr="009A06CC">
                    <w:rPr>
                      <w:rFonts w:ascii="Times New Roman" w:eastAsiaTheme="minorEastAsia" w:hAnsi="Times New Roman"/>
                      <w:bCs/>
                      <w:sz w:val="21"/>
                      <w:szCs w:val="21"/>
                    </w:rPr>
                    <w:t>五台山国家级风景名胜区</w:t>
                  </w:r>
                  <w:r w:rsidR="00147007" w:rsidRPr="009A06CC">
                    <w:rPr>
                      <w:rFonts w:ascii="Times New Roman" w:eastAsiaTheme="minorEastAsia" w:hAnsi="Times New Roman"/>
                      <w:bCs/>
                      <w:sz w:val="21"/>
                      <w:szCs w:val="21"/>
                    </w:rPr>
                    <w:t>二</w:t>
                  </w:r>
                  <w:r w:rsidRPr="009A06CC">
                    <w:rPr>
                      <w:rFonts w:ascii="Times New Roman" w:eastAsiaTheme="minorEastAsia" w:hAnsi="Times New Roman"/>
                      <w:bCs/>
                      <w:sz w:val="21"/>
                      <w:szCs w:val="21"/>
                    </w:rPr>
                    <w:t>级保护区</w:t>
                  </w:r>
                </w:p>
              </w:tc>
              <w:tc>
                <w:tcPr>
                  <w:tcW w:w="476"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风景名胜区</w:t>
                  </w:r>
                </w:p>
              </w:tc>
              <w:tc>
                <w:tcPr>
                  <w:tcW w:w="1342"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国家级风景名胜区</w:t>
                  </w:r>
                </w:p>
              </w:tc>
            </w:tr>
            <w:tr w:rsidR="001B0145" w:rsidRPr="009A06CC" w:rsidTr="00147007">
              <w:trPr>
                <w:jc w:val="center"/>
              </w:trPr>
              <w:tc>
                <w:tcPr>
                  <w:tcW w:w="547"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c>
                <w:tcPr>
                  <w:tcW w:w="245"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2</w:t>
                  </w:r>
                </w:p>
              </w:tc>
              <w:tc>
                <w:tcPr>
                  <w:tcW w:w="698"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bCs/>
                      <w:szCs w:val="21"/>
                    </w:rPr>
                    <w:t>五台山森林公园</w:t>
                  </w:r>
                </w:p>
              </w:tc>
              <w:tc>
                <w:tcPr>
                  <w:tcW w:w="1692" w:type="pct"/>
                  <w:gridSpan w:val="3"/>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位于</w:t>
                  </w:r>
                  <w:r w:rsidRPr="009A06CC">
                    <w:rPr>
                      <w:rFonts w:ascii="Times New Roman" w:eastAsiaTheme="minorEastAsia" w:hAnsi="Times New Roman"/>
                      <w:bCs/>
                      <w:sz w:val="21"/>
                      <w:szCs w:val="21"/>
                    </w:rPr>
                    <w:t>五台山国家森林公园</w:t>
                  </w:r>
                  <w:r w:rsidR="00147007" w:rsidRPr="009A06CC">
                    <w:rPr>
                      <w:rFonts w:ascii="Times New Roman" w:eastAsiaTheme="minorEastAsia" w:hAnsi="Times New Roman"/>
                    </w:rPr>
                    <w:t>九龙岗田园风光区</w:t>
                  </w:r>
                </w:p>
              </w:tc>
              <w:tc>
                <w:tcPr>
                  <w:tcW w:w="476"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森林公园</w:t>
                  </w:r>
                </w:p>
              </w:tc>
              <w:tc>
                <w:tcPr>
                  <w:tcW w:w="1342"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国家级森林公园</w:t>
                  </w:r>
                </w:p>
              </w:tc>
            </w:tr>
            <w:tr w:rsidR="001B0145" w:rsidRPr="009A06CC" w:rsidTr="00147007">
              <w:trPr>
                <w:jc w:val="center"/>
              </w:trPr>
              <w:tc>
                <w:tcPr>
                  <w:tcW w:w="547"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c>
                <w:tcPr>
                  <w:tcW w:w="245"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3</w:t>
                  </w:r>
                </w:p>
              </w:tc>
              <w:tc>
                <w:tcPr>
                  <w:tcW w:w="698"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bCs/>
                      <w:szCs w:val="21"/>
                    </w:rPr>
                    <w:t>五台山地质公园</w:t>
                  </w:r>
                </w:p>
              </w:tc>
              <w:tc>
                <w:tcPr>
                  <w:tcW w:w="1692" w:type="pct"/>
                  <w:gridSpan w:val="3"/>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位于</w:t>
                  </w:r>
                  <w:r w:rsidRPr="009A06CC">
                    <w:rPr>
                      <w:rFonts w:ascii="Times New Roman" w:eastAsiaTheme="minorEastAsia" w:hAnsi="Times New Roman"/>
                      <w:bCs/>
                      <w:sz w:val="21"/>
                      <w:szCs w:val="21"/>
                    </w:rPr>
                    <w:t>五台山国家地质公园</w:t>
                  </w:r>
                  <w:r w:rsidR="00147007" w:rsidRPr="009A06CC">
                    <w:rPr>
                      <w:rFonts w:ascii="Times New Roman" w:eastAsiaTheme="minorEastAsia" w:hAnsi="Times New Roman"/>
                      <w:bCs/>
                      <w:sz w:val="21"/>
                      <w:szCs w:val="21"/>
                    </w:rPr>
                    <w:t>三</w:t>
                  </w:r>
                  <w:r w:rsidRPr="009A06CC">
                    <w:rPr>
                      <w:rFonts w:ascii="Times New Roman" w:eastAsiaTheme="minorEastAsia" w:hAnsi="Times New Roman"/>
                      <w:bCs/>
                      <w:sz w:val="21"/>
                      <w:szCs w:val="21"/>
                    </w:rPr>
                    <w:t>级保护区</w:t>
                  </w:r>
                </w:p>
              </w:tc>
              <w:tc>
                <w:tcPr>
                  <w:tcW w:w="476"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地质公园</w:t>
                  </w:r>
                </w:p>
              </w:tc>
              <w:tc>
                <w:tcPr>
                  <w:tcW w:w="1342"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国家级地质公园</w:t>
                  </w:r>
                </w:p>
              </w:tc>
            </w:tr>
            <w:tr w:rsidR="001B0145" w:rsidRPr="009A06CC" w:rsidTr="00147007">
              <w:trPr>
                <w:jc w:val="center"/>
              </w:trPr>
              <w:tc>
                <w:tcPr>
                  <w:tcW w:w="547"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c>
                <w:tcPr>
                  <w:tcW w:w="245"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4</w:t>
                  </w:r>
                </w:p>
              </w:tc>
              <w:tc>
                <w:tcPr>
                  <w:tcW w:w="698"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五台山世界自然文化遗产地</w:t>
                  </w:r>
                </w:p>
              </w:tc>
              <w:tc>
                <w:tcPr>
                  <w:tcW w:w="1692" w:type="pct"/>
                  <w:gridSpan w:val="3"/>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位于台山世界自然文化遗产地提名地核心区</w:t>
                  </w:r>
                </w:p>
              </w:tc>
              <w:tc>
                <w:tcPr>
                  <w:tcW w:w="476"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世界自然文化遗产地</w:t>
                  </w:r>
                </w:p>
              </w:tc>
              <w:tc>
                <w:tcPr>
                  <w:tcW w:w="1342"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世界自然文化遗产地</w:t>
                  </w:r>
                </w:p>
              </w:tc>
            </w:tr>
            <w:tr w:rsidR="001B0145" w:rsidRPr="009A06CC" w:rsidTr="00147007">
              <w:trPr>
                <w:jc w:val="center"/>
              </w:trPr>
              <w:tc>
                <w:tcPr>
                  <w:tcW w:w="547"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c>
                <w:tcPr>
                  <w:tcW w:w="245"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5</w:t>
                  </w:r>
                </w:p>
              </w:tc>
              <w:tc>
                <w:tcPr>
                  <w:tcW w:w="698"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五台山</w:t>
                  </w:r>
                  <w:r w:rsidRPr="009A06CC">
                    <w:rPr>
                      <w:rFonts w:eastAsiaTheme="minorEastAsia"/>
                      <w:bCs/>
                      <w:szCs w:val="21"/>
                    </w:rPr>
                    <w:t>林场</w:t>
                  </w:r>
                </w:p>
              </w:tc>
              <w:tc>
                <w:tcPr>
                  <w:tcW w:w="1692" w:type="pct"/>
                  <w:gridSpan w:val="3"/>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位于</w:t>
                  </w:r>
                  <w:r w:rsidRPr="009A06CC">
                    <w:rPr>
                      <w:rFonts w:ascii="Times New Roman" w:eastAsiaTheme="minorEastAsia" w:hAnsi="Times New Roman"/>
                      <w:sz w:val="21"/>
                      <w:szCs w:val="21"/>
                    </w:rPr>
                    <w:t>五台山</w:t>
                  </w:r>
                  <w:r w:rsidRPr="009A06CC">
                    <w:rPr>
                      <w:rFonts w:ascii="Times New Roman" w:eastAsiaTheme="minorEastAsia" w:hAnsi="Times New Roman"/>
                      <w:bCs/>
                      <w:sz w:val="21"/>
                      <w:szCs w:val="21"/>
                    </w:rPr>
                    <w:t>国有林场内的五台山林场</w:t>
                  </w:r>
                </w:p>
              </w:tc>
              <w:tc>
                <w:tcPr>
                  <w:tcW w:w="476"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林场</w:t>
                  </w:r>
                </w:p>
              </w:tc>
              <w:tc>
                <w:tcPr>
                  <w:tcW w:w="1342"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国家级林场</w:t>
                  </w:r>
                </w:p>
              </w:tc>
            </w:tr>
            <w:tr w:rsidR="001B0145" w:rsidRPr="009A06CC" w:rsidTr="00147007">
              <w:trPr>
                <w:jc w:val="center"/>
              </w:trPr>
              <w:tc>
                <w:tcPr>
                  <w:tcW w:w="547" w:type="pct"/>
                  <w:vMerge/>
                  <w:vAlign w:val="center"/>
                  <w:hideMark/>
                </w:tcPr>
                <w:p w:rsidR="001B0145" w:rsidRPr="009A06CC" w:rsidRDefault="001B0145" w:rsidP="00147007">
                  <w:pPr>
                    <w:spacing w:after="0" w:line="360" w:lineRule="exact"/>
                    <w:rPr>
                      <w:rFonts w:ascii="Times New Roman" w:eastAsiaTheme="minorEastAsia" w:hAnsi="Times New Roman"/>
                      <w:kern w:val="2"/>
                      <w:sz w:val="21"/>
                      <w:szCs w:val="21"/>
                    </w:rPr>
                  </w:pPr>
                </w:p>
              </w:tc>
              <w:tc>
                <w:tcPr>
                  <w:tcW w:w="245"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6</w:t>
                  </w:r>
                </w:p>
              </w:tc>
              <w:tc>
                <w:tcPr>
                  <w:tcW w:w="698" w:type="pct"/>
                  <w:vAlign w:val="center"/>
                  <w:hideMark/>
                </w:tcPr>
                <w:p w:rsidR="001B0145" w:rsidRPr="009A06CC" w:rsidRDefault="001B0145" w:rsidP="00147007">
                  <w:pPr>
                    <w:pStyle w:val="ab"/>
                    <w:spacing w:after="0" w:line="360" w:lineRule="exact"/>
                    <w:ind w:leftChars="0" w:left="0"/>
                    <w:jc w:val="center"/>
                    <w:rPr>
                      <w:rFonts w:eastAsiaTheme="minorEastAsia"/>
                      <w:szCs w:val="21"/>
                    </w:rPr>
                  </w:pPr>
                  <w:r w:rsidRPr="009A06CC">
                    <w:rPr>
                      <w:rFonts w:eastAsiaTheme="minorEastAsia"/>
                      <w:szCs w:val="21"/>
                    </w:rPr>
                    <w:t>沿线生态环境</w:t>
                  </w:r>
                </w:p>
              </w:tc>
              <w:tc>
                <w:tcPr>
                  <w:tcW w:w="1692" w:type="pct"/>
                  <w:gridSpan w:val="3"/>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工程永久占地</w:t>
                  </w:r>
                </w:p>
              </w:tc>
              <w:tc>
                <w:tcPr>
                  <w:tcW w:w="476"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植被</w:t>
                  </w:r>
                </w:p>
              </w:tc>
              <w:tc>
                <w:tcPr>
                  <w:tcW w:w="1342" w:type="pct"/>
                  <w:vAlign w:val="center"/>
                  <w:hideMark/>
                </w:tcPr>
                <w:p w:rsidR="001B0145" w:rsidRPr="009A06CC" w:rsidRDefault="001B0145" w:rsidP="0014700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减少破坏</w:t>
                  </w:r>
                </w:p>
              </w:tc>
            </w:tr>
          </w:tbl>
          <w:p w:rsidR="009F6399" w:rsidRPr="009A06CC" w:rsidRDefault="009F6399" w:rsidP="00147007">
            <w:pPr>
              <w:spacing w:after="0" w:line="520" w:lineRule="exact"/>
              <w:rPr>
                <w:rFonts w:ascii="Times New Roman" w:eastAsiaTheme="minorEastAsia" w:hAnsi="Times New Roman"/>
                <w:b/>
                <w:color w:val="FF0000"/>
                <w:kern w:val="2"/>
                <w:sz w:val="32"/>
                <w:szCs w:val="32"/>
              </w:rPr>
            </w:pPr>
          </w:p>
          <w:p w:rsidR="00583864" w:rsidRPr="009A06CC" w:rsidRDefault="00583864" w:rsidP="00147007">
            <w:pPr>
              <w:spacing w:after="0" w:line="520" w:lineRule="exact"/>
              <w:rPr>
                <w:rFonts w:ascii="Times New Roman" w:eastAsiaTheme="minorEastAsia" w:hAnsi="Times New Roman"/>
                <w:b/>
                <w:color w:val="FF0000"/>
                <w:kern w:val="2"/>
                <w:sz w:val="32"/>
                <w:szCs w:val="32"/>
              </w:rPr>
            </w:pPr>
          </w:p>
          <w:p w:rsidR="00A03A27" w:rsidRPr="009A06CC" w:rsidRDefault="00A03A27" w:rsidP="00147007">
            <w:pPr>
              <w:spacing w:after="0" w:line="520" w:lineRule="exact"/>
              <w:rPr>
                <w:rFonts w:ascii="Times New Roman" w:eastAsiaTheme="minorEastAsia" w:hAnsi="Times New Roman"/>
                <w:b/>
                <w:color w:val="FF0000"/>
                <w:kern w:val="2"/>
                <w:sz w:val="32"/>
                <w:szCs w:val="32"/>
              </w:rPr>
            </w:pPr>
          </w:p>
        </w:tc>
      </w:tr>
    </w:tbl>
    <w:p w:rsidR="006A6597" w:rsidRPr="009A06CC" w:rsidRDefault="006A6597" w:rsidP="00556068">
      <w:pPr>
        <w:spacing w:after="0" w:line="80" w:lineRule="exact"/>
        <w:rPr>
          <w:rFonts w:ascii="Times New Roman" w:eastAsiaTheme="minorEastAsia" w:hAnsi="Times New Roman"/>
          <w:b/>
          <w:color w:val="FF0000"/>
          <w:sz w:val="32"/>
          <w:szCs w:val="32"/>
        </w:rPr>
        <w:sectPr w:rsidR="006A6597" w:rsidRPr="009A06CC" w:rsidSect="00D766CD">
          <w:pgSz w:w="11906" w:h="16838" w:code="9"/>
          <w:pgMar w:top="1304" w:right="1304" w:bottom="1304" w:left="1418" w:header="1134" w:footer="1134" w:gutter="0"/>
          <w:cols w:space="708"/>
          <w:docGrid w:type="lines" w:linePitch="360"/>
        </w:sectPr>
      </w:pPr>
    </w:p>
    <w:p w:rsidR="007A7B45" w:rsidRPr="009A06CC" w:rsidRDefault="007A7B45" w:rsidP="002C2B88">
      <w:pPr>
        <w:spacing w:after="0" w:line="520" w:lineRule="exact"/>
        <w:rPr>
          <w:rFonts w:ascii="Times New Roman" w:eastAsiaTheme="minorEastAsia" w:hAnsi="Times New Roman"/>
          <w:b/>
          <w:bCs/>
          <w:sz w:val="32"/>
          <w:szCs w:val="32"/>
        </w:rPr>
      </w:pPr>
      <w:r w:rsidRPr="009A06CC">
        <w:rPr>
          <w:rFonts w:ascii="Times New Roman" w:eastAsiaTheme="minorEastAsia" w:hAnsi="Times New Roman"/>
          <w:b/>
          <w:bCs/>
          <w:sz w:val="32"/>
          <w:szCs w:val="32"/>
        </w:rPr>
        <w:lastRenderedPageBreak/>
        <w:t>评价适用标准</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457"/>
        <w:gridCol w:w="8757"/>
      </w:tblGrid>
      <w:tr w:rsidR="00E940C4" w:rsidRPr="009A06CC" w:rsidTr="0017096D">
        <w:tc>
          <w:tcPr>
            <w:tcW w:w="9214" w:type="dxa"/>
            <w:gridSpan w:val="2"/>
          </w:tcPr>
          <w:p w:rsidR="00E940C4" w:rsidRPr="009A06CC" w:rsidRDefault="00E940C4" w:rsidP="009A5016">
            <w:pPr>
              <w:spacing w:beforeLines="50" w:afterLines="50" w:line="480" w:lineRule="exact"/>
              <w:ind w:firstLineChars="200" w:firstLine="480"/>
              <w:rPr>
                <w:rFonts w:ascii="Times New Roman" w:eastAsiaTheme="minorEastAsia" w:hAnsi="Times New Roman"/>
                <w:b/>
                <w:bCs/>
                <w:sz w:val="24"/>
              </w:rPr>
            </w:pPr>
            <w:r w:rsidRPr="009A06CC">
              <w:rPr>
                <w:rFonts w:ascii="Times New Roman" w:eastAsiaTheme="minorEastAsia" w:hAnsi="Times New Roman"/>
                <w:sz w:val="24"/>
              </w:rPr>
              <w:t>根据项目建设所处区域环境特征、环境功能区划以及建设项目排污情况等，本项目拟采用的环境评价标准如下：</w:t>
            </w:r>
          </w:p>
        </w:tc>
      </w:tr>
      <w:tr w:rsidR="00E940C4" w:rsidRPr="009A06CC" w:rsidTr="008409F0">
        <w:trPr>
          <w:trHeight w:val="3950"/>
        </w:trPr>
        <w:tc>
          <w:tcPr>
            <w:tcW w:w="457" w:type="dxa"/>
            <w:vAlign w:val="center"/>
          </w:tcPr>
          <w:p w:rsidR="00E940C4" w:rsidRPr="009A06CC" w:rsidRDefault="00E940C4" w:rsidP="00D8051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环</w:t>
            </w:r>
          </w:p>
          <w:p w:rsidR="00E940C4" w:rsidRPr="009A06CC" w:rsidRDefault="00E940C4" w:rsidP="00D80513">
            <w:pPr>
              <w:spacing w:after="0"/>
              <w:jc w:val="center"/>
              <w:rPr>
                <w:rFonts w:ascii="Times New Roman" w:eastAsiaTheme="minorEastAsia" w:hAnsi="Times New Roman"/>
                <w:b/>
                <w:bCs/>
                <w:sz w:val="24"/>
              </w:rPr>
            </w:pPr>
          </w:p>
          <w:p w:rsidR="00E940C4" w:rsidRPr="009A06CC" w:rsidRDefault="00E940C4" w:rsidP="00D8051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境</w:t>
            </w:r>
          </w:p>
          <w:p w:rsidR="00E940C4" w:rsidRPr="009A06CC" w:rsidRDefault="00E940C4" w:rsidP="00D80513">
            <w:pPr>
              <w:spacing w:after="0"/>
              <w:jc w:val="center"/>
              <w:rPr>
                <w:rFonts w:ascii="Times New Roman" w:eastAsiaTheme="minorEastAsia" w:hAnsi="Times New Roman"/>
                <w:b/>
                <w:bCs/>
                <w:sz w:val="24"/>
              </w:rPr>
            </w:pPr>
          </w:p>
          <w:p w:rsidR="00E940C4" w:rsidRPr="009A06CC" w:rsidRDefault="00E940C4" w:rsidP="00D8051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质</w:t>
            </w:r>
          </w:p>
          <w:p w:rsidR="00E940C4" w:rsidRPr="009A06CC" w:rsidRDefault="00E940C4" w:rsidP="00D80513">
            <w:pPr>
              <w:spacing w:after="0"/>
              <w:jc w:val="center"/>
              <w:rPr>
                <w:rFonts w:ascii="Times New Roman" w:eastAsiaTheme="minorEastAsia" w:hAnsi="Times New Roman"/>
                <w:b/>
                <w:bCs/>
                <w:sz w:val="24"/>
              </w:rPr>
            </w:pPr>
          </w:p>
          <w:p w:rsidR="00E940C4" w:rsidRPr="009A06CC" w:rsidRDefault="00E940C4" w:rsidP="00D8051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量</w:t>
            </w:r>
          </w:p>
          <w:p w:rsidR="00E940C4" w:rsidRPr="009A06CC" w:rsidRDefault="00E940C4" w:rsidP="00D80513">
            <w:pPr>
              <w:spacing w:after="0"/>
              <w:jc w:val="center"/>
              <w:rPr>
                <w:rFonts w:ascii="Times New Roman" w:eastAsiaTheme="minorEastAsia" w:hAnsi="Times New Roman"/>
                <w:b/>
                <w:bCs/>
                <w:sz w:val="24"/>
              </w:rPr>
            </w:pPr>
          </w:p>
          <w:p w:rsidR="00E940C4" w:rsidRPr="009A06CC" w:rsidRDefault="00E940C4" w:rsidP="00D8051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标</w:t>
            </w:r>
          </w:p>
          <w:p w:rsidR="00E940C4" w:rsidRPr="009A06CC" w:rsidRDefault="00E940C4" w:rsidP="00D80513">
            <w:pPr>
              <w:spacing w:after="0"/>
              <w:jc w:val="center"/>
              <w:rPr>
                <w:rFonts w:ascii="Times New Roman" w:eastAsiaTheme="minorEastAsia" w:hAnsi="Times New Roman"/>
                <w:b/>
                <w:bCs/>
                <w:sz w:val="24"/>
              </w:rPr>
            </w:pPr>
          </w:p>
          <w:p w:rsidR="00E940C4" w:rsidRPr="009A06CC" w:rsidRDefault="00E940C4" w:rsidP="00D80513">
            <w:pPr>
              <w:spacing w:after="0"/>
              <w:jc w:val="center"/>
              <w:rPr>
                <w:rFonts w:ascii="Times New Roman" w:eastAsiaTheme="minorEastAsia" w:hAnsi="Times New Roman"/>
                <w:b/>
                <w:bCs/>
                <w:sz w:val="32"/>
                <w:szCs w:val="32"/>
              </w:rPr>
            </w:pPr>
            <w:r w:rsidRPr="009A06CC">
              <w:rPr>
                <w:rFonts w:ascii="Times New Roman" w:eastAsiaTheme="minorEastAsia" w:hAnsi="Times New Roman"/>
                <w:b/>
                <w:bCs/>
                <w:sz w:val="24"/>
              </w:rPr>
              <w:t>准</w:t>
            </w:r>
          </w:p>
        </w:tc>
        <w:tc>
          <w:tcPr>
            <w:tcW w:w="8757" w:type="dxa"/>
          </w:tcPr>
          <w:p w:rsidR="00E940C4" w:rsidRPr="009A06CC" w:rsidRDefault="00E940C4" w:rsidP="009A5016">
            <w:pPr>
              <w:adjustRightInd/>
              <w:snapToGrid/>
              <w:spacing w:beforeLines="50" w:after="0" w:line="480" w:lineRule="exact"/>
              <w:ind w:firstLineChars="200" w:firstLine="482"/>
              <w:rPr>
                <w:rFonts w:ascii="Times New Roman" w:eastAsiaTheme="minorEastAsia" w:hAnsi="Times New Roman"/>
                <w:b/>
                <w:sz w:val="24"/>
                <w:szCs w:val="28"/>
              </w:rPr>
            </w:pPr>
            <w:r w:rsidRPr="009A06CC">
              <w:rPr>
                <w:rFonts w:ascii="Times New Roman" w:eastAsiaTheme="minorEastAsia" w:hAnsi="Times New Roman"/>
                <w:b/>
                <w:sz w:val="24"/>
                <w:szCs w:val="28"/>
              </w:rPr>
              <w:t>1</w:t>
            </w:r>
            <w:r w:rsidRPr="009A06CC">
              <w:rPr>
                <w:rFonts w:ascii="Times New Roman" w:eastAsiaTheme="minorEastAsia" w:hAnsi="Times New Roman"/>
                <w:b/>
                <w:sz w:val="24"/>
                <w:szCs w:val="28"/>
              </w:rPr>
              <w:t>、大气环境</w:t>
            </w:r>
          </w:p>
          <w:p w:rsidR="00E940C4" w:rsidRPr="009A06CC" w:rsidRDefault="00FA3E84" w:rsidP="00FA3E84">
            <w:pPr>
              <w:adjustRightInd/>
              <w:snapToGrid/>
              <w:spacing w:after="0" w:line="520" w:lineRule="exact"/>
              <w:ind w:firstLineChars="200" w:firstLine="480"/>
              <w:rPr>
                <w:rFonts w:ascii="Times New Roman" w:eastAsiaTheme="minorEastAsia" w:hAnsi="Times New Roman"/>
                <w:sz w:val="24"/>
                <w:szCs w:val="28"/>
              </w:rPr>
            </w:pPr>
            <w:r w:rsidRPr="009A06CC">
              <w:rPr>
                <w:rFonts w:ascii="Times New Roman" w:eastAsiaTheme="minorEastAsia" w:hAnsi="Times New Roman"/>
                <w:sz w:val="24"/>
                <w:szCs w:val="28"/>
              </w:rPr>
              <w:t>根据《环境空气质量标准》（</w:t>
            </w:r>
            <w:r w:rsidRPr="009A06CC">
              <w:rPr>
                <w:rFonts w:ascii="Times New Roman" w:eastAsiaTheme="minorEastAsia" w:hAnsi="Times New Roman"/>
                <w:sz w:val="24"/>
                <w:szCs w:val="28"/>
              </w:rPr>
              <w:t>GB3095-2012</w:t>
            </w:r>
            <w:r w:rsidRPr="009A06CC">
              <w:rPr>
                <w:rFonts w:ascii="Times New Roman" w:eastAsiaTheme="minorEastAsia" w:hAnsi="Times New Roman"/>
                <w:sz w:val="24"/>
                <w:szCs w:val="28"/>
              </w:rPr>
              <w:t>），本项目环境空气功能区属于一类区，环境空气质量执行一级标准</w:t>
            </w:r>
            <w:r w:rsidR="00053EE1" w:rsidRPr="009A06CC">
              <w:rPr>
                <w:rFonts w:ascii="Times New Roman" w:eastAsiaTheme="minorEastAsia" w:hAnsi="Times New Roman"/>
                <w:sz w:val="24"/>
                <w:szCs w:val="28"/>
              </w:rPr>
              <w:t>。</w:t>
            </w:r>
            <w:r w:rsidR="00E940C4" w:rsidRPr="009A06CC">
              <w:rPr>
                <w:rFonts w:ascii="Times New Roman" w:eastAsiaTheme="minorEastAsia" w:hAnsi="Times New Roman"/>
                <w:sz w:val="24"/>
                <w:szCs w:val="28"/>
              </w:rPr>
              <w:t>具体限值见下表：</w:t>
            </w:r>
          </w:p>
          <w:p w:rsidR="00E940C4" w:rsidRPr="009A06CC" w:rsidRDefault="00E940C4" w:rsidP="009A5016">
            <w:pPr>
              <w:pStyle w:val="aa"/>
              <w:spacing w:beforeLines="50" w:beforeAutospacing="0" w:after="0" w:afterAutospacing="0" w:line="500" w:lineRule="exact"/>
              <w:ind w:firstLineChars="600" w:firstLine="1440"/>
              <w:rPr>
                <w:rFonts w:ascii="Times New Roman" w:eastAsiaTheme="minorEastAsia" w:hAnsi="Times New Roman"/>
                <w:color w:val="auto"/>
                <w:szCs w:val="28"/>
              </w:rPr>
            </w:pPr>
            <w:r w:rsidRPr="009A06CC">
              <w:rPr>
                <w:rFonts w:ascii="Times New Roman" w:eastAsiaTheme="minorEastAsia" w:hAnsi="Times New Roman"/>
                <w:color w:val="auto"/>
                <w:szCs w:val="28"/>
              </w:rPr>
              <w:t>表</w:t>
            </w:r>
            <w:r w:rsidR="00771AEE" w:rsidRPr="009A06CC">
              <w:rPr>
                <w:rFonts w:ascii="Times New Roman" w:eastAsiaTheme="minorEastAsia" w:hAnsi="Times New Roman"/>
                <w:color w:val="auto"/>
                <w:szCs w:val="28"/>
              </w:rPr>
              <w:t>1</w:t>
            </w:r>
            <w:r w:rsidR="00422514" w:rsidRPr="009A06CC">
              <w:rPr>
                <w:rFonts w:ascii="Times New Roman" w:eastAsiaTheme="minorEastAsia" w:hAnsi="Times New Roman"/>
                <w:color w:val="auto"/>
                <w:szCs w:val="28"/>
              </w:rPr>
              <w:t>6</w:t>
            </w:r>
            <w:r w:rsidR="00E53219" w:rsidRPr="009A06CC">
              <w:rPr>
                <w:rFonts w:ascii="Times New Roman" w:eastAsiaTheme="minorEastAsia" w:hAnsi="Times New Roman"/>
                <w:color w:val="auto"/>
                <w:szCs w:val="28"/>
              </w:rPr>
              <w:t xml:space="preserve">    </w:t>
            </w:r>
            <w:r w:rsidR="00FA14C5" w:rsidRPr="009A06CC">
              <w:rPr>
                <w:rFonts w:ascii="Times New Roman" w:eastAsiaTheme="minorEastAsia" w:hAnsi="Times New Roman"/>
                <w:color w:val="auto"/>
                <w:szCs w:val="28"/>
              </w:rPr>
              <w:t xml:space="preserve"> </w:t>
            </w:r>
            <w:r w:rsidR="00852F7A" w:rsidRPr="009A06CC">
              <w:rPr>
                <w:rFonts w:ascii="Times New Roman" w:eastAsiaTheme="minorEastAsia" w:hAnsi="Times New Roman"/>
                <w:color w:val="auto"/>
                <w:szCs w:val="28"/>
              </w:rPr>
              <w:t xml:space="preserve">   </w:t>
            </w:r>
            <w:r w:rsidRPr="009A06CC">
              <w:rPr>
                <w:rFonts w:ascii="Times New Roman" w:eastAsiaTheme="minorEastAsia" w:hAnsi="Times New Roman"/>
                <w:color w:val="auto"/>
                <w:szCs w:val="28"/>
              </w:rPr>
              <w:t>环境空气质量标准</w:t>
            </w:r>
            <w:r w:rsidR="00183718" w:rsidRPr="009A06CC">
              <w:rPr>
                <w:rFonts w:ascii="Times New Roman" w:eastAsiaTheme="minorEastAsia" w:hAnsi="Times New Roman"/>
                <w:color w:val="auto"/>
                <w:szCs w:val="28"/>
              </w:rPr>
              <w:t xml:space="preserve">  </w:t>
            </w:r>
            <w:r w:rsidR="0017096D" w:rsidRPr="009A06CC">
              <w:rPr>
                <w:rFonts w:ascii="Times New Roman" w:eastAsiaTheme="minorEastAsia" w:hAnsi="Times New Roman"/>
                <w:color w:val="auto"/>
                <w:szCs w:val="28"/>
              </w:rPr>
              <w:t xml:space="preserve">   </w:t>
            </w:r>
            <w:r w:rsidR="00183718" w:rsidRPr="009A06CC">
              <w:rPr>
                <w:rFonts w:ascii="Times New Roman" w:eastAsiaTheme="minorEastAsia" w:hAnsi="Times New Roman"/>
                <w:color w:val="auto"/>
                <w:szCs w:val="28"/>
              </w:rPr>
              <w:t xml:space="preserve">  </w:t>
            </w:r>
            <w:r w:rsidRPr="009A06CC">
              <w:rPr>
                <w:rFonts w:ascii="Times New Roman" w:eastAsiaTheme="minorEastAsia" w:hAnsi="Times New Roman"/>
                <w:color w:val="auto"/>
                <w:szCs w:val="28"/>
              </w:rPr>
              <w:t>单位：</w:t>
            </w:r>
            <w:r w:rsidR="003001E0" w:rsidRPr="009A06CC">
              <w:rPr>
                <w:rFonts w:ascii="Times New Roman" w:eastAsiaTheme="minorEastAsia" w:hAnsi="Times New Roman"/>
                <w:color w:val="auto"/>
                <w:szCs w:val="28"/>
              </w:rPr>
              <w:t>u</w:t>
            </w:r>
            <w:r w:rsidRPr="009A06CC">
              <w:rPr>
                <w:rFonts w:ascii="Times New Roman" w:eastAsiaTheme="minorEastAsia" w:hAnsi="Times New Roman"/>
                <w:color w:val="auto"/>
                <w:szCs w:val="28"/>
              </w:rPr>
              <w:t>g/m</w:t>
            </w:r>
            <w:r w:rsidRPr="009A06CC">
              <w:rPr>
                <w:rFonts w:ascii="Times New Roman" w:eastAsiaTheme="minorEastAsia" w:hAnsi="Times New Roman"/>
                <w:color w:val="auto"/>
                <w:szCs w:val="28"/>
                <w:vertAlign w:val="superscript"/>
              </w:rPr>
              <w:t>3</w:t>
            </w:r>
          </w:p>
          <w:tbl>
            <w:tblPr>
              <w:tblW w:w="488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1257"/>
              <w:gridCol w:w="797"/>
              <w:gridCol w:w="1538"/>
              <w:gridCol w:w="1048"/>
              <w:gridCol w:w="700"/>
              <w:gridCol w:w="2994"/>
            </w:tblGrid>
            <w:tr w:rsidR="0009745E" w:rsidRPr="009A06CC" w:rsidTr="00702217">
              <w:trPr>
                <w:jc w:val="center"/>
              </w:trPr>
              <w:tc>
                <w:tcPr>
                  <w:tcW w:w="754" w:type="pct"/>
                  <w:tcBorders>
                    <w:top w:val="single" w:sz="6" w:space="0" w:color="auto"/>
                    <w:left w:val="single" w:sz="6" w:space="0" w:color="auto"/>
                    <w:bottom w:val="single" w:sz="6" w:space="0" w:color="auto"/>
                    <w:right w:val="single" w:sz="6" w:space="0" w:color="auto"/>
                    <w:tl2br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 xml:space="preserve">   </w:t>
                  </w:r>
                  <w:r w:rsidRPr="009A06CC">
                    <w:rPr>
                      <w:rFonts w:ascii="Times New Roman" w:eastAsiaTheme="minorEastAsia" w:hAnsi="Times New Roman"/>
                      <w:bCs/>
                      <w:szCs w:val="21"/>
                    </w:rPr>
                    <w:t>取值时间</w:t>
                  </w:r>
                </w:p>
                <w:p w:rsidR="0009745E" w:rsidRPr="009A06CC" w:rsidRDefault="0009745E" w:rsidP="00702217">
                  <w:pPr>
                    <w:pStyle w:val="a9"/>
                    <w:spacing w:line="320" w:lineRule="exact"/>
                    <w:ind w:firstLineChars="50" w:firstLine="105"/>
                    <w:rPr>
                      <w:rFonts w:ascii="Times New Roman" w:eastAsiaTheme="minorEastAsia" w:hAnsi="Times New Roman"/>
                      <w:bCs/>
                      <w:szCs w:val="21"/>
                    </w:rPr>
                  </w:pPr>
                  <w:r w:rsidRPr="009A06CC">
                    <w:rPr>
                      <w:rFonts w:ascii="Times New Roman" w:eastAsiaTheme="minorEastAsia" w:hAnsi="Times New Roman"/>
                      <w:bCs/>
                      <w:szCs w:val="21"/>
                    </w:rPr>
                    <w:t>项目</w:t>
                  </w:r>
                </w:p>
              </w:tc>
              <w:tc>
                <w:tcPr>
                  <w:tcW w:w="478"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年平均</w:t>
                  </w:r>
                </w:p>
              </w:tc>
              <w:tc>
                <w:tcPr>
                  <w:tcW w:w="923"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24</w:t>
                  </w:r>
                  <w:r w:rsidRPr="009A06CC">
                    <w:rPr>
                      <w:rFonts w:ascii="Times New Roman" w:eastAsiaTheme="minorEastAsia" w:hAnsi="Times New Roman"/>
                      <w:bCs/>
                      <w:szCs w:val="21"/>
                    </w:rPr>
                    <w:t>小时平均</w:t>
                  </w:r>
                </w:p>
              </w:tc>
              <w:tc>
                <w:tcPr>
                  <w:tcW w:w="629"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1</w:t>
                  </w:r>
                  <w:r w:rsidRPr="009A06CC">
                    <w:rPr>
                      <w:rFonts w:ascii="Times New Roman" w:eastAsiaTheme="minorEastAsia" w:hAnsi="Times New Roman"/>
                      <w:bCs/>
                      <w:szCs w:val="21"/>
                    </w:rPr>
                    <w:t>小时平均</w:t>
                  </w:r>
                </w:p>
              </w:tc>
              <w:tc>
                <w:tcPr>
                  <w:tcW w:w="420"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szCs w:val="21"/>
                    </w:rPr>
                    <w:t>单位</w:t>
                  </w:r>
                </w:p>
              </w:tc>
              <w:tc>
                <w:tcPr>
                  <w:tcW w:w="1796"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szCs w:val="21"/>
                    </w:rPr>
                    <w:t>标准来源</w:t>
                  </w:r>
                </w:p>
              </w:tc>
            </w:tr>
            <w:tr w:rsidR="0009745E" w:rsidRPr="009A06CC" w:rsidTr="00702217">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SO</w:t>
                  </w:r>
                  <w:r w:rsidRPr="009A06CC">
                    <w:rPr>
                      <w:rFonts w:ascii="Times New Roman" w:eastAsiaTheme="minorEastAsia" w:hAnsi="Times New Roman"/>
                      <w:bCs/>
                      <w:szCs w:val="21"/>
                      <w:vertAlign w:val="subscript"/>
                    </w:rPr>
                    <w:t>２</w:t>
                  </w:r>
                </w:p>
              </w:tc>
              <w:tc>
                <w:tcPr>
                  <w:tcW w:w="478"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6B39A6"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2</w:t>
                  </w:r>
                  <w:r w:rsidR="0009745E" w:rsidRPr="009A06CC">
                    <w:rPr>
                      <w:rFonts w:ascii="Times New Roman" w:eastAsiaTheme="minorEastAsia" w:hAnsi="Times New Roman"/>
                      <w:bCs/>
                      <w:szCs w:val="21"/>
                    </w:rPr>
                    <w:t>0</w:t>
                  </w:r>
                </w:p>
              </w:tc>
              <w:tc>
                <w:tcPr>
                  <w:tcW w:w="923"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50</w:t>
                  </w:r>
                </w:p>
              </w:tc>
              <w:tc>
                <w:tcPr>
                  <w:tcW w:w="629"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6B39A6"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150</w:t>
                  </w:r>
                </w:p>
              </w:tc>
              <w:tc>
                <w:tcPr>
                  <w:tcW w:w="420" w:type="pct"/>
                  <w:vMerge w:val="restar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kern w:val="2"/>
                      <w:sz w:val="21"/>
                      <w:szCs w:val="21"/>
                    </w:rPr>
                    <w:t>ug/m</w:t>
                  </w:r>
                  <w:r w:rsidRPr="009A06CC">
                    <w:rPr>
                      <w:rFonts w:ascii="Times New Roman" w:eastAsiaTheme="minorEastAsia" w:hAnsi="Times New Roman"/>
                      <w:kern w:val="2"/>
                      <w:sz w:val="21"/>
                      <w:szCs w:val="21"/>
                      <w:vertAlign w:val="superscript"/>
                    </w:rPr>
                    <w:t>3</w:t>
                  </w:r>
                </w:p>
              </w:tc>
              <w:tc>
                <w:tcPr>
                  <w:tcW w:w="1796" w:type="pct"/>
                  <w:vMerge w:val="restar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spacing w:after="0" w:line="320" w:lineRule="exact"/>
                    <w:jc w:val="center"/>
                    <w:rPr>
                      <w:rFonts w:ascii="Times New Roman" w:eastAsiaTheme="minorEastAsia" w:hAnsi="Times New Roman"/>
                      <w:bCs/>
                      <w:kern w:val="2"/>
                      <w:sz w:val="21"/>
                      <w:szCs w:val="21"/>
                    </w:rPr>
                  </w:pPr>
                  <w:r w:rsidRPr="009A06CC">
                    <w:rPr>
                      <w:rFonts w:ascii="Times New Roman" w:eastAsiaTheme="minorEastAsia" w:hAnsi="Times New Roman"/>
                      <w:kern w:val="2"/>
                      <w:sz w:val="21"/>
                      <w:szCs w:val="21"/>
                    </w:rPr>
                    <w:t>《环境空气质量标准》（</w:t>
                  </w:r>
                  <w:r w:rsidRPr="009A06CC">
                    <w:rPr>
                      <w:rFonts w:ascii="Times New Roman" w:eastAsiaTheme="minorEastAsia" w:hAnsi="Times New Roman"/>
                      <w:kern w:val="2"/>
                      <w:sz w:val="21"/>
                      <w:szCs w:val="21"/>
                    </w:rPr>
                    <w:t>GB3095-2012</w:t>
                  </w:r>
                  <w:r w:rsidRPr="009A06CC">
                    <w:rPr>
                      <w:rFonts w:ascii="Times New Roman" w:eastAsiaTheme="minorEastAsia" w:hAnsi="Times New Roman"/>
                      <w:kern w:val="2"/>
                      <w:sz w:val="21"/>
                      <w:szCs w:val="21"/>
                    </w:rPr>
                    <w:t>）</w:t>
                  </w:r>
                  <w:r w:rsidR="006B39A6" w:rsidRPr="009A06CC">
                    <w:rPr>
                      <w:rFonts w:ascii="Times New Roman" w:eastAsiaTheme="minorEastAsia" w:hAnsi="Times New Roman"/>
                      <w:kern w:val="2"/>
                      <w:sz w:val="21"/>
                      <w:szCs w:val="21"/>
                    </w:rPr>
                    <w:t>一</w:t>
                  </w:r>
                  <w:r w:rsidRPr="009A06CC">
                    <w:rPr>
                      <w:rFonts w:ascii="Times New Roman" w:eastAsiaTheme="minorEastAsia" w:hAnsi="Times New Roman"/>
                      <w:kern w:val="2"/>
                      <w:sz w:val="21"/>
                      <w:szCs w:val="21"/>
                    </w:rPr>
                    <w:t>级标准</w:t>
                  </w:r>
                </w:p>
              </w:tc>
            </w:tr>
            <w:tr w:rsidR="0009745E" w:rsidRPr="009A06CC" w:rsidTr="00702217">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szCs w:val="21"/>
                    </w:rPr>
                    <w:t>NO</w:t>
                  </w:r>
                  <w:r w:rsidRPr="009A06CC">
                    <w:rPr>
                      <w:rFonts w:ascii="Times New Roman" w:eastAsiaTheme="minorEastAsia" w:hAnsi="Times New Roman"/>
                      <w:szCs w:val="21"/>
                      <w:vertAlign w:val="subscript"/>
                    </w:rPr>
                    <w:t>2</w:t>
                  </w:r>
                </w:p>
              </w:tc>
              <w:tc>
                <w:tcPr>
                  <w:tcW w:w="478"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szCs w:val="21"/>
                    </w:rPr>
                    <w:t>40</w:t>
                  </w:r>
                </w:p>
              </w:tc>
              <w:tc>
                <w:tcPr>
                  <w:tcW w:w="923"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szCs w:val="21"/>
                    </w:rPr>
                    <w:t>80</w:t>
                  </w:r>
                </w:p>
              </w:tc>
              <w:tc>
                <w:tcPr>
                  <w:tcW w:w="629"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szCs w:val="21"/>
                    </w:rPr>
                  </w:pPr>
                  <w:r w:rsidRPr="009A06CC">
                    <w:rPr>
                      <w:rFonts w:ascii="Times New Roman" w:eastAsiaTheme="minorEastAsia" w:hAnsi="Times New Roman"/>
                      <w:szCs w:val="21"/>
                    </w:rPr>
                    <w:t>200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adjustRightInd/>
                    <w:snapToGrid/>
                    <w:spacing w:after="0" w:line="320" w:lineRule="exact"/>
                    <w:rPr>
                      <w:rFonts w:ascii="Times New Roman" w:eastAsiaTheme="minorEastAsia" w:hAnsi="Times New Roman"/>
                      <w:bCs/>
                      <w:kern w:val="2"/>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adjustRightInd/>
                    <w:snapToGrid/>
                    <w:spacing w:after="0" w:line="320" w:lineRule="exact"/>
                    <w:rPr>
                      <w:rFonts w:ascii="Times New Roman" w:eastAsiaTheme="minorEastAsia" w:hAnsi="Times New Roman"/>
                      <w:bCs/>
                      <w:kern w:val="2"/>
                      <w:sz w:val="21"/>
                      <w:szCs w:val="21"/>
                    </w:rPr>
                  </w:pPr>
                </w:p>
              </w:tc>
            </w:tr>
            <w:tr w:rsidR="0009745E" w:rsidRPr="009A06CC" w:rsidTr="00702217">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PM</w:t>
                  </w:r>
                  <w:r w:rsidRPr="009A06CC">
                    <w:rPr>
                      <w:rFonts w:ascii="Times New Roman" w:eastAsiaTheme="minorEastAsia" w:hAnsi="Times New Roman"/>
                      <w:bCs/>
                      <w:szCs w:val="21"/>
                      <w:vertAlign w:val="subscript"/>
                    </w:rPr>
                    <w:t>10</w:t>
                  </w:r>
                </w:p>
              </w:tc>
              <w:tc>
                <w:tcPr>
                  <w:tcW w:w="478"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6B39A6"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4</w:t>
                  </w:r>
                  <w:r w:rsidR="0009745E" w:rsidRPr="009A06CC">
                    <w:rPr>
                      <w:rFonts w:ascii="Times New Roman" w:eastAsiaTheme="minorEastAsia" w:hAnsi="Times New Roman"/>
                      <w:bCs/>
                      <w:szCs w:val="21"/>
                    </w:rPr>
                    <w:t>0</w:t>
                  </w:r>
                </w:p>
              </w:tc>
              <w:tc>
                <w:tcPr>
                  <w:tcW w:w="923"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50</w:t>
                  </w:r>
                </w:p>
              </w:tc>
              <w:tc>
                <w:tcPr>
                  <w:tcW w:w="629"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adjustRightInd/>
                    <w:snapToGrid/>
                    <w:spacing w:after="0" w:line="320" w:lineRule="exact"/>
                    <w:rPr>
                      <w:rFonts w:ascii="Times New Roman" w:eastAsiaTheme="minorEastAsia" w:hAnsi="Times New Roman"/>
                      <w:bCs/>
                      <w:kern w:val="2"/>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adjustRightInd/>
                    <w:snapToGrid/>
                    <w:spacing w:after="0" w:line="320" w:lineRule="exact"/>
                    <w:rPr>
                      <w:rFonts w:ascii="Times New Roman" w:eastAsiaTheme="minorEastAsia" w:hAnsi="Times New Roman"/>
                      <w:bCs/>
                      <w:kern w:val="2"/>
                      <w:sz w:val="21"/>
                      <w:szCs w:val="21"/>
                    </w:rPr>
                  </w:pPr>
                </w:p>
              </w:tc>
            </w:tr>
            <w:tr w:rsidR="0009745E" w:rsidRPr="009A06CC" w:rsidTr="00702217">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PM</w:t>
                  </w:r>
                  <w:r w:rsidRPr="009A06CC">
                    <w:rPr>
                      <w:rFonts w:ascii="Times New Roman" w:eastAsiaTheme="minorEastAsia" w:hAnsi="Times New Roman"/>
                      <w:bCs/>
                      <w:szCs w:val="21"/>
                      <w:vertAlign w:val="subscript"/>
                    </w:rPr>
                    <w:t>2.5</w:t>
                  </w:r>
                </w:p>
              </w:tc>
              <w:tc>
                <w:tcPr>
                  <w:tcW w:w="478"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6B39A6"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15</w:t>
                  </w:r>
                </w:p>
              </w:tc>
              <w:tc>
                <w:tcPr>
                  <w:tcW w:w="923"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6B39A6"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35</w:t>
                  </w:r>
                </w:p>
              </w:tc>
              <w:tc>
                <w:tcPr>
                  <w:tcW w:w="629"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adjustRightInd/>
                    <w:snapToGrid/>
                    <w:spacing w:after="0" w:line="320" w:lineRule="exact"/>
                    <w:rPr>
                      <w:rFonts w:ascii="Times New Roman" w:eastAsiaTheme="minorEastAsia" w:hAnsi="Times New Roman"/>
                      <w:bCs/>
                      <w:kern w:val="2"/>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adjustRightInd/>
                    <w:snapToGrid/>
                    <w:spacing w:after="0" w:line="320" w:lineRule="exact"/>
                    <w:rPr>
                      <w:rFonts w:ascii="Times New Roman" w:eastAsiaTheme="minorEastAsia" w:hAnsi="Times New Roman"/>
                      <w:bCs/>
                      <w:kern w:val="2"/>
                      <w:sz w:val="21"/>
                      <w:szCs w:val="21"/>
                    </w:rPr>
                  </w:pPr>
                </w:p>
              </w:tc>
            </w:tr>
            <w:tr w:rsidR="0009745E" w:rsidRPr="009A06CC" w:rsidTr="00702217">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TSP</w:t>
                  </w:r>
                </w:p>
              </w:tc>
              <w:tc>
                <w:tcPr>
                  <w:tcW w:w="478"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6B39A6"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80</w:t>
                  </w:r>
                </w:p>
              </w:tc>
              <w:tc>
                <w:tcPr>
                  <w:tcW w:w="923"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6B39A6"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12</w:t>
                  </w:r>
                  <w:r w:rsidR="0009745E" w:rsidRPr="009A06CC">
                    <w:rPr>
                      <w:rFonts w:ascii="Times New Roman" w:eastAsiaTheme="minorEastAsia" w:hAnsi="Times New Roman"/>
                      <w:bCs/>
                      <w:szCs w:val="21"/>
                    </w:rPr>
                    <w:t>0</w:t>
                  </w:r>
                </w:p>
              </w:tc>
              <w:tc>
                <w:tcPr>
                  <w:tcW w:w="629" w:type="pct"/>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pStyle w:val="a9"/>
                    <w:spacing w:line="320" w:lineRule="exact"/>
                    <w:jc w:val="center"/>
                    <w:rPr>
                      <w:rFonts w:ascii="Times New Roman" w:eastAsiaTheme="minorEastAsia" w:hAnsi="Times New Roman"/>
                      <w:bCs/>
                      <w:szCs w:val="21"/>
                    </w:rPr>
                  </w:pPr>
                  <w:r w:rsidRPr="009A06CC">
                    <w:rPr>
                      <w:rFonts w:ascii="Times New Roman" w:eastAsiaTheme="minorEastAsia" w:hAnsi="Times New Roman"/>
                      <w:bCs/>
                      <w:szCs w:val="21"/>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adjustRightInd/>
                    <w:snapToGrid/>
                    <w:spacing w:after="0" w:line="320" w:lineRule="exact"/>
                    <w:rPr>
                      <w:rFonts w:ascii="Times New Roman" w:eastAsiaTheme="minorEastAsia" w:hAnsi="Times New Roman"/>
                      <w:bCs/>
                      <w:kern w:val="2"/>
                      <w:sz w:val="21"/>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745E" w:rsidRPr="009A06CC" w:rsidRDefault="0009745E" w:rsidP="00702217">
                  <w:pPr>
                    <w:adjustRightInd/>
                    <w:snapToGrid/>
                    <w:spacing w:after="0" w:line="320" w:lineRule="exact"/>
                    <w:rPr>
                      <w:rFonts w:ascii="Times New Roman" w:eastAsiaTheme="minorEastAsia" w:hAnsi="Times New Roman"/>
                      <w:bCs/>
                      <w:kern w:val="2"/>
                      <w:sz w:val="21"/>
                      <w:szCs w:val="21"/>
                    </w:rPr>
                  </w:pPr>
                </w:p>
              </w:tc>
            </w:tr>
          </w:tbl>
          <w:p w:rsidR="00E940C4" w:rsidRPr="009A06CC" w:rsidRDefault="00E940C4" w:rsidP="009A5016">
            <w:pPr>
              <w:spacing w:beforeLines="50" w:after="0" w:line="520" w:lineRule="exact"/>
              <w:ind w:firstLineChars="200" w:firstLine="482"/>
              <w:rPr>
                <w:rFonts w:ascii="Times New Roman" w:eastAsiaTheme="minorEastAsia" w:hAnsi="Times New Roman"/>
                <w:b/>
                <w:bCs/>
                <w:sz w:val="24"/>
              </w:rPr>
            </w:pPr>
            <w:r w:rsidRPr="009A06CC">
              <w:rPr>
                <w:rFonts w:ascii="Times New Roman" w:eastAsiaTheme="minorEastAsia" w:hAnsi="Times New Roman"/>
                <w:b/>
                <w:bCs/>
                <w:sz w:val="24"/>
              </w:rPr>
              <w:t>2</w:t>
            </w:r>
            <w:r w:rsidRPr="009A06CC">
              <w:rPr>
                <w:rFonts w:ascii="Times New Roman" w:eastAsiaTheme="minorEastAsia" w:hAnsi="Times New Roman"/>
                <w:b/>
                <w:bCs/>
                <w:sz w:val="24"/>
              </w:rPr>
              <w:t>、地表水环境</w:t>
            </w:r>
          </w:p>
          <w:p w:rsidR="005268CB" w:rsidRPr="009A06CC" w:rsidRDefault="006B39A6" w:rsidP="006B39A6">
            <w:pPr>
              <w:spacing w:after="0" w:line="520" w:lineRule="exact"/>
              <w:ind w:firstLineChars="200" w:firstLine="480"/>
              <w:rPr>
                <w:rFonts w:ascii="Times New Roman" w:eastAsiaTheme="minorEastAsia" w:hAnsi="Times New Roman"/>
                <w:kern w:val="2"/>
                <w:sz w:val="24"/>
              </w:rPr>
            </w:pPr>
            <w:r w:rsidRPr="009A06CC">
              <w:rPr>
                <w:rFonts w:ascii="Times New Roman" w:eastAsiaTheme="minorEastAsia" w:hAnsi="Times New Roman"/>
                <w:sz w:val="24"/>
                <w:szCs w:val="28"/>
              </w:rPr>
              <w:t>根据《山西省地表水水环境功能区划》（</w:t>
            </w:r>
            <w:r w:rsidRPr="009A06CC">
              <w:rPr>
                <w:rFonts w:ascii="Times New Roman" w:eastAsiaTheme="minorEastAsia" w:hAnsi="Times New Roman"/>
                <w:sz w:val="24"/>
                <w:szCs w:val="28"/>
              </w:rPr>
              <w:t>DB14/67-2014</w:t>
            </w:r>
            <w:r w:rsidRPr="009A06CC">
              <w:rPr>
                <w:rFonts w:ascii="Times New Roman" w:eastAsiaTheme="minorEastAsia" w:hAnsi="Times New Roman"/>
                <w:sz w:val="24"/>
                <w:szCs w:val="28"/>
              </w:rPr>
              <w:t>），该区域属于海河流域滹沱河山区清水河源头至</w:t>
            </w:r>
            <w:proofErr w:type="gramStart"/>
            <w:r w:rsidRPr="009A06CC">
              <w:rPr>
                <w:rFonts w:ascii="Times New Roman" w:eastAsiaTheme="minorEastAsia" w:hAnsi="Times New Roman"/>
                <w:sz w:val="24"/>
                <w:szCs w:val="28"/>
              </w:rPr>
              <w:t>门限石段</w:t>
            </w:r>
            <w:proofErr w:type="gramEnd"/>
            <w:r w:rsidRPr="009A06CC">
              <w:rPr>
                <w:rFonts w:ascii="Times New Roman" w:eastAsiaTheme="minorEastAsia" w:hAnsi="Times New Roman"/>
                <w:sz w:val="24"/>
                <w:szCs w:val="28"/>
              </w:rPr>
              <w:t>，该河段水环境功能为重要源头水保护，地表水环境执行《地表水环境质量标准》（</w:t>
            </w:r>
            <w:r w:rsidRPr="009A06CC">
              <w:rPr>
                <w:rFonts w:ascii="Times New Roman" w:eastAsiaTheme="minorEastAsia" w:hAnsi="Times New Roman"/>
                <w:sz w:val="24"/>
                <w:szCs w:val="28"/>
              </w:rPr>
              <w:t>GB3838-2002</w:t>
            </w:r>
            <w:r w:rsidRPr="009A06CC">
              <w:rPr>
                <w:rFonts w:ascii="Times New Roman" w:eastAsiaTheme="minorEastAsia" w:hAnsi="Times New Roman"/>
                <w:sz w:val="24"/>
                <w:szCs w:val="28"/>
              </w:rPr>
              <w:t>）</w:t>
            </w:r>
            <w:r w:rsidRPr="009A06CC">
              <w:rPr>
                <w:rFonts w:ascii="宋体" w:eastAsia="宋体" w:hAnsi="Times New Roman"/>
                <w:sz w:val="24"/>
                <w:szCs w:val="28"/>
              </w:rPr>
              <w:t>Ⅱ</w:t>
            </w:r>
            <w:r w:rsidRPr="009A06CC">
              <w:rPr>
                <w:rFonts w:ascii="Times New Roman" w:eastAsiaTheme="minorEastAsia" w:hAnsi="Times New Roman"/>
                <w:sz w:val="24"/>
                <w:szCs w:val="28"/>
              </w:rPr>
              <w:t>类标准</w:t>
            </w:r>
            <w:r w:rsidR="00FE0A33" w:rsidRPr="009A06CC">
              <w:rPr>
                <w:rFonts w:ascii="Times New Roman" w:eastAsiaTheme="minorEastAsia" w:hAnsi="Times New Roman"/>
                <w:kern w:val="2"/>
                <w:sz w:val="24"/>
              </w:rPr>
              <w:t>。</w:t>
            </w:r>
            <w:r w:rsidR="000A5422" w:rsidRPr="009A06CC">
              <w:rPr>
                <w:rFonts w:ascii="Times New Roman" w:eastAsiaTheme="minorEastAsia" w:hAnsi="Times New Roman"/>
                <w:sz w:val="24"/>
                <w:szCs w:val="28"/>
              </w:rPr>
              <w:t>具体限值见下表：</w:t>
            </w:r>
          </w:p>
          <w:p w:rsidR="005268CB" w:rsidRPr="009A06CC" w:rsidRDefault="009D69AC" w:rsidP="009A5016">
            <w:pPr>
              <w:spacing w:beforeLines="50" w:after="0" w:line="520" w:lineRule="exact"/>
              <w:ind w:rightChars="-48" w:right="-106" w:firstLineChars="700" w:firstLine="1680"/>
              <w:rPr>
                <w:rFonts w:ascii="Times New Roman" w:eastAsiaTheme="minorEastAsia" w:hAnsi="Times New Roman"/>
                <w:sz w:val="24"/>
                <w:szCs w:val="28"/>
              </w:rPr>
            </w:pPr>
            <w:r w:rsidRPr="009A06CC">
              <w:rPr>
                <w:rFonts w:ascii="Times New Roman" w:eastAsiaTheme="minorEastAsia" w:hAnsi="Times New Roman"/>
                <w:sz w:val="24"/>
                <w:szCs w:val="28"/>
              </w:rPr>
              <w:t>表</w:t>
            </w:r>
            <w:r w:rsidR="00C84B06" w:rsidRPr="009A06CC">
              <w:rPr>
                <w:rFonts w:ascii="Times New Roman" w:eastAsiaTheme="minorEastAsia" w:hAnsi="Times New Roman"/>
                <w:sz w:val="24"/>
                <w:szCs w:val="28"/>
              </w:rPr>
              <w:t>1</w:t>
            </w:r>
            <w:r w:rsidR="00422514" w:rsidRPr="009A06CC">
              <w:rPr>
                <w:rFonts w:ascii="Times New Roman" w:eastAsiaTheme="minorEastAsia" w:hAnsi="Times New Roman"/>
                <w:sz w:val="24"/>
                <w:szCs w:val="28"/>
              </w:rPr>
              <w:t>7</w:t>
            </w:r>
            <w:r w:rsidRPr="009A06CC">
              <w:rPr>
                <w:rFonts w:ascii="Times New Roman" w:eastAsiaTheme="minorEastAsia" w:hAnsi="Times New Roman"/>
                <w:sz w:val="24"/>
                <w:szCs w:val="28"/>
              </w:rPr>
              <w:t xml:space="preserve">       </w:t>
            </w:r>
            <w:r w:rsidR="00F553C4" w:rsidRPr="009A06CC">
              <w:rPr>
                <w:rFonts w:ascii="Times New Roman" w:eastAsiaTheme="minorEastAsia" w:hAnsi="Times New Roman"/>
                <w:sz w:val="24"/>
                <w:szCs w:val="28"/>
              </w:rPr>
              <w:t xml:space="preserve"> </w:t>
            </w:r>
            <w:r w:rsidR="00BC2E12" w:rsidRPr="009A06CC">
              <w:rPr>
                <w:rFonts w:ascii="Times New Roman" w:eastAsiaTheme="minorEastAsia" w:hAnsi="Times New Roman"/>
                <w:sz w:val="24"/>
                <w:szCs w:val="28"/>
              </w:rPr>
              <w:t>地表水环境质量</w:t>
            </w:r>
            <w:r w:rsidRPr="009A06CC">
              <w:rPr>
                <w:rFonts w:ascii="Times New Roman" w:eastAsiaTheme="minorEastAsia" w:hAnsi="Times New Roman"/>
                <w:sz w:val="24"/>
                <w:szCs w:val="28"/>
              </w:rPr>
              <w:t>标准</w:t>
            </w:r>
          </w:p>
          <w:tbl>
            <w:tblPr>
              <w:tblW w:w="48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tblPr>
            <w:tblGrid>
              <w:gridCol w:w="1262"/>
              <w:gridCol w:w="1156"/>
              <w:gridCol w:w="1155"/>
              <w:gridCol w:w="1155"/>
              <w:gridCol w:w="1156"/>
              <w:gridCol w:w="1155"/>
              <w:gridCol w:w="1155"/>
            </w:tblGrid>
            <w:tr w:rsidR="006B39A6" w:rsidRPr="009A06CC" w:rsidTr="006B39A6">
              <w:trPr>
                <w:cantSplit/>
                <w:trHeight w:val="382"/>
                <w:jc w:val="center"/>
              </w:trPr>
              <w:tc>
                <w:tcPr>
                  <w:tcW w:w="1128" w:type="dxa"/>
                  <w:vAlign w:val="center"/>
                </w:tcPr>
                <w:p w:rsidR="006B39A6" w:rsidRPr="009A06CC" w:rsidRDefault="006B39A6" w:rsidP="006A375A">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污染物</w:t>
                  </w:r>
                </w:p>
              </w:tc>
              <w:tc>
                <w:tcPr>
                  <w:tcW w:w="1033" w:type="dxa"/>
                  <w:vAlign w:val="center"/>
                </w:tcPr>
                <w:p w:rsidR="006B39A6" w:rsidRPr="009A06CC" w:rsidRDefault="006B39A6" w:rsidP="006A375A">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pH</w:t>
                  </w:r>
                </w:p>
              </w:tc>
              <w:tc>
                <w:tcPr>
                  <w:tcW w:w="1033" w:type="dxa"/>
                  <w:vAlign w:val="center"/>
                </w:tcPr>
                <w:p w:rsidR="006B39A6" w:rsidRPr="009A06CC" w:rsidRDefault="006B39A6" w:rsidP="006A375A">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COD</w:t>
                  </w:r>
                  <w:r w:rsidRPr="009A06CC">
                    <w:rPr>
                      <w:rFonts w:ascii="Times New Roman" w:eastAsiaTheme="minorEastAsia" w:hAnsi="Times New Roman"/>
                      <w:szCs w:val="21"/>
                      <w:vertAlign w:val="subscript"/>
                    </w:rPr>
                    <w:t>Mn</w:t>
                  </w:r>
                </w:p>
              </w:tc>
              <w:tc>
                <w:tcPr>
                  <w:tcW w:w="1033" w:type="dxa"/>
                  <w:vAlign w:val="center"/>
                </w:tcPr>
                <w:p w:rsidR="006B39A6" w:rsidRPr="009A06CC" w:rsidRDefault="006B39A6" w:rsidP="006A375A">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COD</w:t>
                  </w:r>
                  <w:r w:rsidRPr="009A06CC">
                    <w:rPr>
                      <w:rFonts w:ascii="Times New Roman" w:eastAsiaTheme="minorEastAsia" w:hAnsi="Times New Roman"/>
                      <w:szCs w:val="21"/>
                      <w:vertAlign w:val="subscript"/>
                    </w:rPr>
                    <w:t>Cr</w:t>
                  </w:r>
                </w:p>
              </w:tc>
              <w:tc>
                <w:tcPr>
                  <w:tcW w:w="1034" w:type="dxa"/>
                  <w:vAlign w:val="center"/>
                </w:tcPr>
                <w:p w:rsidR="006B39A6" w:rsidRPr="009A06CC" w:rsidRDefault="006B39A6" w:rsidP="006A375A">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氨氮</w:t>
                  </w:r>
                </w:p>
              </w:tc>
              <w:tc>
                <w:tcPr>
                  <w:tcW w:w="1033" w:type="dxa"/>
                  <w:vAlign w:val="center"/>
                </w:tcPr>
                <w:p w:rsidR="006B39A6" w:rsidRPr="009A06CC" w:rsidRDefault="006B39A6" w:rsidP="006A375A">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总氮</w:t>
                  </w:r>
                </w:p>
              </w:tc>
              <w:tc>
                <w:tcPr>
                  <w:tcW w:w="1033" w:type="dxa"/>
                  <w:vAlign w:val="center"/>
                </w:tcPr>
                <w:p w:rsidR="006B39A6" w:rsidRPr="009A06CC" w:rsidRDefault="006B39A6" w:rsidP="006A375A">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总磷</w:t>
                  </w:r>
                </w:p>
              </w:tc>
            </w:tr>
            <w:tr w:rsidR="006B39A6" w:rsidRPr="009A06CC" w:rsidTr="006B39A6">
              <w:trPr>
                <w:cantSplit/>
                <w:trHeight w:val="369"/>
                <w:jc w:val="center"/>
              </w:trPr>
              <w:tc>
                <w:tcPr>
                  <w:tcW w:w="1128" w:type="dxa"/>
                  <w:vAlign w:val="center"/>
                </w:tcPr>
                <w:p w:rsidR="006B39A6" w:rsidRPr="009A06CC" w:rsidRDefault="006B39A6" w:rsidP="006A375A">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标准值</w:t>
                  </w:r>
                </w:p>
              </w:tc>
              <w:tc>
                <w:tcPr>
                  <w:tcW w:w="1033" w:type="dxa"/>
                  <w:vAlign w:val="center"/>
                </w:tcPr>
                <w:p w:rsidR="006B39A6" w:rsidRPr="009A06CC" w:rsidRDefault="006B39A6" w:rsidP="006A375A">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6-9</w:t>
                  </w:r>
                </w:p>
              </w:tc>
              <w:tc>
                <w:tcPr>
                  <w:tcW w:w="1033" w:type="dxa"/>
                  <w:vAlign w:val="center"/>
                </w:tcPr>
                <w:p w:rsidR="006B39A6" w:rsidRPr="009A06CC" w:rsidRDefault="006B39A6" w:rsidP="00702217">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w:t>
                  </w:r>
                  <w:r w:rsidR="00702217" w:rsidRPr="009A06CC">
                    <w:rPr>
                      <w:rFonts w:ascii="Times New Roman" w:eastAsiaTheme="minorEastAsia" w:hAnsi="Times New Roman"/>
                      <w:szCs w:val="21"/>
                    </w:rPr>
                    <w:t>4</w:t>
                  </w:r>
                </w:p>
              </w:tc>
              <w:tc>
                <w:tcPr>
                  <w:tcW w:w="1033" w:type="dxa"/>
                  <w:vAlign w:val="center"/>
                </w:tcPr>
                <w:p w:rsidR="006B39A6" w:rsidRPr="009A06CC" w:rsidRDefault="006B39A6" w:rsidP="00702217">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w:t>
                  </w:r>
                  <w:r w:rsidR="00702217" w:rsidRPr="009A06CC">
                    <w:rPr>
                      <w:rFonts w:ascii="Times New Roman" w:eastAsiaTheme="minorEastAsia" w:hAnsi="Times New Roman"/>
                      <w:szCs w:val="21"/>
                    </w:rPr>
                    <w:t>15</w:t>
                  </w:r>
                </w:p>
              </w:tc>
              <w:tc>
                <w:tcPr>
                  <w:tcW w:w="1034" w:type="dxa"/>
                  <w:vAlign w:val="center"/>
                </w:tcPr>
                <w:p w:rsidR="006B39A6" w:rsidRPr="009A06CC" w:rsidRDefault="006B39A6" w:rsidP="00702217">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w:t>
                  </w:r>
                  <w:r w:rsidR="00702217" w:rsidRPr="009A06CC">
                    <w:rPr>
                      <w:rFonts w:ascii="Times New Roman" w:eastAsiaTheme="minorEastAsia" w:hAnsi="Times New Roman"/>
                      <w:szCs w:val="21"/>
                    </w:rPr>
                    <w:t>0.5</w:t>
                  </w:r>
                </w:p>
              </w:tc>
              <w:tc>
                <w:tcPr>
                  <w:tcW w:w="1033" w:type="dxa"/>
                  <w:vAlign w:val="center"/>
                </w:tcPr>
                <w:p w:rsidR="006B39A6" w:rsidRPr="009A06CC" w:rsidRDefault="006B39A6" w:rsidP="00702217">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w:t>
                  </w:r>
                  <w:r w:rsidR="00702217" w:rsidRPr="009A06CC">
                    <w:rPr>
                      <w:rFonts w:ascii="Times New Roman" w:eastAsiaTheme="minorEastAsia" w:hAnsi="Times New Roman"/>
                      <w:szCs w:val="21"/>
                    </w:rPr>
                    <w:t>0.5</w:t>
                  </w:r>
                </w:p>
              </w:tc>
              <w:tc>
                <w:tcPr>
                  <w:tcW w:w="1033" w:type="dxa"/>
                  <w:vAlign w:val="center"/>
                </w:tcPr>
                <w:p w:rsidR="006B39A6" w:rsidRPr="009A06CC" w:rsidRDefault="006B39A6" w:rsidP="00702217">
                  <w:pPr>
                    <w:pStyle w:val="a9"/>
                    <w:spacing w:line="400" w:lineRule="exact"/>
                    <w:jc w:val="center"/>
                    <w:rPr>
                      <w:rFonts w:ascii="Times New Roman" w:eastAsiaTheme="minorEastAsia" w:hAnsi="Times New Roman"/>
                      <w:szCs w:val="21"/>
                    </w:rPr>
                  </w:pPr>
                  <w:r w:rsidRPr="009A06CC">
                    <w:rPr>
                      <w:rFonts w:ascii="Times New Roman" w:eastAsiaTheme="minorEastAsia" w:hAnsi="Times New Roman"/>
                      <w:szCs w:val="21"/>
                    </w:rPr>
                    <w:t>≤0.</w:t>
                  </w:r>
                  <w:r w:rsidR="00702217" w:rsidRPr="009A06CC">
                    <w:rPr>
                      <w:rFonts w:ascii="Times New Roman" w:eastAsiaTheme="minorEastAsia" w:hAnsi="Times New Roman"/>
                      <w:szCs w:val="21"/>
                    </w:rPr>
                    <w:t>1</w:t>
                  </w:r>
                </w:p>
              </w:tc>
            </w:tr>
          </w:tbl>
          <w:p w:rsidR="00E940C4" w:rsidRPr="009A06CC" w:rsidRDefault="00E940C4" w:rsidP="009A5016">
            <w:pPr>
              <w:spacing w:beforeLines="50" w:after="0" w:line="480" w:lineRule="exact"/>
              <w:ind w:firstLineChars="200" w:firstLine="466"/>
              <w:rPr>
                <w:rFonts w:ascii="Times New Roman" w:eastAsiaTheme="minorEastAsia" w:hAnsi="Times New Roman"/>
                <w:b/>
                <w:spacing w:val="-8"/>
                <w:sz w:val="24"/>
              </w:rPr>
            </w:pPr>
            <w:r w:rsidRPr="009A06CC">
              <w:rPr>
                <w:rFonts w:ascii="Times New Roman" w:eastAsiaTheme="minorEastAsia" w:hAnsi="Times New Roman"/>
                <w:b/>
                <w:spacing w:val="-8"/>
                <w:sz w:val="24"/>
              </w:rPr>
              <w:t>3</w:t>
            </w:r>
            <w:r w:rsidRPr="009A06CC">
              <w:rPr>
                <w:rFonts w:ascii="Times New Roman" w:eastAsiaTheme="minorEastAsia" w:hAnsi="Times New Roman"/>
                <w:b/>
                <w:spacing w:val="-8"/>
                <w:sz w:val="24"/>
              </w:rPr>
              <w:t>、地下水</w:t>
            </w:r>
          </w:p>
          <w:p w:rsidR="00E940C4" w:rsidRPr="009A06CC" w:rsidRDefault="00E940C4" w:rsidP="0017096D">
            <w:pPr>
              <w:spacing w:after="0" w:line="480" w:lineRule="exact"/>
              <w:ind w:firstLineChars="200" w:firstLine="480"/>
              <w:rPr>
                <w:rFonts w:ascii="Times New Roman" w:eastAsiaTheme="minorEastAsia" w:hAnsi="Times New Roman"/>
                <w:sz w:val="24"/>
                <w:szCs w:val="28"/>
              </w:rPr>
            </w:pPr>
            <w:r w:rsidRPr="009A06CC">
              <w:rPr>
                <w:rFonts w:ascii="Times New Roman" w:eastAsiaTheme="minorEastAsia" w:hAnsi="Times New Roman"/>
                <w:sz w:val="24"/>
                <w:szCs w:val="28"/>
              </w:rPr>
              <w:t>根据《地下水质量标准》</w:t>
            </w:r>
            <w:r w:rsidRPr="009A06CC">
              <w:rPr>
                <w:rFonts w:ascii="Times New Roman" w:eastAsiaTheme="minorEastAsia" w:hAnsi="Times New Roman"/>
                <w:sz w:val="24"/>
                <w:szCs w:val="28"/>
              </w:rPr>
              <w:t>(GB/T14848-</w:t>
            </w:r>
            <w:r w:rsidR="00432404" w:rsidRPr="009A06CC">
              <w:rPr>
                <w:rFonts w:ascii="Times New Roman" w:eastAsiaTheme="minorEastAsia" w:hAnsi="Times New Roman"/>
                <w:sz w:val="24"/>
                <w:szCs w:val="28"/>
              </w:rPr>
              <w:t>2017</w:t>
            </w:r>
            <w:r w:rsidRPr="009A06CC">
              <w:rPr>
                <w:rFonts w:ascii="Times New Roman" w:eastAsiaTheme="minorEastAsia" w:hAnsi="Times New Roman"/>
                <w:sz w:val="24"/>
                <w:szCs w:val="28"/>
              </w:rPr>
              <w:t>)</w:t>
            </w:r>
            <w:r w:rsidRPr="009A06CC">
              <w:rPr>
                <w:rFonts w:ascii="Times New Roman" w:eastAsiaTheme="minorEastAsia" w:hAnsi="Times New Roman"/>
                <w:sz w:val="24"/>
                <w:szCs w:val="28"/>
              </w:rPr>
              <w:t>中地下水质量分类</w:t>
            </w:r>
            <w:r w:rsidR="00432404" w:rsidRPr="009A06CC">
              <w:rPr>
                <w:rFonts w:ascii="Times New Roman" w:eastAsiaTheme="minorEastAsia" w:hAnsi="Times New Roman"/>
                <w:sz w:val="24"/>
                <w:szCs w:val="28"/>
              </w:rPr>
              <w:t>，</w:t>
            </w:r>
            <w:r w:rsidR="00432404" w:rsidRPr="009A06CC">
              <w:rPr>
                <w:rFonts w:ascii="Times New Roman" w:eastAsiaTheme="minorEastAsia" w:hAnsi="Times New Roman"/>
                <w:sz w:val="24"/>
              </w:rPr>
              <w:t>地下水</w:t>
            </w:r>
            <w:r w:rsidR="00432404" w:rsidRPr="009A06CC">
              <w:rPr>
                <w:rFonts w:ascii="宋体" w:eastAsia="宋体" w:hAnsi="Times New Roman"/>
                <w:sz w:val="24"/>
              </w:rPr>
              <w:t>Ⅲ</w:t>
            </w:r>
            <w:r w:rsidR="00432404" w:rsidRPr="009A06CC">
              <w:rPr>
                <w:rFonts w:ascii="Times New Roman" w:eastAsiaTheme="minorEastAsia" w:hAnsi="Times New Roman"/>
                <w:sz w:val="24"/>
              </w:rPr>
              <w:t>类以生活饮用水卫生标准为依据，主要适用于集中式生活饮用水水源的及工农业用水</w:t>
            </w:r>
            <w:r w:rsidRPr="009A06CC">
              <w:rPr>
                <w:rFonts w:ascii="Times New Roman" w:eastAsiaTheme="minorEastAsia" w:hAnsi="Times New Roman"/>
                <w:sz w:val="24"/>
                <w:szCs w:val="28"/>
              </w:rPr>
              <w:t>，所以</w:t>
            </w:r>
            <w:r w:rsidR="00F96836" w:rsidRPr="009A06CC">
              <w:rPr>
                <w:rFonts w:ascii="Times New Roman" w:eastAsiaTheme="minorEastAsia" w:hAnsi="Times New Roman"/>
                <w:sz w:val="24"/>
                <w:szCs w:val="28"/>
              </w:rPr>
              <w:t>厂址</w:t>
            </w:r>
            <w:r w:rsidRPr="009A06CC">
              <w:rPr>
                <w:rFonts w:ascii="Times New Roman" w:eastAsiaTheme="minorEastAsia" w:hAnsi="Times New Roman"/>
                <w:sz w:val="24"/>
                <w:szCs w:val="28"/>
              </w:rPr>
              <w:t>区域地下水执行</w:t>
            </w:r>
            <w:r w:rsidRPr="009A06CC">
              <w:rPr>
                <w:rFonts w:ascii="宋体" w:eastAsia="宋体" w:hAnsi="Times New Roman"/>
                <w:sz w:val="24"/>
                <w:szCs w:val="28"/>
              </w:rPr>
              <w:t>Ⅲ</w:t>
            </w:r>
            <w:r w:rsidRPr="009A06CC">
              <w:rPr>
                <w:rFonts w:ascii="Times New Roman" w:eastAsiaTheme="minorEastAsia" w:hAnsi="Times New Roman"/>
                <w:sz w:val="24"/>
                <w:szCs w:val="28"/>
              </w:rPr>
              <w:t>类水质标准</w:t>
            </w:r>
            <w:r w:rsidR="005B5AC6" w:rsidRPr="009A06CC">
              <w:rPr>
                <w:rFonts w:ascii="Times New Roman" w:eastAsiaTheme="minorEastAsia" w:hAnsi="Times New Roman"/>
                <w:sz w:val="24"/>
                <w:szCs w:val="28"/>
              </w:rPr>
              <w:t>。</w:t>
            </w:r>
            <w:r w:rsidRPr="009A06CC">
              <w:rPr>
                <w:rFonts w:ascii="Times New Roman" w:eastAsiaTheme="minorEastAsia" w:hAnsi="Times New Roman"/>
                <w:sz w:val="24"/>
                <w:szCs w:val="28"/>
              </w:rPr>
              <w:t>具体限值见下表：</w:t>
            </w:r>
          </w:p>
          <w:p w:rsidR="00E940C4" w:rsidRPr="009A06CC" w:rsidRDefault="00E940C4" w:rsidP="009A5016">
            <w:pPr>
              <w:spacing w:beforeLines="25" w:after="0" w:line="480" w:lineRule="exact"/>
              <w:ind w:firstLineChars="400" w:firstLine="960"/>
              <w:rPr>
                <w:rFonts w:ascii="Times New Roman" w:eastAsiaTheme="minorEastAsia" w:hAnsi="Times New Roman"/>
                <w:sz w:val="24"/>
              </w:rPr>
            </w:pPr>
            <w:r w:rsidRPr="009A06CC">
              <w:rPr>
                <w:rFonts w:ascii="Times New Roman" w:eastAsiaTheme="minorEastAsia" w:hAnsi="Times New Roman"/>
                <w:sz w:val="24"/>
              </w:rPr>
              <w:t>表</w:t>
            </w:r>
            <w:r w:rsidR="00092C16" w:rsidRPr="009A06CC">
              <w:rPr>
                <w:rFonts w:ascii="Times New Roman" w:eastAsiaTheme="minorEastAsia" w:hAnsi="Times New Roman"/>
                <w:sz w:val="24"/>
              </w:rPr>
              <w:t>1</w:t>
            </w:r>
            <w:r w:rsidR="00422514" w:rsidRPr="009A06CC">
              <w:rPr>
                <w:rFonts w:ascii="Times New Roman" w:eastAsiaTheme="minorEastAsia" w:hAnsi="Times New Roman"/>
                <w:sz w:val="24"/>
              </w:rPr>
              <w:t>8</w:t>
            </w:r>
            <w:r w:rsidRPr="009A06CC">
              <w:rPr>
                <w:rFonts w:ascii="Times New Roman" w:eastAsiaTheme="minorEastAsia" w:hAnsi="Times New Roman"/>
                <w:sz w:val="24"/>
              </w:rPr>
              <w:t xml:space="preserve">   </w:t>
            </w:r>
            <w:r w:rsidR="004C622E" w:rsidRPr="009A06CC">
              <w:rPr>
                <w:rFonts w:ascii="Times New Roman" w:eastAsiaTheme="minorEastAsia" w:hAnsi="Times New Roman"/>
                <w:sz w:val="24"/>
              </w:rPr>
              <w:t xml:space="preserve"> </w:t>
            </w:r>
            <w:r w:rsidRPr="009A06CC">
              <w:rPr>
                <w:rFonts w:ascii="Times New Roman" w:eastAsiaTheme="minorEastAsia" w:hAnsi="Times New Roman"/>
                <w:sz w:val="24"/>
              </w:rPr>
              <w:t>地下水</w:t>
            </w:r>
            <w:r w:rsidR="00BC2E12" w:rsidRPr="009A06CC">
              <w:rPr>
                <w:rFonts w:ascii="Times New Roman" w:eastAsiaTheme="minorEastAsia" w:hAnsi="Times New Roman"/>
                <w:sz w:val="24"/>
              </w:rPr>
              <w:t>环境</w:t>
            </w:r>
            <w:r w:rsidRPr="009A06CC">
              <w:rPr>
                <w:rFonts w:ascii="Times New Roman" w:eastAsiaTheme="minorEastAsia" w:hAnsi="Times New Roman"/>
                <w:sz w:val="24"/>
              </w:rPr>
              <w:t>质量标准</w:t>
            </w:r>
            <w:r w:rsidR="005B5AC6" w:rsidRPr="009A06CC">
              <w:rPr>
                <w:rFonts w:ascii="Times New Roman" w:eastAsiaTheme="minorEastAsia" w:hAnsi="Times New Roman"/>
                <w:sz w:val="24"/>
              </w:rPr>
              <w:t xml:space="preserve">    </w:t>
            </w:r>
            <w:r w:rsidR="005B5AC6" w:rsidRPr="009A06CC">
              <w:rPr>
                <w:rFonts w:ascii="Times New Roman" w:eastAsiaTheme="minorEastAsia" w:hAnsi="Times New Roman"/>
                <w:sz w:val="24"/>
              </w:rPr>
              <w:t>单位：</w:t>
            </w:r>
            <w:r w:rsidR="00702217" w:rsidRPr="009A06CC">
              <w:rPr>
                <w:rFonts w:ascii="Times New Roman" w:eastAsiaTheme="minorEastAsia" w:hAnsi="Times New Roman"/>
                <w:sz w:val="24"/>
              </w:rPr>
              <w:t>pH</w:t>
            </w:r>
            <w:r w:rsidR="00702217" w:rsidRPr="009A06CC">
              <w:rPr>
                <w:rFonts w:ascii="Times New Roman" w:eastAsiaTheme="minorEastAsia" w:hAnsi="Times New Roman"/>
                <w:sz w:val="24"/>
              </w:rPr>
              <w:t>无量纲，其余为</w:t>
            </w:r>
            <w:r w:rsidR="005B5AC6" w:rsidRPr="009A06CC">
              <w:rPr>
                <w:rFonts w:ascii="Times New Roman" w:eastAsiaTheme="minorEastAsia" w:hAnsi="Times New Roman"/>
                <w:sz w:val="24"/>
              </w:rPr>
              <w:t>mg/L</w:t>
            </w:r>
            <w:r w:rsidR="00702217" w:rsidRPr="009A06CC">
              <w:rPr>
                <w:rFonts w:ascii="Times New Roman" w:eastAsiaTheme="minorEastAsia" w:hAnsi="Times New Roman"/>
                <w:sz w:val="24"/>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7"/>
              <w:gridCol w:w="1015"/>
              <w:gridCol w:w="1002"/>
              <w:gridCol w:w="1053"/>
              <w:gridCol w:w="1038"/>
              <w:gridCol w:w="1563"/>
              <w:gridCol w:w="1091"/>
              <w:gridCol w:w="876"/>
            </w:tblGrid>
            <w:tr w:rsidR="00D164E0" w:rsidRPr="009A06CC" w:rsidTr="00D164E0">
              <w:trPr>
                <w:jc w:val="center"/>
              </w:trPr>
              <w:tc>
                <w:tcPr>
                  <w:tcW w:w="887"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污染物</w:t>
                  </w:r>
                </w:p>
              </w:tc>
              <w:tc>
                <w:tcPr>
                  <w:tcW w:w="1015"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pH</w:t>
                  </w:r>
                </w:p>
              </w:tc>
              <w:tc>
                <w:tcPr>
                  <w:tcW w:w="1002"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总硬度</w:t>
                  </w:r>
                </w:p>
              </w:tc>
              <w:tc>
                <w:tcPr>
                  <w:tcW w:w="1053"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氨氮</w:t>
                  </w:r>
                </w:p>
              </w:tc>
              <w:tc>
                <w:tcPr>
                  <w:tcW w:w="1038"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硝酸盐</w:t>
                  </w:r>
                </w:p>
              </w:tc>
              <w:tc>
                <w:tcPr>
                  <w:tcW w:w="1563"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亚硝酸盐</w:t>
                  </w:r>
                </w:p>
              </w:tc>
              <w:tc>
                <w:tcPr>
                  <w:tcW w:w="1091"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硫酸盐</w:t>
                  </w:r>
                </w:p>
              </w:tc>
              <w:tc>
                <w:tcPr>
                  <w:tcW w:w="876"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氟化物</w:t>
                  </w:r>
                </w:p>
              </w:tc>
            </w:tr>
            <w:tr w:rsidR="00D164E0" w:rsidRPr="009A06CC" w:rsidTr="00D164E0">
              <w:trPr>
                <w:jc w:val="center"/>
              </w:trPr>
              <w:tc>
                <w:tcPr>
                  <w:tcW w:w="887"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标准值</w:t>
                  </w:r>
                </w:p>
              </w:tc>
              <w:tc>
                <w:tcPr>
                  <w:tcW w:w="1015"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6.5-8.5</w:t>
                  </w:r>
                </w:p>
              </w:tc>
              <w:tc>
                <w:tcPr>
                  <w:tcW w:w="1002"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≤450</w:t>
                  </w:r>
                </w:p>
              </w:tc>
              <w:tc>
                <w:tcPr>
                  <w:tcW w:w="1053"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≤0.5</w:t>
                  </w:r>
                </w:p>
              </w:tc>
              <w:tc>
                <w:tcPr>
                  <w:tcW w:w="1038"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≤20</w:t>
                  </w:r>
                </w:p>
              </w:tc>
              <w:tc>
                <w:tcPr>
                  <w:tcW w:w="1563"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≤1.00</w:t>
                  </w:r>
                </w:p>
              </w:tc>
              <w:tc>
                <w:tcPr>
                  <w:tcW w:w="1091"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≤250</w:t>
                  </w:r>
                </w:p>
              </w:tc>
              <w:tc>
                <w:tcPr>
                  <w:tcW w:w="876" w:type="dxa"/>
                  <w:vAlign w:val="center"/>
                </w:tcPr>
                <w:p w:rsidR="00D164E0" w:rsidRPr="009A06CC" w:rsidRDefault="00D164E0" w:rsidP="003A747B">
                  <w:pPr>
                    <w:pStyle w:val="a9"/>
                    <w:spacing w:line="320" w:lineRule="exact"/>
                    <w:jc w:val="center"/>
                    <w:rPr>
                      <w:rFonts w:ascii="Times New Roman" w:eastAsiaTheme="minorEastAsia" w:hAnsi="Times New Roman"/>
                      <w:spacing w:val="-20"/>
                      <w:szCs w:val="21"/>
                    </w:rPr>
                  </w:pPr>
                  <w:r w:rsidRPr="009A06CC">
                    <w:rPr>
                      <w:rFonts w:ascii="Times New Roman" w:eastAsiaTheme="minorEastAsia" w:hAnsi="Times New Roman"/>
                      <w:spacing w:val="-20"/>
                      <w:szCs w:val="21"/>
                    </w:rPr>
                    <w:t>≤1.0</w:t>
                  </w:r>
                </w:p>
              </w:tc>
            </w:tr>
          </w:tbl>
          <w:p w:rsidR="00E940C4" w:rsidRPr="009A06CC" w:rsidRDefault="00E940C4" w:rsidP="009A5016">
            <w:pPr>
              <w:spacing w:beforeLines="50" w:after="0" w:line="480" w:lineRule="exact"/>
              <w:ind w:firstLineChars="200" w:firstLine="482"/>
              <w:rPr>
                <w:rFonts w:ascii="Times New Roman" w:eastAsiaTheme="minorEastAsia" w:hAnsi="Times New Roman"/>
                <w:b/>
                <w:bCs/>
                <w:sz w:val="24"/>
              </w:rPr>
            </w:pPr>
            <w:r w:rsidRPr="009A06CC">
              <w:rPr>
                <w:rFonts w:ascii="Times New Roman" w:eastAsiaTheme="minorEastAsia" w:hAnsi="Times New Roman"/>
                <w:b/>
                <w:bCs/>
                <w:sz w:val="24"/>
              </w:rPr>
              <w:lastRenderedPageBreak/>
              <w:t>4</w:t>
            </w:r>
            <w:r w:rsidRPr="009A06CC">
              <w:rPr>
                <w:rFonts w:ascii="Times New Roman" w:eastAsiaTheme="minorEastAsia" w:hAnsi="Times New Roman"/>
                <w:b/>
                <w:bCs/>
                <w:sz w:val="24"/>
              </w:rPr>
              <w:t>、声环境</w:t>
            </w:r>
          </w:p>
          <w:p w:rsidR="00355185" w:rsidRPr="009A06CC" w:rsidRDefault="00702217" w:rsidP="00702217">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bCs/>
                <w:kern w:val="2"/>
                <w:sz w:val="24"/>
              </w:rPr>
              <w:t>根据</w:t>
            </w:r>
            <w:r w:rsidRPr="009A06CC">
              <w:rPr>
                <w:rFonts w:ascii="Times New Roman" w:eastAsiaTheme="minorEastAsia" w:hAnsi="Times New Roman"/>
                <w:kern w:val="2"/>
                <w:sz w:val="24"/>
              </w:rPr>
              <w:t>《声环境质量标准》（</w:t>
            </w:r>
            <w:r w:rsidRPr="009A06CC">
              <w:rPr>
                <w:rFonts w:ascii="Times New Roman" w:eastAsiaTheme="minorEastAsia" w:hAnsi="Times New Roman"/>
                <w:kern w:val="2"/>
                <w:sz w:val="24"/>
              </w:rPr>
              <w:t>GB3096-2008</w:t>
            </w:r>
            <w:r w:rsidRPr="009A06CC">
              <w:rPr>
                <w:rFonts w:ascii="Times New Roman" w:eastAsiaTheme="minorEastAsia" w:hAnsi="Times New Roman"/>
                <w:kern w:val="2"/>
                <w:sz w:val="24"/>
              </w:rPr>
              <w:t>），本</w:t>
            </w:r>
            <w:proofErr w:type="gramStart"/>
            <w:r w:rsidRPr="009A06CC">
              <w:rPr>
                <w:rFonts w:ascii="Times New Roman" w:eastAsiaTheme="minorEastAsia" w:hAnsi="Times New Roman"/>
                <w:kern w:val="2"/>
                <w:sz w:val="24"/>
              </w:rPr>
              <w:t>项目声</w:t>
            </w:r>
            <w:proofErr w:type="gramEnd"/>
            <w:r w:rsidRPr="009A06CC">
              <w:rPr>
                <w:rFonts w:ascii="Times New Roman" w:eastAsiaTheme="minorEastAsia" w:hAnsi="Times New Roman"/>
                <w:kern w:val="2"/>
                <w:sz w:val="24"/>
              </w:rPr>
              <w:t>环境功能区包括</w:t>
            </w:r>
            <w:r w:rsidRPr="009A06CC">
              <w:rPr>
                <w:rFonts w:ascii="Times New Roman" w:eastAsiaTheme="minorEastAsia" w:hAnsi="Times New Roman"/>
                <w:kern w:val="2"/>
                <w:sz w:val="24"/>
              </w:rPr>
              <w:t>1</w:t>
            </w:r>
            <w:r w:rsidRPr="009A06CC">
              <w:rPr>
                <w:rFonts w:ascii="Times New Roman" w:eastAsiaTheme="minorEastAsia" w:hAnsi="Times New Roman"/>
                <w:kern w:val="2"/>
                <w:sz w:val="24"/>
              </w:rPr>
              <w:t>类、</w:t>
            </w:r>
            <w:r w:rsidRPr="009A06CC">
              <w:rPr>
                <w:rFonts w:ascii="Times New Roman" w:eastAsiaTheme="minorEastAsia" w:hAnsi="Times New Roman"/>
                <w:kern w:val="2"/>
                <w:sz w:val="24"/>
              </w:rPr>
              <w:t>2</w:t>
            </w:r>
            <w:r w:rsidRPr="009A06CC">
              <w:rPr>
                <w:rFonts w:ascii="Times New Roman" w:eastAsiaTheme="minorEastAsia" w:hAnsi="Times New Roman"/>
                <w:kern w:val="2"/>
                <w:sz w:val="24"/>
              </w:rPr>
              <w:t>类、</w:t>
            </w:r>
            <w:r w:rsidRPr="009A06CC">
              <w:rPr>
                <w:rFonts w:ascii="Times New Roman" w:eastAsiaTheme="minorEastAsia" w:hAnsi="Times New Roman"/>
                <w:kern w:val="2"/>
                <w:sz w:val="24"/>
              </w:rPr>
              <w:t>4a</w:t>
            </w:r>
            <w:r w:rsidRPr="009A06CC">
              <w:rPr>
                <w:rFonts w:ascii="Times New Roman" w:eastAsiaTheme="minorEastAsia" w:hAnsi="Times New Roman"/>
                <w:kern w:val="2"/>
                <w:sz w:val="24"/>
              </w:rPr>
              <w:t>类</w:t>
            </w:r>
            <w:r w:rsidR="00192C37" w:rsidRPr="009A06CC">
              <w:rPr>
                <w:rFonts w:ascii="Times New Roman" w:eastAsiaTheme="minorEastAsia" w:hAnsi="Times New Roman"/>
                <w:kern w:val="2"/>
                <w:sz w:val="24"/>
              </w:rPr>
              <w:t>。</w:t>
            </w:r>
            <w:r w:rsidR="00355185" w:rsidRPr="009A06CC">
              <w:rPr>
                <w:rFonts w:ascii="Times New Roman" w:eastAsiaTheme="minorEastAsia" w:hAnsi="Times New Roman"/>
                <w:sz w:val="24"/>
              </w:rPr>
              <w:t>具体限值见下表：</w:t>
            </w:r>
          </w:p>
          <w:p w:rsidR="00355185" w:rsidRPr="009A06CC" w:rsidRDefault="00355185" w:rsidP="009A5016">
            <w:pPr>
              <w:spacing w:beforeLines="25" w:after="0" w:line="500" w:lineRule="exact"/>
              <w:ind w:firstLineChars="600" w:firstLine="1440"/>
              <w:rPr>
                <w:rFonts w:ascii="Times New Roman" w:eastAsiaTheme="minorEastAsia" w:hAnsi="Times New Roman"/>
                <w:bCs/>
                <w:sz w:val="24"/>
                <w:szCs w:val="24"/>
              </w:rPr>
            </w:pPr>
            <w:r w:rsidRPr="009A06CC">
              <w:rPr>
                <w:rFonts w:ascii="Times New Roman" w:eastAsiaTheme="minorEastAsia" w:hAnsi="Times New Roman"/>
                <w:sz w:val="24"/>
                <w:szCs w:val="24"/>
              </w:rPr>
              <w:t>表</w:t>
            </w:r>
            <w:r w:rsidRPr="009A06CC">
              <w:rPr>
                <w:rFonts w:ascii="Times New Roman" w:eastAsiaTheme="minorEastAsia" w:hAnsi="Times New Roman"/>
                <w:sz w:val="24"/>
                <w:szCs w:val="24"/>
              </w:rPr>
              <w:t>1</w:t>
            </w:r>
            <w:r w:rsidR="00422514" w:rsidRPr="009A06CC">
              <w:rPr>
                <w:rFonts w:ascii="Times New Roman" w:eastAsiaTheme="minorEastAsia" w:hAnsi="Times New Roman"/>
                <w:sz w:val="24"/>
                <w:szCs w:val="24"/>
              </w:rPr>
              <w:t>9</w:t>
            </w:r>
            <w:r w:rsidRPr="009A06CC">
              <w:rPr>
                <w:rFonts w:ascii="Times New Roman" w:eastAsiaTheme="minorEastAsia" w:hAnsi="Times New Roman"/>
                <w:sz w:val="24"/>
                <w:szCs w:val="24"/>
              </w:rPr>
              <w:t xml:space="preserve">        </w:t>
            </w:r>
            <w:r w:rsidRPr="009A06CC">
              <w:rPr>
                <w:rFonts w:ascii="Times New Roman" w:eastAsiaTheme="minorEastAsia" w:hAnsi="Times New Roman"/>
                <w:sz w:val="24"/>
                <w:szCs w:val="24"/>
              </w:rPr>
              <w:t>声环境量质量标准</w:t>
            </w:r>
            <w:r w:rsidRPr="009A06CC">
              <w:rPr>
                <w:rFonts w:ascii="Times New Roman" w:eastAsiaTheme="minorEastAsia" w:hAnsi="Times New Roman"/>
                <w:sz w:val="24"/>
                <w:szCs w:val="24"/>
              </w:rPr>
              <w:t xml:space="preserve">      </w:t>
            </w:r>
            <w:r w:rsidRPr="009A06CC">
              <w:rPr>
                <w:rFonts w:ascii="Times New Roman" w:eastAsiaTheme="minorEastAsia" w:hAnsi="Times New Roman"/>
                <w:bCs/>
                <w:sz w:val="24"/>
                <w:szCs w:val="24"/>
              </w:rPr>
              <w:t>单位：</w:t>
            </w:r>
            <w:r w:rsidRPr="009A06CC">
              <w:rPr>
                <w:rFonts w:ascii="Times New Roman" w:eastAsiaTheme="minorEastAsia" w:hAnsi="Times New Roman"/>
                <w:bCs/>
                <w:sz w:val="24"/>
                <w:szCs w:val="24"/>
              </w:rPr>
              <w:t>dB(A)</w:t>
            </w:r>
          </w:p>
          <w:tbl>
            <w:tblPr>
              <w:tblW w:w="7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1572"/>
              <w:gridCol w:w="1559"/>
              <w:gridCol w:w="2376"/>
            </w:tblGrid>
            <w:tr w:rsidR="00355185" w:rsidRPr="009A06CC" w:rsidTr="005268CB">
              <w:trPr>
                <w:jc w:val="center"/>
              </w:trPr>
              <w:tc>
                <w:tcPr>
                  <w:tcW w:w="2262" w:type="dxa"/>
                  <w:tcBorders>
                    <w:left w:val="single" w:sz="4" w:space="0" w:color="auto"/>
                    <w:tl2br w:val="single" w:sz="4" w:space="0" w:color="auto"/>
                  </w:tcBorders>
                  <w:vAlign w:val="center"/>
                </w:tcPr>
                <w:p w:rsidR="00355185" w:rsidRPr="009A06CC" w:rsidRDefault="00355185" w:rsidP="008409F0">
                  <w:pPr>
                    <w:spacing w:after="0" w:line="320" w:lineRule="exact"/>
                    <w:ind w:firstLineChars="600" w:firstLine="1260"/>
                    <w:rPr>
                      <w:rFonts w:ascii="Times New Roman" w:eastAsiaTheme="minorEastAsia" w:hAnsi="Times New Roman"/>
                      <w:sz w:val="21"/>
                      <w:szCs w:val="21"/>
                    </w:rPr>
                  </w:pPr>
                  <w:r w:rsidRPr="009A06CC">
                    <w:rPr>
                      <w:rFonts w:ascii="Times New Roman" w:eastAsiaTheme="minorEastAsia" w:hAnsi="Times New Roman"/>
                      <w:sz w:val="21"/>
                      <w:szCs w:val="21"/>
                    </w:rPr>
                    <w:t>时段</w:t>
                  </w:r>
                </w:p>
                <w:p w:rsidR="00355185" w:rsidRPr="009A06CC" w:rsidRDefault="00355185" w:rsidP="008409F0">
                  <w:pPr>
                    <w:spacing w:after="0" w:line="320" w:lineRule="exact"/>
                    <w:ind w:firstLineChars="50" w:firstLine="105"/>
                    <w:rPr>
                      <w:rFonts w:ascii="Times New Roman" w:eastAsiaTheme="minorEastAsia" w:hAnsi="Times New Roman"/>
                      <w:sz w:val="21"/>
                      <w:szCs w:val="21"/>
                    </w:rPr>
                  </w:pPr>
                  <w:r w:rsidRPr="009A06CC">
                    <w:rPr>
                      <w:rFonts w:ascii="Times New Roman" w:eastAsiaTheme="minorEastAsia" w:hAnsi="Times New Roman"/>
                      <w:sz w:val="21"/>
                      <w:szCs w:val="21"/>
                    </w:rPr>
                    <w:t>类别</w:t>
                  </w:r>
                </w:p>
              </w:tc>
              <w:tc>
                <w:tcPr>
                  <w:tcW w:w="1572" w:type="dxa"/>
                  <w:vAlign w:val="center"/>
                </w:tcPr>
                <w:p w:rsidR="00355185" w:rsidRPr="009A06CC" w:rsidRDefault="00355185"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昼间</w:t>
                  </w:r>
                </w:p>
              </w:tc>
              <w:tc>
                <w:tcPr>
                  <w:tcW w:w="1559" w:type="dxa"/>
                  <w:vAlign w:val="center"/>
                </w:tcPr>
                <w:p w:rsidR="00355185" w:rsidRPr="009A06CC" w:rsidRDefault="00355185"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夜间</w:t>
                  </w:r>
                </w:p>
              </w:tc>
              <w:tc>
                <w:tcPr>
                  <w:tcW w:w="2376" w:type="dxa"/>
                  <w:vAlign w:val="center"/>
                </w:tcPr>
                <w:p w:rsidR="00355185" w:rsidRPr="009A06CC" w:rsidRDefault="00355185"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备注</w:t>
                  </w:r>
                </w:p>
              </w:tc>
            </w:tr>
            <w:tr w:rsidR="0079005D" w:rsidRPr="009A06CC" w:rsidTr="005268CB">
              <w:trPr>
                <w:jc w:val="center"/>
              </w:trPr>
              <w:tc>
                <w:tcPr>
                  <w:tcW w:w="2262" w:type="dxa"/>
                  <w:vAlign w:val="center"/>
                </w:tcPr>
                <w:p w:rsidR="0079005D" w:rsidRPr="009A06CC" w:rsidRDefault="00192C37"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4a</w:t>
                  </w:r>
                  <w:r w:rsidR="0079005D" w:rsidRPr="009A06CC">
                    <w:rPr>
                      <w:rFonts w:ascii="Times New Roman" w:eastAsiaTheme="minorEastAsia" w:hAnsi="Times New Roman"/>
                      <w:sz w:val="21"/>
                      <w:szCs w:val="21"/>
                    </w:rPr>
                    <w:t>类</w:t>
                  </w:r>
                </w:p>
              </w:tc>
              <w:tc>
                <w:tcPr>
                  <w:tcW w:w="1572" w:type="dxa"/>
                  <w:vAlign w:val="center"/>
                </w:tcPr>
                <w:p w:rsidR="0079005D" w:rsidRPr="009A06CC" w:rsidRDefault="00192C37"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70</w:t>
                  </w:r>
                </w:p>
              </w:tc>
              <w:tc>
                <w:tcPr>
                  <w:tcW w:w="1559" w:type="dxa"/>
                  <w:vAlign w:val="center"/>
                </w:tcPr>
                <w:p w:rsidR="0079005D" w:rsidRPr="009A06CC" w:rsidRDefault="00192C37"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55</w:t>
                  </w:r>
                </w:p>
              </w:tc>
              <w:tc>
                <w:tcPr>
                  <w:tcW w:w="2376" w:type="dxa"/>
                  <w:vAlign w:val="center"/>
                </w:tcPr>
                <w:p w:rsidR="0079005D" w:rsidRPr="009A06CC" w:rsidRDefault="00702217"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与台</w:t>
                  </w:r>
                  <w:proofErr w:type="gramStart"/>
                  <w:r w:rsidRPr="009A06CC">
                    <w:rPr>
                      <w:rFonts w:ascii="Times New Roman" w:eastAsiaTheme="minorEastAsia" w:hAnsi="Times New Roman"/>
                      <w:sz w:val="21"/>
                      <w:szCs w:val="21"/>
                    </w:rPr>
                    <w:t>忻</w:t>
                  </w:r>
                  <w:proofErr w:type="gramEnd"/>
                  <w:r w:rsidRPr="009A06CC">
                    <w:rPr>
                      <w:rFonts w:ascii="Times New Roman" w:eastAsiaTheme="minorEastAsia" w:hAnsi="Times New Roman"/>
                      <w:sz w:val="21"/>
                      <w:szCs w:val="21"/>
                    </w:rPr>
                    <w:t>线相交处</w:t>
                  </w:r>
                </w:p>
              </w:tc>
            </w:tr>
            <w:tr w:rsidR="005268CB" w:rsidRPr="009A06CC" w:rsidTr="005268CB">
              <w:trPr>
                <w:jc w:val="center"/>
              </w:trPr>
              <w:tc>
                <w:tcPr>
                  <w:tcW w:w="2262" w:type="dxa"/>
                  <w:vAlign w:val="center"/>
                </w:tcPr>
                <w:p w:rsidR="005268CB" w:rsidRPr="009A06CC" w:rsidRDefault="005268CB"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2</w:t>
                  </w:r>
                  <w:r w:rsidRPr="009A06CC">
                    <w:rPr>
                      <w:rFonts w:ascii="Times New Roman" w:eastAsiaTheme="minorEastAsia" w:hAnsi="Times New Roman"/>
                      <w:sz w:val="21"/>
                      <w:szCs w:val="21"/>
                    </w:rPr>
                    <w:t>类</w:t>
                  </w:r>
                </w:p>
              </w:tc>
              <w:tc>
                <w:tcPr>
                  <w:tcW w:w="1572" w:type="dxa"/>
                  <w:vAlign w:val="center"/>
                </w:tcPr>
                <w:p w:rsidR="005268CB" w:rsidRPr="009A06CC" w:rsidRDefault="005268CB"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60</w:t>
                  </w:r>
                </w:p>
              </w:tc>
              <w:tc>
                <w:tcPr>
                  <w:tcW w:w="1559" w:type="dxa"/>
                  <w:vAlign w:val="center"/>
                </w:tcPr>
                <w:p w:rsidR="005268CB" w:rsidRPr="009A06CC" w:rsidRDefault="005268CB"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50</w:t>
                  </w:r>
                </w:p>
              </w:tc>
              <w:tc>
                <w:tcPr>
                  <w:tcW w:w="2376" w:type="dxa"/>
                  <w:vAlign w:val="center"/>
                </w:tcPr>
                <w:p w:rsidR="005268CB" w:rsidRPr="009A06CC" w:rsidRDefault="00702217"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竹林寺</w:t>
                  </w:r>
                </w:p>
              </w:tc>
            </w:tr>
            <w:tr w:rsidR="00702217" w:rsidRPr="009A06CC" w:rsidTr="005268CB">
              <w:trPr>
                <w:jc w:val="center"/>
              </w:trPr>
              <w:tc>
                <w:tcPr>
                  <w:tcW w:w="2262" w:type="dxa"/>
                  <w:vAlign w:val="center"/>
                </w:tcPr>
                <w:p w:rsidR="00702217" w:rsidRPr="009A06CC" w:rsidRDefault="00702217"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1</w:t>
                  </w:r>
                  <w:r w:rsidRPr="009A06CC">
                    <w:rPr>
                      <w:rFonts w:ascii="Times New Roman" w:eastAsiaTheme="minorEastAsia" w:hAnsi="Times New Roman"/>
                      <w:sz w:val="21"/>
                      <w:szCs w:val="21"/>
                    </w:rPr>
                    <w:t>类</w:t>
                  </w:r>
                </w:p>
              </w:tc>
              <w:tc>
                <w:tcPr>
                  <w:tcW w:w="1572" w:type="dxa"/>
                  <w:vAlign w:val="center"/>
                </w:tcPr>
                <w:p w:rsidR="00702217" w:rsidRPr="009A06CC" w:rsidRDefault="00702217"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55</w:t>
                  </w:r>
                </w:p>
              </w:tc>
              <w:tc>
                <w:tcPr>
                  <w:tcW w:w="1559" w:type="dxa"/>
                  <w:vAlign w:val="center"/>
                </w:tcPr>
                <w:p w:rsidR="00702217" w:rsidRPr="009A06CC" w:rsidRDefault="00702217"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45</w:t>
                  </w:r>
                </w:p>
              </w:tc>
              <w:tc>
                <w:tcPr>
                  <w:tcW w:w="2376" w:type="dxa"/>
                  <w:vAlign w:val="center"/>
                </w:tcPr>
                <w:p w:rsidR="00702217" w:rsidRPr="009A06CC" w:rsidRDefault="00702217" w:rsidP="008409F0">
                  <w:pPr>
                    <w:spacing w:after="0" w:line="32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下庄沟村、竹林寺村</w:t>
                  </w:r>
                </w:p>
              </w:tc>
            </w:tr>
          </w:tbl>
          <w:p w:rsidR="007C1623" w:rsidRPr="009A06CC" w:rsidRDefault="007C1623" w:rsidP="008409F0">
            <w:pPr>
              <w:spacing w:after="0" w:line="100" w:lineRule="exact"/>
              <w:rPr>
                <w:rFonts w:ascii="Times New Roman" w:eastAsiaTheme="minorEastAsia" w:hAnsi="Times New Roman"/>
                <w:b/>
                <w:bCs/>
                <w:color w:val="FF0000"/>
                <w:sz w:val="21"/>
                <w:szCs w:val="21"/>
              </w:rPr>
            </w:pPr>
          </w:p>
          <w:p w:rsidR="00223BA3" w:rsidRPr="009A06CC" w:rsidRDefault="00223BA3" w:rsidP="008409F0">
            <w:pPr>
              <w:spacing w:after="0" w:line="100" w:lineRule="exact"/>
              <w:rPr>
                <w:rFonts w:ascii="Times New Roman" w:eastAsiaTheme="minorEastAsia" w:hAnsi="Times New Roman"/>
                <w:b/>
                <w:bCs/>
                <w:color w:val="FF0000"/>
                <w:sz w:val="21"/>
                <w:szCs w:val="21"/>
              </w:rPr>
            </w:pPr>
          </w:p>
        </w:tc>
      </w:tr>
      <w:tr w:rsidR="00E940C4" w:rsidRPr="009A06CC" w:rsidTr="0017096D">
        <w:trPr>
          <w:trHeight w:val="690"/>
        </w:trPr>
        <w:tc>
          <w:tcPr>
            <w:tcW w:w="457" w:type="dxa"/>
            <w:vAlign w:val="center"/>
          </w:tcPr>
          <w:p w:rsidR="00E940C4" w:rsidRPr="009A06CC" w:rsidRDefault="00E940C4" w:rsidP="00D80513">
            <w:pPr>
              <w:spacing w:after="0" w:line="500" w:lineRule="exact"/>
              <w:jc w:val="center"/>
              <w:rPr>
                <w:rFonts w:ascii="Times New Roman" w:eastAsiaTheme="minorEastAsia" w:hAnsi="Times New Roman"/>
                <w:b/>
                <w:bCs/>
                <w:sz w:val="24"/>
              </w:rPr>
            </w:pPr>
            <w:proofErr w:type="gramStart"/>
            <w:r w:rsidRPr="009A06CC">
              <w:rPr>
                <w:rFonts w:ascii="Times New Roman" w:eastAsiaTheme="minorEastAsia" w:hAnsi="Times New Roman"/>
                <w:b/>
                <w:bCs/>
                <w:sz w:val="24"/>
              </w:rPr>
              <w:lastRenderedPageBreak/>
              <w:t>污</w:t>
            </w:r>
            <w:proofErr w:type="gramEnd"/>
          </w:p>
          <w:p w:rsidR="00E940C4" w:rsidRPr="009A06CC" w:rsidRDefault="00E940C4" w:rsidP="00D80513">
            <w:pPr>
              <w:spacing w:after="0" w:line="500" w:lineRule="exact"/>
              <w:jc w:val="center"/>
              <w:rPr>
                <w:rFonts w:ascii="Times New Roman" w:eastAsiaTheme="minorEastAsia" w:hAnsi="Times New Roman"/>
                <w:b/>
                <w:bCs/>
                <w:sz w:val="24"/>
              </w:rPr>
            </w:pPr>
            <w:r w:rsidRPr="009A06CC">
              <w:rPr>
                <w:rFonts w:ascii="Times New Roman" w:eastAsiaTheme="minorEastAsia" w:hAnsi="Times New Roman"/>
                <w:b/>
                <w:bCs/>
                <w:sz w:val="24"/>
              </w:rPr>
              <w:t>染</w:t>
            </w:r>
          </w:p>
          <w:p w:rsidR="00E940C4" w:rsidRPr="009A06CC" w:rsidRDefault="00E940C4" w:rsidP="00D80513">
            <w:pPr>
              <w:spacing w:after="0" w:line="500" w:lineRule="exact"/>
              <w:jc w:val="center"/>
              <w:rPr>
                <w:rFonts w:ascii="Times New Roman" w:eastAsiaTheme="minorEastAsia" w:hAnsi="Times New Roman"/>
                <w:b/>
                <w:bCs/>
                <w:sz w:val="24"/>
              </w:rPr>
            </w:pPr>
            <w:r w:rsidRPr="009A06CC">
              <w:rPr>
                <w:rFonts w:ascii="Times New Roman" w:eastAsiaTheme="minorEastAsia" w:hAnsi="Times New Roman"/>
                <w:b/>
                <w:bCs/>
                <w:sz w:val="24"/>
              </w:rPr>
              <w:t>物</w:t>
            </w:r>
          </w:p>
          <w:p w:rsidR="00E940C4" w:rsidRPr="009A06CC" w:rsidRDefault="00E940C4" w:rsidP="00D80513">
            <w:pPr>
              <w:spacing w:after="0" w:line="500" w:lineRule="exact"/>
              <w:jc w:val="center"/>
              <w:rPr>
                <w:rFonts w:ascii="Times New Roman" w:eastAsiaTheme="minorEastAsia" w:hAnsi="Times New Roman"/>
                <w:b/>
                <w:bCs/>
                <w:sz w:val="24"/>
              </w:rPr>
            </w:pPr>
            <w:r w:rsidRPr="009A06CC">
              <w:rPr>
                <w:rFonts w:ascii="Times New Roman" w:eastAsiaTheme="minorEastAsia" w:hAnsi="Times New Roman"/>
                <w:b/>
                <w:bCs/>
                <w:sz w:val="24"/>
              </w:rPr>
              <w:t>排</w:t>
            </w:r>
          </w:p>
          <w:p w:rsidR="00E940C4" w:rsidRPr="009A06CC" w:rsidRDefault="00E940C4" w:rsidP="00D80513">
            <w:pPr>
              <w:spacing w:after="0" w:line="500" w:lineRule="exact"/>
              <w:jc w:val="center"/>
              <w:rPr>
                <w:rFonts w:ascii="Times New Roman" w:eastAsiaTheme="minorEastAsia" w:hAnsi="Times New Roman"/>
                <w:b/>
                <w:bCs/>
                <w:sz w:val="24"/>
              </w:rPr>
            </w:pPr>
            <w:r w:rsidRPr="009A06CC">
              <w:rPr>
                <w:rFonts w:ascii="Times New Roman" w:eastAsiaTheme="minorEastAsia" w:hAnsi="Times New Roman"/>
                <w:b/>
                <w:bCs/>
                <w:sz w:val="24"/>
              </w:rPr>
              <w:t>放</w:t>
            </w:r>
          </w:p>
          <w:p w:rsidR="00E940C4" w:rsidRPr="009A06CC" w:rsidRDefault="00E940C4" w:rsidP="00D80513">
            <w:pPr>
              <w:spacing w:after="0" w:line="500" w:lineRule="exact"/>
              <w:jc w:val="center"/>
              <w:rPr>
                <w:rFonts w:ascii="Times New Roman" w:eastAsiaTheme="minorEastAsia" w:hAnsi="Times New Roman"/>
                <w:b/>
                <w:bCs/>
                <w:sz w:val="24"/>
              </w:rPr>
            </w:pPr>
            <w:r w:rsidRPr="009A06CC">
              <w:rPr>
                <w:rFonts w:ascii="Times New Roman" w:eastAsiaTheme="minorEastAsia" w:hAnsi="Times New Roman"/>
                <w:b/>
                <w:bCs/>
                <w:sz w:val="24"/>
              </w:rPr>
              <w:t>标</w:t>
            </w:r>
          </w:p>
          <w:p w:rsidR="00E940C4" w:rsidRPr="009A06CC" w:rsidRDefault="00E940C4" w:rsidP="00D80513">
            <w:pPr>
              <w:spacing w:after="0" w:line="500" w:lineRule="exact"/>
              <w:jc w:val="center"/>
              <w:rPr>
                <w:rFonts w:ascii="Times New Roman" w:eastAsiaTheme="minorEastAsia" w:hAnsi="Times New Roman"/>
                <w:b/>
                <w:bCs/>
                <w:sz w:val="32"/>
                <w:szCs w:val="32"/>
              </w:rPr>
            </w:pPr>
            <w:r w:rsidRPr="009A06CC">
              <w:rPr>
                <w:rFonts w:ascii="Times New Roman" w:eastAsiaTheme="minorEastAsia" w:hAnsi="Times New Roman"/>
                <w:b/>
                <w:bCs/>
                <w:sz w:val="24"/>
              </w:rPr>
              <w:t>准</w:t>
            </w:r>
          </w:p>
        </w:tc>
        <w:tc>
          <w:tcPr>
            <w:tcW w:w="8757" w:type="dxa"/>
          </w:tcPr>
          <w:p w:rsidR="00250EB6" w:rsidRPr="009A06CC" w:rsidRDefault="00E940C4" w:rsidP="009A5016">
            <w:pPr>
              <w:spacing w:beforeLines="50" w:after="0" w:line="48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1</w:t>
            </w:r>
            <w:r w:rsidRPr="009A06CC">
              <w:rPr>
                <w:rFonts w:ascii="Times New Roman" w:eastAsiaTheme="minorEastAsia" w:hAnsi="Times New Roman"/>
                <w:b/>
                <w:sz w:val="24"/>
              </w:rPr>
              <w:t>、</w:t>
            </w:r>
            <w:r w:rsidR="008409F0" w:rsidRPr="009A06CC">
              <w:rPr>
                <w:rFonts w:ascii="Times New Roman" w:eastAsiaTheme="minorEastAsia" w:hAnsi="Times New Roman"/>
                <w:b/>
                <w:sz w:val="24"/>
              </w:rPr>
              <w:t>废气</w:t>
            </w:r>
          </w:p>
          <w:p w:rsidR="008409F0" w:rsidRPr="009A06CC" w:rsidRDefault="008409F0" w:rsidP="00D251D3">
            <w:pPr>
              <w:spacing w:after="0" w:line="480" w:lineRule="exact"/>
              <w:ind w:firstLineChars="200" w:firstLine="480"/>
              <w:rPr>
                <w:rFonts w:ascii="Times New Roman" w:eastAsiaTheme="minorEastAsia" w:hAnsi="Times New Roman"/>
                <w:bCs/>
                <w:kern w:val="2"/>
                <w:sz w:val="24"/>
              </w:rPr>
            </w:pPr>
            <w:r w:rsidRPr="009A06CC">
              <w:rPr>
                <w:rFonts w:ascii="Times New Roman" w:eastAsiaTheme="minorEastAsia" w:hAnsi="Times New Roman"/>
                <w:bCs/>
                <w:kern w:val="2"/>
                <w:sz w:val="24"/>
              </w:rPr>
              <w:t>废气执行《大气污染物综合排放标准》（</w:t>
            </w:r>
            <w:r w:rsidRPr="009A06CC">
              <w:rPr>
                <w:rFonts w:ascii="Times New Roman" w:eastAsiaTheme="minorEastAsia" w:hAnsi="Times New Roman"/>
                <w:bCs/>
                <w:kern w:val="2"/>
                <w:sz w:val="24"/>
              </w:rPr>
              <w:t>GB16297-1996</w:t>
            </w:r>
            <w:r w:rsidRPr="009A06CC">
              <w:rPr>
                <w:rFonts w:ascii="Times New Roman" w:eastAsiaTheme="minorEastAsia" w:hAnsi="Times New Roman"/>
                <w:bCs/>
                <w:kern w:val="2"/>
                <w:sz w:val="24"/>
              </w:rPr>
              <w:t>）表</w:t>
            </w:r>
            <w:r w:rsidRPr="009A06CC">
              <w:rPr>
                <w:rFonts w:ascii="Times New Roman" w:eastAsiaTheme="minorEastAsia" w:hAnsi="Times New Roman"/>
                <w:bCs/>
                <w:kern w:val="2"/>
                <w:sz w:val="24"/>
              </w:rPr>
              <w:t>2</w:t>
            </w:r>
            <w:r w:rsidRPr="009A06CC">
              <w:rPr>
                <w:rFonts w:ascii="Times New Roman" w:eastAsiaTheme="minorEastAsia" w:hAnsi="Times New Roman"/>
                <w:bCs/>
                <w:kern w:val="2"/>
                <w:sz w:val="24"/>
              </w:rPr>
              <w:t>无组织排放监控浓度限值，见表</w:t>
            </w:r>
            <w:r w:rsidRPr="009A06CC">
              <w:rPr>
                <w:rFonts w:ascii="Times New Roman" w:eastAsiaTheme="minorEastAsia" w:hAnsi="Times New Roman"/>
                <w:bCs/>
                <w:kern w:val="2"/>
                <w:sz w:val="24"/>
              </w:rPr>
              <w:t>20</w:t>
            </w:r>
            <w:r w:rsidRPr="009A06CC">
              <w:rPr>
                <w:rFonts w:ascii="Times New Roman" w:eastAsiaTheme="minorEastAsia" w:hAnsi="Times New Roman"/>
                <w:bCs/>
                <w:kern w:val="2"/>
                <w:sz w:val="24"/>
              </w:rPr>
              <w:t>。</w:t>
            </w:r>
          </w:p>
          <w:p w:rsidR="008409F0" w:rsidRPr="009A06CC" w:rsidRDefault="008409F0" w:rsidP="009A5016">
            <w:pPr>
              <w:spacing w:beforeLines="25" w:after="0" w:line="480" w:lineRule="exact"/>
              <w:ind w:firstLineChars="600" w:firstLine="1440"/>
              <w:rPr>
                <w:rFonts w:ascii="Times New Roman" w:eastAsiaTheme="minorEastAsia" w:hAnsi="Times New Roman"/>
                <w:sz w:val="24"/>
                <w:szCs w:val="24"/>
              </w:rPr>
            </w:pPr>
            <w:r w:rsidRPr="009A06CC">
              <w:rPr>
                <w:rFonts w:ascii="Times New Roman" w:eastAsiaTheme="minorEastAsia" w:hAnsi="Times New Roman"/>
                <w:sz w:val="24"/>
                <w:szCs w:val="24"/>
              </w:rPr>
              <w:t>表</w:t>
            </w:r>
            <w:r w:rsidRPr="009A06CC">
              <w:rPr>
                <w:rFonts w:ascii="Times New Roman" w:eastAsiaTheme="minorEastAsia" w:hAnsi="Times New Roman"/>
                <w:sz w:val="24"/>
                <w:szCs w:val="24"/>
              </w:rPr>
              <w:t xml:space="preserve">20       </w:t>
            </w:r>
            <w:r w:rsidRPr="009A06CC">
              <w:rPr>
                <w:rFonts w:ascii="Times New Roman" w:eastAsiaTheme="minorEastAsia" w:hAnsi="Times New Roman"/>
                <w:sz w:val="24"/>
                <w:szCs w:val="24"/>
              </w:rPr>
              <w:t>大气污染</w:t>
            </w:r>
            <w:proofErr w:type="gramStart"/>
            <w:r w:rsidRPr="009A06CC">
              <w:rPr>
                <w:rFonts w:ascii="Times New Roman" w:eastAsiaTheme="minorEastAsia" w:hAnsi="Times New Roman"/>
                <w:sz w:val="24"/>
                <w:szCs w:val="24"/>
              </w:rPr>
              <w:t>物综合</w:t>
            </w:r>
            <w:proofErr w:type="gramEnd"/>
            <w:r w:rsidRPr="009A06CC">
              <w:rPr>
                <w:rFonts w:ascii="Times New Roman" w:eastAsiaTheme="minorEastAsia" w:hAnsi="Times New Roman"/>
                <w:sz w:val="24"/>
                <w:szCs w:val="24"/>
              </w:rPr>
              <w:t>排放标准</w:t>
            </w:r>
            <w:r w:rsidRPr="009A06CC">
              <w:rPr>
                <w:rFonts w:ascii="Times New Roman" w:eastAsiaTheme="minorEastAsia" w:hAnsi="Times New Roman"/>
                <w:sz w:val="24"/>
                <w:szCs w:val="24"/>
              </w:rPr>
              <w:t xml:space="preserve">      </w:t>
            </w:r>
            <w:r w:rsidRPr="009A06CC">
              <w:rPr>
                <w:rFonts w:ascii="Times New Roman" w:eastAsiaTheme="minorEastAsia" w:hAnsi="Times New Roman"/>
                <w:sz w:val="24"/>
                <w:szCs w:val="24"/>
              </w:rPr>
              <w:t>单位：</w:t>
            </w:r>
            <w:r w:rsidRPr="009A06CC">
              <w:rPr>
                <w:rFonts w:ascii="Times New Roman" w:eastAsiaTheme="minorEastAsia" w:hAnsi="Times New Roman"/>
                <w:sz w:val="24"/>
                <w:szCs w:val="24"/>
              </w:rPr>
              <w:t>mg/Nm</w:t>
            </w:r>
            <w:r w:rsidRPr="009A06CC">
              <w:rPr>
                <w:rFonts w:ascii="Times New Roman" w:eastAsiaTheme="minorEastAsia" w:hAnsi="Times New Roman"/>
                <w:sz w:val="24"/>
                <w:szCs w:val="24"/>
                <w:vertAlign w:val="superscript"/>
              </w:rPr>
              <w:t>3</w:t>
            </w:r>
          </w:p>
          <w:tbl>
            <w:tblPr>
              <w:tblW w:w="82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740"/>
              <w:gridCol w:w="2739"/>
              <w:gridCol w:w="2741"/>
            </w:tblGrid>
            <w:tr w:rsidR="008409F0" w:rsidRPr="009A06CC" w:rsidTr="008409F0">
              <w:tc>
                <w:tcPr>
                  <w:tcW w:w="2740" w:type="dxa"/>
                  <w:vMerge w:val="restart"/>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污染物</w:t>
                  </w:r>
                </w:p>
              </w:tc>
              <w:tc>
                <w:tcPr>
                  <w:tcW w:w="5480" w:type="dxa"/>
                  <w:gridSpan w:val="2"/>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无组织排放监控浓度限值</w:t>
                  </w:r>
                </w:p>
              </w:tc>
            </w:tr>
            <w:tr w:rsidR="008409F0" w:rsidRPr="009A06CC" w:rsidTr="008409F0">
              <w:tc>
                <w:tcPr>
                  <w:tcW w:w="2740" w:type="dxa"/>
                  <w:vMerge/>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spacing w:after="0" w:line="360" w:lineRule="exact"/>
                    <w:rPr>
                      <w:rFonts w:ascii="Times New Roman" w:eastAsiaTheme="minorEastAsia" w:hAnsi="Times New Roman"/>
                      <w:kern w:val="2"/>
                      <w:sz w:val="21"/>
                      <w:szCs w:val="21"/>
                    </w:rPr>
                  </w:pPr>
                </w:p>
              </w:tc>
              <w:tc>
                <w:tcPr>
                  <w:tcW w:w="2739" w:type="dxa"/>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监控点</w:t>
                  </w:r>
                </w:p>
              </w:tc>
              <w:tc>
                <w:tcPr>
                  <w:tcW w:w="2741" w:type="dxa"/>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浓度</w:t>
                  </w:r>
                </w:p>
              </w:tc>
            </w:tr>
            <w:tr w:rsidR="008409F0" w:rsidRPr="009A06CC" w:rsidTr="008409F0">
              <w:tc>
                <w:tcPr>
                  <w:tcW w:w="2740" w:type="dxa"/>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颗粒物</w:t>
                  </w:r>
                </w:p>
              </w:tc>
              <w:tc>
                <w:tcPr>
                  <w:tcW w:w="2739" w:type="dxa"/>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周界外浓度最高点</w:t>
                  </w:r>
                </w:p>
              </w:tc>
              <w:tc>
                <w:tcPr>
                  <w:tcW w:w="2741" w:type="dxa"/>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1.0</w:t>
                  </w:r>
                </w:p>
              </w:tc>
            </w:tr>
          </w:tbl>
          <w:p w:rsidR="008409F0" w:rsidRPr="009A06CC" w:rsidRDefault="008409F0" w:rsidP="009A5016">
            <w:pPr>
              <w:spacing w:beforeLines="50" w:after="0" w:line="48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2</w:t>
            </w:r>
            <w:r w:rsidRPr="009A06CC">
              <w:rPr>
                <w:rFonts w:ascii="Times New Roman" w:eastAsiaTheme="minorEastAsia" w:hAnsi="Times New Roman"/>
                <w:b/>
                <w:sz w:val="24"/>
              </w:rPr>
              <w:t>、噪声</w:t>
            </w:r>
          </w:p>
          <w:p w:rsidR="008409F0" w:rsidRPr="009A06CC" w:rsidRDefault="008409F0" w:rsidP="00D251D3">
            <w:pPr>
              <w:spacing w:after="0" w:line="480" w:lineRule="exact"/>
              <w:ind w:firstLineChars="200" w:firstLine="480"/>
              <w:rPr>
                <w:rFonts w:ascii="Times New Roman" w:eastAsiaTheme="minorEastAsia" w:hAnsi="Times New Roman"/>
                <w:bCs/>
                <w:kern w:val="2"/>
                <w:sz w:val="24"/>
              </w:rPr>
            </w:pPr>
            <w:r w:rsidRPr="009A06CC">
              <w:rPr>
                <w:rFonts w:ascii="Times New Roman" w:eastAsiaTheme="minorEastAsia" w:hAnsi="Times New Roman"/>
                <w:bCs/>
                <w:kern w:val="2"/>
                <w:sz w:val="24"/>
              </w:rPr>
              <w:t>施工期噪声执行《建筑施工场界环境噪声排放标准》（</w:t>
            </w:r>
            <w:r w:rsidRPr="009A06CC">
              <w:rPr>
                <w:rFonts w:ascii="Times New Roman" w:eastAsiaTheme="minorEastAsia" w:hAnsi="Times New Roman"/>
                <w:bCs/>
                <w:kern w:val="2"/>
                <w:sz w:val="24"/>
              </w:rPr>
              <w:t>GB12523-2011</w:t>
            </w:r>
            <w:r w:rsidRPr="009A06CC">
              <w:rPr>
                <w:rFonts w:ascii="Times New Roman" w:eastAsiaTheme="minorEastAsia" w:hAnsi="Times New Roman"/>
                <w:bCs/>
                <w:kern w:val="2"/>
                <w:sz w:val="24"/>
              </w:rPr>
              <w:t>），见表</w:t>
            </w:r>
            <w:r w:rsidRPr="009A06CC">
              <w:rPr>
                <w:rFonts w:ascii="Times New Roman" w:eastAsiaTheme="minorEastAsia" w:hAnsi="Times New Roman"/>
                <w:bCs/>
                <w:kern w:val="2"/>
                <w:sz w:val="24"/>
              </w:rPr>
              <w:t>21</w:t>
            </w:r>
            <w:r w:rsidRPr="009A06CC">
              <w:rPr>
                <w:rFonts w:ascii="Times New Roman" w:eastAsiaTheme="minorEastAsia" w:hAnsi="Times New Roman"/>
                <w:bCs/>
                <w:kern w:val="2"/>
                <w:sz w:val="24"/>
              </w:rPr>
              <w:t>。</w:t>
            </w:r>
          </w:p>
          <w:p w:rsidR="008409F0" w:rsidRPr="009A06CC" w:rsidRDefault="008409F0" w:rsidP="009A5016">
            <w:pPr>
              <w:spacing w:beforeLines="25" w:after="0" w:line="480" w:lineRule="exact"/>
              <w:ind w:firstLineChars="300" w:firstLine="720"/>
              <w:rPr>
                <w:rFonts w:ascii="Times New Roman" w:eastAsiaTheme="minorEastAsia" w:hAnsi="Times New Roman"/>
                <w:sz w:val="24"/>
                <w:szCs w:val="24"/>
              </w:rPr>
            </w:pPr>
            <w:r w:rsidRPr="009A06CC">
              <w:rPr>
                <w:rFonts w:ascii="Times New Roman" w:eastAsiaTheme="minorEastAsia" w:hAnsi="Times New Roman"/>
                <w:sz w:val="24"/>
                <w:szCs w:val="24"/>
              </w:rPr>
              <w:t>表</w:t>
            </w:r>
            <w:r w:rsidRPr="009A06CC">
              <w:rPr>
                <w:rFonts w:ascii="Times New Roman" w:eastAsiaTheme="minorEastAsia" w:hAnsi="Times New Roman"/>
                <w:sz w:val="24"/>
                <w:szCs w:val="24"/>
              </w:rPr>
              <w:t xml:space="preserve">21      </w:t>
            </w:r>
            <w:r w:rsidRPr="009A06CC">
              <w:rPr>
                <w:rFonts w:ascii="Times New Roman" w:eastAsiaTheme="minorEastAsia" w:hAnsi="Times New Roman"/>
                <w:sz w:val="24"/>
                <w:szCs w:val="24"/>
              </w:rPr>
              <w:t>建筑施工场界环境噪声排放标准</w:t>
            </w:r>
            <w:r w:rsidRPr="009A06CC">
              <w:rPr>
                <w:rFonts w:ascii="Times New Roman" w:eastAsiaTheme="minorEastAsia" w:hAnsi="Times New Roman"/>
                <w:sz w:val="24"/>
                <w:szCs w:val="24"/>
              </w:rPr>
              <w:t xml:space="preserve">      </w:t>
            </w:r>
            <w:r w:rsidRPr="009A06CC">
              <w:rPr>
                <w:rFonts w:ascii="Times New Roman" w:eastAsiaTheme="minorEastAsia" w:hAnsi="Times New Roman"/>
                <w:sz w:val="24"/>
                <w:szCs w:val="24"/>
              </w:rPr>
              <w:t>单位：</w:t>
            </w:r>
            <w:r w:rsidRPr="009A06CC">
              <w:rPr>
                <w:rFonts w:ascii="Times New Roman" w:eastAsiaTheme="minorEastAsia" w:hAnsi="Times New Roman"/>
                <w:sz w:val="24"/>
                <w:szCs w:val="24"/>
              </w:rPr>
              <w:t>dB(A)</w:t>
            </w:r>
          </w:p>
          <w:tbl>
            <w:tblPr>
              <w:tblW w:w="82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4110"/>
              <w:gridCol w:w="4110"/>
            </w:tblGrid>
            <w:tr w:rsidR="008409F0" w:rsidRPr="009A06CC" w:rsidTr="008409F0">
              <w:trPr>
                <w:trHeight w:val="70"/>
                <w:jc w:val="center"/>
              </w:trPr>
              <w:tc>
                <w:tcPr>
                  <w:tcW w:w="2500" w:type="pct"/>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昼间</w:t>
                  </w:r>
                </w:p>
              </w:tc>
              <w:tc>
                <w:tcPr>
                  <w:tcW w:w="2500" w:type="pct"/>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夜间</w:t>
                  </w:r>
                </w:p>
              </w:tc>
            </w:tr>
            <w:tr w:rsidR="008409F0" w:rsidRPr="009A06CC" w:rsidTr="008409F0">
              <w:trPr>
                <w:trHeight w:val="70"/>
                <w:jc w:val="center"/>
              </w:trPr>
              <w:tc>
                <w:tcPr>
                  <w:tcW w:w="2500" w:type="pct"/>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70</w:t>
                  </w:r>
                </w:p>
              </w:tc>
              <w:tc>
                <w:tcPr>
                  <w:tcW w:w="2500" w:type="pct"/>
                  <w:tcBorders>
                    <w:top w:val="single" w:sz="6" w:space="0" w:color="auto"/>
                    <w:left w:val="single" w:sz="6" w:space="0" w:color="auto"/>
                    <w:bottom w:val="single" w:sz="6" w:space="0" w:color="auto"/>
                    <w:right w:val="single" w:sz="6" w:space="0" w:color="auto"/>
                  </w:tcBorders>
                  <w:vAlign w:val="center"/>
                  <w:hideMark/>
                </w:tcPr>
                <w:p w:rsidR="008409F0" w:rsidRPr="009A06CC" w:rsidRDefault="008409F0" w:rsidP="008409F0">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55</w:t>
                  </w:r>
                </w:p>
              </w:tc>
            </w:tr>
          </w:tbl>
          <w:p w:rsidR="008409F0" w:rsidRPr="009A06CC" w:rsidRDefault="008409F0" w:rsidP="009A5016">
            <w:pPr>
              <w:spacing w:beforeLines="50" w:after="0" w:line="48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3</w:t>
            </w:r>
            <w:r w:rsidRPr="009A06CC">
              <w:rPr>
                <w:rFonts w:ascii="Times New Roman" w:eastAsiaTheme="minorEastAsia" w:hAnsi="Times New Roman"/>
                <w:b/>
                <w:sz w:val="24"/>
              </w:rPr>
              <w:t>、固废</w:t>
            </w:r>
          </w:p>
          <w:p w:rsidR="008409F0" w:rsidRPr="009A06CC" w:rsidRDefault="008409F0" w:rsidP="00D251D3">
            <w:pPr>
              <w:spacing w:after="0" w:line="480" w:lineRule="exact"/>
              <w:ind w:firstLineChars="200" w:firstLine="480"/>
              <w:rPr>
                <w:rFonts w:ascii="Times New Roman" w:eastAsiaTheme="minorEastAsia" w:hAnsi="Times New Roman"/>
                <w:bCs/>
                <w:kern w:val="2"/>
                <w:sz w:val="24"/>
              </w:rPr>
            </w:pPr>
            <w:r w:rsidRPr="009A06CC">
              <w:rPr>
                <w:rFonts w:ascii="Times New Roman" w:eastAsiaTheme="minorEastAsia" w:hAnsi="Times New Roman"/>
                <w:bCs/>
                <w:kern w:val="2"/>
                <w:sz w:val="24"/>
              </w:rPr>
              <w:t>施工期弃渣执行一般工业固体废物执行《一般工业固体废物贮存、处置场污染控制标准》（</w:t>
            </w:r>
            <w:r w:rsidRPr="009A06CC">
              <w:rPr>
                <w:rFonts w:ascii="Times New Roman" w:eastAsiaTheme="minorEastAsia" w:hAnsi="Times New Roman"/>
                <w:bCs/>
                <w:kern w:val="2"/>
                <w:sz w:val="24"/>
              </w:rPr>
              <w:t>GB18599-2001</w:t>
            </w:r>
            <w:r w:rsidRPr="009A06CC">
              <w:rPr>
                <w:rFonts w:ascii="Times New Roman" w:eastAsiaTheme="minorEastAsia" w:hAnsi="Times New Roman"/>
                <w:bCs/>
                <w:kern w:val="2"/>
                <w:sz w:val="24"/>
              </w:rPr>
              <w:t>）及修改单。</w:t>
            </w:r>
          </w:p>
          <w:p w:rsidR="003236A4" w:rsidRPr="009A06CC" w:rsidRDefault="003236A4" w:rsidP="0043366A">
            <w:pPr>
              <w:spacing w:after="0" w:line="20" w:lineRule="exact"/>
              <w:ind w:firstLineChars="200" w:firstLine="480"/>
              <w:jc w:val="both"/>
              <w:rPr>
                <w:rFonts w:ascii="Times New Roman" w:eastAsiaTheme="minorEastAsia" w:hAnsi="Times New Roman"/>
                <w:color w:val="FF0000"/>
                <w:sz w:val="24"/>
              </w:rPr>
            </w:pPr>
          </w:p>
          <w:p w:rsidR="00D04D5E" w:rsidRPr="009A06CC" w:rsidRDefault="00D04D5E" w:rsidP="0043366A">
            <w:pPr>
              <w:spacing w:after="0" w:line="20" w:lineRule="exact"/>
              <w:ind w:firstLineChars="200" w:firstLine="480"/>
              <w:jc w:val="both"/>
              <w:rPr>
                <w:rFonts w:ascii="Times New Roman" w:eastAsiaTheme="minorEastAsia" w:hAnsi="Times New Roman"/>
                <w:color w:val="FF0000"/>
                <w:sz w:val="24"/>
              </w:rPr>
            </w:pPr>
          </w:p>
        </w:tc>
      </w:tr>
      <w:tr w:rsidR="00E940C4" w:rsidRPr="009A06CC" w:rsidTr="0017096D">
        <w:tc>
          <w:tcPr>
            <w:tcW w:w="457" w:type="dxa"/>
            <w:vAlign w:val="center"/>
          </w:tcPr>
          <w:p w:rsidR="00E940C4" w:rsidRPr="009A06CC" w:rsidRDefault="00E940C4" w:rsidP="00D251D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总</w:t>
            </w:r>
          </w:p>
          <w:p w:rsidR="00E940C4" w:rsidRPr="009A06CC" w:rsidRDefault="00E940C4" w:rsidP="00D251D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量</w:t>
            </w:r>
          </w:p>
          <w:p w:rsidR="00E940C4" w:rsidRPr="009A06CC" w:rsidRDefault="00E940C4" w:rsidP="00D251D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控</w:t>
            </w:r>
          </w:p>
          <w:p w:rsidR="00E940C4" w:rsidRPr="009A06CC" w:rsidRDefault="00E940C4" w:rsidP="00D251D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制</w:t>
            </w:r>
          </w:p>
          <w:p w:rsidR="00E940C4" w:rsidRPr="009A06CC" w:rsidRDefault="00E940C4" w:rsidP="00D251D3">
            <w:pPr>
              <w:spacing w:after="0"/>
              <w:jc w:val="center"/>
              <w:rPr>
                <w:rFonts w:ascii="Times New Roman" w:eastAsiaTheme="minorEastAsia" w:hAnsi="Times New Roman"/>
                <w:b/>
                <w:bCs/>
                <w:sz w:val="24"/>
              </w:rPr>
            </w:pPr>
            <w:r w:rsidRPr="009A06CC">
              <w:rPr>
                <w:rFonts w:ascii="Times New Roman" w:eastAsiaTheme="minorEastAsia" w:hAnsi="Times New Roman"/>
                <w:b/>
                <w:bCs/>
                <w:sz w:val="24"/>
              </w:rPr>
              <w:t>指</w:t>
            </w:r>
          </w:p>
          <w:p w:rsidR="00E940C4" w:rsidRPr="009A06CC" w:rsidRDefault="00E940C4" w:rsidP="00D251D3">
            <w:pPr>
              <w:spacing w:after="0"/>
              <w:jc w:val="center"/>
              <w:rPr>
                <w:rFonts w:ascii="Times New Roman" w:eastAsiaTheme="minorEastAsia" w:hAnsi="Times New Roman"/>
                <w:b/>
                <w:bCs/>
                <w:color w:val="FF0000"/>
                <w:sz w:val="32"/>
                <w:szCs w:val="32"/>
              </w:rPr>
            </w:pPr>
            <w:r w:rsidRPr="009A06CC">
              <w:rPr>
                <w:rFonts w:ascii="Times New Roman" w:eastAsiaTheme="minorEastAsia" w:hAnsi="Times New Roman"/>
                <w:b/>
                <w:bCs/>
                <w:sz w:val="24"/>
              </w:rPr>
              <w:t>标</w:t>
            </w:r>
          </w:p>
        </w:tc>
        <w:tc>
          <w:tcPr>
            <w:tcW w:w="8757" w:type="dxa"/>
          </w:tcPr>
          <w:p w:rsidR="008409F0" w:rsidRPr="009A06CC" w:rsidRDefault="008409F0" w:rsidP="008409F0">
            <w:pPr>
              <w:spacing w:after="0" w:line="520" w:lineRule="exact"/>
              <w:ind w:firstLineChars="200" w:firstLine="480"/>
              <w:jc w:val="both"/>
              <w:rPr>
                <w:rFonts w:ascii="Times New Roman" w:eastAsia="宋体" w:hAnsi="Times New Roman"/>
                <w:bCs/>
                <w:sz w:val="24"/>
                <w:szCs w:val="24"/>
              </w:rPr>
            </w:pPr>
          </w:p>
          <w:p w:rsidR="00F14762" w:rsidRPr="009A06CC" w:rsidRDefault="008409F0" w:rsidP="008409F0">
            <w:pPr>
              <w:spacing w:after="0" w:line="520" w:lineRule="exact"/>
              <w:ind w:firstLineChars="200" w:firstLine="480"/>
              <w:jc w:val="both"/>
              <w:rPr>
                <w:rFonts w:ascii="Times New Roman" w:eastAsia="宋体" w:hAnsi="Times New Roman"/>
                <w:bCs/>
                <w:sz w:val="24"/>
                <w:szCs w:val="24"/>
              </w:rPr>
            </w:pPr>
            <w:r w:rsidRPr="009A06CC">
              <w:rPr>
                <w:rFonts w:ascii="Times New Roman" w:eastAsia="宋体" w:hAnsi="Times New Roman"/>
                <w:bCs/>
                <w:sz w:val="24"/>
                <w:szCs w:val="24"/>
              </w:rPr>
              <w:t>本工程</w:t>
            </w:r>
            <w:proofErr w:type="gramStart"/>
            <w:r w:rsidRPr="009A06CC">
              <w:rPr>
                <w:rFonts w:ascii="Times New Roman" w:eastAsia="宋体" w:hAnsi="Times New Roman"/>
                <w:bCs/>
                <w:sz w:val="24"/>
                <w:szCs w:val="24"/>
              </w:rPr>
              <w:t>沿线不</w:t>
            </w:r>
            <w:proofErr w:type="gramEnd"/>
            <w:r w:rsidRPr="009A06CC">
              <w:rPr>
                <w:rFonts w:ascii="Times New Roman" w:eastAsia="宋体" w:hAnsi="Times New Roman"/>
                <w:bCs/>
                <w:sz w:val="24"/>
                <w:szCs w:val="24"/>
              </w:rPr>
              <w:t>设置服务区和收费站，无集中式排放源，因此本项目不实行总量控制。</w:t>
            </w:r>
          </w:p>
          <w:p w:rsidR="00A22388" w:rsidRPr="009A06CC" w:rsidRDefault="00A22388" w:rsidP="00D251D3">
            <w:pPr>
              <w:spacing w:after="0" w:line="520" w:lineRule="exact"/>
              <w:ind w:firstLineChars="200" w:firstLine="480"/>
              <w:jc w:val="both"/>
              <w:rPr>
                <w:rFonts w:ascii="Times New Roman" w:eastAsiaTheme="minorEastAsia" w:hAnsi="Times New Roman"/>
                <w:color w:val="FF0000"/>
                <w:sz w:val="24"/>
                <w:szCs w:val="24"/>
              </w:rPr>
            </w:pPr>
          </w:p>
        </w:tc>
      </w:tr>
    </w:tbl>
    <w:p w:rsidR="00E940C4" w:rsidRPr="009A06CC" w:rsidRDefault="00E940C4" w:rsidP="00EF1F1B">
      <w:pPr>
        <w:spacing w:after="0" w:line="80" w:lineRule="exact"/>
        <w:rPr>
          <w:rFonts w:ascii="Times New Roman" w:eastAsiaTheme="minorEastAsia" w:hAnsi="Times New Roman"/>
          <w:b/>
          <w:color w:val="FF0000"/>
          <w:sz w:val="32"/>
          <w:szCs w:val="32"/>
        </w:rPr>
        <w:sectPr w:rsidR="00E940C4" w:rsidRPr="009A06CC" w:rsidSect="00D766CD">
          <w:pgSz w:w="11906" w:h="16838" w:code="9"/>
          <w:pgMar w:top="1304" w:right="1304" w:bottom="1304" w:left="1418" w:header="1134" w:footer="1134" w:gutter="0"/>
          <w:cols w:space="425"/>
          <w:docGrid w:type="lines" w:linePitch="312"/>
        </w:sectPr>
      </w:pPr>
    </w:p>
    <w:p w:rsidR="00392C63" w:rsidRPr="009A06CC" w:rsidRDefault="00392C63" w:rsidP="00986806">
      <w:pPr>
        <w:widowControl w:val="0"/>
        <w:adjustRightInd/>
        <w:snapToGrid/>
        <w:spacing w:after="0" w:line="500" w:lineRule="exact"/>
        <w:jc w:val="both"/>
        <w:rPr>
          <w:rFonts w:ascii="Times New Roman" w:eastAsiaTheme="minorEastAsia" w:hAnsi="Times New Roman"/>
          <w:b/>
          <w:kern w:val="2"/>
          <w:sz w:val="32"/>
          <w:szCs w:val="32"/>
        </w:rPr>
      </w:pPr>
      <w:r w:rsidRPr="009A06CC">
        <w:rPr>
          <w:rFonts w:ascii="Times New Roman" w:eastAsiaTheme="minorEastAsia" w:hAnsi="Times New Roman"/>
          <w:b/>
          <w:kern w:val="2"/>
          <w:sz w:val="32"/>
          <w:szCs w:val="32"/>
        </w:rPr>
        <w:lastRenderedPageBreak/>
        <w:t>建设项目工程分析</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211"/>
      </w:tblGrid>
      <w:tr w:rsidR="00392C63" w:rsidRPr="009A06CC" w:rsidTr="00454C95">
        <w:trPr>
          <w:trHeight w:val="13497"/>
          <w:jc w:val="center"/>
        </w:trPr>
        <w:tc>
          <w:tcPr>
            <w:tcW w:w="9211" w:type="dxa"/>
          </w:tcPr>
          <w:p w:rsidR="00F96B76" w:rsidRPr="009A06CC" w:rsidRDefault="00392C63" w:rsidP="009A5016">
            <w:pPr>
              <w:spacing w:beforeLines="50" w:after="0" w:line="500" w:lineRule="exact"/>
              <w:ind w:firstLineChars="200" w:firstLine="562"/>
              <w:rPr>
                <w:rFonts w:ascii="Times New Roman" w:eastAsiaTheme="minorEastAsia" w:hAnsi="Times New Roman"/>
                <w:b/>
                <w:kern w:val="2"/>
                <w:sz w:val="28"/>
                <w:szCs w:val="24"/>
              </w:rPr>
            </w:pPr>
            <w:r w:rsidRPr="009A06CC">
              <w:rPr>
                <w:rFonts w:ascii="Times New Roman" w:eastAsiaTheme="minorEastAsia" w:hAnsi="Times New Roman"/>
                <w:b/>
                <w:kern w:val="2"/>
                <w:sz w:val="28"/>
                <w:szCs w:val="24"/>
              </w:rPr>
              <w:t>一、工艺流程简述（图示）</w:t>
            </w:r>
          </w:p>
          <w:p w:rsidR="00031E9B" w:rsidRPr="009A06CC" w:rsidRDefault="00243006" w:rsidP="00243006">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根据本项目建设的特点，环境影响可分为施工期和运营期</w:t>
            </w:r>
            <w:r w:rsidR="00D251D3" w:rsidRPr="009A06CC">
              <w:rPr>
                <w:rFonts w:ascii="Times New Roman" w:eastAsiaTheme="minorEastAsia" w:hAnsi="Times New Roman"/>
                <w:sz w:val="24"/>
                <w:szCs w:val="24"/>
              </w:rPr>
              <w:t>，本项目对环境的影响主要表现在施工期，因此施工期为本次环境影响评价的重点时段。</w:t>
            </w:r>
            <w:r w:rsidR="00C87029">
              <w:rPr>
                <w:rFonts w:ascii="Times New Roman" w:eastAsiaTheme="minorEastAsia" w:hAnsi="Times New Roman" w:hint="eastAsia"/>
                <w:sz w:val="24"/>
                <w:szCs w:val="24"/>
              </w:rPr>
              <w:t>道路施工</w:t>
            </w:r>
            <w:r w:rsidR="008126F0" w:rsidRPr="009A06CC">
              <w:rPr>
                <w:rFonts w:ascii="Times New Roman" w:eastAsiaTheme="minorEastAsia" w:hAnsi="Times New Roman"/>
                <w:sz w:val="24"/>
                <w:szCs w:val="24"/>
              </w:rPr>
              <w:t>工艺流程</w:t>
            </w:r>
            <w:r w:rsidR="00C87029">
              <w:rPr>
                <w:rFonts w:ascii="Times New Roman" w:eastAsiaTheme="minorEastAsia" w:hAnsi="Times New Roman" w:hint="eastAsia"/>
                <w:sz w:val="24"/>
                <w:szCs w:val="24"/>
              </w:rPr>
              <w:t>和管</w:t>
            </w:r>
            <w:r w:rsidR="00A96AFE">
              <w:rPr>
                <w:rFonts w:ascii="Times New Roman" w:eastAsiaTheme="minorEastAsia" w:hAnsi="Times New Roman" w:hint="eastAsia"/>
                <w:sz w:val="24"/>
                <w:szCs w:val="24"/>
              </w:rPr>
              <w:t>道</w:t>
            </w:r>
            <w:r w:rsidR="00C87029">
              <w:rPr>
                <w:rFonts w:ascii="Times New Roman" w:eastAsiaTheme="minorEastAsia" w:hAnsi="Times New Roman" w:hint="eastAsia"/>
                <w:sz w:val="24"/>
                <w:szCs w:val="24"/>
              </w:rPr>
              <w:t>施工工艺流程分别见图</w:t>
            </w:r>
            <w:r w:rsidR="00C87029">
              <w:rPr>
                <w:rFonts w:ascii="Times New Roman" w:eastAsiaTheme="minorEastAsia" w:hAnsi="Times New Roman" w:hint="eastAsia"/>
                <w:sz w:val="24"/>
                <w:szCs w:val="24"/>
              </w:rPr>
              <w:t>4</w:t>
            </w:r>
            <w:r w:rsidR="00C87029">
              <w:rPr>
                <w:rFonts w:ascii="Times New Roman" w:eastAsiaTheme="minorEastAsia" w:hAnsi="Times New Roman" w:hint="eastAsia"/>
                <w:sz w:val="24"/>
                <w:szCs w:val="24"/>
              </w:rPr>
              <w:t>、图</w:t>
            </w:r>
            <w:r w:rsidR="00C87029">
              <w:rPr>
                <w:rFonts w:ascii="Times New Roman" w:eastAsiaTheme="minorEastAsia" w:hAnsi="Times New Roman" w:hint="eastAsia"/>
                <w:sz w:val="24"/>
                <w:szCs w:val="24"/>
              </w:rPr>
              <w:t>5</w:t>
            </w:r>
            <w:r w:rsidR="00C87029">
              <w:rPr>
                <w:rFonts w:ascii="Times New Roman" w:eastAsiaTheme="minorEastAsia" w:hAnsi="Times New Roman" w:hint="eastAsia"/>
                <w:sz w:val="24"/>
                <w:szCs w:val="24"/>
              </w:rPr>
              <w:t>。</w:t>
            </w:r>
          </w:p>
          <w:p w:rsidR="00F6318B" w:rsidRPr="009A06CC" w:rsidRDefault="0089233D" w:rsidP="00F6318B">
            <w:pPr>
              <w:tabs>
                <w:tab w:val="center" w:pos="4535"/>
              </w:tabs>
              <w:spacing w:after="0"/>
              <w:jc w:val="center"/>
              <w:rPr>
                <w:rFonts w:ascii="Times New Roman" w:hAnsi="Times New Roman"/>
                <w:b/>
                <w:color w:val="FF0000"/>
                <w:sz w:val="24"/>
                <w:szCs w:val="24"/>
              </w:rPr>
            </w:pPr>
            <w:r>
              <w:rPr>
                <w:rFonts w:ascii="Times New Roman" w:hAnsi="Times New Roman"/>
                <w:b/>
                <w:color w:val="FF0000"/>
                <w:sz w:val="24"/>
                <w:szCs w:val="24"/>
              </w:rPr>
            </w:r>
            <w:r>
              <w:rPr>
                <w:rFonts w:ascii="Times New Roman" w:hAnsi="Times New Roman"/>
                <w:b/>
                <w:color w:val="FF0000"/>
                <w:sz w:val="24"/>
                <w:szCs w:val="24"/>
              </w:rPr>
              <w:pict>
                <v:group id="_x0000_s1230707" editas="canvas" style="width:407.85pt;height:144.75pt;mso-position-horizontal-relative:char;mso-position-vertical-relative:line" coordorigin="2172,2798" coordsize="8157,2895">
                  <o:lock v:ext="edit" aspectratio="t" text="t"/>
                  <o:diagram v:ext="edit" dgmstyle="0" dgmscalex="0" dgmscaley="0"/>
                  <v:shape id="_x0000_s1230708" type="#_x0000_t75" style="position:absolute;left:2172;top:2798;width:8157;height:2895">
                    <v:path o:extrusionok="t"/>
                    <o:lock v:ext="edit" rotation="t" text="t"/>
                    <o:diagram v:ext="edit" dgmstyle="0" dgmscalex="0" dgmscaley="0"/>
                  </v:shape>
                  <v:shapetype id="_x0000_t202" coordsize="21600,21600" o:spt="202" path="m,l,21600r21600,l21600,xe">
                    <v:stroke joinstyle="miter"/>
                    <v:path gradientshapeok="t" o:connecttype="rect"/>
                  </v:shapetype>
                  <v:shape id="文本框 653" o:spid="_x0000_s1230709" type="#_x0000_t202" style="position:absolute;left:2532;top:3814;width:1893;height:397;v-text-anchor:middle" strokecolor="#404040 [2429]" strokeweight="1.25pt">
                    <v:stroke endarrowwidth="narrow" endarrowlength="long"/>
                    <v:textbox style="mso-next-textbox:#文本框 653" inset="0,0,0,0">
                      <w:txbxContent>
                        <w:p w:rsidR="009F4C23" w:rsidRPr="00F6318B" w:rsidRDefault="009F4C23" w:rsidP="00F6318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清表、路面开挖</w:t>
                          </w:r>
                        </w:p>
                      </w:txbxContent>
                    </v:textbox>
                  </v:shape>
                  <v:line id="直线 670" o:spid="_x0000_s1867811" style="position:absolute" from="4425,4018" to="5105,4019" strokecolor="#404040 [2429]" strokeweight="1.25pt">
                    <v:stroke endarrow="block"/>
                  </v:line>
                  <v:shape id="文本框 653" o:spid="_x0000_s1867812" type="#_x0000_t202" style="position:absolute;left:5105;top:3807;width:1894;height:397;v-text-anchor:middle" strokecolor="#404040 [2429]" strokeweight="1.25pt">
                    <v:stroke endarrowwidth="narrow" endarrowlength="long"/>
                    <v:textbox inset="0,0,0,0">
                      <w:txbxContent>
                        <w:p w:rsidR="009F4C23" w:rsidRPr="00F6318B" w:rsidRDefault="009F4C23" w:rsidP="00F6318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路基施工</w:t>
                          </w:r>
                        </w:p>
                      </w:txbxContent>
                    </v:textbox>
                  </v:shape>
                  <v:line id="直线 670" o:spid="_x0000_s1867813" style="position:absolute" from="7010,4030" to="7690,4031" strokecolor="#404040 [2429]" strokeweight="1.25pt">
                    <v:stroke endarrow="block"/>
                  </v:line>
                  <v:shape id="文本框 653" o:spid="_x0000_s1867814" type="#_x0000_t202" style="position:absolute;left:7720;top:3818;width:1894;height:397;v-text-anchor:middle" strokecolor="#404040 [2429]" strokeweight="1.25pt">
                    <v:stroke endarrowwidth="narrow" endarrowlength="long"/>
                    <v:textbox inset="0,0,0,0">
                      <w:txbxContent>
                        <w:p w:rsidR="009F4C23" w:rsidRPr="00F6318B" w:rsidRDefault="009F4C23" w:rsidP="00F6318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路面施工</w:t>
                          </w:r>
                        </w:p>
                      </w:txbxContent>
                    </v:textbox>
                  </v:shape>
                  <v:line id="直线 670" o:spid="_x0000_s1867817" style="position:absolute;rotation:90" from="8285,4617" to="9079,4618" strokecolor="#404040 [2429]" strokeweight="1.25pt">
                    <v:stroke endarrow="block"/>
                  </v:line>
                  <v:shape id="_x0000_s1867826" style="position:absolute;left:3398;top:3427;width:525;height:320;rotation:-782497fd" coordsize="525,320" path="m,320c90,171,180,22,225,11,270,,220,251,270,251,320,251,483,51,525,11e" filled="f" strokecolor="#404040 [2429]" strokeweight="1.25pt">
                    <v:stroke dashstyle="1 1" endarrow="block"/>
                    <v:path arrowok="t"/>
                  </v:shape>
                  <v:shape id="文本框 671" o:spid="_x0000_s1867827" type="#_x0000_t202" style="position:absolute;left:2607;top:3080;width:2293;height:347" filled="f" stroked="f">
                    <v:textbox style="mso-next-textbox:#文本框 671;mso-fit-shape-to-text:t" inset="1.5mm,1mm,1.5mm,1mm">
                      <w:txbxContent>
                        <w:p w:rsidR="009F4C23" w:rsidRPr="006E6C2C" w:rsidRDefault="009F4C23" w:rsidP="00F6318B">
                          <w:pPr>
                            <w:spacing w:after="0"/>
                            <w:jc w:val="center"/>
                            <w:rPr>
                              <w:rFonts w:asciiTheme="minorEastAsia" w:eastAsiaTheme="minorEastAsia" w:hAnsiTheme="minorEastAsia"/>
                              <w:sz w:val="18"/>
                              <w:szCs w:val="18"/>
                            </w:rPr>
                          </w:pPr>
                          <w:r w:rsidRPr="006E6C2C">
                            <w:rPr>
                              <w:rFonts w:asciiTheme="minorEastAsia" w:eastAsiaTheme="minorEastAsia" w:hAnsiTheme="minorEastAsia" w:hint="eastAsia"/>
                              <w:sz w:val="18"/>
                              <w:szCs w:val="18"/>
                            </w:rPr>
                            <w:t>扬尘、噪声</w:t>
                          </w:r>
                          <w:r>
                            <w:rPr>
                              <w:rFonts w:asciiTheme="minorEastAsia" w:eastAsiaTheme="minorEastAsia" w:hAnsiTheme="minorEastAsia" w:hint="eastAsia"/>
                              <w:sz w:val="18"/>
                              <w:szCs w:val="18"/>
                            </w:rPr>
                            <w:t>、</w:t>
                          </w:r>
                          <w:r w:rsidRPr="006E6C2C">
                            <w:rPr>
                              <w:rFonts w:asciiTheme="minorEastAsia" w:eastAsiaTheme="minorEastAsia" w:hAnsiTheme="minorEastAsia" w:hint="eastAsia"/>
                              <w:sz w:val="18"/>
                              <w:szCs w:val="18"/>
                            </w:rPr>
                            <w:t>废渣、弃方</w:t>
                          </w:r>
                        </w:p>
                      </w:txbxContent>
                    </v:textbox>
                  </v:shape>
                  <v:shape id="文本框 671" o:spid="_x0000_s1867836" type="#_x0000_t202" style="position:absolute;left:9048;top:4271;width:1155;height:347" filled="f" stroked="f">
                    <v:textbox style="mso-fit-shape-to-text:t" inset="1.5mm,1mm,1.5mm,1mm">
                      <w:txbxContent>
                        <w:p w:rsidR="009F4C23" w:rsidRPr="006E6C2C" w:rsidRDefault="009F4C23" w:rsidP="00F6318B">
                          <w:pPr>
                            <w:spacing w:after="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噪声、固废</w:t>
                          </w:r>
                        </w:p>
                      </w:txbxContent>
                    </v:textbox>
                  </v:shape>
                  <v:shape id="_x0000_s1867837" style="position:absolute;left:9188;top:4627;width:525;height:320;rotation:-782497fd" coordsize="525,320" path="m,320c90,171,180,22,225,11,270,,220,251,270,251,320,251,483,51,525,11e" filled="f" strokecolor="#404040 [2429]" strokeweight="1.25pt">
                    <v:stroke dashstyle="1 1" endarrow="block"/>
                    <v:path arrowok="t"/>
                  </v:shape>
                  <v:shape id="文本框 671" o:spid="_x0000_s1867838" type="#_x0000_t202" style="position:absolute;left:3218;top:4271;width:1495;height:347" filled="f" stroked="f">
                    <v:textbox style="mso-fit-shape-to-text:t" inset="1.5mm,1mm,1.5mm,1mm">
                      <w:txbxContent>
                        <w:p w:rsidR="009F4C23" w:rsidRPr="006E6C2C" w:rsidRDefault="009F4C23" w:rsidP="00F6318B">
                          <w:pPr>
                            <w:spacing w:after="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汽车尾气、噪声</w:t>
                          </w:r>
                        </w:p>
                      </w:txbxContent>
                    </v:textbox>
                  </v:shape>
                  <v:shape id="_x0000_s1867839" style="position:absolute;left:3548;top:4627;width:525;height:320;rotation:-782497fd" coordsize="525,320" path="m,320c90,171,180,22,225,11,270,,220,251,270,251,320,251,483,51,525,11e" filled="f" strokecolor="#404040 [2429]" strokeweight="1.25pt">
                    <v:stroke dashstyle="1 1" endarrow="block"/>
                    <v:path arrowok="t"/>
                  </v:shape>
                  <v:shape id="文本框 653" o:spid="_x0000_s1867867" type="#_x0000_t202" style="position:absolute;left:7735;top:5015;width:1894;height:397;v-text-anchor:middle" strokecolor="#404040 [2429]" strokeweight="1.25pt">
                    <v:stroke endarrowwidth="narrow" endarrowlength="long"/>
                    <v:textbox inset="0,0,0,0">
                      <w:txbxContent>
                        <w:p w:rsidR="009F4C23" w:rsidRPr="00F6318B" w:rsidRDefault="009F4C23" w:rsidP="00F6318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地面配套设施建设</w:t>
                          </w:r>
                        </w:p>
                      </w:txbxContent>
                    </v:textbox>
                  </v:shape>
                  <v:shape id="_x0000_s1867868" style="position:absolute;left:6062;top:3427;width:525;height:320;rotation:-782497fd" coordsize="525,320" path="m,320c90,171,180,22,225,11,270,,220,251,270,251,320,251,483,51,525,11e" filled="f" strokecolor="#404040 [2429]" strokeweight="1.25pt">
                    <v:stroke dashstyle="1 1" endarrow="block"/>
                    <v:path arrowok="t"/>
                  </v:shape>
                  <v:shape id="文本框 671" o:spid="_x0000_s1867869" type="#_x0000_t202" style="position:absolute;left:5472;top:3080;width:1815;height:347" filled="f" stroked="f">
                    <v:textbox style="mso-fit-shape-to-text:t" inset="1.5mm,1mm,1.5mm,1mm">
                      <w:txbxContent>
                        <w:p w:rsidR="009F4C23" w:rsidRPr="006E6C2C" w:rsidRDefault="009F4C23" w:rsidP="00F6318B">
                          <w:pPr>
                            <w:spacing w:after="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扬尘、噪声、废水</w:t>
                          </w:r>
                        </w:p>
                      </w:txbxContent>
                    </v:textbox>
                  </v:shape>
                  <v:shape id="_x0000_s1867870" style="position:absolute;left:8648;top:3427;width:525;height:320;rotation:-782497fd" coordsize="525,320" path="m,320c90,171,180,22,225,11,270,,220,251,270,251,320,251,483,51,525,11e" filled="f" strokecolor="#404040 [2429]" strokeweight="1.25pt">
                    <v:stroke dashstyle="1 1" endarrow="block"/>
                    <v:path arrowok="t"/>
                  </v:shape>
                  <v:shape id="文本框 671" o:spid="_x0000_s1867871" type="#_x0000_t202" style="position:absolute;left:7998;top:3080;width:1978;height:347" filled="f" stroked="f">
                    <v:textbox style="mso-fit-shape-to-text:t" inset="1.5mm,1mm,1.5mm,1mm">
                      <w:txbxContent>
                        <w:p w:rsidR="009F4C23" w:rsidRPr="006E6C2C" w:rsidRDefault="009F4C23" w:rsidP="00F6318B">
                          <w:pPr>
                            <w:spacing w:after="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扬尘、噪声、废水</w:t>
                          </w:r>
                        </w:p>
                      </w:txbxContent>
                    </v:textbox>
                  </v:shape>
                  <v:line id="直线 670" o:spid="_x0000_s1867872" style="position:absolute" from="7040,5225" to="7720,5226" strokecolor="#404040 [2429]" strokeweight="1.25pt">
                    <v:stroke startarrow="block"/>
                  </v:line>
                  <v:shape id="文本框 653" o:spid="_x0000_s1867873" type="#_x0000_t202" style="position:absolute;left:5131;top:5030;width:1894;height:397;v-text-anchor:middle" strokecolor="#404040 [2429]" strokeweight="1.25pt">
                    <v:stroke endarrowwidth="narrow" endarrowlength="long"/>
                    <v:textbox inset="0,0,0,0">
                      <w:txbxContent>
                        <w:p w:rsidR="009F4C23" w:rsidRPr="00F6318B" w:rsidRDefault="009F4C23" w:rsidP="00F6318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清理场地</w:t>
                          </w:r>
                        </w:p>
                      </w:txbxContent>
                    </v:textbox>
                  </v:shape>
                  <v:line id="直线 670" o:spid="_x0000_s1867874" style="position:absolute" from="4425,5226" to="5105,5227" strokecolor="#404040 [2429]" strokeweight="1.25pt">
                    <v:stroke startarrow="block"/>
                  </v:line>
                  <v:shape id="文本框 653" o:spid="_x0000_s1867875" type="#_x0000_t202" style="position:absolute;left:2532;top:5030;width:1894;height:397;v-text-anchor:middle" strokecolor="#404040 [2429]" strokeweight="1.25pt">
                    <v:stroke endarrowwidth="narrow" endarrowlength="long"/>
                    <v:textbox inset="0,0,0,0">
                      <w:txbxContent>
                        <w:p w:rsidR="009F4C23" w:rsidRPr="00F6318B" w:rsidRDefault="009F4C23" w:rsidP="00F6318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道路运营</w:t>
                          </w:r>
                        </w:p>
                      </w:txbxContent>
                    </v:textbox>
                  </v:shape>
                  <v:shape id="文本框 671" o:spid="_x0000_s1867876" type="#_x0000_t202" style="position:absolute;left:6117;top:4271;width:855;height:347" filled="f" stroked="f">
                    <v:textbox style="mso-fit-shape-to-text:t" inset="1.5mm,1mm,1.5mm,1mm">
                      <w:txbxContent>
                        <w:p w:rsidR="009F4C23" w:rsidRPr="006E6C2C" w:rsidRDefault="009F4C23" w:rsidP="00F6318B">
                          <w:pPr>
                            <w:spacing w:after="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固废</w:t>
                          </w:r>
                        </w:p>
                      </w:txbxContent>
                    </v:textbox>
                  </v:shape>
                  <v:shape id="_x0000_s1867877" style="position:absolute;left:6062;top:4627;width:525;height:320;rotation:-782497fd" coordsize="525,320" path="m,320c90,171,180,22,225,11,270,,220,251,270,251,320,251,483,51,525,11e" filled="f" strokecolor="#404040 [2429]" strokeweight="1.25pt">
                    <v:stroke dashstyle="1 1" endarrow="block"/>
                    <v:path arrowok="t"/>
                  </v:shape>
                  <w10:wrap type="none"/>
                  <w10:anchorlock/>
                </v:group>
              </w:pict>
            </w:r>
          </w:p>
          <w:p w:rsidR="00F6318B" w:rsidRDefault="00F6318B" w:rsidP="009A5016">
            <w:pPr>
              <w:tabs>
                <w:tab w:val="center" w:pos="4535"/>
              </w:tabs>
              <w:spacing w:beforeLines="50" w:after="0" w:line="500" w:lineRule="exact"/>
              <w:ind w:firstLineChars="850" w:firstLine="2040"/>
              <w:rPr>
                <w:rFonts w:ascii="Times New Roman" w:eastAsiaTheme="minorEastAsia" w:hAnsi="Times New Roman"/>
                <w:bCs/>
                <w:sz w:val="24"/>
                <w:szCs w:val="24"/>
              </w:rPr>
            </w:pPr>
            <w:r w:rsidRPr="009A06CC">
              <w:rPr>
                <w:rFonts w:ascii="Times New Roman" w:eastAsiaTheme="minorEastAsia" w:hAnsi="Times New Roman"/>
                <w:bCs/>
                <w:sz w:val="24"/>
                <w:szCs w:val="24"/>
              </w:rPr>
              <w:t>图</w:t>
            </w:r>
            <w:r w:rsidR="00953BE6" w:rsidRPr="009A06CC">
              <w:rPr>
                <w:rFonts w:ascii="Times New Roman" w:eastAsiaTheme="minorEastAsia" w:hAnsi="Times New Roman"/>
                <w:bCs/>
                <w:sz w:val="24"/>
                <w:szCs w:val="24"/>
              </w:rPr>
              <w:t>4</w:t>
            </w:r>
            <w:r w:rsidRPr="009A06CC">
              <w:rPr>
                <w:rFonts w:ascii="Times New Roman" w:eastAsiaTheme="minorEastAsia" w:hAnsi="Times New Roman"/>
                <w:bCs/>
                <w:sz w:val="24"/>
                <w:szCs w:val="24"/>
              </w:rPr>
              <w:t xml:space="preserve">  </w:t>
            </w:r>
            <w:r w:rsidR="008126F0" w:rsidRPr="009A06CC">
              <w:rPr>
                <w:rFonts w:ascii="Times New Roman" w:eastAsiaTheme="minorEastAsia" w:hAnsi="Times New Roman"/>
                <w:bCs/>
                <w:sz w:val="24"/>
                <w:szCs w:val="24"/>
              </w:rPr>
              <w:t xml:space="preserve">  </w:t>
            </w:r>
            <w:r w:rsidR="00BA685F">
              <w:rPr>
                <w:rFonts w:ascii="Times New Roman" w:eastAsiaTheme="minorEastAsia" w:hAnsi="Times New Roman" w:hint="eastAsia"/>
                <w:bCs/>
                <w:sz w:val="24"/>
                <w:szCs w:val="24"/>
              </w:rPr>
              <w:t xml:space="preserve">     </w:t>
            </w:r>
            <w:r w:rsidR="00C438B6">
              <w:rPr>
                <w:rFonts w:ascii="Times New Roman" w:eastAsiaTheme="minorEastAsia" w:hAnsi="Times New Roman" w:hint="eastAsia"/>
                <w:bCs/>
                <w:sz w:val="24"/>
                <w:szCs w:val="24"/>
              </w:rPr>
              <w:t>道路施工</w:t>
            </w:r>
            <w:r w:rsidRPr="009A06CC">
              <w:rPr>
                <w:rFonts w:ascii="Times New Roman" w:eastAsiaTheme="minorEastAsia" w:hAnsi="Times New Roman"/>
                <w:bCs/>
                <w:sz w:val="24"/>
                <w:szCs w:val="24"/>
              </w:rPr>
              <w:t>工艺流程及排污节点图</w:t>
            </w:r>
          </w:p>
          <w:p w:rsidR="004569B7" w:rsidRPr="004569B7" w:rsidRDefault="0089233D" w:rsidP="00C87029">
            <w:pPr>
              <w:spacing w:after="0"/>
              <w:jc w:val="center"/>
              <w:rPr>
                <w:rFonts w:ascii="Times New Roman" w:eastAsiaTheme="minorEastAsia" w:hAnsi="Times New Roman"/>
                <w:kern w:val="2"/>
                <w:sz w:val="24"/>
                <w:szCs w:val="24"/>
              </w:rPr>
            </w:pPr>
            <w:r w:rsidRPr="0089233D">
              <w:rPr>
                <w:rFonts w:ascii="Times New Roman" w:hAnsi="Times New Roman"/>
                <w:b/>
                <w:color w:val="FF0000"/>
                <w:sz w:val="24"/>
                <w:szCs w:val="24"/>
              </w:rPr>
            </w:r>
            <w:r w:rsidRPr="0089233D">
              <w:rPr>
                <w:rFonts w:ascii="Times New Roman" w:hAnsi="Times New Roman"/>
                <w:b/>
                <w:color w:val="FF0000"/>
                <w:sz w:val="24"/>
                <w:szCs w:val="24"/>
              </w:rPr>
              <w:pict>
                <v:group id="画布 651" o:spid="_x0000_s1867878" editas="canvas" style="width:407.85pt;height:344.8pt;mso-position-horizontal-relative:char;mso-position-vertical-relative:line" coordorigin="2172,3493" coordsize="8157,6896">
                  <o:lock v:ext="edit" aspectratio="t" text="t"/>
                  <o:diagram v:ext="edit" dgmstyle="0" dgmscalex="0" dgmscaley="0"/>
                  <v:shape id="_x0000_s1867879" type="#_x0000_t75" style="position:absolute;left:2172;top:3493;width:8157;height:6896">
                    <v:path o:extrusionok="t"/>
                    <o:lock v:ext="edit" rotation="t" text="t"/>
                    <o:diagram v:ext="edit" dgmstyle="0" dgmscalex="0" dgmscaley="0"/>
                  </v:shape>
                  <v:shape id="文本框 653" o:spid="_x0000_s1867880" type="#_x0000_t202" style="position:absolute;left:4572;top:3814;width:3033;height:397;v-text-anchor:middle" strokecolor="#404040 [2429]" strokeweight="1.25pt">
                    <v:stroke endarrowwidth="narrow" endarrowlength="long"/>
                    <v:textbox inset="0,0,0,0">
                      <w:txbxContent>
                        <w:p w:rsidR="009F4C23" w:rsidRPr="00F6318B" w:rsidRDefault="009F4C23" w:rsidP="00C87029">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作业线路、场地清理</w:t>
                          </w:r>
                        </w:p>
                      </w:txbxContent>
                    </v:textbox>
                  </v:shape>
                  <v:line id="直线 670" o:spid="_x0000_s1867885" style="position:absolute;rotation:90" from="5824,4504" to="6391,4505" strokecolor="#404040 [2429]" strokeweight="1.25pt">
                    <v:stroke endarrow="block"/>
                  </v:line>
                  <v:shape id="文本框 653" o:spid="_x0000_s1867892" type="#_x0000_t202" style="position:absolute;left:4295;top:5354;width:1327;height:397;v-text-anchor:middle" strokecolor="#404040 [2429]" strokeweight="1.25pt">
                    <v:stroke endarrowwidth="narrow" endarrowlength="long"/>
                    <v:textbox inset="0,0,0,0">
                      <w:txbxContent>
                        <w:p w:rsidR="009F4C23" w:rsidRPr="00F6318B" w:rsidRDefault="009F4C23" w:rsidP="00C87029">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开挖管沟</w:t>
                          </w:r>
                        </w:p>
                      </w:txbxContent>
                    </v:textbox>
                  </v:shape>
                  <v:line id="直线 670" o:spid="_x0000_s1867897" style="position:absolute" from="3615,5562" to="4295,5563" strokecolor="#404040 [2429]" strokeweight="1.25pt">
                    <v:stroke dashstyle="dash"/>
                  </v:line>
                  <v:line id="直线 670" o:spid="_x0000_s1867903" style="position:absolute" from="4970,4788" to="7261,4789" strokecolor="#404040 [2429]" strokeweight="1.25pt"/>
                  <v:line id="直线 670" o:spid="_x0000_s1867904" style="position:absolute;rotation:90" from="4676,5071" to="5243,5072" strokecolor="#404040 [2429]" strokeweight="1.25pt">
                    <v:stroke endarrow="block"/>
                  </v:line>
                  <v:line id="直线 670" o:spid="_x0000_s1867905" style="position:absolute;rotation:90" from="6962,5072" to="7529,5073" strokecolor="#404040 [2429]" strokeweight="1.25pt">
                    <v:stroke endarrow="block"/>
                  </v:line>
                  <v:shape id="文本框 653" o:spid="_x0000_s1867906" type="#_x0000_t202" style="position:absolute;left:6331;top:5356;width:1830;height:397;v-text-anchor:middle" strokecolor="#404040 [2429]" strokeweight="1.25pt">
                    <v:stroke endarrowwidth="narrow" endarrowlength="long"/>
                    <v:textbox inset="0,0,0,0">
                      <w:txbxContent>
                        <w:p w:rsidR="009F4C23" w:rsidRPr="00F6318B" w:rsidRDefault="009F4C23" w:rsidP="00C87029">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穿越河流、公路</w:t>
                          </w:r>
                        </w:p>
                      </w:txbxContent>
                    </v:textbox>
                  </v:shape>
                  <v:line id="直线 670" o:spid="_x0000_s1867907" style="position:absolute" from="4975,6313" to="7266,6314" strokecolor="#404040 [2429]" strokeweight="1.25pt"/>
                  <v:line id="直线 670" o:spid="_x0000_s1867908" style="position:absolute;rotation:90" from="4692,6036" to="5259,6037" strokecolor="#404040 [2429]" strokeweight="1.25pt"/>
                  <v:line id="直线 670" o:spid="_x0000_s1867909" style="position:absolute;rotation:90" from="6978,6045" to="7545,6046" strokecolor="#404040 [2429]" strokeweight="1.25pt"/>
                  <v:line id="直线 670" o:spid="_x0000_s1867910" style="position:absolute;rotation:90" from="5853,6612" to="6420,6613" strokecolor="#404040 [2429]" strokeweight="1.25pt">
                    <v:stroke endarrow="block"/>
                  </v:line>
                  <v:shape id="文本框 653" o:spid="_x0000_s1867911" type="#_x0000_t202" style="position:absolute;left:5472;top:6896;width:1327;height:397;v-text-anchor:middle" strokecolor="#404040 [2429]" strokeweight="1.25pt">
                    <v:stroke endarrowwidth="narrow" endarrowlength="long"/>
                    <v:textbox inset="0,0,0,0">
                      <w:txbxContent>
                        <w:p w:rsidR="009F4C23" w:rsidRPr="00F6318B" w:rsidRDefault="009F4C23" w:rsidP="00C87029">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下管入沟</w:t>
                          </w:r>
                        </w:p>
                      </w:txbxContent>
                    </v:textbox>
                  </v:shape>
                  <v:line id="直线 670" o:spid="_x0000_s1867913" style="position:absolute;rotation:90" from="3347,5290" to="3914,5291" strokecolor="#404040 [2429]" strokeweight="1.25pt">
                    <v:stroke dashstyle="dash" startarrow="block"/>
                  </v:line>
                  <v:line id="直线 670" o:spid="_x0000_s1867915" style="position:absolute;rotation:90" from="5854,7576" to="6421,7577" strokecolor="#404040 [2429]" strokeweight="1.25pt">
                    <v:stroke endarrow="block"/>
                  </v:line>
                  <v:shape id="文本框 653" o:spid="_x0000_s1867916" type="#_x0000_t202" style="position:absolute;left:5469;top:7860;width:1327;height:397;v-text-anchor:middle" strokecolor="#404040 [2429]" strokeweight="1.25pt">
                    <v:stroke endarrowwidth="narrow" endarrowlength="long"/>
                    <v:textbox inset="0,0,0,0">
                      <w:txbxContent>
                        <w:p w:rsidR="009F4C23" w:rsidRPr="00F6318B" w:rsidRDefault="009F4C23" w:rsidP="00C87029">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试压清管</w:t>
                          </w:r>
                        </w:p>
                      </w:txbxContent>
                    </v:textbox>
                  </v:shape>
                  <v:line id="直线 670" o:spid="_x0000_s1867917" style="position:absolute" from="6799,8052" to="7479,8053" strokecolor="#404040 [2429]" strokeweight="1.25pt">
                    <v:stroke dashstyle="dash" endarrow="block"/>
                  </v:line>
                  <v:shape id="文本框 671" o:spid="_x0000_s1867918" type="#_x0000_t202" style="position:absolute;left:7404;top:7890;width:980;height:347" filled="f" stroked="f">
                    <v:textbox style="mso-fit-shape-to-text:t" inset="1.5mm,1mm,1.5mm,1mm">
                      <w:txbxContent>
                        <w:p w:rsidR="009F4C23" w:rsidRPr="006E6C2C" w:rsidRDefault="009F4C23" w:rsidP="00C87029">
                          <w:pPr>
                            <w:spacing w:after="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清管废水</w:t>
                          </w:r>
                        </w:p>
                      </w:txbxContent>
                    </v:textbox>
                  </v:shape>
                  <v:line id="直线 670" o:spid="_x0000_s1867919" style="position:absolute" from="7605,4018" to="8285,4019" strokecolor="#404040 [2429]" strokeweight="1.25pt">
                    <v:stroke dashstyle="dash" endarrow="block"/>
                  </v:line>
                  <v:shape id="文本框 671" o:spid="_x0000_s1867920" type="#_x0000_t202" style="position:absolute;left:8285;top:3819;width:1201;height:347" filled="f" stroked="f">
                    <v:textbox style="mso-fit-shape-to-text:t" inset="1.5mm,1mm,1.5mm,1mm">
                      <w:txbxContent>
                        <w:p w:rsidR="009F4C23" w:rsidRPr="006E6C2C" w:rsidRDefault="009F4C23" w:rsidP="00C87029">
                          <w:pPr>
                            <w:spacing w:after="0"/>
                            <w:jc w:val="center"/>
                            <w:rPr>
                              <w:rFonts w:asciiTheme="minorEastAsia" w:eastAsiaTheme="minorEastAsia" w:hAnsiTheme="minorEastAsia"/>
                              <w:sz w:val="18"/>
                              <w:szCs w:val="18"/>
                            </w:rPr>
                          </w:pPr>
                          <w:r w:rsidRPr="006E6C2C">
                            <w:rPr>
                              <w:rFonts w:asciiTheme="minorEastAsia" w:eastAsiaTheme="minorEastAsia" w:hAnsiTheme="minorEastAsia" w:hint="eastAsia"/>
                              <w:sz w:val="18"/>
                              <w:szCs w:val="18"/>
                            </w:rPr>
                            <w:t>扬尘、噪声</w:t>
                          </w:r>
                        </w:p>
                      </w:txbxContent>
                    </v:textbox>
                  </v:shape>
                  <v:line id="直线 670" o:spid="_x0000_s1867921" style="position:absolute;rotation:90" from="5855,8540" to="6422,8541" strokecolor="#404040 [2429]" strokeweight="1.25pt">
                    <v:stroke endarrow="block"/>
                  </v:line>
                  <v:shape id="文本框 653" o:spid="_x0000_s1867922" type="#_x0000_t202" style="position:absolute;left:5469;top:8824;width:1327;height:397;v-text-anchor:middle" strokecolor="#404040 [2429]" strokeweight="1.25pt">
                    <v:stroke endarrowwidth="narrow" endarrowlength="long"/>
                    <v:textbox inset="0,0,0,0">
                      <w:txbxContent>
                        <w:p w:rsidR="009F4C23" w:rsidRPr="00F6318B" w:rsidRDefault="009F4C23" w:rsidP="00C87029">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覆土回填</w:t>
                          </w:r>
                        </w:p>
                      </w:txbxContent>
                    </v:textbox>
                  </v:shape>
                  <v:line id="直线 670" o:spid="_x0000_s1867923" style="position:absolute" from="6796,9039" to="7476,9040" strokecolor="#404040 [2429]" strokeweight="1.25pt">
                    <v:stroke dashstyle="dash" endarrow="block"/>
                  </v:line>
                  <v:shape id="文本框 671" o:spid="_x0000_s1867924" type="#_x0000_t202" style="position:absolute;left:7311;top:8844;width:809;height:347" filled="f" stroked="f">
                    <v:textbox style="mso-fit-shape-to-text:t" inset="1.5mm,1mm,1.5mm,1mm">
                      <w:txbxContent>
                        <w:p w:rsidR="009F4C23" w:rsidRPr="006E6C2C" w:rsidRDefault="009F4C23" w:rsidP="00C87029">
                          <w:pPr>
                            <w:spacing w:after="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扬尘</w:t>
                          </w:r>
                        </w:p>
                      </w:txbxContent>
                    </v:textbox>
                  </v:shape>
                  <v:line id="直线 670" o:spid="_x0000_s1867925" style="position:absolute;rotation:90" from="5856,9504" to="6423,9505" strokecolor="#404040 [2429]" strokeweight="1.25pt">
                    <v:stroke endarrow="block"/>
                  </v:line>
                  <v:shape id="文本框 653" o:spid="_x0000_s1867927" type="#_x0000_t202" style="position:absolute;left:4507;top:9788;width:3249;height:397;v-text-anchor:middle" strokecolor="#404040 [2429]" strokeweight="1.25pt">
                    <v:stroke endarrowwidth="narrow" endarrowlength="long"/>
                    <v:textbox inset="0,0,0,0">
                      <w:txbxContent>
                        <w:p w:rsidR="009F4C23" w:rsidRPr="00F6318B" w:rsidRDefault="009F4C23" w:rsidP="00C87029">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清理现场、恢复地貌、恢复植被</w:t>
                          </w:r>
                        </w:p>
                      </w:txbxContent>
                    </v:textbox>
                  </v:shape>
                  <v:shape id="文本框 671" o:spid="_x0000_s1867938" type="#_x0000_t202" style="position:absolute;left:3034;top:4675;width:1201;height:347" filled="f" stroked="f">
                    <v:textbox style="mso-fit-shape-to-text:t" inset="1.5mm,1mm,1.5mm,1mm">
                      <w:txbxContent>
                        <w:p w:rsidR="009F4C23" w:rsidRPr="006E6C2C" w:rsidRDefault="009F4C23" w:rsidP="00C87029">
                          <w:pPr>
                            <w:spacing w:after="0"/>
                            <w:jc w:val="center"/>
                            <w:rPr>
                              <w:rFonts w:asciiTheme="minorEastAsia" w:eastAsiaTheme="minorEastAsia" w:hAnsiTheme="minorEastAsia"/>
                              <w:sz w:val="18"/>
                              <w:szCs w:val="18"/>
                            </w:rPr>
                          </w:pPr>
                          <w:r w:rsidRPr="006E6C2C">
                            <w:rPr>
                              <w:rFonts w:asciiTheme="minorEastAsia" w:eastAsiaTheme="minorEastAsia" w:hAnsiTheme="minorEastAsia" w:hint="eastAsia"/>
                              <w:sz w:val="18"/>
                              <w:szCs w:val="18"/>
                            </w:rPr>
                            <w:t>扬尘、噪声</w:t>
                          </w:r>
                        </w:p>
                      </w:txbxContent>
                    </v:textbox>
                  </v:shape>
                  <w10:wrap type="none"/>
                  <w10:anchorlock/>
                </v:group>
              </w:pict>
            </w:r>
          </w:p>
          <w:p w:rsidR="00A96AFE" w:rsidRDefault="00A96AFE" w:rsidP="009A5016">
            <w:pPr>
              <w:tabs>
                <w:tab w:val="center" w:pos="4535"/>
              </w:tabs>
              <w:spacing w:beforeLines="50" w:after="0" w:line="500" w:lineRule="exact"/>
              <w:ind w:firstLineChars="850" w:firstLine="2040"/>
              <w:rPr>
                <w:rFonts w:ascii="Times New Roman" w:eastAsiaTheme="minorEastAsia" w:hAnsi="Times New Roman"/>
                <w:bCs/>
                <w:sz w:val="24"/>
                <w:szCs w:val="24"/>
              </w:rPr>
            </w:pPr>
            <w:r w:rsidRPr="009A06CC">
              <w:rPr>
                <w:rFonts w:ascii="Times New Roman" w:eastAsiaTheme="minorEastAsia" w:hAnsi="Times New Roman"/>
                <w:bCs/>
                <w:sz w:val="24"/>
                <w:szCs w:val="24"/>
              </w:rPr>
              <w:t>图</w:t>
            </w:r>
            <w:r>
              <w:rPr>
                <w:rFonts w:ascii="Times New Roman" w:eastAsiaTheme="minorEastAsia" w:hAnsi="Times New Roman" w:hint="eastAsia"/>
                <w:bCs/>
                <w:sz w:val="24"/>
                <w:szCs w:val="24"/>
              </w:rPr>
              <w:t>5</w:t>
            </w:r>
            <w:r w:rsidRPr="009A06CC">
              <w:rPr>
                <w:rFonts w:ascii="Times New Roman" w:eastAsiaTheme="minorEastAsia" w:hAnsi="Times New Roman"/>
                <w:bCs/>
                <w:sz w:val="24"/>
                <w:szCs w:val="24"/>
              </w:rPr>
              <w:t xml:space="preserve">    </w:t>
            </w:r>
            <w:r>
              <w:rPr>
                <w:rFonts w:ascii="Times New Roman" w:eastAsiaTheme="minorEastAsia" w:hAnsi="Times New Roman" w:hint="eastAsia"/>
                <w:bCs/>
                <w:sz w:val="24"/>
                <w:szCs w:val="24"/>
              </w:rPr>
              <w:t xml:space="preserve">     </w:t>
            </w:r>
            <w:r>
              <w:rPr>
                <w:rFonts w:ascii="Times New Roman" w:eastAsiaTheme="minorEastAsia" w:hAnsi="Times New Roman" w:hint="eastAsia"/>
                <w:bCs/>
                <w:sz w:val="24"/>
                <w:szCs w:val="24"/>
              </w:rPr>
              <w:t>管道施工</w:t>
            </w:r>
            <w:r w:rsidRPr="009A06CC">
              <w:rPr>
                <w:rFonts w:ascii="Times New Roman" w:eastAsiaTheme="minorEastAsia" w:hAnsi="Times New Roman"/>
                <w:bCs/>
                <w:sz w:val="24"/>
                <w:szCs w:val="24"/>
              </w:rPr>
              <w:t>工艺流程及排污节点图</w:t>
            </w:r>
          </w:p>
          <w:p w:rsidR="008126F0" w:rsidRDefault="008126F0" w:rsidP="008126F0">
            <w:pPr>
              <w:spacing w:after="0" w:line="500" w:lineRule="exact"/>
              <w:ind w:firstLineChars="200" w:firstLine="482"/>
              <w:rPr>
                <w:rFonts w:ascii="Times New Roman" w:eastAsiaTheme="minorEastAsia" w:hAnsi="Times New Roman"/>
                <w:b/>
                <w:kern w:val="2"/>
                <w:sz w:val="24"/>
                <w:szCs w:val="24"/>
              </w:rPr>
            </w:pPr>
            <w:r w:rsidRPr="009A06CC">
              <w:rPr>
                <w:rFonts w:ascii="Times New Roman" w:eastAsiaTheme="minorEastAsia" w:hAnsi="Times New Roman"/>
                <w:b/>
                <w:kern w:val="2"/>
                <w:sz w:val="24"/>
                <w:szCs w:val="24"/>
              </w:rPr>
              <w:lastRenderedPageBreak/>
              <w:t>工艺流程简述：</w:t>
            </w:r>
          </w:p>
          <w:p w:rsidR="00A96AFE" w:rsidRDefault="00A96AFE" w:rsidP="004569B7">
            <w:pPr>
              <w:spacing w:after="0" w:line="500" w:lineRule="exact"/>
              <w:ind w:firstLineChars="200" w:firstLine="480"/>
              <w:rPr>
                <w:rFonts w:ascii="Times New Roman" w:eastAsiaTheme="minorEastAsia" w:hAnsi="Times New Roman"/>
                <w:kern w:val="2"/>
                <w:sz w:val="24"/>
                <w:szCs w:val="24"/>
              </w:rPr>
            </w:pPr>
            <w:r>
              <w:rPr>
                <w:rFonts w:ascii="Times New Roman" w:eastAsiaTheme="minorEastAsia" w:hAnsi="Times New Roman" w:hint="eastAsia"/>
                <w:kern w:val="2"/>
                <w:sz w:val="24"/>
                <w:szCs w:val="24"/>
              </w:rPr>
              <w:t>1</w:t>
            </w:r>
            <w:r>
              <w:rPr>
                <w:rFonts w:ascii="Times New Roman" w:eastAsiaTheme="minorEastAsia" w:hAnsi="Times New Roman" w:hint="eastAsia"/>
                <w:kern w:val="2"/>
                <w:sz w:val="24"/>
                <w:szCs w:val="24"/>
              </w:rPr>
              <w:t>、道路施工工艺流程</w:t>
            </w:r>
          </w:p>
          <w:p w:rsidR="004569B7" w:rsidRPr="004569B7" w:rsidRDefault="004569B7" w:rsidP="004569B7">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w:t>
            </w:r>
            <w:r w:rsidRPr="004569B7">
              <w:rPr>
                <w:rFonts w:ascii="Times New Roman" w:eastAsiaTheme="minorEastAsia" w:hAnsi="Times New Roman" w:hint="eastAsia"/>
                <w:kern w:val="2"/>
                <w:sz w:val="24"/>
                <w:szCs w:val="24"/>
              </w:rPr>
              <w:t>1</w:t>
            </w:r>
            <w:r w:rsidRPr="004569B7">
              <w:rPr>
                <w:rFonts w:ascii="Times New Roman" w:eastAsiaTheme="minorEastAsia" w:hAnsi="Times New Roman" w:hint="eastAsia"/>
                <w:kern w:val="2"/>
                <w:sz w:val="24"/>
                <w:szCs w:val="24"/>
              </w:rPr>
              <w:t>）施工准备工作</w:t>
            </w:r>
          </w:p>
          <w:p w:rsidR="004569B7" w:rsidRPr="00A96AFE" w:rsidRDefault="00A96AFE" w:rsidP="00A96AFE">
            <w:pPr>
              <w:spacing w:after="0" w:line="48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施工前先对施工场地进行清理，清除草皮及杂物，然后将旧路结构全部挖除，全线</w:t>
            </w:r>
            <w:r w:rsidRPr="009A06CC">
              <w:rPr>
                <w:rFonts w:ascii="Times New Roman" w:eastAsiaTheme="minorEastAsia" w:hAnsi="Times New Roman"/>
                <w:bCs/>
                <w:kern w:val="2"/>
                <w:sz w:val="24"/>
                <w:szCs w:val="24"/>
              </w:rPr>
              <w:t>挖方不能利用，全部</w:t>
            </w:r>
            <w:proofErr w:type="gramStart"/>
            <w:r w:rsidRPr="009A06CC">
              <w:rPr>
                <w:rFonts w:ascii="Times New Roman" w:eastAsiaTheme="minorEastAsia" w:hAnsi="Times New Roman"/>
                <w:bCs/>
                <w:kern w:val="2"/>
                <w:sz w:val="24"/>
                <w:szCs w:val="24"/>
              </w:rPr>
              <w:t>为弃方</w:t>
            </w:r>
            <w:proofErr w:type="gramEnd"/>
            <w:r w:rsidRPr="009A06CC">
              <w:rPr>
                <w:rFonts w:ascii="Times New Roman" w:eastAsiaTheme="minorEastAsia" w:hAnsi="Times New Roman"/>
                <w:bCs/>
                <w:kern w:val="2"/>
                <w:sz w:val="24"/>
                <w:szCs w:val="24"/>
              </w:rPr>
              <w:t>。</w:t>
            </w:r>
          </w:p>
          <w:p w:rsidR="004569B7" w:rsidRPr="004569B7" w:rsidRDefault="004569B7" w:rsidP="004569B7">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w:t>
            </w:r>
            <w:r w:rsidRPr="004569B7">
              <w:rPr>
                <w:rFonts w:ascii="Times New Roman" w:eastAsiaTheme="minorEastAsia" w:hAnsi="Times New Roman" w:hint="eastAsia"/>
                <w:kern w:val="2"/>
                <w:sz w:val="24"/>
                <w:szCs w:val="24"/>
              </w:rPr>
              <w:t>2</w:t>
            </w:r>
            <w:r w:rsidRPr="004569B7">
              <w:rPr>
                <w:rFonts w:ascii="Times New Roman" w:eastAsiaTheme="minorEastAsia" w:hAnsi="Times New Roman" w:hint="eastAsia"/>
                <w:kern w:val="2"/>
                <w:sz w:val="24"/>
                <w:szCs w:val="24"/>
              </w:rPr>
              <w:t>）路基施工</w:t>
            </w:r>
          </w:p>
          <w:p w:rsidR="004569B7" w:rsidRPr="004569B7" w:rsidRDefault="004569B7" w:rsidP="004569B7">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路基施工采用机械化，大型机械作业，填土分层碾压。路基达到压实度标准及土基顶面弯沉值要求时，即可施作路面结构。</w:t>
            </w:r>
          </w:p>
          <w:p w:rsidR="004569B7" w:rsidRPr="004569B7" w:rsidRDefault="004569B7" w:rsidP="004569B7">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w:t>
            </w:r>
            <w:r w:rsidR="00A96AFE">
              <w:rPr>
                <w:rFonts w:ascii="Times New Roman" w:eastAsiaTheme="minorEastAsia" w:hAnsi="Times New Roman" w:hint="eastAsia"/>
                <w:kern w:val="2"/>
                <w:sz w:val="24"/>
                <w:szCs w:val="24"/>
              </w:rPr>
              <w:t>3</w:t>
            </w:r>
            <w:r w:rsidRPr="004569B7">
              <w:rPr>
                <w:rFonts w:ascii="Times New Roman" w:eastAsiaTheme="minorEastAsia" w:hAnsi="Times New Roman" w:hint="eastAsia"/>
                <w:kern w:val="2"/>
                <w:sz w:val="24"/>
                <w:szCs w:val="24"/>
              </w:rPr>
              <w:t>）路面施工</w:t>
            </w:r>
          </w:p>
          <w:p w:rsidR="004569B7" w:rsidRPr="004569B7" w:rsidRDefault="004569B7" w:rsidP="004569B7">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采用</w:t>
            </w:r>
            <w:r w:rsidR="0090194A">
              <w:rPr>
                <w:rFonts w:ascii="Times New Roman" w:eastAsiaTheme="minorEastAsia" w:hAnsi="Times New Roman" w:hint="eastAsia"/>
                <w:kern w:val="2"/>
                <w:sz w:val="24"/>
                <w:szCs w:val="24"/>
              </w:rPr>
              <w:t>水泥</w:t>
            </w:r>
            <w:r w:rsidRPr="004569B7">
              <w:rPr>
                <w:rFonts w:ascii="Times New Roman" w:eastAsiaTheme="minorEastAsia" w:hAnsi="Times New Roman" w:hint="eastAsia"/>
                <w:kern w:val="2"/>
                <w:sz w:val="24"/>
                <w:szCs w:val="24"/>
              </w:rPr>
              <w:t>混凝土路面，施工顺序为：清扫路基—摊铺底基层—面层施工。此外，在道路施工过程中，要做好路面临时排水，以利雨水的导排。</w:t>
            </w:r>
          </w:p>
          <w:p w:rsidR="004569B7" w:rsidRPr="004569B7" w:rsidRDefault="004569B7" w:rsidP="004569B7">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w:t>
            </w:r>
            <w:r w:rsidR="0090194A">
              <w:rPr>
                <w:rFonts w:ascii="Times New Roman" w:eastAsiaTheme="minorEastAsia" w:hAnsi="Times New Roman" w:hint="eastAsia"/>
                <w:kern w:val="2"/>
                <w:sz w:val="24"/>
                <w:szCs w:val="24"/>
              </w:rPr>
              <w:t>4</w:t>
            </w:r>
            <w:r w:rsidRPr="004569B7">
              <w:rPr>
                <w:rFonts w:ascii="Times New Roman" w:eastAsiaTheme="minorEastAsia" w:hAnsi="Times New Roman" w:hint="eastAsia"/>
                <w:kern w:val="2"/>
                <w:sz w:val="24"/>
                <w:szCs w:val="24"/>
              </w:rPr>
              <w:t>）地面配套设施建设</w:t>
            </w:r>
          </w:p>
          <w:p w:rsidR="004569B7" w:rsidRPr="004569B7" w:rsidRDefault="004569B7" w:rsidP="004569B7">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配套建设路灯、交通警示牌等，道路两侧建设绿化带、种植行道树。</w:t>
            </w:r>
          </w:p>
          <w:p w:rsidR="004569B7" w:rsidRPr="004569B7" w:rsidRDefault="004569B7" w:rsidP="004569B7">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w:t>
            </w:r>
            <w:r w:rsidR="0090194A">
              <w:rPr>
                <w:rFonts w:ascii="Times New Roman" w:eastAsiaTheme="minorEastAsia" w:hAnsi="Times New Roman" w:hint="eastAsia"/>
                <w:kern w:val="2"/>
                <w:sz w:val="24"/>
                <w:szCs w:val="24"/>
              </w:rPr>
              <w:t>5</w:t>
            </w:r>
            <w:r w:rsidRPr="004569B7">
              <w:rPr>
                <w:rFonts w:ascii="Times New Roman" w:eastAsiaTheme="minorEastAsia" w:hAnsi="Times New Roman" w:hint="eastAsia"/>
                <w:kern w:val="2"/>
                <w:sz w:val="24"/>
                <w:szCs w:val="24"/>
              </w:rPr>
              <w:t>）路面清理</w:t>
            </w:r>
          </w:p>
          <w:p w:rsidR="004569B7" w:rsidRPr="004569B7" w:rsidRDefault="004569B7" w:rsidP="004569B7">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施工完成后，清理路面，划线。</w:t>
            </w:r>
          </w:p>
          <w:p w:rsidR="004569B7" w:rsidRPr="0090194A" w:rsidRDefault="0090194A" w:rsidP="0090194A">
            <w:pPr>
              <w:spacing w:after="0" w:line="500" w:lineRule="exact"/>
              <w:ind w:firstLineChars="200" w:firstLine="480"/>
              <w:rPr>
                <w:rFonts w:ascii="Times New Roman" w:eastAsiaTheme="minorEastAsia" w:hAnsi="Times New Roman"/>
                <w:kern w:val="2"/>
                <w:sz w:val="24"/>
                <w:szCs w:val="24"/>
              </w:rPr>
            </w:pPr>
            <w:r w:rsidRPr="0090194A">
              <w:rPr>
                <w:rFonts w:ascii="Times New Roman" w:eastAsiaTheme="minorEastAsia" w:hAnsi="Times New Roman" w:hint="eastAsia"/>
                <w:kern w:val="2"/>
                <w:sz w:val="24"/>
                <w:szCs w:val="24"/>
              </w:rPr>
              <w:t>2</w:t>
            </w:r>
            <w:r w:rsidRPr="0090194A">
              <w:rPr>
                <w:rFonts w:ascii="Times New Roman" w:eastAsiaTheme="minorEastAsia" w:hAnsi="Times New Roman" w:hint="eastAsia"/>
                <w:kern w:val="2"/>
                <w:sz w:val="24"/>
                <w:szCs w:val="24"/>
              </w:rPr>
              <w:t>、</w:t>
            </w:r>
            <w:r>
              <w:rPr>
                <w:rFonts w:ascii="Times New Roman" w:eastAsiaTheme="minorEastAsia" w:hAnsi="Times New Roman" w:hint="eastAsia"/>
                <w:kern w:val="2"/>
                <w:sz w:val="24"/>
                <w:szCs w:val="24"/>
              </w:rPr>
              <w:t>管道施工工艺流程</w:t>
            </w:r>
          </w:p>
          <w:p w:rsidR="0090194A" w:rsidRPr="0090194A" w:rsidRDefault="0090194A" w:rsidP="0090194A">
            <w:pPr>
              <w:spacing w:after="0" w:line="500" w:lineRule="exact"/>
              <w:ind w:firstLineChars="200" w:firstLine="480"/>
              <w:rPr>
                <w:rFonts w:ascii="Times New Roman" w:eastAsiaTheme="minorEastAsia" w:hAnsi="Times New Roman"/>
                <w:kern w:val="2"/>
                <w:sz w:val="24"/>
                <w:szCs w:val="24"/>
              </w:rPr>
            </w:pPr>
            <w:r w:rsidRPr="0090194A">
              <w:rPr>
                <w:rFonts w:ascii="Times New Roman" w:eastAsiaTheme="minorEastAsia" w:hAnsi="Times New Roman" w:hint="eastAsia"/>
                <w:kern w:val="2"/>
                <w:sz w:val="24"/>
                <w:szCs w:val="24"/>
              </w:rPr>
              <w:t>在施工中拟分段施工、随挖、随运、随铺、随压，不留疏松地面，尽量减缓施工对附近环境的影响。</w:t>
            </w:r>
          </w:p>
          <w:p w:rsidR="0090194A" w:rsidRPr="004569B7" w:rsidRDefault="0090194A" w:rsidP="0090194A">
            <w:pPr>
              <w:spacing w:after="0" w:line="500" w:lineRule="exact"/>
              <w:ind w:firstLineChars="200" w:firstLine="480"/>
              <w:rPr>
                <w:rFonts w:ascii="Times New Roman" w:eastAsiaTheme="minorEastAsia" w:hAnsi="Times New Roman"/>
                <w:kern w:val="2"/>
                <w:sz w:val="24"/>
                <w:szCs w:val="24"/>
              </w:rPr>
            </w:pPr>
            <w:r w:rsidRPr="004569B7">
              <w:rPr>
                <w:rFonts w:ascii="Times New Roman" w:eastAsiaTheme="minorEastAsia" w:hAnsi="Times New Roman" w:hint="eastAsia"/>
                <w:kern w:val="2"/>
                <w:sz w:val="24"/>
                <w:szCs w:val="24"/>
              </w:rPr>
              <w:t>（</w:t>
            </w:r>
            <w:r w:rsidRPr="004569B7">
              <w:rPr>
                <w:rFonts w:ascii="Times New Roman" w:eastAsiaTheme="minorEastAsia" w:hAnsi="Times New Roman" w:hint="eastAsia"/>
                <w:kern w:val="2"/>
                <w:sz w:val="24"/>
                <w:szCs w:val="24"/>
              </w:rPr>
              <w:t>1</w:t>
            </w:r>
            <w:r w:rsidRPr="004569B7">
              <w:rPr>
                <w:rFonts w:ascii="Times New Roman" w:eastAsiaTheme="minorEastAsia" w:hAnsi="Times New Roman" w:hint="eastAsia"/>
                <w:kern w:val="2"/>
                <w:sz w:val="24"/>
                <w:szCs w:val="24"/>
              </w:rPr>
              <w:t>）施工准备工作</w:t>
            </w:r>
          </w:p>
          <w:p w:rsidR="0090194A" w:rsidRDefault="0090194A" w:rsidP="0090194A">
            <w:pPr>
              <w:spacing w:after="0" w:line="48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施工前先对施工场地进行清理，清除草皮及杂物</w:t>
            </w:r>
            <w:r>
              <w:rPr>
                <w:rFonts w:ascii="Times New Roman" w:eastAsiaTheme="minorEastAsia" w:hAnsi="Times New Roman" w:hint="eastAsia"/>
                <w:kern w:val="2"/>
                <w:sz w:val="24"/>
                <w:szCs w:val="24"/>
              </w:rPr>
              <w:t>。</w:t>
            </w:r>
          </w:p>
          <w:p w:rsidR="0090194A" w:rsidRPr="0090194A" w:rsidRDefault="0090194A" w:rsidP="0090194A">
            <w:pPr>
              <w:spacing w:after="0" w:line="480" w:lineRule="exact"/>
              <w:ind w:firstLineChars="200" w:firstLine="480"/>
              <w:rPr>
                <w:rFonts w:ascii="Times New Roman" w:eastAsiaTheme="minorEastAsia" w:hAnsi="Times New Roman"/>
                <w:kern w:val="2"/>
                <w:sz w:val="24"/>
                <w:szCs w:val="24"/>
              </w:rPr>
            </w:pPr>
            <w:r>
              <w:rPr>
                <w:rFonts w:ascii="Times New Roman" w:eastAsiaTheme="minorEastAsia" w:hAnsi="Times New Roman" w:hint="eastAsia"/>
                <w:kern w:val="2"/>
                <w:sz w:val="24"/>
                <w:szCs w:val="24"/>
              </w:rPr>
              <w:t>（</w:t>
            </w:r>
            <w:r>
              <w:rPr>
                <w:rFonts w:ascii="Times New Roman" w:eastAsiaTheme="minorEastAsia" w:hAnsi="Times New Roman" w:hint="eastAsia"/>
                <w:kern w:val="2"/>
                <w:sz w:val="24"/>
                <w:szCs w:val="24"/>
              </w:rPr>
              <w:t>2</w:t>
            </w:r>
            <w:r>
              <w:rPr>
                <w:rFonts w:ascii="Times New Roman" w:eastAsiaTheme="minorEastAsia" w:hAnsi="Times New Roman" w:hint="eastAsia"/>
                <w:kern w:val="2"/>
                <w:sz w:val="24"/>
                <w:szCs w:val="24"/>
              </w:rPr>
              <w:t>）管沟开挖</w:t>
            </w:r>
          </w:p>
          <w:p w:rsidR="0090194A" w:rsidRPr="0090194A" w:rsidRDefault="0090194A" w:rsidP="0090194A">
            <w:pPr>
              <w:spacing w:after="0" w:line="480" w:lineRule="exact"/>
              <w:ind w:firstLineChars="200" w:firstLine="480"/>
              <w:rPr>
                <w:rFonts w:ascii="Times New Roman" w:eastAsiaTheme="minorEastAsia" w:hAnsi="Times New Roman"/>
                <w:kern w:val="2"/>
                <w:sz w:val="24"/>
                <w:szCs w:val="24"/>
              </w:rPr>
            </w:pPr>
            <w:r>
              <w:rPr>
                <w:rFonts w:ascii="Times New Roman" w:eastAsiaTheme="minorEastAsia" w:hAnsi="Times New Roman" w:hint="eastAsia"/>
                <w:kern w:val="2"/>
                <w:sz w:val="24"/>
                <w:szCs w:val="24"/>
              </w:rPr>
              <w:t>污水管网</w:t>
            </w:r>
            <w:r w:rsidRPr="0090194A">
              <w:rPr>
                <w:rFonts w:ascii="Times New Roman" w:eastAsiaTheme="minorEastAsia" w:hAnsi="Times New Roman" w:hint="eastAsia"/>
                <w:kern w:val="2"/>
                <w:sz w:val="24"/>
                <w:szCs w:val="24"/>
              </w:rPr>
              <w:t>经过地</w:t>
            </w:r>
            <w:r>
              <w:rPr>
                <w:rFonts w:ascii="Times New Roman" w:eastAsiaTheme="minorEastAsia" w:hAnsi="Times New Roman" w:hint="eastAsia"/>
                <w:kern w:val="2"/>
                <w:sz w:val="24"/>
                <w:szCs w:val="24"/>
              </w:rPr>
              <w:t>大部分</w:t>
            </w:r>
            <w:r w:rsidRPr="0090194A">
              <w:rPr>
                <w:rFonts w:ascii="Times New Roman" w:eastAsiaTheme="minorEastAsia" w:hAnsi="Times New Roman" w:hint="eastAsia"/>
                <w:kern w:val="2"/>
                <w:sz w:val="24"/>
                <w:szCs w:val="24"/>
              </w:rPr>
              <w:t>为农田，当在开挖时，采用分层开挖的方法，将表土（耕作层土）与底土分别堆放，</w:t>
            </w:r>
            <w:proofErr w:type="gramStart"/>
            <w:r w:rsidRPr="0090194A">
              <w:rPr>
                <w:rFonts w:ascii="Times New Roman" w:eastAsiaTheme="minorEastAsia" w:hAnsi="Times New Roman" w:hint="eastAsia"/>
                <w:kern w:val="2"/>
                <w:sz w:val="24"/>
                <w:szCs w:val="24"/>
              </w:rPr>
              <w:t>回填埋时分层</w:t>
            </w:r>
            <w:proofErr w:type="gramEnd"/>
            <w:r w:rsidRPr="0090194A">
              <w:rPr>
                <w:rFonts w:ascii="Times New Roman" w:eastAsiaTheme="minorEastAsia" w:hAnsi="Times New Roman" w:hint="eastAsia"/>
                <w:kern w:val="2"/>
                <w:sz w:val="24"/>
                <w:szCs w:val="24"/>
              </w:rPr>
              <w:t>回填，可能保护作物原有的生态环境。回填时留足适宜的堆积层，以防止因降水、径流造成地表下下陷和水土流失。回填后立即进行地貌恢复，剩余的弃土平铺在田间或作田埂、渠埂，不随意丢弃。</w:t>
            </w:r>
          </w:p>
          <w:p w:rsidR="0090194A" w:rsidRDefault="0090194A" w:rsidP="0090194A">
            <w:pPr>
              <w:spacing w:after="0" w:line="480" w:lineRule="exact"/>
              <w:ind w:firstLineChars="200" w:firstLine="480"/>
              <w:rPr>
                <w:rFonts w:ascii="Times New Roman" w:eastAsiaTheme="minorEastAsia" w:hAnsi="Times New Roman"/>
                <w:kern w:val="2"/>
                <w:sz w:val="24"/>
                <w:szCs w:val="24"/>
              </w:rPr>
            </w:pPr>
            <w:r>
              <w:rPr>
                <w:rFonts w:ascii="Times New Roman" w:eastAsiaTheme="minorEastAsia" w:hAnsi="Times New Roman" w:hint="eastAsia"/>
                <w:kern w:val="2"/>
                <w:sz w:val="24"/>
                <w:szCs w:val="24"/>
              </w:rPr>
              <w:t>雨水管网在竹林寺村路面下敷设，路基开挖后敷设雨水管线。</w:t>
            </w:r>
          </w:p>
          <w:p w:rsidR="0090194A" w:rsidRPr="0090194A" w:rsidRDefault="0090194A" w:rsidP="0090194A">
            <w:pPr>
              <w:spacing w:after="0" w:line="480" w:lineRule="exact"/>
              <w:ind w:firstLineChars="200" w:firstLine="480"/>
              <w:rPr>
                <w:rFonts w:ascii="Times New Roman" w:eastAsiaTheme="minorEastAsia" w:hAnsi="Times New Roman"/>
                <w:kern w:val="2"/>
                <w:sz w:val="24"/>
                <w:szCs w:val="24"/>
              </w:rPr>
            </w:pPr>
            <w:r>
              <w:rPr>
                <w:rFonts w:ascii="Times New Roman" w:eastAsiaTheme="minorEastAsia" w:hAnsi="Times New Roman" w:hint="eastAsia"/>
                <w:kern w:val="2"/>
                <w:sz w:val="24"/>
                <w:szCs w:val="24"/>
              </w:rPr>
              <w:t>（</w:t>
            </w:r>
            <w:r>
              <w:rPr>
                <w:rFonts w:ascii="Times New Roman" w:eastAsiaTheme="minorEastAsia" w:hAnsi="Times New Roman" w:hint="eastAsia"/>
                <w:kern w:val="2"/>
                <w:sz w:val="24"/>
                <w:szCs w:val="24"/>
              </w:rPr>
              <w:t>3</w:t>
            </w:r>
            <w:r>
              <w:rPr>
                <w:rFonts w:ascii="Times New Roman" w:eastAsiaTheme="minorEastAsia" w:hAnsi="Times New Roman" w:hint="eastAsia"/>
                <w:kern w:val="2"/>
                <w:sz w:val="24"/>
                <w:szCs w:val="24"/>
              </w:rPr>
              <w:t>）穿越工程</w:t>
            </w:r>
          </w:p>
          <w:p w:rsidR="008126F0" w:rsidRPr="009A06CC" w:rsidRDefault="008126F0" w:rsidP="008126F0">
            <w:pPr>
              <w:spacing w:after="0" w:line="480" w:lineRule="exact"/>
              <w:ind w:firstLineChars="200" w:firstLine="480"/>
              <w:rPr>
                <w:rFonts w:ascii="Times New Roman" w:eastAsiaTheme="minorEastAsia" w:hAnsi="Times New Roman"/>
                <w:color w:val="FF0000"/>
                <w:kern w:val="2"/>
                <w:sz w:val="24"/>
                <w:szCs w:val="24"/>
              </w:rPr>
            </w:pPr>
            <w:r w:rsidRPr="009A06CC">
              <w:rPr>
                <w:rFonts w:ascii="Times New Roman" w:eastAsiaTheme="minorEastAsia" w:hAnsi="Times New Roman"/>
                <w:kern w:val="2"/>
                <w:sz w:val="24"/>
                <w:szCs w:val="24"/>
              </w:rPr>
              <w:t>管</w:t>
            </w:r>
            <w:r w:rsidR="0090194A">
              <w:rPr>
                <w:rFonts w:ascii="Times New Roman" w:eastAsiaTheme="minorEastAsia" w:hAnsi="Times New Roman" w:hint="eastAsia"/>
                <w:kern w:val="2"/>
                <w:sz w:val="24"/>
                <w:szCs w:val="24"/>
              </w:rPr>
              <w:t>道施工中有河流及公路穿越</w:t>
            </w:r>
            <w:r w:rsidRPr="009A06CC">
              <w:rPr>
                <w:rFonts w:ascii="Times New Roman" w:eastAsiaTheme="minorEastAsia" w:hAnsi="Times New Roman"/>
                <w:kern w:val="2"/>
                <w:sz w:val="24"/>
                <w:szCs w:val="24"/>
              </w:rPr>
              <w:t>，其中污水管线</w:t>
            </w:r>
            <w:r w:rsidR="00A85CC9" w:rsidRPr="009A06CC">
              <w:rPr>
                <w:rFonts w:ascii="Times New Roman" w:eastAsiaTheme="minorEastAsia" w:hAnsi="Times New Roman"/>
                <w:kern w:val="2"/>
                <w:sz w:val="24"/>
                <w:szCs w:val="24"/>
              </w:rPr>
              <w:t>2</w:t>
            </w:r>
            <w:r w:rsidR="00A85CC9" w:rsidRPr="009A06CC">
              <w:rPr>
                <w:rFonts w:ascii="Times New Roman" w:eastAsiaTheme="minorEastAsia" w:hAnsi="Times New Roman"/>
                <w:kern w:val="2"/>
                <w:sz w:val="24"/>
                <w:szCs w:val="24"/>
              </w:rPr>
              <w:t>处</w:t>
            </w:r>
            <w:r w:rsidRPr="009A06CC">
              <w:rPr>
                <w:rFonts w:ascii="Times New Roman" w:eastAsiaTheme="minorEastAsia" w:hAnsi="Times New Roman"/>
                <w:kern w:val="2"/>
                <w:sz w:val="24"/>
                <w:szCs w:val="24"/>
              </w:rPr>
              <w:t>下穿清水河，</w:t>
            </w:r>
            <w:r w:rsidR="00A85CC9" w:rsidRPr="009A06CC">
              <w:rPr>
                <w:rFonts w:ascii="Times New Roman" w:eastAsiaTheme="minorEastAsia" w:hAnsi="Times New Roman"/>
                <w:kern w:val="2"/>
                <w:sz w:val="24"/>
                <w:szCs w:val="24"/>
              </w:rPr>
              <w:t>1</w:t>
            </w:r>
            <w:r w:rsidR="00A85CC9" w:rsidRPr="009A06CC">
              <w:rPr>
                <w:rFonts w:ascii="Times New Roman" w:eastAsiaTheme="minorEastAsia" w:hAnsi="Times New Roman"/>
                <w:kern w:val="2"/>
                <w:sz w:val="24"/>
                <w:szCs w:val="24"/>
              </w:rPr>
              <w:t>处穿越台</w:t>
            </w:r>
            <w:proofErr w:type="gramStart"/>
            <w:r w:rsidR="00A85CC9" w:rsidRPr="009A06CC">
              <w:rPr>
                <w:rFonts w:ascii="Times New Roman" w:eastAsiaTheme="minorEastAsia" w:hAnsi="Times New Roman"/>
                <w:kern w:val="2"/>
                <w:sz w:val="24"/>
                <w:szCs w:val="24"/>
              </w:rPr>
              <w:t>忻</w:t>
            </w:r>
            <w:proofErr w:type="gramEnd"/>
            <w:r w:rsidR="00A85CC9" w:rsidRPr="009A06CC">
              <w:rPr>
                <w:rFonts w:ascii="Times New Roman" w:eastAsiaTheme="minorEastAsia" w:hAnsi="Times New Roman"/>
                <w:kern w:val="2"/>
                <w:sz w:val="24"/>
                <w:szCs w:val="24"/>
              </w:rPr>
              <w:lastRenderedPageBreak/>
              <w:t>线</w:t>
            </w:r>
            <w:r w:rsidRPr="009A06CC">
              <w:rPr>
                <w:rFonts w:ascii="Times New Roman" w:eastAsiaTheme="minorEastAsia" w:hAnsi="Times New Roman"/>
                <w:kern w:val="2"/>
                <w:sz w:val="24"/>
                <w:szCs w:val="24"/>
              </w:rPr>
              <w:t>。穿越清水</w:t>
            </w:r>
            <w:proofErr w:type="gramStart"/>
            <w:r w:rsidRPr="009A06CC">
              <w:rPr>
                <w:rFonts w:ascii="Times New Roman" w:eastAsiaTheme="minorEastAsia" w:hAnsi="Times New Roman"/>
                <w:kern w:val="2"/>
                <w:sz w:val="24"/>
                <w:szCs w:val="24"/>
              </w:rPr>
              <w:t>河采用</w:t>
            </w:r>
            <w:proofErr w:type="gramEnd"/>
            <w:r w:rsidRPr="009A06CC">
              <w:rPr>
                <w:rFonts w:ascii="Times New Roman" w:eastAsiaTheme="minorEastAsia" w:hAnsi="Times New Roman"/>
                <w:kern w:val="2"/>
                <w:sz w:val="24"/>
                <w:szCs w:val="24"/>
              </w:rPr>
              <w:t>引水明渠</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围堰形式，穿越大石线采用开挖形式。</w:t>
            </w:r>
          </w:p>
          <w:p w:rsidR="000003B0" w:rsidRDefault="008126F0" w:rsidP="008126F0">
            <w:pPr>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穿越点位置选在水流平缓、河面较窄、河水主流线摆动不大的顺直河面上。在河流一侧开挖导流明渠，在穿越上下游各</w:t>
            </w:r>
            <w:smartTag w:uri="urn:schemas-microsoft-com:office:smarttags" w:element="chmetcnv">
              <w:smartTagPr>
                <w:attr w:name="TCSC" w:val="0"/>
                <w:attr w:name="NumberType" w:val="1"/>
                <w:attr w:name="Negative" w:val="False"/>
                <w:attr w:name="HasSpace" w:val="False"/>
                <w:attr w:name="SourceValue" w:val="12"/>
                <w:attr w:name="UnitName" w:val="m"/>
              </w:smartTagPr>
              <w:r w:rsidRPr="009A06CC">
                <w:rPr>
                  <w:rFonts w:ascii="Times New Roman" w:eastAsiaTheme="minorEastAsia" w:hAnsi="Times New Roman"/>
                  <w:kern w:val="2"/>
                  <w:sz w:val="24"/>
                  <w:szCs w:val="24"/>
                </w:rPr>
                <w:t>12m</w:t>
              </w:r>
            </w:smartTag>
            <w:r w:rsidRPr="009A06CC">
              <w:rPr>
                <w:rFonts w:ascii="Times New Roman" w:eastAsiaTheme="minorEastAsia" w:hAnsi="Times New Roman"/>
                <w:kern w:val="2"/>
                <w:sz w:val="24"/>
                <w:szCs w:val="24"/>
              </w:rPr>
              <w:t>处修筑两条拦水坝，坝顶宽度</w:t>
            </w:r>
            <w:proofErr w:type="gramStart"/>
            <w:r w:rsidRPr="009A06CC">
              <w:rPr>
                <w:rFonts w:ascii="Times New Roman" w:eastAsiaTheme="minorEastAsia" w:hAnsi="Times New Roman"/>
                <w:kern w:val="2"/>
                <w:sz w:val="24"/>
                <w:szCs w:val="24"/>
              </w:rPr>
              <w:t>及坡比</w:t>
            </w:r>
            <w:proofErr w:type="gramEnd"/>
            <w:r w:rsidRPr="009A06CC">
              <w:rPr>
                <w:rFonts w:ascii="Times New Roman" w:eastAsiaTheme="minorEastAsia" w:hAnsi="Times New Roman"/>
                <w:kern w:val="2"/>
                <w:sz w:val="24"/>
                <w:szCs w:val="24"/>
              </w:rPr>
              <w:t>应视河水深度、流速及河床情况而定，一般顶宽</w:t>
            </w:r>
            <w:smartTag w:uri="urn:schemas-microsoft-com:office:smarttags" w:element="chmetcnv">
              <w:smartTagPr>
                <w:attr w:name="TCSC" w:val="0"/>
                <w:attr w:name="NumberType" w:val="1"/>
                <w:attr w:name="Negative" w:val="False"/>
                <w:attr w:name="HasSpace" w:val="False"/>
                <w:attr w:name="SourceValue" w:val="3"/>
                <w:attr w:name="UnitName" w:val="m"/>
              </w:smartTagPr>
              <w:r w:rsidRPr="009A06CC">
                <w:rPr>
                  <w:rFonts w:ascii="Times New Roman" w:eastAsiaTheme="minorEastAsia" w:hAnsi="Times New Roman"/>
                  <w:kern w:val="2"/>
                  <w:sz w:val="24"/>
                  <w:szCs w:val="24"/>
                </w:rPr>
                <w:t>3m</w:t>
              </w:r>
            </w:smartTag>
            <w:r w:rsidRPr="009A06CC">
              <w:rPr>
                <w:rFonts w:ascii="Times New Roman" w:eastAsiaTheme="minorEastAsia" w:hAnsi="Times New Roman"/>
                <w:kern w:val="2"/>
                <w:sz w:val="24"/>
                <w:szCs w:val="24"/>
              </w:rPr>
              <w:t>，设备通道的筑坝顶宽应为</w:t>
            </w:r>
            <w:smartTag w:uri="urn:schemas-microsoft-com:office:smarttags" w:element="chmetcnv">
              <w:smartTagPr>
                <w:attr w:name="TCSC" w:val="0"/>
                <w:attr w:name="NumberType" w:val="1"/>
                <w:attr w:name="Negative" w:val="False"/>
                <w:attr w:name="HasSpace" w:val="False"/>
                <w:attr w:name="SourceValue" w:val="5"/>
                <w:attr w:name="UnitName" w:val="m"/>
              </w:smartTagPr>
              <w:r w:rsidRPr="009A06CC">
                <w:rPr>
                  <w:rFonts w:ascii="Times New Roman" w:eastAsiaTheme="minorEastAsia" w:hAnsi="Times New Roman"/>
                  <w:kern w:val="2"/>
                  <w:sz w:val="24"/>
                  <w:szCs w:val="24"/>
                </w:rPr>
                <w:t>5m</w:t>
              </w:r>
            </w:smartTag>
            <w:r w:rsidRPr="009A06CC">
              <w:rPr>
                <w:rFonts w:ascii="Times New Roman" w:eastAsiaTheme="minorEastAsia" w:hAnsi="Times New Roman"/>
                <w:kern w:val="2"/>
                <w:sz w:val="24"/>
                <w:szCs w:val="24"/>
              </w:rPr>
              <w:t>，坡比</w:t>
            </w:r>
            <w:r w:rsidRPr="009A06CC">
              <w:rPr>
                <w:rFonts w:ascii="Times New Roman" w:eastAsiaTheme="minorEastAsia" w:hAnsi="Times New Roman"/>
                <w:kern w:val="2"/>
                <w:sz w:val="24"/>
                <w:szCs w:val="24"/>
              </w:rPr>
              <w:t>1:2</w:t>
            </w:r>
            <w:r w:rsidRPr="009A06CC">
              <w:rPr>
                <w:rFonts w:ascii="Times New Roman" w:eastAsiaTheme="minorEastAsia" w:hAnsi="Times New Roman"/>
                <w:kern w:val="2"/>
                <w:sz w:val="24"/>
                <w:szCs w:val="24"/>
              </w:rPr>
              <w:t>。坝体高于水面</w:t>
            </w:r>
            <w:smartTag w:uri="urn:schemas-microsoft-com:office:smarttags" w:element="chmetcnv">
              <w:smartTagPr>
                <w:attr w:name="TCSC" w:val="0"/>
                <w:attr w:name="NumberType" w:val="1"/>
                <w:attr w:name="Negative" w:val="False"/>
                <w:attr w:name="HasSpace" w:val="False"/>
                <w:attr w:name="SourceValue" w:val="1"/>
                <w:attr w:name="UnitName" w:val="m"/>
              </w:smartTagPr>
              <w:r w:rsidRPr="009A06CC">
                <w:rPr>
                  <w:rFonts w:ascii="Times New Roman" w:eastAsiaTheme="minorEastAsia" w:hAnsi="Times New Roman"/>
                  <w:kern w:val="2"/>
                  <w:sz w:val="24"/>
                  <w:szCs w:val="24"/>
                </w:rPr>
                <w:t>1m</w:t>
              </w:r>
            </w:smartTag>
            <w:r w:rsidRPr="009A06CC">
              <w:rPr>
                <w:rFonts w:ascii="Times New Roman" w:eastAsiaTheme="minorEastAsia" w:hAnsi="Times New Roman"/>
                <w:kern w:val="2"/>
                <w:sz w:val="24"/>
                <w:szCs w:val="24"/>
              </w:rPr>
              <w:t>，坝体平均高度为</w:t>
            </w:r>
            <w:smartTag w:uri="urn:schemas-microsoft-com:office:smarttags" w:element="chmetcnv">
              <w:smartTagPr>
                <w:attr w:name="TCSC" w:val="0"/>
                <w:attr w:name="NumberType" w:val="1"/>
                <w:attr w:name="Negative" w:val="False"/>
                <w:attr w:name="HasSpace" w:val="False"/>
                <w:attr w:name="SourceValue" w:val="4"/>
                <w:attr w:name="UnitName" w:val="m"/>
              </w:smartTagPr>
              <w:r w:rsidRPr="009A06CC">
                <w:rPr>
                  <w:rFonts w:ascii="Times New Roman" w:eastAsiaTheme="minorEastAsia" w:hAnsi="Times New Roman"/>
                  <w:kern w:val="2"/>
                  <w:sz w:val="24"/>
                  <w:szCs w:val="24"/>
                </w:rPr>
                <w:t>4m</w:t>
              </w:r>
            </w:smartTag>
            <w:r w:rsidRPr="009A06CC">
              <w:rPr>
                <w:rFonts w:ascii="Times New Roman" w:eastAsiaTheme="minorEastAsia" w:hAnsi="Times New Roman"/>
                <w:kern w:val="2"/>
                <w:sz w:val="24"/>
                <w:szCs w:val="24"/>
              </w:rPr>
              <w:t>。上下游拦水坝均采用麻袋或草袋装土砌筑。坝体的外侧为麻袋内侧为草袋。考虑到坝体内的防渗功能，可在两条</w:t>
            </w:r>
            <w:r w:rsidR="00243006" w:rsidRPr="009A06CC">
              <w:rPr>
                <w:rFonts w:ascii="Times New Roman" w:eastAsiaTheme="minorEastAsia" w:hAnsi="Times New Roman"/>
                <w:kern w:val="2"/>
                <w:sz w:val="24"/>
                <w:szCs w:val="24"/>
              </w:rPr>
              <w:t>坝的迎水面上用无纺布作防渗层，在施工期间派人定时进行巡视，防止</w:t>
            </w:r>
            <w:r w:rsidRPr="009A06CC">
              <w:rPr>
                <w:rFonts w:ascii="Times New Roman" w:eastAsiaTheme="minorEastAsia" w:hAnsi="Times New Roman"/>
                <w:kern w:val="2"/>
                <w:sz w:val="24"/>
                <w:szCs w:val="24"/>
              </w:rPr>
              <w:t>河水将坝体冲垮。完成围堰后，立即用抽水泵将围堰内的明水进行强排。然后开挖河床管沟，采用管段上加混凝土压块</w:t>
            </w:r>
            <w:proofErr w:type="gramStart"/>
            <w:r w:rsidRPr="009A06CC">
              <w:rPr>
                <w:rFonts w:ascii="Times New Roman" w:eastAsiaTheme="minorEastAsia" w:hAnsi="Times New Roman"/>
                <w:kern w:val="2"/>
                <w:sz w:val="24"/>
                <w:szCs w:val="24"/>
              </w:rPr>
              <w:t>进行稳管处理</w:t>
            </w:r>
            <w:proofErr w:type="gramEnd"/>
            <w:r w:rsidRPr="009A06CC">
              <w:rPr>
                <w:rFonts w:ascii="Times New Roman" w:eastAsiaTheme="minorEastAsia" w:hAnsi="Times New Roman"/>
                <w:kern w:val="2"/>
                <w:sz w:val="24"/>
                <w:szCs w:val="24"/>
              </w:rPr>
              <w:t>，管道深埋在河底稳定层中。为了降低河道冲刷的影响，布置</w:t>
            </w:r>
            <w:r w:rsidRPr="009A06CC">
              <w:rPr>
                <w:rFonts w:ascii="Times New Roman" w:eastAsiaTheme="minorEastAsia" w:hAnsi="Times New Roman"/>
                <w:kern w:val="2"/>
                <w:sz w:val="24"/>
                <w:szCs w:val="24"/>
              </w:rPr>
              <w:t>0.5m</w:t>
            </w:r>
            <w:r w:rsidRPr="009A06CC">
              <w:rPr>
                <w:rFonts w:ascii="Times New Roman" w:eastAsiaTheme="minorEastAsia" w:hAnsi="Times New Roman"/>
                <w:kern w:val="2"/>
                <w:sz w:val="24"/>
                <w:szCs w:val="24"/>
              </w:rPr>
              <w:t>厚铅丝石笼保护，与河槽同宽，上下游各</w:t>
            </w:r>
            <w:r w:rsidRPr="009A06CC">
              <w:rPr>
                <w:rFonts w:ascii="Times New Roman" w:eastAsiaTheme="minorEastAsia" w:hAnsi="Times New Roman"/>
                <w:kern w:val="2"/>
                <w:sz w:val="24"/>
                <w:szCs w:val="24"/>
              </w:rPr>
              <w:t>10m</w:t>
            </w:r>
            <w:r w:rsidRPr="009A06CC">
              <w:rPr>
                <w:rFonts w:ascii="Times New Roman" w:eastAsiaTheme="minorEastAsia" w:hAnsi="Times New Roman"/>
                <w:kern w:val="2"/>
                <w:sz w:val="24"/>
                <w:szCs w:val="24"/>
              </w:rPr>
              <w:t>。</w:t>
            </w:r>
          </w:p>
          <w:p w:rsidR="005838A1" w:rsidRPr="009A06CC" w:rsidRDefault="008126F0" w:rsidP="008126F0">
            <w:pPr>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管道工程施工完毕后进行清管试压，调试结束后</w:t>
            </w:r>
            <w:r w:rsidR="000003B0">
              <w:rPr>
                <w:rFonts w:ascii="Times New Roman" w:eastAsiaTheme="minorEastAsia" w:hAnsi="Times New Roman" w:hint="eastAsia"/>
                <w:kern w:val="2"/>
                <w:sz w:val="24"/>
                <w:szCs w:val="24"/>
              </w:rPr>
              <w:t>进行覆土回填、</w:t>
            </w:r>
            <w:r w:rsidR="000003B0" w:rsidRPr="000003B0">
              <w:rPr>
                <w:rFonts w:ascii="Times New Roman" w:eastAsiaTheme="minorEastAsia" w:hAnsi="Times New Roman" w:hint="eastAsia"/>
                <w:kern w:val="2"/>
                <w:sz w:val="24"/>
                <w:szCs w:val="24"/>
              </w:rPr>
              <w:t>清理现场、恢复地貌、恢复植被</w:t>
            </w:r>
            <w:r w:rsidR="000003B0">
              <w:rPr>
                <w:rFonts w:ascii="Times New Roman" w:eastAsiaTheme="minorEastAsia" w:hAnsi="Times New Roman" w:hint="eastAsia"/>
                <w:kern w:val="2"/>
                <w:sz w:val="24"/>
                <w:szCs w:val="24"/>
              </w:rPr>
              <w:t>。</w:t>
            </w:r>
          </w:p>
          <w:p w:rsidR="00392C63" w:rsidRPr="009A06CC" w:rsidRDefault="000F7AE6" w:rsidP="009A5016">
            <w:pPr>
              <w:spacing w:beforeLines="50" w:after="0" w:line="500" w:lineRule="exact"/>
              <w:ind w:firstLineChars="200" w:firstLine="562"/>
              <w:jc w:val="both"/>
              <w:rPr>
                <w:rFonts w:ascii="Times New Roman" w:eastAsiaTheme="minorEastAsia" w:hAnsi="Times New Roman"/>
                <w:b/>
                <w:kern w:val="2"/>
                <w:sz w:val="28"/>
                <w:szCs w:val="24"/>
              </w:rPr>
            </w:pPr>
            <w:r w:rsidRPr="009A06CC">
              <w:rPr>
                <w:rFonts w:ascii="Times New Roman" w:eastAsiaTheme="minorEastAsia" w:hAnsi="Times New Roman"/>
                <w:b/>
                <w:kern w:val="2"/>
                <w:sz w:val="28"/>
                <w:szCs w:val="24"/>
              </w:rPr>
              <w:t>二、主要污染因素分析</w:t>
            </w:r>
          </w:p>
          <w:p w:rsidR="00243006" w:rsidRPr="009A06CC" w:rsidRDefault="00243006" w:rsidP="00243006">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根据本项目建设的特点，环境影响可分为施工期和运营期。施工期的环境影响主要是施工准备和土石方开挖引发的水土流失，其次为施工和运输噪声、扬尘、废水和废渣对局部环境造成的短期影响。运营期的环境影响主要是车辆运行噪声对两侧局部区域人群生活环境的干扰，车辆尾气排放对两侧局部区域大气环境的污染。</w:t>
            </w:r>
          </w:p>
          <w:p w:rsidR="00243006" w:rsidRPr="009A06CC" w:rsidRDefault="00D31568" w:rsidP="009A5016">
            <w:pPr>
              <w:pStyle w:val="3"/>
              <w:widowControl/>
              <w:spacing w:beforeLines="50" w:after="0" w:line="500" w:lineRule="exact"/>
              <w:ind w:firstLineChars="200" w:firstLine="482"/>
              <w:jc w:val="left"/>
              <w:rPr>
                <w:rFonts w:ascii="Times New Roman" w:eastAsiaTheme="minorEastAsia"/>
                <w:bCs/>
                <w:sz w:val="24"/>
              </w:rPr>
            </w:pPr>
            <w:r w:rsidRPr="009A06CC">
              <w:rPr>
                <w:rFonts w:ascii="Times New Roman" w:eastAsiaTheme="minorEastAsia"/>
                <w:bCs/>
                <w:sz w:val="24"/>
              </w:rPr>
              <w:t>1</w:t>
            </w:r>
            <w:r w:rsidRPr="009A06CC">
              <w:rPr>
                <w:rFonts w:ascii="Times New Roman" w:eastAsiaTheme="minorEastAsia"/>
                <w:bCs/>
                <w:sz w:val="24"/>
              </w:rPr>
              <w:t>、</w:t>
            </w:r>
            <w:r w:rsidR="00243006" w:rsidRPr="009A06CC">
              <w:rPr>
                <w:rFonts w:ascii="Times New Roman" w:eastAsiaTheme="minorEastAsia"/>
                <w:bCs/>
                <w:sz w:val="24"/>
              </w:rPr>
              <w:t>施工期主要污染工序</w:t>
            </w:r>
          </w:p>
          <w:p w:rsidR="00243006" w:rsidRPr="009A06CC" w:rsidRDefault="00D31568" w:rsidP="00243006">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rPr>
              <w:t>（</w:t>
            </w:r>
            <w:r w:rsidRPr="009A06CC">
              <w:rPr>
                <w:rFonts w:ascii="Times New Roman" w:eastAsiaTheme="minorEastAsia" w:hAnsi="Times New Roman"/>
                <w:sz w:val="24"/>
              </w:rPr>
              <w:t>1</w:t>
            </w:r>
            <w:r w:rsidRPr="009A06CC">
              <w:rPr>
                <w:rFonts w:ascii="Times New Roman" w:eastAsiaTheme="minorEastAsia" w:hAnsi="Times New Roman"/>
                <w:sz w:val="24"/>
              </w:rPr>
              <w:t>）</w:t>
            </w:r>
            <w:r w:rsidR="00243006" w:rsidRPr="009A06CC">
              <w:rPr>
                <w:rFonts w:ascii="Times New Roman" w:eastAsiaTheme="minorEastAsia" w:hAnsi="Times New Roman"/>
                <w:sz w:val="24"/>
              </w:rPr>
              <w:t>施工废气</w:t>
            </w:r>
          </w:p>
          <w:p w:rsidR="00243006" w:rsidRPr="009A06CC" w:rsidRDefault="00243006" w:rsidP="00243006">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本项目施工期大气污染主要为施工扬尘</w:t>
            </w:r>
            <w:r w:rsidR="00D31568" w:rsidRPr="009A06CC">
              <w:rPr>
                <w:rFonts w:ascii="Times New Roman" w:eastAsiaTheme="minorEastAsia" w:hAnsi="Times New Roman"/>
                <w:sz w:val="24"/>
              </w:rPr>
              <w:t>及</w:t>
            </w:r>
            <w:r w:rsidRPr="009A06CC">
              <w:rPr>
                <w:rFonts w:ascii="Times New Roman" w:eastAsiaTheme="minorEastAsia" w:hAnsi="Times New Roman"/>
                <w:sz w:val="24"/>
              </w:rPr>
              <w:t>运输车辆尾气。</w:t>
            </w:r>
          </w:p>
          <w:p w:rsidR="00243006" w:rsidRPr="009A06CC" w:rsidRDefault="00243006" w:rsidP="00243006">
            <w:pPr>
              <w:pStyle w:val="20"/>
              <w:spacing w:line="500" w:lineRule="exact"/>
              <w:ind w:firstLineChars="200" w:firstLine="480"/>
              <w:outlineLvl w:val="0"/>
              <w:rPr>
                <w:rFonts w:eastAsiaTheme="minorEastAsia"/>
              </w:rPr>
            </w:pPr>
            <w:r w:rsidRPr="009A06CC">
              <w:rPr>
                <w:rFonts w:ascii="宋体"/>
              </w:rPr>
              <w:t>①</w:t>
            </w:r>
            <w:r w:rsidRPr="009A06CC">
              <w:rPr>
                <w:rFonts w:eastAsiaTheme="minorEastAsia"/>
              </w:rPr>
              <w:t>施工扬尘</w:t>
            </w:r>
          </w:p>
          <w:p w:rsidR="00243006" w:rsidRPr="009A06CC" w:rsidRDefault="00243006" w:rsidP="00243006">
            <w:pPr>
              <w:pStyle w:val="aff9"/>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施工期间的扬尘主要包括筑路材料在运输、装卸、堆放过程中产生的扬尘，以及裸露场地的风力扬尘。在风速较大或汽车行驶速度较快的情况下，粉尘的污染更为严重，区域地表扰动和裸露则会加重区域扬尘污染。</w:t>
            </w:r>
          </w:p>
          <w:p w:rsidR="00243006" w:rsidRPr="009A06CC" w:rsidRDefault="00243006" w:rsidP="00243006">
            <w:pPr>
              <w:pStyle w:val="20"/>
              <w:spacing w:line="500" w:lineRule="exact"/>
              <w:ind w:firstLineChars="200" w:firstLine="480"/>
              <w:outlineLvl w:val="0"/>
              <w:rPr>
                <w:rFonts w:eastAsiaTheme="minorEastAsia"/>
              </w:rPr>
            </w:pPr>
            <w:r w:rsidRPr="009A06CC">
              <w:rPr>
                <w:rFonts w:ascii="宋体"/>
              </w:rPr>
              <w:t>②</w:t>
            </w:r>
            <w:r w:rsidRPr="009A06CC">
              <w:rPr>
                <w:rFonts w:eastAsiaTheme="minorEastAsia"/>
              </w:rPr>
              <w:t>运输车辆尾气</w:t>
            </w:r>
          </w:p>
          <w:p w:rsidR="00243006" w:rsidRPr="009A06CC" w:rsidRDefault="00243006" w:rsidP="00243006">
            <w:pPr>
              <w:spacing w:after="0" w:line="500" w:lineRule="exact"/>
              <w:ind w:firstLineChars="200" w:firstLine="480"/>
              <w:rPr>
                <w:rFonts w:ascii="Times New Roman" w:eastAsiaTheme="minorEastAsia" w:hAnsi="Times New Roman"/>
                <w:bCs/>
                <w:sz w:val="24"/>
                <w:szCs w:val="30"/>
              </w:rPr>
            </w:pPr>
            <w:r w:rsidRPr="009A06CC">
              <w:rPr>
                <w:rFonts w:ascii="Times New Roman" w:eastAsiaTheme="minorEastAsia" w:hAnsi="Times New Roman"/>
                <w:bCs/>
                <w:sz w:val="24"/>
                <w:szCs w:val="30"/>
              </w:rPr>
              <w:t>各种工程车辆和运输车辆的尾气排放会对大气环境产生一定影响，污染物主要有一氧化碳、碳氢化合物、二氧化氮等。</w:t>
            </w:r>
          </w:p>
          <w:p w:rsidR="00243006" w:rsidRPr="009A06CC" w:rsidRDefault="00D31568" w:rsidP="00174242">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lastRenderedPageBreak/>
              <w:t>（</w:t>
            </w:r>
            <w:r w:rsidRPr="009A06CC">
              <w:rPr>
                <w:rFonts w:ascii="Times New Roman" w:eastAsiaTheme="minorEastAsia" w:hAnsi="Times New Roman"/>
                <w:sz w:val="24"/>
              </w:rPr>
              <w:t>2</w:t>
            </w:r>
            <w:r w:rsidRPr="009A06CC">
              <w:rPr>
                <w:rFonts w:ascii="Times New Roman" w:eastAsiaTheme="minorEastAsia" w:hAnsi="Times New Roman"/>
                <w:sz w:val="24"/>
              </w:rPr>
              <w:t>）</w:t>
            </w:r>
            <w:r w:rsidR="00243006" w:rsidRPr="009A06CC">
              <w:rPr>
                <w:rFonts w:ascii="Times New Roman" w:eastAsiaTheme="minorEastAsia" w:hAnsi="Times New Roman"/>
                <w:sz w:val="24"/>
              </w:rPr>
              <w:t>施工废水</w:t>
            </w:r>
          </w:p>
          <w:p w:rsidR="00243006" w:rsidRPr="009A06CC" w:rsidRDefault="00243006" w:rsidP="00174242">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本项目施工期水污染主要包括施工中产生的生产废水、施工人员产生的生活污水以及清管试压产生的废水。</w:t>
            </w:r>
          </w:p>
          <w:p w:rsidR="00243006" w:rsidRPr="009A06CC" w:rsidRDefault="00D31568" w:rsidP="00174242">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3</w:t>
            </w:r>
            <w:r w:rsidRPr="009A06CC">
              <w:rPr>
                <w:rFonts w:ascii="Times New Roman" w:eastAsiaTheme="minorEastAsia" w:hAnsi="Times New Roman"/>
                <w:sz w:val="24"/>
              </w:rPr>
              <w:t>）</w:t>
            </w:r>
            <w:r w:rsidR="00243006" w:rsidRPr="009A06CC">
              <w:rPr>
                <w:rFonts w:ascii="Times New Roman" w:eastAsiaTheme="minorEastAsia" w:hAnsi="Times New Roman"/>
                <w:sz w:val="24"/>
              </w:rPr>
              <w:t>施工固体废物</w:t>
            </w:r>
          </w:p>
          <w:p w:rsidR="00243006" w:rsidRPr="009A06CC" w:rsidRDefault="00243006" w:rsidP="00174242">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本项目施工期固体废物主要来源于工程开挖带来的弃土石方、路面剥离产生的废渣以及施工营地产生的生活垃圾。</w:t>
            </w:r>
          </w:p>
          <w:p w:rsidR="00243006" w:rsidRPr="009A06CC" w:rsidRDefault="00D31568"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4</w:t>
            </w:r>
            <w:r w:rsidRPr="009A06CC">
              <w:rPr>
                <w:rFonts w:ascii="Times New Roman" w:eastAsiaTheme="minorEastAsia" w:hAnsi="Times New Roman"/>
                <w:sz w:val="24"/>
              </w:rPr>
              <w:t>）</w:t>
            </w:r>
            <w:r w:rsidR="00243006" w:rsidRPr="009A06CC">
              <w:rPr>
                <w:rFonts w:ascii="Times New Roman" w:eastAsiaTheme="minorEastAsia" w:hAnsi="Times New Roman"/>
                <w:sz w:val="24"/>
              </w:rPr>
              <w:t>施工噪声</w:t>
            </w:r>
          </w:p>
          <w:p w:rsidR="00243006" w:rsidRPr="009A06CC" w:rsidRDefault="00243006"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施工期噪声污染源主要来自于各类施工机械，施工机械噪声不同于一般的车辆噪声，因其功率、声频、源强均较大，常使人感到刺耳。施工过程若不加以重视和采取相应的措施，则会产生严重的扰民现象，影响沿线居民的正常生活。另外在</w:t>
            </w:r>
            <w:bookmarkStart w:id="9" w:name="OLE_LINK2"/>
            <w:r w:rsidRPr="009A06CC">
              <w:rPr>
                <w:rFonts w:ascii="Times New Roman" w:eastAsiaTheme="minorEastAsia" w:hAnsi="Times New Roman"/>
                <w:sz w:val="24"/>
              </w:rPr>
              <w:t>取土和运渣</w:t>
            </w:r>
            <w:bookmarkEnd w:id="9"/>
            <w:r w:rsidRPr="009A06CC">
              <w:rPr>
                <w:rFonts w:ascii="Times New Roman" w:eastAsiaTheme="minorEastAsia" w:hAnsi="Times New Roman"/>
                <w:sz w:val="24"/>
              </w:rPr>
              <w:t>过程中车辆会对运输沿线村庄产生噪声影响。</w:t>
            </w:r>
          </w:p>
          <w:p w:rsidR="00243006" w:rsidRPr="009A06CC" w:rsidRDefault="00D31568" w:rsidP="009A5016">
            <w:pPr>
              <w:pStyle w:val="3"/>
              <w:widowControl/>
              <w:spacing w:beforeLines="50" w:after="0" w:line="480" w:lineRule="exact"/>
              <w:ind w:firstLineChars="200" w:firstLine="482"/>
              <w:jc w:val="left"/>
              <w:rPr>
                <w:rFonts w:ascii="Times New Roman" w:eastAsiaTheme="minorEastAsia"/>
                <w:bCs/>
                <w:sz w:val="24"/>
              </w:rPr>
            </w:pPr>
            <w:r w:rsidRPr="009A06CC">
              <w:rPr>
                <w:rFonts w:ascii="Times New Roman" w:eastAsiaTheme="minorEastAsia"/>
                <w:bCs/>
                <w:sz w:val="24"/>
              </w:rPr>
              <w:t>2</w:t>
            </w:r>
            <w:r w:rsidR="00243006" w:rsidRPr="009A06CC">
              <w:rPr>
                <w:rFonts w:ascii="Times New Roman" w:eastAsiaTheme="minorEastAsia"/>
                <w:bCs/>
                <w:sz w:val="24"/>
              </w:rPr>
              <w:t>、运营期主要污染工序</w:t>
            </w:r>
          </w:p>
          <w:p w:rsidR="00243006" w:rsidRPr="009A06CC" w:rsidRDefault="00D31568" w:rsidP="00174242">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rPr>
              <w:t>（</w:t>
            </w:r>
            <w:r w:rsidRPr="009A06CC">
              <w:rPr>
                <w:rFonts w:ascii="Times New Roman" w:eastAsiaTheme="minorEastAsia" w:hAnsi="Times New Roman"/>
                <w:sz w:val="24"/>
              </w:rPr>
              <w:t>1</w:t>
            </w:r>
            <w:r w:rsidRPr="009A06CC">
              <w:rPr>
                <w:rFonts w:ascii="Times New Roman" w:eastAsiaTheme="minorEastAsia" w:hAnsi="Times New Roman"/>
                <w:sz w:val="24"/>
              </w:rPr>
              <w:t>）</w:t>
            </w:r>
            <w:r w:rsidR="00243006" w:rsidRPr="009A06CC">
              <w:rPr>
                <w:rFonts w:ascii="Times New Roman" w:eastAsiaTheme="minorEastAsia" w:hAnsi="Times New Roman"/>
                <w:sz w:val="24"/>
              </w:rPr>
              <w:t>废气</w:t>
            </w:r>
          </w:p>
          <w:p w:rsidR="00243006" w:rsidRPr="009A06CC" w:rsidRDefault="00243006"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本项目运营期废气主要为汽车尾气，汽车在公路上行驶是一个流动源，污染物主要为烃类、</w:t>
            </w:r>
            <w:r w:rsidRPr="009A06CC">
              <w:rPr>
                <w:rFonts w:ascii="Times New Roman" w:eastAsiaTheme="minorEastAsia" w:hAnsi="Times New Roman"/>
                <w:sz w:val="24"/>
              </w:rPr>
              <w:t>CO</w:t>
            </w:r>
            <w:r w:rsidRPr="009A06CC">
              <w:rPr>
                <w:rFonts w:ascii="Times New Roman" w:eastAsiaTheme="minorEastAsia" w:hAnsi="Times New Roman"/>
                <w:sz w:val="24"/>
              </w:rPr>
              <w:t>和</w:t>
            </w:r>
            <w:r w:rsidRPr="009A06CC">
              <w:rPr>
                <w:rFonts w:ascii="Times New Roman" w:eastAsiaTheme="minorEastAsia" w:hAnsi="Times New Roman"/>
                <w:sz w:val="24"/>
              </w:rPr>
              <w:t>NO</w:t>
            </w:r>
            <w:r w:rsidRPr="009A06CC">
              <w:rPr>
                <w:rFonts w:ascii="Times New Roman" w:eastAsiaTheme="minorEastAsia" w:hAnsi="Times New Roman"/>
                <w:sz w:val="24"/>
                <w:vertAlign w:val="subscript"/>
              </w:rPr>
              <w:t>x</w:t>
            </w:r>
            <w:r w:rsidRPr="009A06CC">
              <w:rPr>
                <w:rFonts w:ascii="Times New Roman" w:eastAsiaTheme="minorEastAsia" w:hAnsi="Times New Roman"/>
                <w:sz w:val="24"/>
              </w:rPr>
              <w:t>，它们在公路两侧形成污染，其强度及范围</w:t>
            </w:r>
            <w:proofErr w:type="gramStart"/>
            <w:r w:rsidRPr="009A06CC">
              <w:rPr>
                <w:rFonts w:ascii="Times New Roman" w:eastAsiaTheme="minorEastAsia" w:hAnsi="Times New Roman"/>
                <w:sz w:val="24"/>
              </w:rPr>
              <w:t>主要受源强</w:t>
            </w:r>
            <w:proofErr w:type="gramEnd"/>
            <w:r w:rsidRPr="009A06CC">
              <w:rPr>
                <w:rFonts w:ascii="Times New Roman" w:eastAsiaTheme="minorEastAsia" w:hAnsi="Times New Roman"/>
                <w:sz w:val="24"/>
              </w:rPr>
              <w:t>（由流量、车速、工况等因素控制）、气象（风速、风向及大气稳定度类型）和地形条件等因素影响，并在公路两侧</w:t>
            </w:r>
            <w:r w:rsidRPr="009A06CC">
              <w:rPr>
                <w:rFonts w:ascii="Times New Roman" w:eastAsiaTheme="minorEastAsia" w:hAnsi="Times New Roman"/>
                <w:sz w:val="24"/>
              </w:rPr>
              <w:t>200</w:t>
            </w:r>
            <w:r w:rsidRPr="009A06CC">
              <w:rPr>
                <w:rFonts w:ascii="Times New Roman" w:eastAsiaTheme="minorEastAsia" w:hAnsi="Times New Roman"/>
                <w:sz w:val="24"/>
              </w:rPr>
              <w:t>～</w:t>
            </w:r>
            <w:r w:rsidRPr="009A06CC">
              <w:rPr>
                <w:rFonts w:ascii="Times New Roman" w:eastAsiaTheme="minorEastAsia" w:hAnsi="Times New Roman"/>
                <w:sz w:val="24"/>
              </w:rPr>
              <w:t>300m</w:t>
            </w:r>
            <w:r w:rsidRPr="009A06CC">
              <w:rPr>
                <w:rFonts w:ascii="Times New Roman" w:eastAsiaTheme="minorEastAsia" w:hAnsi="Times New Roman"/>
                <w:sz w:val="24"/>
              </w:rPr>
              <w:t>范围内影响环境空气质量。</w:t>
            </w:r>
          </w:p>
          <w:p w:rsidR="00243006" w:rsidRPr="009A06CC" w:rsidRDefault="00D31568"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2</w:t>
            </w:r>
            <w:r w:rsidRPr="009A06CC">
              <w:rPr>
                <w:rFonts w:ascii="Times New Roman" w:eastAsiaTheme="minorEastAsia" w:hAnsi="Times New Roman"/>
                <w:sz w:val="24"/>
              </w:rPr>
              <w:t>）</w:t>
            </w:r>
            <w:r w:rsidR="00243006" w:rsidRPr="009A06CC">
              <w:rPr>
                <w:rFonts w:ascii="Times New Roman" w:eastAsiaTheme="minorEastAsia" w:hAnsi="Times New Roman"/>
                <w:sz w:val="24"/>
              </w:rPr>
              <w:t>废水</w:t>
            </w:r>
          </w:p>
          <w:p w:rsidR="00243006" w:rsidRPr="009A06CC" w:rsidRDefault="00243006"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w:t>
            </w:r>
            <w:proofErr w:type="gramStart"/>
            <w:r w:rsidRPr="009A06CC">
              <w:rPr>
                <w:rFonts w:ascii="Times New Roman" w:eastAsiaTheme="minorEastAsia" w:hAnsi="Times New Roman"/>
                <w:sz w:val="24"/>
              </w:rPr>
              <w:t>沿线不</w:t>
            </w:r>
            <w:proofErr w:type="gramEnd"/>
            <w:r w:rsidRPr="009A06CC">
              <w:rPr>
                <w:rFonts w:ascii="Times New Roman" w:eastAsiaTheme="minorEastAsia" w:hAnsi="Times New Roman"/>
                <w:sz w:val="24"/>
              </w:rPr>
              <w:t>设置服务区和收费站，运营期无水污染源。</w:t>
            </w:r>
          </w:p>
          <w:p w:rsidR="00243006" w:rsidRPr="009A06CC" w:rsidRDefault="00243006"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根据</w:t>
            </w:r>
            <w:r w:rsidRPr="009A06CC">
              <w:rPr>
                <w:rFonts w:ascii="Times New Roman" w:eastAsiaTheme="minorEastAsia" w:hAnsi="Times New Roman"/>
                <w:kern w:val="24"/>
                <w:sz w:val="24"/>
              </w:rPr>
              <w:t>《环境影响评价技术导则</w:t>
            </w:r>
            <w:r w:rsidRPr="009A06CC">
              <w:rPr>
                <w:rFonts w:ascii="Times New Roman" w:eastAsiaTheme="minorEastAsia" w:hAnsi="Times New Roman"/>
                <w:kern w:val="24"/>
                <w:sz w:val="24"/>
              </w:rPr>
              <w:t xml:space="preserve"> </w:t>
            </w:r>
            <w:r w:rsidRPr="009A06CC">
              <w:rPr>
                <w:rFonts w:ascii="Times New Roman" w:eastAsiaTheme="minorEastAsia" w:hAnsi="Times New Roman"/>
                <w:kern w:val="24"/>
                <w:sz w:val="24"/>
              </w:rPr>
              <w:t>地下水环境》（</w:t>
            </w:r>
            <w:r w:rsidRPr="009A06CC">
              <w:rPr>
                <w:rFonts w:ascii="Times New Roman" w:eastAsiaTheme="minorEastAsia" w:hAnsi="Times New Roman"/>
                <w:sz w:val="24"/>
              </w:rPr>
              <w:t>HJ610-2016</w:t>
            </w:r>
            <w:r w:rsidRPr="009A06CC">
              <w:rPr>
                <w:rFonts w:ascii="Times New Roman" w:eastAsiaTheme="minorEastAsia" w:hAnsi="Times New Roman"/>
                <w:sz w:val="24"/>
              </w:rPr>
              <w:t>）附录</w:t>
            </w:r>
            <w:r w:rsidRPr="009A06CC">
              <w:rPr>
                <w:rFonts w:ascii="Times New Roman" w:eastAsiaTheme="minorEastAsia" w:hAnsi="Times New Roman"/>
                <w:sz w:val="24"/>
              </w:rPr>
              <w:t xml:space="preserve">A </w:t>
            </w:r>
            <w:r w:rsidRPr="009A06CC">
              <w:rPr>
                <w:rFonts w:ascii="Times New Roman" w:eastAsiaTheme="minorEastAsia" w:hAnsi="Times New Roman"/>
                <w:sz w:val="24"/>
              </w:rPr>
              <w:t>地下水环境影响评价行业分类表，</w:t>
            </w:r>
            <w:r w:rsidRPr="009A06CC">
              <w:rPr>
                <w:rFonts w:ascii="Times New Roman" w:eastAsiaTheme="minorEastAsia" w:hAnsi="Times New Roman"/>
                <w:sz w:val="24"/>
              </w:rPr>
              <w:t>“138</w:t>
            </w:r>
            <w:r w:rsidRPr="009A06CC">
              <w:rPr>
                <w:rFonts w:ascii="Times New Roman" w:eastAsiaTheme="minorEastAsia" w:hAnsi="Times New Roman"/>
                <w:sz w:val="24"/>
              </w:rPr>
              <w:t>、城市道路、</w:t>
            </w:r>
            <w:r w:rsidRPr="009A06CC">
              <w:rPr>
                <w:rFonts w:ascii="Times New Roman" w:eastAsiaTheme="minorEastAsia" w:hAnsi="Times New Roman"/>
                <w:sz w:val="24"/>
              </w:rPr>
              <w:t>147</w:t>
            </w:r>
            <w:r w:rsidRPr="009A06CC">
              <w:rPr>
                <w:rFonts w:ascii="Times New Roman" w:eastAsiaTheme="minorEastAsia" w:hAnsi="Times New Roman"/>
                <w:sz w:val="24"/>
              </w:rPr>
              <w:t>管网建设</w:t>
            </w:r>
            <w:r w:rsidRPr="009A06CC">
              <w:rPr>
                <w:rFonts w:ascii="Times New Roman" w:eastAsiaTheme="minorEastAsia" w:hAnsi="Times New Roman"/>
                <w:sz w:val="24"/>
              </w:rPr>
              <w:t>”</w:t>
            </w:r>
            <w:r w:rsidRPr="009A06CC">
              <w:rPr>
                <w:rFonts w:ascii="Times New Roman" w:eastAsiaTheme="minorEastAsia" w:hAnsi="Times New Roman"/>
                <w:sz w:val="24"/>
              </w:rPr>
              <w:t>报告表地下水环境影响评价项目类别为</w:t>
            </w:r>
            <w:r w:rsidRPr="009A06CC">
              <w:rPr>
                <w:rFonts w:ascii="宋体" w:eastAsia="宋体" w:hAnsi="Times New Roman"/>
                <w:sz w:val="24"/>
              </w:rPr>
              <w:t>Ⅳ</w:t>
            </w:r>
            <w:r w:rsidRPr="009A06CC">
              <w:rPr>
                <w:rFonts w:ascii="Times New Roman" w:eastAsiaTheme="minorEastAsia" w:hAnsi="Times New Roman"/>
                <w:sz w:val="24"/>
              </w:rPr>
              <w:t>类，可不考虑对地下水的影响。</w:t>
            </w:r>
          </w:p>
          <w:p w:rsidR="00243006" w:rsidRPr="009A06CC" w:rsidRDefault="00D31568"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3</w:t>
            </w:r>
            <w:r w:rsidRPr="009A06CC">
              <w:rPr>
                <w:rFonts w:ascii="Times New Roman" w:eastAsiaTheme="minorEastAsia" w:hAnsi="Times New Roman"/>
                <w:sz w:val="24"/>
              </w:rPr>
              <w:t>）</w:t>
            </w:r>
            <w:r w:rsidR="00243006" w:rsidRPr="009A06CC">
              <w:rPr>
                <w:rFonts w:ascii="Times New Roman" w:eastAsiaTheme="minorEastAsia" w:hAnsi="Times New Roman"/>
                <w:sz w:val="24"/>
              </w:rPr>
              <w:t>固体废物</w:t>
            </w:r>
          </w:p>
          <w:p w:rsidR="00243006" w:rsidRPr="009A06CC" w:rsidRDefault="00243006"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w:t>
            </w:r>
            <w:proofErr w:type="gramStart"/>
            <w:r w:rsidRPr="009A06CC">
              <w:rPr>
                <w:rFonts w:ascii="Times New Roman" w:eastAsiaTheme="minorEastAsia" w:hAnsi="Times New Roman"/>
                <w:sz w:val="24"/>
              </w:rPr>
              <w:t>沿线不</w:t>
            </w:r>
            <w:proofErr w:type="gramEnd"/>
            <w:r w:rsidRPr="009A06CC">
              <w:rPr>
                <w:rFonts w:ascii="Times New Roman" w:eastAsiaTheme="minorEastAsia" w:hAnsi="Times New Roman"/>
                <w:sz w:val="24"/>
              </w:rPr>
              <w:t>设置服务区和收费站，运营期无固体废物污染源。</w:t>
            </w:r>
          </w:p>
          <w:p w:rsidR="00243006" w:rsidRPr="009A06CC" w:rsidRDefault="00D31568"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4</w:t>
            </w:r>
            <w:r w:rsidRPr="009A06CC">
              <w:rPr>
                <w:rFonts w:ascii="Times New Roman" w:eastAsiaTheme="minorEastAsia" w:hAnsi="Times New Roman"/>
                <w:sz w:val="24"/>
              </w:rPr>
              <w:t>）</w:t>
            </w:r>
            <w:r w:rsidR="00243006" w:rsidRPr="009A06CC">
              <w:rPr>
                <w:rFonts w:ascii="Times New Roman" w:eastAsiaTheme="minorEastAsia" w:hAnsi="Times New Roman"/>
                <w:sz w:val="24"/>
              </w:rPr>
              <w:t>噪声</w:t>
            </w:r>
          </w:p>
          <w:p w:rsidR="00243006" w:rsidRPr="009A06CC" w:rsidRDefault="00243006" w:rsidP="00174242">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本项目运营期交通噪声将给道路附近社会敏感区的声环境带来长期不利影响，形成公路两侧</w:t>
            </w:r>
            <w:r w:rsidRPr="009A06CC">
              <w:rPr>
                <w:rFonts w:ascii="Times New Roman" w:eastAsiaTheme="minorEastAsia" w:hAnsi="Times New Roman"/>
                <w:sz w:val="24"/>
              </w:rPr>
              <w:t>200</w:t>
            </w:r>
            <w:r w:rsidRPr="009A06CC">
              <w:rPr>
                <w:rFonts w:ascii="Times New Roman" w:eastAsiaTheme="minorEastAsia" w:hAnsi="Times New Roman"/>
                <w:sz w:val="24"/>
              </w:rPr>
              <w:t>～</w:t>
            </w:r>
            <w:r w:rsidRPr="009A06CC">
              <w:rPr>
                <w:rFonts w:ascii="Times New Roman" w:eastAsiaTheme="minorEastAsia" w:hAnsi="Times New Roman"/>
                <w:sz w:val="24"/>
              </w:rPr>
              <w:t>300m</w:t>
            </w:r>
            <w:r w:rsidRPr="009A06CC">
              <w:rPr>
                <w:rFonts w:ascii="Times New Roman" w:eastAsiaTheme="minorEastAsia" w:hAnsi="Times New Roman"/>
                <w:sz w:val="24"/>
              </w:rPr>
              <w:t>范围内的噪声污染带，影响人们的工作、学习和生活。路面行驶机动车产生的噪声主要由发动机噪声、排气噪声、车体振动噪声、传动机械噪声、</w:t>
            </w:r>
            <w:r w:rsidRPr="009A06CC">
              <w:rPr>
                <w:rFonts w:ascii="Times New Roman" w:eastAsiaTheme="minorEastAsia" w:hAnsi="Times New Roman"/>
                <w:sz w:val="24"/>
              </w:rPr>
              <w:lastRenderedPageBreak/>
              <w:t>制动噪声等声源组成，其中发动机噪声是主要的噪声源。</w:t>
            </w:r>
          </w:p>
          <w:p w:rsidR="00501669" w:rsidRPr="009A06CC" w:rsidRDefault="00243006" w:rsidP="00243006">
            <w:pPr>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sz w:val="24"/>
              </w:rPr>
              <w:t>本项目主要污染源及污染物情况分析见表</w:t>
            </w:r>
            <w:r w:rsidR="00D31568" w:rsidRPr="009A06CC">
              <w:rPr>
                <w:rFonts w:ascii="Times New Roman" w:eastAsiaTheme="minorEastAsia" w:hAnsi="Times New Roman"/>
                <w:sz w:val="24"/>
              </w:rPr>
              <w:t>22</w:t>
            </w:r>
            <w:r w:rsidRPr="009A06CC">
              <w:rPr>
                <w:rFonts w:ascii="Times New Roman" w:eastAsiaTheme="minorEastAsia" w:hAnsi="Times New Roman"/>
                <w:sz w:val="24"/>
              </w:rPr>
              <w:t>。</w:t>
            </w:r>
          </w:p>
          <w:p w:rsidR="00E90639" w:rsidRPr="009A06CC" w:rsidRDefault="00D31568" w:rsidP="009A5016">
            <w:pPr>
              <w:widowControl w:val="0"/>
              <w:adjustRightInd/>
              <w:snapToGrid/>
              <w:spacing w:beforeLines="50" w:after="0" w:line="500" w:lineRule="exact"/>
              <w:ind w:left="420" w:firstLineChars="650" w:firstLine="1560"/>
              <w:rPr>
                <w:rFonts w:ascii="Times New Roman" w:eastAsiaTheme="minorEastAsia" w:hAnsi="Times New Roman"/>
                <w:sz w:val="24"/>
                <w:szCs w:val="20"/>
              </w:rPr>
            </w:pPr>
            <w:r w:rsidRPr="009A06CC">
              <w:rPr>
                <w:rFonts w:ascii="Times New Roman" w:eastAsiaTheme="minorEastAsia" w:hAnsi="Times New Roman"/>
                <w:sz w:val="24"/>
                <w:szCs w:val="20"/>
              </w:rPr>
              <w:t>表</w:t>
            </w:r>
            <w:r w:rsidRPr="009A06CC">
              <w:rPr>
                <w:rFonts w:ascii="Times New Roman" w:eastAsiaTheme="minorEastAsia" w:hAnsi="Times New Roman"/>
                <w:sz w:val="24"/>
                <w:szCs w:val="20"/>
              </w:rPr>
              <w:t xml:space="preserve">22         </w:t>
            </w:r>
            <w:r w:rsidR="00BA685F">
              <w:rPr>
                <w:rFonts w:ascii="Times New Roman" w:eastAsiaTheme="minorEastAsia" w:hAnsi="Times New Roman" w:hint="eastAsia"/>
                <w:sz w:val="24"/>
                <w:szCs w:val="20"/>
              </w:rPr>
              <w:t xml:space="preserve">   </w:t>
            </w:r>
            <w:r w:rsidRPr="009A06CC">
              <w:rPr>
                <w:rFonts w:ascii="Times New Roman" w:eastAsiaTheme="minorEastAsia" w:hAnsi="Times New Roman"/>
                <w:sz w:val="24"/>
                <w:szCs w:val="20"/>
              </w:rPr>
              <w:t xml:space="preserve">   </w:t>
            </w:r>
            <w:r w:rsidR="00E90639" w:rsidRPr="009A06CC">
              <w:rPr>
                <w:rFonts w:ascii="Times New Roman" w:eastAsiaTheme="minorEastAsia" w:hAnsi="Times New Roman"/>
                <w:sz w:val="24"/>
                <w:szCs w:val="20"/>
              </w:rPr>
              <w:t>污染源及主要污染物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931"/>
              <w:gridCol w:w="2327"/>
              <w:gridCol w:w="3526"/>
              <w:gridCol w:w="1757"/>
            </w:tblGrid>
            <w:tr w:rsidR="00E90639" w:rsidRPr="009A06CC" w:rsidTr="00D31568">
              <w:trPr>
                <w:jc w:val="center"/>
              </w:trPr>
              <w:tc>
                <w:tcPr>
                  <w:tcW w:w="247" w:type="pct"/>
                  <w:vAlign w:val="center"/>
                  <w:hideMark/>
                </w:tcPr>
                <w:p w:rsidR="00E90639" w:rsidRPr="009A06CC" w:rsidRDefault="00E90639" w:rsidP="005337FB">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阶</w:t>
                  </w:r>
                </w:p>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段</w:t>
                  </w:r>
                </w:p>
              </w:tc>
              <w:tc>
                <w:tcPr>
                  <w:tcW w:w="51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污染源类别</w:t>
                  </w:r>
                </w:p>
              </w:tc>
              <w:tc>
                <w:tcPr>
                  <w:tcW w:w="1295" w:type="pct"/>
                  <w:vAlign w:val="center"/>
                  <w:hideMark/>
                </w:tcPr>
                <w:p w:rsidR="00E90639" w:rsidRPr="009A06CC" w:rsidRDefault="00E90639" w:rsidP="005337FB">
                  <w:pPr>
                    <w:pStyle w:val="a5"/>
                    <w:tabs>
                      <w:tab w:val="left" w:pos="420"/>
                    </w:tabs>
                    <w:snapToGrid/>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污染源名称</w:t>
                  </w:r>
                </w:p>
              </w:tc>
              <w:tc>
                <w:tcPr>
                  <w:tcW w:w="1962" w:type="pct"/>
                  <w:vAlign w:val="center"/>
                  <w:hideMark/>
                </w:tcPr>
                <w:p w:rsidR="00E90639" w:rsidRPr="009A06CC" w:rsidRDefault="00E90639" w:rsidP="005337FB">
                  <w:pPr>
                    <w:pStyle w:val="a5"/>
                    <w:tabs>
                      <w:tab w:val="left" w:pos="420"/>
                    </w:tabs>
                    <w:snapToGrid/>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产生原因</w:t>
                  </w:r>
                </w:p>
              </w:tc>
              <w:tc>
                <w:tcPr>
                  <w:tcW w:w="97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主要污染物</w:t>
                  </w:r>
                </w:p>
              </w:tc>
            </w:tr>
            <w:tr w:rsidR="00E90639" w:rsidRPr="009A06CC" w:rsidTr="00D31568">
              <w:trPr>
                <w:jc w:val="center"/>
              </w:trPr>
              <w:tc>
                <w:tcPr>
                  <w:tcW w:w="247" w:type="pct"/>
                  <w:vMerge w:val="restart"/>
                  <w:vAlign w:val="center"/>
                  <w:hideMark/>
                </w:tcPr>
                <w:p w:rsidR="00E90639" w:rsidRPr="009A06CC" w:rsidRDefault="00E90639" w:rsidP="005337FB">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w:t>
                  </w:r>
                </w:p>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期</w:t>
                  </w:r>
                </w:p>
              </w:tc>
              <w:tc>
                <w:tcPr>
                  <w:tcW w:w="518" w:type="pct"/>
                  <w:vMerge w:val="restar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废气</w:t>
                  </w:r>
                </w:p>
              </w:tc>
              <w:tc>
                <w:tcPr>
                  <w:tcW w:w="1295"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施工扬尘</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场地清理、土方挖掘填埋、材料运输装卸堆放</w:t>
                  </w:r>
                </w:p>
              </w:tc>
              <w:tc>
                <w:tcPr>
                  <w:tcW w:w="978"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粉尘</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1295"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运输车辆尾气</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物料运输</w:t>
                  </w:r>
                </w:p>
              </w:tc>
              <w:tc>
                <w:tcPr>
                  <w:tcW w:w="978"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CO</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C</w:t>
                  </w:r>
                  <w:r w:rsidRPr="009A06CC">
                    <w:rPr>
                      <w:rFonts w:ascii="Times New Roman" w:eastAsiaTheme="minorEastAsia" w:hAnsi="Times New Roman"/>
                      <w:sz w:val="21"/>
                      <w:szCs w:val="21"/>
                      <w:vertAlign w:val="subscript"/>
                    </w:rPr>
                    <w:t>n</w:t>
                  </w:r>
                  <w:r w:rsidRPr="009A06CC">
                    <w:rPr>
                      <w:rFonts w:ascii="Times New Roman" w:eastAsiaTheme="minorEastAsia" w:hAnsi="Times New Roman"/>
                      <w:sz w:val="21"/>
                      <w:szCs w:val="21"/>
                    </w:rPr>
                    <w:t>H</w:t>
                  </w:r>
                  <w:r w:rsidRPr="009A06CC">
                    <w:rPr>
                      <w:rFonts w:ascii="Times New Roman" w:eastAsiaTheme="minorEastAsia" w:hAnsi="Times New Roman"/>
                      <w:sz w:val="21"/>
                      <w:szCs w:val="21"/>
                      <w:vertAlign w:val="subscript"/>
                    </w:rPr>
                    <w:t>m</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NO</w:t>
                  </w:r>
                  <w:r w:rsidRPr="009A06CC">
                    <w:rPr>
                      <w:rFonts w:ascii="Times New Roman" w:eastAsiaTheme="minorEastAsia" w:hAnsi="Times New Roman"/>
                      <w:sz w:val="21"/>
                      <w:szCs w:val="21"/>
                      <w:vertAlign w:val="subscript"/>
                    </w:rPr>
                    <w:t>x</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Merge w:val="restar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废水</w:t>
                  </w:r>
                </w:p>
              </w:tc>
              <w:tc>
                <w:tcPr>
                  <w:tcW w:w="1295"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施工废水</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设备冲洗的跑、冒、滴、漏、溢流</w:t>
                  </w:r>
                </w:p>
              </w:tc>
              <w:tc>
                <w:tcPr>
                  <w:tcW w:w="978"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SS</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1295"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施工人员生活污水</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施工人员日常生活</w:t>
                  </w:r>
                </w:p>
              </w:tc>
              <w:tc>
                <w:tcPr>
                  <w:tcW w:w="978"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z w:val="21"/>
                      <w:szCs w:val="21"/>
                    </w:rPr>
                  </w:pPr>
                  <w:r w:rsidRPr="009A06CC">
                    <w:rPr>
                      <w:rFonts w:ascii="Times New Roman" w:eastAsiaTheme="minorEastAsia" w:hAnsi="Times New Roman"/>
                      <w:spacing w:val="4"/>
                      <w:sz w:val="21"/>
                      <w:szCs w:val="21"/>
                    </w:rPr>
                    <w:t>COD</w:t>
                  </w:r>
                  <w:r w:rsidRPr="009A06CC">
                    <w:rPr>
                      <w:rFonts w:ascii="Times New Roman" w:eastAsiaTheme="minorEastAsia" w:hAnsi="Times New Roman"/>
                      <w:spacing w:val="4"/>
                      <w:sz w:val="21"/>
                      <w:szCs w:val="21"/>
                      <w:vertAlign w:val="subscript"/>
                    </w:rPr>
                    <w:t>Cr</w:t>
                  </w:r>
                  <w:r w:rsidRPr="009A06CC">
                    <w:rPr>
                      <w:rFonts w:ascii="Times New Roman" w:eastAsiaTheme="minorEastAsia" w:hAnsi="Times New Roman"/>
                      <w:spacing w:val="4"/>
                      <w:sz w:val="21"/>
                      <w:szCs w:val="21"/>
                    </w:rPr>
                    <w:t>、</w:t>
                  </w:r>
                  <w:r w:rsidRPr="009A06CC">
                    <w:rPr>
                      <w:rFonts w:ascii="Times New Roman" w:eastAsiaTheme="minorEastAsia" w:hAnsi="Times New Roman"/>
                      <w:spacing w:val="4"/>
                      <w:sz w:val="21"/>
                      <w:szCs w:val="21"/>
                    </w:rPr>
                    <w:t>NH</w:t>
                  </w:r>
                  <w:r w:rsidRPr="009A06CC">
                    <w:rPr>
                      <w:rFonts w:ascii="Times New Roman" w:eastAsiaTheme="minorEastAsia" w:hAnsi="Times New Roman"/>
                      <w:spacing w:val="4"/>
                      <w:sz w:val="21"/>
                      <w:szCs w:val="21"/>
                      <w:vertAlign w:val="subscript"/>
                    </w:rPr>
                    <w:t>3</w:t>
                  </w:r>
                  <w:r w:rsidRPr="009A06CC">
                    <w:rPr>
                      <w:rFonts w:ascii="Times New Roman" w:eastAsiaTheme="minorEastAsia" w:hAnsi="Times New Roman"/>
                      <w:spacing w:val="4"/>
                      <w:sz w:val="21"/>
                      <w:szCs w:val="21"/>
                    </w:rPr>
                    <w:t>-N</w:t>
                  </w:r>
                  <w:r w:rsidRPr="009A06CC">
                    <w:rPr>
                      <w:rFonts w:ascii="Times New Roman" w:eastAsiaTheme="minorEastAsia" w:hAnsi="Times New Roman"/>
                      <w:spacing w:val="4"/>
                      <w:sz w:val="21"/>
                      <w:szCs w:val="21"/>
                    </w:rPr>
                    <w:t>、</w:t>
                  </w:r>
                  <w:r w:rsidRPr="009A06CC">
                    <w:rPr>
                      <w:rFonts w:ascii="Times New Roman" w:eastAsiaTheme="minorEastAsia" w:hAnsi="Times New Roman"/>
                      <w:spacing w:val="4"/>
                      <w:sz w:val="21"/>
                      <w:szCs w:val="21"/>
                    </w:rPr>
                    <w:t>SS</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1295"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试压废水</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清管试压</w:t>
                  </w:r>
                </w:p>
              </w:tc>
              <w:tc>
                <w:tcPr>
                  <w:tcW w:w="978" w:type="pct"/>
                  <w:vAlign w:val="center"/>
                  <w:hideMark/>
                </w:tcPr>
                <w:p w:rsidR="00E90639" w:rsidRPr="009A06CC" w:rsidRDefault="00E90639" w:rsidP="005337FB">
                  <w:pPr>
                    <w:pStyle w:val="21"/>
                    <w:adjustRightInd w:val="0"/>
                    <w:snapToGrid w:val="0"/>
                    <w:spacing w:line="360" w:lineRule="exact"/>
                    <w:ind w:firstLine="0"/>
                    <w:jc w:val="center"/>
                    <w:rPr>
                      <w:rFonts w:ascii="Times New Roman" w:eastAsiaTheme="minorEastAsia" w:hAnsi="Times New Roman"/>
                      <w:spacing w:val="4"/>
                      <w:sz w:val="21"/>
                      <w:szCs w:val="21"/>
                    </w:rPr>
                  </w:pPr>
                  <w:r w:rsidRPr="009A06CC">
                    <w:rPr>
                      <w:rFonts w:ascii="Times New Roman" w:eastAsiaTheme="minorEastAsia" w:hAnsi="Times New Roman"/>
                      <w:spacing w:val="4"/>
                      <w:sz w:val="21"/>
                      <w:szCs w:val="21"/>
                    </w:rPr>
                    <w:t>SS</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Merge w:val="restar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固废</w:t>
                  </w:r>
                </w:p>
              </w:tc>
              <w:tc>
                <w:tcPr>
                  <w:tcW w:w="1295"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弃土石方</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工程开挖</w:t>
                  </w:r>
                </w:p>
              </w:tc>
              <w:tc>
                <w:tcPr>
                  <w:tcW w:w="97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一般固废</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1295"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废渣</w:t>
                  </w:r>
                </w:p>
              </w:tc>
              <w:tc>
                <w:tcPr>
                  <w:tcW w:w="1962" w:type="pct"/>
                  <w:vAlign w:val="center"/>
                  <w:hideMark/>
                </w:tcPr>
                <w:p w:rsidR="00E90639" w:rsidRPr="009A06CC" w:rsidRDefault="00824A63" w:rsidP="005337FB">
                  <w:pPr>
                    <w:widowControl w:val="0"/>
                    <w:spacing w:after="0" w:line="360" w:lineRule="exact"/>
                    <w:jc w:val="center"/>
                    <w:rPr>
                      <w:rFonts w:ascii="Times New Roman" w:eastAsiaTheme="minorEastAsia" w:hAnsi="Times New Roman"/>
                      <w:kern w:val="2"/>
                      <w:sz w:val="21"/>
                      <w:szCs w:val="21"/>
                    </w:rPr>
                  </w:pPr>
                  <w:r>
                    <w:rPr>
                      <w:rFonts w:ascii="Times New Roman" w:eastAsiaTheme="minorEastAsia" w:hAnsi="Times New Roman" w:hint="eastAsia"/>
                      <w:sz w:val="21"/>
                      <w:szCs w:val="21"/>
                    </w:rPr>
                    <w:t>拆迁工程</w:t>
                  </w:r>
                </w:p>
              </w:tc>
              <w:tc>
                <w:tcPr>
                  <w:tcW w:w="97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一般固废</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1295"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施工人员生活垃圾</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施工人员日常生活</w:t>
                  </w:r>
                </w:p>
              </w:tc>
              <w:tc>
                <w:tcPr>
                  <w:tcW w:w="97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生活垃圾</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Merge w:val="restar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噪声</w:t>
                  </w:r>
                </w:p>
              </w:tc>
              <w:tc>
                <w:tcPr>
                  <w:tcW w:w="1295"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施工机械</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土方阶段、基础施工阶段、管道安装阶段</w:t>
                  </w:r>
                </w:p>
              </w:tc>
              <w:tc>
                <w:tcPr>
                  <w:tcW w:w="97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噪声</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1295"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运输车辆</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运输噪声</w:t>
                  </w:r>
                </w:p>
              </w:tc>
              <w:tc>
                <w:tcPr>
                  <w:tcW w:w="97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车辆噪声</w:t>
                  </w:r>
                </w:p>
              </w:tc>
            </w:tr>
            <w:tr w:rsidR="00E90639" w:rsidRPr="009A06CC" w:rsidTr="00D31568">
              <w:trPr>
                <w:trHeight w:val="70"/>
                <w:jc w:val="center"/>
              </w:trPr>
              <w:tc>
                <w:tcPr>
                  <w:tcW w:w="247" w:type="pct"/>
                  <w:vMerge w:val="restar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运营期</w:t>
                  </w:r>
                </w:p>
              </w:tc>
              <w:tc>
                <w:tcPr>
                  <w:tcW w:w="51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废气</w:t>
                  </w:r>
                </w:p>
              </w:tc>
              <w:tc>
                <w:tcPr>
                  <w:tcW w:w="1295"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汽车尾气</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汽车行驶产生尾气</w:t>
                  </w:r>
                </w:p>
              </w:tc>
              <w:tc>
                <w:tcPr>
                  <w:tcW w:w="97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CO</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C</w:t>
                  </w:r>
                  <w:r w:rsidRPr="009A06CC">
                    <w:rPr>
                      <w:rFonts w:ascii="Times New Roman" w:eastAsiaTheme="minorEastAsia" w:hAnsi="Times New Roman"/>
                      <w:sz w:val="21"/>
                      <w:szCs w:val="21"/>
                      <w:vertAlign w:val="subscript"/>
                    </w:rPr>
                    <w:t>n</w:t>
                  </w:r>
                  <w:r w:rsidRPr="009A06CC">
                    <w:rPr>
                      <w:rFonts w:ascii="Times New Roman" w:eastAsiaTheme="minorEastAsia" w:hAnsi="Times New Roman"/>
                      <w:sz w:val="21"/>
                      <w:szCs w:val="21"/>
                    </w:rPr>
                    <w:t>H</w:t>
                  </w:r>
                  <w:r w:rsidRPr="009A06CC">
                    <w:rPr>
                      <w:rFonts w:ascii="Times New Roman" w:eastAsiaTheme="minorEastAsia" w:hAnsi="Times New Roman"/>
                      <w:sz w:val="21"/>
                      <w:szCs w:val="21"/>
                      <w:vertAlign w:val="subscript"/>
                    </w:rPr>
                    <w:t>m</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NO</w:t>
                  </w:r>
                  <w:r w:rsidRPr="009A06CC">
                    <w:rPr>
                      <w:rFonts w:ascii="Times New Roman" w:eastAsiaTheme="minorEastAsia" w:hAnsi="Times New Roman"/>
                      <w:sz w:val="21"/>
                      <w:szCs w:val="21"/>
                      <w:vertAlign w:val="subscript"/>
                    </w:rPr>
                    <w:t>x</w:t>
                  </w:r>
                </w:p>
              </w:tc>
            </w:tr>
            <w:tr w:rsidR="00E90639" w:rsidRPr="009A06CC" w:rsidTr="005337FB">
              <w:trPr>
                <w:jc w:val="center"/>
              </w:trPr>
              <w:tc>
                <w:tcPr>
                  <w:tcW w:w="247" w:type="pct"/>
                  <w:vMerge/>
                  <w:vAlign w:val="center"/>
                  <w:hideMark/>
                </w:tcPr>
                <w:p w:rsidR="00E90639" w:rsidRPr="009A06CC" w:rsidRDefault="00E90639" w:rsidP="005337FB">
                  <w:pPr>
                    <w:spacing w:after="0" w:line="360" w:lineRule="exact"/>
                    <w:rPr>
                      <w:rFonts w:ascii="Times New Roman" w:eastAsiaTheme="minorEastAsia" w:hAnsi="Times New Roman"/>
                      <w:kern w:val="2"/>
                      <w:sz w:val="21"/>
                      <w:szCs w:val="21"/>
                    </w:rPr>
                  </w:pPr>
                </w:p>
              </w:tc>
              <w:tc>
                <w:tcPr>
                  <w:tcW w:w="51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噪声</w:t>
                  </w:r>
                </w:p>
              </w:tc>
              <w:tc>
                <w:tcPr>
                  <w:tcW w:w="1295"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车辆</w:t>
                  </w:r>
                </w:p>
              </w:tc>
              <w:tc>
                <w:tcPr>
                  <w:tcW w:w="1962"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汽车行驶产生噪声</w:t>
                  </w:r>
                </w:p>
              </w:tc>
              <w:tc>
                <w:tcPr>
                  <w:tcW w:w="978" w:type="pct"/>
                  <w:vAlign w:val="center"/>
                  <w:hideMark/>
                </w:tcPr>
                <w:p w:rsidR="00E90639" w:rsidRPr="009A06CC" w:rsidRDefault="00E90639" w:rsidP="005337FB">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车辆噪声</w:t>
                  </w:r>
                </w:p>
              </w:tc>
            </w:tr>
          </w:tbl>
          <w:p w:rsidR="002C2AAC" w:rsidRPr="009A06CC" w:rsidRDefault="002C2AA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4F776C" w:rsidRPr="009A06CC" w:rsidRDefault="004F776C" w:rsidP="0015015B">
            <w:pPr>
              <w:spacing w:after="0" w:line="380" w:lineRule="exact"/>
              <w:rPr>
                <w:rFonts w:ascii="Times New Roman" w:eastAsiaTheme="minorEastAsia" w:hAnsi="Times New Roman"/>
                <w:color w:val="FF0000"/>
                <w:kern w:val="2"/>
                <w:sz w:val="24"/>
                <w:szCs w:val="24"/>
              </w:rPr>
            </w:pPr>
          </w:p>
          <w:p w:rsidR="005337FB" w:rsidRPr="009A06CC" w:rsidRDefault="005337FB" w:rsidP="00174242">
            <w:pPr>
              <w:spacing w:after="0" w:line="380" w:lineRule="exact"/>
              <w:rPr>
                <w:rFonts w:ascii="Times New Roman" w:eastAsiaTheme="minorEastAsia" w:hAnsi="Times New Roman"/>
                <w:color w:val="FF0000"/>
                <w:kern w:val="2"/>
                <w:sz w:val="24"/>
                <w:szCs w:val="24"/>
              </w:rPr>
            </w:pPr>
          </w:p>
        </w:tc>
      </w:tr>
    </w:tbl>
    <w:p w:rsidR="00182902" w:rsidRPr="009A06CC" w:rsidRDefault="00182902" w:rsidP="00182902">
      <w:pPr>
        <w:spacing w:after="0" w:line="100" w:lineRule="exact"/>
        <w:rPr>
          <w:rFonts w:ascii="Times New Roman" w:eastAsiaTheme="minorEastAsia" w:hAnsi="Times New Roman"/>
          <w:b/>
          <w:color w:val="FF0000"/>
          <w:sz w:val="32"/>
          <w:szCs w:val="24"/>
        </w:rPr>
        <w:sectPr w:rsidR="00182902" w:rsidRPr="009A06CC" w:rsidSect="00D51C23">
          <w:pgSz w:w="11906" w:h="16838"/>
          <w:pgMar w:top="1304" w:right="1304" w:bottom="1304" w:left="1418" w:header="1134" w:footer="1134" w:gutter="0"/>
          <w:cols w:space="708"/>
          <w:docGrid w:type="lines" w:linePitch="360"/>
        </w:sectPr>
      </w:pPr>
    </w:p>
    <w:p w:rsidR="00716634" w:rsidRPr="009A06CC" w:rsidRDefault="00E15042" w:rsidP="00D50D78">
      <w:pPr>
        <w:spacing w:after="0" w:line="500" w:lineRule="exact"/>
        <w:rPr>
          <w:rFonts w:ascii="Times New Roman" w:eastAsiaTheme="minorEastAsia" w:hAnsi="Times New Roman"/>
          <w:b/>
          <w:sz w:val="32"/>
          <w:szCs w:val="24"/>
        </w:rPr>
      </w:pPr>
      <w:r w:rsidRPr="009A06CC">
        <w:rPr>
          <w:rFonts w:ascii="Times New Roman" w:eastAsiaTheme="minorEastAsia" w:hAnsi="Times New Roman"/>
          <w:b/>
          <w:sz w:val="32"/>
          <w:szCs w:val="24"/>
        </w:rPr>
        <w:t>项目主要污染物产生及预计排放情况</w:t>
      </w:r>
    </w:p>
    <w:p w:rsidR="00861829" w:rsidRPr="009A06CC" w:rsidRDefault="00861829" w:rsidP="00861829">
      <w:pPr>
        <w:spacing w:after="0" w:line="100" w:lineRule="exact"/>
        <w:rPr>
          <w:rFonts w:ascii="Times New Roman" w:eastAsiaTheme="minorEastAsia" w:hAnsi="Times New Roman"/>
          <w:color w:val="FF0000"/>
          <w:sz w:val="11"/>
          <w:szCs w:val="11"/>
        </w:rPr>
      </w:pPr>
    </w:p>
    <w:tbl>
      <w:tblPr>
        <w:tblW w:w="934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816"/>
        <w:gridCol w:w="960"/>
        <w:gridCol w:w="7"/>
        <w:gridCol w:w="1276"/>
        <w:gridCol w:w="1701"/>
        <w:gridCol w:w="2410"/>
        <w:gridCol w:w="2178"/>
      </w:tblGrid>
      <w:tr w:rsidR="008F3E3A" w:rsidRPr="009A06CC" w:rsidTr="008F7CB8">
        <w:trPr>
          <w:trHeight w:val="750"/>
          <w:jc w:val="center"/>
        </w:trPr>
        <w:tc>
          <w:tcPr>
            <w:tcW w:w="816" w:type="dxa"/>
            <w:tcBorders>
              <w:tl2br w:val="single" w:sz="4" w:space="0" w:color="auto"/>
            </w:tcBorders>
            <w:vAlign w:val="center"/>
          </w:tcPr>
          <w:p w:rsidR="008F3E3A" w:rsidRPr="009A06CC" w:rsidRDefault="008F3E3A" w:rsidP="00017FE7">
            <w:pPr>
              <w:widowControl w:val="0"/>
              <w:snapToGrid/>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内容</w:t>
            </w:r>
          </w:p>
          <w:p w:rsidR="008F3E3A" w:rsidRPr="009A06CC" w:rsidRDefault="008F3E3A" w:rsidP="00017FE7">
            <w:pPr>
              <w:widowControl w:val="0"/>
              <w:snapToGrid/>
              <w:spacing w:after="0" w:line="360" w:lineRule="exact"/>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类别</w:t>
            </w:r>
          </w:p>
        </w:tc>
        <w:tc>
          <w:tcPr>
            <w:tcW w:w="2243" w:type="dxa"/>
            <w:gridSpan w:val="3"/>
            <w:vAlign w:val="center"/>
          </w:tcPr>
          <w:p w:rsidR="008F3E3A" w:rsidRPr="009A06CC" w:rsidRDefault="008F3E3A" w:rsidP="00017FE7">
            <w:pPr>
              <w:widowControl w:val="0"/>
              <w:snapToGrid/>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排放源</w:t>
            </w:r>
          </w:p>
        </w:tc>
        <w:tc>
          <w:tcPr>
            <w:tcW w:w="1701" w:type="dxa"/>
            <w:vAlign w:val="center"/>
          </w:tcPr>
          <w:p w:rsidR="008F3E3A" w:rsidRPr="009A06CC" w:rsidRDefault="008F3E3A" w:rsidP="00017FE7">
            <w:pPr>
              <w:widowControl w:val="0"/>
              <w:snapToGrid/>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污染源名称</w:t>
            </w:r>
          </w:p>
        </w:tc>
        <w:tc>
          <w:tcPr>
            <w:tcW w:w="2410" w:type="dxa"/>
            <w:vAlign w:val="center"/>
          </w:tcPr>
          <w:p w:rsidR="008F3E3A" w:rsidRPr="009A06CC" w:rsidRDefault="008F3E3A"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处理前产生浓度及产生量</w:t>
            </w:r>
          </w:p>
        </w:tc>
        <w:tc>
          <w:tcPr>
            <w:tcW w:w="2178" w:type="dxa"/>
            <w:vAlign w:val="center"/>
          </w:tcPr>
          <w:p w:rsidR="008F3E3A" w:rsidRPr="009A06CC" w:rsidRDefault="008F3E3A"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排放浓度及排放量</w:t>
            </w:r>
          </w:p>
        </w:tc>
      </w:tr>
      <w:tr w:rsidR="00577038" w:rsidRPr="009A06CC" w:rsidTr="00577038">
        <w:trPr>
          <w:jc w:val="center"/>
        </w:trPr>
        <w:tc>
          <w:tcPr>
            <w:tcW w:w="816" w:type="dxa"/>
            <w:vMerge w:val="restart"/>
            <w:vAlign w:val="center"/>
          </w:tcPr>
          <w:p w:rsidR="00577038" w:rsidRPr="009A06CC" w:rsidRDefault="00577038"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大气污染物</w:t>
            </w:r>
          </w:p>
        </w:tc>
        <w:tc>
          <w:tcPr>
            <w:tcW w:w="967" w:type="dxa"/>
            <w:gridSpan w:val="2"/>
            <w:vMerge w:val="restart"/>
            <w:tcBorders>
              <w:righ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施工期</w:t>
            </w:r>
          </w:p>
        </w:tc>
        <w:tc>
          <w:tcPr>
            <w:tcW w:w="1276" w:type="dxa"/>
            <w:tcBorders>
              <w:lef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施工扬尘</w:t>
            </w:r>
          </w:p>
        </w:tc>
        <w:tc>
          <w:tcPr>
            <w:tcW w:w="1701" w:type="dxa"/>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粉尘</w:t>
            </w:r>
          </w:p>
        </w:tc>
        <w:tc>
          <w:tcPr>
            <w:tcW w:w="2410" w:type="dxa"/>
            <w:vAlign w:val="center"/>
          </w:tcPr>
          <w:p w:rsidR="00577038" w:rsidRPr="009A06CC" w:rsidRDefault="00577038"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32.43kg/d</w:t>
            </w:r>
          </w:p>
        </w:tc>
        <w:tc>
          <w:tcPr>
            <w:tcW w:w="2178" w:type="dxa"/>
            <w:shd w:val="clear" w:color="auto" w:fill="auto"/>
            <w:vAlign w:val="center"/>
          </w:tcPr>
          <w:p w:rsidR="00577038" w:rsidRPr="009A06CC" w:rsidRDefault="00577038"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9.73kg/d</w:t>
            </w:r>
          </w:p>
        </w:tc>
      </w:tr>
      <w:tr w:rsidR="00577038" w:rsidRPr="009A06CC" w:rsidTr="00577038">
        <w:trPr>
          <w:jc w:val="center"/>
        </w:trPr>
        <w:tc>
          <w:tcPr>
            <w:tcW w:w="816" w:type="dxa"/>
            <w:vMerge/>
            <w:vAlign w:val="center"/>
          </w:tcPr>
          <w:p w:rsidR="00577038" w:rsidRPr="009A06CC" w:rsidRDefault="00577038" w:rsidP="00017FE7">
            <w:pPr>
              <w:spacing w:after="0" w:line="360" w:lineRule="exact"/>
              <w:jc w:val="center"/>
              <w:rPr>
                <w:rFonts w:ascii="Times New Roman" w:eastAsiaTheme="minorEastAsia" w:hAnsi="Times New Roman"/>
                <w:kern w:val="2"/>
                <w:sz w:val="21"/>
                <w:szCs w:val="21"/>
              </w:rPr>
            </w:pPr>
          </w:p>
        </w:tc>
        <w:tc>
          <w:tcPr>
            <w:tcW w:w="967" w:type="dxa"/>
            <w:gridSpan w:val="2"/>
            <w:vMerge/>
            <w:tcBorders>
              <w:righ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p>
        </w:tc>
        <w:tc>
          <w:tcPr>
            <w:tcW w:w="1276" w:type="dxa"/>
            <w:vMerge w:val="restart"/>
            <w:tcBorders>
              <w:lef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汽车尾气</w:t>
            </w:r>
          </w:p>
        </w:tc>
        <w:tc>
          <w:tcPr>
            <w:tcW w:w="1701" w:type="dxa"/>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CO</w:t>
            </w:r>
          </w:p>
        </w:tc>
        <w:tc>
          <w:tcPr>
            <w:tcW w:w="2410" w:type="dxa"/>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0.328kg/d</w:t>
            </w:r>
          </w:p>
        </w:tc>
        <w:tc>
          <w:tcPr>
            <w:tcW w:w="2178" w:type="dxa"/>
            <w:shd w:val="clear" w:color="auto" w:fill="auto"/>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0.328kg/d</w:t>
            </w:r>
          </w:p>
        </w:tc>
      </w:tr>
      <w:tr w:rsidR="00577038" w:rsidRPr="009A06CC" w:rsidTr="00577038">
        <w:trPr>
          <w:jc w:val="center"/>
        </w:trPr>
        <w:tc>
          <w:tcPr>
            <w:tcW w:w="816" w:type="dxa"/>
            <w:vMerge/>
            <w:vAlign w:val="center"/>
          </w:tcPr>
          <w:p w:rsidR="00577038" w:rsidRPr="009A06CC" w:rsidRDefault="00577038" w:rsidP="00017FE7">
            <w:pPr>
              <w:spacing w:after="0" w:line="360" w:lineRule="exact"/>
              <w:jc w:val="center"/>
              <w:rPr>
                <w:rFonts w:ascii="Times New Roman" w:eastAsiaTheme="minorEastAsia" w:hAnsi="Times New Roman"/>
                <w:kern w:val="2"/>
                <w:sz w:val="21"/>
                <w:szCs w:val="21"/>
              </w:rPr>
            </w:pPr>
          </w:p>
        </w:tc>
        <w:tc>
          <w:tcPr>
            <w:tcW w:w="967" w:type="dxa"/>
            <w:gridSpan w:val="2"/>
            <w:vMerge/>
            <w:tcBorders>
              <w:righ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p>
        </w:tc>
        <w:tc>
          <w:tcPr>
            <w:tcW w:w="1276" w:type="dxa"/>
            <w:vMerge/>
            <w:tcBorders>
              <w:lef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p>
        </w:tc>
        <w:tc>
          <w:tcPr>
            <w:tcW w:w="1701" w:type="dxa"/>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CnHm</w:t>
            </w:r>
          </w:p>
        </w:tc>
        <w:tc>
          <w:tcPr>
            <w:tcW w:w="2410" w:type="dxa"/>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0.067kg/d</w:t>
            </w:r>
          </w:p>
        </w:tc>
        <w:tc>
          <w:tcPr>
            <w:tcW w:w="2178" w:type="dxa"/>
            <w:shd w:val="clear" w:color="auto" w:fill="auto"/>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0.067kg/d</w:t>
            </w:r>
          </w:p>
        </w:tc>
      </w:tr>
      <w:tr w:rsidR="00577038" w:rsidRPr="009A06CC" w:rsidTr="00577038">
        <w:trPr>
          <w:jc w:val="center"/>
        </w:trPr>
        <w:tc>
          <w:tcPr>
            <w:tcW w:w="816" w:type="dxa"/>
            <w:vMerge/>
            <w:vAlign w:val="center"/>
          </w:tcPr>
          <w:p w:rsidR="00577038" w:rsidRPr="009A06CC" w:rsidRDefault="00577038" w:rsidP="00017FE7">
            <w:pPr>
              <w:spacing w:after="0" w:line="360" w:lineRule="exact"/>
              <w:jc w:val="center"/>
              <w:rPr>
                <w:rFonts w:ascii="Times New Roman" w:eastAsiaTheme="minorEastAsia" w:hAnsi="Times New Roman"/>
                <w:kern w:val="2"/>
                <w:sz w:val="21"/>
                <w:szCs w:val="21"/>
              </w:rPr>
            </w:pPr>
          </w:p>
        </w:tc>
        <w:tc>
          <w:tcPr>
            <w:tcW w:w="967" w:type="dxa"/>
            <w:gridSpan w:val="2"/>
            <w:vMerge/>
            <w:tcBorders>
              <w:righ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p>
        </w:tc>
        <w:tc>
          <w:tcPr>
            <w:tcW w:w="1276" w:type="dxa"/>
            <w:vMerge/>
            <w:tcBorders>
              <w:lef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p>
        </w:tc>
        <w:tc>
          <w:tcPr>
            <w:tcW w:w="1701" w:type="dxa"/>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NO</w:t>
            </w:r>
            <w:r w:rsidRPr="009A06CC">
              <w:rPr>
                <w:rFonts w:ascii="Times New Roman" w:eastAsiaTheme="minorEastAsia" w:hAnsi="Times New Roman"/>
                <w:kern w:val="2"/>
                <w:sz w:val="21"/>
                <w:szCs w:val="21"/>
                <w:vertAlign w:val="subscript"/>
              </w:rPr>
              <w:t>2</w:t>
            </w:r>
          </w:p>
        </w:tc>
        <w:tc>
          <w:tcPr>
            <w:tcW w:w="2410" w:type="dxa"/>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0.042kg/d</w:t>
            </w:r>
          </w:p>
        </w:tc>
        <w:tc>
          <w:tcPr>
            <w:tcW w:w="2178" w:type="dxa"/>
            <w:shd w:val="clear" w:color="auto" w:fill="auto"/>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0.042kg/d</w:t>
            </w:r>
          </w:p>
        </w:tc>
      </w:tr>
      <w:tr w:rsidR="00577038" w:rsidRPr="009A06CC" w:rsidTr="00577038">
        <w:trPr>
          <w:jc w:val="center"/>
        </w:trPr>
        <w:tc>
          <w:tcPr>
            <w:tcW w:w="816" w:type="dxa"/>
            <w:vMerge/>
            <w:vAlign w:val="center"/>
          </w:tcPr>
          <w:p w:rsidR="00577038" w:rsidRPr="009A06CC" w:rsidRDefault="00577038" w:rsidP="00017FE7">
            <w:pPr>
              <w:spacing w:after="0" w:line="360" w:lineRule="exact"/>
              <w:jc w:val="center"/>
              <w:rPr>
                <w:rFonts w:ascii="Times New Roman" w:eastAsiaTheme="minorEastAsia" w:hAnsi="Times New Roman"/>
                <w:color w:val="FF0000"/>
                <w:kern w:val="2"/>
                <w:sz w:val="21"/>
                <w:szCs w:val="21"/>
              </w:rPr>
            </w:pPr>
          </w:p>
        </w:tc>
        <w:tc>
          <w:tcPr>
            <w:tcW w:w="967" w:type="dxa"/>
            <w:gridSpan w:val="2"/>
            <w:vMerge w:val="restart"/>
            <w:tcBorders>
              <w:right w:val="single" w:sz="4" w:space="0" w:color="auto"/>
            </w:tcBorders>
            <w:vAlign w:val="center"/>
          </w:tcPr>
          <w:p w:rsidR="00577038" w:rsidRPr="009A06CC" w:rsidRDefault="00577038"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运营期</w:t>
            </w:r>
          </w:p>
        </w:tc>
        <w:tc>
          <w:tcPr>
            <w:tcW w:w="1276" w:type="dxa"/>
            <w:vMerge w:val="restart"/>
            <w:tcBorders>
              <w:left w:val="single" w:sz="4" w:space="0" w:color="auto"/>
            </w:tcBorders>
            <w:vAlign w:val="center"/>
          </w:tcPr>
          <w:p w:rsidR="00577038" w:rsidRPr="009A06CC" w:rsidRDefault="00577038" w:rsidP="00017FE7">
            <w:pPr>
              <w:spacing w:after="0" w:line="360" w:lineRule="exact"/>
              <w:jc w:val="center"/>
              <w:rPr>
                <w:rFonts w:ascii="Times New Roman" w:eastAsiaTheme="minorEastAsia" w:hAnsi="Times New Roman"/>
                <w:color w:val="FF0000"/>
                <w:sz w:val="21"/>
                <w:szCs w:val="21"/>
              </w:rPr>
            </w:pPr>
            <w:r w:rsidRPr="009A06CC">
              <w:rPr>
                <w:rFonts w:ascii="Times New Roman" w:eastAsiaTheme="minorEastAsia" w:hAnsi="Times New Roman"/>
                <w:kern w:val="2"/>
                <w:sz w:val="21"/>
                <w:szCs w:val="21"/>
              </w:rPr>
              <w:t>汽车尾气</w:t>
            </w:r>
          </w:p>
        </w:tc>
        <w:tc>
          <w:tcPr>
            <w:tcW w:w="1701" w:type="dxa"/>
            <w:tcBorders>
              <w:bottom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color w:val="FF0000"/>
                <w:kern w:val="2"/>
                <w:sz w:val="21"/>
                <w:szCs w:val="21"/>
              </w:rPr>
            </w:pPr>
            <w:r w:rsidRPr="009A06CC">
              <w:rPr>
                <w:rFonts w:ascii="Times New Roman" w:eastAsiaTheme="minorEastAsia" w:hAnsi="Times New Roman"/>
                <w:kern w:val="2"/>
                <w:sz w:val="21"/>
                <w:szCs w:val="21"/>
              </w:rPr>
              <w:t>CO</w:t>
            </w:r>
          </w:p>
        </w:tc>
        <w:tc>
          <w:tcPr>
            <w:tcW w:w="2410" w:type="dxa"/>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1.48mg/</w:t>
            </w:r>
            <w:r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m·s</w:t>
            </w:r>
            <w:r w:rsidRPr="009A06CC">
              <w:rPr>
                <w:rFonts w:ascii="Times New Roman" w:eastAsiaTheme="minorEastAsia" w:hAnsi="Times New Roman"/>
                <w:kern w:val="2"/>
                <w:sz w:val="21"/>
                <w:szCs w:val="21"/>
              </w:rPr>
              <w:t>）</w:t>
            </w:r>
          </w:p>
        </w:tc>
        <w:tc>
          <w:tcPr>
            <w:tcW w:w="2178" w:type="dxa"/>
            <w:shd w:val="clear" w:color="auto" w:fill="auto"/>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1.48mg/</w:t>
            </w:r>
            <w:r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m·s</w:t>
            </w:r>
            <w:r w:rsidRPr="009A06CC">
              <w:rPr>
                <w:rFonts w:ascii="Times New Roman" w:eastAsiaTheme="minorEastAsia" w:hAnsi="Times New Roman"/>
                <w:kern w:val="2"/>
                <w:sz w:val="21"/>
                <w:szCs w:val="21"/>
              </w:rPr>
              <w:t>）</w:t>
            </w:r>
          </w:p>
        </w:tc>
      </w:tr>
      <w:tr w:rsidR="00577038" w:rsidRPr="009A06CC" w:rsidTr="00577038">
        <w:trPr>
          <w:jc w:val="center"/>
        </w:trPr>
        <w:tc>
          <w:tcPr>
            <w:tcW w:w="816" w:type="dxa"/>
            <w:vMerge/>
            <w:vAlign w:val="center"/>
          </w:tcPr>
          <w:p w:rsidR="00577038" w:rsidRPr="009A06CC" w:rsidRDefault="00577038" w:rsidP="00017FE7">
            <w:pPr>
              <w:spacing w:after="0" w:line="360" w:lineRule="exact"/>
              <w:jc w:val="center"/>
              <w:rPr>
                <w:rFonts w:ascii="Times New Roman" w:eastAsiaTheme="minorEastAsia" w:hAnsi="Times New Roman"/>
                <w:color w:val="FF0000"/>
                <w:kern w:val="2"/>
                <w:sz w:val="21"/>
                <w:szCs w:val="21"/>
              </w:rPr>
            </w:pPr>
          </w:p>
        </w:tc>
        <w:tc>
          <w:tcPr>
            <w:tcW w:w="967" w:type="dxa"/>
            <w:gridSpan w:val="2"/>
            <w:vMerge/>
            <w:tcBorders>
              <w:bottom w:val="single" w:sz="4" w:space="0" w:color="auto"/>
              <w:right w:val="single" w:sz="4" w:space="0" w:color="auto"/>
            </w:tcBorders>
            <w:vAlign w:val="center"/>
          </w:tcPr>
          <w:p w:rsidR="00577038" w:rsidRPr="009A06CC" w:rsidRDefault="00577038" w:rsidP="00017FE7">
            <w:pPr>
              <w:spacing w:after="0" w:line="360" w:lineRule="exact"/>
              <w:jc w:val="center"/>
              <w:rPr>
                <w:rFonts w:ascii="Times New Roman" w:eastAsiaTheme="minorEastAsia" w:hAnsi="Times New Roman"/>
                <w:color w:val="FF0000"/>
                <w:sz w:val="21"/>
                <w:szCs w:val="21"/>
              </w:rPr>
            </w:pPr>
          </w:p>
        </w:tc>
        <w:tc>
          <w:tcPr>
            <w:tcW w:w="1276" w:type="dxa"/>
            <w:vMerge/>
            <w:tcBorders>
              <w:left w:val="single" w:sz="4" w:space="0" w:color="auto"/>
              <w:bottom w:val="single" w:sz="4" w:space="0" w:color="auto"/>
            </w:tcBorders>
            <w:vAlign w:val="center"/>
          </w:tcPr>
          <w:p w:rsidR="00577038" w:rsidRPr="009A06CC" w:rsidRDefault="00577038" w:rsidP="00017FE7">
            <w:pPr>
              <w:spacing w:after="0" w:line="360" w:lineRule="exact"/>
              <w:jc w:val="center"/>
              <w:rPr>
                <w:rFonts w:ascii="Times New Roman" w:eastAsiaTheme="minorEastAsia" w:hAnsi="Times New Roman"/>
                <w:color w:val="FF0000"/>
                <w:sz w:val="21"/>
                <w:szCs w:val="21"/>
              </w:rPr>
            </w:pPr>
          </w:p>
        </w:tc>
        <w:tc>
          <w:tcPr>
            <w:tcW w:w="1701" w:type="dxa"/>
            <w:tcBorders>
              <w:bottom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color w:val="FF0000"/>
                <w:kern w:val="2"/>
                <w:sz w:val="21"/>
                <w:szCs w:val="21"/>
              </w:rPr>
            </w:pPr>
            <w:r w:rsidRPr="009A06CC">
              <w:rPr>
                <w:rFonts w:ascii="Times New Roman" w:eastAsiaTheme="minorEastAsia" w:hAnsi="Times New Roman"/>
                <w:kern w:val="2"/>
                <w:sz w:val="21"/>
                <w:szCs w:val="21"/>
              </w:rPr>
              <w:t>NO</w:t>
            </w:r>
            <w:r w:rsidRPr="009A06CC">
              <w:rPr>
                <w:rFonts w:ascii="Times New Roman" w:eastAsiaTheme="minorEastAsia" w:hAnsi="Times New Roman"/>
                <w:kern w:val="2"/>
                <w:sz w:val="21"/>
                <w:szCs w:val="21"/>
                <w:vertAlign w:val="subscript"/>
              </w:rPr>
              <w:t>x</w:t>
            </w:r>
          </w:p>
        </w:tc>
        <w:tc>
          <w:tcPr>
            <w:tcW w:w="2410" w:type="dxa"/>
            <w:vAlign w:val="center"/>
          </w:tcPr>
          <w:p w:rsidR="00577038" w:rsidRPr="009A06CC" w:rsidRDefault="00577038"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0.036</w:t>
            </w:r>
            <w:r w:rsidRPr="009A06CC">
              <w:rPr>
                <w:rFonts w:ascii="Times New Roman" w:eastAsiaTheme="minorEastAsia" w:hAnsi="Times New Roman"/>
                <w:kern w:val="2"/>
                <w:sz w:val="21"/>
                <w:szCs w:val="21"/>
              </w:rPr>
              <w:t>mg/</w:t>
            </w:r>
            <w:r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m·s</w:t>
            </w:r>
            <w:r w:rsidRPr="009A06CC">
              <w:rPr>
                <w:rFonts w:ascii="Times New Roman" w:eastAsiaTheme="minorEastAsia" w:hAnsi="Times New Roman"/>
                <w:kern w:val="2"/>
                <w:sz w:val="21"/>
                <w:szCs w:val="21"/>
              </w:rPr>
              <w:t>）</w:t>
            </w:r>
          </w:p>
        </w:tc>
        <w:tc>
          <w:tcPr>
            <w:tcW w:w="2178" w:type="dxa"/>
            <w:shd w:val="clear" w:color="auto" w:fill="auto"/>
            <w:vAlign w:val="center"/>
          </w:tcPr>
          <w:p w:rsidR="00577038" w:rsidRPr="009A06CC" w:rsidRDefault="00577038"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0.036</w:t>
            </w:r>
            <w:r w:rsidRPr="009A06CC">
              <w:rPr>
                <w:rFonts w:ascii="Times New Roman" w:eastAsiaTheme="minorEastAsia" w:hAnsi="Times New Roman"/>
                <w:kern w:val="2"/>
                <w:sz w:val="21"/>
                <w:szCs w:val="21"/>
              </w:rPr>
              <w:t>mg/</w:t>
            </w:r>
            <w:r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m·s</w:t>
            </w:r>
            <w:r w:rsidRPr="009A06CC">
              <w:rPr>
                <w:rFonts w:ascii="Times New Roman" w:eastAsiaTheme="minorEastAsia" w:hAnsi="Times New Roman"/>
                <w:kern w:val="2"/>
                <w:sz w:val="21"/>
                <w:szCs w:val="21"/>
              </w:rPr>
              <w:t>）</w:t>
            </w:r>
          </w:p>
        </w:tc>
      </w:tr>
      <w:tr w:rsidR="00577038" w:rsidRPr="009A06CC" w:rsidTr="00D770D3">
        <w:trPr>
          <w:trHeight w:val="300"/>
          <w:jc w:val="center"/>
        </w:trPr>
        <w:tc>
          <w:tcPr>
            <w:tcW w:w="816" w:type="dxa"/>
            <w:vMerge w:val="restart"/>
            <w:vAlign w:val="center"/>
          </w:tcPr>
          <w:p w:rsidR="00577038" w:rsidRPr="009A06CC" w:rsidRDefault="00577038"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水污</w:t>
            </w:r>
          </w:p>
          <w:p w:rsidR="00577038" w:rsidRPr="009A06CC" w:rsidRDefault="00577038" w:rsidP="00017FE7">
            <w:pPr>
              <w:spacing w:after="0" w:line="360" w:lineRule="exact"/>
              <w:jc w:val="center"/>
              <w:rPr>
                <w:rFonts w:ascii="Times New Roman" w:eastAsiaTheme="minorEastAsia" w:hAnsi="Times New Roman"/>
                <w:kern w:val="2"/>
                <w:sz w:val="21"/>
                <w:szCs w:val="21"/>
              </w:rPr>
            </w:pPr>
            <w:proofErr w:type="gramStart"/>
            <w:r w:rsidRPr="009A06CC">
              <w:rPr>
                <w:rFonts w:ascii="Times New Roman" w:eastAsiaTheme="minorEastAsia" w:hAnsi="Times New Roman"/>
                <w:kern w:val="2"/>
                <w:sz w:val="21"/>
                <w:szCs w:val="21"/>
              </w:rPr>
              <w:t>染物</w:t>
            </w:r>
            <w:proofErr w:type="gramEnd"/>
          </w:p>
        </w:tc>
        <w:tc>
          <w:tcPr>
            <w:tcW w:w="960" w:type="dxa"/>
            <w:vMerge w:val="restart"/>
            <w:tcBorders>
              <w:righ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施工期</w:t>
            </w:r>
          </w:p>
        </w:tc>
        <w:tc>
          <w:tcPr>
            <w:tcW w:w="1283" w:type="dxa"/>
            <w:gridSpan w:val="2"/>
            <w:tcBorders>
              <w:left w:val="single" w:sz="4" w:space="0" w:color="auto"/>
              <w:bottom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施工废水</w:t>
            </w:r>
          </w:p>
        </w:tc>
        <w:tc>
          <w:tcPr>
            <w:tcW w:w="1701" w:type="dxa"/>
            <w:vAlign w:val="center"/>
          </w:tcPr>
          <w:p w:rsidR="00577038" w:rsidRPr="009A06CC" w:rsidRDefault="00577038" w:rsidP="00017FE7">
            <w:pPr>
              <w:widowControl w:val="0"/>
              <w:spacing w:after="0" w:line="36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SS</w:t>
            </w:r>
          </w:p>
        </w:tc>
        <w:tc>
          <w:tcPr>
            <w:tcW w:w="2410" w:type="dxa"/>
            <w:vAlign w:val="center"/>
          </w:tcPr>
          <w:p w:rsidR="00577038" w:rsidRPr="009A06CC" w:rsidRDefault="00577038" w:rsidP="00017FE7">
            <w:pPr>
              <w:spacing w:after="0" w:line="360" w:lineRule="exact"/>
              <w:jc w:val="center"/>
              <w:rPr>
                <w:rFonts w:ascii="Times New Roman" w:eastAsiaTheme="minorEastAsia" w:hAnsi="Times New Roman"/>
                <w:color w:val="FF0000"/>
                <w:sz w:val="21"/>
                <w:szCs w:val="21"/>
              </w:rPr>
            </w:pPr>
            <w:r w:rsidRPr="009A06CC">
              <w:rPr>
                <w:rFonts w:ascii="Times New Roman" w:eastAsiaTheme="minorEastAsia" w:hAnsi="Times New Roman"/>
                <w:bCs/>
                <w:sz w:val="21"/>
                <w:szCs w:val="21"/>
              </w:rPr>
              <w:t>少量</w:t>
            </w:r>
          </w:p>
        </w:tc>
        <w:tc>
          <w:tcPr>
            <w:tcW w:w="2178" w:type="dxa"/>
            <w:shd w:val="clear" w:color="auto" w:fill="auto"/>
            <w:vAlign w:val="center"/>
          </w:tcPr>
          <w:p w:rsidR="00577038" w:rsidRPr="009A06CC" w:rsidRDefault="00577038"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w:t>
            </w:r>
          </w:p>
        </w:tc>
      </w:tr>
      <w:tr w:rsidR="00577038" w:rsidRPr="009A06CC" w:rsidTr="00D770D3">
        <w:trPr>
          <w:trHeight w:val="300"/>
          <w:jc w:val="center"/>
        </w:trPr>
        <w:tc>
          <w:tcPr>
            <w:tcW w:w="816" w:type="dxa"/>
            <w:vMerge/>
            <w:vAlign w:val="center"/>
          </w:tcPr>
          <w:p w:rsidR="00577038" w:rsidRPr="009A06CC" w:rsidRDefault="00577038" w:rsidP="00017FE7">
            <w:pPr>
              <w:spacing w:after="0" w:line="360" w:lineRule="exact"/>
              <w:jc w:val="center"/>
              <w:rPr>
                <w:rFonts w:ascii="Times New Roman" w:eastAsiaTheme="minorEastAsia" w:hAnsi="Times New Roman"/>
                <w:kern w:val="2"/>
                <w:sz w:val="21"/>
                <w:szCs w:val="21"/>
              </w:rPr>
            </w:pPr>
          </w:p>
        </w:tc>
        <w:tc>
          <w:tcPr>
            <w:tcW w:w="960" w:type="dxa"/>
            <w:vMerge/>
            <w:tcBorders>
              <w:righ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p>
        </w:tc>
        <w:tc>
          <w:tcPr>
            <w:tcW w:w="1283" w:type="dxa"/>
            <w:gridSpan w:val="2"/>
            <w:tcBorders>
              <w:top w:val="single" w:sz="4" w:space="0" w:color="auto"/>
              <w:left w:val="single" w:sz="4" w:space="0" w:color="auto"/>
              <w:bottom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生活污水</w:t>
            </w:r>
          </w:p>
        </w:tc>
        <w:tc>
          <w:tcPr>
            <w:tcW w:w="1701" w:type="dxa"/>
            <w:vAlign w:val="center"/>
          </w:tcPr>
          <w:p w:rsidR="00577038" w:rsidRPr="009A06CC" w:rsidRDefault="00577038" w:rsidP="00017FE7">
            <w:pPr>
              <w:widowControl w:val="0"/>
              <w:spacing w:after="0" w:line="360" w:lineRule="exact"/>
              <w:jc w:val="center"/>
              <w:rPr>
                <w:rFonts w:ascii="Times New Roman" w:eastAsiaTheme="minorEastAsia" w:hAnsi="Times New Roman"/>
                <w:bCs/>
                <w:kern w:val="2"/>
                <w:sz w:val="21"/>
                <w:szCs w:val="21"/>
              </w:rPr>
            </w:pPr>
            <w:r w:rsidRPr="009A06CC">
              <w:rPr>
                <w:rFonts w:ascii="Times New Roman" w:eastAsiaTheme="minorEastAsia" w:hAnsi="Times New Roman"/>
                <w:spacing w:val="4"/>
                <w:sz w:val="21"/>
                <w:szCs w:val="21"/>
              </w:rPr>
              <w:t>COD</w:t>
            </w:r>
            <w:r w:rsidRPr="009A06CC">
              <w:rPr>
                <w:rFonts w:ascii="Times New Roman" w:eastAsiaTheme="minorEastAsia" w:hAnsi="Times New Roman"/>
                <w:spacing w:val="4"/>
                <w:sz w:val="21"/>
                <w:szCs w:val="21"/>
                <w:vertAlign w:val="subscript"/>
              </w:rPr>
              <w:t>Cr</w:t>
            </w:r>
            <w:r w:rsidRPr="009A06CC">
              <w:rPr>
                <w:rFonts w:ascii="Times New Roman" w:eastAsiaTheme="minorEastAsia" w:hAnsi="Times New Roman"/>
                <w:spacing w:val="4"/>
                <w:sz w:val="21"/>
                <w:szCs w:val="21"/>
              </w:rPr>
              <w:t>、</w:t>
            </w:r>
            <w:r w:rsidRPr="009A06CC">
              <w:rPr>
                <w:rFonts w:ascii="Times New Roman" w:eastAsiaTheme="minorEastAsia" w:hAnsi="Times New Roman"/>
                <w:spacing w:val="4"/>
                <w:sz w:val="21"/>
                <w:szCs w:val="21"/>
              </w:rPr>
              <w:t>SS</w:t>
            </w:r>
            <w:r w:rsidRPr="009A06CC">
              <w:rPr>
                <w:rFonts w:ascii="Times New Roman" w:eastAsiaTheme="minorEastAsia" w:hAnsi="Times New Roman"/>
                <w:spacing w:val="4"/>
                <w:sz w:val="21"/>
                <w:szCs w:val="21"/>
              </w:rPr>
              <w:t>、</w:t>
            </w:r>
            <w:r w:rsidRPr="009A06CC">
              <w:rPr>
                <w:rFonts w:ascii="Times New Roman" w:eastAsiaTheme="minorEastAsia" w:hAnsi="Times New Roman"/>
                <w:spacing w:val="4"/>
                <w:sz w:val="21"/>
                <w:szCs w:val="21"/>
              </w:rPr>
              <w:t>NH</w:t>
            </w:r>
            <w:r w:rsidRPr="009A06CC">
              <w:rPr>
                <w:rFonts w:ascii="Times New Roman" w:eastAsiaTheme="minorEastAsia" w:hAnsi="Times New Roman"/>
                <w:spacing w:val="4"/>
                <w:sz w:val="21"/>
                <w:szCs w:val="21"/>
                <w:vertAlign w:val="subscript"/>
              </w:rPr>
              <w:t>3</w:t>
            </w:r>
            <w:r w:rsidRPr="009A06CC">
              <w:rPr>
                <w:rFonts w:ascii="Times New Roman" w:eastAsiaTheme="minorEastAsia" w:hAnsi="Times New Roman"/>
                <w:spacing w:val="4"/>
                <w:sz w:val="21"/>
                <w:szCs w:val="21"/>
              </w:rPr>
              <w:t>-N</w:t>
            </w:r>
          </w:p>
        </w:tc>
        <w:tc>
          <w:tcPr>
            <w:tcW w:w="2410" w:type="dxa"/>
            <w:vAlign w:val="center"/>
          </w:tcPr>
          <w:p w:rsidR="00577038" w:rsidRPr="009A06CC" w:rsidRDefault="00577038" w:rsidP="00017FE7">
            <w:pPr>
              <w:spacing w:after="0" w:line="360" w:lineRule="exact"/>
              <w:jc w:val="center"/>
              <w:rPr>
                <w:rFonts w:ascii="Times New Roman" w:eastAsiaTheme="minorEastAsia" w:hAnsi="Times New Roman"/>
                <w:color w:val="FF0000"/>
                <w:sz w:val="21"/>
                <w:szCs w:val="21"/>
              </w:rPr>
            </w:pPr>
            <w:smartTag w:uri="urn:schemas-microsoft-com:office:smarttags" w:element="chmetcnv">
              <w:smartTagPr>
                <w:attr w:name="UnitName" w:val="m3"/>
                <w:attr w:name="SourceValue" w:val="1.5"/>
                <w:attr w:name="HasSpace" w:val="False"/>
                <w:attr w:name="Negative" w:val="False"/>
                <w:attr w:name="NumberType" w:val="1"/>
                <w:attr w:name="TCSC" w:val="0"/>
              </w:smartTagPr>
              <w:r w:rsidRPr="009A06CC">
                <w:rPr>
                  <w:rFonts w:ascii="Times New Roman" w:eastAsiaTheme="minorEastAsia" w:hAnsi="Times New Roman"/>
                  <w:bCs/>
                  <w:sz w:val="21"/>
                  <w:szCs w:val="21"/>
                </w:rPr>
                <w:t>1.5m</w:t>
              </w:r>
              <w:r w:rsidRPr="009A06CC">
                <w:rPr>
                  <w:rFonts w:ascii="Times New Roman" w:eastAsiaTheme="minorEastAsia" w:hAnsi="Times New Roman"/>
                  <w:bCs/>
                  <w:sz w:val="21"/>
                  <w:szCs w:val="21"/>
                  <w:vertAlign w:val="superscript"/>
                </w:rPr>
                <w:t>3</w:t>
              </w:r>
            </w:smartTag>
            <w:r w:rsidRPr="009A06CC">
              <w:rPr>
                <w:rFonts w:ascii="Times New Roman" w:eastAsiaTheme="minorEastAsia" w:hAnsi="Times New Roman"/>
                <w:bCs/>
                <w:sz w:val="21"/>
                <w:szCs w:val="21"/>
              </w:rPr>
              <w:t>/d</w:t>
            </w:r>
          </w:p>
        </w:tc>
        <w:tc>
          <w:tcPr>
            <w:tcW w:w="2178" w:type="dxa"/>
            <w:shd w:val="clear" w:color="auto" w:fill="auto"/>
            <w:vAlign w:val="center"/>
          </w:tcPr>
          <w:p w:rsidR="00577038" w:rsidRPr="009A06CC" w:rsidRDefault="00577038"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w:t>
            </w:r>
          </w:p>
        </w:tc>
      </w:tr>
      <w:tr w:rsidR="00577038" w:rsidRPr="009A06CC" w:rsidTr="00D770D3">
        <w:trPr>
          <w:trHeight w:val="300"/>
          <w:jc w:val="center"/>
        </w:trPr>
        <w:tc>
          <w:tcPr>
            <w:tcW w:w="816" w:type="dxa"/>
            <w:vMerge/>
            <w:vAlign w:val="center"/>
          </w:tcPr>
          <w:p w:rsidR="00577038" w:rsidRPr="009A06CC" w:rsidRDefault="00577038" w:rsidP="00017FE7">
            <w:pPr>
              <w:spacing w:after="0" w:line="360" w:lineRule="exact"/>
              <w:jc w:val="center"/>
              <w:rPr>
                <w:rFonts w:ascii="Times New Roman" w:eastAsiaTheme="minorEastAsia" w:hAnsi="Times New Roman"/>
                <w:kern w:val="2"/>
                <w:sz w:val="21"/>
                <w:szCs w:val="21"/>
              </w:rPr>
            </w:pPr>
          </w:p>
        </w:tc>
        <w:tc>
          <w:tcPr>
            <w:tcW w:w="960" w:type="dxa"/>
            <w:vMerge/>
            <w:tcBorders>
              <w:bottom w:val="single" w:sz="4" w:space="0" w:color="auto"/>
              <w:right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p>
        </w:tc>
        <w:tc>
          <w:tcPr>
            <w:tcW w:w="1283" w:type="dxa"/>
            <w:gridSpan w:val="2"/>
            <w:tcBorders>
              <w:top w:val="single" w:sz="4" w:space="0" w:color="auto"/>
              <w:left w:val="single" w:sz="4" w:space="0" w:color="auto"/>
              <w:bottom w:val="single" w:sz="4" w:space="0" w:color="auto"/>
            </w:tcBorders>
            <w:vAlign w:val="center"/>
          </w:tcPr>
          <w:p w:rsidR="00577038" w:rsidRPr="009A06CC" w:rsidRDefault="00577038"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试压废水</w:t>
            </w:r>
          </w:p>
        </w:tc>
        <w:tc>
          <w:tcPr>
            <w:tcW w:w="1701" w:type="dxa"/>
            <w:vAlign w:val="center"/>
          </w:tcPr>
          <w:p w:rsidR="00577038" w:rsidRPr="009A06CC" w:rsidRDefault="00577038" w:rsidP="00017FE7">
            <w:pPr>
              <w:widowControl w:val="0"/>
              <w:spacing w:after="0" w:line="36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SS</w:t>
            </w:r>
          </w:p>
        </w:tc>
        <w:tc>
          <w:tcPr>
            <w:tcW w:w="2410" w:type="dxa"/>
            <w:vAlign w:val="center"/>
          </w:tcPr>
          <w:p w:rsidR="00577038" w:rsidRPr="009A06CC" w:rsidRDefault="00577038" w:rsidP="00017FE7">
            <w:pPr>
              <w:spacing w:after="0" w:line="360" w:lineRule="exact"/>
              <w:jc w:val="center"/>
              <w:rPr>
                <w:rFonts w:ascii="Times New Roman" w:eastAsiaTheme="minorEastAsia" w:hAnsi="Times New Roman"/>
                <w:color w:val="FF0000"/>
                <w:sz w:val="21"/>
                <w:szCs w:val="21"/>
              </w:rPr>
            </w:pPr>
            <w:r w:rsidRPr="009A06CC">
              <w:rPr>
                <w:rFonts w:ascii="Times New Roman" w:eastAsiaTheme="minorEastAsia" w:hAnsi="Times New Roman"/>
                <w:sz w:val="21"/>
                <w:szCs w:val="21"/>
              </w:rPr>
              <w:t>180m</w:t>
            </w:r>
            <w:r w:rsidRPr="009A06CC">
              <w:rPr>
                <w:rFonts w:ascii="Times New Roman" w:eastAsiaTheme="minorEastAsia" w:hAnsi="Times New Roman"/>
                <w:sz w:val="21"/>
                <w:szCs w:val="21"/>
                <w:vertAlign w:val="superscript"/>
              </w:rPr>
              <w:t>3</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次</w:t>
            </w:r>
          </w:p>
        </w:tc>
        <w:tc>
          <w:tcPr>
            <w:tcW w:w="2178" w:type="dxa"/>
            <w:shd w:val="clear" w:color="auto" w:fill="auto"/>
            <w:vAlign w:val="center"/>
          </w:tcPr>
          <w:p w:rsidR="00577038" w:rsidRPr="009A06CC" w:rsidRDefault="00577038"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w:t>
            </w:r>
          </w:p>
        </w:tc>
      </w:tr>
      <w:tr w:rsidR="00017FE7" w:rsidRPr="009A06CC" w:rsidTr="00D770D3">
        <w:trPr>
          <w:trHeight w:val="300"/>
          <w:jc w:val="center"/>
        </w:trPr>
        <w:tc>
          <w:tcPr>
            <w:tcW w:w="816" w:type="dxa"/>
            <w:vMerge w:val="restart"/>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固体废物</w:t>
            </w:r>
          </w:p>
        </w:tc>
        <w:tc>
          <w:tcPr>
            <w:tcW w:w="960" w:type="dxa"/>
            <w:vMerge w:val="restart"/>
            <w:tcBorders>
              <w:right w:val="single" w:sz="4" w:space="0" w:color="auto"/>
            </w:tcBorders>
            <w:vAlign w:val="center"/>
          </w:tcPr>
          <w:p w:rsidR="00017FE7" w:rsidRPr="009A06CC" w:rsidRDefault="00017FE7"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施工期</w:t>
            </w:r>
          </w:p>
        </w:tc>
        <w:tc>
          <w:tcPr>
            <w:tcW w:w="1283" w:type="dxa"/>
            <w:gridSpan w:val="2"/>
            <w:tcBorders>
              <w:top w:val="single" w:sz="4" w:space="0" w:color="auto"/>
              <w:left w:val="single" w:sz="4" w:space="0" w:color="auto"/>
              <w:bottom w:val="single" w:sz="4" w:space="0" w:color="auto"/>
            </w:tcBorders>
            <w:vAlign w:val="center"/>
          </w:tcPr>
          <w:p w:rsidR="00017FE7" w:rsidRPr="009A06CC" w:rsidRDefault="00017FE7"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弃土石方</w:t>
            </w:r>
          </w:p>
        </w:tc>
        <w:tc>
          <w:tcPr>
            <w:tcW w:w="1701" w:type="dxa"/>
            <w:vAlign w:val="center"/>
          </w:tcPr>
          <w:p w:rsidR="00017FE7" w:rsidRPr="009A06CC" w:rsidRDefault="00017FE7"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土、石</w:t>
            </w:r>
          </w:p>
        </w:tc>
        <w:tc>
          <w:tcPr>
            <w:tcW w:w="2410" w:type="dxa"/>
            <w:vAlign w:val="center"/>
          </w:tcPr>
          <w:p w:rsidR="00017FE7" w:rsidRPr="009A06CC" w:rsidRDefault="00017FE7"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4148</w:t>
            </w:r>
            <w:r w:rsidRPr="009A06CC">
              <w:rPr>
                <w:rFonts w:ascii="Times New Roman" w:eastAsiaTheme="minorEastAsia" w:hAnsi="Times New Roman"/>
                <w:bCs/>
                <w:sz w:val="21"/>
                <w:szCs w:val="21"/>
              </w:rPr>
              <w:t>m</w:t>
            </w:r>
            <w:r w:rsidRPr="009A06CC">
              <w:rPr>
                <w:rFonts w:ascii="Times New Roman" w:eastAsiaTheme="minorEastAsia" w:hAnsi="Times New Roman"/>
                <w:bCs/>
                <w:sz w:val="21"/>
                <w:szCs w:val="21"/>
                <w:vertAlign w:val="superscript"/>
              </w:rPr>
              <w:t>3</w:t>
            </w:r>
          </w:p>
        </w:tc>
        <w:tc>
          <w:tcPr>
            <w:tcW w:w="2178" w:type="dxa"/>
            <w:shd w:val="clear" w:color="auto" w:fill="auto"/>
            <w:vAlign w:val="center"/>
          </w:tcPr>
          <w:p w:rsidR="00017FE7" w:rsidRPr="009A06CC" w:rsidRDefault="00017FE7"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w:t>
            </w:r>
          </w:p>
        </w:tc>
      </w:tr>
      <w:tr w:rsidR="00017FE7" w:rsidRPr="009A06CC" w:rsidTr="00D770D3">
        <w:trPr>
          <w:trHeight w:val="300"/>
          <w:jc w:val="center"/>
        </w:trPr>
        <w:tc>
          <w:tcPr>
            <w:tcW w:w="816" w:type="dxa"/>
            <w:vMerge/>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p>
        </w:tc>
        <w:tc>
          <w:tcPr>
            <w:tcW w:w="960" w:type="dxa"/>
            <w:vMerge/>
            <w:tcBorders>
              <w:right w:val="single" w:sz="4" w:space="0" w:color="auto"/>
            </w:tcBorders>
            <w:vAlign w:val="center"/>
          </w:tcPr>
          <w:p w:rsidR="00017FE7" w:rsidRPr="009A06CC" w:rsidRDefault="00017FE7" w:rsidP="00017FE7">
            <w:pPr>
              <w:widowControl w:val="0"/>
              <w:spacing w:after="0" w:line="360" w:lineRule="exact"/>
              <w:jc w:val="center"/>
              <w:rPr>
                <w:rFonts w:ascii="Times New Roman" w:eastAsiaTheme="minorEastAsia" w:hAnsi="Times New Roman"/>
                <w:kern w:val="2"/>
                <w:sz w:val="21"/>
                <w:szCs w:val="21"/>
              </w:rPr>
            </w:pPr>
          </w:p>
        </w:tc>
        <w:tc>
          <w:tcPr>
            <w:tcW w:w="1283" w:type="dxa"/>
            <w:gridSpan w:val="2"/>
            <w:tcBorders>
              <w:top w:val="single" w:sz="4" w:space="0" w:color="auto"/>
              <w:left w:val="single" w:sz="4" w:space="0" w:color="auto"/>
              <w:bottom w:val="single" w:sz="4" w:space="0" w:color="auto"/>
            </w:tcBorders>
            <w:vAlign w:val="center"/>
          </w:tcPr>
          <w:p w:rsidR="00017FE7" w:rsidRPr="009A06CC" w:rsidRDefault="00017FE7"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拆迁工程</w:t>
            </w:r>
          </w:p>
        </w:tc>
        <w:tc>
          <w:tcPr>
            <w:tcW w:w="1701" w:type="dxa"/>
            <w:vAlign w:val="center"/>
          </w:tcPr>
          <w:p w:rsidR="00017FE7" w:rsidRPr="009A06CC" w:rsidRDefault="00017FE7"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废渣</w:t>
            </w:r>
          </w:p>
        </w:tc>
        <w:tc>
          <w:tcPr>
            <w:tcW w:w="2410" w:type="dxa"/>
            <w:vAlign w:val="center"/>
          </w:tcPr>
          <w:p w:rsidR="00017FE7" w:rsidRPr="009A06CC" w:rsidRDefault="00017FE7"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bCs/>
                <w:sz w:val="21"/>
                <w:szCs w:val="21"/>
              </w:rPr>
              <w:t>4386.55m</w:t>
            </w:r>
            <w:r w:rsidRPr="009A06CC">
              <w:rPr>
                <w:rFonts w:ascii="Times New Roman" w:eastAsiaTheme="minorEastAsia" w:hAnsi="Times New Roman"/>
                <w:bCs/>
                <w:sz w:val="21"/>
                <w:szCs w:val="21"/>
                <w:vertAlign w:val="superscript"/>
              </w:rPr>
              <w:t>3</w:t>
            </w:r>
          </w:p>
        </w:tc>
        <w:tc>
          <w:tcPr>
            <w:tcW w:w="2178" w:type="dxa"/>
            <w:shd w:val="clear" w:color="auto" w:fill="auto"/>
            <w:vAlign w:val="center"/>
          </w:tcPr>
          <w:p w:rsidR="00017FE7" w:rsidRPr="009A06CC" w:rsidRDefault="00017FE7"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w:t>
            </w:r>
          </w:p>
        </w:tc>
      </w:tr>
      <w:tr w:rsidR="00017FE7" w:rsidRPr="009A06CC" w:rsidTr="00D770D3">
        <w:trPr>
          <w:trHeight w:val="300"/>
          <w:jc w:val="center"/>
        </w:trPr>
        <w:tc>
          <w:tcPr>
            <w:tcW w:w="816" w:type="dxa"/>
            <w:vMerge/>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p>
        </w:tc>
        <w:tc>
          <w:tcPr>
            <w:tcW w:w="960" w:type="dxa"/>
            <w:vMerge/>
            <w:tcBorders>
              <w:bottom w:val="single" w:sz="4" w:space="0" w:color="auto"/>
              <w:right w:val="single" w:sz="4" w:space="0" w:color="auto"/>
            </w:tcBorders>
            <w:vAlign w:val="center"/>
          </w:tcPr>
          <w:p w:rsidR="00017FE7" w:rsidRPr="009A06CC" w:rsidRDefault="00017FE7" w:rsidP="00017FE7">
            <w:pPr>
              <w:widowControl w:val="0"/>
              <w:spacing w:after="0" w:line="360" w:lineRule="exact"/>
              <w:jc w:val="center"/>
              <w:rPr>
                <w:rFonts w:ascii="Times New Roman" w:eastAsiaTheme="minorEastAsia" w:hAnsi="Times New Roman"/>
                <w:kern w:val="2"/>
                <w:sz w:val="21"/>
                <w:szCs w:val="21"/>
              </w:rPr>
            </w:pPr>
          </w:p>
        </w:tc>
        <w:tc>
          <w:tcPr>
            <w:tcW w:w="1283" w:type="dxa"/>
            <w:gridSpan w:val="2"/>
            <w:tcBorders>
              <w:top w:val="single" w:sz="4" w:space="0" w:color="auto"/>
              <w:left w:val="single" w:sz="4" w:space="0" w:color="auto"/>
              <w:bottom w:val="single" w:sz="4" w:space="0" w:color="auto"/>
            </w:tcBorders>
            <w:vAlign w:val="center"/>
          </w:tcPr>
          <w:p w:rsidR="00017FE7" w:rsidRPr="009A06CC" w:rsidRDefault="00017FE7"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员工生活</w:t>
            </w:r>
          </w:p>
        </w:tc>
        <w:tc>
          <w:tcPr>
            <w:tcW w:w="1701" w:type="dxa"/>
            <w:vAlign w:val="center"/>
          </w:tcPr>
          <w:p w:rsidR="00017FE7" w:rsidRPr="009A06CC" w:rsidRDefault="00017FE7" w:rsidP="00017FE7">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生活垃圾</w:t>
            </w:r>
          </w:p>
        </w:tc>
        <w:tc>
          <w:tcPr>
            <w:tcW w:w="2410" w:type="dxa"/>
            <w:vAlign w:val="center"/>
          </w:tcPr>
          <w:p w:rsidR="00017FE7" w:rsidRPr="009A06CC" w:rsidRDefault="00017FE7"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20</w:t>
            </w:r>
            <w:r w:rsidRPr="009A06CC">
              <w:rPr>
                <w:rFonts w:ascii="Times New Roman" w:eastAsiaTheme="minorEastAsia" w:hAnsi="Times New Roman"/>
                <w:bCs/>
                <w:sz w:val="21"/>
                <w:szCs w:val="21"/>
              </w:rPr>
              <w:t>kg/d</w:t>
            </w:r>
          </w:p>
        </w:tc>
        <w:tc>
          <w:tcPr>
            <w:tcW w:w="2178" w:type="dxa"/>
            <w:shd w:val="clear" w:color="auto" w:fill="auto"/>
            <w:vAlign w:val="center"/>
          </w:tcPr>
          <w:p w:rsidR="00017FE7" w:rsidRPr="009A06CC" w:rsidRDefault="00017FE7" w:rsidP="00017FE7">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w:t>
            </w:r>
          </w:p>
        </w:tc>
      </w:tr>
      <w:tr w:rsidR="00017FE7" w:rsidRPr="009A06CC" w:rsidTr="00D770D3">
        <w:trPr>
          <w:trHeight w:val="300"/>
          <w:jc w:val="center"/>
        </w:trPr>
        <w:tc>
          <w:tcPr>
            <w:tcW w:w="816" w:type="dxa"/>
            <w:vMerge w:val="restart"/>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噪声</w:t>
            </w:r>
          </w:p>
        </w:tc>
        <w:tc>
          <w:tcPr>
            <w:tcW w:w="960" w:type="dxa"/>
            <w:vMerge w:val="restart"/>
            <w:tcBorders>
              <w:right w:val="single" w:sz="4" w:space="0" w:color="auto"/>
            </w:tcBorders>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施工期</w:t>
            </w:r>
          </w:p>
        </w:tc>
        <w:tc>
          <w:tcPr>
            <w:tcW w:w="1283" w:type="dxa"/>
            <w:gridSpan w:val="2"/>
            <w:tcBorders>
              <w:top w:val="single" w:sz="4" w:space="0" w:color="auto"/>
              <w:left w:val="single" w:sz="4" w:space="0" w:color="auto"/>
              <w:bottom w:val="single" w:sz="4" w:space="0" w:color="auto"/>
            </w:tcBorders>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施工机械</w:t>
            </w:r>
          </w:p>
        </w:tc>
        <w:tc>
          <w:tcPr>
            <w:tcW w:w="1701" w:type="dxa"/>
            <w:vAlign w:val="center"/>
          </w:tcPr>
          <w:p w:rsidR="00017FE7" w:rsidRPr="009A06CC" w:rsidRDefault="00017FE7" w:rsidP="00017FE7">
            <w:pPr>
              <w:spacing w:after="0" w:line="360" w:lineRule="exact"/>
              <w:ind w:left="334" w:hangingChars="159" w:hanging="334"/>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设备噪声</w:t>
            </w:r>
          </w:p>
        </w:tc>
        <w:tc>
          <w:tcPr>
            <w:tcW w:w="2410" w:type="dxa"/>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75~90dB(A)</w:t>
            </w:r>
          </w:p>
        </w:tc>
        <w:tc>
          <w:tcPr>
            <w:tcW w:w="2178" w:type="dxa"/>
            <w:shd w:val="clear" w:color="auto" w:fill="auto"/>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75~90dB(A)</w:t>
            </w:r>
          </w:p>
        </w:tc>
      </w:tr>
      <w:tr w:rsidR="00017FE7" w:rsidRPr="009A06CC" w:rsidTr="00D770D3">
        <w:trPr>
          <w:trHeight w:val="300"/>
          <w:jc w:val="center"/>
        </w:trPr>
        <w:tc>
          <w:tcPr>
            <w:tcW w:w="816" w:type="dxa"/>
            <w:vMerge/>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p>
        </w:tc>
        <w:tc>
          <w:tcPr>
            <w:tcW w:w="960" w:type="dxa"/>
            <w:vMerge/>
            <w:tcBorders>
              <w:bottom w:val="single" w:sz="4" w:space="0" w:color="auto"/>
              <w:right w:val="single" w:sz="4" w:space="0" w:color="auto"/>
            </w:tcBorders>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p>
        </w:tc>
        <w:tc>
          <w:tcPr>
            <w:tcW w:w="1283" w:type="dxa"/>
            <w:gridSpan w:val="2"/>
            <w:tcBorders>
              <w:top w:val="single" w:sz="4" w:space="0" w:color="auto"/>
              <w:left w:val="single" w:sz="4" w:space="0" w:color="auto"/>
              <w:bottom w:val="single" w:sz="4" w:space="0" w:color="auto"/>
            </w:tcBorders>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运输车辆</w:t>
            </w:r>
          </w:p>
        </w:tc>
        <w:tc>
          <w:tcPr>
            <w:tcW w:w="1701" w:type="dxa"/>
            <w:vAlign w:val="center"/>
          </w:tcPr>
          <w:p w:rsidR="00017FE7" w:rsidRPr="009A06CC" w:rsidRDefault="00017FE7" w:rsidP="00017FE7">
            <w:pPr>
              <w:spacing w:after="0" w:line="360" w:lineRule="exact"/>
              <w:ind w:left="334" w:hangingChars="159" w:hanging="334"/>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车辆噪声</w:t>
            </w:r>
          </w:p>
        </w:tc>
        <w:tc>
          <w:tcPr>
            <w:tcW w:w="2410" w:type="dxa"/>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60</w:t>
            </w:r>
            <w:r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65dB</w:t>
            </w:r>
          </w:p>
        </w:tc>
        <w:tc>
          <w:tcPr>
            <w:tcW w:w="2178" w:type="dxa"/>
            <w:shd w:val="clear" w:color="auto" w:fill="auto"/>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60</w:t>
            </w:r>
            <w:r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65dB</w:t>
            </w:r>
          </w:p>
        </w:tc>
      </w:tr>
      <w:tr w:rsidR="00017FE7" w:rsidRPr="009A06CC" w:rsidTr="00D770D3">
        <w:trPr>
          <w:trHeight w:val="300"/>
          <w:jc w:val="center"/>
        </w:trPr>
        <w:tc>
          <w:tcPr>
            <w:tcW w:w="816" w:type="dxa"/>
            <w:vMerge/>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p>
        </w:tc>
        <w:tc>
          <w:tcPr>
            <w:tcW w:w="960" w:type="dxa"/>
            <w:tcBorders>
              <w:bottom w:val="single" w:sz="4" w:space="0" w:color="auto"/>
              <w:right w:val="single" w:sz="4" w:space="0" w:color="auto"/>
            </w:tcBorders>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运营期</w:t>
            </w:r>
          </w:p>
        </w:tc>
        <w:tc>
          <w:tcPr>
            <w:tcW w:w="1283" w:type="dxa"/>
            <w:gridSpan w:val="2"/>
            <w:tcBorders>
              <w:top w:val="single" w:sz="4" w:space="0" w:color="auto"/>
              <w:left w:val="single" w:sz="4" w:space="0" w:color="auto"/>
              <w:bottom w:val="single" w:sz="4" w:space="0" w:color="auto"/>
            </w:tcBorders>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车辆噪声</w:t>
            </w:r>
          </w:p>
        </w:tc>
        <w:tc>
          <w:tcPr>
            <w:tcW w:w="1701" w:type="dxa"/>
            <w:vAlign w:val="center"/>
          </w:tcPr>
          <w:p w:rsidR="00017FE7" w:rsidRPr="009A06CC" w:rsidRDefault="00017FE7" w:rsidP="00017FE7">
            <w:pPr>
              <w:spacing w:after="0" w:line="360" w:lineRule="exact"/>
              <w:ind w:left="334" w:hangingChars="159" w:hanging="334"/>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车辆噪声</w:t>
            </w:r>
          </w:p>
        </w:tc>
        <w:tc>
          <w:tcPr>
            <w:tcW w:w="2410" w:type="dxa"/>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47.17</w:t>
            </w:r>
            <w:r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60.50dB</w:t>
            </w:r>
          </w:p>
        </w:tc>
        <w:tc>
          <w:tcPr>
            <w:tcW w:w="2178" w:type="dxa"/>
            <w:shd w:val="clear" w:color="auto" w:fill="auto"/>
            <w:vAlign w:val="center"/>
          </w:tcPr>
          <w:p w:rsidR="00017FE7" w:rsidRPr="009A06CC" w:rsidRDefault="00017FE7" w:rsidP="00017FE7">
            <w:pPr>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47.17</w:t>
            </w:r>
            <w:r w:rsidRPr="009A06CC">
              <w:rPr>
                <w:rFonts w:ascii="Times New Roman" w:eastAsiaTheme="minorEastAsia" w:hAnsi="Times New Roman"/>
                <w:kern w:val="2"/>
                <w:sz w:val="21"/>
                <w:szCs w:val="21"/>
              </w:rPr>
              <w:t>～</w:t>
            </w:r>
            <w:r w:rsidRPr="009A06CC">
              <w:rPr>
                <w:rFonts w:ascii="Times New Roman" w:eastAsiaTheme="minorEastAsia" w:hAnsi="Times New Roman"/>
                <w:kern w:val="2"/>
                <w:sz w:val="21"/>
                <w:szCs w:val="21"/>
              </w:rPr>
              <w:t>60.50dB</w:t>
            </w:r>
          </w:p>
        </w:tc>
      </w:tr>
      <w:tr w:rsidR="00577038" w:rsidRPr="009A06CC" w:rsidTr="00E765AD">
        <w:trPr>
          <w:jc w:val="center"/>
        </w:trPr>
        <w:tc>
          <w:tcPr>
            <w:tcW w:w="9348" w:type="dxa"/>
            <w:gridSpan w:val="7"/>
            <w:vAlign w:val="center"/>
          </w:tcPr>
          <w:p w:rsidR="00577038" w:rsidRPr="009A06CC" w:rsidRDefault="00577038" w:rsidP="009A5016">
            <w:pPr>
              <w:widowControl w:val="0"/>
              <w:adjustRightInd/>
              <w:snapToGrid/>
              <w:spacing w:beforeLines="50" w:after="0" w:line="480" w:lineRule="exact"/>
              <w:jc w:val="both"/>
              <w:rPr>
                <w:rFonts w:ascii="Times New Roman" w:eastAsiaTheme="minorEastAsia" w:hAnsi="Times New Roman"/>
                <w:b/>
                <w:bCs/>
                <w:kern w:val="2"/>
                <w:sz w:val="28"/>
                <w:szCs w:val="28"/>
              </w:rPr>
            </w:pPr>
            <w:r w:rsidRPr="009A06CC">
              <w:rPr>
                <w:rFonts w:ascii="Times New Roman" w:eastAsiaTheme="minorEastAsia" w:hAnsi="Times New Roman"/>
                <w:b/>
                <w:bCs/>
                <w:kern w:val="2"/>
                <w:sz w:val="28"/>
                <w:szCs w:val="28"/>
              </w:rPr>
              <w:t>主要生态影响：（不够时可附另页）</w:t>
            </w:r>
          </w:p>
          <w:p w:rsidR="00577038" w:rsidRPr="009A06CC" w:rsidRDefault="00577038" w:rsidP="00057417">
            <w:pPr>
              <w:pStyle w:val="aff9"/>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1</w:t>
            </w:r>
            <w:r w:rsidRPr="009A06CC">
              <w:rPr>
                <w:rFonts w:ascii="Times New Roman" w:eastAsiaTheme="minorEastAsia" w:hAnsi="Times New Roman"/>
                <w:sz w:val="24"/>
              </w:rPr>
              <w:t>）占用土地</w:t>
            </w:r>
          </w:p>
          <w:p w:rsidR="00577038" w:rsidRPr="009A06CC" w:rsidRDefault="00577038" w:rsidP="00F66BF9">
            <w:pPr>
              <w:pStyle w:val="aff9"/>
              <w:spacing w:after="0" w:line="500" w:lineRule="exact"/>
              <w:ind w:firstLineChars="200" w:firstLine="480"/>
              <w:jc w:val="both"/>
              <w:rPr>
                <w:rFonts w:ascii="Times New Roman" w:eastAsiaTheme="minorEastAsia" w:hAnsi="Times New Roman"/>
                <w:color w:val="FF0000"/>
                <w:sz w:val="24"/>
              </w:rPr>
            </w:pPr>
            <w:r w:rsidRPr="009A06CC">
              <w:rPr>
                <w:rFonts w:ascii="Times New Roman" w:eastAsiaTheme="minorEastAsia" w:hAnsi="Times New Roman"/>
                <w:sz w:val="24"/>
                <w:szCs w:val="24"/>
              </w:rPr>
              <w:t>本项目原有道路主线长度</w:t>
            </w:r>
            <w:r w:rsidRPr="009A06CC">
              <w:rPr>
                <w:rFonts w:ascii="Times New Roman" w:eastAsiaTheme="minorEastAsia" w:hAnsi="Times New Roman"/>
                <w:sz w:val="24"/>
              </w:rPr>
              <w:t>1.295k</w:t>
            </w:r>
            <w:r w:rsidRPr="009A06CC">
              <w:rPr>
                <w:rFonts w:ascii="Times New Roman" w:eastAsiaTheme="minorEastAsia" w:hAnsi="Times New Roman"/>
                <w:sz w:val="24"/>
                <w:szCs w:val="24"/>
              </w:rPr>
              <w:t>m</w:t>
            </w:r>
            <w:r w:rsidRPr="009A06CC">
              <w:rPr>
                <w:rFonts w:ascii="Times New Roman" w:eastAsiaTheme="minorEastAsia" w:hAnsi="Times New Roman"/>
                <w:sz w:val="24"/>
                <w:szCs w:val="24"/>
              </w:rPr>
              <w:t>，道路宽度</w:t>
            </w:r>
            <w:r w:rsidRPr="009A06CC">
              <w:rPr>
                <w:rFonts w:ascii="Times New Roman" w:eastAsiaTheme="minorEastAsia" w:hAnsi="Times New Roman"/>
                <w:sz w:val="24"/>
                <w:szCs w:val="24"/>
              </w:rPr>
              <w:t>6.0m</w:t>
            </w:r>
            <w:r w:rsidRPr="009A06CC">
              <w:rPr>
                <w:rFonts w:ascii="Times New Roman" w:eastAsiaTheme="minorEastAsia" w:hAnsi="Times New Roman"/>
                <w:sz w:val="24"/>
                <w:szCs w:val="24"/>
              </w:rPr>
              <w:t>，支线长度</w:t>
            </w:r>
            <w:r w:rsidRPr="009A06CC">
              <w:rPr>
                <w:rFonts w:ascii="Times New Roman" w:eastAsiaTheme="minorEastAsia" w:hAnsi="Times New Roman"/>
                <w:sz w:val="24"/>
                <w:szCs w:val="24"/>
              </w:rPr>
              <w:t>0.410km</w:t>
            </w:r>
            <w:r w:rsidRPr="009A06CC">
              <w:rPr>
                <w:rFonts w:ascii="Times New Roman" w:eastAsiaTheme="minorEastAsia" w:hAnsi="Times New Roman"/>
                <w:sz w:val="24"/>
                <w:szCs w:val="24"/>
              </w:rPr>
              <w:t>，道路宽度</w:t>
            </w:r>
            <w:r w:rsidRPr="009A06CC">
              <w:rPr>
                <w:rFonts w:ascii="Times New Roman" w:eastAsiaTheme="minorEastAsia" w:hAnsi="Times New Roman"/>
                <w:sz w:val="24"/>
                <w:szCs w:val="24"/>
              </w:rPr>
              <w:t>4.5m</w:t>
            </w:r>
            <w:r w:rsidRPr="009A06CC">
              <w:rPr>
                <w:rFonts w:ascii="Times New Roman" w:eastAsiaTheme="minorEastAsia" w:hAnsi="Times New Roman"/>
                <w:sz w:val="24"/>
                <w:szCs w:val="24"/>
              </w:rPr>
              <w:t>。道路改造后路基宽度、路面宽度不变，维持原有道路标准。</w:t>
            </w:r>
            <w:r w:rsidRPr="009A06CC">
              <w:rPr>
                <w:rFonts w:ascii="Times New Roman" w:eastAsiaTheme="minorEastAsia" w:hAnsi="Times New Roman"/>
                <w:sz w:val="24"/>
              </w:rPr>
              <w:t>本项目占地面积</w:t>
            </w:r>
            <w:r w:rsidRPr="009A06CC">
              <w:rPr>
                <w:rFonts w:ascii="Times New Roman" w:eastAsiaTheme="minorEastAsia" w:hAnsi="Times New Roman"/>
                <w:sz w:val="24"/>
              </w:rPr>
              <w:t>9615m</w:t>
            </w:r>
            <w:r w:rsidRPr="009A06CC">
              <w:rPr>
                <w:rFonts w:ascii="Times New Roman" w:eastAsiaTheme="minorEastAsia" w:hAnsi="Times New Roman"/>
                <w:sz w:val="24"/>
                <w:vertAlign w:val="superscript"/>
              </w:rPr>
              <w:t>2</w:t>
            </w:r>
            <w:r w:rsidRPr="009A06CC">
              <w:rPr>
                <w:rFonts w:ascii="Times New Roman" w:eastAsiaTheme="minorEastAsia" w:hAnsi="Times New Roman"/>
                <w:sz w:val="24"/>
              </w:rPr>
              <w:t>，</w:t>
            </w:r>
            <w:r w:rsidRPr="009A06CC">
              <w:rPr>
                <w:rFonts w:ascii="Times New Roman" w:eastAsiaTheme="minorEastAsia" w:hAnsi="Times New Roman"/>
                <w:sz w:val="24"/>
                <w:szCs w:val="24"/>
              </w:rPr>
              <w:t>占地类型为旧路，</w:t>
            </w:r>
            <w:r w:rsidRPr="009A06CC">
              <w:rPr>
                <w:rFonts w:ascii="Times New Roman" w:eastAsiaTheme="minorEastAsia" w:hAnsi="Times New Roman"/>
                <w:sz w:val="24"/>
              </w:rPr>
              <w:t>在原有路基范围内改造，不涉及新增占地。物料堆放于原有路基范围内，不占用土地。本项目不设取土场、弃渣场等临时占地。</w:t>
            </w:r>
          </w:p>
          <w:p w:rsidR="00577038" w:rsidRPr="009A06CC" w:rsidRDefault="00577038" w:rsidP="00057417">
            <w:pPr>
              <w:pStyle w:val="aff9"/>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2</w:t>
            </w:r>
            <w:r w:rsidRPr="009A06CC">
              <w:rPr>
                <w:rFonts w:ascii="Times New Roman" w:eastAsiaTheme="minorEastAsia" w:hAnsi="Times New Roman"/>
                <w:sz w:val="24"/>
                <w:szCs w:val="24"/>
              </w:rPr>
              <w:t>）生态影响分析</w:t>
            </w:r>
          </w:p>
          <w:p w:rsidR="00577038" w:rsidRPr="009A06CC" w:rsidRDefault="00577038" w:rsidP="00057417">
            <w:pPr>
              <w:pStyle w:val="aff9"/>
              <w:spacing w:after="0" w:line="500" w:lineRule="exact"/>
              <w:ind w:firstLineChars="200" w:firstLine="480"/>
              <w:rPr>
                <w:rFonts w:ascii="Times New Roman" w:eastAsiaTheme="minorEastAsia" w:hAnsi="Times New Roman"/>
                <w:sz w:val="24"/>
                <w:szCs w:val="24"/>
              </w:rPr>
            </w:pPr>
            <w:r w:rsidRPr="009A06CC">
              <w:rPr>
                <w:rFonts w:ascii="宋体" w:eastAsia="宋体" w:hAnsi="Times New Roman"/>
                <w:sz w:val="24"/>
                <w:szCs w:val="24"/>
              </w:rPr>
              <w:t>①</w:t>
            </w:r>
            <w:r w:rsidRPr="009A06CC">
              <w:rPr>
                <w:rFonts w:ascii="Times New Roman" w:eastAsiaTheme="minorEastAsia" w:hAnsi="Times New Roman"/>
                <w:sz w:val="24"/>
                <w:szCs w:val="24"/>
              </w:rPr>
              <w:t>景观生态体系影响分析</w:t>
            </w:r>
          </w:p>
          <w:p w:rsidR="00577038" w:rsidRPr="009A06CC" w:rsidRDefault="00577038" w:rsidP="00057417">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rPr>
              <w:t>本项目对生态环境的典型影响分析见表</w:t>
            </w:r>
            <w:r w:rsidRPr="009A06CC">
              <w:rPr>
                <w:rFonts w:ascii="Times New Roman" w:eastAsiaTheme="minorEastAsia" w:hAnsi="Times New Roman"/>
                <w:sz w:val="24"/>
              </w:rPr>
              <w:t>23</w:t>
            </w:r>
            <w:r w:rsidRPr="009A06CC">
              <w:rPr>
                <w:rFonts w:ascii="Times New Roman" w:eastAsiaTheme="minorEastAsia" w:hAnsi="Times New Roman"/>
                <w:sz w:val="24"/>
              </w:rPr>
              <w:t>。</w:t>
            </w:r>
          </w:p>
          <w:p w:rsidR="00577038" w:rsidRPr="009A06CC" w:rsidRDefault="00577038" w:rsidP="009A5016">
            <w:pPr>
              <w:widowControl w:val="0"/>
              <w:adjustRightInd/>
              <w:snapToGrid/>
              <w:spacing w:beforeLines="50" w:after="0" w:line="500" w:lineRule="exact"/>
              <w:ind w:left="420" w:firstLineChars="550" w:firstLine="1320"/>
              <w:rPr>
                <w:rFonts w:ascii="Times New Roman" w:eastAsiaTheme="minorEastAsia" w:hAnsi="Times New Roman"/>
                <w:sz w:val="24"/>
                <w:szCs w:val="20"/>
              </w:rPr>
            </w:pPr>
            <w:r w:rsidRPr="009A06CC">
              <w:rPr>
                <w:rFonts w:ascii="Times New Roman" w:eastAsiaTheme="minorEastAsia" w:hAnsi="Times New Roman"/>
                <w:sz w:val="24"/>
                <w:szCs w:val="20"/>
              </w:rPr>
              <w:t>表</w:t>
            </w:r>
            <w:r w:rsidRPr="009A06CC">
              <w:rPr>
                <w:rFonts w:ascii="Times New Roman" w:eastAsiaTheme="minorEastAsia" w:hAnsi="Times New Roman"/>
                <w:sz w:val="24"/>
                <w:szCs w:val="20"/>
              </w:rPr>
              <w:t xml:space="preserve">23                </w:t>
            </w:r>
            <w:r w:rsidRPr="009A06CC">
              <w:rPr>
                <w:rFonts w:ascii="Times New Roman" w:eastAsiaTheme="minorEastAsia" w:hAnsi="Times New Roman"/>
                <w:sz w:val="24"/>
                <w:szCs w:val="20"/>
              </w:rPr>
              <w:t>道路施工期生态影响类型和范围</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73"/>
              <w:gridCol w:w="1363"/>
              <w:gridCol w:w="1339"/>
              <w:gridCol w:w="1269"/>
              <w:gridCol w:w="3772"/>
            </w:tblGrid>
            <w:tr w:rsidR="00577038" w:rsidRPr="009A06CC" w:rsidTr="00F66BF9">
              <w:trPr>
                <w:trHeight w:val="50"/>
                <w:jc w:val="center"/>
              </w:trPr>
              <w:tc>
                <w:tcPr>
                  <w:tcW w:w="1397"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工程名称</w:t>
                  </w:r>
                </w:p>
              </w:tc>
              <w:tc>
                <w:tcPr>
                  <w:tcW w:w="1387"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影响原因</w:t>
                  </w:r>
                </w:p>
              </w:tc>
              <w:tc>
                <w:tcPr>
                  <w:tcW w:w="1363"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影响类型</w:t>
                  </w:r>
                </w:p>
              </w:tc>
              <w:tc>
                <w:tcPr>
                  <w:tcW w:w="1291"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影响范围</w:t>
                  </w:r>
                </w:p>
              </w:tc>
              <w:tc>
                <w:tcPr>
                  <w:tcW w:w="3848"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生态反应</w:t>
                  </w:r>
                </w:p>
              </w:tc>
            </w:tr>
            <w:tr w:rsidR="00577038" w:rsidRPr="009A06CC" w:rsidTr="00F66BF9">
              <w:trPr>
                <w:trHeight w:val="70"/>
                <w:jc w:val="center"/>
              </w:trPr>
              <w:tc>
                <w:tcPr>
                  <w:tcW w:w="1397"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路基工程</w:t>
                  </w:r>
                </w:p>
              </w:tc>
              <w:tc>
                <w:tcPr>
                  <w:tcW w:w="1387"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开挖、压占土地</w:t>
                  </w:r>
                </w:p>
              </w:tc>
              <w:tc>
                <w:tcPr>
                  <w:tcW w:w="1363"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不可恢复</w:t>
                  </w:r>
                </w:p>
              </w:tc>
              <w:tc>
                <w:tcPr>
                  <w:tcW w:w="1291"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施工范围及周边</w:t>
                  </w:r>
                </w:p>
              </w:tc>
              <w:tc>
                <w:tcPr>
                  <w:tcW w:w="3848"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土地利用类型未改变，生物量未减少，地表覆盖物未发生变化</w:t>
                  </w:r>
                </w:p>
              </w:tc>
            </w:tr>
            <w:tr w:rsidR="00577038" w:rsidRPr="009A06CC" w:rsidTr="00F66BF9">
              <w:trPr>
                <w:trHeight w:val="70"/>
                <w:jc w:val="center"/>
              </w:trPr>
              <w:tc>
                <w:tcPr>
                  <w:tcW w:w="1397"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辅助工程</w:t>
                  </w:r>
                </w:p>
              </w:tc>
              <w:tc>
                <w:tcPr>
                  <w:tcW w:w="1387"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开挖、压占、扰动</w:t>
                  </w:r>
                </w:p>
              </w:tc>
              <w:tc>
                <w:tcPr>
                  <w:tcW w:w="1363"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可恢复</w:t>
                  </w:r>
                </w:p>
              </w:tc>
              <w:tc>
                <w:tcPr>
                  <w:tcW w:w="1291"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施工范围及周边</w:t>
                  </w:r>
                </w:p>
              </w:tc>
              <w:tc>
                <w:tcPr>
                  <w:tcW w:w="3848" w:type="dxa"/>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生物量未减少，用地类型未改变</w:t>
                  </w:r>
                </w:p>
              </w:tc>
            </w:tr>
          </w:tbl>
          <w:p w:rsidR="00577038" w:rsidRPr="009A06CC" w:rsidRDefault="00577038" w:rsidP="00057417">
            <w:pPr>
              <w:pStyle w:val="a0"/>
              <w:spacing w:line="500" w:lineRule="exact"/>
              <w:ind w:firstLine="480"/>
              <w:rPr>
                <w:rFonts w:ascii="Times New Roman" w:eastAsiaTheme="minorEastAsia" w:hAnsi="Times New Roman"/>
                <w:sz w:val="24"/>
                <w:szCs w:val="20"/>
              </w:rPr>
            </w:pPr>
            <w:r w:rsidRPr="009A06CC">
              <w:rPr>
                <w:rFonts w:ascii="Times New Roman" w:eastAsiaTheme="minorEastAsia" w:hAnsi="Times New Roman"/>
                <w:sz w:val="24"/>
              </w:rPr>
              <w:t>本工程路线区域的工程占地见表</w:t>
            </w:r>
            <w:r w:rsidRPr="009A06CC">
              <w:rPr>
                <w:rFonts w:ascii="Times New Roman" w:eastAsiaTheme="minorEastAsia" w:hAnsi="Times New Roman"/>
                <w:sz w:val="24"/>
              </w:rPr>
              <w:t>24</w:t>
            </w:r>
            <w:r w:rsidRPr="009A06CC">
              <w:rPr>
                <w:rFonts w:ascii="Times New Roman" w:eastAsiaTheme="minorEastAsia" w:hAnsi="Times New Roman"/>
                <w:sz w:val="24"/>
              </w:rPr>
              <w:t>。</w:t>
            </w:r>
          </w:p>
          <w:p w:rsidR="00577038" w:rsidRPr="009A06CC" w:rsidRDefault="00577038" w:rsidP="009A5016">
            <w:pPr>
              <w:widowControl w:val="0"/>
              <w:adjustRightInd/>
              <w:snapToGrid/>
              <w:spacing w:beforeLines="50" w:after="0" w:line="500" w:lineRule="exact"/>
              <w:ind w:left="420" w:firstLineChars="550" w:firstLine="1320"/>
              <w:rPr>
                <w:rFonts w:ascii="Times New Roman" w:eastAsiaTheme="minorEastAsia" w:hAnsi="Times New Roman"/>
                <w:sz w:val="24"/>
                <w:szCs w:val="20"/>
              </w:rPr>
            </w:pPr>
            <w:r w:rsidRPr="009A06CC">
              <w:rPr>
                <w:rFonts w:ascii="Times New Roman" w:eastAsiaTheme="minorEastAsia" w:hAnsi="Times New Roman"/>
                <w:sz w:val="24"/>
                <w:szCs w:val="20"/>
              </w:rPr>
              <w:t>表</w:t>
            </w:r>
            <w:r w:rsidRPr="009A06CC">
              <w:rPr>
                <w:rFonts w:ascii="Times New Roman" w:eastAsiaTheme="minorEastAsia" w:hAnsi="Times New Roman"/>
                <w:sz w:val="24"/>
                <w:szCs w:val="20"/>
              </w:rPr>
              <w:t xml:space="preserve">24             </w:t>
            </w:r>
            <w:r w:rsidRPr="009A06CC">
              <w:rPr>
                <w:rFonts w:ascii="Times New Roman" w:eastAsiaTheme="minorEastAsia" w:hAnsi="Times New Roman"/>
                <w:sz w:val="24"/>
                <w:szCs w:val="20"/>
              </w:rPr>
              <w:t>工程扰动原地貌、破坏植被面积</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67"/>
              <w:gridCol w:w="819"/>
              <w:gridCol w:w="1309"/>
              <w:gridCol w:w="837"/>
              <w:gridCol w:w="981"/>
              <w:gridCol w:w="797"/>
              <w:gridCol w:w="1019"/>
              <w:gridCol w:w="1118"/>
              <w:gridCol w:w="1269"/>
            </w:tblGrid>
            <w:tr w:rsidR="00577038" w:rsidRPr="009A06CC" w:rsidTr="00F66BF9">
              <w:trPr>
                <w:trHeight w:val="305"/>
                <w:jc w:val="center"/>
              </w:trPr>
              <w:tc>
                <w:tcPr>
                  <w:tcW w:w="980" w:type="pct"/>
                  <w:gridSpan w:val="2"/>
                  <w:vMerge w:val="restart"/>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区域</w:t>
                  </w:r>
                </w:p>
              </w:tc>
              <w:tc>
                <w:tcPr>
                  <w:tcW w:w="3323" w:type="pct"/>
                  <w:gridSpan w:val="6"/>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土地类别及数量（</w:t>
                  </w:r>
                  <w:r w:rsidRPr="009A06CC">
                    <w:rPr>
                      <w:rFonts w:ascii="Times New Roman" w:eastAsiaTheme="minorEastAsia" w:hAnsi="Times New Roman"/>
                      <w:sz w:val="21"/>
                      <w:szCs w:val="21"/>
                    </w:rPr>
                    <w:t>hm</w:t>
                  </w:r>
                  <w:r w:rsidRPr="009A06CC">
                    <w:rPr>
                      <w:rFonts w:ascii="Times New Roman" w:eastAsiaTheme="minorEastAsia" w:hAnsi="Times New Roman"/>
                      <w:sz w:val="21"/>
                      <w:szCs w:val="21"/>
                      <w:vertAlign w:val="superscript"/>
                    </w:rPr>
                    <w:t>2</w:t>
                  </w:r>
                  <w:r w:rsidRPr="009A06CC">
                    <w:rPr>
                      <w:rFonts w:ascii="Times New Roman" w:eastAsiaTheme="minorEastAsia" w:hAnsi="Times New Roman"/>
                      <w:sz w:val="21"/>
                      <w:szCs w:val="21"/>
                    </w:rPr>
                    <w:t>）</w:t>
                  </w:r>
                </w:p>
              </w:tc>
              <w:tc>
                <w:tcPr>
                  <w:tcW w:w="697" w:type="pct"/>
                  <w:vMerge w:val="restart"/>
                  <w:noWrap/>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备注</w:t>
                  </w:r>
                </w:p>
              </w:tc>
            </w:tr>
            <w:tr w:rsidR="00577038" w:rsidRPr="009A06CC" w:rsidTr="00F66BF9">
              <w:trPr>
                <w:trHeight w:val="305"/>
                <w:jc w:val="center"/>
              </w:trPr>
              <w:tc>
                <w:tcPr>
                  <w:tcW w:w="1735" w:type="dxa"/>
                  <w:gridSpan w:val="2"/>
                  <w:vMerge/>
                  <w:vAlign w:val="center"/>
                  <w:hideMark/>
                </w:tcPr>
                <w:p w:rsidR="00577038" w:rsidRPr="009A06CC" w:rsidRDefault="00577038" w:rsidP="00F66BF9">
                  <w:pPr>
                    <w:spacing w:after="0" w:line="360" w:lineRule="exact"/>
                    <w:rPr>
                      <w:rFonts w:ascii="Times New Roman" w:eastAsiaTheme="minorEastAsia" w:hAnsi="Times New Roman"/>
                      <w:sz w:val="21"/>
                      <w:szCs w:val="21"/>
                    </w:rPr>
                  </w:pPr>
                </w:p>
              </w:tc>
              <w:tc>
                <w:tcPr>
                  <w:tcW w:w="718" w:type="pct"/>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合计</w:t>
                  </w:r>
                </w:p>
              </w:tc>
              <w:tc>
                <w:tcPr>
                  <w:tcW w:w="459" w:type="pct"/>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荒地</w:t>
                  </w:r>
                </w:p>
              </w:tc>
              <w:tc>
                <w:tcPr>
                  <w:tcW w:w="538" w:type="pct"/>
                  <w:vAlign w:val="center"/>
                  <w:hideMark/>
                </w:tcPr>
                <w:p w:rsidR="00577038" w:rsidRPr="009A06CC" w:rsidRDefault="00577038" w:rsidP="00F66BF9">
                  <w:pPr>
                    <w:spacing w:after="0" w:line="360" w:lineRule="exact"/>
                    <w:ind w:firstLineChars="11" w:firstLine="21"/>
                    <w:jc w:val="center"/>
                    <w:rPr>
                      <w:rFonts w:ascii="Times New Roman" w:eastAsiaTheme="minorEastAsia" w:hAnsi="Times New Roman"/>
                      <w:spacing w:val="-20"/>
                      <w:sz w:val="21"/>
                      <w:szCs w:val="21"/>
                    </w:rPr>
                  </w:pPr>
                  <w:r w:rsidRPr="009A06CC">
                    <w:rPr>
                      <w:rFonts w:ascii="Times New Roman" w:eastAsiaTheme="minorEastAsia" w:hAnsi="Times New Roman"/>
                      <w:spacing w:val="-20"/>
                      <w:sz w:val="21"/>
                      <w:szCs w:val="21"/>
                    </w:rPr>
                    <w:t>耕地</w:t>
                  </w:r>
                </w:p>
              </w:tc>
              <w:tc>
                <w:tcPr>
                  <w:tcW w:w="437" w:type="pct"/>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林地</w:t>
                  </w:r>
                </w:p>
              </w:tc>
              <w:tc>
                <w:tcPr>
                  <w:tcW w:w="559"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旧路</w:t>
                  </w:r>
                </w:p>
              </w:tc>
              <w:tc>
                <w:tcPr>
                  <w:tcW w:w="613"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宅基地</w:t>
                  </w:r>
                </w:p>
              </w:tc>
              <w:tc>
                <w:tcPr>
                  <w:tcW w:w="1233" w:type="dxa"/>
                  <w:vMerge/>
                  <w:vAlign w:val="center"/>
                  <w:hideMark/>
                </w:tcPr>
                <w:p w:rsidR="00577038" w:rsidRPr="009A06CC" w:rsidRDefault="00577038" w:rsidP="00F66BF9">
                  <w:pPr>
                    <w:spacing w:after="0" w:line="360" w:lineRule="exact"/>
                    <w:rPr>
                      <w:rFonts w:ascii="Times New Roman" w:eastAsiaTheme="minorEastAsia" w:hAnsi="Times New Roman"/>
                      <w:sz w:val="21"/>
                      <w:szCs w:val="21"/>
                    </w:rPr>
                  </w:pPr>
                </w:p>
              </w:tc>
            </w:tr>
            <w:tr w:rsidR="00577038" w:rsidRPr="009A06CC" w:rsidTr="00F66BF9">
              <w:trPr>
                <w:trHeight w:val="65"/>
                <w:jc w:val="center"/>
              </w:trPr>
              <w:tc>
                <w:tcPr>
                  <w:tcW w:w="531" w:type="pct"/>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全线</w:t>
                  </w:r>
                </w:p>
              </w:tc>
              <w:tc>
                <w:tcPr>
                  <w:tcW w:w="449" w:type="pct"/>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路基</w:t>
                  </w:r>
                </w:p>
              </w:tc>
              <w:tc>
                <w:tcPr>
                  <w:tcW w:w="718"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0.96</w:t>
                  </w:r>
                </w:p>
              </w:tc>
              <w:tc>
                <w:tcPr>
                  <w:tcW w:w="459"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w:t>
                  </w:r>
                </w:p>
              </w:tc>
              <w:tc>
                <w:tcPr>
                  <w:tcW w:w="538"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w:t>
                  </w:r>
                </w:p>
              </w:tc>
              <w:tc>
                <w:tcPr>
                  <w:tcW w:w="437"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w:t>
                  </w:r>
                </w:p>
              </w:tc>
              <w:tc>
                <w:tcPr>
                  <w:tcW w:w="559"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0.96</w:t>
                  </w:r>
                </w:p>
              </w:tc>
              <w:tc>
                <w:tcPr>
                  <w:tcW w:w="613"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w:t>
                  </w:r>
                </w:p>
              </w:tc>
              <w:tc>
                <w:tcPr>
                  <w:tcW w:w="697" w:type="pct"/>
                  <w:noWrap/>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永久占地</w:t>
                  </w:r>
                </w:p>
              </w:tc>
            </w:tr>
            <w:tr w:rsidR="00577038" w:rsidRPr="009A06CC" w:rsidTr="00F66BF9">
              <w:trPr>
                <w:trHeight w:val="305"/>
                <w:jc w:val="center"/>
              </w:trPr>
              <w:tc>
                <w:tcPr>
                  <w:tcW w:w="980" w:type="pct"/>
                  <w:gridSpan w:val="2"/>
                  <w:noWrap/>
                  <w:vAlign w:val="center"/>
                  <w:hideMark/>
                </w:tcPr>
                <w:p w:rsidR="00577038" w:rsidRPr="009A06CC" w:rsidRDefault="00577038" w:rsidP="00F66BF9">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所占比例（</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w:t>
                  </w:r>
                </w:p>
              </w:tc>
              <w:tc>
                <w:tcPr>
                  <w:tcW w:w="718" w:type="pct"/>
                  <w:noWrap/>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100</w:t>
                  </w:r>
                </w:p>
              </w:tc>
              <w:tc>
                <w:tcPr>
                  <w:tcW w:w="459" w:type="pct"/>
                  <w:noWrap/>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w:t>
                  </w:r>
                </w:p>
              </w:tc>
              <w:tc>
                <w:tcPr>
                  <w:tcW w:w="538"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w:t>
                  </w:r>
                </w:p>
              </w:tc>
              <w:tc>
                <w:tcPr>
                  <w:tcW w:w="437" w:type="pct"/>
                  <w:noWrap/>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w:t>
                  </w:r>
                </w:p>
              </w:tc>
              <w:tc>
                <w:tcPr>
                  <w:tcW w:w="559"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100</w:t>
                  </w:r>
                </w:p>
              </w:tc>
              <w:tc>
                <w:tcPr>
                  <w:tcW w:w="613" w:type="pct"/>
                  <w:vAlign w:val="center"/>
                  <w:hideMark/>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w:t>
                  </w:r>
                </w:p>
              </w:tc>
              <w:tc>
                <w:tcPr>
                  <w:tcW w:w="697" w:type="pct"/>
                  <w:noWrap/>
                  <w:vAlign w:val="center"/>
                </w:tcPr>
                <w:p w:rsidR="00577038" w:rsidRPr="009A06CC" w:rsidRDefault="00577038" w:rsidP="00F66BF9">
                  <w:pPr>
                    <w:widowControl w:val="0"/>
                    <w:spacing w:after="0" w:line="360" w:lineRule="exact"/>
                    <w:jc w:val="center"/>
                    <w:rPr>
                      <w:rFonts w:ascii="Times New Roman" w:eastAsiaTheme="minorEastAsia" w:hAnsi="Times New Roman"/>
                      <w:kern w:val="2"/>
                      <w:sz w:val="21"/>
                      <w:szCs w:val="21"/>
                    </w:rPr>
                  </w:pPr>
                </w:p>
              </w:tc>
            </w:tr>
          </w:tbl>
          <w:p w:rsidR="00577038" w:rsidRPr="009A06CC" w:rsidRDefault="00577038" w:rsidP="009A5016">
            <w:pPr>
              <w:pStyle w:val="aff9"/>
              <w:spacing w:beforeLines="50" w:after="0" w:line="480" w:lineRule="exact"/>
              <w:ind w:firstLineChars="200" w:firstLine="480"/>
              <w:rPr>
                <w:rFonts w:ascii="Times New Roman" w:eastAsiaTheme="minorEastAsia" w:hAnsi="Times New Roman"/>
                <w:kern w:val="2"/>
                <w:sz w:val="24"/>
                <w:szCs w:val="20"/>
              </w:rPr>
            </w:pPr>
            <w:r w:rsidRPr="009A06CC">
              <w:rPr>
                <w:rFonts w:ascii="Times New Roman" w:eastAsiaTheme="minorEastAsia" w:hAnsi="Times New Roman"/>
                <w:sz w:val="24"/>
                <w:szCs w:val="24"/>
              </w:rPr>
              <w:t>本项目占地类型全部为旧路，在原有路基范围进行，项目建成后路线区域内各类拼块的优势度值不变，不会减少自然体系的生物量，对区域生态环境影响较小。</w:t>
            </w:r>
          </w:p>
          <w:p w:rsidR="00577038" w:rsidRPr="009A06CC" w:rsidRDefault="00577038" w:rsidP="009237A7">
            <w:pPr>
              <w:spacing w:after="0" w:line="480" w:lineRule="exact"/>
              <w:ind w:firstLineChars="200" w:firstLine="480"/>
              <w:rPr>
                <w:rFonts w:ascii="Times New Roman" w:eastAsiaTheme="minorEastAsia" w:hAnsi="Times New Roman"/>
                <w:sz w:val="24"/>
              </w:rPr>
            </w:pPr>
            <w:r w:rsidRPr="009A06CC">
              <w:rPr>
                <w:rFonts w:ascii="宋体" w:eastAsia="宋体" w:hAnsi="Times New Roman"/>
                <w:sz w:val="24"/>
              </w:rPr>
              <w:t>②</w:t>
            </w:r>
            <w:r w:rsidRPr="009A06CC">
              <w:rPr>
                <w:rFonts w:ascii="Times New Roman" w:eastAsiaTheme="minorEastAsia" w:hAnsi="Times New Roman"/>
                <w:sz w:val="24"/>
              </w:rPr>
              <w:t>植被生产力影响分析</w:t>
            </w:r>
          </w:p>
          <w:p w:rsidR="00577038" w:rsidRPr="009A06CC" w:rsidRDefault="00577038" w:rsidP="009237A7">
            <w:pPr>
              <w:pStyle w:val="a0"/>
              <w:spacing w:line="480" w:lineRule="exact"/>
              <w:ind w:firstLine="480"/>
              <w:rPr>
                <w:rFonts w:ascii="Times New Roman" w:eastAsiaTheme="minorEastAsia" w:hAnsi="Times New Roman"/>
                <w:kern w:val="0"/>
                <w:sz w:val="24"/>
              </w:rPr>
            </w:pPr>
            <w:r w:rsidRPr="009A06CC">
              <w:rPr>
                <w:rFonts w:ascii="Times New Roman" w:eastAsiaTheme="minorEastAsia" w:hAnsi="Times New Roman"/>
                <w:kern w:val="0"/>
                <w:sz w:val="24"/>
              </w:rPr>
              <w:t>评价区域自然体系的核心是生物，尤其是植被。生物有适应环境变化的功能，生物的适应性是其细胞</w:t>
            </w:r>
            <w:r w:rsidRPr="009A06CC">
              <w:rPr>
                <w:rFonts w:ascii="Times New Roman" w:eastAsiaTheme="minorEastAsia" w:hAnsi="Times New Roman"/>
                <w:kern w:val="0"/>
                <w:sz w:val="24"/>
              </w:rPr>
              <w:t>--</w:t>
            </w:r>
            <w:r w:rsidRPr="009A06CC">
              <w:rPr>
                <w:rFonts w:ascii="Times New Roman" w:eastAsiaTheme="minorEastAsia" w:hAnsi="Times New Roman"/>
                <w:kern w:val="0"/>
                <w:sz w:val="24"/>
              </w:rPr>
              <w:t>个体</w:t>
            </w:r>
            <w:r w:rsidRPr="009A06CC">
              <w:rPr>
                <w:rFonts w:ascii="Times New Roman" w:eastAsiaTheme="minorEastAsia" w:hAnsi="Times New Roman"/>
                <w:kern w:val="0"/>
                <w:sz w:val="24"/>
              </w:rPr>
              <w:t>--</w:t>
            </w:r>
            <w:r w:rsidRPr="009A06CC">
              <w:rPr>
                <w:rFonts w:ascii="Times New Roman" w:eastAsiaTheme="minorEastAsia" w:hAnsi="Times New Roman"/>
                <w:kern w:val="0"/>
                <w:sz w:val="24"/>
              </w:rPr>
              <w:t>种群在一定的环境条件下的演化过程中逐渐发展起来的生物学特性，是生物与环境相互作用的结果。由于生物有生产的能力，可以为受到干扰的自然体系提供修补的功能。因此，才能维持生态体系的生态平衡。但是，当人类干扰过多，超过了生物的补给（调节）能力时，</w:t>
            </w:r>
            <w:proofErr w:type="gramStart"/>
            <w:r w:rsidRPr="009A06CC">
              <w:rPr>
                <w:rFonts w:ascii="Times New Roman" w:eastAsiaTheme="minorEastAsia" w:hAnsi="Times New Roman"/>
                <w:kern w:val="0"/>
                <w:sz w:val="24"/>
              </w:rPr>
              <w:t>该自然</w:t>
            </w:r>
            <w:proofErr w:type="gramEnd"/>
            <w:r w:rsidRPr="009A06CC">
              <w:rPr>
                <w:rFonts w:ascii="Times New Roman" w:eastAsiaTheme="minorEastAsia" w:hAnsi="Times New Roman"/>
                <w:kern w:val="0"/>
                <w:sz w:val="24"/>
              </w:rPr>
              <w:t>体系将失去维持平衡的能力，由较高的自然体系衰退为较低级别的自然体系。本次评价主要是对项目区域内自然体系能力降低情况进行预测。</w:t>
            </w:r>
          </w:p>
          <w:p w:rsidR="00577038" w:rsidRPr="009A06CC" w:rsidRDefault="00577038" w:rsidP="009237A7">
            <w:pPr>
              <w:pStyle w:val="a0"/>
              <w:spacing w:line="480" w:lineRule="exact"/>
              <w:ind w:firstLine="480"/>
              <w:rPr>
                <w:rFonts w:ascii="Times New Roman" w:eastAsiaTheme="minorEastAsia" w:hAnsi="Times New Roman"/>
                <w:sz w:val="24"/>
              </w:rPr>
            </w:pPr>
            <w:r w:rsidRPr="009A06CC">
              <w:rPr>
                <w:rFonts w:ascii="Times New Roman" w:eastAsiaTheme="minorEastAsia" w:hAnsi="Times New Roman"/>
                <w:sz w:val="24"/>
              </w:rPr>
              <w:t>本项目在原有路基范围进行，项目建设未使</w:t>
            </w:r>
            <w:proofErr w:type="gramStart"/>
            <w:r w:rsidRPr="009A06CC">
              <w:rPr>
                <w:rFonts w:ascii="Times New Roman" w:eastAsiaTheme="minorEastAsia" w:hAnsi="Times New Roman"/>
                <w:sz w:val="24"/>
              </w:rPr>
              <w:t>评价区</w:t>
            </w:r>
            <w:proofErr w:type="gramEnd"/>
            <w:r w:rsidRPr="009A06CC">
              <w:rPr>
                <w:rFonts w:ascii="Times New Roman" w:eastAsiaTheme="minorEastAsia" w:hAnsi="Times New Roman"/>
                <w:sz w:val="24"/>
              </w:rPr>
              <w:t>植被生物量变化。因此本工程不会降低植被覆盖率，对区域生态环境影响很小。</w:t>
            </w:r>
          </w:p>
          <w:p w:rsidR="00577038" w:rsidRPr="009A06CC" w:rsidRDefault="00577038" w:rsidP="009237A7">
            <w:pPr>
              <w:spacing w:after="0" w:line="480" w:lineRule="exact"/>
              <w:ind w:firstLineChars="200" w:firstLine="488"/>
              <w:rPr>
                <w:rFonts w:ascii="Times New Roman" w:eastAsiaTheme="minorEastAsia" w:hAnsi="Times New Roman"/>
                <w:spacing w:val="4"/>
                <w:sz w:val="24"/>
                <w:szCs w:val="24"/>
              </w:rPr>
            </w:pPr>
            <w:r w:rsidRPr="009A06CC">
              <w:rPr>
                <w:rFonts w:ascii="宋体" w:eastAsia="宋体" w:hAnsi="Times New Roman"/>
                <w:spacing w:val="4"/>
                <w:sz w:val="24"/>
              </w:rPr>
              <w:t>③</w:t>
            </w:r>
            <w:r w:rsidRPr="009A06CC">
              <w:rPr>
                <w:rFonts w:ascii="Times New Roman" w:eastAsiaTheme="minorEastAsia" w:hAnsi="Times New Roman"/>
                <w:spacing w:val="4"/>
                <w:sz w:val="24"/>
              </w:rPr>
              <w:t>临时工程对生态环境影响分析</w:t>
            </w:r>
          </w:p>
          <w:p w:rsidR="00577038" w:rsidRPr="009A06CC" w:rsidRDefault="00577038" w:rsidP="009237A7">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本项目取土</w:t>
            </w:r>
            <w:r w:rsidRPr="009A06CC">
              <w:rPr>
                <w:rFonts w:ascii="Times New Roman" w:eastAsiaTheme="minorEastAsia" w:hAnsi="Times New Roman"/>
                <w:bCs/>
                <w:sz w:val="24"/>
              </w:rPr>
              <w:t>来源为外购</w:t>
            </w:r>
            <w:r w:rsidRPr="009A06CC">
              <w:rPr>
                <w:rFonts w:ascii="Times New Roman" w:eastAsiaTheme="minorEastAsia" w:hAnsi="Times New Roman"/>
                <w:sz w:val="24"/>
              </w:rPr>
              <w:t>、弃渣</w:t>
            </w:r>
            <w:r w:rsidRPr="009A06CC">
              <w:rPr>
                <w:rFonts w:ascii="Times New Roman" w:eastAsiaTheme="minorEastAsia" w:hAnsi="Times New Roman"/>
                <w:bCs/>
                <w:sz w:val="24"/>
              </w:rPr>
              <w:t>送五台山环卫部门指定的建筑垃圾填埋场集中处置</w:t>
            </w:r>
            <w:r w:rsidRPr="009A06CC">
              <w:rPr>
                <w:rFonts w:ascii="Times New Roman" w:eastAsiaTheme="minorEastAsia" w:hAnsi="Times New Roman"/>
                <w:sz w:val="24"/>
              </w:rPr>
              <w:t>，不设取土场、弃渣场；采用外购商品混凝土和水泥稳定土，不设拌合站；施工营地租用沿线村庄民房，不设施工营地；临时便道利用现有公路，不设施工便道，本项目不涉及临时工程。</w:t>
            </w:r>
          </w:p>
          <w:p w:rsidR="00577038" w:rsidRPr="009A06CC" w:rsidRDefault="00577038" w:rsidP="009237A7">
            <w:pPr>
              <w:spacing w:after="0" w:line="480" w:lineRule="exact"/>
              <w:ind w:firstLineChars="200" w:firstLine="480"/>
              <w:rPr>
                <w:rFonts w:ascii="Times New Roman" w:eastAsiaTheme="minorEastAsia" w:hAnsi="Times New Roman"/>
                <w:sz w:val="24"/>
              </w:rPr>
            </w:pPr>
            <w:r w:rsidRPr="009A06CC">
              <w:rPr>
                <w:rFonts w:ascii="宋体" w:eastAsia="宋体" w:hAnsi="Times New Roman"/>
                <w:sz w:val="24"/>
              </w:rPr>
              <w:t>④</w:t>
            </w:r>
            <w:r w:rsidRPr="009A06CC">
              <w:rPr>
                <w:rFonts w:ascii="Times New Roman" w:eastAsiaTheme="minorEastAsia" w:hAnsi="Times New Roman"/>
                <w:sz w:val="24"/>
              </w:rPr>
              <w:t>道路建设对野生动物的影响分析</w:t>
            </w:r>
          </w:p>
          <w:p w:rsidR="00577038" w:rsidRPr="009A06CC" w:rsidRDefault="00577038" w:rsidP="009237A7">
            <w:pPr>
              <w:spacing w:after="0" w:line="480" w:lineRule="exact"/>
              <w:ind w:firstLineChars="200" w:firstLine="480"/>
              <w:jc w:val="both"/>
              <w:rPr>
                <w:rFonts w:ascii="Times New Roman" w:eastAsiaTheme="minorEastAsia" w:hAnsi="Times New Roman"/>
                <w:sz w:val="24"/>
              </w:rPr>
            </w:pPr>
            <w:r w:rsidRPr="009A06CC">
              <w:rPr>
                <w:rFonts w:ascii="Times New Roman" w:eastAsiaTheme="minorEastAsia" w:hAnsi="Times New Roman"/>
                <w:sz w:val="24"/>
              </w:rPr>
              <w:t>经调查，项目区由于人类活动频繁，多年已未发现有大型动物出没，只有麻雀、老鼠等常见动物。</w:t>
            </w:r>
          </w:p>
          <w:p w:rsidR="00017FE7" w:rsidRPr="009A06CC" w:rsidRDefault="00017FE7" w:rsidP="00017FE7">
            <w:pPr>
              <w:spacing w:after="0" w:line="380" w:lineRule="exact"/>
              <w:ind w:firstLineChars="200" w:firstLine="480"/>
              <w:jc w:val="both"/>
              <w:rPr>
                <w:rFonts w:ascii="Times New Roman" w:eastAsiaTheme="minorEastAsia" w:hAnsi="Times New Roman"/>
                <w:sz w:val="24"/>
              </w:rPr>
            </w:pPr>
          </w:p>
          <w:p w:rsidR="00017FE7" w:rsidRPr="009A06CC" w:rsidRDefault="00017FE7" w:rsidP="00017FE7">
            <w:pPr>
              <w:spacing w:after="0" w:line="360" w:lineRule="exact"/>
              <w:ind w:firstLineChars="200" w:firstLine="480"/>
              <w:jc w:val="both"/>
              <w:rPr>
                <w:rFonts w:ascii="Times New Roman" w:eastAsiaTheme="minorEastAsia" w:hAnsi="Times New Roman"/>
                <w:color w:val="FF0000"/>
                <w:kern w:val="2"/>
                <w:sz w:val="24"/>
                <w:szCs w:val="24"/>
              </w:rPr>
            </w:pPr>
          </w:p>
        </w:tc>
      </w:tr>
    </w:tbl>
    <w:p w:rsidR="00861829" w:rsidRPr="009A06CC" w:rsidRDefault="00861829" w:rsidP="00861829">
      <w:pPr>
        <w:spacing w:after="0" w:line="100" w:lineRule="exact"/>
        <w:rPr>
          <w:rFonts w:ascii="Times New Roman" w:eastAsiaTheme="minorEastAsia" w:hAnsi="Times New Roman"/>
          <w:color w:val="FF0000"/>
          <w:sz w:val="11"/>
          <w:szCs w:val="11"/>
        </w:rPr>
        <w:sectPr w:rsidR="00861829" w:rsidRPr="009A06CC" w:rsidSect="00D766CD">
          <w:pgSz w:w="11906" w:h="16838" w:code="9"/>
          <w:pgMar w:top="1304" w:right="1304" w:bottom="1304" w:left="1418" w:header="1134" w:footer="1134" w:gutter="0"/>
          <w:cols w:space="708"/>
          <w:docGrid w:type="lines" w:linePitch="360"/>
        </w:sectPr>
      </w:pPr>
    </w:p>
    <w:p w:rsidR="000F7AE6" w:rsidRPr="009A06CC" w:rsidRDefault="000F7AE6" w:rsidP="009855EF">
      <w:pPr>
        <w:spacing w:after="0" w:line="520" w:lineRule="exact"/>
        <w:rPr>
          <w:rFonts w:ascii="Times New Roman" w:eastAsiaTheme="minorEastAsia" w:hAnsi="Times New Roman"/>
          <w:b/>
          <w:sz w:val="32"/>
          <w:szCs w:val="24"/>
        </w:rPr>
      </w:pPr>
      <w:r w:rsidRPr="009A06CC">
        <w:rPr>
          <w:rFonts w:ascii="Times New Roman" w:eastAsiaTheme="minorEastAsia" w:hAnsi="Times New Roman"/>
          <w:b/>
          <w:sz w:val="32"/>
          <w:szCs w:val="24"/>
        </w:rPr>
        <w:t>环境影响分析</w:t>
      </w:r>
    </w:p>
    <w:tbl>
      <w:tblPr>
        <w:tblW w:w="0" w:type="auto"/>
        <w:jc w:val="center"/>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216"/>
      </w:tblGrid>
      <w:tr w:rsidR="000F7AE6" w:rsidRPr="009A06CC" w:rsidTr="005A5F10">
        <w:trPr>
          <w:trHeight w:val="12303"/>
          <w:jc w:val="center"/>
        </w:trPr>
        <w:tc>
          <w:tcPr>
            <w:tcW w:w="9216" w:type="dxa"/>
          </w:tcPr>
          <w:p w:rsidR="000F7AE6" w:rsidRPr="009A06CC" w:rsidRDefault="0016788C" w:rsidP="009A5016">
            <w:pPr>
              <w:spacing w:beforeLines="50" w:after="0" w:line="480" w:lineRule="exact"/>
              <w:ind w:firstLineChars="200" w:firstLine="562"/>
              <w:rPr>
                <w:rFonts w:ascii="Times New Roman" w:eastAsiaTheme="minorEastAsia" w:hAnsi="Times New Roman"/>
                <w:b/>
                <w:kern w:val="2"/>
                <w:sz w:val="28"/>
                <w:szCs w:val="24"/>
              </w:rPr>
            </w:pPr>
            <w:r w:rsidRPr="009A06CC">
              <w:rPr>
                <w:rFonts w:ascii="Times New Roman" w:eastAsiaTheme="minorEastAsia" w:hAnsi="Times New Roman"/>
                <w:b/>
                <w:kern w:val="2"/>
                <w:sz w:val="28"/>
                <w:szCs w:val="24"/>
              </w:rPr>
              <w:t>一、</w:t>
            </w:r>
            <w:r w:rsidR="000F7AE6" w:rsidRPr="009A06CC">
              <w:rPr>
                <w:rFonts w:ascii="Times New Roman" w:eastAsiaTheme="minorEastAsia" w:hAnsi="Times New Roman"/>
                <w:b/>
                <w:kern w:val="2"/>
                <w:sz w:val="28"/>
                <w:szCs w:val="24"/>
              </w:rPr>
              <w:t>施工期环境影响分析</w:t>
            </w:r>
          </w:p>
          <w:p w:rsidR="009237A7" w:rsidRPr="009A06CC" w:rsidRDefault="009237A7" w:rsidP="009237A7">
            <w:pPr>
              <w:spacing w:after="0" w:line="500" w:lineRule="exact"/>
              <w:ind w:firstLineChars="200" w:firstLine="488"/>
              <w:rPr>
                <w:rFonts w:ascii="Times New Roman" w:eastAsiaTheme="minorEastAsia" w:hAnsi="Times New Roman"/>
                <w:sz w:val="24"/>
              </w:rPr>
            </w:pPr>
            <w:r w:rsidRPr="009A06CC">
              <w:rPr>
                <w:rFonts w:ascii="Times New Roman" w:eastAsiaTheme="minorEastAsia" w:hAnsi="Times New Roman"/>
                <w:spacing w:val="4"/>
                <w:sz w:val="24"/>
              </w:rPr>
              <w:t>本项目施工期为</w:t>
            </w:r>
            <w:r w:rsidR="0093776A">
              <w:rPr>
                <w:rFonts w:ascii="Times New Roman" w:eastAsiaTheme="minorEastAsia" w:hAnsi="Times New Roman" w:hint="eastAsia"/>
                <w:spacing w:val="4"/>
                <w:sz w:val="24"/>
              </w:rPr>
              <w:t>3</w:t>
            </w:r>
            <w:r w:rsidRPr="009A06CC">
              <w:rPr>
                <w:rFonts w:ascii="Times New Roman" w:eastAsiaTheme="minorEastAsia" w:hAnsi="Times New Roman"/>
                <w:spacing w:val="4"/>
                <w:sz w:val="24"/>
              </w:rPr>
              <w:t>个月，</w:t>
            </w:r>
            <w:r w:rsidRPr="009A06CC">
              <w:rPr>
                <w:rFonts w:ascii="Times New Roman" w:eastAsiaTheme="minorEastAsia" w:hAnsi="Times New Roman"/>
                <w:sz w:val="24"/>
              </w:rPr>
              <w:t>施工期的环境影响主要是施工准备和土石方开挖引发的水土流失，其次为施工和运输噪声、扬尘、废水和废渣对局部环境造成的短期影响。</w:t>
            </w:r>
          </w:p>
          <w:p w:rsidR="009237A7" w:rsidRPr="009A06CC" w:rsidRDefault="00C5472A" w:rsidP="009A5016">
            <w:pPr>
              <w:spacing w:beforeLines="50" w:after="0" w:line="50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1</w:t>
            </w:r>
            <w:r w:rsidRPr="009A06CC">
              <w:rPr>
                <w:rFonts w:ascii="Times New Roman" w:eastAsiaTheme="minorEastAsia" w:hAnsi="Times New Roman"/>
                <w:b/>
                <w:sz w:val="24"/>
              </w:rPr>
              <w:t>、</w:t>
            </w:r>
            <w:r w:rsidR="009237A7" w:rsidRPr="009A06CC">
              <w:rPr>
                <w:rFonts w:ascii="Times New Roman" w:eastAsiaTheme="minorEastAsia" w:hAnsi="Times New Roman"/>
                <w:b/>
                <w:sz w:val="24"/>
              </w:rPr>
              <w:t>大气环境影响分析</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1</w:t>
            </w:r>
            <w:r w:rsidRPr="009A06CC">
              <w:rPr>
                <w:rFonts w:ascii="Times New Roman" w:eastAsiaTheme="minorEastAsia" w:hAnsi="Times New Roman"/>
                <w:sz w:val="24"/>
              </w:rPr>
              <w:t>）施工期大气污染</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本项目施工期大气污染主要为施工扬尘、运输车辆尾气。</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①</w:t>
            </w:r>
            <w:r w:rsidRPr="009A06CC">
              <w:rPr>
                <w:rFonts w:ascii="Times New Roman" w:eastAsiaTheme="minorEastAsia" w:hAnsi="Times New Roman"/>
                <w:sz w:val="24"/>
              </w:rPr>
              <w:t>施工扬尘</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施工期间的扬尘主要包括筑路材料在运输、装卸、堆放过程中产生的扬尘，以及裸露场地的风力扬尘。</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a.</w:t>
            </w:r>
            <w:r w:rsidRPr="009A06CC">
              <w:rPr>
                <w:rFonts w:ascii="Times New Roman" w:eastAsiaTheme="minorEastAsia" w:hAnsi="Times New Roman"/>
                <w:sz w:val="24"/>
              </w:rPr>
              <w:t>车辆行驶扬尘</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在施工过程中，车辆行驶产生的扬尘量占扬尘总量的</w:t>
            </w:r>
            <w:r w:rsidRPr="009A06CC">
              <w:rPr>
                <w:rFonts w:ascii="Times New Roman" w:eastAsiaTheme="minorEastAsia" w:hAnsi="Times New Roman"/>
                <w:sz w:val="24"/>
              </w:rPr>
              <w:t>60%</w:t>
            </w:r>
            <w:r w:rsidRPr="009A06CC">
              <w:rPr>
                <w:rFonts w:ascii="Times New Roman" w:eastAsiaTheme="minorEastAsia" w:hAnsi="Times New Roman"/>
                <w:sz w:val="24"/>
              </w:rPr>
              <w:t>以上。在同样的路面条件下，车速越快，扬尘量越大；在同样的车速条件下，路面越脏，扬尘量越大。因此，一定程度上的限制车辆行驶速度和保持路面的清洁是减少汽车扬尘的有效手段。</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在施工期间对行驶车辆的路面实施洒水抑尘，若每天洒水</w:t>
            </w:r>
            <w:r w:rsidRPr="009A06CC">
              <w:rPr>
                <w:rFonts w:ascii="Times New Roman" w:eastAsiaTheme="minorEastAsia" w:hAnsi="Times New Roman"/>
                <w:sz w:val="24"/>
              </w:rPr>
              <w:t>4-5</w:t>
            </w:r>
            <w:r w:rsidRPr="009A06CC">
              <w:rPr>
                <w:rFonts w:ascii="Times New Roman" w:eastAsiaTheme="minorEastAsia" w:hAnsi="Times New Roman"/>
                <w:sz w:val="24"/>
              </w:rPr>
              <w:t>次，可使扬尘减少</w:t>
            </w:r>
            <w:r w:rsidRPr="009A06CC">
              <w:rPr>
                <w:rFonts w:ascii="Times New Roman" w:eastAsiaTheme="minorEastAsia" w:hAnsi="Times New Roman"/>
                <w:sz w:val="24"/>
              </w:rPr>
              <w:t>70%</w:t>
            </w:r>
            <w:r w:rsidRPr="009A06CC">
              <w:rPr>
                <w:rFonts w:ascii="Times New Roman" w:eastAsiaTheme="minorEastAsia" w:hAnsi="Times New Roman"/>
                <w:sz w:val="24"/>
              </w:rPr>
              <w:t>左右，施工场地</w:t>
            </w:r>
            <w:proofErr w:type="gramStart"/>
            <w:r w:rsidRPr="009A06CC">
              <w:rPr>
                <w:rFonts w:ascii="Times New Roman" w:eastAsiaTheme="minorEastAsia" w:hAnsi="Times New Roman"/>
                <w:sz w:val="24"/>
              </w:rPr>
              <w:t>洒水抑尘的</w:t>
            </w:r>
            <w:proofErr w:type="gramEnd"/>
            <w:r w:rsidRPr="009A06CC">
              <w:rPr>
                <w:rFonts w:ascii="Times New Roman" w:eastAsiaTheme="minorEastAsia" w:hAnsi="Times New Roman"/>
                <w:sz w:val="24"/>
              </w:rPr>
              <w:t>试验结果下图，每天洒水</w:t>
            </w:r>
            <w:r w:rsidRPr="009A06CC">
              <w:rPr>
                <w:rFonts w:ascii="Times New Roman" w:eastAsiaTheme="minorEastAsia" w:hAnsi="Times New Roman"/>
                <w:sz w:val="24"/>
              </w:rPr>
              <w:t>4-5</w:t>
            </w:r>
            <w:r w:rsidRPr="009A06CC">
              <w:rPr>
                <w:rFonts w:ascii="Times New Roman" w:eastAsiaTheme="minorEastAsia" w:hAnsi="Times New Roman"/>
                <w:sz w:val="24"/>
              </w:rPr>
              <w:t>次可有效地控制施工扬尘，可将</w:t>
            </w:r>
            <w:r w:rsidRPr="009A06CC">
              <w:rPr>
                <w:rFonts w:ascii="Times New Roman" w:eastAsiaTheme="minorEastAsia" w:hAnsi="Times New Roman"/>
                <w:sz w:val="24"/>
              </w:rPr>
              <w:t>TSP</w:t>
            </w:r>
            <w:r w:rsidRPr="009A06CC">
              <w:rPr>
                <w:rFonts w:ascii="Times New Roman" w:eastAsiaTheme="minorEastAsia" w:hAnsi="Times New Roman"/>
                <w:sz w:val="24"/>
              </w:rPr>
              <w:t>的污染距离缩小到</w:t>
            </w:r>
            <w:r w:rsidRPr="009A06CC">
              <w:rPr>
                <w:rFonts w:ascii="Times New Roman" w:eastAsiaTheme="minorEastAsia" w:hAnsi="Times New Roman"/>
                <w:sz w:val="24"/>
              </w:rPr>
              <w:t>20</w:t>
            </w:r>
            <w:smartTag w:uri="urn:schemas-microsoft-com:office:smarttags" w:element="chmetcnv">
              <w:smartTagPr>
                <w:attr w:name="TCSC" w:val="0"/>
                <w:attr w:name="NumberType" w:val="1"/>
                <w:attr w:name="Negative" w:val="True"/>
                <w:attr w:name="HasSpace" w:val="False"/>
                <w:attr w:name="SourceValue" w:val="50"/>
                <w:attr w:name="UnitName" w:val="m"/>
              </w:smartTagPr>
              <w:r w:rsidRPr="009A06CC">
                <w:rPr>
                  <w:rFonts w:ascii="Times New Roman" w:eastAsiaTheme="minorEastAsia" w:hAnsi="Times New Roman"/>
                  <w:sz w:val="24"/>
                </w:rPr>
                <w:t>-50m</w:t>
              </w:r>
            </w:smartTag>
            <w:r w:rsidRPr="009A06CC">
              <w:rPr>
                <w:rFonts w:ascii="Times New Roman" w:eastAsiaTheme="minorEastAsia" w:hAnsi="Times New Roman"/>
                <w:sz w:val="24"/>
              </w:rPr>
              <w:t>范围。</w:t>
            </w:r>
            <w:r w:rsidR="00C5472A" w:rsidRPr="009A06CC">
              <w:rPr>
                <w:rFonts w:ascii="Times New Roman" w:eastAsiaTheme="minorEastAsia" w:hAnsi="Times New Roman"/>
                <w:sz w:val="24"/>
              </w:rPr>
              <w:t>施工场地洒水</w:t>
            </w:r>
            <w:proofErr w:type="gramStart"/>
            <w:r w:rsidR="00C5472A" w:rsidRPr="009A06CC">
              <w:rPr>
                <w:rFonts w:ascii="Times New Roman" w:eastAsiaTheme="minorEastAsia" w:hAnsi="Times New Roman"/>
                <w:sz w:val="24"/>
              </w:rPr>
              <w:t>抑尘试验</w:t>
            </w:r>
            <w:proofErr w:type="gramEnd"/>
            <w:r w:rsidR="00C5472A" w:rsidRPr="009A06CC">
              <w:rPr>
                <w:rFonts w:ascii="Times New Roman" w:eastAsiaTheme="minorEastAsia" w:hAnsi="Times New Roman"/>
                <w:sz w:val="24"/>
              </w:rPr>
              <w:t>结果见下图。</w:t>
            </w:r>
          </w:p>
          <w:p w:rsidR="001C16A7" w:rsidRPr="009A06CC" w:rsidRDefault="001C16A7" w:rsidP="00C5472A">
            <w:pPr>
              <w:spacing w:after="0"/>
              <w:jc w:val="center"/>
              <w:rPr>
                <w:rFonts w:ascii="Times New Roman" w:eastAsiaTheme="minorEastAsia" w:hAnsi="Times New Roman"/>
                <w:sz w:val="24"/>
              </w:rPr>
            </w:pPr>
            <w:r w:rsidRPr="009A06CC">
              <w:rPr>
                <w:rFonts w:ascii="Times New Roman" w:eastAsiaTheme="minorEastAsia" w:hAnsi="Times New Roman"/>
                <w:noProof/>
                <w:sz w:val="24"/>
              </w:rPr>
              <w:drawing>
                <wp:inline distT="0" distB="0" distL="0" distR="0">
                  <wp:extent cx="4638675" cy="2228850"/>
                  <wp:effectExtent l="19050" t="0" r="9525"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l="1170" t="3882" r="1440" b="4234"/>
                          <a:stretch>
                            <a:fillRect/>
                          </a:stretch>
                        </pic:blipFill>
                        <pic:spPr bwMode="auto">
                          <a:xfrm>
                            <a:off x="0" y="0"/>
                            <a:ext cx="4638675" cy="2228850"/>
                          </a:xfrm>
                          <a:prstGeom prst="rect">
                            <a:avLst/>
                          </a:prstGeom>
                          <a:noFill/>
                          <a:ln w="9525">
                            <a:noFill/>
                            <a:miter lim="800000"/>
                            <a:headEnd/>
                            <a:tailEnd/>
                          </a:ln>
                        </pic:spPr>
                      </pic:pic>
                    </a:graphicData>
                  </a:graphic>
                </wp:inline>
              </w:drawing>
            </w:r>
          </w:p>
          <w:p w:rsidR="001C16A7" w:rsidRPr="009A06CC" w:rsidRDefault="00C5472A" w:rsidP="009A5016">
            <w:pPr>
              <w:spacing w:beforeLines="50" w:after="0" w:line="500" w:lineRule="exact"/>
              <w:jc w:val="center"/>
              <w:rPr>
                <w:rFonts w:ascii="Times New Roman" w:eastAsiaTheme="minorEastAsia" w:hAnsi="Times New Roman"/>
                <w:sz w:val="24"/>
              </w:rPr>
            </w:pPr>
            <w:r w:rsidRPr="009A06CC">
              <w:rPr>
                <w:rFonts w:ascii="Times New Roman" w:eastAsiaTheme="minorEastAsia" w:hAnsi="Times New Roman"/>
                <w:sz w:val="24"/>
              </w:rPr>
              <w:t>图</w:t>
            </w:r>
            <w:r w:rsidR="00174242">
              <w:rPr>
                <w:rFonts w:ascii="Times New Roman" w:eastAsiaTheme="minorEastAsia" w:hAnsi="Times New Roman" w:hint="eastAsia"/>
                <w:sz w:val="24"/>
              </w:rPr>
              <w:t>6</w:t>
            </w:r>
            <w:r w:rsidRPr="009A06CC">
              <w:rPr>
                <w:rFonts w:ascii="Times New Roman" w:eastAsiaTheme="minorEastAsia" w:hAnsi="Times New Roman"/>
                <w:sz w:val="24"/>
              </w:rPr>
              <w:t xml:space="preserve">          </w:t>
            </w:r>
            <w:r w:rsidR="001C16A7" w:rsidRPr="009A06CC">
              <w:rPr>
                <w:rFonts w:ascii="Times New Roman" w:eastAsiaTheme="minorEastAsia" w:hAnsi="Times New Roman"/>
                <w:sz w:val="24"/>
              </w:rPr>
              <w:t>施工场地洒水</w:t>
            </w:r>
            <w:proofErr w:type="gramStart"/>
            <w:r w:rsidR="001C16A7" w:rsidRPr="009A06CC">
              <w:rPr>
                <w:rFonts w:ascii="Times New Roman" w:eastAsiaTheme="minorEastAsia" w:hAnsi="Times New Roman"/>
                <w:sz w:val="24"/>
              </w:rPr>
              <w:t>抑尘试验</w:t>
            </w:r>
            <w:proofErr w:type="gramEnd"/>
            <w:r w:rsidR="001C16A7" w:rsidRPr="009A06CC">
              <w:rPr>
                <w:rFonts w:ascii="Times New Roman" w:eastAsiaTheme="minorEastAsia" w:hAnsi="Times New Roman"/>
                <w:sz w:val="24"/>
              </w:rPr>
              <w:t>结果图</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b.</w:t>
            </w:r>
            <w:r w:rsidRPr="009A06CC">
              <w:rPr>
                <w:rFonts w:ascii="Times New Roman" w:eastAsiaTheme="minorEastAsia" w:hAnsi="Times New Roman"/>
                <w:sz w:val="24"/>
              </w:rPr>
              <w:t>裸露场地扬尘</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道路施工阶段扬尘的另一个主要来源是裸露场地的风力扬尘，由于施工需要，开挖后的路面在气候干燥且有风的情况下，会产生大量的扬尘。起尘风速与粒径和含水量有关，因此，减少裸露地面和保证一定的含水量是减少风力起尘的有效手段。粉尘在空气中的扩散稀释与风速等气象条件有关，也与粉尘本身的沉降速度有关。不同粒径粉尘的沉降速度下图，粉尘的沉降速度随粒径的增大而迅速增大，当粒径为</w:t>
            </w:r>
            <w:r w:rsidRPr="009A06CC">
              <w:rPr>
                <w:rFonts w:ascii="Times New Roman" w:eastAsiaTheme="minorEastAsia" w:hAnsi="Times New Roman"/>
                <w:sz w:val="24"/>
              </w:rPr>
              <w:t>250μm</w:t>
            </w:r>
            <w:r w:rsidRPr="009A06CC">
              <w:rPr>
                <w:rFonts w:ascii="Times New Roman" w:eastAsiaTheme="minorEastAsia" w:hAnsi="Times New Roman"/>
                <w:sz w:val="24"/>
              </w:rPr>
              <w:t>时，沉降速度为</w:t>
            </w:r>
            <w:smartTag w:uri="urn:schemas-microsoft-com:office:smarttags" w:element="chmetcnv">
              <w:smartTagPr>
                <w:attr w:name="TCSC" w:val="0"/>
                <w:attr w:name="NumberType" w:val="1"/>
                <w:attr w:name="Negative" w:val="False"/>
                <w:attr w:name="HasSpace" w:val="False"/>
                <w:attr w:name="SourceValue" w:val="1.005"/>
                <w:attr w:name="UnitName" w:val="m"/>
              </w:smartTagPr>
              <w:r w:rsidRPr="009A06CC">
                <w:rPr>
                  <w:rFonts w:ascii="Times New Roman" w:eastAsiaTheme="minorEastAsia" w:hAnsi="Times New Roman"/>
                  <w:sz w:val="24"/>
                </w:rPr>
                <w:t>1.005m</w:t>
              </w:r>
            </w:smartTag>
            <w:r w:rsidRPr="009A06CC">
              <w:rPr>
                <w:rFonts w:ascii="Times New Roman" w:eastAsiaTheme="minorEastAsia" w:hAnsi="Times New Roman"/>
                <w:sz w:val="24"/>
              </w:rPr>
              <w:t>/s</w:t>
            </w:r>
            <w:r w:rsidRPr="009A06CC">
              <w:rPr>
                <w:rFonts w:ascii="Times New Roman" w:eastAsiaTheme="minorEastAsia" w:hAnsi="Times New Roman"/>
                <w:sz w:val="24"/>
              </w:rPr>
              <w:t>，因此可以认为当尘粒大于</w:t>
            </w:r>
            <w:r w:rsidRPr="009A06CC">
              <w:rPr>
                <w:rFonts w:ascii="Times New Roman" w:eastAsiaTheme="minorEastAsia" w:hAnsi="Times New Roman"/>
                <w:sz w:val="24"/>
              </w:rPr>
              <w:t>250μm</w:t>
            </w:r>
            <w:r w:rsidRPr="009A06CC">
              <w:rPr>
                <w:rFonts w:ascii="Times New Roman" w:eastAsiaTheme="minorEastAsia" w:hAnsi="Times New Roman"/>
                <w:sz w:val="24"/>
              </w:rPr>
              <w:t>时，主要影响范围在扬尘点下风向近距离范围内。</w:t>
            </w:r>
            <w:r w:rsidR="00BD4F3A" w:rsidRPr="009A06CC">
              <w:rPr>
                <w:rFonts w:ascii="Times New Roman" w:eastAsiaTheme="minorEastAsia" w:hAnsi="Times New Roman"/>
                <w:sz w:val="24"/>
              </w:rPr>
              <w:t>不同粒径粉尘的沉降速度</w:t>
            </w:r>
            <w:proofErr w:type="gramStart"/>
            <w:r w:rsidR="00BD4F3A" w:rsidRPr="009A06CC">
              <w:rPr>
                <w:rFonts w:ascii="Times New Roman" w:eastAsiaTheme="minorEastAsia" w:hAnsi="Times New Roman"/>
                <w:sz w:val="24"/>
              </w:rPr>
              <w:t>分布见</w:t>
            </w:r>
            <w:proofErr w:type="gramEnd"/>
            <w:r w:rsidR="00BD4F3A" w:rsidRPr="009A06CC">
              <w:rPr>
                <w:rFonts w:ascii="Times New Roman" w:eastAsiaTheme="minorEastAsia" w:hAnsi="Times New Roman"/>
                <w:sz w:val="24"/>
              </w:rPr>
              <w:t>下图。</w:t>
            </w:r>
          </w:p>
          <w:p w:rsidR="001C16A7" w:rsidRPr="009A06CC" w:rsidRDefault="001C16A7" w:rsidP="00BD4F3A">
            <w:pPr>
              <w:spacing w:after="0"/>
              <w:jc w:val="center"/>
              <w:rPr>
                <w:rFonts w:ascii="Times New Roman" w:eastAsiaTheme="minorEastAsia" w:hAnsi="Times New Roman"/>
                <w:sz w:val="24"/>
              </w:rPr>
            </w:pPr>
            <w:r w:rsidRPr="009A06CC">
              <w:rPr>
                <w:rFonts w:ascii="Times New Roman" w:eastAsiaTheme="minorEastAsia" w:hAnsi="Times New Roman"/>
                <w:noProof/>
                <w:sz w:val="24"/>
              </w:rPr>
              <w:drawing>
                <wp:inline distT="0" distB="0" distL="0" distR="0">
                  <wp:extent cx="4610100" cy="2009775"/>
                  <wp:effectExtent l="1905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l="1167" t="5214" r="2156" b="4248"/>
                          <a:stretch>
                            <a:fillRect/>
                          </a:stretch>
                        </pic:blipFill>
                        <pic:spPr bwMode="auto">
                          <a:xfrm>
                            <a:off x="0" y="0"/>
                            <a:ext cx="4610100" cy="2009775"/>
                          </a:xfrm>
                          <a:prstGeom prst="rect">
                            <a:avLst/>
                          </a:prstGeom>
                          <a:noFill/>
                          <a:ln w="9525">
                            <a:noFill/>
                            <a:miter lim="800000"/>
                            <a:headEnd/>
                            <a:tailEnd/>
                          </a:ln>
                        </pic:spPr>
                      </pic:pic>
                    </a:graphicData>
                  </a:graphic>
                </wp:inline>
              </w:drawing>
            </w:r>
          </w:p>
          <w:p w:rsidR="001C16A7" w:rsidRPr="009A06CC" w:rsidRDefault="00BD4F3A" w:rsidP="009A5016">
            <w:pPr>
              <w:spacing w:beforeLines="50" w:after="0" w:line="500" w:lineRule="exact"/>
              <w:ind w:firstLineChars="1050" w:firstLine="2520"/>
              <w:rPr>
                <w:rFonts w:ascii="Times New Roman" w:eastAsiaTheme="minorEastAsia" w:hAnsi="Times New Roman"/>
                <w:sz w:val="24"/>
              </w:rPr>
            </w:pPr>
            <w:r w:rsidRPr="009A06CC">
              <w:rPr>
                <w:rFonts w:ascii="Times New Roman" w:eastAsiaTheme="minorEastAsia" w:hAnsi="Times New Roman"/>
                <w:sz w:val="24"/>
              </w:rPr>
              <w:t>图</w:t>
            </w:r>
            <w:r w:rsidR="00174242">
              <w:rPr>
                <w:rFonts w:ascii="Times New Roman" w:eastAsiaTheme="minorEastAsia" w:hAnsi="Times New Roman" w:hint="eastAsia"/>
                <w:sz w:val="24"/>
              </w:rPr>
              <w:t>7</w:t>
            </w:r>
            <w:r w:rsidRPr="009A06CC">
              <w:rPr>
                <w:rFonts w:ascii="Times New Roman" w:eastAsiaTheme="minorEastAsia" w:hAnsi="Times New Roman"/>
                <w:sz w:val="24"/>
              </w:rPr>
              <w:t xml:space="preserve">          </w:t>
            </w:r>
            <w:r w:rsidR="001C16A7" w:rsidRPr="009A06CC">
              <w:rPr>
                <w:rFonts w:ascii="Times New Roman" w:eastAsiaTheme="minorEastAsia" w:hAnsi="Times New Roman"/>
                <w:sz w:val="24"/>
              </w:rPr>
              <w:t>不同粒径粉尘的沉降速度分布图</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据有关资料介绍，施工工地的扬尘粒径在</w:t>
            </w:r>
            <w:r w:rsidRPr="009A06CC">
              <w:rPr>
                <w:rFonts w:ascii="Times New Roman" w:eastAsiaTheme="minorEastAsia" w:hAnsi="Times New Roman"/>
                <w:sz w:val="24"/>
              </w:rPr>
              <w:t>3</w:t>
            </w:r>
            <w:r w:rsidRPr="009A06CC">
              <w:rPr>
                <w:rFonts w:ascii="Times New Roman" w:eastAsiaTheme="minorEastAsia" w:hAnsi="Times New Roman"/>
                <w:sz w:val="24"/>
              </w:rPr>
              <w:t>～</w:t>
            </w:r>
            <w:r w:rsidRPr="009A06CC">
              <w:rPr>
                <w:rFonts w:ascii="Times New Roman" w:eastAsiaTheme="minorEastAsia" w:hAnsi="Times New Roman"/>
                <w:sz w:val="24"/>
              </w:rPr>
              <w:t>80μm</w:t>
            </w:r>
            <w:r w:rsidRPr="009A06CC">
              <w:rPr>
                <w:rFonts w:ascii="Times New Roman" w:eastAsiaTheme="minorEastAsia" w:hAnsi="Times New Roman"/>
                <w:sz w:val="24"/>
              </w:rPr>
              <w:t>之间，大多成球形，比重在</w:t>
            </w:r>
            <w:r w:rsidRPr="009A06CC">
              <w:rPr>
                <w:rFonts w:ascii="Times New Roman" w:eastAsiaTheme="minorEastAsia" w:hAnsi="Times New Roman"/>
                <w:sz w:val="24"/>
              </w:rPr>
              <w:t>1.2</w:t>
            </w:r>
            <w:r w:rsidRPr="009A06CC">
              <w:rPr>
                <w:rFonts w:ascii="Times New Roman" w:eastAsiaTheme="minorEastAsia" w:hAnsi="Times New Roman"/>
                <w:sz w:val="24"/>
              </w:rPr>
              <w:t>～</w:t>
            </w:r>
            <w:r w:rsidRPr="009A06CC">
              <w:rPr>
                <w:rFonts w:ascii="Times New Roman" w:eastAsiaTheme="minorEastAsia" w:hAnsi="Times New Roman"/>
                <w:sz w:val="24"/>
              </w:rPr>
              <w:t>1.3</w:t>
            </w:r>
            <w:r w:rsidRPr="009A06CC">
              <w:rPr>
                <w:rFonts w:ascii="Times New Roman" w:eastAsiaTheme="minorEastAsia" w:hAnsi="Times New Roman"/>
                <w:sz w:val="24"/>
              </w:rPr>
              <w:t>，这些扬尘在大气环境中受重力、浮力和气流运动的作用，会发生沉降、上升和扩散，其影响范围可达数百米，且影响范围还与风向、风速有关。</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一般大型土建工程现场扬尘实地监测</w:t>
            </w:r>
            <w:r w:rsidRPr="009A06CC">
              <w:rPr>
                <w:rFonts w:ascii="Times New Roman" w:eastAsiaTheme="minorEastAsia" w:hAnsi="Times New Roman"/>
                <w:sz w:val="24"/>
              </w:rPr>
              <w:t>TSP</w:t>
            </w:r>
            <w:r w:rsidRPr="009A06CC">
              <w:rPr>
                <w:rFonts w:ascii="Times New Roman" w:eastAsiaTheme="minorEastAsia" w:hAnsi="Times New Roman"/>
                <w:sz w:val="24"/>
              </w:rPr>
              <w:t>产生系数为</w:t>
            </w:r>
            <w:r w:rsidRPr="009A06CC">
              <w:rPr>
                <w:rFonts w:ascii="Times New Roman" w:eastAsiaTheme="minorEastAsia" w:hAnsi="Times New Roman"/>
                <w:sz w:val="24"/>
              </w:rPr>
              <w:t>0.05</w:t>
            </w:r>
            <w:r w:rsidRPr="009A06CC">
              <w:rPr>
                <w:rFonts w:ascii="Times New Roman" w:eastAsiaTheme="minorEastAsia" w:hAnsi="Times New Roman"/>
                <w:sz w:val="24"/>
              </w:rPr>
              <w:t>～</w:t>
            </w:r>
            <w:r w:rsidRPr="009A06CC">
              <w:rPr>
                <w:rFonts w:ascii="Times New Roman" w:eastAsiaTheme="minorEastAsia" w:hAnsi="Times New Roman"/>
                <w:sz w:val="24"/>
              </w:rPr>
              <w:t>0.1mg/m</w:t>
            </w:r>
            <w:r w:rsidRPr="009A06CC">
              <w:rPr>
                <w:rFonts w:ascii="Times New Roman" w:eastAsiaTheme="minorEastAsia" w:hAnsi="Times New Roman"/>
                <w:sz w:val="24"/>
                <w:vertAlign w:val="superscript"/>
              </w:rPr>
              <w:t>2</w:t>
            </w:r>
            <w:r w:rsidRPr="009A06CC">
              <w:rPr>
                <w:rFonts w:ascii="Times New Roman" w:eastAsiaTheme="minorEastAsia" w:hAnsi="Times New Roman"/>
                <w:sz w:val="24"/>
              </w:rPr>
              <w:t>·S</w:t>
            </w:r>
            <w:r w:rsidRPr="009A06CC">
              <w:rPr>
                <w:rFonts w:ascii="Times New Roman" w:eastAsiaTheme="minorEastAsia" w:hAnsi="Times New Roman"/>
                <w:sz w:val="24"/>
              </w:rPr>
              <w:t>。考虑到本工程为已建道路，</w:t>
            </w:r>
            <w:r w:rsidRPr="009A06CC">
              <w:rPr>
                <w:rFonts w:ascii="Times New Roman" w:eastAsiaTheme="minorEastAsia" w:hAnsi="Times New Roman"/>
                <w:sz w:val="24"/>
              </w:rPr>
              <w:t>TSP</w:t>
            </w:r>
            <w:r w:rsidRPr="009A06CC">
              <w:rPr>
                <w:rFonts w:ascii="Times New Roman" w:eastAsiaTheme="minorEastAsia" w:hAnsi="Times New Roman"/>
                <w:sz w:val="24"/>
              </w:rPr>
              <w:t>产生系数取</w:t>
            </w:r>
            <w:r w:rsidRPr="009A06CC">
              <w:rPr>
                <w:rFonts w:ascii="Times New Roman" w:eastAsiaTheme="minorEastAsia" w:hAnsi="Times New Roman"/>
                <w:sz w:val="24"/>
              </w:rPr>
              <w:t>0.05mg/m</w:t>
            </w:r>
            <w:r w:rsidRPr="009A06CC">
              <w:rPr>
                <w:rFonts w:ascii="Times New Roman" w:eastAsiaTheme="minorEastAsia" w:hAnsi="Times New Roman"/>
                <w:sz w:val="24"/>
                <w:vertAlign w:val="superscript"/>
              </w:rPr>
              <w:t>2</w:t>
            </w:r>
            <w:r w:rsidRPr="009A06CC">
              <w:rPr>
                <w:rFonts w:ascii="Times New Roman" w:eastAsiaTheme="minorEastAsia" w:hAnsi="Times New Roman"/>
                <w:sz w:val="24"/>
              </w:rPr>
              <w:t>·S</w:t>
            </w:r>
            <w:r w:rsidRPr="009A06CC">
              <w:rPr>
                <w:rFonts w:ascii="Times New Roman" w:eastAsiaTheme="minorEastAsia" w:hAnsi="Times New Roman"/>
                <w:sz w:val="24"/>
              </w:rPr>
              <w:t>，按日施工</w:t>
            </w:r>
            <w:r w:rsidRPr="009A06CC">
              <w:rPr>
                <w:rFonts w:ascii="Times New Roman" w:eastAsiaTheme="minorEastAsia" w:hAnsi="Times New Roman"/>
                <w:sz w:val="24"/>
              </w:rPr>
              <w:t>8h</w:t>
            </w:r>
            <w:r w:rsidRPr="009A06CC">
              <w:rPr>
                <w:rFonts w:ascii="Times New Roman" w:eastAsiaTheme="minorEastAsia" w:hAnsi="Times New Roman"/>
                <w:sz w:val="24"/>
              </w:rPr>
              <w:t>计算，则粉尘排放量为</w:t>
            </w:r>
            <w:r w:rsidRPr="009A06CC">
              <w:rPr>
                <w:rFonts w:ascii="Times New Roman" w:eastAsiaTheme="minorEastAsia" w:hAnsi="Times New Roman"/>
                <w:sz w:val="24"/>
              </w:rPr>
              <w:t>9.73kg/d</w:t>
            </w:r>
            <w:r w:rsidRPr="009A06CC">
              <w:rPr>
                <w:rFonts w:ascii="Times New Roman" w:eastAsiaTheme="minorEastAsia" w:hAnsi="Times New Roman"/>
                <w:sz w:val="24"/>
              </w:rPr>
              <w:t>。</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②</w:t>
            </w:r>
            <w:r w:rsidRPr="009A06CC">
              <w:rPr>
                <w:rFonts w:ascii="Times New Roman" w:eastAsiaTheme="minorEastAsia" w:hAnsi="Times New Roman"/>
                <w:sz w:val="24"/>
              </w:rPr>
              <w:t>运输车辆尾气</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当机动车出入</w:t>
            </w:r>
            <w:proofErr w:type="gramStart"/>
            <w:r w:rsidRPr="009A06CC">
              <w:rPr>
                <w:rFonts w:ascii="Times New Roman" w:eastAsiaTheme="minorEastAsia" w:hAnsi="Times New Roman"/>
                <w:sz w:val="24"/>
              </w:rPr>
              <w:t>施工场</w:t>
            </w:r>
            <w:proofErr w:type="gramEnd"/>
            <w:r w:rsidRPr="009A06CC">
              <w:rPr>
                <w:rFonts w:ascii="Times New Roman" w:eastAsiaTheme="minorEastAsia" w:hAnsi="Times New Roman"/>
                <w:sz w:val="24"/>
              </w:rPr>
              <w:t>或在场内调整位置时，处于</w:t>
            </w:r>
            <w:proofErr w:type="gramStart"/>
            <w:r w:rsidRPr="009A06CC">
              <w:rPr>
                <w:rFonts w:ascii="Times New Roman" w:eastAsiaTheme="minorEastAsia" w:hAnsi="Times New Roman"/>
                <w:sz w:val="24"/>
              </w:rPr>
              <w:t>怠</w:t>
            </w:r>
            <w:proofErr w:type="gramEnd"/>
            <w:r w:rsidRPr="009A06CC">
              <w:rPr>
                <w:rFonts w:ascii="Times New Roman" w:eastAsiaTheme="minorEastAsia" w:hAnsi="Times New Roman"/>
                <w:sz w:val="24"/>
              </w:rPr>
              <w:t>速行驶状态，其耗油量约为</w:t>
            </w:r>
            <w:smartTag w:uri="urn:schemas-microsoft-com:office:smarttags" w:element="chmetcnv">
              <w:smartTagPr>
                <w:attr w:name="TCSC" w:val="0"/>
                <w:attr w:name="NumberType" w:val="1"/>
                <w:attr w:name="Negative" w:val="False"/>
                <w:attr w:name="HasSpace" w:val="False"/>
                <w:attr w:name="SourceValue" w:val="15"/>
                <w:attr w:name="UnitName" w:val="升"/>
              </w:smartTagPr>
              <w:r w:rsidRPr="009A06CC">
                <w:rPr>
                  <w:rFonts w:ascii="Times New Roman" w:eastAsiaTheme="minorEastAsia" w:hAnsi="Times New Roman"/>
                  <w:sz w:val="24"/>
                </w:rPr>
                <w:t>15</w:t>
              </w:r>
              <w:r w:rsidRPr="009A06CC">
                <w:rPr>
                  <w:rFonts w:ascii="Times New Roman" w:eastAsiaTheme="minorEastAsia" w:hAnsi="Times New Roman"/>
                  <w:sz w:val="24"/>
                </w:rPr>
                <w:t>升</w:t>
              </w:r>
            </w:smartTag>
            <w:r w:rsidRPr="009A06CC">
              <w:rPr>
                <w:rFonts w:ascii="Times New Roman" w:eastAsiaTheme="minorEastAsia" w:hAnsi="Times New Roman"/>
                <w:sz w:val="24"/>
              </w:rPr>
              <w:t>/</w:t>
            </w:r>
            <w:proofErr w:type="gramStart"/>
            <w:r w:rsidRPr="009A06CC">
              <w:rPr>
                <w:rFonts w:ascii="Times New Roman" w:eastAsiaTheme="minorEastAsia" w:hAnsi="Times New Roman"/>
                <w:sz w:val="24"/>
              </w:rPr>
              <w:t>百公里</w:t>
            </w:r>
            <w:proofErr w:type="gramEnd"/>
            <w:r w:rsidRPr="009A06CC">
              <w:rPr>
                <w:rFonts w:ascii="Times New Roman" w:eastAsiaTheme="minorEastAsia" w:hAnsi="Times New Roman"/>
                <w:sz w:val="24"/>
              </w:rPr>
              <w:t>，根据《环境保护实用数据手册》（机械工业出版社），消耗</w:t>
            </w:r>
            <w:smartTag w:uri="urn:schemas-microsoft-com:office:smarttags" w:element="chmetcnv">
              <w:smartTagPr>
                <w:attr w:name="TCSC" w:val="0"/>
                <w:attr w:name="NumberType" w:val="1"/>
                <w:attr w:name="Negative" w:val="False"/>
                <w:attr w:name="HasSpace" w:val="False"/>
                <w:attr w:name="SourceValue" w:val="1"/>
                <w:attr w:name="UnitName" w:val="升"/>
              </w:smartTagPr>
              <w:r w:rsidRPr="009A06CC">
                <w:rPr>
                  <w:rFonts w:ascii="Times New Roman" w:eastAsiaTheme="minorEastAsia" w:hAnsi="Times New Roman"/>
                  <w:sz w:val="24"/>
                </w:rPr>
                <w:t>1</w:t>
              </w:r>
              <w:r w:rsidRPr="009A06CC">
                <w:rPr>
                  <w:rFonts w:ascii="Times New Roman" w:eastAsiaTheme="minorEastAsia" w:hAnsi="Times New Roman"/>
                  <w:sz w:val="24"/>
                </w:rPr>
                <w:t>升</w:t>
              </w:r>
            </w:smartTag>
            <w:r w:rsidRPr="009A06CC">
              <w:rPr>
                <w:rFonts w:ascii="Times New Roman" w:eastAsiaTheme="minorEastAsia" w:hAnsi="Times New Roman"/>
                <w:sz w:val="24"/>
              </w:rPr>
              <w:t>汽油的排污量见表</w:t>
            </w:r>
            <w:r w:rsidR="00E14BC8" w:rsidRPr="009A06CC">
              <w:rPr>
                <w:rFonts w:ascii="Times New Roman" w:eastAsiaTheme="minorEastAsia" w:hAnsi="Times New Roman"/>
                <w:sz w:val="24"/>
              </w:rPr>
              <w:t>25</w:t>
            </w:r>
            <w:r w:rsidRPr="009A06CC">
              <w:rPr>
                <w:rFonts w:ascii="Times New Roman" w:eastAsiaTheme="minorEastAsia" w:hAnsi="Times New Roman"/>
                <w:sz w:val="24"/>
              </w:rPr>
              <w:t>。</w:t>
            </w:r>
          </w:p>
          <w:p w:rsidR="001C16A7" w:rsidRPr="009A06CC" w:rsidRDefault="00E14BC8" w:rsidP="009A5016">
            <w:pPr>
              <w:widowControl w:val="0"/>
              <w:spacing w:beforeLines="50" w:after="0" w:line="500" w:lineRule="exact"/>
              <w:ind w:left="420" w:firstLineChars="550" w:firstLine="1320"/>
              <w:rPr>
                <w:rFonts w:ascii="Times New Roman" w:eastAsiaTheme="minorEastAsia" w:hAnsi="Times New Roman"/>
                <w:sz w:val="24"/>
                <w:szCs w:val="20"/>
              </w:rPr>
            </w:pPr>
            <w:r w:rsidRPr="009A06CC">
              <w:rPr>
                <w:rFonts w:ascii="Times New Roman" w:eastAsiaTheme="minorEastAsia" w:hAnsi="Times New Roman"/>
                <w:sz w:val="24"/>
                <w:szCs w:val="20"/>
              </w:rPr>
              <w:t>表</w:t>
            </w:r>
            <w:r w:rsidRPr="009A06CC">
              <w:rPr>
                <w:rFonts w:ascii="Times New Roman" w:eastAsiaTheme="minorEastAsia" w:hAnsi="Times New Roman"/>
                <w:sz w:val="24"/>
                <w:szCs w:val="20"/>
              </w:rPr>
              <w:t xml:space="preserve">25               </w:t>
            </w:r>
            <w:r w:rsidR="001C16A7" w:rsidRPr="009A06CC">
              <w:rPr>
                <w:rFonts w:ascii="Times New Roman" w:eastAsiaTheme="minorEastAsia" w:hAnsi="Times New Roman"/>
                <w:sz w:val="24"/>
                <w:szCs w:val="20"/>
              </w:rPr>
              <w:t>车辆尾气污染物排放系数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735"/>
              <w:gridCol w:w="2083"/>
              <w:gridCol w:w="2083"/>
              <w:gridCol w:w="2083"/>
            </w:tblGrid>
            <w:tr w:rsidR="001C16A7" w:rsidRPr="009A06CC" w:rsidTr="00E14BC8">
              <w:trPr>
                <w:jc w:val="center"/>
              </w:trPr>
              <w:tc>
                <w:tcPr>
                  <w:tcW w:w="2735"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污染物</w:t>
                  </w:r>
                </w:p>
              </w:tc>
              <w:tc>
                <w:tcPr>
                  <w:tcW w:w="2083"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CO</w:t>
                  </w:r>
                </w:p>
              </w:tc>
              <w:tc>
                <w:tcPr>
                  <w:tcW w:w="2083"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CnHm</w:t>
                  </w:r>
                </w:p>
              </w:tc>
              <w:tc>
                <w:tcPr>
                  <w:tcW w:w="2083"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NO</w:t>
                  </w:r>
                  <w:r w:rsidRPr="009A06CC">
                    <w:rPr>
                      <w:rFonts w:ascii="Times New Roman" w:eastAsiaTheme="minorEastAsia" w:hAnsi="Times New Roman"/>
                      <w:sz w:val="21"/>
                      <w:szCs w:val="21"/>
                      <w:vertAlign w:val="subscript"/>
                    </w:rPr>
                    <w:t>2</w:t>
                  </w:r>
                </w:p>
              </w:tc>
            </w:tr>
            <w:tr w:rsidR="001C16A7" w:rsidRPr="009A06CC" w:rsidTr="00E14BC8">
              <w:trPr>
                <w:jc w:val="center"/>
              </w:trPr>
              <w:tc>
                <w:tcPr>
                  <w:tcW w:w="2735"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污染物排放系数（</w:t>
                  </w:r>
                  <w:r w:rsidRPr="009A06CC">
                    <w:rPr>
                      <w:rFonts w:ascii="Times New Roman" w:eastAsiaTheme="minorEastAsia" w:hAnsi="Times New Roman"/>
                      <w:sz w:val="21"/>
                      <w:szCs w:val="21"/>
                    </w:rPr>
                    <w:t>g/L</w:t>
                  </w:r>
                  <w:r w:rsidRPr="009A06CC">
                    <w:rPr>
                      <w:rFonts w:ascii="Times New Roman" w:eastAsiaTheme="minorEastAsia" w:hAnsi="Times New Roman"/>
                      <w:sz w:val="21"/>
                      <w:szCs w:val="21"/>
                    </w:rPr>
                    <w:t>）</w:t>
                  </w:r>
                </w:p>
              </w:tc>
              <w:tc>
                <w:tcPr>
                  <w:tcW w:w="2083"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164</w:t>
                  </w:r>
                </w:p>
              </w:tc>
              <w:tc>
                <w:tcPr>
                  <w:tcW w:w="2083"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33.3</w:t>
                  </w:r>
                </w:p>
              </w:tc>
              <w:tc>
                <w:tcPr>
                  <w:tcW w:w="2083"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21.1</w:t>
                  </w:r>
                </w:p>
              </w:tc>
            </w:tr>
          </w:tbl>
          <w:p w:rsidR="001C16A7" w:rsidRPr="009A06CC" w:rsidRDefault="001C16A7" w:rsidP="009A5016">
            <w:pPr>
              <w:spacing w:beforeLines="50"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本工程施工期机动车辆约</w:t>
            </w:r>
            <w:r w:rsidRPr="009A06CC">
              <w:rPr>
                <w:rFonts w:ascii="Times New Roman" w:eastAsiaTheme="minorEastAsia" w:hAnsi="Times New Roman"/>
                <w:sz w:val="24"/>
              </w:rPr>
              <w:t>10</w:t>
            </w:r>
            <w:r w:rsidRPr="009A06CC">
              <w:rPr>
                <w:rFonts w:ascii="Times New Roman" w:eastAsiaTheme="minorEastAsia" w:hAnsi="Times New Roman"/>
                <w:sz w:val="24"/>
              </w:rPr>
              <w:t>辆</w:t>
            </w:r>
            <w:r w:rsidRPr="009A06CC">
              <w:rPr>
                <w:rFonts w:ascii="Times New Roman" w:eastAsiaTheme="minorEastAsia" w:hAnsi="Times New Roman"/>
                <w:sz w:val="24"/>
              </w:rPr>
              <w:t>/</w:t>
            </w:r>
            <w:r w:rsidRPr="009A06CC">
              <w:rPr>
                <w:rFonts w:ascii="Times New Roman" w:eastAsiaTheme="minorEastAsia" w:hAnsi="Times New Roman"/>
                <w:sz w:val="24"/>
              </w:rPr>
              <w:t>日，所有车辆出入施工现场及场内调整位置共计行驶路程约每天</w:t>
            </w:r>
            <w:r w:rsidRPr="009A06CC">
              <w:rPr>
                <w:rFonts w:ascii="Times New Roman" w:eastAsiaTheme="minorEastAsia" w:hAnsi="Times New Roman"/>
                <w:sz w:val="24"/>
              </w:rPr>
              <w:t>20km</w:t>
            </w:r>
            <w:r w:rsidRPr="009A06CC">
              <w:rPr>
                <w:rFonts w:ascii="Times New Roman" w:eastAsiaTheme="minorEastAsia" w:hAnsi="Times New Roman"/>
                <w:sz w:val="24"/>
              </w:rPr>
              <w:t>，耗油量为</w:t>
            </w:r>
            <w:r w:rsidRPr="009A06CC">
              <w:rPr>
                <w:rFonts w:ascii="Times New Roman" w:eastAsiaTheme="minorEastAsia" w:hAnsi="Times New Roman"/>
                <w:sz w:val="24"/>
              </w:rPr>
              <w:t>2</w:t>
            </w:r>
            <w:r w:rsidRPr="009A06CC">
              <w:rPr>
                <w:rFonts w:ascii="Times New Roman" w:eastAsiaTheme="minorEastAsia" w:hAnsi="Times New Roman"/>
                <w:sz w:val="24"/>
              </w:rPr>
              <w:t>升</w:t>
            </w:r>
            <w:r w:rsidRPr="009A06CC">
              <w:rPr>
                <w:rFonts w:ascii="Times New Roman" w:eastAsiaTheme="minorEastAsia" w:hAnsi="Times New Roman"/>
                <w:sz w:val="24"/>
              </w:rPr>
              <w:t>/</w:t>
            </w:r>
            <w:r w:rsidRPr="009A06CC">
              <w:rPr>
                <w:rFonts w:ascii="Times New Roman" w:eastAsiaTheme="minorEastAsia" w:hAnsi="Times New Roman"/>
                <w:sz w:val="24"/>
              </w:rPr>
              <w:t>天，根据上表的参数，估算出施工场地车辆尾气污染物的排放量见表</w:t>
            </w:r>
            <w:r w:rsidR="00E14BC8" w:rsidRPr="009A06CC">
              <w:rPr>
                <w:rFonts w:ascii="Times New Roman" w:eastAsiaTheme="minorEastAsia" w:hAnsi="Times New Roman"/>
                <w:sz w:val="24"/>
              </w:rPr>
              <w:t>26</w:t>
            </w:r>
            <w:r w:rsidRPr="009A06CC">
              <w:rPr>
                <w:rFonts w:ascii="Times New Roman" w:eastAsiaTheme="minorEastAsia" w:hAnsi="Times New Roman"/>
                <w:sz w:val="24"/>
              </w:rPr>
              <w:t>。</w:t>
            </w:r>
          </w:p>
          <w:p w:rsidR="001C16A7" w:rsidRPr="009A06CC" w:rsidRDefault="00E14BC8" w:rsidP="009A5016">
            <w:pPr>
              <w:widowControl w:val="0"/>
              <w:spacing w:beforeLines="50" w:after="0" w:line="500" w:lineRule="exact"/>
              <w:ind w:left="420" w:firstLineChars="850" w:firstLine="2040"/>
              <w:rPr>
                <w:rFonts w:ascii="Times New Roman" w:eastAsiaTheme="minorEastAsia" w:hAnsi="Times New Roman"/>
                <w:sz w:val="24"/>
                <w:szCs w:val="20"/>
              </w:rPr>
            </w:pPr>
            <w:r w:rsidRPr="009A06CC">
              <w:rPr>
                <w:rFonts w:ascii="Times New Roman" w:eastAsiaTheme="minorEastAsia" w:hAnsi="Times New Roman"/>
                <w:sz w:val="24"/>
                <w:szCs w:val="20"/>
              </w:rPr>
              <w:t>表</w:t>
            </w:r>
            <w:r w:rsidRPr="009A06CC">
              <w:rPr>
                <w:rFonts w:ascii="Times New Roman" w:eastAsiaTheme="minorEastAsia" w:hAnsi="Times New Roman"/>
                <w:sz w:val="24"/>
                <w:szCs w:val="20"/>
              </w:rPr>
              <w:t xml:space="preserve">26              </w:t>
            </w:r>
            <w:r w:rsidR="001C16A7" w:rsidRPr="009A06CC">
              <w:rPr>
                <w:rFonts w:ascii="Times New Roman" w:eastAsiaTheme="minorEastAsia" w:hAnsi="Times New Roman"/>
                <w:sz w:val="24"/>
                <w:szCs w:val="20"/>
              </w:rPr>
              <w:t>汽车尾气排放情况</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2246"/>
              <w:gridCol w:w="2246"/>
              <w:gridCol w:w="2246"/>
              <w:gridCol w:w="2246"/>
            </w:tblGrid>
            <w:tr w:rsidR="001C16A7" w:rsidRPr="009A06CC" w:rsidTr="00E14BC8">
              <w:trPr>
                <w:jc w:val="center"/>
              </w:trPr>
              <w:tc>
                <w:tcPr>
                  <w:tcW w:w="2321"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污染物</w:t>
                  </w:r>
                </w:p>
              </w:tc>
              <w:tc>
                <w:tcPr>
                  <w:tcW w:w="2322"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CO</w:t>
                  </w:r>
                </w:p>
              </w:tc>
              <w:tc>
                <w:tcPr>
                  <w:tcW w:w="2321"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CnHm</w:t>
                  </w:r>
                </w:p>
              </w:tc>
              <w:tc>
                <w:tcPr>
                  <w:tcW w:w="2322"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NO</w:t>
                  </w:r>
                  <w:r w:rsidRPr="009A06CC">
                    <w:rPr>
                      <w:rFonts w:ascii="Times New Roman" w:eastAsiaTheme="minorEastAsia" w:hAnsi="Times New Roman"/>
                      <w:sz w:val="21"/>
                      <w:szCs w:val="21"/>
                      <w:vertAlign w:val="subscript"/>
                    </w:rPr>
                    <w:t>2</w:t>
                  </w:r>
                </w:p>
              </w:tc>
            </w:tr>
            <w:tr w:rsidR="001C16A7" w:rsidRPr="009A06CC" w:rsidTr="00E14BC8">
              <w:trPr>
                <w:jc w:val="center"/>
              </w:trPr>
              <w:tc>
                <w:tcPr>
                  <w:tcW w:w="2321"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排放速率（</w:t>
                  </w:r>
                  <w:r w:rsidRPr="009A06CC">
                    <w:rPr>
                      <w:rFonts w:ascii="Times New Roman" w:eastAsiaTheme="minorEastAsia" w:hAnsi="Times New Roman"/>
                      <w:sz w:val="21"/>
                      <w:szCs w:val="21"/>
                    </w:rPr>
                    <w:t>kg/d</w:t>
                  </w:r>
                  <w:r w:rsidRPr="009A06CC">
                    <w:rPr>
                      <w:rFonts w:ascii="Times New Roman" w:eastAsiaTheme="minorEastAsia" w:hAnsi="Times New Roman"/>
                      <w:sz w:val="21"/>
                      <w:szCs w:val="21"/>
                    </w:rPr>
                    <w:t>）</w:t>
                  </w:r>
                </w:p>
              </w:tc>
              <w:tc>
                <w:tcPr>
                  <w:tcW w:w="2322"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0.328</w:t>
                  </w:r>
                </w:p>
              </w:tc>
              <w:tc>
                <w:tcPr>
                  <w:tcW w:w="2321"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0.067</w:t>
                  </w:r>
                </w:p>
              </w:tc>
              <w:tc>
                <w:tcPr>
                  <w:tcW w:w="2322" w:type="dxa"/>
                  <w:vAlign w:val="center"/>
                  <w:hideMark/>
                </w:tcPr>
                <w:p w:rsidR="001C16A7" w:rsidRPr="009A06CC" w:rsidRDefault="001C16A7" w:rsidP="00E14BC8">
                  <w:pPr>
                    <w:spacing w:after="0" w:line="360" w:lineRule="exact"/>
                    <w:jc w:val="center"/>
                    <w:rPr>
                      <w:rFonts w:ascii="Times New Roman" w:eastAsiaTheme="minorEastAsia" w:hAnsi="Times New Roman"/>
                      <w:sz w:val="21"/>
                      <w:szCs w:val="21"/>
                    </w:rPr>
                  </w:pPr>
                  <w:r w:rsidRPr="009A06CC">
                    <w:rPr>
                      <w:rFonts w:ascii="Times New Roman" w:eastAsiaTheme="minorEastAsia" w:hAnsi="Times New Roman"/>
                      <w:sz w:val="21"/>
                      <w:szCs w:val="21"/>
                    </w:rPr>
                    <w:t>0.042</w:t>
                  </w:r>
                </w:p>
              </w:tc>
            </w:tr>
          </w:tbl>
          <w:p w:rsidR="001C16A7" w:rsidRPr="009A06CC" w:rsidRDefault="001C16A7" w:rsidP="009A5016">
            <w:pPr>
              <w:spacing w:beforeLines="50"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2</w:t>
            </w:r>
            <w:r w:rsidRPr="009A06CC">
              <w:rPr>
                <w:rFonts w:ascii="Times New Roman" w:eastAsiaTheme="minorEastAsia" w:hAnsi="Times New Roman"/>
                <w:sz w:val="24"/>
              </w:rPr>
              <w:t>）施工期大气污染防治措施</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评价要求本项目必须严格按照《关于加强建筑施工扬尘排污费核定征收工作的通知》（晋环发</w:t>
            </w:r>
            <w:r w:rsidRPr="009A06CC">
              <w:rPr>
                <w:rFonts w:ascii="Times New Roman" w:eastAsiaTheme="minorEastAsia" w:hAnsi="Times New Roman"/>
                <w:sz w:val="24"/>
              </w:rPr>
              <w:t>[2010]136</w:t>
            </w:r>
            <w:r w:rsidRPr="009A06CC">
              <w:rPr>
                <w:rFonts w:ascii="Times New Roman" w:eastAsiaTheme="minorEastAsia" w:hAnsi="Times New Roman"/>
                <w:sz w:val="24"/>
              </w:rPr>
              <w:t>号）、《防治城市扬尘污染技术规范》（</w:t>
            </w:r>
            <w:r w:rsidRPr="009A06CC">
              <w:rPr>
                <w:rFonts w:ascii="Times New Roman" w:eastAsiaTheme="minorEastAsia" w:hAnsi="Times New Roman"/>
                <w:sz w:val="24"/>
              </w:rPr>
              <w:t>HJ/T393-2007</w:t>
            </w:r>
            <w:r w:rsidRPr="009A06CC">
              <w:rPr>
                <w:rFonts w:ascii="Times New Roman" w:eastAsiaTheme="minorEastAsia" w:hAnsi="Times New Roman"/>
                <w:sz w:val="24"/>
              </w:rPr>
              <w:t>）加强扬尘污染控制，在施工期做好以下防尘措施：</w:t>
            </w:r>
          </w:p>
          <w:p w:rsidR="001C16A7" w:rsidRPr="009A06CC" w:rsidRDefault="001C16A7" w:rsidP="001C16A7">
            <w:pPr>
              <w:spacing w:after="0" w:line="500" w:lineRule="exact"/>
              <w:ind w:firstLineChars="200" w:firstLine="480"/>
              <w:rPr>
                <w:rFonts w:ascii="Times New Roman" w:eastAsiaTheme="minorEastAsia" w:hAnsi="Times New Roman"/>
                <w:bCs/>
                <w:sz w:val="24"/>
              </w:rPr>
            </w:pPr>
            <w:r w:rsidRPr="009A06CC">
              <w:rPr>
                <w:rFonts w:ascii="宋体" w:eastAsia="宋体" w:hAnsi="Times New Roman"/>
                <w:sz w:val="24"/>
              </w:rPr>
              <w:t>①</w:t>
            </w:r>
            <w:r w:rsidRPr="009A06CC">
              <w:rPr>
                <w:rFonts w:ascii="Times New Roman" w:eastAsiaTheme="minorEastAsia" w:hAnsi="Times New Roman"/>
                <w:sz w:val="24"/>
              </w:rPr>
              <w:t>施工期间在道路红线处设置围挡，围挡底端应设置防溢座，围挡之间以及围挡与防溢座之间无缝隙。对于特殊地点无法设置围挡、围栏及防溢座处，应设置警示牌</w:t>
            </w:r>
            <w:r w:rsidRPr="009A06CC">
              <w:rPr>
                <w:rFonts w:ascii="Times New Roman" w:eastAsiaTheme="minorEastAsia" w:hAnsi="Times New Roman"/>
                <w:bCs/>
                <w:sz w:val="24"/>
              </w:rPr>
              <w:t>；</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bCs/>
                <w:sz w:val="24"/>
              </w:rPr>
              <w:t>②</w:t>
            </w:r>
            <w:r w:rsidRPr="009A06CC">
              <w:rPr>
                <w:rFonts w:ascii="Times New Roman" w:eastAsiaTheme="minorEastAsia" w:hAnsi="Times New Roman"/>
                <w:sz w:val="24"/>
              </w:rPr>
              <w:t>遇到干燥、易起尘的土方工程作业时，应辅以洒水压尘，尽量缩短起尘操作时间。遇到四级或四级以上大风天气，应停止土方作业，同时作业处覆以防尘网；</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③</w:t>
            </w:r>
            <w:r w:rsidRPr="009A06CC">
              <w:rPr>
                <w:rFonts w:ascii="Times New Roman" w:eastAsiaTheme="minorEastAsia" w:hAnsi="Times New Roman"/>
                <w:sz w:val="24"/>
              </w:rPr>
              <w:t>施工过程中使用水泥、石灰、砂石、铺装材料等易产生扬尘的建筑材料，粉状物不能露天堆放，对易于起尘的建筑材料要用防尘布苫盖，以减少施工工地的扬尘；</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④</w:t>
            </w:r>
            <w:r w:rsidRPr="009A06CC">
              <w:rPr>
                <w:rFonts w:ascii="Times New Roman" w:eastAsiaTheme="minorEastAsia" w:hAnsi="Times New Roman"/>
                <w:sz w:val="24"/>
              </w:rPr>
              <w:t>施工工程中产生的弃土、弃料及其他建筑垃圾，应及时清运。若在工地内堆置超过一周的，则应采取覆盖防尘布、定期洒水抑尘，防止风蚀起尘及水蚀迁移；</w:t>
            </w:r>
          </w:p>
          <w:p w:rsidR="001C16A7" w:rsidRPr="009A06CC" w:rsidRDefault="001C16A7" w:rsidP="00987839">
            <w:pPr>
              <w:spacing w:after="0" w:line="480" w:lineRule="exact"/>
              <w:ind w:firstLineChars="200" w:firstLine="480"/>
              <w:rPr>
                <w:rFonts w:ascii="Times New Roman" w:eastAsiaTheme="minorEastAsia" w:hAnsi="Times New Roman"/>
                <w:sz w:val="24"/>
              </w:rPr>
            </w:pPr>
            <w:r w:rsidRPr="009A06CC">
              <w:rPr>
                <w:rFonts w:ascii="宋体" w:eastAsia="宋体" w:hAnsi="Times New Roman"/>
                <w:sz w:val="24"/>
              </w:rPr>
              <w:t>⑤</w:t>
            </w:r>
            <w:r w:rsidRPr="009A06CC">
              <w:rPr>
                <w:rFonts w:ascii="Times New Roman" w:eastAsiaTheme="minorEastAsia" w:hAnsi="Times New Roman"/>
                <w:sz w:val="24"/>
              </w:rPr>
              <w:t>施工期间，应在物料、渣土、垃圾运输车辆的出口内侧设置洗车平台，车辆驶离工地前，应在洗车平台清洗轮胎及车身，不得带泥上路。洗车平台四周应设置防溢座、废水导流渠、废水收集池等其它防治措施，收集洗车、施工以及降水过程中产生的废水和泥浆；</w:t>
            </w:r>
          </w:p>
          <w:p w:rsidR="001C16A7" w:rsidRPr="009A06CC" w:rsidRDefault="001C16A7" w:rsidP="00987839">
            <w:pPr>
              <w:spacing w:after="0" w:line="480" w:lineRule="exact"/>
              <w:ind w:firstLineChars="200" w:firstLine="480"/>
              <w:rPr>
                <w:rFonts w:ascii="Times New Roman" w:eastAsiaTheme="minorEastAsia" w:hAnsi="Times New Roman"/>
                <w:sz w:val="24"/>
              </w:rPr>
            </w:pPr>
            <w:r w:rsidRPr="009A06CC">
              <w:rPr>
                <w:rFonts w:ascii="宋体" w:eastAsia="宋体" w:hAnsi="Times New Roman"/>
                <w:sz w:val="24"/>
              </w:rPr>
              <w:t>⑥</w:t>
            </w:r>
            <w:r w:rsidRPr="009A06CC">
              <w:rPr>
                <w:rFonts w:ascii="Times New Roman" w:eastAsiaTheme="minorEastAsia" w:hAnsi="Times New Roman"/>
                <w:sz w:val="24"/>
              </w:rPr>
              <w:t>进出工地的物料、渣土、垃圾运输车辆应采用密闭车斗，保证物料</w:t>
            </w:r>
            <w:proofErr w:type="gramStart"/>
            <w:r w:rsidRPr="009A06CC">
              <w:rPr>
                <w:rFonts w:ascii="Times New Roman" w:eastAsiaTheme="minorEastAsia" w:hAnsi="Times New Roman"/>
                <w:sz w:val="24"/>
              </w:rPr>
              <w:t>不</w:t>
            </w:r>
            <w:proofErr w:type="gramEnd"/>
            <w:r w:rsidRPr="009A06CC">
              <w:rPr>
                <w:rFonts w:ascii="Times New Roman" w:eastAsiaTheme="minorEastAsia" w:hAnsi="Times New Roman"/>
                <w:sz w:val="24"/>
              </w:rPr>
              <w:t>遗撒外漏。若无密闭车斗，物料、垃圾、渣土的装载高度不得超过车辆槽帮上沿，车斗应用苫布遮盖严实。苫布边缘至少要遮住槽帮上沿以下</w:t>
            </w:r>
            <w:r w:rsidRPr="009A06CC">
              <w:rPr>
                <w:rFonts w:ascii="Times New Roman" w:eastAsiaTheme="minorEastAsia" w:hAnsi="Times New Roman"/>
                <w:sz w:val="24"/>
              </w:rPr>
              <w:t>15cm</w:t>
            </w:r>
            <w:r w:rsidRPr="009A06CC">
              <w:rPr>
                <w:rFonts w:ascii="Times New Roman" w:eastAsiaTheme="minorEastAsia" w:hAnsi="Times New Roman"/>
                <w:sz w:val="24"/>
              </w:rPr>
              <w:t>，保证物料、渣土、垃圾等不露出。车辆应按照批准的路线和时间进行物料、渣土、垃圾的运输；</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⑦</w:t>
            </w:r>
            <w:r w:rsidRPr="009A06CC">
              <w:rPr>
                <w:rFonts w:ascii="Times New Roman" w:eastAsiaTheme="minorEastAsia" w:hAnsi="Times New Roman"/>
                <w:sz w:val="24"/>
              </w:rPr>
              <w:t>施工工地道路防尘措施。施工期</w:t>
            </w:r>
            <w:proofErr w:type="gramStart"/>
            <w:r w:rsidRPr="009A06CC">
              <w:rPr>
                <w:rFonts w:ascii="Times New Roman" w:eastAsiaTheme="minorEastAsia" w:hAnsi="Times New Roman"/>
                <w:sz w:val="24"/>
              </w:rPr>
              <w:t>间施工</w:t>
            </w:r>
            <w:proofErr w:type="gramEnd"/>
            <w:r w:rsidRPr="009A06CC">
              <w:rPr>
                <w:rFonts w:ascii="Times New Roman" w:eastAsiaTheme="minorEastAsia" w:hAnsi="Times New Roman"/>
                <w:sz w:val="24"/>
              </w:rPr>
              <w:t>工地内及工地出口至铺装道路间的车行道路，应采取铺设钢板或其他有效的防尘措施，并保持路面清洁，防止机动车扬尘；</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⑧</w:t>
            </w:r>
            <w:r w:rsidRPr="009A06CC">
              <w:rPr>
                <w:rFonts w:ascii="Times New Roman" w:eastAsiaTheme="minorEastAsia" w:hAnsi="Times New Roman"/>
                <w:sz w:val="24"/>
              </w:rPr>
              <w:t>施工工地道路积尘清洁措施。采用水冲洗的方法清洁施工工地道路积尘，不得在未实施洒水</w:t>
            </w:r>
            <w:proofErr w:type="gramStart"/>
            <w:r w:rsidRPr="009A06CC">
              <w:rPr>
                <w:rFonts w:ascii="Times New Roman" w:eastAsiaTheme="minorEastAsia" w:hAnsi="Times New Roman"/>
                <w:sz w:val="24"/>
              </w:rPr>
              <w:t>等抑尘措施</w:t>
            </w:r>
            <w:proofErr w:type="gramEnd"/>
            <w:r w:rsidRPr="009A06CC">
              <w:rPr>
                <w:rFonts w:ascii="Times New Roman" w:eastAsiaTheme="minorEastAsia" w:hAnsi="Times New Roman"/>
                <w:sz w:val="24"/>
              </w:rPr>
              <w:t>情况下进行直接清扫；</w:t>
            </w:r>
          </w:p>
          <w:p w:rsidR="001C16A7"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⑨</w:t>
            </w:r>
            <w:r w:rsidRPr="009A06CC">
              <w:rPr>
                <w:rFonts w:ascii="Times New Roman" w:eastAsiaTheme="minorEastAsia" w:hAnsi="Times New Roman"/>
                <w:sz w:val="24"/>
              </w:rPr>
              <w:t>施工工地内部裸地防尘措施。施工期间，对于工地内裸露地面，采取晴朗天气时，视情况每周等时间隔洒水二至七次，扬尘严重时应加大洒水频率</w:t>
            </w:r>
            <w:r w:rsidR="006426AF">
              <w:rPr>
                <w:rFonts w:ascii="Times New Roman" w:eastAsiaTheme="minorEastAsia" w:hAnsi="Times New Roman" w:hint="eastAsia"/>
                <w:sz w:val="24"/>
              </w:rPr>
              <w:t>；</w:t>
            </w:r>
          </w:p>
          <w:p w:rsidR="006426AF" w:rsidRPr="006426AF" w:rsidRDefault="006426AF" w:rsidP="001C16A7">
            <w:pPr>
              <w:spacing w:after="0" w:line="500" w:lineRule="exact"/>
              <w:ind w:firstLineChars="200" w:firstLine="480"/>
              <w:rPr>
                <w:rFonts w:ascii="Times New Roman" w:eastAsiaTheme="minorEastAsia" w:hAnsi="Times New Roman"/>
                <w:sz w:val="24"/>
              </w:rPr>
            </w:pPr>
            <w:r>
              <w:rPr>
                <w:rFonts w:ascii="Times New Roman" w:eastAsiaTheme="minorEastAsia" w:hAnsi="Times New Roman" w:hint="eastAsia"/>
                <w:sz w:val="24"/>
              </w:rPr>
              <w:t>⑩</w:t>
            </w:r>
            <w:r w:rsidRPr="006426AF">
              <w:rPr>
                <w:rFonts w:ascii="Times New Roman" w:eastAsiaTheme="minorEastAsia" w:hAnsi="Times New Roman" w:hint="eastAsia"/>
                <w:sz w:val="24"/>
              </w:rPr>
              <w:t>项目外购商品混凝土和水泥稳定土，不设拌合站</w:t>
            </w:r>
            <w:r>
              <w:rPr>
                <w:rFonts w:ascii="Times New Roman" w:eastAsiaTheme="minorEastAsia" w:hAnsi="Times New Roman" w:hint="eastAsia"/>
                <w:sz w:val="24"/>
              </w:rPr>
              <w:t>。</w:t>
            </w:r>
          </w:p>
          <w:p w:rsidR="001C16A7" w:rsidRPr="009A06CC" w:rsidRDefault="00987839" w:rsidP="009A5016">
            <w:pPr>
              <w:spacing w:beforeLines="50" w:after="0" w:line="50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2</w:t>
            </w:r>
            <w:r w:rsidRPr="009A06CC">
              <w:rPr>
                <w:rFonts w:ascii="Times New Roman" w:eastAsiaTheme="minorEastAsia" w:hAnsi="Times New Roman"/>
                <w:b/>
                <w:sz w:val="24"/>
              </w:rPr>
              <w:t>、</w:t>
            </w:r>
            <w:r w:rsidR="001C16A7" w:rsidRPr="009A06CC">
              <w:rPr>
                <w:rFonts w:ascii="Times New Roman" w:eastAsiaTheme="minorEastAsia" w:hAnsi="Times New Roman"/>
                <w:b/>
                <w:sz w:val="24"/>
              </w:rPr>
              <w:t>水环境影响分析</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1</w:t>
            </w:r>
            <w:r w:rsidRPr="009A06CC">
              <w:rPr>
                <w:rFonts w:ascii="Times New Roman" w:eastAsiaTheme="minorEastAsia" w:hAnsi="Times New Roman"/>
                <w:sz w:val="24"/>
              </w:rPr>
              <w:t>）施工期水污染</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本项目施工期水污染主要包括施工中产生的生产废水、施工人员产生的生活污水以及清管试压产生的废水。</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施工废水主要来自冲洗砂石物料废水及施工机械设备冲洗和施工车辆冲洗废水，主要含有石油类、</w:t>
            </w:r>
            <w:r w:rsidRPr="009A06CC">
              <w:rPr>
                <w:rFonts w:ascii="Times New Roman" w:eastAsiaTheme="minorEastAsia" w:hAnsi="Times New Roman"/>
                <w:sz w:val="24"/>
              </w:rPr>
              <w:t>COD</w:t>
            </w:r>
            <w:r w:rsidRPr="009A06CC">
              <w:rPr>
                <w:rFonts w:ascii="Times New Roman" w:eastAsiaTheme="minorEastAsia" w:hAnsi="Times New Roman"/>
                <w:sz w:val="24"/>
              </w:rPr>
              <w:t>和</w:t>
            </w:r>
            <w:r w:rsidRPr="009A06CC">
              <w:rPr>
                <w:rFonts w:ascii="Times New Roman" w:eastAsiaTheme="minorEastAsia" w:hAnsi="Times New Roman"/>
                <w:sz w:val="24"/>
              </w:rPr>
              <w:t>SS</w:t>
            </w:r>
            <w:r w:rsidRPr="009A06CC">
              <w:rPr>
                <w:rFonts w:ascii="Times New Roman" w:eastAsiaTheme="minorEastAsia" w:hAnsi="Times New Roman"/>
                <w:sz w:val="24"/>
              </w:rPr>
              <w:t>，施工废水设置临时沉砂池，清水回用不外排。</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bCs/>
                <w:sz w:val="24"/>
              </w:rPr>
              <w:t>本项目施工人员约为</w:t>
            </w:r>
            <w:r w:rsidRPr="009A06CC">
              <w:rPr>
                <w:rFonts w:ascii="Times New Roman" w:eastAsiaTheme="minorEastAsia" w:hAnsi="Times New Roman"/>
                <w:bCs/>
                <w:sz w:val="24"/>
              </w:rPr>
              <w:t>20</w:t>
            </w:r>
            <w:r w:rsidRPr="009A06CC">
              <w:rPr>
                <w:rFonts w:ascii="Times New Roman" w:eastAsiaTheme="minorEastAsia" w:hAnsi="Times New Roman"/>
                <w:bCs/>
                <w:sz w:val="24"/>
              </w:rPr>
              <w:t>人，</w:t>
            </w:r>
            <w:r w:rsidRPr="009A06CC">
              <w:rPr>
                <w:rFonts w:ascii="Times New Roman" w:eastAsiaTheme="minorEastAsia" w:hAnsi="Times New Roman"/>
                <w:sz w:val="24"/>
              </w:rPr>
              <w:t>生活污水产生量为</w:t>
            </w:r>
            <w:smartTag w:uri="urn:schemas-microsoft-com:office:smarttags" w:element="chmetcnv">
              <w:smartTagPr>
                <w:attr w:name="TCSC" w:val="0"/>
                <w:attr w:name="NumberType" w:val="1"/>
                <w:attr w:name="Negative" w:val="False"/>
                <w:attr w:name="HasSpace" w:val="False"/>
                <w:attr w:name="SourceValue" w:val="1.5"/>
                <w:attr w:name="UnitName" w:val="m3"/>
              </w:smartTagPr>
              <w:r w:rsidRPr="009A06CC">
                <w:rPr>
                  <w:rFonts w:ascii="Times New Roman" w:eastAsiaTheme="minorEastAsia" w:hAnsi="Times New Roman"/>
                  <w:bCs/>
                  <w:sz w:val="24"/>
                </w:rPr>
                <w:t>1.5m</w:t>
              </w:r>
              <w:r w:rsidRPr="009A06CC">
                <w:rPr>
                  <w:rFonts w:ascii="Times New Roman" w:eastAsiaTheme="minorEastAsia" w:hAnsi="Times New Roman"/>
                  <w:bCs/>
                  <w:sz w:val="24"/>
                  <w:vertAlign w:val="superscript"/>
                </w:rPr>
                <w:t>3</w:t>
              </w:r>
            </w:smartTag>
            <w:r w:rsidRPr="009A06CC">
              <w:rPr>
                <w:rFonts w:ascii="Times New Roman" w:eastAsiaTheme="minorEastAsia" w:hAnsi="Times New Roman"/>
                <w:bCs/>
                <w:sz w:val="24"/>
              </w:rPr>
              <w:t>/d</w:t>
            </w:r>
            <w:r w:rsidRPr="009A06CC">
              <w:rPr>
                <w:rFonts w:ascii="Times New Roman" w:eastAsiaTheme="minorEastAsia" w:hAnsi="Times New Roman"/>
                <w:bCs/>
                <w:sz w:val="24"/>
              </w:rPr>
              <w:t>，生活营地位于沿线村庄</w:t>
            </w:r>
            <w:r w:rsidRPr="009A06CC">
              <w:rPr>
                <w:rFonts w:ascii="Times New Roman" w:eastAsiaTheme="minorEastAsia" w:hAnsi="Times New Roman"/>
                <w:sz w:val="24"/>
              </w:rPr>
              <w:t>，对水环境影响较小。</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清管试压后最大排水量约为</w:t>
            </w:r>
            <w:r w:rsidRPr="009A06CC">
              <w:rPr>
                <w:rFonts w:ascii="Times New Roman" w:eastAsiaTheme="minorEastAsia" w:hAnsi="Times New Roman"/>
                <w:sz w:val="24"/>
              </w:rPr>
              <w:t>180m</w:t>
            </w:r>
            <w:r w:rsidRPr="009A06CC">
              <w:rPr>
                <w:rFonts w:ascii="Times New Roman" w:eastAsiaTheme="minorEastAsia" w:hAnsi="Times New Roman"/>
                <w:sz w:val="24"/>
                <w:vertAlign w:val="superscript"/>
              </w:rPr>
              <w:t>3</w:t>
            </w:r>
            <w:r w:rsidRPr="009A06CC">
              <w:rPr>
                <w:rFonts w:ascii="Times New Roman" w:eastAsiaTheme="minorEastAsia" w:hAnsi="Times New Roman"/>
                <w:sz w:val="24"/>
              </w:rPr>
              <w:t>/</w:t>
            </w:r>
            <w:r w:rsidRPr="009A06CC">
              <w:rPr>
                <w:rFonts w:ascii="Times New Roman" w:eastAsiaTheme="minorEastAsia" w:hAnsi="Times New Roman"/>
                <w:sz w:val="24"/>
              </w:rPr>
              <w:t>次，废水中主要污染物为</w:t>
            </w:r>
            <w:r w:rsidRPr="009A06CC">
              <w:rPr>
                <w:rFonts w:ascii="Times New Roman" w:eastAsiaTheme="minorEastAsia" w:hAnsi="Times New Roman"/>
                <w:sz w:val="24"/>
              </w:rPr>
              <w:t>SS</w:t>
            </w:r>
            <w:r w:rsidRPr="009A06CC">
              <w:rPr>
                <w:rFonts w:ascii="Times New Roman" w:eastAsiaTheme="minorEastAsia" w:hAnsi="Times New Roman"/>
                <w:sz w:val="24"/>
              </w:rPr>
              <w:t>，其浓度小于</w:t>
            </w:r>
            <w:r w:rsidRPr="009A06CC">
              <w:rPr>
                <w:rFonts w:ascii="Times New Roman" w:eastAsiaTheme="minorEastAsia" w:hAnsi="Times New Roman"/>
                <w:sz w:val="24"/>
              </w:rPr>
              <w:t>100mg/L</w:t>
            </w:r>
            <w:r w:rsidRPr="009A06CC">
              <w:rPr>
                <w:rFonts w:ascii="Times New Roman" w:eastAsiaTheme="minorEastAsia" w:hAnsi="Times New Roman"/>
                <w:sz w:val="24"/>
              </w:rPr>
              <w:t>，收集后用于施工过程或洒水降尘不外排。</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2</w:t>
            </w:r>
            <w:r w:rsidRPr="009A06CC">
              <w:rPr>
                <w:rFonts w:ascii="Times New Roman" w:eastAsiaTheme="minorEastAsia" w:hAnsi="Times New Roman"/>
                <w:sz w:val="24"/>
              </w:rPr>
              <w:t>）施工期水污染防治措施</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①</w:t>
            </w:r>
            <w:r w:rsidRPr="009A06CC">
              <w:rPr>
                <w:rFonts w:ascii="Times New Roman" w:eastAsiaTheme="minorEastAsia" w:hAnsi="Times New Roman"/>
                <w:sz w:val="24"/>
              </w:rPr>
              <w:t>施工现场设</w:t>
            </w:r>
            <w:proofErr w:type="gramStart"/>
            <w:r w:rsidRPr="009A06CC">
              <w:rPr>
                <w:rFonts w:ascii="Times New Roman" w:eastAsiaTheme="minorEastAsia" w:hAnsi="Times New Roman"/>
                <w:sz w:val="24"/>
              </w:rPr>
              <w:t>一</w:t>
            </w:r>
            <w:proofErr w:type="gramEnd"/>
            <w:r w:rsidRPr="009A06CC">
              <w:rPr>
                <w:rFonts w:ascii="Times New Roman" w:eastAsiaTheme="minorEastAsia" w:hAnsi="Times New Roman"/>
                <w:sz w:val="24"/>
              </w:rPr>
              <w:t>临时沉砂池，泥浆水经沉淀处理（沉淀池容积大于日排放施工废水量），其上清液次日可用</w:t>
            </w:r>
            <w:proofErr w:type="gramStart"/>
            <w:r w:rsidRPr="009A06CC">
              <w:rPr>
                <w:rFonts w:ascii="Times New Roman" w:eastAsiaTheme="minorEastAsia" w:hAnsi="Times New Roman"/>
                <w:sz w:val="24"/>
              </w:rPr>
              <w:t>于抑尘洒水</w:t>
            </w:r>
            <w:proofErr w:type="gramEnd"/>
            <w:r w:rsidRPr="009A06CC">
              <w:rPr>
                <w:rFonts w:ascii="Times New Roman" w:eastAsiaTheme="minorEastAsia" w:hAnsi="Times New Roman"/>
                <w:sz w:val="24"/>
              </w:rPr>
              <w:t>，使废水得到综合利用，不外排；</w:t>
            </w:r>
          </w:p>
          <w:p w:rsidR="001C16A7" w:rsidRPr="009A06CC" w:rsidRDefault="001C16A7" w:rsidP="001C16A7">
            <w:pPr>
              <w:spacing w:after="0" w:line="500" w:lineRule="exact"/>
              <w:ind w:firstLineChars="200" w:firstLine="480"/>
              <w:rPr>
                <w:rFonts w:ascii="Times New Roman" w:eastAsiaTheme="minorEastAsia" w:hAnsi="Times New Roman"/>
                <w:bCs/>
                <w:sz w:val="24"/>
              </w:rPr>
            </w:pPr>
            <w:r w:rsidRPr="009A06CC">
              <w:rPr>
                <w:rFonts w:ascii="宋体" w:eastAsia="宋体" w:hAnsi="Times New Roman"/>
                <w:sz w:val="24"/>
              </w:rPr>
              <w:t>②</w:t>
            </w:r>
            <w:r w:rsidRPr="009A06CC">
              <w:rPr>
                <w:rFonts w:ascii="Times New Roman" w:eastAsiaTheme="minorEastAsia" w:hAnsi="Times New Roman"/>
                <w:sz w:val="24"/>
              </w:rPr>
              <w:t>施工人员</w:t>
            </w:r>
            <w:r w:rsidRPr="009A06CC">
              <w:rPr>
                <w:rFonts w:ascii="Times New Roman" w:eastAsiaTheme="minorEastAsia" w:hAnsi="Times New Roman"/>
                <w:bCs/>
                <w:sz w:val="24"/>
              </w:rPr>
              <w:t>生活营地位于沿线村庄；</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bCs/>
                <w:sz w:val="24"/>
              </w:rPr>
              <w:t>③</w:t>
            </w:r>
            <w:r w:rsidRPr="009A06CC">
              <w:rPr>
                <w:rFonts w:ascii="Times New Roman" w:eastAsiaTheme="minorEastAsia" w:hAnsi="Times New Roman"/>
                <w:sz w:val="24"/>
              </w:rPr>
              <w:t>清管试压废水收集后用于施工过程或洒水降尘不外排。</w:t>
            </w:r>
          </w:p>
          <w:p w:rsidR="001C16A7" w:rsidRPr="009A06CC" w:rsidRDefault="00987839" w:rsidP="009A5016">
            <w:pPr>
              <w:spacing w:beforeLines="50" w:after="0" w:line="50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3</w:t>
            </w:r>
            <w:r w:rsidRPr="009A06CC">
              <w:rPr>
                <w:rFonts w:ascii="Times New Roman" w:eastAsiaTheme="minorEastAsia" w:hAnsi="Times New Roman"/>
                <w:b/>
                <w:sz w:val="24"/>
              </w:rPr>
              <w:t>、</w:t>
            </w:r>
            <w:r w:rsidR="001C16A7" w:rsidRPr="009A06CC">
              <w:rPr>
                <w:rFonts w:ascii="Times New Roman" w:eastAsiaTheme="minorEastAsia" w:hAnsi="Times New Roman"/>
                <w:b/>
                <w:sz w:val="24"/>
              </w:rPr>
              <w:t>固体废物污染环境影响分析</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1</w:t>
            </w:r>
            <w:r w:rsidRPr="009A06CC">
              <w:rPr>
                <w:rFonts w:ascii="Times New Roman" w:eastAsiaTheme="minorEastAsia" w:hAnsi="Times New Roman"/>
                <w:sz w:val="24"/>
              </w:rPr>
              <w:t>）施工期固体废物</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本项目施工期固体废物主要来源于工程开挖带来的弃土石方、</w:t>
            </w:r>
            <w:r w:rsidR="00987839" w:rsidRPr="009A06CC">
              <w:rPr>
                <w:rFonts w:ascii="Times New Roman" w:eastAsiaTheme="minorEastAsia" w:hAnsi="Times New Roman"/>
                <w:sz w:val="24"/>
              </w:rPr>
              <w:t>拆迁工程</w:t>
            </w:r>
            <w:r w:rsidRPr="009A06CC">
              <w:rPr>
                <w:rFonts w:ascii="Times New Roman" w:eastAsiaTheme="minorEastAsia" w:hAnsi="Times New Roman"/>
                <w:sz w:val="24"/>
              </w:rPr>
              <w:t>产生的废渣以及施工营地产生的生活垃圾。</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本项目弃土石方量为</w:t>
            </w:r>
            <w:r w:rsidR="00BE3F40" w:rsidRPr="009A06CC">
              <w:rPr>
                <w:rFonts w:ascii="Times New Roman" w:eastAsiaTheme="minorEastAsia" w:hAnsi="Times New Roman"/>
                <w:sz w:val="24"/>
              </w:rPr>
              <w:t>4148</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sz w:val="24"/>
              </w:rPr>
              <w:t>，</w:t>
            </w:r>
            <w:r w:rsidR="00BE3F40" w:rsidRPr="009A06CC">
              <w:rPr>
                <w:rFonts w:ascii="Times New Roman" w:eastAsiaTheme="minorEastAsia" w:hAnsi="Times New Roman"/>
                <w:sz w:val="24"/>
              </w:rPr>
              <w:t>拆迁工程产生的废渣</w:t>
            </w:r>
            <w:r w:rsidRPr="009A06CC">
              <w:rPr>
                <w:rFonts w:ascii="Times New Roman" w:eastAsiaTheme="minorEastAsia" w:hAnsi="Times New Roman"/>
                <w:sz w:val="24"/>
              </w:rPr>
              <w:t>量为</w:t>
            </w:r>
            <w:r w:rsidR="00BE3F40" w:rsidRPr="009A06CC">
              <w:rPr>
                <w:rFonts w:ascii="Times New Roman" w:eastAsiaTheme="minorEastAsia" w:hAnsi="Times New Roman"/>
                <w:bCs/>
                <w:sz w:val="24"/>
              </w:rPr>
              <w:t>4386.55</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sz w:val="24"/>
              </w:rPr>
              <w:t>，合计弃渣量为</w:t>
            </w:r>
            <w:r w:rsidR="00BE3F40" w:rsidRPr="009A06CC">
              <w:rPr>
                <w:rFonts w:ascii="Times New Roman" w:eastAsiaTheme="minorEastAsia" w:hAnsi="Times New Roman"/>
                <w:bCs/>
                <w:sz w:val="24"/>
              </w:rPr>
              <w:t>8534.55</w:t>
            </w:r>
            <w:r w:rsidRPr="009A06CC">
              <w:rPr>
                <w:rFonts w:ascii="Times New Roman" w:eastAsiaTheme="minorEastAsia" w:hAnsi="Times New Roman"/>
                <w:bCs/>
                <w:sz w:val="24"/>
              </w:rPr>
              <w:t>m</w:t>
            </w:r>
            <w:r w:rsidRPr="009A06CC">
              <w:rPr>
                <w:rFonts w:ascii="Times New Roman" w:eastAsiaTheme="minorEastAsia" w:hAnsi="Times New Roman"/>
                <w:bCs/>
                <w:sz w:val="24"/>
                <w:vertAlign w:val="superscript"/>
              </w:rPr>
              <w:t>3</w:t>
            </w:r>
            <w:r w:rsidRPr="009A06CC">
              <w:rPr>
                <w:rFonts w:ascii="Times New Roman" w:eastAsiaTheme="minorEastAsia" w:hAnsi="Times New Roman"/>
                <w:bCs/>
                <w:sz w:val="24"/>
              </w:rPr>
              <w:t>。</w:t>
            </w:r>
            <w:r w:rsidRPr="009A06CC">
              <w:rPr>
                <w:rFonts w:ascii="Times New Roman" w:eastAsiaTheme="minorEastAsia" w:hAnsi="Times New Roman"/>
                <w:sz w:val="24"/>
              </w:rPr>
              <w:t>施工营地产生的生活垃圾量为</w:t>
            </w:r>
            <w:r w:rsidRPr="009A06CC">
              <w:rPr>
                <w:rFonts w:ascii="Times New Roman" w:eastAsiaTheme="minorEastAsia" w:hAnsi="Times New Roman"/>
                <w:sz w:val="24"/>
              </w:rPr>
              <w:t>20</w:t>
            </w:r>
            <w:r w:rsidRPr="009A06CC">
              <w:rPr>
                <w:rFonts w:ascii="Times New Roman" w:eastAsiaTheme="minorEastAsia" w:hAnsi="Times New Roman"/>
                <w:bCs/>
                <w:sz w:val="24"/>
              </w:rPr>
              <w:t>kg/d</w:t>
            </w:r>
            <w:r w:rsidRPr="009A06CC">
              <w:rPr>
                <w:rFonts w:ascii="Times New Roman" w:eastAsiaTheme="minorEastAsia" w:hAnsi="Times New Roman"/>
                <w:bCs/>
                <w:sz w:val="24"/>
              </w:rPr>
              <w:t>。</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2</w:t>
            </w:r>
            <w:r w:rsidRPr="009A06CC">
              <w:rPr>
                <w:rFonts w:ascii="Times New Roman" w:eastAsiaTheme="minorEastAsia" w:hAnsi="Times New Roman"/>
                <w:sz w:val="24"/>
              </w:rPr>
              <w:t>）施工期固体废物污染环境防治措施</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①</w:t>
            </w:r>
            <w:r w:rsidRPr="009A06CC">
              <w:rPr>
                <w:rFonts w:ascii="Times New Roman" w:eastAsiaTheme="minorEastAsia" w:hAnsi="Times New Roman"/>
                <w:sz w:val="24"/>
              </w:rPr>
              <w:t>施工期建筑垃圾由施工队采用封闭式渣土运输车及时清运，将其运到五台山环卫部门</w:t>
            </w:r>
            <w:r w:rsidR="00BE3F40" w:rsidRPr="009A06CC">
              <w:rPr>
                <w:rFonts w:ascii="Times New Roman" w:eastAsiaTheme="minorEastAsia" w:hAnsi="Times New Roman"/>
                <w:bCs/>
                <w:sz w:val="24"/>
              </w:rPr>
              <w:t>指定的建筑垃圾填埋场集中处置</w:t>
            </w:r>
            <w:r w:rsidRPr="009A06CC">
              <w:rPr>
                <w:rFonts w:ascii="Times New Roman" w:eastAsiaTheme="minorEastAsia" w:hAnsi="Times New Roman"/>
                <w:sz w:val="24"/>
              </w:rPr>
              <w:t>，不得随意抛弃、转移和扩散，更不得向周围环境转移；</w:t>
            </w:r>
          </w:p>
          <w:p w:rsidR="001C16A7" w:rsidRPr="009A06CC" w:rsidRDefault="001C16A7" w:rsidP="001C16A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②</w:t>
            </w:r>
            <w:r w:rsidRPr="009A06CC">
              <w:rPr>
                <w:rFonts w:ascii="Times New Roman" w:eastAsiaTheme="minorEastAsia" w:hAnsi="Times New Roman"/>
                <w:sz w:val="24"/>
              </w:rPr>
              <w:t>施工期生活垃圾由环卫部门统一处理。</w:t>
            </w:r>
          </w:p>
          <w:p w:rsidR="001C16A7" w:rsidRPr="009A06CC" w:rsidRDefault="00BE3F40" w:rsidP="009A5016">
            <w:pPr>
              <w:spacing w:beforeLines="50" w:after="0" w:line="50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4</w:t>
            </w:r>
            <w:r w:rsidRPr="009A06CC">
              <w:rPr>
                <w:rFonts w:ascii="Times New Roman" w:eastAsiaTheme="minorEastAsia" w:hAnsi="Times New Roman"/>
                <w:b/>
                <w:sz w:val="24"/>
              </w:rPr>
              <w:t>、</w:t>
            </w:r>
            <w:r w:rsidR="001C16A7" w:rsidRPr="009A06CC">
              <w:rPr>
                <w:rFonts w:ascii="Times New Roman" w:eastAsiaTheme="minorEastAsia" w:hAnsi="Times New Roman"/>
                <w:b/>
                <w:sz w:val="24"/>
              </w:rPr>
              <w:t>噪声影响分析</w:t>
            </w:r>
          </w:p>
          <w:p w:rsidR="001C16A7" w:rsidRPr="009A06CC" w:rsidRDefault="00303470" w:rsidP="00303470">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道路工程建设施工工作量大，而且机械化程度高，由此而产生的噪声对周围区域环境产生一定影响。相对运营期而言，施工期施工噪声的影响是短期的、可逆的，而且具有局部路段特性，具体见声环境影响专项评价。</w:t>
            </w:r>
          </w:p>
          <w:p w:rsidR="001C16A7" w:rsidRPr="009A06CC" w:rsidRDefault="00BE3F40" w:rsidP="009A5016">
            <w:pPr>
              <w:spacing w:beforeLines="50" w:after="0" w:line="50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5</w:t>
            </w:r>
            <w:r w:rsidRPr="009A06CC">
              <w:rPr>
                <w:rFonts w:ascii="Times New Roman" w:eastAsiaTheme="minorEastAsia" w:hAnsi="Times New Roman"/>
                <w:b/>
                <w:sz w:val="24"/>
              </w:rPr>
              <w:t>、</w:t>
            </w:r>
            <w:r w:rsidR="001C16A7" w:rsidRPr="009A06CC">
              <w:rPr>
                <w:rFonts w:ascii="Times New Roman" w:eastAsiaTheme="minorEastAsia" w:hAnsi="Times New Roman"/>
                <w:b/>
                <w:sz w:val="24"/>
              </w:rPr>
              <w:t>地质遗迹影响分析</w:t>
            </w:r>
          </w:p>
          <w:p w:rsidR="00C8446E" w:rsidRPr="009A06CC" w:rsidRDefault="001C16A7" w:rsidP="001C16A7">
            <w:pPr>
              <w:spacing w:after="0" w:line="480" w:lineRule="exact"/>
              <w:ind w:firstLineChars="200" w:firstLine="480"/>
              <w:rPr>
                <w:rFonts w:ascii="Times New Roman" w:eastAsiaTheme="minorEastAsia" w:hAnsi="Times New Roman"/>
                <w:color w:val="FF0000"/>
                <w:sz w:val="24"/>
                <w:szCs w:val="24"/>
              </w:rPr>
            </w:pPr>
            <w:r w:rsidRPr="009A06CC">
              <w:rPr>
                <w:rFonts w:ascii="Times New Roman" w:eastAsiaTheme="minorEastAsia" w:hAnsi="Times New Roman"/>
                <w:sz w:val="24"/>
              </w:rPr>
              <w:t>本项目施工范围为道路路基范围内，不会影响周边地质遗迹，评价要求本项目施工期要加强管理，严格控制施工界限，严禁施工人员远离施工范围；施工作业时要严格按照施工章程和环</w:t>
            </w:r>
            <w:proofErr w:type="gramStart"/>
            <w:r w:rsidRPr="009A06CC">
              <w:rPr>
                <w:rFonts w:ascii="Times New Roman" w:eastAsiaTheme="minorEastAsia" w:hAnsi="Times New Roman"/>
                <w:sz w:val="24"/>
              </w:rPr>
              <w:t>评提出</w:t>
            </w:r>
            <w:proofErr w:type="gramEnd"/>
            <w:r w:rsidRPr="009A06CC">
              <w:rPr>
                <w:rFonts w:ascii="Times New Roman" w:eastAsiaTheme="minorEastAsia" w:hAnsi="Times New Roman"/>
                <w:sz w:val="24"/>
              </w:rPr>
              <w:t>的措施，减少施工影响，减轻废弃物污染环境。</w:t>
            </w:r>
          </w:p>
          <w:p w:rsidR="000F7AE6" w:rsidRPr="009A06CC" w:rsidRDefault="00E15042" w:rsidP="009A5016">
            <w:pPr>
              <w:spacing w:beforeLines="50" w:after="0" w:line="520" w:lineRule="exact"/>
              <w:ind w:firstLineChars="200" w:firstLine="562"/>
              <w:rPr>
                <w:rFonts w:ascii="Times New Roman" w:eastAsiaTheme="minorEastAsia" w:hAnsi="Times New Roman"/>
                <w:b/>
                <w:kern w:val="2"/>
                <w:sz w:val="28"/>
                <w:szCs w:val="28"/>
              </w:rPr>
            </w:pPr>
            <w:r w:rsidRPr="009A06CC">
              <w:rPr>
                <w:rFonts w:ascii="Times New Roman" w:eastAsiaTheme="minorEastAsia" w:hAnsi="Times New Roman"/>
                <w:b/>
                <w:kern w:val="2"/>
                <w:sz w:val="28"/>
                <w:szCs w:val="28"/>
              </w:rPr>
              <w:t>二、</w:t>
            </w:r>
            <w:r w:rsidR="0016788C" w:rsidRPr="009A06CC">
              <w:rPr>
                <w:rFonts w:ascii="Times New Roman" w:eastAsiaTheme="minorEastAsia" w:hAnsi="Times New Roman"/>
                <w:b/>
                <w:kern w:val="2"/>
                <w:sz w:val="28"/>
                <w:szCs w:val="28"/>
              </w:rPr>
              <w:t>运营</w:t>
            </w:r>
            <w:r w:rsidRPr="009A06CC">
              <w:rPr>
                <w:rFonts w:ascii="Times New Roman" w:eastAsiaTheme="minorEastAsia" w:hAnsi="Times New Roman"/>
                <w:b/>
                <w:kern w:val="2"/>
                <w:sz w:val="28"/>
                <w:szCs w:val="28"/>
              </w:rPr>
              <w:t>期环境影响分析</w:t>
            </w:r>
          </w:p>
          <w:p w:rsidR="0016788C" w:rsidRPr="009A06CC" w:rsidRDefault="0016788C" w:rsidP="008F6AAD">
            <w:pPr>
              <w:spacing w:after="0" w:line="52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本项目运营期的环境影响主要是车辆运行噪声对两侧局部区域人群生活环境的干扰，车辆尾气排放对两侧局部区域大气环境的污染。</w:t>
            </w:r>
          </w:p>
          <w:p w:rsidR="0016788C" w:rsidRPr="009A06CC" w:rsidRDefault="0016788C" w:rsidP="009A5016">
            <w:pPr>
              <w:spacing w:beforeLines="50" w:after="0" w:line="52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1</w:t>
            </w:r>
            <w:r w:rsidRPr="009A06CC">
              <w:rPr>
                <w:rFonts w:ascii="Times New Roman" w:eastAsiaTheme="minorEastAsia" w:hAnsi="Times New Roman"/>
                <w:b/>
                <w:sz w:val="24"/>
              </w:rPr>
              <w:t>、大气环境影响分析</w:t>
            </w:r>
          </w:p>
          <w:p w:rsidR="0016788C" w:rsidRPr="009A06CC" w:rsidRDefault="0016788C" w:rsidP="008F6AAD">
            <w:pPr>
              <w:spacing w:after="0" w:line="520" w:lineRule="exact"/>
              <w:ind w:firstLine="493"/>
              <w:rPr>
                <w:rFonts w:ascii="Times New Roman" w:eastAsiaTheme="minorEastAsia" w:hAnsi="Times New Roman"/>
                <w:sz w:val="24"/>
              </w:rPr>
            </w:pPr>
            <w:r w:rsidRPr="009A06CC">
              <w:rPr>
                <w:rFonts w:ascii="Times New Roman" w:eastAsiaTheme="minorEastAsia" w:hAnsi="Times New Roman"/>
                <w:sz w:val="24"/>
              </w:rPr>
              <w:t>本项目运营期废气主要是运输车辆燃料燃烧产生的烃类、</w:t>
            </w:r>
            <w:r w:rsidRPr="009A06CC">
              <w:rPr>
                <w:rFonts w:ascii="Times New Roman" w:eastAsiaTheme="minorEastAsia" w:hAnsi="Times New Roman"/>
                <w:sz w:val="24"/>
              </w:rPr>
              <w:t>CO</w:t>
            </w:r>
            <w:r w:rsidRPr="009A06CC">
              <w:rPr>
                <w:rFonts w:ascii="Times New Roman" w:eastAsiaTheme="minorEastAsia" w:hAnsi="Times New Roman"/>
                <w:sz w:val="24"/>
              </w:rPr>
              <w:t>和</w:t>
            </w:r>
            <w:r w:rsidRPr="009A06CC">
              <w:rPr>
                <w:rFonts w:ascii="Times New Roman" w:eastAsiaTheme="minorEastAsia" w:hAnsi="Times New Roman"/>
                <w:sz w:val="24"/>
              </w:rPr>
              <w:t>NO</w:t>
            </w:r>
            <w:r w:rsidR="008F6AAD">
              <w:rPr>
                <w:rFonts w:ascii="Times New Roman" w:eastAsiaTheme="minorEastAsia" w:hAnsi="Times New Roman" w:hint="eastAsia"/>
                <w:sz w:val="24"/>
                <w:vertAlign w:val="subscript"/>
              </w:rPr>
              <w:t>x</w:t>
            </w:r>
            <w:r w:rsidRPr="009A06CC">
              <w:rPr>
                <w:rFonts w:ascii="Times New Roman" w:eastAsiaTheme="minorEastAsia" w:hAnsi="Times New Roman"/>
                <w:sz w:val="24"/>
              </w:rPr>
              <w:t>，根据《公路建设项目环境影响评价规范（</w:t>
            </w:r>
            <w:r w:rsidRPr="009A06CC">
              <w:rPr>
                <w:rFonts w:ascii="Times New Roman" w:eastAsiaTheme="minorEastAsia" w:hAnsi="Times New Roman"/>
                <w:sz w:val="24"/>
              </w:rPr>
              <w:t>JTGB03-2006</w:t>
            </w:r>
            <w:r w:rsidRPr="009A06CC">
              <w:rPr>
                <w:rFonts w:ascii="Times New Roman" w:eastAsiaTheme="minorEastAsia" w:hAnsi="Times New Roman"/>
                <w:sz w:val="24"/>
              </w:rPr>
              <w:t>）》，汽车尾气的气态污染物排放源强可按下式计算：</w:t>
            </w:r>
          </w:p>
          <w:p w:rsidR="0016788C" w:rsidRPr="009A06CC" w:rsidRDefault="0089233D" w:rsidP="009A5016">
            <w:pPr>
              <w:spacing w:beforeLines="50" w:afterLines="50"/>
              <w:jc w:val="center"/>
              <w:rPr>
                <w:rFonts w:ascii="Times New Roman" w:eastAsiaTheme="minorEastAsia" w:hAnsi="Times New Roman"/>
                <w:spacing w:val="10"/>
                <w:sz w:val="24"/>
              </w:rPr>
            </w:pPr>
            <w:r w:rsidRPr="0089233D">
              <w:rPr>
                <w:rFonts w:ascii="Times New Roman" w:eastAsia="宋体" w:hAnsi="Times New Roman"/>
                <w:sz w:val="24"/>
                <w:szCs w:val="24"/>
              </w:rPr>
              <w:pict>
                <v:shape id="_x0000_s1867856" type="#_x0000_t75" style="position:absolute;left:0;text-align:left;margin-left:155.5pt;margin-top:-.6pt;width:99pt;height:33.75pt;z-index:251660288" fillcolor="window">
                  <v:imagedata r:id="rId16" o:title=""/>
                </v:shape>
                <o:OLEObject Type="Embed" ProgID="Equation.3" ShapeID="_x0000_s1867856" DrawAspect="Content" ObjectID="_1605332839" r:id="rId17"/>
              </w:pict>
            </w:r>
          </w:p>
          <w:p w:rsidR="0016788C" w:rsidRPr="009A06CC" w:rsidRDefault="0016788C" w:rsidP="0016788C">
            <w:pPr>
              <w:spacing w:after="0" w:line="500" w:lineRule="exact"/>
              <w:ind w:firstLineChars="192" w:firstLine="480"/>
              <w:rPr>
                <w:rFonts w:ascii="Times New Roman" w:eastAsiaTheme="minorEastAsia" w:hAnsi="Times New Roman"/>
                <w:spacing w:val="10"/>
                <w:sz w:val="24"/>
              </w:rPr>
            </w:pPr>
            <w:r w:rsidRPr="009A06CC">
              <w:rPr>
                <w:rFonts w:ascii="Times New Roman" w:eastAsiaTheme="minorEastAsia" w:hAnsi="Times New Roman"/>
                <w:spacing w:val="10"/>
                <w:sz w:val="24"/>
              </w:rPr>
              <w:t>式中：</w:t>
            </w:r>
            <w:r w:rsidRPr="009A06CC">
              <w:rPr>
                <w:rFonts w:ascii="Times New Roman" w:eastAsiaTheme="minorEastAsia" w:hAnsi="Times New Roman"/>
                <w:spacing w:val="10"/>
                <w:sz w:val="24"/>
              </w:rPr>
              <w:t>i----</w:t>
            </w:r>
            <w:r w:rsidRPr="009A06CC">
              <w:rPr>
                <w:rFonts w:ascii="Times New Roman" w:eastAsiaTheme="minorEastAsia" w:hAnsi="Times New Roman"/>
                <w:spacing w:val="10"/>
                <w:sz w:val="24"/>
              </w:rPr>
              <w:t>表示汽车分类，按自重量分大（自重在</w:t>
            </w:r>
            <w:r w:rsidRPr="009A06CC">
              <w:rPr>
                <w:rFonts w:ascii="Times New Roman" w:eastAsiaTheme="minorEastAsia" w:hAnsi="Times New Roman"/>
                <w:spacing w:val="10"/>
                <w:sz w:val="24"/>
              </w:rPr>
              <w:t>12</w:t>
            </w:r>
            <w:r w:rsidRPr="009A06CC">
              <w:rPr>
                <w:rFonts w:ascii="Times New Roman" w:eastAsiaTheme="minorEastAsia" w:hAnsi="Times New Roman"/>
                <w:spacing w:val="10"/>
                <w:sz w:val="24"/>
              </w:rPr>
              <w:t>吨以上）、中（自重在</w:t>
            </w:r>
            <w:r w:rsidRPr="009A06CC">
              <w:rPr>
                <w:rFonts w:ascii="Times New Roman" w:eastAsiaTheme="minorEastAsia" w:hAnsi="Times New Roman"/>
                <w:spacing w:val="10"/>
                <w:sz w:val="24"/>
              </w:rPr>
              <w:t>3.5—12</w:t>
            </w:r>
            <w:r w:rsidRPr="009A06CC">
              <w:rPr>
                <w:rFonts w:ascii="Times New Roman" w:eastAsiaTheme="minorEastAsia" w:hAnsi="Times New Roman"/>
                <w:spacing w:val="10"/>
                <w:sz w:val="24"/>
              </w:rPr>
              <w:t>吨）、小型（自重在</w:t>
            </w:r>
            <w:r w:rsidRPr="009A06CC">
              <w:rPr>
                <w:rFonts w:ascii="Times New Roman" w:eastAsiaTheme="minorEastAsia" w:hAnsi="Times New Roman"/>
                <w:spacing w:val="10"/>
                <w:sz w:val="24"/>
              </w:rPr>
              <w:t>3.5</w:t>
            </w:r>
            <w:r w:rsidRPr="009A06CC">
              <w:rPr>
                <w:rFonts w:ascii="Times New Roman" w:eastAsiaTheme="minorEastAsia" w:hAnsi="Times New Roman"/>
                <w:spacing w:val="10"/>
                <w:sz w:val="24"/>
              </w:rPr>
              <w:t>吨以下）；</w:t>
            </w:r>
          </w:p>
          <w:p w:rsidR="0016788C" w:rsidRPr="009A06CC" w:rsidRDefault="0016788C" w:rsidP="0016788C">
            <w:pPr>
              <w:spacing w:after="0" w:line="500" w:lineRule="exact"/>
              <w:ind w:firstLineChars="442" w:firstLine="1105"/>
              <w:rPr>
                <w:rFonts w:ascii="Times New Roman" w:eastAsiaTheme="minorEastAsia" w:hAnsi="Times New Roman"/>
                <w:spacing w:val="10"/>
                <w:sz w:val="24"/>
              </w:rPr>
            </w:pPr>
            <w:r w:rsidRPr="009A06CC">
              <w:rPr>
                <w:rFonts w:ascii="Times New Roman" w:eastAsiaTheme="minorEastAsia" w:hAnsi="Times New Roman"/>
                <w:spacing w:val="10"/>
                <w:sz w:val="24"/>
              </w:rPr>
              <w:t>A</w:t>
            </w:r>
            <w:r w:rsidRPr="009A06CC">
              <w:rPr>
                <w:rFonts w:ascii="Times New Roman" w:eastAsiaTheme="minorEastAsia" w:hAnsi="Times New Roman"/>
                <w:spacing w:val="10"/>
                <w:sz w:val="24"/>
                <w:vertAlign w:val="subscript"/>
              </w:rPr>
              <w:t>i</w:t>
            </w:r>
            <w:r w:rsidRPr="009A06CC">
              <w:rPr>
                <w:rFonts w:ascii="Times New Roman" w:eastAsiaTheme="minorEastAsia" w:hAnsi="Times New Roman"/>
                <w:spacing w:val="10"/>
                <w:sz w:val="24"/>
              </w:rPr>
              <w:t>----</w:t>
            </w:r>
            <w:r w:rsidRPr="009A06CC">
              <w:rPr>
                <w:rFonts w:ascii="Times New Roman" w:eastAsiaTheme="minorEastAsia" w:hAnsi="Times New Roman"/>
                <w:spacing w:val="10"/>
                <w:sz w:val="24"/>
              </w:rPr>
              <w:t>表示</w:t>
            </w:r>
            <w:r w:rsidRPr="009A06CC">
              <w:rPr>
                <w:rFonts w:ascii="Times New Roman" w:eastAsiaTheme="minorEastAsia" w:hAnsi="Times New Roman"/>
                <w:spacing w:val="10"/>
                <w:sz w:val="24"/>
              </w:rPr>
              <w:t>i</w:t>
            </w:r>
            <w:r w:rsidRPr="009A06CC">
              <w:rPr>
                <w:rFonts w:ascii="Times New Roman" w:eastAsiaTheme="minorEastAsia" w:hAnsi="Times New Roman"/>
                <w:spacing w:val="10"/>
                <w:sz w:val="24"/>
              </w:rPr>
              <w:t>型</w:t>
            </w:r>
            <w:proofErr w:type="gramStart"/>
            <w:r w:rsidRPr="009A06CC">
              <w:rPr>
                <w:rFonts w:ascii="Times New Roman" w:eastAsiaTheme="minorEastAsia" w:hAnsi="Times New Roman"/>
                <w:spacing w:val="10"/>
                <w:sz w:val="24"/>
              </w:rPr>
              <w:t>车预测年</w:t>
            </w:r>
            <w:proofErr w:type="gramEnd"/>
            <w:r w:rsidRPr="009A06CC">
              <w:rPr>
                <w:rFonts w:ascii="Times New Roman" w:eastAsiaTheme="minorEastAsia" w:hAnsi="Times New Roman"/>
                <w:spacing w:val="10"/>
                <w:sz w:val="24"/>
              </w:rPr>
              <w:t>的小时车流量，辆</w:t>
            </w:r>
            <w:r w:rsidRPr="009A06CC">
              <w:rPr>
                <w:rFonts w:ascii="Times New Roman" w:eastAsiaTheme="minorEastAsia" w:hAnsi="Times New Roman"/>
                <w:spacing w:val="10"/>
                <w:sz w:val="24"/>
              </w:rPr>
              <w:t>/h</w:t>
            </w:r>
            <w:r w:rsidRPr="009A06CC">
              <w:rPr>
                <w:rFonts w:ascii="Times New Roman" w:eastAsiaTheme="minorEastAsia" w:hAnsi="Times New Roman"/>
                <w:spacing w:val="10"/>
                <w:sz w:val="24"/>
              </w:rPr>
              <w:t>；</w:t>
            </w:r>
          </w:p>
          <w:p w:rsidR="0016788C" w:rsidRPr="009A06CC" w:rsidRDefault="0016788C" w:rsidP="0016788C">
            <w:pPr>
              <w:spacing w:after="0" w:line="500" w:lineRule="exact"/>
              <w:ind w:firstLineChars="442" w:firstLine="1105"/>
              <w:rPr>
                <w:rFonts w:ascii="Times New Roman" w:eastAsiaTheme="minorEastAsia" w:hAnsi="Times New Roman"/>
                <w:spacing w:val="10"/>
                <w:sz w:val="24"/>
              </w:rPr>
            </w:pPr>
            <w:r w:rsidRPr="009A06CC">
              <w:rPr>
                <w:rFonts w:ascii="Times New Roman" w:eastAsiaTheme="minorEastAsia" w:hAnsi="Times New Roman"/>
                <w:spacing w:val="10"/>
                <w:sz w:val="24"/>
              </w:rPr>
              <w:t>E</w:t>
            </w:r>
            <w:r w:rsidRPr="009A06CC">
              <w:rPr>
                <w:rFonts w:ascii="Times New Roman" w:eastAsiaTheme="minorEastAsia" w:hAnsi="Times New Roman"/>
                <w:spacing w:val="10"/>
                <w:sz w:val="24"/>
                <w:vertAlign w:val="subscript"/>
              </w:rPr>
              <w:t>ij</w:t>
            </w:r>
            <w:r w:rsidRPr="009A06CC">
              <w:rPr>
                <w:rFonts w:ascii="Times New Roman" w:eastAsiaTheme="minorEastAsia" w:hAnsi="Times New Roman"/>
                <w:spacing w:val="10"/>
                <w:sz w:val="24"/>
              </w:rPr>
              <w:t>----</w:t>
            </w:r>
            <w:r w:rsidRPr="009A06CC">
              <w:rPr>
                <w:rFonts w:ascii="Times New Roman" w:eastAsiaTheme="minorEastAsia" w:hAnsi="Times New Roman"/>
                <w:spacing w:val="10"/>
                <w:sz w:val="24"/>
              </w:rPr>
              <w:t>表示汽车专用公路运行工况下</w:t>
            </w:r>
            <w:r w:rsidRPr="009A06CC">
              <w:rPr>
                <w:rFonts w:ascii="Times New Roman" w:eastAsiaTheme="minorEastAsia" w:hAnsi="Times New Roman"/>
                <w:spacing w:val="10"/>
                <w:sz w:val="24"/>
              </w:rPr>
              <w:t>i</w:t>
            </w:r>
            <w:r w:rsidRPr="009A06CC">
              <w:rPr>
                <w:rFonts w:ascii="Times New Roman" w:eastAsiaTheme="minorEastAsia" w:hAnsi="Times New Roman"/>
                <w:spacing w:val="10"/>
                <w:sz w:val="24"/>
              </w:rPr>
              <w:t>型车辆</w:t>
            </w:r>
            <w:r w:rsidRPr="009A06CC">
              <w:rPr>
                <w:rFonts w:ascii="Times New Roman" w:eastAsiaTheme="minorEastAsia" w:hAnsi="Times New Roman"/>
                <w:spacing w:val="10"/>
                <w:sz w:val="24"/>
              </w:rPr>
              <w:t>j</w:t>
            </w:r>
            <w:r w:rsidRPr="009A06CC">
              <w:rPr>
                <w:rFonts w:ascii="Times New Roman" w:eastAsiaTheme="minorEastAsia" w:hAnsi="Times New Roman"/>
                <w:spacing w:val="10"/>
                <w:sz w:val="24"/>
              </w:rPr>
              <w:t>类污染物的单车排放因子，</w:t>
            </w:r>
            <w:r w:rsidRPr="009A06CC">
              <w:rPr>
                <w:rFonts w:ascii="Times New Roman" w:eastAsiaTheme="minorEastAsia" w:hAnsi="Times New Roman"/>
                <w:spacing w:val="10"/>
                <w:sz w:val="24"/>
              </w:rPr>
              <w:t>mg/</w:t>
            </w:r>
            <w:r w:rsidRPr="009A06CC">
              <w:rPr>
                <w:rFonts w:ascii="Times New Roman" w:eastAsiaTheme="minorEastAsia" w:hAnsi="Times New Roman"/>
                <w:spacing w:val="10"/>
                <w:sz w:val="24"/>
              </w:rPr>
              <w:t>（辆</w:t>
            </w:r>
            <w:r w:rsidRPr="009A06CC">
              <w:rPr>
                <w:rFonts w:ascii="Times New Roman" w:eastAsiaTheme="minorEastAsia" w:hAnsi="Times New Roman"/>
                <w:spacing w:val="10"/>
                <w:sz w:val="24"/>
              </w:rPr>
              <w:t>·m</w:t>
            </w:r>
            <w:r w:rsidRPr="009A06CC">
              <w:rPr>
                <w:rFonts w:ascii="Times New Roman" w:eastAsiaTheme="minorEastAsia" w:hAnsi="Times New Roman"/>
                <w:spacing w:val="10"/>
                <w:sz w:val="24"/>
              </w:rPr>
              <w:t>），参照规范推荐值；</w:t>
            </w:r>
          </w:p>
          <w:p w:rsidR="0016788C" w:rsidRPr="009A06CC" w:rsidRDefault="0016788C" w:rsidP="0016788C">
            <w:pPr>
              <w:pStyle w:val="20"/>
              <w:spacing w:line="500" w:lineRule="exact"/>
              <w:ind w:firstLineChars="450" w:firstLine="1125"/>
              <w:outlineLvl w:val="0"/>
              <w:rPr>
                <w:rFonts w:eastAsiaTheme="minorEastAsia"/>
              </w:rPr>
            </w:pPr>
            <w:r w:rsidRPr="009A06CC">
              <w:rPr>
                <w:rFonts w:eastAsiaTheme="minorEastAsia"/>
                <w:spacing w:val="10"/>
              </w:rPr>
              <w:t>Q</w:t>
            </w:r>
            <w:r w:rsidRPr="009A06CC">
              <w:rPr>
                <w:rFonts w:eastAsiaTheme="minorEastAsia"/>
                <w:spacing w:val="10"/>
                <w:vertAlign w:val="subscript"/>
              </w:rPr>
              <w:t>j</w:t>
            </w:r>
            <w:r w:rsidR="008F30D4" w:rsidRPr="009A06CC">
              <w:rPr>
                <w:rFonts w:eastAsiaTheme="minorEastAsia"/>
                <w:spacing w:val="10"/>
              </w:rPr>
              <w:t>----</w:t>
            </w:r>
            <w:r w:rsidRPr="009A06CC">
              <w:rPr>
                <w:rFonts w:eastAsiaTheme="minorEastAsia"/>
                <w:spacing w:val="10"/>
              </w:rPr>
              <w:t>j</w:t>
            </w:r>
            <w:r w:rsidRPr="009A06CC">
              <w:rPr>
                <w:rFonts w:eastAsiaTheme="minorEastAsia"/>
                <w:spacing w:val="10"/>
              </w:rPr>
              <w:t>类气态污染物排放源强，</w:t>
            </w:r>
            <w:r w:rsidRPr="009A06CC">
              <w:rPr>
                <w:rFonts w:eastAsiaTheme="minorEastAsia"/>
                <w:spacing w:val="10"/>
              </w:rPr>
              <w:t>mg/</w:t>
            </w:r>
            <w:r w:rsidRPr="009A06CC">
              <w:rPr>
                <w:rFonts w:eastAsiaTheme="minorEastAsia"/>
                <w:spacing w:val="10"/>
              </w:rPr>
              <w:t>（</w:t>
            </w:r>
            <w:r w:rsidRPr="009A06CC">
              <w:rPr>
                <w:rFonts w:eastAsiaTheme="minorEastAsia"/>
                <w:spacing w:val="10"/>
              </w:rPr>
              <w:t>m·s</w:t>
            </w:r>
            <w:r w:rsidRPr="009A06CC">
              <w:rPr>
                <w:rFonts w:eastAsiaTheme="minorEastAsia"/>
                <w:spacing w:val="10"/>
              </w:rPr>
              <w:t>）。</w:t>
            </w:r>
          </w:p>
          <w:p w:rsidR="0016788C" w:rsidRPr="009A06CC" w:rsidRDefault="0016788C" w:rsidP="000E3C7F">
            <w:pPr>
              <w:pStyle w:val="aff9"/>
              <w:spacing w:after="0" w:line="520" w:lineRule="exact"/>
              <w:ind w:firstLineChars="200" w:firstLine="480"/>
              <w:rPr>
                <w:rFonts w:ascii="Times New Roman" w:eastAsiaTheme="minorEastAsia" w:hAnsi="Times New Roman"/>
                <w:spacing w:val="-6"/>
                <w:sz w:val="24"/>
              </w:rPr>
            </w:pPr>
            <w:r w:rsidRPr="009A06CC">
              <w:rPr>
                <w:rFonts w:ascii="Times New Roman" w:eastAsiaTheme="minorEastAsia" w:hAnsi="Times New Roman"/>
                <w:sz w:val="24"/>
              </w:rPr>
              <w:t>本项目设计车速为</w:t>
            </w:r>
            <w:smartTag w:uri="urn:schemas-microsoft-com:office:smarttags" w:element="chmetcnv">
              <w:smartTagPr>
                <w:attr w:name="UnitName" w:val="km/h"/>
                <w:attr w:name="SourceValue" w:val="20"/>
                <w:attr w:name="HasSpace" w:val="False"/>
                <w:attr w:name="Negative" w:val="False"/>
                <w:attr w:name="NumberType" w:val="1"/>
                <w:attr w:name="TCSC" w:val="0"/>
              </w:smartTagPr>
              <w:r w:rsidRPr="009A06CC">
                <w:rPr>
                  <w:rFonts w:ascii="Times New Roman" w:eastAsiaTheme="minorEastAsia" w:hAnsi="Times New Roman"/>
                  <w:sz w:val="24"/>
                </w:rPr>
                <w:t>20km/h</w:t>
              </w:r>
            </w:smartTag>
            <w:r w:rsidRPr="009A06CC">
              <w:rPr>
                <w:rFonts w:ascii="Times New Roman" w:eastAsiaTheme="minorEastAsia" w:hAnsi="Times New Roman"/>
                <w:sz w:val="24"/>
              </w:rPr>
              <w:t>，仅考虑小型车和中型车，</w:t>
            </w:r>
            <w:r w:rsidRPr="009A06CC">
              <w:rPr>
                <w:rFonts w:ascii="Times New Roman" w:eastAsiaTheme="minorEastAsia" w:hAnsi="Times New Roman"/>
                <w:spacing w:val="-6"/>
                <w:sz w:val="24"/>
              </w:rPr>
              <w:t>各车型单车排放因子见表</w:t>
            </w:r>
            <w:r w:rsidR="008F30D4" w:rsidRPr="009A06CC">
              <w:rPr>
                <w:rFonts w:ascii="Times New Roman" w:eastAsiaTheme="minorEastAsia" w:hAnsi="Times New Roman"/>
                <w:spacing w:val="-6"/>
                <w:sz w:val="24"/>
              </w:rPr>
              <w:t>2</w:t>
            </w:r>
            <w:r w:rsidR="00E92774" w:rsidRPr="009A06CC">
              <w:rPr>
                <w:rFonts w:ascii="Times New Roman" w:eastAsiaTheme="minorEastAsia" w:hAnsi="Times New Roman"/>
                <w:spacing w:val="-6"/>
                <w:sz w:val="24"/>
              </w:rPr>
              <w:t>7</w:t>
            </w:r>
            <w:r w:rsidRPr="009A06CC">
              <w:rPr>
                <w:rFonts w:ascii="Times New Roman" w:eastAsiaTheme="minorEastAsia" w:hAnsi="Times New Roman"/>
                <w:spacing w:val="-6"/>
                <w:sz w:val="24"/>
              </w:rPr>
              <w:t>。</w:t>
            </w:r>
          </w:p>
          <w:p w:rsidR="0016788C" w:rsidRPr="009A06CC" w:rsidRDefault="008F30D4" w:rsidP="009A5016">
            <w:pPr>
              <w:widowControl w:val="0"/>
              <w:spacing w:beforeLines="50" w:after="0" w:line="500" w:lineRule="exact"/>
              <w:ind w:firstLineChars="600" w:firstLine="1440"/>
              <w:rPr>
                <w:rFonts w:ascii="Times New Roman" w:eastAsiaTheme="minorEastAsia" w:hAnsi="Times New Roman"/>
                <w:sz w:val="24"/>
                <w:szCs w:val="24"/>
              </w:rPr>
            </w:pPr>
            <w:r w:rsidRPr="009A06CC">
              <w:rPr>
                <w:rFonts w:ascii="Times New Roman" w:eastAsiaTheme="minorEastAsia" w:hAnsi="Times New Roman"/>
                <w:sz w:val="24"/>
                <w:szCs w:val="24"/>
              </w:rPr>
              <w:t>表</w:t>
            </w:r>
            <w:r w:rsidRPr="009A06CC">
              <w:rPr>
                <w:rFonts w:ascii="Times New Roman" w:eastAsiaTheme="minorEastAsia" w:hAnsi="Times New Roman"/>
                <w:sz w:val="24"/>
                <w:szCs w:val="24"/>
              </w:rPr>
              <w:t>2</w:t>
            </w:r>
            <w:r w:rsidR="00E92774" w:rsidRPr="009A06CC">
              <w:rPr>
                <w:rFonts w:ascii="Times New Roman" w:eastAsiaTheme="minorEastAsia" w:hAnsi="Times New Roman"/>
                <w:sz w:val="24"/>
                <w:szCs w:val="24"/>
              </w:rPr>
              <w:t>7</w:t>
            </w:r>
            <w:r w:rsidRPr="009A06CC">
              <w:rPr>
                <w:rFonts w:ascii="Times New Roman" w:eastAsiaTheme="minorEastAsia" w:hAnsi="Times New Roman"/>
                <w:sz w:val="24"/>
                <w:szCs w:val="24"/>
              </w:rPr>
              <w:t xml:space="preserve">          </w:t>
            </w:r>
            <w:r w:rsidR="0016788C" w:rsidRPr="009A06CC">
              <w:rPr>
                <w:rFonts w:ascii="Times New Roman" w:eastAsiaTheme="minorEastAsia" w:hAnsi="Times New Roman"/>
                <w:sz w:val="24"/>
                <w:szCs w:val="24"/>
              </w:rPr>
              <w:t>各车型单车排放因子</w:t>
            </w:r>
            <w:r w:rsidR="0016788C" w:rsidRPr="009A06CC">
              <w:rPr>
                <w:rFonts w:ascii="Times New Roman" w:eastAsiaTheme="minorEastAsia" w:hAnsi="Times New Roman"/>
                <w:sz w:val="24"/>
                <w:szCs w:val="24"/>
              </w:rPr>
              <w:t xml:space="preserve">       </w:t>
            </w:r>
            <w:r w:rsidR="0016788C" w:rsidRPr="009A06CC">
              <w:rPr>
                <w:rFonts w:ascii="Times New Roman" w:eastAsiaTheme="minorEastAsia" w:hAnsi="Times New Roman"/>
                <w:sz w:val="24"/>
                <w:szCs w:val="24"/>
              </w:rPr>
              <w:t>单位：</w:t>
            </w:r>
            <w:r w:rsidR="0016788C" w:rsidRPr="009A06CC">
              <w:rPr>
                <w:rFonts w:ascii="Times New Roman" w:eastAsiaTheme="minorEastAsia" w:hAnsi="Times New Roman"/>
                <w:sz w:val="24"/>
                <w:szCs w:val="24"/>
              </w:rPr>
              <w:t>mg/</w:t>
            </w:r>
            <w:r w:rsidR="0016788C" w:rsidRPr="009A06CC">
              <w:rPr>
                <w:rFonts w:ascii="Times New Roman" w:eastAsiaTheme="minorEastAsia" w:hAnsi="Times New Roman"/>
                <w:sz w:val="24"/>
                <w:szCs w:val="24"/>
              </w:rPr>
              <w:t>（</w:t>
            </w:r>
            <w:r w:rsidR="0016788C" w:rsidRPr="009A06CC">
              <w:rPr>
                <w:rFonts w:ascii="Times New Roman" w:eastAsiaTheme="minorEastAsia" w:hAnsi="Times New Roman"/>
                <w:sz w:val="24"/>
                <w:szCs w:val="24"/>
              </w:rPr>
              <w:t>m</w:t>
            </w:r>
            <w:r w:rsidRPr="009A06CC">
              <w:rPr>
                <w:rFonts w:ascii="Times New Roman" w:eastAsiaTheme="minorEastAsia" w:hAnsi="Times New Roman"/>
                <w:sz w:val="24"/>
                <w:szCs w:val="24"/>
              </w:rPr>
              <w:t>·</w:t>
            </w:r>
            <w:r w:rsidR="0016788C" w:rsidRPr="009A06CC">
              <w:rPr>
                <w:rFonts w:ascii="Times New Roman" w:eastAsiaTheme="minorEastAsia" w:hAnsi="Times New Roman"/>
                <w:sz w:val="24"/>
                <w:szCs w:val="24"/>
              </w:rPr>
              <w:t>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6"/>
              <w:gridCol w:w="1887"/>
              <w:gridCol w:w="1748"/>
              <w:gridCol w:w="1955"/>
              <w:gridCol w:w="1764"/>
            </w:tblGrid>
            <w:tr w:rsidR="0016788C" w:rsidRPr="009A06CC" w:rsidTr="008F30D4">
              <w:trPr>
                <w:jc w:val="center"/>
              </w:trPr>
              <w:tc>
                <w:tcPr>
                  <w:tcW w:w="1638" w:type="dxa"/>
                  <w:vMerge w:val="restart"/>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平均车速（</w:t>
                  </w:r>
                  <w:r w:rsidRPr="009A06CC">
                    <w:rPr>
                      <w:rFonts w:eastAsiaTheme="minorEastAsia"/>
                      <w:sz w:val="21"/>
                      <w:szCs w:val="21"/>
                    </w:rPr>
                    <w:t>km/h</w:t>
                  </w:r>
                  <w:r w:rsidRPr="009A06CC">
                    <w:rPr>
                      <w:rFonts w:eastAsiaTheme="minorEastAsia"/>
                      <w:sz w:val="21"/>
                      <w:szCs w:val="21"/>
                    </w:rPr>
                    <w:t>）</w:t>
                  </w:r>
                </w:p>
              </w:tc>
              <w:tc>
                <w:tcPr>
                  <w:tcW w:w="3639" w:type="dxa"/>
                  <w:gridSpan w:val="2"/>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小型车</w:t>
                  </w:r>
                </w:p>
              </w:tc>
              <w:tc>
                <w:tcPr>
                  <w:tcW w:w="3723" w:type="dxa"/>
                  <w:gridSpan w:val="2"/>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中型车</w:t>
                  </w:r>
                </w:p>
              </w:tc>
            </w:tr>
            <w:tr w:rsidR="0016788C" w:rsidRPr="009A06CC" w:rsidTr="008F30D4">
              <w:trPr>
                <w:jc w:val="center"/>
              </w:trPr>
              <w:tc>
                <w:tcPr>
                  <w:tcW w:w="1623" w:type="dxa"/>
                  <w:vMerge/>
                  <w:vAlign w:val="center"/>
                  <w:hideMark/>
                </w:tcPr>
                <w:p w:rsidR="0016788C" w:rsidRPr="009A06CC" w:rsidRDefault="0016788C" w:rsidP="000E3C7F">
                  <w:pPr>
                    <w:spacing w:after="0" w:line="380" w:lineRule="exact"/>
                    <w:rPr>
                      <w:rFonts w:ascii="Times New Roman" w:eastAsiaTheme="minorEastAsia" w:hAnsi="Times New Roman"/>
                      <w:kern w:val="2"/>
                      <w:sz w:val="21"/>
                      <w:szCs w:val="21"/>
                    </w:rPr>
                  </w:pPr>
                </w:p>
              </w:tc>
              <w:tc>
                <w:tcPr>
                  <w:tcW w:w="1889" w:type="dxa"/>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CO</w:t>
                  </w:r>
                </w:p>
              </w:tc>
              <w:tc>
                <w:tcPr>
                  <w:tcW w:w="1750" w:type="dxa"/>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NO</w:t>
                  </w:r>
                  <w:r w:rsidRPr="009A06CC">
                    <w:rPr>
                      <w:rFonts w:eastAsiaTheme="minorEastAsia"/>
                      <w:sz w:val="21"/>
                      <w:szCs w:val="21"/>
                      <w:vertAlign w:val="subscript"/>
                    </w:rPr>
                    <w:t>x</w:t>
                  </w:r>
                </w:p>
              </w:tc>
              <w:tc>
                <w:tcPr>
                  <w:tcW w:w="1957" w:type="dxa"/>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CO</w:t>
                  </w:r>
                </w:p>
              </w:tc>
              <w:tc>
                <w:tcPr>
                  <w:tcW w:w="1766" w:type="dxa"/>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NO</w:t>
                  </w:r>
                  <w:r w:rsidRPr="009A06CC">
                    <w:rPr>
                      <w:rFonts w:eastAsiaTheme="minorEastAsia"/>
                      <w:sz w:val="21"/>
                      <w:szCs w:val="21"/>
                      <w:vertAlign w:val="subscript"/>
                    </w:rPr>
                    <w:t>x</w:t>
                  </w:r>
                </w:p>
              </w:tc>
            </w:tr>
            <w:tr w:rsidR="0016788C" w:rsidRPr="009A06CC" w:rsidTr="008F30D4">
              <w:trPr>
                <w:jc w:val="center"/>
              </w:trPr>
              <w:tc>
                <w:tcPr>
                  <w:tcW w:w="1638" w:type="dxa"/>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20</w:t>
                  </w:r>
                </w:p>
              </w:tc>
              <w:tc>
                <w:tcPr>
                  <w:tcW w:w="1889" w:type="dxa"/>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72.57</w:t>
                  </w:r>
                </w:p>
              </w:tc>
              <w:tc>
                <w:tcPr>
                  <w:tcW w:w="1750" w:type="dxa"/>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0.75</w:t>
                  </w:r>
                </w:p>
              </w:tc>
              <w:tc>
                <w:tcPr>
                  <w:tcW w:w="1957" w:type="dxa"/>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45.90</w:t>
                  </w:r>
                </w:p>
              </w:tc>
              <w:tc>
                <w:tcPr>
                  <w:tcW w:w="1766" w:type="dxa"/>
                  <w:vAlign w:val="center"/>
                  <w:hideMark/>
                </w:tcPr>
                <w:p w:rsidR="0016788C" w:rsidRPr="009A06CC" w:rsidRDefault="0016788C" w:rsidP="000E3C7F">
                  <w:pPr>
                    <w:pStyle w:val="20"/>
                    <w:spacing w:line="380" w:lineRule="exact"/>
                    <w:jc w:val="center"/>
                    <w:outlineLvl w:val="0"/>
                    <w:rPr>
                      <w:rFonts w:eastAsiaTheme="minorEastAsia"/>
                      <w:sz w:val="21"/>
                      <w:szCs w:val="21"/>
                    </w:rPr>
                  </w:pPr>
                  <w:r w:rsidRPr="009A06CC">
                    <w:rPr>
                      <w:rFonts w:eastAsiaTheme="minorEastAsia"/>
                      <w:sz w:val="21"/>
                      <w:szCs w:val="21"/>
                    </w:rPr>
                    <w:t>3.40</w:t>
                  </w:r>
                </w:p>
              </w:tc>
            </w:tr>
          </w:tbl>
          <w:p w:rsidR="0016788C" w:rsidRPr="009A06CC" w:rsidRDefault="0016788C" w:rsidP="0016788C">
            <w:pPr>
              <w:pStyle w:val="20"/>
              <w:spacing w:line="300" w:lineRule="exact"/>
              <w:outlineLvl w:val="0"/>
              <w:rPr>
                <w:rFonts w:eastAsiaTheme="minorEastAsia"/>
                <w:sz w:val="21"/>
                <w:szCs w:val="21"/>
              </w:rPr>
            </w:pPr>
            <w:r w:rsidRPr="009A06CC">
              <w:rPr>
                <w:rFonts w:eastAsiaTheme="minorEastAsia"/>
                <w:sz w:val="21"/>
                <w:szCs w:val="21"/>
              </w:rPr>
              <w:t>注：根据规范采用外推法求得</w:t>
            </w:r>
          </w:p>
          <w:p w:rsidR="0016788C" w:rsidRPr="009A06CC" w:rsidRDefault="0016788C" w:rsidP="009A5016">
            <w:pPr>
              <w:pStyle w:val="20"/>
              <w:spacing w:beforeLines="50" w:line="520" w:lineRule="exact"/>
              <w:ind w:firstLineChars="200" w:firstLine="500"/>
              <w:outlineLvl w:val="0"/>
              <w:rPr>
                <w:rFonts w:eastAsiaTheme="minorEastAsia"/>
                <w:spacing w:val="10"/>
                <w:szCs w:val="24"/>
              </w:rPr>
            </w:pPr>
            <w:r w:rsidRPr="009A06CC">
              <w:rPr>
                <w:rFonts w:eastAsiaTheme="minorEastAsia"/>
                <w:spacing w:val="10"/>
              </w:rPr>
              <w:t>根据排放系数结合不同路段车流量，计算出本项目</w:t>
            </w:r>
            <w:r w:rsidRPr="009A06CC">
              <w:rPr>
                <w:rFonts w:eastAsiaTheme="minorEastAsia"/>
                <w:bCs/>
              </w:rPr>
              <w:t>运营</w:t>
            </w:r>
            <w:r w:rsidRPr="009A06CC">
              <w:rPr>
                <w:rFonts w:eastAsiaTheme="minorEastAsia"/>
                <w:spacing w:val="10"/>
              </w:rPr>
              <w:t>期的污染物排放源强见表</w:t>
            </w:r>
            <w:r w:rsidR="00E92774" w:rsidRPr="009A06CC">
              <w:rPr>
                <w:rFonts w:eastAsiaTheme="minorEastAsia"/>
                <w:spacing w:val="10"/>
              </w:rPr>
              <w:t>28</w:t>
            </w:r>
            <w:r w:rsidRPr="009A06CC">
              <w:rPr>
                <w:rFonts w:eastAsiaTheme="minorEastAsia"/>
                <w:spacing w:val="10"/>
              </w:rPr>
              <w:t>。</w:t>
            </w:r>
          </w:p>
          <w:p w:rsidR="0016788C" w:rsidRPr="009A06CC" w:rsidRDefault="008F30D4" w:rsidP="009A5016">
            <w:pPr>
              <w:widowControl w:val="0"/>
              <w:spacing w:beforeLines="50" w:after="0" w:line="500" w:lineRule="exact"/>
              <w:ind w:firstLineChars="550" w:firstLine="1320"/>
              <w:rPr>
                <w:rFonts w:ascii="Times New Roman" w:eastAsiaTheme="minorEastAsia" w:hAnsi="Times New Roman"/>
                <w:sz w:val="24"/>
                <w:szCs w:val="24"/>
              </w:rPr>
            </w:pPr>
            <w:r w:rsidRPr="009A06CC">
              <w:rPr>
                <w:rFonts w:ascii="Times New Roman" w:eastAsiaTheme="minorEastAsia" w:hAnsi="Times New Roman"/>
                <w:sz w:val="24"/>
                <w:szCs w:val="24"/>
              </w:rPr>
              <w:t>表</w:t>
            </w:r>
            <w:r w:rsidR="00E92774" w:rsidRPr="009A06CC">
              <w:rPr>
                <w:rFonts w:ascii="Times New Roman" w:eastAsiaTheme="minorEastAsia" w:hAnsi="Times New Roman"/>
                <w:sz w:val="24"/>
                <w:szCs w:val="24"/>
              </w:rPr>
              <w:t>28</w:t>
            </w:r>
            <w:r w:rsidRPr="009A06CC">
              <w:rPr>
                <w:rFonts w:ascii="Times New Roman" w:eastAsiaTheme="minorEastAsia" w:hAnsi="Times New Roman"/>
                <w:sz w:val="24"/>
                <w:szCs w:val="24"/>
              </w:rPr>
              <w:t xml:space="preserve">          </w:t>
            </w:r>
            <w:r w:rsidR="0016788C" w:rsidRPr="009A06CC">
              <w:rPr>
                <w:rFonts w:ascii="Times New Roman" w:eastAsiaTheme="minorEastAsia" w:hAnsi="Times New Roman"/>
                <w:sz w:val="24"/>
                <w:szCs w:val="24"/>
              </w:rPr>
              <w:t>运行车辆线源污染物排放量</w:t>
            </w:r>
            <w:r w:rsidR="0016788C" w:rsidRPr="009A06CC">
              <w:rPr>
                <w:rFonts w:ascii="Times New Roman" w:eastAsiaTheme="minorEastAsia" w:hAnsi="Times New Roman"/>
                <w:sz w:val="24"/>
                <w:szCs w:val="24"/>
              </w:rPr>
              <w:t xml:space="preserve">     </w:t>
            </w:r>
            <w:r w:rsidR="0016788C" w:rsidRPr="009A06CC">
              <w:rPr>
                <w:rFonts w:ascii="Times New Roman" w:eastAsiaTheme="minorEastAsia" w:hAnsi="Times New Roman"/>
                <w:sz w:val="24"/>
                <w:szCs w:val="24"/>
              </w:rPr>
              <w:t>单位：</w:t>
            </w:r>
            <w:r w:rsidR="0016788C" w:rsidRPr="009A06CC">
              <w:rPr>
                <w:rFonts w:ascii="Times New Roman" w:eastAsiaTheme="minorEastAsia" w:hAnsi="Times New Roman"/>
                <w:sz w:val="24"/>
                <w:szCs w:val="24"/>
              </w:rPr>
              <w:t>mg/</w:t>
            </w:r>
            <w:r w:rsidR="0016788C" w:rsidRPr="009A06CC">
              <w:rPr>
                <w:rFonts w:ascii="Times New Roman" w:eastAsiaTheme="minorEastAsia" w:hAnsi="Times New Roman"/>
                <w:sz w:val="24"/>
                <w:szCs w:val="24"/>
              </w:rPr>
              <w:t>（</w:t>
            </w:r>
            <w:r w:rsidR="0016788C" w:rsidRPr="009A06CC">
              <w:rPr>
                <w:rFonts w:ascii="Times New Roman" w:eastAsiaTheme="minorEastAsia" w:hAnsi="Times New Roman"/>
                <w:sz w:val="24"/>
                <w:szCs w:val="24"/>
              </w:rPr>
              <w:t>m</w:t>
            </w:r>
            <w:r w:rsidRPr="009A06CC">
              <w:rPr>
                <w:rFonts w:ascii="Times New Roman" w:eastAsiaTheme="minorEastAsia" w:hAnsi="Times New Roman"/>
                <w:sz w:val="24"/>
                <w:szCs w:val="24"/>
              </w:rPr>
              <w:t>·</w:t>
            </w:r>
            <w:r w:rsidR="0016788C" w:rsidRPr="009A06CC">
              <w:rPr>
                <w:rFonts w:ascii="Times New Roman" w:eastAsiaTheme="minorEastAsia" w:hAnsi="Times New Roman"/>
                <w:sz w:val="24"/>
                <w:szCs w:val="24"/>
              </w:rPr>
              <w:t>s</w:t>
            </w:r>
            <w:r w:rsidR="0016788C" w:rsidRPr="009A06CC">
              <w:rPr>
                <w:rFonts w:ascii="Times New Roman" w:eastAsiaTheme="minorEastAsia" w:hAnsi="Times New Roman"/>
                <w:sz w:val="24"/>
                <w:szCs w:val="24"/>
              </w:rPr>
              <w:t>）</w:t>
            </w:r>
          </w:p>
          <w:tbl>
            <w:tblPr>
              <w:tblW w:w="48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75"/>
              <w:gridCol w:w="2876"/>
              <w:gridCol w:w="2874"/>
            </w:tblGrid>
            <w:tr w:rsidR="006130CD" w:rsidRPr="009A06CC" w:rsidTr="006130CD">
              <w:trPr>
                <w:cantSplit/>
                <w:jc w:val="center"/>
              </w:trPr>
              <w:tc>
                <w:tcPr>
                  <w:tcW w:w="1667" w:type="pct"/>
                  <w:vAlign w:val="center"/>
                  <w:hideMark/>
                </w:tcPr>
                <w:p w:rsidR="006130CD" w:rsidRPr="009A06CC" w:rsidRDefault="006130CD" w:rsidP="00D63BC5">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szCs w:val="21"/>
                    </w:rPr>
                    <w:t>时期</w:t>
                  </w:r>
                </w:p>
              </w:tc>
              <w:tc>
                <w:tcPr>
                  <w:tcW w:w="1667" w:type="pct"/>
                  <w:vAlign w:val="center"/>
                  <w:hideMark/>
                </w:tcPr>
                <w:p w:rsidR="006130CD" w:rsidRPr="009A06CC" w:rsidRDefault="006130CD" w:rsidP="00D63BC5">
                  <w:pPr>
                    <w:pStyle w:val="20"/>
                    <w:spacing w:line="360" w:lineRule="exact"/>
                    <w:jc w:val="center"/>
                    <w:outlineLvl w:val="0"/>
                    <w:rPr>
                      <w:rFonts w:eastAsiaTheme="minorEastAsia"/>
                      <w:sz w:val="21"/>
                      <w:szCs w:val="21"/>
                    </w:rPr>
                  </w:pPr>
                  <w:r w:rsidRPr="009A06CC">
                    <w:rPr>
                      <w:rFonts w:eastAsiaTheme="minorEastAsia"/>
                      <w:sz w:val="21"/>
                      <w:szCs w:val="21"/>
                    </w:rPr>
                    <w:t>CO</w:t>
                  </w:r>
                </w:p>
              </w:tc>
              <w:tc>
                <w:tcPr>
                  <w:tcW w:w="1666" w:type="pct"/>
                  <w:vAlign w:val="center"/>
                  <w:hideMark/>
                </w:tcPr>
                <w:p w:rsidR="006130CD" w:rsidRPr="009A06CC" w:rsidRDefault="006130CD" w:rsidP="00D63BC5">
                  <w:pPr>
                    <w:pStyle w:val="20"/>
                    <w:spacing w:line="360" w:lineRule="exact"/>
                    <w:jc w:val="center"/>
                    <w:outlineLvl w:val="0"/>
                    <w:rPr>
                      <w:rFonts w:eastAsiaTheme="minorEastAsia"/>
                      <w:sz w:val="21"/>
                      <w:szCs w:val="21"/>
                    </w:rPr>
                  </w:pPr>
                  <w:r w:rsidRPr="009A06CC">
                    <w:rPr>
                      <w:rFonts w:eastAsiaTheme="minorEastAsia"/>
                      <w:sz w:val="21"/>
                      <w:szCs w:val="21"/>
                    </w:rPr>
                    <w:t>NO</w:t>
                  </w:r>
                  <w:r w:rsidRPr="009A06CC">
                    <w:rPr>
                      <w:rFonts w:eastAsiaTheme="minorEastAsia"/>
                      <w:sz w:val="21"/>
                      <w:szCs w:val="21"/>
                      <w:vertAlign w:val="subscript"/>
                    </w:rPr>
                    <w:t>x</w:t>
                  </w:r>
                </w:p>
              </w:tc>
            </w:tr>
            <w:tr w:rsidR="006130CD" w:rsidRPr="009A06CC" w:rsidTr="006130CD">
              <w:trPr>
                <w:cantSplit/>
                <w:jc w:val="center"/>
              </w:trPr>
              <w:tc>
                <w:tcPr>
                  <w:tcW w:w="1667" w:type="pct"/>
                  <w:vAlign w:val="center"/>
                  <w:hideMark/>
                </w:tcPr>
                <w:p w:rsidR="006130CD" w:rsidRPr="009A06CC" w:rsidRDefault="006130CD" w:rsidP="00D63BC5">
                  <w:pPr>
                    <w:pStyle w:val="a9"/>
                    <w:spacing w:line="360" w:lineRule="exact"/>
                    <w:jc w:val="center"/>
                    <w:rPr>
                      <w:rFonts w:ascii="Times New Roman" w:eastAsiaTheme="minorEastAsia" w:hAnsi="Times New Roman"/>
                      <w:szCs w:val="21"/>
                    </w:rPr>
                  </w:pPr>
                  <w:r w:rsidRPr="009A06CC">
                    <w:rPr>
                      <w:rFonts w:ascii="Times New Roman" w:eastAsiaTheme="minorEastAsia" w:hAnsi="Times New Roman"/>
                      <w:szCs w:val="21"/>
                    </w:rPr>
                    <w:t>年均</w:t>
                  </w:r>
                </w:p>
              </w:tc>
              <w:tc>
                <w:tcPr>
                  <w:tcW w:w="1667" w:type="pct"/>
                  <w:vAlign w:val="center"/>
                  <w:hideMark/>
                </w:tcPr>
                <w:p w:rsidR="006130CD" w:rsidRPr="009A06CC" w:rsidRDefault="006130CD" w:rsidP="00D63BC5">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1.48</w:t>
                  </w:r>
                </w:p>
              </w:tc>
              <w:tc>
                <w:tcPr>
                  <w:tcW w:w="1666" w:type="pct"/>
                  <w:vAlign w:val="center"/>
                  <w:hideMark/>
                </w:tcPr>
                <w:p w:rsidR="006130CD" w:rsidRPr="009A06CC" w:rsidRDefault="006130CD" w:rsidP="00D63BC5">
                  <w:pPr>
                    <w:widowControl w:val="0"/>
                    <w:spacing w:after="0" w:line="360" w:lineRule="exact"/>
                    <w:jc w:val="center"/>
                    <w:rPr>
                      <w:rFonts w:ascii="Times New Roman" w:eastAsiaTheme="minorEastAsia" w:hAnsi="Times New Roman"/>
                      <w:kern w:val="2"/>
                      <w:sz w:val="21"/>
                      <w:szCs w:val="21"/>
                    </w:rPr>
                  </w:pPr>
                  <w:r w:rsidRPr="009A06CC">
                    <w:rPr>
                      <w:rFonts w:ascii="Times New Roman" w:eastAsiaTheme="minorEastAsia" w:hAnsi="Times New Roman"/>
                      <w:kern w:val="2"/>
                      <w:sz w:val="21"/>
                      <w:szCs w:val="21"/>
                    </w:rPr>
                    <w:t>0.036</w:t>
                  </w:r>
                </w:p>
              </w:tc>
            </w:tr>
          </w:tbl>
          <w:p w:rsidR="0016788C" w:rsidRPr="009A06CC" w:rsidRDefault="0016788C" w:rsidP="009A5016">
            <w:pPr>
              <w:spacing w:beforeLines="50" w:after="0" w:line="52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sz w:val="24"/>
              </w:rPr>
              <w:t>随着我国科技水平的不断提高，汽车尾气净化系统将得到进一步改进，运输车种构成比例将更为优化，逐步减少高能耗、高排污的车种比例，汽车尾气排放将大大降低，另外，本工程在主线路基两侧加强绿化工程，通过绿色植物的吸收作用可有效减轻汽车尾气对大气环境的污染。</w:t>
            </w:r>
          </w:p>
          <w:p w:rsidR="0016788C" w:rsidRPr="009A06CC" w:rsidRDefault="00D63BC5" w:rsidP="009A5016">
            <w:pPr>
              <w:spacing w:beforeLines="50" w:after="0" w:line="52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2</w:t>
            </w:r>
            <w:r w:rsidRPr="009A06CC">
              <w:rPr>
                <w:rFonts w:ascii="Times New Roman" w:eastAsiaTheme="minorEastAsia" w:hAnsi="Times New Roman"/>
                <w:b/>
                <w:sz w:val="24"/>
              </w:rPr>
              <w:t>、</w:t>
            </w:r>
            <w:r w:rsidR="0016788C" w:rsidRPr="009A06CC">
              <w:rPr>
                <w:rFonts w:ascii="Times New Roman" w:eastAsiaTheme="minorEastAsia" w:hAnsi="Times New Roman"/>
                <w:b/>
                <w:sz w:val="24"/>
              </w:rPr>
              <w:t>水环境影响分析</w:t>
            </w:r>
          </w:p>
          <w:p w:rsidR="0016788C" w:rsidRPr="009A06CC" w:rsidRDefault="0016788C" w:rsidP="000E3C7F">
            <w:pPr>
              <w:spacing w:after="0" w:line="520" w:lineRule="exact"/>
              <w:ind w:firstLine="493"/>
              <w:rPr>
                <w:rFonts w:ascii="Times New Roman" w:eastAsiaTheme="minorEastAsia" w:hAnsi="Times New Roman"/>
                <w:sz w:val="24"/>
                <w:szCs w:val="24"/>
              </w:rPr>
            </w:pPr>
            <w:r w:rsidRPr="009A06CC">
              <w:rPr>
                <w:rFonts w:ascii="Times New Roman" w:eastAsiaTheme="minorEastAsia" w:hAnsi="Times New Roman"/>
                <w:sz w:val="24"/>
              </w:rPr>
              <w:t>本项目</w:t>
            </w:r>
            <w:proofErr w:type="gramStart"/>
            <w:r w:rsidRPr="009A06CC">
              <w:rPr>
                <w:rFonts w:ascii="Times New Roman" w:eastAsiaTheme="minorEastAsia" w:hAnsi="Times New Roman"/>
                <w:sz w:val="24"/>
              </w:rPr>
              <w:t>沿线不</w:t>
            </w:r>
            <w:proofErr w:type="gramEnd"/>
            <w:r w:rsidRPr="009A06CC">
              <w:rPr>
                <w:rFonts w:ascii="Times New Roman" w:eastAsiaTheme="minorEastAsia" w:hAnsi="Times New Roman"/>
                <w:sz w:val="24"/>
              </w:rPr>
              <w:t>设置服务区和收费站，运营期无水污染源。评价要求运营期间加强运输管理，定期清理沿线排水系统。</w:t>
            </w:r>
          </w:p>
          <w:p w:rsidR="0016788C" w:rsidRPr="009A06CC" w:rsidRDefault="00D63BC5" w:rsidP="009A5016">
            <w:pPr>
              <w:spacing w:beforeLines="50" w:after="0" w:line="52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3</w:t>
            </w:r>
            <w:r w:rsidRPr="009A06CC">
              <w:rPr>
                <w:rFonts w:ascii="Times New Roman" w:eastAsiaTheme="minorEastAsia" w:hAnsi="Times New Roman"/>
                <w:b/>
                <w:sz w:val="24"/>
              </w:rPr>
              <w:t>、</w:t>
            </w:r>
            <w:r w:rsidR="0016788C" w:rsidRPr="009A06CC">
              <w:rPr>
                <w:rFonts w:ascii="Times New Roman" w:eastAsiaTheme="minorEastAsia" w:hAnsi="Times New Roman"/>
                <w:b/>
                <w:sz w:val="24"/>
              </w:rPr>
              <w:t>固体废物污染环境影响分析</w:t>
            </w:r>
          </w:p>
          <w:p w:rsidR="0016788C" w:rsidRPr="009A06CC" w:rsidRDefault="0016788C" w:rsidP="000E3C7F">
            <w:pPr>
              <w:spacing w:after="0" w:line="520" w:lineRule="exact"/>
              <w:ind w:firstLine="493"/>
              <w:rPr>
                <w:rFonts w:ascii="Times New Roman" w:eastAsiaTheme="minorEastAsia" w:hAnsi="Times New Roman"/>
                <w:sz w:val="24"/>
                <w:szCs w:val="24"/>
              </w:rPr>
            </w:pPr>
            <w:r w:rsidRPr="009A06CC">
              <w:rPr>
                <w:rFonts w:ascii="Times New Roman" w:eastAsiaTheme="minorEastAsia" w:hAnsi="Times New Roman"/>
                <w:sz w:val="24"/>
              </w:rPr>
              <w:t>本项目</w:t>
            </w:r>
            <w:proofErr w:type="gramStart"/>
            <w:r w:rsidRPr="009A06CC">
              <w:rPr>
                <w:rFonts w:ascii="Times New Roman" w:eastAsiaTheme="minorEastAsia" w:hAnsi="Times New Roman"/>
                <w:sz w:val="24"/>
              </w:rPr>
              <w:t>沿线不</w:t>
            </w:r>
            <w:proofErr w:type="gramEnd"/>
            <w:r w:rsidRPr="009A06CC">
              <w:rPr>
                <w:rFonts w:ascii="Times New Roman" w:eastAsiaTheme="minorEastAsia" w:hAnsi="Times New Roman"/>
                <w:sz w:val="24"/>
              </w:rPr>
              <w:t>设置服务区和收费站，运营期无固体废物污染源。评价要求建设单位应加强营运期的管理，保持路面清洁。</w:t>
            </w:r>
          </w:p>
          <w:p w:rsidR="0016788C" w:rsidRPr="009A06CC" w:rsidRDefault="00D63BC5" w:rsidP="009A5016">
            <w:pPr>
              <w:spacing w:beforeLines="50" w:after="0" w:line="520" w:lineRule="exact"/>
              <w:ind w:firstLineChars="200" w:firstLine="482"/>
              <w:rPr>
                <w:rFonts w:ascii="Times New Roman" w:eastAsiaTheme="minorEastAsia" w:hAnsi="Times New Roman"/>
                <w:b/>
                <w:sz w:val="24"/>
              </w:rPr>
            </w:pPr>
            <w:r w:rsidRPr="009A06CC">
              <w:rPr>
                <w:rFonts w:ascii="Times New Roman" w:eastAsiaTheme="minorEastAsia" w:hAnsi="Times New Roman"/>
                <w:b/>
                <w:sz w:val="24"/>
              </w:rPr>
              <w:t>4</w:t>
            </w:r>
            <w:r w:rsidRPr="009A06CC">
              <w:rPr>
                <w:rFonts w:ascii="Times New Roman" w:eastAsiaTheme="minorEastAsia" w:hAnsi="Times New Roman"/>
                <w:b/>
                <w:sz w:val="24"/>
              </w:rPr>
              <w:t>、</w:t>
            </w:r>
            <w:r w:rsidR="0016788C" w:rsidRPr="009A06CC">
              <w:rPr>
                <w:rFonts w:ascii="Times New Roman" w:eastAsiaTheme="minorEastAsia" w:hAnsi="Times New Roman"/>
                <w:b/>
                <w:sz w:val="24"/>
              </w:rPr>
              <w:t>噪声影响分析</w:t>
            </w:r>
          </w:p>
          <w:p w:rsidR="00AD3E45" w:rsidRPr="009A06CC" w:rsidRDefault="0016788C" w:rsidP="000E3C7F">
            <w:pPr>
              <w:widowControl w:val="0"/>
              <w:adjustRightInd/>
              <w:snapToGrid/>
              <w:spacing w:after="0" w:line="520" w:lineRule="exact"/>
              <w:ind w:firstLineChars="200" w:firstLine="480"/>
              <w:jc w:val="both"/>
              <w:rPr>
                <w:rFonts w:ascii="Times New Roman" w:eastAsiaTheme="minorEastAsia" w:hAnsi="Times New Roman"/>
                <w:sz w:val="24"/>
              </w:rPr>
            </w:pPr>
            <w:r w:rsidRPr="009A06CC">
              <w:rPr>
                <w:rFonts w:ascii="Times New Roman" w:eastAsiaTheme="minorEastAsia" w:hAnsi="Times New Roman"/>
                <w:sz w:val="24"/>
              </w:rPr>
              <w:t>根据预测结果</w:t>
            </w:r>
            <w:bookmarkStart w:id="10" w:name="OLE_LINK17"/>
            <w:r w:rsidRPr="009A06CC">
              <w:rPr>
                <w:rFonts w:ascii="Times New Roman" w:eastAsiaTheme="minorEastAsia" w:hAnsi="Times New Roman"/>
                <w:sz w:val="24"/>
              </w:rPr>
              <w:t>，本项目运营期沿线各敏感点在</w:t>
            </w:r>
            <w:r w:rsidRPr="009A06CC">
              <w:rPr>
                <w:rFonts w:ascii="Times New Roman" w:eastAsiaTheme="minorEastAsia" w:hAnsi="Times New Roman"/>
                <w:bCs/>
                <w:spacing w:val="4"/>
                <w:sz w:val="24"/>
              </w:rPr>
              <w:t>昼、夜噪声值</w:t>
            </w:r>
            <w:r w:rsidRPr="009A06CC">
              <w:rPr>
                <w:rFonts w:ascii="Times New Roman" w:eastAsiaTheme="minorEastAsia" w:hAnsi="Times New Roman"/>
                <w:sz w:val="24"/>
              </w:rPr>
              <w:t>均达到《声环境质量标准》（</w:t>
            </w:r>
            <w:r w:rsidRPr="009A06CC">
              <w:rPr>
                <w:rFonts w:ascii="Times New Roman" w:eastAsiaTheme="minorEastAsia" w:hAnsi="Times New Roman"/>
                <w:sz w:val="24"/>
              </w:rPr>
              <w:t>GB3096-2008</w:t>
            </w:r>
            <w:r w:rsidRPr="009A06CC">
              <w:rPr>
                <w:rFonts w:ascii="Times New Roman" w:eastAsiaTheme="minorEastAsia" w:hAnsi="Times New Roman"/>
                <w:sz w:val="24"/>
              </w:rPr>
              <w:t>）相应类别标准要求，本项目噪声影响较小</w:t>
            </w:r>
            <w:bookmarkEnd w:id="10"/>
            <w:r w:rsidR="00781F89" w:rsidRPr="009A06CC">
              <w:rPr>
                <w:rFonts w:ascii="Times New Roman" w:eastAsiaTheme="minorEastAsia" w:hAnsi="Times New Roman"/>
                <w:sz w:val="24"/>
              </w:rPr>
              <w:t>，具体见声环境影响专项评价。</w:t>
            </w:r>
          </w:p>
          <w:p w:rsidR="00A26677" w:rsidRPr="009A06CC" w:rsidRDefault="00E92774" w:rsidP="009A5016">
            <w:pPr>
              <w:spacing w:beforeLines="50" w:after="0" w:line="480" w:lineRule="exact"/>
              <w:ind w:firstLineChars="200" w:firstLine="562"/>
              <w:rPr>
                <w:rFonts w:ascii="Times New Roman" w:eastAsiaTheme="minorEastAsia" w:hAnsi="Times New Roman"/>
                <w:b/>
                <w:kern w:val="2"/>
                <w:sz w:val="28"/>
                <w:szCs w:val="28"/>
              </w:rPr>
            </w:pPr>
            <w:r w:rsidRPr="009A06CC">
              <w:rPr>
                <w:rFonts w:ascii="Times New Roman" w:eastAsiaTheme="minorEastAsia" w:hAnsi="Times New Roman"/>
                <w:b/>
                <w:kern w:val="2"/>
                <w:sz w:val="28"/>
                <w:szCs w:val="28"/>
              </w:rPr>
              <w:t>三、</w:t>
            </w:r>
            <w:r w:rsidR="00A26677" w:rsidRPr="009A06CC">
              <w:rPr>
                <w:rFonts w:ascii="Times New Roman" w:eastAsiaTheme="minorEastAsia" w:hAnsi="Times New Roman"/>
                <w:b/>
                <w:kern w:val="2"/>
                <w:sz w:val="28"/>
                <w:szCs w:val="28"/>
              </w:rPr>
              <w:t>环境管理与监测计划</w:t>
            </w:r>
          </w:p>
          <w:p w:rsidR="00A26677" w:rsidRPr="009A06CC" w:rsidRDefault="00A26677" w:rsidP="00A26677">
            <w:pPr>
              <w:spacing w:after="0" w:line="50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rPr>
              <w:t>环境管理与环保治理措施一样重要，是保证建设项目排污达到相应标准、控制建设地周围区域环境质量不下降的一个重要技术手段。</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本项目建成后，建设单位应设立环境管理组织，负责道路的环保工作，配置管理人员</w:t>
            </w:r>
            <w:r w:rsidRPr="009A06CC">
              <w:rPr>
                <w:rFonts w:ascii="Times New Roman" w:eastAsiaTheme="minorEastAsia" w:hAnsi="Times New Roman"/>
                <w:sz w:val="24"/>
              </w:rPr>
              <w:t>l</w:t>
            </w:r>
            <w:r w:rsidRPr="009A06CC">
              <w:rPr>
                <w:rFonts w:ascii="Times New Roman" w:eastAsiaTheme="minorEastAsia" w:hAnsi="Times New Roman"/>
                <w:sz w:val="24"/>
              </w:rPr>
              <w:t>人，负责对项目废气、废水、噪声和固体废物处理处置情况进行监督管理，对外的环保协调工作，履行环境管理和环境监控职责，现分述如下：</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1</w:t>
            </w:r>
            <w:r w:rsidRPr="009A06CC">
              <w:rPr>
                <w:rFonts w:ascii="Times New Roman" w:eastAsiaTheme="minorEastAsia" w:hAnsi="Times New Roman"/>
                <w:sz w:val="24"/>
              </w:rPr>
              <w:t>）环境管理职责</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①</w:t>
            </w:r>
            <w:r w:rsidRPr="009A06CC">
              <w:rPr>
                <w:rFonts w:ascii="Times New Roman" w:eastAsiaTheme="minorEastAsia" w:hAnsi="Times New Roman"/>
                <w:sz w:val="24"/>
              </w:rPr>
              <w:t>贯彻执行环境保护法规和标准；</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②</w:t>
            </w:r>
            <w:r w:rsidRPr="009A06CC">
              <w:rPr>
                <w:rFonts w:ascii="Times New Roman" w:eastAsiaTheme="minorEastAsia" w:hAnsi="Times New Roman"/>
                <w:sz w:val="24"/>
              </w:rPr>
              <w:t>建立各种环境管理制度，并经常检查监督；</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③</w:t>
            </w:r>
            <w:r w:rsidRPr="009A06CC">
              <w:rPr>
                <w:rFonts w:ascii="Times New Roman" w:eastAsiaTheme="minorEastAsia" w:hAnsi="Times New Roman"/>
                <w:sz w:val="24"/>
              </w:rPr>
              <w:t>编制项目环境保护规划并组织实施；</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④</w:t>
            </w:r>
            <w:r w:rsidRPr="009A06CC">
              <w:rPr>
                <w:rFonts w:ascii="Times New Roman" w:eastAsiaTheme="minorEastAsia" w:hAnsi="Times New Roman"/>
                <w:sz w:val="24"/>
              </w:rPr>
              <w:t>抓好环境教育和技术培训工作；</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⑤</w:t>
            </w:r>
            <w:r w:rsidRPr="009A06CC">
              <w:rPr>
                <w:rFonts w:ascii="Times New Roman" w:eastAsiaTheme="minorEastAsia" w:hAnsi="Times New Roman"/>
                <w:sz w:val="24"/>
              </w:rPr>
              <w:t>建立项目有关污染物排放和环保设施运转的规章制度；</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⑥</w:t>
            </w:r>
            <w:r w:rsidRPr="009A06CC">
              <w:rPr>
                <w:rFonts w:ascii="Times New Roman" w:eastAsiaTheme="minorEastAsia" w:hAnsi="Times New Roman"/>
                <w:sz w:val="24"/>
              </w:rPr>
              <w:t>负责日常环境管理工作，并配合环保管理部门做好与其它社会各界有关环保问题的协调工作；</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宋体" w:eastAsia="宋体" w:hAnsi="Times New Roman"/>
                <w:sz w:val="24"/>
              </w:rPr>
              <w:t>⑦</w:t>
            </w:r>
            <w:r w:rsidRPr="009A06CC">
              <w:rPr>
                <w:rFonts w:ascii="Times New Roman" w:eastAsiaTheme="minorEastAsia" w:hAnsi="Times New Roman"/>
                <w:sz w:val="24"/>
              </w:rPr>
              <w:t>定期检查监督环保法规执行情况，及时和有关部门联系落实各方面的环保措施，使之正常运行。</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w:t>
            </w:r>
            <w:r w:rsidRPr="009A06CC">
              <w:rPr>
                <w:rFonts w:ascii="Times New Roman" w:eastAsiaTheme="minorEastAsia" w:hAnsi="Times New Roman"/>
                <w:sz w:val="24"/>
              </w:rPr>
              <w:t>2</w:t>
            </w:r>
            <w:r w:rsidRPr="009A06CC">
              <w:rPr>
                <w:rFonts w:ascii="Times New Roman" w:eastAsiaTheme="minorEastAsia" w:hAnsi="Times New Roman"/>
                <w:sz w:val="24"/>
              </w:rPr>
              <w:t>）环境监控职责</w:t>
            </w:r>
          </w:p>
          <w:p w:rsidR="00A26677" w:rsidRPr="009A06CC" w:rsidRDefault="00A26677" w:rsidP="00A26677">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本项目环境监测纳入城市环境监测。</w:t>
            </w:r>
          </w:p>
          <w:p w:rsidR="00D63BC5" w:rsidRPr="009A06CC" w:rsidRDefault="00A26677" w:rsidP="00A26677">
            <w:pPr>
              <w:widowControl w:val="0"/>
              <w:adjustRightInd/>
              <w:snapToGrid/>
              <w:spacing w:after="0" w:line="500" w:lineRule="exact"/>
              <w:ind w:firstLineChars="200" w:firstLine="480"/>
              <w:jc w:val="both"/>
              <w:rPr>
                <w:rFonts w:ascii="Times New Roman" w:eastAsiaTheme="minorEastAsia" w:hAnsi="Times New Roman"/>
                <w:sz w:val="24"/>
              </w:rPr>
            </w:pPr>
            <w:r w:rsidRPr="009A06CC">
              <w:rPr>
                <w:rFonts w:ascii="Times New Roman" w:eastAsiaTheme="minorEastAsia" w:hAnsi="Times New Roman"/>
                <w:sz w:val="24"/>
              </w:rPr>
              <w:t>本项目施工期环境监理内容见表</w:t>
            </w:r>
            <w:r w:rsidR="00E92774" w:rsidRPr="009A06CC">
              <w:rPr>
                <w:rFonts w:ascii="Times New Roman" w:eastAsiaTheme="minorEastAsia" w:hAnsi="Times New Roman"/>
                <w:sz w:val="24"/>
              </w:rPr>
              <w:t>29</w:t>
            </w:r>
            <w:r w:rsidRPr="009A06CC">
              <w:rPr>
                <w:rFonts w:ascii="Times New Roman" w:eastAsiaTheme="minorEastAsia" w:hAnsi="Times New Roman"/>
                <w:sz w:val="24"/>
              </w:rPr>
              <w:t>，污染物排放清单见表</w:t>
            </w:r>
            <w:r w:rsidR="00E92774" w:rsidRPr="009A06CC">
              <w:rPr>
                <w:rFonts w:ascii="Times New Roman" w:eastAsiaTheme="minorEastAsia" w:hAnsi="Times New Roman"/>
                <w:sz w:val="24"/>
              </w:rPr>
              <w:t>30</w:t>
            </w:r>
            <w:r w:rsidRPr="009A06CC">
              <w:rPr>
                <w:rFonts w:ascii="Times New Roman" w:eastAsiaTheme="minorEastAsia" w:hAnsi="Times New Roman"/>
                <w:sz w:val="24"/>
              </w:rPr>
              <w:t>、</w:t>
            </w:r>
            <w:r w:rsidR="00E92774" w:rsidRPr="009A06CC">
              <w:rPr>
                <w:rFonts w:ascii="Times New Roman" w:eastAsiaTheme="minorEastAsia" w:hAnsi="Times New Roman"/>
                <w:sz w:val="24"/>
              </w:rPr>
              <w:t>31</w:t>
            </w:r>
            <w:r w:rsidRPr="009A06CC">
              <w:rPr>
                <w:rFonts w:ascii="Times New Roman" w:eastAsiaTheme="minorEastAsia" w:hAnsi="Times New Roman"/>
                <w:sz w:val="24"/>
              </w:rPr>
              <w:t>。</w:t>
            </w:r>
          </w:p>
          <w:p w:rsidR="00D63BC5" w:rsidRPr="009A06CC" w:rsidRDefault="00D63BC5" w:rsidP="00D63BC5">
            <w:pPr>
              <w:widowControl w:val="0"/>
              <w:adjustRightInd/>
              <w:snapToGrid/>
              <w:spacing w:after="0" w:line="500" w:lineRule="exact"/>
              <w:ind w:firstLineChars="200" w:firstLine="480"/>
              <w:jc w:val="both"/>
              <w:rPr>
                <w:rFonts w:ascii="Times New Roman" w:eastAsiaTheme="minorEastAsia" w:hAnsi="Times New Roman"/>
                <w:sz w:val="24"/>
              </w:rPr>
            </w:pPr>
          </w:p>
          <w:p w:rsidR="00D63BC5" w:rsidRPr="009A06CC" w:rsidRDefault="00D63BC5" w:rsidP="00D63BC5">
            <w:pPr>
              <w:widowControl w:val="0"/>
              <w:adjustRightInd/>
              <w:snapToGrid/>
              <w:spacing w:after="0" w:line="500" w:lineRule="exact"/>
              <w:ind w:firstLineChars="200" w:firstLine="480"/>
              <w:jc w:val="both"/>
              <w:rPr>
                <w:rFonts w:ascii="Times New Roman" w:eastAsiaTheme="minorEastAsia" w:hAnsi="Times New Roman"/>
                <w:sz w:val="24"/>
              </w:rPr>
            </w:pPr>
          </w:p>
          <w:p w:rsidR="00D63BC5" w:rsidRPr="009A06CC" w:rsidRDefault="00D63BC5" w:rsidP="000E3C7F">
            <w:pPr>
              <w:widowControl w:val="0"/>
              <w:adjustRightInd/>
              <w:snapToGrid/>
              <w:spacing w:after="0" w:line="480" w:lineRule="exact"/>
              <w:ind w:firstLineChars="200" w:firstLine="480"/>
              <w:jc w:val="both"/>
              <w:rPr>
                <w:rFonts w:ascii="Times New Roman" w:eastAsiaTheme="minorEastAsia" w:hAnsi="Times New Roman"/>
                <w:sz w:val="24"/>
              </w:rPr>
            </w:pPr>
          </w:p>
          <w:p w:rsidR="00D63BC5" w:rsidRPr="009A06CC" w:rsidRDefault="00D63BC5" w:rsidP="000E3C7F">
            <w:pPr>
              <w:widowControl w:val="0"/>
              <w:adjustRightInd/>
              <w:snapToGrid/>
              <w:spacing w:after="0" w:line="480" w:lineRule="exact"/>
              <w:ind w:firstLineChars="200" w:firstLine="480"/>
              <w:jc w:val="both"/>
              <w:rPr>
                <w:rFonts w:ascii="Times New Roman" w:eastAsiaTheme="minorEastAsia" w:hAnsi="Times New Roman"/>
                <w:sz w:val="24"/>
              </w:rPr>
            </w:pPr>
          </w:p>
          <w:p w:rsidR="00D63BC5" w:rsidRPr="009A06CC" w:rsidRDefault="00D63BC5" w:rsidP="000E3C7F">
            <w:pPr>
              <w:widowControl w:val="0"/>
              <w:adjustRightInd/>
              <w:snapToGrid/>
              <w:spacing w:after="0" w:line="480" w:lineRule="exact"/>
              <w:ind w:firstLineChars="200" w:firstLine="480"/>
              <w:jc w:val="both"/>
              <w:rPr>
                <w:rFonts w:ascii="Times New Roman" w:eastAsiaTheme="minorEastAsia" w:hAnsi="Times New Roman"/>
                <w:sz w:val="24"/>
              </w:rPr>
            </w:pPr>
          </w:p>
          <w:p w:rsidR="00D63BC5" w:rsidRPr="009A06CC" w:rsidRDefault="00D63BC5" w:rsidP="00D63BC5">
            <w:pPr>
              <w:widowControl w:val="0"/>
              <w:adjustRightInd/>
              <w:snapToGrid/>
              <w:spacing w:after="0" w:line="500" w:lineRule="exact"/>
              <w:ind w:firstLineChars="200" w:firstLine="480"/>
              <w:jc w:val="both"/>
              <w:rPr>
                <w:rFonts w:ascii="Times New Roman" w:eastAsiaTheme="minorEastAsia" w:hAnsi="Times New Roman"/>
                <w:sz w:val="24"/>
              </w:rPr>
            </w:pPr>
          </w:p>
          <w:p w:rsidR="00D63BC5" w:rsidRPr="009A06CC" w:rsidRDefault="00D63BC5" w:rsidP="00D63BC5">
            <w:pPr>
              <w:widowControl w:val="0"/>
              <w:adjustRightInd/>
              <w:snapToGrid/>
              <w:spacing w:after="0" w:line="500" w:lineRule="exact"/>
              <w:ind w:firstLineChars="200" w:firstLine="480"/>
              <w:jc w:val="both"/>
              <w:rPr>
                <w:rFonts w:ascii="Times New Roman" w:eastAsiaTheme="minorEastAsia" w:hAnsi="Times New Roman"/>
                <w:sz w:val="24"/>
              </w:rPr>
            </w:pPr>
          </w:p>
          <w:p w:rsidR="001C7E0B" w:rsidRDefault="001C7E0B" w:rsidP="00E92774">
            <w:pPr>
              <w:widowControl w:val="0"/>
              <w:adjustRightInd/>
              <w:snapToGrid/>
              <w:spacing w:after="0" w:line="500" w:lineRule="exact"/>
              <w:ind w:firstLineChars="200" w:firstLine="480"/>
              <w:jc w:val="both"/>
              <w:rPr>
                <w:rFonts w:ascii="Times New Roman" w:eastAsiaTheme="minorEastAsia" w:hAnsi="Times New Roman"/>
                <w:color w:val="FF0000"/>
                <w:kern w:val="2"/>
                <w:sz w:val="24"/>
              </w:rPr>
            </w:pPr>
          </w:p>
          <w:p w:rsidR="000E3C7F" w:rsidRPr="009A06CC" w:rsidRDefault="000E3C7F" w:rsidP="000E3C7F">
            <w:pPr>
              <w:widowControl w:val="0"/>
              <w:adjustRightInd/>
              <w:snapToGrid/>
              <w:spacing w:after="0" w:line="440" w:lineRule="exact"/>
              <w:ind w:firstLineChars="200" w:firstLine="480"/>
              <w:jc w:val="both"/>
              <w:rPr>
                <w:rFonts w:ascii="Times New Roman" w:eastAsiaTheme="minorEastAsia" w:hAnsi="Times New Roman"/>
                <w:color w:val="FF0000"/>
                <w:kern w:val="2"/>
                <w:sz w:val="24"/>
              </w:rPr>
            </w:pPr>
          </w:p>
        </w:tc>
      </w:tr>
    </w:tbl>
    <w:p w:rsidR="00054033" w:rsidRPr="009A06CC" w:rsidRDefault="00054033" w:rsidP="006D0AE3">
      <w:pPr>
        <w:spacing w:after="0" w:line="100" w:lineRule="exact"/>
        <w:rPr>
          <w:rFonts w:ascii="Times New Roman" w:eastAsiaTheme="minorEastAsia" w:hAnsi="Times New Roman"/>
          <w:b/>
          <w:color w:val="FF0000"/>
          <w:sz w:val="10"/>
          <w:szCs w:val="10"/>
        </w:rPr>
        <w:sectPr w:rsidR="00054033" w:rsidRPr="009A06CC" w:rsidSect="00D766CD">
          <w:pgSz w:w="11906" w:h="16838" w:code="9"/>
          <w:pgMar w:top="1304" w:right="1304" w:bottom="1304" w:left="1418" w:header="1134" w:footer="1134" w:gutter="0"/>
          <w:cols w:space="708"/>
          <w:docGrid w:type="lines" w:linePitch="360"/>
        </w:sectPr>
      </w:pPr>
    </w:p>
    <w:p w:rsidR="00E92774" w:rsidRPr="009A06CC" w:rsidRDefault="00420470" w:rsidP="009A5016">
      <w:pPr>
        <w:widowControl w:val="0"/>
        <w:spacing w:beforeLines="50" w:after="0" w:line="500" w:lineRule="exact"/>
        <w:ind w:firstLineChars="2050" w:firstLine="4920"/>
        <w:rPr>
          <w:rFonts w:ascii="Times New Roman" w:eastAsiaTheme="minorEastAsia" w:hAnsi="Times New Roman"/>
          <w:sz w:val="24"/>
          <w:szCs w:val="24"/>
        </w:rPr>
      </w:pPr>
      <w:r w:rsidRPr="009A06CC">
        <w:rPr>
          <w:rFonts w:ascii="Times New Roman" w:eastAsiaTheme="minorEastAsia" w:hAnsi="Times New Roman"/>
          <w:sz w:val="24"/>
          <w:szCs w:val="24"/>
        </w:rPr>
        <w:t>表</w:t>
      </w:r>
      <w:r w:rsidRPr="009A06CC">
        <w:rPr>
          <w:rFonts w:ascii="Times New Roman" w:eastAsiaTheme="minorEastAsia" w:hAnsi="Times New Roman"/>
          <w:sz w:val="24"/>
          <w:szCs w:val="24"/>
        </w:rPr>
        <w:t xml:space="preserve">29                 </w:t>
      </w:r>
      <w:r w:rsidR="00E92774" w:rsidRPr="009A06CC">
        <w:rPr>
          <w:rFonts w:ascii="Times New Roman" w:eastAsiaTheme="minorEastAsia" w:hAnsi="Times New Roman"/>
          <w:sz w:val="24"/>
          <w:szCs w:val="24"/>
        </w:rPr>
        <w:t>施工期环境监理内容</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13"/>
        <w:gridCol w:w="1601"/>
        <w:gridCol w:w="1199"/>
        <w:gridCol w:w="6752"/>
        <w:gridCol w:w="2248"/>
        <w:gridCol w:w="1433"/>
      </w:tblGrid>
      <w:tr w:rsidR="00E92774" w:rsidRPr="009A06CC" w:rsidTr="00E92774">
        <w:trPr>
          <w:trHeight w:val="20"/>
          <w:tblHeader/>
          <w:jc w:val="center"/>
        </w:trPr>
        <w:tc>
          <w:tcPr>
            <w:tcW w:w="420"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环境要素</w:t>
            </w:r>
          </w:p>
        </w:tc>
        <w:tc>
          <w:tcPr>
            <w:tcW w:w="554"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污染源</w:t>
            </w:r>
          </w:p>
        </w:tc>
        <w:tc>
          <w:tcPr>
            <w:tcW w:w="415" w:type="pct"/>
            <w:vAlign w:val="center"/>
            <w:hideMark/>
          </w:tcPr>
          <w:p w:rsidR="00E92774" w:rsidRPr="009A06CC" w:rsidRDefault="00E92774" w:rsidP="00420470">
            <w:pPr>
              <w:widowControl w:val="0"/>
              <w:autoSpaceDN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污染物名称</w:t>
            </w:r>
          </w:p>
        </w:tc>
        <w:tc>
          <w:tcPr>
            <w:tcW w:w="2337"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防治措施</w:t>
            </w:r>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环境监理内容</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预期治理效果</w:t>
            </w:r>
          </w:p>
        </w:tc>
      </w:tr>
      <w:tr w:rsidR="00E92774" w:rsidRPr="009A06CC" w:rsidTr="00E92774">
        <w:trPr>
          <w:trHeight w:val="20"/>
          <w:jc w:val="center"/>
        </w:trPr>
        <w:tc>
          <w:tcPr>
            <w:tcW w:w="420"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施工废气</w:t>
            </w:r>
          </w:p>
        </w:tc>
        <w:tc>
          <w:tcPr>
            <w:tcW w:w="554"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施工扬尘</w:t>
            </w:r>
          </w:p>
        </w:tc>
        <w:tc>
          <w:tcPr>
            <w:tcW w:w="415"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粉尘</w:t>
            </w:r>
          </w:p>
        </w:tc>
        <w:tc>
          <w:tcPr>
            <w:tcW w:w="2337" w:type="pct"/>
            <w:vAlign w:val="center"/>
            <w:hideMark/>
          </w:tcPr>
          <w:p w:rsidR="00E92774" w:rsidRPr="009A06CC" w:rsidRDefault="00E92774" w:rsidP="00420470">
            <w:pPr>
              <w:spacing w:after="0" w:line="340" w:lineRule="exact"/>
              <w:rPr>
                <w:rFonts w:ascii="Times New Roman" w:eastAsiaTheme="minorEastAsia" w:hAnsi="Times New Roman"/>
                <w:sz w:val="18"/>
                <w:szCs w:val="18"/>
              </w:rPr>
            </w:pPr>
            <w:r w:rsidRPr="009A06CC">
              <w:rPr>
                <w:rFonts w:ascii="宋体" w:eastAsia="宋体" w:hAnsi="Times New Roman"/>
                <w:sz w:val="18"/>
                <w:szCs w:val="18"/>
              </w:rPr>
              <w:t>①</w:t>
            </w:r>
            <w:r w:rsidRPr="009A06CC">
              <w:rPr>
                <w:rFonts w:ascii="Times New Roman" w:eastAsiaTheme="minorEastAsia" w:hAnsi="Times New Roman"/>
                <w:sz w:val="18"/>
                <w:szCs w:val="18"/>
              </w:rPr>
              <w:t>设置围挡，围挡底端应设置防溢座，围挡之间以及围挡与防溢座之间无缝隙；</w:t>
            </w:r>
          </w:p>
          <w:p w:rsidR="00E92774" w:rsidRPr="009A06CC" w:rsidRDefault="00E92774" w:rsidP="00420470">
            <w:pPr>
              <w:spacing w:after="0" w:line="340" w:lineRule="exact"/>
              <w:rPr>
                <w:rFonts w:ascii="Times New Roman" w:eastAsiaTheme="minorEastAsia" w:hAnsi="Times New Roman"/>
                <w:sz w:val="18"/>
                <w:szCs w:val="18"/>
              </w:rPr>
            </w:pPr>
            <w:r w:rsidRPr="009A06CC">
              <w:rPr>
                <w:rFonts w:ascii="宋体" w:eastAsia="宋体" w:hAnsi="Times New Roman"/>
                <w:sz w:val="18"/>
                <w:szCs w:val="18"/>
              </w:rPr>
              <w:t>②</w:t>
            </w:r>
            <w:r w:rsidRPr="009A06CC">
              <w:rPr>
                <w:rFonts w:ascii="Times New Roman" w:eastAsiaTheme="minorEastAsia" w:hAnsi="Times New Roman"/>
                <w:sz w:val="18"/>
                <w:szCs w:val="18"/>
              </w:rPr>
              <w:t>洒水压尘，大风天气停止土方作业，作业处覆以防尘网；</w:t>
            </w:r>
          </w:p>
          <w:p w:rsidR="00E92774" w:rsidRPr="009A06CC" w:rsidRDefault="00E92774" w:rsidP="00420470">
            <w:pPr>
              <w:spacing w:after="0" w:line="340" w:lineRule="exact"/>
              <w:rPr>
                <w:rFonts w:ascii="Times New Roman" w:eastAsiaTheme="minorEastAsia" w:hAnsi="Times New Roman"/>
                <w:sz w:val="18"/>
                <w:szCs w:val="18"/>
              </w:rPr>
            </w:pPr>
            <w:r w:rsidRPr="009A06CC">
              <w:rPr>
                <w:rFonts w:ascii="宋体" w:eastAsia="宋体" w:hAnsi="Times New Roman"/>
                <w:sz w:val="18"/>
                <w:szCs w:val="18"/>
              </w:rPr>
              <w:t>③</w:t>
            </w:r>
            <w:r w:rsidRPr="009A06CC">
              <w:rPr>
                <w:rFonts w:ascii="Times New Roman" w:eastAsiaTheme="minorEastAsia" w:hAnsi="Times New Roman"/>
                <w:sz w:val="18"/>
                <w:szCs w:val="18"/>
              </w:rPr>
              <w:t>易产生扬尘的建筑材料用防尘布苫盖；</w:t>
            </w:r>
          </w:p>
          <w:p w:rsidR="00E92774" w:rsidRPr="009A06CC" w:rsidRDefault="00E92774" w:rsidP="00420470">
            <w:pPr>
              <w:spacing w:after="0" w:line="340" w:lineRule="exact"/>
              <w:rPr>
                <w:rFonts w:ascii="Times New Roman" w:eastAsiaTheme="minorEastAsia" w:hAnsi="Times New Roman"/>
                <w:sz w:val="18"/>
                <w:szCs w:val="18"/>
              </w:rPr>
            </w:pPr>
            <w:r w:rsidRPr="009A06CC">
              <w:rPr>
                <w:rFonts w:ascii="宋体" w:eastAsia="宋体" w:hAnsi="Times New Roman"/>
                <w:sz w:val="18"/>
                <w:szCs w:val="18"/>
              </w:rPr>
              <w:t>④</w:t>
            </w:r>
            <w:r w:rsidRPr="009A06CC">
              <w:rPr>
                <w:rFonts w:ascii="Times New Roman" w:eastAsiaTheme="minorEastAsia" w:hAnsi="Times New Roman"/>
                <w:sz w:val="18"/>
                <w:szCs w:val="18"/>
              </w:rPr>
              <w:t>弃土、弃料及其他建筑垃圾及时清运，覆盖防尘布、定期洒水；</w:t>
            </w:r>
          </w:p>
          <w:p w:rsidR="00E92774" w:rsidRPr="009A06CC" w:rsidRDefault="00E92774" w:rsidP="00420470">
            <w:pPr>
              <w:spacing w:after="0" w:line="340" w:lineRule="exact"/>
              <w:rPr>
                <w:rFonts w:ascii="Times New Roman" w:eastAsiaTheme="minorEastAsia" w:hAnsi="Times New Roman"/>
                <w:sz w:val="18"/>
                <w:szCs w:val="18"/>
              </w:rPr>
            </w:pPr>
            <w:r w:rsidRPr="009A06CC">
              <w:rPr>
                <w:rFonts w:ascii="宋体" w:eastAsia="宋体" w:hAnsi="Times New Roman"/>
                <w:sz w:val="18"/>
                <w:szCs w:val="18"/>
              </w:rPr>
              <w:t>⑤</w:t>
            </w:r>
            <w:r w:rsidRPr="009A06CC">
              <w:rPr>
                <w:rFonts w:ascii="Times New Roman" w:eastAsiaTheme="minorEastAsia" w:hAnsi="Times New Roman"/>
                <w:sz w:val="18"/>
                <w:szCs w:val="18"/>
              </w:rPr>
              <w:t>运输车辆设置洗车平台，洗车平台四周设防溢座、废水导流渠、废水收集池；</w:t>
            </w:r>
          </w:p>
          <w:p w:rsidR="00E92774" w:rsidRPr="009A06CC" w:rsidRDefault="00E92774" w:rsidP="00420470">
            <w:pPr>
              <w:spacing w:after="0" w:line="340" w:lineRule="exact"/>
              <w:rPr>
                <w:rFonts w:ascii="Times New Roman" w:eastAsiaTheme="minorEastAsia" w:hAnsi="Times New Roman"/>
                <w:sz w:val="18"/>
                <w:szCs w:val="18"/>
              </w:rPr>
            </w:pPr>
            <w:r w:rsidRPr="009A06CC">
              <w:rPr>
                <w:rFonts w:ascii="宋体" w:eastAsia="宋体" w:hAnsi="Times New Roman"/>
                <w:sz w:val="18"/>
                <w:szCs w:val="18"/>
              </w:rPr>
              <w:t>⑥</w:t>
            </w:r>
            <w:r w:rsidRPr="009A06CC">
              <w:rPr>
                <w:rFonts w:ascii="Times New Roman" w:eastAsiaTheme="minorEastAsia" w:hAnsi="Times New Roman"/>
                <w:sz w:val="18"/>
                <w:szCs w:val="18"/>
              </w:rPr>
              <w:t>车辆应采用密闭车斗，无密闭车斗的用苫布遮盖；</w:t>
            </w:r>
          </w:p>
          <w:p w:rsidR="00E92774" w:rsidRPr="009A06CC" w:rsidRDefault="00E92774" w:rsidP="00420470">
            <w:pPr>
              <w:spacing w:after="0" w:line="340" w:lineRule="exact"/>
              <w:rPr>
                <w:rFonts w:ascii="Times New Roman" w:eastAsiaTheme="minorEastAsia" w:hAnsi="Times New Roman"/>
                <w:sz w:val="18"/>
                <w:szCs w:val="18"/>
              </w:rPr>
            </w:pPr>
            <w:r w:rsidRPr="009A06CC">
              <w:rPr>
                <w:rFonts w:ascii="宋体" w:eastAsia="宋体" w:hAnsi="Times New Roman"/>
                <w:sz w:val="18"/>
                <w:szCs w:val="18"/>
              </w:rPr>
              <w:t>⑦</w:t>
            </w:r>
            <w:r w:rsidRPr="009A06CC">
              <w:rPr>
                <w:rFonts w:ascii="Times New Roman" w:eastAsiaTheme="minorEastAsia" w:hAnsi="Times New Roman"/>
                <w:sz w:val="18"/>
                <w:szCs w:val="18"/>
              </w:rPr>
              <w:t>施工工地道路采取防尘措施，保持路面清洁；</w:t>
            </w:r>
          </w:p>
          <w:p w:rsidR="00E92774" w:rsidRPr="009A06CC" w:rsidRDefault="00E92774" w:rsidP="00420470">
            <w:pPr>
              <w:spacing w:after="0" w:line="340" w:lineRule="exact"/>
              <w:rPr>
                <w:rFonts w:ascii="Times New Roman" w:eastAsiaTheme="minorEastAsia" w:hAnsi="Times New Roman"/>
                <w:sz w:val="18"/>
                <w:szCs w:val="18"/>
              </w:rPr>
            </w:pPr>
            <w:r w:rsidRPr="009A06CC">
              <w:rPr>
                <w:rFonts w:ascii="宋体" w:eastAsia="宋体" w:hAnsi="Times New Roman"/>
                <w:sz w:val="18"/>
                <w:szCs w:val="18"/>
              </w:rPr>
              <w:t>⑧</w:t>
            </w:r>
            <w:r w:rsidRPr="009A06CC">
              <w:rPr>
                <w:rFonts w:ascii="Times New Roman" w:eastAsiaTheme="minorEastAsia" w:hAnsi="Times New Roman"/>
                <w:sz w:val="18"/>
                <w:szCs w:val="18"/>
              </w:rPr>
              <w:t>采用水冲洗的方法清洁施工工地道路积尘；</w:t>
            </w:r>
          </w:p>
          <w:p w:rsidR="00E92774" w:rsidRPr="009A06CC" w:rsidRDefault="00E92774" w:rsidP="00420470">
            <w:pPr>
              <w:widowControl w:val="0"/>
              <w:spacing w:after="0" w:line="340" w:lineRule="exact"/>
              <w:jc w:val="both"/>
              <w:rPr>
                <w:rFonts w:ascii="Times New Roman" w:eastAsiaTheme="minorEastAsia" w:hAnsi="Times New Roman"/>
                <w:kern w:val="2"/>
                <w:sz w:val="18"/>
                <w:szCs w:val="18"/>
              </w:rPr>
            </w:pPr>
            <w:r w:rsidRPr="009A06CC">
              <w:rPr>
                <w:rFonts w:ascii="宋体" w:eastAsia="宋体" w:hAnsi="Times New Roman"/>
                <w:sz w:val="18"/>
                <w:szCs w:val="18"/>
              </w:rPr>
              <w:t>⑨</w:t>
            </w:r>
            <w:r w:rsidRPr="009A06CC">
              <w:rPr>
                <w:rFonts w:ascii="Times New Roman" w:eastAsiaTheme="minorEastAsia" w:hAnsi="Times New Roman"/>
                <w:sz w:val="18"/>
                <w:szCs w:val="18"/>
              </w:rPr>
              <w:t>工地内裸露地面洒水抑尘，扬尘严重时应加大洒水频率。</w:t>
            </w:r>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sz w:val="18"/>
                <w:szCs w:val="18"/>
              </w:rPr>
              <w:t>设置围挡、洒水措施、防尘布苫盖、洗车平台、密闭运输</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符合环保要求</w:t>
            </w:r>
          </w:p>
        </w:tc>
      </w:tr>
      <w:tr w:rsidR="00E92774" w:rsidRPr="009A06CC" w:rsidTr="00E92774">
        <w:trPr>
          <w:trHeight w:val="20"/>
          <w:jc w:val="center"/>
        </w:trPr>
        <w:tc>
          <w:tcPr>
            <w:tcW w:w="420" w:type="pct"/>
            <w:vMerge w:val="restar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施工废水</w:t>
            </w:r>
          </w:p>
        </w:tc>
        <w:tc>
          <w:tcPr>
            <w:tcW w:w="554"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施工废水</w:t>
            </w:r>
          </w:p>
        </w:tc>
        <w:tc>
          <w:tcPr>
            <w:tcW w:w="415"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spacing w:val="-10"/>
                <w:kern w:val="2"/>
                <w:sz w:val="18"/>
                <w:szCs w:val="18"/>
              </w:rPr>
            </w:pPr>
            <w:r w:rsidRPr="009A06CC">
              <w:rPr>
                <w:rFonts w:ascii="Times New Roman" w:eastAsiaTheme="minorEastAsia" w:hAnsi="Times New Roman"/>
                <w:spacing w:val="-10"/>
                <w:sz w:val="18"/>
                <w:szCs w:val="18"/>
              </w:rPr>
              <w:t>SS</w:t>
            </w:r>
          </w:p>
        </w:tc>
        <w:tc>
          <w:tcPr>
            <w:tcW w:w="2337"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设</w:t>
            </w:r>
            <w:proofErr w:type="gramStart"/>
            <w:r w:rsidRPr="009A06CC">
              <w:rPr>
                <w:rFonts w:ascii="Times New Roman" w:eastAsiaTheme="minorEastAsia" w:hAnsi="Times New Roman"/>
                <w:sz w:val="18"/>
                <w:szCs w:val="18"/>
              </w:rPr>
              <w:t>一</w:t>
            </w:r>
            <w:proofErr w:type="gramEnd"/>
            <w:r w:rsidRPr="009A06CC">
              <w:rPr>
                <w:rFonts w:ascii="Times New Roman" w:eastAsiaTheme="minorEastAsia" w:hAnsi="Times New Roman"/>
                <w:sz w:val="18"/>
                <w:szCs w:val="18"/>
              </w:rPr>
              <w:t>临时沉砂池，将生产废水收集进行沉淀后回</w:t>
            </w:r>
            <w:proofErr w:type="gramStart"/>
            <w:r w:rsidRPr="009A06CC">
              <w:rPr>
                <w:rFonts w:ascii="Times New Roman" w:eastAsiaTheme="minorEastAsia" w:hAnsi="Times New Roman"/>
                <w:sz w:val="18"/>
                <w:szCs w:val="18"/>
              </w:rPr>
              <w:t>用于抑尘洒水</w:t>
            </w:r>
            <w:proofErr w:type="gramEnd"/>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不外排</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符合环保要求</w:t>
            </w:r>
          </w:p>
        </w:tc>
      </w:tr>
      <w:tr w:rsidR="00E92774" w:rsidRPr="009A06CC" w:rsidTr="00E92774">
        <w:trPr>
          <w:trHeight w:val="20"/>
          <w:jc w:val="center"/>
        </w:trPr>
        <w:tc>
          <w:tcPr>
            <w:tcW w:w="0" w:type="auto"/>
            <w:vMerge/>
            <w:vAlign w:val="center"/>
            <w:hideMark/>
          </w:tcPr>
          <w:p w:rsidR="00E92774" w:rsidRPr="009A06CC" w:rsidRDefault="00E92774" w:rsidP="00420470">
            <w:pPr>
              <w:spacing w:after="0" w:line="340" w:lineRule="exact"/>
              <w:rPr>
                <w:rFonts w:ascii="Times New Roman" w:eastAsiaTheme="minorEastAsia" w:hAnsi="Times New Roman"/>
                <w:kern w:val="2"/>
                <w:sz w:val="18"/>
                <w:szCs w:val="18"/>
              </w:rPr>
            </w:pPr>
          </w:p>
        </w:tc>
        <w:tc>
          <w:tcPr>
            <w:tcW w:w="554"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生活污水</w:t>
            </w:r>
          </w:p>
        </w:tc>
        <w:tc>
          <w:tcPr>
            <w:tcW w:w="415"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spacing w:val="-10"/>
                <w:kern w:val="2"/>
                <w:sz w:val="18"/>
                <w:szCs w:val="18"/>
              </w:rPr>
            </w:pPr>
            <w:r w:rsidRPr="009A06CC">
              <w:rPr>
                <w:rFonts w:ascii="Times New Roman" w:eastAsiaTheme="minorEastAsia" w:hAnsi="Times New Roman"/>
                <w:sz w:val="18"/>
                <w:szCs w:val="18"/>
              </w:rPr>
              <w:t>COD</w:t>
            </w:r>
            <w:r w:rsidRPr="009A06CC">
              <w:rPr>
                <w:rFonts w:ascii="Times New Roman" w:eastAsiaTheme="minorEastAsia" w:hAnsi="Times New Roman"/>
                <w:sz w:val="18"/>
                <w:szCs w:val="18"/>
                <w:vertAlign w:val="subscript"/>
              </w:rPr>
              <w:t>Cr</w:t>
            </w:r>
            <w:r w:rsidRPr="009A06CC">
              <w:rPr>
                <w:rFonts w:ascii="Times New Roman" w:eastAsiaTheme="minorEastAsia" w:hAnsi="Times New Roman"/>
                <w:sz w:val="18"/>
                <w:szCs w:val="18"/>
              </w:rPr>
              <w:t>、</w:t>
            </w:r>
            <w:r w:rsidRPr="009A06CC">
              <w:rPr>
                <w:rFonts w:ascii="Times New Roman" w:eastAsiaTheme="minorEastAsia" w:hAnsi="Times New Roman"/>
                <w:sz w:val="18"/>
                <w:szCs w:val="18"/>
              </w:rPr>
              <w:t>NH</w:t>
            </w:r>
            <w:r w:rsidRPr="009A06CC">
              <w:rPr>
                <w:rFonts w:ascii="Times New Roman" w:eastAsiaTheme="minorEastAsia" w:hAnsi="Times New Roman"/>
                <w:sz w:val="18"/>
                <w:szCs w:val="18"/>
                <w:vertAlign w:val="subscript"/>
              </w:rPr>
              <w:t>3</w:t>
            </w:r>
            <w:r w:rsidRPr="009A06CC">
              <w:rPr>
                <w:rFonts w:ascii="Times New Roman" w:eastAsiaTheme="minorEastAsia" w:hAnsi="Times New Roman"/>
                <w:sz w:val="18"/>
                <w:szCs w:val="18"/>
              </w:rPr>
              <w:t>-N</w:t>
            </w:r>
            <w:r w:rsidRPr="009A06CC">
              <w:rPr>
                <w:rFonts w:ascii="Times New Roman" w:eastAsiaTheme="minorEastAsia" w:hAnsi="Times New Roman"/>
                <w:sz w:val="18"/>
                <w:szCs w:val="18"/>
              </w:rPr>
              <w:t>、</w:t>
            </w:r>
            <w:r w:rsidRPr="009A06CC">
              <w:rPr>
                <w:rFonts w:ascii="Times New Roman" w:eastAsiaTheme="minorEastAsia" w:hAnsi="Times New Roman"/>
                <w:sz w:val="18"/>
                <w:szCs w:val="18"/>
              </w:rPr>
              <w:t>SS</w:t>
            </w:r>
          </w:p>
        </w:tc>
        <w:tc>
          <w:tcPr>
            <w:tcW w:w="2337"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bCs/>
                <w:sz w:val="18"/>
                <w:szCs w:val="18"/>
              </w:rPr>
              <w:t>生活营地设于沿线村庄</w:t>
            </w:r>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不外排</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符合环保要求</w:t>
            </w:r>
          </w:p>
        </w:tc>
      </w:tr>
      <w:tr w:rsidR="00E92774" w:rsidRPr="009A06CC" w:rsidTr="00E92774">
        <w:trPr>
          <w:trHeight w:val="20"/>
          <w:jc w:val="center"/>
        </w:trPr>
        <w:tc>
          <w:tcPr>
            <w:tcW w:w="0" w:type="auto"/>
            <w:vMerge/>
            <w:vAlign w:val="center"/>
            <w:hideMark/>
          </w:tcPr>
          <w:p w:rsidR="00E92774" w:rsidRPr="009A06CC" w:rsidRDefault="00E92774" w:rsidP="00420470">
            <w:pPr>
              <w:spacing w:after="0" w:line="340" w:lineRule="exact"/>
              <w:rPr>
                <w:rFonts w:ascii="Times New Roman" w:eastAsiaTheme="minorEastAsia" w:hAnsi="Times New Roman"/>
                <w:kern w:val="2"/>
                <w:sz w:val="18"/>
                <w:szCs w:val="18"/>
              </w:rPr>
            </w:pPr>
          </w:p>
        </w:tc>
        <w:tc>
          <w:tcPr>
            <w:tcW w:w="554"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清管试压废水</w:t>
            </w:r>
          </w:p>
        </w:tc>
        <w:tc>
          <w:tcPr>
            <w:tcW w:w="415"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pacing w:val="-10"/>
                <w:sz w:val="18"/>
                <w:szCs w:val="18"/>
              </w:rPr>
              <w:t>SS</w:t>
            </w:r>
          </w:p>
        </w:tc>
        <w:tc>
          <w:tcPr>
            <w:tcW w:w="2337"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收集后用于施工过程或洒水降尘</w:t>
            </w:r>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不外排</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符合环保要求</w:t>
            </w:r>
          </w:p>
        </w:tc>
      </w:tr>
      <w:tr w:rsidR="00E92774" w:rsidRPr="009A06CC" w:rsidTr="00E92774">
        <w:trPr>
          <w:trHeight w:val="20"/>
          <w:jc w:val="center"/>
        </w:trPr>
        <w:tc>
          <w:tcPr>
            <w:tcW w:w="420" w:type="pct"/>
            <w:vMerge w:val="restar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施工固废</w:t>
            </w:r>
          </w:p>
        </w:tc>
        <w:tc>
          <w:tcPr>
            <w:tcW w:w="554"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spacing w:val="-10"/>
                <w:kern w:val="2"/>
                <w:sz w:val="18"/>
                <w:szCs w:val="18"/>
              </w:rPr>
            </w:pPr>
            <w:r w:rsidRPr="009A06CC">
              <w:rPr>
                <w:rFonts w:ascii="Times New Roman" w:eastAsiaTheme="minorEastAsia" w:hAnsi="Times New Roman"/>
                <w:sz w:val="18"/>
                <w:szCs w:val="18"/>
              </w:rPr>
              <w:t>弃土石方、废渣</w:t>
            </w:r>
          </w:p>
        </w:tc>
        <w:tc>
          <w:tcPr>
            <w:tcW w:w="415"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一般固废</w:t>
            </w:r>
          </w:p>
        </w:tc>
        <w:tc>
          <w:tcPr>
            <w:tcW w:w="2337"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sz w:val="18"/>
                <w:szCs w:val="18"/>
              </w:rPr>
              <w:t>封闭式渣土运输车运到五台山环卫部门制定的五台山建筑垃圾填埋场</w:t>
            </w:r>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sz w:val="18"/>
                <w:szCs w:val="18"/>
              </w:rPr>
              <w:t>不外排</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bCs/>
                <w:sz w:val="18"/>
                <w:szCs w:val="18"/>
              </w:rPr>
              <w:t>符合环保要求</w:t>
            </w:r>
          </w:p>
        </w:tc>
      </w:tr>
      <w:tr w:rsidR="00E92774" w:rsidRPr="009A06CC" w:rsidTr="00E92774">
        <w:trPr>
          <w:trHeight w:val="20"/>
          <w:jc w:val="center"/>
        </w:trPr>
        <w:tc>
          <w:tcPr>
            <w:tcW w:w="0" w:type="auto"/>
            <w:vMerge/>
            <w:vAlign w:val="center"/>
            <w:hideMark/>
          </w:tcPr>
          <w:p w:rsidR="00E92774" w:rsidRPr="009A06CC" w:rsidRDefault="00E92774" w:rsidP="00420470">
            <w:pPr>
              <w:spacing w:after="0" w:line="340" w:lineRule="exact"/>
              <w:rPr>
                <w:rFonts w:ascii="Times New Roman" w:eastAsiaTheme="minorEastAsia" w:hAnsi="Times New Roman"/>
                <w:kern w:val="2"/>
                <w:sz w:val="18"/>
                <w:szCs w:val="18"/>
              </w:rPr>
            </w:pPr>
          </w:p>
        </w:tc>
        <w:tc>
          <w:tcPr>
            <w:tcW w:w="554"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spacing w:val="-10"/>
                <w:kern w:val="2"/>
                <w:sz w:val="18"/>
                <w:szCs w:val="18"/>
              </w:rPr>
            </w:pPr>
            <w:r w:rsidRPr="009A06CC">
              <w:rPr>
                <w:rFonts w:ascii="Times New Roman" w:eastAsiaTheme="minorEastAsia" w:hAnsi="Times New Roman"/>
                <w:sz w:val="18"/>
                <w:szCs w:val="18"/>
              </w:rPr>
              <w:t>生活垃圾</w:t>
            </w:r>
          </w:p>
        </w:tc>
        <w:tc>
          <w:tcPr>
            <w:tcW w:w="415"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生活垃圾</w:t>
            </w:r>
          </w:p>
        </w:tc>
        <w:tc>
          <w:tcPr>
            <w:tcW w:w="2337"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由环卫部门统一处理</w:t>
            </w:r>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sz w:val="18"/>
                <w:szCs w:val="18"/>
              </w:rPr>
              <w:t>不外排</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bCs/>
                <w:sz w:val="18"/>
                <w:szCs w:val="18"/>
              </w:rPr>
              <w:t>符合环保要求</w:t>
            </w:r>
          </w:p>
        </w:tc>
      </w:tr>
      <w:tr w:rsidR="00E92774" w:rsidRPr="009A06CC" w:rsidTr="00E92774">
        <w:trPr>
          <w:trHeight w:val="20"/>
          <w:jc w:val="center"/>
        </w:trPr>
        <w:tc>
          <w:tcPr>
            <w:tcW w:w="420" w:type="pct"/>
            <w:vMerge w:val="restar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施工噪声</w:t>
            </w:r>
          </w:p>
        </w:tc>
        <w:tc>
          <w:tcPr>
            <w:tcW w:w="554"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spacing w:val="-10"/>
                <w:kern w:val="2"/>
                <w:sz w:val="18"/>
                <w:szCs w:val="18"/>
              </w:rPr>
            </w:pPr>
            <w:r w:rsidRPr="009A06CC">
              <w:rPr>
                <w:rFonts w:ascii="Times New Roman" w:eastAsiaTheme="minorEastAsia" w:hAnsi="Times New Roman"/>
                <w:sz w:val="18"/>
                <w:szCs w:val="18"/>
              </w:rPr>
              <w:t>施工机械设备</w:t>
            </w:r>
          </w:p>
        </w:tc>
        <w:tc>
          <w:tcPr>
            <w:tcW w:w="415"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设备噪声</w:t>
            </w:r>
          </w:p>
        </w:tc>
        <w:tc>
          <w:tcPr>
            <w:tcW w:w="2337"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bCs/>
                <w:sz w:val="18"/>
                <w:szCs w:val="18"/>
              </w:rPr>
              <w:t>限制施工时间，采取低噪声的施工机械</w:t>
            </w:r>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限制施工时间，用低噪声设备</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达标排放</w:t>
            </w:r>
          </w:p>
        </w:tc>
      </w:tr>
      <w:tr w:rsidR="00E92774" w:rsidRPr="009A06CC" w:rsidTr="00E92774">
        <w:trPr>
          <w:trHeight w:val="20"/>
          <w:jc w:val="center"/>
        </w:trPr>
        <w:tc>
          <w:tcPr>
            <w:tcW w:w="0" w:type="auto"/>
            <w:vMerge/>
            <w:vAlign w:val="center"/>
            <w:hideMark/>
          </w:tcPr>
          <w:p w:rsidR="00E92774" w:rsidRPr="009A06CC" w:rsidRDefault="00E92774" w:rsidP="00420470">
            <w:pPr>
              <w:spacing w:after="0" w:line="340" w:lineRule="exact"/>
              <w:rPr>
                <w:rFonts w:ascii="Times New Roman" w:eastAsiaTheme="minorEastAsia" w:hAnsi="Times New Roman"/>
                <w:kern w:val="2"/>
                <w:sz w:val="18"/>
                <w:szCs w:val="18"/>
              </w:rPr>
            </w:pPr>
          </w:p>
        </w:tc>
        <w:tc>
          <w:tcPr>
            <w:tcW w:w="554"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运输车辆</w:t>
            </w:r>
          </w:p>
        </w:tc>
        <w:tc>
          <w:tcPr>
            <w:tcW w:w="415"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车辆噪声</w:t>
            </w:r>
          </w:p>
        </w:tc>
        <w:tc>
          <w:tcPr>
            <w:tcW w:w="2337"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车辆经过居民地应减速、限鸣，减少夜间运输</w:t>
            </w:r>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sz w:val="18"/>
                <w:szCs w:val="18"/>
              </w:rPr>
              <w:t>减速、限鸣、减少夜间运输</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bCs/>
                <w:sz w:val="18"/>
                <w:szCs w:val="18"/>
              </w:rPr>
              <w:t>符合环保要求</w:t>
            </w:r>
          </w:p>
        </w:tc>
      </w:tr>
      <w:tr w:rsidR="00E92774" w:rsidRPr="009A06CC" w:rsidTr="00E92774">
        <w:trPr>
          <w:trHeight w:val="20"/>
          <w:jc w:val="center"/>
        </w:trPr>
        <w:tc>
          <w:tcPr>
            <w:tcW w:w="1389" w:type="pct"/>
            <w:gridSpan w:val="3"/>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地质遗迹</w:t>
            </w:r>
          </w:p>
        </w:tc>
        <w:tc>
          <w:tcPr>
            <w:tcW w:w="2337"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加强管理，严格控制施工界限，严禁施工人员远离施工范围；施工作业时要严格按照施工章程和环</w:t>
            </w:r>
            <w:proofErr w:type="gramStart"/>
            <w:r w:rsidRPr="009A06CC">
              <w:rPr>
                <w:rFonts w:ascii="Times New Roman" w:eastAsiaTheme="minorEastAsia" w:hAnsi="Times New Roman"/>
                <w:sz w:val="18"/>
                <w:szCs w:val="18"/>
              </w:rPr>
              <w:t>评提出</w:t>
            </w:r>
            <w:proofErr w:type="gramEnd"/>
            <w:r w:rsidRPr="009A06CC">
              <w:rPr>
                <w:rFonts w:ascii="Times New Roman" w:eastAsiaTheme="minorEastAsia" w:hAnsi="Times New Roman"/>
                <w:sz w:val="18"/>
                <w:szCs w:val="18"/>
              </w:rPr>
              <w:t>的措施，减少施工影响，减轻废弃物污染环境</w:t>
            </w:r>
          </w:p>
        </w:tc>
        <w:tc>
          <w:tcPr>
            <w:tcW w:w="778"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加强管理，严格控制施工界限</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禁止破坏地质遗迹</w:t>
            </w:r>
          </w:p>
        </w:tc>
      </w:tr>
      <w:tr w:rsidR="00E92774" w:rsidRPr="009A06CC" w:rsidTr="00E92774">
        <w:trPr>
          <w:trHeight w:val="20"/>
          <w:jc w:val="center"/>
        </w:trPr>
        <w:tc>
          <w:tcPr>
            <w:tcW w:w="1389" w:type="pct"/>
            <w:gridSpan w:val="3"/>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其他</w:t>
            </w:r>
          </w:p>
        </w:tc>
        <w:tc>
          <w:tcPr>
            <w:tcW w:w="3115" w:type="pct"/>
            <w:gridSpan w:val="2"/>
            <w:vAlign w:val="center"/>
            <w:hideMark/>
          </w:tcPr>
          <w:p w:rsidR="00E92774" w:rsidRPr="009A06CC" w:rsidRDefault="00E92774" w:rsidP="00420470">
            <w:pPr>
              <w:widowControl w:val="0"/>
              <w:spacing w:after="0" w:line="34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禁止在工程现场搅拌混凝土，禁止设置弃渣场，禁止在水源地保护区内设置施工营地、材料场及临时厕所等工程</w:t>
            </w:r>
          </w:p>
        </w:tc>
        <w:tc>
          <w:tcPr>
            <w:tcW w:w="496" w:type="pct"/>
            <w:vAlign w:val="center"/>
            <w:hideMark/>
          </w:tcPr>
          <w:p w:rsidR="00E92774" w:rsidRPr="009A06CC" w:rsidRDefault="00E92774" w:rsidP="00420470">
            <w:pPr>
              <w:widowControl w:val="0"/>
              <w:spacing w:after="0" w:line="34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禁止破坏生态红线</w:t>
            </w:r>
          </w:p>
        </w:tc>
      </w:tr>
    </w:tbl>
    <w:p w:rsidR="00E92774" w:rsidRPr="009A06CC" w:rsidRDefault="00420470" w:rsidP="009A5016">
      <w:pPr>
        <w:widowControl w:val="0"/>
        <w:spacing w:beforeLines="50" w:after="0" w:line="500" w:lineRule="exact"/>
        <w:ind w:firstLineChars="2050" w:firstLine="4920"/>
        <w:rPr>
          <w:rFonts w:ascii="Times New Roman" w:eastAsiaTheme="minorEastAsia" w:hAnsi="Times New Roman"/>
          <w:sz w:val="24"/>
          <w:szCs w:val="24"/>
        </w:rPr>
      </w:pPr>
      <w:r w:rsidRPr="009A06CC">
        <w:rPr>
          <w:rFonts w:ascii="Times New Roman" w:eastAsiaTheme="minorEastAsia" w:hAnsi="Times New Roman"/>
          <w:sz w:val="24"/>
          <w:szCs w:val="24"/>
        </w:rPr>
        <w:t>表</w:t>
      </w:r>
      <w:r w:rsidRPr="009A06CC">
        <w:rPr>
          <w:rFonts w:ascii="Times New Roman" w:eastAsiaTheme="minorEastAsia" w:hAnsi="Times New Roman"/>
          <w:sz w:val="24"/>
          <w:szCs w:val="24"/>
        </w:rPr>
        <w:t xml:space="preserve">30                 </w:t>
      </w:r>
      <w:r w:rsidR="00E92774" w:rsidRPr="009A06CC">
        <w:rPr>
          <w:rFonts w:ascii="Times New Roman" w:eastAsiaTheme="minorEastAsia" w:hAnsi="Times New Roman"/>
          <w:sz w:val="24"/>
          <w:szCs w:val="24"/>
        </w:rPr>
        <w:t>废气污染物排放清单</w:t>
      </w:r>
    </w:p>
    <w:p w:rsidR="00E92774" w:rsidRPr="009A06CC" w:rsidRDefault="00E92774" w:rsidP="00E92774">
      <w:pPr>
        <w:spacing w:after="0" w:line="20" w:lineRule="exact"/>
        <w:rPr>
          <w:rFonts w:ascii="Times New Roman" w:eastAsiaTheme="minorEastAsia" w:hAnsi="Times New Roman"/>
          <w:color w:val="FF0000"/>
          <w:spacing w:val="4"/>
          <w:sz w:val="24"/>
          <w:szCs w:val="24"/>
        </w:rPr>
      </w:pPr>
    </w:p>
    <w:p w:rsidR="00E92774" w:rsidRPr="009A06CC" w:rsidRDefault="00E92774" w:rsidP="00E92774">
      <w:pPr>
        <w:spacing w:after="0" w:line="20" w:lineRule="exact"/>
        <w:rPr>
          <w:rFonts w:ascii="Times New Roman" w:eastAsiaTheme="minorEastAsia" w:hAnsi="Times New Roman"/>
          <w:color w:val="FF0000"/>
          <w:spacing w:val="4"/>
          <w:sz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5"/>
        <w:gridCol w:w="751"/>
        <w:gridCol w:w="751"/>
        <w:gridCol w:w="751"/>
        <w:gridCol w:w="750"/>
        <w:gridCol w:w="900"/>
        <w:gridCol w:w="899"/>
        <w:gridCol w:w="900"/>
        <w:gridCol w:w="921"/>
        <w:gridCol w:w="728"/>
        <w:gridCol w:w="750"/>
        <w:gridCol w:w="899"/>
        <w:gridCol w:w="900"/>
        <w:gridCol w:w="899"/>
        <w:gridCol w:w="750"/>
        <w:gridCol w:w="750"/>
        <w:gridCol w:w="1432"/>
      </w:tblGrid>
      <w:tr w:rsidR="00E92774" w:rsidRPr="009A06CC" w:rsidTr="00E92774">
        <w:trPr>
          <w:cantSplit/>
          <w:trHeight w:val="30"/>
          <w:tblHeader/>
          <w:jc w:val="center"/>
        </w:trPr>
        <w:tc>
          <w:tcPr>
            <w:tcW w:w="715"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sz w:val="18"/>
                <w:szCs w:val="18"/>
              </w:rPr>
              <w:t>工序</w:t>
            </w:r>
          </w:p>
        </w:tc>
        <w:tc>
          <w:tcPr>
            <w:tcW w:w="751"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装置</w:t>
            </w:r>
          </w:p>
        </w:tc>
        <w:tc>
          <w:tcPr>
            <w:tcW w:w="751"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污染源</w:t>
            </w:r>
          </w:p>
        </w:tc>
        <w:tc>
          <w:tcPr>
            <w:tcW w:w="751"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污染物</w:t>
            </w:r>
          </w:p>
        </w:tc>
        <w:tc>
          <w:tcPr>
            <w:tcW w:w="3449" w:type="dxa"/>
            <w:gridSpan w:val="4"/>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污染物产生</w:t>
            </w:r>
          </w:p>
        </w:tc>
        <w:tc>
          <w:tcPr>
            <w:tcW w:w="1649" w:type="dxa"/>
            <w:gridSpan w:val="2"/>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治理措施</w:t>
            </w:r>
          </w:p>
        </w:tc>
        <w:tc>
          <w:tcPr>
            <w:tcW w:w="3448" w:type="dxa"/>
            <w:gridSpan w:val="4"/>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污染物排放</w:t>
            </w:r>
          </w:p>
        </w:tc>
        <w:tc>
          <w:tcPr>
            <w:tcW w:w="750"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排放时间</w:t>
            </w:r>
            <w:r w:rsidRPr="009A06CC">
              <w:rPr>
                <w:rFonts w:ascii="Times New Roman" w:eastAsiaTheme="minorEastAsia" w:hAnsi="Times New Roman"/>
                <w:bCs/>
                <w:spacing w:val="4"/>
                <w:sz w:val="18"/>
                <w:szCs w:val="18"/>
              </w:rPr>
              <w:t>/h</w:t>
            </w:r>
          </w:p>
        </w:tc>
        <w:tc>
          <w:tcPr>
            <w:tcW w:w="750"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排污口</w:t>
            </w:r>
          </w:p>
        </w:tc>
        <w:tc>
          <w:tcPr>
            <w:tcW w:w="1432"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排放标准</w:t>
            </w:r>
          </w:p>
        </w:tc>
      </w:tr>
      <w:tr w:rsidR="00E92774" w:rsidRPr="009A06CC" w:rsidTr="00E92774">
        <w:trPr>
          <w:cantSplit/>
          <w:trHeight w:val="410"/>
          <w:tblHeader/>
          <w:jc w:val="center"/>
        </w:trPr>
        <w:tc>
          <w:tcPr>
            <w:tcW w:w="715"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751"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751"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751"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750" w:type="dxa"/>
            <w:vAlign w:val="center"/>
            <w:hideMark/>
          </w:tcPr>
          <w:p w:rsidR="00E92774" w:rsidRPr="009A06CC" w:rsidRDefault="00E92774" w:rsidP="00420470">
            <w:pPr>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核算</w:t>
            </w:r>
          </w:p>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方法</w:t>
            </w:r>
          </w:p>
        </w:tc>
        <w:tc>
          <w:tcPr>
            <w:tcW w:w="900" w:type="dxa"/>
            <w:vAlign w:val="center"/>
            <w:hideMark/>
          </w:tcPr>
          <w:p w:rsidR="00E92774" w:rsidRPr="009A06CC" w:rsidRDefault="00E92774" w:rsidP="00420470">
            <w:pPr>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废气</w:t>
            </w:r>
          </w:p>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产生量</w:t>
            </w:r>
            <w:r w:rsidRPr="009A06CC">
              <w:rPr>
                <w:rFonts w:ascii="Times New Roman" w:eastAsiaTheme="minorEastAsia" w:hAnsi="Times New Roman"/>
                <w:bCs/>
                <w:spacing w:val="4"/>
                <w:sz w:val="18"/>
                <w:szCs w:val="18"/>
              </w:rPr>
              <w:t>/m</w:t>
            </w:r>
            <w:r w:rsidRPr="009A06CC">
              <w:rPr>
                <w:rFonts w:ascii="Times New Roman" w:eastAsiaTheme="minorEastAsia" w:hAnsi="Times New Roman"/>
                <w:bCs/>
                <w:spacing w:val="4"/>
                <w:sz w:val="18"/>
                <w:szCs w:val="18"/>
                <w:vertAlign w:val="superscript"/>
              </w:rPr>
              <w:t>3</w:t>
            </w:r>
            <w:r w:rsidRPr="009A06CC">
              <w:rPr>
                <w:rFonts w:ascii="Times New Roman" w:eastAsiaTheme="minorEastAsia" w:hAnsi="Times New Roman"/>
                <w:bCs/>
                <w:spacing w:val="4"/>
                <w:sz w:val="18"/>
                <w:szCs w:val="18"/>
              </w:rPr>
              <w:t>/h</w:t>
            </w:r>
          </w:p>
        </w:tc>
        <w:tc>
          <w:tcPr>
            <w:tcW w:w="899" w:type="dxa"/>
            <w:vAlign w:val="center"/>
            <w:hideMark/>
          </w:tcPr>
          <w:p w:rsidR="00E92774" w:rsidRPr="009A06CC" w:rsidRDefault="00E92774" w:rsidP="00420470">
            <w:pPr>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产生</w:t>
            </w:r>
          </w:p>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sz w:val="18"/>
                <w:szCs w:val="18"/>
              </w:rPr>
              <w:t>浓度</w:t>
            </w:r>
            <w:r w:rsidRPr="009A06CC">
              <w:rPr>
                <w:rFonts w:ascii="Times New Roman" w:eastAsiaTheme="minorEastAsia" w:hAnsi="Times New Roman"/>
                <w:sz w:val="18"/>
                <w:szCs w:val="18"/>
              </w:rPr>
              <w:t>/mg/m</w:t>
            </w:r>
            <w:r w:rsidRPr="009A06CC">
              <w:rPr>
                <w:rFonts w:ascii="Times New Roman" w:eastAsiaTheme="minorEastAsia" w:hAnsi="Times New Roman"/>
                <w:sz w:val="18"/>
                <w:szCs w:val="18"/>
                <w:vertAlign w:val="superscript"/>
              </w:rPr>
              <w:t>3</w:t>
            </w:r>
          </w:p>
        </w:tc>
        <w:tc>
          <w:tcPr>
            <w:tcW w:w="900"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sz w:val="18"/>
                <w:szCs w:val="18"/>
              </w:rPr>
              <w:t>产生量</w:t>
            </w:r>
            <w:r w:rsidRPr="009A06CC">
              <w:rPr>
                <w:rFonts w:ascii="Times New Roman" w:eastAsiaTheme="minorEastAsia" w:hAnsi="Times New Roman"/>
                <w:sz w:val="18"/>
                <w:szCs w:val="18"/>
              </w:rPr>
              <w:t>mg/</w:t>
            </w:r>
            <w:r w:rsidRPr="009A06CC">
              <w:rPr>
                <w:rFonts w:ascii="Times New Roman" w:eastAsiaTheme="minorEastAsia" w:hAnsi="Times New Roman"/>
                <w:sz w:val="18"/>
                <w:szCs w:val="18"/>
              </w:rPr>
              <w:t>（</w:t>
            </w:r>
            <w:r w:rsidRPr="009A06CC">
              <w:rPr>
                <w:rFonts w:ascii="Times New Roman" w:eastAsiaTheme="minorEastAsia" w:hAnsi="Times New Roman"/>
                <w:sz w:val="18"/>
                <w:szCs w:val="18"/>
              </w:rPr>
              <w:t>m·s</w:t>
            </w:r>
            <w:r w:rsidRPr="009A06CC">
              <w:rPr>
                <w:rFonts w:ascii="Times New Roman" w:eastAsiaTheme="minorEastAsia" w:hAnsi="Times New Roman"/>
                <w:sz w:val="18"/>
                <w:szCs w:val="18"/>
              </w:rPr>
              <w:t>）</w:t>
            </w:r>
          </w:p>
        </w:tc>
        <w:tc>
          <w:tcPr>
            <w:tcW w:w="921"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工艺</w:t>
            </w:r>
          </w:p>
        </w:tc>
        <w:tc>
          <w:tcPr>
            <w:tcW w:w="728"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效率</w:t>
            </w:r>
            <w:r w:rsidRPr="009A06CC">
              <w:rPr>
                <w:rFonts w:ascii="Times New Roman" w:eastAsiaTheme="minorEastAsia" w:hAnsi="Times New Roman"/>
                <w:bCs/>
                <w:spacing w:val="4"/>
                <w:sz w:val="18"/>
                <w:szCs w:val="18"/>
              </w:rPr>
              <w:t>/%</w:t>
            </w:r>
          </w:p>
        </w:tc>
        <w:tc>
          <w:tcPr>
            <w:tcW w:w="750" w:type="dxa"/>
            <w:vAlign w:val="center"/>
            <w:hideMark/>
          </w:tcPr>
          <w:p w:rsidR="00E92774" w:rsidRPr="009A06CC" w:rsidRDefault="00E92774" w:rsidP="00420470">
            <w:pPr>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核算</w:t>
            </w:r>
          </w:p>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方法</w:t>
            </w:r>
          </w:p>
        </w:tc>
        <w:tc>
          <w:tcPr>
            <w:tcW w:w="899" w:type="dxa"/>
            <w:vAlign w:val="center"/>
            <w:hideMark/>
          </w:tcPr>
          <w:p w:rsidR="00E92774" w:rsidRPr="009A06CC" w:rsidRDefault="00E92774" w:rsidP="00420470">
            <w:pPr>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废气</w:t>
            </w:r>
          </w:p>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排放量</w:t>
            </w:r>
            <w:r w:rsidRPr="009A06CC">
              <w:rPr>
                <w:rFonts w:ascii="Times New Roman" w:eastAsiaTheme="minorEastAsia" w:hAnsi="Times New Roman"/>
                <w:bCs/>
                <w:spacing w:val="4"/>
                <w:sz w:val="18"/>
                <w:szCs w:val="18"/>
              </w:rPr>
              <w:t>/m</w:t>
            </w:r>
            <w:r w:rsidRPr="009A06CC">
              <w:rPr>
                <w:rFonts w:ascii="Times New Roman" w:eastAsiaTheme="minorEastAsia" w:hAnsi="Times New Roman"/>
                <w:bCs/>
                <w:spacing w:val="4"/>
                <w:sz w:val="18"/>
                <w:szCs w:val="18"/>
                <w:vertAlign w:val="superscript"/>
              </w:rPr>
              <w:t>3</w:t>
            </w:r>
            <w:r w:rsidRPr="009A06CC">
              <w:rPr>
                <w:rFonts w:ascii="Times New Roman" w:eastAsiaTheme="minorEastAsia" w:hAnsi="Times New Roman"/>
                <w:bCs/>
                <w:spacing w:val="4"/>
                <w:sz w:val="18"/>
                <w:szCs w:val="18"/>
              </w:rPr>
              <w:t>/h</w:t>
            </w:r>
          </w:p>
        </w:tc>
        <w:tc>
          <w:tcPr>
            <w:tcW w:w="900" w:type="dxa"/>
            <w:vAlign w:val="center"/>
            <w:hideMark/>
          </w:tcPr>
          <w:p w:rsidR="00E92774" w:rsidRPr="009A06CC" w:rsidRDefault="00E92774" w:rsidP="00420470">
            <w:pPr>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排放</w:t>
            </w:r>
          </w:p>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sz w:val="18"/>
                <w:szCs w:val="18"/>
              </w:rPr>
              <w:t>浓度</w:t>
            </w:r>
            <w:r w:rsidRPr="009A06CC">
              <w:rPr>
                <w:rFonts w:ascii="Times New Roman" w:eastAsiaTheme="minorEastAsia" w:hAnsi="Times New Roman"/>
                <w:sz w:val="18"/>
                <w:szCs w:val="18"/>
              </w:rPr>
              <w:t>/mg/m</w:t>
            </w:r>
            <w:r w:rsidRPr="009A06CC">
              <w:rPr>
                <w:rFonts w:ascii="Times New Roman" w:eastAsiaTheme="minorEastAsia" w:hAnsi="Times New Roman"/>
                <w:sz w:val="18"/>
                <w:szCs w:val="18"/>
                <w:vertAlign w:val="superscript"/>
              </w:rPr>
              <w:t>3</w:t>
            </w:r>
          </w:p>
        </w:tc>
        <w:tc>
          <w:tcPr>
            <w:tcW w:w="899"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sz w:val="18"/>
                <w:szCs w:val="18"/>
              </w:rPr>
              <w:t>排放量</w:t>
            </w:r>
            <w:r w:rsidRPr="009A06CC">
              <w:rPr>
                <w:rFonts w:ascii="Times New Roman" w:eastAsiaTheme="minorEastAsia" w:hAnsi="Times New Roman"/>
                <w:sz w:val="18"/>
                <w:szCs w:val="18"/>
              </w:rPr>
              <w:t>mg/</w:t>
            </w:r>
            <w:r w:rsidRPr="009A06CC">
              <w:rPr>
                <w:rFonts w:ascii="Times New Roman" w:eastAsiaTheme="minorEastAsia" w:hAnsi="Times New Roman"/>
                <w:sz w:val="18"/>
                <w:szCs w:val="18"/>
              </w:rPr>
              <w:t>（</w:t>
            </w:r>
            <w:r w:rsidRPr="009A06CC">
              <w:rPr>
                <w:rFonts w:ascii="Times New Roman" w:eastAsiaTheme="minorEastAsia" w:hAnsi="Times New Roman"/>
                <w:sz w:val="18"/>
                <w:szCs w:val="18"/>
              </w:rPr>
              <w:t>m·s</w:t>
            </w:r>
            <w:r w:rsidRPr="009A06CC">
              <w:rPr>
                <w:rFonts w:ascii="Times New Roman" w:eastAsiaTheme="minorEastAsia" w:hAnsi="Times New Roman"/>
                <w:sz w:val="18"/>
                <w:szCs w:val="18"/>
              </w:rPr>
              <w:t>）</w:t>
            </w:r>
          </w:p>
        </w:tc>
        <w:tc>
          <w:tcPr>
            <w:tcW w:w="750"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750"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1432"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r>
      <w:tr w:rsidR="00420470" w:rsidRPr="009A06CC" w:rsidTr="00420470">
        <w:trPr>
          <w:cantSplit/>
          <w:trHeight w:val="648"/>
          <w:tblHeader/>
          <w:jc w:val="center"/>
        </w:trPr>
        <w:tc>
          <w:tcPr>
            <w:tcW w:w="715" w:type="dxa"/>
            <w:vMerge w:val="restart"/>
            <w:vAlign w:val="center"/>
            <w:hideMark/>
          </w:tcPr>
          <w:p w:rsidR="00420470" w:rsidRPr="009A06CC" w:rsidRDefault="00420470" w:rsidP="00420470">
            <w:pPr>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道路</w:t>
            </w:r>
          </w:p>
          <w:p w:rsidR="00420470" w:rsidRPr="009A06CC" w:rsidRDefault="00420470"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运输</w:t>
            </w:r>
          </w:p>
        </w:tc>
        <w:tc>
          <w:tcPr>
            <w:tcW w:w="751" w:type="dxa"/>
            <w:vMerge w:val="restart"/>
            <w:vAlign w:val="center"/>
            <w:hideMark/>
          </w:tcPr>
          <w:p w:rsidR="00420470" w:rsidRPr="009A06CC" w:rsidRDefault="00420470"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车辆</w:t>
            </w:r>
          </w:p>
        </w:tc>
        <w:tc>
          <w:tcPr>
            <w:tcW w:w="751" w:type="dxa"/>
            <w:vMerge w:val="restart"/>
            <w:vAlign w:val="center"/>
            <w:hideMark/>
          </w:tcPr>
          <w:p w:rsidR="00420470" w:rsidRPr="009A06CC" w:rsidRDefault="00420470"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无组织排放</w:t>
            </w:r>
          </w:p>
        </w:tc>
        <w:tc>
          <w:tcPr>
            <w:tcW w:w="751"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CO</w:t>
            </w:r>
          </w:p>
        </w:tc>
        <w:tc>
          <w:tcPr>
            <w:tcW w:w="750" w:type="dxa"/>
            <w:vMerge w:val="restart"/>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公式法</w:t>
            </w:r>
          </w:p>
        </w:tc>
        <w:tc>
          <w:tcPr>
            <w:tcW w:w="90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899"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900" w:type="dxa"/>
            <w:vAlign w:val="center"/>
            <w:hideMark/>
          </w:tcPr>
          <w:p w:rsidR="00420470" w:rsidRPr="009A06CC" w:rsidRDefault="00420470" w:rsidP="00420470">
            <w:pPr>
              <w:spacing w:after="0" w:line="360" w:lineRule="exact"/>
              <w:jc w:val="center"/>
              <w:rPr>
                <w:rFonts w:ascii="Times New Roman" w:eastAsiaTheme="minorEastAsia" w:hAnsi="Times New Roman"/>
                <w:bCs/>
                <w:kern w:val="2"/>
                <w:sz w:val="18"/>
                <w:szCs w:val="18"/>
              </w:rPr>
            </w:pPr>
            <w:r w:rsidRPr="009A06CC">
              <w:rPr>
                <w:rFonts w:ascii="Times New Roman" w:eastAsiaTheme="minorEastAsia" w:hAnsi="Times New Roman"/>
                <w:bCs/>
                <w:kern w:val="2"/>
                <w:sz w:val="18"/>
                <w:szCs w:val="18"/>
              </w:rPr>
              <w:t>1.48</w:t>
            </w:r>
          </w:p>
        </w:tc>
        <w:tc>
          <w:tcPr>
            <w:tcW w:w="921" w:type="dxa"/>
            <w:vMerge w:val="restart"/>
            <w:vAlign w:val="center"/>
            <w:hideMark/>
          </w:tcPr>
          <w:p w:rsidR="00420470" w:rsidRPr="009A06CC" w:rsidRDefault="00420470" w:rsidP="00420470">
            <w:pPr>
              <w:widowControl w:val="0"/>
              <w:spacing w:after="0" w:line="32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加强绿化、加强交通管理</w:t>
            </w:r>
          </w:p>
        </w:tc>
        <w:tc>
          <w:tcPr>
            <w:tcW w:w="728"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kern w:val="2"/>
                <w:sz w:val="18"/>
                <w:szCs w:val="18"/>
              </w:rPr>
            </w:pPr>
            <w:r w:rsidRPr="009A06CC">
              <w:rPr>
                <w:rFonts w:ascii="Times New Roman" w:eastAsiaTheme="minorEastAsia" w:hAnsi="Times New Roman"/>
                <w:sz w:val="18"/>
                <w:szCs w:val="18"/>
              </w:rPr>
              <w:t>/</w:t>
            </w:r>
          </w:p>
        </w:tc>
        <w:tc>
          <w:tcPr>
            <w:tcW w:w="75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899"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90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w:t>
            </w:r>
          </w:p>
        </w:tc>
        <w:tc>
          <w:tcPr>
            <w:tcW w:w="899" w:type="dxa"/>
            <w:vAlign w:val="center"/>
            <w:hideMark/>
          </w:tcPr>
          <w:p w:rsidR="00420470" w:rsidRPr="009A06CC" w:rsidRDefault="00420470" w:rsidP="00D770D3">
            <w:pPr>
              <w:spacing w:after="0" w:line="360" w:lineRule="exact"/>
              <w:jc w:val="center"/>
              <w:rPr>
                <w:rFonts w:ascii="Times New Roman" w:eastAsiaTheme="minorEastAsia" w:hAnsi="Times New Roman"/>
                <w:bCs/>
                <w:kern w:val="2"/>
                <w:sz w:val="18"/>
                <w:szCs w:val="18"/>
              </w:rPr>
            </w:pPr>
            <w:r w:rsidRPr="009A06CC">
              <w:rPr>
                <w:rFonts w:ascii="Times New Roman" w:eastAsiaTheme="minorEastAsia" w:hAnsi="Times New Roman"/>
                <w:bCs/>
                <w:kern w:val="2"/>
                <w:sz w:val="18"/>
                <w:szCs w:val="18"/>
              </w:rPr>
              <w:t>1.48</w:t>
            </w:r>
          </w:p>
        </w:tc>
        <w:tc>
          <w:tcPr>
            <w:tcW w:w="75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75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1432"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r>
      <w:tr w:rsidR="00420470" w:rsidRPr="009A06CC" w:rsidTr="00E92774">
        <w:trPr>
          <w:cantSplit/>
          <w:trHeight w:val="410"/>
          <w:tblHeader/>
          <w:jc w:val="center"/>
        </w:trPr>
        <w:tc>
          <w:tcPr>
            <w:tcW w:w="715" w:type="dxa"/>
            <w:vMerge/>
            <w:vAlign w:val="center"/>
            <w:hideMark/>
          </w:tcPr>
          <w:p w:rsidR="00420470" w:rsidRPr="009A06CC" w:rsidRDefault="00420470" w:rsidP="00420470">
            <w:pPr>
              <w:spacing w:after="0" w:line="360" w:lineRule="exact"/>
              <w:rPr>
                <w:rFonts w:ascii="Times New Roman" w:eastAsiaTheme="minorEastAsia" w:hAnsi="Times New Roman"/>
                <w:kern w:val="2"/>
                <w:sz w:val="18"/>
                <w:szCs w:val="18"/>
              </w:rPr>
            </w:pPr>
          </w:p>
        </w:tc>
        <w:tc>
          <w:tcPr>
            <w:tcW w:w="751" w:type="dxa"/>
            <w:vMerge/>
            <w:vAlign w:val="center"/>
            <w:hideMark/>
          </w:tcPr>
          <w:p w:rsidR="00420470" w:rsidRPr="009A06CC" w:rsidRDefault="00420470" w:rsidP="00420470">
            <w:pPr>
              <w:spacing w:after="0" w:line="360" w:lineRule="exact"/>
              <w:rPr>
                <w:rFonts w:ascii="Times New Roman" w:eastAsiaTheme="minorEastAsia" w:hAnsi="Times New Roman"/>
                <w:kern w:val="2"/>
                <w:sz w:val="18"/>
                <w:szCs w:val="18"/>
              </w:rPr>
            </w:pPr>
          </w:p>
        </w:tc>
        <w:tc>
          <w:tcPr>
            <w:tcW w:w="751" w:type="dxa"/>
            <w:vMerge/>
            <w:vAlign w:val="center"/>
            <w:hideMark/>
          </w:tcPr>
          <w:p w:rsidR="00420470" w:rsidRPr="009A06CC" w:rsidRDefault="00420470" w:rsidP="00420470">
            <w:pPr>
              <w:spacing w:after="0" w:line="360" w:lineRule="exact"/>
              <w:rPr>
                <w:rFonts w:ascii="Times New Roman" w:eastAsiaTheme="minorEastAsia" w:hAnsi="Times New Roman"/>
                <w:kern w:val="2"/>
                <w:sz w:val="18"/>
                <w:szCs w:val="18"/>
              </w:rPr>
            </w:pPr>
          </w:p>
        </w:tc>
        <w:tc>
          <w:tcPr>
            <w:tcW w:w="751"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NO</w:t>
            </w:r>
            <w:r w:rsidRPr="009A06CC">
              <w:rPr>
                <w:rFonts w:ascii="Times New Roman" w:eastAsiaTheme="minorEastAsia" w:hAnsi="Times New Roman"/>
                <w:sz w:val="18"/>
                <w:szCs w:val="18"/>
                <w:vertAlign w:val="subscript"/>
              </w:rPr>
              <w:t>x</w:t>
            </w:r>
          </w:p>
        </w:tc>
        <w:tc>
          <w:tcPr>
            <w:tcW w:w="750" w:type="dxa"/>
            <w:vMerge/>
            <w:vAlign w:val="center"/>
            <w:hideMark/>
          </w:tcPr>
          <w:p w:rsidR="00420470" w:rsidRPr="009A06CC" w:rsidRDefault="00420470" w:rsidP="00420470">
            <w:pPr>
              <w:spacing w:after="0" w:line="360" w:lineRule="exact"/>
              <w:rPr>
                <w:rFonts w:ascii="Times New Roman" w:eastAsiaTheme="minorEastAsia" w:hAnsi="Times New Roman"/>
                <w:bCs/>
                <w:spacing w:val="4"/>
                <w:kern w:val="2"/>
                <w:sz w:val="18"/>
                <w:szCs w:val="18"/>
              </w:rPr>
            </w:pPr>
          </w:p>
        </w:tc>
        <w:tc>
          <w:tcPr>
            <w:tcW w:w="90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899"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900" w:type="dxa"/>
            <w:vAlign w:val="center"/>
            <w:hideMark/>
          </w:tcPr>
          <w:p w:rsidR="00420470" w:rsidRPr="009A06CC" w:rsidRDefault="00420470" w:rsidP="00420470">
            <w:pPr>
              <w:spacing w:after="0" w:line="360" w:lineRule="exact"/>
              <w:jc w:val="center"/>
              <w:rPr>
                <w:rFonts w:ascii="Times New Roman" w:eastAsiaTheme="minorEastAsia" w:hAnsi="Times New Roman"/>
                <w:bCs/>
                <w:kern w:val="2"/>
                <w:sz w:val="18"/>
                <w:szCs w:val="18"/>
              </w:rPr>
            </w:pPr>
            <w:r w:rsidRPr="009A06CC">
              <w:rPr>
                <w:rFonts w:ascii="Times New Roman" w:eastAsiaTheme="minorEastAsia" w:hAnsi="Times New Roman"/>
                <w:bCs/>
                <w:kern w:val="2"/>
                <w:sz w:val="18"/>
                <w:szCs w:val="18"/>
              </w:rPr>
              <w:t>0.036</w:t>
            </w:r>
          </w:p>
        </w:tc>
        <w:tc>
          <w:tcPr>
            <w:tcW w:w="921" w:type="dxa"/>
            <w:vMerge/>
            <w:vAlign w:val="center"/>
            <w:hideMark/>
          </w:tcPr>
          <w:p w:rsidR="00420470" w:rsidRPr="009A06CC" w:rsidRDefault="00420470" w:rsidP="00420470">
            <w:pPr>
              <w:spacing w:after="0" w:line="360" w:lineRule="exact"/>
              <w:rPr>
                <w:rFonts w:ascii="Times New Roman" w:eastAsiaTheme="minorEastAsia" w:hAnsi="Times New Roman"/>
                <w:bCs/>
                <w:kern w:val="2"/>
                <w:sz w:val="18"/>
                <w:szCs w:val="18"/>
              </w:rPr>
            </w:pPr>
          </w:p>
        </w:tc>
        <w:tc>
          <w:tcPr>
            <w:tcW w:w="728"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w:t>
            </w:r>
          </w:p>
        </w:tc>
        <w:tc>
          <w:tcPr>
            <w:tcW w:w="75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899"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90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w:t>
            </w:r>
          </w:p>
        </w:tc>
        <w:tc>
          <w:tcPr>
            <w:tcW w:w="899" w:type="dxa"/>
            <w:vAlign w:val="center"/>
            <w:hideMark/>
          </w:tcPr>
          <w:p w:rsidR="00420470" w:rsidRPr="009A06CC" w:rsidRDefault="00420470" w:rsidP="00D770D3">
            <w:pPr>
              <w:spacing w:after="0" w:line="360" w:lineRule="exact"/>
              <w:jc w:val="center"/>
              <w:rPr>
                <w:rFonts w:ascii="Times New Roman" w:eastAsiaTheme="minorEastAsia" w:hAnsi="Times New Roman"/>
                <w:bCs/>
                <w:kern w:val="2"/>
                <w:sz w:val="18"/>
                <w:szCs w:val="18"/>
              </w:rPr>
            </w:pPr>
            <w:r w:rsidRPr="009A06CC">
              <w:rPr>
                <w:rFonts w:ascii="Times New Roman" w:eastAsiaTheme="minorEastAsia" w:hAnsi="Times New Roman"/>
                <w:bCs/>
                <w:kern w:val="2"/>
                <w:sz w:val="18"/>
                <w:szCs w:val="18"/>
              </w:rPr>
              <w:t>0.036</w:t>
            </w:r>
          </w:p>
        </w:tc>
        <w:tc>
          <w:tcPr>
            <w:tcW w:w="75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750"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1432" w:type="dxa"/>
            <w:vAlign w:val="center"/>
            <w:hideMark/>
          </w:tcPr>
          <w:p w:rsidR="00420470" w:rsidRPr="009A06CC" w:rsidRDefault="00420470"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r>
    </w:tbl>
    <w:p w:rsidR="00E92774" w:rsidRPr="009A06CC" w:rsidRDefault="00420470" w:rsidP="009A5016">
      <w:pPr>
        <w:widowControl w:val="0"/>
        <w:spacing w:beforeLines="50" w:after="0" w:line="500" w:lineRule="exact"/>
        <w:ind w:firstLineChars="2050" w:firstLine="4920"/>
        <w:rPr>
          <w:rFonts w:ascii="Times New Roman" w:eastAsiaTheme="minorEastAsia" w:hAnsi="Times New Roman"/>
          <w:sz w:val="24"/>
          <w:szCs w:val="24"/>
        </w:rPr>
      </w:pPr>
      <w:r w:rsidRPr="009A06CC">
        <w:rPr>
          <w:rFonts w:ascii="Times New Roman" w:eastAsiaTheme="minorEastAsia" w:hAnsi="Times New Roman"/>
          <w:sz w:val="24"/>
          <w:szCs w:val="24"/>
        </w:rPr>
        <w:t>表</w:t>
      </w:r>
      <w:r w:rsidRPr="009A06CC">
        <w:rPr>
          <w:rFonts w:ascii="Times New Roman" w:eastAsiaTheme="minorEastAsia" w:hAnsi="Times New Roman"/>
          <w:sz w:val="24"/>
          <w:szCs w:val="24"/>
        </w:rPr>
        <w:t xml:space="preserve">31                  </w:t>
      </w:r>
      <w:r w:rsidR="00E92774" w:rsidRPr="009A06CC">
        <w:rPr>
          <w:rFonts w:ascii="Times New Roman" w:eastAsiaTheme="minorEastAsia" w:hAnsi="Times New Roman"/>
          <w:sz w:val="24"/>
          <w:szCs w:val="24"/>
        </w:rPr>
        <w:t>噪声污染排放清单</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5"/>
        <w:gridCol w:w="900"/>
        <w:gridCol w:w="1050"/>
        <w:gridCol w:w="1050"/>
        <w:gridCol w:w="1350"/>
        <w:gridCol w:w="1350"/>
        <w:gridCol w:w="2550"/>
        <w:gridCol w:w="1349"/>
        <w:gridCol w:w="1051"/>
        <w:gridCol w:w="1349"/>
        <w:gridCol w:w="733"/>
        <w:gridCol w:w="999"/>
      </w:tblGrid>
      <w:tr w:rsidR="00E92774" w:rsidRPr="009A06CC" w:rsidTr="00E92774">
        <w:trPr>
          <w:cantSplit/>
          <w:trHeight w:val="65"/>
          <w:tblHeader/>
          <w:jc w:val="center"/>
        </w:trPr>
        <w:tc>
          <w:tcPr>
            <w:tcW w:w="675"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sz w:val="18"/>
                <w:szCs w:val="18"/>
              </w:rPr>
              <w:t>工序</w:t>
            </w:r>
          </w:p>
        </w:tc>
        <w:tc>
          <w:tcPr>
            <w:tcW w:w="851"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装置</w:t>
            </w:r>
          </w:p>
        </w:tc>
        <w:tc>
          <w:tcPr>
            <w:tcW w:w="992"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噪声源</w:t>
            </w:r>
          </w:p>
        </w:tc>
        <w:tc>
          <w:tcPr>
            <w:tcW w:w="992"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声源类型</w:t>
            </w:r>
          </w:p>
        </w:tc>
        <w:tc>
          <w:tcPr>
            <w:tcW w:w="2552" w:type="dxa"/>
            <w:gridSpan w:val="2"/>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bCs/>
                <w:sz w:val="18"/>
                <w:szCs w:val="18"/>
              </w:rPr>
              <w:t>噪声源强</w:t>
            </w:r>
          </w:p>
        </w:tc>
        <w:tc>
          <w:tcPr>
            <w:tcW w:w="3685" w:type="dxa"/>
            <w:gridSpan w:val="2"/>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sz w:val="18"/>
                <w:szCs w:val="18"/>
              </w:rPr>
              <w:t>降噪工艺</w:t>
            </w:r>
          </w:p>
        </w:tc>
        <w:tc>
          <w:tcPr>
            <w:tcW w:w="2268" w:type="dxa"/>
            <w:gridSpan w:val="2"/>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噪声</w:t>
            </w:r>
            <w:proofErr w:type="gramStart"/>
            <w:r w:rsidRPr="009A06CC">
              <w:rPr>
                <w:rFonts w:ascii="Times New Roman" w:eastAsiaTheme="minorEastAsia" w:hAnsi="Times New Roman"/>
                <w:sz w:val="18"/>
                <w:szCs w:val="18"/>
              </w:rPr>
              <w:t>排放值</w:t>
            </w:r>
            <w:proofErr w:type="gramEnd"/>
          </w:p>
        </w:tc>
        <w:tc>
          <w:tcPr>
            <w:tcW w:w="693"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持续时间</w:t>
            </w:r>
            <w:r w:rsidRPr="009A06CC">
              <w:rPr>
                <w:rFonts w:ascii="Times New Roman" w:eastAsiaTheme="minorEastAsia" w:hAnsi="Times New Roman"/>
                <w:sz w:val="18"/>
                <w:szCs w:val="18"/>
              </w:rPr>
              <w:t>/h</w:t>
            </w:r>
          </w:p>
        </w:tc>
        <w:tc>
          <w:tcPr>
            <w:tcW w:w="944" w:type="dxa"/>
            <w:vMerge w:val="restart"/>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排放标准</w:t>
            </w:r>
          </w:p>
        </w:tc>
      </w:tr>
      <w:tr w:rsidR="00E92774" w:rsidRPr="009A06CC" w:rsidTr="00E92774">
        <w:trPr>
          <w:cantSplit/>
          <w:trHeight w:val="65"/>
          <w:tblHeader/>
          <w:jc w:val="center"/>
        </w:trPr>
        <w:tc>
          <w:tcPr>
            <w:tcW w:w="675"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851"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992"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992" w:type="dxa"/>
            <w:vMerge/>
            <w:vAlign w:val="center"/>
            <w:hideMark/>
          </w:tcPr>
          <w:p w:rsidR="00E92774" w:rsidRPr="009A06CC" w:rsidRDefault="00E92774" w:rsidP="00420470">
            <w:pPr>
              <w:spacing w:after="0" w:line="360" w:lineRule="exact"/>
              <w:rPr>
                <w:rFonts w:ascii="Times New Roman" w:eastAsiaTheme="minorEastAsia" w:hAnsi="Times New Roman"/>
                <w:bCs/>
                <w:spacing w:val="4"/>
                <w:kern w:val="2"/>
                <w:sz w:val="18"/>
                <w:szCs w:val="18"/>
              </w:rPr>
            </w:pPr>
          </w:p>
        </w:tc>
        <w:tc>
          <w:tcPr>
            <w:tcW w:w="1276"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核算方法</w:t>
            </w:r>
          </w:p>
        </w:tc>
        <w:tc>
          <w:tcPr>
            <w:tcW w:w="1276"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噪声值</w:t>
            </w:r>
            <w:r w:rsidRPr="009A06CC">
              <w:rPr>
                <w:rFonts w:ascii="Times New Roman" w:eastAsiaTheme="minorEastAsia" w:hAnsi="Times New Roman"/>
                <w:spacing w:val="4"/>
                <w:sz w:val="18"/>
                <w:szCs w:val="18"/>
              </w:rPr>
              <w:t>dB(A)</w:t>
            </w:r>
          </w:p>
        </w:tc>
        <w:tc>
          <w:tcPr>
            <w:tcW w:w="2410"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工艺</w:t>
            </w:r>
          </w:p>
        </w:tc>
        <w:tc>
          <w:tcPr>
            <w:tcW w:w="1275"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降噪效果</w:t>
            </w:r>
            <w:r w:rsidRPr="009A06CC">
              <w:rPr>
                <w:rFonts w:ascii="Times New Roman" w:eastAsiaTheme="minorEastAsia" w:hAnsi="Times New Roman"/>
                <w:spacing w:val="4"/>
                <w:sz w:val="18"/>
                <w:szCs w:val="18"/>
              </w:rPr>
              <w:t>dB(A)</w:t>
            </w:r>
          </w:p>
        </w:tc>
        <w:tc>
          <w:tcPr>
            <w:tcW w:w="993"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kern w:val="2"/>
                <w:sz w:val="18"/>
                <w:szCs w:val="18"/>
              </w:rPr>
            </w:pPr>
            <w:r w:rsidRPr="009A06CC">
              <w:rPr>
                <w:rFonts w:ascii="Times New Roman" w:eastAsiaTheme="minorEastAsia" w:hAnsi="Times New Roman"/>
                <w:bCs/>
                <w:sz w:val="18"/>
                <w:szCs w:val="18"/>
              </w:rPr>
              <w:t>核算方法</w:t>
            </w:r>
          </w:p>
        </w:tc>
        <w:tc>
          <w:tcPr>
            <w:tcW w:w="1275"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噪声值</w:t>
            </w:r>
            <w:r w:rsidRPr="009A06CC">
              <w:rPr>
                <w:rFonts w:ascii="Times New Roman" w:eastAsiaTheme="minorEastAsia" w:hAnsi="Times New Roman"/>
                <w:spacing w:val="4"/>
                <w:sz w:val="18"/>
                <w:szCs w:val="18"/>
              </w:rPr>
              <w:t>dB(A)</w:t>
            </w:r>
          </w:p>
        </w:tc>
        <w:tc>
          <w:tcPr>
            <w:tcW w:w="693" w:type="dxa"/>
            <w:vMerge/>
            <w:vAlign w:val="center"/>
            <w:hideMark/>
          </w:tcPr>
          <w:p w:rsidR="00E92774" w:rsidRPr="009A06CC" w:rsidRDefault="00E92774" w:rsidP="00420470">
            <w:pPr>
              <w:spacing w:after="0" w:line="360" w:lineRule="exact"/>
              <w:rPr>
                <w:rFonts w:ascii="Times New Roman" w:eastAsiaTheme="minorEastAsia" w:hAnsi="Times New Roman"/>
                <w:kern w:val="2"/>
                <w:sz w:val="18"/>
                <w:szCs w:val="18"/>
              </w:rPr>
            </w:pPr>
          </w:p>
        </w:tc>
        <w:tc>
          <w:tcPr>
            <w:tcW w:w="944" w:type="dxa"/>
            <w:vMerge/>
            <w:vAlign w:val="center"/>
            <w:hideMark/>
          </w:tcPr>
          <w:p w:rsidR="00E92774" w:rsidRPr="009A06CC" w:rsidRDefault="00E92774" w:rsidP="00420470">
            <w:pPr>
              <w:spacing w:after="0" w:line="360" w:lineRule="exact"/>
              <w:rPr>
                <w:rFonts w:ascii="Times New Roman" w:eastAsiaTheme="minorEastAsia" w:hAnsi="Times New Roman"/>
                <w:kern w:val="2"/>
                <w:sz w:val="18"/>
                <w:szCs w:val="18"/>
              </w:rPr>
            </w:pPr>
          </w:p>
        </w:tc>
      </w:tr>
      <w:tr w:rsidR="00E92774" w:rsidRPr="009A06CC" w:rsidTr="00E92774">
        <w:trPr>
          <w:cantSplit/>
          <w:trHeight w:val="65"/>
          <w:tblHeader/>
          <w:jc w:val="center"/>
        </w:trPr>
        <w:tc>
          <w:tcPr>
            <w:tcW w:w="675" w:type="dxa"/>
            <w:vAlign w:val="center"/>
            <w:hideMark/>
          </w:tcPr>
          <w:p w:rsidR="00E92774" w:rsidRPr="009A06CC" w:rsidRDefault="00E92774" w:rsidP="00420470">
            <w:pPr>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道路</w:t>
            </w:r>
          </w:p>
          <w:p w:rsidR="00E92774" w:rsidRPr="009A06CC" w:rsidRDefault="00E92774" w:rsidP="00420470">
            <w:pPr>
              <w:widowControl w:val="0"/>
              <w:spacing w:after="0" w:line="360" w:lineRule="exact"/>
              <w:jc w:val="center"/>
              <w:rPr>
                <w:rFonts w:ascii="Times New Roman" w:eastAsiaTheme="minorEastAsia" w:hAnsi="Times New Roman"/>
                <w:spacing w:val="4"/>
                <w:kern w:val="2"/>
                <w:sz w:val="18"/>
                <w:szCs w:val="18"/>
              </w:rPr>
            </w:pPr>
            <w:r w:rsidRPr="009A06CC">
              <w:rPr>
                <w:rFonts w:ascii="Times New Roman" w:eastAsiaTheme="minorEastAsia" w:hAnsi="Times New Roman"/>
                <w:sz w:val="18"/>
                <w:szCs w:val="18"/>
              </w:rPr>
              <w:t>运输</w:t>
            </w:r>
          </w:p>
        </w:tc>
        <w:tc>
          <w:tcPr>
            <w:tcW w:w="851" w:type="dxa"/>
            <w:vAlign w:val="center"/>
            <w:hideMark/>
          </w:tcPr>
          <w:p w:rsidR="00E92774" w:rsidRPr="009A06CC" w:rsidRDefault="00E92774" w:rsidP="00420470">
            <w:pPr>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游览</w:t>
            </w:r>
          </w:p>
          <w:p w:rsidR="00E92774" w:rsidRPr="009A06CC" w:rsidRDefault="00E92774" w:rsidP="00420470">
            <w:pPr>
              <w:widowControl w:val="0"/>
              <w:spacing w:after="0" w:line="360" w:lineRule="exact"/>
              <w:jc w:val="center"/>
              <w:rPr>
                <w:rFonts w:ascii="Times New Roman" w:eastAsiaTheme="minorEastAsia" w:hAnsi="Times New Roman"/>
                <w:spacing w:val="4"/>
                <w:kern w:val="2"/>
                <w:sz w:val="18"/>
                <w:szCs w:val="18"/>
              </w:rPr>
            </w:pPr>
            <w:r w:rsidRPr="009A06CC">
              <w:rPr>
                <w:rFonts w:ascii="Times New Roman" w:eastAsiaTheme="minorEastAsia" w:hAnsi="Times New Roman"/>
                <w:sz w:val="18"/>
                <w:szCs w:val="18"/>
              </w:rPr>
              <w:t>车辆</w:t>
            </w:r>
          </w:p>
        </w:tc>
        <w:tc>
          <w:tcPr>
            <w:tcW w:w="992" w:type="dxa"/>
            <w:vAlign w:val="center"/>
            <w:hideMark/>
          </w:tcPr>
          <w:p w:rsidR="00E92774" w:rsidRPr="009A06CC" w:rsidRDefault="00E92774" w:rsidP="00420470">
            <w:pPr>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游览</w:t>
            </w:r>
          </w:p>
          <w:p w:rsidR="00E92774" w:rsidRPr="009A06CC" w:rsidRDefault="00E92774" w:rsidP="00420470">
            <w:pPr>
              <w:widowControl w:val="0"/>
              <w:spacing w:after="0" w:line="360" w:lineRule="exact"/>
              <w:jc w:val="center"/>
              <w:rPr>
                <w:rFonts w:ascii="Times New Roman" w:eastAsiaTheme="minorEastAsia" w:hAnsi="Times New Roman"/>
                <w:spacing w:val="4"/>
                <w:kern w:val="2"/>
                <w:sz w:val="18"/>
                <w:szCs w:val="18"/>
              </w:rPr>
            </w:pPr>
            <w:r w:rsidRPr="009A06CC">
              <w:rPr>
                <w:rFonts w:ascii="Times New Roman" w:eastAsiaTheme="minorEastAsia" w:hAnsi="Times New Roman"/>
                <w:sz w:val="18"/>
                <w:szCs w:val="18"/>
              </w:rPr>
              <w:t>车辆</w:t>
            </w:r>
          </w:p>
        </w:tc>
        <w:tc>
          <w:tcPr>
            <w:tcW w:w="992"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频发</w:t>
            </w:r>
          </w:p>
        </w:tc>
        <w:tc>
          <w:tcPr>
            <w:tcW w:w="1276"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类比法</w:t>
            </w:r>
          </w:p>
        </w:tc>
        <w:tc>
          <w:tcPr>
            <w:tcW w:w="1276"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spacing w:val="4"/>
                <w:kern w:val="2"/>
                <w:sz w:val="18"/>
                <w:szCs w:val="18"/>
              </w:rPr>
            </w:pPr>
            <w:r w:rsidRPr="009A06CC">
              <w:rPr>
                <w:rFonts w:ascii="Times New Roman" w:eastAsiaTheme="minorEastAsia" w:hAnsi="Times New Roman"/>
                <w:sz w:val="18"/>
                <w:szCs w:val="18"/>
              </w:rPr>
              <w:t>47.17</w:t>
            </w:r>
            <w:r w:rsidRPr="009A06CC">
              <w:rPr>
                <w:rFonts w:ascii="Times New Roman" w:eastAsiaTheme="minorEastAsia" w:hAnsi="Times New Roman"/>
                <w:bCs/>
                <w:sz w:val="18"/>
                <w:szCs w:val="18"/>
              </w:rPr>
              <w:t>～</w:t>
            </w:r>
            <w:r w:rsidRPr="009A06CC">
              <w:rPr>
                <w:rFonts w:ascii="Times New Roman" w:eastAsiaTheme="minorEastAsia" w:hAnsi="Times New Roman"/>
                <w:bCs/>
                <w:sz w:val="18"/>
                <w:szCs w:val="18"/>
              </w:rPr>
              <w:t>60.50</w:t>
            </w:r>
          </w:p>
        </w:tc>
        <w:tc>
          <w:tcPr>
            <w:tcW w:w="2410"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spacing w:val="4"/>
                <w:kern w:val="2"/>
                <w:sz w:val="18"/>
                <w:szCs w:val="18"/>
              </w:rPr>
            </w:pPr>
            <w:r w:rsidRPr="009A06CC">
              <w:rPr>
                <w:rFonts w:ascii="Times New Roman" w:eastAsiaTheme="minorEastAsia" w:hAnsi="Times New Roman"/>
                <w:sz w:val="18"/>
                <w:szCs w:val="18"/>
              </w:rPr>
              <w:t>禁止鸣笛、减速慢行、加强道路养护和管理</w:t>
            </w:r>
          </w:p>
        </w:tc>
        <w:tc>
          <w:tcPr>
            <w:tcW w:w="1275"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bCs/>
                <w:spacing w:val="4"/>
                <w:kern w:val="2"/>
                <w:sz w:val="18"/>
                <w:szCs w:val="18"/>
              </w:rPr>
            </w:pPr>
            <w:r w:rsidRPr="009A06CC">
              <w:rPr>
                <w:rFonts w:ascii="Times New Roman" w:eastAsiaTheme="minorEastAsia" w:hAnsi="Times New Roman"/>
                <w:bCs/>
                <w:spacing w:val="4"/>
                <w:sz w:val="18"/>
                <w:szCs w:val="18"/>
              </w:rPr>
              <w:t>/</w:t>
            </w:r>
          </w:p>
        </w:tc>
        <w:tc>
          <w:tcPr>
            <w:tcW w:w="993"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w:t>
            </w:r>
          </w:p>
        </w:tc>
        <w:tc>
          <w:tcPr>
            <w:tcW w:w="1275"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spacing w:val="4"/>
                <w:kern w:val="2"/>
                <w:sz w:val="18"/>
                <w:szCs w:val="18"/>
              </w:rPr>
            </w:pPr>
            <w:r w:rsidRPr="009A06CC">
              <w:rPr>
                <w:rFonts w:ascii="Times New Roman" w:eastAsiaTheme="minorEastAsia" w:hAnsi="Times New Roman"/>
                <w:sz w:val="18"/>
                <w:szCs w:val="18"/>
              </w:rPr>
              <w:t>47.17</w:t>
            </w:r>
            <w:r w:rsidRPr="009A06CC">
              <w:rPr>
                <w:rFonts w:ascii="Times New Roman" w:eastAsiaTheme="minorEastAsia" w:hAnsi="Times New Roman"/>
                <w:bCs/>
                <w:sz w:val="18"/>
                <w:szCs w:val="18"/>
              </w:rPr>
              <w:t>～</w:t>
            </w:r>
            <w:r w:rsidRPr="009A06CC">
              <w:rPr>
                <w:rFonts w:ascii="Times New Roman" w:eastAsiaTheme="minorEastAsia" w:hAnsi="Times New Roman"/>
                <w:bCs/>
                <w:sz w:val="18"/>
                <w:szCs w:val="18"/>
              </w:rPr>
              <w:t>60.50</w:t>
            </w:r>
          </w:p>
        </w:tc>
        <w:tc>
          <w:tcPr>
            <w:tcW w:w="693"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w:t>
            </w:r>
          </w:p>
        </w:tc>
        <w:tc>
          <w:tcPr>
            <w:tcW w:w="944" w:type="dxa"/>
            <w:vAlign w:val="center"/>
            <w:hideMark/>
          </w:tcPr>
          <w:p w:rsidR="00E92774" w:rsidRPr="009A06CC" w:rsidRDefault="00E92774" w:rsidP="00420470">
            <w:pPr>
              <w:widowControl w:val="0"/>
              <w:spacing w:after="0" w:line="360" w:lineRule="exact"/>
              <w:jc w:val="center"/>
              <w:rPr>
                <w:rFonts w:ascii="Times New Roman" w:eastAsiaTheme="minorEastAsia" w:hAnsi="Times New Roman"/>
                <w:kern w:val="2"/>
                <w:sz w:val="18"/>
                <w:szCs w:val="18"/>
              </w:rPr>
            </w:pPr>
            <w:r w:rsidRPr="009A06CC">
              <w:rPr>
                <w:rFonts w:ascii="Times New Roman" w:eastAsiaTheme="minorEastAsia" w:hAnsi="Times New Roman"/>
                <w:sz w:val="18"/>
                <w:szCs w:val="18"/>
              </w:rPr>
              <w:t>/</w:t>
            </w:r>
          </w:p>
        </w:tc>
      </w:tr>
    </w:tbl>
    <w:p w:rsidR="00E92774" w:rsidRPr="009A06CC" w:rsidRDefault="00E92774" w:rsidP="00E92774">
      <w:pPr>
        <w:spacing w:after="0"/>
        <w:rPr>
          <w:rFonts w:ascii="Times New Roman" w:eastAsiaTheme="minorEastAsia" w:hAnsi="Times New Roman"/>
          <w:b/>
          <w:sz w:val="24"/>
          <w:szCs w:val="24"/>
        </w:rPr>
      </w:pPr>
    </w:p>
    <w:p w:rsidR="00E92774" w:rsidRPr="009A06CC" w:rsidRDefault="00E92774" w:rsidP="00E92774">
      <w:pPr>
        <w:spacing w:after="0"/>
        <w:rPr>
          <w:rFonts w:ascii="Times New Roman" w:eastAsiaTheme="minorEastAsia" w:hAnsi="Times New Roman"/>
          <w:b/>
          <w:sz w:val="24"/>
          <w:szCs w:val="24"/>
        </w:rPr>
      </w:pPr>
    </w:p>
    <w:p w:rsidR="00E92774" w:rsidRPr="009A06CC" w:rsidRDefault="00E92774" w:rsidP="00E92774">
      <w:pPr>
        <w:spacing w:after="0"/>
        <w:rPr>
          <w:rFonts w:ascii="Times New Roman" w:eastAsiaTheme="minorEastAsia" w:hAnsi="Times New Roman"/>
          <w:b/>
          <w:sz w:val="24"/>
          <w:szCs w:val="24"/>
        </w:rPr>
        <w:sectPr w:rsidR="00E92774" w:rsidRPr="009A06CC" w:rsidSect="00E92774">
          <w:pgSz w:w="16838" w:h="11906" w:orient="landscape"/>
          <w:pgMar w:top="1304" w:right="1304" w:bottom="1418" w:left="1304" w:header="1021" w:footer="1021" w:gutter="0"/>
          <w:cols w:space="708"/>
          <w:docGrid w:type="lines" w:linePitch="360"/>
        </w:sectPr>
      </w:pPr>
    </w:p>
    <w:p w:rsidR="000F7AE6" w:rsidRPr="009A06CC" w:rsidRDefault="0078433F" w:rsidP="00B62581">
      <w:pPr>
        <w:spacing w:after="0" w:line="520" w:lineRule="exact"/>
        <w:rPr>
          <w:rFonts w:ascii="Times New Roman" w:eastAsiaTheme="minorEastAsia" w:hAnsi="Times New Roman"/>
          <w:b/>
          <w:sz w:val="32"/>
          <w:szCs w:val="24"/>
        </w:rPr>
      </w:pPr>
      <w:r w:rsidRPr="009A06CC">
        <w:rPr>
          <w:rFonts w:ascii="Times New Roman" w:eastAsiaTheme="minorEastAsia" w:hAnsi="Times New Roman"/>
          <w:b/>
          <w:sz w:val="32"/>
          <w:szCs w:val="24"/>
        </w:rPr>
        <w:t>建设项目拟采取的防治措施及预期治理效果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60" w:type="dxa"/>
          <w:right w:w="60" w:type="dxa"/>
        </w:tblCellMar>
        <w:tblLook w:val="04A0"/>
      </w:tblPr>
      <w:tblGrid>
        <w:gridCol w:w="330"/>
        <w:gridCol w:w="421"/>
        <w:gridCol w:w="931"/>
        <w:gridCol w:w="1019"/>
        <w:gridCol w:w="3831"/>
        <w:gridCol w:w="1440"/>
        <w:gridCol w:w="1332"/>
      </w:tblGrid>
      <w:tr w:rsidR="00612187" w:rsidRPr="009A06CC" w:rsidTr="0028787C">
        <w:trPr>
          <w:jc w:val="center"/>
        </w:trPr>
        <w:tc>
          <w:tcPr>
            <w:tcW w:w="16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分类</w:t>
            </w:r>
          </w:p>
        </w:tc>
        <w:tc>
          <w:tcPr>
            <w:tcW w:w="732" w:type="pct"/>
            <w:gridSpan w:val="2"/>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污染源</w:t>
            </w:r>
          </w:p>
        </w:tc>
        <w:tc>
          <w:tcPr>
            <w:tcW w:w="550" w:type="pct"/>
            <w:vAlign w:val="center"/>
            <w:hideMark/>
          </w:tcPr>
          <w:p w:rsidR="00612187" w:rsidRPr="009A06CC" w:rsidRDefault="00612187" w:rsidP="0028787C">
            <w:pPr>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主要</w:t>
            </w:r>
          </w:p>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污染物</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环保措施</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预期治理效果</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环保投资估算（万元）</w:t>
            </w:r>
          </w:p>
        </w:tc>
      </w:tr>
      <w:tr w:rsidR="00612187" w:rsidRPr="009A06CC" w:rsidTr="0028787C">
        <w:trPr>
          <w:jc w:val="center"/>
        </w:trPr>
        <w:tc>
          <w:tcPr>
            <w:tcW w:w="163" w:type="pct"/>
            <w:vMerge w:val="restart"/>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废气</w:t>
            </w:r>
          </w:p>
        </w:tc>
        <w:tc>
          <w:tcPr>
            <w:tcW w:w="229"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施工期</w:t>
            </w: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施工扬尘</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粉尘</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设置围挡、洒水措施、防尘布苫盖、洗车平台、密闭运输</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减少大气污染</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3</w:t>
            </w:r>
          </w:p>
        </w:tc>
      </w:tr>
      <w:tr w:rsidR="00612187" w:rsidRPr="009A06CC" w:rsidTr="0028787C">
        <w:trPr>
          <w:jc w:val="center"/>
        </w:trPr>
        <w:tc>
          <w:tcPr>
            <w:tcW w:w="0" w:type="auto"/>
            <w:vMerge/>
            <w:vAlign w:val="center"/>
            <w:hideMark/>
          </w:tcPr>
          <w:p w:rsidR="00612187" w:rsidRPr="009A06CC" w:rsidRDefault="00612187" w:rsidP="0028787C">
            <w:pPr>
              <w:spacing w:after="0" w:line="380" w:lineRule="exact"/>
              <w:rPr>
                <w:rFonts w:ascii="Times New Roman" w:eastAsiaTheme="minorEastAsia" w:hAnsi="Times New Roman"/>
                <w:bCs/>
                <w:kern w:val="2"/>
                <w:sz w:val="21"/>
                <w:szCs w:val="21"/>
              </w:rPr>
            </w:pPr>
          </w:p>
        </w:tc>
        <w:tc>
          <w:tcPr>
            <w:tcW w:w="229"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运营期</w:t>
            </w: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车辆尾气</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CO</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NO</w:t>
            </w:r>
            <w:r w:rsidRPr="009A06CC">
              <w:rPr>
                <w:rFonts w:ascii="Times New Roman" w:eastAsiaTheme="minorEastAsia" w:hAnsi="Times New Roman"/>
                <w:sz w:val="21"/>
                <w:szCs w:val="21"/>
                <w:vertAlign w:val="subscript"/>
              </w:rPr>
              <w:t>x</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加强绿化、加强交通管理</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减少大气污染</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5</w:t>
            </w:r>
          </w:p>
        </w:tc>
      </w:tr>
      <w:tr w:rsidR="00612187" w:rsidRPr="009A06CC" w:rsidTr="0028787C">
        <w:trPr>
          <w:jc w:val="center"/>
        </w:trPr>
        <w:tc>
          <w:tcPr>
            <w:tcW w:w="163" w:type="pct"/>
            <w:vMerge w:val="restart"/>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废水</w:t>
            </w:r>
          </w:p>
        </w:tc>
        <w:tc>
          <w:tcPr>
            <w:tcW w:w="229" w:type="pct"/>
            <w:vMerge w:val="restar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施工期</w:t>
            </w: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施工废水</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pacing w:val="-10"/>
                <w:sz w:val="21"/>
                <w:szCs w:val="21"/>
              </w:rPr>
              <w:t>SS</w:t>
            </w:r>
          </w:p>
        </w:tc>
        <w:tc>
          <w:tcPr>
            <w:tcW w:w="2061" w:type="pct"/>
            <w:vAlign w:val="center"/>
            <w:hideMark/>
          </w:tcPr>
          <w:p w:rsidR="00612187" w:rsidRPr="009A06CC" w:rsidRDefault="00612187" w:rsidP="0028787C">
            <w:pPr>
              <w:pStyle w:val="14"/>
              <w:spacing w:line="380" w:lineRule="exact"/>
              <w:jc w:val="center"/>
              <w:rPr>
                <w:rFonts w:eastAsiaTheme="minorEastAsia"/>
                <w:szCs w:val="21"/>
              </w:rPr>
            </w:pPr>
            <w:r w:rsidRPr="009A06CC">
              <w:rPr>
                <w:rFonts w:eastAsiaTheme="minorEastAsia"/>
                <w:szCs w:val="21"/>
              </w:rPr>
              <w:t>设</w:t>
            </w:r>
            <w:proofErr w:type="gramStart"/>
            <w:r w:rsidRPr="009A06CC">
              <w:rPr>
                <w:rFonts w:eastAsiaTheme="minorEastAsia"/>
                <w:szCs w:val="21"/>
              </w:rPr>
              <w:t>一</w:t>
            </w:r>
            <w:proofErr w:type="gramEnd"/>
            <w:r w:rsidRPr="009A06CC">
              <w:rPr>
                <w:rFonts w:eastAsiaTheme="minorEastAsia"/>
                <w:szCs w:val="21"/>
              </w:rPr>
              <w:t>临时沉砂池，将生产废水收集进行沉淀后回</w:t>
            </w:r>
            <w:proofErr w:type="gramStart"/>
            <w:r w:rsidRPr="009A06CC">
              <w:rPr>
                <w:rFonts w:eastAsiaTheme="minorEastAsia"/>
                <w:szCs w:val="21"/>
              </w:rPr>
              <w:t>用于抑尘洒水</w:t>
            </w:r>
            <w:proofErr w:type="gramEnd"/>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不外排</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0.5</w:t>
            </w:r>
          </w:p>
        </w:tc>
      </w:tr>
      <w:tr w:rsidR="00612187" w:rsidRPr="009A06CC" w:rsidTr="0028787C">
        <w:trPr>
          <w:jc w:val="center"/>
        </w:trPr>
        <w:tc>
          <w:tcPr>
            <w:tcW w:w="0" w:type="auto"/>
            <w:vMerge/>
            <w:vAlign w:val="center"/>
            <w:hideMark/>
          </w:tcPr>
          <w:p w:rsidR="00612187" w:rsidRPr="009A06CC" w:rsidRDefault="00612187" w:rsidP="0028787C">
            <w:pPr>
              <w:spacing w:after="0" w:line="380" w:lineRule="exact"/>
              <w:rPr>
                <w:rFonts w:ascii="Times New Roman" w:eastAsiaTheme="minorEastAsia" w:hAnsi="Times New Roman"/>
                <w:bCs/>
                <w:kern w:val="2"/>
                <w:sz w:val="21"/>
                <w:szCs w:val="21"/>
              </w:rPr>
            </w:pPr>
          </w:p>
        </w:tc>
        <w:tc>
          <w:tcPr>
            <w:tcW w:w="0" w:type="auto"/>
            <w:vMerge/>
            <w:vAlign w:val="center"/>
            <w:hideMark/>
          </w:tcPr>
          <w:p w:rsidR="00612187" w:rsidRPr="009A06CC" w:rsidRDefault="00612187" w:rsidP="0028787C">
            <w:pPr>
              <w:spacing w:after="0" w:line="380" w:lineRule="exact"/>
              <w:rPr>
                <w:rFonts w:ascii="Times New Roman" w:eastAsiaTheme="minorEastAsia" w:hAnsi="Times New Roman"/>
                <w:kern w:val="2"/>
                <w:sz w:val="21"/>
                <w:szCs w:val="21"/>
              </w:rPr>
            </w:pP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生活污水</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COD</w:t>
            </w:r>
            <w:r w:rsidRPr="009A06CC">
              <w:rPr>
                <w:rFonts w:ascii="Times New Roman" w:eastAsiaTheme="minorEastAsia" w:hAnsi="Times New Roman"/>
                <w:sz w:val="21"/>
                <w:szCs w:val="21"/>
                <w:vertAlign w:val="subscript"/>
              </w:rPr>
              <w:t>Cr</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NH</w:t>
            </w:r>
            <w:r w:rsidRPr="009A06CC">
              <w:rPr>
                <w:rFonts w:ascii="Times New Roman" w:eastAsiaTheme="minorEastAsia" w:hAnsi="Times New Roman"/>
                <w:sz w:val="21"/>
                <w:szCs w:val="21"/>
                <w:vertAlign w:val="subscript"/>
              </w:rPr>
              <w:t>3</w:t>
            </w:r>
            <w:r w:rsidRPr="009A06CC">
              <w:rPr>
                <w:rFonts w:ascii="Times New Roman" w:eastAsiaTheme="minorEastAsia" w:hAnsi="Times New Roman"/>
                <w:sz w:val="21"/>
                <w:szCs w:val="21"/>
              </w:rPr>
              <w:t>-N</w:t>
            </w:r>
            <w:r w:rsidRPr="009A06CC">
              <w:rPr>
                <w:rFonts w:ascii="Times New Roman" w:eastAsiaTheme="minorEastAsia" w:hAnsi="Times New Roman"/>
                <w:sz w:val="21"/>
                <w:szCs w:val="21"/>
              </w:rPr>
              <w:t>、</w:t>
            </w:r>
            <w:r w:rsidRPr="009A06CC">
              <w:rPr>
                <w:rFonts w:ascii="Times New Roman" w:eastAsiaTheme="minorEastAsia" w:hAnsi="Times New Roman"/>
                <w:sz w:val="21"/>
                <w:szCs w:val="21"/>
              </w:rPr>
              <w:t>SS</w:t>
            </w:r>
          </w:p>
        </w:tc>
        <w:tc>
          <w:tcPr>
            <w:tcW w:w="2061" w:type="pct"/>
            <w:vAlign w:val="center"/>
            <w:hideMark/>
          </w:tcPr>
          <w:p w:rsidR="00612187" w:rsidRPr="009A06CC" w:rsidRDefault="00612187" w:rsidP="0028787C">
            <w:pPr>
              <w:pStyle w:val="14"/>
              <w:spacing w:line="380" w:lineRule="exact"/>
              <w:jc w:val="center"/>
              <w:rPr>
                <w:rFonts w:eastAsiaTheme="minorEastAsia"/>
                <w:szCs w:val="21"/>
              </w:rPr>
            </w:pPr>
            <w:r w:rsidRPr="009A06CC">
              <w:rPr>
                <w:rFonts w:eastAsiaTheme="minorEastAsia"/>
                <w:bCs/>
                <w:szCs w:val="21"/>
              </w:rPr>
              <w:t>生活营地设于沿线村庄</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不外排</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0.2</w:t>
            </w:r>
          </w:p>
        </w:tc>
      </w:tr>
      <w:tr w:rsidR="00612187" w:rsidRPr="009A06CC" w:rsidTr="0028787C">
        <w:trPr>
          <w:jc w:val="center"/>
        </w:trPr>
        <w:tc>
          <w:tcPr>
            <w:tcW w:w="0" w:type="auto"/>
            <w:vMerge/>
            <w:vAlign w:val="center"/>
            <w:hideMark/>
          </w:tcPr>
          <w:p w:rsidR="00612187" w:rsidRPr="009A06CC" w:rsidRDefault="00612187" w:rsidP="0028787C">
            <w:pPr>
              <w:spacing w:after="0" w:line="380" w:lineRule="exact"/>
              <w:rPr>
                <w:rFonts w:ascii="Times New Roman" w:eastAsiaTheme="minorEastAsia" w:hAnsi="Times New Roman"/>
                <w:bCs/>
                <w:kern w:val="2"/>
                <w:sz w:val="21"/>
                <w:szCs w:val="21"/>
              </w:rPr>
            </w:pPr>
          </w:p>
        </w:tc>
        <w:tc>
          <w:tcPr>
            <w:tcW w:w="0" w:type="auto"/>
            <w:vMerge/>
            <w:vAlign w:val="center"/>
            <w:hideMark/>
          </w:tcPr>
          <w:p w:rsidR="00612187" w:rsidRPr="009A06CC" w:rsidRDefault="00612187" w:rsidP="0028787C">
            <w:pPr>
              <w:spacing w:after="0" w:line="380" w:lineRule="exact"/>
              <w:rPr>
                <w:rFonts w:ascii="Times New Roman" w:eastAsiaTheme="minorEastAsia" w:hAnsi="Times New Roman"/>
                <w:kern w:val="2"/>
                <w:sz w:val="21"/>
                <w:szCs w:val="21"/>
              </w:rPr>
            </w:pP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清管试压废水</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pacing w:val="-10"/>
                <w:sz w:val="21"/>
                <w:szCs w:val="21"/>
              </w:rPr>
              <w:t>SS</w:t>
            </w:r>
          </w:p>
        </w:tc>
        <w:tc>
          <w:tcPr>
            <w:tcW w:w="2061" w:type="pct"/>
            <w:vAlign w:val="center"/>
            <w:hideMark/>
          </w:tcPr>
          <w:p w:rsidR="00612187" w:rsidRPr="009A06CC" w:rsidRDefault="00612187" w:rsidP="0028787C">
            <w:pPr>
              <w:pStyle w:val="14"/>
              <w:spacing w:line="380" w:lineRule="exact"/>
              <w:jc w:val="center"/>
              <w:rPr>
                <w:rFonts w:eastAsiaTheme="minorEastAsia"/>
                <w:szCs w:val="21"/>
              </w:rPr>
            </w:pPr>
            <w:r w:rsidRPr="009A06CC">
              <w:rPr>
                <w:rFonts w:eastAsiaTheme="minorEastAsia"/>
                <w:kern w:val="0"/>
                <w:szCs w:val="21"/>
              </w:rPr>
              <w:t>收集后用于施工过程或洒水降尘</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不外排</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0.6</w:t>
            </w:r>
          </w:p>
        </w:tc>
      </w:tr>
      <w:tr w:rsidR="00612187" w:rsidRPr="009A06CC" w:rsidTr="0028787C">
        <w:trPr>
          <w:jc w:val="center"/>
        </w:trPr>
        <w:tc>
          <w:tcPr>
            <w:tcW w:w="163" w:type="pct"/>
            <w:vMerge w:val="restart"/>
            <w:vAlign w:val="center"/>
            <w:hideMark/>
          </w:tcPr>
          <w:p w:rsidR="00612187" w:rsidRPr="009A06CC" w:rsidRDefault="00612187" w:rsidP="0028787C">
            <w:pPr>
              <w:widowControl w:val="0"/>
              <w:spacing w:after="0" w:line="380" w:lineRule="exact"/>
              <w:ind w:firstLine="480"/>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固固体废物</w:t>
            </w:r>
          </w:p>
        </w:tc>
        <w:tc>
          <w:tcPr>
            <w:tcW w:w="229" w:type="pct"/>
            <w:vMerge w:val="restar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施工期</w:t>
            </w: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spacing w:val="-10"/>
                <w:kern w:val="2"/>
                <w:sz w:val="21"/>
                <w:szCs w:val="21"/>
              </w:rPr>
            </w:pPr>
            <w:r w:rsidRPr="009A06CC">
              <w:rPr>
                <w:rFonts w:ascii="Times New Roman" w:eastAsiaTheme="minorEastAsia" w:hAnsi="Times New Roman"/>
                <w:sz w:val="21"/>
                <w:szCs w:val="21"/>
              </w:rPr>
              <w:t>弃土石方、废渣</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一般固废</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sz w:val="21"/>
                <w:szCs w:val="21"/>
              </w:rPr>
              <w:t>封闭式渣土运输车运到五台山环卫部门</w:t>
            </w:r>
            <w:r w:rsidR="0028787C" w:rsidRPr="009A06CC">
              <w:rPr>
                <w:rFonts w:ascii="Times New Roman" w:eastAsiaTheme="minorEastAsia" w:hAnsi="Times New Roman"/>
                <w:sz w:val="21"/>
                <w:szCs w:val="21"/>
              </w:rPr>
              <w:t>指定</w:t>
            </w:r>
            <w:r w:rsidRPr="009A06CC">
              <w:rPr>
                <w:rFonts w:ascii="Times New Roman" w:eastAsiaTheme="minorEastAsia" w:hAnsi="Times New Roman"/>
                <w:sz w:val="21"/>
                <w:szCs w:val="21"/>
              </w:rPr>
              <w:t>的建筑垃圾填埋场</w:t>
            </w:r>
            <w:r w:rsidR="0028787C" w:rsidRPr="009A06CC">
              <w:rPr>
                <w:rFonts w:ascii="Times New Roman" w:eastAsiaTheme="minorEastAsia" w:hAnsi="Times New Roman"/>
                <w:bCs/>
                <w:sz w:val="21"/>
                <w:szCs w:val="21"/>
              </w:rPr>
              <w:t>集中处置</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不外排</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5</w:t>
            </w:r>
          </w:p>
        </w:tc>
      </w:tr>
      <w:tr w:rsidR="00612187" w:rsidRPr="009A06CC" w:rsidTr="0028787C">
        <w:trPr>
          <w:jc w:val="center"/>
        </w:trPr>
        <w:tc>
          <w:tcPr>
            <w:tcW w:w="0" w:type="auto"/>
            <w:vMerge/>
            <w:vAlign w:val="center"/>
            <w:hideMark/>
          </w:tcPr>
          <w:p w:rsidR="00612187" w:rsidRPr="009A06CC" w:rsidRDefault="00612187" w:rsidP="0028787C">
            <w:pPr>
              <w:spacing w:after="0" w:line="380" w:lineRule="exact"/>
              <w:rPr>
                <w:rFonts w:ascii="Times New Roman" w:eastAsiaTheme="minorEastAsia" w:hAnsi="Times New Roman"/>
                <w:bCs/>
                <w:kern w:val="2"/>
                <w:sz w:val="21"/>
                <w:szCs w:val="21"/>
              </w:rPr>
            </w:pPr>
          </w:p>
        </w:tc>
        <w:tc>
          <w:tcPr>
            <w:tcW w:w="0" w:type="auto"/>
            <w:vMerge/>
            <w:vAlign w:val="center"/>
            <w:hideMark/>
          </w:tcPr>
          <w:p w:rsidR="00612187" w:rsidRPr="009A06CC" w:rsidRDefault="00612187" w:rsidP="0028787C">
            <w:pPr>
              <w:spacing w:after="0" w:line="380" w:lineRule="exact"/>
              <w:rPr>
                <w:rFonts w:ascii="Times New Roman" w:eastAsiaTheme="minorEastAsia" w:hAnsi="Times New Roman"/>
                <w:kern w:val="2"/>
                <w:sz w:val="21"/>
                <w:szCs w:val="21"/>
              </w:rPr>
            </w:pP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spacing w:val="-10"/>
                <w:kern w:val="2"/>
                <w:sz w:val="21"/>
                <w:szCs w:val="21"/>
              </w:rPr>
            </w:pPr>
            <w:r w:rsidRPr="009A06CC">
              <w:rPr>
                <w:rFonts w:ascii="Times New Roman" w:eastAsiaTheme="minorEastAsia" w:hAnsi="Times New Roman"/>
                <w:sz w:val="21"/>
                <w:szCs w:val="21"/>
              </w:rPr>
              <w:t>生活垃圾</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生活垃圾</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由环卫部门统一处理</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不外排</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0.2</w:t>
            </w:r>
          </w:p>
        </w:tc>
      </w:tr>
      <w:tr w:rsidR="00612187" w:rsidRPr="009A06CC" w:rsidTr="0028787C">
        <w:trPr>
          <w:jc w:val="center"/>
        </w:trPr>
        <w:tc>
          <w:tcPr>
            <w:tcW w:w="163" w:type="pct"/>
            <w:vMerge w:val="restart"/>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噪声</w:t>
            </w:r>
          </w:p>
        </w:tc>
        <w:tc>
          <w:tcPr>
            <w:tcW w:w="229" w:type="pct"/>
            <w:vMerge w:val="restar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施工期</w:t>
            </w: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spacing w:val="-10"/>
                <w:kern w:val="2"/>
                <w:sz w:val="21"/>
                <w:szCs w:val="21"/>
              </w:rPr>
            </w:pPr>
            <w:r w:rsidRPr="009A06CC">
              <w:rPr>
                <w:rFonts w:ascii="Times New Roman" w:eastAsiaTheme="minorEastAsia" w:hAnsi="Times New Roman"/>
                <w:sz w:val="21"/>
                <w:szCs w:val="21"/>
              </w:rPr>
              <w:t>施工机械设备</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设备噪声</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限制施工时间，采取低噪声的施工机械</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达标排放</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2.5</w:t>
            </w:r>
          </w:p>
        </w:tc>
      </w:tr>
      <w:tr w:rsidR="00612187" w:rsidRPr="009A06CC" w:rsidTr="0028787C">
        <w:trPr>
          <w:jc w:val="center"/>
        </w:trPr>
        <w:tc>
          <w:tcPr>
            <w:tcW w:w="0" w:type="auto"/>
            <w:vMerge/>
            <w:vAlign w:val="center"/>
            <w:hideMark/>
          </w:tcPr>
          <w:p w:rsidR="00612187" w:rsidRPr="009A06CC" w:rsidRDefault="00612187" w:rsidP="0028787C">
            <w:pPr>
              <w:spacing w:after="0" w:line="380" w:lineRule="exact"/>
              <w:rPr>
                <w:rFonts w:ascii="Times New Roman" w:eastAsiaTheme="minorEastAsia" w:hAnsi="Times New Roman"/>
                <w:bCs/>
                <w:color w:val="FF0000"/>
                <w:kern w:val="2"/>
                <w:sz w:val="21"/>
                <w:szCs w:val="21"/>
              </w:rPr>
            </w:pPr>
          </w:p>
        </w:tc>
        <w:tc>
          <w:tcPr>
            <w:tcW w:w="0" w:type="auto"/>
            <w:vMerge/>
            <w:vAlign w:val="center"/>
            <w:hideMark/>
          </w:tcPr>
          <w:p w:rsidR="00612187" w:rsidRPr="009A06CC" w:rsidRDefault="00612187" w:rsidP="0028787C">
            <w:pPr>
              <w:spacing w:after="0" w:line="380" w:lineRule="exact"/>
              <w:rPr>
                <w:rFonts w:ascii="Times New Roman" w:eastAsiaTheme="minorEastAsia" w:hAnsi="Times New Roman"/>
                <w:kern w:val="2"/>
                <w:sz w:val="21"/>
                <w:szCs w:val="21"/>
              </w:rPr>
            </w:pP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运输车辆</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车辆噪声</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车辆经过居民地应减速、限鸣，减少夜间运输</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减少噪声影响</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1</w:t>
            </w:r>
          </w:p>
        </w:tc>
      </w:tr>
      <w:tr w:rsidR="00612187" w:rsidRPr="009A06CC" w:rsidTr="0028787C">
        <w:trPr>
          <w:jc w:val="center"/>
        </w:trPr>
        <w:tc>
          <w:tcPr>
            <w:tcW w:w="0" w:type="auto"/>
            <w:vMerge/>
            <w:vAlign w:val="center"/>
            <w:hideMark/>
          </w:tcPr>
          <w:p w:rsidR="00612187" w:rsidRPr="009A06CC" w:rsidRDefault="00612187" w:rsidP="0028787C">
            <w:pPr>
              <w:spacing w:after="0" w:line="380" w:lineRule="exact"/>
              <w:rPr>
                <w:rFonts w:ascii="Times New Roman" w:eastAsiaTheme="minorEastAsia" w:hAnsi="Times New Roman"/>
                <w:bCs/>
                <w:color w:val="FF0000"/>
                <w:kern w:val="2"/>
                <w:sz w:val="21"/>
                <w:szCs w:val="21"/>
              </w:rPr>
            </w:pPr>
          </w:p>
        </w:tc>
        <w:tc>
          <w:tcPr>
            <w:tcW w:w="229"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运营期</w:t>
            </w:r>
          </w:p>
        </w:tc>
        <w:tc>
          <w:tcPr>
            <w:tcW w:w="503"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车辆</w:t>
            </w:r>
          </w:p>
        </w:tc>
        <w:tc>
          <w:tcPr>
            <w:tcW w:w="550"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车辆噪声</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禁止鸣笛、减速慢行、加强道路养护和管理</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减少噪声影响</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2</w:t>
            </w:r>
          </w:p>
        </w:tc>
      </w:tr>
      <w:tr w:rsidR="00612187" w:rsidRPr="009A06CC" w:rsidTr="0028787C">
        <w:trPr>
          <w:jc w:val="center"/>
        </w:trPr>
        <w:tc>
          <w:tcPr>
            <w:tcW w:w="1445" w:type="pct"/>
            <w:gridSpan w:val="4"/>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地质遗迹</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加强管理，严格控制施工界限，严禁施工人员远离施工范围；施工作业时要严格按照施工章程和环</w:t>
            </w:r>
            <w:proofErr w:type="gramStart"/>
            <w:r w:rsidRPr="009A06CC">
              <w:rPr>
                <w:rFonts w:ascii="Times New Roman" w:eastAsiaTheme="minorEastAsia" w:hAnsi="Times New Roman"/>
                <w:sz w:val="21"/>
                <w:szCs w:val="21"/>
              </w:rPr>
              <w:t>评提出</w:t>
            </w:r>
            <w:proofErr w:type="gramEnd"/>
            <w:r w:rsidRPr="009A06CC">
              <w:rPr>
                <w:rFonts w:ascii="Times New Roman" w:eastAsiaTheme="minorEastAsia" w:hAnsi="Times New Roman"/>
                <w:sz w:val="21"/>
                <w:szCs w:val="21"/>
              </w:rPr>
              <w:t>的措施，减少施工影响，减轻废弃物污染环境</w:t>
            </w:r>
          </w:p>
        </w:tc>
        <w:tc>
          <w:tcPr>
            <w:tcW w:w="776"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禁止破坏地质遗迹</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w:t>
            </w:r>
          </w:p>
        </w:tc>
      </w:tr>
      <w:tr w:rsidR="00612187" w:rsidRPr="009A06CC" w:rsidTr="0028787C">
        <w:trPr>
          <w:jc w:val="center"/>
        </w:trPr>
        <w:tc>
          <w:tcPr>
            <w:tcW w:w="1445" w:type="pct"/>
            <w:gridSpan w:val="4"/>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bCs/>
                <w:sz w:val="21"/>
                <w:szCs w:val="21"/>
              </w:rPr>
              <w:t>其他</w:t>
            </w:r>
          </w:p>
        </w:tc>
        <w:tc>
          <w:tcPr>
            <w:tcW w:w="2061"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禁止在工程现场搅拌混凝土，禁止设置弃渣场，禁止在水源地保护区内设置施工营地、材料场及临时厕所等工程</w:t>
            </w:r>
          </w:p>
        </w:tc>
        <w:tc>
          <w:tcPr>
            <w:tcW w:w="776" w:type="pct"/>
            <w:vAlign w:val="center"/>
            <w:hideMark/>
          </w:tcPr>
          <w:p w:rsidR="00612187" w:rsidRPr="009A06CC" w:rsidRDefault="00612187" w:rsidP="0028787C">
            <w:pPr>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禁止破坏生态</w:t>
            </w:r>
          </w:p>
          <w:p w:rsidR="00612187" w:rsidRPr="009A06CC" w:rsidRDefault="00612187" w:rsidP="0028787C">
            <w:pPr>
              <w:widowControl w:val="0"/>
              <w:spacing w:after="0" w:line="380" w:lineRule="exact"/>
              <w:jc w:val="center"/>
              <w:rPr>
                <w:rFonts w:ascii="Times New Roman" w:eastAsiaTheme="minorEastAsia" w:hAnsi="Times New Roman"/>
                <w:bCs/>
                <w:kern w:val="2"/>
                <w:sz w:val="21"/>
                <w:szCs w:val="21"/>
              </w:rPr>
            </w:pPr>
            <w:r w:rsidRPr="009A06CC">
              <w:rPr>
                <w:rFonts w:ascii="Times New Roman" w:eastAsiaTheme="minorEastAsia" w:hAnsi="Times New Roman"/>
                <w:bCs/>
                <w:sz w:val="21"/>
                <w:szCs w:val="21"/>
              </w:rPr>
              <w:t>红线</w:t>
            </w:r>
          </w:p>
        </w:tc>
        <w:tc>
          <w:tcPr>
            <w:tcW w:w="718" w:type="pct"/>
            <w:vAlign w:val="center"/>
            <w:hideMark/>
          </w:tcPr>
          <w:p w:rsidR="00612187" w:rsidRPr="009A06CC" w:rsidRDefault="00612187" w:rsidP="0028787C">
            <w:pPr>
              <w:widowControl w:val="0"/>
              <w:spacing w:after="0" w:line="380" w:lineRule="exact"/>
              <w:jc w:val="center"/>
              <w:rPr>
                <w:rFonts w:ascii="Times New Roman" w:eastAsiaTheme="minorEastAsia" w:hAnsi="Times New Roman"/>
                <w:kern w:val="2"/>
                <w:sz w:val="21"/>
                <w:szCs w:val="21"/>
              </w:rPr>
            </w:pPr>
            <w:r w:rsidRPr="009A06CC">
              <w:rPr>
                <w:rFonts w:ascii="Times New Roman" w:eastAsiaTheme="minorEastAsia" w:hAnsi="Times New Roman"/>
                <w:sz w:val="21"/>
                <w:szCs w:val="21"/>
              </w:rPr>
              <w:t>/</w:t>
            </w:r>
          </w:p>
        </w:tc>
      </w:tr>
      <w:tr w:rsidR="00612187" w:rsidRPr="009A06CC" w:rsidTr="0028787C">
        <w:trPr>
          <w:jc w:val="center"/>
        </w:trPr>
        <w:tc>
          <w:tcPr>
            <w:tcW w:w="1445" w:type="pct"/>
            <w:gridSpan w:val="4"/>
            <w:vAlign w:val="center"/>
            <w:hideMark/>
          </w:tcPr>
          <w:p w:rsidR="00612187" w:rsidRPr="009A06CC" w:rsidRDefault="00612187" w:rsidP="0028787C">
            <w:pPr>
              <w:pStyle w:val="21"/>
              <w:spacing w:line="38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合计</w:t>
            </w:r>
          </w:p>
        </w:tc>
        <w:tc>
          <w:tcPr>
            <w:tcW w:w="2837" w:type="pct"/>
            <w:gridSpan w:val="2"/>
            <w:vAlign w:val="center"/>
          </w:tcPr>
          <w:p w:rsidR="00612187" w:rsidRPr="009A06CC" w:rsidRDefault="00612187" w:rsidP="0028787C">
            <w:pPr>
              <w:pStyle w:val="21"/>
              <w:spacing w:line="380" w:lineRule="exact"/>
              <w:ind w:firstLine="360"/>
              <w:jc w:val="center"/>
              <w:rPr>
                <w:rFonts w:ascii="Times New Roman" w:eastAsiaTheme="minorEastAsia" w:hAnsi="Times New Roman"/>
                <w:sz w:val="21"/>
                <w:szCs w:val="21"/>
              </w:rPr>
            </w:pPr>
          </w:p>
        </w:tc>
        <w:tc>
          <w:tcPr>
            <w:tcW w:w="718" w:type="pct"/>
            <w:vAlign w:val="center"/>
            <w:hideMark/>
          </w:tcPr>
          <w:p w:rsidR="00612187" w:rsidRPr="009A06CC" w:rsidRDefault="00612187" w:rsidP="0028787C">
            <w:pPr>
              <w:pStyle w:val="21"/>
              <w:spacing w:line="380" w:lineRule="exact"/>
              <w:ind w:firstLine="0"/>
              <w:jc w:val="center"/>
              <w:rPr>
                <w:rFonts w:ascii="Times New Roman" w:eastAsiaTheme="minorEastAsia" w:hAnsi="Times New Roman"/>
                <w:sz w:val="21"/>
                <w:szCs w:val="21"/>
              </w:rPr>
            </w:pPr>
            <w:r w:rsidRPr="009A06CC">
              <w:rPr>
                <w:rFonts w:ascii="Times New Roman" w:eastAsiaTheme="minorEastAsia" w:hAnsi="Times New Roman"/>
                <w:sz w:val="21"/>
                <w:szCs w:val="21"/>
              </w:rPr>
              <w:t>20</w:t>
            </w:r>
          </w:p>
        </w:tc>
      </w:tr>
      <w:tr w:rsidR="00612187" w:rsidRPr="009A06CC" w:rsidTr="0028787C">
        <w:trPr>
          <w:jc w:val="center"/>
        </w:trPr>
        <w:tc>
          <w:tcPr>
            <w:tcW w:w="5000" w:type="pct"/>
            <w:gridSpan w:val="7"/>
            <w:vAlign w:val="center"/>
            <w:hideMark/>
          </w:tcPr>
          <w:p w:rsidR="00E74D0D" w:rsidRPr="009A06CC" w:rsidRDefault="00E74D0D" w:rsidP="0028787C">
            <w:pPr>
              <w:spacing w:after="0" w:line="480" w:lineRule="exact"/>
              <w:rPr>
                <w:rFonts w:ascii="Times New Roman" w:eastAsiaTheme="minorEastAsia" w:hAnsi="Times New Roman"/>
                <w:b/>
                <w:sz w:val="28"/>
                <w:szCs w:val="28"/>
              </w:rPr>
            </w:pPr>
            <w:r w:rsidRPr="009A06CC">
              <w:rPr>
                <w:rFonts w:ascii="Times New Roman" w:eastAsiaTheme="minorEastAsia" w:hAnsi="Times New Roman"/>
                <w:b/>
                <w:sz w:val="28"/>
                <w:szCs w:val="28"/>
              </w:rPr>
              <w:t>生态保护措施及预期效果</w:t>
            </w:r>
          </w:p>
          <w:p w:rsidR="00E74D0D" w:rsidRPr="009A06CC" w:rsidRDefault="00E74D0D" w:rsidP="00E74D0D">
            <w:pPr>
              <w:spacing w:after="0" w:line="480" w:lineRule="exact"/>
              <w:ind w:firstLine="482"/>
              <w:rPr>
                <w:rFonts w:ascii="Times New Roman" w:eastAsiaTheme="minorEastAsia" w:hAnsi="Times New Roman"/>
                <w:sz w:val="24"/>
                <w:szCs w:val="24"/>
              </w:rPr>
            </w:pPr>
            <w:r w:rsidRPr="009A06CC">
              <w:rPr>
                <w:rFonts w:ascii="Times New Roman" w:eastAsiaTheme="minorEastAsia" w:hAnsi="Times New Roman"/>
                <w:sz w:val="24"/>
                <w:szCs w:val="24"/>
              </w:rPr>
              <w:t>道路建设必然会导致</w:t>
            </w:r>
            <w:proofErr w:type="gramStart"/>
            <w:r w:rsidRPr="009A06CC">
              <w:rPr>
                <w:rFonts w:ascii="Times New Roman" w:eastAsiaTheme="minorEastAsia" w:hAnsi="Times New Roman"/>
                <w:sz w:val="24"/>
                <w:szCs w:val="24"/>
              </w:rPr>
              <w:t>评价区</w:t>
            </w:r>
            <w:proofErr w:type="gramEnd"/>
            <w:r w:rsidRPr="009A06CC">
              <w:rPr>
                <w:rFonts w:ascii="Times New Roman" w:eastAsiaTheme="minorEastAsia" w:hAnsi="Times New Roman"/>
                <w:sz w:val="24"/>
                <w:szCs w:val="24"/>
              </w:rPr>
              <w:t>原有的生态系统向局部城镇化的生态特征转化，这一过程既有有利影响，也有不利影响，主要的不利影响表现为植被遭到破坏、水土流失加剧、土地占用、资源减少、农业条件恶化以及环境污染对动植物造成危害等。</w:t>
            </w:r>
          </w:p>
          <w:p w:rsidR="00E74D0D" w:rsidRPr="009A06CC" w:rsidRDefault="00E74D0D" w:rsidP="00E74D0D">
            <w:pPr>
              <w:spacing w:after="0" w:line="470" w:lineRule="exact"/>
              <w:ind w:firstLine="493"/>
              <w:rPr>
                <w:rFonts w:ascii="Times New Roman" w:eastAsiaTheme="minorEastAsia" w:hAnsi="Times New Roman"/>
                <w:kern w:val="2"/>
                <w:sz w:val="24"/>
                <w:szCs w:val="24"/>
              </w:rPr>
            </w:pPr>
            <w:r w:rsidRPr="009A06CC">
              <w:rPr>
                <w:rFonts w:ascii="Times New Roman" w:eastAsiaTheme="minorEastAsia" w:hAnsi="Times New Roman"/>
                <w:sz w:val="24"/>
                <w:szCs w:val="24"/>
              </w:rPr>
              <w:t>根据现状调查、工程特点分析和生态环境影响预测可知，本项目建设对</w:t>
            </w:r>
            <w:proofErr w:type="gramStart"/>
            <w:r w:rsidRPr="009A06CC">
              <w:rPr>
                <w:rFonts w:ascii="Times New Roman" w:eastAsiaTheme="minorEastAsia" w:hAnsi="Times New Roman"/>
                <w:sz w:val="24"/>
                <w:szCs w:val="24"/>
              </w:rPr>
              <w:t>评价区</w:t>
            </w:r>
            <w:proofErr w:type="gramEnd"/>
            <w:r w:rsidRPr="009A06CC">
              <w:rPr>
                <w:rFonts w:ascii="Times New Roman" w:eastAsiaTheme="minorEastAsia" w:hAnsi="Times New Roman"/>
                <w:sz w:val="24"/>
                <w:szCs w:val="24"/>
              </w:rPr>
              <w:t>生态环境产生的影响很小，通过加强工程施工运营管理，保证措施到位，能使本工程对生态环境的不利影响降低到最小程度。</w:t>
            </w:r>
          </w:p>
          <w:p w:rsidR="00E74D0D" w:rsidRPr="009A06CC" w:rsidRDefault="00E74D0D" w:rsidP="00E74D0D">
            <w:pPr>
              <w:spacing w:after="0" w:line="470" w:lineRule="exact"/>
              <w:ind w:firstLine="493"/>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1</w:t>
            </w:r>
            <w:r w:rsidRPr="009A06CC">
              <w:rPr>
                <w:rFonts w:ascii="Times New Roman" w:eastAsiaTheme="minorEastAsia" w:hAnsi="Times New Roman"/>
                <w:sz w:val="24"/>
                <w:szCs w:val="24"/>
              </w:rPr>
              <w:t>）施工期生态环境影响防护措施</w:t>
            </w:r>
          </w:p>
          <w:p w:rsidR="00E74D0D" w:rsidRPr="009A06CC" w:rsidRDefault="00E74D0D" w:rsidP="00E74D0D">
            <w:pPr>
              <w:spacing w:after="0" w:line="480" w:lineRule="exact"/>
              <w:ind w:firstLine="482"/>
              <w:rPr>
                <w:rFonts w:ascii="Times New Roman" w:eastAsiaTheme="minorEastAsia" w:hAnsi="Times New Roman"/>
                <w:kern w:val="2"/>
                <w:sz w:val="24"/>
                <w:szCs w:val="24"/>
              </w:rPr>
            </w:pPr>
            <w:r w:rsidRPr="009A06CC">
              <w:rPr>
                <w:rFonts w:ascii="Times New Roman" w:eastAsia="宋体" w:hAnsi="Times New Roman"/>
                <w:sz w:val="24"/>
                <w:szCs w:val="24"/>
              </w:rPr>
              <w:t>①</w:t>
            </w:r>
            <w:r w:rsidRPr="009A06CC">
              <w:rPr>
                <w:rFonts w:ascii="Times New Roman" w:eastAsiaTheme="minorEastAsia" w:hAnsi="Times New Roman"/>
                <w:sz w:val="24"/>
                <w:szCs w:val="24"/>
              </w:rPr>
              <w:t>加强对施工人员的环保教育，保护自然资源；</w:t>
            </w:r>
          </w:p>
          <w:p w:rsidR="00E74D0D" w:rsidRPr="009A06CC" w:rsidRDefault="00E74D0D" w:rsidP="0028787C">
            <w:pPr>
              <w:spacing w:after="0" w:line="480" w:lineRule="exact"/>
              <w:ind w:firstLineChars="200" w:firstLine="480"/>
              <w:rPr>
                <w:rFonts w:ascii="Times New Roman" w:eastAsiaTheme="minorEastAsia" w:hAnsi="Times New Roman"/>
                <w:sz w:val="24"/>
                <w:szCs w:val="24"/>
              </w:rPr>
            </w:pPr>
            <w:r w:rsidRPr="009A06CC">
              <w:rPr>
                <w:rFonts w:ascii="Times New Roman" w:eastAsia="宋体" w:hAnsi="Times New Roman"/>
                <w:sz w:val="24"/>
                <w:szCs w:val="24"/>
              </w:rPr>
              <w:t>②</w:t>
            </w:r>
            <w:r w:rsidRPr="009A06CC">
              <w:rPr>
                <w:rFonts w:ascii="Times New Roman" w:eastAsiaTheme="minorEastAsia" w:hAnsi="Times New Roman"/>
                <w:sz w:val="24"/>
                <w:szCs w:val="24"/>
              </w:rPr>
              <w:t>施工过程中，道路建设应与绿化、排水工程同时施工；</w:t>
            </w:r>
          </w:p>
          <w:p w:rsidR="00E74D0D" w:rsidRPr="009A06CC" w:rsidRDefault="00E74D0D" w:rsidP="0028787C">
            <w:pPr>
              <w:spacing w:after="0" w:line="480" w:lineRule="exact"/>
              <w:ind w:firstLineChars="200" w:firstLine="480"/>
              <w:rPr>
                <w:rFonts w:ascii="Times New Roman" w:eastAsiaTheme="minorEastAsia" w:hAnsi="Times New Roman"/>
                <w:sz w:val="24"/>
                <w:szCs w:val="24"/>
              </w:rPr>
            </w:pPr>
            <w:r w:rsidRPr="009A06CC">
              <w:rPr>
                <w:rFonts w:ascii="Times New Roman" w:eastAsia="宋体" w:hAnsi="Times New Roman"/>
                <w:sz w:val="24"/>
                <w:szCs w:val="24"/>
              </w:rPr>
              <w:t>③</w:t>
            </w:r>
            <w:r w:rsidRPr="009A06CC">
              <w:rPr>
                <w:rFonts w:ascii="Times New Roman" w:eastAsiaTheme="minorEastAsia" w:hAnsi="Times New Roman"/>
                <w:sz w:val="24"/>
                <w:szCs w:val="24"/>
              </w:rPr>
              <w:t>各种防护措施与主体工程同步实施，以预防雨季路面径流直接冲刷坡面而造成水土流失；</w:t>
            </w:r>
          </w:p>
          <w:p w:rsidR="00E74D0D" w:rsidRPr="009A06CC" w:rsidRDefault="00E74D0D" w:rsidP="0028787C">
            <w:pPr>
              <w:spacing w:after="0" w:line="480" w:lineRule="exact"/>
              <w:ind w:firstLineChars="200" w:firstLine="480"/>
              <w:rPr>
                <w:rFonts w:ascii="Times New Roman" w:eastAsiaTheme="minorEastAsia" w:hAnsi="Times New Roman"/>
                <w:sz w:val="24"/>
                <w:szCs w:val="24"/>
              </w:rPr>
            </w:pPr>
            <w:r w:rsidRPr="009A06CC">
              <w:rPr>
                <w:rFonts w:ascii="Times New Roman" w:eastAsia="宋体" w:hAnsi="Times New Roman"/>
                <w:sz w:val="24"/>
                <w:szCs w:val="24"/>
              </w:rPr>
              <w:t>④</w:t>
            </w:r>
            <w:r w:rsidRPr="009A06CC">
              <w:rPr>
                <w:rFonts w:ascii="Times New Roman" w:eastAsiaTheme="minorEastAsia" w:hAnsi="Times New Roman"/>
                <w:sz w:val="24"/>
                <w:szCs w:val="24"/>
              </w:rPr>
              <w:t>工程施工过程中，当发现有墓葬、化石、硬币、有价值的物品或文件、建筑结构及其它有地质或考古价值的其它遗迹或物品时，应及时向有关文物主管部门汇报，必要时暂停施工；</w:t>
            </w:r>
          </w:p>
          <w:p w:rsidR="00E74D0D" w:rsidRPr="009A06CC" w:rsidRDefault="00E74D0D" w:rsidP="0028787C">
            <w:pPr>
              <w:spacing w:after="0" w:line="480" w:lineRule="exact"/>
              <w:ind w:firstLineChars="200" w:firstLine="480"/>
              <w:rPr>
                <w:rFonts w:ascii="Times New Roman" w:eastAsiaTheme="minorEastAsia" w:hAnsi="Times New Roman"/>
                <w:sz w:val="24"/>
                <w:szCs w:val="24"/>
              </w:rPr>
            </w:pPr>
            <w:r w:rsidRPr="009A06CC">
              <w:rPr>
                <w:rFonts w:ascii="Times New Roman" w:eastAsia="宋体" w:hAnsi="Times New Roman"/>
                <w:sz w:val="24"/>
                <w:szCs w:val="24"/>
              </w:rPr>
              <w:t>⑤</w:t>
            </w:r>
            <w:r w:rsidRPr="009A06CC">
              <w:rPr>
                <w:rFonts w:ascii="Times New Roman" w:eastAsiaTheme="minorEastAsia" w:hAnsi="Times New Roman"/>
                <w:sz w:val="24"/>
                <w:szCs w:val="24"/>
              </w:rPr>
              <w:t>绿化工程对树木、草地种类的选择与布置应在结合当地土壤与气候特征的基础上，重点考虑其绿化、美化及隔声降噪作用。</w:t>
            </w:r>
          </w:p>
          <w:p w:rsidR="00E74D0D" w:rsidRPr="009A06CC" w:rsidRDefault="00E74D0D" w:rsidP="0028787C">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w:t>
            </w:r>
            <w:r w:rsidRPr="009A06CC">
              <w:rPr>
                <w:rFonts w:ascii="Times New Roman" w:eastAsiaTheme="minorEastAsia" w:hAnsi="Times New Roman"/>
                <w:sz w:val="24"/>
                <w:szCs w:val="24"/>
              </w:rPr>
              <w:t>2</w:t>
            </w:r>
            <w:r w:rsidRPr="009A06CC">
              <w:rPr>
                <w:rFonts w:ascii="Times New Roman" w:eastAsiaTheme="minorEastAsia" w:hAnsi="Times New Roman"/>
                <w:sz w:val="24"/>
                <w:szCs w:val="24"/>
              </w:rPr>
              <w:t>）运营期生态环境影响防护措施</w:t>
            </w:r>
          </w:p>
          <w:p w:rsidR="00E74D0D" w:rsidRPr="009A06CC" w:rsidRDefault="00E74D0D" w:rsidP="0028787C">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对主线路基两侧进行绿化，采用树草结合的配置模式，常绿与阔叶相结合，乔灌结合的方式进行防护。公路两侧栽种杨树、侧柏等乔木植物。</w:t>
            </w:r>
          </w:p>
          <w:p w:rsidR="00612187" w:rsidRPr="009A06CC" w:rsidRDefault="00E74D0D" w:rsidP="0028787C">
            <w:pPr>
              <w:spacing w:after="0" w:line="480" w:lineRule="exact"/>
              <w:ind w:firstLineChars="200" w:firstLine="480"/>
              <w:rPr>
                <w:rFonts w:ascii="Times New Roman" w:eastAsiaTheme="minorEastAsia" w:hAnsi="Times New Roman"/>
                <w:sz w:val="24"/>
                <w:szCs w:val="24"/>
              </w:rPr>
            </w:pPr>
            <w:r w:rsidRPr="009A06CC">
              <w:rPr>
                <w:rFonts w:ascii="Times New Roman" w:eastAsiaTheme="minorEastAsia" w:hAnsi="Times New Roman"/>
                <w:sz w:val="24"/>
                <w:szCs w:val="24"/>
              </w:rPr>
              <w:t>本项目典型生态保护措施平面布置示意图见附图</w:t>
            </w:r>
            <w:r w:rsidRPr="009A06CC">
              <w:rPr>
                <w:rFonts w:ascii="Times New Roman" w:eastAsiaTheme="minorEastAsia" w:hAnsi="Times New Roman"/>
                <w:sz w:val="24"/>
                <w:szCs w:val="24"/>
              </w:rPr>
              <w:t>1</w:t>
            </w:r>
            <w:r w:rsidR="0028787C" w:rsidRPr="009A06CC">
              <w:rPr>
                <w:rFonts w:ascii="Times New Roman" w:eastAsiaTheme="minorEastAsia" w:hAnsi="Times New Roman"/>
                <w:sz w:val="24"/>
                <w:szCs w:val="24"/>
              </w:rPr>
              <w:t>1</w:t>
            </w:r>
            <w:r w:rsidRPr="009A06CC">
              <w:rPr>
                <w:rFonts w:ascii="Times New Roman" w:eastAsiaTheme="minorEastAsia" w:hAnsi="Times New Roman"/>
                <w:sz w:val="24"/>
                <w:szCs w:val="24"/>
              </w:rPr>
              <w:t>，本项目在原有路基范围内改造，不涉及新增占地，也不设置临时占地。本项目占地类型全部为旧路，对区域生态环境影响较小。项目在原有路基范围进行，项目建成后路线区域内各类拼块的优势度值不变，项目的实施不会减少自然体系的生物量。在采取环</w:t>
            </w:r>
            <w:proofErr w:type="gramStart"/>
            <w:r w:rsidRPr="009A06CC">
              <w:rPr>
                <w:rFonts w:ascii="Times New Roman" w:eastAsiaTheme="minorEastAsia" w:hAnsi="Times New Roman"/>
                <w:sz w:val="24"/>
                <w:szCs w:val="24"/>
              </w:rPr>
              <w:t>评提出</w:t>
            </w:r>
            <w:proofErr w:type="gramEnd"/>
            <w:r w:rsidRPr="009A06CC">
              <w:rPr>
                <w:rFonts w:ascii="Times New Roman" w:eastAsiaTheme="minorEastAsia" w:hAnsi="Times New Roman"/>
                <w:sz w:val="24"/>
                <w:szCs w:val="24"/>
              </w:rPr>
              <w:t>的生态环境恢复措施后对区域生态环境影响可以减到最小。</w:t>
            </w:r>
          </w:p>
          <w:p w:rsidR="00612187" w:rsidRPr="009A06CC" w:rsidRDefault="00612187" w:rsidP="00420470">
            <w:pPr>
              <w:spacing w:after="0" w:line="480" w:lineRule="exact"/>
              <w:ind w:firstLineChars="200" w:firstLine="420"/>
              <w:rPr>
                <w:rFonts w:ascii="Times New Roman" w:eastAsiaTheme="minorEastAsia" w:hAnsi="Times New Roman"/>
                <w:sz w:val="21"/>
                <w:szCs w:val="21"/>
              </w:rPr>
            </w:pPr>
          </w:p>
          <w:p w:rsidR="00612187" w:rsidRPr="009A06CC" w:rsidRDefault="00612187" w:rsidP="00420470">
            <w:pPr>
              <w:spacing w:after="0" w:line="440" w:lineRule="exact"/>
              <w:ind w:firstLineChars="200" w:firstLine="420"/>
              <w:rPr>
                <w:rFonts w:ascii="Times New Roman" w:eastAsiaTheme="minorEastAsia" w:hAnsi="Times New Roman"/>
                <w:color w:val="FF0000"/>
                <w:sz w:val="21"/>
                <w:szCs w:val="21"/>
              </w:rPr>
            </w:pPr>
          </w:p>
          <w:p w:rsidR="0028787C" w:rsidRPr="009A06CC" w:rsidRDefault="0028787C" w:rsidP="00420470">
            <w:pPr>
              <w:spacing w:after="0" w:line="440" w:lineRule="exact"/>
              <w:ind w:firstLineChars="200" w:firstLine="420"/>
              <w:rPr>
                <w:rFonts w:ascii="Times New Roman" w:eastAsiaTheme="minorEastAsia" w:hAnsi="Times New Roman"/>
                <w:color w:val="FF0000"/>
                <w:sz w:val="21"/>
                <w:szCs w:val="21"/>
              </w:rPr>
            </w:pPr>
          </w:p>
          <w:p w:rsidR="0028787C" w:rsidRPr="009A06CC" w:rsidRDefault="0028787C" w:rsidP="0028787C">
            <w:pPr>
              <w:spacing w:after="0" w:line="400" w:lineRule="exact"/>
              <w:ind w:firstLineChars="200" w:firstLine="420"/>
              <w:rPr>
                <w:rFonts w:ascii="Times New Roman" w:eastAsiaTheme="minorEastAsia" w:hAnsi="Times New Roman"/>
                <w:color w:val="FF0000"/>
                <w:sz w:val="21"/>
                <w:szCs w:val="21"/>
              </w:rPr>
            </w:pPr>
          </w:p>
          <w:p w:rsidR="0028787C" w:rsidRPr="009A06CC" w:rsidRDefault="0028787C" w:rsidP="0028787C">
            <w:pPr>
              <w:spacing w:after="0" w:line="400" w:lineRule="exact"/>
              <w:ind w:firstLineChars="200" w:firstLine="420"/>
              <w:rPr>
                <w:rFonts w:ascii="Times New Roman" w:eastAsiaTheme="minorEastAsia" w:hAnsi="Times New Roman"/>
                <w:color w:val="FF0000"/>
                <w:sz w:val="21"/>
                <w:szCs w:val="21"/>
              </w:rPr>
            </w:pPr>
          </w:p>
        </w:tc>
      </w:tr>
    </w:tbl>
    <w:p w:rsidR="00612187" w:rsidRPr="009A06CC" w:rsidRDefault="00612187" w:rsidP="00612187">
      <w:pPr>
        <w:spacing w:after="0" w:line="40" w:lineRule="exact"/>
        <w:rPr>
          <w:rFonts w:ascii="Times New Roman" w:eastAsiaTheme="minorEastAsia" w:hAnsi="Times New Roman"/>
          <w:b/>
          <w:sz w:val="32"/>
          <w:szCs w:val="24"/>
        </w:rPr>
      </w:pPr>
    </w:p>
    <w:p w:rsidR="009A32E3" w:rsidRPr="009A06CC" w:rsidRDefault="009A32E3" w:rsidP="008F0682">
      <w:pPr>
        <w:spacing w:after="0" w:line="100" w:lineRule="exact"/>
        <w:ind w:firstLineChars="200" w:firstLine="200"/>
        <w:rPr>
          <w:rFonts w:ascii="Times New Roman" w:eastAsiaTheme="minorEastAsia" w:hAnsi="Times New Roman"/>
          <w:color w:val="FF0000"/>
          <w:sz w:val="10"/>
          <w:szCs w:val="10"/>
        </w:rPr>
        <w:sectPr w:rsidR="009A32E3" w:rsidRPr="009A06CC" w:rsidSect="00D766CD">
          <w:pgSz w:w="11906" w:h="16838"/>
          <w:pgMar w:top="1304" w:right="1304" w:bottom="1304" w:left="1418" w:header="1021" w:footer="1021" w:gutter="0"/>
          <w:cols w:space="708"/>
          <w:docGrid w:type="lines" w:linePitch="360"/>
        </w:sectPr>
      </w:pPr>
    </w:p>
    <w:p w:rsidR="00E84E91" w:rsidRPr="009A06CC" w:rsidRDefault="00E84E91" w:rsidP="00494AAE">
      <w:pPr>
        <w:spacing w:after="0" w:line="500" w:lineRule="exact"/>
        <w:rPr>
          <w:rFonts w:ascii="Times New Roman" w:eastAsiaTheme="minorEastAsia" w:hAnsi="Times New Roman"/>
          <w:b/>
          <w:sz w:val="32"/>
          <w:szCs w:val="24"/>
        </w:rPr>
      </w:pPr>
      <w:r w:rsidRPr="009A06CC">
        <w:rPr>
          <w:rFonts w:ascii="Times New Roman" w:eastAsiaTheme="minorEastAsia" w:hAnsi="Times New Roman"/>
          <w:b/>
          <w:sz w:val="32"/>
          <w:szCs w:val="24"/>
        </w:rPr>
        <w:t>结论与建议</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173"/>
      </w:tblGrid>
      <w:tr w:rsidR="00E84E91" w:rsidRPr="009A06CC" w:rsidTr="0047187A">
        <w:trPr>
          <w:trHeight w:val="12157"/>
          <w:jc w:val="center"/>
        </w:trPr>
        <w:tc>
          <w:tcPr>
            <w:tcW w:w="9173" w:type="dxa"/>
          </w:tcPr>
          <w:p w:rsidR="009C06A1" w:rsidRPr="009A06CC" w:rsidRDefault="009C06A1" w:rsidP="009A5016">
            <w:pPr>
              <w:spacing w:beforeLines="50" w:after="0" w:line="520" w:lineRule="exact"/>
              <w:ind w:firstLineChars="200" w:firstLine="562"/>
              <w:jc w:val="both"/>
              <w:rPr>
                <w:rFonts w:ascii="Times New Roman" w:eastAsiaTheme="minorEastAsia" w:hAnsi="Times New Roman"/>
                <w:kern w:val="2"/>
                <w:sz w:val="24"/>
              </w:rPr>
            </w:pPr>
            <w:r w:rsidRPr="009A06CC">
              <w:rPr>
                <w:rFonts w:ascii="Times New Roman" w:eastAsiaTheme="minorEastAsia" w:hAnsi="Times New Roman"/>
                <w:b/>
                <w:sz w:val="28"/>
                <w:szCs w:val="28"/>
              </w:rPr>
              <w:t>一、结论</w:t>
            </w:r>
          </w:p>
          <w:p w:rsidR="009C06A1" w:rsidRPr="009A06CC" w:rsidRDefault="009C06A1" w:rsidP="00742819">
            <w:pPr>
              <w:overflowPunct w:val="0"/>
              <w:spacing w:after="0" w:line="500" w:lineRule="exact"/>
              <w:ind w:firstLineChars="200" w:firstLine="482"/>
              <w:jc w:val="both"/>
              <w:rPr>
                <w:rFonts w:ascii="Times New Roman" w:eastAsiaTheme="minorEastAsia" w:hAnsi="Times New Roman"/>
                <w:b/>
                <w:kern w:val="2"/>
                <w:sz w:val="24"/>
              </w:rPr>
            </w:pPr>
            <w:r w:rsidRPr="009A06CC">
              <w:rPr>
                <w:rFonts w:ascii="Times New Roman" w:eastAsiaTheme="minorEastAsia" w:hAnsi="Times New Roman"/>
                <w:b/>
                <w:kern w:val="2"/>
                <w:sz w:val="24"/>
              </w:rPr>
              <w:t>1</w:t>
            </w:r>
            <w:r w:rsidRPr="009A06CC">
              <w:rPr>
                <w:rFonts w:ascii="Times New Roman" w:eastAsiaTheme="minorEastAsia" w:hAnsi="Times New Roman"/>
                <w:b/>
                <w:kern w:val="2"/>
                <w:sz w:val="24"/>
              </w:rPr>
              <w:t>、</w:t>
            </w:r>
            <w:r w:rsidR="0036466F" w:rsidRPr="009A06CC">
              <w:rPr>
                <w:rFonts w:ascii="Times New Roman" w:eastAsiaTheme="minorEastAsia" w:hAnsi="Times New Roman"/>
                <w:b/>
                <w:kern w:val="2"/>
                <w:sz w:val="24"/>
              </w:rPr>
              <w:t>项目</w:t>
            </w:r>
            <w:r w:rsidRPr="009A06CC">
              <w:rPr>
                <w:rFonts w:ascii="Times New Roman" w:eastAsiaTheme="minorEastAsia" w:hAnsi="Times New Roman"/>
                <w:b/>
                <w:kern w:val="2"/>
                <w:sz w:val="24"/>
              </w:rPr>
              <w:t>概况</w:t>
            </w:r>
          </w:p>
          <w:p w:rsidR="00223D8E" w:rsidRPr="009A06CC" w:rsidRDefault="003E032D" w:rsidP="003E032D">
            <w:pPr>
              <w:widowControl w:val="0"/>
              <w:adjustRightInd/>
              <w:snapToGrid/>
              <w:spacing w:after="0" w:line="500" w:lineRule="exact"/>
              <w:ind w:firstLineChars="200" w:firstLine="480"/>
              <w:jc w:val="both"/>
              <w:rPr>
                <w:rFonts w:ascii="Times New Roman" w:eastAsiaTheme="minorEastAsia" w:hAnsi="Times New Roman"/>
                <w:bCs/>
                <w:color w:val="FF0000"/>
                <w:kern w:val="2"/>
                <w:sz w:val="24"/>
                <w:szCs w:val="24"/>
              </w:rPr>
            </w:pPr>
            <w:r w:rsidRPr="009A06CC">
              <w:rPr>
                <w:rFonts w:ascii="Times New Roman" w:eastAsiaTheme="minorEastAsia" w:hAnsi="Times New Roman"/>
                <w:bCs/>
                <w:sz w:val="24"/>
                <w:szCs w:val="24"/>
              </w:rPr>
              <w:t>五台山竹林</w:t>
            </w:r>
            <w:proofErr w:type="gramStart"/>
            <w:r w:rsidRPr="009A06CC">
              <w:rPr>
                <w:rFonts w:ascii="Times New Roman" w:eastAsiaTheme="minorEastAsia" w:hAnsi="Times New Roman"/>
                <w:bCs/>
                <w:sz w:val="24"/>
                <w:szCs w:val="24"/>
              </w:rPr>
              <w:t>寺旅游</w:t>
            </w:r>
            <w:proofErr w:type="gramEnd"/>
            <w:r w:rsidRPr="009A06CC">
              <w:rPr>
                <w:rFonts w:ascii="Times New Roman" w:eastAsiaTheme="minorEastAsia" w:hAnsi="Times New Roman"/>
                <w:bCs/>
                <w:sz w:val="24"/>
                <w:szCs w:val="24"/>
              </w:rPr>
              <w:t>道路改造工程位于五台山风景名胜区，属于五台山风景名胜区总体规划（</w:t>
            </w:r>
            <w:r w:rsidRPr="009A06CC">
              <w:rPr>
                <w:rFonts w:ascii="Times New Roman" w:eastAsiaTheme="minorEastAsia" w:hAnsi="Times New Roman"/>
                <w:bCs/>
                <w:sz w:val="24"/>
                <w:szCs w:val="24"/>
              </w:rPr>
              <w:t>2017-2030</w:t>
            </w:r>
            <w:r w:rsidRPr="009A06CC">
              <w:rPr>
                <w:rFonts w:ascii="Times New Roman" w:eastAsiaTheme="minorEastAsia" w:hAnsi="Times New Roman"/>
                <w:bCs/>
                <w:sz w:val="24"/>
                <w:szCs w:val="24"/>
              </w:rPr>
              <w:t>）中的车行游览路，项目</w:t>
            </w:r>
            <w:r w:rsidRPr="009A06CC">
              <w:rPr>
                <w:rFonts w:ascii="Times New Roman" w:eastAsiaTheme="minorEastAsia" w:hAnsi="Times New Roman"/>
                <w:sz w:val="24"/>
                <w:szCs w:val="24"/>
              </w:rPr>
              <w:t>建设性质属于旧路改造，道路等级属于</w:t>
            </w:r>
            <w:r w:rsidRPr="009A06CC">
              <w:rPr>
                <w:rFonts w:ascii="Times New Roman" w:eastAsiaTheme="minorEastAsia" w:hAnsi="Times New Roman"/>
                <w:bCs/>
                <w:sz w:val="24"/>
                <w:szCs w:val="24"/>
              </w:rPr>
              <w:t>农村公路、等外路</w:t>
            </w:r>
            <w:r w:rsidRPr="009A06CC">
              <w:rPr>
                <w:rFonts w:ascii="Times New Roman" w:eastAsiaTheme="minorEastAsia" w:hAnsi="Times New Roman"/>
                <w:sz w:val="24"/>
                <w:szCs w:val="24"/>
              </w:rPr>
              <w:t>，道路改造前后功能、等级、设计标准及主要技术参数不变，维持原有道路建设标准。道路主线全长</w:t>
            </w:r>
            <w:r w:rsidRPr="009A06CC">
              <w:rPr>
                <w:rFonts w:ascii="Times New Roman" w:eastAsiaTheme="minorEastAsia" w:hAnsi="Times New Roman"/>
                <w:sz w:val="24"/>
                <w:szCs w:val="24"/>
              </w:rPr>
              <w:t>1.295</w:t>
            </w:r>
            <w:r w:rsidRPr="009A06CC">
              <w:rPr>
                <w:rFonts w:ascii="Times New Roman" w:eastAsiaTheme="minorEastAsia" w:hAnsi="Times New Roman"/>
                <w:sz w:val="24"/>
                <w:szCs w:val="24"/>
              </w:rPr>
              <w:t>公里，支线（主街道）</w:t>
            </w:r>
            <w:r w:rsidRPr="009A06CC">
              <w:rPr>
                <w:rFonts w:ascii="Times New Roman" w:eastAsiaTheme="minorEastAsia" w:hAnsi="Times New Roman"/>
                <w:sz w:val="24"/>
                <w:szCs w:val="24"/>
              </w:rPr>
              <w:t>0.410</w:t>
            </w:r>
            <w:r w:rsidRPr="009A06CC">
              <w:rPr>
                <w:rFonts w:ascii="Times New Roman" w:eastAsiaTheme="minorEastAsia" w:hAnsi="Times New Roman"/>
                <w:sz w:val="24"/>
                <w:szCs w:val="24"/>
              </w:rPr>
              <w:t>公里，主线行车道宽度</w:t>
            </w:r>
            <w:r w:rsidRPr="009A06CC">
              <w:rPr>
                <w:rFonts w:ascii="Times New Roman" w:eastAsiaTheme="minorEastAsia" w:hAnsi="Times New Roman"/>
                <w:sz w:val="24"/>
                <w:szCs w:val="24"/>
              </w:rPr>
              <w:t>6.0m</w:t>
            </w:r>
            <w:r w:rsidRPr="009A06CC">
              <w:rPr>
                <w:rFonts w:ascii="Times New Roman" w:eastAsiaTheme="minorEastAsia" w:hAnsi="Times New Roman"/>
                <w:sz w:val="24"/>
                <w:szCs w:val="24"/>
              </w:rPr>
              <w:t>，支线行车道宽度</w:t>
            </w:r>
            <w:r w:rsidRPr="009A06CC">
              <w:rPr>
                <w:rFonts w:ascii="Times New Roman" w:eastAsiaTheme="minorEastAsia" w:hAnsi="Times New Roman"/>
                <w:sz w:val="24"/>
                <w:szCs w:val="24"/>
              </w:rPr>
              <w:t>4.5m</w:t>
            </w:r>
            <w:r w:rsidRPr="009A06CC">
              <w:rPr>
                <w:rFonts w:ascii="Times New Roman" w:eastAsiaTheme="minorEastAsia" w:hAnsi="Times New Roman"/>
                <w:sz w:val="24"/>
                <w:szCs w:val="24"/>
              </w:rPr>
              <w:t>，设计行车速度</w:t>
            </w:r>
            <w:r w:rsidRPr="009A06CC">
              <w:rPr>
                <w:rFonts w:ascii="Times New Roman" w:eastAsiaTheme="minorEastAsia" w:hAnsi="Times New Roman"/>
                <w:sz w:val="24"/>
                <w:szCs w:val="24"/>
              </w:rPr>
              <w:t>20km/h</w:t>
            </w:r>
            <w:r w:rsidRPr="009A06CC">
              <w:rPr>
                <w:rFonts w:ascii="Times New Roman" w:eastAsiaTheme="minorEastAsia" w:hAnsi="Times New Roman"/>
                <w:sz w:val="24"/>
                <w:szCs w:val="24"/>
              </w:rPr>
              <w:t>。</w:t>
            </w:r>
            <w:r w:rsidR="0093776A">
              <w:rPr>
                <w:rFonts w:ascii="Times New Roman" w:eastAsiaTheme="minorEastAsia" w:hAnsi="Times New Roman" w:hint="eastAsia"/>
                <w:sz w:val="24"/>
                <w:szCs w:val="24"/>
              </w:rPr>
              <w:t>污水管线长</w:t>
            </w:r>
            <w:r w:rsidR="0093776A">
              <w:rPr>
                <w:rFonts w:ascii="Times New Roman" w:eastAsiaTheme="minorEastAsia" w:hAnsi="Times New Roman" w:hint="eastAsia"/>
                <w:sz w:val="24"/>
                <w:szCs w:val="24"/>
              </w:rPr>
              <w:t>2429m</w:t>
            </w:r>
            <w:r w:rsidR="0093776A">
              <w:rPr>
                <w:rFonts w:ascii="Times New Roman" w:eastAsiaTheme="minorEastAsia" w:hAnsi="Times New Roman" w:hint="eastAsia"/>
                <w:sz w:val="24"/>
                <w:szCs w:val="24"/>
              </w:rPr>
              <w:t>，雨水管线长</w:t>
            </w:r>
            <w:r w:rsidR="0093776A">
              <w:rPr>
                <w:rFonts w:ascii="Times New Roman" w:eastAsiaTheme="minorEastAsia" w:hAnsi="Times New Roman" w:hint="eastAsia"/>
                <w:sz w:val="24"/>
                <w:szCs w:val="24"/>
              </w:rPr>
              <w:t>350.7m</w:t>
            </w:r>
            <w:r w:rsidR="0093776A">
              <w:rPr>
                <w:rFonts w:ascii="Times New Roman" w:eastAsiaTheme="minorEastAsia" w:hAnsi="Times New Roman" w:hint="eastAsia"/>
                <w:sz w:val="24"/>
                <w:szCs w:val="24"/>
              </w:rPr>
              <w:t>。</w:t>
            </w:r>
            <w:r w:rsidRPr="009A06CC">
              <w:rPr>
                <w:rFonts w:ascii="Times New Roman" w:eastAsiaTheme="minorEastAsia" w:hAnsi="Times New Roman"/>
                <w:sz w:val="24"/>
                <w:szCs w:val="24"/>
              </w:rPr>
              <w:t>主要建设内容包括路基路面、涵洞、涵洞、交通安全设施、污水、雨水等工程，总投资</w:t>
            </w:r>
            <w:r w:rsidRPr="009A06CC">
              <w:rPr>
                <w:rFonts w:ascii="Times New Roman" w:eastAsiaTheme="minorEastAsia" w:hAnsi="Times New Roman"/>
                <w:sz w:val="24"/>
                <w:szCs w:val="24"/>
              </w:rPr>
              <w:t>846.0034</w:t>
            </w:r>
            <w:r w:rsidRPr="009A06CC">
              <w:rPr>
                <w:rFonts w:ascii="Times New Roman" w:eastAsiaTheme="minorEastAsia" w:hAnsi="Times New Roman"/>
                <w:sz w:val="24"/>
                <w:szCs w:val="24"/>
              </w:rPr>
              <w:t>万元，环保投资</w:t>
            </w:r>
            <w:r w:rsidRPr="009A06CC">
              <w:rPr>
                <w:rFonts w:ascii="Times New Roman" w:eastAsiaTheme="minorEastAsia" w:hAnsi="Times New Roman"/>
                <w:sz w:val="24"/>
                <w:szCs w:val="24"/>
              </w:rPr>
              <w:t>20</w:t>
            </w:r>
            <w:r w:rsidRPr="009A06CC">
              <w:rPr>
                <w:rFonts w:ascii="Times New Roman" w:eastAsiaTheme="minorEastAsia" w:hAnsi="Times New Roman"/>
                <w:sz w:val="24"/>
                <w:szCs w:val="24"/>
              </w:rPr>
              <w:t>万元，项目</w:t>
            </w:r>
            <w:r w:rsidR="0093776A">
              <w:rPr>
                <w:rFonts w:ascii="Times New Roman" w:eastAsiaTheme="minorEastAsia" w:hAnsi="Times New Roman" w:hint="eastAsia"/>
                <w:sz w:val="24"/>
                <w:szCs w:val="24"/>
              </w:rPr>
              <w:t>施工期</w:t>
            </w:r>
            <w:r w:rsidRPr="009A06CC">
              <w:rPr>
                <w:rFonts w:ascii="Times New Roman" w:eastAsiaTheme="minorEastAsia" w:hAnsi="Times New Roman"/>
                <w:sz w:val="24"/>
                <w:szCs w:val="24"/>
              </w:rPr>
              <w:t>为</w:t>
            </w:r>
            <w:r w:rsidR="0093776A">
              <w:rPr>
                <w:rFonts w:ascii="Times New Roman" w:eastAsiaTheme="minorEastAsia" w:hAnsi="Times New Roman" w:hint="eastAsia"/>
                <w:sz w:val="24"/>
                <w:szCs w:val="24"/>
              </w:rPr>
              <w:t>3</w:t>
            </w:r>
            <w:r w:rsidRPr="009A06CC">
              <w:rPr>
                <w:rFonts w:ascii="Times New Roman" w:eastAsiaTheme="minorEastAsia" w:hAnsi="Times New Roman"/>
                <w:sz w:val="24"/>
                <w:szCs w:val="24"/>
              </w:rPr>
              <w:t>个月。</w:t>
            </w:r>
          </w:p>
          <w:p w:rsidR="009C06A1" w:rsidRPr="009A06CC" w:rsidRDefault="009C06A1" w:rsidP="009A5016">
            <w:pPr>
              <w:overflowPunct w:val="0"/>
              <w:spacing w:beforeLines="50" w:after="0" w:line="500" w:lineRule="exact"/>
              <w:ind w:firstLineChars="200" w:firstLine="482"/>
              <w:jc w:val="both"/>
              <w:rPr>
                <w:rFonts w:ascii="Times New Roman" w:eastAsiaTheme="minorEastAsia" w:hAnsi="Times New Roman"/>
                <w:b/>
                <w:kern w:val="2"/>
                <w:sz w:val="24"/>
              </w:rPr>
            </w:pPr>
            <w:r w:rsidRPr="009A06CC">
              <w:rPr>
                <w:rFonts w:ascii="Times New Roman" w:eastAsiaTheme="minorEastAsia" w:hAnsi="Times New Roman"/>
                <w:b/>
                <w:kern w:val="2"/>
                <w:sz w:val="24"/>
              </w:rPr>
              <w:t>2</w:t>
            </w:r>
            <w:r w:rsidRPr="009A06CC">
              <w:rPr>
                <w:rFonts w:ascii="Times New Roman" w:eastAsiaTheme="minorEastAsia" w:hAnsi="Times New Roman"/>
                <w:b/>
                <w:kern w:val="2"/>
                <w:sz w:val="24"/>
              </w:rPr>
              <w:t>、环境质量现状</w:t>
            </w:r>
          </w:p>
          <w:p w:rsidR="009C06A1" w:rsidRPr="009A06CC" w:rsidRDefault="009C06A1" w:rsidP="00742819">
            <w:pPr>
              <w:pStyle w:val="260"/>
              <w:spacing w:line="500" w:lineRule="exact"/>
              <w:rPr>
                <w:rFonts w:ascii="Times New Roman" w:eastAsiaTheme="minorEastAsia" w:hAnsi="Times New Roman"/>
                <w:color w:val="auto"/>
              </w:rPr>
            </w:pPr>
            <w:r w:rsidRPr="009A06CC">
              <w:rPr>
                <w:rFonts w:ascii="Times New Roman" w:eastAsiaTheme="minorEastAsia" w:hAnsi="Times New Roman"/>
                <w:color w:val="auto"/>
              </w:rPr>
              <w:t>（</w:t>
            </w:r>
            <w:r w:rsidRPr="009A06CC">
              <w:rPr>
                <w:rFonts w:ascii="Times New Roman" w:eastAsiaTheme="minorEastAsia" w:hAnsi="Times New Roman"/>
                <w:color w:val="auto"/>
              </w:rPr>
              <w:t>1</w:t>
            </w:r>
            <w:r w:rsidRPr="009A06CC">
              <w:rPr>
                <w:rFonts w:ascii="Times New Roman" w:eastAsiaTheme="minorEastAsia" w:hAnsi="Times New Roman"/>
                <w:color w:val="auto"/>
              </w:rPr>
              <w:t>）环境空气质量现状</w:t>
            </w:r>
          </w:p>
          <w:p w:rsidR="009C06A1" w:rsidRPr="009A06CC" w:rsidRDefault="003E032D" w:rsidP="003E032D">
            <w:pPr>
              <w:pStyle w:val="260"/>
              <w:spacing w:line="500" w:lineRule="exact"/>
              <w:rPr>
                <w:rFonts w:ascii="Times New Roman" w:eastAsiaTheme="minorEastAsia" w:hAnsi="Times New Roman"/>
                <w:color w:val="auto"/>
              </w:rPr>
            </w:pPr>
            <w:r w:rsidRPr="009A06CC">
              <w:rPr>
                <w:rFonts w:ascii="Times New Roman" w:eastAsiaTheme="minorEastAsia" w:hAnsi="Times New Roman"/>
                <w:color w:val="auto"/>
              </w:rPr>
              <w:t>本次环境空气质量现状评价引用五台山</w:t>
            </w:r>
            <w:r w:rsidRPr="009A06CC">
              <w:rPr>
                <w:rFonts w:ascii="Times New Roman" w:eastAsiaTheme="minorEastAsia" w:hAnsi="Times New Roman"/>
                <w:color w:val="auto"/>
              </w:rPr>
              <w:t>2018</w:t>
            </w:r>
            <w:r w:rsidRPr="009A06CC">
              <w:rPr>
                <w:rFonts w:ascii="Times New Roman" w:eastAsiaTheme="minorEastAsia" w:hAnsi="Times New Roman"/>
                <w:color w:val="auto"/>
              </w:rPr>
              <w:t>年</w:t>
            </w:r>
            <w:r w:rsidRPr="009A06CC">
              <w:rPr>
                <w:rFonts w:ascii="Times New Roman" w:eastAsiaTheme="minorEastAsia" w:hAnsi="Times New Roman"/>
                <w:color w:val="auto"/>
              </w:rPr>
              <w:t>1</w:t>
            </w:r>
            <w:r w:rsidRPr="009A06CC">
              <w:rPr>
                <w:rFonts w:ascii="Times New Roman" w:eastAsiaTheme="minorEastAsia" w:hAnsi="Times New Roman"/>
                <w:color w:val="auto"/>
              </w:rPr>
              <w:t>月的环境空气质量监测数据，监测因子为</w:t>
            </w:r>
            <w:r w:rsidRPr="009A06CC">
              <w:rPr>
                <w:rFonts w:ascii="Times New Roman" w:eastAsiaTheme="minorEastAsia" w:hAnsi="Times New Roman"/>
                <w:bCs/>
                <w:color w:val="auto"/>
              </w:rPr>
              <w:t>PM</w:t>
            </w:r>
            <w:r w:rsidRPr="009A06CC">
              <w:rPr>
                <w:rFonts w:ascii="Times New Roman" w:eastAsiaTheme="minorEastAsia" w:hAnsi="Times New Roman"/>
                <w:bCs/>
                <w:color w:val="auto"/>
                <w:vertAlign w:val="subscript"/>
              </w:rPr>
              <w:t>10</w:t>
            </w:r>
            <w:r w:rsidRPr="009A06CC">
              <w:rPr>
                <w:rFonts w:ascii="Times New Roman" w:eastAsiaTheme="minorEastAsia" w:hAnsi="Times New Roman"/>
                <w:bCs/>
                <w:color w:val="auto"/>
              </w:rPr>
              <w:t>、</w:t>
            </w:r>
            <w:r w:rsidRPr="009A06CC">
              <w:rPr>
                <w:rFonts w:ascii="Times New Roman" w:eastAsiaTheme="minorEastAsia" w:hAnsi="Times New Roman"/>
                <w:bCs/>
                <w:color w:val="auto"/>
              </w:rPr>
              <w:t>SO</w:t>
            </w:r>
            <w:r w:rsidRPr="009A06CC">
              <w:rPr>
                <w:rFonts w:ascii="Times New Roman" w:eastAsiaTheme="minorEastAsia" w:hAnsi="Times New Roman"/>
                <w:bCs/>
                <w:color w:val="auto"/>
                <w:vertAlign w:val="subscript"/>
              </w:rPr>
              <w:t>2</w:t>
            </w:r>
            <w:r w:rsidRPr="009A06CC">
              <w:rPr>
                <w:rFonts w:ascii="Times New Roman" w:eastAsiaTheme="minorEastAsia" w:hAnsi="Times New Roman"/>
                <w:bCs/>
                <w:color w:val="auto"/>
              </w:rPr>
              <w:t>、</w:t>
            </w:r>
            <w:r w:rsidRPr="009A06CC">
              <w:rPr>
                <w:rFonts w:ascii="Times New Roman" w:eastAsiaTheme="minorEastAsia" w:hAnsi="Times New Roman"/>
                <w:bCs/>
                <w:color w:val="auto"/>
              </w:rPr>
              <w:t>NO</w:t>
            </w:r>
            <w:r w:rsidRPr="009A06CC">
              <w:rPr>
                <w:rFonts w:ascii="Times New Roman" w:eastAsiaTheme="minorEastAsia" w:hAnsi="Times New Roman"/>
                <w:bCs/>
                <w:color w:val="auto"/>
                <w:vertAlign w:val="subscript"/>
              </w:rPr>
              <w:t>2</w:t>
            </w:r>
            <w:r w:rsidRPr="009A06CC">
              <w:rPr>
                <w:rFonts w:ascii="Times New Roman" w:eastAsiaTheme="minorEastAsia" w:hAnsi="Times New Roman"/>
                <w:color w:val="auto"/>
              </w:rPr>
              <w:t>。</w:t>
            </w:r>
            <w:r w:rsidRPr="009A06CC">
              <w:rPr>
                <w:rFonts w:ascii="Times New Roman" w:eastAsiaTheme="minorEastAsia" w:hAnsi="Times New Roman"/>
                <w:bCs/>
                <w:color w:val="auto"/>
              </w:rPr>
              <w:t>监测结果表明</w:t>
            </w:r>
            <w:r w:rsidRPr="009A06CC">
              <w:rPr>
                <w:rFonts w:ascii="Times New Roman" w:eastAsiaTheme="minorEastAsia" w:hAnsi="Times New Roman"/>
                <w:color w:val="auto"/>
              </w:rPr>
              <w:t>五台山</w:t>
            </w:r>
            <w:r w:rsidRPr="009A06CC">
              <w:rPr>
                <w:rFonts w:ascii="Times New Roman" w:eastAsiaTheme="minorEastAsia" w:hAnsi="Times New Roman"/>
                <w:color w:val="auto"/>
              </w:rPr>
              <w:t>2018</w:t>
            </w:r>
            <w:r w:rsidRPr="009A06CC">
              <w:rPr>
                <w:rFonts w:ascii="Times New Roman" w:eastAsiaTheme="minorEastAsia" w:hAnsi="Times New Roman"/>
                <w:color w:val="auto"/>
              </w:rPr>
              <w:t>年</w:t>
            </w:r>
            <w:r w:rsidRPr="009A06CC">
              <w:rPr>
                <w:rFonts w:ascii="Times New Roman" w:eastAsiaTheme="minorEastAsia" w:hAnsi="Times New Roman"/>
                <w:color w:val="auto"/>
              </w:rPr>
              <w:t>1</w:t>
            </w:r>
            <w:r w:rsidRPr="009A06CC">
              <w:rPr>
                <w:rFonts w:ascii="Times New Roman" w:eastAsiaTheme="minorEastAsia" w:hAnsi="Times New Roman"/>
                <w:color w:val="auto"/>
              </w:rPr>
              <w:t>月</w:t>
            </w:r>
            <w:r w:rsidRPr="009A06CC">
              <w:rPr>
                <w:rFonts w:ascii="Times New Roman" w:eastAsiaTheme="minorEastAsia" w:hAnsi="Times New Roman"/>
                <w:bCs/>
                <w:color w:val="auto"/>
              </w:rPr>
              <w:t>NO</w:t>
            </w:r>
            <w:r w:rsidRPr="009A06CC">
              <w:rPr>
                <w:rFonts w:ascii="Times New Roman" w:eastAsiaTheme="minorEastAsia" w:hAnsi="Times New Roman"/>
                <w:bCs/>
                <w:color w:val="auto"/>
                <w:vertAlign w:val="subscript"/>
              </w:rPr>
              <w:t>2</w:t>
            </w:r>
            <w:r w:rsidRPr="009A06CC">
              <w:rPr>
                <w:rFonts w:ascii="Times New Roman" w:eastAsiaTheme="minorEastAsia" w:hAnsi="Times New Roman"/>
                <w:color w:val="auto"/>
              </w:rPr>
              <w:t>日均浓度达到《环境空气质量标准》（</w:t>
            </w:r>
            <w:r w:rsidRPr="009A06CC">
              <w:rPr>
                <w:rFonts w:ascii="Times New Roman" w:eastAsiaTheme="minorEastAsia" w:hAnsi="Times New Roman"/>
                <w:color w:val="auto"/>
              </w:rPr>
              <w:t>GB3095-2012</w:t>
            </w:r>
            <w:r w:rsidRPr="009A06CC">
              <w:rPr>
                <w:rFonts w:ascii="Times New Roman" w:eastAsiaTheme="minorEastAsia" w:hAnsi="Times New Roman"/>
                <w:color w:val="auto"/>
              </w:rPr>
              <w:t>）一级标准，</w:t>
            </w:r>
            <w:r w:rsidRPr="009A06CC">
              <w:rPr>
                <w:rFonts w:ascii="Times New Roman" w:eastAsiaTheme="minorEastAsia" w:hAnsi="Times New Roman"/>
                <w:color w:val="auto"/>
              </w:rPr>
              <w:t>PM</w:t>
            </w:r>
            <w:r w:rsidRPr="009A06CC">
              <w:rPr>
                <w:rFonts w:ascii="Times New Roman" w:eastAsiaTheme="minorEastAsia" w:hAnsi="Times New Roman"/>
                <w:color w:val="auto"/>
                <w:vertAlign w:val="subscript"/>
              </w:rPr>
              <w:t>10</w:t>
            </w:r>
            <w:r w:rsidRPr="009A06CC">
              <w:rPr>
                <w:rFonts w:ascii="Times New Roman" w:eastAsiaTheme="minorEastAsia" w:hAnsi="Times New Roman"/>
                <w:bCs/>
                <w:color w:val="auto"/>
              </w:rPr>
              <w:t>、</w:t>
            </w:r>
            <w:r w:rsidRPr="009A06CC">
              <w:rPr>
                <w:rFonts w:ascii="Times New Roman" w:eastAsiaTheme="minorEastAsia" w:hAnsi="Times New Roman"/>
                <w:bCs/>
                <w:color w:val="auto"/>
              </w:rPr>
              <w:t>SO</w:t>
            </w:r>
            <w:r w:rsidRPr="009A06CC">
              <w:rPr>
                <w:rFonts w:ascii="Times New Roman" w:eastAsiaTheme="minorEastAsia" w:hAnsi="Times New Roman"/>
                <w:bCs/>
                <w:color w:val="auto"/>
                <w:vertAlign w:val="subscript"/>
              </w:rPr>
              <w:t>2</w:t>
            </w:r>
            <w:r w:rsidRPr="009A06CC">
              <w:rPr>
                <w:rFonts w:ascii="Times New Roman" w:eastAsiaTheme="minorEastAsia" w:hAnsi="Times New Roman"/>
                <w:bCs/>
                <w:color w:val="auto"/>
              </w:rPr>
              <w:t>超标，</w:t>
            </w:r>
            <w:r w:rsidRPr="009A06CC">
              <w:rPr>
                <w:rFonts w:ascii="Times New Roman" w:eastAsiaTheme="minorEastAsia" w:hAnsi="Times New Roman"/>
                <w:color w:val="auto"/>
              </w:rPr>
              <w:t>最大浓度占标率分别为</w:t>
            </w:r>
            <w:r w:rsidRPr="009A06CC">
              <w:rPr>
                <w:rFonts w:ascii="Times New Roman" w:eastAsiaTheme="minorEastAsia" w:hAnsi="Times New Roman"/>
                <w:color w:val="auto"/>
              </w:rPr>
              <w:t>288%</w:t>
            </w:r>
            <w:r w:rsidRPr="009A06CC">
              <w:rPr>
                <w:rFonts w:ascii="Times New Roman" w:eastAsiaTheme="minorEastAsia" w:hAnsi="Times New Roman"/>
                <w:color w:val="auto"/>
              </w:rPr>
              <w:t>、</w:t>
            </w:r>
            <w:r w:rsidRPr="009A06CC">
              <w:rPr>
                <w:rFonts w:ascii="Times New Roman" w:eastAsiaTheme="minorEastAsia" w:hAnsi="Times New Roman"/>
                <w:color w:val="auto"/>
              </w:rPr>
              <w:t>238%</w:t>
            </w:r>
            <w:r w:rsidRPr="009A06CC">
              <w:rPr>
                <w:rFonts w:ascii="Times New Roman" w:eastAsiaTheme="minorEastAsia" w:hAnsi="Times New Roman"/>
                <w:color w:val="auto"/>
              </w:rPr>
              <w:t>，表明该区</w:t>
            </w:r>
            <w:r w:rsidRPr="009A06CC">
              <w:rPr>
                <w:rFonts w:ascii="Times New Roman" w:eastAsiaTheme="minorEastAsia" w:hAnsi="Times New Roman"/>
                <w:color w:val="auto"/>
              </w:rPr>
              <w:t>2018</w:t>
            </w:r>
            <w:r w:rsidRPr="009A06CC">
              <w:rPr>
                <w:rFonts w:ascii="Times New Roman" w:eastAsiaTheme="minorEastAsia" w:hAnsi="Times New Roman"/>
                <w:color w:val="auto"/>
              </w:rPr>
              <w:t>年</w:t>
            </w:r>
            <w:r w:rsidRPr="009A06CC">
              <w:rPr>
                <w:rFonts w:ascii="Times New Roman" w:eastAsiaTheme="minorEastAsia" w:hAnsi="Times New Roman"/>
                <w:color w:val="auto"/>
              </w:rPr>
              <w:t>1</w:t>
            </w:r>
            <w:r w:rsidRPr="009A06CC">
              <w:rPr>
                <w:rFonts w:ascii="Times New Roman" w:eastAsiaTheme="minorEastAsia" w:hAnsi="Times New Roman"/>
                <w:color w:val="auto"/>
              </w:rPr>
              <w:t>月环境空气质量一般，超标原因与北方地区气候特点和采暖期有一定关系</w:t>
            </w:r>
            <w:r w:rsidRPr="009A06CC">
              <w:rPr>
                <w:rFonts w:ascii="Times New Roman" w:eastAsiaTheme="minorEastAsia" w:hAnsi="Times New Roman"/>
                <w:bCs/>
                <w:color w:val="auto"/>
              </w:rPr>
              <w:t>。</w:t>
            </w:r>
          </w:p>
          <w:p w:rsidR="0036466F" w:rsidRPr="009A06CC" w:rsidRDefault="009C06A1" w:rsidP="00742819">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）地表水环境质量现状</w:t>
            </w:r>
          </w:p>
          <w:p w:rsidR="009C06A1" w:rsidRPr="009A06CC" w:rsidRDefault="003E032D" w:rsidP="003E032D">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sz w:val="24"/>
                <w:szCs w:val="24"/>
              </w:rPr>
              <w:t>本次地表水环境质量现状评价引用山西</w:t>
            </w:r>
            <w:proofErr w:type="gramStart"/>
            <w:r w:rsidRPr="009A06CC">
              <w:rPr>
                <w:rFonts w:ascii="Times New Roman" w:eastAsiaTheme="minorEastAsia" w:hAnsi="Times New Roman"/>
                <w:sz w:val="24"/>
                <w:szCs w:val="24"/>
              </w:rPr>
              <w:t>菁</w:t>
            </w:r>
            <w:proofErr w:type="gramEnd"/>
            <w:r w:rsidRPr="009A06CC">
              <w:rPr>
                <w:rFonts w:ascii="Times New Roman" w:eastAsiaTheme="minorEastAsia" w:hAnsi="Times New Roman"/>
                <w:sz w:val="24"/>
                <w:szCs w:val="24"/>
              </w:rPr>
              <w:t>茵环境监测有限公司于</w:t>
            </w:r>
            <w:r w:rsidRPr="009A06CC">
              <w:rPr>
                <w:rFonts w:ascii="Times New Roman" w:eastAsiaTheme="minorEastAsia" w:hAnsi="Times New Roman"/>
                <w:sz w:val="24"/>
                <w:szCs w:val="24"/>
              </w:rPr>
              <w:t>2017</w:t>
            </w:r>
            <w:r w:rsidRPr="009A06CC">
              <w:rPr>
                <w:rFonts w:ascii="Times New Roman" w:eastAsiaTheme="minorEastAsia" w:hAnsi="Times New Roman"/>
                <w:sz w:val="24"/>
                <w:szCs w:val="24"/>
              </w:rPr>
              <w:t>年</w:t>
            </w:r>
            <w:r w:rsidRPr="009A06CC">
              <w:rPr>
                <w:rFonts w:ascii="Times New Roman" w:eastAsiaTheme="minorEastAsia" w:hAnsi="Times New Roman"/>
                <w:sz w:val="24"/>
                <w:szCs w:val="24"/>
              </w:rPr>
              <w:t>11</w:t>
            </w:r>
            <w:r w:rsidRPr="009A06CC">
              <w:rPr>
                <w:rFonts w:ascii="Times New Roman" w:eastAsiaTheme="minorEastAsia" w:hAnsi="Times New Roman"/>
                <w:sz w:val="24"/>
                <w:szCs w:val="24"/>
              </w:rPr>
              <w:t>月</w:t>
            </w:r>
            <w:r w:rsidRPr="009A06CC">
              <w:rPr>
                <w:rFonts w:ascii="Times New Roman" w:eastAsiaTheme="minorEastAsia" w:hAnsi="Times New Roman"/>
                <w:sz w:val="24"/>
                <w:szCs w:val="24"/>
              </w:rPr>
              <w:t>10</w:t>
            </w:r>
            <w:r w:rsidRPr="009A06CC">
              <w:rPr>
                <w:rFonts w:ascii="Times New Roman" w:eastAsiaTheme="minorEastAsia" w:hAnsi="Times New Roman"/>
                <w:sz w:val="24"/>
                <w:szCs w:val="24"/>
              </w:rPr>
              <w:t>日对五台山风景名胜区</w:t>
            </w:r>
            <w:proofErr w:type="gramStart"/>
            <w:r w:rsidRPr="009A06CC">
              <w:rPr>
                <w:rFonts w:ascii="Times New Roman" w:eastAsiaTheme="minorEastAsia" w:hAnsi="Times New Roman"/>
                <w:sz w:val="24"/>
                <w:szCs w:val="24"/>
              </w:rPr>
              <w:t>清水河普化</w:t>
            </w:r>
            <w:proofErr w:type="gramEnd"/>
            <w:r w:rsidRPr="009A06CC">
              <w:rPr>
                <w:rFonts w:ascii="Times New Roman" w:eastAsiaTheme="minorEastAsia" w:hAnsi="Times New Roman"/>
                <w:sz w:val="24"/>
                <w:szCs w:val="24"/>
              </w:rPr>
              <w:t>寺断面水质监测数据，</w:t>
            </w:r>
            <w:r w:rsidRPr="009A06CC">
              <w:rPr>
                <w:rFonts w:ascii="Times New Roman" w:eastAsiaTheme="minorEastAsia" w:hAnsi="Times New Roman"/>
                <w:bCs/>
                <w:sz w:val="24"/>
                <w:szCs w:val="24"/>
              </w:rPr>
              <w:t>监测结果表明</w:t>
            </w:r>
            <w:proofErr w:type="gramStart"/>
            <w:r w:rsidRPr="009A06CC">
              <w:rPr>
                <w:rFonts w:ascii="Times New Roman" w:eastAsiaTheme="minorEastAsia" w:hAnsi="Times New Roman"/>
                <w:sz w:val="24"/>
                <w:szCs w:val="24"/>
              </w:rPr>
              <w:t>清水河普化</w:t>
            </w:r>
            <w:proofErr w:type="gramEnd"/>
            <w:r w:rsidRPr="009A06CC">
              <w:rPr>
                <w:rFonts w:ascii="Times New Roman" w:eastAsiaTheme="minorEastAsia" w:hAnsi="Times New Roman"/>
                <w:sz w:val="24"/>
                <w:szCs w:val="24"/>
              </w:rPr>
              <w:t>寺断面</w:t>
            </w:r>
            <w:r w:rsidRPr="009A06CC">
              <w:rPr>
                <w:rFonts w:ascii="Times New Roman" w:eastAsiaTheme="minorEastAsia" w:hAnsi="Times New Roman"/>
                <w:sz w:val="24"/>
                <w:szCs w:val="24"/>
              </w:rPr>
              <w:t>2017</w:t>
            </w:r>
            <w:r w:rsidRPr="009A06CC">
              <w:rPr>
                <w:rFonts w:ascii="Times New Roman" w:eastAsiaTheme="minorEastAsia" w:hAnsi="Times New Roman"/>
                <w:sz w:val="24"/>
                <w:szCs w:val="24"/>
              </w:rPr>
              <w:t>年</w:t>
            </w:r>
            <w:r w:rsidRPr="009A06CC">
              <w:rPr>
                <w:rFonts w:ascii="Times New Roman" w:eastAsiaTheme="minorEastAsia" w:hAnsi="Times New Roman"/>
                <w:sz w:val="24"/>
                <w:szCs w:val="24"/>
              </w:rPr>
              <w:t>11</w:t>
            </w:r>
            <w:r w:rsidRPr="009A06CC">
              <w:rPr>
                <w:rFonts w:ascii="Times New Roman" w:eastAsiaTheme="minorEastAsia" w:hAnsi="Times New Roman"/>
                <w:sz w:val="24"/>
                <w:szCs w:val="24"/>
              </w:rPr>
              <w:t>月各因子均达到《地表水环境质量标准》（</w:t>
            </w:r>
            <w:r w:rsidRPr="009A06CC">
              <w:rPr>
                <w:rFonts w:ascii="Times New Roman" w:eastAsiaTheme="minorEastAsia" w:hAnsi="Times New Roman"/>
                <w:sz w:val="24"/>
                <w:szCs w:val="24"/>
              </w:rPr>
              <w:t>GB3838-2002</w:t>
            </w:r>
            <w:r w:rsidRPr="009A06CC">
              <w:rPr>
                <w:rFonts w:ascii="Times New Roman" w:eastAsiaTheme="minorEastAsia" w:hAnsi="Times New Roman"/>
                <w:sz w:val="24"/>
                <w:szCs w:val="24"/>
              </w:rPr>
              <w:t>）中</w:t>
            </w:r>
            <w:r w:rsidRPr="009A06CC">
              <w:rPr>
                <w:rFonts w:ascii="宋体" w:eastAsia="宋体" w:hAnsi="Times New Roman"/>
                <w:sz w:val="24"/>
                <w:szCs w:val="24"/>
              </w:rPr>
              <w:t>Ⅱ</w:t>
            </w:r>
            <w:r w:rsidRPr="009A06CC">
              <w:rPr>
                <w:rFonts w:ascii="Times New Roman" w:eastAsiaTheme="minorEastAsia" w:hAnsi="Times New Roman"/>
                <w:sz w:val="24"/>
                <w:szCs w:val="24"/>
              </w:rPr>
              <w:t>类标准，表明该河段水质良好。</w:t>
            </w:r>
          </w:p>
          <w:p w:rsidR="009C06A1" w:rsidRPr="009A06CC" w:rsidRDefault="009C06A1" w:rsidP="00742819">
            <w:pPr>
              <w:pStyle w:val="260"/>
              <w:spacing w:line="500" w:lineRule="exact"/>
              <w:rPr>
                <w:rFonts w:ascii="Times New Roman" w:eastAsiaTheme="minorEastAsia" w:hAnsi="Times New Roman"/>
                <w:color w:val="auto"/>
              </w:rPr>
            </w:pPr>
            <w:r w:rsidRPr="009A06CC">
              <w:rPr>
                <w:rFonts w:ascii="Times New Roman" w:eastAsiaTheme="minorEastAsia" w:hAnsi="Times New Roman"/>
                <w:color w:val="auto"/>
              </w:rPr>
              <w:t>（</w:t>
            </w:r>
            <w:r w:rsidR="003E032D" w:rsidRPr="009A06CC">
              <w:rPr>
                <w:rFonts w:ascii="Times New Roman" w:eastAsiaTheme="minorEastAsia" w:hAnsi="Times New Roman"/>
                <w:color w:val="auto"/>
              </w:rPr>
              <w:t>3</w:t>
            </w:r>
            <w:r w:rsidRPr="009A06CC">
              <w:rPr>
                <w:rFonts w:ascii="Times New Roman" w:eastAsiaTheme="minorEastAsia" w:hAnsi="Times New Roman"/>
                <w:color w:val="auto"/>
              </w:rPr>
              <w:t>）声环境质量现状</w:t>
            </w:r>
          </w:p>
          <w:p w:rsidR="008F1680" w:rsidRPr="009A06CC" w:rsidRDefault="00326D74" w:rsidP="00742819">
            <w:pPr>
              <w:spacing w:after="0" w:line="50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建设单位</w:t>
            </w:r>
            <w:r w:rsidR="003E032D" w:rsidRPr="009A06CC">
              <w:rPr>
                <w:rFonts w:ascii="Times New Roman" w:eastAsiaTheme="minorEastAsia" w:hAnsi="Times New Roman"/>
                <w:sz w:val="24"/>
              </w:rPr>
              <w:t>委托</w:t>
            </w:r>
            <w:r w:rsidR="00CA05FF">
              <w:rPr>
                <w:rFonts w:ascii="Times New Roman" w:eastAsiaTheme="minorEastAsia" w:hAnsi="Times New Roman" w:hint="eastAsia"/>
                <w:sz w:val="24"/>
              </w:rPr>
              <w:t>环境监测</w:t>
            </w:r>
            <w:r w:rsidR="003E032D" w:rsidRPr="009A06CC">
              <w:rPr>
                <w:rFonts w:ascii="Times New Roman" w:eastAsiaTheme="minorEastAsia" w:hAnsi="Times New Roman"/>
                <w:sz w:val="24"/>
              </w:rPr>
              <w:t>公司于</w:t>
            </w:r>
            <w:r w:rsidR="003E032D" w:rsidRPr="009A06CC">
              <w:rPr>
                <w:rFonts w:ascii="Times New Roman" w:eastAsiaTheme="minorEastAsia" w:hAnsi="Times New Roman"/>
                <w:sz w:val="24"/>
              </w:rPr>
              <w:t>2018</w:t>
            </w:r>
            <w:r w:rsidR="003E032D" w:rsidRPr="009A06CC">
              <w:rPr>
                <w:rFonts w:ascii="Times New Roman" w:eastAsiaTheme="minorEastAsia" w:hAnsi="Times New Roman"/>
                <w:sz w:val="24"/>
              </w:rPr>
              <w:t>年</w:t>
            </w:r>
            <w:r w:rsidR="003E032D" w:rsidRPr="009A06CC">
              <w:rPr>
                <w:rFonts w:ascii="Times New Roman" w:eastAsiaTheme="minorEastAsia" w:hAnsi="Times New Roman"/>
                <w:sz w:val="24"/>
              </w:rPr>
              <w:t>11</w:t>
            </w:r>
            <w:r w:rsidR="003E032D" w:rsidRPr="009A06CC">
              <w:rPr>
                <w:rFonts w:ascii="Times New Roman" w:eastAsiaTheme="minorEastAsia" w:hAnsi="Times New Roman"/>
                <w:sz w:val="24"/>
              </w:rPr>
              <w:t>月</w:t>
            </w:r>
            <w:r w:rsidR="003E032D" w:rsidRPr="009A06CC">
              <w:rPr>
                <w:rFonts w:ascii="Times New Roman" w:eastAsiaTheme="minorEastAsia" w:hAnsi="Times New Roman"/>
                <w:sz w:val="24"/>
              </w:rPr>
              <w:t>22</w:t>
            </w:r>
            <w:r w:rsidR="003E032D" w:rsidRPr="009A06CC">
              <w:rPr>
                <w:rFonts w:ascii="Times New Roman" w:eastAsiaTheme="minorEastAsia" w:hAnsi="Times New Roman"/>
                <w:sz w:val="24"/>
              </w:rPr>
              <w:t>日对本项目</w:t>
            </w:r>
            <w:proofErr w:type="gramStart"/>
            <w:r w:rsidR="003E032D" w:rsidRPr="009A06CC">
              <w:rPr>
                <w:rFonts w:ascii="Times New Roman" w:eastAsiaTheme="minorEastAsia" w:hAnsi="Times New Roman"/>
                <w:sz w:val="24"/>
              </w:rPr>
              <w:t>沿线声</w:t>
            </w:r>
            <w:proofErr w:type="gramEnd"/>
            <w:r w:rsidR="003E032D" w:rsidRPr="009A06CC">
              <w:rPr>
                <w:rFonts w:ascii="Times New Roman" w:eastAsiaTheme="minorEastAsia" w:hAnsi="Times New Roman"/>
                <w:sz w:val="24"/>
              </w:rPr>
              <w:t>环境敏感点进行了声环境现状监测，</w:t>
            </w:r>
            <w:r w:rsidR="003E032D" w:rsidRPr="009A06CC">
              <w:rPr>
                <w:rFonts w:ascii="Times New Roman" w:eastAsiaTheme="minorEastAsia" w:hAnsi="Times New Roman"/>
                <w:bCs/>
                <w:sz w:val="24"/>
              </w:rPr>
              <w:t>监测结果表明本项目沿线各声环境监测点昼、夜间噪声值均满足《声环境质量标准》（</w:t>
            </w:r>
            <w:r w:rsidR="003E032D" w:rsidRPr="009A06CC">
              <w:rPr>
                <w:rFonts w:ascii="Times New Roman" w:eastAsiaTheme="minorEastAsia" w:hAnsi="Times New Roman"/>
                <w:bCs/>
                <w:sz w:val="24"/>
              </w:rPr>
              <w:t>GB3096-2008</w:t>
            </w:r>
            <w:r w:rsidR="003E032D" w:rsidRPr="009A06CC">
              <w:rPr>
                <w:rFonts w:ascii="Times New Roman" w:eastAsiaTheme="minorEastAsia" w:hAnsi="Times New Roman"/>
                <w:bCs/>
                <w:sz w:val="24"/>
              </w:rPr>
              <w:t>）中相应类别标准限值要求，表明</w:t>
            </w:r>
            <w:proofErr w:type="gramStart"/>
            <w:r w:rsidR="003E032D" w:rsidRPr="009A06CC">
              <w:rPr>
                <w:rFonts w:ascii="Times New Roman" w:eastAsiaTheme="minorEastAsia" w:hAnsi="Times New Roman"/>
                <w:bCs/>
                <w:sz w:val="24"/>
              </w:rPr>
              <w:t>沿线声</w:t>
            </w:r>
            <w:proofErr w:type="gramEnd"/>
            <w:r w:rsidR="003E032D" w:rsidRPr="009A06CC">
              <w:rPr>
                <w:rFonts w:ascii="Times New Roman" w:eastAsiaTheme="minorEastAsia" w:hAnsi="Times New Roman"/>
                <w:bCs/>
                <w:sz w:val="24"/>
              </w:rPr>
              <w:t>环境质量现状良好。</w:t>
            </w:r>
          </w:p>
          <w:p w:rsidR="009C06A1" w:rsidRPr="009A06CC" w:rsidRDefault="009C06A1" w:rsidP="009A5016">
            <w:pPr>
              <w:overflowPunct w:val="0"/>
              <w:spacing w:beforeLines="50" w:after="0" w:line="520" w:lineRule="exact"/>
              <w:ind w:firstLineChars="200" w:firstLine="482"/>
              <w:jc w:val="both"/>
              <w:rPr>
                <w:rFonts w:ascii="Times New Roman" w:eastAsiaTheme="minorEastAsia" w:hAnsi="Times New Roman"/>
                <w:b/>
                <w:bCs/>
                <w:kern w:val="2"/>
                <w:sz w:val="24"/>
              </w:rPr>
            </w:pPr>
            <w:r w:rsidRPr="009A06CC">
              <w:rPr>
                <w:rFonts w:ascii="Times New Roman" w:eastAsiaTheme="minorEastAsia" w:hAnsi="Times New Roman"/>
                <w:b/>
                <w:kern w:val="2"/>
                <w:sz w:val="24"/>
              </w:rPr>
              <w:t>3</w:t>
            </w:r>
            <w:r w:rsidRPr="009A06CC">
              <w:rPr>
                <w:rFonts w:ascii="Times New Roman" w:eastAsiaTheme="minorEastAsia" w:hAnsi="Times New Roman"/>
                <w:b/>
                <w:kern w:val="2"/>
                <w:sz w:val="24"/>
              </w:rPr>
              <w:t>、污染物排放情况</w:t>
            </w:r>
          </w:p>
          <w:p w:rsidR="003E032D" w:rsidRPr="009A06CC" w:rsidRDefault="003E032D" w:rsidP="003E032D">
            <w:pPr>
              <w:spacing w:after="0" w:line="520" w:lineRule="exact"/>
              <w:ind w:firstLineChars="200" w:firstLine="480"/>
              <w:jc w:val="both"/>
              <w:rPr>
                <w:rFonts w:ascii="Times New Roman" w:eastAsiaTheme="minorEastAsia" w:hAnsi="Times New Roman"/>
                <w:bCs/>
                <w:kern w:val="2"/>
                <w:sz w:val="24"/>
                <w:szCs w:val="28"/>
              </w:rPr>
            </w:pPr>
            <w:r w:rsidRPr="009A06CC">
              <w:rPr>
                <w:rFonts w:ascii="Times New Roman" w:eastAsiaTheme="minorEastAsia" w:hAnsi="Times New Roman"/>
                <w:kern w:val="2"/>
                <w:sz w:val="24"/>
                <w:szCs w:val="28"/>
              </w:rPr>
              <w:t>本项目沿线声敏感点的声环境质量均可达到《</w:t>
            </w:r>
            <w:hyperlink r:id="rId18" w:tgtFrame="_self" w:history="1">
              <w:r w:rsidRPr="009A06CC">
                <w:rPr>
                  <w:rStyle w:val="aff6"/>
                  <w:rFonts w:ascii="Times New Roman" w:eastAsiaTheme="minorEastAsia" w:hAnsi="Times New Roman"/>
                  <w:color w:val="auto"/>
                  <w:kern w:val="2"/>
                  <w:sz w:val="24"/>
                  <w:szCs w:val="28"/>
                  <w:u w:val="none"/>
                </w:rPr>
                <w:t>声环境质量标准》（</w:t>
              </w:r>
              <w:r w:rsidRPr="009A06CC">
                <w:rPr>
                  <w:rStyle w:val="aff6"/>
                  <w:rFonts w:ascii="Times New Roman" w:eastAsiaTheme="minorEastAsia" w:hAnsi="Times New Roman"/>
                  <w:color w:val="auto"/>
                  <w:kern w:val="2"/>
                  <w:sz w:val="24"/>
                  <w:szCs w:val="28"/>
                  <w:u w:val="none"/>
                </w:rPr>
                <w:t>GB3096-2008</w:t>
              </w:r>
              <w:r w:rsidRPr="009A06CC">
                <w:rPr>
                  <w:rStyle w:val="aff6"/>
                  <w:rFonts w:ascii="Times New Roman" w:eastAsiaTheme="minorEastAsia" w:hAnsi="Times New Roman"/>
                  <w:color w:val="auto"/>
                  <w:kern w:val="2"/>
                  <w:sz w:val="24"/>
                  <w:szCs w:val="28"/>
                  <w:u w:val="none"/>
                </w:rPr>
                <w:t>）</w:t>
              </w:r>
            </w:hyperlink>
            <w:r w:rsidRPr="009A06CC">
              <w:rPr>
                <w:rFonts w:ascii="Times New Roman" w:eastAsiaTheme="minorEastAsia" w:hAnsi="Times New Roman"/>
                <w:kern w:val="2"/>
                <w:sz w:val="24"/>
                <w:szCs w:val="28"/>
              </w:rPr>
              <w:t>相应类别标准要求</w:t>
            </w:r>
            <w:r w:rsidRPr="009A06CC">
              <w:rPr>
                <w:rFonts w:ascii="Times New Roman" w:eastAsiaTheme="minorEastAsia" w:hAnsi="Times New Roman"/>
                <w:bCs/>
                <w:kern w:val="2"/>
                <w:sz w:val="24"/>
                <w:szCs w:val="28"/>
              </w:rPr>
              <w:t>，本项目满足达标排放的要求。</w:t>
            </w:r>
          </w:p>
          <w:p w:rsidR="00C25703" w:rsidRPr="009A06CC" w:rsidRDefault="003E032D" w:rsidP="003E032D">
            <w:pPr>
              <w:spacing w:after="0" w:line="480" w:lineRule="exact"/>
              <w:ind w:firstLineChars="200" w:firstLine="480"/>
              <w:jc w:val="both"/>
              <w:rPr>
                <w:rFonts w:ascii="Times New Roman" w:eastAsia="宋体" w:hAnsi="Times New Roman"/>
                <w:bCs/>
                <w:sz w:val="24"/>
                <w:szCs w:val="24"/>
              </w:rPr>
            </w:pPr>
            <w:r w:rsidRPr="009A06CC">
              <w:rPr>
                <w:rFonts w:ascii="Times New Roman" w:eastAsiaTheme="minorEastAsia" w:hAnsi="Times New Roman"/>
                <w:kern w:val="2"/>
                <w:sz w:val="24"/>
                <w:szCs w:val="28"/>
              </w:rPr>
              <w:t>本工程</w:t>
            </w:r>
            <w:proofErr w:type="gramStart"/>
            <w:r w:rsidRPr="009A06CC">
              <w:rPr>
                <w:rFonts w:ascii="Times New Roman" w:eastAsiaTheme="minorEastAsia" w:hAnsi="Times New Roman"/>
                <w:kern w:val="2"/>
                <w:sz w:val="24"/>
                <w:szCs w:val="28"/>
              </w:rPr>
              <w:t>沿线不</w:t>
            </w:r>
            <w:proofErr w:type="gramEnd"/>
            <w:r w:rsidRPr="009A06CC">
              <w:rPr>
                <w:rFonts w:ascii="Times New Roman" w:eastAsiaTheme="minorEastAsia" w:hAnsi="Times New Roman"/>
                <w:kern w:val="2"/>
                <w:sz w:val="24"/>
                <w:szCs w:val="28"/>
              </w:rPr>
              <w:t>设置服务区和收费站，无集中式排放源，因此本项目不实行总量控制。</w:t>
            </w:r>
          </w:p>
          <w:p w:rsidR="00C25703" w:rsidRPr="009A06CC" w:rsidRDefault="00C25703" w:rsidP="009A5016">
            <w:pPr>
              <w:overflowPunct w:val="0"/>
              <w:spacing w:beforeLines="50" w:after="0" w:line="480" w:lineRule="exact"/>
              <w:ind w:firstLineChars="200" w:firstLine="482"/>
              <w:rPr>
                <w:rFonts w:ascii="Times New Roman" w:eastAsiaTheme="minorEastAsia" w:hAnsi="Times New Roman"/>
                <w:b/>
                <w:bCs/>
                <w:kern w:val="2"/>
                <w:sz w:val="24"/>
              </w:rPr>
            </w:pPr>
            <w:r w:rsidRPr="009A06CC">
              <w:rPr>
                <w:rFonts w:ascii="Times New Roman" w:eastAsiaTheme="minorEastAsia" w:hAnsi="Times New Roman"/>
                <w:b/>
                <w:bCs/>
                <w:kern w:val="2"/>
                <w:sz w:val="24"/>
              </w:rPr>
              <w:t>4</w:t>
            </w:r>
            <w:r w:rsidRPr="009A06CC">
              <w:rPr>
                <w:rFonts w:ascii="Times New Roman" w:eastAsiaTheme="minorEastAsia" w:hAnsi="Times New Roman"/>
                <w:b/>
                <w:bCs/>
                <w:kern w:val="2"/>
                <w:sz w:val="24"/>
              </w:rPr>
              <w:t>、主要环境影响</w:t>
            </w:r>
          </w:p>
          <w:p w:rsidR="00C25703" w:rsidRPr="009A06CC" w:rsidRDefault="003E032D" w:rsidP="003E032D">
            <w:pPr>
              <w:widowControl w:val="0"/>
              <w:overflowPunct w:val="0"/>
              <w:adjustRightInd/>
              <w:snapToGrid/>
              <w:spacing w:after="0" w:line="480" w:lineRule="exact"/>
              <w:ind w:firstLineChars="200" w:firstLine="480"/>
              <w:jc w:val="both"/>
              <w:rPr>
                <w:rFonts w:ascii="Times New Roman" w:eastAsiaTheme="minorEastAsia" w:hAnsi="Times New Roman"/>
                <w:kern w:val="2"/>
                <w:sz w:val="24"/>
              </w:rPr>
            </w:pPr>
            <w:r w:rsidRPr="009A06CC">
              <w:rPr>
                <w:rFonts w:ascii="Times New Roman" w:eastAsiaTheme="minorEastAsia" w:hAnsi="Times New Roman"/>
                <w:kern w:val="2"/>
                <w:sz w:val="24"/>
              </w:rPr>
              <w:t>本项目施工期的环境影响主要是施工准备和土石方开挖引发的水土流失，其次为施工和运输噪声、扬尘、废水和废渣对局部环境造成的短期影响。项目在原有路基范围进行，项目建成后路线区域内各类拼块的优势度值不变，项目的实施不会减少自然体系的生物量。本项目运营期的环境影响主要是车辆运行噪声对两侧局部区域人群生活环境的干扰，车辆尾气排放对两侧局部区域大气环境的污染。在采取环</w:t>
            </w:r>
            <w:proofErr w:type="gramStart"/>
            <w:r w:rsidRPr="009A06CC">
              <w:rPr>
                <w:rFonts w:ascii="Times New Roman" w:eastAsiaTheme="minorEastAsia" w:hAnsi="Times New Roman"/>
                <w:kern w:val="2"/>
                <w:sz w:val="24"/>
              </w:rPr>
              <w:t>评提出</w:t>
            </w:r>
            <w:proofErr w:type="gramEnd"/>
            <w:r w:rsidRPr="009A06CC">
              <w:rPr>
                <w:rFonts w:ascii="Times New Roman" w:eastAsiaTheme="minorEastAsia" w:hAnsi="Times New Roman"/>
                <w:kern w:val="2"/>
                <w:sz w:val="24"/>
              </w:rPr>
              <w:t>的措施后本项目对环境影响较小。</w:t>
            </w:r>
          </w:p>
          <w:p w:rsidR="00BA1B4A" w:rsidRPr="009A06CC" w:rsidRDefault="00BA1B4A" w:rsidP="009A5016">
            <w:pPr>
              <w:overflowPunct w:val="0"/>
              <w:spacing w:beforeLines="50" w:after="0" w:line="480" w:lineRule="exact"/>
              <w:ind w:firstLineChars="200" w:firstLine="482"/>
              <w:rPr>
                <w:rFonts w:ascii="Times New Roman" w:eastAsiaTheme="minorEastAsia" w:hAnsi="Times New Roman"/>
                <w:b/>
                <w:bCs/>
                <w:kern w:val="2"/>
                <w:sz w:val="24"/>
              </w:rPr>
            </w:pPr>
            <w:r w:rsidRPr="009A06CC">
              <w:rPr>
                <w:rFonts w:ascii="Times New Roman" w:eastAsiaTheme="minorEastAsia" w:hAnsi="Times New Roman"/>
                <w:b/>
                <w:bCs/>
                <w:kern w:val="2"/>
                <w:sz w:val="24"/>
              </w:rPr>
              <w:t>5</w:t>
            </w:r>
            <w:r w:rsidRPr="009A06CC">
              <w:rPr>
                <w:rFonts w:ascii="Times New Roman" w:eastAsiaTheme="minorEastAsia" w:hAnsi="Times New Roman"/>
                <w:b/>
                <w:bCs/>
                <w:kern w:val="2"/>
                <w:sz w:val="24"/>
              </w:rPr>
              <w:t>、环境保护措施</w:t>
            </w:r>
          </w:p>
          <w:p w:rsidR="003A2A4F" w:rsidRPr="009A06CC" w:rsidRDefault="003E032D" w:rsidP="003E032D">
            <w:pPr>
              <w:spacing w:after="0" w:line="48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rPr>
              <w:t>本项目施工期严格按照山西省环境保护厅《关于加强建筑施工扬尘排污费核定征收工作的通知》（晋环发</w:t>
            </w:r>
            <w:r w:rsidRPr="009A06CC">
              <w:rPr>
                <w:rFonts w:ascii="Times New Roman" w:eastAsiaTheme="minorEastAsia" w:hAnsi="Times New Roman"/>
                <w:kern w:val="2"/>
                <w:sz w:val="24"/>
              </w:rPr>
              <w:t>[2010]136</w:t>
            </w:r>
            <w:r w:rsidRPr="009A06CC">
              <w:rPr>
                <w:rFonts w:ascii="Times New Roman" w:eastAsiaTheme="minorEastAsia" w:hAnsi="Times New Roman"/>
                <w:kern w:val="2"/>
                <w:sz w:val="24"/>
              </w:rPr>
              <w:t>号）、《防治城市扬尘污染技术规范》（</w:t>
            </w:r>
            <w:r w:rsidRPr="009A06CC">
              <w:rPr>
                <w:rFonts w:ascii="Times New Roman" w:eastAsiaTheme="minorEastAsia" w:hAnsi="Times New Roman"/>
                <w:kern w:val="2"/>
                <w:sz w:val="24"/>
              </w:rPr>
              <w:t>HJ/T393-2007</w:t>
            </w:r>
            <w:r w:rsidRPr="009A06CC">
              <w:rPr>
                <w:rFonts w:ascii="Times New Roman" w:eastAsiaTheme="minorEastAsia" w:hAnsi="Times New Roman"/>
                <w:kern w:val="2"/>
                <w:sz w:val="24"/>
              </w:rPr>
              <w:t>）有关施工工地环保要求，采取围挡、遮盖、洒水等防尘措施；施工废水设临时沉砂池，建筑垃圾运到环卫部门指定的建筑垃圾堆存地点，合理安排施工时间和设备布置，对环境影响较小。本项目运营</w:t>
            </w:r>
            <w:proofErr w:type="gramStart"/>
            <w:r w:rsidRPr="009A06CC">
              <w:rPr>
                <w:rFonts w:ascii="Times New Roman" w:eastAsiaTheme="minorEastAsia" w:hAnsi="Times New Roman"/>
                <w:kern w:val="2"/>
                <w:sz w:val="24"/>
              </w:rPr>
              <w:t>期加强</w:t>
            </w:r>
            <w:proofErr w:type="gramEnd"/>
            <w:r w:rsidRPr="009A06CC">
              <w:rPr>
                <w:rFonts w:ascii="Times New Roman" w:eastAsiaTheme="minorEastAsia" w:hAnsi="Times New Roman"/>
                <w:kern w:val="2"/>
                <w:sz w:val="24"/>
              </w:rPr>
              <w:t>绿化、加强道路养护和交通管理，禁止鸣笛、减速慢行，对环境影响较小。</w:t>
            </w:r>
          </w:p>
          <w:p w:rsidR="009C06A1" w:rsidRPr="009A06CC" w:rsidRDefault="00E968D7" w:rsidP="009A5016">
            <w:pPr>
              <w:overflowPunct w:val="0"/>
              <w:spacing w:beforeLines="50" w:after="0" w:line="480" w:lineRule="exact"/>
              <w:ind w:firstLineChars="200" w:firstLine="482"/>
              <w:rPr>
                <w:rFonts w:ascii="Times New Roman" w:eastAsiaTheme="minorEastAsia" w:hAnsi="Times New Roman"/>
                <w:b/>
                <w:kern w:val="2"/>
                <w:sz w:val="24"/>
              </w:rPr>
            </w:pPr>
            <w:r w:rsidRPr="009A06CC">
              <w:rPr>
                <w:rFonts w:ascii="Times New Roman" w:eastAsiaTheme="minorEastAsia" w:hAnsi="Times New Roman"/>
                <w:b/>
                <w:kern w:val="2"/>
                <w:sz w:val="24"/>
              </w:rPr>
              <w:t>5</w:t>
            </w:r>
            <w:r w:rsidR="009C06A1" w:rsidRPr="009A06CC">
              <w:rPr>
                <w:rFonts w:ascii="Times New Roman" w:eastAsiaTheme="minorEastAsia" w:hAnsi="Times New Roman"/>
                <w:b/>
                <w:kern w:val="2"/>
                <w:sz w:val="24"/>
              </w:rPr>
              <w:t>、环境管理与监测计划</w:t>
            </w:r>
          </w:p>
          <w:p w:rsidR="009C06A1" w:rsidRPr="009A06CC" w:rsidRDefault="003E032D" w:rsidP="003E032D">
            <w:pPr>
              <w:spacing w:after="0" w:line="480" w:lineRule="exact"/>
              <w:ind w:firstLineChars="200" w:firstLine="480"/>
              <w:jc w:val="both"/>
              <w:rPr>
                <w:rFonts w:ascii="Times New Roman" w:eastAsiaTheme="minorEastAsia" w:hAnsi="Times New Roman"/>
                <w:sz w:val="24"/>
                <w:szCs w:val="24"/>
              </w:rPr>
            </w:pPr>
            <w:r w:rsidRPr="009A06CC">
              <w:rPr>
                <w:rFonts w:ascii="Times New Roman" w:eastAsiaTheme="minorEastAsia" w:hAnsi="Times New Roman"/>
                <w:sz w:val="24"/>
                <w:szCs w:val="24"/>
              </w:rPr>
              <w:t>本次评价针对项目施工期、运营</w:t>
            </w:r>
            <w:proofErr w:type="gramStart"/>
            <w:r w:rsidRPr="009A06CC">
              <w:rPr>
                <w:rFonts w:ascii="Times New Roman" w:eastAsiaTheme="minorEastAsia" w:hAnsi="Times New Roman"/>
                <w:sz w:val="24"/>
                <w:szCs w:val="24"/>
              </w:rPr>
              <w:t>期制定</w:t>
            </w:r>
            <w:proofErr w:type="gramEnd"/>
            <w:r w:rsidRPr="009A06CC">
              <w:rPr>
                <w:rFonts w:ascii="Times New Roman" w:eastAsiaTheme="minorEastAsia" w:hAnsi="Times New Roman"/>
                <w:sz w:val="24"/>
                <w:szCs w:val="24"/>
              </w:rPr>
              <w:t>了环境监理要求，污染物排放清单。建设单位应严格按照环</w:t>
            </w:r>
            <w:proofErr w:type="gramStart"/>
            <w:r w:rsidRPr="009A06CC">
              <w:rPr>
                <w:rFonts w:ascii="Times New Roman" w:eastAsiaTheme="minorEastAsia" w:hAnsi="Times New Roman"/>
                <w:sz w:val="24"/>
                <w:szCs w:val="24"/>
              </w:rPr>
              <w:t>评提出</w:t>
            </w:r>
            <w:proofErr w:type="gramEnd"/>
            <w:r w:rsidRPr="009A06CC">
              <w:rPr>
                <w:rFonts w:ascii="Times New Roman" w:eastAsiaTheme="minorEastAsia" w:hAnsi="Times New Roman"/>
                <w:sz w:val="24"/>
                <w:szCs w:val="24"/>
              </w:rPr>
              <w:t>的环境管理要求，完善本项目的环境管理内容，接受环保主管部门的监督检查，接受社会公众的监督，提高本项目的环境管理工作。</w:t>
            </w:r>
          </w:p>
          <w:p w:rsidR="00DF78E6" w:rsidRPr="009A06CC" w:rsidRDefault="006F7CA5" w:rsidP="009A5016">
            <w:pPr>
              <w:widowControl w:val="0"/>
              <w:adjustRightInd/>
              <w:snapToGrid/>
              <w:spacing w:beforeLines="50" w:after="0" w:line="480" w:lineRule="exact"/>
              <w:ind w:firstLineChars="200" w:firstLine="490"/>
              <w:jc w:val="both"/>
              <w:rPr>
                <w:rFonts w:ascii="Times New Roman" w:eastAsiaTheme="minorEastAsia" w:hAnsi="Times New Roman"/>
                <w:b/>
                <w:spacing w:val="4"/>
                <w:kern w:val="2"/>
                <w:sz w:val="24"/>
                <w:szCs w:val="24"/>
              </w:rPr>
            </w:pPr>
            <w:r w:rsidRPr="009A06CC">
              <w:rPr>
                <w:rFonts w:ascii="Times New Roman" w:eastAsiaTheme="minorEastAsia" w:hAnsi="Times New Roman"/>
                <w:b/>
                <w:spacing w:val="4"/>
                <w:kern w:val="2"/>
                <w:sz w:val="24"/>
                <w:szCs w:val="24"/>
              </w:rPr>
              <w:t>6</w:t>
            </w:r>
            <w:r w:rsidR="00DF78E6" w:rsidRPr="009A06CC">
              <w:rPr>
                <w:rFonts w:ascii="Times New Roman" w:eastAsiaTheme="minorEastAsia" w:hAnsi="Times New Roman"/>
                <w:b/>
                <w:spacing w:val="4"/>
                <w:kern w:val="2"/>
                <w:sz w:val="24"/>
                <w:szCs w:val="24"/>
              </w:rPr>
              <w:t>、总结论</w:t>
            </w:r>
          </w:p>
          <w:p w:rsidR="009C06A1" w:rsidRPr="009A06CC" w:rsidRDefault="009C06A1" w:rsidP="007533EB">
            <w:pPr>
              <w:widowControl w:val="0"/>
              <w:adjustRightInd/>
              <w:snapToGrid/>
              <w:spacing w:after="0" w:line="480" w:lineRule="exact"/>
              <w:ind w:firstLineChars="200" w:firstLine="490"/>
              <w:jc w:val="both"/>
              <w:rPr>
                <w:rFonts w:ascii="Times New Roman" w:eastAsiaTheme="minorEastAsia" w:hAnsi="Times New Roman"/>
                <w:b/>
                <w:spacing w:val="4"/>
                <w:kern w:val="2"/>
                <w:sz w:val="24"/>
                <w:szCs w:val="24"/>
              </w:rPr>
            </w:pPr>
            <w:r w:rsidRPr="009A06CC">
              <w:rPr>
                <w:rFonts w:ascii="Times New Roman" w:eastAsiaTheme="minorEastAsia" w:hAnsi="Times New Roman"/>
                <w:b/>
                <w:spacing w:val="4"/>
                <w:kern w:val="2"/>
                <w:sz w:val="24"/>
                <w:szCs w:val="24"/>
              </w:rPr>
              <w:t>综上所述，</w:t>
            </w:r>
            <w:r w:rsidR="003E032D" w:rsidRPr="009A06CC">
              <w:rPr>
                <w:rFonts w:ascii="Times New Roman" w:eastAsiaTheme="minorEastAsia" w:hAnsi="Times New Roman"/>
                <w:b/>
                <w:bCs/>
                <w:spacing w:val="4"/>
                <w:kern w:val="2"/>
                <w:sz w:val="24"/>
                <w:szCs w:val="24"/>
              </w:rPr>
              <w:t>五台山竹林</w:t>
            </w:r>
            <w:proofErr w:type="gramStart"/>
            <w:r w:rsidR="003E032D" w:rsidRPr="009A06CC">
              <w:rPr>
                <w:rFonts w:ascii="Times New Roman" w:eastAsiaTheme="minorEastAsia" w:hAnsi="Times New Roman"/>
                <w:b/>
                <w:bCs/>
                <w:spacing w:val="4"/>
                <w:kern w:val="2"/>
                <w:sz w:val="24"/>
                <w:szCs w:val="24"/>
              </w:rPr>
              <w:t>寺旅游</w:t>
            </w:r>
            <w:proofErr w:type="gramEnd"/>
            <w:r w:rsidR="003E032D" w:rsidRPr="009A06CC">
              <w:rPr>
                <w:rFonts w:ascii="Times New Roman" w:eastAsiaTheme="minorEastAsia" w:hAnsi="Times New Roman"/>
                <w:b/>
                <w:bCs/>
                <w:spacing w:val="4"/>
                <w:kern w:val="2"/>
                <w:sz w:val="24"/>
                <w:szCs w:val="24"/>
              </w:rPr>
              <w:t>道路改造工程符合国家和地方产业政策要求，符合相关规划，项目选址可行，采取环</w:t>
            </w:r>
            <w:proofErr w:type="gramStart"/>
            <w:r w:rsidR="003E032D" w:rsidRPr="009A06CC">
              <w:rPr>
                <w:rFonts w:ascii="Times New Roman" w:eastAsiaTheme="minorEastAsia" w:hAnsi="Times New Roman"/>
                <w:b/>
                <w:bCs/>
                <w:spacing w:val="4"/>
                <w:kern w:val="2"/>
                <w:sz w:val="24"/>
                <w:szCs w:val="24"/>
              </w:rPr>
              <w:t>评提出</w:t>
            </w:r>
            <w:proofErr w:type="gramEnd"/>
            <w:r w:rsidR="003E032D" w:rsidRPr="009A06CC">
              <w:rPr>
                <w:rFonts w:ascii="Times New Roman" w:eastAsiaTheme="minorEastAsia" w:hAnsi="Times New Roman"/>
                <w:b/>
                <w:bCs/>
                <w:spacing w:val="4"/>
                <w:kern w:val="2"/>
                <w:sz w:val="24"/>
                <w:szCs w:val="24"/>
              </w:rPr>
              <w:t>的各项环保措施后污染物可以做到达标排放，对环境影响较小，对生态影响可以接受，本项目从环境保护角度讲是可行的。</w:t>
            </w:r>
          </w:p>
          <w:p w:rsidR="00DF78E6" w:rsidRPr="009A06CC" w:rsidRDefault="00DF78E6" w:rsidP="009A5016">
            <w:pPr>
              <w:spacing w:beforeLines="50" w:after="0" w:line="480" w:lineRule="exact"/>
              <w:ind w:firstLineChars="200" w:firstLine="562"/>
              <w:rPr>
                <w:rFonts w:ascii="Times New Roman" w:eastAsiaTheme="minorEastAsia" w:hAnsi="Times New Roman"/>
                <w:b/>
                <w:kern w:val="2"/>
                <w:sz w:val="28"/>
                <w:szCs w:val="28"/>
              </w:rPr>
            </w:pPr>
            <w:r w:rsidRPr="009A06CC">
              <w:rPr>
                <w:rFonts w:ascii="Times New Roman" w:eastAsiaTheme="minorEastAsia" w:hAnsi="Times New Roman"/>
                <w:b/>
                <w:kern w:val="2"/>
                <w:sz w:val="28"/>
                <w:szCs w:val="28"/>
              </w:rPr>
              <w:t>二、建议</w:t>
            </w:r>
          </w:p>
          <w:p w:rsidR="003E032D" w:rsidRPr="009A06CC" w:rsidRDefault="003E032D" w:rsidP="003E032D">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1</w:t>
            </w:r>
            <w:r w:rsidRPr="009A06CC">
              <w:rPr>
                <w:rFonts w:ascii="Times New Roman" w:eastAsiaTheme="minorEastAsia" w:hAnsi="Times New Roman"/>
                <w:sz w:val="24"/>
              </w:rPr>
              <w:t>、项目位于</w:t>
            </w:r>
            <w:r w:rsidRPr="009A06CC">
              <w:rPr>
                <w:rFonts w:ascii="Times New Roman" w:eastAsiaTheme="minorEastAsia" w:hAnsi="Times New Roman"/>
                <w:bCs/>
                <w:sz w:val="24"/>
              </w:rPr>
              <w:t>五台山风景名胜区，</w:t>
            </w:r>
            <w:r w:rsidRPr="009A06CC">
              <w:rPr>
                <w:rFonts w:ascii="Times New Roman" w:eastAsiaTheme="minorEastAsia" w:hAnsi="Times New Roman"/>
                <w:sz w:val="24"/>
              </w:rPr>
              <w:t>建设单位必须严格按照环</w:t>
            </w:r>
            <w:proofErr w:type="gramStart"/>
            <w:r w:rsidRPr="009A06CC">
              <w:rPr>
                <w:rFonts w:ascii="Times New Roman" w:eastAsiaTheme="minorEastAsia" w:hAnsi="Times New Roman"/>
                <w:sz w:val="24"/>
              </w:rPr>
              <w:t>评提出</w:t>
            </w:r>
            <w:proofErr w:type="gramEnd"/>
            <w:r w:rsidRPr="009A06CC">
              <w:rPr>
                <w:rFonts w:ascii="Times New Roman" w:eastAsiaTheme="minorEastAsia" w:hAnsi="Times New Roman"/>
                <w:sz w:val="24"/>
              </w:rPr>
              <w:t>的措施防治扬尘污染和噪声，加强环境管理，减轻对</w:t>
            </w:r>
            <w:r w:rsidRPr="009A06CC">
              <w:rPr>
                <w:rFonts w:ascii="Times New Roman" w:eastAsiaTheme="minorEastAsia" w:hAnsi="Times New Roman"/>
                <w:bCs/>
                <w:sz w:val="24"/>
              </w:rPr>
              <w:t>风景名胜区</w:t>
            </w:r>
            <w:r w:rsidRPr="009A06CC">
              <w:rPr>
                <w:rFonts w:ascii="Times New Roman" w:eastAsiaTheme="minorEastAsia" w:hAnsi="Times New Roman"/>
                <w:sz w:val="24"/>
              </w:rPr>
              <w:t>的环境影响</w:t>
            </w:r>
            <w:r w:rsidRPr="009A06CC">
              <w:rPr>
                <w:rFonts w:ascii="Times New Roman" w:eastAsiaTheme="minorEastAsia" w:hAnsi="Times New Roman"/>
                <w:bCs/>
                <w:sz w:val="24"/>
              </w:rPr>
              <w:t>；</w:t>
            </w:r>
          </w:p>
          <w:p w:rsidR="003E032D" w:rsidRPr="009A06CC" w:rsidRDefault="003E032D" w:rsidP="003E032D">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2</w:t>
            </w:r>
            <w:r w:rsidRPr="009A06CC">
              <w:rPr>
                <w:rFonts w:ascii="Times New Roman" w:eastAsiaTheme="minorEastAsia" w:hAnsi="Times New Roman"/>
                <w:sz w:val="24"/>
              </w:rPr>
              <w:t>、禁止在工程现场搅拌混凝土，禁止设置弃渣场，禁止在水源地保护区内设置施工营地、材料场及临时厕所等工程；</w:t>
            </w:r>
          </w:p>
          <w:p w:rsidR="003E032D" w:rsidRPr="009A06CC" w:rsidRDefault="003E032D" w:rsidP="003E032D">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3</w:t>
            </w:r>
            <w:r w:rsidRPr="009A06CC">
              <w:rPr>
                <w:rFonts w:ascii="Times New Roman" w:eastAsiaTheme="minorEastAsia" w:hAnsi="Times New Roman"/>
                <w:sz w:val="24"/>
              </w:rPr>
              <w:t>、加强管理，严格控制施工界限，严禁施工人员远离施工范围；施工作业时要严格按照施工章程和环</w:t>
            </w:r>
            <w:proofErr w:type="gramStart"/>
            <w:r w:rsidRPr="009A06CC">
              <w:rPr>
                <w:rFonts w:ascii="Times New Roman" w:eastAsiaTheme="minorEastAsia" w:hAnsi="Times New Roman"/>
                <w:sz w:val="24"/>
              </w:rPr>
              <w:t>评提出</w:t>
            </w:r>
            <w:proofErr w:type="gramEnd"/>
            <w:r w:rsidRPr="009A06CC">
              <w:rPr>
                <w:rFonts w:ascii="Times New Roman" w:eastAsiaTheme="minorEastAsia" w:hAnsi="Times New Roman"/>
                <w:sz w:val="24"/>
              </w:rPr>
              <w:t>的措施，减少施工影响，减轻废弃物污染环境；</w:t>
            </w:r>
          </w:p>
          <w:p w:rsidR="00E968D7" w:rsidRPr="009A06CC" w:rsidRDefault="003E032D" w:rsidP="003E032D">
            <w:pPr>
              <w:spacing w:after="0" w:line="480" w:lineRule="exact"/>
              <w:ind w:firstLineChars="200" w:firstLine="480"/>
              <w:rPr>
                <w:rFonts w:ascii="Times New Roman" w:eastAsiaTheme="minorEastAsia" w:hAnsi="Times New Roman"/>
                <w:sz w:val="24"/>
              </w:rPr>
            </w:pPr>
            <w:r w:rsidRPr="009A06CC">
              <w:rPr>
                <w:rFonts w:ascii="Times New Roman" w:eastAsiaTheme="minorEastAsia" w:hAnsi="Times New Roman"/>
                <w:sz w:val="24"/>
              </w:rPr>
              <w:t>4</w:t>
            </w:r>
            <w:r w:rsidRPr="009A06CC">
              <w:rPr>
                <w:rFonts w:ascii="Times New Roman" w:eastAsiaTheme="minorEastAsia" w:hAnsi="Times New Roman"/>
                <w:sz w:val="24"/>
              </w:rPr>
              <w:t>、加强环境管理和环保措施日常维护工作，接受环保部门的监督检查和社会公众的监督，提高环保意识。</w:t>
            </w: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480"/>
              <w:rPr>
                <w:rFonts w:ascii="Times New Roman" w:eastAsiaTheme="minorEastAsia" w:hAnsi="Times New Roman"/>
                <w:sz w:val="24"/>
              </w:rPr>
            </w:pPr>
          </w:p>
          <w:p w:rsidR="003E032D" w:rsidRPr="009A06CC" w:rsidRDefault="003E032D" w:rsidP="003E032D">
            <w:pPr>
              <w:spacing w:after="0" w:line="440" w:lineRule="exact"/>
              <w:ind w:firstLineChars="200" w:firstLine="480"/>
              <w:rPr>
                <w:rFonts w:ascii="Times New Roman" w:eastAsiaTheme="minorEastAsia" w:hAnsi="Times New Roman"/>
                <w:sz w:val="24"/>
              </w:rPr>
            </w:pPr>
          </w:p>
          <w:p w:rsidR="003E032D" w:rsidRPr="009A06CC" w:rsidRDefault="003E032D" w:rsidP="003E032D">
            <w:pPr>
              <w:spacing w:after="0" w:line="440" w:lineRule="exact"/>
              <w:ind w:firstLineChars="200" w:firstLine="480"/>
              <w:rPr>
                <w:rFonts w:ascii="Times New Roman" w:eastAsiaTheme="minorEastAsia" w:hAnsi="Times New Roman"/>
                <w:sz w:val="24"/>
              </w:rPr>
            </w:pPr>
          </w:p>
          <w:p w:rsidR="003E032D" w:rsidRPr="009A06CC" w:rsidRDefault="003E032D" w:rsidP="003E032D">
            <w:pPr>
              <w:spacing w:after="0" w:line="440" w:lineRule="exact"/>
              <w:ind w:firstLineChars="200" w:firstLine="480"/>
              <w:rPr>
                <w:rFonts w:ascii="Times New Roman" w:eastAsiaTheme="minorEastAsia" w:hAnsi="Times New Roman"/>
                <w:sz w:val="24"/>
              </w:rPr>
            </w:pPr>
          </w:p>
          <w:p w:rsidR="003E032D" w:rsidRPr="009A06CC" w:rsidRDefault="003E032D" w:rsidP="003E032D">
            <w:pPr>
              <w:spacing w:after="0" w:line="480" w:lineRule="exact"/>
              <w:ind w:firstLineChars="200" w:firstLine="643"/>
              <w:rPr>
                <w:rFonts w:ascii="Times New Roman" w:eastAsiaTheme="minorEastAsia" w:hAnsi="Times New Roman"/>
                <w:b/>
                <w:color w:val="FF0000"/>
                <w:kern w:val="2"/>
                <w:sz w:val="32"/>
                <w:szCs w:val="24"/>
              </w:rPr>
            </w:pPr>
          </w:p>
        </w:tc>
      </w:tr>
    </w:tbl>
    <w:p w:rsidR="00E84E91" w:rsidRPr="009A06CC" w:rsidRDefault="00E84E91" w:rsidP="00E84E91">
      <w:pPr>
        <w:spacing w:after="0" w:line="80" w:lineRule="exact"/>
        <w:rPr>
          <w:rFonts w:ascii="Times New Roman" w:eastAsiaTheme="minorEastAsia" w:hAnsi="Times New Roman"/>
          <w:b/>
          <w:color w:val="FF0000"/>
          <w:sz w:val="32"/>
          <w:szCs w:val="24"/>
        </w:rPr>
        <w:sectPr w:rsidR="00E84E91" w:rsidRPr="009A06CC" w:rsidSect="00BB7FFA">
          <w:pgSz w:w="11906" w:h="16838" w:code="9"/>
          <w:pgMar w:top="1304" w:right="1304" w:bottom="1304" w:left="1418" w:header="1134" w:footer="1134" w:gutter="0"/>
          <w:cols w:space="708"/>
          <w:docGrid w:type="lines" w:linePitch="360"/>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9214"/>
      </w:tblGrid>
      <w:tr w:rsidR="00907A68" w:rsidRPr="009A06CC" w:rsidTr="001F16A0">
        <w:tc>
          <w:tcPr>
            <w:tcW w:w="9214" w:type="dxa"/>
          </w:tcPr>
          <w:p w:rsidR="00907A68" w:rsidRPr="009A06CC" w:rsidRDefault="00907A68" w:rsidP="009A5016">
            <w:pPr>
              <w:spacing w:beforeLines="50" w:after="0" w:line="480" w:lineRule="exact"/>
              <w:ind w:rightChars="100" w:right="220"/>
              <w:rPr>
                <w:rFonts w:ascii="Times New Roman" w:eastAsiaTheme="minorEastAsia" w:hAnsi="Times New Roman"/>
                <w:b/>
                <w:bCs/>
                <w:kern w:val="2"/>
                <w:sz w:val="28"/>
                <w:szCs w:val="28"/>
              </w:rPr>
            </w:pPr>
            <w:r w:rsidRPr="009A06CC">
              <w:rPr>
                <w:rFonts w:ascii="Times New Roman" w:eastAsiaTheme="minorEastAsia" w:hAnsi="Times New Roman"/>
                <w:b/>
                <w:bCs/>
                <w:kern w:val="2"/>
                <w:sz w:val="28"/>
                <w:szCs w:val="28"/>
              </w:rPr>
              <w:t>预审意见：</w:t>
            </w:r>
          </w:p>
          <w:p w:rsidR="00907A68" w:rsidRPr="009A06CC" w:rsidRDefault="00907A68" w:rsidP="00517516">
            <w:pPr>
              <w:spacing w:after="0" w:line="520" w:lineRule="exact"/>
              <w:ind w:rightChars="100" w:right="220"/>
              <w:rPr>
                <w:rFonts w:ascii="Times New Roman" w:eastAsiaTheme="minorEastAsia" w:hAnsi="Times New Roman"/>
                <w:b/>
                <w:bCs/>
                <w:kern w:val="2"/>
                <w:sz w:val="28"/>
                <w:szCs w:val="28"/>
              </w:rPr>
            </w:pPr>
          </w:p>
          <w:p w:rsidR="00907A68" w:rsidRPr="009A06CC" w:rsidRDefault="00907A68" w:rsidP="00517516">
            <w:pPr>
              <w:spacing w:after="0" w:line="520" w:lineRule="exact"/>
              <w:ind w:rightChars="100" w:right="220"/>
              <w:rPr>
                <w:rFonts w:ascii="Times New Roman" w:eastAsiaTheme="minorEastAsia" w:hAnsi="Times New Roman"/>
                <w:b/>
                <w:bCs/>
                <w:kern w:val="2"/>
                <w:sz w:val="28"/>
                <w:szCs w:val="28"/>
              </w:rPr>
            </w:pPr>
          </w:p>
          <w:p w:rsidR="00907A68" w:rsidRPr="009A06CC" w:rsidRDefault="00907A68" w:rsidP="00517516">
            <w:pPr>
              <w:spacing w:after="0" w:line="520" w:lineRule="exact"/>
              <w:ind w:rightChars="100" w:right="220"/>
              <w:rPr>
                <w:rFonts w:ascii="Times New Roman" w:eastAsiaTheme="minorEastAsia" w:hAnsi="Times New Roman"/>
                <w:b/>
                <w:bCs/>
                <w:kern w:val="2"/>
                <w:sz w:val="28"/>
                <w:szCs w:val="28"/>
              </w:rPr>
            </w:pPr>
          </w:p>
          <w:p w:rsidR="00907A68" w:rsidRPr="009A06CC" w:rsidRDefault="00907A68" w:rsidP="00517516">
            <w:pPr>
              <w:spacing w:after="0" w:line="520" w:lineRule="exact"/>
              <w:ind w:rightChars="100" w:right="220"/>
              <w:rPr>
                <w:rFonts w:ascii="Times New Roman" w:eastAsiaTheme="minorEastAsia" w:hAnsi="Times New Roman"/>
                <w:b/>
                <w:bCs/>
                <w:kern w:val="2"/>
                <w:sz w:val="28"/>
                <w:szCs w:val="28"/>
              </w:rPr>
            </w:pPr>
          </w:p>
          <w:p w:rsidR="00907A68" w:rsidRPr="009A06CC" w:rsidRDefault="00907A68" w:rsidP="00517516">
            <w:pPr>
              <w:spacing w:after="0" w:line="520" w:lineRule="exact"/>
              <w:ind w:rightChars="100" w:right="220"/>
              <w:rPr>
                <w:rFonts w:ascii="Times New Roman" w:eastAsiaTheme="minorEastAsia" w:hAnsi="Times New Roman"/>
                <w:b/>
                <w:bCs/>
                <w:kern w:val="2"/>
                <w:sz w:val="28"/>
                <w:szCs w:val="28"/>
              </w:rPr>
            </w:pPr>
          </w:p>
          <w:p w:rsidR="00907A68" w:rsidRPr="009A06CC" w:rsidRDefault="00907A68" w:rsidP="002D48B8">
            <w:pPr>
              <w:spacing w:after="0" w:line="480" w:lineRule="exact"/>
              <w:ind w:rightChars="100" w:right="220"/>
              <w:rPr>
                <w:rFonts w:ascii="Times New Roman" w:eastAsiaTheme="minorEastAsia" w:hAnsi="Times New Roman"/>
                <w:b/>
                <w:bCs/>
                <w:kern w:val="2"/>
                <w:sz w:val="28"/>
                <w:szCs w:val="28"/>
              </w:rPr>
            </w:pPr>
          </w:p>
          <w:p w:rsidR="00907A68" w:rsidRPr="009A06CC" w:rsidRDefault="00907A68" w:rsidP="002D48B8">
            <w:pPr>
              <w:spacing w:after="0" w:line="480" w:lineRule="exact"/>
              <w:ind w:rightChars="100" w:right="220"/>
              <w:rPr>
                <w:rFonts w:ascii="Times New Roman" w:eastAsiaTheme="minorEastAsia" w:hAnsi="Times New Roman"/>
                <w:b/>
                <w:bCs/>
                <w:kern w:val="2"/>
                <w:sz w:val="28"/>
                <w:szCs w:val="28"/>
              </w:rPr>
            </w:pPr>
          </w:p>
          <w:p w:rsidR="00907A68" w:rsidRPr="009A06CC" w:rsidRDefault="00907A68" w:rsidP="002D48B8">
            <w:pPr>
              <w:spacing w:after="0" w:line="480" w:lineRule="exact"/>
              <w:ind w:rightChars="100" w:right="220"/>
              <w:rPr>
                <w:rFonts w:ascii="Times New Roman" w:eastAsiaTheme="minorEastAsia" w:hAnsi="Times New Roman"/>
                <w:b/>
                <w:bCs/>
                <w:kern w:val="2"/>
                <w:sz w:val="28"/>
                <w:szCs w:val="28"/>
              </w:rPr>
            </w:pPr>
          </w:p>
          <w:p w:rsidR="00907A68" w:rsidRPr="009A06CC" w:rsidRDefault="00907A68" w:rsidP="002D48B8">
            <w:pPr>
              <w:spacing w:after="0" w:line="480" w:lineRule="exact"/>
              <w:ind w:rightChars="100" w:right="220"/>
              <w:rPr>
                <w:rFonts w:ascii="Times New Roman" w:eastAsiaTheme="minorEastAsia" w:hAnsi="Times New Roman"/>
                <w:b/>
                <w:bCs/>
                <w:kern w:val="2"/>
                <w:sz w:val="28"/>
                <w:szCs w:val="28"/>
              </w:rPr>
            </w:pPr>
          </w:p>
          <w:p w:rsidR="00907A68" w:rsidRPr="009A06CC" w:rsidRDefault="00907A68" w:rsidP="002D48B8">
            <w:pPr>
              <w:spacing w:after="0" w:line="480" w:lineRule="exact"/>
              <w:ind w:rightChars="100" w:right="220" w:firstLineChars="200" w:firstLine="562"/>
              <w:rPr>
                <w:rFonts w:ascii="Times New Roman" w:eastAsiaTheme="minorEastAsia" w:hAnsi="Times New Roman"/>
                <w:b/>
                <w:bCs/>
                <w:kern w:val="2"/>
                <w:sz w:val="28"/>
                <w:szCs w:val="28"/>
              </w:rPr>
            </w:pPr>
            <w:r w:rsidRPr="009A06CC">
              <w:rPr>
                <w:rFonts w:ascii="Times New Roman" w:eastAsiaTheme="minorEastAsia" w:hAnsi="Times New Roman"/>
                <w:b/>
                <w:bCs/>
                <w:kern w:val="2"/>
                <w:sz w:val="28"/>
                <w:szCs w:val="28"/>
              </w:rPr>
              <w:t>经办人：</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公章：</w:t>
            </w:r>
          </w:p>
          <w:p w:rsidR="00907A68" w:rsidRPr="009A06CC" w:rsidRDefault="00907A68" w:rsidP="002D48B8">
            <w:pPr>
              <w:spacing w:after="0" w:line="480" w:lineRule="exact"/>
              <w:ind w:rightChars="100" w:right="220"/>
              <w:rPr>
                <w:rFonts w:ascii="Times New Roman" w:eastAsiaTheme="minorEastAsia" w:hAnsi="Times New Roman"/>
                <w:b/>
                <w:bCs/>
                <w:kern w:val="2"/>
                <w:sz w:val="28"/>
                <w:szCs w:val="28"/>
              </w:rPr>
            </w:pPr>
          </w:p>
          <w:p w:rsidR="00907A68" w:rsidRPr="009A06CC" w:rsidRDefault="00907A68" w:rsidP="002D48B8">
            <w:pPr>
              <w:spacing w:after="0" w:line="480" w:lineRule="exact"/>
              <w:ind w:rightChars="100" w:right="220"/>
              <w:jc w:val="right"/>
              <w:rPr>
                <w:rFonts w:ascii="Times New Roman" w:eastAsiaTheme="minorEastAsia" w:hAnsi="Times New Roman"/>
                <w:b/>
                <w:kern w:val="2"/>
                <w:sz w:val="24"/>
              </w:rPr>
            </w:pPr>
            <w:r w:rsidRPr="009A06CC">
              <w:rPr>
                <w:rFonts w:ascii="Times New Roman" w:eastAsiaTheme="minorEastAsia" w:hAnsi="Times New Roman"/>
                <w:b/>
                <w:bCs/>
                <w:kern w:val="2"/>
                <w:sz w:val="28"/>
                <w:szCs w:val="28"/>
              </w:rPr>
              <w:t>年</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月</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日</w:t>
            </w:r>
          </w:p>
        </w:tc>
      </w:tr>
      <w:tr w:rsidR="00907A68" w:rsidRPr="009A06CC" w:rsidTr="001F16A0">
        <w:tc>
          <w:tcPr>
            <w:tcW w:w="9214" w:type="dxa"/>
          </w:tcPr>
          <w:p w:rsidR="00907A68" w:rsidRPr="009A06CC" w:rsidRDefault="00907A68" w:rsidP="002D48B8">
            <w:pPr>
              <w:spacing w:after="0" w:line="480" w:lineRule="exact"/>
              <w:ind w:rightChars="100" w:right="220"/>
              <w:rPr>
                <w:rFonts w:ascii="Times New Roman" w:eastAsiaTheme="minorEastAsia" w:hAnsi="Times New Roman"/>
                <w:b/>
                <w:kern w:val="2"/>
                <w:sz w:val="28"/>
                <w:szCs w:val="28"/>
              </w:rPr>
            </w:pPr>
            <w:r w:rsidRPr="009A06CC">
              <w:rPr>
                <w:rFonts w:ascii="Times New Roman" w:eastAsiaTheme="minorEastAsia" w:hAnsi="Times New Roman"/>
                <w:b/>
                <w:kern w:val="2"/>
                <w:sz w:val="28"/>
                <w:szCs w:val="28"/>
              </w:rPr>
              <w:t>下一级环境保护行政主管部门审查意见：</w:t>
            </w:r>
          </w:p>
          <w:p w:rsidR="00907A68" w:rsidRPr="009A06CC" w:rsidRDefault="00907A68" w:rsidP="002D48B8">
            <w:pPr>
              <w:spacing w:after="0" w:line="500" w:lineRule="exact"/>
              <w:ind w:rightChars="100" w:right="220"/>
              <w:rPr>
                <w:rFonts w:ascii="Times New Roman" w:eastAsiaTheme="minorEastAsia" w:hAnsi="Times New Roman"/>
                <w:b/>
                <w:kern w:val="2"/>
                <w:sz w:val="28"/>
                <w:szCs w:val="28"/>
              </w:rPr>
            </w:pPr>
          </w:p>
          <w:p w:rsidR="00907A68" w:rsidRPr="009A06CC" w:rsidRDefault="00907A68" w:rsidP="002D48B8">
            <w:pPr>
              <w:spacing w:after="0" w:line="500" w:lineRule="exact"/>
              <w:ind w:rightChars="100" w:right="220"/>
              <w:rPr>
                <w:rFonts w:ascii="Times New Roman" w:eastAsiaTheme="minorEastAsia" w:hAnsi="Times New Roman"/>
                <w:b/>
                <w:kern w:val="2"/>
                <w:sz w:val="28"/>
                <w:szCs w:val="28"/>
              </w:rPr>
            </w:pPr>
          </w:p>
          <w:p w:rsidR="00907A68" w:rsidRPr="009A06CC" w:rsidRDefault="00907A68" w:rsidP="002D48B8">
            <w:pPr>
              <w:spacing w:after="0" w:line="500" w:lineRule="exact"/>
              <w:ind w:rightChars="100" w:right="220"/>
              <w:rPr>
                <w:rFonts w:ascii="Times New Roman" w:eastAsiaTheme="minorEastAsia" w:hAnsi="Times New Roman"/>
                <w:b/>
                <w:kern w:val="2"/>
                <w:sz w:val="28"/>
                <w:szCs w:val="28"/>
              </w:rPr>
            </w:pPr>
          </w:p>
          <w:p w:rsidR="00907A68" w:rsidRPr="009A06CC" w:rsidRDefault="00907A68" w:rsidP="002D48B8">
            <w:pPr>
              <w:spacing w:after="0" w:line="500" w:lineRule="exact"/>
              <w:ind w:rightChars="100" w:right="220"/>
              <w:rPr>
                <w:rFonts w:ascii="Times New Roman" w:eastAsiaTheme="minorEastAsia" w:hAnsi="Times New Roman"/>
                <w:b/>
                <w:kern w:val="2"/>
                <w:sz w:val="28"/>
                <w:szCs w:val="28"/>
              </w:rPr>
            </w:pPr>
          </w:p>
          <w:p w:rsidR="00907A68" w:rsidRPr="009A06CC" w:rsidRDefault="00907A68" w:rsidP="002D48B8">
            <w:pPr>
              <w:spacing w:after="0" w:line="500" w:lineRule="exact"/>
              <w:ind w:rightChars="100" w:right="220"/>
              <w:rPr>
                <w:rFonts w:ascii="Times New Roman" w:eastAsiaTheme="minorEastAsia" w:hAnsi="Times New Roman"/>
                <w:b/>
                <w:kern w:val="2"/>
                <w:sz w:val="28"/>
                <w:szCs w:val="28"/>
              </w:rPr>
            </w:pPr>
          </w:p>
          <w:p w:rsidR="00907A68" w:rsidRPr="009A06CC" w:rsidRDefault="00907A68" w:rsidP="00517516">
            <w:pPr>
              <w:spacing w:after="0" w:line="520" w:lineRule="exact"/>
              <w:ind w:rightChars="100" w:right="220"/>
              <w:rPr>
                <w:rFonts w:ascii="Times New Roman" w:eastAsiaTheme="minorEastAsia" w:hAnsi="Times New Roman"/>
                <w:b/>
                <w:kern w:val="2"/>
                <w:sz w:val="28"/>
                <w:szCs w:val="28"/>
              </w:rPr>
            </w:pPr>
          </w:p>
          <w:p w:rsidR="00907A68" w:rsidRPr="009A06CC" w:rsidRDefault="00907A68" w:rsidP="00517516">
            <w:pPr>
              <w:spacing w:after="0" w:line="520" w:lineRule="exact"/>
              <w:ind w:rightChars="100" w:right="220"/>
              <w:rPr>
                <w:rFonts w:ascii="Times New Roman" w:eastAsiaTheme="minorEastAsia" w:hAnsi="Times New Roman"/>
                <w:b/>
                <w:kern w:val="2"/>
                <w:sz w:val="28"/>
                <w:szCs w:val="28"/>
              </w:rPr>
            </w:pPr>
          </w:p>
          <w:p w:rsidR="00907A68" w:rsidRPr="009A06CC" w:rsidRDefault="00907A68" w:rsidP="00517516">
            <w:pPr>
              <w:spacing w:after="0" w:line="520" w:lineRule="exact"/>
              <w:ind w:rightChars="100" w:right="220"/>
              <w:rPr>
                <w:rFonts w:ascii="Times New Roman" w:eastAsiaTheme="minorEastAsia" w:hAnsi="Times New Roman"/>
                <w:b/>
                <w:kern w:val="2"/>
                <w:sz w:val="28"/>
                <w:szCs w:val="28"/>
              </w:rPr>
            </w:pPr>
          </w:p>
          <w:p w:rsidR="00907A68" w:rsidRPr="009A06CC" w:rsidRDefault="00907A68" w:rsidP="00517516">
            <w:pPr>
              <w:spacing w:after="0" w:line="520" w:lineRule="exact"/>
              <w:ind w:rightChars="100" w:right="220"/>
              <w:rPr>
                <w:rFonts w:ascii="Times New Roman" w:eastAsiaTheme="minorEastAsia" w:hAnsi="Times New Roman"/>
                <w:b/>
                <w:kern w:val="2"/>
                <w:sz w:val="28"/>
                <w:szCs w:val="28"/>
              </w:rPr>
            </w:pPr>
          </w:p>
          <w:p w:rsidR="00907A68" w:rsidRPr="009A06CC" w:rsidRDefault="00907A68" w:rsidP="00517516">
            <w:pPr>
              <w:spacing w:after="0" w:line="520" w:lineRule="exact"/>
              <w:ind w:rightChars="100" w:right="220"/>
              <w:rPr>
                <w:rFonts w:ascii="Times New Roman" w:eastAsiaTheme="minorEastAsia" w:hAnsi="Times New Roman"/>
                <w:b/>
                <w:kern w:val="2"/>
                <w:sz w:val="28"/>
                <w:szCs w:val="28"/>
              </w:rPr>
            </w:pPr>
          </w:p>
          <w:p w:rsidR="00907A68" w:rsidRPr="009A06CC" w:rsidRDefault="00907A68" w:rsidP="002D48B8">
            <w:pPr>
              <w:spacing w:after="0" w:line="480" w:lineRule="exact"/>
              <w:ind w:rightChars="100" w:right="220" w:firstLineChars="200" w:firstLine="562"/>
              <w:rPr>
                <w:rFonts w:ascii="Times New Roman" w:eastAsiaTheme="minorEastAsia" w:hAnsi="Times New Roman"/>
                <w:b/>
                <w:bCs/>
                <w:kern w:val="2"/>
                <w:sz w:val="28"/>
                <w:szCs w:val="28"/>
              </w:rPr>
            </w:pPr>
            <w:r w:rsidRPr="009A06CC">
              <w:rPr>
                <w:rFonts w:ascii="Times New Roman" w:eastAsiaTheme="minorEastAsia" w:hAnsi="Times New Roman"/>
                <w:b/>
                <w:bCs/>
                <w:kern w:val="2"/>
                <w:sz w:val="28"/>
                <w:szCs w:val="28"/>
              </w:rPr>
              <w:t>经办人：</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公章：</w:t>
            </w:r>
          </w:p>
          <w:p w:rsidR="00907A68" w:rsidRPr="009A06CC" w:rsidRDefault="00907A68" w:rsidP="002D48B8">
            <w:pPr>
              <w:spacing w:after="0" w:line="500" w:lineRule="exact"/>
              <w:ind w:rightChars="100" w:right="220"/>
              <w:rPr>
                <w:rFonts w:ascii="Times New Roman" w:eastAsiaTheme="minorEastAsia" w:hAnsi="Times New Roman"/>
                <w:b/>
                <w:bCs/>
                <w:kern w:val="2"/>
                <w:sz w:val="28"/>
                <w:szCs w:val="28"/>
              </w:rPr>
            </w:pPr>
          </w:p>
          <w:p w:rsidR="00907A68" w:rsidRPr="009A06CC" w:rsidRDefault="00907A68" w:rsidP="009A5016">
            <w:pPr>
              <w:spacing w:afterLines="50" w:line="500" w:lineRule="exact"/>
              <w:ind w:firstLineChars="2190" w:firstLine="6156"/>
              <w:rPr>
                <w:rFonts w:ascii="Times New Roman" w:eastAsiaTheme="minorEastAsia" w:hAnsi="Times New Roman"/>
                <w:b/>
                <w:kern w:val="2"/>
                <w:sz w:val="24"/>
              </w:rPr>
            </w:pPr>
            <w:r w:rsidRPr="009A06CC">
              <w:rPr>
                <w:rFonts w:ascii="Times New Roman" w:eastAsiaTheme="minorEastAsia" w:hAnsi="Times New Roman"/>
                <w:b/>
                <w:bCs/>
                <w:kern w:val="2"/>
                <w:sz w:val="28"/>
                <w:szCs w:val="28"/>
              </w:rPr>
              <w:t>年</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月</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日</w:t>
            </w:r>
          </w:p>
        </w:tc>
      </w:tr>
    </w:tbl>
    <w:p w:rsidR="00E84E91" w:rsidRPr="009A06CC" w:rsidRDefault="00E84E91" w:rsidP="00E84E91">
      <w:pPr>
        <w:spacing w:after="0" w:line="100" w:lineRule="exact"/>
        <w:rPr>
          <w:rFonts w:ascii="Times New Roman" w:eastAsiaTheme="minorEastAsia" w:hAnsi="Times New Roman"/>
          <w:color w:val="FF0000"/>
          <w:sz w:val="24"/>
          <w:szCs w:val="24"/>
        </w:rPr>
        <w:sectPr w:rsidR="00E84E91" w:rsidRPr="009A06CC" w:rsidSect="00D766CD">
          <w:pgSz w:w="11906" w:h="16838"/>
          <w:pgMar w:top="1304" w:right="1304" w:bottom="1304" w:left="1418" w:header="1021" w:footer="1021" w:gutter="0"/>
          <w:cols w:space="708"/>
          <w:docGrid w:type="lines" w:linePitch="360"/>
        </w:sectPr>
      </w:pPr>
    </w:p>
    <w:tbl>
      <w:tblPr>
        <w:tblW w:w="0" w:type="auto"/>
        <w:jc w:val="center"/>
        <w:tblInd w:w="-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148"/>
      </w:tblGrid>
      <w:tr w:rsidR="00E84E91" w:rsidRPr="009A06CC" w:rsidTr="001F16A0">
        <w:trPr>
          <w:jc w:val="center"/>
        </w:trPr>
        <w:tc>
          <w:tcPr>
            <w:tcW w:w="9148" w:type="dxa"/>
          </w:tcPr>
          <w:p w:rsidR="00E84E91" w:rsidRPr="009A06CC" w:rsidRDefault="00E84E91" w:rsidP="009A5016">
            <w:pPr>
              <w:spacing w:beforeLines="50" w:after="0" w:line="480" w:lineRule="exact"/>
              <w:rPr>
                <w:rFonts w:ascii="Times New Roman" w:eastAsiaTheme="minorEastAsia" w:hAnsi="Times New Roman"/>
                <w:b/>
                <w:bCs/>
                <w:kern w:val="2"/>
                <w:sz w:val="28"/>
                <w:szCs w:val="28"/>
              </w:rPr>
            </w:pPr>
            <w:r w:rsidRPr="009A06CC">
              <w:rPr>
                <w:rFonts w:ascii="Times New Roman" w:eastAsiaTheme="minorEastAsia" w:hAnsi="Times New Roman"/>
                <w:b/>
                <w:bCs/>
                <w:kern w:val="2"/>
                <w:sz w:val="28"/>
                <w:szCs w:val="28"/>
              </w:rPr>
              <w:t>审批意见：</w:t>
            </w: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517516">
            <w:pPr>
              <w:spacing w:after="0" w:line="540" w:lineRule="exact"/>
              <w:rPr>
                <w:rFonts w:ascii="Times New Roman" w:eastAsiaTheme="minorEastAsia" w:hAnsi="Times New Roman"/>
                <w:b/>
                <w:bCs/>
                <w:kern w:val="2"/>
                <w:sz w:val="28"/>
                <w:szCs w:val="28"/>
              </w:rPr>
            </w:pPr>
          </w:p>
          <w:p w:rsidR="00E84E91" w:rsidRPr="009A06CC" w:rsidRDefault="00E84E91" w:rsidP="00517516">
            <w:pPr>
              <w:spacing w:after="0" w:line="540" w:lineRule="exact"/>
              <w:rPr>
                <w:rFonts w:ascii="Times New Roman" w:eastAsiaTheme="minorEastAsia" w:hAnsi="Times New Roman"/>
                <w:b/>
                <w:bCs/>
                <w:kern w:val="2"/>
                <w:sz w:val="28"/>
                <w:szCs w:val="28"/>
              </w:rPr>
            </w:pPr>
          </w:p>
          <w:p w:rsidR="00E84E91" w:rsidRPr="009A06CC" w:rsidRDefault="00E84E91" w:rsidP="00517516">
            <w:pPr>
              <w:spacing w:after="0" w:line="54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2D48B8">
            <w:pPr>
              <w:spacing w:after="0" w:line="480" w:lineRule="exact"/>
              <w:rPr>
                <w:rFonts w:ascii="Times New Roman" w:eastAsiaTheme="minorEastAsia" w:hAnsi="Times New Roman"/>
                <w:b/>
                <w:bCs/>
                <w:kern w:val="2"/>
                <w:sz w:val="28"/>
                <w:szCs w:val="28"/>
              </w:rPr>
            </w:pPr>
          </w:p>
          <w:p w:rsidR="00E84E91" w:rsidRPr="009A06CC" w:rsidRDefault="00E84E91" w:rsidP="00517516">
            <w:pPr>
              <w:spacing w:after="0" w:line="540" w:lineRule="exact"/>
              <w:rPr>
                <w:rFonts w:ascii="Times New Roman" w:eastAsiaTheme="minorEastAsia" w:hAnsi="Times New Roman"/>
                <w:b/>
                <w:bCs/>
                <w:kern w:val="2"/>
                <w:sz w:val="28"/>
                <w:szCs w:val="28"/>
              </w:rPr>
            </w:pPr>
          </w:p>
          <w:p w:rsidR="00E84E91" w:rsidRPr="009A06CC" w:rsidRDefault="00E84E91" w:rsidP="00517516">
            <w:pPr>
              <w:spacing w:after="0" w:line="540" w:lineRule="exact"/>
              <w:rPr>
                <w:rFonts w:ascii="Times New Roman" w:eastAsiaTheme="minorEastAsia" w:hAnsi="Times New Roman"/>
                <w:b/>
                <w:bCs/>
                <w:kern w:val="2"/>
                <w:sz w:val="28"/>
                <w:szCs w:val="28"/>
              </w:rPr>
            </w:pPr>
          </w:p>
          <w:p w:rsidR="00E84E91" w:rsidRPr="009A06CC" w:rsidRDefault="00E84E91" w:rsidP="00517516">
            <w:pPr>
              <w:spacing w:after="0" w:line="540" w:lineRule="exact"/>
              <w:rPr>
                <w:rFonts w:ascii="Times New Roman" w:eastAsiaTheme="minorEastAsia" w:hAnsi="Times New Roman"/>
                <w:b/>
                <w:bCs/>
                <w:kern w:val="2"/>
                <w:sz w:val="28"/>
                <w:szCs w:val="28"/>
              </w:rPr>
            </w:pPr>
          </w:p>
          <w:p w:rsidR="00E84E91" w:rsidRPr="009A06CC" w:rsidRDefault="00E84E91" w:rsidP="00517516">
            <w:pPr>
              <w:spacing w:after="0" w:line="540" w:lineRule="exact"/>
              <w:rPr>
                <w:rFonts w:ascii="Times New Roman" w:eastAsiaTheme="minorEastAsia" w:hAnsi="Times New Roman"/>
                <w:b/>
                <w:bCs/>
                <w:kern w:val="2"/>
                <w:sz w:val="28"/>
                <w:szCs w:val="28"/>
              </w:rPr>
            </w:pPr>
          </w:p>
          <w:p w:rsidR="00E84E91" w:rsidRPr="009A06CC" w:rsidRDefault="00E84E91" w:rsidP="00517516">
            <w:pPr>
              <w:spacing w:after="0" w:line="540" w:lineRule="exact"/>
              <w:rPr>
                <w:rFonts w:ascii="Times New Roman" w:eastAsiaTheme="minorEastAsia" w:hAnsi="Times New Roman"/>
                <w:b/>
                <w:bCs/>
                <w:kern w:val="2"/>
                <w:sz w:val="28"/>
                <w:szCs w:val="28"/>
              </w:rPr>
            </w:pPr>
          </w:p>
          <w:p w:rsidR="00E84E91" w:rsidRPr="009A06CC" w:rsidRDefault="00E84E91" w:rsidP="002D48B8">
            <w:pPr>
              <w:spacing w:after="0" w:line="520" w:lineRule="exact"/>
              <w:rPr>
                <w:rFonts w:ascii="Times New Roman" w:eastAsiaTheme="minorEastAsia" w:hAnsi="Times New Roman"/>
                <w:b/>
                <w:bCs/>
                <w:kern w:val="2"/>
                <w:sz w:val="28"/>
                <w:szCs w:val="28"/>
              </w:rPr>
            </w:pPr>
          </w:p>
          <w:p w:rsidR="00E84E91" w:rsidRPr="009A06CC" w:rsidRDefault="00E84E91" w:rsidP="002D48B8">
            <w:pPr>
              <w:spacing w:after="0" w:line="480" w:lineRule="exact"/>
              <w:ind w:firstLineChars="147" w:firstLine="413"/>
              <w:rPr>
                <w:rFonts w:ascii="Times New Roman" w:eastAsiaTheme="minorEastAsia" w:hAnsi="Times New Roman"/>
                <w:b/>
                <w:bCs/>
                <w:kern w:val="2"/>
                <w:sz w:val="28"/>
                <w:szCs w:val="28"/>
              </w:rPr>
            </w:pPr>
            <w:r w:rsidRPr="009A06CC">
              <w:rPr>
                <w:rFonts w:ascii="Times New Roman" w:eastAsiaTheme="minorEastAsia" w:hAnsi="Times New Roman"/>
                <w:b/>
                <w:bCs/>
                <w:kern w:val="2"/>
                <w:sz w:val="28"/>
                <w:szCs w:val="28"/>
              </w:rPr>
              <w:t>经办人：</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公章：</w:t>
            </w:r>
          </w:p>
          <w:p w:rsidR="00E84E91" w:rsidRPr="009A06CC" w:rsidRDefault="00E84E91" w:rsidP="002D48B8">
            <w:pPr>
              <w:spacing w:after="0" w:line="520" w:lineRule="exact"/>
              <w:rPr>
                <w:rFonts w:ascii="Times New Roman" w:eastAsiaTheme="minorEastAsia" w:hAnsi="Times New Roman"/>
                <w:b/>
                <w:bCs/>
                <w:kern w:val="2"/>
                <w:sz w:val="28"/>
                <w:szCs w:val="28"/>
              </w:rPr>
            </w:pPr>
          </w:p>
          <w:p w:rsidR="00E84E91" w:rsidRPr="009A06CC" w:rsidRDefault="00E84E91" w:rsidP="002D48B8">
            <w:pPr>
              <w:spacing w:after="0" w:line="520" w:lineRule="exact"/>
              <w:rPr>
                <w:rFonts w:ascii="Times New Roman" w:eastAsiaTheme="minorEastAsia" w:hAnsi="Times New Roman"/>
                <w:b/>
                <w:bCs/>
                <w:kern w:val="2"/>
                <w:sz w:val="28"/>
                <w:szCs w:val="28"/>
              </w:rPr>
            </w:pPr>
          </w:p>
          <w:p w:rsidR="00E84E91" w:rsidRPr="009A06CC" w:rsidRDefault="00E84E91" w:rsidP="002D48B8">
            <w:pPr>
              <w:spacing w:after="0" w:line="520" w:lineRule="exact"/>
              <w:rPr>
                <w:rFonts w:ascii="Times New Roman" w:eastAsiaTheme="minorEastAsia" w:hAnsi="Times New Roman"/>
                <w:b/>
                <w:bCs/>
                <w:kern w:val="2"/>
                <w:sz w:val="28"/>
                <w:szCs w:val="28"/>
              </w:rPr>
            </w:pPr>
          </w:p>
          <w:p w:rsidR="00E84E91" w:rsidRPr="009A06CC" w:rsidRDefault="00E84E91" w:rsidP="009A5016">
            <w:pPr>
              <w:spacing w:afterLines="50" w:line="500" w:lineRule="exact"/>
              <w:ind w:firstLineChars="2090" w:firstLine="5875"/>
              <w:rPr>
                <w:rFonts w:ascii="Times New Roman" w:eastAsiaTheme="minorEastAsia" w:hAnsi="Times New Roman"/>
                <w:kern w:val="2"/>
                <w:sz w:val="24"/>
                <w:szCs w:val="24"/>
              </w:rPr>
            </w:pPr>
            <w:r w:rsidRPr="009A06CC">
              <w:rPr>
                <w:rFonts w:ascii="Times New Roman" w:eastAsiaTheme="minorEastAsia" w:hAnsi="Times New Roman"/>
                <w:b/>
                <w:bCs/>
                <w:kern w:val="2"/>
                <w:sz w:val="28"/>
                <w:szCs w:val="28"/>
              </w:rPr>
              <w:t>年</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月</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日</w:t>
            </w:r>
          </w:p>
        </w:tc>
      </w:tr>
    </w:tbl>
    <w:p w:rsidR="00E84E91" w:rsidRPr="009A06CC" w:rsidRDefault="00E84E91" w:rsidP="00E84E91">
      <w:pPr>
        <w:spacing w:after="0" w:line="100" w:lineRule="exact"/>
        <w:rPr>
          <w:rFonts w:ascii="Times New Roman" w:eastAsiaTheme="minorEastAsia" w:hAnsi="Times New Roman"/>
          <w:color w:val="FF0000"/>
          <w:sz w:val="24"/>
          <w:szCs w:val="24"/>
        </w:rPr>
        <w:sectPr w:rsidR="00E84E91" w:rsidRPr="009A06CC" w:rsidSect="00D766CD">
          <w:pgSz w:w="11906" w:h="16838" w:code="9"/>
          <w:pgMar w:top="1304" w:right="1304" w:bottom="1304" w:left="1418" w:header="1134" w:footer="1134" w:gutter="0"/>
          <w:cols w:space="708"/>
          <w:docGrid w:type="lines" w:linePitch="360"/>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142"/>
      </w:tblGrid>
      <w:tr w:rsidR="00E84E91" w:rsidRPr="009A06CC" w:rsidTr="001F16A0">
        <w:trPr>
          <w:jc w:val="center"/>
        </w:trPr>
        <w:tc>
          <w:tcPr>
            <w:tcW w:w="9142" w:type="dxa"/>
          </w:tcPr>
          <w:p w:rsidR="00E84E91" w:rsidRPr="009A06CC" w:rsidRDefault="00E84E91" w:rsidP="009A5016">
            <w:pPr>
              <w:widowControl w:val="0"/>
              <w:spacing w:beforeLines="50" w:afterLines="50" w:line="500" w:lineRule="exact"/>
              <w:jc w:val="center"/>
              <w:rPr>
                <w:rFonts w:ascii="Times New Roman" w:eastAsiaTheme="minorEastAsia" w:hAnsi="Times New Roman"/>
                <w:b/>
                <w:bCs/>
                <w:kern w:val="2"/>
                <w:sz w:val="28"/>
                <w:szCs w:val="28"/>
              </w:rPr>
            </w:pPr>
            <w:r w:rsidRPr="009A06CC">
              <w:rPr>
                <w:rFonts w:ascii="Times New Roman" w:eastAsiaTheme="minorEastAsia" w:hAnsi="Times New Roman"/>
                <w:b/>
                <w:bCs/>
                <w:kern w:val="2"/>
                <w:sz w:val="28"/>
                <w:szCs w:val="28"/>
              </w:rPr>
              <w:t>注</w:t>
            </w:r>
            <w:r w:rsidRPr="009A06CC">
              <w:rPr>
                <w:rFonts w:ascii="Times New Roman" w:eastAsiaTheme="minorEastAsia" w:hAnsi="Times New Roman"/>
                <w:b/>
                <w:bCs/>
                <w:kern w:val="2"/>
                <w:sz w:val="28"/>
                <w:szCs w:val="28"/>
              </w:rPr>
              <w:t xml:space="preserve">       </w:t>
            </w:r>
            <w:r w:rsidRPr="009A06CC">
              <w:rPr>
                <w:rFonts w:ascii="Times New Roman" w:eastAsiaTheme="minorEastAsia" w:hAnsi="Times New Roman"/>
                <w:b/>
                <w:bCs/>
                <w:kern w:val="2"/>
                <w:sz w:val="28"/>
                <w:szCs w:val="28"/>
              </w:rPr>
              <w:t>释</w:t>
            </w:r>
          </w:p>
          <w:p w:rsidR="00E84E91" w:rsidRPr="009A06CC" w:rsidRDefault="00E84E91" w:rsidP="009A5016">
            <w:pPr>
              <w:widowControl w:val="0"/>
              <w:adjustRightInd/>
              <w:snapToGrid/>
              <w:spacing w:beforeLines="50"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一、本报告表应</w:t>
            </w:r>
            <w:proofErr w:type="gramStart"/>
            <w:r w:rsidRPr="009A06CC">
              <w:rPr>
                <w:rFonts w:ascii="Times New Roman" w:eastAsiaTheme="minorEastAsia" w:hAnsi="Times New Roman"/>
                <w:kern w:val="2"/>
                <w:sz w:val="24"/>
                <w:szCs w:val="24"/>
              </w:rPr>
              <w:t>附以</w:t>
            </w:r>
            <w:r w:rsidR="00DE7E0A" w:rsidRPr="009A06CC">
              <w:rPr>
                <w:rFonts w:ascii="Times New Roman" w:eastAsiaTheme="minorEastAsia" w:hAnsi="Times New Roman"/>
                <w:kern w:val="2"/>
                <w:sz w:val="24"/>
                <w:szCs w:val="24"/>
              </w:rPr>
              <w:t>下</w:t>
            </w:r>
            <w:proofErr w:type="gramEnd"/>
            <w:r w:rsidR="00DE7E0A" w:rsidRPr="009A06CC">
              <w:rPr>
                <w:rFonts w:ascii="Times New Roman" w:eastAsiaTheme="minorEastAsia" w:hAnsi="Times New Roman"/>
                <w:kern w:val="2"/>
                <w:sz w:val="24"/>
                <w:szCs w:val="24"/>
              </w:rPr>
              <w:t>附图、</w:t>
            </w:r>
            <w:r w:rsidRPr="009A06CC">
              <w:rPr>
                <w:rFonts w:ascii="Times New Roman" w:eastAsiaTheme="minorEastAsia" w:hAnsi="Times New Roman"/>
                <w:kern w:val="2"/>
                <w:sz w:val="24"/>
                <w:szCs w:val="24"/>
              </w:rPr>
              <w:t>附件</w:t>
            </w:r>
            <w:r w:rsidR="00E50476" w:rsidRPr="009A06CC">
              <w:rPr>
                <w:rFonts w:ascii="Times New Roman" w:eastAsiaTheme="minorEastAsia" w:hAnsi="Times New Roman"/>
                <w:kern w:val="2"/>
                <w:sz w:val="24"/>
                <w:szCs w:val="24"/>
              </w:rPr>
              <w:t>、</w:t>
            </w:r>
            <w:r w:rsidR="00DE7E0A" w:rsidRPr="009A06CC">
              <w:rPr>
                <w:rFonts w:ascii="Times New Roman" w:eastAsiaTheme="minorEastAsia" w:hAnsi="Times New Roman"/>
                <w:kern w:val="2"/>
                <w:sz w:val="24"/>
                <w:szCs w:val="24"/>
              </w:rPr>
              <w:t>附表</w:t>
            </w:r>
          </w:p>
          <w:p w:rsidR="00320D92" w:rsidRPr="009A06CC" w:rsidRDefault="00DE7E0A" w:rsidP="00E23C55">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附图：</w:t>
            </w:r>
            <w:r w:rsidR="005A5BE2" w:rsidRPr="009A06CC">
              <w:rPr>
                <w:rFonts w:ascii="Times New Roman" w:eastAsiaTheme="minorEastAsia" w:hAnsi="Times New Roman"/>
                <w:kern w:val="2"/>
                <w:sz w:val="24"/>
                <w:szCs w:val="24"/>
              </w:rPr>
              <w:t>1</w:t>
            </w:r>
            <w:r w:rsidR="00E23C55" w:rsidRPr="009A06CC">
              <w:rPr>
                <w:rFonts w:ascii="Times New Roman" w:eastAsiaTheme="minorEastAsia" w:hAnsi="Times New Roman"/>
                <w:kern w:val="2"/>
                <w:sz w:val="24"/>
                <w:szCs w:val="24"/>
              </w:rPr>
              <w:t>-1</w:t>
            </w:r>
            <w:r w:rsidR="005A5BE2" w:rsidRPr="009A06CC">
              <w:rPr>
                <w:rFonts w:ascii="Times New Roman" w:eastAsiaTheme="minorEastAsia" w:hAnsi="Times New Roman"/>
                <w:kern w:val="2"/>
                <w:sz w:val="24"/>
                <w:szCs w:val="24"/>
              </w:rPr>
              <w:t>、</w:t>
            </w:r>
            <w:r w:rsidR="00E23C55" w:rsidRPr="009A06CC">
              <w:rPr>
                <w:rFonts w:ascii="Times New Roman" w:eastAsiaTheme="minorEastAsia" w:hAnsi="Times New Roman"/>
                <w:kern w:val="2"/>
                <w:sz w:val="24"/>
                <w:szCs w:val="24"/>
              </w:rPr>
              <w:t>五台山风景名胜区</w:t>
            </w:r>
            <w:r w:rsidR="005A5BE2" w:rsidRPr="009A06CC">
              <w:rPr>
                <w:rFonts w:ascii="Times New Roman" w:eastAsiaTheme="minorEastAsia" w:hAnsi="Times New Roman"/>
                <w:kern w:val="2"/>
                <w:sz w:val="24"/>
                <w:szCs w:val="24"/>
              </w:rPr>
              <w:t>总体规划图</w:t>
            </w:r>
          </w:p>
          <w:p w:rsidR="00DE7E0A" w:rsidRPr="009A06CC" w:rsidRDefault="00E23C55"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1-</w:t>
            </w:r>
            <w:r w:rsidR="005A5BE2" w:rsidRPr="009A06CC">
              <w:rPr>
                <w:rFonts w:ascii="Times New Roman" w:eastAsiaTheme="minorEastAsia" w:hAnsi="Times New Roman"/>
                <w:kern w:val="2"/>
                <w:sz w:val="24"/>
                <w:szCs w:val="24"/>
              </w:rPr>
              <w:t>2</w:t>
            </w:r>
            <w:r w:rsidR="00DE7E0A" w:rsidRPr="009A06CC">
              <w:rPr>
                <w:rFonts w:ascii="Times New Roman" w:eastAsiaTheme="minorEastAsia" w:hAnsi="Times New Roman"/>
                <w:kern w:val="2"/>
                <w:sz w:val="24"/>
                <w:szCs w:val="24"/>
              </w:rPr>
              <w:t>、</w:t>
            </w:r>
            <w:r w:rsidRPr="009A06CC">
              <w:rPr>
                <w:rFonts w:ascii="Times New Roman" w:eastAsiaTheme="minorEastAsia" w:hAnsi="Times New Roman"/>
                <w:spacing w:val="12"/>
                <w:sz w:val="24"/>
              </w:rPr>
              <w:t>五台山国家森林公园分布图</w:t>
            </w:r>
            <w:r w:rsidR="00DE7E0A" w:rsidRPr="009A06CC">
              <w:rPr>
                <w:rFonts w:ascii="Times New Roman" w:eastAsiaTheme="minorEastAsia" w:hAnsi="Times New Roman"/>
                <w:kern w:val="2"/>
                <w:sz w:val="24"/>
                <w:szCs w:val="24"/>
              </w:rPr>
              <w:t>；</w:t>
            </w:r>
          </w:p>
          <w:p w:rsidR="00DE7E0A" w:rsidRPr="009A06CC" w:rsidRDefault="00E23C55"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1-</w:t>
            </w:r>
            <w:r w:rsidR="005A5BE2" w:rsidRPr="009A06CC">
              <w:rPr>
                <w:rFonts w:ascii="Times New Roman" w:eastAsiaTheme="minorEastAsia" w:hAnsi="Times New Roman"/>
                <w:kern w:val="2"/>
                <w:sz w:val="24"/>
                <w:szCs w:val="24"/>
              </w:rPr>
              <w:t>3</w:t>
            </w:r>
            <w:r w:rsidR="00DE7E0A" w:rsidRPr="009A06CC">
              <w:rPr>
                <w:rFonts w:ascii="Times New Roman" w:eastAsiaTheme="minorEastAsia" w:hAnsi="Times New Roman"/>
                <w:kern w:val="2"/>
                <w:sz w:val="24"/>
                <w:szCs w:val="24"/>
              </w:rPr>
              <w:t>、</w:t>
            </w:r>
            <w:r w:rsidRPr="009A06CC">
              <w:rPr>
                <w:rFonts w:ascii="Times New Roman" w:eastAsiaTheme="minorEastAsia" w:hAnsi="Times New Roman"/>
                <w:spacing w:val="12"/>
                <w:sz w:val="24"/>
              </w:rPr>
              <w:t>五台山山地草甸自然保护区分布图</w:t>
            </w:r>
            <w:r w:rsidR="00DE7E0A" w:rsidRPr="009A06CC">
              <w:rPr>
                <w:rFonts w:ascii="Times New Roman" w:eastAsiaTheme="minorEastAsia" w:hAnsi="Times New Roman"/>
                <w:kern w:val="2"/>
                <w:sz w:val="24"/>
                <w:szCs w:val="24"/>
              </w:rPr>
              <w:t>；</w:t>
            </w:r>
          </w:p>
          <w:p w:rsidR="00DE7E0A" w:rsidRPr="009A06CC" w:rsidRDefault="00E23C55"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1-</w:t>
            </w:r>
            <w:r w:rsidR="005A5BE2" w:rsidRPr="009A06CC">
              <w:rPr>
                <w:rFonts w:ascii="Times New Roman" w:eastAsiaTheme="minorEastAsia" w:hAnsi="Times New Roman"/>
                <w:kern w:val="2"/>
                <w:sz w:val="24"/>
                <w:szCs w:val="24"/>
              </w:rPr>
              <w:t>4</w:t>
            </w:r>
            <w:r w:rsidR="00DE7E0A" w:rsidRPr="009A06CC">
              <w:rPr>
                <w:rFonts w:ascii="Times New Roman" w:eastAsiaTheme="minorEastAsia" w:hAnsi="Times New Roman"/>
                <w:kern w:val="2"/>
                <w:sz w:val="24"/>
                <w:szCs w:val="24"/>
              </w:rPr>
              <w:t>、</w:t>
            </w:r>
            <w:r w:rsidRPr="009A06CC">
              <w:rPr>
                <w:rFonts w:ascii="Times New Roman" w:eastAsiaTheme="minorEastAsia" w:hAnsi="Times New Roman"/>
                <w:spacing w:val="12"/>
                <w:sz w:val="24"/>
              </w:rPr>
              <w:t>山西省臭冷杉自然保护区分布图</w:t>
            </w:r>
            <w:r w:rsidR="00DE7E0A" w:rsidRPr="009A06CC">
              <w:rPr>
                <w:rFonts w:ascii="Times New Roman" w:eastAsiaTheme="minorEastAsia" w:hAnsi="Times New Roman"/>
                <w:kern w:val="2"/>
                <w:sz w:val="24"/>
                <w:szCs w:val="24"/>
              </w:rPr>
              <w:t>；</w:t>
            </w:r>
          </w:p>
          <w:p w:rsidR="00DE7E0A" w:rsidRPr="009A06CC" w:rsidRDefault="00E23C55"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1-</w:t>
            </w:r>
            <w:r w:rsidR="005A5BE2" w:rsidRPr="009A06CC">
              <w:rPr>
                <w:rFonts w:ascii="Times New Roman" w:eastAsiaTheme="minorEastAsia" w:hAnsi="Times New Roman"/>
                <w:kern w:val="2"/>
                <w:sz w:val="24"/>
                <w:szCs w:val="24"/>
              </w:rPr>
              <w:t>5</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1</w:t>
            </w:r>
            <w:r w:rsidRPr="009A06CC">
              <w:rPr>
                <w:rFonts w:ascii="Times New Roman" w:eastAsiaTheme="minorEastAsia" w:hAnsi="Times New Roman"/>
                <w:kern w:val="2"/>
                <w:sz w:val="24"/>
                <w:szCs w:val="24"/>
              </w:rPr>
              <w:t>）</w:t>
            </w:r>
            <w:r w:rsidR="00DE7E0A" w:rsidRPr="009A06CC">
              <w:rPr>
                <w:rFonts w:ascii="Times New Roman" w:eastAsiaTheme="minorEastAsia" w:hAnsi="Times New Roman"/>
                <w:kern w:val="2"/>
                <w:sz w:val="24"/>
                <w:szCs w:val="24"/>
              </w:rPr>
              <w:t>、</w:t>
            </w:r>
            <w:r w:rsidRPr="009A06CC">
              <w:rPr>
                <w:rFonts w:ascii="Times New Roman" w:eastAsiaTheme="minorEastAsia" w:hAnsi="Times New Roman"/>
                <w:spacing w:val="12"/>
                <w:sz w:val="24"/>
              </w:rPr>
              <w:t>五台山国家地质公园地质遗迹保护规划图</w:t>
            </w:r>
            <w:r w:rsidR="00DE7E0A" w:rsidRPr="009A06CC">
              <w:rPr>
                <w:rFonts w:ascii="Times New Roman" w:eastAsiaTheme="minorEastAsia" w:hAnsi="Times New Roman"/>
                <w:kern w:val="2"/>
                <w:sz w:val="24"/>
                <w:szCs w:val="24"/>
              </w:rPr>
              <w:t>；</w:t>
            </w:r>
          </w:p>
          <w:p w:rsidR="00DE7E0A" w:rsidRPr="009A06CC" w:rsidRDefault="00E23C55"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1-5</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）、五台山国家地质公园规划总图</w:t>
            </w:r>
            <w:r w:rsidR="00DE7E0A" w:rsidRPr="009A06CC">
              <w:rPr>
                <w:rFonts w:ascii="Times New Roman" w:eastAsiaTheme="minorEastAsia" w:hAnsi="Times New Roman"/>
                <w:kern w:val="2"/>
                <w:sz w:val="24"/>
                <w:szCs w:val="24"/>
              </w:rPr>
              <w:t>；</w:t>
            </w:r>
          </w:p>
          <w:p w:rsidR="00DE7E0A" w:rsidRPr="009A06CC" w:rsidRDefault="00E23C55"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1-6</w:t>
            </w:r>
            <w:r w:rsidRPr="009A06CC">
              <w:rPr>
                <w:rFonts w:ascii="Times New Roman" w:eastAsiaTheme="minorEastAsia" w:hAnsi="Times New Roman"/>
                <w:kern w:val="2"/>
                <w:sz w:val="24"/>
                <w:szCs w:val="24"/>
              </w:rPr>
              <w:t>、五台山世界自然文化遗产地分布图</w:t>
            </w:r>
            <w:r w:rsidR="00DE7E0A" w:rsidRPr="009A06CC">
              <w:rPr>
                <w:rFonts w:ascii="Times New Roman" w:eastAsiaTheme="minorEastAsia" w:hAnsi="Times New Roman"/>
                <w:kern w:val="2"/>
                <w:sz w:val="24"/>
                <w:szCs w:val="24"/>
              </w:rPr>
              <w:t>；</w:t>
            </w:r>
          </w:p>
          <w:p w:rsidR="00E23C55" w:rsidRPr="009A06CC" w:rsidRDefault="00E23C55" w:rsidP="00E23C55">
            <w:pPr>
              <w:widowControl w:val="0"/>
              <w:adjustRightInd/>
              <w:snapToGrid/>
              <w:spacing w:after="0" w:line="500" w:lineRule="exact"/>
              <w:ind w:firstLineChars="500" w:firstLine="1200"/>
              <w:jc w:val="both"/>
              <w:rPr>
                <w:rFonts w:ascii="Times New Roman" w:eastAsiaTheme="minorEastAsia" w:hAnsi="Times New Roman"/>
                <w:spacing w:val="12"/>
                <w:sz w:val="24"/>
              </w:rPr>
            </w:pPr>
            <w:r w:rsidRPr="009A06CC">
              <w:rPr>
                <w:rFonts w:ascii="Times New Roman" w:eastAsiaTheme="minorEastAsia" w:hAnsi="Times New Roman"/>
                <w:kern w:val="2"/>
                <w:sz w:val="24"/>
                <w:szCs w:val="24"/>
              </w:rPr>
              <w:t>1-7</w:t>
            </w:r>
            <w:r w:rsidRPr="009A06CC">
              <w:rPr>
                <w:rFonts w:ascii="Times New Roman" w:eastAsiaTheme="minorEastAsia" w:hAnsi="Times New Roman"/>
                <w:kern w:val="2"/>
                <w:sz w:val="24"/>
                <w:szCs w:val="24"/>
              </w:rPr>
              <w:t>、</w:t>
            </w:r>
            <w:r w:rsidRPr="009A06CC">
              <w:rPr>
                <w:rFonts w:ascii="Times New Roman" w:eastAsiaTheme="minorEastAsia" w:hAnsi="Times New Roman"/>
                <w:spacing w:val="12"/>
                <w:sz w:val="24"/>
              </w:rPr>
              <w:t>五台山国有林场分布图；</w:t>
            </w:r>
          </w:p>
          <w:p w:rsidR="00E23C55" w:rsidRPr="009A06CC" w:rsidRDefault="00E23C55"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、地理位置图；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3-1</w:t>
            </w:r>
            <w:r w:rsidRPr="009A06CC">
              <w:rPr>
                <w:rFonts w:ascii="Times New Roman" w:eastAsiaTheme="minorEastAsia" w:hAnsi="Times New Roman"/>
                <w:kern w:val="2"/>
                <w:sz w:val="24"/>
                <w:szCs w:val="24"/>
              </w:rPr>
              <w:t>、道路卫星图；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sz w:val="24"/>
              </w:rPr>
            </w:pPr>
            <w:r w:rsidRPr="009A06CC">
              <w:rPr>
                <w:rFonts w:ascii="Times New Roman" w:eastAsiaTheme="minorEastAsia" w:hAnsi="Times New Roman"/>
                <w:kern w:val="2"/>
                <w:sz w:val="24"/>
                <w:szCs w:val="24"/>
              </w:rPr>
              <w:t>3-2</w:t>
            </w:r>
            <w:r w:rsidRPr="009A06CC">
              <w:rPr>
                <w:rFonts w:ascii="Times New Roman" w:eastAsiaTheme="minorEastAsia" w:hAnsi="Times New Roman"/>
                <w:kern w:val="2"/>
                <w:sz w:val="24"/>
                <w:szCs w:val="24"/>
              </w:rPr>
              <w:t>、</w:t>
            </w:r>
            <w:r w:rsidRPr="009A06CC">
              <w:rPr>
                <w:rFonts w:ascii="Times New Roman" w:eastAsiaTheme="minorEastAsia" w:hAnsi="Times New Roman"/>
                <w:sz w:val="24"/>
              </w:rPr>
              <w:t>管线卫星图；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、路线平面设计图；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5</w:t>
            </w:r>
            <w:r w:rsidRPr="009A06CC">
              <w:rPr>
                <w:rFonts w:ascii="Times New Roman" w:eastAsiaTheme="minorEastAsia" w:hAnsi="Times New Roman"/>
                <w:kern w:val="2"/>
                <w:sz w:val="24"/>
                <w:szCs w:val="24"/>
              </w:rPr>
              <w:t>、路线纵断面设计图；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6-1</w:t>
            </w:r>
            <w:r w:rsidRPr="009A06CC">
              <w:rPr>
                <w:rFonts w:ascii="Times New Roman" w:eastAsiaTheme="minorEastAsia" w:hAnsi="Times New Roman"/>
                <w:kern w:val="2"/>
                <w:sz w:val="24"/>
                <w:szCs w:val="24"/>
              </w:rPr>
              <w:t>、污水管线平面布置图；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6-2</w:t>
            </w:r>
            <w:r w:rsidRPr="009A06CC">
              <w:rPr>
                <w:rFonts w:ascii="Times New Roman" w:eastAsiaTheme="minorEastAsia" w:hAnsi="Times New Roman"/>
                <w:kern w:val="2"/>
                <w:sz w:val="24"/>
                <w:szCs w:val="24"/>
              </w:rPr>
              <w:t>、雨水管线平面布置图；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6-3</w:t>
            </w:r>
            <w:r w:rsidRPr="009A06CC">
              <w:rPr>
                <w:rFonts w:ascii="Times New Roman" w:eastAsiaTheme="minorEastAsia" w:hAnsi="Times New Roman"/>
                <w:kern w:val="2"/>
                <w:sz w:val="24"/>
                <w:szCs w:val="24"/>
              </w:rPr>
              <w:t>、道路照明立面图；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7</w:t>
            </w:r>
            <w:r w:rsidRPr="009A06CC">
              <w:rPr>
                <w:rFonts w:ascii="Times New Roman" w:eastAsiaTheme="minorEastAsia" w:hAnsi="Times New Roman"/>
                <w:kern w:val="2"/>
                <w:sz w:val="24"/>
                <w:szCs w:val="24"/>
              </w:rPr>
              <w:t>、地表水系图；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sz w:val="24"/>
              </w:rPr>
            </w:pPr>
            <w:r w:rsidRPr="009A06CC">
              <w:rPr>
                <w:rFonts w:ascii="Times New Roman" w:eastAsiaTheme="minorEastAsia" w:hAnsi="Times New Roman"/>
                <w:sz w:val="24"/>
              </w:rPr>
              <w:t>8</w:t>
            </w:r>
            <w:r w:rsidRPr="009A06CC">
              <w:rPr>
                <w:rFonts w:ascii="Times New Roman" w:eastAsiaTheme="minorEastAsia" w:hAnsi="Times New Roman"/>
                <w:sz w:val="24"/>
              </w:rPr>
              <w:t>、</w:t>
            </w:r>
            <w:proofErr w:type="gramStart"/>
            <w:r w:rsidRPr="009A06CC">
              <w:rPr>
                <w:rFonts w:ascii="Times New Roman" w:eastAsiaTheme="minorEastAsia" w:hAnsi="Times New Roman"/>
                <w:sz w:val="24"/>
              </w:rPr>
              <w:t>坪上泉域保护范围</w:t>
            </w:r>
            <w:proofErr w:type="gramEnd"/>
            <w:r w:rsidRPr="009A06CC">
              <w:rPr>
                <w:rFonts w:ascii="Times New Roman" w:eastAsiaTheme="minorEastAsia" w:hAnsi="Times New Roman"/>
                <w:sz w:val="24"/>
              </w:rPr>
              <w:t>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sz w:val="24"/>
              </w:rPr>
            </w:pPr>
            <w:r w:rsidRPr="009A06CC">
              <w:rPr>
                <w:rFonts w:ascii="Times New Roman" w:eastAsiaTheme="minorEastAsia" w:hAnsi="Times New Roman"/>
                <w:sz w:val="24"/>
              </w:rPr>
              <w:t>9-1</w:t>
            </w:r>
            <w:r w:rsidRPr="009A06CC">
              <w:rPr>
                <w:rFonts w:ascii="Times New Roman" w:eastAsiaTheme="minorEastAsia" w:hAnsi="Times New Roman"/>
                <w:sz w:val="24"/>
              </w:rPr>
              <w:t>、生态功能区划图；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sz w:val="24"/>
              </w:rPr>
            </w:pPr>
            <w:r w:rsidRPr="009A06CC">
              <w:rPr>
                <w:rFonts w:ascii="Times New Roman" w:eastAsiaTheme="minorEastAsia" w:hAnsi="Times New Roman"/>
                <w:sz w:val="24"/>
              </w:rPr>
              <w:t>9-2</w:t>
            </w:r>
            <w:r w:rsidRPr="009A06CC">
              <w:rPr>
                <w:rFonts w:ascii="Times New Roman" w:eastAsiaTheme="minorEastAsia" w:hAnsi="Times New Roman"/>
                <w:sz w:val="24"/>
              </w:rPr>
              <w:t>、生态经济区划图；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sz w:val="24"/>
              </w:rPr>
            </w:pPr>
            <w:r w:rsidRPr="009A06CC">
              <w:rPr>
                <w:rFonts w:ascii="Times New Roman" w:eastAsiaTheme="minorEastAsia" w:hAnsi="Times New Roman"/>
                <w:sz w:val="24"/>
              </w:rPr>
              <w:t>10</w:t>
            </w:r>
            <w:r w:rsidRPr="009A06CC">
              <w:rPr>
                <w:rFonts w:ascii="Times New Roman" w:eastAsiaTheme="minorEastAsia" w:hAnsi="Times New Roman"/>
                <w:sz w:val="24"/>
              </w:rPr>
              <w:t>、项目环保目标及监测布点图；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sz w:val="24"/>
              </w:rPr>
            </w:pPr>
            <w:r w:rsidRPr="009A06CC">
              <w:rPr>
                <w:rFonts w:ascii="Times New Roman" w:eastAsiaTheme="minorEastAsia" w:hAnsi="Times New Roman"/>
                <w:sz w:val="24"/>
              </w:rPr>
              <w:t>11</w:t>
            </w:r>
            <w:r w:rsidRPr="009A06CC">
              <w:rPr>
                <w:rFonts w:ascii="Times New Roman" w:eastAsiaTheme="minorEastAsia" w:hAnsi="Times New Roman"/>
                <w:sz w:val="24"/>
              </w:rPr>
              <w:t>、典型生态保护措施平面布置示意图；</w:t>
            </w:r>
          </w:p>
          <w:p w:rsidR="00B57F22" w:rsidRPr="009A06CC" w:rsidRDefault="00B57F22"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sz w:val="24"/>
              </w:rPr>
              <w:t>12</w:t>
            </w:r>
            <w:r w:rsidRPr="009A06CC">
              <w:rPr>
                <w:rFonts w:ascii="Times New Roman" w:eastAsiaTheme="minorEastAsia" w:hAnsi="Times New Roman"/>
                <w:sz w:val="24"/>
              </w:rPr>
              <w:t>、噪声等值线预测图；</w:t>
            </w:r>
          </w:p>
          <w:p w:rsidR="00E84E91" w:rsidRPr="009A06CC" w:rsidRDefault="00E84E91" w:rsidP="00E23C55">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附件</w:t>
            </w:r>
            <w:r w:rsidR="00D75CF5"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1</w:t>
            </w:r>
            <w:r w:rsidRPr="009A06CC">
              <w:rPr>
                <w:rFonts w:ascii="Times New Roman" w:eastAsiaTheme="minorEastAsia" w:hAnsi="Times New Roman"/>
                <w:kern w:val="2"/>
                <w:sz w:val="24"/>
                <w:szCs w:val="24"/>
              </w:rPr>
              <w:t>、委托书</w:t>
            </w:r>
            <w:r w:rsidR="0028748B" w:rsidRPr="009A06CC">
              <w:rPr>
                <w:rFonts w:ascii="Times New Roman" w:eastAsiaTheme="minorEastAsia" w:hAnsi="Times New Roman"/>
                <w:kern w:val="2"/>
                <w:sz w:val="24"/>
                <w:szCs w:val="24"/>
              </w:rPr>
              <w:t>；</w:t>
            </w:r>
          </w:p>
          <w:p w:rsidR="007C1771" w:rsidRPr="009A06CC" w:rsidRDefault="007C1771" w:rsidP="00E23C55">
            <w:pPr>
              <w:widowControl w:val="0"/>
              <w:adjustRightInd/>
              <w:snapToGrid/>
              <w:spacing w:after="0" w:line="500" w:lineRule="exact"/>
              <w:ind w:leftChars="200" w:left="440" w:firstLineChars="300" w:firstLine="72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w:t>
            </w:r>
            <w:r w:rsidR="00E23C55" w:rsidRPr="009A06CC">
              <w:rPr>
                <w:rFonts w:ascii="Times New Roman" w:eastAsiaTheme="minorEastAsia" w:hAnsi="Times New Roman"/>
                <w:kern w:val="2"/>
                <w:sz w:val="24"/>
                <w:szCs w:val="24"/>
              </w:rPr>
              <w:t>五台山风景名胜区旅游发展局</w:t>
            </w:r>
            <w:r w:rsidR="00E23C55" w:rsidRPr="009A06CC">
              <w:rPr>
                <w:rFonts w:ascii="Times New Roman" w:eastAsiaTheme="minorEastAsia" w:hAnsi="Times New Roman"/>
                <w:kern w:val="2"/>
                <w:sz w:val="24"/>
                <w:szCs w:val="24"/>
              </w:rPr>
              <w:t>“</w:t>
            </w:r>
            <w:r w:rsidR="00E23C55" w:rsidRPr="009A06CC">
              <w:rPr>
                <w:rFonts w:ascii="Times New Roman" w:eastAsiaTheme="minorEastAsia" w:hAnsi="Times New Roman"/>
                <w:kern w:val="2"/>
                <w:sz w:val="24"/>
                <w:szCs w:val="24"/>
              </w:rPr>
              <w:t>关于对五台山竹林寺旅游道路改造工程施工图设计及预算的批复</w:t>
            </w:r>
            <w:r w:rsidR="00E23C55" w:rsidRPr="009A06CC">
              <w:rPr>
                <w:rFonts w:ascii="Times New Roman" w:eastAsiaTheme="minorEastAsia" w:hAnsi="Times New Roman"/>
                <w:kern w:val="2"/>
                <w:sz w:val="24"/>
                <w:szCs w:val="24"/>
              </w:rPr>
              <w:t>”</w:t>
            </w:r>
            <w:r w:rsidR="00E23C55" w:rsidRPr="009A06CC">
              <w:rPr>
                <w:rFonts w:ascii="Times New Roman" w:eastAsiaTheme="minorEastAsia" w:hAnsi="Times New Roman"/>
                <w:kern w:val="2"/>
                <w:sz w:val="24"/>
                <w:szCs w:val="24"/>
              </w:rPr>
              <w:t>（台</w:t>
            </w:r>
            <w:proofErr w:type="gramStart"/>
            <w:r w:rsidR="00E23C55" w:rsidRPr="009A06CC">
              <w:rPr>
                <w:rFonts w:ascii="Times New Roman" w:eastAsiaTheme="minorEastAsia" w:hAnsi="Times New Roman"/>
                <w:kern w:val="2"/>
                <w:sz w:val="24"/>
                <w:szCs w:val="24"/>
              </w:rPr>
              <w:t>景旅发</w:t>
            </w:r>
            <w:proofErr w:type="gramEnd"/>
            <w:r w:rsidR="00E23C55" w:rsidRPr="009A06CC">
              <w:rPr>
                <w:rFonts w:ascii="Times New Roman" w:eastAsiaTheme="minorEastAsia" w:hAnsi="Times New Roman"/>
                <w:kern w:val="2"/>
                <w:sz w:val="24"/>
                <w:szCs w:val="24"/>
              </w:rPr>
              <w:t>[2018]78</w:t>
            </w:r>
            <w:r w:rsidR="00E23C55" w:rsidRPr="009A06CC">
              <w:rPr>
                <w:rFonts w:ascii="Times New Roman" w:eastAsiaTheme="minorEastAsia" w:hAnsi="Times New Roman"/>
                <w:kern w:val="2"/>
                <w:sz w:val="24"/>
                <w:szCs w:val="24"/>
              </w:rPr>
              <w:t>号）</w:t>
            </w:r>
            <w:r w:rsidR="00046DA3" w:rsidRPr="009A06CC">
              <w:rPr>
                <w:rFonts w:ascii="Times New Roman" w:eastAsiaTheme="minorEastAsia" w:hAnsi="Times New Roman"/>
                <w:kern w:val="2"/>
                <w:sz w:val="24"/>
                <w:szCs w:val="24"/>
              </w:rPr>
              <w:t>；</w:t>
            </w:r>
          </w:p>
          <w:p w:rsidR="007C1771" w:rsidRPr="009A06CC" w:rsidRDefault="008373B3" w:rsidP="00E23C55">
            <w:pPr>
              <w:widowControl w:val="0"/>
              <w:adjustRightInd/>
              <w:snapToGrid/>
              <w:spacing w:after="0" w:line="500" w:lineRule="exact"/>
              <w:ind w:leftChars="200" w:left="440" w:firstLineChars="300" w:firstLine="72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w:t>
            </w:r>
            <w:r w:rsidR="00E23C55" w:rsidRPr="009A06CC">
              <w:rPr>
                <w:rFonts w:ascii="Times New Roman" w:eastAsiaTheme="minorEastAsia" w:hAnsi="Times New Roman"/>
                <w:kern w:val="2"/>
                <w:sz w:val="24"/>
                <w:szCs w:val="24"/>
              </w:rPr>
              <w:t>忻州市发展和改革委员会关于</w:t>
            </w:r>
            <w:r w:rsidR="00E23C55" w:rsidRPr="009A06CC">
              <w:rPr>
                <w:rFonts w:ascii="Times New Roman" w:eastAsiaTheme="minorEastAsia" w:hAnsi="Times New Roman"/>
                <w:kern w:val="2"/>
                <w:sz w:val="24"/>
                <w:szCs w:val="24"/>
              </w:rPr>
              <w:t>2017</w:t>
            </w:r>
            <w:r w:rsidR="00E23C55" w:rsidRPr="009A06CC">
              <w:rPr>
                <w:rFonts w:ascii="Times New Roman" w:eastAsiaTheme="minorEastAsia" w:hAnsi="Times New Roman"/>
                <w:kern w:val="2"/>
                <w:sz w:val="24"/>
                <w:szCs w:val="24"/>
              </w:rPr>
              <w:t>年五台山农村公路网及贫困地区道路建设项目可行性研究报告的批复（</w:t>
            </w:r>
            <w:proofErr w:type="gramStart"/>
            <w:r w:rsidR="00E23C55" w:rsidRPr="009A06CC">
              <w:rPr>
                <w:rFonts w:ascii="Times New Roman" w:eastAsiaTheme="minorEastAsia" w:hAnsi="Times New Roman"/>
                <w:kern w:val="2"/>
                <w:sz w:val="24"/>
                <w:szCs w:val="24"/>
              </w:rPr>
              <w:t>忻发改</w:t>
            </w:r>
            <w:proofErr w:type="gramEnd"/>
            <w:r w:rsidR="00E23C55" w:rsidRPr="009A06CC">
              <w:rPr>
                <w:rFonts w:ascii="Times New Roman" w:eastAsiaTheme="minorEastAsia" w:hAnsi="Times New Roman"/>
                <w:kern w:val="2"/>
                <w:sz w:val="24"/>
                <w:szCs w:val="24"/>
              </w:rPr>
              <w:t>发</w:t>
            </w:r>
            <w:r w:rsidR="00E23C55" w:rsidRPr="009A06CC">
              <w:rPr>
                <w:rFonts w:ascii="Times New Roman" w:eastAsiaTheme="minorEastAsia" w:hAnsi="Times New Roman"/>
                <w:kern w:val="2"/>
                <w:sz w:val="24"/>
                <w:szCs w:val="24"/>
              </w:rPr>
              <w:t>[2017]181</w:t>
            </w:r>
            <w:r w:rsidR="00E23C55" w:rsidRPr="009A06CC">
              <w:rPr>
                <w:rFonts w:ascii="Times New Roman" w:eastAsiaTheme="minorEastAsia" w:hAnsi="Times New Roman"/>
                <w:kern w:val="2"/>
                <w:sz w:val="24"/>
                <w:szCs w:val="24"/>
              </w:rPr>
              <w:t>号）</w:t>
            </w:r>
            <w:r w:rsidR="00046DA3" w:rsidRPr="009A06CC">
              <w:rPr>
                <w:rFonts w:ascii="Times New Roman" w:eastAsiaTheme="minorEastAsia" w:hAnsi="Times New Roman"/>
                <w:kern w:val="2"/>
                <w:sz w:val="24"/>
                <w:szCs w:val="24"/>
              </w:rPr>
              <w:t>；</w:t>
            </w:r>
          </w:p>
          <w:p w:rsidR="008373B3" w:rsidRPr="009A06CC" w:rsidRDefault="00265376" w:rsidP="00E23C55">
            <w:pPr>
              <w:widowControl w:val="0"/>
              <w:adjustRightInd/>
              <w:snapToGrid/>
              <w:spacing w:after="0" w:line="500" w:lineRule="exact"/>
              <w:ind w:leftChars="200" w:left="440" w:firstLineChars="300" w:firstLine="72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w:t>
            </w:r>
            <w:r w:rsidR="00E23C55" w:rsidRPr="009A06CC">
              <w:rPr>
                <w:rFonts w:ascii="Times New Roman" w:eastAsiaTheme="minorEastAsia" w:hAnsi="Times New Roman"/>
                <w:kern w:val="2"/>
                <w:sz w:val="24"/>
                <w:szCs w:val="24"/>
              </w:rPr>
              <w:t>关于对忻州市</w:t>
            </w:r>
            <w:r w:rsidR="00E23C55" w:rsidRPr="009A06CC">
              <w:rPr>
                <w:rFonts w:ascii="Times New Roman" w:eastAsiaTheme="minorEastAsia" w:hAnsi="Times New Roman"/>
                <w:kern w:val="2"/>
                <w:sz w:val="24"/>
                <w:szCs w:val="24"/>
              </w:rPr>
              <w:t>2017</w:t>
            </w:r>
            <w:r w:rsidR="00E23C55" w:rsidRPr="009A06CC">
              <w:rPr>
                <w:rFonts w:ascii="Times New Roman" w:eastAsiaTheme="minorEastAsia" w:hAnsi="Times New Roman"/>
                <w:kern w:val="2"/>
                <w:sz w:val="24"/>
                <w:szCs w:val="24"/>
              </w:rPr>
              <w:t>年五台山农村公路网及贫困地区道路改造及土地预审的复函（台景</w:t>
            </w:r>
            <w:proofErr w:type="gramStart"/>
            <w:r w:rsidR="00E23C55" w:rsidRPr="009A06CC">
              <w:rPr>
                <w:rFonts w:ascii="Times New Roman" w:eastAsiaTheme="minorEastAsia" w:hAnsi="Times New Roman"/>
                <w:kern w:val="2"/>
                <w:sz w:val="24"/>
                <w:szCs w:val="24"/>
              </w:rPr>
              <w:t>规</w:t>
            </w:r>
            <w:proofErr w:type="gramEnd"/>
            <w:r w:rsidR="00E23C55" w:rsidRPr="009A06CC">
              <w:rPr>
                <w:rFonts w:ascii="Times New Roman" w:eastAsiaTheme="minorEastAsia" w:hAnsi="Times New Roman"/>
                <w:kern w:val="2"/>
                <w:sz w:val="24"/>
                <w:szCs w:val="24"/>
              </w:rPr>
              <w:t>土建函</w:t>
            </w:r>
            <w:r w:rsidR="00E23C55" w:rsidRPr="009A06CC">
              <w:rPr>
                <w:rFonts w:ascii="Times New Roman" w:eastAsiaTheme="minorEastAsia" w:hAnsi="Times New Roman"/>
                <w:kern w:val="2"/>
                <w:sz w:val="24"/>
                <w:szCs w:val="24"/>
              </w:rPr>
              <w:t>[2017]4</w:t>
            </w:r>
            <w:r w:rsidR="00E23C55" w:rsidRPr="009A06CC">
              <w:rPr>
                <w:rFonts w:ascii="Times New Roman" w:eastAsiaTheme="minorEastAsia" w:hAnsi="Times New Roman"/>
                <w:kern w:val="2"/>
                <w:sz w:val="24"/>
                <w:szCs w:val="24"/>
              </w:rPr>
              <w:t>号）</w:t>
            </w:r>
            <w:r w:rsidR="00046DA3" w:rsidRPr="009A06CC">
              <w:rPr>
                <w:rFonts w:ascii="Times New Roman" w:eastAsiaTheme="minorEastAsia" w:hAnsi="Times New Roman"/>
                <w:kern w:val="2"/>
                <w:sz w:val="24"/>
                <w:szCs w:val="24"/>
              </w:rPr>
              <w:t>；</w:t>
            </w:r>
          </w:p>
          <w:p w:rsidR="007C1771" w:rsidRPr="009A06CC" w:rsidRDefault="00E23C55" w:rsidP="00E23C55">
            <w:pPr>
              <w:widowControl w:val="0"/>
              <w:adjustRightInd/>
              <w:snapToGrid/>
              <w:spacing w:after="0" w:line="500" w:lineRule="exact"/>
              <w:ind w:firstLineChars="500" w:firstLine="120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5</w:t>
            </w:r>
            <w:r w:rsidR="008373B3" w:rsidRPr="009A06CC">
              <w:rPr>
                <w:rFonts w:ascii="Times New Roman" w:eastAsiaTheme="minorEastAsia" w:hAnsi="Times New Roman"/>
                <w:kern w:val="2"/>
                <w:sz w:val="24"/>
                <w:szCs w:val="24"/>
              </w:rPr>
              <w:t>、</w:t>
            </w:r>
            <w:r w:rsidR="007C1771" w:rsidRPr="009A06CC">
              <w:rPr>
                <w:rFonts w:ascii="Times New Roman" w:eastAsiaTheme="minorEastAsia" w:hAnsi="Times New Roman"/>
                <w:kern w:val="2"/>
                <w:sz w:val="24"/>
                <w:szCs w:val="24"/>
              </w:rPr>
              <w:t>项目</w:t>
            </w:r>
            <w:r w:rsidR="008373B3" w:rsidRPr="009A06CC">
              <w:rPr>
                <w:rFonts w:ascii="Times New Roman" w:eastAsiaTheme="minorEastAsia" w:hAnsi="Times New Roman"/>
                <w:kern w:val="2"/>
                <w:sz w:val="24"/>
                <w:szCs w:val="24"/>
              </w:rPr>
              <w:t>环境质量现状</w:t>
            </w:r>
            <w:r w:rsidR="007C1771" w:rsidRPr="009A06CC">
              <w:rPr>
                <w:rFonts w:ascii="Times New Roman" w:eastAsiaTheme="minorEastAsia" w:hAnsi="Times New Roman"/>
                <w:kern w:val="2"/>
                <w:sz w:val="24"/>
                <w:szCs w:val="24"/>
              </w:rPr>
              <w:t>监测报告；</w:t>
            </w:r>
          </w:p>
          <w:p w:rsidR="00D75CF5" w:rsidRPr="009A06CC" w:rsidRDefault="00D75CF5" w:rsidP="00E23C55">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附表：</w:t>
            </w:r>
            <w:r w:rsidR="001F7903" w:rsidRPr="009A06CC">
              <w:rPr>
                <w:rFonts w:ascii="Times New Roman" w:eastAsiaTheme="minorEastAsia" w:hAnsi="Times New Roman"/>
                <w:kern w:val="2"/>
                <w:sz w:val="24"/>
                <w:szCs w:val="24"/>
              </w:rPr>
              <w:t>建设项目环评审批基础信息表</w:t>
            </w:r>
            <w:r w:rsidR="00B8715D" w:rsidRPr="009A06CC">
              <w:rPr>
                <w:rFonts w:ascii="Times New Roman" w:eastAsiaTheme="minorEastAsia" w:hAnsi="Times New Roman"/>
                <w:kern w:val="2"/>
                <w:sz w:val="24"/>
                <w:szCs w:val="24"/>
              </w:rPr>
              <w:t>。</w:t>
            </w:r>
          </w:p>
          <w:p w:rsidR="00E84E91" w:rsidRPr="009A06CC" w:rsidRDefault="00E84E91" w:rsidP="009A5016">
            <w:pPr>
              <w:widowControl w:val="0"/>
              <w:adjustRightInd/>
              <w:snapToGrid/>
              <w:spacing w:beforeLines="50"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二、如果本报告表不能说明项目产生的污染及对环境造成的影响，应进行专项评价。根据建设项目的特点和当地环境特征，应选下列</w:t>
            </w:r>
            <w:r w:rsidRPr="009A06CC">
              <w:rPr>
                <w:rFonts w:ascii="Times New Roman" w:eastAsiaTheme="minorEastAsia" w:hAnsi="Times New Roman"/>
                <w:kern w:val="2"/>
                <w:sz w:val="24"/>
                <w:szCs w:val="24"/>
              </w:rPr>
              <w:t>1-2</w:t>
            </w:r>
            <w:r w:rsidRPr="009A06CC">
              <w:rPr>
                <w:rFonts w:ascii="Times New Roman" w:eastAsiaTheme="minorEastAsia" w:hAnsi="Times New Roman"/>
                <w:kern w:val="2"/>
                <w:sz w:val="24"/>
                <w:szCs w:val="24"/>
              </w:rPr>
              <w:t>项进行专项评价。</w:t>
            </w:r>
          </w:p>
          <w:p w:rsidR="00E84E91" w:rsidRPr="009A06CC" w:rsidRDefault="00E84E91" w:rsidP="000D4440">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1</w:t>
            </w:r>
            <w:r w:rsidRPr="009A06CC">
              <w:rPr>
                <w:rFonts w:ascii="Times New Roman" w:eastAsiaTheme="minorEastAsia" w:hAnsi="Times New Roman"/>
                <w:kern w:val="2"/>
                <w:sz w:val="24"/>
                <w:szCs w:val="24"/>
              </w:rPr>
              <w:t>．大气环境影响专项评价</w:t>
            </w:r>
          </w:p>
          <w:p w:rsidR="00E84E91" w:rsidRPr="009A06CC" w:rsidRDefault="00E84E91" w:rsidP="00E23C55">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2</w:t>
            </w:r>
            <w:r w:rsidRPr="009A06CC">
              <w:rPr>
                <w:rFonts w:ascii="Times New Roman" w:eastAsiaTheme="minorEastAsia" w:hAnsi="Times New Roman"/>
                <w:kern w:val="2"/>
                <w:sz w:val="24"/>
                <w:szCs w:val="24"/>
              </w:rPr>
              <w:t>．水环境影响专项评价</w:t>
            </w:r>
            <w:r w:rsidRPr="009A06CC">
              <w:rPr>
                <w:rFonts w:ascii="Times New Roman" w:eastAsiaTheme="minorEastAsia" w:hAnsi="Times New Roman"/>
                <w:kern w:val="2"/>
                <w:sz w:val="24"/>
                <w:szCs w:val="24"/>
              </w:rPr>
              <w:t>(</w:t>
            </w:r>
            <w:r w:rsidRPr="009A06CC">
              <w:rPr>
                <w:rFonts w:ascii="Times New Roman" w:eastAsiaTheme="minorEastAsia" w:hAnsi="Times New Roman"/>
                <w:kern w:val="2"/>
                <w:sz w:val="24"/>
                <w:szCs w:val="24"/>
              </w:rPr>
              <w:t>包括地表水和地下水</w:t>
            </w:r>
            <w:r w:rsidRPr="009A06CC">
              <w:rPr>
                <w:rFonts w:ascii="Times New Roman" w:eastAsiaTheme="minorEastAsia" w:hAnsi="Times New Roman"/>
                <w:kern w:val="2"/>
                <w:sz w:val="24"/>
                <w:szCs w:val="24"/>
              </w:rPr>
              <w:t>)</w:t>
            </w:r>
          </w:p>
          <w:p w:rsidR="00E84E91" w:rsidRPr="009A06CC" w:rsidRDefault="00E84E91" w:rsidP="000D4440">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3</w:t>
            </w:r>
            <w:r w:rsidRPr="009A06CC">
              <w:rPr>
                <w:rFonts w:ascii="Times New Roman" w:eastAsiaTheme="minorEastAsia" w:hAnsi="Times New Roman"/>
                <w:kern w:val="2"/>
                <w:sz w:val="24"/>
                <w:szCs w:val="24"/>
              </w:rPr>
              <w:t>．生态影响专项评价</w:t>
            </w:r>
          </w:p>
          <w:p w:rsidR="00E84E91" w:rsidRPr="009A06CC" w:rsidRDefault="00E84E91" w:rsidP="000D4440">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4</w:t>
            </w:r>
            <w:r w:rsidRPr="009A06CC">
              <w:rPr>
                <w:rFonts w:ascii="Times New Roman" w:eastAsiaTheme="minorEastAsia" w:hAnsi="Times New Roman"/>
                <w:kern w:val="2"/>
                <w:sz w:val="24"/>
                <w:szCs w:val="24"/>
              </w:rPr>
              <w:t>．声影响专项评价</w:t>
            </w:r>
          </w:p>
          <w:p w:rsidR="00E84E91" w:rsidRPr="009A06CC" w:rsidRDefault="00E84E91" w:rsidP="000D4440">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5</w:t>
            </w:r>
            <w:r w:rsidRPr="009A06CC">
              <w:rPr>
                <w:rFonts w:ascii="Times New Roman" w:eastAsiaTheme="minorEastAsia" w:hAnsi="Times New Roman"/>
                <w:kern w:val="2"/>
                <w:sz w:val="24"/>
                <w:szCs w:val="24"/>
              </w:rPr>
              <w:t>．土壤影响专项评价</w:t>
            </w:r>
          </w:p>
          <w:p w:rsidR="00E84E91" w:rsidRPr="009A06CC" w:rsidRDefault="00E84E91" w:rsidP="000D4440">
            <w:pPr>
              <w:widowControl w:val="0"/>
              <w:adjustRightInd/>
              <w:snapToGrid/>
              <w:spacing w:after="0" w:line="500" w:lineRule="exact"/>
              <w:ind w:firstLineChars="200" w:firstLine="480"/>
              <w:jc w:val="both"/>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6</w:t>
            </w:r>
            <w:r w:rsidRPr="009A06CC">
              <w:rPr>
                <w:rFonts w:ascii="Times New Roman" w:eastAsiaTheme="minorEastAsia" w:hAnsi="Times New Roman"/>
                <w:kern w:val="2"/>
                <w:sz w:val="24"/>
                <w:szCs w:val="24"/>
              </w:rPr>
              <w:t>．固体废弃物影响专项评价</w:t>
            </w:r>
          </w:p>
          <w:p w:rsidR="00AB5B03" w:rsidRPr="009A06CC" w:rsidRDefault="00E84E91" w:rsidP="00E23C55">
            <w:pPr>
              <w:spacing w:after="0" w:line="500" w:lineRule="exact"/>
              <w:ind w:firstLineChars="200" w:firstLine="480"/>
              <w:rPr>
                <w:rFonts w:ascii="Times New Roman" w:eastAsiaTheme="minorEastAsia" w:hAnsi="Times New Roman"/>
                <w:kern w:val="2"/>
                <w:sz w:val="24"/>
                <w:szCs w:val="24"/>
              </w:rPr>
            </w:pPr>
            <w:r w:rsidRPr="009A06CC">
              <w:rPr>
                <w:rFonts w:ascii="Times New Roman" w:eastAsiaTheme="minorEastAsia" w:hAnsi="Times New Roman"/>
                <w:kern w:val="2"/>
                <w:sz w:val="24"/>
                <w:szCs w:val="24"/>
              </w:rPr>
              <w:t>以上专项评价未包括的可另列专项，专项评价按照《环境影响评价技术导则》中的要求进行。</w:t>
            </w:r>
          </w:p>
          <w:p w:rsidR="008373B3" w:rsidRPr="009A06CC" w:rsidRDefault="008373B3" w:rsidP="00AB543C">
            <w:pPr>
              <w:spacing w:after="0" w:line="500" w:lineRule="exact"/>
              <w:ind w:firstLineChars="200" w:firstLine="480"/>
              <w:rPr>
                <w:rFonts w:ascii="Times New Roman" w:eastAsiaTheme="minorEastAsia" w:hAnsi="Times New Roman"/>
                <w:color w:val="FF0000"/>
                <w:kern w:val="2"/>
                <w:sz w:val="24"/>
                <w:szCs w:val="24"/>
              </w:rPr>
            </w:pPr>
          </w:p>
          <w:p w:rsidR="008373B3" w:rsidRPr="009A06CC" w:rsidRDefault="008373B3" w:rsidP="00AB543C">
            <w:pPr>
              <w:spacing w:after="0" w:line="500" w:lineRule="exact"/>
              <w:ind w:firstLineChars="200" w:firstLine="480"/>
              <w:rPr>
                <w:rFonts w:ascii="Times New Roman" w:eastAsiaTheme="minorEastAsia" w:hAnsi="Times New Roman"/>
                <w:color w:val="FF0000"/>
                <w:kern w:val="2"/>
                <w:sz w:val="24"/>
                <w:szCs w:val="24"/>
              </w:rPr>
            </w:pPr>
          </w:p>
          <w:p w:rsidR="008373B3" w:rsidRPr="009A06CC" w:rsidRDefault="008373B3" w:rsidP="00AB543C">
            <w:pPr>
              <w:spacing w:after="0" w:line="500" w:lineRule="exact"/>
              <w:ind w:firstLineChars="200" w:firstLine="480"/>
              <w:rPr>
                <w:rFonts w:ascii="Times New Roman" w:eastAsiaTheme="minorEastAsia" w:hAnsi="Times New Roman"/>
                <w:color w:val="FF0000"/>
                <w:kern w:val="2"/>
                <w:sz w:val="24"/>
                <w:szCs w:val="24"/>
              </w:rPr>
            </w:pPr>
          </w:p>
          <w:p w:rsidR="008373B3" w:rsidRPr="009A06CC" w:rsidRDefault="008373B3" w:rsidP="00AB543C">
            <w:pPr>
              <w:spacing w:after="0" w:line="500" w:lineRule="exact"/>
              <w:ind w:firstLineChars="200" w:firstLine="480"/>
              <w:rPr>
                <w:rFonts w:ascii="Times New Roman" w:eastAsiaTheme="minorEastAsia" w:hAnsi="Times New Roman"/>
                <w:color w:val="FF0000"/>
                <w:kern w:val="2"/>
                <w:sz w:val="24"/>
                <w:szCs w:val="24"/>
              </w:rPr>
            </w:pPr>
          </w:p>
          <w:p w:rsidR="008373B3" w:rsidRPr="009A06CC" w:rsidRDefault="008373B3" w:rsidP="00AB543C">
            <w:pPr>
              <w:spacing w:after="0" w:line="500" w:lineRule="exact"/>
              <w:ind w:firstLineChars="200" w:firstLine="480"/>
              <w:rPr>
                <w:rFonts w:ascii="Times New Roman" w:eastAsiaTheme="minorEastAsia" w:hAnsi="Times New Roman"/>
                <w:color w:val="FF0000"/>
                <w:kern w:val="2"/>
                <w:sz w:val="24"/>
                <w:szCs w:val="24"/>
              </w:rPr>
            </w:pPr>
          </w:p>
          <w:p w:rsidR="008373B3" w:rsidRPr="009A06CC" w:rsidRDefault="008373B3" w:rsidP="00AB543C">
            <w:pPr>
              <w:spacing w:after="0" w:line="500" w:lineRule="exact"/>
              <w:ind w:firstLineChars="200" w:firstLine="480"/>
              <w:rPr>
                <w:rFonts w:ascii="Times New Roman" w:eastAsiaTheme="minorEastAsia" w:hAnsi="Times New Roman"/>
                <w:color w:val="FF0000"/>
                <w:kern w:val="2"/>
                <w:sz w:val="24"/>
                <w:szCs w:val="24"/>
              </w:rPr>
            </w:pPr>
          </w:p>
          <w:p w:rsidR="008373B3" w:rsidRPr="009A06CC" w:rsidRDefault="008373B3" w:rsidP="00AB543C">
            <w:pPr>
              <w:spacing w:after="0" w:line="500" w:lineRule="exact"/>
              <w:ind w:firstLineChars="200" w:firstLine="480"/>
              <w:rPr>
                <w:rFonts w:ascii="Times New Roman" w:eastAsiaTheme="minorEastAsia" w:hAnsi="Times New Roman"/>
                <w:color w:val="FF0000"/>
                <w:kern w:val="2"/>
                <w:sz w:val="24"/>
                <w:szCs w:val="24"/>
              </w:rPr>
            </w:pPr>
          </w:p>
          <w:p w:rsidR="008373B3" w:rsidRPr="009A06CC" w:rsidRDefault="008373B3" w:rsidP="00AB543C">
            <w:pPr>
              <w:spacing w:after="0" w:line="500" w:lineRule="exact"/>
              <w:ind w:firstLineChars="200" w:firstLine="480"/>
              <w:rPr>
                <w:rFonts w:ascii="Times New Roman" w:eastAsiaTheme="minorEastAsia" w:hAnsi="Times New Roman"/>
                <w:color w:val="FF0000"/>
                <w:kern w:val="2"/>
                <w:sz w:val="24"/>
                <w:szCs w:val="24"/>
              </w:rPr>
            </w:pPr>
          </w:p>
          <w:p w:rsidR="008373B3" w:rsidRPr="009A06CC" w:rsidRDefault="008373B3" w:rsidP="00AB543C">
            <w:pPr>
              <w:spacing w:after="0" w:line="500" w:lineRule="exact"/>
              <w:ind w:firstLineChars="200" w:firstLine="480"/>
              <w:rPr>
                <w:rFonts w:ascii="Times New Roman" w:eastAsiaTheme="minorEastAsia" w:hAnsi="Times New Roman"/>
                <w:color w:val="FF0000"/>
                <w:kern w:val="2"/>
                <w:sz w:val="24"/>
                <w:szCs w:val="24"/>
              </w:rPr>
            </w:pPr>
          </w:p>
          <w:p w:rsidR="008373B3" w:rsidRPr="009A06CC" w:rsidRDefault="008373B3" w:rsidP="00B57F22">
            <w:pPr>
              <w:spacing w:after="0" w:line="440" w:lineRule="exact"/>
              <w:ind w:firstLineChars="200" w:firstLine="480"/>
              <w:rPr>
                <w:rFonts w:ascii="Times New Roman" w:eastAsiaTheme="minorEastAsia" w:hAnsi="Times New Roman"/>
                <w:color w:val="FF0000"/>
                <w:kern w:val="2"/>
                <w:sz w:val="24"/>
                <w:szCs w:val="24"/>
              </w:rPr>
            </w:pPr>
          </w:p>
          <w:p w:rsidR="00B57F22" w:rsidRPr="009A06CC" w:rsidRDefault="00B57F22" w:rsidP="00B57F22">
            <w:pPr>
              <w:spacing w:after="0" w:line="400" w:lineRule="exact"/>
              <w:ind w:firstLineChars="200" w:firstLine="480"/>
              <w:rPr>
                <w:rFonts w:ascii="Times New Roman" w:eastAsiaTheme="minorEastAsia" w:hAnsi="Times New Roman"/>
                <w:color w:val="FF0000"/>
                <w:kern w:val="2"/>
                <w:sz w:val="24"/>
                <w:szCs w:val="24"/>
              </w:rPr>
            </w:pPr>
          </w:p>
        </w:tc>
      </w:tr>
    </w:tbl>
    <w:p w:rsidR="00E84E91" w:rsidRPr="009A06CC" w:rsidRDefault="00E84E91" w:rsidP="00907A68">
      <w:pPr>
        <w:spacing w:after="0" w:line="20" w:lineRule="exact"/>
        <w:rPr>
          <w:rFonts w:ascii="Times New Roman" w:eastAsiaTheme="minorEastAsia" w:hAnsi="Times New Roman"/>
          <w:color w:val="FF0000"/>
          <w:sz w:val="24"/>
          <w:szCs w:val="24"/>
        </w:rPr>
      </w:pPr>
    </w:p>
    <w:sectPr w:rsidR="00E84E91" w:rsidRPr="009A06CC" w:rsidSect="00D766CD">
      <w:pgSz w:w="11906" w:h="16838" w:code="9"/>
      <w:pgMar w:top="1304" w:right="1304" w:bottom="1304" w:left="1418" w:header="1134" w:footer="1134"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21" w:rsidRDefault="00967721" w:rsidP="00716634">
      <w:pPr>
        <w:spacing w:after="0"/>
      </w:pPr>
      <w:r>
        <w:separator/>
      </w:r>
    </w:p>
  </w:endnote>
  <w:endnote w:type="continuationSeparator" w:id="0">
    <w:p w:rsidR="00967721" w:rsidRDefault="00967721" w:rsidP="007166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notTrueType/>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23" w:rsidRDefault="009F4C23" w:rsidP="00A2639D">
    <w:pPr>
      <w:pStyle w:val="a5"/>
      <w:spacing w:af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C23" w:rsidRPr="001C2A2E" w:rsidRDefault="0089233D" w:rsidP="0095228F">
    <w:pPr>
      <w:pStyle w:val="a5"/>
      <w:spacing w:after="0"/>
      <w:jc w:val="center"/>
      <w:rPr>
        <w:rFonts w:ascii="Times New Roman" w:hAnsi="Times New Roman"/>
      </w:rPr>
    </w:pPr>
    <w:r w:rsidRPr="001C2A2E">
      <w:rPr>
        <w:rFonts w:ascii="Times New Roman" w:eastAsia="宋体" w:hAnsi="Times New Roman"/>
        <w:sz w:val="21"/>
      </w:rPr>
      <w:fldChar w:fldCharType="begin"/>
    </w:r>
    <w:r w:rsidR="009F4C23" w:rsidRPr="001C2A2E">
      <w:rPr>
        <w:rFonts w:ascii="Times New Roman" w:eastAsia="宋体" w:hAnsi="Times New Roman"/>
        <w:sz w:val="21"/>
      </w:rPr>
      <w:instrText xml:space="preserve"> PAGE   \* MERGEFORMAT </w:instrText>
    </w:r>
    <w:r w:rsidRPr="001C2A2E">
      <w:rPr>
        <w:rFonts w:ascii="Times New Roman" w:eastAsia="宋体" w:hAnsi="Times New Roman"/>
        <w:sz w:val="21"/>
      </w:rPr>
      <w:fldChar w:fldCharType="separate"/>
    </w:r>
    <w:r w:rsidR="009A5016" w:rsidRPr="009A5016">
      <w:rPr>
        <w:rFonts w:ascii="Times New Roman" w:eastAsia="宋体" w:hAnsi="Times New Roman"/>
        <w:noProof/>
        <w:sz w:val="21"/>
        <w:lang w:val="zh-CN"/>
      </w:rPr>
      <w:t>40</w:t>
    </w:r>
    <w:r w:rsidRPr="001C2A2E">
      <w:rPr>
        <w:rFonts w:ascii="Times New Roman" w:eastAsia="宋体" w:hAnsi="Times New Roman"/>
        <w:sz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21" w:rsidRDefault="00967721" w:rsidP="00716634">
      <w:pPr>
        <w:spacing w:after="0"/>
      </w:pPr>
      <w:r>
        <w:separator/>
      </w:r>
    </w:p>
  </w:footnote>
  <w:footnote w:type="continuationSeparator" w:id="0">
    <w:p w:rsidR="00967721" w:rsidRDefault="00967721" w:rsidP="0071663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75pt;height:6.75pt;visibility:visible;mso-wrap-style:square" o:bullet="t">
        <v:imagedata r:id="rId1" o:title=""/>
      </v:shape>
    </w:pict>
  </w:numPicBullet>
  <w:numPicBullet w:numPicBulletId="1">
    <w:pict>
      <v:shape id="_x0000_i1030" type="#_x0000_t75" style="width:6.75pt;height:6.75pt;visibility:visible;mso-wrap-style:square" o:bullet="t">
        <v:imagedata r:id="rId2" o:title=""/>
      </v:shape>
    </w:pict>
  </w:numPicBullet>
  <w:numPicBullet w:numPicBulletId="2">
    <w:pict>
      <v:shape id="_x0000_i1031" type="#_x0000_t75" style="width:6.75pt;height:6.75pt;visibility:visible;mso-wrap-style:square" o:bullet="t">
        <v:imagedata r:id="rId3" o:title=""/>
      </v:shape>
    </w:pict>
  </w:numPicBullet>
  <w:abstractNum w:abstractNumId="0">
    <w:nsid w:val="01DB687C"/>
    <w:multiLevelType w:val="hybridMultilevel"/>
    <w:tmpl w:val="598CBDA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B003C6"/>
    <w:multiLevelType w:val="singleLevel"/>
    <w:tmpl w:val="F7C26CCC"/>
    <w:lvl w:ilvl="0">
      <w:start w:val="4"/>
      <w:numFmt w:val="decimal"/>
      <w:lvlText w:val="%1"/>
      <w:lvlJc w:val="left"/>
      <w:pPr>
        <w:tabs>
          <w:tab w:val="num" w:pos="0"/>
        </w:tabs>
        <w:ind w:left="0" w:hanging="360"/>
      </w:pPr>
    </w:lvl>
  </w:abstractNum>
  <w:abstractNum w:abstractNumId="2">
    <w:nsid w:val="0E714279"/>
    <w:multiLevelType w:val="hybridMultilevel"/>
    <w:tmpl w:val="CCE4E516"/>
    <w:lvl w:ilvl="0" w:tplc="DC680EA2">
      <w:start w:val="1"/>
      <w:numFmt w:val="japaneseCounting"/>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4583B4E"/>
    <w:multiLevelType w:val="hybridMultilevel"/>
    <w:tmpl w:val="9C3072D6"/>
    <w:lvl w:ilvl="0" w:tplc="04220B04">
      <w:start w:val="1"/>
      <w:numFmt w:val="bullet"/>
      <w:lvlText w:val=""/>
      <w:lvlPicBulletId w:val="2"/>
      <w:lvlJc w:val="left"/>
      <w:pPr>
        <w:tabs>
          <w:tab w:val="num" w:pos="420"/>
        </w:tabs>
        <w:ind w:left="420" w:firstLine="0"/>
      </w:pPr>
      <w:rPr>
        <w:rFonts w:ascii="Symbol" w:hAnsi="Symbol" w:hint="default"/>
      </w:rPr>
    </w:lvl>
    <w:lvl w:ilvl="1" w:tplc="D410F1F2" w:tentative="1">
      <w:start w:val="1"/>
      <w:numFmt w:val="bullet"/>
      <w:lvlText w:val=""/>
      <w:lvlJc w:val="left"/>
      <w:pPr>
        <w:tabs>
          <w:tab w:val="num" w:pos="840"/>
        </w:tabs>
        <w:ind w:left="840" w:firstLine="0"/>
      </w:pPr>
      <w:rPr>
        <w:rFonts w:ascii="Symbol" w:hAnsi="Symbol" w:hint="default"/>
      </w:rPr>
    </w:lvl>
    <w:lvl w:ilvl="2" w:tplc="8F9CE81C" w:tentative="1">
      <w:start w:val="1"/>
      <w:numFmt w:val="bullet"/>
      <w:lvlText w:val=""/>
      <w:lvlJc w:val="left"/>
      <w:pPr>
        <w:tabs>
          <w:tab w:val="num" w:pos="1260"/>
        </w:tabs>
        <w:ind w:left="1260" w:firstLine="0"/>
      </w:pPr>
      <w:rPr>
        <w:rFonts w:ascii="Symbol" w:hAnsi="Symbol" w:hint="default"/>
      </w:rPr>
    </w:lvl>
    <w:lvl w:ilvl="3" w:tplc="15166C16" w:tentative="1">
      <w:start w:val="1"/>
      <w:numFmt w:val="bullet"/>
      <w:lvlText w:val=""/>
      <w:lvlJc w:val="left"/>
      <w:pPr>
        <w:tabs>
          <w:tab w:val="num" w:pos="1680"/>
        </w:tabs>
        <w:ind w:left="1680" w:firstLine="0"/>
      </w:pPr>
      <w:rPr>
        <w:rFonts w:ascii="Symbol" w:hAnsi="Symbol" w:hint="default"/>
      </w:rPr>
    </w:lvl>
    <w:lvl w:ilvl="4" w:tplc="25E07626" w:tentative="1">
      <w:start w:val="1"/>
      <w:numFmt w:val="bullet"/>
      <w:lvlText w:val=""/>
      <w:lvlJc w:val="left"/>
      <w:pPr>
        <w:tabs>
          <w:tab w:val="num" w:pos="2100"/>
        </w:tabs>
        <w:ind w:left="2100" w:firstLine="0"/>
      </w:pPr>
      <w:rPr>
        <w:rFonts w:ascii="Symbol" w:hAnsi="Symbol" w:hint="default"/>
      </w:rPr>
    </w:lvl>
    <w:lvl w:ilvl="5" w:tplc="242ACDC6" w:tentative="1">
      <w:start w:val="1"/>
      <w:numFmt w:val="bullet"/>
      <w:lvlText w:val=""/>
      <w:lvlJc w:val="left"/>
      <w:pPr>
        <w:tabs>
          <w:tab w:val="num" w:pos="2520"/>
        </w:tabs>
        <w:ind w:left="2520" w:firstLine="0"/>
      </w:pPr>
      <w:rPr>
        <w:rFonts w:ascii="Symbol" w:hAnsi="Symbol" w:hint="default"/>
      </w:rPr>
    </w:lvl>
    <w:lvl w:ilvl="6" w:tplc="AE489C20" w:tentative="1">
      <w:start w:val="1"/>
      <w:numFmt w:val="bullet"/>
      <w:lvlText w:val=""/>
      <w:lvlJc w:val="left"/>
      <w:pPr>
        <w:tabs>
          <w:tab w:val="num" w:pos="2940"/>
        </w:tabs>
        <w:ind w:left="2940" w:firstLine="0"/>
      </w:pPr>
      <w:rPr>
        <w:rFonts w:ascii="Symbol" w:hAnsi="Symbol" w:hint="default"/>
      </w:rPr>
    </w:lvl>
    <w:lvl w:ilvl="7" w:tplc="E6807F32" w:tentative="1">
      <w:start w:val="1"/>
      <w:numFmt w:val="bullet"/>
      <w:lvlText w:val=""/>
      <w:lvlJc w:val="left"/>
      <w:pPr>
        <w:tabs>
          <w:tab w:val="num" w:pos="3360"/>
        </w:tabs>
        <w:ind w:left="3360" w:firstLine="0"/>
      </w:pPr>
      <w:rPr>
        <w:rFonts w:ascii="Symbol" w:hAnsi="Symbol" w:hint="default"/>
      </w:rPr>
    </w:lvl>
    <w:lvl w:ilvl="8" w:tplc="254C2542" w:tentative="1">
      <w:start w:val="1"/>
      <w:numFmt w:val="bullet"/>
      <w:lvlText w:val=""/>
      <w:lvlJc w:val="left"/>
      <w:pPr>
        <w:tabs>
          <w:tab w:val="num" w:pos="3780"/>
        </w:tabs>
        <w:ind w:left="3780" w:firstLine="0"/>
      </w:pPr>
      <w:rPr>
        <w:rFonts w:ascii="Symbol" w:hAnsi="Symbol" w:hint="default"/>
      </w:rPr>
    </w:lvl>
  </w:abstractNum>
  <w:abstractNum w:abstractNumId="4">
    <w:nsid w:val="14DA300A"/>
    <w:multiLevelType w:val="hybridMultilevel"/>
    <w:tmpl w:val="793684DA"/>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DD6403"/>
    <w:multiLevelType w:val="hybridMultilevel"/>
    <w:tmpl w:val="4B56B0B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DC74FE"/>
    <w:multiLevelType w:val="hybridMultilevel"/>
    <w:tmpl w:val="31CA777E"/>
    <w:lvl w:ilvl="0" w:tplc="B6C4F0D2">
      <w:start w:val="1"/>
      <w:numFmt w:val="decimal"/>
      <w:lvlText w:val="表%1"/>
      <w:lvlJc w:val="left"/>
      <w:pPr>
        <w:ind w:left="420" w:hanging="420"/>
      </w:pPr>
      <w:rPr>
        <w:rFonts w:ascii="黑体" w:eastAsia="黑体" w:hAnsi="黑体"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BC195F"/>
    <w:multiLevelType w:val="hybridMultilevel"/>
    <w:tmpl w:val="334E83FA"/>
    <w:lvl w:ilvl="0" w:tplc="57EE1D9E">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01D7BEE"/>
    <w:multiLevelType w:val="hybridMultilevel"/>
    <w:tmpl w:val="61022402"/>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A10B37"/>
    <w:multiLevelType w:val="hybridMultilevel"/>
    <w:tmpl w:val="B5D89082"/>
    <w:lvl w:ilvl="0" w:tplc="04090015">
      <w:start w:val="1"/>
      <w:numFmt w:val="upperLetter"/>
      <w:lvlText w:val="%1."/>
      <w:lvlJc w:val="left"/>
      <w:pPr>
        <w:ind w:left="908" w:hanging="420"/>
      </w:pPr>
      <w:rPr>
        <w:rFonts w:hint="default"/>
      </w:rPr>
    </w:lvl>
    <w:lvl w:ilvl="1" w:tplc="04090003" w:tentative="1">
      <w:start w:val="1"/>
      <w:numFmt w:val="bullet"/>
      <w:lvlText w:val=""/>
      <w:lvlJc w:val="left"/>
      <w:pPr>
        <w:ind w:left="1328" w:hanging="420"/>
      </w:pPr>
      <w:rPr>
        <w:rFonts w:ascii="Wingdings" w:hAnsi="Wingdings" w:hint="default"/>
      </w:rPr>
    </w:lvl>
    <w:lvl w:ilvl="2" w:tplc="04090005"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3" w:tentative="1">
      <w:start w:val="1"/>
      <w:numFmt w:val="bullet"/>
      <w:lvlText w:val=""/>
      <w:lvlJc w:val="left"/>
      <w:pPr>
        <w:ind w:left="2588" w:hanging="420"/>
      </w:pPr>
      <w:rPr>
        <w:rFonts w:ascii="Wingdings" w:hAnsi="Wingdings" w:hint="default"/>
      </w:rPr>
    </w:lvl>
    <w:lvl w:ilvl="5" w:tplc="04090005"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3" w:tentative="1">
      <w:start w:val="1"/>
      <w:numFmt w:val="bullet"/>
      <w:lvlText w:val=""/>
      <w:lvlJc w:val="left"/>
      <w:pPr>
        <w:ind w:left="3848" w:hanging="420"/>
      </w:pPr>
      <w:rPr>
        <w:rFonts w:ascii="Wingdings" w:hAnsi="Wingdings" w:hint="default"/>
      </w:rPr>
    </w:lvl>
    <w:lvl w:ilvl="8" w:tplc="04090005" w:tentative="1">
      <w:start w:val="1"/>
      <w:numFmt w:val="bullet"/>
      <w:lvlText w:val=""/>
      <w:lvlJc w:val="left"/>
      <w:pPr>
        <w:ind w:left="4268" w:hanging="420"/>
      </w:pPr>
      <w:rPr>
        <w:rFonts w:ascii="Wingdings" w:hAnsi="Wingdings" w:hint="default"/>
      </w:rPr>
    </w:lvl>
  </w:abstractNum>
  <w:abstractNum w:abstractNumId="10">
    <w:nsid w:val="38461CEE"/>
    <w:multiLevelType w:val="hybridMultilevel"/>
    <w:tmpl w:val="39CA597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395F3A9D"/>
    <w:multiLevelType w:val="hybridMultilevel"/>
    <w:tmpl w:val="A916614E"/>
    <w:lvl w:ilvl="0" w:tplc="82A46414">
      <w:start w:val="1"/>
      <w:numFmt w:val="decimal"/>
      <w:lvlText w:val="%1)"/>
      <w:lvlJc w:val="left"/>
      <w:pPr>
        <w:ind w:left="840" w:hanging="360"/>
      </w:pPr>
      <w:rPr>
        <w:rFonts w:ascii="宋体" w:eastAsia="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F072E8E"/>
    <w:multiLevelType w:val="hybridMultilevel"/>
    <w:tmpl w:val="A13039FC"/>
    <w:lvl w:ilvl="0" w:tplc="97F03B1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0C5079B"/>
    <w:multiLevelType w:val="hybridMultilevel"/>
    <w:tmpl w:val="42A641EA"/>
    <w:lvl w:ilvl="0" w:tplc="B45E2C3C">
      <w:start w:val="1"/>
      <w:numFmt w:val="japaneseCounting"/>
      <w:lvlText w:val="%1、"/>
      <w:lvlJc w:val="left"/>
      <w:pPr>
        <w:tabs>
          <w:tab w:val="num" w:pos="1321"/>
        </w:tabs>
        <w:ind w:left="1321" w:hanging="720"/>
      </w:pPr>
      <w:rPr>
        <w:rFonts w:hint="eastAsia"/>
      </w:rPr>
    </w:lvl>
    <w:lvl w:ilvl="1" w:tplc="04090019" w:tentative="1">
      <w:start w:val="1"/>
      <w:numFmt w:val="lowerLetter"/>
      <w:lvlText w:val="%2)"/>
      <w:lvlJc w:val="left"/>
      <w:pPr>
        <w:tabs>
          <w:tab w:val="num" w:pos="1441"/>
        </w:tabs>
        <w:ind w:left="1441" w:hanging="420"/>
      </w:p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4">
    <w:nsid w:val="49E81918"/>
    <w:multiLevelType w:val="hybridMultilevel"/>
    <w:tmpl w:val="5120B552"/>
    <w:lvl w:ilvl="0" w:tplc="147AD0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5161422E"/>
    <w:multiLevelType w:val="hybridMultilevel"/>
    <w:tmpl w:val="5BA435C2"/>
    <w:lvl w:ilvl="0" w:tplc="A0EE402E">
      <w:start w:val="1"/>
      <w:numFmt w:val="bullet"/>
      <w:lvlText w:val=""/>
      <w:lvlPicBulletId w:val="1"/>
      <w:lvlJc w:val="left"/>
      <w:pPr>
        <w:tabs>
          <w:tab w:val="num" w:pos="420"/>
        </w:tabs>
        <w:ind w:left="420" w:firstLine="0"/>
      </w:pPr>
      <w:rPr>
        <w:rFonts w:ascii="Symbol" w:hAnsi="Symbol" w:hint="default"/>
      </w:rPr>
    </w:lvl>
    <w:lvl w:ilvl="1" w:tplc="ABE033EA" w:tentative="1">
      <w:start w:val="1"/>
      <w:numFmt w:val="bullet"/>
      <w:lvlText w:val=""/>
      <w:lvlJc w:val="left"/>
      <w:pPr>
        <w:tabs>
          <w:tab w:val="num" w:pos="840"/>
        </w:tabs>
        <w:ind w:left="840" w:firstLine="0"/>
      </w:pPr>
      <w:rPr>
        <w:rFonts w:ascii="Symbol" w:hAnsi="Symbol" w:hint="default"/>
      </w:rPr>
    </w:lvl>
    <w:lvl w:ilvl="2" w:tplc="F9B65634" w:tentative="1">
      <w:start w:val="1"/>
      <w:numFmt w:val="bullet"/>
      <w:lvlText w:val=""/>
      <w:lvlJc w:val="left"/>
      <w:pPr>
        <w:tabs>
          <w:tab w:val="num" w:pos="1260"/>
        </w:tabs>
        <w:ind w:left="1260" w:firstLine="0"/>
      </w:pPr>
      <w:rPr>
        <w:rFonts w:ascii="Symbol" w:hAnsi="Symbol" w:hint="default"/>
      </w:rPr>
    </w:lvl>
    <w:lvl w:ilvl="3" w:tplc="86D07202" w:tentative="1">
      <w:start w:val="1"/>
      <w:numFmt w:val="bullet"/>
      <w:lvlText w:val=""/>
      <w:lvlJc w:val="left"/>
      <w:pPr>
        <w:tabs>
          <w:tab w:val="num" w:pos="1680"/>
        </w:tabs>
        <w:ind w:left="1680" w:firstLine="0"/>
      </w:pPr>
      <w:rPr>
        <w:rFonts w:ascii="Symbol" w:hAnsi="Symbol" w:hint="default"/>
      </w:rPr>
    </w:lvl>
    <w:lvl w:ilvl="4" w:tplc="52841E12" w:tentative="1">
      <w:start w:val="1"/>
      <w:numFmt w:val="bullet"/>
      <w:lvlText w:val=""/>
      <w:lvlJc w:val="left"/>
      <w:pPr>
        <w:tabs>
          <w:tab w:val="num" w:pos="2100"/>
        </w:tabs>
        <w:ind w:left="2100" w:firstLine="0"/>
      </w:pPr>
      <w:rPr>
        <w:rFonts w:ascii="Symbol" w:hAnsi="Symbol" w:hint="default"/>
      </w:rPr>
    </w:lvl>
    <w:lvl w:ilvl="5" w:tplc="119A8BFE" w:tentative="1">
      <w:start w:val="1"/>
      <w:numFmt w:val="bullet"/>
      <w:lvlText w:val=""/>
      <w:lvlJc w:val="left"/>
      <w:pPr>
        <w:tabs>
          <w:tab w:val="num" w:pos="2520"/>
        </w:tabs>
        <w:ind w:left="2520" w:firstLine="0"/>
      </w:pPr>
      <w:rPr>
        <w:rFonts w:ascii="Symbol" w:hAnsi="Symbol" w:hint="default"/>
      </w:rPr>
    </w:lvl>
    <w:lvl w:ilvl="6" w:tplc="1C82FACE" w:tentative="1">
      <w:start w:val="1"/>
      <w:numFmt w:val="bullet"/>
      <w:lvlText w:val=""/>
      <w:lvlJc w:val="left"/>
      <w:pPr>
        <w:tabs>
          <w:tab w:val="num" w:pos="2940"/>
        </w:tabs>
        <w:ind w:left="2940" w:firstLine="0"/>
      </w:pPr>
      <w:rPr>
        <w:rFonts w:ascii="Symbol" w:hAnsi="Symbol" w:hint="default"/>
      </w:rPr>
    </w:lvl>
    <w:lvl w:ilvl="7" w:tplc="4100E8B0" w:tentative="1">
      <w:start w:val="1"/>
      <w:numFmt w:val="bullet"/>
      <w:lvlText w:val=""/>
      <w:lvlJc w:val="left"/>
      <w:pPr>
        <w:tabs>
          <w:tab w:val="num" w:pos="3360"/>
        </w:tabs>
        <w:ind w:left="3360" w:firstLine="0"/>
      </w:pPr>
      <w:rPr>
        <w:rFonts w:ascii="Symbol" w:hAnsi="Symbol" w:hint="default"/>
      </w:rPr>
    </w:lvl>
    <w:lvl w:ilvl="8" w:tplc="6C3A6F0E" w:tentative="1">
      <w:start w:val="1"/>
      <w:numFmt w:val="bullet"/>
      <w:lvlText w:val=""/>
      <w:lvlJc w:val="left"/>
      <w:pPr>
        <w:tabs>
          <w:tab w:val="num" w:pos="3780"/>
        </w:tabs>
        <w:ind w:left="3780" w:firstLine="0"/>
      </w:pPr>
      <w:rPr>
        <w:rFonts w:ascii="Symbol" w:hAnsi="Symbol" w:hint="default"/>
      </w:rPr>
    </w:lvl>
  </w:abstractNum>
  <w:abstractNum w:abstractNumId="16">
    <w:nsid w:val="566230CE"/>
    <w:multiLevelType w:val="hybridMultilevel"/>
    <w:tmpl w:val="FE3A8A06"/>
    <w:lvl w:ilvl="0" w:tplc="ED961250">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8673B32"/>
    <w:multiLevelType w:val="hybridMultilevel"/>
    <w:tmpl w:val="6352C13C"/>
    <w:lvl w:ilvl="0" w:tplc="5AE6AD10">
      <w:start w:val="1"/>
      <w:numFmt w:val="decimal"/>
      <w:lvlText w:val="表%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93A5D91"/>
    <w:multiLevelType w:val="singleLevel"/>
    <w:tmpl w:val="AE72D94E"/>
    <w:lvl w:ilvl="0">
      <w:start w:val="1"/>
      <w:numFmt w:val="japaneseCounting"/>
      <w:lvlText w:val="%1、"/>
      <w:lvlJc w:val="left"/>
      <w:pPr>
        <w:tabs>
          <w:tab w:val="num" w:pos="1020"/>
        </w:tabs>
        <w:ind w:left="1020" w:hanging="480"/>
      </w:pPr>
    </w:lvl>
  </w:abstractNum>
  <w:abstractNum w:abstractNumId="19">
    <w:nsid w:val="5F5F0597"/>
    <w:multiLevelType w:val="hybridMultilevel"/>
    <w:tmpl w:val="4EDA55A2"/>
    <w:lvl w:ilvl="0" w:tplc="F524EB4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FB15774"/>
    <w:multiLevelType w:val="hybridMultilevel"/>
    <w:tmpl w:val="7F08FC64"/>
    <w:lvl w:ilvl="0" w:tplc="070CD96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628A1248"/>
    <w:multiLevelType w:val="hybridMultilevel"/>
    <w:tmpl w:val="9530BCE2"/>
    <w:lvl w:ilvl="0" w:tplc="E8C2EF72">
      <w:start w:val="3"/>
      <w:numFmt w:val="decimalEnclosedCircle"/>
      <w:lvlText w:val="%1"/>
      <w:lvlJc w:val="left"/>
      <w:pPr>
        <w:tabs>
          <w:tab w:val="num" w:pos="540"/>
        </w:tabs>
        <w:ind w:left="540" w:hanging="36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2">
    <w:nsid w:val="6A1B6CF4"/>
    <w:multiLevelType w:val="multilevel"/>
    <w:tmpl w:val="D26C1D7C"/>
    <w:lvl w:ilvl="0">
      <w:start w:val="1"/>
      <w:numFmt w:val="decimal"/>
      <w:lvlText w:val="%1"/>
      <w:lvlJc w:val="left"/>
      <w:pPr>
        <w:tabs>
          <w:tab w:val="num" w:pos="425"/>
        </w:tabs>
        <w:ind w:left="425" w:hanging="425"/>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tabs>
          <w:tab w:val="num" w:pos="1931"/>
        </w:tabs>
        <w:ind w:left="1418" w:hanging="567"/>
      </w:pPr>
      <w:rPr>
        <w:rFonts w:hint="eastAsia"/>
      </w:rPr>
    </w:lvl>
    <w:lvl w:ilvl="3">
      <w:start w:val="1"/>
      <w:numFmt w:val="decimal"/>
      <w:pStyle w:val="4"/>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23">
    <w:nsid w:val="72DB102C"/>
    <w:multiLevelType w:val="hybridMultilevel"/>
    <w:tmpl w:val="DF067830"/>
    <w:lvl w:ilvl="0" w:tplc="04090001">
      <w:start w:val="1"/>
      <w:numFmt w:val="bullet"/>
      <w:lvlText w:val=""/>
      <w:lvlJc w:val="left"/>
      <w:pPr>
        <w:tabs>
          <w:tab w:val="num" w:pos="980"/>
        </w:tabs>
        <w:ind w:left="980" w:hanging="420"/>
      </w:pPr>
      <w:rPr>
        <w:rFonts w:ascii="Wingdings" w:hAnsi="Wingdings" w:hint="default"/>
      </w:rPr>
    </w:lvl>
    <w:lvl w:ilvl="1" w:tplc="04090003" w:tentative="1">
      <w:start w:val="1"/>
      <w:numFmt w:val="bullet"/>
      <w:lvlText w:val=""/>
      <w:lvlJc w:val="left"/>
      <w:pPr>
        <w:tabs>
          <w:tab w:val="num" w:pos="1400"/>
        </w:tabs>
        <w:ind w:left="1400" w:hanging="420"/>
      </w:pPr>
      <w:rPr>
        <w:rFonts w:ascii="Wingdings" w:hAnsi="Wingdings" w:hint="default"/>
      </w:rPr>
    </w:lvl>
    <w:lvl w:ilvl="2" w:tplc="04090005" w:tentative="1">
      <w:start w:val="1"/>
      <w:numFmt w:val="bullet"/>
      <w:lvlText w:val=""/>
      <w:lvlJc w:val="left"/>
      <w:pPr>
        <w:tabs>
          <w:tab w:val="num" w:pos="1820"/>
        </w:tabs>
        <w:ind w:left="1820" w:hanging="420"/>
      </w:pPr>
      <w:rPr>
        <w:rFonts w:ascii="Wingdings" w:hAnsi="Wingdings" w:hint="default"/>
      </w:rPr>
    </w:lvl>
    <w:lvl w:ilvl="3" w:tplc="04090001" w:tentative="1">
      <w:start w:val="1"/>
      <w:numFmt w:val="bullet"/>
      <w:lvlText w:val=""/>
      <w:lvlJc w:val="left"/>
      <w:pPr>
        <w:tabs>
          <w:tab w:val="num" w:pos="2240"/>
        </w:tabs>
        <w:ind w:left="2240" w:hanging="420"/>
      </w:pPr>
      <w:rPr>
        <w:rFonts w:ascii="Wingdings" w:hAnsi="Wingdings" w:hint="default"/>
      </w:rPr>
    </w:lvl>
    <w:lvl w:ilvl="4" w:tplc="04090003" w:tentative="1">
      <w:start w:val="1"/>
      <w:numFmt w:val="bullet"/>
      <w:lvlText w:val=""/>
      <w:lvlJc w:val="left"/>
      <w:pPr>
        <w:tabs>
          <w:tab w:val="num" w:pos="2660"/>
        </w:tabs>
        <w:ind w:left="2660" w:hanging="420"/>
      </w:pPr>
      <w:rPr>
        <w:rFonts w:ascii="Wingdings" w:hAnsi="Wingdings" w:hint="default"/>
      </w:rPr>
    </w:lvl>
    <w:lvl w:ilvl="5" w:tplc="04090005" w:tentative="1">
      <w:start w:val="1"/>
      <w:numFmt w:val="bullet"/>
      <w:lvlText w:val=""/>
      <w:lvlJc w:val="left"/>
      <w:pPr>
        <w:tabs>
          <w:tab w:val="num" w:pos="3080"/>
        </w:tabs>
        <w:ind w:left="3080" w:hanging="420"/>
      </w:pPr>
      <w:rPr>
        <w:rFonts w:ascii="Wingdings" w:hAnsi="Wingdings" w:hint="default"/>
      </w:rPr>
    </w:lvl>
    <w:lvl w:ilvl="6" w:tplc="04090001" w:tentative="1">
      <w:start w:val="1"/>
      <w:numFmt w:val="bullet"/>
      <w:lvlText w:val=""/>
      <w:lvlJc w:val="left"/>
      <w:pPr>
        <w:tabs>
          <w:tab w:val="num" w:pos="3500"/>
        </w:tabs>
        <w:ind w:left="3500" w:hanging="420"/>
      </w:pPr>
      <w:rPr>
        <w:rFonts w:ascii="Wingdings" w:hAnsi="Wingdings" w:hint="default"/>
      </w:rPr>
    </w:lvl>
    <w:lvl w:ilvl="7" w:tplc="04090003" w:tentative="1">
      <w:start w:val="1"/>
      <w:numFmt w:val="bullet"/>
      <w:lvlText w:val=""/>
      <w:lvlJc w:val="left"/>
      <w:pPr>
        <w:tabs>
          <w:tab w:val="num" w:pos="3920"/>
        </w:tabs>
        <w:ind w:left="3920" w:hanging="420"/>
      </w:pPr>
      <w:rPr>
        <w:rFonts w:ascii="Wingdings" w:hAnsi="Wingdings" w:hint="default"/>
      </w:rPr>
    </w:lvl>
    <w:lvl w:ilvl="8" w:tplc="04090005" w:tentative="1">
      <w:start w:val="1"/>
      <w:numFmt w:val="bullet"/>
      <w:lvlText w:val=""/>
      <w:lvlJc w:val="left"/>
      <w:pPr>
        <w:tabs>
          <w:tab w:val="num" w:pos="4340"/>
        </w:tabs>
        <w:ind w:left="4340" w:hanging="420"/>
      </w:pPr>
      <w:rPr>
        <w:rFonts w:ascii="Wingdings" w:hAnsi="Wingdings" w:hint="default"/>
      </w:rPr>
    </w:lvl>
  </w:abstractNum>
  <w:num w:numId="1">
    <w:abstractNumId w:val="22"/>
  </w:num>
  <w:num w:numId="2">
    <w:abstractNumId w:val="2"/>
  </w:num>
  <w:num w:numId="3">
    <w:abstractNumId w:val="13"/>
  </w:num>
  <w:num w:numId="4">
    <w:abstractNumId w:val="12"/>
  </w:num>
  <w:num w:numId="5">
    <w:abstractNumId w:val="18"/>
    <w:lvlOverride w:ilvl="0">
      <w:startOverride w:val="1"/>
    </w:lvlOverride>
  </w:num>
  <w:num w:numId="6">
    <w:abstractNumId w:val="1"/>
    <w:lvlOverride w:ilvl="0">
      <w:startOverride w:val="4"/>
    </w:lvlOverride>
  </w:num>
  <w:num w:numId="7">
    <w:abstractNumId w:val="9"/>
  </w:num>
  <w:num w:numId="8">
    <w:abstractNumId w:val="16"/>
  </w:num>
  <w:num w:numId="9">
    <w:abstractNumId w:val="10"/>
  </w:num>
  <w:num w:numId="10">
    <w:abstractNumId w:val="11"/>
  </w:num>
  <w:num w:numId="11">
    <w:abstractNumId w:val="14"/>
  </w:num>
  <w:num w:numId="12">
    <w:abstractNumId w:val="23"/>
  </w:num>
  <w:num w:numId="13">
    <w:abstractNumId w:val="21"/>
  </w:num>
  <w:num w:numId="14">
    <w:abstractNumId w:val="20"/>
  </w:num>
  <w:num w:numId="15">
    <w:abstractNumId w:val="19"/>
  </w:num>
  <w:num w:numId="16">
    <w:abstractNumId w:val="6"/>
  </w:num>
  <w:num w:numId="17">
    <w:abstractNumId w:val="15"/>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1024"/>
  <w:defaultTabStop w:val="720"/>
  <w:drawingGridHorizontalSpacing w:val="110"/>
  <w:displayHorizontalDrawingGridEvery w:val="2"/>
  <w:displayVerticalDrawingGridEvery w:val="2"/>
  <w:characterSpacingControl w:val="doNotCompress"/>
  <w:hdrShapeDefaults>
    <o:shapedefaults v:ext="edit" spidmax="1872898" strokecolor="#5a5a5a">
      <v:stroke endarrow="block" color="#5a5a5a" weight="1.25pt"/>
    </o:shapedefaults>
  </w:hdrShapeDefaults>
  <w:footnotePr>
    <w:footnote w:id="-1"/>
    <w:footnote w:id="0"/>
  </w:footnotePr>
  <w:endnotePr>
    <w:endnote w:id="-1"/>
    <w:endnote w:id="0"/>
  </w:endnotePr>
  <w:compat>
    <w:useFELayout/>
  </w:compat>
  <w:rsids>
    <w:rsidRoot w:val="00D31D50"/>
    <w:rsid w:val="000003B0"/>
    <w:rsid w:val="0000079A"/>
    <w:rsid w:val="0000081E"/>
    <w:rsid w:val="000008E7"/>
    <w:rsid w:val="00000F1D"/>
    <w:rsid w:val="000015DD"/>
    <w:rsid w:val="00001950"/>
    <w:rsid w:val="00001970"/>
    <w:rsid w:val="00001D06"/>
    <w:rsid w:val="00002256"/>
    <w:rsid w:val="00002454"/>
    <w:rsid w:val="000024DB"/>
    <w:rsid w:val="00002589"/>
    <w:rsid w:val="00002606"/>
    <w:rsid w:val="00002832"/>
    <w:rsid w:val="00002888"/>
    <w:rsid w:val="00002978"/>
    <w:rsid w:val="00002986"/>
    <w:rsid w:val="0000299B"/>
    <w:rsid w:val="00002A9E"/>
    <w:rsid w:val="00002BDD"/>
    <w:rsid w:val="00003204"/>
    <w:rsid w:val="00003297"/>
    <w:rsid w:val="000035DB"/>
    <w:rsid w:val="00003636"/>
    <w:rsid w:val="00003A53"/>
    <w:rsid w:val="00003BCA"/>
    <w:rsid w:val="000043AC"/>
    <w:rsid w:val="0000460F"/>
    <w:rsid w:val="00004746"/>
    <w:rsid w:val="00004BB7"/>
    <w:rsid w:val="00004E19"/>
    <w:rsid w:val="00005227"/>
    <w:rsid w:val="000052B3"/>
    <w:rsid w:val="00005973"/>
    <w:rsid w:val="00005B4D"/>
    <w:rsid w:val="00005BDC"/>
    <w:rsid w:val="00006748"/>
    <w:rsid w:val="00006D6F"/>
    <w:rsid w:val="00006F9F"/>
    <w:rsid w:val="00007096"/>
    <w:rsid w:val="0000719A"/>
    <w:rsid w:val="00007B33"/>
    <w:rsid w:val="00007C41"/>
    <w:rsid w:val="00007E20"/>
    <w:rsid w:val="00007F20"/>
    <w:rsid w:val="000101E3"/>
    <w:rsid w:val="00010444"/>
    <w:rsid w:val="00010502"/>
    <w:rsid w:val="00010559"/>
    <w:rsid w:val="00010860"/>
    <w:rsid w:val="00011231"/>
    <w:rsid w:val="00011592"/>
    <w:rsid w:val="00011802"/>
    <w:rsid w:val="00011BD8"/>
    <w:rsid w:val="000122F7"/>
    <w:rsid w:val="000122FD"/>
    <w:rsid w:val="000123BD"/>
    <w:rsid w:val="00012CDD"/>
    <w:rsid w:val="00013164"/>
    <w:rsid w:val="00013484"/>
    <w:rsid w:val="000134D0"/>
    <w:rsid w:val="00013559"/>
    <w:rsid w:val="00013752"/>
    <w:rsid w:val="000138BB"/>
    <w:rsid w:val="00013A2E"/>
    <w:rsid w:val="00013A6A"/>
    <w:rsid w:val="00013D49"/>
    <w:rsid w:val="0001450E"/>
    <w:rsid w:val="0001459D"/>
    <w:rsid w:val="00014A25"/>
    <w:rsid w:val="00014B99"/>
    <w:rsid w:val="000150E5"/>
    <w:rsid w:val="000152DB"/>
    <w:rsid w:val="00015871"/>
    <w:rsid w:val="000158CD"/>
    <w:rsid w:val="00015BF5"/>
    <w:rsid w:val="00015C33"/>
    <w:rsid w:val="00015FCD"/>
    <w:rsid w:val="0001609A"/>
    <w:rsid w:val="000161A0"/>
    <w:rsid w:val="00016386"/>
    <w:rsid w:val="00016DDA"/>
    <w:rsid w:val="00016E0C"/>
    <w:rsid w:val="00017171"/>
    <w:rsid w:val="00017179"/>
    <w:rsid w:val="00017275"/>
    <w:rsid w:val="000176EF"/>
    <w:rsid w:val="00017B38"/>
    <w:rsid w:val="00017E80"/>
    <w:rsid w:val="00017FE7"/>
    <w:rsid w:val="0002016B"/>
    <w:rsid w:val="000202CA"/>
    <w:rsid w:val="000202EB"/>
    <w:rsid w:val="0002121E"/>
    <w:rsid w:val="00021270"/>
    <w:rsid w:val="000212B7"/>
    <w:rsid w:val="000216E9"/>
    <w:rsid w:val="00021D98"/>
    <w:rsid w:val="00021F1D"/>
    <w:rsid w:val="000220A7"/>
    <w:rsid w:val="00022191"/>
    <w:rsid w:val="00022454"/>
    <w:rsid w:val="00022647"/>
    <w:rsid w:val="000227B3"/>
    <w:rsid w:val="00022A8F"/>
    <w:rsid w:val="00022C9B"/>
    <w:rsid w:val="000232E1"/>
    <w:rsid w:val="0002387F"/>
    <w:rsid w:val="00023A2B"/>
    <w:rsid w:val="000242D4"/>
    <w:rsid w:val="000244B3"/>
    <w:rsid w:val="000246EA"/>
    <w:rsid w:val="0002471B"/>
    <w:rsid w:val="000247DA"/>
    <w:rsid w:val="000247DD"/>
    <w:rsid w:val="000248EB"/>
    <w:rsid w:val="00024A23"/>
    <w:rsid w:val="0002509C"/>
    <w:rsid w:val="000251D1"/>
    <w:rsid w:val="00025291"/>
    <w:rsid w:val="0002557E"/>
    <w:rsid w:val="00025676"/>
    <w:rsid w:val="00025921"/>
    <w:rsid w:val="000259AD"/>
    <w:rsid w:val="00025B8A"/>
    <w:rsid w:val="00025C6D"/>
    <w:rsid w:val="00025D7D"/>
    <w:rsid w:val="00025E13"/>
    <w:rsid w:val="000264C0"/>
    <w:rsid w:val="0002652F"/>
    <w:rsid w:val="00026540"/>
    <w:rsid w:val="00026971"/>
    <w:rsid w:val="000269B1"/>
    <w:rsid w:val="000269BC"/>
    <w:rsid w:val="00026AB0"/>
    <w:rsid w:val="00026B2F"/>
    <w:rsid w:val="00027006"/>
    <w:rsid w:val="00027021"/>
    <w:rsid w:val="00027041"/>
    <w:rsid w:val="00027564"/>
    <w:rsid w:val="00027891"/>
    <w:rsid w:val="0002789E"/>
    <w:rsid w:val="00027928"/>
    <w:rsid w:val="00027A07"/>
    <w:rsid w:val="00027A9A"/>
    <w:rsid w:val="00027BC5"/>
    <w:rsid w:val="00027CF7"/>
    <w:rsid w:val="00027E26"/>
    <w:rsid w:val="000301BE"/>
    <w:rsid w:val="00030731"/>
    <w:rsid w:val="00030814"/>
    <w:rsid w:val="00030B7A"/>
    <w:rsid w:val="00030E0D"/>
    <w:rsid w:val="00030EFB"/>
    <w:rsid w:val="00031695"/>
    <w:rsid w:val="0003176C"/>
    <w:rsid w:val="00031C4B"/>
    <w:rsid w:val="00031CBC"/>
    <w:rsid w:val="00031D7C"/>
    <w:rsid w:val="00031DA2"/>
    <w:rsid w:val="00031E22"/>
    <w:rsid w:val="00031E5C"/>
    <w:rsid w:val="00031E9B"/>
    <w:rsid w:val="000328B8"/>
    <w:rsid w:val="000329E5"/>
    <w:rsid w:val="00032A1D"/>
    <w:rsid w:val="00032C7C"/>
    <w:rsid w:val="00032F37"/>
    <w:rsid w:val="0003310B"/>
    <w:rsid w:val="0003327E"/>
    <w:rsid w:val="000332B4"/>
    <w:rsid w:val="000337A4"/>
    <w:rsid w:val="00033886"/>
    <w:rsid w:val="00033A92"/>
    <w:rsid w:val="000341B1"/>
    <w:rsid w:val="00034716"/>
    <w:rsid w:val="00034A3F"/>
    <w:rsid w:val="00034B0F"/>
    <w:rsid w:val="00034C1F"/>
    <w:rsid w:val="00034D01"/>
    <w:rsid w:val="00034E4A"/>
    <w:rsid w:val="0003502C"/>
    <w:rsid w:val="00035443"/>
    <w:rsid w:val="00035651"/>
    <w:rsid w:val="00035851"/>
    <w:rsid w:val="00035862"/>
    <w:rsid w:val="000358DB"/>
    <w:rsid w:val="00035B78"/>
    <w:rsid w:val="00035D5A"/>
    <w:rsid w:val="00035D95"/>
    <w:rsid w:val="00035DD4"/>
    <w:rsid w:val="0003619B"/>
    <w:rsid w:val="0003644A"/>
    <w:rsid w:val="00036919"/>
    <w:rsid w:val="00036A02"/>
    <w:rsid w:val="00036A34"/>
    <w:rsid w:val="00036ACF"/>
    <w:rsid w:val="00036F16"/>
    <w:rsid w:val="00037006"/>
    <w:rsid w:val="00037185"/>
    <w:rsid w:val="000371E2"/>
    <w:rsid w:val="000371FD"/>
    <w:rsid w:val="0003757E"/>
    <w:rsid w:val="000378DF"/>
    <w:rsid w:val="00037AB4"/>
    <w:rsid w:val="000403A2"/>
    <w:rsid w:val="000403D1"/>
    <w:rsid w:val="00040474"/>
    <w:rsid w:val="00040604"/>
    <w:rsid w:val="00040695"/>
    <w:rsid w:val="00040C03"/>
    <w:rsid w:val="0004129D"/>
    <w:rsid w:val="0004166B"/>
    <w:rsid w:val="0004189A"/>
    <w:rsid w:val="000418E7"/>
    <w:rsid w:val="00041D6A"/>
    <w:rsid w:val="000422CA"/>
    <w:rsid w:val="000422D6"/>
    <w:rsid w:val="00042637"/>
    <w:rsid w:val="0004274A"/>
    <w:rsid w:val="00042A5E"/>
    <w:rsid w:val="00042D04"/>
    <w:rsid w:val="00043236"/>
    <w:rsid w:val="000433F3"/>
    <w:rsid w:val="00043822"/>
    <w:rsid w:val="000442AE"/>
    <w:rsid w:val="000442FE"/>
    <w:rsid w:val="000443D1"/>
    <w:rsid w:val="00044A8C"/>
    <w:rsid w:val="00044A8D"/>
    <w:rsid w:val="00044AEC"/>
    <w:rsid w:val="00044AF4"/>
    <w:rsid w:val="0004504D"/>
    <w:rsid w:val="000451C3"/>
    <w:rsid w:val="00045377"/>
    <w:rsid w:val="000453C6"/>
    <w:rsid w:val="00046265"/>
    <w:rsid w:val="000463C2"/>
    <w:rsid w:val="00046528"/>
    <w:rsid w:val="000466EC"/>
    <w:rsid w:val="000466F8"/>
    <w:rsid w:val="000467C2"/>
    <w:rsid w:val="00046A85"/>
    <w:rsid w:val="00046AC3"/>
    <w:rsid w:val="00046C4B"/>
    <w:rsid w:val="00046DA3"/>
    <w:rsid w:val="00046E48"/>
    <w:rsid w:val="00046FF2"/>
    <w:rsid w:val="00047065"/>
    <w:rsid w:val="000471DB"/>
    <w:rsid w:val="00047230"/>
    <w:rsid w:val="00047507"/>
    <w:rsid w:val="00047E6B"/>
    <w:rsid w:val="00047E76"/>
    <w:rsid w:val="00050050"/>
    <w:rsid w:val="000507C1"/>
    <w:rsid w:val="00050968"/>
    <w:rsid w:val="00050ACC"/>
    <w:rsid w:val="00050DBE"/>
    <w:rsid w:val="00050DE9"/>
    <w:rsid w:val="00050E18"/>
    <w:rsid w:val="00050E5F"/>
    <w:rsid w:val="00050E78"/>
    <w:rsid w:val="00050E7F"/>
    <w:rsid w:val="000510B0"/>
    <w:rsid w:val="00051186"/>
    <w:rsid w:val="000516E3"/>
    <w:rsid w:val="00051A5F"/>
    <w:rsid w:val="00051A87"/>
    <w:rsid w:val="00051F6A"/>
    <w:rsid w:val="000521C1"/>
    <w:rsid w:val="00052915"/>
    <w:rsid w:val="00052A81"/>
    <w:rsid w:val="00052B00"/>
    <w:rsid w:val="00052B65"/>
    <w:rsid w:val="00052CF5"/>
    <w:rsid w:val="00052F55"/>
    <w:rsid w:val="00053508"/>
    <w:rsid w:val="00053CDA"/>
    <w:rsid w:val="00053EE1"/>
    <w:rsid w:val="00054033"/>
    <w:rsid w:val="000546C8"/>
    <w:rsid w:val="000548D8"/>
    <w:rsid w:val="000549D2"/>
    <w:rsid w:val="00055094"/>
    <w:rsid w:val="00055096"/>
    <w:rsid w:val="000558E8"/>
    <w:rsid w:val="00055E63"/>
    <w:rsid w:val="00055EF6"/>
    <w:rsid w:val="00055F8C"/>
    <w:rsid w:val="00056205"/>
    <w:rsid w:val="00056230"/>
    <w:rsid w:val="00056472"/>
    <w:rsid w:val="000568A5"/>
    <w:rsid w:val="00056C53"/>
    <w:rsid w:val="00056ED8"/>
    <w:rsid w:val="00056F48"/>
    <w:rsid w:val="00056F55"/>
    <w:rsid w:val="00057263"/>
    <w:rsid w:val="00057417"/>
    <w:rsid w:val="00057720"/>
    <w:rsid w:val="00057D4B"/>
    <w:rsid w:val="00057FDF"/>
    <w:rsid w:val="0006003A"/>
    <w:rsid w:val="00060567"/>
    <w:rsid w:val="00060D42"/>
    <w:rsid w:val="00060DDF"/>
    <w:rsid w:val="00060F5A"/>
    <w:rsid w:val="0006150E"/>
    <w:rsid w:val="00061633"/>
    <w:rsid w:val="0006190A"/>
    <w:rsid w:val="00061B18"/>
    <w:rsid w:val="00061CBA"/>
    <w:rsid w:val="0006226B"/>
    <w:rsid w:val="000625AE"/>
    <w:rsid w:val="000626A9"/>
    <w:rsid w:val="0006293B"/>
    <w:rsid w:val="000629AE"/>
    <w:rsid w:val="00062A2B"/>
    <w:rsid w:val="00062A5A"/>
    <w:rsid w:val="00062D79"/>
    <w:rsid w:val="0006301B"/>
    <w:rsid w:val="0006317A"/>
    <w:rsid w:val="000632A8"/>
    <w:rsid w:val="00063567"/>
    <w:rsid w:val="0006367E"/>
    <w:rsid w:val="000637F3"/>
    <w:rsid w:val="00063AFB"/>
    <w:rsid w:val="000641D8"/>
    <w:rsid w:val="00064864"/>
    <w:rsid w:val="00064A4F"/>
    <w:rsid w:val="00064F1F"/>
    <w:rsid w:val="00065085"/>
    <w:rsid w:val="0006521A"/>
    <w:rsid w:val="000652AA"/>
    <w:rsid w:val="0006532C"/>
    <w:rsid w:val="00065334"/>
    <w:rsid w:val="0006552F"/>
    <w:rsid w:val="0006561B"/>
    <w:rsid w:val="00065873"/>
    <w:rsid w:val="00065A8B"/>
    <w:rsid w:val="0006605C"/>
    <w:rsid w:val="0006646C"/>
    <w:rsid w:val="000664FC"/>
    <w:rsid w:val="000665BA"/>
    <w:rsid w:val="00066616"/>
    <w:rsid w:val="00066678"/>
    <w:rsid w:val="000666A0"/>
    <w:rsid w:val="000666D9"/>
    <w:rsid w:val="00066BBA"/>
    <w:rsid w:val="00066C9F"/>
    <w:rsid w:val="00067513"/>
    <w:rsid w:val="00067954"/>
    <w:rsid w:val="00067ADD"/>
    <w:rsid w:val="00070095"/>
    <w:rsid w:val="000700A8"/>
    <w:rsid w:val="000707C6"/>
    <w:rsid w:val="00070D5D"/>
    <w:rsid w:val="00070F59"/>
    <w:rsid w:val="000710A7"/>
    <w:rsid w:val="00071430"/>
    <w:rsid w:val="00071446"/>
    <w:rsid w:val="000714C8"/>
    <w:rsid w:val="0007169B"/>
    <w:rsid w:val="00071AC4"/>
    <w:rsid w:val="00071B00"/>
    <w:rsid w:val="00071DC3"/>
    <w:rsid w:val="00071EC1"/>
    <w:rsid w:val="000721DA"/>
    <w:rsid w:val="000722CB"/>
    <w:rsid w:val="00072634"/>
    <w:rsid w:val="0007270A"/>
    <w:rsid w:val="00072AF5"/>
    <w:rsid w:val="00072E50"/>
    <w:rsid w:val="00072E69"/>
    <w:rsid w:val="00072FE3"/>
    <w:rsid w:val="0007303E"/>
    <w:rsid w:val="0007308A"/>
    <w:rsid w:val="00073176"/>
    <w:rsid w:val="000731AF"/>
    <w:rsid w:val="000736E3"/>
    <w:rsid w:val="00073731"/>
    <w:rsid w:val="000737B9"/>
    <w:rsid w:val="0007414B"/>
    <w:rsid w:val="0007421D"/>
    <w:rsid w:val="00074335"/>
    <w:rsid w:val="0007446F"/>
    <w:rsid w:val="00074486"/>
    <w:rsid w:val="00074AD9"/>
    <w:rsid w:val="00074F45"/>
    <w:rsid w:val="000754B8"/>
    <w:rsid w:val="0007554D"/>
    <w:rsid w:val="00075794"/>
    <w:rsid w:val="00075D84"/>
    <w:rsid w:val="00075DDD"/>
    <w:rsid w:val="00075E91"/>
    <w:rsid w:val="00075EDF"/>
    <w:rsid w:val="00075F62"/>
    <w:rsid w:val="000760A4"/>
    <w:rsid w:val="00076314"/>
    <w:rsid w:val="000763C5"/>
    <w:rsid w:val="00076493"/>
    <w:rsid w:val="000764B6"/>
    <w:rsid w:val="00076696"/>
    <w:rsid w:val="00076861"/>
    <w:rsid w:val="00076AB4"/>
    <w:rsid w:val="00076AC0"/>
    <w:rsid w:val="00076B9B"/>
    <w:rsid w:val="00076F2B"/>
    <w:rsid w:val="00076F91"/>
    <w:rsid w:val="00077448"/>
    <w:rsid w:val="00077A43"/>
    <w:rsid w:val="00077AD0"/>
    <w:rsid w:val="00077FCA"/>
    <w:rsid w:val="0008034F"/>
    <w:rsid w:val="0008069C"/>
    <w:rsid w:val="00080C43"/>
    <w:rsid w:val="00080CA5"/>
    <w:rsid w:val="0008130D"/>
    <w:rsid w:val="000814E6"/>
    <w:rsid w:val="0008161E"/>
    <w:rsid w:val="000816AF"/>
    <w:rsid w:val="00081A79"/>
    <w:rsid w:val="00081E52"/>
    <w:rsid w:val="00081F60"/>
    <w:rsid w:val="0008214A"/>
    <w:rsid w:val="000823FB"/>
    <w:rsid w:val="00082571"/>
    <w:rsid w:val="00082D38"/>
    <w:rsid w:val="000830EA"/>
    <w:rsid w:val="00083533"/>
    <w:rsid w:val="000837FB"/>
    <w:rsid w:val="000838E9"/>
    <w:rsid w:val="00083C67"/>
    <w:rsid w:val="00083C7A"/>
    <w:rsid w:val="00083D82"/>
    <w:rsid w:val="00083FE0"/>
    <w:rsid w:val="00083FF1"/>
    <w:rsid w:val="000840E3"/>
    <w:rsid w:val="000842BD"/>
    <w:rsid w:val="00084430"/>
    <w:rsid w:val="0008462D"/>
    <w:rsid w:val="000846DF"/>
    <w:rsid w:val="00084709"/>
    <w:rsid w:val="000847D5"/>
    <w:rsid w:val="00084A99"/>
    <w:rsid w:val="00084AAD"/>
    <w:rsid w:val="00084BC5"/>
    <w:rsid w:val="00084DE3"/>
    <w:rsid w:val="0008503D"/>
    <w:rsid w:val="00085241"/>
    <w:rsid w:val="000852F4"/>
    <w:rsid w:val="00085497"/>
    <w:rsid w:val="000858E8"/>
    <w:rsid w:val="00085924"/>
    <w:rsid w:val="00085966"/>
    <w:rsid w:val="00085C52"/>
    <w:rsid w:val="000860FA"/>
    <w:rsid w:val="00086396"/>
    <w:rsid w:val="000867E9"/>
    <w:rsid w:val="0008755F"/>
    <w:rsid w:val="00087860"/>
    <w:rsid w:val="00087897"/>
    <w:rsid w:val="00087CF1"/>
    <w:rsid w:val="00087D48"/>
    <w:rsid w:val="00087EB4"/>
    <w:rsid w:val="0009013C"/>
    <w:rsid w:val="00090163"/>
    <w:rsid w:val="00090222"/>
    <w:rsid w:val="000902E7"/>
    <w:rsid w:val="00090426"/>
    <w:rsid w:val="00090599"/>
    <w:rsid w:val="000906D6"/>
    <w:rsid w:val="00090882"/>
    <w:rsid w:val="000909E7"/>
    <w:rsid w:val="00090C5E"/>
    <w:rsid w:val="00090E8E"/>
    <w:rsid w:val="00091067"/>
    <w:rsid w:val="000912CE"/>
    <w:rsid w:val="0009142D"/>
    <w:rsid w:val="00091B24"/>
    <w:rsid w:val="00091C8E"/>
    <w:rsid w:val="000928AD"/>
    <w:rsid w:val="000929E1"/>
    <w:rsid w:val="00092A2D"/>
    <w:rsid w:val="00092C16"/>
    <w:rsid w:val="00092C66"/>
    <w:rsid w:val="00093381"/>
    <w:rsid w:val="00093505"/>
    <w:rsid w:val="000936C6"/>
    <w:rsid w:val="00093836"/>
    <w:rsid w:val="00093AE5"/>
    <w:rsid w:val="000940B3"/>
    <w:rsid w:val="000941C5"/>
    <w:rsid w:val="0009439B"/>
    <w:rsid w:val="00094572"/>
    <w:rsid w:val="000949D9"/>
    <w:rsid w:val="000949FF"/>
    <w:rsid w:val="00094CF7"/>
    <w:rsid w:val="00094E13"/>
    <w:rsid w:val="00094F27"/>
    <w:rsid w:val="0009510D"/>
    <w:rsid w:val="00095461"/>
    <w:rsid w:val="00095530"/>
    <w:rsid w:val="00095691"/>
    <w:rsid w:val="000959BE"/>
    <w:rsid w:val="00095D06"/>
    <w:rsid w:val="00095EBB"/>
    <w:rsid w:val="00095FB0"/>
    <w:rsid w:val="0009745E"/>
    <w:rsid w:val="00097880"/>
    <w:rsid w:val="000979B9"/>
    <w:rsid w:val="00097FA3"/>
    <w:rsid w:val="000A009F"/>
    <w:rsid w:val="000A0139"/>
    <w:rsid w:val="000A040A"/>
    <w:rsid w:val="000A05FC"/>
    <w:rsid w:val="000A0DFC"/>
    <w:rsid w:val="000A0FC6"/>
    <w:rsid w:val="000A100B"/>
    <w:rsid w:val="000A1079"/>
    <w:rsid w:val="000A123F"/>
    <w:rsid w:val="000A1282"/>
    <w:rsid w:val="000A142C"/>
    <w:rsid w:val="000A1696"/>
    <w:rsid w:val="000A17EA"/>
    <w:rsid w:val="000A18DF"/>
    <w:rsid w:val="000A1AB8"/>
    <w:rsid w:val="000A1EB4"/>
    <w:rsid w:val="000A24B1"/>
    <w:rsid w:val="000A2C6B"/>
    <w:rsid w:val="000A31BF"/>
    <w:rsid w:val="000A3218"/>
    <w:rsid w:val="000A334A"/>
    <w:rsid w:val="000A3761"/>
    <w:rsid w:val="000A396B"/>
    <w:rsid w:val="000A3AF0"/>
    <w:rsid w:val="000A3B42"/>
    <w:rsid w:val="000A3C11"/>
    <w:rsid w:val="000A3DF6"/>
    <w:rsid w:val="000A3F01"/>
    <w:rsid w:val="000A3FD9"/>
    <w:rsid w:val="000A401C"/>
    <w:rsid w:val="000A4066"/>
    <w:rsid w:val="000A426A"/>
    <w:rsid w:val="000A45BE"/>
    <w:rsid w:val="000A49E1"/>
    <w:rsid w:val="000A4A66"/>
    <w:rsid w:val="000A4C16"/>
    <w:rsid w:val="000A4F5F"/>
    <w:rsid w:val="000A4FAC"/>
    <w:rsid w:val="000A5032"/>
    <w:rsid w:val="000A5142"/>
    <w:rsid w:val="000A52A4"/>
    <w:rsid w:val="000A5422"/>
    <w:rsid w:val="000A594F"/>
    <w:rsid w:val="000A5B5E"/>
    <w:rsid w:val="000A6153"/>
    <w:rsid w:val="000A64FD"/>
    <w:rsid w:val="000A6999"/>
    <w:rsid w:val="000A6ED9"/>
    <w:rsid w:val="000A70A4"/>
    <w:rsid w:val="000A737F"/>
    <w:rsid w:val="000A7848"/>
    <w:rsid w:val="000A78C9"/>
    <w:rsid w:val="000A7FEB"/>
    <w:rsid w:val="000B0085"/>
    <w:rsid w:val="000B02C9"/>
    <w:rsid w:val="000B0434"/>
    <w:rsid w:val="000B04BD"/>
    <w:rsid w:val="000B04E7"/>
    <w:rsid w:val="000B082E"/>
    <w:rsid w:val="000B0B92"/>
    <w:rsid w:val="000B0BCE"/>
    <w:rsid w:val="000B0D30"/>
    <w:rsid w:val="000B1774"/>
    <w:rsid w:val="000B1A64"/>
    <w:rsid w:val="000B1B3F"/>
    <w:rsid w:val="000B1FF5"/>
    <w:rsid w:val="000B216E"/>
    <w:rsid w:val="000B242F"/>
    <w:rsid w:val="000B24BD"/>
    <w:rsid w:val="000B252A"/>
    <w:rsid w:val="000B281C"/>
    <w:rsid w:val="000B2A28"/>
    <w:rsid w:val="000B2AFF"/>
    <w:rsid w:val="000B2BB2"/>
    <w:rsid w:val="000B2F64"/>
    <w:rsid w:val="000B31C1"/>
    <w:rsid w:val="000B3508"/>
    <w:rsid w:val="000B3640"/>
    <w:rsid w:val="000B37B9"/>
    <w:rsid w:val="000B382F"/>
    <w:rsid w:val="000B3A59"/>
    <w:rsid w:val="000B3B1F"/>
    <w:rsid w:val="000B4759"/>
    <w:rsid w:val="000B476E"/>
    <w:rsid w:val="000B4A0C"/>
    <w:rsid w:val="000B4CB6"/>
    <w:rsid w:val="000B54F4"/>
    <w:rsid w:val="000B56FB"/>
    <w:rsid w:val="000B5759"/>
    <w:rsid w:val="000B5772"/>
    <w:rsid w:val="000B59E1"/>
    <w:rsid w:val="000B5ADA"/>
    <w:rsid w:val="000B5B7C"/>
    <w:rsid w:val="000B5B98"/>
    <w:rsid w:val="000B5D7D"/>
    <w:rsid w:val="000B60CC"/>
    <w:rsid w:val="000B6393"/>
    <w:rsid w:val="000B647A"/>
    <w:rsid w:val="000B66A4"/>
    <w:rsid w:val="000B6749"/>
    <w:rsid w:val="000B67F9"/>
    <w:rsid w:val="000B68DB"/>
    <w:rsid w:val="000B6CFC"/>
    <w:rsid w:val="000B6E00"/>
    <w:rsid w:val="000B7535"/>
    <w:rsid w:val="000B7858"/>
    <w:rsid w:val="000B7B6A"/>
    <w:rsid w:val="000C000B"/>
    <w:rsid w:val="000C076F"/>
    <w:rsid w:val="000C09E9"/>
    <w:rsid w:val="000C0B1A"/>
    <w:rsid w:val="000C0E71"/>
    <w:rsid w:val="000C0F73"/>
    <w:rsid w:val="000C10AC"/>
    <w:rsid w:val="000C1243"/>
    <w:rsid w:val="000C12D6"/>
    <w:rsid w:val="000C17F4"/>
    <w:rsid w:val="000C18DA"/>
    <w:rsid w:val="000C1B62"/>
    <w:rsid w:val="000C1C48"/>
    <w:rsid w:val="000C1FA7"/>
    <w:rsid w:val="000C2513"/>
    <w:rsid w:val="000C2755"/>
    <w:rsid w:val="000C290C"/>
    <w:rsid w:val="000C2D89"/>
    <w:rsid w:val="000C2EC0"/>
    <w:rsid w:val="000C2F03"/>
    <w:rsid w:val="000C3095"/>
    <w:rsid w:val="000C330E"/>
    <w:rsid w:val="000C336D"/>
    <w:rsid w:val="000C3596"/>
    <w:rsid w:val="000C371F"/>
    <w:rsid w:val="000C4241"/>
    <w:rsid w:val="000C4269"/>
    <w:rsid w:val="000C4455"/>
    <w:rsid w:val="000C4F41"/>
    <w:rsid w:val="000C51DB"/>
    <w:rsid w:val="000C5AFD"/>
    <w:rsid w:val="000C5CF7"/>
    <w:rsid w:val="000C6162"/>
    <w:rsid w:val="000C66BC"/>
    <w:rsid w:val="000C6A23"/>
    <w:rsid w:val="000C6A67"/>
    <w:rsid w:val="000C6ACC"/>
    <w:rsid w:val="000C6B80"/>
    <w:rsid w:val="000C6BE2"/>
    <w:rsid w:val="000C6BF3"/>
    <w:rsid w:val="000C6E2D"/>
    <w:rsid w:val="000C6FF8"/>
    <w:rsid w:val="000C7030"/>
    <w:rsid w:val="000C717C"/>
    <w:rsid w:val="000C73A0"/>
    <w:rsid w:val="000C7460"/>
    <w:rsid w:val="000C750F"/>
    <w:rsid w:val="000D0275"/>
    <w:rsid w:val="000D0359"/>
    <w:rsid w:val="000D0570"/>
    <w:rsid w:val="000D0699"/>
    <w:rsid w:val="000D06C6"/>
    <w:rsid w:val="000D0736"/>
    <w:rsid w:val="000D08BB"/>
    <w:rsid w:val="000D0B41"/>
    <w:rsid w:val="000D0E19"/>
    <w:rsid w:val="000D0E79"/>
    <w:rsid w:val="000D1039"/>
    <w:rsid w:val="000D1144"/>
    <w:rsid w:val="000D1457"/>
    <w:rsid w:val="000D152E"/>
    <w:rsid w:val="000D1C80"/>
    <w:rsid w:val="000D1D6D"/>
    <w:rsid w:val="000D2397"/>
    <w:rsid w:val="000D25D6"/>
    <w:rsid w:val="000D2B93"/>
    <w:rsid w:val="000D2D32"/>
    <w:rsid w:val="000D316B"/>
    <w:rsid w:val="000D31FD"/>
    <w:rsid w:val="000D3399"/>
    <w:rsid w:val="000D351E"/>
    <w:rsid w:val="000D3576"/>
    <w:rsid w:val="000D3B07"/>
    <w:rsid w:val="000D3D21"/>
    <w:rsid w:val="000D3EDF"/>
    <w:rsid w:val="000D4054"/>
    <w:rsid w:val="000D4440"/>
    <w:rsid w:val="000D49E3"/>
    <w:rsid w:val="000D4DD1"/>
    <w:rsid w:val="000D4F01"/>
    <w:rsid w:val="000D505F"/>
    <w:rsid w:val="000D50CA"/>
    <w:rsid w:val="000D546A"/>
    <w:rsid w:val="000D5593"/>
    <w:rsid w:val="000D5C7D"/>
    <w:rsid w:val="000D610C"/>
    <w:rsid w:val="000D612D"/>
    <w:rsid w:val="000D62B2"/>
    <w:rsid w:val="000D62E4"/>
    <w:rsid w:val="000D6587"/>
    <w:rsid w:val="000D6696"/>
    <w:rsid w:val="000D677D"/>
    <w:rsid w:val="000D6EDF"/>
    <w:rsid w:val="000D700C"/>
    <w:rsid w:val="000D7586"/>
    <w:rsid w:val="000D79C9"/>
    <w:rsid w:val="000D79E9"/>
    <w:rsid w:val="000E06C3"/>
    <w:rsid w:val="000E0B6A"/>
    <w:rsid w:val="000E0C0D"/>
    <w:rsid w:val="000E0C17"/>
    <w:rsid w:val="000E0E5A"/>
    <w:rsid w:val="000E1069"/>
    <w:rsid w:val="000E1360"/>
    <w:rsid w:val="000E1DB5"/>
    <w:rsid w:val="000E1DE6"/>
    <w:rsid w:val="000E1F1E"/>
    <w:rsid w:val="000E1FE3"/>
    <w:rsid w:val="000E2090"/>
    <w:rsid w:val="000E2238"/>
    <w:rsid w:val="000E25A3"/>
    <w:rsid w:val="000E289F"/>
    <w:rsid w:val="000E28BE"/>
    <w:rsid w:val="000E2930"/>
    <w:rsid w:val="000E2BD0"/>
    <w:rsid w:val="000E2D40"/>
    <w:rsid w:val="000E2D77"/>
    <w:rsid w:val="000E2EE1"/>
    <w:rsid w:val="000E31A9"/>
    <w:rsid w:val="000E33E3"/>
    <w:rsid w:val="000E359D"/>
    <w:rsid w:val="000E37F9"/>
    <w:rsid w:val="000E3985"/>
    <w:rsid w:val="000E3C7F"/>
    <w:rsid w:val="000E3E00"/>
    <w:rsid w:val="000E3F63"/>
    <w:rsid w:val="000E4324"/>
    <w:rsid w:val="000E4AC3"/>
    <w:rsid w:val="000E5161"/>
    <w:rsid w:val="000E5ABA"/>
    <w:rsid w:val="000E5BF2"/>
    <w:rsid w:val="000E6324"/>
    <w:rsid w:val="000E63F5"/>
    <w:rsid w:val="000E65EA"/>
    <w:rsid w:val="000E6677"/>
    <w:rsid w:val="000E681F"/>
    <w:rsid w:val="000E696C"/>
    <w:rsid w:val="000E6C19"/>
    <w:rsid w:val="000E6DF3"/>
    <w:rsid w:val="000E70B9"/>
    <w:rsid w:val="000E7334"/>
    <w:rsid w:val="000E7478"/>
    <w:rsid w:val="000E76A6"/>
    <w:rsid w:val="000E7E80"/>
    <w:rsid w:val="000F044E"/>
    <w:rsid w:val="000F0567"/>
    <w:rsid w:val="000F0644"/>
    <w:rsid w:val="000F07D4"/>
    <w:rsid w:val="000F0C09"/>
    <w:rsid w:val="000F185E"/>
    <w:rsid w:val="000F1887"/>
    <w:rsid w:val="000F1C4D"/>
    <w:rsid w:val="000F20FB"/>
    <w:rsid w:val="000F2580"/>
    <w:rsid w:val="000F2BD6"/>
    <w:rsid w:val="000F3015"/>
    <w:rsid w:val="000F30C8"/>
    <w:rsid w:val="000F3372"/>
    <w:rsid w:val="000F37DD"/>
    <w:rsid w:val="000F3872"/>
    <w:rsid w:val="000F391A"/>
    <w:rsid w:val="000F3BCF"/>
    <w:rsid w:val="000F3CCE"/>
    <w:rsid w:val="000F3CEB"/>
    <w:rsid w:val="000F3CF9"/>
    <w:rsid w:val="000F3E2D"/>
    <w:rsid w:val="000F4095"/>
    <w:rsid w:val="000F44FD"/>
    <w:rsid w:val="000F4587"/>
    <w:rsid w:val="000F4D90"/>
    <w:rsid w:val="000F4DB2"/>
    <w:rsid w:val="000F4DC7"/>
    <w:rsid w:val="000F52BD"/>
    <w:rsid w:val="000F5BCD"/>
    <w:rsid w:val="000F61BA"/>
    <w:rsid w:val="000F61D6"/>
    <w:rsid w:val="000F66AF"/>
    <w:rsid w:val="000F6C20"/>
    <w:rsid w:val="000F6C5F"/>
    <w:rsid w:val="000F6FDB"/>
    <w:rsid w:val="000F72ED"/>
    <w:rsid w:val="000F751E"/>
    <w:rsid w:val="000F753D"/>
    <w:rsid w:val="000F7AE6"/>
    <w:rsid w:val="000F7C16"/>
    <w:rsid w:val="000F7DF3"/>
    <w:rsid w:val="000F7DF6"/>
    <w:rsid w:val="000F7DFF"/>
    <w:rsid w:val="000F7F89"/>
    <w:rsid w:val="0010037B"/>
    <w:rsid w:val="001010DF"/>
    <w:rsid w:val="00101437"/>
    <w:rsid w:val="00101C11"/>
    <w:rsid w:val="00101ED6"/>
    <w:rsid w:val="00101F65"/>
    <w:rsid w:val="00102002"/>
    <w:rsid w:val="00102054"/>
    <w:rsid w:val="00102311"/>
    <w:rsid w:val="0010257C"/>
    <w:rsid w:val="001026C0"/>
    <w:rsid w:val="001027A6"/>
    <w:rsid w:val="001027FD"/>
    <w:rsid w:val="00102C29"/>
    <w:rsid w:val="00102E35"/>
    <w:rsid w:val="0010303E"/>
    <w:rsid w:val="001032C9"/>
    <w:rsid w:val="00103343"/>
    <w:rsid w:val="00103A8B"/>
    <w:rsid w:val="00103B0E"/>
    <w:rsid w:val="00103D89"/>
    <w:rsid w:val="001040A2"/>
    <w:rsid w:val="0010458F"/>
    <w:rsid w:val="001047EF"/>
    <w:rsid w:val="00104806"/>
    <w:rsid w:val="0010491A"/>
    <w:rsid w:val="00104C0B"/>
    <w:rsid w:val="00105006"/>
    <w:rsid w:val="0010504F"/>
    <w:rsid w:val="00105511"/>
    <w:rsid w:val="001055D2"/>
    <w:rsid w:val="00105999"/>
    <w:rsid w:val="00105D5D"/>
    <w:rsid w:val="00105FAD"/>
    <w:rsid w:val="00105FC1"/>
    <w:rsid w:val="001066B9"/>
    <w:rsid w:val="00106995"/>
    <w:rsid w:val="00107252"/>
    <w:rsid w:val="001072D2"/>
    <w:rsid w:val="00107456"/>
    <w:rsid w:val="001078CE"/>
    <w:rsid w:val="00107931"/>
    <w:rsid w:val="00107B5B"/>
    <w:rsid w:val="00107BA1"/>
    <w:rsid w:val="00107CC8"/>
    <w:rsid w:val="001100CB"/>
    <w:rsid w:val="0011024D"/>
    <w:rsid w:val="001105ED"/>
    <w:rsid w:val="0011066D"/>
    <w:rsid w:val="00110F15"/>
    <w:rsid w:val="00111135"/>
    <w:rsid w:val="00111961"/>
    <w:rsid w:val="00111965"/>
    <w:rsid w:val="00111AED"/>
    <w:rsid w:val="00111BF2"/>
    <w:rsid w:val="00111E77"/>
    <w:rsid w:val="00112038"/>
    <w:rsid w:val="001120B2"/>
    <w:rsid w:val="00112825"/>
    <w:rsid w:val="0011282E"/>
    <w:rsid w:val="00112AE2"/>
    <w:rsid w:val="00112B30"/>
    <w:rsid w:val="00112F27"/>
    <w:rsid w:val="00112F5E"/>
    <w:rsid w:val="00112F8D"/>
    <w:rsid w:val="00113337"/>
    <w:rsid w:val="00113534"/>
    <w:rsid w:val="001139E8"/>
    <w:rsid w:val="00113B30"/>
    <w:rsid w:val="0011411A"/>
    <w:rsid w:val="00114498"/>
    <w:rsid w:val="00114587"/>
    <w:rsid w:val="00114790"/>
    <w:rsid w:val="00114B92"/>
    <w:rsid w:val="00114EE4"/>
    <w:rsid w:val="0011537A"/>
    <w:rsid w:val="0011552E"/>
    <w:rsid w:val="00115954"/>
    <w:rsid w:val="00115B23"/>
    <w:rsid w:val="00116064"/>
    <w:rsid w:val="00116140"/>
    <w:rsid w:val="001161C2"/>
    <w:rsid w:val="001164AA"/>
    <w:rsid w:val="00116540"/>
    <w:rsid w:val="0011667D"/>
    <w:rsid w:val="00116961"/>
    <w:rsid w:val="00116B91"/>
    <w:rsid w:val="00116D45"/>
    <w:rsid w:val="00116EB5"/>
    <w:rsid w:val="00116EFD"/>
    <w:rsid w:val="0011717B"/>
    <w:rsid w:val="00117599"/>
    <w:rsid w:val="001176F6"/>
    <w:rsid w:val="001178CE"/>
    <w:rsid w:val="001209B3"/>
    <w:rsid w:val="00120BEA"/>
    <w:rsid w:val="00120CD3"/>
    <w:rsid w:val="00121294"/>
    <w:rsid w:val="0012134E"/>
    <w:rsid w:val="00121C42"/>
    <w:rsid w:val="00121E55"/>
    <w:rsid w:val="001221DA"/>
    <w:rsid w:val="00122317"/>
    <w:rsid w:val="0012258B"/>
    <w:rsid w:val="001225BA"/>
    <w:rsid w:val="001227B4"/>
    <w:rsid w:val="00122D6F"/>
    <w:rsid w:val="0012323E"/>
    <w:rsid w:val="00123243"/>
    <w:rsid w:val="0012363D"/>
    <w:rsid w:val="00123751"/>
    <w:rsid w:val="00123B52"/>
    <w:rsid w:val="00123FD2"/>
    <w:rsid w:val="0012422C"/>
    <w:rsid w:val="00124303"/>
    <w:rsid w:val="0012436D"/>
    <w:rsid w:val="001244B8"/>
    <w:rsid w:val="00124C12"/>
    <w:rsid w:val="00124C5B"/>
    <w:rsid w:val="00124CC1"/>
    <w:rsid w:val="00124FA6"/>
    <w:rsid w:val="001254C8"/>
    <w:rsid w:val="001254D9"/>
    <w:rsid w:val="001254ED"/>
    <w:rsid w:val="00125782"/>
    <w:rsid w:val="001259AE"/>
    <w:rsid w:val="00125EA3"/>
    <w:rsid w:val="001260CF"/>
    <w:rsid w:val="00126483"/>
    <w:rsid w:val="00126688"/>
    <w:rsid w:val="0012671D"/>
    <w:rsid w:val="001275B8"/>
    <w:rsid w:val="001278CC"/>
    <w:rsid w:val="00127CBD"/>
    <w:rsid w:val="00127EC6"/>
    <w:rsid w:val="00127F17"/>
    <w:rsid w:val="00127F2B"/>
    <w:rsid w:val="00130553"/>
    <w:rsid w:val="00130576"/>
    <w:rsid w:val="00130633"/>
    <w:rsid w:val="00130819"/>
    <w:rsid w:val="00130A01"/>
    <w:rsid w:val="00130A75"/>
    <w:rsid w:val="00130CAB"/>
    <w:rsid w:val="00130D5D"/>
    <w:rsid w:val="0013136D"/>
    <w:rsid w:val="00131399"/>
    <w:rsid w:val="0013195B"/>
    <w:rsid w:val="00131E75"/>
    <w:rsid w:val="00132277"/>
    <w:rsid w:val="001329BF"/>
    <w:rsid w:val="001329E2"/>
    <w:rsid w:val="00132CF7"/>
    <w:rsid w:val="00132ECF"/>
    <w:rsid w:val="00133E3A"/>
    <w:rsid w:val="00133FF0"/>
    <w:rsid w:val="001342E2"/>
    <w:rsid w:val="001342F2"/>
    <w:rsid w:val="00134375"/>
    <w:rsid w:val="00134378"/>
    <w:rsid w:val="0013477F"/>
    <w:rsid w:val="001347EC"/>
    <w:rsid w:val="00134A64"/>
    <w:rsid w:val="00134F62"/>
    <w:rsid w:val="001352B0"/>
    <w:rsid w:val="00135355"/>
    <w:rsid w:val="0013535D"/>
    <w:rsid w:val="00135767"/>
    <w:rsid w:val="00135B86"/>
    <w:rsid w:val="00135C2C"/>
    <w:rsid w:val="0013635F"/>
    <w:rsid w:val="00136681"/>
    <w:rsid w:val="00136753"/>
    <w:rsid w:val="001367B9"/>
    <w:rsid w:val="00136947"/>
    <w:rsid w:val="00136AAA"/>
    <w:rsid w:val="00136CE8"/>
    <w:rsid w:val="00136F1C"/>
    <w:rsid w:val="00137036"/>
    <w:rsid w:val="001370FA"/>
    <w:rsid w:val="00137117"/>
    <w:rsid w:val="00137569"/>
    <w:rsid w:val="00137A28"/>
    <w:rsid w:val="00137EA9"/>
    <w:rsid w:val="00137F4A"/>
    <w:rsid w:val="00140BFC"/>
    <w:rsid w:val="0014105D"/>
    <w:rsid w:val="001410EE"/>
    <w:rsid w:val="00141146"/>
    <w:rsid w:val="0014121B"/>
    <w:rsid w:val="00141388"/>
    <w:rsid w:val="001415E5"/>
    <w:rsid w:val="001417A2"/>
    <w:rsid w:val="00141944"/>
    <w:rsid w:val="00141E16"/>
    <w:rsid w:val="00142265"/>
    <w:rsid w:val="001428DC"/>
    <w:rsid w:val="00142992"/>
    <w:rsid w:val="00142E33"/>
    <w:rsid w:val="00142F79"/>
    <w:rsid w:val="0014311D"/>
    <w:rsid w:val="00143178"/>
    <w:rsid w:val="00143350"/>
    <w:rsid w:val="00143FAD"/>
    <w:rsid w:val="0014427A"/>
    <w:rsid w:val="00144B8B"/>
    <w:rsid w:val="00144E6B"/>
    <w:rsid w:val="00145937"/>
    <w:rsid w:val="00145D4B"/>
    <w:rsid w:val="00145E1E"/>
    <w:rsid w:val="00145E3C"/>
    <w:rsid w:val="0014639A"/>
    <w:rsid w:val="001466F5"/>
    <w:rsid w:val="001467F8"/>
    <w:rsid w:val="00146901"/>
    <w:rsid w:val="00146B94"/>
    <w:rsid w:val="00146BFD"/>
    <w:rsid w:val="00147007"/>
    <w:rsid w:val="0014715A"/>
    <w:rsid w:val="00147336"/>
    <w:rsid w:val="001473C5"/>
    <w:rsid w:val="00147860"/>
    <w:rsid w:val="00147898"/>
    <w:rsid w:val="001479AA"/>
    <w:rsid w:val="00147C01"/>
    <w:rsid w:val="0015015B"/>
    <w:rsid w:val="00150190"/>
    <w:rsid w:val="001507E2"/>
    <w:rsid w:val="00150ADC"/>
    <w:rsid w:val="00150F0A"/>
    <w:rsid w:val="00151192"/>
    <w:rsid w:val="0015143B"/>
    <w:rsid w:val="0015156F"/>
    <w:rsid w:val="00151767"/>
    <w:rsid w:val="00151EC8"/>
    <w:rsid w:val="00151FFF"/>
    <w:rsid w:val="001520B5"/>
    <w:rsid w:val="001520B7"/>
    <w:rsid w:val="00152360"/>
    <w:rsid w:val="00152844"/>
    <w:rsid w:val="00152A76"/>
    <w:rsid w:val="00152A80"/>
    <w:rsid w:val="00152AA0"/>
    <w:rsid w:val="00152C35"/>
    <w:rsid w:val="00153115"/>
    <w:rsid w:val="00153122"/>
    <w:rsid w:val="0015314A"/>
    <w:rsid w:val="00153286"/>
    <w:rsid w:val="00153962"/>
    <w:rsid w:val="001539B5"/>
    <w:rsid w:val="00153A3C"/>
    <w:rsid w:val="00153C30"/>
    <w:rsid w:val="00154491"/>
    <w:rsid w:val="00154B76"/>
    <w:rsid w:val="00154D8F"/>
    <w:rsid w:val="0015504F"/>
    <w:rsid w:val="001553C4"/>
    <w:rsid w:val="00155870"/>
    <w:rsid w:val="0015588D"/>
    <w:rsid w:val="00155BCC"/>
    <w:rsid w:val="00155D93"/>
    <w:rsid w:val="00155E93"/>
    <w:rsid w:val="00156966"/>
    <w:rsid w:val="00156EF4"/>
    <w:rsid w:val="00156F56"/>
    <w:rsid w:val="0015705E"/>
    <w:rsid w:val="00157282"/>
    <w:rsid w:val="001573FB"/>
    <w:rsid w:val="001574DE"/>
    <w:rsid w:val="001575BB"/>
    <w:rsid w:val="00157681"/>
    <w:rsid w:val="001578D2"/>
    <w:rsid w:val="00157AEB"/>
    <w:rsid w:val="00157F11"/>
    <w:rsid w:val="00160373"/>
    <w:rsid w:val="00160584"/>
    <w:rsid w:val="001606A0"/>
    <w:rsid w:val="00160777"/>
    <w:rsid w:val="001607DB"/>
    <w:rsid w:val="00160ABE"/>
    <w:rsid w:val="00160B07"/>
    <w:rsid w:val="0016108E"/>
    <w:rsid w:val="001612CB"/>
    <w:rsid w:val="00161C42"/>
    <w:rsid w:val="00161D51"/>
    <w:rsid w:val="001623E8"/>
    <w:rsid w:val="0016253A"/>
    <w:rsid w:val="0016265C"/>
    <w:rsid w:val="0016298F"/>
    <w:rsid w:val="00162B55"/>
    <w:rsid w:val="00162BB3"/>
    <w:rsid w:val="00162D42"/>
    <w:rsid w:val="0016301C"/>
    <w:rsid w:val="001633C9"/>
    <w:rsid w:val="00163930"/>
    <w:rsid w:val="00163ABE"/>
    <w:rsid w:val="00163B11"/>
    <w:rsid w:val="00163B1A"/>
    <w:rsid w:val="00163C04"/>
    <w:rsid w:val="00163E61"/>
    <w:rsid w:val="00163FCB"/>
    <w:rsid w:val="00164013"/>
    <w:rsid w:val="0016418C"/>
    <w:rsid w:val="00164274"/>
    <w:rsid w:val="001642DF"/>
    <w:rsid w:val="00164817"/>
    <w:rsid w:val="001648E2"/>
    <w:rsid w:val="001649F1"/>
    <w:rsid w:val="00164A59"/>
    <w:rsid w:val="00164ABE"/>
    <w:rsid w:val="00164C82"/>
    <w:rsid w:val="00164D2A"/>
    <w:rsid w:val="00164E66"/>
    <w:rsid w:val="00165053"/>
    <w:rsid w:val="0016548A"/>
    <w:rsid w:val="0016570A"/>
    <w:rsid w:val="00165DE4"/>
    <w:rsid w:val="001662A2"/>
    <w:rsid w:val="00166447"/>
    <w:rsid w:val="001664BF"/>
    <w:rsid w:val="001666AC"/>
    <w:rsid w:val="001666CC"/>
    <w:rsid w:val="00166995"/>
    <w:rsid w:val="001669DC"/>
    <w:rsid w:val="00166D82"/>
    <w:rsid w:val="00166E2F"/>
    <w:rsid w:val="00166EC5"/>
    <w:rsid w:val="0016728E"/>
    <w:rsid w:val="001674D5"/>
    <w:rsid w:val="0016762A"/>
    <w:rsid w:val="001676A8"/>
    <w:rsid w:val="0016779A"/>
    <w:rsid w:val="0016788C"/>
    <w:rsid w:val="00167B61"/>
    <w:rsid w:val="00167C4A"/>
    <w:rsid w:val="00167CC9"/>
    <w:rsid w:val="00170191"/>
    <w:rsid w:val="00170248"/>
    <w:rsid w:val="00170704"/>
    <w:rsid w:val="00170745"/>
    <w:rsid w:val="00170820"/>
    <w:rsid w:val="0017096D"/>
    <w:rsid w:val="00171096"/>
    <w:rsid w:val="00171239"/>
    <w:rsid w:val="00171469"/>
    <w:rsid w:val="001716E6"/>
    <w:rsid w:val="001725E7"/>
    <w:rsid w:val="00172742"/>
    <w:rsid w:val="001727D7"/>
    <w:rsid w:val="001736F4"/>
    <w:rsid w:val="0017394C"/>
    <w:rsid w:val="00173B22"/>
    <w:rsid w:val="00173B2E"/>
    <w:rsid w:val="00173BAF"/>
    <w:rsid w:val="00173D46"/>
    <w:rsid w:val="00174242"/>
    <w:rsid w:val="00174296"/>
    <w:rsid w:val="001744CE"/>
    <w:rsid w:val="001748BB"/>
    <w:rsid w:val="00174907"/>
    <w:rsid w:val="00174A14"/>
    <w:rsid w:val="00174ADE"/>
    <w:rsid w:val="00174BA4"/>
    <w:rsid w:val="0017502A"/>
    <w:rsid w:val="0017581F"/>
    <w:rsid w:val="001758C9"/>
    <w:rsid w:val="00175ABC"/>
    <w:rsid w:val="00175B7D"/>
    <w:rsid w:val="00175D49"/>
    <w:rsid w:val="00175DB4"/>
    <w:rsid w:val="00175E64"/>
    <w:rsid w:val="00175ED9"/>
    <w:rsid w:val="00176305"/>
    <w:rsid w:val="001765EA"/>
    <w:rsid w:val="00176B22"/>
    <w:rsid w:val="00176D9D"/>
    <w:rsid w:val="00176E27"/>
    <w:rsid w:val="001773E2"/>
    <w:rsid w:val="00177453"/>
    <w:rsid w:val="00177CB6"/>
    <w:rsid w:val="00177CD3"/>
    <w:rsid w:val="00177F2B"/>
    <w:rsid w:val="0018008C"/>
    <w:rsid w:val="00180360"/>
    <w:rsid w:val="001807D1"/>
    <w:rsid w:val="00180D84"/>
    <w:rsid w:val="00181192"/>
    <w:rsid w:val="001811DF"/>
    <w:rsid w:val="001812C2"/>
    <w:rsid w:val="001813C0"/>
    <w:rsid w:val="00181987"/>
    <w:rsid w:val="00181B58"/>
    <w:rsid w:val="00181E69"/>
    <w:rsid w:val="00181E93"/>
    <w:rsid w:val="00181FA2"/>
    <w:rsid w:val="0018243A"/>
    <w:rsid w:val="00182584"/>
    <w:rsid w:val="00182772"/>
    <w:rsid w:val="00182902"/>
    <w:rsid w:val="0018296E"/>
    <w:rsid w:val="001829BB"/>
    <w:rsid w:val="00182D64"/>
    <w:rsid w:val="00182DB8"/>
    <w:rsid w:val="00182E8C"/>
    <w:rsid w:val="00182E9B"/>
    <w:rsid w:val="00182F2C"/>
    <w:rsid w:val="00183014"/>
    <w:rsid w:val="00183718"/>
    <w:rsid w:val="00183B06"/>
    <w:rsid w:val="00183D61"/>
    <w:rsid w:val="00184007"/>
    <w:rsid w:val="001842F4"/>
    <w:rsid w:val="00184383"/>
    <w:rsid w:val="001845CE"/>
    <w:rsid w:val="0018479F"/>
    <w:rsid w:val="0018482B"/>
    <w:rsid w:val="00184835"/>
    <w:rsid w:val="00184998"/>
    <w:rsid w:val="00184BD6"/>
    <w:rsid w:val="00184C8D"/>
    <w:rsid w:val="00184DEB"/>
    <w:rsid w:val="00185495"/>
    <w:rsid w:val="0018586F"/>
    <w:rsid w:val="0018588D"/>
    <w:rsid w:val="0018596E"/>
    <w:rsid w:val="00185C24"/>
    <w:rsid w:val="00185D24"/>
    <w:rsid w:val="00185FB8"/>
    <w:rsid w:val="00186311"/>
    <w:rsid w:val="0018638B"/>
    <w:rsid w:val="00186640"/>
    <w:rsid w:val="0018672B"/>
    <w:rsid w:val="00186772"/>
    <w:rsid w:val="00186898"/>
    <w:rsid w:val="0018736A"/>
    <w:rsid w:val="0018737D"/>
    <w:rsid w:val="001875E2"/>
    <w:rsid w:val="0018777B"/>
    <w:rsid w:val="00187AB0"/>
    <w:rsid w:val="00187F9C"/>
    <w:rsid w:val="00187FF6"/>
    <w:rsid w:val="0019024A"/>
    <w:rsid w:val="001908DC"/>
    <w:rsid w:val="00190C73"/>
    <w:rsid w:val="00190D33"/>
    <w:rsid w:val="00190D61"/>
    <w:rsid w:val="00190F61"/>
    <w:rsid w:val="001914D5"/>
    <w:rsid w:val="00191865"/>
    <w:rsid w:val="00191A45"/>
    <w:rsid w:val="00191DBB"/>
    <w:rsid w:val="00191E25"/>
    <w:rsid w:val="00192476"/>
    <w:rsid w:val="001927F7"/>
    <w:rsid w:val="00192C37"/>
    <w:rsid w:val="00192D9D"/>
    <w:rsid w:val="0019307C"/>
    <w:rsid w:val="001930F0"/>
    <w:rsid w:val="0019349C"/>
    <w:rsid w:val="001934E7"/>
    <w:rsid w:val="00193547"/>
    <w:rsid w:val="0019355F"/>
    <w:rsid w:val="00193826"/>
    <w:rsid w:val="00193866"/>
    <w:rsid w:val="001938D1"/>
    <w:rsid w:val="00193D4E"/>
    <w:rsid w:val="00194392"/>
    <w:rsid w:val="0019443A"/>
    <w:rsid w:val="00194EE6"/>
    <w:rsid w:val="00195054"/>
    <w:rsid w:val="001951F8"/>
    <w:rsid w:val="00195668"/>
    <w:rsid w:val="001960FE"/>
    <w:rsid w:val="0019669F"/>
    <w:rsid w:val="00196819"/>
    <w:rsid w:val="00196BFC"/>
    <w:rsid w:val="00196DE6"/>
    <w:rsid w:val="001972C0"/>
    <w:rsid w:val="00197321"/>
    <w:rsid w:val="001978EA"/>
    <w:rsid w:val="00197DA0"/>
    <w:rsid w:val="00197F71"/>
    <w:rsid w:val="00197FF4"/>
    <w:rsid w:val="001A0146"/>
    <w:rsid w:val="001A01AA"/>
    <w:rsid w:val="001A02BA"/>
    <w:rsid w:val="001A053A"/>
    <w:rsid w:val="001A065E"/>
    <w:rsid w:val="001A0769"/>
    <w:rsid w:val="001A0E88"/>
    <w:rsid w:val="001A0F6D"/>
    <w:rsid w:val="001A137F"/>
    <w:rsid w:val="001A1588"/>
    <w:rsid w:val="001A1628"/>
    <w:rsid w:val="001A17DD"/>
    <w:rsid w:val="001A1807"/>
    <w:rsid w:val="001A18E9"/>
    <w:rsid w:val="001A194A"/>
    <w:rsid w:val="001A19FB"/>
    <w:rsid w:val="001A1CC7"/>
    <w:rsid w:val="001A1FD1"/>
    <w:rsid w:val="001A215F"/>
    <w:rsid w:val="001A22AA"/>
    <w:rsid w:val="001A2809"/>
    <w:rsid w:val="001A2B36"/>
    <w:rsid w:val="001A2D09"/>
    <w:rsid w:val="001A2DF2"/>
    <w:rsid w:val="001A2F31"/>
    <w:rsid w:val="001A31A8"/>
    <w:rsid w:val="001A3292"/>
    <w:rsid w:val="001A34F8"/>
    <w:rsid w:val="001A3A05"/>
    <w:rsid w:val="001A3AE2"/>
    <w:rsid w:val="001A3E62"/>
    <w:rsid w:val="001A43E2"/>
    <w:rsid w:val="001A4490"/>
    <w:rsid w:val="001A4572"/>
    <w:rsid w:val="001A46A7"/>
    <w:rsid w:val="001A4A4F"/>
    <w:rsid w:val="001A4BD4"/>
    <w:rsid w:val="001A4D42"/>
    <w:rsid w:val="001A4D65"/>
    <w:rsid w:val="001A4D97"/>
    <w:rsid w:val="001A4F41"/>
    <w:rsid w:val="001A507B"/>
    <w:rsid w:val="001A50EE"/>
    <w:rsid w:val="001A53C2"/>
    <w:rsid w:val="001A5630"/>
    <w:rsid w:val="001A5B67"/>
    <w:rsid w:val="001A5C31"/>
    <w:rsid w:val="001A5C60"/>
    <w:rsid w:val="001A5DC4"/>
    <w:rsid w:val="001A6559"/>
    <w:rsid w:val="001A6662"/>
    <w:rsid w:val="001A680B"/>
    <w:rsid w:val="001A6998"/>
    <w:rsid w:val="001A6B28"/>
    <w:rsid w:val="001B0145"/>
    <w:rsid w:val="001B0EE9"/>
    <w:rsid w:val="001B11D3"/>
    <w:rsid w:val="001B11E4"/>
    <w:rsid w:val="001B14A3"/>
    <w:rsid w:val="001B17BA"/>
    <w:rsid w:val="001B18F5"/>
    <w:rsid w:val="001B19F6"/>
    <w:rsid w:val="001B1B94"/>
    <w:rsid w:val="001B1C94"/>
    <w:rsid w:val="001B2086"/>
    <w:rsid w:val="001B2111"/>
    <w:rsid w:val="001B2365"/>
    <w:rsid w:val="001B248F"/>
    <w:rsid w:val="001B2BFB"/>
    <w:rsid w:val="001B2E0B"/>
    <w:rsid w:val="001B2E91"/>
    <w:rsid w:val="001B32B8"/>
    <w:rsid w:val="001B32C4"/>
    <w:rsid w:val="001B3520"/>
    <w:rsid w:val="001B3B5E"/>
    <w:rsid w:val="001B3E8B"/>
    <w:rsid w:val="001B4158"/>
    <w:rsid w:val="001B49CE"/>
    <w:rsid w:val="001B4C51"/>
    <w:rsid w:val="001B4DE6"/>
    <w:rsid w:val="001B5010"/>
    <w:rsid w:val="001B504C"/>
    <w:rsid w:val="001B5126"/>
    <w:rsid w:val="001B5170"/>
    <w:rsid w:val="001B5542"/>
    <w:rsid w:val="001B5DF6"/>
    <w:rsid w:val="001B5FE4"/>
    <w:rsid w:val="001B6491"/>
    <w:rsid w:val="001B6519"/>
    <w:rsid w:val="001B66B3"/>
    <w:rsid w:val="001B670E"/>
    <w:rsid w:val="001B68AF"/>
    <w:rsid w:val="001B6B1F"/>
    <w:rsid w:val="001B6B7A"/>
    <w:rsid w:val="001B6B9E"/>
    <w:rsid w:val="001B6E93"/>
    <w:rsid w:val="001B7563"/>
    <w:rsid w:val="001B771D"/>
    <w:rsid w:val="001B7B92"/>
    <w:rsid w:val="001B7CF8"/>
    <w:rsid w:val="001B7E5E"/>
    <w:rsid w:val="001B7E7E"/>
    <w:rsid w:val="001B7EDE"/>
    <w:rsid w:val="001B7FD4"/>
    <w:rsid w:val="001C06C4"/>
    <w:rsid w:val="001C09A6"/>
    <w:rsid w:val="001C1223"/>
    <w:rsid w:val="001C1255"/>
    <w:rsid w:val="001C129A"/>
    <w:rsid w:val="001C151C"/>
    <w:rsid w:val="001C16A7"/>
    <w:rsid w:val="001C1817"/>
    <w:rsid w:val="001C19BA"/>
    <w:rsid w:val="001C1A44"/>
    <w:rsid w:val="001C1B6C"/>
    <w:rsid w:val="001C1CAC"/>
    <w:rsid w:val="001C1CDB"/>
    <w:rsid w:val="001C1F1C"/>
    <w:rsid w:val="001C1F51"/>
    <w:rsid w:val="001C23C2"/>
    <w:rsid w:val="001C27E6"/>
    <w:rsid w:val="001C28CC"/>
    <w:rsid w:val="001C2A2E"/>
    <w:rsid w:val="001C2A4D"/>
    <w:rsid w:val="001C2FE9"/>
    <w:rsid w:val="001C3009"/>
    <w:rsid w:val="001C3AD4"/>
    <w:rsid w:val="001C3C4D"/>
    <w:rsid w:val="001C3C79"/>
    <w:rsid w:val="001C42B1"/>
    <w:rsid w:val="001C43D1"/>
    <w:rsid w:val="001C4826"/>
    <w:rsid w:val="001C4859"/>
    <w:rsid w:val="001C4EA0"/>
    <w:rsid w:val="001C4FAC"/>
    <w:rsid w:val="001C4FF7"/>
    <w:rsid w:val="001C50A1"/>
    <w:rsid w:val="001C5191"/>
    <w:rsid w:val="001C51D2"/>
    <w:rsid w:val="001C5464"/>
    <w:rsid w:val="001C57FC"/>
    <w:rsid w:val="001C5948"/>
    <w:rsid w:val="001C5C6A"/>
    <w:rsid w:val="001C5DD6"/>
    <w:rsid w:val="001C61C7"/>
    <w:rsid w:val="001C6702"/>
    <w:rsid w:val="001C6EDB"/>
    <w:rsid w:val="001C70C9"/>
    <w:rsid w:val="001C70ED"/>
    <w:rsid w:val="001C70EE"/>
    <w:rsid w:val="001C7130"/>
    <w:rsid w:val="001C75DD"/>
    <w:rsid w:val="001C765A"/>
    <w:rsid w:val="001C7C84"/>
    <w:rsid w:val="001C7CB6"/>
    <w:rsid w:val="001C7E0B"/>
    <w:rsid w:val="001D01E2"/>
    <w:rsid w:val="001D026A"/>
    <w:rsid w:val="001D0290"/>
    <w:rsid w:val="001D05F2"/>
    <w:rsid w:val="001D062E"/>
    <w:rsid w:val="001D0DB7"/>
    <w:rsid w:val="001D102E"/>
    <w:rsid w:val="001D109C"/>
    <w:rsid w:val="001D134A"/>
    <w:rsid w:val="001D16D2"/>
    <w:rsid w:val="001D235F"/>
    <w:rsid w:val="001D2948"/>
    <w:rsid w:val="001D2A0A"/>
    <w:rsid w:val="001D2F54"/>
    <w:rsid w:val="001D3053"/>
    <w:rsid w:val="001D31BB"/>
    <w:rsid w:val="001D3444"/>
    <w:rsid w:val="001D345D"/>
    <w:rsid w:val="001D3B1C"/>
    <w:rsid w:val="001D3DA1"/>
    <w:rsid w:val="001D3E96"/>
    <w:rsid w:val="001D3FB0"/>
    <w:rsid w:val="001D418D"/>
    <w:rsid w:val="001D4256"/>
    <w:rsid w:val="001D467B"/>
    <w:rsid w:val="001D4F63"/>
    <w:rsid w:val="001D51AB"/>
    <w:rsid w:val="001D5B22"/>
    <w:rsid w:val="001D5BFD"/>
    <w:rsid w:val="001D5D7F"/>
    <w:rsid w:val="001D5E3B"/>
    <w:rsid w:val="001D5E7B"/>
    <w:rsid w:val="001D5EAF"/>
    <w:rsid w:val="001D5EF3"/>
    <w:rsid w:val="001D5F1E"/>
    <w:rsid w:val="001D5F9E"/>
    <w:rsid w:val="001D63CE"/>
    <w:rsid w:val="001D669A"/>
    <w:rsid w:val="001D69B2"/>
    <w:rsid w:val="001D6C39"/>
    <w:rsid w:val="001D6D57"/>
    <w:rsid w:val="001D6E20"/>
    <w:rsid w:val="001D6E41"/>
    <w:rsid w:val="001D6E74"/>
    <w:rsid w:val="001D7196"/>
    <w:rsid w:val="001D76B7"/>
    <w:rsid w:val="001D7DBB"/>
    <w:rsid w:val="001D7F1F"/>
    <w:rsid w:val="001E0381"/>
    <w:rsid w:val="001E03B1"/>
    <w:rsid w:val="001E04C1"/>
    <w:rsid w:val="001E0619"/>
    <w:rsid w:val="001E06CF"/>
    <w:rsid w:val="001E09B1"/>
    <w:rsid w:val="001E0AF3"/>
    <w:rsid w:val="001E0D70"/>
    <w:rsid w:val="001E14DC"/>
    <w:rsid w:val="001E15B3"/>
    <w:rsid w:val="001E168A"/>
    <w:rsid w:val="001E1D37"/>
    <w:rsid w:val="001E1DF6"/>
    <w:rsid w:val="001E1F9B"/>
    <w:rsid w:val="001E22D8"/>
    <w:rsid w:val="001E240C"/>
    <w:rsid w:val="001E26A0"/>
    <w:rsid w:val="001E2704"/>
    <w:rsid w:val="001E276A"/>
    <w:rsid w:val="001E33A0"/>
    <w:rsid w:val="001E33E9"/>
    <w:rsid w:val="001E39B7"/>
    <w:rsid w:val="001E3A9B"/>
    <w:rsid w:val="001E3BFE"/>
    <w:rsid w:val="001E3DED"/>
    <w:rsid w:val="001E3F4B"/>
    <w:rsid w:val="001E41B2"/>
    <w:rsid w:val="001E4252"/>
    <w:rsid w:val="001E4B10"/>
    <w:rsid w:val="001E5684"/>
    <w:rsid w:val="001E5A06"/>
    <w:rsid w:val="001E5B30"/>
    <w:rsid w:val="001E5CBD"/>
    <w:rsid w:val="001E5D63"/>
    <w:rsid w:val="001E60A6"/>
    <w:rsid w:val="001E634C"/>
    <w:rsid w:val="001E63A8"/>
    <w:rsid w:val="001E667A"/>
    <w:rsid w:val="001E66D9"/>
    <w:rsid w:val="001E6AFA"/>
    <w:rsid w:val="001E72ED"/>
    <w:rsid w:val="001E77AF"/>
    <w:rsid w:val="001F01E1"/>
    <w:rsid w:val="001F0F89"/>
    <w:rsid w:val="001F0F8D"/>
    <w:rsid w:val="001F1019"/>
    <w:rsid w:val="001F10AA"/>
    <w:rsid w:val="001F12B2"/>
    <w:rsid w:val="001F166E"/>
    <w:rsid w:val="001F16A0"/>
    <w:rsid w:val="001F17F8"/>
    <w:rsid w:val="001F1892"/>
    <w:rsid w:val="001F19D1"/>
    <w:rsid w:val="001F1A5E"/>
    <w:rsid w:val="001F2AE2"/>
    <w:rsid w:val="001F2B23"/>
    <w:rsid w:val="001F2E09"/>
    <w:rsid w:val="001F326A"/>
    <w:rsid w:val="001F3648"/>
    <w:rsid w:val="001F376D"/>
    <w:rsid w:val="001F3C3A"/>
    <w:rsid w:val="001F3D69"/>
    <w:rsid w:val="001F3FF4"/>
    <w:rsid w:val="001F450F"/>
    <w:rsid w:val="001F4519"/>
    <w:rsid w:val="001F510C"/>
    <w:rsid w:val="001F57DB"/>
    <w:rsid w:val="001F5860"/>
    <w:rsid w:val="001F5A5A"/>
    <w:rsid w:val="001F5AE1"/>
    <w:rsid w:val="001F5B8C"/>
    <w:rsid w:val="001F5CB8"/>
    <w:rsid w:val="001F5F98"/>
    <w:rsid w:val="001F6014"/>
    <w:rsid w:val="001F656C"/>
    <w:rsid w:val="001F6734"/>
    <w:rsid w:val="001F6735"/>
    <w:rsid w:val="001F677A"/>
    <w:rsid w:val="001F6E6B"/>
    <w:rsid w:val="001F716E"/>
    <w:rsid w:val="001F74E6"/>
    <w:rsid w:val="001F7653"/>
    <w:rsid w:val="001F76A7"/>
    <w:rsid w:val="001F7845"/>
    <w:rsid w:val="001F7903"/>
    <w:rsid w:val="00200146"/>
    <w:rsid w:val="002002B5"/>
    <w:rsid w:val="0020041F"/>
    <w:rsid w:val="002004EA"/>
    <w:rsid w:val="0020051C"/>
    <w:rsid w:val="00200638"/>
    <w:rsid w:val="00200C4C"/>
    <w:rsid w:val="00200E01"/>
    <w:rsid w:val="0020130A"/>
    <w:rsid w:val="00201816"/>
    <w:rsid w:val="00201E8E"/>
    <w:rsid w:val="002026F7"/>
    <w:rsid w:val="0020275C"/>
    <w:rsid w:val="002027E1"/>
    <w:rsid w:val="0020288A"/>
    <w:rsid w:val="00202DEE"/>
    <w:rsid w:val="00202F63"/>
    <w:rsid w:val="00203125"/>
    <w:rsid w:val="0020354D"/>
    <w:rsid w:val="0020366D"/>
    <w:rsid w:val="00203815"/>
    <w:rsid w:val="0020383B"/>
    <w:rsid w:val="00203881"/>
    <w:rsid w:val="00203DFE"/>
    <w:rsid w:val="00204340"/>
    <w:rsid w:val="00204541"/>
    <w:rsid w:val="0020457C"/>
    <w:rsid w:val="00204849"/>
    <w:rsid w:val="00204871"/>
    <w:rsid w:val="00204C9D"/>
    <w:rsid w:val="00204CB3"/>
    <w:rsid w:val="00204CC6"/>
    <w:rsid w:val="00204EE4"/>
    <w:rsid w:val="00204EED"/>
    <w:rsid w:val="002054A3"/>
    <w:rsid w:val="00205567"/>
    <w:rsid w:val="00205588"/>
    <w:rsid w:val="00205668"/>
    <w:rsid w:val="002057F0"/>
    <w:rsid w:val="00205F83"/>
    <w:rsid w:val="00205F85"/>
    <w:rsid w:val="002061A0"/>
    <w:rsid w:val="002062F9"/>
    <w:rsid w:val="00206737"/>
    <w:rsid w:val="002067BC"/>
    <w:rsid w:val="0020681F"/>
    <w:rsid w:val="00206B31"/>
    <w:rsid w:val="00206BF6"/>
    <w:rsid w:val="00207200"/>
    <w:rsid w:val="002076D8"/>
    <w:rsid w:val="00207817"/>
    <w:rsid w:val="00207C2D"/>
    <w:rsid w:val="00207E64"/>
    <w:rsid w:val="00207EB8"/>
    <w:rsid w:val="00210315"/>
    <w:rsid w:val="00210321"/>
    <w:rsid w:val="0021044A"/>
    <w:rsid w:val="00210482"/>
    <w:rsid w:val="00210861"/>
    <w:rsid w:val="002113D1"/>
    <w:rsid w:val="00211839"/>
    <w:rsid w:val="002118BA"/>
    <w:rsid w:val="00211B16"/>
    <w:rsid w:val="00211E5D"/>
    <w:rsid w:val="0021237C"/>
    <w:rsid w:val="00212E83"/>
    <w:rsid w:val="0021317C"/>
    <w:rsid w:val="0021332A"/>
    <w:rsid w:val="002135DD"/>
    <w:rsid w:val="002139F1"/>
    <w:rsid w:val="00213B1C"/>
    <w:rsid w:val="00213DCB"/>
    <w:rsid w:val="00213FB2"/>
    <w:rsid w:val="002141A0"/>
    <w:rsid w:val="00214426"/>
    <w:rsid w:val="00214793"/>
    <w:rsid w:val="00214A45"/>
    <w:rsid w:val="00214BD6"/>
    <w:rsid w:val="00214C3D"/>
    <w:rsid w:val="00214DC0"/>
    <w:rsid w:val="00214EFC"/>
    <w:rsid w:val="00214F03"/>
    <w:rsid w:val="00215305"/>
    <w:rsid w:val="002158FC"/>
    <w:rsid w:val="00215C69"/>
    <w:rsid w:val="00215D2C"/>
    <w:rsid w:val="00215ED4"/>
    <w:rsid w:val="00215F6F"/>
    <w:rsid w:val="00216120"/>
    <w:rsid w:val="00216772"/>
    <w:rsid w:val="00216A1A"/>
    <w:rsid w:val="00216DFD"/>
    <w:rsid w:val="00216E5D"/>
    <w:rsid w:val="00216F42"/>
    <w:rsid w:val="002174AC"/>
    <w:rsid w:val="00217561"/>
    <w:rsid w:val="0021779C"/>
    <w:rsid w:val="00217801"/>
    <w:rsid w:val="0021787C"/>
    <w:rsid w:val="002178CC"/>
    <w:rsid w:val="002178DF"/>
    <w:rsid w:val="0021790B"/>
    <w:rsid w:val="00217AA6"/>
    <w:rsid w:val="00217AE0"/>
    <w:rsid w:val="00217E17"/>
    <w:rsid w:val="00217E61"/>
    <w:rsid w:val="00217E8C"/>
    <w:rsid w:val="002203B0"/>
    <w:rsid w:val="00220897"/>
    <w:rsid w:val="002208BC"/>
    <w:rsid w:val="002209CD"/>
    <w:rsid w:val="00220A7D"/>
    <w:rsid w:val="00220BE2"/>
    <w:rsid w:val="00220C91"/>
    <w:rsid w:val="00220E9E"/>
    <w:rsid w:val="00221163"/>
    <w:rsid w:val="00221186"/>
    <w:rsid w:val="002212A5"/>
    <w:rsid w:val="00221A6A"/>
    <w:rsid w:val="00221ED7"/>
    <w:rsid w:val="00221FD6"/>
    <w:rsid w:val="00222050"/>
    <w:rsid w:val="00222107"/>
    <w:rsid w:val="0022226C"/>
    <w:rsid w:val="00222ACC"/>
    <w:rsid w:val="002234ED"/>
    <w:rsid w:val="002236F4"/>
    <w:rsid w:val="00223765"/>
    <w:rsid w:val="00223837"/>
    <w:rsid w:val="00223BA3"/>
    <w:rsid w:val="00223D8E"/>
    <w:rsid w:val="00223E06"/>
    <w:rsid w:val="00224353"/>
    <w:rsid w:val="002243A6"/>
    <w:rsid w:val="00224706"/>
    <w:rsid w:val="002249CD"/>
    <w:rsid w:val="00224A43"/>
    <w:rsid w:val="00224CF3"/>
    <w:rsid w:val="00224DB4"/>
    <w:rsid w:val="00224E84"/>
    <w:rsid w:val="00224F5C"/>
    <w:rsid w:val="00225752"/>
    <w:rsid w:val="002257AD"/>
    <w:rsid w:val="00225D96"/>
    <w:rsid w:val="00226514"/>
    <w:rsid w:val="0022678A"/>
    <w:rsid w:val="00227149"/>
    <w:rsid w:val="002271A4"/>
    <w:rsid w:val="0022731F"/>
    <w:rsid w:val="00227620"/>
    <w:rsid w:val="00227F7A"/>
    <w:rsid w:val="00227FCB"/>
    <w:rsid w:val="0023001E"/>
    <w:rsid w:val="002300C8"/>
    <w:rsid w:val="0023025E"/>
    <w:rsid w:val="00230275"/>
    <w:rsid w:val="0023032F"/>
    <w:rsid w:val="00230423"/>
    <w:rsid w:val="00230827"/>
    <w:rsid w:val="00230981"/>
    <w:rsid w:val="0023103A"/>
    <w:rsid w:val="00231330"/>
    <w:rsid w:val="0023144B"/>
    <w:rsid w:val="00231A36"/>
    <w:rsid w:val="0023202E"/>
    <w:rsid w:val="00232304"/>
    <w:rsid w:val="0023261A"/>
    <w:rsid w:val="00232D65"/>
    <w:rsid w:val="00232ED4"/>
    <w:rsid w:val="002330E8"/>
    <w:rsid w:val="00233117"/>
    <w:rsid w:val="002336F3"/>
    <w:rsid w:val="00233A91"/>
    <w:rsid w:val="00233D49"/>
    <w:rsid w:val="00233EB2"/>
    <w:rsid w:val="0023422D"/>
    <w:rsid w:val="00234262"/>
    <w:rsid w:val="0023446A"/>
    <w:rsid w:val="002345AD"/>
    <w:rsid w:val="002346F1"/>
    <w:rsid w:val="002347A9"/>
    <w:rsid w:val="00234870"/>
    <w:rsid w:val="00234AD4"/>
    <w:rsid w:val="00234B88"/>
    <w:rsid w:val="00234E33"/>
    <w:rsid w:val="00234F2F"/>
    <w:rsid w:val="002354F1"/>
    <w:rsid w:val="00235517"/>
    <w:rsid w:val="00235B26"/>
    <w:rsid w:val="00235E19"/>
    <w:rsid w:val="00235FBA"/>
    <w:rsid w:val="00236021"/>
    <w:rsid w:val="00236201"/>
    <w:rsid w:val="0023622C"/>
    <w:rsid w:val="00236438"/>
    <w:rsid w:val="002368D4"/>
    <w:rsid w:val="00236A57"/>
    <w:rsid w:val="00236B42"/>
    <w:rsid w:val="00236B93"/>
    <w:rsid w:val="00236CD7"/>
    <w:rsid w:val="002373E0"/>
    <w:rsid w:val="0023768B"/>
    <w:rsid w:val="00237E60"/>
    <w:rsid w:val="0024089E"/>
    <w:rsid w:val="0024096A"/>
    <w:rsid w:val="00240CCB"/>
    <w:rsid w:val="00240D1B"/>
    <w:rsid w:val="00240D69"/>
    <w:rsid w:val="00240EB6"/>
    <w:rsid w:val="0024117B"/>
    <w:rsid w:val="00241346"/>
    <w:rsid w:val="002414F8"/>
    <w:rsid w:val="00241950"/>
    <w:rsid w:val="00241B60"/>
    <w:rsid w:val="00241E6D"/>
    <w:rsid w:val="00242090"/>
    <w:rsid w:val="002421B8"/>
    <w:rsid w:val="00242230"/>
    <w:rsid w:val="00242238"/>
    <w:rsid w:val="0024260C"/>
    <w:rsid w:val="00242906"/>
    <w:rsid w:val="00242945"/>
    <w:rsid w:val="00242C1F"/>
    <w:rsid w:val="00242CED"/>
    <w:rsid w:val="00242EDE"/>
    <w:rsid w:val="00243006"/>
    <w:rsid w:val="0024342A"/>
    <w:rsid w:val="00243546"/>
    <w:rsid w:val="002435CF"/>
    <w:rsid w:val="002436FE"/>
    <w:rsid w:val="002442DD"/>
    <w:rsid w:val="00244473"/>
    <w:rsid w:val="002444A3"/>
    <w:rsid w:val="002444E8"/>
    <w:rsid w:val="00244661"/>
    <w:rsid w:val="00244898"/>
    <w:rsid w:val="00244947"/>
    <w:rsid w:val="00244AFD"/>
    <w:rsid w:val="00244E09"/>
    <w:rsid w:val="00244F80"/>
    <w:rsid w:val="002455E6"/>
    <w:rsid w:val="0024584E"/>
    <w:rsid w:val="00245B87"/>
    <w:rsid w:val="00245EE2"/>
    <w:rsid w:val="002463F4"/>
    <w:rsid w:val="00246632"/>
    <w:rsid w:val="00246844"/>
    <w:rsid w:val="0024685E"/>
    <w:rsid w:val="00246871"/>
    <w:rsid w:val="00246B4D"/>
    <w:rsid w:val="00246E42"/>
    <w:rsid w:val="002473F7"/>
    <w:rsid w:val="00247485"/>
    <w:rsid w:val="00247530"/>
    <w:rsid w:val="00247669"/>
    <w:rsid w:val="002478B2"/>
    <w:rsid w:val="00247914"/>
    <w:rsid w:val="00247964"/>
    <w:rsid w:val="002479B7"/>
    <w:rsid w:val="00247A13"/>
    <w:rsid w:val="00247A25"/>
    <w:rsid w:val="00247BCB"/>
    <w:rsid w:val="00247D5D"/>
    <w:rsid w:val="00247E2A"/>
    <w:rsid w:val="00250286"/>
    <w:rsid w:val="0025029D"/>
    <w:rsid w:val="0025035F"/>
    <w:rsid w:val="00250361"/>
    <w:rsid w:val="00250502"/>
    <w:rsid w:val="002506DF"/>
    <w:rsid w:val="0025087C"/>
    <w:rsid w:val="00250C0D"/>
    <w:rsid w:val="00250EB6"/>
    <w:rsid w:val="00250F0C"/>
    <w:rsid w:val="0025198A"/>
    <w:rsid w:val="00251B17"/>
    <w:rsid w:val="00251BE5"/>
    <w:rsid w:val="00251C15"/>
    <w:rsid w:val="00252441"/>
    <w:rsid w:val="002528CC"/>
    <w:rsid w:val="00252937"/>
    <w:rsid w:val="002529CB"/>
    <w:rsid w:val="00252D0D"/>
    <w:rsid w:val="00253147"/>
    <w:rsid w:val="002535EF"/>
    <w:rsid w:val="002536B7"/>
    <w:rsid w:val="00253A52"/>
    <w:rsid w:val="00253A5F"/>
    <w:rsid w:val="0025416F"/>
    <w:rsid w:val="002544C9"/>
    <w:rsid w:val="002545ED"/>
    <w:rsid w:val="00254908"/>
    <w:rsid w:val="00254C8A"/>
    <w:rsid w:val="00254CA2"/>
    <w:rsid w:val="002550B7"/>
    <w:rsid w:val="002559E1"/>
    <w:rsid w:val="00255A35"/>
    <w:rsid w:val="00255BCB"/>
    <w:rsid w:val="00255C42"/>
    <w:rsid w:val="00255E41"/>
    <w:rsid w:val="0025601F"/>
    <w:rsid w:val="002562FA"/>
    <w:rsid w:val="00256441"/>
    <w:rsid w:val="002565F6"/>
    <w:rsid w:val="002567A3"/>
    <w:rsid w:val="00256835"/>
    <w:rsid w:val="002568E3"/>
    <w:rsid w:val="00257100"/>
    <w:rsid w:val="0025717B"/>
    <w:rsid w:val="00257304"/>
    <w:rsid w:val="00257404"/>
    <w:rsid w:val="00257A32"/>
    <w:rsid w:val="00257AA2"/>
    <w:rsid w:val="00257F9C"/>
    <w:rsid w:val="00257FE8"/>
    <w:rsid w:val="00260209"/>
    <w:rsid w:val="00260656"/>
    <w:rsid w:val="00260E76"/>
    <w:rsid w:val="00260FAF"/>
    <w:rsid w:val="0026135B"/>
    <w:rsid w:val="0026154E"/>
    <w:rsid w:val="002617F0"/>
    <w:rsid w:val="00261914"/>
    <w:rsid w:val="00261DE7"/>
    <w:rsid w:val="0026219C"/>
    <w:rsid w:val="00262309"/>
    <w:rsid w:val="00262A1B"/>
    <w:rsid w:val="00262C71"/>
    <w:rsid w:val="00262C73"/>
    <w:rsid w:val="00262E36"/>
    <w:rsid w:val="00262E41"/>
    <w:rsid w:val="00262F82"/>
    <w:rsid w:val="00263268"/>
    <w:rsid w:val="002633EA"/>
    <w:rsid w:val="0026341F"/>
    <w:rsid w:val="00263423"/>
    <w:rsid w:val="00263AB8"/>
    <w:rsid w:val="002640BC"/>
    <w:rsid w:val="002640BF"/>
    <w:rsid w:val="002641D4"/>
    <w:rsid w:val="0026471B"/>
    <w:rsid w:val="00264897"/>
    <w:rsid w:val="002648A3"/>
    <w:rsid w:val="00264BE7"/>
    <w:rsid w:val="00265376"/>
    <w:rsid w:val="002654EE"/>
    <w:rsid w:val="00265870"/>
    <w:rsid w:val="002658AB"/>
    <w:rsid w:val="00265BBF"/>
    <w:rsid w:val="00265E61"/>
    <w:rsid w:val="00265E63"/>
    <w:rsid w:val="00265EF6"/>
    <w:rsid w:val="002664F2"/>
    <w:rsid w:val="00266965"/>
    <w:rsid w:val="002669D9"/>
    <w:rsid w:val="00266AC5"/>
    <w:rsid w:val="00266E33"/>
    <w:rsid w:val="00266EE2"/>
    <w:rsid w:val="00267020"/>
    <w:rsid w:val="00267296"/>
    <w:rsid w:val="0026765C"/>
    <w:rsid w:val="00267C04"/>
    <w:rsid w:val="00270069"/>
    <w:rsid w:val="002700C3"/>
    <w:rsid w:val="00270675"/>
    <w:rsid w:val="00270CA2"/>
    <w:rsid w:val="00270E64"/>
    <w:rsid w:val="002713EC"/>
    <w:rsid w:val="00271D4D"/>
    <w:rsid w:val="00271E9E"/>
    <w:rsid w:val="00272268"/>
    <w:rsid w:val="0027295D"/>
    <w:rsid w:val="00272ABE"/>
    <w:rsid w:val="00272E1B"/>
    <w:rsid w:val="002731FC"/>
    <w:rsid w:val="00273530"/>
    <w:rsid w:val="002738C7"/>
    <w:rsid w:val="00273D86"/>
    <w:rsid w:val="00273E4F"/>
    <w:rsid w:val="002740B5"/>
    <w:rsid w:val="002743D9"/>
    <w:rsid w:val="002743F8"/>
    <w:rsid w:val="00274569"/>
    <w:rsid w:val="0027464D"/>
    <w:rsid w:val="002749FA"/>
    <w:rsid w:val="002757C7"/>
    <w:rsid w:val="00275D3E"/>
    <w:rsid w:val="00276014"/>
    <w:rsid w:val="0027603A"/>
    <w:rsid w:val="002763A3"/>
    <w:rsid w:val="00277021"/>
    <w:rsid w:val="002771FD"/>
    <w:rsid w:val="002776F5"/>
    <w:rsid w:val="002778C9"/>
    <w:rsid w:val="00277A17"/>
    <w:rsid w:val="00280116"/>
    <w:rsid w:val="00280523"/>
    <w:rsid w:val="00280571"/>
    <w:rsid w:val="002817EB"/>
    <w:rsid w:val="00281C30"/>
    <w:rsid w:val="002824B5"/>
    <w:rsid w:val="002829A4"/>
    <w:rsid w:val="00282B97"/>
    <w:rsid w:val="00283130"/>
    <w:rsid w:val="00283153"/>
    <w:rsid w:val="002831AF"/>
    <w:rsid w:val="00283773"/>
    <w:rsid w:val="00284056"/>
    <w:rsid w:val="00284141"/>
    <w:rsid w:val="00284373"/>
    <w:rsid w:val="00284430"/>
    <w:rsid w:val="00284540"/>
    <w:rsid w:val="0028491F"/>
    <w:rsid w:val="002849A0"/>
    <w:rsid w:val="00285152"/>
    <w:rsid w:val="00285172"/>
    <w:rsid w:val="00285512"/>
    <w:rsid w:val="00285751"/>
    <w:rsid w:val="002857C9"/>
    <w:rsid w:val="00285C77"/>
    <w:rsid w:val="00285F40"/>
    <w:rsid w:val="00285FFF"/>
    <w:rsid w:val="002861F4"/>
    <w:rsid w:val="002866AE"/>
    <w:rsid w:val="002868BD"/>
    <w:rsid w:val="00286901"/>
    <w:rsid w:val="00286D3C"/>
    <w:rsid w:val="00286DB8"/>
    <w:rsid w:val="00286E2C"/>
    <w:rsid w:val="00286F1F"/>
    <w:rsid w:val="00286F5F"/>
    <w:rsid w:val="00287199"/>
    <w:rsid w:val="0028726C"/>
    <w:rsid w:val="0028748B"/>
    <w:rsid w:val="00287609"/>
    <w:rsid w:val="0028780F"/>
    <w:rsid w:val="0028787C"/>
    <w:rsid w:val="00287F47"/>
    <w:rsid w:val="00287F83"/>
    <w:rsid w:val="00290195"/>
    <w:rsid w:val="00290811"/>
    <w:rsid w:val="00290890"/>
    <w:rsid w:val="0029090C"/>
    <w:rsid w:val="00290B9D"/>
    <w:rsid w:val="00291358"/>
    <w:rsid w:val="0029167E"/>
    <w:rsid w:val="0029173C"/>
    <w:rsid w:val="00291D6B"/>
    <w:rsid w:val="00291E8A"/>
    <w:rsid w:val="00292046"/>
    <w:rsid w:val="002920E9"/>
    <w:rsid w:val="0029265F"/>
    <w:rsid w:val="00292BF5"/>
    <w:rsid w:val="00292C5A"/>
    <w:rsid w:val="002930D6"/>
    <w:rsid w:val="0029311E"/>
    <w:rsid w:val="002931F0"/>
    <w:rsid w:val="0029350F"/>
    <w:rsid w:val="00293673"/>
    <w:rsid w:val="00293963"/>
    <w:rsid w:val="00293E42"/>
    <w:rsid w:val="00294294"/>
    <w:rsid w:val="002943BA"/>
    <w:rsid w:val="00294400"/>
    <w:rsid w:val="0029450F"/>
    <w:rsid w:val="00294A98"/>
    <w:rsid w:val="00294AB0"/>
    <w:rsid w:val="00294CCF"/>
    <w:rsid w:val="0029502F"/>
    <w:rsid w:val="0029564B"/>
    <w:rsid w:val="00295A3B"/>
    <w:rsid w:val="00295C3C"/>
    <w:rsid w:val="00295E83"/>
    <w:rsid w:val="00295F99"/>
    <w:rsid w:val="00296112"/>
    <w:rsid w:val="00296644"/>
    <w:rsid w:val="00296706"/>
    <w:rsid w:val="00296A4A"/>
    <w:rsid w:val="00296CE9"/>
    <w:rsid w:val="00296DF1"/>
    <w:rsid w:val="0029702E"/>
    <w:rsid w:val="00297349"/>
    <w:rsid w:val="0029784D"/>
    <w:rsid w:val="002A0146"/>
    <w:rsid w:val="002A02D0"/>
    <w:rsid w:val="002A0351"/>
    <w:rsid w:val="002A0482"/>
    <w:rsid w:val="002A0588"/>
    <w:rsid w:val="002A07D3"/>
    <w:rsid w:val="002A07EA"/>
    <w:rsid w:val="002A0D23"/>
    <w:rsid w:val="002A0F3B"/>
    <w:rsid w:val="002A1269"/>
    <w:rsid w:val="002A1918"/>
    <w:rsid w:val="002A1956"/>
    <w:rsid w:val="002A1EEB"/>
    <w:rsid w:val="002A202D"/>
    <w:rsid w:val="002A2091"/>
    <w:rsid w:val="002A254F"/>
    <w:rsid w:val="002A25DA"/>
    <w:rsid w:val="002A2970"/>
    <w:rsid w:val="002A29D3"/>
    <w:rsid w:val="002A2BD0"/>
    <w:rsid w:val="002A2ED2"/>
    <w:rsid w:val="002A32F5"/>
    <w:rsid w:val="002A3FB7"/>
    <w:rsid w:val="002A4047"/>
    <w:rsid w:val="002A4092"/>
    <w:rsid w:val="002A43D8"/>
    <w:rsid w:val="002A4FBE"/>
    <w:rsid w:val="002A52B3"/>
    <w:rsid w:val="002A5345"/>
    <w:rsid w:val="002A55BA"/>
    <w:rsid w:val="002A55DD"/>
    <w:rsid w:val="002A56CF"/>
    <w:rsid w:val="002A5943"/>
    <w:rsid w:val="002A6026"/>
    <w:rsid w:val="002A6045"/>
    <w:rsid w:val="002A67B2"/>
    <w:rsid w:val="002A6845"/>
    <w:rsid w:val="002A6924"/>
    <w:rsid w:val="002A6BB8"/>
    <w:rsid w:val="002A6C2F"/>
    <w:rsid w:val="002A6E2D"/>
    <w:rsid w:val="002A70A0"/>
    <w:rsid w:val="002A7777"/>
    <w:rsid w:val="002A780D"/>
    <w:rsid w:val="002A79AD"/>
    <w:rsid w:val="002A7A52"/>
    <w:rsid w:val="002A7CA8"/>
    <w:rsid w:val="002A7FCA"/>
    <w:rsid w:val="002B0275"/>
    <w:rsid w:val="002B02DC"/>
    <w:rsid w:val="002B0657"/>
    <w:rsid w:val="002B0C7A"/>
    <w:rsid w:val="002B0D93"/>
    <w:rsid w:val="002B0E64"/>
    <w:rsid w:val="002B0E77"/>
    <w:rsid w:val="002B0EEA"/>
    <w:rsid w:val="002B0F04"/>
    <w:rsid w:val="002B0F29"/>
    <w:rsid w:val="002B10B4"/>
    <w:rsid w:val="002B18B2"/>
    <w:rsid w:val="002B18BB"/>
    <w:rsid w:val="002B1ADA"/>
    <w:rsid w:val="002B2780"/>
    <w:rsid w:val="002B28A7"/>
    <w:rsid w:val="002B2AE4"/>
    <w:rsid w:val="002B2CA2"/>
    <w:rsid w:val="002B3211"/>
    <w:rsid w:val="002B3355"/>
    <w:rsid w:val="002B3464"/>
    <w:rsid w:val="002B3A7F"/>
    <w:rsid w:val="002B3EAA"/>
    <w:rsid w:val="002B4047"/>
    <w:rsid w:val="002B4738"/>
    <w:rsid w:val="002B4A54"/>
    <w:rsid w:val="002B558F"/>
    <w:rsid w:val="002B57C2"/>
    <w:rsid w:val="002B591E"/>
    <w:rsid w:val="002B5BB8"/>
    <w:rsid w:val="002B5BFB"/>
    <w:rsid w:val="002B60EE"/>
    <w:rsid w:val="002B635C"/>
    <w:rsid w:val="002B645B"/>
    <w:rsid w:val="002B6862"/>
    <w:rsid w:val="002B68F1"/>
    <w:rsid w:val="002B6CD8"/>
    <w:rsid w:val="002B6D67"/>
    <w:rsid w:val="002B6F7F"/>
    <w:rsid w:val="002B762D"/>
    <w:rsid w:val="002B7BEC"/>
    <w:rsid w:val="002B7BFD"/>
    <w:rsid w:val="002B7D48"/>
    <w:rsid w:val="002B7FE3"/>
    <w:rsid w:val="002C0298"/>
    <w:rsid w:val="002C0347"/>
    <w:rsid w:val="002C0414"/>
    <w:rsid w:val="002C04F1"/>
    <w:rsid w:val="002C0847"/>
    <w:rsid w:val="002C0922"/>
    <w:rsid w:val="002C0A3F"/>
    <w:rsid w:val="002C187E"/>
    <w:rsid w:val="002C19D2"/>
    <w:rsid w:val="002C1A69"/>
    <w:rsid w:val="002C201C"/>
    <w:rsid w:val="002C221D"/>
    <w:rsid w:val="002C23FC"/>
    <w:rsid w:val="002C25E9"/>
    <w:rsid w:val="002C2AAC"/>
    <w:rsid w:val="002C2B88"/>
    <w:rsid w:val="002C2BDA"/>
    <w:rsid w:val="002C2FB2"/>
    <w:rsid w:val="002C3010"/>
    <w:rsid w:val="002C3188"/>
    <w:rsid w:val="002C3751"/>
    <w:rsid w:val="002C39AF"/>
    <w:rsid w:val="002C3AA8"/>
    <w:rsid w:val="002C3D28"/>
    <w:rsid w:val="002C46EC"/>
    <w:rsid w:val="002C488D"/>
    <w:rsid w:val="002C4A3C"/>
    <w:rsid w:val="002C4B97"/>
    <w:rsid w:val="002C504E"/>
    <w:rsid w:val="002C5574"/>
    <w:rsid w:val="002C5659"/>
    <w:rsid w:val="002C57E2"/>
    <w:rsid w:val="002C5855"/>
    <w:rsid w:val="002C5892"/>
    <w:rsid w:val="002C59E9"/>
    <w:rsid w:val="002C5B97"/>
    <w:rsid w:val="002C61D4"/>
    <w:rsid w:val="002C63B9"/>
    <w:rsid w:val="002C6507"/>
    <w:rsid w:val="002C6D9F"/>
    <w:rsid w:val="002C72CB"/>
    <w:rsid w:val="002C741C"/>
    <w:rsid w:val="002C777D"/>
    <w:rsid w:val="002C7948"/>
    <w:rsid w:val="002C7C06"/>
    <w:rsid w:val="002D02FD"/>
    <w:rsid w:val="002D04B0"/>
    <w:rsid w:val="002D08AE"/>
    <w:rsid w:val="002D0D23"/>
    <w:rsid w:val="002D103B"/>
    <w:rsid w:val="002D13DA"/>
    <w:rsid w:val="002D1A02"/>
    <w:rsid w:val="002D1BF3"/>
    <w:rsid w:val="002D1C4E"/>
    <w:rsid w:val="002D1FAD"/>
    <w:rsid w:val="002D2833"/>
    <w:rsid w:val="002D29A6"/>
    <w:rsid w:val="002D2A39"/>
    <w:rsid w:val="002D2F4F"/>
    <w:rsid w:val="002D2FA4"/>
    <w:rsid w:val="002D307B"/>
    <w:rsid w:val="002D3649"/>
    <w:rsid w:val="002D3859"/>
    <w:rsid w:val="002D39D1"/>
    <w:rsid w:val="002D3D92"/>
    <w:rsid w:val="002D3F96"/>
    <w:rsid w:val="002D404E"/>
    <w:rsid w:val="002D44F5"/>
    <w:rsid w:val="002D4774"/>
    <w:rsid w:val="002D48B8"/>
    <w:rsid w:val="002D4914"/>
    <w:rsid w:val="002D49C7"/>
    <w:rsid w:val="002D4AE0"/>
    <w:rsid w:val="002D4B19"/>
    <w:rsid w:val="002D4FE1"/>
    <w:rsid w:val="002D504A"/>
    <w:rsid w:val="002D550F"/>
    <w:rsid w:val="002D5520"/>
    <w:rsid w:val="002D60B9"/>
    <w:rsid w:val="002D60FD"/>
    <w:rsid w:val="002D66E9"/>
    <w:rsid w:val="002D6924"/>
    <w:rsid w:val="002D6AB7"/>
    <w:rsid w:val="002D6E1F"/>
    <w:rsid w:val="002D6E20"/>
    <w:rsid w:val="002D6F84"/>
    <w:rsid w:val="002D7467"/>
    <w:rsid w:val="002D753E"/>
    <w:rsid w:val="002D7C89"/>
    <w:rsid w:val="002D7D21"/>
    <w:rsid w:val="002D7E66"/>
    <w:rsid w:val="002D7EFF"/>
    <w:rsid w:val="002E044C"/>
    <w:rsid w:val="002E0801"/>
    <w:rsid w:val="002E0AA3"/>
    <w:rsid w:val="002E0AB6"/>
    <w:rsid w:val="002E0C1E"/>
    <w:rsid w:val="002E0F7E"/>
    <w:rsid w:val="002E137A"/>
    <w:rsid w:val="002E1559"/>
    <w:rsid w:val="002E166B"/>
    <w:rsid w:val="002E1739"/>
    <w:rsid w:val="002E199E"/>
    <w:rsid w:val="002E19C2"/>
    <w:rsid w:val="002E1CB2"/>
    <w:rsid w:val="002E1D63"/>
    <w:rsid w:val="002E1E41"/>
    <w:rsid w:val="002E1E7C"/>
    <w:rsid w:val="002E213C"/>
    <w:rsid w:val="002E21CB"/>
    <w:rsid w:val="002E2541"/>
    <w:rsid w:val="002E2724"/>
    <w:rsid w:val="002E2DDA"/>
    <w:rsid w:val="002E33D6"/>
    <w:rsid w:val="002E3661"/>
    <w:rsid w:val="002E37B2"/>
    <w:rsid w:val="002E37E7"/>
    <w:rsid w:val="002E3CD6"/>
    <w:rsid w:val="002E3F34"/>
    <w:rsid w:val="002E44E3"/>
    <w:rsid w:val="002E4665"/>
    <w:rsid w:val="002E4FDA"/>
    <w:rsid w:val="002E506E"/>
    <w:rsid w:val="002E51AD"/>
    <w:rsid w:val="002E5203"/>
    <w:rsid w:val="002E55DE"/>
    <w:rsid w:val="002E57C6"/>
    <w:rsid w:val="002E5916"/>
    <w:rsid w:val="002E5B9E"/>
    <w:rsid w:val="002E5DA2"/>
    <w:rsid w:val="002E5FE8"/>
    <w:rsid w:val="002E5FF1"/>
    <w:rsid w:val="002E606B"/>
    <w:rsid w:val="002E63F3"/>
    <w:rsid w:val="002E6600"/>
    <w:rsid w:val="002E6C2C"/>
    <w:rsid w:val="002E6D4A"/>
    <w:rsid w:val="002E6F96"/>
    <w:rsid w:val="002E70DA"/>
    <w:rsid w:val="002E71F1"/>
    <w:rsid w:val="002E7554"/>
    <w:rsid w:val="002E7730"/>
    <w:rsid w:val="002E77CD"/>
    <w:rsid w:val="002E7917"/>
    <w:rsid w:val="002E7CF0"/>
    <w:rsid w:val="002F041D"/>
    <w:rsid w:val="002F0486"/>
    <w:rsid w:val="002F076C"/>
    <w:rsid w:val="002F0C16"/>
    <w:rsid w:val="002F199C"/>
    <w:rsid w:val="002F1B9D"/>
    <w:rsid w:val="002F1DA3"/>
    <w:rsid w:val="002F1ED8"/>
    <w:rsid w:val="002F1F2F"/>
    <w:rsid w:val="002F2041"/>
    <w:rsid w:val="002F21A2"/>
    <w:rsid w:val="002F220D"/>
    <w:rsid w:val="002F2223"/>
    <w:rsid w:val="002F22EB"/>
    <w:rsid w:val="002F27AD"/>
    <w:rsid w:val="002F27D8"/>
    <w:rsid w:val="002F294E"/>
    <w:rsid w:val="002F2C00"/>
    <w:rsid w:val="002F2E21"/>
    <w:rsid w:val="002F2FF4"/>
    <w:rsid w:val="002F31B1"/>
    <w:rsid w:val="002F3258"/>
    <w:rsid w:val="002F33AF"/>
    <w:rsid w:val="002F33FA"/>
    <w:rsid w:val="002F353C"/>
    <w:rsid w:val="002F3837"/>
    <w:rsid w:val="002F3B54"/>
    <w:rsid w:val="002F3FEE"/>
    <w:rsid w:val="002F4038"/>
    <w:rsid w:val="002F45D2"/>
    <w:rsid w:val="002F467A"/>
    <w:rsid w:val="002F4992"/>
    <w:rsid w:val="002F5106"/>
    <w:rsid w:val="002F51AA"/>
    <w:rsid w:val="002F5977"/>
    <w:rsid w:val="002F6075"/>
    <w:rsid w:val="002F60D0"/>
    <w:rsid w:val="002F6342"/>
    <w:rsid w:val="002F64BC"/>
    <w:rsid w:val="002F64C8"/>
    <w:rsid w:val="002F683A"/>
    <w:rsid w:val="002F68B0"/>
    <w:rsid w:val="002F6EBB"/>
    <w:rsid w:val="002F72FE"/>
    <w:rsid w:val="002F7804"/>
    <w:rsid w:val="002F7877"/>
    <w:rsid w:val="002F79E5"/>
    <w:rsid w:val="002F7B63"/>
    <w:rsid w:val="002F7BC3"/>
    <w:rsid w:val="002F7C16"/>
    <w:rsid w:val="0030007B"/>
    <w:rsid w:val="003001E0"/>
    <w:rsid w:val="00300238"/>
    <w:rsid w:val="00300698"/>
    <w:rsid w:val="00300A6E"/>
    <w:rsid w:val="00301392"/>
    <w:rsid w:val="00301459"/>
    <w:rsid w:val="003018B6"/>
    <w:rsid w:val="00301D07"/>
    <w:rsid w:val="00302098"/>
    <w:rsid w:val="0030216B"/>
    <w:rsid w:val="0030217F"/>
    <w:rsid w:val="00302194"/>
    <w:rsid w:val="00302236"/>
    <w:rsid w:val="00302576"/>
    <w:rsid w:val="00302605"/>
    <w:rsid w:val="00302A7E"/>
    <w:rsid w:val="00302C63"/>
    <w:rsid w:val="00302CE4"/>
    <w:rsid w:val="00302CF4"/>
    <w:rsid w:val="00302D13"/>
    <w:rsid w:val="00303470"/>
    <w:rsid w:val="0030357E"/>
    <w:rsid w:val="003036AB"/>
    <w:rsid w:val="00303AE3"/>
    <w:rsid w:val="003041B3"/>
    <w:rsid w:val="0030429B"/>
    <w:rsid w:val="003042F5"/>
    <w:rsid w:val="003043E2"/>
    <w:rsid w:val="00304516"/>
    <w:rsid w:val="00304539"/>
    <w:rsid w:val="003045DE"/>
    <w:rsid w:val="0030485A"/>
    <w:rsid w:val="00304A43"/>
    <w:rsid w:val="00304EA9"/>
    <w:rsid w:val="00305346"/>
    <w:rsid w:val="003055BA"/>
    <w:rsid w:val="00305717"/>
    <w:rsid w:val="003067DE"/>
    <w:rsid w:val="00306A24"/>
    <w:rsid w:val="00306CB0"/>
    <w:rsid w:val="00306DA5"/>
    <w:rsid w:val="0030740E"/>
    <w:rsid w:val="003079A4"/>
    <w:rsid w:val="00307B03"/>
    <w:rsid w:val="00307B28"/>
    <w:rsid w:val="00307CB4"/>
    <w:rsid w:val="00307D9A"/>
    <w:rsid w:val="00307EEE"/>
    <w:rsid w:val="003100D8"/>
    <w:rsid w:val="003101DF"/>
    <w:rsid w:val="003104F3"/>
    <w:rsid w:val="003106D3"/>
    <w:rsid w:val="00310865"/>
    <w:rsid w:val="00310C1C"/>
    <w:rsid w:val="00310DB5"/>
    <w:rsid w:val="00311330"/>
    <w:rsid w:val="00311671"/>
    <w:rsid w:val="00311F0E"/>
    <w:rsid w:val="003121F1"/>
    <w:rsid w:val="0031246D"/>
    <w:rsid w:val="003124F3"/>
    <w:rsid w:val="00312786"/>
    <w:rsid w:val="003128B1"/>
    <w:rsid w:val="003129CA"/>
    <w:rsid w:val="00313130"/>
    <w:rsid w:val="003136DF"/>
    <w:rsid w:val="00313899"/>
    <w:rsid w:val="00313918"/>
    <w:rsid w:val="00313F65"/>
    <w:rsid w:val="00314493"/>
    <w:rsid w:val="003145A3"/>
    <w:rsid w:val="0031487A"/>
    <w:rsid w:val="003148DA"/>
    <w:rsid w:val="00314B06"/>
    <w:rsid w:val="00314B34"/>
    <w:rsid w:val="00314C11"/>
    <w:rsid w:val="00314C7D"/>
    <w:rsid w:val="00314F18"/>
    <w:rsid w:val="0031502B"/>
    <w:rsid w:val="003150A8"/>
    <w:rsid w:val="003151C9"/>
    <w:rsid w:val="0031536C"/>
    <w:rsid w:val="00315671"/>
    <w:rsid w:val="00315B72"/>
    <w:rsid w:val="00315DD7"/>
    <w:rsid w:val="00315F01"/>
    <w:rsid w:val="003160A3"/>
    <w:rsid w:val="00316739"/>
    <w:rsid w:val="00316A7E"/>
    <w:rsid w:val="00316D73"/>
    <w:rsid w:val="00316ED0"/>
    <w:rsid w:val="00316F21"/>
    <w:rsid w:val="00317333"/>
    <w:rsid w:val="00317644"/>
    <w:rsid w:val="0031769F"/>
    <w:rsid w:val="00317A9A"/>
    <w:rsid w:val="00317D45"/>
    <w:rsid w:val="00317F6E"/>
    <w:rsid w:val="00320188"/>
    <w:rsid w:val="00320216"/>
    <w:rsid w:val="00320581"/>
    <w:rsid w:val="00320636"/>
    <w:rsid w:val="00320B03"/>
    <w:rsid w:val="00320B31"/>
    <w:rsid w:val="00320D92"/>
    <w:rsid w:val="00320E1B"/>
    <w:rsid w:val="00321023"/>
    <w:rsid w:val="003211AC"/>
    <w:rsid w:val="0032132A"/>
    <w:rsid w:val="003216BC"/>
    <w:rsid w:val="00321A4E"/>
    <w:rsid w:val="00321F31"/>
    <w:rsid w:val="00321FC9"/>
    <w:rsid w:val="003221D5"/>
    <w:rsid w:val="00322327"/>
    <w:rsid w:val="003224D6"/>
    <w:rsid w:val="00322616"/>
    <w:rsid w:val="00322A49"/>
    <w:rsid w:val="00322ADA"/>
    <w:rsid w:val="00322B00"/>
    <w:rsid w:val="00322B32"/>
    <w:rsid w:val="00322CFC"/>
    <w:rsid w:val="00322F7A"/>
    <w:rsid w:val="00323014"/>
    <w:rsid w:val="00323069"/>
    <w:rsid w:val="003236A4"/>
    <w:rsid w:val="00323B43"/>
    <w:rsid w:val="00323B81"/>
    <w:rsid w:val="00323BA4"/>
    <w:rsid w:val="0032409E"/>
    <w:rsid w:val="00324277"/>
    <w:rsid w:val="003242BC"/>
    <w:rsid w:val="0032433D"/>
    <w:rsid w:val="00324622"/>
    <w:rsid w:val="00324A85"/>
    <w:rsid w:val="00324BAB"/>
    <w:rsid w:val="00324E97"/>
    <w:rsid w:val="00324F06"/>
    <w:rsid w:val="00325286"/>
    <w:rsid w:val="0032562C"/>
    <w:rsid w:val="0032582B"/>
    <w:rsid w:val="003259F7"/>
    <w:rsid w:val="00325A14"/>
    <w:rsid w:val="00325B02"/>
    <w:rsid w:val="00326014"/>
    <w:rsid w:val="00326800"/>
    <w:rsid w:val="003268AD"/>
    <w:rsid w:val="00326CA1"/>
    <w:rsid w:val="00326CDF"/>
    <w:rsid w:val="00326D74"/>
    <w:rsid w:val="00326E13"/>
    <w:rsid w:val="00326EB7"/>
    <w:rsid w:val="003271E0"/>
    <w:rsid w:val="0032763D"/>
    <w:rsid w:val="00327778"/>
    <w:rsid w:val="00327781"/>
    <w:rsid w:val="0032781B"/>
    <w:rsid w:val="003279DC"/>
    <w:rsid w:val="00327CDF"/>
    <w:rsid w:val="00330336"/>
    <w:rsid w:val="003307FE"/>
    <w:rsid w:val="00330948"/>
    <w:rsid w:val="0033099B"/>
    <w:rsid w:val="00330ED2"/>
    <w:rsid w:val="003311B6"/>
    <w:rsid w:val="00331434"/>
    <w:rsid w:val="00331436"/>
    <w:rsid w:val="00331566"/>
    <w:rsid w:val="00331997"/>
    <w:rsid w:val="00331AE7"/>
    <w:rsid w:val="00331FC5"/>
    <w:rsid w:val="0033204D"/>
    <w:rsid w:val="0033247E"/>
    <w:rsid w:val="00332964"/>
    <w:rsid w:val="00332BC7"/>
    <w:rsid w:val="00332C57"/>
    <w:rsid w:val="00332D23"/>
    <w:rsid w:val="00332E37"/>
    <w:rsid w:val="00333479"/>
    <w:rsid w:val="0033362F"/>
    <w:rsid w:val="003337EB"/>
    <w:rsid w:val="00333CD3"/>
    <w:rsid w:val="00333D5D"/>
    <w:rsid w:val="00333FA4"/>
    <w:rsid w:val="00333FC6"/>
    <w:rsid w:val="0033408D"/>
    <w:rsid w:val="00334157"/>
    <w:rsid w:val="00334BB1"/>
    <w:rsid w:val="003350B3"/>
    <w:rsid w:val="00335772"/>
    <w:rsid w:val="00335989"/>
    <w:rsid w:val="00335D2A"/>
    <w:rsid w:val="00335FF2"/>
    <w:rsid w:val="00336350"/>
    <w:rsid w:val="0033644F"/>
    <w:rsid w:val="003368EC"/>
    <w:rsid w:val="00336A8E"/>
    <w:rsid w:val="00336B9E"/>
    <w:rsid w:val="00336E02"/>
    <w:rsid w:val="00336E3B"/>
    <w:rsid w:val="00337026"/>
    <w:rsid w:val="003372D1"/>
    <w:rsid w:val="00337839"/>
    <w:rsid w:val="00337F4A"/>
    <w:rsid w:val="00340469"/>
    <w:rsid w:val="0034077F"/>
    <w:rsid w:val="003408E0"/>
    <w:rsid w:val="003408F8"/>
    <w:rsid w:val="00340B8A"/>
    <w:rsid w:val="00340C44"/>
    <w:rsid w:val="00340DBE"/>
    <w:rsid w:val="003410A2"/>
    <w:rsid w:val="0034179F"/>
    <w:rsid w:val="00341A47"/>
    <w:rsid w:val="00341BDD"/>
    <w:rsid w:val="00341E75"/>
    <w:rsid w:val="00342179"/>
    <w:rsid w:val="0034241E"/>
    <w:rsid w:val="0034257B"/>
    <w:rsid w:val="0034265B"/>
    <w:rsid w:val="00342682"/>
    <w:rsid w:val="00342AAA"/>
    <w:rsid w:val="00342CB9"/>
    <w:rsid w:val="00342E91"/>
    <w:rsid w:val="00343081"/>
    <w:rsid w:val="003432C0"/>
    <w:rsid w:val="00343897"/>
    <w:rsid w:val="00343A4D"/>
    <w:rsid w:val="00343AF5"/>
    <w:rsid w:val="00343C68"/>
    <w:rsid w:val="00343E32"/>
    <w:rsid w:val="00343F45"/>
    <w:rsid w:val="00344291"/>
    <w:rsid w:val="00344AE1"/>
    <w:rsid w:val="00344B6B"/>
    <w:rsid w:val="00344DD6"/>
    <w:rsid w:val="00344F7E"/>
    <w:rsid w:val="003450C2"/>
    <w:rsid w:val="00345116"/>
    <w:rsid w:val="0034517F"/>
    <w:rsid w:val="003452CD"/>
    <w:rsid w:val="003454FF"/>
    <w:rsid w:val="00345DCF"/>
    <w:rsid w:val="00345E37"/>
    <w:rsid w:val="00345F65"/>
    <w:rsid w:val="00346030"/>
    <w:rsid w:val="00346194"/>
    <w:rsid w:val="00346252"/>
    <w:rsid w:val="0034636B"/>
    <w:rsid w:val="003464EE"/>
    <w:rsid w:val="00346B24"/>
    <w:rsid w:val="00346D6A"/>
    <w:rsid w:val="00346FFC"/>
    <w:rsid w:val="003476BA"/>
    <w:rsid w:val="003478AE"/>
    <w:rsid w:val="00347C1F"/>
    <w:rsid w:val="00347F22"/>
    <w:rsid w:val="003503B4"/>
    <w:rsid w:val="00350ADD"/>
    <w:rsid w:val="003510DF"/>
    <w:rsid w:val="00351569"/>
    <w:rsid w:val="00351BA2"/>
    <w:rsid w:val="00351D4F"/>
    <w:rsid w:val="00351FA0"/>
    <w:rsid w:val="00352487"/>
    <w:rsid w:val="00352595"/>
    <w:rsid w:val="00352648"/>
    <w:rsid w:val="003527DA"/>
    <w:rsid w:val="00352910"/>
    <w:rsid w:val="00352977"/>
    <w:rsid w:val="00352BF6"/>
    <w:rsid w:val="00352CCB"/>
    <w:rsid w:val="00352E23"/>
    <w:rsid w:val="0035321F"/>
    <w:rsid w:val="0035326D"/>
    <w:rsid w:val="00353A9B"/>
    <w:rsid w:val="00353DAD"/>
    <w:rsid w:val="00353EB4"/>
    <w:rsid w:val="0035404F"/>
    <w:rsid w:val="00354091"/>
    <w:rsid w:val="003544BC"/>
    <w:rsid w:val="00354726"/>
    <w:rsid w:val="00354BEA"/>
    <w:rsid w:val="00354DE3"/>
    <w:rsid w:val="00355175"/>
    <w:rsid w:val="00355185"/>
    <w:rsid w:val="0035528E"/>
    <w:rsid w:val="0035534E"/>
    <w:rsid w:val="003553C8"/>
    <w:rsid w:val="0035546E"/>
    <w:rsid w:val="0035583A"/>
    <w:rsid w:val="00355AAF"/>
    <w:rsid w:val="00355D97"/>
    <w:rsid w:val="00356202"/>
    <w:rsid w:val="003569FF"/>
    <w:rsid w:val="00356A9D"/>
    <w:rsid w:val="003574C9"/>
    <w:rsid w:val="00357A14"/>
    <w:rsid w:val="00357F10"/>
    <w:rsid w:val="0036006D"/>
    <w:rsid w:val="003607C5"/>
    <w:rsid w:val="00360828"/>
    <w:rsid w:val="003609DB"/>
    <w:rsid w:val="00360E5C"/>
    <w:rsid w:val="00360EDC"/>
    <w:rsid w:val="00360F13"/>
    <w:rsid w:val="003611AC"/>
    <w:rsid w:val="00361303"/>
    <w:rsid w:val="003613DD"/>
    <w:rsid w:val="00361CD6"/>
    <w:rsid w:val="003623F1"/>
    <w:rsid w:val="0036256D"/>
    <w:rsid w:val="00362842"/>
    <w:rsid w:val="00362B9C"/>
    <w:rsid w:val="00362D60"/>
    <w:rsid w:val="00362F61"/>
    <w:rsid w:val="00362F9E"/>
    <w:rsid w:val="003630C9"/>
    <w:rsid w:val="00363121"/>
    <w:rsid w:val="003633F6"/>
    <w:rsid w:val="00363C9D"/>
    <w:rsid w:val="00363F46"/>
    <w:rsid w:val="0036463E"/>
    <w:rsid w:val="0036466F"/>
    <w:rsid w:val="0036484F"/>
    <w:rsid w:val="00364C8C"/>
    <w:rsid w:val="00364F11"/>
    <w:rsid w:val="00364FCF"/>
    <w:rsid w:val="0036519C"/>
    <w:rsid w:val="00365329"/>
    <w:rsid w:val="00365598"/>
    <w:rsid w:val="003655EE"/>
    <w:rsid w:val="0036597B"/>
    <w:rsid w:val="00365AD6"/>
    <w:rsid w:val="00365B8F"/>
    <w:rsid w:val="00366042"/>
    <w:rsid w:val="00366188"/>
    <w:rsid w:val="00366751"/>
    <w:rsid w:val="00366D69"/>
    <w:rsid w:val="00366DE6"/>
    <w:rsid w:val="0036710E"/>
    <w:rsid w:val="003671F5"/>
    <w:rsid w:val="0036738F"/>
    <w:rsid w:val="00367756"/>
    <w:rsid w:val="00367A57"/>
    <w:rsid w:val="00367B28"/>
    <w:rsid w:val="00367C3D"/>
    <w:rsid w:val="00367DA5"/>
    <w:rsid w:val="00367FBB"/>
    <w:rsid w:val="0037023C"/>
    <w:rsid w:val="003703E9"/>
    <w:rsid w:val="003704E8"/>
    <w:rsid w:val="00370594"/>
    <w:rsid w:val="00370706"/>
    <w:rsid w:val="00370736"/>
    <w:rsid w:val="003708D0"/>
    <w:rsid w:val="00370F26"/>
    <w:rsid w:val="003711AC"/>
    <w:rsid w:val="0037157E"/>
    <w:rsid w:val="003718C8"/>
    <w:rsid w:val="00371AB9"/>
    <w:rsid w:val="00371B02"/>
    <w:rsid w:val="00371C32"/>
    <w:rsid w:val="00371D9C"/>
    <w:rsid w:val="00371DE1"/>
    <w:rsid w:val="003724F6"/>
    <w:rsid w:val="0037263B"/>
    <w:rsid w:val="003726C9"/>
    <w:rsid w:val="00372758"/>
    <w:rsid w:val="00372DED"/>
    <w:rsid w:val="00372E59"/>
    <w:rsid w:val="00372F0F"/>
    <w:rsid w:val="0037356C"/>
    <w:rsid w:val="00373687"/>
    <w:rsid w:val="00373719"/>
    <w:rsid w:val="0037372D"/>
    <w:rsid w:val="00373FE8"/>
    <w:rsid w:val="0037429E"/>
    <w:rsid w:val="0037439C"/>
    <w:rsid w:val="00374855"/>
    <w:rsid w:val="00374945"/>
    <w:rsid w:val="00374D51"/>
    <w:rsid w:val="00374E7A"/>
    <w:rsid w:val="00375192"/>
    <w:rsid w:val="00375284"/>
    <w:rsid w:val="003753AA"/>
    <w:rsid w:val="0037580E"/>
    <w:rsid w:val="00375C28"/>
    <w:rsid w:val="00375E2B"/>
    <w:rsid w:val="0037622E"/>
    <w:rsid w:val="0037628D"/>
    <w:rsid w:val="003769EE"/>
    <w:rsid w:val="00376B57"/>
    <w:rsid w:val="00376E9A"/>
    <w:rsid w:val="00377501"/>
    <w:rsid w:val="003776C3"/>
    <w:rsid w:val="00377DFA"/>
    <w:rsid w:val="00380055"/>
    <w:rsid w:val="003801BA"/>
    <w:rsid w:val="003803DB"/>
    <w:rsid w:val="00380627"/>
    <w:rsid w:val="003808C6"/>
    <w:rsid w:val="00380FC2"/>
    <w:rsid w:val="00381061"/>
    <w:rsid w:val="0038113B"/>
    <w:rsid w:val="003812EB"/>
    <w:rsid w:val="00381544"/>
    <w:rsid w:val="00381832"/>
    <w:rsid w:val="003818EA"/>
    <w:rsid w:val="00381978"/>
    <w:rsid w:val="00381AFE"/>
    <w:rsid w:val="00381B4C"/>
    <w:rsid w:val="00381CE3"/>
    <w:rsid w:val="00381FD3"/>
    <w:rsid w:val="00382047"/>
    <w:rsid w:val="003820EB"/>
    <w:rsid w:val="003822EE"/>
    <w:rsid w:val="00382DC3"/>
    <w:rsid w:val="00383107"/>
    <w:rsid w:val="003831E6"/>
    <w:rsid w:val="003834AB"/>
    <w:rsid w:val="00383558"/>
    <w:rsid w:val="003835FF"/>
    <w:rsid w:val="0038395D"/>
    <w:rsid w:val="00383A80"/>
    <w:rsid w:val="00383C93"/>
    <w:rsid w:val="00383DDC"/>
    <w:rsid w:val="003840BA"/>
    <w:rsid w:val="00384312"/>
    <w:rsid w:val="0038431F"/>
    <w:rsid w:val="00384702"/>
    <w:rsid w:val="003847B7"/>
    <w:rsid w:val="003848B9"/>
    <w:rsid w:val="00384D0D"/>
    <w:rsid w:val="00385203"/>
    <w:rsid w:val="003852DA"/>
    <w:rsid w:val="00385406"/>
    <w:rsid w:val="00385943"/>
    <w:rsid w:val="00385C49"/>
    <w:rsid w:val="00385F8D"/>
    <w:rsid w:val="00386297"/>
    <w:rsid w:val="003864A0"/>
    <w:rsid w:val="00386893"/>
    <w:rsid w:val="00386B86"/>
    <w:rsid w:val="00386FB7"/>
    <w:rsid w:val="00387006"/>
    <w:rsid w:val="00387016"/>
    <w:rsid w:val="0038744C"/>
    <w:rsid w:val="00387653"/>
    <w:rsid w:val="003877E8"/>
    <w:rsid w:val="00387FB7"/>
    <w:rsid w:val="00387FC1"/>
    <w:rsid w:val="00390373"/>
    <w:rsid w:val="0039097F"/>
    <w:rsid w:val="0039099E"/>
    <w:rsid w:val="00390A58"/>
    <w:rsid w:val="00390AA4"/>
    <w:rsid w:val="00390C89"/>
    <w:rsid w:val="00390F6B"/>
    <w:rsid w:val="00391062"/>
    <w:rsid w:val="0039116B"/>
    <w:rsid w:val="003911DC"/>
    <w:rsid w:val="00391442"/>
    <w:rsid w:val="00391527"/>
    <w:rsid w:val="00391570"/>
    <w:rsid w:val="00391C66"/>
    <w:rsid w:val="00392450"/>
    <w:rsid w:val="003929D7"/>
    <w:rsid w:val="00392C02"/>
    <w:rsid w:val="00392C63"/>
    <w:rsid w:val="00392DA5"/>
    <w:rsid w:val="00392E52"/>
    <w:rsid w:val="00392ECA"/>
    <w:rsid w:val="003934DE"/>
    <w:rsid w:val="00393800"/>
    <w:rsid w:val="00393A47"/>
    <w:rsid w:val="00393A8E"/>
    <w:rsid w:val="00393CAB"/>
    <w:rsid w:val="003940F7"/>
    <w:rsid w:val="00394215"/>
    <w:rsid w:val="003944D8"/>
    <w:rsid w:val="00394630"/>
    <w:rsid w:val="0039489D"/>
    <w:rsid w:val="00394AAA"/>
    <w:rsid w:val="00394B1D"/>
    <w:rsid w:val="00394FB8"/>
    <w:rsid w:val="00395135"/>
    <w:rsid w:val="00395322"/>
    <w:rsid w:val="003958EA"/>
    <w:rsid w:val="00395BA1"/>
    <w:rsid w:val="00395BBD"/>
    <w:rsid w:val="00395BC9"/>
    <w:rsid w:val="00395D6A"/>
    <w:rsid w:val="003960CD"/>
    <w:rsid w:val="00396459"/>
    <w:rsid w:val="0039654E"/>
    <w:rsid w:val="003965C8"/>
    <w:rsid w:val="00396839"/>
    <w:rsid w:val="00396BB0"/>
    <w:rsid w:val="00396D36"/>
    <w:rsid w:val="00396EA5"/>
    <w:rsid w:val="00396EFC"/>
    <w:rsid w:val="003970EA"/>
    <w:rsid w:val="00397817"/>
    <w:rsid w:val="00397821"/>
    <w:rsid w:val="00397DEA"/>
    <w:rsid w:val="003A1106"/>
    <w:rsid w:val="003A1398"/>
    <w:rsid w:val="003A13FE"/>
    <w:rsid w:val="003A1BA5"/>
    <w:rsid w:val="003A1E77"/>
    <w:rsid w:val="003A20EE"/>
    <w:rsid w:val="003A2278"/>
    <w:rsid w:val="003A22C2"/>
    <w:rsid w:val="003A2525"/>
    <w:rsid w:val="003A299D"/>
    <w:rsid w:val="003A2A48"/>
    <w:rsid w:val="003A2A4F"/>
    <w:rsid w:val="003A2E84"/>
    <w:rsid w:val="003A3181"/>
    <w:rsid w:val="003A347A"/>
    <w:rsid w:val="003A3BC4"/>
    <w:rsid w:val="003A3DDA"/>
    <w:rsid w:val="003A42B2"/>
    <w:rsid w:val="003A445F"/>
    <w:rsid w:val="003A46C8"/>
    <w:rsid w:val="003A4992"/>
    <w:rsid w:val="003A4FE8"/>
    <w:rsid w:val="003A5384"/>
    <w:rsid w:val="003A54AA"/>
    <w:rsid w:val="003A54BC"/>
    <w:rsid w:val="003A5629"/>
    <w:rsid w:val="003A5F4C"/>
    <w:rsid w:val="003A60E5"/>
    <w:rsid w:val="003A62AF"/>
    <w:rsid w:val="003A63D4"/>
    <w:rsid w:val="003A6493"/>
    <w:rsid w:val="003A71E2"/>
    <w:rsid w:val="003A7400"/>
    <w:rsid w:val="003A747B"/>
    <w:rsid w:val="003A7803"/>
    <w:rsid w:val="003B0196"/>
    <w:rsid w:val="003B0213"/>
    <w:rsid w:val="003B021E"/>
    <w:rsid w:val="003B027C"/>
    <w:rsid w:val="003B0376"/>
    <w:rsid w:val="003B09A6"/>
    <w:rsid w:val="003B0B4F"/>
    <w:rsid w:val="003B0D2B"/>
    <w:rsid w:val="003B0DD3"/>
    <w:rsid w:val="003B1009"/>
    <w:rsid w:val="003B124F"/>
    <w:rsid w:val="003B126E"/>
    <w:rsid w:val="003B1390"/>
    <w:rsid w:val="003B14F2"/>
    <w:rsid w:val="003B1644"/>
    <w:rsid w:val="003B1941"/>
    <w:rsid w:val="003B19BF"/>
    <w:rsid w:val="003B1E7F"/>
    <w:rsid w:val="003B1FE6"/>
    <w:rsid w:val="003B2270"/>
    <w:rsid w:val="003B2347"/>
    <w:rsid w:val="003B2508"/>
    <w:rsid w:val="003B2677"/>
    <w:rsid w:val="003B2B9B"/>
    <w:rsid w:val="003B2FB3"/>
    <w:rsid w:val="003B353E"/>
    <w:rsid w:val="003B3686"/>
    <w:rsid w:val="003B384C"/>
    <w:rsid w:val="003B41D4"/>
    <w:rsid w:val="003B45CC"/>
    <w:rsid w:val="003B464A"/>
    <w:rsid w:val="003B46B6"/>
    <w:rsid w:val="003B47BB"/>
    <w:rsid w:val="003B48EF"/>
    <w:rsid w:val="003B4942"/>
    <w:rsid w:val="003B49D6"/>
    <w:rsid w:val="003B4F36"/>
    <w:rsid w:val="003B4F91"/>
    <w:rsid w:val="003B5269"/>
    <w:rsid w:val="003B5273"/>
    <w:rsid w:val="003B534C"/>
    <w:rsid w:val="003B53A3"/>
    <w:rsid w:val="003B56E8"/>
    <w:rsid w:val="003B5823"/>
    <w:rsid w:val="003B5E5B"/>
    <w:rsid w:val="003B5F6B"/>
    <w:rsid w:val="003B5FDD"/>
    <w:rsid w:val="003B6160"/>
    <w:rsid w:val="003B632E"/>
    <w:rsid w:val="003B6563"/>
    <w:rsid w:val="003B6836"/>
    <w:rsid w:val="003B6838"/>
    <w:rsid w:val="003B69F6"/>
    <w:rsid w:val="003B6BD2"/>
    <w:rsid w:val="003B6F1A"/>
    <w:rsid w:val="003B6F43"/>
    <w:rsid w:val="003B7202"/>
    <w:rsid w:val="003B7362"/>
    <w:rsid w:val="003B744C"/>
    <w:rsid w:val="003B75FD"/>
    <w:rsid w:val="003B7932"/>
    <w:rsid w:val="003C066F"/>
    <w:rsid w:val="003C0798"/>
    <w:rsid w:val="003C07EB"/>
    <w:rsid w:val="003C1063"/>
    <w:rsid w:val="003C1515"/>
    <w:rsid w:val="003C16D4"/>
    <w:rsid w:val="003C171B"/>
    <w:rsid w:val="003C1A08"/>
    <w:rsid w:val="003C1A7D"/>
    <w:rsid w:val="003C22A3"/>
    <w:rsid w:val="003C245F"/>
    <w:rsid w:val="003C26BD"/>
    <w:rsid w:val="003C294C"/>
    <w:rsid w:val="003C2A6D"/>
    <w:rsid w:val="003C3015"/>
    <w:rsid w:val="003C3FB6"/>
    <w:rsid w:val="003C4145"/>
    <w:rsid w:val="003C4498"/>
    <w:rsid w:val="003C469E"/>
    <w:rsid w:val="003C46E7"/>
    <w:rsid w:val="003C493F"/>
    <w:rsid w:val="003C4B51"/>
    <w:rsid w:val="003C4BA7"/>
    <w:rsid w:val="003C4C9F"/>
    <w:rsid w:val="003C50F0"/>
    <w:rsid w:val="003C5A0C"/>
    <w:rsid w:val="003C5B9F"/>
    <w:rsid w:val="003C5F7A"/>
    <w:rsid w:val="003C6117"/>
    <w:rsid w:val="003C6580"/>
    <w:rsid w:val="003C6617"/>
    <w:rsid w:val="003C6640"/>
    <w:rsid w:val="003C6833"/>
    <w:rsid w:val="003C69D5"/>
    <w:rsid w:val="003C6E88"/>
    <w:rsid w:val="003C706E"/>
    <w:rsid w:val="003C733A"/>
    <w:rsid w:val="003C756B"/>
    <w:rsid w:val="003C763A"/>
    <w:rsid w:val="003C793F"/>
    <w:rsid w:val="003C7A44"/>
    <w:rsid w:val="003C7CC8"/>
    <w:rsid w:val="003C7DFD"/>
    <w:rsid w:val="003D07C0"/>
    <w:rsid w:val="003D0AFE"/>
    <w:rsid w:val="003D0CDF"/>
    <w:rsid w:val="003D0FBC"/>
    <w:rsid w:val="003D10DB"/>
    <w:rsid w:val="003D11C0"/>
    <w:rsid w:val="003D135A"/>
    <w:rsid w:val="003D19CB"/>
    <w:rsid w:val="003D1AFC"/>
    <w:rsid w:val="003D1B6E"/>
    <w:rsid w:val="003D1BAE"/>
    <w:rsid w:val="003D1C60"/>
    <w:rsid w:val="003D204B"/>
    <w:rsid w:val="003D2162"/>
    <w:rsid w:val="003D21BC"/>
    <w:rsid w:val="003D23A9"/>
    <w:rsid w:val="003D266B"/>
    <w:rsid w:val="003D27A0"/>
    <w:rsid w:val="003D285C"/>
    <w:rsid w:val="003D29F0"/>
    <w:rsid w:val="003D2B3D"/>
    <w:rsid w:val="003D2E0B"/>
    <w:rsid w:val="003D2E1D"/>
    <w:rsid w:val="003D2F9E"/>
    <w:rsid w:val="003D352A"/>
    <w:rsid w:val="003D35F8"/>
    <w:rsid w:val="003D361C"/>
    <w:rsid w:val="003D369A"/>
    <w:rsid w:val="003D37D8"/>
    <w:rsid w:val="003D3ADD"/>
    <w:rsid w:val="003D3B97"/>
    <w:rsid w:val="003D3E60"/>
    <w:rsid w:val="003D42F9"/>
    <w:rsid w:val="003D4720"/>
    <w:rsid w:val="003D4841"/>
    <w:rsid w:val="003D48C9"/>
    <w:rsid w:val="003D4974"/>
    <w:rsid w:val="003D498D"/>
    <w:rsid w:val="003D4C3C"/>
    <w:rsid w:val="003D4C6F"/>
    <w:rsid w:val="003D53A1"/>
    <w:rsid w:val="003D53DF"/>
    <w:rsid w:val="003D55B9"/>
    <w:rsid w:val="003D57CF"/>
    <w:rsid w:val="003D61FE"/>
    <w:rsid w:val="003D6283"/>
    <w:rsid w:val="003D6A61"/>
    <w:rsid w:val="003D6D18"/>
    <w:rsid w:val="003D75CB"/>
    <w:rsid w:val="003D7745"/>
    <w:rsid w:val="003D7795"/>
    <w:rsid w:val="003D77A4"/>
    <w:rsid w:val="003D7B66"/>
    <w:rsid w:val="003E016A"/>
    <w:rsid w:val="003E0281"/>
    <w:rsid w:val="003E032D"/>
    <w:rsid w:val="003E039E"/>
    <w:rsid w:val="003E0AAF"/>
    <w:rsid w:val="003E1270"/>
    <w:rsid w:val="003E15C9"/>
    <w:rsid w:val="003E1CF0"/>
    <w:rsid w:val="003E1E94"/>
    <w:rsid w:val="003E2032"/>
    <w:rsid w:val="003E29F4"/>
    <w:rsid w:val="003E2BDA"/>
    <w:rsid w:val="003E2CA1"/>
    <w:rsid w:val="003E30ED"/>
    <w:rsid w:val="003E33F4"/>
    <w:rsid w:val="003E343F"/>
    <w:rsid w:val="003E36A6"/>
    <w:rsid w:val="003E3A06"/>
    <w:rsid w:val="003E3A92"/>
    <w:rsid w:val="003E3D8E"/>
    <w:rsid w:val="003E3E27"/>
    <w:rsid w:val="003E41B5"/>
    <w:rsid w:val="003E4374"/>
    <w:rsid w:val="003E43BB"/>
    <w:rsid w:val="003E4420"/>
    <w:rsid w:val="003E468D"/>
    <w:rsid w:val="003E469D"/>
    <w:rsid w:val="003E49B9"/>
    <w:rsid w:val="003E4A1E"/>
    <w:rsid w:val="003E4CDC"/>
    <w:rsid w:val="003E4D6A"/>
    <w:rsid w:val="003E4DC8"/>
    <w:rsid w:val="003E4E9C"/>
    <w:rsid w:val="003E5072"/>
    <w:rsid w:val="003E5112"/>
    <w:rsid w:val="003E5304"/>
    <w:rsid w:val="003E5498"/>
    <w:rsid w:val="003E54CF"/>
    <w:rsid w:val="003E565C"/>
    <w:rsid w:val="003E5F84"/>
    <w:rsid w:val="003E6021"/>
    <w:rsid w:val="003E6493"/>
    <w:rsid w:val="003E64E9"/>
    <w:rsid w:val="003E6C2E"/>
    <w:rsid w:val="003E6C37"/>
    <w:rsid w:val="003E71EA"/>
    <w:rsid w:val="003E79F3"/>
    <w:rsid w:val="003E7A8B"/>
    <w:rsid w:val="003F02CA"/>
    <w:rsid w:val="003F0367"/>
    <w:rsid w:val="003F044D"/>
    <w:rsid w:val="003F0851"/>
    <w:rsid w:val="003F0876"/>
    <w:rsid w:val="003F113E"/>
    <w:rsid w:val="003F1194"/>
    <w:rsid w:val="003F1303"/>
    <w:rsid w:val="003F1928"/>
    <w:rsid w:val="003F1C85"/>
    <w:rsid w:val="003F1F26"/>
    <w:rsid w:val="003F20CB"/>
    <w:rsid w:val="003F2A85"/>
    <w:rsid w:val="003F2C25"/>
    <w:rsid w:val="003F2DCF"/>
    <w:rsid w:val="003F2F18"/>
    <w:rsid w:val="003F31A7"/>
    <w:rsid w:val="003F394D"/>
    <w:rsid w:val="003F3AD6"/>
    <w:rsid w:val="003F3BFC"/>
    <w:rsid w:val="003F3D3D"/>
    <w:rsid w:val="003F40D6"/>
    <w:rsid w:val="003F43BC"/>
    <w:rsid w:val="003F440F"/>
    <w:rsid w:val="003F49F8"/>
    <w:rsid w:val="003F4DC8"/>
    <w:rsid w:val="003F5005"/>
    <w:rsid w:val="003F513E"/>
    <w:rsid w:val="003F53D6"/>
    <w:rsid w:val="003F55D9"/>
    <w:rsid w:val="003F56C0"/>
    <w:rsid w:val="003F587B"/>
    <w:rsid w:val="003F5A6C"/>
    <w:rsid w:val="003F5ED9"/>
    <w:rsid w:val="003F5F6E"/>
    <w:rsid w:val="003F61CF"/>
    <w:rsid w:val="003F620E"/>
    <w:rsid w:val="003F6223"/>
    <w:rsid w:val="003F6DC4"/>
    <w:rsid w:val="003F6FCC"/>
    <w:rsid w:val="003F702C"/>
    <w:rsid w:val="003F77BF"/>
    <w:rsid w:val="003F7B85"/>
    <w:rsid w:val="00400AE8"/>
    <w:rsid w:val="00400D10"/>
    <w:rsid w:val="004011D4"/>
    <w:rsid w:val="00401379"/>
    <w:rsid w:val="004016AD"/>
    <w:rsid w:val="004023F9"/>
    <w:rsid w:val="004024ED"/>
    <w:rsid w:val="00402A9F"/>
    <w:rsid w:val="00403028"/>
    <w:rsid w:val="00403332"/>
    <w:rsid w:val="004033F4"/>
    <w:rsid w:val="00403592"/>
    <w:rsid w:val="004035A6"/>
    <w:rsid w:val="00403867"/>
    <w:rsid w:val="004038CA"/>
    <w:rsid w:val="00403A9E"/>
    <w:rsid w:val="00403C60"/>
    <w:rsid w:val="004041CE"/>
    <w:rsid w:val="004047F5"/>
    <w:rsid w:val="00404A1D"/>
    <w:rsid w:val="00404DDE"/>
    <w:rsid w:val="004059BB"/>
    <w:rsid w:val="00405A63"/>
    <w:rsid w:val="00405BC7"/>
    <w:rsid w:val="00405C5E"/>
    <w:rsid w:val="00406155"/>
    <w:rsid w:val="0040615F"/>
    <w:rsid w:val="00406A67"/>
    <w:rsid w:val="00406BC1"/>
    <w:rsid w:val="00406C74"/>
    <w:rsid w:val="00406DCA"/>
    <w:rsid w:val="00406F35"/>
    <w:rsid w:val="00407256"/>
    <w:rsid w:val="0040727F"/>
    <w:rsid w:val="004072C9"/>
    <w:rsid w:val="004073E7"/>
    <w:rsid w:val="00407866"/>
    <w:rsid w:val="00407C47"/>
    <w:rsid w:val="00407C9C"/>
    <w:rsid w:val="00407E25"/>
    <w:rsid w:val="00407FF8"/>
    <w:rsid w:val="00410650"/>
    <w:rsid w:val="00410875"/>
    <w:rsid w:val="004116EA"/>
    <w:rsid w:val="00411B9E"/>
    <w:rsid w:val="00411DF6"/>
    <w:rsid w:val="00411EEF"/>
    <w:rsid w:val="00412050"/>
    <w:rsid w:val="00412322"/>
    <w:rsid w:val="00412808"/>
    <w:rsid w:val="00412AB6"/>
    <w:rsid w:val="00412B96"/>
    <w:rsid w:val="00412E95"/>
    <w:rsid w:val="00413C5A"/>
    <w:rsid w:val="00413CDF"/>
    <w:rsid w:val="004141DE"/>
    <w:rsid w:val="004143F7"/>
    <w:rsid w:val="00414A3D"/>
    <w:rsid w:val="00414BAD"/>
    <w:rsid w:val="00414CB3"/>
    <w:rsid w:val="00414CB8"/>
    <w:rsid w:val="00414EED"/>
    <w:rsid w:val="004150AD"/>
    <w:rsid w:val="004152A9"/>
    <w:rsid w:val="00415386"/>
    <w:rsid w:val="00415429"/>
    <w:rsid w:val="004156D5"/>
    <w:rsid w:val="00415B9D"/>
    <w:rsid w:val="00415D88"/>
    <w:rsid w:val="00415DCF"/>
    <w:rsid w:val="00416617"/>
    <w:rsid w:val="00416E9F"/>
    <w:rsid w:val="0041720B"/>
    <w:rsid w:val="0041722D"/>
    <w:rsid w:val="004172D1"/>
    <w:rsid w:val="004174CF"/>
    <w:rsid w:val="004174FA"/>
    <w:rsid w:val="004176C6"/>
    <w:rsid w:val="0041786F"/>
    <w:rsid w:val="004178CD"/>
    <w:rsid w:val="0041791E"/>
    <w:rsid w:val="00417D19"/>
    <w:rsid w:val="00417D60"/>
    <w:rsid w:val="00417D73"/>
    <w:rsid w:val="00417F43"/>
    <w:rsid w:val="00420470"/>
    <w:rsid w:val="004204B0"/>
    <w:rsid w:val="004205F8"/>
    <w:rsid w:val="00420623"/>
    <w:rsid w:val="00420974"/>
    <w:rsid w:val="00420AA7"/>
    <w:rsid w:val="00421384"/>
    <w:rsid w:val="004214BE"/>
    <w:rsid w:val="00421BAC"/>
    <w:rsid w:val="00421E54"/>
    <w:rsid w:val="00421EB9"/>
    <w:rsid w:val="00421F32"/>
    <w:rsid w:val="004222BF"/>
    <w:rsid w:val="0042242F"/>
    <w:rsid w:val="00422514"/>
    <w:rsid w:val="004227E2"/>
    <w:rsid w:val="004227E3"/>
    <w:rsid w:val="00422A93"/>
    <w:rsid w:val="00422AE0"/>
    <w:rsid w:val="00422BF8"/>
    <w:rsid w:val="00422D57"/>
    <w:rsid w:val="00422F23"/>
    <w:rsid w:val="00422F97"/>
    <w:rsid w:val="004230AF"/>
    <w:rsid w:val="004230EE"/>
    <w:rsid w:val="00423253"/>
    <w:rsid w:val="00423C72"/>
    <w:rsid w:val="00423CD7"/>
    <w:rsid w:val="00423FF9"/>
    <w:rsid w:val="004240EE"/>
    <w:rsid w:val="00424153"/>
    <w:rsid w:val="00424265"/>
    <w:rsid w:val="004242D0"/>
    <w:rsid w:val="004243B3"/>
    <w:rsid w:val="004244F5"/>
    <w:rsid w:val="00424629"/>
    <w:rsid w:val="004246DE"/>
    <w:rsid w:val="004247CD"/>
    <w:rsid w:val="004247EB"/>
    <w:rsid w:val="00424806"/>
    <w:rsid w:val="00424C05"/>
    <w:rsid w:val="00424C18"/>
    <w:rsid w:val="00424CE6"/>
    <w:rsid w:val="00424E46"/>
    <w:rsid w:val="00425643"/>
    <w:rsid w:val="004257F9"/>
    <w:rsid w:val="00425984"/>
    <w:rsid w:val="00425D2F"/>
    <w:rsid w:val="00426133"/>
    <w:rsid w:val="00426401"/>
    <w:rsid w:val="00426714"/>
    <w:rsid w:val="00426E13"/>
    <w:rsid w:val="00426E88"/>
    <w:rsid w:val="00426ECA"/>
    <w:rsid w:val="00426F15"/>
    <w:rsid w:val="004274F3"/>
    <w:rsid w:val="0042768B"/>
    <w:rsid w:val="004277B5"/>
    <w:rsid w:val="00427B16"/>
    <w:rsid w:val="00427DF6"/>
    <w:rsid w:val="00427E75"/>
    <w:rsid w:val="00427F68"/>
    <w:rsid w:val="004302E7"/>
    <w:rsid w:val="00430447"/>
    <w:rsid w:val="00430833"/>
    <w:rsid w:val="00430939"/>
    <w:rsid w:val="00430B24"/>
    <w:rsid w:val="00430CA8"/>
    <w:rsid w:val="00430D9E"/>
    <w:rsid w:val="00430FBA"/>
    <w:rsid w:val="00431311"/>
    <w:rsid w:val="004315BA"/>
    <w:rsid w:val="00431ACC"/>
    <w:rsid w:val="00431B5C"/>
    <w:rsid w:val="00431B75"/>
    <w:rsid w:val="00431C16"/>
    <w:rsid w:val="00431F23"/>
    <w:rsid w:val="004321DF"/>
    <w:rsid w:val="00432404"/>
    <w:rsid w:val="00432422"/>
    <w:rsid w:val="00432875"/>
    <w:rsid w:val="00432AF9"/>
    <w:rsid w:val="00432D9C"/>
    <w:rsid w:val="00432F0D"/>
    <w:rsid w:val="004331F0"/>
    <w:rsid w:val="0043366A"/>
    <w:rsid w:val="00433782"/>
    <w:rsid w:val="004337C8"/>
    <w:rsid w:val="00433885"/>
    <w:rsid w:val="00433B04"/>
    <w:rsid w:val="00433E2E"/>
    <w:rsid w:val="0043403E"/>
    <w:rsid w:val="004340B4"/>
    <w:rsid w:val="00434115"/>
    <w:rsid w:val="0043415C"/>
    <w:rsid w:val="004341D7"/>
    <w:rsid w:val="00434672"/>
    <w:rsid w:val="004349AC"/>
    <w:rsid w:val="004349DD"/>
    <w:rsid w:val="00434B7E"/>
    <w:rsid w:val="00434B9C"/>
    <w:rsid w:val="00434D42"/>
    <w:rsid w:val="00434E3C"/>
    <w:rsid w:val="00435069"/>
    <w:rsid w:val="00435078"/>
    <w:rsid w:val="00435460"/>
    <w:rsid w:val="0043585B"/>
    <w:rsid w:val="004358AB"/>
    <w:rsid w:val="00435BC4"/>
    <w:rsid w:val="00435DD4"/>
    <w:rsid w:val="00435ECB"/>
    <w:rsid w:val="00435F57"/>
    <w:rsid w:val="00435FE9"/>
    <w:rsid w:val="00436104"/>
    <w:rsid w:val="004366F0"/>
    <w:rsid w:val="00436A00"/>
    <w:rsid w:val="00436ECE"/>
    <w:rsid w:val="00436FF8"/>
    <w:rsid w:val="00437229"/>
    <w:rsid w:val="00437645"/>
    <w:rsid w:val="00437EA1"/>
    <w:rsid w:val="00437F0B"/>
    <w:rsid w:val="00440029"/>
    <w:rsid w:val="0044040C"/>
    <w:rsid w:val="004404C3"/>
    <w:rsid w:val="00440AE1"/>
    <w:rsid w:val="004410BA"/>
    <w:rsid w:val="00441117"/>
    <w:rsid w:val="0044130F"/>
    <w:rsid w:val="00441319"/>
    <w:rsid w:val="00441331"/>
    <w:rsid w:val="00442613"/>
    <w:rsid w:val="004426F8"/>
    <w:rsid w:val="00442A3F"/>
    <w:rsid w:val="00442AE1"/>
    <w:rsid w:val="00442B08"/>
    <w:rsid w:val="00442CC2"/>
    <w:rsid w:val="00442D95"/>
    <w:rsid w:val="00443200"/>
    <w:rsid w:val="00443398"/>
    <w:rsid w:val="004434CB"/>
    <w:rsid w:val="00443658"/>
    <w:rsid w:val="00443895"/>
    <w:rsid w:val="0044389C"/>
    <w:rsid w:val="004439C8"/>
    <w:rsid w:val="00443B64"/>
    <w:rsid w:val="00444455"/>
    <w:rsid w:val="00444997"/>
    <w:rsid w:val="004449D4"/>
    <w:rsid w:val="00444C19"/>
    <w:rsid w:val="00444C29"/>
    <w:rsid w:val="00444F10"/>
    <w:rsid w:val="00444FBA"/>
    <w:rsid w:val="00445046"/>
    <w:rsid w:val="004453BC"/>
    <w:rsid w:val="004453F6"/>
    <w:rsid w:val="004454E0"/>
    <w:rsid w:val="0044556C"/>
    <w:rsid w:val="0044563E"/>
    <w:rsid w:val="00445768"/>
    <w:rsid w:val="004457A7"/>
    <w:rsid w:val="00445887"/>
    <w:rsid w:val="00445B9A"/>
    <w:rsid w:val="00445C1A"/>
    <w:rsid w:val="00445C80"/>
    <w:rsid w:val="00445E36"/>
    <w:rsid w:val="00446092"/>
    <w:rsid w:val="004461F2"/>
    <w:rsid w:val="004464CA"/>
    <w:rsid w:val="0044656B"/>
    <w:rsid w:val="0044692F"/>
    <w:rsid w:val="00446964"/>
    <w:rsid w:val="00446BDB"/>
    <w:rsid w:val="00446CAE"/>
    <w:rsid w:val="00446F87"/>
    <w:rsid w:val="00447017"/>
    <w:rsid w:val="004470E1"/>
    <w:rsid w:val="00447404"/>
    <w:rsid w:val="00447485"/>
    <w:rsid w:val="004478AA"/>
    <w:rsid w:val="004500B6"/>
    <w:rsid w:val="00450352"/>
    <w:rsid w:val="00450721"/>
    <w:rsid w:val="004508B6"/>
    <w:rsid w:val="00450ACC"/>
    <w:rsid w:val="00450CAA"/>
    <w:rsid w:val="004513DB"/>
    <w:rsid w:val="00451899"/>
    <w:rsid w:val="00451E1C"/>
    <w:rsid w:val="004520D4"/>
    <w:rsid w:val="00452288"/>
    <w:rsid w:val="0045234C"/>
    <w:rsid w:val="004527CB"/>
    <w:rsid w:val="004529EB"/>
    <w:rsid w:val="00452ACF"/>
    <w:rsid w:val="00452FD3"/>
    <w:rsid w:val="00453333"/>
    <w:rsid w:val="00453612"/>
    <w:rsid w:val="004538A0"/>
    <w:rsid w:val="00454103"/>
    <w:rsid w:val="0045412E"/>
    <w:rsid w:val="00454BD8"/>
    <w:rsid w:val="00454C95"/>
    <w:rsid w:val="00455015"/>
    <w:rsid w:val="00455159"/>
    <w:rsid w:val="004551AE"/>
    <w:rsid w:val="004553F6"/>
    <w:rsid w:val="00455449"/>
    <w:rsid w:val="00455487"/>
    <w:rsid w:val="004557E3"/>
    <w:rsid w:val="004558D5"/>
    <w:rsid w:val="00455A61"/>
    <w:rsid w:val="00455E8D"/>
    <w:rsid w:val="00455E99"/>
    <w:rsid w:val="0045633D"/>
    <w:rsid w:val="00456351"/>
    <w:rsid w:val="004564FF"/>
    <w:rsid w:val="00456525"/>
    <w:rsid w:val="004565BD"/>
    <w:rsid w:val="00456778"/>
    <w:rsid w:val="004569B7"/>
    <w:rsid w:val="00456AA6"/>
    <w:rsid w:val="00456B79"/>
    <w:rsid w:val="00456EBC"/>
    <w:rsid w:val="00456F5E"/>
    <w:rsid w:val="00456FA0"/>
    <w:rsid w:val="00456FE8"/>
    <w:rsid w:val="00457B3C"/>
    <w:rsid w:val="00457DB9"/>
    <w:rsid w:val="00457E6A"/>
    <w:rsid w:val="0046003C"/>
    <w:rsid w:val="004600C8"/>
    <w:rsid w:val="0046098C"/>
    <w:rsid w:val="00460F8B"/>
    <w:rsid w:val="004613AF"/>
    <w:rsid w:val="00461717"/>
    <w:rsid w:val="00461858"/>
    <w:rsid w:val="00461AD3"/>
    <w:rsid w:val="00461B65"/>
    <w:rsid w:val="00461C3B"/>
    <w:rsid w:val="00462124"/>
    <w:rsid w:val="0046219F"/>
    <w:rsid w:val="00462D5E"/>
    <w:rsid w:val="00462E61"/>
    <w:rsid w:val="00463092"/>
    <w:rsid w:val="00463598"/>
    <w:rsid w:val="0046421A"/>
    <w:rsid w:val="00464E3A"/>
    <w:rsid w:val="0046512A"/>
    <w:rsid w:val="00465ADF"/>
    <w:rsid w:val="00465FCC"/>
    <w:rsid w:val="004660B5"/>
    <w:rsid w:val="00466153"/>
    <w:rsid w:val="00466CC3"/>
    <w:rsid w:val="00466E3D"/>
    <w:rsid w:val="004672A1"/>
    <w:rsid w:val="0046743C"/>
    <w:rsid w:val="004674F1"/>
    <w:rsid w:val="004675CA"/>
    <w:rsid w:val="00467A46"/>
    <w:rsid w:val="00467C5F"/>
    <w:rsid w:val="00467F4E"/>
    <w:rsid w:val="004708CB"/>
    <w:rsid w:val="004709C7"/>
    <w:rsid w:val="004709E6"/>
    <w:rsid w:val="00470F55"/>
    <w:rsid w:val="0047121C"/>
    <w:rsid w:val="004715C4"/>
    <w:rsid w:val="0047181C"/>
    <w:rsid w:val="0047184C"/>
    <w:rsid w:val="0047187A"/>
    <w:rsid w:val="00471FDD"/>
    <w:rsid w:val="00472319"/>
    <w:rsid w:val="0047244E"/>
    <w:rsid w:val="00472623"/>
    <w:rsid w:val="0047274D"/>
    <w:rsid w:val="00472835"/>
    <w:rsid w:val="00472899"/>
    <w:rsid w:val="00472B70"/>
    <w:rsid w:val="00472C33"/>
    <w:rsid w:val="00472E7C"/>
    <w:rsid w:val="0047303F"/>
    <w:rsid w:val="00473060"/>
    <w:rsid w:val="00473170"/>
    <w:rsid w:val="00473535"/>
    <w:rsid w:val="00473786"/>
    <w:rsid w:val="00473794"/>
    <w:rsid w:val="00473953"/>
    <w:rsid w:val="00473D70"/>
    <w:rsid w:val="00473DA7"/>
    <w:rsid w:val="00473F43"/>
    <w:rsid w:val="00473F8B"/>
    <w:rsid w:val="00474110"/>
    <w:rsid w:val="00474442"/>
    <w:rsid w:val="004744FD"/>
    <w:rsid w:val="00474692"/>
    <w:rsid w:val="0047469C"/>
    <w:rsid w:val="00474715"/>
    <w:rsid w:val="0047492F"/>
    <w:rsid w:val="004749D4"/>
    <w:rsid w:val="0047516E"/>
    <w:rsid w:val="0047605E"/>
    <w:rsid w:val="004761BC"/>
    <w:rsid w:val="004764B1"/>
    <w:rsid w:val="00476727"/>
    <w:rsid w:val="00476853"/>
    <w:rsid w:val="0047685A"/>
    <w:rsid w:val="00476ECA"/>
    <w:rsid w:val="00477048"/>
    <w:rsid w:val="004776E9"/>
    <w:rsid w:val="00477767"/>
    <w:rsid w:val="00477A60"/>
    <w:rsid w:val="00477EC7"/>
    <w:rsid w:val="004800B5"/>
    <w:rsid w:val="00480173"/>
    <w:rsid w:val="00480310"/>
    <w:rsid w:val="00480697"/>
    <w:rsid w:val="004806A3"/>
    <w:rsid w:val="00480977"/>
    <w:rsid w:val="00480C2F"/>
    <w:rsid w:val="00480D95"/>
    <w:rsid w:val="00480DE7"/>
    <w:rsid w:val="00481033"/>
    <w:rsid w:val="004811D1"/>
    <w:rsid w:val="00481304"/>
    <w:rsid w:val="00481795"/>
    <w:rsid w:val="004821BF"/>
    <w:rsid w:val="00482280"/>
    <w:rsid w:val="0048247D"/>
    <w:rsid w:val="004825B6"/>
    <w:rsid w:val="00482843"/>
    <w:rsid w:val="004828E4"/>
    <w:rsid w:val="00482AA9"/>
    <w:rsid w:val="00482B28"/>
    <w:rsid w:val="00482B96"/>
    <w:rsid w:val="00482BAE"/>
    <w:rsid w:val="00482C57"/>
    <w:rsid w:val="00482DE9"/>
    <w:rsid w:val="00483270"/>
    <w:rsid w:val="004832D9"/>
    <w:rsid w:val="004832FB"/>
    <w:rsid w:val="0048353C"/>
    <w:rsid w:val="0048357B"/>
    <w:rsid w:val="00483A13"/>
    <w:rsid w:val="00484188"/>
    <w:rsid w:val="004843ED"/>
    <w:rsid w:val="004844BF"/>
    <w:rsid w:val="004847A0"/>
    <w:rsid w:val="004847F1"/>
    <w:rsid w:val="00484D71"/>
    <w:rsid w:val="00484F41"/>
    <w:rsid w:val="004854EC"/>
    <w:rsid w:val="0048569C"/>
    <w:rsid w:val="004857DC"/>
    <w:rsid w:val="00485B4D"/>
    <w:rsid w:val="00485BEA"/>
    <w:rsid w:val="00485EEB"/>
    <w:rsid w:val="00486181"/>
    <w:rsid w:val="004862DF"/>
    <w:rsid w:val="00486B8E"/>
    <w:rsid w:val="00486C3E"/>
    <w:rsid w:val="00486EB4"/>
    <w:rsid w:val="00487052"/>
    <w:rsid w:val="00487428"/>
    <w:rsid w:val="004874A8"/>
    <w:rsid w:val="004876F7"/>
    <w:rsid w:val="0048771D"/>
    <w:rsid w:val="0048783E"/>
    <w:rsid w:val="00487950"/>
    <w:rsid w:val="00487D94"/>
    <w:rsid w:val="00490056"/>
    <w:rsid w:val="00490126"/>
    <w:rsid w:val="0049091B"/>
    <w:rsid w:val="00490B91"/>
    <w:rsid w:val="00490CE7"/>
    <w:rsid w:val="00490F8C"/>
    <w:rsid w:val="00491902"/>
    <w:rsid w:val="00491A9E"/>
    <w:rsid w:val="00491DB2"/>
    <w:rsid w:val="00491E98"/>
    <w:rsid w:val="004927F2"/>
    <w:rsid w:val="0049286E"/>
    <w:rsid w:val="004928CD"/>
    <w:rsid w:val="00492992"/>
    <w:rsid w:val="00492D2F"/>
    <w:rsid w:val="00492EEC"/>
    <w:rsid w:val="0049310F"/>
    <w:rsid w:val="004935FE"/>
    <w:rsid w:val="00493950"/>
    <w:rsid w:val="00493B3A"/>
    <w:rsid w:val="00493E0C"/>
    <w:rsid w:val="004940DE"/>
    <w:rsid w:val="00494AAE"/>
    <w:rsid w:val="00494AC4"/>
    <w:rsid w:val="00494BBE"/>
    <w:rsid w:val="00494CEC"/>
    <w:rsid w:val="00494D28"/>
    <w:rsid w:val="00494D53"/>
    <w:rsid w:val="00494D6A"/>
    <w:rsid w:val="004955E1"/>
    <w:rsid w:val="0049575F"/>
    <w:rsid w:val="00495792"/>
    <w:rsid w:val="00495AB5"/>
    <w:rsid w:val="00496432"/>
    <w:rsid w:val="00496A80"/>
    <w:rsid w:val="00496C52"/>
    <w:rsid w:val="00497227"/>
    <w:rsid w:val="004972AB"/>
    <w:rsid w:val="004972BA"/>
    <w:rsid w:val="00497518"/>
    <w:rsid w:val="00497876"/>
    <w:rsid w:val="00497D06"/>
    <w:rsid w:val="00497D2A"/>
    <w:rsid w:val="00497D58"/>
    <w:rsid w:val="00497E16"/>
    <w:rsid w:val="00497E1C"/>
    <w:rsid w:val="00497E82"/>
    <w:rsid w:val="004A0174"/>
    <w:rsid w:val="004A041B"/>
    <w:rsid w:val="004A0673"/>
    <w:rsid w:val="004A0912"/>
    <w:rsid w:val="004A0AF2"/>
    <w:rsid w:val="004A0C87"/>
    <w:rsid w:val="004A0E05"/>
    <w:rsid w:val="004A0F9E"/>
    <w:rsid w:val="004A1185"/>
    <w:rsid w:val="004A1363"/>
    <w:rsid w:val="004A14DE"/>
    <w:rsid w:val="004A19DC"/>
    <w:rsid w:val="004A1C65"/>
    <w:rsid w:val="004A1DD5"/>
    <w:rsid w:val="004A273E"/>
    <w:rsid w:val="004A292D"/>
    <w:rsid w:val="004A339F"/>
    <w:rsid w:val="004A3D1D"/>
    <w:rsid w:val="004A3FFD"/>
    <w:rsid w:val="004A40A2"/>
    <w:rsid w:val="004A41E2"/>
    <w:rsid w:val="004A41E7"/>
    <w:rsid w:val="004A442C"/>
    <w:rsid w:val="004A444B"/>
    <w:rsid w:val="004A4519"/>
    <w:rsid w:val="004A46FF"/>
    <w:rsid w:val="004A470E"/>
    <w:rsid w:val="004A4843"/>
    <w:rsid w:val="004A48EC"/>
    <w:rsid w:val="004A4AB3"/>
    <w:rsid w:val="004A4EEE"/>
    <w:rsid w:val="004A511C"/>
    <w:rsid w:val="004A575B"/>
    <w:rsid w:val="004A579A"/>
    <w:rsid w:val="004A5902"/>
    <w:rsid w:val="004A5D7B"/>
    <w:rsid w:val="004A5F4A"/>
    <w:rsid w:val="004A6434"/>
    <w:rsid w:val="004A6555"/>
    <w:rsid w:val="004A6749"/>
    <w:rsid w:val="004A6F04"/>
    <w:rsid w:val="004A7689"/>
    <w:rsid w:val="004A7A3C"/>
    <w:rsid w:val="004A7E05"/>
    <w:rsid w:val="004A7EF3"/>
    <w:rsid w:val="004A7F01"/>
    <w:rsid w:val="004B06A6"/>
    <w:rsid w:val="004B07E8"/>
    <w:rsid w:val="004B08A6"/>
    <w:rsid w:val="004B0B93"/>
    <w:rsid w:val="004B10B0"/>
    <w:rsid w:val="004B1117"/>
    <w:rsid w:val="004B15BC"/>
    <w:rsid w:val="004B1627"/>
    <w:rsid w:val="004B16CD"/>
    <w:rsid w:val="004B172A"/>
    <w:rsid w:val="004B1731"/>
    <w:rsid w:val="004B177F"/>
    <w:rsid w:val="004B182A"/>
    <w:rsid w:val="004B23CB"/>
    <w:rsid w:val="004B23D6"/>
    <w:rsid w:val="004B2794"/>
    <w:rsid w:val="004B2AC7"/>
    <w:rsid w:val="004B2B52"/>
    <w:rsid w:val="004B2BA2"/>
    <w:rsid w:val="004B2BE4"/>
    <w:rsid w:val="004B2C3B"/>
    <w:rsid w:val="004B3224"/>
    <w:rsid w:val="004B36EC"/>
    <w:rsid w:val="004B4082"/>
    <w:rsid w:val="004B4B9A"/>
    <w:rsid w:val="004B4FB7"/>
    <w:rsid w:val="004B4FED"/>
    <w:rsid w:val="004B523C"/>
    <w:rsid w:val="004B5661"/>
    <w:rsid w:val="004B605D"/>
    <w:rsid w:val="004B6183"/>
    <w:rsid w:val="004B66C7"/>
    <w:rsid w:val="004B6FF2"/>
    <w:rsid w:val="004B70FF"/>
    <w:rsid w:val="004B7458"/>
    <w:rsid w:val="004B7841"/>
    <w:rsid w:val="004B7B22"/>
    <w:rsid w:val="004B7DB6"/>
    <w:rsid w:val="004B7F44"/>
    <w:rsid w:val="004C0300"/>
    <w:rsid w:val="004C03ED"/>
    <w:rsid w:val="004C0865"/>
    <w:rsid w:val="004C0A0B"/>
    <w:rsid w:val="004C0A4B"/>
    <w:rsid w:val="004C0A79"/>
    <w:rsid w:val="004C0B8A"/>
    <w:rsid w:val="004C0C1B"/>
    <w:rsid w:val="004C0FB0"/>
    <w:rsid w:val="004C1277"/>
    <w:rsid w:val="004C1ADF"/>
    <w:rsid w:val="004C1B61"/>
    <w:rsid w:val="004C1B64"/>
    <w:rsid w:val="004C1B8E"/>
    <w:rsid w:val="004C2052"/>
    <w:rsid w:val="004C23A7"/>
    <w:rsid w:val="004C23C5"/>
    <w:rsid w:val="004C2701"/>
    <w:rsid w:val="004C27FE"/>
    <w:rsid w:val="004C2C6A"/>
    <w:rsid w:val="004C2EDE"/>
    <w:rsid w:val="004C2FB8"/>
    <w:rsid w:val="004C310F"/>
    <w:rsid w:val="004C325E"/>
    <w:rsid w:val="004C345B"/>
    <w:rsid w:val="004C393B"/>
    <w:rsid w:val="004C394C"/>
    <w:rsid w:val="004C3BD5"/>
    <w:rsid w:val="004C3BEF"/>
    <w:rsid w:val="004C3F1C"/>
    <w:rsid w:val="004C4394"/>
    <w:rsid w:val="004C4688"/>
    <w:rsid w:val="004C4A52"/>
    <w:rsid w:val="004C513D"/>
    <w:rsid w:val="004C5384"/>
    <w:rsid w:val="004C55E4"/>
    <w:rsid w:val="004C5615"/>
    <w:rsid w:val="004C5C23"/>
    <w:rsid w:val="004C5CC2"/>
    <w:rsid w:val="004C5F7D"/>
    <w:rsid w:val="004C622E"/>
    <w:rsid w:val="004C6460"/>
    <w:rsid w:val="004C691B"/>
    <w:rsid w:val="004C6B07"/>
    <w:rsid w:val="004C6D25"/>
    <w:rsid w:val="004C6DAB"/>
    <w:rsid w:val="004C6DB8"/>
    <w:rsid w:val="004C6E22"/>
    <w:rsid w:val="004C6FFC"/>
    <w:rsid w:val="004C7291"/>
    <w:rsid w:val="004C782B"/>
    <w:rsid w:val="004D03B6"/>
    <w:rsid w:val="004D04CE"/>
    <w:rsid w:val="004D0665"/>
    <w:rsid w:val="004D0940"/>
    <w:rsid w:val="004D0E74"/>
    <w:rsid w:val="004D166E"/>
    <w:rsid w:val="004D1811"/>
    <w:rsid w:val="004D1DE9"/>
    <w:rsid w:val="004D1EB4"/>
    <w:rsid w:val="004D1FF2"/>
    <w:rsid w:val="004D211D"/>
    <w:rsid w:val="004D215A"/>
    <w:rsid w:val="004D25F5"/>
    <w:rsid w:val="004D28A6"/>
    <w:rsid w:val="004D2AD7"/>
    <w:rsid w:val="004D2D15"/>
    <w:rsid w:val="004D35BD"/>
    <w:rsid w:val="004D3643"/>
    <w:rsid w:val="004D39DE"/>
    <w:rsid w:val="004D3AD3"/>
    <w:rsid w:val="004D3D28"/>
    <w:rsid w:val="004D3DA1"/>
    <w:rsid w:val="004D3E1E"/>
    <w:rsid w:val="004D424E"/>
    <w:rsid w:val="004D45AB"/>
    <w:rsid w:val="004D4712"/>
    <w:rsid w:val="004D4809"/>
    <w:rsid w:val="004D49A1"/>
    <w:rsid w:val="004D4BD1"/>
    <w:rsid w:val="004D4C01"/>
    <w:rsid w:val="004D4C7A"/>
    <w:rsid w:val="004D5044"/>
    <w:rsid w:val="004D516C"/>
    <w:rsid w:val="004D5173"/>
    <w:rsid w:val="004D51B4"/>
    <w:rsid w:val="004D5378"/>
    <w:rsid w:val="004D5ABD"/>
    <w:rsid w:val="004D5CDF"/>
    <w:rsid w:val="004D5DF2"/>
    <w:rsid w:val="004D5E8E"/>
    <w:rsid w:val="004D64D1"/>
    <w:rsid w:val="004D677F"/>
    <w:rsid w:val="004D69F2"/>
    <w:rsid w:val="004D7105"/>
    <w:rsid w:val="004D72D4"/>
    <w:rsid w:val="004D7810"/>
    <w:rsid w:val="004D7E74"/>
    <w:rsid w:val="004E029C"/>
    <w:rsid w:val="004E05FB"/>
    <w:rsid w:val="004E11B2"/>
    <w:rsid w:val="004E12D7"/>
    <w:rsid w:val="004E142C"/>
    <w:rsid w:val="004E14A1"/>
    <w:rsid w:val="004E18D2"/>
    <w:rsid w:val="004E1B37"/>
    <w:rsid w:val="004E1CE6"/>
    <w:rsid w:val="004E1D54"/>
    <w:rsid w:val="004E21B1"/>
    <w:rsid w:val="004E21D7"/>
    <w:rsid w:val="004E2368"/>
    <w:rsid w:val="004E3193"/>
    <w:rsid w:val="004E3571"/>
    <w:rsid w:val="004E3577"/>
    <w:rsid w:val="004E37DC"/>
    <w:rsid w:val="004E385F"/>
    <w:rsid w:val="004E3959"/>
    <w:rsid w:val="004E3A1B"/>
    <w:rsid w:val="004E3AB3"/>
    <w:rsid w:val="004E3B6E"/>
    <w:rsid w:val="004E4135"/>
    <w:rsid w:val="004E446C"/>
    <w:rsid w:val="004E457A"/>
    <w:rsid w:val="004E47AF"/>
    <w:rsid w:val="004E487C"/>
    <w:rsid w:val="004E4ADA"/>
    <w:rsid w:val="004E4FAB"/>
    <w:rsid w:val="004E5887"/>
    <w:rsid w:val="004E5927"/>
    <w:rsid w:val="004E6291"/>
    <w:rsid w:val="004E6497"/>
    <w:rsid w:val="004E6556"/>
    <w:rsid w:val="004E694C"/>
    <w:rsid w:val="004E6959"/>
    <w:rsid w:val="004E69ED"/>
    <w:rsid w:val="004E6A43"/>
    <w:rsid w:val="004E732B"/>
    <w:rsid w:val="004E7351"/>
    <w:rsid w:val="004E759B"/>
    <w:rsid w:val="004E7C21"/>
    <w:rsid w:val="004E7D63"/>
    <w:rsid w:val="004F0172"/>
    <w:rsid w:val="004F04EC"/>
    <w:rsid w:val="004F093C"/>
    <w:rsid w:val="004F0AD1"/>
    <w:rsid w:val="004F0FB7"/>
    <w:rsid w:val="004F115E"/>
    <w:rsid w:val="004F1F94"/>
    <w:rsid w:val="004F2802"/>
    <w:rsid w:val="004F28F7"/>
    <w:rsid w:val="004F2C58"/>
    <w:rsid w:val="004F2F80"/>
    <w:rsid w:val="004F30AD"/>
    <w:rsid w:val="004F3223"/>
    <w:rsid w:val="004F3285"/>
    <w:rsid w:val="004F389A"/>
    <w:rsid w:val="004F3962"/>
    <w:rsid w:val="004F3DEF"/>
    <w:rsid w:val="004F41DD"/>
    <w:rsid w:val="004F420F"/>
    <w:rsid w:val="004F42DA"/>
    <w:rsid w:val="004F445A"/>
    <w:rsid w:val="004F45ED"/>
    <w:rsid w:val="004F4689"/>
    <w:rsid w:val="004F46A8"/>
    <w:rsid w:val="004F4A5F"/>
    <w:rsid w:val="004F4E43"/>
    <w:rsid w:val="004F506E"/>
    <w:rsid w:val="004F5625"/>
    <w:rsid w:val="004F58D1"/>
    <w:rsid w:val="004F6673"/>
    <w:rsid w:val="004F6689"/>
    <w:rsid w:val="004F6690"/>
    <w:rsid w:val="004F687E"/>
    <w:rsid w:val="004F6F69"/>
    <w:rsid w:val="004F736A"/>
    <w:rsid w:val="004F768F"/>
    <w:rsid w:val="004F776C"/>
    <w:rsid w:val="004F7A86"/>
    <w:rsid w:val="004F7DB4"/>
    <w:rsid w:val="004F7E91"/>
    <w:rsid w:val="00500240"/>
    <w:rsid w:val="00500323"/>
    <w:rsid w:val="005006E0"/>
    <w:rsid w:val="0050097B"/>
    <w:rsid w:val="00500B5D"/>
    <w:rsid w:val="00500F0B"/>
    <w:rsid w:val="00501174"/>
    <w:rsid w:val="005011D0"/>
    <w:rsid w:val="005014C5"/>
    <w:rsid w:val="0050151C"/>
    <w:rsid w:val="00501669"/>
    <w:rsid w:val="00501BE6"/>
    <w:rsid w:val="00501E89"/>
    <w:rsid w:val="00501EAF"/>
    <w:rsid w:val="00501F95"/>
    <w:rsid w:val="00502027"/>
    <w:rsid w:val="00502029"/>
    <w:rsid w:val="0050230E"/>
    <w:rsid w:val="0050231F"/>
    <w:rsid w:val="0050268C"/>
    <w:rsid w:val="00502D1C"/>
    <w:rsid w:val="00502D6A"/>
    <w:rsid w:val="00503379"/>
    <w:rsid w:val="005034C8"/>
    <w:rsid w:val="00503510"/>
    <w:rsid w:val="005037C1"/>
    <w:rsid w:val="00503B68"/>
    <w:rsid w:val="00503FC1"/>
    <w:rsid w:val="0050400F"/>
    <w:rsid w:val="005042A2"/>
    <w:rsid w:val="0050458E"/>
    <w:rsid w:val="00504744"/>
    <w:rsid w:val="00504A23"/>
    <w:rsid w:val="00504AB7"/>
    <w:rsid w:val="00504E6B"/>
    <w:rsid w:val="0050520A"/>
    <w:rsid w:val="00505404"/>
    <w:rsid w:val="00505684"/>
    <w:rsid w:val="00505758"/>
    <w:rsid w:val="005057F5"/>
    <w:rsid w:val="005057FC"/>
    <w:rsid w:val="00505905"/>
    <w:rsid w:val="00506017"/>
    <w:rsid w:val="00506122"/>
    <w:rsid w:val="00506967"/>
    <w:rsid w:val="00506E99"/>
    <w:rsid w:val="00506EE9"/>
    <w:rsid w:val="0050701E"/>
    <w:rsid w:val="005072A2"/>
    <w:rsid w:val="005072EF"/>
    <w:rsid w:val="005075E5"/>
    <w:rsid w:val="0050764B"/>
    <w:rsid w:val="0050776C"/>
    <w:rsid w:val="00507827"/>
    <w:rsid w:val="0050782E"/>
    <w:rsid w:val="00507897"/>
    <w:rsid w:val="00507D87"/>
    <w:rsid w:val="00507F5E"/>
    <w:rsid w:val="00507F88"/>
    <w:rsid w:val="005100C1"/>
    <w:rsid w:val="005101F5"/>
    <w:rsid w:val="0051074A"/>
    <w:rsid w:val="00510950"/>
    <w:rsid w:val="0051115D"/>
    <w:rsid w:val="005114DD"/>
    <w:rsid w:val="005118B5"/>
    <w:rsid w:val="00511AD8"/>
    <w:rsid w:val="00511B68"/>
    <w:rsid w:val="00511CB8"/>
    <w:rsid w:val="0051200C"/>
    <w:rsid w:val="0051223A"/>
    <w:rsid w:val="005125BD"/>
    <w:rsid w:val="00512858"/>
    <w:rsid w:val="005129AE"/>
    <w:rsid w:val="00512B4E"/>
    <w:rsid w:val="00512CEC"/>
    <w:rsid w:val="00512D48"/>
    <w:rsid w:val="0051385B"/>
    <w:rsid w:val="00513964"/>
    <w:rsid w:val="005139FF"/>
    <w:rsid w:val="00513D31"/>
    <w:rsid w:val="005149DB"/>
    <w:rsid w:val="00514A14"/>
    <w:rsid w:val="00514F40"/>
    <w:rsid w:val="00515132"/>
    <w:rsid w:val="00515300"/>
    <w:rsid w:val="0051548B"/>
    <w:rsid w:val="0051583E"/>
    <w:rsid w:val="00515879"/>
    <w:rsid w:val="00515A6A"/>
    <w:rsid w:val="00515BB9"/>
    <w:rsid w:val="00516070"/>
    <w:rsid w:val="00516571"/>
    <w:rsid w:val="0051682D"/>
    <w:rsid w:val="00516B23"/>
    <w:rsid w:val="00516B2C"/>
    <w:rsid w:val="005171A7"/>
    <w:rsid w:val="005171EF"/>
    <w:rsid w:val="00517516"/>
    <w:rsid w:val="0051762B"/>
    <w:rsid w:val="00517674"/>
    <w:rsid w:val="0051786E"/>
    <w:rsid w:val="00517C18"/>
    <w:rsid w:val="00517C7B"/>
    <w:rsid w:val="00517D88"/>
    <w:rsid w:val="00517DC0"/>
    <w:rsid w:val="00520054"/>
    <w:rsid w:val="00520077"/>
    <w:rsid w:val="005201E3"/>
    <w:rsid w:val="005204E1"/>
    <w:rsid w:val="00520610"/>
    <w:rsid w:val="00520636"/>
    <w:rsid w:val="0052063E"/>
    <w:rsid w:val="00520727"/>
    <w:rsid w:val="00520889"/>
    <w:rsid w:val="00520CE8"/>
    <w:rsid w:val="00520F66"/>
    <w:rsid w:val="00520FC5"/>
    <w:rsid w:val="00520FD7"/>
    <w:rsid w:val="00521168"/>
    <w:rsid w:val="005214AB"/>
    <w:rsid w:val="00521602"/>
    <w:rsid w:val="00521EAD"/>
    <w:rsid w:val="0052223C"/>
    <w:rsid w:val="00522338"/>
    <w:rsid w:val="00522373"/>
    <w:rsid w:val="0052256A"/>
    <w:rsid w:val="00522658"/>
    <w:rsid w:val="005227A8"/>
    <w:rsid w:val="005227BE"/>
    <w:rsid w:val="00522B57"/>
    <w:rsid w:val="00522DF9"/>
    <w:rsid w:val="0052312B"/>
    <w:rsid w:val="0052347B"/>
    <w:rsid w:val="00523639"/>
    <w:rsid w:val="00523931"/>
    <w:rsid w:val="00523AC4"/>
    <w:rsid w:val="00524087"/>
    <w:rsid w:val="00524394"/>
    <w:rsid w:val="005246CD"/>
    <w:rsid w:val="0052523A"/>
    <w:rsid w:val="005252F8"/>
    <w:rsid w:val="0052537F"/>
    <w:rsid w:val="00525671"/>
    <w:rsid w:val="00525673"/>
    <w:rsid w:val="0052589E"/>
    <w:rsid w:val="00525C2D"/>
    <w:rsid w:val="00525EC3"/>
    <w:rsid w:val="005268CB"/>
    <w:rsid w:val="00526B1A"/>
    <w:rsid w:val="00526EAB"/>
    <w:rsid w:val="00526F19"/>
    <w:rsid w:val="005270A2"/>
    <w:rsid w:val="0052741F"/>
    <w:rsid w:val="005275EB"/>
    <w:rsid w:val="00527D9D"/>
    <w:rsid w:val="005306C6"/>
    <w:rsid w:val="005307D2"/>
    <w:rsid w:val="005308D6"/>
    <w:rsid w:val="00530CCE"/>
    <w:rsid w:val="00530CDE"/>
    <w:rsid w:val="00530EA7"/>
    <w:rsid w:val="0053101A"/>
    <w:rsid w:val="005312DC"/>
    <w:rsid w:val="0053133A"/>
    <w:rsid w:val="0053136E"/>
    <w:rsid w:val="005315AA"/>
    <w:rsid w:val="0053171B"/>
    <w:rsid w:val="005317FE"/>
    <w:rsid w:val="00531FE3"/>
    <w:rsid w:val="005320C4"/>
    <w:rsid w:val="00532292"/>
    <w:rsid w:val="00532813"/>
    <w:rsid w:val="00532EE3"/>
    <w:rsid w:val="00532FB3"/>
    <w:rsid w:val="005337FB"/>
    <w:rsid w:val="00533837"/>
    <w:rsid w:val="005338B0"/>
    <w:rsid w:val="00533AED"/>
    <w:rsid w:val="00533C61"/>
    <w:rsid w:val="00533D27"/>
    <w:rsid w:val="00533EE9"/>
    <w:rsid w:val="005342DC"/>
    <w:rsid w:val="0053451E"/>
    <w:rsid w:val="00534A98"/>
    <w:rsid w:val="005352AA"/>
    <w:rsid w:val="005355F5"/>
    <w:rsid w:val="005358A4"/>
    <w:rsid w:val="00535913"/>
    <w:rsid w:val="0053595D"/>
    <w:rsid w:val="00535C06"/>
    <w:rsid w:val="00535C07"/>
    <w:rsid w:val="00535C38"/>
    <w:rsid w:val="00535DDA"/>
    <w:rsid w:val="00536755"/>
    <w:rsid w:val="0053687E"/>
    <w:rsid w:val="005369B2"/>
    <w:rsid w:val="00536D33"/>
    <w:rsid w:val="00536DA9"/>
    <w:rsid w:val="00536E22"/>
    <w:rsid w:val="0053731A"/>
    <w:rsid w:val="00537321"/>
    <w:rsid w:val="0053737C"/>
    <w:rsid w:val="005373FC"/>
    <w:rsid w:val="005375BE"/>
    <w:rsid w:val="005375C6"/>
    <w:rsid w:val="00537932"/>
    <w:rsid w:val="00537A42"/>
    <w:rsid w:val="00537C3D"/>
    <w:rsid w:val="00540071"/>
    <w:rsid w:val="00540ACA"/>
    <w:rsid w:val="00540B58"/>
    <w:rsid w:val="00540CDF"/>
    <w:rsid w:val="00541408"/>
    <w:rsid w:val="005414B5"/>
    <w:rsid w:val="00541D63"/>
    <w:rsid w:val="00541E06"/>
    <w:rsid w:val="0054220F"/>
    <w:rsid w:val="00542A3F"/>
    <w:rsid w:val="00542C7B"/>
    <w:rsid w:val="0054377A"/>
    <w:rsid w:val="005437BC"/>
    <w:rsid w:val="00543C2A"/>
    <w:rsid w:val="00543DA3"/>
    <w:rsid w:val="00543EF8"/>
    <w:rsid w:val="0054446D"/>
    <w:rsid w:val="005446E5"/>
    <w:rsid w:val="005448FC"/>
    <w:rsid w:val="00544B82"/>
    <w:rsid w:val="00544CCB"/>
    <w:rsid w:val="00544DE3"/>
    <w:rsid w:val="00545044"/>
    <w:rsid w:val="00545227"/>
    <w:rsid w:val="0054553E"/>
    <w:rsid w:val="0054563F"/>
    <w:rsid w:val="00545750"/>
    <w:rsid w:val="005457D4"/>
    <w:rsid w:val="00545A86"/>
    <w:rsid w:val="00545C0E"/>
    <w:rsid w:val="00546114"/>
    <w:rsid w:val="0054617B"/>
    <w:rsid w:val="005467E2"/>
    <w:rsid w:val="00546CCD"/>
    <w:rsid w:val="0054735E"/>
    <w:rsid w:val="005473B4"/>
    <w:rsid w:val="0054745B"/>
    <w:rsid w:val="00547793"/>
    <w:rsid w:val="00547DD4"/>
    <w:rsid w:val="00547E2D"/>
    <w:rsid w:val="00550210"/>
    <w:rsid w:val="005506D7"/>
    <w:rsid w:val="0055097F"/>
    <w:rsid w:val="00550DA2"/>
    <w:rsid w:val="00550F3B"/>
    <w:rsid w:val="0055107F"/>
    <w:rsid w:val="005515DC"/>
    <w:rsid w:val="00551D62"/>
    <w:rsid w:val="00551FCE"/>
    <w:rsid w:val="00551FEF"/>
    <w:rsid w:val="005524BB"/>
    <w:rsid w:val="00552588"/>
    <w:rsid w:val="00552685"/>
    <w:rsid w:val="0055273F"/>
    <w:rsid w:val="00552B16"/>
    <w:rsid w:val="00552C10"/>
    <w:rsid w:val="00552EEE"/>
    <w:rsid w:val="00553175"/>
    <w:rsid w:val="0055338E"/>
    <w:rsid w:val="005537AF"/>
    <w:rsid w:val="005538FF"/>
    <w:rsid w:val="00553A52"/>
    <w:rsid w:val="00553A91"/>
    <w:rsid w:val="00553AD4"/>
    <w:rsid w:val="00553D94"/>
    <w:rsid w:val="00553E0E"/>
    <w:rsid w:val="005544C9"/>
    <w:rsid w:val="005546AA"/>
    <w:rsid w:val="005548C6"/>
    <w:rsid w:val="00554A94"/>
    <w:rsid w:val="00554AFD"/>
    <w:rsid w:val="00554EE2"/>
    <w:rsid w:val="005551C6"/>
    <w:rsid w:val="00555371"/>
    <w:rsid w:val="0055543F"/>
    <w:rsid w:val="0055555F"/>
    <w:rsid w:val="005556B9"/>
    <w:rsid w:val="00555BDD"/>
    <w:rsid w:val="00555DC9"/>
    <w:rsid w:val="00556068"/>
    <w:rsid w:val="005565DC"/>
    <w:rsid w:val="00556711"/>
    <w:rsid w:val="00556760"/>
    <w:rsid w:val="005567C2"/>
    <w:rsid w:val="00556B8A"/>
    <w:rsid w:val="00556DEA"/>
    <w:rsid w:val="00557589"/>
    <w:rsid w:val="005579F4"/>
    <w:rsid w:val="00557B81"/>
    <w:rsid w:val="00557CAF"/>
    <w:rsid w:val="00557D87"/>
    <w:rsid w:val="005600A7"/>
    <w:rsid w:val="00560607"/>
    <w:rsid w:val="005606A9"/>
    <w:rsid w:val="005606C5"/>
    <w:rsid w:val="005607B6"/>
    <w:rsid w:val="00560CCD"/>
    <w:rsid w:val="00560D39"/>
    <w:rsid w:val="005611A2"/>
    <w:rsid w:val="00561297"/>
    <w:rsid w:val="00561883"/>
    <w:rsid w:val="00561895"/>
    <w:rsid w:val="005618DA"/>
    <w:rsid w:val="00561F1D"/>
    <w:rsid w:val="005621C1"/>
    <w:rsid w:val="00562A3A"/>
    <w:rsid w:val="0056313D"/>
    <w:rsid w:val="00563674"/>
    <w:rsid w:val="00563911"/>
    <w:rsid w:val="00563EDA"/>
    <w:rsid w:val="005640D2"/>
    <w:rsid w:val="005641D4"/>
    <w:rsid w:val="0056460E"/>
    <w:rsid w:val="00564658"/>
    <w:rsid w:val="0056488B"/>
    <w:rsid w:val="00564C84"/>
    <w:rsid w:val="00564E9E"/>
    <w:rsid w:val="00565017"/>
    <w:rsid w:val="0056524A"/>
    <w:rsid w:val="00565301"/>
    <w:rsid w:val="00565391"/>
    <w:rsid w:val="0056554A"/>
    <w:rsid w:val="005655D6"/>
    <w:rsid w:val="00565609"/>
    <w:rsid w:val="005657D4"/>
    <w:rsid w:val="00565D50"/>
    <w:rsid w:val="00566144"/>
    <w:rsid w:val="005662AD"/>
    <w:rsid w:val="00566329"/>
    <w:rsid w:val="00566497"/>
    <w:rsid w:val="00566582"/>
    <w:rsid w:val="0056690F"/>
    <w:rsid w:val="00566966"/>
    <w:rsid w:val="00566A5F"/>
    <w:rsid w:val="00566C02"/>
    <w:rsid w:val="00566CAD"/>
    <w:rsid w:val="0056758B"/>
    <w:rsid w:val="005677BE"/>
    <w:rsid w:val="00567982"/>
    <w:rsid w:val="00567B83"/>
    <w:rsid w:val="00567D11"/>
    <w:rsid w:val="00567DCA"/>
    <w:rsid w:val="0057026C"/>
    <w:rsid w:val="005703F8"/>
    <w:rsid w:val="0057076E"/>
    <w:rsid w:val="00570923"/>
    <w:rsid w:val="00570AAA"/>
    <w:rsid w:val="00571057"/>
    <w:rsid w:val="0057182F"/>
    <w:rsid w:val="00571CCC"/>
    <w:rsid w:val="00571FDC"/>
    <w:rsid w:val="005720FA"/>
    <w:rsid w:val="00572225"/>
    <w:rsid w:val="00572256"/>
    <w:rsid w:val="005722EF"/>
    <w:rsid w:val="005724E5"/>
    <w:rsid w:val="0057259F"/>
    <w:rsid w:val="005729F4"/>
    <w:rsid w:val="00572C41"/>
    <w:rsid w:val="00572F32"/>
    <w:rsid w:val="00573168"/>
    <w:rsid w:val="00573267"/>
    <w:rsid w:val="005732B6"/>
    <w:rsid w:val="00573560"/>
    <w:rsid w:val="005736AB"/>
    <w:rsid w:val="0057394B"/>
    <w:rsid w:val="00573DA8"/>
    <w:rsid w:val="00573F05"/>
    <w:rsid w:val="00574057"/>
    <w:rsid w:val="00574683"/>
    <w:rsid w:val="005747D3"/>
    <w:rsid w:val="0057490D"/>
    <w:rsid w:val="00574DCA"/>
    <w:rsid w:val="0057507E"/>
    <w:rsid w:val="0057509C"/>
    <w:rsid w:val="0057510E"/>
    <w:rsid w:val="0057524B"/>
    <w:rsid w:val="0057527C"/>
    <w:rsid w:val="005752FA"/>
    <w:rsid w:val="00575B93"/>
    <w:rsid w:val="00575F3D"/>
    <w:rsid w:val="00575F69"/>
    <w:rsid w:val="00576212"/>
    <w:rsid w:val="00576317"/>
    <w:rsid w:val="0057639D"/>
    <w:rsid w:val="00576947"/>
    <w:rsid w:val="005769D4"/>
    <w:rsid w:val="00576DC2"/>
    <w:rsid w:val="00577038"/>
    <w:rsid w:val="005770A8"/>
    <w:rsid w:val="00577118"/>
    <w:rsid w:val="00577336"/>
    <w:rsid w:val="005774ED"/>
    <w:rsid w:val="00577580"/>
    <w:rsid w:val="005779C6"/>
    <w:rsid w:val="00577ECC"/>
    <w:rsid w:val="00577F0B"/>
    <w:rsid w:val="0058006A"/>
    <w:rsid w:val="0058039D"/>
    <w:rsid w:val="005804EF"/>
    <w:rsid w:val="005806BA"/>
    <w:rsid w:val="00580A59"/>
    <w:rsid w:val="00580D09"/>
    <w:rsid w:val="00580E55"/>
    <w:rsid w:val="00580EF4"/>
    <w:rsid w:val="00580FB8"/>
    <w:rsid w:val="005810A7"/>
    <w:rsid w:val="0058141A"/>
    <w:rsid w:val="005814DB"/>
    <w:rsid w:val="00581650"/>
    <w:rsid w:val="00581A3C"/>
    <w:rsid w:val="00581CB2"/>
    <w:rsid w:val="00581CE6"/>
    <w:rsid w:val="00581F25"/>
    <w:rsid w:val="00581FA1"/>
    <w:rsid w:val="005822C6"/>
    <w:rsid w:val="00582851"/>
    <w:rsid w:val="0058295F"/>
    <w:rsid w:val="00582D05"/>
    <w:rsid w:val="00582D6F"/>
    <w:rsid w:val="00582F98"/>
    <w:rsid w:val="00583508"/>
    <w:rsid w:val="0058383C"/>
    <w:rsid w:val="00583864"/>
    <w:rsid w:val="005838A1"/>
    <w:rsid w:val="00583950"/>
    <w:rsid w:val="00583B4A"/>
    <w:rsid w:val="0058402A"/>
    <w:rsid w:val="005842A3"/>
    <w:rsid w:val="00584550"/>
    <w:rsid w:val="005845C6"/>
    <w:rsid w:val="005845F1"/>
    <w:rsid w:val="00585238"/>
    <w:rsid w:val="00585450"/>
    <w:rsid w:val="00585470"/>
    <w:rsid w:val="005856CF"/>
    <w:rsid w:val="005857C4"/>
    <w:rsid w:val="0058582C"/>
    <w:rsid w:val="005859AA"/>
    <w:rsid w:val="005859BD"/>
    <w:rsid w:val="00585ACA"/>
    <w:rsid w:val="00585D3E"/>
    <w:rsid w:val="00586060"/>
    <w:rsid w:val="00586610"/>
    <w:rsid w:val="0058676D"/>
    <w:rsid w:val="0058680F"/>
    <w:rsid w:val="00586967"/>
    <w:rsid w:val="00586A05"/>
    <w:rsid w:val="00586C2D"/>
    <w:rsid w:val="00586F94"/>
    <w:rsid w:val="005876C9"/>
    <w:rsid w:val="00587776"/>
    <w:rsid w:val="00587861"/>
    <w:rsid w:val="00587A29"/>
    <w:rsid w:val="00587C67"/>
    <w:rsid w:val="00587C87"/>
    <w:rsid w:val="005900BE"/>
    <w:rsid w:val="00590587"/>
    <w:rsid w:val="00590708"/>
    <w:rsid w:val="005907FB"/>
    <w:rsid w:val="00590A51"/>
    <w:rsid w:val="00590EAB"/>
    <w:rsid w:val="00591366"/>
    <w:rsid w:val="0059154F"/>
    <w:rsid w:val="00591FDD"/>
    <w:rsid w:val="005920A6"/>
    <w:rsid w:val="00592113"/>
    <w:rsid w:val="00592264"/>
    <w:rsid w:val="00592517"/>
    <w:rsid w:val="005926A6"/>
    <w:rsid w:val="00592769"/>
    <w:rsid w:val="00592D8D"/>
    <w:rsid w:val="00592DB9"/>
    <w:rsid w:val="00593054"/>
    <w:rsid w:val="00593562"/>
    <w:rsid w:val="005936FD"/>
    <w:rsid w:val="00593ACD"/>
    <w:rsid w:val="00593D4D"/>
    <w:rsid w:val="00593E26"/>
    <w:rsid w:val="00593F21"/>
    <w:rsid w:val="005948AA"/>
    <w:rsid w:val="00594A96"/>
    <w:rsid w:val="00594D9A"/>
    <w:rsid w:val="00595084"/>
    <w:rsid w:val="00595163"/>
    <w:rsid w:val="005951BD"/>
    <w:rsid w:val="0059523F"/>
    <w:rsid w:val="005952CE"/>
    <w:rsid w:val="0059563B"/>
    <w:rsid w:val="005956A3"/>
    <w:rsid w:val="005956CC"/>
    <w:rsid w:val="005958DC"/>
    <w:rsid w:val="00595ADA"/>
    <w:rsid w:val="00595B55"/>
    <w:rsid w:val="00595CE5"/>
    <w:rsid w:val="00595F2A"/>
    <w:rsid w:val="0059600D"/>
    <w:rsid w:val="00596233"/>
    <w:rsid w:val="0059639B"/>
    <w:rsid w:val="005964FF"/>
    <w:rsid w:val="005966ED"/>
    <w:rsid w:val="00596941"/>
    <w:rsid w:val="00596C4E"/>
    <w:rsid w:val="00596F7F"/>
    <w:rsid w:val="0059724A"/>
    <w:rsid w:val="00597271"/>
    <w:rsid w:val="005975B5"/>
    <w:rsid w:val="00597AEC"/>
    <w:rsid w:val="00597CD6"/>
    <w:rsid w:val="00597CDD"/>
    <w:rsid w:val="00597D1F"/>
    <w:rsid w:val="00597D51"/>
    <w:rsid w:val="00597FD9"/>
    <w:rsid w:val="005A033B"/>
    <w:rsid w:val="005A036F"/>
    <w:rsid w:val="005A03AD"/>
    <w:rsid w:val="005A03D8"/>
    <w:rsid w:val="005A06EC"/>
    <w:rsid w:val="005A0779"/>
    <w:rsid w:val="005A094A"/>
    <w:rsid w:val="005A0A94"/>
    <w:rsid w:val="005A0CD6"/>
    <w:rsid w:val="005A0D8A"/>
    <w:rsid w:val="005A0FC2"/>
    <w:rsid w:val="005A100B"/>
    <w:rsid w:val="005A104C"/>
    <w:rsid w:val="005A1186"/>
    <w:rsid w:val="005A19FF"/>
    <w:rsid w:val="005A1AA7"/>
    <w:rsid w:val="005A1DFB"/>
    <w:rsid w:val="005A1E41"/>
    <w:rsid w:val="005A25ED"/>
    <w:rsid w:val="005A2682"/>
    <w:rsid w:val="005A27CF"/>
    <w:rsid w:val="005A2822"/>
    <w:rsid w:val="005A2906"/>
    <w:rsid w:val="005A29C5"/>
    <w:rsid w:val="005A2EF0"/>
    <w:rsid w:val="005A3158"/>
    <w:rsid w:val="005A32A6"/>
    <w:rsid w:val="005A32DB"/>
    <w:rsid w:val="005A32FD"/>
    <w:rsid w:val="005A35E9"/>
    <w:rsid w:val="005A39B0"/>
    <w:rsid w:val="005A3CF0"/>
    <w:rsid w:val="005A4020"/>
    <w:rsid w:val="005A43BC"/>
    <w:rsid w:val="005A43F0"/>
    <w:rsid w:val="005A4459"/>
    <w:rsid w:val="005A4725"/>
    <w:rsid w:val="005A4AC4"/>
    <w:rsid w:val="005A4AFB"/>
    <w:rsid w:val="005A4BAB"/>
    <w:rsid w:val="005A4EA1"/>
    <w:rsid w:val="005A5004"/>
    <w:rsid w:val="005A519D"/>
    <w:rsid w:val="005A5573"/>
    <w:rsid w:val="005A5582"/>
    <w:rsid w:val="005A5777"/>
    <w:rsid w:val="005A5BE2"/>
    <w:rsid w:val="005A5F10"/>
    <w:rsid w:val="005A5F84"/>
    <w:rsid w:val="005A62B0"/>
    <w:rsid w:val="005A64C5"/>
    <w:rsid w:val="005A6558"/>
    <w:rsid w:val="005A66B1"/>
    <w:rsid w:val="005A6974"/>
    <w:rsid w:val="005A6A84"/>
    <w:rsid w:val="005A7537"/>
    <w:rsid w:val="005A79CA"/>
    <w:rsid w:val="005A7D42"/>
    <w:rsid w:val="005B00EC"/>
    <w:rsid w:val="005B01CF"/>
    <w:rsid w:val="005B0903"/>
    <w:rsid w:val="005B16B4"/>
    <w:rsid w:val="005B179A"/>
    <w:rsid w:val="005B18E3"/>
    <w:rsid w:val="005B1B61"/>
    <w:rsid w:val="005B1E9F"/>
    <w:rsid w:val="005B1EE8"/>
    <w:rsid w:val="005B2065"/>
    <w:rsid w:val="005B2A6F"/>
    <w:rsid w:val="005B2FAE"/>
    <w:rsid w:val="005B2FED"/>
    <w:rsid w:val="005B3240"/>
    <w:rsid w:val="005B3242"/>
    <w:rsid w:val="005B32A3"/>
    <w:rsid w:val="005B377B"/>
    <w:rsid w:val="005B3806"/>
    <w:rsid w:val="005B3E3F"/>
    <w:rsid w:val="005B3E5B"/>
    <w:rsid w:val="005B3EBB"/>
    <w:rsid w:val="005B424D"/>
    <w:rsid w:val="005B44ED"/>
    <w:rsid w:val="005B4A20"/>
    <w:rsid w:val="005B4AEC"/>
    <w:rsid w:val="005B4B24"/>
    <w:rsid w:val="005B4CB9"/>
    <w:rsid w:val="005B518A"/>
    <w:rsid w:val="005B52EC"/>
    <w:rsid w:val="005B53B3"/>
    <w:rsid w:val="005B5708"/>
    <w:rsid w:val="005B5894"/>
    <w:rsid w:val="005B596A"/>
    <w:rsid w:val="005B5A6E"/>
    <w:rsid w:val="005B5AC6"/>
    <w:rsid w:val="005B5EEC"/>
    <w:rsid w:val="005B60D9"/>
    <w:rsid w:val="005B61AD"/>
    <w:rsid w:val="005B621A"/>
    <w:rsid w:val="005B633D"/>
    <w:rsid w:val="005B6386"/>
    <w:rsid w:val="005B6508"/>
    <w:rsid w:val="005B664C"/>
    <w:rsid w:val="005B6A4B"/>
    <w:rsid w:val="005B6BAF"/>
    <w:rsid w:val="005B6CA2"/>
    <w:rsid w:val="005B6CA6"/>
    <w:rsid w:val="005B6D50"/>
    <w:rsid w:val="005B6F19"/>
    <w:rsid w:val="005B709F"/>
    <w:rsid w:val="005B74A2"/>
    <w:rsid w:val="005B752C"/>
    <w:rsid w:val="005B7D70"/>
    <w:rsid w:val="005C00E3"/>
    <w:rsid w:val="005C026D"/>
    <w:rsid w:val="005C028C"/>
    <w:rsid w:val="005C0643"/>
    <w:rsid w:val="005C0913"/>
    <w:rsid w:val="005C0F23"/>
    <w:rsid w:val="005C0FF6"/>
    <w:rsid w:val="005C1039"/>
    <w:rsid w:val="005C138B"/>
    <w:rsid w:val="005C15AA"/>
    <w:rsid w:val="005C19F3"/>
    <w:rsid w:val="005C1B96"/>
    <w:rsid w:val="005C20EA"/>
    <w:rsid w:val="005C2381"/>
    <w:rsid w:val="005C2385"/>
    <w:rsid w:val="005C2C41"/>
    <w:rsid w:val="005C2F7C"/>
    <w:rsid w:val="005C352D"/>
    <w:rsid w:val="005C36EE"/>
    <w:rsid w:val="005C3724"/>
    <w:rsid w:val="005C383A"/>
    <w:rsid w:val="005C3D33"/>
    <w:rsid w:val="005C3DE3"/>
    <w:rsid w:val="005C4003"/>
    <w:rsid w:val="005C4011"/>
    <w:rsid w:val="005C4048"/>
    <w:rsid w:val="005C4279"/>
    <w:rsid w:val="005C441A"/>
    <w:rsid w:val="005C4490"/>
    <w:rsid w:val="005C45DF"/>
    <w:rsid w:val="005C46D4"/>
    <w:rsid w:val="005C4979"/>
    <w:rsid w:val="005C4A27"/>
    <w:rsid w:val="005C4A97"/>
    <w:rsid w:val="005C4C4A"/>
    <w:rsid w:val="005C4CF8"/>
    <w:rsid w:val="005C4F2B"/>
    <w:rsid w:val="005C4F81"/>
    <w:rsid w:val="005C4FA5"/>
    <w:rsid w:val="005C556B"/>
    <w:rsid w:val="005C5607"/>
    <w:rsid w:val="005C576D"/>
    <w:rsid w:val="005C5A38"/>
    <w:rsid w:val="005C5B3A"/>
    <w:rsid w:val="005C5C9F"/>
    <w:rsid w:val="005C623A"/>
    <w:rsid w:val="005C6357"/>
    <w:rsid w:val="005C647E"/>
    <w:rsid w:val="005C65D0"/>
    <w:rsid w:val="005C6B8C"/>
    <w:rsid w:val="005C6FF7"/>
    <w:rsid w:val="005C725D"/>
    <w:rsid w:val="005C72CE"/>
    <w:rsid w:val="005C7370"/>
    <w:rsid w:val="005C7394"/>
    <w:rsid w:val="005C74F0"/>
    <w:rsid w:val="005C75ED"/>
    <w:rsid w:val="005C76FE"/>
    <w:rsid w:val="005C7ACC"/>
    <w:rsid w:val="005C7FC4"/>
    <w:rsid w:val="005D0240"/>
    <w:rsid w:val="005D02DD"/>
    <w:rsid w:val="005D04CA"/>
    <w:rsid w:val="005D066D"/>
    <w:rsid w:val="005D06BF"/>
    <w:rsid w:val="005D0864"/>
    <w:rsid w:val="005D0927"/>
    <w:rsid w:val="005D0A98"/>
    <w:rsid w:val="005D0CC4"/>
    <w:rsid w:val="005D0D63"/>
    <w:rsid w:val="005D0DEC"/>
    <w:rsid w:val="005D11D5"/>
    <w:rsid w:val="005D17E7"/>
    <w:rsid w:val="005D20DF"/>
    <w:rsid w:val="005D218F"/>
    <w:rsid w:val="005D245A"/>
    <w:rsid w:val="005D2AE2"/>
    <w:rsid w:val="005D3A56"/>
    <w:rsid w:val="005D3AD7"/>
    <w:rsid w:val="005D3BC8"/>
    <w:rsid w:val="005D45E6"/>
    <w:rsid w:val="005D4678"/>
    <w:rsid w:val="005D47BF"/>
    <w:rsid w:val="005D481B"/>
    <w:rsid w:val="005D4942"/>
    <w:rsid w:val="005D4F79"/>
    <w:rsid w:val="005D5405"/>
    <w:rsid w:val="005D5466"/>
    <w:rsid w:val="005D556C"/>
    <w:rsid w:val="005D59E7"/>
    <w:rsid w:val="005D5BFD"/>
    <w:rsid w:val="005D6223"/>
    <w:rsid w:val="005D638B"/>
    <w:rsid w:val="005D6519"/>
    <w:rsid w:val="005D6585"/>
    <w:rsid w:val="005D65E6"/>
    <w:rsid w:val="005D6733"/>
    <w:rsid w:val="005D69DE"/>
    <w:rsid w:val="005D6E7A"/>
    <w:rsid w:val="005D7197"/>
    <w:rsid w:val="005D733C"/>
    <w:rsid w:val="005D797C"/>
    <w:rsid w:val="005D7A0E"/>
    <w:rsid w:val="005D7A70"/>
    <w:rsid w:val="005D7ECB"/>
    <w:rsid w:val="005E010B"/>
    <w:rsid w:val="005E0CAD"/>
    <w:rsid w:val="005E0F7B"/>
    <w:rsid w:val="005E1045"/>
    <w:rsid w:val="005E109C"/>
    <w:rsid w:val="005E12A6"/>
    <w:rsid w:val="005E12EF"/>
    <w:rsid w:val="005E12F1"/>
    <w:rsid w:val="005E1964"/>
    <w:rsid w:val="005E197A"/>
    <w:rsid w:val="005E19BE"/>
    <w:rsid w:val="005E1BBF"/>
    <w:rsid w:val="005E2144"/>
    <w:rsid w:val="005E21D5"/>
    <w:rsid w:val="005E262D"/>
    <w:rsid w:val="005E267E"/>
    <w:rsid w:val="005E2D00"/>
    <w:rsid w:val="005E3572"/>
    <w:rsid w:val="005E3613"/>
    <w:rsid w:val="005E3722"/>
    <w:rsid w:val="005E3729"/>
    <w:rsid w:val="005E3C39"/>
    <w:rsid w:val="005E3DFC"/>
    <w:rsid w:val="005E3FE5"/>
    <w:rsid w:val="005E408D"/>
    <w:rsid w:val="005E40AD"/>
    <w:rsid w:val="005E42A8"/>
    <w:rsid w:val="005E4344"/>
    <w:rsid w:val="005E448B"/>
    <w:rsid w:val="005E4500"/>
    <w:rsid w:val="005E450A"/>
    <w:rsid w:val="005E466E"/>
    <w:rsid w:val="005E48EB"/>
    <w:rsid w:val="005E514D"/>
    <w:rsid w:val="005E533A"/>
    <w:rsid w:val="005E5450"/>
    <w:rsid w:val="005E5D34"/>
    <w:rsid w:val="005E6195"/>
    <w:rsid w:val="005E61C5"/>
    <w:rsid w:val="005E6232"/>
    <w:rsid w:val="005E62AF"/>
    <w:rsid w:val="005E6D99"/>
    <w:rsid w:val="005E6EE0"/>
    <w:rsid w:val="005E6FD9"/>
    <w:rsid w:val="005E7659"/>
    <w:rsid w:val="005E7B40"/>
    <w:rsid w:val="005F0013"/>
    <w:rsid w:val="005F0438"/>
    <w:rsid w:val="005F0564"/>
    <w:rsid w:val="005F0654"/>
    <w:rsid w:val="005F07C8"/>
    <w:rsid w:val="005F07E5"/>
    <w:rsid w:val="005F09AB"/>
    <w:rsid w:val="005F0CE2"/>
    <w:rsid w:val="005F1424"/>
    <w:rsid w:val="005F15F0"/>
    <w:rsid w:val="005F170A"/>
    <w:rsid w:val="005F18C6"/>
    <w:rsid w:val="005F1933"/>
    <w:rsid w:val="005F1A6F"/>
    <w:rsid w:val="005F1ABF"/>
    <w:rsid w:val="005F1CA1"/>
    <w:rsid w:val="005F1F9F"/>
    <w:rsid w:val="005F2333"/>
    <w:rsid w:val="005F246D"/>
    <w:rsid w:val="005F24AC"/>
    <w:rsid w:val="005F2553"/>
    <w:rsid w:val="005F2719"/>
    <w:rsid w:val="005F2727"/>
    <w:rsid w:val="005F293B"/>
    <w:rsid w:val="005F2E6E"/>
    <w:rsid w:val="005F3208"/>
    <w:rsid w:val="005F33FA"/>
    <w:rsid w:val="005F363E"/>
    <w:rsid w:val="005F3779"/>
    <w:rsid w:val="005F377F"/>
    <w:rsid w:val="005F37E2"/>
    <w:rsid w:val="005F3B79"/>
    <w:rsid w:val="005F3CED"/>
    <w:rsid w:val="005F3E9A"/>
    <w:rsid w:val="005F3EEC"/>
    <w:rsid w:val="005F3F9D"/>
    <w:rsid w:val="005F40B8"/>
    <w:rsid w:val="005F454B"/>
    <w:rsid w:val="005F46E2"/>
    <w:rsid w:val="005F4929"/>
    <w:rsid w:val="005F4B87"/>
    <w:rsid w:val="005F4D20"/>
    <w:rsid w:val="005F4F11"/>
    <w:rsid w:val="005F5504"/>
    <w:rsid w:val="005F5521"/>
    <w:rsid w:val="005F59FE"/>
    <w:rsid w:val="005F5F61"/>
    <w:rsid w:val="005F615E"/>
    <w:rsid w:val="005F642E"/>
    <w:rsid w:val="005F6635"/>
    <w:rsid w:val="005F6663"/>
    <w:rsid w:val="005F67C2"/>
    <w:rsid w:val="005F67DD"/>
    <w:rsid w:val="005F6946"/>
    <w:rsid w:val="005F6DFE"/>
    <w:rsid w:val="005F74E8"/>
    <w:rsid w:val="005F74E9"/>
    <w:rsid w:val="005F758D"/>
    <w:rsid w:val="005F7681"/>
    <w:rsid w:val="005F7ADC"/>
    <w:rsid w:val="005F7C0A"/>
    <w:rsid w:val="005F7C6F"/>
    <w:rsid w:val="005F7D29"/>
    <w:rsid w:val="005F7F20"/>
    <w:rsid w:val="00600349"/>
    <w:rsid w:val="00600591"/>
    <w:rsid w:val="00600B0B"/>
    <w:rsid w:val="00600D81"/>
    <w:rsid w:val="00600E1A"/>
    <w:rsid w:val="0060105F"/>
    <w:rsid w:val="0060159D"/>
    <w:rsid w:val="0060165A"/>
    <w:rsid w:val="006016AF"/>
    <w:rsid w:val="00601E9E"/>
    <w:rsid w:val="00602733"/>
    <w:rsid w:val="0060280A"/>
    <w:rsid w:val="00602884"/>
    <w:rsid w:val="00602BFF"/>
    <w:rsid w:val="00602F11"/>
    <w:rsid w:val="00602F88"/>
    <w:rsid w:val="0060310A"/>
    <w:rsid w:val="00603284"/>
    <w:rsid w:val="00603AF3"/>
    <w:rsid w:val="00603C2F"/>
    <w:rsid w:val="00604056"/>
    <w:rsid w:val="006043D2"/>
    <w:rsid w:val="00604A32"/>
    <w:rsid w:val="00604BB7"/>
    <w:rsid w:val="00604D02"/>
    <w:rsid w:val="00604DFD"/>
    <w:rsid w:val="00604FB0"/>
    <w:rsid w:val="00605A01"/>
    <w:rsid w:val="00605FC6"/>
    <w:rsid w:val="00606027"/>
    <w:rsid w:val="006061BD"/>
    <w:rsid w:val="00606414"/>
    <w:rsid w:val="006069D3"/>
    <w:rsid w:val="00606D03"/>
    <w:rsid w:val="00606E4D"/>
    <w:rsid w:val="006070B3"/>
    <w:rsid w:val="00607395"/>
    <w:rsid w:val="006073FE"/>
    <w:rsid w:val="006079E2"/>
    <w:rsid w:val="00607C0A"/>
    <w:rsid w:val="0061017E"/>
    <w:rsid w:val="00610449"/>
    <w:rsid w:val="006107EE"/>
    <w:rsid w:val="0061093C"/>
    <w:rsid w:val="00610AAE"/>
    <w:rsid w:val="00610C57"/>
    <w:rsid w:val="00610CF8"/>
    <w:rsid w:val="00610D14"/>
    <w:rsid w:val="00610D76"/>
    <w:rsid w:val="006113AD"/>
    <w:rsid w:val="006117E4"/>
    <w:rsid w:val="00611844"/>
    <w:rsid w:val="00611D10"/>
    <w:rsid w:val="00612187"/>
    <w:rsid w:val="00612ED1"/>
    <w:rsid w:val="006130CD"/>
    <w:rsid w:val="00613357"/>
    <w:rsid w:val="006135D1"/>
    <w:rsid w:val="006137D9"/>
    <w:rsid w:val="00613A9B"/>
    <w:rsid w:val="00613B38"/>
    <w:rsid w:val="006142DC"/>
    <w:rsid w:val="00614452"/>
    <w:rsid w:val="006144D0"/>
    <w:rsid w:val="00614502"/>
    <w:rsid w:val="00614D18"/>
    <w:rsid w:val="00614E3B"/>
    <w:rsid w:val="00614FA1"/>
    <w:rsid w:val="006150D0"/>
    <w:rsid w:val="006150F6"/>
    <w:rsid w:val="006150FE"/>
    <w:rsid w:val="00615246"/>
    <w:rsid w:val="00615372"/>
    <w:rsid w:val="006158DC"/>
    <w:rsid w:val="0061674F"/>
    <w:rsid w:val="006169E6"/>
    <w:rsid w:val="00616EDC"/>
    <w:rsid w:val="00616FDE"/>
    <w:rsid w:val="00616FF3"/>
    <w:rsid w:val="006170A4"/>
    <w:rsid w:val="00617258"/>
    <w:rsid w:val="0061745D"/>
    <w:rsid w:val="006174E6"/>
    <w:rsid w:val="00617882"/>
    <w:rsid w:val="00617A2A"/>
    <w:rsid w:val="00617B0D"/>
    <w:rsid w:val="00617B0F"/>
    <w:rsid w:val="00617FA9"/>
    <w:rsid w:val="00620024"/>
    <w:rsid w:val="006202BE"/>
    <w:rsid w:val="0062031F"/>
    <w:rsid w:val="00620496"/>
    <w:rsid w:val="0062055A"/>
    <w:rsid w:val="006208D5"/>
    <w:rsid w:val="00620A39"/>
    <w:rsid w:val="00620E13"/>
    <w:rsid w:val="00621500"/>
    <w:rsid w:val="0062185B"/>
    <w:rsid w:val="00621B92"/>
    <w:rsid w:val="00621DEC"/>
    <w:rsid w:val="00621F91"/>
    <w:rsid w:val="00621F92"/>
    <w:rsid w:val="0062209D"/>
    <w:rsid w:val="006222D0"/>
    <w:rsid w:val="00622788"/>
    <w:rsid w:val="00622E3E"/>
    <w:rsid w:val="00623048"/>
    <w:rsid w:val="00623074"/>
    <w:rsid w:val="006230A2"/>
    <w:rsid w:val="006233D9"/>
    <w:rsid w:val="00623473"/>
    <w:rsid w:val="00623C53"/>
    <w:rsid w:val="00623D8F"/>
    <w:rsid w:val="00623F9B"/>
    <w:rsid w:val="006243E8"/>
    <w:rsid w:val="0062456C"/>
    <w:rsid w:val="006249B2"/>
    <w:rsid w:val="00624E83"/>
    <w:rsid w:val="006251E1"/>
    <w:rsid w:val="0062548E"/>
    <w:rsid w:val="00625AEE"/>
    <w:rsid w:val="00625B18"/>
    <w:rsid w:val="006265D6"/>
    <w:rsid w:val="00626727"/>
    <w:rsid w:val="00626C24"/>
    <w:rsid w:val="00626CE6"/>
    <w:rsid w:val="00627211"/>
    <w:rsid w:val="0062756D"/>
    <w:rsid w:val="0063014F"/>
    <w:rsid w:val="0063093E"/>
    <w:rsid w:val="00630FBF"/>
    <w:rsid w:val="006310B3"/>
    <w:rsid w:val="00631567"/>
    <w:rsid w:val="0063158C"/>
    <w:rsid w:val="00631C26"/>
    <w:rsid w:val="00631C43"/>
    <w:rsid w:val="00631DC9"/>
    <w:rsid w:val="00631F81"/>
    <w:rsid w:val="00632255"/>
    <w:rsid w:val="006324B2"/>
    <w:rsid w:val="0063256D"/>
    <w:rsid w:val="00632F45"/>
    <w:rsid w:val="00633089"/>
    <w:rsid w:val="0063316B"/>
    <w:rsid w:val="006332DB"/>
    <w:rsid w:val="006334C6"/>
    <w:rsid w:val="00633561"/>
    <w:rsid w:val="00633591"/>
    <w:rsid w:val="006336AD"/>
    <w:rsid w:val="006338E4"/>
    <w:rsid w:val="00634273"/>
    <w:rsid w:val="006344E1"/>
    <w:rsid w:val="006349CA"/>
    <w:rsid w:val="00634F20"/>
    <w:rsid w:val="006351F4"/>
    <w:rsid w:val="0063521C"/>
    <w:rsid w:val="006358E4"/>
    <w:rsid w:val="00635AEC"/>
    <w:rsid w:val="00635C1A"/>
    <w:rsid w:val="00635E6F"/>
    <w:rsid w:val="00635ECC"/>
    <w:rsid w:val="00636023"/>
    <w:rsid w:val="006360CF"/>
    <w:rsid w:val="006362BE"/>
    <w:rsid w:val="006362FE"/>
    <w:rsid w:val="006365CD"/>
    <w:rsid w:val="0063663D"/>
    <w:rsid w:val="00636927"/>
    <w:rsid w:val="00636A79"/>
    <w:rsid w:val="00636AE8"/>
    <w:rsid w:val="00636CD9"/>
    <w:rsid w:val="00636D24"/>
    <w:rsid w:val="00636D7D"/>
    <w:rsid w:val="006373EB"/>
    <w:rsid w:val="0063755D"/>
    <w:rsid w:val="006377A6"/>
    <w:rsid w:val="006377DF"/>
    <w:rsid w:val="006379EE"/>
    <w:rsid w:val="00637C3B"/>
    <w:rsid w:val="00637EBC"/>
    <w:rsid w:val="00640161"/>
    <w:rsid w:val="00640216"/>
    <w:rsid w:val="0064023D"/>
    <w:rsid w:val="00640774"/>
    <w:rsid w:val="00640A10"/>
    <w:rsid w:val="00640CB8"/>
    <w:rsid w:val="00640D62"/>
    <w:rsid w:val="006410B9"/>
    <w:rsid w:val="0064149C"/>
    <w:rsid w:val="00641511"/>
    <w:rsid w:val="00641D6E"/>
    <w:rsid w:val="00641F1D"/>
    <w:rsid w:val="00641FD1"/>
    <w:rsid w:val="00642030"/>
    <w:rsid w:val="006422D6"/>
    <w:rsid w:val="006424E3"/>
    <w:rsid w:val="0064260D"/>
    <w:rsid w:val="006426AF"/>
    <w:rsid w:val="00642A17"/>
    <w:rsid w:val="00642B7B"/>
    <w:rsid w:val="00642E4B"/>
    <w:rsid w:val="00642EBF"/>
    <w:rsid w:val="006432E7"/>
    <w:rsid w:val="0064337D"/>
    <w:rsid w:val="006435FE"/>
    <w:rsid w:val="006437D0"/>
    <w:rsid w:val="00643F9B"/>
    <w:rsid w:val="00644550"/>
    <w:rsid w:val="00644599"/>
    <w:rsid w:val="006446B0"/>
    <w:rsid w:val="006449B0"/>
    <w:rsid w:val="00644F76"/>
    <w:rsid w:val="006450F4"/>
    <w:rsid w:val="00645334"/>
    <w:rsid w:val="0064551A"/>
    <w:rsid w:val="00645768"/>
    <w:rsid w:val="006459A6"/>
    <w:rsid w:val="00645A33"/>
    <w:rsid w:val="00645BAA"/>
    <w:rsid w:val="00645EFE"/>
    <w:rsid w:val="00645F4A"/>
    <w:rsid w:val="00646060"/>
    <w:rsid w:val="006467AE"/>
    <w:rsid w:val="00646961"/>
    <w:rsid w:val="00646CCC"/>
    <w:rsid w:val="00646FE4"/>
    <w:rsid w:val="00647227"/>
    <w:rsid w:val="006473F1"/>
    <w:rsid w:val="0064749A"/>
    <w:rsid w:val="006474D8"/>
    <w:rsid w:val="006475A5"/>
    <w:rsid w:val="00647764"/>
    <w:rsid w:val="006479DD"/>
    <w:rsid w:val="00647ED3"/>
    <w:rsid w:val="0065075E"/>
    <w:rsid w:val="00650B67"/>
    <w:rsid w:val="00650C51"/>
    <w:rsid w:val="00650DB2"/>
    <w:rsid w:val="00651278"/>
    <w:rsid w:val="00651B0D"/>
    <w:rsid w:val="00651B6C"/>
    <w:rsid w:val="00651F20"/>
    <w:rsid w:val="00652003"/>
    <w:rsid w:val="006522EC"/>
    <w:rsid w:val="00652411"/>
    <w:rsid w:val="00652460"/>
    <w:rsid w:val="00652A9E"/>
    <w:rsid w:val="00652E5F"/>
    <w:rsid w:val="00653066"/>
    <w:rsid w:val="00653123"/>
    <w:rsid w:val="00653161"/>
    <w:rsid w:val="006531B4"/>
    <w:rsid w:val="0065352F"/>
    <w:rsid w:val="006535E6"/>
    <w:rsid w:val="006537AF"/>
    <w:rsid w:val="00653CE9"/>
    <w:rsid w:val="00653EB7"/>
    <w:rsid w:val="00654176"/>
    <w:rsid w:val="00654393"/>
    <w:rsid w:val="006548BE"/>
    <w:rsid w:val="0065505C"/>
    <w:rsid w:val="006550CC"/>
    <w:rsid w:val="00655212"/>
    <w:rsid w:val="0065525A"/>
    <w:rsid w:val="00655962"/>
    <w:rsid w:val="00655E22"/>
    <w:rsid w:val="00655F34"/>
    <w:rsid w:val="00655F85"/>
    <w:rsid w:val="0065624C"/>
    <w:rsid w:val="006566B7"/>
    <w:rsid w:val="006567C8"/>
    <w:rsid w:val="006569CB"/>
    <w:rsid w:val="006569ED"/>
    <w:rsid w:val="00656C09"/>
    <w:rsid w:val="00656F3C"/>
    <w:rsid w:val="00656F7F"/>
    <w:rsid w:val="006570F2"/>
    <w:rsid w:val="006576D3"/>
    <w:rsid w:val="00657ACE"/>
    <w:rsid w:val="00657B28"/>
    <w:rsid w:val="00657DA6"/>
    <w:rsid w:val="00657E2C"/>
    <w:rsid w:val="00660138"/>
    <w:rsid w:val="00660156"/>
    <w:rsid w:val="0066016C"/>
    <w:rsid w:val="006609DF"/>
    <w:rsid w:val="00660C1C"/>
    <w:rsid w:val="0066114C"/>
    <w:rsid w:val="0066180B"/>
    <w:rsid w:val="00661B5F"/>
    <w:rsid w:val="00661E2F"/>
    <w:rsid w:val="00662074"/>
    <w:rsid w:val="00662095"/>
    <w:rsid w:val="006625E2"/>
    <w:rsid w:val="00662850"/>
    <w:rsid w:val="00662BAD"/>
    <w:rsid w:val="00662F0A"/>
    <w:rsid w:val="00663123"/>
    <w:rsid w:val="00663384"/>
    <w:rsid w:val="006634B2"/>
    <w:rsid w:val="00663700"/>
    <w:rsid w:val="006637FC"/>
    <w:rsid w:val="006639F9"/>
    <w:rsid w:val="006649B1"/>
    <w:rsid w:val="00664CB1"/>
    <w:rsid w:val="00664E74"/>
    <w:rsid w:val="00664E85"/>
    <w:rsid w:val="0066540D"/>
    <w:rsid w:val="00665438"/>
    <w:rsid w:val="00665720"/>
    <w:rsid w:val="006657AF"/>
    <w:rsid w:val="00665D7C"/>
    <w:rsid w:val="00665F2F"/>
    <w:rsid w:val="00666263"/>
    <w:rsid w:val="00666733"/>
    <w:rsid w:val="00666B6B"/>
    <w:rsid w:val="00667477"/>
    <w:rsid w:val="006674C2"/>
    <w:rsid w:val="006676A5"/>
    <w:rsid w:val="00667FB7"/>
    <w:rsid w:val="0067056A"/>
    <w:rsid w:val="00670772"/>
    <w:rsid w:val="006709D0"/>
    <w:rsid w:val="00670E28"/>
    <w:rsid w:val="00670E45"/>
    <w:rsid w:val="00670FA1"/>
    <w:rsid w:val="00671668"/>
    <w:rsid w:val="00671ACA"/>
    <w:rsid w:val="00671D5F"/>
    <w:rsid w:val="00671F73"/>
    <w:rsid w:val="00672163"/>
    <w:rsid w:val="00672287"/>
    <w:rsid w:val="006725AD"/>
    <w:rsid w:val="00672602"/>
    <w:rsid w:val="00672632"/>
    <w:rsid w:val="00672A0C"/>
    <w:rsid w:val="00672FB6"/>
    <w:rsid w:val="00673013"/>
    <w:rsid w:val="006730DE"/>
    <w:rsid w:val="006730F3"/>
    <w:rsid w:val="00673172"/>
    <w:rsid w:val="0067335E"/>
    <w:rsid w:val="006733CC"/>
    <w:rsid w:val="0067358C"/>
    <w:rsid w:val="00673BAC"/>
    <w:rsid w:val="00673C44"/>
    <w:rsid w:val="00673D17"/>
    <w:rsid w:val="00673E48"/>
    <w:rsid w:val="00673E79"/>
    <w:rsid w:val="00673F9A"/>
    <w:rsid w:val="00674046"/>
    <w:rsid w:val="006740AE"/>
    <w:rsid w:val="00674557"/>
    <w:rsid w:val="006745E4"/>
    <w:rsid w:val="006746F6"/>
    <w:rsid w:val="0067475E"/>
    <w:rsid w:val="00674E80"/>
    <w:rsid w:val="00674FEF"/>
    <w:rsid w:val="00675262"/>
    <w:rsid w:val="006753B6"/>
    <w:rsid w:val="00675440"/>
    <w:rsid w:val="0067564B"/>
    <w:rsid w:val="00675E28"/>
    <w:rsid w:val="00675F34"/>
    <w:rsid w:val="00676C47"/>
    <w:rsid w:val="0067715D"/>
    <w:rsid w:val="006774A0"/>
    <w:rsid w:val="00677AFC"/>
    <w:rsid w:val="00677B26"/>
    <w:rsid w:val="00677FB8"/>
    <w:rsid w:val="00680031"/>
    <w:rsid w:val="00680296"/>
    <w:rsid w:val="006804EA"/>
    <w:rsid w:val="0068068F"/>
    <w:rsid w:val="006806C3"/>
    <w:rsid w:val="00680E9F"/>
    <w:rsid w:val="0068188A"/>
    <w:rsid w:val="00681E52"/>
    <w:rsid w:val="00681EFE"/>
    <w:rsid w:val="006828DC"/>
    <w:rsid w:val="00682A63"/>
    <w:rsid w:val="00682AA3"/>
    <w:rsid w:val="0068313B"/>
    <w:rsid w:val="00683157"/>
    <w:rsid w:val="00683546"/>
    <w:rsid w:val="00683834"/>
    <w:rsid w:val="00683CE6"/>
    <w:rsid w:val="0068417F"/>
    <w:rsid w:val="00684475"/>
    <w:rsid w:val="00684713"/>
    <w:rsid w:val="0068490D"/>
    <w:rsid w:val="00684BCD"/>
    <w:rsid w:val="00684FFC"/>
    <w:rsid w:val="0068513F"/>
    <w:rsid w:val="006853D4"/>
    <w:rsid w:val="006854D7"/>
    <w:rsid w:val="00685738"/>
    <w:rsid w:val="0068582D"/>
    <w:rsid w:val="00685980"/>
    <w:rsid w:val="00685BCC"/>
    <w:rsid w:val="00685CA5"/>
    <w:rsid w:val="00685E9F"/>
    <w:rsid w:val="006860C4"/>
    <w:rsid w:val="00686638"/>
    <w:rsid w:val="006866AE"/>
    <w:rsid w:val="0068672B"/>
    <w:rsid w:val="00686A52"/>
    <w:rsid w:val="00686E18"/>
    <w:rsid w:val="00686EBA"/>
    <w:rsid w:val="00687075"/>
    <w:rsid w:val="006876A5"/>
    <w:rsid w:val="00687905"/>
    <w:rsid w:val="00690046"/>
    <w:rsid w:val="006903C8"/>
    <w:rsid w:val="006905E8"/>
    <w:rsid w:val="00690A6A"/>
    <w:rsid w:val="00690DFE"/>
    <w:rsid w:val="006910EC"/>
    <w:rsid w:val="0069142D"/>
    <w:rsid w:val="0069195F"/>
    <w:rsid w:val="00691A22"/>
    <w:rsid w:val="00691C9C"/>
    <w:rsid w:val="00691D44"/>
    <w:rsid w:val="00691F06"/>
    <w:rsid w:val="00692264"/>
    <w:rsid w:val="00692408"/>
    <w:rsid w:val="00692578"/>
    <w:rsid w:val="006928AE"/>
    <w:rsid w:val="00692B78"/>
    <w:rsid w:val="00692E3E"/>
    <w:rsid w:val="00692E92"/>
    <w:rsid w:val="00692F9E"/>
    <w:rsid w:val="0069331D"/>
    <w:rsid w:val="00693320"/>
    <w:rsid w:val="00693AA3"/>
    <w:rsid w:val="00693B60"/>
    <w:rsid w:val="00693CCE"/>
    <w:rsid w:val="006941AC"/>
    <w:rsid w:val="0069441E"/>
    <w:rsid w:val="0069446E"/>
    <w:rsid w:val="006946D4"/>
    <w:rsid w:val="00694EB7"/>
    <w:rsid w:val="00695894"/>
    <w:rsid w:val="00695A2C"/>
    <w:rsid w:val="00695C60"/>
    <w:rsid w:val="00695E50"/>
    <w:rsid w:val="00695FEE"/>
    <w:rsid w:val="006961EF"/>
    <w:rsid w:val="0069642C"/>
    <w:rsid w:val="0069644F"/>
    <w:rsid w:val="00696847"/>
    <w:rsid w:val="00696905"/>
    <w:rsid w:val="00696A42"/>
    <w:rsid w:val="00696B9E"/>
    <w:rsid w:val="00696DC0"/>
    <w:rsid w:val="00696FC4"/>
    <w:rsid w:val="00696FD4"/>
    <w:rsid w:val="006972C9"/>
    <w:rsid w:val="00697550"/>
    <w:rsid w:val="006977AD"/>
    <w:rsid w:val="00697882"/>
    <w:rsid w:val="0069796F"/>
    <w:rsid w:val="00697B5E"/>
    <w:rsid w:val="006A063B"/>
    <w:rsid w:val="006A06E3"/>
    <w:rsid w:val="006A0814"/>
    <w:rsid w:val="006A0932"/>
    <w:rsid w:val="006A0A4C"/>
    <w:rsid w:val="006A0A81"/>
    <w:rsid w:val="006A1488"/>
    <w:rsid w:val="006A1939"/>
    <w:rsid w:val="006A1A79"/>
    <w:rsid w:val="006A1D02"/>
    <w:rsid w:val="006A1EE4"/>
    <w:rsid w:val="006A22B0"/>
    <w:rsid w:val="006A2443"/>
    <w:rsid w:val="006A2591"/>
    <w:rsid w:val="006A28C2"/>
    <w:rsid w:val="006A2C40"/>
    <w:rsid w:val="006A3438"/>
    <w:rsid w:val="006A375A"/>
    <w:rsid w:val="006A38C6"/>
    <w:rsid w:val="006A39EC"/>
    <w:rsid w:val="006A3AC9"/>
    <w:rsid w:val="006A3C1E"/>
    <w:rsid w:val="006A3E9D"/>
    <w:rsid w:val="006A40B2"/>
    <w:rsid w:val="006A44DF"/>
    <w:rsid w:val="006A469C"/>
    <w:rsid w:val="006A4750"/>
    <w:rsid w:val="006A48F3"/>
    <w:rsid w:val="006A4F55"/>
    <w:rsid w:val="006A53B5"/>
    <w:rsid w:val="006A5591"/>
    <w:rsid w:val="006A57D6"/>
    <w:rsid w:val="006A57DC"/>
    <w:rsid w:val="006A5A50"/>
    <w:rsid w:val="006A5AE4"/>
    <w:rsid w:val="006A5E5B"/>
    <w:rsid w:val="006A5EDB"/>
    <w:rsid w:val="006A6084"/>
    <w:rsid w:val="006A60BD"/>
    <w:rsid w:val="006A6597"/>
    <w:rsid w:val="006A67CA"/>
    <w:rsid w:val="006A6808"/>
    <w:rsid w:val="006A690B"/>
    <w:rsid w:val="006A6A35"/>
    <w:rsid w:val="006A6BD6"/>
    <w:rsid w:val="006A7033"/>
    <w:rsid w:val="006A70F2"/>
    <w:rsid w:val="006A71F7"/>
    <w:rsid w:val="006A7389"/>
    <w:rsid w:val="006A740F"/>
    <w:rsid w:val="006A7719"/>
    <w:rsid w:val="006A7896"/>
    <w:rsid w:val="006A7B6A"/>
    <w:rsid w:val="006A7B76"/>
    <w:rsid w:val="006A7CAB"/>
    <w:rsid w:val="006A7F95"/>
    <w:rsid w:val="006B002E"/>
    <w:rsid w:val="006B052A"/>
    <w:rsid w:val="006B0926"/>
    <w:rsid w:val="006B0AA2"/>
    <w:rsid w:val="006B12D6"/>
    <w:rsid w:val="006B13BC"/>
    <w:rsid w:val="006B17E4"/>
    <w:rsid w:val="006B1902"/>
    <w:rsid w:val="006B1C00"/>
    <w:rsid w:val="006B1E61"/>
    <w:rsid w:val="006B1EA8"/>
    <w:rsid w:val="006B1F97"/>
    <w:rsid w:val="006B2295"/>
    <w:rsid w:val="006B249D"/>
    <w:rsid w:val="006B24CE"/>
    <w:rsid w:val="006B253B"/>
    <w:rsid w:val="006B2837"/>
    <w:rsid w:val="006B288C"/>
    <w:rsid w:val="006B2D0F"/>
    <w:rsid w:val="006B32C3"/>
    <w:rsid w:val="006B33E0"/>
    <w:rsid w:val="006B3633"/>
    <w:rsid w:val="006B39A6"/>
    <w:rsid w:val="006B39B8"/>
    <w:rsid w:val="006B3C7B"/>
    <w:rsid w:val="006B42E6"/>
    <w:rsid w:val="006B4530"/>
    <w:rsid w:val="006B4959"/>
    <w:rsid w:val="006B4A20"/>
    <w:rsid w:val="006B4C9D"/>
    <w:rsid w:val="006B4D78"/>
    <w:rsid w:val="006B50E4"/>
    <w:rsid w:val="006B512B"/>
    <w:rsid w:val="006B52C4"/>
    <w:rsid w:val="006B5433"/>
    <w:rsid w:val="006B574F"/>
    <w:rsid w:val="006B6494"/>
    <w:rsid w:val="006B669A"/>
    <w:rsid w:val="006B6C01"/>
    <w:rsid w:val="006B772F"/>
    <w:rsid w:val="006B7B6A"/>
    <w:rsid w:val="006B7E88"/>
    <w:rsid w:val="006C03F3"/>
    <w:rsid w:val="006C04FF"/>
    <w:rsid w:val="006C0657"/>
    <w:rsid w:val="006C0899"/>
    <w:rsid w:val="006C09D6"/>
    <w:rsid w:val="006C0ECE"/>
    <w:rsid w:val="006C1265"/>
    <w:rsid w:val="006C155A"/>
    <w:rsid w:val="006C1D1A"/>
    <w:rsid w:val="006C215A"/>
    <w:rsid w:val="006C2744"/>
    <w:rsid w:val="006C2C3F"/>
    <w:rsid w:val="006C2C65"/>
    <w:rsid w:val="006C2EDE"/>
    <w:rsid w:val="006C2FA6"/>
    <w:rsid w:val="006C2FD0"/>
    <w:rsid w:val="006C2FFC"/>
    <w:rsid w:val="006C3536"/>
    <w:rsid w:val="006C3711"/>
    <w:rsid w:val="006C3780"/>
    <w:rsid w:val="006C37BA"/>
    <w:rsid w:val="006C38E7"/>
    <w:rsid w:val="006C3B7E"/>
    <w:rsid w:val="006C3ED9"/>
    <w:rsid w:val="006C3F70"/>
    <w:rsid w:val="006C426F"/>
    <w:rsid w:val="006C43E5"/>
    <w:rsid w:val="006C4779"/>
    <w:rsid w:val="006C4919"/>
    <w:rsid w:val="006C4B42"/>
    <w:rsid w:val="006C4BF5"/>
    <w:rsid w:val="006C4EC2"/>
    <w:rsid w:val="006C4FA0"/>
    <w:rsid w:val="006C5034"/>
    <w:rsid w:val="006C5498"/>
    <w:rsid w:val="006C5943"/>
    <w:rsid w:val="006C5A80"/>
    <w:rsid w:val="006C5A9B"/>
    <w:rsid w:val="006C63CA"/>
    <w:rsid w:val="006C69A2"/>
    <w:rsid w:val="006C69B8"/>
    <w:rsid w:val="006C6A46"/>
    <w:rsid w:val="006C6A7A"/>
    <w:rsid w:val="006C78E4"/>
    <w:rsid w:val="006C7C57"/>
    <w:rsid w:val="006C7C9A"/>
    <w:rsid w:val="006C7ECC"/>
    <w:rsid w:val="006D029E"/>
    <w:rsid w:val="006D0464"/>
    <w:rsid w:val="006D053A"/>
    <w:rsid w:val="006D07C0"/>
    <w:rsid w:val="006D07F7"/>
    <w:rsid w:val="006D0AE3"/>
    <w:rsid w:val="006D0B17"/>
    <w:rsid w:val="006D10E9"/>
    <w:rsid w:val="006D13AA"/>
    <w:rsid w:val="006D1FB4"/>
    <w:rsid w:val="006D208A"/>
    <w:rsid w:val="006D20C2"/>
    <w:rsid w:val="006D2384"/>
    <w:rsid w:val="006D2720"/>
    <w:rsid w:val="006D2C4E"/>
    <w:rsid w:val="006D2C9E"/>
    <w:rsid w:val="006D3182"/>
    <w:rsid w:val="006D3BF6"/>
    <w:rsid w:val="006D41E5"/>
    <w:rsid w:val="006D457A"/>
    <w:rsid w:val="006D46A7"/>
    <w:rsid w:val="006D46F6"/>
    <w:rsid w:val="006D4D42"/>
    <w:rsid w:val="006D4F4F"/>
    <w:rsid w:val="006D4F5C"/>
    <w:rsid w:val="006D54DC"/>
    <w:rsid w:val="006D5669"/>
    <w:rsid w:val="006D59C4"/>
    <w:rsid w:val="006D5A18"/>
    <w:rsid w:val="006D5B9E"/>
    <w:rsid w:val="006D5CF1"/>
    <w:rsid w:val="006D5F12"/>
    <w:rsid w:val="006D5F85"/>
    <w:rsid w:val="006D6791"/>
    <w:rsid w:val="006D6822"/>
    <w:rsid w:val="006D684C"/>
    <w:rsid w:val="006D68F5"/>
    <w:rsid w:val="006D6B25"/>
    <w:rsid w:val="006D7057"/>
    <w:rsid w:val="006D71B9"/>
    <w:rsid w:val="006D7689"/>
    <w:rsid w:val="006D76F1"/>
    <w:rsid w:val="006D7E94"/>
    <w:rsid w:val="006E0119"/>
    <w:rsid w:val="006E01CA"/>
    <w:rsid w:val="006E02AE"/>
    <w:rsid w:val="006E03BD"/>
    <w:rsid w:val="006E05F1"/>
    <w:rsid w:val="006E0E99"/>
    <w:rsid w:val="006E10AB"/>
    <w:rsid w:val="006E13F5"/>
    <w:rsid w:val="006E1473"/>
    <w:rsid w:val="006E171D"/>
    <w:rsid w:val="006E22D0"/>
    <w:rsid w:val="006E25D0"/>
    <w:rsid w:val="006E2901"/>
    <w:rsid w:val="006E2A9C"/>
    <w:rsid w:val="006E2B06"/>
    <w:rsid w:val="006E2C2D"/>
    <w:rsid w:val="006E2CF6"/>
    <w:rsid w:val="006E2EC8"/>
    <w:rsid w:val="006E2F22"/>
    <w:rsid w:val="006E3081"/>
    <w:rsid w:val="006E355C"/>
    <w:rsid w:val="006E38F1"/>
    <w:rsid w:val="006E38FD"/>
    <w:rsid w:val="006E3916"/>
    <w:rsid w:val="006E39C9"/>
    <w:rsid w:val="006E3C1C"/>
    <w:rsid w:val="006E3CAB"/>
    <w:rsid w:val="006E3E0C"/>
    <w:rsid w:val="006E3E30"/>
    <w:rsid w:val="006E4114"/>
    <w:rsid w:val="006E4227"/>
    <w:rsid w:val="006E447C"/>
    <w:rsid w:val="006E46AE"/>
    <w:rsid w:val="006E4817"/>
    <w:rsid w:val="006E4F85"/>
    <w:rsid w:val="006E544E"/>
    <w:rsid w:val="006E566F"/>
    <w:rsid w:val="006E590E"/>
    <w:rsid w:val="006E5D14"/>
    <w:rsid w:val="006E5E08"/>
    <w:rsid w:val="006E5E2F"/>
    <w:rsid w:val="006E5FA1"/>
    <w:rsid w:val="006E6016"/>
    <w:rsid w:val="006E6200"/>
    <w:rsid w:val="006E666C"/>
    <w:rsid w:val="006E6731"/>
    <w:rsid w:val="006E68D5"/>
    <w:rsid w:val="006E6C2C"/>
    <w:rsid w:val="006E6E69"/>
    <w:rsid w:val="006E7092"/>
    <w:rsid w:val="006E755C"/>
    <w:rsid w:val="006E7844"/>
    <w:rsid w:val="006E7A50"/>
    <w:rsid w:val="006E7C48"/>
    <w:rsid w:val="006F0474"/>
    <w:rsid w:val="006F06FE"/>
    <w:rsid w:val="006F099C"/>
    <w:rsid w:val="006F0C26"/>
    <w:rsid w:val="006F0C4D"/>
    <w:rsid w:val="006F0DFD"/>
    <w:rsid w:val="006F1083"/>
    <w:rsid w:val="006F10A2"/>
    <w:rsid w:val="006F116C"/>
    <w:rsid w:val="006F1642"/>
    <w:rsid w:val="006F1A2F"/>
    <w:rsid w:val="006F1A8A"/>
    <w:rsid w:val="006F1D55"/>
    <w:rsid w:val="006F1DB1"/>
    <w:rsid w:val="006F200B"/>
    <w:rsid w:val="006F24E9"/>
    <w:rsid w:val="006F2531"/>
    <w:rsid w:val="006F25FF"/>
    <w:rsid w:val="006F275E"/>
    <w:rsid w:val="006F29D8"/>
    <w:rsid w:val="006F2AD9"/>
    <w:rsid w:val="006F2CE9"/>
    <w:rsid w:val="006F3107"/>
    <w:rsid w:val="006F3166"/>
    <w:rsid w:val="006F3811"/>
    <w:rsid w:val="006F3B30"/>
    <w:rsid w:val="006F3BFC"/>
    <w:rsid w:val="006F3E89"/>
    <w:rsid w:val="006F3F5F"/>
    <w:rsid w:val="006F410A"/>
    <w:rsid w:val="006F445C"/>
    <w:rsid w:val="006F47F4"/>
    <w:rsid w:val="006F4D18"/>
    <w:rsid w:val="006F4F1A"/>
    <w:rsid w:val="006F549F"/>
    <w:rsid w:val="006F54F1"/>
    <w:rsid w:val="006F55C7"/>
    <w:rsid w:val="006F5ABD"/>
    <w:rsid w:val="006F5C38"/>
    <w:rsid w:val="006F5E3D"/>
    <w:rsid w:val="006F6146"/>
    <w:rsid w:val="006F6191"/>
    <w:rsid w:val="006F6579"/>
    <w:rsid w:val="006F6951"/>
    <w:rsid w:val="006F6B3F"/>
    <w:rsid w:val="006F6C38"/>
    <w:rsid w:val="006F70C6"/>
    <w:rsid w:val="006F7CA5"/>
    <w:rsid w:val="006F7FA0"/>
    <w:rsid w:val="0070019A"/>
    <w:rsid w:val="0070043C"/>
    <w:rsid w:val="00700631"/>
    <w:rsid w:val="00701179"/>
    <w:rsid w:val="007012D4"/>
    <w:rsid w:val="007018B6"/>
    <w:rsid w:val="00701CDC"/>
    <w:rsid w:val="00701CE0"/>
    <w:rsid w:val="00701EE7"/>
    <w:rsid w:val="00702217"/>
    <w:rsid w:val="0070238A"/>
    <w:rsid w:val="007025F1"/>
    <w:rsid w:val="0070260E"/>
    <w:rsid w:val="00702636"/>
    <w:rsid w:val="00702643"/>
    <w:rsid w:val="007027B3"/>
    <w:rsid w:val="00702A06"/>
    <w:rsid w:val="00702D74"/>
    <w:rsid w:val="0070349E"/>
    <w:rsid w:val="00703700"/>
    <w:rsid w:val="00703994"/>
    <w:rsid w:val="00703DD3"/>
    <w:rsid w:val="00703EF8"/>
    <w:rsid w:val="007046D3"/>
    <w:rsid w:val="00704947"/>
    <w:rsid w:val="00704D20"/>
    <w:rsid w:val="0070546D"/>
    <w:rsid w:val="007054BB"/>
    <w:rsid w:val="007054FF"/>
    <w:rsid w:val="0070582F"/>
    <w:rsid w:val="00706379"/>
    <w:rsid w:val="00706400"/>
    <w:rsid w:val="00706489"/>
    <w:rsid w:val="00706844"/>
    <w:rsid w:val="00706E6B"/>
    <w:rsid w:val="00706FE8"/>
    <w:rsid w:val="0070716B"/>
    <w:rsid w:val="00707598"/>
    <w:rsid w:val="0070785E"/>
    <w:rsid w:val="00707C16"/>
    <w:rsid w:val="00707EC9"/>
    <w:rsid w:val="00710043"/>
    <w:rsid w:val="0071032C"/>
    <w:rsid w:val="007103A4"/>
    <w:rsid w:val="007105BD"/>
    <w:rsid w:val="007109AE"/>
    <w:rsid w:val="007113BE"/>
    <w:rsid w:val="0071194A"/>
    <w:rsid w:val="00711B56"/>
    <w:rsid w:val="00711EFF"/>
    <w:rsid w:val="00712015"/>
    <w:rsid w:val="00712037"/>
    <w:rsid w:val="0071249F"/>
    <w:rsid w:val="0071269C"/>
    <w:rsid w:val="0071276C"/>
    <w:rsid w:val="00712C2B"/>
    <w:rsid w:val="00712C49"/>
    <w:rsid w:val="00712D28"/>
    <w:rsid w:val="00712F4F"/>
    <w:rsid w:val="00713359"/>
    <w:rsid w:val="007133B6"/>
    <w:rsid w:val="00713482"/>
    <w:rsid w:val="00713753"/>
    <w:rsid w:val="00713CBB"/>
    <w:rsid w:val="00713E39"/>
    <w:rsid w:val="007140C4"/>
    <w:rsid w:val="0071465F"/>
    <w:rsid w:val="0071485A"/>
    <w:rsid w:val="00714964"/>
    <w:rsid w:val="00714A4C"/>
    <w:rsid w:val="00714E41"/>
    <w:rsid w:val="00714FCB"/>
    <w:rsid w:val="0071518A"/>
    <w:rsid w:val="0071545D"/>
    <w:rsid w:val="0071553D"/>
    <w:rsid w:val="007155DA"/>
    <w:rsid w:val="00715A0A"/>
    <w:rsid w:val="0071660B"/>
    <w:rsid w:val="00716634"/>
    <w:rsid w:val="007167B2"/>
    <w:rsid w:val="0071697E"/>
    <w:rsid w:val="00716B54"/>
    <w:rsid w:val="00716C63"/>
    <w:rsid w:val="00716CB7"/>
    <w:rsid w:val="00717509"/>
    <w:rsid w:val="0071772A"/>
    <w:rsid w:val="00717830"/>
    <w:rsid w:val="00717A06"/>
    <w:rsid w:val="00717A74"/>
    <w:rsid w:val="00717ACC"/>
    <w:rsid w:val="00717E32"/>
    <w:rsid w:val="00720342"/>
    <w:rsid w:val="00720452"/>
    <w:rsid w:val="007207DC"/>
    <w:rsid w:val="00720F41"/>
    <w:rsid w:val="00721065"/>
    <w:rsid w:val="0072113F"/>
    <w:rsid w:val="00721676"/>
    <w:rsid w:val="00721A1C"/>
    <w:rsid w:val="00721A67"/>
    <w:rsid w:val="00721C5B"/>
    <w:rsid w:val="00721FB2"/>
    <w:rsid w:val="00722394"/>
    <w:rsid w:val="00722763"/>
    <w:rsid w:val="007230CF"/>
    <w:rsid w:val="007231E7"/>
    <w:rsid w:val="0072326D"/>
    <w:rsid w:val="0072352E"/>
    <w:rsid w:val="00723DD6"/>
    <w:rsid w:val="00723F06"/>
    <w:rsid w:val="00723F40"/>
    <w:rsid w:val="00724384"/>
    <w:rsid w:val="007244EE"/>
    <w:rsid w:val="00724610"/>
    <w:rsid w:val="007249BE"/>
    <w:rsid w:val="00725087"/>
    <w:rsid w:val="0072521D"/>
    <w:rsid w:val="007255B0"/>
    <w:rsid w:val="007255CB"/>
    <w:rsid w:val="00725762"/>
    <w:rsid w:val="00725792"/>
    <w:rsid w:val="00725BAB"/>
    <w:rsid w:val="00725F58"/>
    <w:rsid w:val="00726871"/>
    <w:rsid w:val="00726C89"/>
    <w:rsid w:val="00726EA1"/>
    <w:rsid w:val="00727122"/>
    <w:rsid w:val="007271B6"/>
    <w:rsid w:val="007277FD"/>
    <w:rsid w:val="007300CF"/>
    <w:rsid w:val="007301FB"/>
    <w:rsid w:val="00730318"/>
    <w:rsid w:val="007303A0"/>
    <w:rsid w:val="007303B4"/>
    <w:rsid w:val="0073040F"/>
    <w:rsid w:val="00730549"/>
    <w:rsid w:val="00730609"/>
    <w:rsid w:val="00730B17"/>
    <w:rsid w:val="00730F80"/>
    <w:rsid w:val="00731271"/>
    <w:rsid w:val="00731A47"/>
    <w:rsid w:val="00731DE3"/>
    <w:rsid w:val="00731ED7"/>
    <w:rsid w:val="0073212C"/>
    <w:rsid w:val="0073243F"/>
    <w:rsid w:val="0073275B"/>
    <w:rsid w:val="00732849"/>
    <w:rsid w:val="00732C01"/>
    <w:rsid w:val="00732E23"/>
    <w:rsid w:val="007334C0"/>
    <w:rsid w:val="0073377D"/>
    <w:rsid w:val="00733827"/>
    <w:rsid w:val="00733D80"/>
    <w:rsid w:val="0073429C"/>
    <w:rsid w:val="00734571"/>
    <w:rsid w:val="007349C8"/>
    <w:rsid w:val="00734FAA"/>
    <w:rsid w:val="007350C7"/>
    <w:rsid w:val="007351BC"/>
    <w:rsid w:val="007353FF"/>
    <w:rsid w:val="007356FA"/>
    <w:rsid w:val="007357D8"/>
    <w:rsid w:val="00735812"/>
    <w:rsid w:val="007358A8"/>
    <w:rsid w:val="00735DBA"/>
    <w:rsid w:val="00735EFB"/>
    <w:rsid w:val="00735FD8"/>
    <w:rsid w:val="007360E1"/>
    <w:rsid w:val="0073644A"/>
    <w:rsid w:val="007368AA"/>
    <w:rsid w:val="00736B39"/>
    <w:rsid w:val="00736C9C"/>
    <w:rsid w:val="00736DE8"/>
    <w:rsid w:val="00736ED2"/>
    <w:rsid w:val="0073788C"/>
    <w:rsid w:val="00740142"/>
    <w:rsid w:val="00740772"/>
    <w:rsid w:val="00740CC7"/>
    <w:rsid w:val="00740F59"/>
    <w:rsid w:val="00741266"/>
    <w:rsid w:val="0074180B"/>
    <w:rsid w:val="00741B38"/>
    <w:rsid w:val="00741D3D"/>
    <w:rsid w:val="00741EE5"/>
    <w:rsid w:val="00741F3D"/>
    <w:rsid w:val="00742208"/>
    <w:rsid w:val="007422BA"/>
    <w:rsid w:val="00742306"/>
    <w:rsid w:val="00742372"/>
    <w:rsid w:val="0074242C"/>
    <w:rsid w:val="00742575"/>
    <w:rsid w:val="00742819"/>
    <w:rsid w:val="00742D1C"/>
    <w:rsid w:val="00743050"/>
    <w:rsid w:val="00743193"/>
    <w:rsid w:val="007433FC"/>
    <w:rsid w:val="00743480"/>
    <w:rsid w:val="00743494"/>
    <w:rsid w:val="00743949"/>
    <w:rsid w:val="007439EE"/>
    <w:rsid w:val="00744689"/>
    <w:rsid w:val="007448C0"/>
    <w:rsid w:val="00744BF0"/>
    <w:rsid w:val="00744CF2"/>
    <w:rsid w:val="00745085"/>
    <w:rsid w:val="0074509D"/>
    <w:rsid w:val="0074550B"/>
    <w:rsid w:val="00745553"/>
    <w:rsid w:val="007455D8"/>
    <w:rsid w:val="0074579C"/>
    <w:rsid w:val="00745BE0"/>
    <w:rsid w:val="00745C51"/>
    <w:rsid w:val="00745DC8"/>
    <w:rsid w:val="00746159"/>
    <w:rsid w:val="00746174"/>
    <w:rsid w:val="007462B4"/>
    <w:rsid w:val="007464B2"/>
    <w:rsid w:val="00746764"/>
    <w:rsid w:val="00746AC1"/>
    <w:rsid w:val="00746E75"/>
    <w:rsid w:val="0074761A"/>
    <w:rsid w:val="00747D89"/>
    <w:rsid w:val="00747FCF"/>
    <w:rsid w:val="0075024F"/>
    <w:rsid w:val="007503CD"/>
    <w:rsid w:val="007503EB"/>
    <w:rsid w:val="00750578"/>
    <w:rsid w:val="00750F3E"/>
    <w:rsid w:val="0075109B"/>
    <w:rsid w:val="0075122D"/>
    <w:rsid w:val="00751353"/>
    <w:rsid w:val="00751595"/>
    <w:rsid w:val="007515F5"/>
    <w:rsid w:val="00751920"/>
    <w:rsid w:val="00751D2D"/>
    <w:rsid w:val="00751F86"/>
    <w:rsid w:val="00751FFB"/>
    <w:rsid w:val="00752284"/>
    <w:rsid w:val="007524A8"/>
    <w:rsid w:val="00752558"/>
    <w:rsid w:val="00752568"/>
    <w:rsid w:val="0075286F"/>
    <w:rsid w:val="00752B1D"/>
    <w:rsid w:val="00752E1F"/>
    <w:rsid w:val="00752F66"/>
    <w:rsid w:val="0075306D"/>
    <w:rsid w:val="007531CF"/>
    <w:rsid w:val="00753271"/>
    <w:rsid w:val="007533EB"/>
    <w:rsid w:val="007536E8"/>
    <w:rsid w:val="007536FF"/>
    <w:rsid w:val="0075376E"/>
    <w:rsid w:val="007538F5"/>
    <w:rsid w:val="00753EDC"/>
    <w:rsid w:val="00754148"/>
    <w:rsid w:val="00754407"/>
    <w:rsid w:val="00754588"/>
    <w:rsid w:val="00754A47"/>
    <w:rsid w:val="00754C03"/>
    <w:rsid w:val="00754DB6"/>
    <w:rsid w:val="00754DBF"/>
    <w:rsid w:val="00754E5C"/>
    <w:rsid w:val="00755275"/>
    <w:rsid w:val="00755335"/>
    <w:rsid w:val="00755677"/>
    <w:rsid w:val="007558BB"/>
    <w:rsid w:val="00755A81"/>
    <w:rsid w:val="00755B29"/>
    <w:rsid w:val="00755BD5"/>
    <w:rsid w:val="00755DBA"/>
    <w:rsid w:val="00755E87"/>
    <w:rsid w:val="007564B9"/>
    <w:rsid w:val="00756987"/>
    <w:rsid w:val="00756B79"/>
    <w:rsid w:val="00756BCC"/>
    <w:rsid w:val="00756C26"/>
    <w:rsid w:val="00756CAA"/>
    <w:rsid w:val="00756CF8"/>
    <w:rsid w:val="00756E88"/>
    <w:rsid w:val="0075734A"/>
    <w:rsid w:val="00757595"/>
    <w:rsid w:val="007575C3"/>
    <w:rsid w:val="00757730"/>
    <w:rsid w:val="007577A5"/>
    <w:rsid w:val="007577E0"/>
    <w:rsid w:val="00757845"/>
    <w:rsid w:val="007578D1"/>
    <w:rsid w:val="00757904"/>
    <w:rsid w:val="00757E78"/>
    <w:rsid w:val="00760105"/>
    <w:rsid w:val="007608EC"/>
    <w:rsid w:val="00760D45"/>
    <w:rsid w:val="00760F3C"/>
    <w:rsid w:val="00761283"/>
    <w:rsid w:val="00761319"/>
    <w:rsid w:val="00761366"/>
    <w:rsid w:val="00761455"/>
    <w:rsid w:val="00761644"/>
    <w:rsid w:val="007617D0"/>
    <w:rsid w:val="00761EDC"/>
    <w:rsid w:val="0076260E"/>
    <w:rsid w:val="007626C6"/>
    <w:rsid w:val="00762987"/>
    <w:rsid w:val="007629D5"/>
    <w:rsid w:val="00762C93"/>
    <w:rsid w:val="00762DFD"/>
    <w:rsid w:val="00762F51"/>
    <w:rsid w:val="007634A4"/>
    <w:rsid w:val="00763BF4"/>
    <w:rsid w:val="00763C76"/>
    <w:rsid w:val="00763CF2"/>
    <w:rsid w:val="007640D6"/>
    <w:rsid w:val="0076468D"/>
    <w:rsid w:val="007646D2"/>
    <w:rsid w:val="00764931"/>
    <w:rsid w:val="00764DD0"/>
    <w:rsid w:val="00765044"/>
    <w:rsid w:val="007652C2"/>
    <w:rsid w:val="007654C8"/>
    <w:rsid w:val="00765DA0"/>
    <w:rsid w:val="00765E84"/>
    <w:rsid w:val="0076601A"/>
    <w:rsid w:val="00766100"/>
    <w:rsid w:val="00766243"/>
    <w:rsid w:val="00766665"/>
    <w:rsid w:val="00766761"/>
    <w:rsid w:val="00766CF1"/>
    <w:rsid w:val="00766E4C"/>
    <w:rsid w:val="00767017"/>
    <w:rsid w:val="00767105"/>
    <w:rsid w:val="00767168"/>
    <w:rsid w:val="00767824"/>
    <w:rsid w:val="00767BAF"/>
    <w:rsid w:val="007703F5"/>
    <w:rsid w:val="00770772"/>
    <w:rsid w:val="00770882"/>
    <w:rsid w:val="00770A06"/>
    <w:rsid w:val="00770E99"/>
    <w:rsid w:val="00771081"/>
    <w:rsid w:val="00771141"/>
    <w:rsid w:val="0077123E"/>
    <w:rsid w:val="0077123F"/>
    <w:rsid w:val="00771898"/>
    <w:rsid w:val="00771953"/>
    <w:rsid w:val="00771AEE"/>
    <w:rsid w:val="00771B41"/>
    <w:rsid w:val="00771BCE"/>
    <w:rsid w:val="00771CDF"/>
    <w:rsid w:val="00771EE9"/>
    <w:rsid w:val="0077215B"/>
    <w:rsid w:val="00772588"/>
    <w:rsid w:val="007727D4"/>
    <w:rsid w:val="007729C5"/>
    <w:rsid w:val="00773911"/>
    <w:rsid w:val="00773A31"/>
    <w:rsid w:val="0077445A"/>
    <w:rsid w:val="00774484"/>
    <w:rsid w:val="0077457F"/>
    <w:rsid w:val="007745E5"/>
    <w:rsid w:val="0077475C"/>
    <w:rsid w:val="0077539B"/>
    <w:rsid w:val="007753C3"/>
    <w:rsid w:val="00775470"/>
    <w:rsid w:val="0077550B"/>
    <w:rsid w:val="007755CE"/>
    <w:rsid w:val="00775C4D"/>
    <w:rsid w:val="00775D11"/>
    <w:rsid w:val="007762C6"/>
    <w:rsid w:val="00776528"/>
    <w:rsid w:val="00776987"/>
    <w:rsid w:val="00776C0D"/>
    <w:rsid w:val="00776C5C"/>
    <w:rsid w:val="0077726F"/>
    <w:rsid w:val="00777301"/>
    <w:rsid w:val="0077742B"/>
    <w:rsid w:val="0077761A"/>
    <w:rsid w:val="007776F7"/>
    <w:rsid w:val="0077780B"/>
    <w:rsid w:val="0077780D"/>
    <w:rsid w:val="00777AD1"/>
    <w:rsid w:val="00777B65"/>
    <w:rsid w:val="00777BA7"/>
    <w:rsid w:val="00777EBC"/>
    <w:rsid w:val="00780E89"/>
    <w:rsid w:val="00780ECD"/>
    <w:rsid w:val="0078179C"/>
    <w:rsid w:val="00781B6B"/>
    <w:rsid w:val="00781F89"/>
    <w:rsid w:val="007820B0"/>
    <w:rsid w:val="00782474"/>
    <w:rsid w:val="0078247F"/>
    <w:rsid w:val="00782571"/>
    <w:rsid w:val="0078293E"/>
    <w:rsid w:val="00782D10"/>
    <w:rsid w:val="00782F0D"/>
    <w:rsid w:val="00783042"/>
    <w:rsid w:val="0078337C"/>
    <w:rsid w:val="007834BA"/>
    <w:rsid w:val="007834E2"/>
    <w:rsid w:val="0078362F"/>
    <w:rsid w:val="007838A5"/>
    <w:rsid w:val="00783B3F"/>
    <w:rsid w:val="00783DEA"/>
    <w:rsid w:val="007842A9"/>
    <w:rsid w:val="0078433F"/>
    <w:rsid w:val="007843E2"/>
    <w:rsid w:val="00784670"/>
    <w:rsid w:val="007846C4"/>
    <w:rsid w:val="0078473E"/>
    <w:rsid w:val="00784815"/>
    <w:rsid w:val="00784B99"/>
    <w:rsid w:val="00784EA1"/>
    <w:rsid w:val="00785132"/>
    <w:rsid w:val="00785182"/>
    <w:rsid w:val="007852F7"/>
    <w:rsid w:val="007855BE"/>
    <w:rsid w:val="00785622"/>
    <w:rsid w:val="007859CA"/>
    <w:rsid w:val="00785A23"/>
    <w:rsid w:val="00785D94"/>
    <w:rsid w:val="0078610F"/>
    <w:rsid w:val="00786150"/>
    <w:rsid w:val="007861D8"/>
    <w:rsid w:val="007867BA"/>
    <w:rsid w:val="00786DEE"/>
    <w:rsid w:val="007875BB"/>
    <w:rsid w:val="007877DE"/>
    <w:rsid w:val="007877F3"/>
    <w:rsid w:val="007878CF"/>
    <w:rsid w:val="00787B2D"/>
    <w:rsid w:val="0079005D"/>
    <w:rsid w:val="00790CD1"/>
    <w:rsid w:val="00790E8F"/>
    <w:rsid w:val="007912F0"/>
    <w:rsid w:val="00791A27"/>
    <w:rsid w:val="00791BCF"/>
    <w:rsid w:val="00791E99"/>
    <w:rsid w:val="00791F00"/>
    <w:rsid w:val="00792212"/>
    <w:rsid w:val="007922BD"/>
    <w:rsid w:val="007922D4"/>
    <w:rsid w:val="00792AC3"/>
    <w:rsid w:val="00792CA9"/>
    <w:rsid w:val="00792F81"/>
    <w:rsid w:val="007932E7"/>
    <w:rsid w:val="00793797"/>
    <w:rsid w:val="00793C9C"/>
    <w:rsid w:val="00793E7E"/>
    <w:rsid w:val="00794085"/>
    <w:rsid w:val="007940D9"/>
    <w:rsid w:val="00794382"/>
    <w:rsid w:val="00794800"/>
    <w:rsid w:val="00794818"/>
    <w:rsid w:val="00794B59"/>
    <w:rsid w:val="00794B88"/>
    <w:rsid w:val="0079511B"/>
    <w:rsid w:val="00795191"/>
    <w:rsid w:val="00795702"/>
    <w:rsid w:val="00795709"/>
    <w:rsid w:val="0079577B"/>
    <w:rsid w:val="007957C5"/>
    <w:rsid w:val="00795843"/>
    <w:rsid w:val="00795A41"/>
    <w:rsid w:val="00795A48"/>
    <w:rsid w:val="00795B85"/>
    <w:rsid w:val="00795DE4"/>
    <w:rsid w:val="00795E44"/>
    <w:rsid w:val="00795FE6"/>
    <w:rsid w:val="007960F4"/>
    <w:rsid w:val="00796103"/>
    <w:rsid w:val="00796237"/>
    <w:rsid w:val="0079658F"/>
    <w:rsid w:val="007965B6"/>
    <w:rsid w:val="00796711"/>
    <w:rsid w:val="00796AEE"/>
    <w:rsid w:val="00796BD0"/>
    <w:rsid w:val="007972B1"/>
    <w:rsid w:val="007974EE"/>
    <w:rsid w:val="00797D2B"/>
    <w:rsid w:val="00797EA3"/>
    <w:rsid w:val="00797F2B"/>
    <w:rsid w:val="007A0403"/>
    <w:rsid w:val="007A0444"/>
    <w:rsid w:val="007A04B9"/>
    <w:rsid w:val="007A0A5E"/>
    <w:rsid w:val="007A1768"/>
    <w:rsid w:val="007A17FC"/>
    <w:rsid w:val="007A1A13"/>
    <w:rsid w:val="007A1A2B"/>
    <w:rsid w:val="007A1E15"/>
    <w:rsid w:val="007A1F40"/>
    <w:rsid w:val="007A21BD"/>
    <w:rsid w:val="007A23A8"/>
    <w:rsid w:val="007A2D0A"/>
    <w:rsid w:val="007A31B7"/>
    <w:rsid w:val="007A329F"/>
    <w:rsid w:val="007A34BA"/>
    <w:rsid w:val="007A362F"/>
    <w:rsid w:val="007A3778"/>
    <w:rsid w:val="007A3A03"/>
    <w:rsid w:val="007A3A05"/>
    <w:rsid w:val="007A3ACC"/>
    <w:rsid w:val="007A3C8F"/>
    <w:rsid w:val="007A3EAE"/>
    <w:rsid w:val="007A4240"/>
    <w:rsid w:val="007A4A23"/>
    <w:rsid w:val="007A4CBC"/>
    <w:rsid w:val="007A4CFA"/>
    <w:rsid w:val="007A4F3B"/>
    <w:rsid w:val="007A5042"/>
    <w:rsid w:val="007A5229"/>
    <w:rsid w:val="007A53F9"/>
    <w:rsid w:val="007A5557"/>
    <w:rsid w:val="007A585A"/>
    <w:rsid w:val="007A5C25"/>
    <w:rsid w:val="007A5DF2"/>
    <w:rsid w:val="007A5F9B"/>
    <w:rsid w:val="007A678C"/>
    <w:rsid w:val="007A6B02"/>
    <w:rsid w:val="007A6BF4"/>
    <w:rsid w:val="007A6D60"/>
    <w:rsid w:val="007A75C7"/>
    <w:rsid w:val="007A7B45"/>
    <w:rsid w:val="007A7CC4"/>
    <w:rsid w:val="007A7D4D"/>
    <w:rsid w:val="007A7E4E"/>
    <w:rsid w:val="007B0291"/>
    <w:rsid w:val="007B0314"/>
    <w:rsid w:val="007B04F6"/>
    <w:rsid w:val="007B0762"/>
    <w:rsid w:val="007B0B82"/>
    <w:rsid w:val="007B0D8C"/>
    <w:rsid w:val="007B1018"/>
    <w:rsid w:val="007B10AB"/>
    <w:rsid w:val="007B1241"/>
    <w:rsid w:val="007B12FC"/>
    <w:rsid w:val="007B15F7"/>
    <w:rsid w:val="007B178E"/>
    <w:rsid w:val="007B18FA"/>
    <w:rsid w:val="007B19ED"/>
    <w:rsid w:val="007B1AE6"/>
    <w:rsid w:val="007B1B99"/>
    <w:rsid w:val="007B20F2"/>
    <w:rsid w:val="007B276E"/>
    <w:rsid w:val="007B2AC0"/>
    <w:rsid w:val="007B2B19"/>
    <w:rsid w:val="007B2D01"/>
    <w:rsid w:val="007B2D36"/>
    <w:rsid w:val="007B2E59"/>
    <w:rsid w:val="007B3022"/>
    <w:rsid w:val="007B3476"/>
    <w:rsid w:val="007B3522"/>
    <w:rsid w:val="007B35C9"/>
    <w:rsid w:val="007B35CA"/>
    <w:rsid w:val="007B3678"/>
    <w:rsid w:val="007B3955"/>
    <w:rsid w:val="007B3A43"/>
    <w:rsid w:val="007B3C1F"/>
    <w:rsid w:val="007B4566"/>
    <w:rsid w:val="007B528E"/>
    <w:rsid w:val="007B56F4"/>
    <w:rsid w:val="007B59D3"/>
    <w:rsid w:val="007B5B7F"/>
    <w:rsid w:val="007B690F"/>
    <w:rsid w:val="007B6A7F"/>
    <w:rsid w:val="007B7377"/>
    <w:rsid w:val="007B790E"/>
    <w:rsid w:val="007B7944"/>
    <w:rsid w:val="007B79FE"/>
    <w:rsid w:val="007B7AB7"/>
    <w:rsid w:val="007B7BB5"/>
    <w:rsid w:val="007B7C49"/>
    <w:rsid w:val="007B7DC2"/>
    <w:rsid w:val="007C0981"/>
    <w:rsid w:val="007C0D5B"/>
    <w:rsid w:val="007C0E1D"/>
    <w:rsid w:val="007C0F7D"/>
    <w:rsid w:val="007C10A1"/>
    <w:rsid w:val="007C114F"/>
    <w:rsid w:val="007C13FF"/>
    <w:rsid w:val="007C1456"/>
    <w:rsid w:val="007C14A9"/>
    <w:rsid w:val="007C1597"/>
    <w:rsid w:val="007C1623"/>
    <w:rsid w:val="007C1650"/>
    <w:rsid w:val="007C1771"/>
    <w:rsid w:val="007C18E1"/>
    <w:rsid w:val="007C1D52"/>
    <w:rsid w:val="007C1EAC"/>
    <w:rsid w:val="007C2037"/>
    <w:rsid w:val="007C2081"/>
    <w:rsid w:val="007C26E1"/>
    <w:rsid w:val="007C275F"/>
    <w:rsid w:val="007C291F"/>
    <w:rsid w:val="007C2999"/>
    <w:rsid w:val="007C2C7E"/>
    <w:rsid w:val="007C31CA"/>
    <w:rsid w:val="007C33BF"/>
    <w:rsid w:val="007C341A"/>
    <w:rsid w:val="007C3450"/>
    <w:rsid w:val="007C34D3"/>
    <w:rsid w:val="007C3681"/>
    <w:rsid w:val="007C36C4"/>
    <w:rsid w:val="007C38E9"/>
    <w:rsid w:val="007C4160"/>
    <w:rsid w:val="007C49CC"/>
    <w:rsid w:val="007C4B2A"/>
    <w:rsid w:val="007C5172"/>
    <w:rsid w:val="007C53EE"/>
    <w:rsid w:val="007C57A6"/>
    <w:rsid w:val="007C5A39"/>
    <w:rsid w:val="007C5C93"/>
    <w:rsid w:val="007C5E20"/>
    <w:rsid w:val="007C6AC0"/>
    <w:rsid w:val="007C6B58"/>
    <w:rsid w:val="007C71B1"/>
    <w:rsid w:val="007C792C"/>
    <w:rsid w:val="007C7C31"/>
    <w:rsid w:val="007C7F13"/>
    <w:rsid w:val="007D026B"/>
    <w:rsid w:val="007D0C9B"/>
    <w:rsid w:val="007D1664"/>
    <w:rsid w:val="007D1803"/>
    <w:rsid w:val="007D1B6E"/>
    <w:rsid w:val="007D1B74"/>
    <w:rsid w:val="007D1F42"/>
    <w:rsid w:val="007D2136"/>
    <w:rsid w:val="007D2163"/>
    <w:rsid w:val="007D27B5"/>
    <w:rsid w:val="007D28A7"/>
    <w:rsid w:val="007D2C0B"/>
    <w:rsid w:val="007D2F3C"/>
    <w:rsid w:val="007D2F96"/>
    <w:rsid w:val="007D3066"/>
    <w:rsid w:val="007D33DC"/>
    <w:rsid w:val="007D350A"/>
    <w:rsid w:val="007D3756"/>
    <w:rsid w:val="007D3B13"/>
    <w:rsid w:val="007D3C85"/>
    <w:rsid w:val="007D3D24"/>
    <w:rsid w:val="007D3E0F"/>
    <w:rsid w:val="007D4048"/>
    <w:rsid w:val="007D429B"/>
    <w:rsid w:val="007D4435"/>
    <w:rsid w:val="007D4AA8"/>
    <w:rsid w:val="007D4B99"/>
    <w:rsid w:val="007D4C79"/>
    <w:rsid w:val="007D4D25"/>
    <w:rsid w:val="007D5219"/>
    <w:rsid w:val="007D5266"/>
    <w:rsid w:val="007D53CF"/>
    <w:rsid w:val="007D55CB"/>
    <w:rsid w:val="007D56DC"/>
    <w:rsid w:val="007D56F5"/>
    <w:rsid w:val="007D5BF2"/>
    <w:rsid w:val="007D61B6"/>
    <w:rsid w:val="007D6244"/>
    <w:rsid w:val="007D62B5"/>
    <w:rsid w:val="007D6341"/>
    <w:rsid w:val="007D6349"/>
    <w:rsid w:val="007D6EDA"/>
    <w:rsid w:val="007D7366"/>
    <w:rsid w:val="007D774B"/>
    <w:rsid w:val="007D7957"/>
    <w:rsid w:val="007D7A87"/>
    <w:rsid w:val="007D7B61"/>
    <w:rsid w:val="007D7D21"/>
    <w:rsid w:val="007D7F1C"/>
    <w:rsid w:val="007E01F8"/>
    <w:rsid w:val="007E027E"/>
    <w:rsid w:val="007E0320"/>
    <w:rsid w:val="007E06F5"/>
    <w:rsid w:val="007E08A1"/>
    <w:rsid w:val="007E0968"/>
    <w:rsid w:val="007E0A34"/>
    <w:rsid w:val="007E0A4C"/>
    <w:rsid w:val="007E0B8C"/>
    <w:rsid w:val="007E0DBB"/>
    <w:rsid w:val="007E0E04"/>
    <w:rsid w:val="007E0EDD"/>
    <w:rsid w:val="007E174E"/>
    <w:rsid w:val="007E17E7"/>
    <w:rsid w:val="007E1ACC"/>
    <w:rsid w:val="007E2380"/>
    <w:rsid w:val="007E2697"/>
    <w:rsid w:val="007E274A"/>
    <w:rsid w:val="007E2B7F"/>
    <w:rsid w:val="007E2DCA"/>
    <w:rsid w:val="007E312D"/>
    <w:rsid w:val="007E319A"/>
    <w:rsid w:val="007E3340"/>
    <w:rsid w:val="007E3663"/>
    <w:rsid w:val="007E383B"/>
    <w:rsid w:val="007E3AD5"/>
    <w:rsid w:val="007E3BA3"/>
    <w:rsid w:val="007E3CA5"/>
    <w:rsid w:val="007E3EA4"/>
    <w:rsid w:val="007E4084"/>
    <w:rsid w:val="007E4496"/>
    <w:rsid w:val="007E4615"/>
    <w:rsid w:val="007E4695"/>
    <w:rsid w:val="007E46D8"/>
    <w:rsid w:val="007E475C"/>
    <w:rsid w:val="007E4867"/>
    <w:rsid w:val="007E4AD8"/>
    <w:rsid w:val="007E4CE3"/>
    <w:rsid w:val="007E4DE0"/>
    <w:rsid w:val="007E4DE4"/>
    <w:rsid w:val="007E4DF7"/>
    <w:rsid w:val="007E51F8"/>
    <w:rsid w:val="007E5697"/>
    <w:rsid w:val="007E5992"/>
    <w:rsid w:val="007E67BB"/>
    <w:rsid w:val="007E68BD"/>
    <w:rsid w:val="007E694A"/>
    <w:rsid w:val="007E6FAC"/>
    <w:rsid w:val="007E713D"/>
    <w:rsid w:val="007E7645"/>
    <w:rsid w:val="007E773E"/>
    <w:rsid w:val="007E7740"/>
    <w:rsid w:val="007E7AE0"/>
    <w:rsid w:val="007E7C96"/>
    <w:rsid w:val="007F023C"/>
    <w:rsid w:val="007F0423"/>
    <w:rsid w:val="007F05C2"/>
    <w:rsid w:val="007F1067"/>
    <w:rsid w:val="007F1540"/>
    <w:rsid w:val="007F1579"/>
    <w:rsid w:val="007F1AD4"/>
    <w:rsid w:val="007F1B0B"/>
    <w:rsid w:val="007F1C42"/>
    <w:rsid w:val="007F1C98"/>
    <w:rsid w:val="007F1D13"/>
    <w:rsid w:val="007F1E1B"/>
    <w:rsid w:val="007F1E7D"/>
    <w:rsid w:val="007F1F8E"/>
    <w:rsid w:val="007F2093"/>
    <w:rsid w:val="007F2331"/>
    <w:rsid w:val="007F23A7"/>
    <w:rsid w:val="007F244A"/>
    <w:rsid w:val="007F247B"/>
    <w:rsid w:val="007F2517"/>
    <w:rsid w:val="007F2524"/>
    <w:rsid w:val="007F2CB4"/>
    <w:rsid w:val="007F2F0B"/>
    <w:rsid w:val="007F3491"/>
    <w:rsid w:val="007F372B"/>
    <w:rsid w:val="007F3805"/>
    <w:rsid w:val="007F3A47"/>
    <w:rsid w:val="007F3D15"/>
    <w:rsid w:val="007F4117"/>
    <w:rsid w:val="007F41CC"/>
    <w:rsid w:val="007F4282"/>
    <w:rsid w:val="007F4401"/>
    <w:rsid w:val="007F46EB"/>
    <w:rsid w:val="007F4C76"/>
    <w:rsid w:val="007F4D70"/>
    <w:rsid w:val="007F4D94"/>
    <w:rsid w:val="007F5135"/>
    <w:rsid w:val="007F562A"/>
    <w:rsid w:val="007F571F"/>
    <w:rsid w:val="007F572F"/>
    <w:rsid w:val="007F579C"/>
    <w:rsid w:val="007F588E"/>
    <w:rsid w:val="007F5D48"/>
    <w:rsid w:val="007F6294"/>
    <w:rsid w:val="007F687A"/>
    <w:rsid w:val="007F68C5"/>
    <w:rsid w:val="007F6AAB"/>
    <w:rsid w:val="007F6C41"/>
    <w:rsid w:val="007F6D03"/>
    <w:rsid w:val="007F6D81"/>
    <w:rsid w:val="007F6DF4"/>
    <w:rsid w:val="007F6F87"/>
    <w:rsid w:val="007F7153"/>
    <w:rsid w:val="007F716E"/>
    <w:rsid w:val="007F7930"/>
    <w:rsid w:val="007F7B80"/>
    <w:rsid w:val="00800024"/>
    <w:rsid w:val="008000C9"/>
    <w:rsid w:val="00800179"/>
    <w:rsid w:val="008001E4"/>
    <w:rsid w:val="0080063B"/>
    <w:rsid w:val="00800821"/>
    <w:rsid w:val="0080096A"/>
    <w:rsid w:val="00801573"/>
    <w:rsid w:val="008015EF"/>
    <w:rsid w:val="008015F2"/>
    <w:rsid w:val="0080161E"/>
    <w:rsid w:val="00801CDB"/>
    <w:rsid w:val="00801D1F"/>
    <w:rsid w:val="00801D7E"/>
    <w:rsid w:val="00801D80"/>
    <w:rsid w:val="00801D8E"/>
    <w:rsid w:val="0080243E"/>
    <w:rsid w:val="008025AC"/>
    <w:rsid w:val="00802846"/>
    <w:rsid w:val="008029E6"/>
    <w:rsid w:val="00802CC8"/>
    <w:rsid w:val="00802EA4"/>
    <w:rsid w:val="008031C1"/>
    <w:rsid w:val="00803630"/>
    <w:rsid w:val="0080374C"/>
    <w:rsid w:val="00803F9B"/>
    <w:rsid w:val="008045CF"/>
    <w:rsid w:val="00804DCE"/>
    <w:rsid w:val="008051CE"/>
    <w:rsid w:val="00805216"/>
    <w:rsid w:val="0080536B"/>
    <w:rsid w:val="00805782"/>
    <w:rsid w:val="00805835"/>
    <w:rsid w:val="00805C0C"/>
    <w:rsid w:val="008065A8"/>
    <w:rsid w:val="008065FE"/>
    <w:rsid w:val="0080665D"/>
    <w:rsid w:val="008066A2"/>
    <w:rsid w:val="008069FF"/>
    <w:rsid w:val="00806E73"/>
    <w:rsid w:val="0080722F"/>
    <w:rsid w:val="00807345"/>
    <w:rsid w:val="00807488"/>
    <w:rsid w:val="0080785A"/>
    <w:rsid w:val="00807C65"/>
    <w:rsid w:val="00807F46"/>
    <w:rsid w:val="00810051"/>
    <w:rsid w:val="0081005C"/>
    <w:rsid w:val="00810084"/>
    <w:rsid w:val="0081012B"/>
    <w:rsid w:val="00810674"/>
    <w:rsid w:val="008106A9"/>
    <w:rsid w:val="008107B4"/>
    <w:rsid w:val="00810A5F"/>
    <w:rsid w:val="00810B60"/>
    <w:rsid w:val="0081101E"/>
    <w:rsid w:val="0081108D"/>
    <w:rsid w:val="00811268"/>
    <w:rsid w:val="008112DC"/>
    <w:rsid w:val="0081132E"/>
    <w:rsid w:val="008118AE"/>
    <w:rsid w:val="008118EA"/>
    <w:rsid w:val="0081231D"/>
    <w:rsid w:val="0081266F"/>
    <w:rsid w:val="008126F0"/>
    <w:rsid w:val="00812818"/>
    <w:rsid w:val="00812826"/>
    <w:rsid w:val="00812A0D"/>
    <w:rsid w:val="00812A40"/>
    <w:rsid w:val="00812B43"/>
    <w:rsid w:val="00812C5F"/>
    <w:rsid w:val="00812C7A"/>
    <w:rsid w:val="008134E5"/>
    <w:rsid w:val="008138F4"/>
    <w:rsid w:val="00813A64"/>
    <w:rsid w:val="00814BB2"/>
    <w:rsid w:val="00815B8C"/>
    <w:rsid w:val="00815CC6"/>
    <w:rsid w:val="00815DCD"/>
    <w:rsid w:val="00816002"/>
    <w:rsid w:val="008160E8"/>
    <w:rsid w:val="0081618D"/>
    <w:rsid w:val="00816557"/>
    <w:rsid w:val="0081655A"/>
    <w:rsid w:val="00816A11"/>
    <w:rsid w:val="00816F9D"/>
    <w:rsid w:val="008177B4"/>
    <w:rsid w:val="00817D3B"/>
    <w:rsid w:val="00817F24"/>
    <w:rsid w:val="008201E0"/>
    <w:rsid w:val="00820323"/>
    <w:rsid w:val="0082032E"/>
    <w:rsid w:val="00820914"/>
    <w:rsid w:val="00820BE1"/>
    <w:rsid w:val="00820F4B"/>
    <w:rsid w:val="0082106F"/>
    <w:rsid w:val="0082121C"/>
    <w:rsid w:val="008213B2"/>
    <w:rsid w:val="00821424"/>
    <w:rsid w:val="00821BFE"/>
    <w:rsid w:val="00821C7F"/>
    <w:rsid w:val="0082232A"/>
    <w:rsid w:val="00822428"/>
    <w:rsid w:val="008225B7"/>
    <w:rsid w:val="008225E8"/>
    <w:rsid w:val="00822753"/>
    <w:rsid w:val="00822B57"/>
    <w:rsid w:val="00822DBF"/>
    <w:rsid w:val="00822EF5"/>
    <w:rsid w:val="008230F7"/>
    <w:rsid w:val="00823897"/>
    <w:rsid w:val="00823A78"/>
    <w:rsid w:val="00823CFC"/>
    <w:rsid w:val="00823D52"/>
    <w:rsid w:val="00823F9A"/>
    <w:rsid w:val="008241BE"/>
    <w:rsid w:val="0082439E"/>
    <w:rsid w:val="008245CF"/>
    <w:rsid w:val="0082493F"/>
    <w:rsid w:val="00824A63"/>
    <w:rsid w:val="00825053"/>
    <w:rsid w:val="00825261"/>
    <w:rsid w:val="0082539D"/>
    <w:rsid w:val="008257AC"/>
    <w:rsid w:val="00825906"/>
    <w:rsid w:val="008259CF"/>
    <w:rsid w:val="00825E1B"/>
    <w:rsid w:val="00825F4F"/>
    <w:rsid w:val="00826258"/>
    <w:rsid w:val="008262A8"/>
    <w:rsid w:val="008263F1"/>
    <w:rsid w:val="0082693E"/>
    <w:rsid w:val="00826BBD"/>
    <w:rsid w:val="00827181"/>
    <w:rsid w:val="00827642"/>
    <w:rsid w:val="00827D7C"/>
    <w:rsid w:val="00827DFB"/>
    <w:rsid w:val="00827E10"/>
    <w:rsid w:val="00827F96"/>
    <w:rsid w:val="008302AF"/>
    <w:rsid w:val="00830383"/>
    <w:rsid w:val="00830392"/>
    <w:rsid w:val="00830E1E"/>
    <w:rsid w:val="00830FD7"/>
    <w:rsid w:val="008311BA"/>
    <w:rsid w:val="008311DA"/>
    <w:rsid w:val="00831260"/>
    <w:rsid w:val="008313CD"/>
    <w:rsid w:val="00831649"/>
    <w:rsid w:val="00831A8F"/>
    <w:rsid w:val="00831BB3"/>
    <w:rsid w:val="00831CF7"/>
    <w:rsid w:val="00831D2C"/>
    <w:rsid w:val="00831F29"/>
    <w:rsid w:val="008321A4"/>
    <w:rsid w:val="00832283"/>
    <w:rsid w:val="008323CD"/>
    <w:rsid w:val="008326AE"/>
    <w:rsid w:val="00832FDA"/>
    <w:rsid w:val="00832FFC"/>
    <w:rsid w:val="008332FA"/>
    <w:rsid w:val="008336E3"/>
    <w:rsid w:val="008339F7"/>
    <w:rsid w:val="00833CAA"/>
    <w:rsid w:val="0083409F"/>
    <w:rsid w:val="00834457"/>
    <w:rsid w:val="00834789"/>
    <w:rsid w:val="008347F4"/>
    <w:rsid w:val="008349D4"/>
    <w:rsid w:val="008349F2"/>
    <w:rsid w:val="00834AA3"/>
    <w:rsid w:val="00834B2F"/>
    <w:rsid w:val="00834B60"/>
    <w:rsid w:val="00834C73"/>
    <w:rsid w:val="00834EF1"/>
    <w:rsid w:val="00834F19"/>
    <w:rsid w:val="008356DC"/>
    <w:rsid w:val="008357A8"/>
    <w:rsid w:val="008357C7"/>
    <w:rsid w:val="00835929"/>
    <w:rsid w:val="00835BA1"/>
    <w:rsid w:val="008360A5"/>
    <w:rsid w:val="00836471"/>
    <w:rsid w:val="00836560"/>
    <w:rsid w:val="00836BBA"/>
    <w:rsid w:val="00836EFC"/>
    <w:rsid w:val="008373B3"/>
    <w:rsid w:val="008375FA"/>
    <w:rsid w:val="0083795A"/>
    <w:rsid w:val="00837A4C"/>
    <w:rsid w:val="00837D5A"/>
    <w:rsid w:val="00837FBC"/>
    <w:rsid w:val="008404D5"/>
    <w:rsid w:val="00840526"/>
    <w:rsid w:val="008409F0"/>
    <w:rsid w:val="00840B36"/>
    <w:rsid w:val="00840CFB"/>
    <w:rsid w:val="00840D2B"/>
    <w:rsid w:val="00840EA3"/>
    <w:rsid w:val="00840FAC"/>
    <w:rsid w:val="00841056"/>
    <w:rsid w:val="008410A3"/>
    <w:rsid w:val="008410E1"/>
    <w:rsid w:val="00841700"/>
    <w:rsid w:val="00841920"/>
    <w:rsid w:val="00841B0C"/>
    <w:rsid w:val="00841F3E"/>
    <w:rsid w:val="00842369"/>
    <w:rsid w:val="00842BAA"/>
    <w:rsid w:val="00842DBE"/>
    <w:rsid w:val="0084311D"/>
    <w:rsid w:val="0084332C"/>
    <w:rsid w:val="008437E3"/>
    <w:rsid w:val="00843A14"/>
    <w:rsid w:val="00843A82"/>
    <w:rsid w:val="00843CF3"/>
    <w:rsid w:val="00843D44"/>
    <w:rsid w:val="00843F7B"/>
    <w:rsid w:val="00843FD9"/>
    <w:rsid w:val="0084407C"/>
    <w:rsid w:val="0084411B"/>
    <w:rsid w:val="0084455E"/>
    <w:rsid w:val="00844584"/>
    <w:rsid w:val="008449B8"/>
    <w:rsid w:val="00844D6D"/>
    <w:rsid w:val="00845338"/>
    <w:rsid w:val="008456DC"/>
    <w:rsid w:val="00845757"/>
    <w:rsid w:val="00845D75"/>
    <w:rsid w:val="00845E46"/>
    <w:rsid w:val="00845EDF"/>
    <w:rsid w:val="00845F68"/>
    <w:rsid w:val="00846036"/>
    <w:rsid w:val="0084606C"/>
    <w:rsid w:val="008463B6"/>
    <w:rsid w:val="0084641E"/>
    <w:rsid w:val="0084660E"/>
    <w:rsid w:val="00846F9B"/>
    <w:rsid w:val="00847085"/>
    <w:rsid w:val="00847478"/>
    <w:rsid w:val="008474EC"/>
    <w:rsid w:val="008477BB"/>
    <w:rsid w:val="0084785B"/>
    <w:rsid w:val="00847CCB"/>
    <w:rsid w:val="00847F4A"/>
    <w:rsid w:val="008500E5"/>
    <w:rsid w:val="00850267"/>
    <w:rsid w:val="008502CC"/>
    <w:rsid w:val="0085046E"/>
    <w:rsid w:val="008507A6"/>
    <w:rsid w:val="00850B6E"/>
    <w:rsid w:val="00850B9F"/>
    <w:rsid w:val="00850E29"/>
    <w:rsid w:val="00850EC1"/>
    <w:rsid w:val="0085116A"/>
    <w:rsid w:val="008517B2"/>
    <w:rsid w:val="008519F4"/>
    <w:rsid w:val="00851C0B"/>
    <w:rsid w:val="008520CE"/>
    <w:rsid w:val="0085256D"/>
    <w:rsid w:val="0085296A"/>
    <w:rsid w:val="008529C4"/>
    <w:rsid w:val="00852B7B"/>
    <w:rsid w:val="00852DB6"/>
    <w:rsid w:val="00852F7A"/>
    <w:rsid w:val="00852FF2"/>
    <w:rsid w:val="00853214"/>
    <w:rsid w:val="00853511"/>
    <w:rsid w:val="008536E9"/>
    <w:rsid w:val="008542A5"/>
    <w:rsid w:val="0085439B"/>
    <w:rsid w:val="00854503"/>
    <w:rsid w:val="00854555"/>
    <w:rsid w:val="0085485C"/>
    <w:rsid w:val="00854C6F"/>
    <w:rsid w:val="008550AC"/>
    <w:rsid w:val="008553D5"/>
    <w:rsid w:val="008553F2"/>
    <w:rsid w:val="008554B7"/>
    <w:rsid w:val="0085581B"/>
    <w:rsid w:val="00855890"/>
    <w:rsid w:val="00855B0C"/>
    <w:rsid w:val="00856008"/>
    <w:rsid w:val="00856172"/>
    <w:rsid w:val="00856386"/>
    <w:rsid w:val="00856973"/>
    <w:rsid w:val="00856D8A"/>
    <w:rsid w:val="0085720D"/>
    <w:rsid w:val="00857410"/>
    <w:rsid w:val="00857CAC"/>
    <w:rsid w:val="00857EDB"/>
    <w:rsid w:val="00860063"/>
    <w:rsid w:val="0086083B"/>
    <w:rsid w:val="00860870"/>
    <w:rsid w:val="00860A78"/>
    <w:rsid w:val="00860ACC"/>
    <w:rsid w:val="008610D2"/>
    <w:rsid w:val="00861114"/>
    <w:rsid w:val="00861686"/>
    <w:rsid w:val="00861829"/>
    <w:rsid w:val="0086199B"/>
    <w:rsid w:val="00861BA7"/>
    <w:rsid w:val="008620C6"/>
    <w:rsid w:val="008621EF"/>
    <w:rsid w:val="00862AA5"/>
    <w:rsid w:val="00862AA6"/>
    <w:rsid w:val="00862BB9"/>
    <w:rsid w:val="00862C71"/>
    <w:rsid w:val="008630F2"/>
    <w:rsid w:val="0086337A"/>
    <w:rsid w:val="0086364C"/>
    <w:rsid w:val="00863719"/>
    <w:rsid w:val="00863A98"/>
    <w:rsid w:val="00863BB7"/>
    <w:rsid w:val="008641EA"/>
    <w:rsid w:val="00864298"/>
    <w:rsid w:val="0086440D"/>
    <w:rsid w:val="00864789"/>
    <w:rsid w:val="008649C9"/>
    <w:rsid w:val="00864EFD"/>
    <w:rsid w:val="008651FD"/>
    <w:rsid w:val="0086525D"/>
    <w:rsid w:val="00865290"/>
    <w:rsid w:val="0086534A"/>
    <w:rsid w:val="0086570C"/>
    <w:rsid w:val="0086592E"/>
    <w:rsid w:val="00865F38"/>
    <w:rsid w:val="00866198"/>
    <w:rsid w:val="00866B6F"/>
    <w:rsid w:val="00866CB5"/>
    <w:rsid w:val="00866CDE"/>
    <w:rsid w:val="00866F3F"/>
    <w:rsid w:val="00867141"/>
    <w:rsid w:val="00867328"/>
    <w:rsid w:val="0086744E"/>
    <w:rsid w:val="008676D3"/>
    <w:rsid w:val="00867767"/>
    <w:rsid w:val="0086777C"/>
    <w:rsid w:val="008678AA"/>
    <w:rsid w:val="00867C8A"/>
    <w:rsid w:val="00867CC4"/>
    <w:rsid w:val="0087022F"/>
    <w:rsid w:val="0087051B"/>
    <w:rsid w:val="0087076D"/>
    <w:rsid w:val="00870A40"/>
    <w:rsid w:val="00870BA6"/>
    <w:rsid w:val="00870D4A"/>
    <w:rsid w:val="00871074"/>
    <w:rsid w:val="0087155A"/>
    <w:rsid w:val="0087155F"/>
    <w:rsid w:val="00871C57"/>
    <w:rsid w:val="00871CA6"/>
    <w:rsid w:val="00871D99"/>
    <w:rsid w:val="00872048"/>
    <w:rsid w:val="00872194"/>
    <w:rsid w:val="008725CB"/>
    <w:rsid w:val="0087287E"/>
    <w:rsid w:val="0087296E"/>
    <w:rsid w:val="00872B3C"/>
    <w:rsid w:val="00872C26"/>
    <w:rsid w:val="00872FEB"/>
    <w:rsid w:val="0087303D"/>
    <w:rsid w:val="008731B6"/>
    <w:rsid w:val="008733B2"/>
    <w:rsid w:val="008735B4"/>
    <w:rsid w:val="00873E99"/>
    <w:rsid w:val="00873EAA"/>
    <w:rsid w:val="00873F4A"/>
    <w:rsid w:val="00873F6C"/>
    <w:rsid w:val="00874EE7"/>
    <w:rsid w:val="00875300"/>
    <w:rsid w:val="00875362"/>
    <w:rsid w:val="0087537A"/>
    <w:rsid w:val="0087595C"/>
    <w:rsid w:val="008759A2"/>
    <w:rsid w:val="00875B40"/>
    <w:rsid w:val="00875CCC"/>
    <w:rsid w:val="008762B8"/>
    <w:rsid w:val="008763A1"/>
    <w:rsid w:val="00876AB3"/>
    <w:rsid w:val="00876E22"/>
    <w:rsid w:val="008770A2"/>
    <w:rsid w:val="00877292"/>
    <w:rsid w:val="008775A5"/>
    <w:rsid w:val="008775D7"/>
    <w:rsid w:val="00877743"/>
    <w:rsid w:val="008778BA"/>
    <w:rsid w:val="008778FC"/>
    <w:rsid w:val="00877966"/>
    <w:rsid w:val="00877A2B"/>
    <w:rsid w:val="00880322"/>
    <w:rsid w:val="0088064C"/>
    <w:rsid w:val="00880A14"/>
    <w:rsid w:val="00880B7A"/>
    <w:rsid w:val="00880C4C"/>
    <w:rsid w:val="00880F37"/>
    <w:rsid w:val="00880FB8"/>
    <w:rsid w:val="00881117"/>
    <w:rsid w:val="00881495"/>
    <w:rsid w:val="008814B0"/>
    <w:rsid w:val="00881EB4"/>
    <w:rsid w:val="00882151"/>
    <w:rsid w:val="008824B9"/>
    <w:rsid w:val="00882D9F"/>
    <w:rsid w:val="0088317D"/>
    <w:rsid w:val="008831B1"/>
    <w:rsid w:val="00883349"/>
    <w:rsid w:val="008837A3"/>
    <w:rsid w:val="008837B6"/>
    <w:rsid w:val="00883858"/>
    <w:rsid w:val="00883948"/>
    <w:rsid w:val="00883998"/>
    <w:rsid w:val="008839BB"/>
    <w:rsid w:val="00884259"/>
    <w:rsid w:val="0088451C"/>
    <w:rsid w:val="0088470B"/>
    <w:rsid w:val="00884CFD"/>
    <w:rsid w:val="00885007"/>
    <w:rsid w:val="00885166"/>
    <w:rsid w:val="0088536F"/>
    <w:rsid w:val="00885603"/>
    <w:rsid w:val="00885927"/>
    <w:rsid w:val="00885A8E"/>
    <w:rsid w:val="00885C23"/>
    <w:rsid w:val="00885D41"/>
    <w:rsid w:val="00885E5D"/>
    <w:rsid w:val="00885FE8"/>
    <w:rsid w:val="008860F6"/>
    <w:rsid w:val="00886205"/>
    <w:rsid w:val="008863A7"/>
    <w:rsid w:val="00886A79"/>
    <w:rsid w:val="00886CA8"/>
    <w:rsid w:val="0088701A"/>
    <w:rsid w:val="008879D3"/>
    <w:rsid w:val="00887EF1"/>
    <w:rsid w:val="008900CC"/>
    <w:rsid w:val="0089076C"/>
    <w:rsid w:val="0089087E"/>
    <w:rsid w:val="0089094F"/>
    <w:rsid w:val="00890C8D"/>
    <w:rsid w:val="00890FBD"/>
    <w:rsid w:val="008911B3"/>
    <w:rsid w:val="008913D5"/>
    <w:rsid w:val="0089152B"/>
    <w:rsid w:val="00891829"/>
    <w:rsid w:val="00891DE8"/>
    <w:rsid w:val="0089233D"/>
    <w:rsid w:val="00892527"/>
    <w:rsid w:val="00892BED"/>
    <w:rsid w:val="00892EC5"/>
    <w:rsid w:val="00893965"/>
    <w:rsid w:val="00893976"/>
    <w:rsid w:val="00893CDD"/>
    <w:rsid w:val="00893F91"/>
    <w:rsid w:val="0089426B"/>
    <w:rsid w:val="0089430B"/>
    <w:rsid w:val="008949D2"/>
    <w:rsid w:val="00894D37"/>
    <w:rsid w:val="00895188"/>
    <w:rsid w:val="008955CA"/>
    <w:rsid w:val="008958FF"/>
    <w:rsid w:val="00895920"/>
    <w:rsid w:val="008959E5"/>
    <w:rsid w:val="00895BED"/>
    <w:rsid w:val="008961CC"/>
    <w:rsid w:val="0089644A"/>
    <w:rsid w:val="00896538"/>
    <w:rsid w:val="0089663E"/>
    <w:rsid w:val="008967B7"/>
    <w:rsid w:val="00896D3F"/>
    <w:rsid w:val="00897011"/>
    <w:rsid w:val="00897743"/>
    <w:rsid w:val="008977E7"/>
    <w:rsid w:val="00897916"/>
    <w:rsid w:val="00897CDF"/>
    <w:rsid w:val="00897E57"/>
    <w:rsid w:val="00897E5A"/>
    <w:rsid w:val="008A0381"/>
    <w:rsid w:val="008A06CC"/>
    <w:rsid w:val="008A0980"/>
    <w:rsid w:val="008A0AF3"/>
    <w:rsid w:val="008A0C23"/>
    <w:rsid w:val="008A0D5A"/>
    <w:rsid w:val="008A0F89"/>
    <w:rsid w:val="008A0FCF"/>
    <w:rsid w:val="008A1058"/>
    <w:rsid w:val="008A147A"/>
    <w:rsid w:val="008A1548"/>
    <w:rsid w:val="008A192D"/>
    <w:rsid w:val="008A1A6B"/>
    <w:rsid w:val="008A1DD2"/>
    <w:rsid w:val="008A1FC4"/>
    <w:rsid w:val="008A2149"/>
    <w:rsid w:val="008A23CB"/>
    <w:rsid w:val="008A250A"/>
    <w:rsid w:val="008A2C60"/>
    <w:rsid w:val="008A3815"/>
    <w:rsid w:val="008A3876"/>
    <w:rsid w:val="008A3FAC"/>
    <w:rsid w:val="008A48BB"/>
    <w:rsid w:val="008A49FF"/>
    <w:rsid w:val="008A4B0E"/>
    <w:rsid w:val="008A4BBA"/>
    <w:rsid w:val="008A4E24"/>
    <w:rsid w:val="008A5081"/>
    <w:rsid w:val="008A56DA"/>
    <w:rsid w:val="008A581F"/>
    <w:rsid w:val="008A5836"/>
    <w:rsid w:val="008A5C27"/>
    <w:rsid w:val="008A5C36"/>
    <w:rsid w:val="008A5D72"/>
    <w:rsid w:val="008A5DCF"/>
    <w:rsid w:val="008A5EBC"/>
    <w:rsid w:val="008A61C2"/>
    <w:rsid w:val="008A64AA"/>
    <w:rsid w:val="008A64CF"/>
    <w:rsid w:val="008A6514"/>
    <w:rsid w:val="008A6A3E"/>
    <w:rsid w:val="008A7371"/>
    <w:rsid w:val="008A779C"/>
    <w:rsid w:val="008B003E"/>
    <w:rsid w:val="008B0417"/>
    <w:rsid w:val="008B0451"/>
    <w:rsid w:val="008B082A"/>
    <w:rsid w:val="008B0C2A"/>
    <w:rsid w:val="008B0EAF"/>
    <w:rsid w:val="008B1003"/>
    <w:rsid w:val="008B11CB"/>
    <w:rsid w:val="008B1297"/>
    <w:rsid w:val="008B1327"/>
    <w:rsid w:val="008B16CA"/>
    <w:rsid w:val="008B1799"/>
    <w:rsid w:val="008B18F7"/>
    <w:rsid w:val="008B1A99"/>
    <w:rsid w:val="008B1AD6"/>
    <w:rsid w:val="008B1D9F"/>
    <w:rsid w:val="008B2B85"/>
    <w:rsid w:val="008B2CD1"/>
    <w:rsid w:val="008B33CE"/>
    <w:rsid w:val="008B33F5"/>
    <w:rsid w:val="008B34C0"/>
    <w:rsid w:val="008B351C"/>
    <w:rsid w:val="008B3663"/>
    <w:rsid w:val="008B36F2"/>
    <w:rsid w:val="008B37DD"/>
    <w:rsid w:val="008B39DD"/>
    <w:rsid w:val="008B39EE"/>
    <w:rsid w:val="008B3B58"/>
    <w:rsid w:val="008B3D87"/>
    <w:rsid w:val="008B3D8A"/>
    <w:rsid w:val="008B3ECB"/>
    <w:rsid w:val="008B404E"/>
    <w:rsid w:val="008B4448"/>
    <w:rsid w:val="008B4510"/>
    <w:rsid w:val="008B4555"/>
    <w:rsid w:val="008B4BE1"/>
    <w:rsid w:val="008B4D3E"/>
    <w:rsid w:val="008B506C"/>
    <w:rsid w:val="008B536C"/>
    <w:rsid w:val="008B5405"/>
    <w:rsid w:val="008B549E"/>
    <w:rsid w:val="008B591E"/>
    <w:rsid w:val="008B593F"/>
    <w:rsid w:val="008B5944"/>
    <w:rsid w:val="008B5AA5"/>
    <w:rsid w:val="008B5DD3"/>
    <w:rsid w:val="008B5EF7"/>
    <w:rsid w:val="008B62A7"/>
    <w:rsid w:val="008B62E0"/>
    <w:rsid w:val="008B657A"/>
    <w:rsid w:val="008B6AEE"/>
    <w:rsid w:val="008B6B07"/>
    <w:rsid w:val="008B6C2A"/>
    <w:rsid w:val="008B6D92"/>
    <w:rsid w:val="008B6F95"/>
    <w:rsid w:val="008B7372"/>
    <w:rsid w:val="008B769D"/>
    <w:rsid w:val="008B7726"/>
    <w:rsid w:val="008B779F"/>
    <w:rsid w:val="008B791D"/>
    <w:rsid w:val="008B7E8B"/>
    <w:rsid w:val="008B7EE5"/>
    <w:rsid w:val="008C02AC"/>
    <w:rsid w:val="008C02CA"/>
    <w:rsid w:val="008C04B0"/>
    <w:rsid w:val="008C0878"/>
    <w:rsid w:val="008C09A9"/>
    <w:rsid w:val="008C0D81"/>
    <w:rsid w:val="008C0D8F"/>
    <w:rsid w:val="008C1B1B"/>
    <w:rsid w:val="008C1B99"/>
    <w:rsid w:val="008C1DF1"/>
    <w:rsid w:val="008C2089"/>
    <w:rsid w:val="008C222B"/>
    <w:rsid w:val="008C22D4"/>
    <w:rsid w:val="008C369E"/>
    <w:rsid w:val="008C37D0"/>
    <w:rsid w:val="008C38EF"/>
    <w:rsid w:val="008C3C0E"/>
    <w:rsid w:val="008C40BD"/>
    <w:rsid w:val="008C46D1"/>
    <w:rsid w:val="008C4A67"/>
    <w:rsid w:val="008C4D41"/>
    <w:rsid w:val="008C4FD5"/>
    <w:rsid w:val="008C537B"/>
    <w:rsid w:val="008C5669"/>
    <w:rsid w:val="008C58F9"/>
    <w:rsid w:val="008C5936"/>
    <w:rsid w:val="008C5BFB"/>
    <w:rsid w:val="008C5C1D"/>
    <w:rsid w:val="008C5D26"/>
    <w:rsid w:val="008C5E2C"/>
    <w:rsid w:val="008C6256"/>
    <w:rsid w:val="008C65B4"/>
    <w:rsid w:val="008C6688"/>
    <w:rsid w:val="008C6754"/>
    <w:rsid w:val="008C6891"/>
    <w:rsid w:val="008C6DF9"/>
    <w:rsid w:val="008C6E42"/>
    <w:rsid w:val="008C73EF"/>
    <w:rsid w:val="008C73F5"/>
    <w:rsid w:val="008C7731"/>
    <w:rsid w:val="008C7ACE"/>
    <w:rsid w:val="008C7ADC"/>
    <w:rsid w:val="008C7C75"/>
    <w:rsid w:val="008C7F89"/>
    <w:rsid w:val="008D0634"/>
    <w:rsid w:val="008D0737"/>
    <w:rsid w:val="008D07C0"/>
    <w:rsid w:val="008D09DC"/>
    <w:rsid w:val="008D0A40"/>
    <w:rsid w:val="008D0B12"/>
    <w:rsid w:val="008D0EFE"/>
    <w:rsid w:val="008D0F29"/>
    <w:rsid w:val="008D13AF"/>
    <w:rsid w:val="008D1466"/>
    <w:rsid w:val="008D17A7"/>
    <w:rsid w:val="008D17ED"/>
    <w:rsid w:val="008D1912"/>
    <w:rsid w:val="008D19CD"/>
    <w:rsid w:val="008D1A61"/>
    <w:rsid w:val="008D1BAC"/>
    <w:rsid w:val="008D1D04"/>
    <w:rsid w:val="008D2968"/>
    <w:rsid w:val="008D2CBD"/>
    <w:rsid w:val="008D2D6A"/>
    <w:rsid w:val="008D2DCC"/>
    <w:rsid w:val="008D2F92"/>
    <w:rsid w:val="008D349B"/>
    <w:rsid w:val="008D38A8"/>
    <w:rsid w:val="008D39FD"/>
    <w:rsid w:val="008D3E35"/>
    <w:rsid w:val="008D3E61"/>
    <w:rsid w:val="008D46E1"/>
    <w:rsid w:val="008D4808"/>
    <w:rsid w:val="008D4998"/>
    <w:rsid w:val="008D4FF6"/>
    <w:rsid w:val="008D502B"/>
    <w:rsid w:val="008D5502"/>
    <w:rsid w:val="008D55AC"/>
    <w:rsid w:val="008D5AE6"/>
    <w:rsid w:val="008D5C5E"/>
    <w:rsid w:val="008D5CAB"/>
    <w:rsid w:val="008D5DCD"/>
    <w:rsid w:val="008D5F01"/>
    <w:rsid w:val="008D5FA7"/>
    <w:rsid w:val="008D6065"/>
    <w:rsid w:val="008D6212"/>
    <w:rsid w:val="008D6245"/>
    <w:rsid w:val="008D64D5"/>
    <w:rsid w:val="008D66E5"/>
    <w:rsid w:val="008D68A9"/>
    <w:rsid w:val="008D6E82"/>
    <w:rsid w:val="008D6E8E"/>
    <w:rsid w:val="008D7449"/>
    <w:rsid w:val="008E0052"/>
    <w:rsid w:val="008E049C"/>
    <w:rsid w:val="008E05C4"/>
    <w:rsid w:val="008E06E2"/>
    <w:rsid w:val="008E0A4B"/>
    <w:rsid w:val="008E0C61"/>
    <w:rsid w:val="008E0F5A"/>
    <w:rsid w:val="008E0FC0"/>
    <w:rsid w:val="008E1061"/>
    <w:rsid w:val="008E131E"/>
    <w:rsid w:val="008E15D5"/>
    <w:rsid w:val="008E1826"/>
    <w:rsid w:val="008E196F"/>
    <w:rsid w:val="008E1A09"/>
    <w:rsid w:val="008E2D61"/>
    <w:rsid w:val="008E2E75"/>
    <w:rsid w:val="008E2F19"/>
    <w:rsid w:val="008E3363"/>
    <w:rsid w:val="008E3588"/>
    <w:rsid w:val="008E367D"/>
    <w:rsid w:val="008E382B"/>
    <w:rsid w:val="008E3B46"/>
    <w:rsid w:val="008E3F89"/>
    <w:rsid w:val="008E417A"/>
    <w:rsid w:val="008E4422"/>
    <w:rsid w:val="008E447E"/>
    <w:rsid w:val="008E47F2"/>
    <w:rsid w:val="008E4D6A"/>
    <w:rsid w:val="008E5359"/>
    <w:rsid w:val="008E5490"/>
    <w:rsid w:val="008E56C3"/>
    <w:rsid w:val="008E5780"/>
    <w:rsid w:val="008E59E9"/>
    <w:rsid w:val="008E5C7E"/>
    <w:rsid w:val="008E5CBB"/>
    <w:rsid w:val="008E5FB2"/>
    <w:rsid w:val="008E6250"/>
    <w:rsid w:val="008E63D4"/>
    <w:rsid w:val="008E66CA"/>
    <w:rsid w:val="008E6713"/>
    <w:rsid w:val="008E680A"/>
    <w:rsid w:val="008E6E8E"/>
    <w:rsid w:val="008E722B"/>
    <w:rsid w:val="008E775D"/>
    <w:rsid w:val="008E7795"/>
    <w:rsid w:val="008E7C3B"/>
    <w:rsid w:val="008E7CC6"/>
    <w:rsid w:val="008F0682"/>
    <w:rsid w:val="008F09E5"/>
    <w:rsid w:val="008F0E33"/>
    <w:rsid w:val="008F10F7"/>
    <w:rsid w:val="008F12C1"/>
    <w:rsid w:val="008F1680"/>
    <w:rsid w:val="008F186F"/>
    <w:rsid w:val="008F19C8"/>
    <w:rsid w:val="008F1A56"/>
    <w:rsid w:val="008F1D55"/>
    <w:rsid w:val="008F1F71"/>
    <w:rsid w:val="008F2177"/>
    <w:rsid w:val="008F2481"/>
    <w:rsid w:val="008F24C6"/>
    <w:rsid w:val="008F30D4"/>
    <w:rsid w:val="008F3404"/>
    <w:rsid w:val="008F364B"/>
    <w:rsid w:val="008F3736"/>
    <w:rsid w:val="008F3804"/>
    <w:rsid w:val="008F3BD7"/>
    <w:rsid w:val="008F3D03"/>
    <w:rsid w:val="008F3E3A"/>
    <w:rsid w:val="008F3EDD"/>
    <w:rsid w:val="008F3FF8"/>
    <w:rsid w:val="008F4068"/>
    <w:rsid w:val="008F45BB"/>
    <w:rsid w:val="008F45E5"/>
    <w:rsid w:val="008F4FE6"/>
    <w:rsid w:val="008F502A"/>
    <w:rsid w:val="008F5112"/>
    <w:rsid w:val="008F631D"/>
    <w:rsid w:val="008F64F4"/>
    <w:rsid w:val="008F6706"/>
    <w:rsid w:val="008F67AD"/>
    <w:rsid w:val="008F6AAD"/>
    <w:rsid w:val="008F6CF6"/>
    <w:rsid w:val="008F6DB3"/>
    <w:rsid w:val="008F72BA"/>
    <w:rsid w:val="008F73E2"/>
    <w:rsid w:val="008F7658"/>
    <w:rsid w:val="008F775F"/>
    <w:rsid w:val="008F7CB8"/>
    <w:rsid w:val="008F7D66"/>
    <w:rsid w:val="00900091"/>
    <w:rsid w:val="00900212"/>
    <w:rsid w:val="00900792"/>
    <w:rsid w:val="00900946"/>
    <w:rsid w:val="00900987"/>
    <w:rsid w:val="00900A15"/>
    <w:rsid w:val="00900B96"/>
    <w:rsid w:val="00900C55"/>
    <w:rsid w:val="00900E93"/>
    <w:rsid w:val="00901356"/>
    <w:rsid w:val="009015A5"/>
    <w:rsid w:val="00901793"/>
    <w:rsid w:val="00901842"/>
    <w:rsid w:val="0090187F"/>
    <w:rsid w:val="00901905"/>
    <w:rsid w:val="0090194A"/>
    <w:rsid w:val="00901CEC"/>
    <w:rsid w:val="009020F1"/>
    <w:rsid w:val="00902437"/>
    <w:rsid w:val="0090243E"/>
    <w:rsid w:val="009024DF"/>
    <w:rsid w:val="009024FB"/>
    <w:rsid w:val="009025F4"/>
    <w:rsid w:val="009028C2"/>
    <w:rsid w:val="009029CF"/>
    <w:rsid w:val="00902A94"/>
    <w:rsid w:val="00902E82"/>
    <w:rsid w:val="0090301B"/>
    <w:rsid w:val="0090303D"/>
    <w:rsid w:val="00903304"/>
    <w:rsid w:val="00903665"/>
    <w:rsid w:val="00903E7C"/>
    <w:rsid w:val="00904376"/>
    <w:rsid w:val="0090453E"/>
    <w:rsid w:val="0090486C"/>
    <w:rsid w:val="00904EC9"/>
    <w:rsid w:val="00904F36"/>
    <w:rsid w:val="00905167"/>
    <w:rsid w:val="00905366"/>
    <w:rsid w:val="009053EA"/>
    <w:rsid w:val="00905583"/>
    <w:rsid w:val="009057F6"/>
    <w:rsid w:val="00905E65"/>
    <w:rsid w:val="00906523"/>
    <w:rsid w:val="009068AD"/>
    <w:rsid w:val="0090690A"/>
    <w:rsid w:val="00907001"/>
    <w:rsid w:val="009075DC"/>
    <w:rsid w:val="00907A68"/>
    <w:rsid w:val="00907DEA"/>
    <w:rsid w:val="0091015B"/>
    <w:rsid w:val="009104CE"/>
    <w:rsid w:val="009109C2"/>
    <w:rsid w:val="00910A2A"/>
    <w:rsid w:val="00910B0C"/>
    <w:rsid w:val="00910CFD"/>
    <w:rsid w:val="00912331"/>
    <w:rsid w:val="009125EE"/>
    <w:rsid w:val="00912B36"/>
    <w:rsid w:val="00912C94"/>
    <w:rsid w:val="009130FD"/>
    <w:rsid w:val="00913797"/>
    <w:rsid w:val="0091395A"/>
    <w:rsid w:val="00913D2D"/>
    <w:rsid w:val="00913F30"/>
    <w:rsid w:val="00913F44"/>
    <w:rsid w:val="00913FD3"/>
    <w:rsid w:val="00914019"/>
    <w:rsid w:val="00914079"/>
    <w:rsid w:val="009140B2"/>
    <w:rsid w:val="009143AB"/>
    <w:rsid w:val="009145B8"/>
    <w:rsid w:val="0091498F"/>
    <w:rsid w:val="009149DE"/>
    <w:rsid w:val="00914A83"/>
    <w:rsid w:val="00914B10"/>
    <w:rsid w:val="00914D5B"/>
    <w:rsid w:val="00914FAF"/>
    <w:rsid w:val="009152B3"/>
    <w:rsid w:val="009153A6"/>
    <w:rsid w:val="00915433"/>
    <w:rsid w:val="009154EE"/>
    <w:rsid w:val="009157DB"/>
    <w:rsid w:val="00915800"/>
    <w:rsid w:val="00915B6A"/>
    <w:rsid w:val="00915E7A"/>
    <w:rsid w:val="00915F60"/>
    <w:rsid w:val="009164A3"/>
    <w:rsid w:val="0091673A"/>
    <w:rsid w:val="00916748"/>
    <w:rsid w:val="009167D2"/>
    <w:rsid w:val="00916E85"/>
    <w:rsid w:val="00916F9A"/>
    <w:rsid w:val="00917821"/>
    <w:rsid w:val="00917AA9"/>
    <w:rsid w:val="00917BAA"/>
    <w:rsid w:val="00917F68"/>
    <w:rsid w:val="00917FE4"/>
    <w:rsid w:val="009201F3"/>
    <w:rsid w:val="009206C3"/>
    <w:rsid w:val="00920AA2"/>
    <w:rsid w:val="00920B9E"/>
    <w:rsid w:val="00920F13"/>
    <w:rsid w:val="00920FBF"/>
    <w:rsid w:val="00921364"/>
    <w:rsid w:val="00921380"/>
    <w:rsid w:val="00921390"/>
    <w:rsid w:val="009217CF"/>
    <w:rsid w:val="0092180B"/>
    <w:rsid w:val="00921956"/>
    <w:rsid w:val="00921979"/>
    <w:rsid w:val="009219B5"/>
    <w:rsid w:val="00921B5E"/>
    <w:rsid w:val="00921C85"/>
    <w:rsid w:val="00921DEB"/>
    <w:rsid w:val="00922064"/>
    <w:rsid w:val="009220F9"/>
    <w:rsid w:val="009223FD"/>
    <w:rsid w:val="0092280E"/>
    <w:rsid w:val="00922A52"/>
    <w:rsid w:val="00922B36"/>
    <w:rsid w:val="00922B74"/>
    <w:rsid w:val="00922BB6"/>
    <w:rsid w:val="00922E4A"/>
    <w:rsid w:val="00923023"/>
    <w:rsid w:val="0092326F"/>
    <w:rsid w:val="0092332B"/>
    <w:rsid w:val="00923398"/>
    <w:rsid w:val="009235E5"/>
    <w:rsid w:val="009237A7"/>
    <w:rsid w:val="00923CEC"/>
    <w:rsid w:val="00923DDC"/>
    <w:rsid w:val="00923EC8"/>
    <w:rsid w:val="00923FBD"/>
    <w:rsid w:val="0092410F"/>
    <w:rsid w:val="00924352"/>
    <w:rsid w:val="009245B0"/>
    <w:rsid w:val="00924A92"/>
    <w:rsid w:val="00924CA9"/>
    <w:rsid w:val="00924EBF"/>
    <w:rsid w:val="00924ED5"/>
    <w:rsid w:val="00925306"/>
    <w:rsid w:val="00925725"/>
    <w:rsid w:val="00925ACF"/>
    <w:rsid w:val="00925E87"/>
    <w:rsid w:val="00925EE6"/>
    <w:rsid w:val="00925FD0"/>
    <w:rsid w:val="00926488"/>
    <w:rsid w:val="009266C4"/>
    <w:rsid w:val="009267C8"/>
    <w:rsid w:val="009269B5"/>
    <w:rsid w:val="00926E39"/>
    <w:rsid w:val="00926F62"/>
    <w:rsid w:val="00927178"/>
    <w:rsid w:val="009271BE"/>
    <w:rsid w:val="0092722F"/>
    <w:rsid w:val="009276A4"/>
    <w:rsid w:val="0092797F"/>
    <w:rsid w:val="00927B91"/>
    <w:rsid w:val="00927DD5"/>
    <w:rsid w:val="00927DF6"/>
    <w:rsid w:val="00930040"/>
    <w:rsid w:val="00930090"/>
    <w:rsid w:val="0093038B"/>
    <w:rsid w:val="00930449"/>
    <w:rsid w:val="00930611"/>
    <w:rsid w:val="00930BB5"/>
    <w:rsid w:val="00930BDE"/>
    <w:rsid w:val="00930E5B"/>
    <w:rsid w:val="009311C0"/>
    <w:rsid w:val="00931231"/>
    <w:rsid w:val="00931345"/>
    <w:rsid w:val="009314DB"/>
    <w:rsid w:val="00931510"/>
    <w:rsid w:val="00931554"/>
    <w:rsid w:val="00931774"/>
    <w:rsid w:val="00932288"/>
    <w:rsid w:val="0093291E"/>
    <w:rsid w:val="009329EF"/>
    <w:rsid w:val="00932BD9"/>
    <w:rsid w:val="00932D51"/>
    <w:rsid w:val="0093324D"/>
    <w:rsid w:val="00933A77"/>
    <w:rsid w:val="00933A99"/>
    <w:rsid w:val="00933C20"/>
    <w:rsid w:val="00933F39"/>
    <w:rsid w:val="00934099"/>
    <w:rsid w:val="009341FB"/>
    <w:rsid w:val="0093447C"/>
    <w:rsid w:val="00934488"/>
    <w:rsid w:val="00934665"/>
    <w:rsid w:val="00934863"/>
    <w:rsid w:val="0093497E"/>
    <w:rsid w:val="00934DA5"/>
    <w:rsid w:val="00934DED"/>
    <w:rsid w:val="00935523"/>
    <w:rsid w:val="00935779"/>
    <w:rsid w:val="009357DC"/>
    <w:rsid w:val="00935C52"/>
    <w:rsid w:val="00935DF4"/>
    <w:rsid w:val="00935E2C"/>
    <w:rsid w:val="00935FC0"/>
    <w:rsid w:val="0093608C"/>
    <w:rsid w:val="0093608F"/>
    <w:rsid w:val="009364CA"/>
    <w:rsid w:val="00936A98"/>
    <w:rsid w:val="00936B47"/>
    <w:rsid w:val="00936CE5"/>
    <w:rsid w:val="00936D96"/>
    <w:rsid w:val="00936E39"/>
    <w:rsid w:val="00937375"/>
    <w:rsid w:val="0093737D"/>
    <w:rsid w:val="0093759F"/>
    <w:rsid w:val="0093776A"/>
    <w:rsid w:val="0093780D"/>
    <w:rsid w:val="00937D93"/>
    <w:rsid w:val="009405F3"/>
    <w:rsid w:val="00940631"/>
    <w:rsid w:val="0094083F"/>
    <w:rsid w:val="0094095A"/>
    <w:rsid w:val="009409AD"/>
    <w:rsid w:val="00940A5F"/>
    <w:rsid w:val="00940B54"/>
    <w:rsid w:val="00940D88"/>
    <w:rsid w:val="00940FDD"/>
    <w:rsid w:val="00941076"/>
    <w:rsid w:val="0094155A"/>
    <w:rsid w:val="00941860"/>
    <w:rsid w:val="00941A73"/>
    <w:rsid w:val="00941F8F"/>
    <w:rsid w:val="00942054"/>
    <w:rsid w:val="00942334"/>
    <w:rsid w:val="009427C7"/>
    <w:rsid w:val="00942942"/>
    <w:rsid w:val="00942A8F"/>
    <w:rsid w:val="00942CC5"/>
    <w:rsid w:val="00942EF8"/>
    <w:rsid w:val="00943245"/>
    <w:rsid w:val="00943503"/>
    <w:rsid w:val="0094379A"/>
    <w:rsid w:val="009439D4"/>
    <w:rsid w:val="009439FF"/>
    <w:rsid w:val="00943D11"/>
    <w:rsid w:val="00943F7F"/>
    <w:rsid w:val="00944301"/>
    <w:rsid w:val="00944316"/>
    <w:rsid w:val="009448F9"/>
    <w:rsid w:val="00944C4D"/>
    <w:rsid w:val="00944F51"/>
    <w:rsid w:val="00944F7F"/>
    <w:rsid w:val="00944FEB"/>
    <w:rsid w:val="009455AD"/>
    <w:rsid w:val="009455D3"/>
    <w:rsid w:val="0094580E"/>
    <w:rsid w:val="00945A30"/>
    <w:rsid w:val="00945D00"/>
    <w:rsid w:val="00945E66"/>
    <w:rsid w:val="00945EF4"/>
    <w:rsid w:val="00945F4A"/>
    <w:rsid w:val="00945F8D"/>
    <w:rsid w:val="00946083"/>
    <w:rsid w:val="00946244"/>
    <w:rsid w:val="009467CC"/>
    <w:rsid w:val="00946F64"/>
    <w:rsid w:val="00946FD5"/>
    <w:rsid w:val="0094757A"/>
    <w:rsid w:val="009475F9"/>
    <w:rsid w:val="00947783"/>
    <w:rsid w:val="00947B4A"/>
    <w:rsid w:val="00947CA1"/>
    <w:rsid w:val="00947CC7"/>
    <w:rsid w:val="00950230"/>
    <w:rsid w:val="00950637"/>
    <w:rsid w:val="00950868"/>
    <w:rsid w:val="009508BD"/>
    <w:rsid w:val="009509EF"/>
    <w:rsid w:val="00950E55"/>
    <w:rsid w:val="009511E9"/>
    <w:rsid w:val="00951337"/>
    <w:rsid w:val="00951E29"/>
    <w:rsid w:val="00951F38"/>
    <w:rsid w:val="00951F5F"/>
    <w:rsid w:val="00952117"/>
    <w:rsid w:val="0095228F"/>
    <w:rsid w:val="00952546"/>
    <w:rsid w:val="00952983"/>
    <w:rsid w:val="009529C8"/>
    <w:rsid w:val="00952ABA"/>
    <w:rsid w:val="00952BD8"/>
    <w:rsid w:val="00952D3C"/>
    <w:rsid w:val="0095324F"/>
    <w:rsid w:val="009536DC"/>
    <w:rsid w:val="00953747"/>
    <w:rsid w:val="00953BC8"/>
    <w:rsid w:val="00953BE6"/>
    <w:rsid w:val="0095402B"/>
    <w:rsid w:val="0095426B"/>
    <w:rsid w:val="0095445D"/>
    <w:rsid w:val="0095447A"/>
    <w:rsid w:val="00954599"/>
    <w:rsid w:val="00954DD7"/>
    <w:rsid w:val="00954E54"/>
    <w:rsid w:val="00954E58"/>
    <w:rsid w:val="00954ECF"/>
    <w:rsid w:val="00955022"/>
    <w:rsid w:val="00955223"/>
    <w:rsid w:val="0095530C"/>
    <w:rsid w:val="00955333"/>
    <w:rsid w:val="009554A6"/>
    <w:rsid w:val="00955960"/>
    <w:rsid w:val="009559F7"/>
    <w:rsid w:val="00955A5C"/>
    <w:rsid w:val="00955B78"/>
    <w:rsid w:val="00955BAE"/>
    <w:rsid w:val="009562BE"/>
    <w:rsid w:val="0095648A"/>
    <w:rsid w:val="00956826"/>
    <w:rsid w:val="00956961"/>
    <w:rsid w:val="00956D25"/>
    <w:rsid w:val="00956DB5"/>
    <w:rsid w:val="009574FA"/>
    <w:rsid w:val="00957756"/>
    <w:rsid w:val="00957A65"/>
    <w:rsid w:val="009600E5"/>
    <w:rsid w:val="00960601"/>
    <w:rsid w:val="009608CC"/>
    <w:rsid w:val="0096194A"/>
    <w:rsid w:val="009619A8"/>
    <w:rsid w:val="00961B87"/>
    <w:rsid w:val="0096240C"/>
    <w:rsid w:val="009625EF"/>
    <w:rsid w:val="009626B8"/>
    <w:rsid w:val="00962880"/>
    <w:rsid w:val="00962E9C"/>
    <w:rsid w:val="00962F55"/>
    <w:rsid w:val="00962F94"/>
    <w:rsid w:val="009634C0"/>
    <w:rsid w:val="009637E5"/>
    <w:rsid w:val="009639EB"/>
    <w:rsid w:val="00963AA6"/>
    <w:rsid w:val="00963CE4"/>
    <w:rsid w:val="00963E32"/>
    <w:rsid w:val="0096407A"/>
    <w:rsid w:val="00964670"/>
    <w:rsid w:val="00964A9E"/>
    <w:rsid w:val="009656E5"/>
    <w:rsid w:val="009656FE"/>
    <w:rsid w:val="0096668B"/>
    <w:rsid w:val="009666CD"/>
    <w:rsid w:val="009667C6"/>
    <w:rsid w:val="00966979"/>
    <w:rsid w:val="00966C22"/>
    <w:rsid w:val="00966E73"/>
    <w:rsid w:val="0096704D"/>
    <w:rsid w:val="00967721"/>
    <w:rsid w:val="00967DED"/>
    <w:rsid w:val="0097010C"/>
    <w:rsid w:val="00970266"/>
    <w:rsid w:val="00970355"/>
    <w:rsid w:val="00970556"/>
    <w:rsid w:val="0097056B"/>
    <w:rsid w:val="00970B43"/>
    <w:rsid w:val="00970F0E"/>
    <w:rsid w:val="00970F3E"/>
    <w:rsid w:val="00971229"/>
    <w:rsid w:val="009713F3"/>
    <w:rsid w:val="0097142F"/>
    <w:rsid w:val="0097158D"/>
    <w:rsid w:val="00971654"/>
    <w:rsid w:val="009718DD"/>
    <w:rsid w:val="00971C27"/>
    <w:rsid w:val="00971CB7"/>
    <w:rsid w:val="00971F55"/>
    <w:rsid w:val="009723CF"/>
    <w:rsid w:val="00972655"/>
    <w:rsid w:val="00972673"/>
    <w:rsid w:val="0097267F"/>
    <w:rsid w:val="009726B5"/>
    <w:rsid w:val="0097273E"/>
    <w:rsid w:val="009728E5"/>
    <w:rsid w:val="00973923"/>
    <w:rsid w:val="00973A6C"/>
    <w:rsid w:val="00973B9D"/>
    <w:rsid w:val="00973BF5"/>
    <w:rsid w:val="009740E8"/>
    <w:rsid w:val="00974246"/>
    <w:rsid w:val="0097497C"/>
    <w:rsid w:val="00974B63"/>
    <w:rsid w:val="00975141"/>
    <w:rsid w:val="00975162"/>
    <w:rsid w:val="00975292"/>
    <w:rsid w:val="009755A0"/>
    <w:rsid w:val="0097569A"/>
    <w:rsid w:val="0097571F"/>
    <w:rsid w:val="00975813"/>
    <w:rsid w:val="0097584E"/>
    <w:rsid w:val="00975962"/>
    <w:rsid w:val="00976045"/>
    <w:rsid w:val="00976111"/>
    <w:rsid w:val="00976142"/>
    <w:rsid w:val="00976235"/>
    <w:rsid w:val="00976BE5"/>
    <w:rsid w:val="00976C13"/>
    <w:rsid w:val="009771D4"/>
    <w:rsid w:val="009772BD"/>
    <w:rsid w:val="009774ED"/>
    <w:rsid w:val="009778C7"/>
    <w:rsid w:val="00980140"/>
    <w:rsid w:val="009801BD"/>
    <w:rsid w:val="009805CA"/>
    <w:rsid w:val="009808D4"/>
    <w:rsid w:val="0098095C"/>
    <w:rsid w:val="009813BE"/>
    <w:rsid w:val="00981426"/>
    <w:rsid w:val="00981432"/>
    <w:rsid w:val="0098159C"/>
    <w:rsid w:val="009820AC"/>
    <w:rsid w:val="00983473"/>
    <w:rsid w:val="009834F4"/>
    <w:rsid w:val="0098354F"/>
    <w:rsid w:val="0098363C"/>
    <w:rsid w:val="0098374A"/>
    <w:rsid w:val="00983975"/>
    <w:rsid w:val="00983A29"/>
    <w:rsid w:val="00984157"/>
    <w:rsid w:val="00984C25"/>
    <w:rsid w:val="009850BA"/>
    <w:rsid w:val="00985125"/>
    <w:rsid w:val="00985546"/>
    <w:rsid w:val="009855EF"/>
    <w:rsid w:val="0098573D"/>
    <w:rsid w:val="00985B41"/>
    <w:rsid w:val="009865AE"/>
    <w:rsid w:val="00986739"/>
    <w:rsid w:val="00986806"/>
    <w:rsid w:val="009868CC"/>
    <w:rsid w:val="009868E0"/>
    <w:rsid w:val="00986A39"/>
    <w:rsid w:val="0098749A"/>
    <w:rsid w:val="00987839"/>
    <w:rsid w:val="00987876"/>
    <w:rsid w:val="00987C75"/>
    <w:rsid w:val="00987EC1"/>
    <w:rsid w:val="00987FE3"/>
    <w:rsid w:val="009900E8"/>
    <w:rsid w:val="00990144"/>
    <w:rsid w:val="0099038B"/>
    <w:rsid w:val="009908FD"/>
    <w:rsid w:val="00990972"/>
    <w:rsid w:val="00990BCF"/>
    <w:rsid w:val="00990D33"/>
    <w:rsid w:val="00990DC8"/>
    <w:rsid w:val="00990E82"/>
    <w:rsid w:val="00991123"/>
    <w:rsid w:val="00991316"/>
    <w:rsid w:val="0099158F"/>
    <w:rsid w:val="009915F1"/>
    <w:rsid w:val="00991E36"/>
    <w:rsid w:val="00991F90"/>
    <w:rsid w:val="009921AC"/>
    <w:rsid w:val="0099229C"/>
    <w:rsid w:val="009922B8"/>
    <w:rsid w:val="009923EA"/>
    <w:rsid w:val="0099245C"/>
    <w:rsid w:val="0099249F"/>
    <w:rsid w:val="009924BE"/>
    <w:rsid w:val="009927C3"/>
    <w:rsid w:val="009929FE"/>
    <w:rsid w:val="00992D87"/>
    <w:rsid w:val="00992E34"/>
    <w:rsid w:val="0099327E"/>
    <w:rsid w:val="00993345"/>
    <w:rsid w:val="009933A0"/>
    <w:rsid w:val="00993B1E"/>
    <w:rsid w:val="00993B45"/>
    <w:rsid w:val="00993D17"/>
    <w:rsid w:val="00993F1D"/>
    <w:rsid w:val="00994243"/>
    <w:rsid w:val="00994280"/>
    <w:rsid w:val="00994346"/>
    <w:rsid w:val="00994447"/>
    <w:rsid w:val="00994464"/>
    <w:rsid w:val="009945AB"/>
    <w:rsid w:val="009947C5"/>
    <w:rsid w:val="00994D71"/>
    <w:rsid w:val="00995530"/>
    <w:rsid w:val="00995585"/>
    <w:rsid w:val="0099596F"/>
    <w:rsid w:val="00995D7E"/>
    <w:rsid w:val="00995F62"/>
    <w:rsid w:val="0099614B"/>
    <w:rsid w:val="009962AF"/>
    <w:rsid w:val="00996334"/>
    <w:rsid w:val="0099641C"/>
    <w:rsid w:val="00996D9F"/>
    <w:rsid w:val="00996E01"/>
    <w:rsid w:val="0099714A"/>
    <w:rsid w:val="00997217"/>
    <w:rsid w:val="0099733A"/>
    <w:rsid w:val="009975D9"/>
    <w:rsid w:val="00997816"/>
    <w:rsid w:val="00997BF7"/>
    <w:rsid w:val="009A014C"/>
    <w:rsid w:val="009A0490"/>
    <w:rsid w:val="009A06CC"/>
    <w:rsid w:val="009A0BE8"/>
    <w:rsid w:val="009A122E"/>
    <w:rsid w:val="009A1251"/>
    <w:rsid w:val="009A142D"/>
    <w:rsid w:val="009A14D6"/>
    <w:rsid w:val="009A158B"/>
    <w:rsid w:val="009A1CA3"/>
    <w:rsid w:val="009A1EF3"/>
    <w:rsid w:val="009A1F0E"/>
    <w:rsid w:val="009A1F52"/>
    <w:rsid w:val="009A2373"/>
    <w:rsid w:val="009A24E7"/>
    <w:rsid w:val="009A272E"/>
    <w:rsid w:val="009A2A48"/>
    <w:rsid w:val="009A2A7B"/>
    <w:rsid w:val="009A2D56"/>
    <w:rsid w:val="009A31D5"/>
    <w:rsid w:val="009A32E3"/>
    <w:rsid w:val="009A35EB"/>
    <w:rsid w:val="009A38E4"/>
    <w:rsid w:val="009A4465"/>
    <w:rsid w:val="009A4878"/>
    <w:rsid w:val="009A4AD0"/>
    <w:rsid w:val="009A4CC5"/>
    <w:rsid w:val="009A4EF8"/>
    <w:rsid w:val="009A5016"/>
    <w:rsid w:val="009A5461"/>
    <w:rsid w:val="009A565F"/>
    <w:rsid w:val="009A58C3"/>
    <w:rsid w:val="009A5A6E"/>
    <w:rsid w:val="009A5AF1"/>
    <w:rsid w:val="009A5B3E"/>
    <w:rsid w:val="009A65E4"/>
    <w:rsid w:val="009A6611"/>
    <w:rsid w:val="009A66F2"/>
    <w:rsid w:val="009A6722"/>
    <w:rsid w:val="009A68D1"/>
    <w:rsid w:val="009A68DB"/>
    <w:rsid w:val="009A6971"/>
    <w:rsid w:val="009A6A1D"/>
    <w:rsid w:val="009A6CF1"/>
    <w:rsid w:val="009A7111"/>
    <w:rsid w:val="009A71BB"/>
    <w:rsid w:val="009A759E"/>
    <w:rsid w:val="009A7693"/>
    <w:rsid w:val="009A78B0"/>
    <w:rsid w:val="009A7D45"/>
    <w:rsid w:val="009A7DA6"/>
    <w:rsid w:val="009B0268"/>
    <w:rsid w:val="009B068C"/>
    <w:rsid w:val="009B0738"/>
    <w:rsid w:val="009B116E"/>
    <w:rsid w:val="009B16E4"/>
    <w:rsid w:val="009B1A72"/>
    <w:rsid w:val="009B1B99"/>
    <w:rsid w:val="009B1D03"/>
    <w:rsid w:val="009B1FEA"/>
    <w:rsid w:val="009B1FEF"/>
    <w:rsid w:val="009B221A"/>
    <w:rsid w:val="009B248C"/>
    <w:rsid w:val="009B2571"/>
    <w:rsid w:val="009B2623"/>
    <w:rsid w:val="009B27B0"/>
    <w:rsid w:val="009B2E37"/>
    <w:rsid w:val="009B2F66"/>
    <w:rsid w:val="009B2F68"/>
    <w:rsid w:val="009B303E"/>
    <w:rsid w:val="009B344F"/>
    <w:rsid w:val="009B3991"/>
    <w:rsid w:val="009B4052"/>
    <w:rsid w:val="009B40F1"/>
    <w:rsid w:val="009B4156"/>
    <w:rsid w:val="009B4346"/>
    <w:rsid w:val="009B47B5"/>
    <w:rsid w:val="009B491B"/>
    <w:rsid w:val="009B4AEC"/>
    <w:rsid w:val="009B4FC6"/>
    <w:rsid w:val="009B5366"/>
    <w:rsid w:val="009B5422"/>
    <w:rsid w:val="009B5464"/>
    <w:rsid w:val="009B5557"/>
    <w:rsid w:val="009B5911"/>
    <w:rsid w:val="009B599B"/>
    <w:rsid w:val="009B5CEC"/>
    <w:rsid w:val="009B5D3D"/>
    <w:rsid w:val="009B6043"/>
    <w:rsid w:val="009B629F"/>
    <w:rsid w:val="009B632A"/>
    <w:rsid w:val="009B637B"/>
    <w:rsid w:val="009B67D8"/>
    <w:rsid w:val="009B68BE"/>
    <w:rsid w:val="009B6AD8"/>
    <w:rsid w:val="009B6AF2"/>
    <w:rsid w:val="009B6E77"/>
    <w:rsid w:val="009B6EDF"/>
    <w:rsid w:val="009B6F32"/>
    <w:rsid w:val="009B70CF"/>
    <w:rsid w:val="009B74FE"/>
    <w:rsid w:val="009B7598"/>
    <w:rsid w:val="009B7673"/>
    <w:rsid w:val="009B76D2"/>
    <w:rsid w:val="009B7C52"/>
    <w:rsid w:val="009B7E14"/>
    <w:rsid w:val="009C06A1"/>
    <w:rsid w:val="009C0810"/>
    <w:rsid w:val="009C089A"/>
    <w:rsid w:val="009C09D3"/>
    <w:rsid w:val="009C0B8D"/>
    <w:rsid w:val="009C0E60"/>
    <w:rsid w:val="009C0F29"/>
    <w:rsid w:val="009C1007"/>
    <w:rsid w:val="009C14B4"/>
    <w:rsid w:val="009C16F0"/>
    <w:rsid w:val="009C1841"/>
    <w:rsid w:val="009C1A46"/>
    <w:rsid w:val="009C1F6B"/>
    <w:rsid w:val="009C2388"/>
    <w:rsid w:val="009C28FC"/>
    <w:rsid w:val="009C2969"/>
    <w:rsid w:val="009C2DA9"/>
    <w:rsid w:val="009C2E39"/>
    <w:rsid w:val="009C3345"/>
    <w:rsid w:val="009C3A6C"/>
    <w:rsid w:val="009C41CF"/>
    <w:rsid w:val="009C4433"/>
    <w:rsid w:val="009C482C"/>
    <w:rsid w:val="009C4A0C"/>
    <w:rsid w:val="009C4A48"/>
    <w:rsid w:val="009C4DE9"/>
    <w:rsid w:val="009C4EDC"/>
    <w:rsid w:val="009C4F21"/>
    <w:rsid w:val="009C5244"/>
    <w:rsid w:val="009C525F"/>
    <w:rsid w:val="009C57CE"/>
    <w:rsid w:val="009C5BAE"/>
    <w:rsid w:val="009C5D79"/>
    <w:rsid w:val="009C6220"/>
    <w:rsid w:val="009C6489"/>
    <w:rsid w:val="009C70E6"/>
    <w:rsid w:val="009C7335"/>
    <w:rsid w:val="009C7A17"/>
    <w:rsid w:val="009C7C3C"/>
    <w:rsid w:val="009C7EC3"/>
    <w:rsid w:val="009D0204"/>
    <w:rsid w:val="009D0255"/>
    <w:rsid w:val="009D0400"/>
    <w:rsid w:val="009D059A"/>
    <w:rsid w:val="009D0A71"/>
    <w:rsid w:val="009D0D0D"/>
    <w:rsid w:val="009D1175"/>
    <w:rsid w:val="009D17A5"/>
    <w:rsid w:val="009D1A4C"/>
    <w:rsid w:val="009D1F13"/>
    <w:rsid w:val="009D1F4F"/>
    <w:rsid w:val="009D21E5"/>
    <w:rsid w:val="009D2609"/>
    <w:rsid w:val="009D26D0"/>
    <w:rsid w:val="009D2780"/>
    <w:rsid w:val="009D2A95"/>
    <w:rsid w:val="009D2D20"/>
    <w:rsid w:val="009D2DA1"/>
    <w:rsid w:val="009D2DC0"/>
    <w:rsid w:val="009D304D"/>
    <w:rsid w:val="009D30AD"/>
    <w:rsid w:val="009D310F"/>
    <w:rsid w:val="009D3617"/>
    <w:rsid w:val="009D37E2"/>
    <w:rsid w:val="009D38F4"/>
    <w:rsid w:val="009D3C5A"/>
    <w:rsid w:val="009D3D99"/>
    <w:rsid w:val="009D41DD"/>
    <w:rsid w:val="009D4286"/>
    <w:rsid w:val="009D4342"/>
    <w:rsid w:val="009D44B1"/>
    <w:rsid w:val="009D45A9"/>
    <w:rsid w:val="009D4CD6"/>
    <w:rsid w:val="009D4D6C"/>
    <w:rsid w:val="009D4EA3"/>
    <w:rsid w:val="009D4F71"/>
    <w:rsid w:val="009D50DD"/>
    <w:rsid w:val="009D51BE"/>
    <w:rsid w:val="009D5354"/>
    <w:rsid w:val="009D589F"/>
    <w:rsid w:val="009D59D9"/>
    <w:rsid w:val="009D5E66"/>
    <w:rsid w:val="009D5EAC"/>
    <w:rsid w:val="009D604D"/>
    <w:rsid w:val="009D60BD"/>
    <w:rsid w:val="009D666E"/>
    <w:rsid w:val="009D69AC"/>
    <w:rsid w:val="009D6C79"/>
    <w:rsid w:val="009D73D7"/>
    <w:rsid w:val="009D73DF"/>
    <w:rsid w:val="009D798B"/>
    <w:rsid w:val="009E0037"/>
    <w:rsid w:val="009E01A6"/>
    <w:rsid w:val="009E0326"/>
    <w:rsid w:val="009E0499"/>
    <w:rsid w:val="009E0963"/>
    <w:rsid w:val="009E109D"/>
    <w:rsid w:val="009E13C9"/>
    <w:rsid w:val="009E1971"/>
    <w:rsid w:val="009E1B39"/>
    <w:rsid w:val="009E1CBD"/>
    <w:rsid w:val="009E1FA9"/>
    <w:rsid w:val="009E23B0"/>
    <w:rsid w:val="009E23F3"/>
    <w:rsid w:val="009E24CC"/>
    <w:rsid w:val="009E2988"/>
    <w:rsid w:val="009E2F07"/>
    <w:rsid w:val="009E30DD"/>
    <w:rsid w:val="009E3764"/>
    <w:rsid w:val="009E3783"/>
    <w:rsid w:val="009E3AC5"/>
    <w:rsid w:val="009E3E47"/>
    <w:rsid w:val="009E42BE"/>
    <w:rsid w:val="009E4B3B"/>
    <w:rsid w:val="009E4BA8"/>
    <w:rsid w:val="009E4BEE"/>
    <w:rsid w:val="009E4D4E"/>
    <w:rsid w:val="009E4D78"/>
    <w:rsid w:val="009E53CA"/>
    <w:rsid w:val="009E5A53"/>
    <w:rsid w:val="009E5A76"/>
    <w:rsid w:val="009E5C9B"/>
    <w:rsid w:val="009E5EE9"/>
    <w:rsid w:val="009E5F7D"/>
    <w:rsid w:val="009E60CD"/>
    <w:rsid w:val="009E6737"/>
    <w:rsid w:val="009E6A23"/>
    <w:rsid w:val="009E6BF1"/>
    <w:rsid w:val="009E6E2F"/>
    <w:rsid w:val="009E6EE1"/>
    <w:rsid w:val="009E6F65"/>
    <w:rsid w:val="009E6FFD"/>
    <w:rsid w:val="009E70FE"/>
    <w:rsid w:val="009E71FA"/>
    <w:rsid w:val="009E7318"/>
    <w:rsid w:val="009E7627"/>
    <w:rsid w:val="009E79C4"/>
    <w:rsid w:val="009E7B18"/>
    <w:rsid w:val="009E7F7D"/>
    <w:rsid w:val="009F06CB"/>
    <w:rsid w:val="009F0AAC"/>
    <w:rsid w:val="009F0DAE"/>
    <w:rsid w:val="009F0E11"/>
    <w:rsid w:val="009F0F40"/>
    <w:rsid w:val="009F1282"/>
    <w:rsid w:val="009F1308"/>
    <w:rsid w:val="009F180B"/>
    <w:rsid w:val="009F18BF"/>
    <w:rsid w:val="009F1B58"/>
    <w:rsid w:val="009F201B"/>
    <w:rsid w:val="009F228B"/>
    <w:rsid w:val="009F24D2"/>
    <w:rsid w:val="009F2678"/>
    <w:rsid w:val="009F28A7"/>
    <w:rsid w:val="009F2AA9"/>
    <w:rsid w:val="009F2C3F"/>
    <w:rsid w:val="009F312A"/>
    <w:rsid w:val="009F3279"/>
    <w:rsid w:val="009F353B"/>
    <w:rsid w:val="009F35F1"/>
    <w:rsid w:val="009F3FAA"/>
    <w:rsid w:val="009F3FFB"/>
    <w:rsid w:val="009F4004"/>
    <w:rsid w:val="009F4716"/>
    <w:rsid w:val="009F4735"/>
    <w:rsid w:val="009F4C23"/>
    <w:rsid w:val="009F4CCB"/>
    <w:rsid w:val="009F4F44"/>
    <w:rsid w:val="009F50F2"/>
    <w:rsid w:val="009F520C"/>
    <w:rsid w:val="009F543A"/>
    <w:rsid w:val="009F5658"/>
    <w:rsid w:val="009F5D0F"/>
    <w:rsid w:val="009F5D22"/>
    <w:rsid w:val="009F5DF1"/>
    <w:rsid w:val="009F5E9B"/>
    <w:rsid w:val="009F5F06"/>
    <w:rsid w:val="009F6399"/>
    <w:rsid w:val="009F658E"/>
    <w:rsid w:val="009F7890"/>
    <w:rsid w:val="009F7C88"/>
    <w:rsid w:val="009F7D59"/>
    <w:rsid w:val="009F7D7C"/>
    <w:rsid w:val="009F7E37"/>
    <w:rsid w:val="00A00FDE"/>
    <w:rsid w:val="00A0119F"/>
    <w:rsid w:val="00A0151D"/>
    <w:rsid w:val="00A0182D"/>
    <w:rsid w:val="00A0186A"/>
    <w:rsid w:val="00A01876"/>
    <w:rsid w:val="00A01B3F"/>
    <w:rsid w:val="00A01BD9"/>
    <w:rsid w:val="00A01D4C"/>
    <w:rsid w:val="00A0227F"/>
    <w:rsid w:val="00A026DC"/>
    <w:rsid w:val="00A027D7"/>
    <w:rsid w:val="00A02AD9"/>
    <w:rsid w:val="00A030D0"/>
    <w:rsid w:val="00A03776"/>
    <w:rsid w:val="00A03A27"/>
    <w:rsid w:val="00A03AE4"/>
    <w:rsid w:val="00A03E24"/>
    <w:rsid w:val="00A03F0B"/>
    <w:rsid w:val="00A040B4"/>
    <w:rsid w:val="00A04142"/>
    <w:rsid w:val="00A04152"/>
    <w:rsid w:val="00A04510"/>
    <w:rsid w:val="00A04A98"/>
    <w:rsid w:val="00A04BE6"/>
    <w:rsid w:val="00A04BE9"/>
    <w:rsid w:val="00A04E9D"/>
    <w:rsid w:val="00A0528B"/>
    <w:rsid w:val="00A053F9"/>
    <w:rsid w:val="00A05AC9"/>
    <w:rsid w:val="00A05B8C"/>
    <w:rsid w:val="00A05C22"/>
    <w:rsid w:val="00A05F8C"/>
    <w:rsid w:val="00A05FBD"/>
    <w:rsid w:val="00A061BA"/>
    <w:rsid w:val="00A0625A"/>
    <w:rsid w:val="00A06607"/>
    <w:rsid w:val="00A06A8E"/>
    <w:rsid w:val="00A06D7C"/>
    <w:rsid w:val="00A06E49"/>
    <w:rsid w:val="00A07011"/>
    <w:rsid w:val="00A07386"/>
    <w:rsid w:val="00A073FE"/>
    <w:rsid w:val="00A074D5"/>
    <w:rsid w:val="00A07540"/>
    <w:rsid w:val="00A0762F"/>
    <w:rsid w:val="00A07863"/>
    <w:rsid w:val="00A07991"/>
    <w:rsid w:val="00A07D9F"/>
    <w:rsid w:val="00A07F42"/>
    <w:rsid w:val="00A10255"/>
    <w:rsid w:val="00A10471"/>
    <w:rsid w:val="00A10671"/>
    <w:rsid w:val="00A106D8"/>
    <w:rsid w:val="00A10800"/>
    <w:rsid w:val="00A10B5C"/>
    <w:rsid w:val="00A10C6B"/>
    <w:rsid w:val="00A10DE8"/>
    <w:rsid w:val="00A113DA"/>
    <w:rsid w:val="00A11472"/>
    <w:rsid w:val="00A11533"/>
    <w:rsid w:val="00A1199C"/>
    <w:rsid w:val="00A11AE9"/>
    <w:rsid w:val="00A12616"/>
    <w:rsid w:val="00A12A13"/>
    <w:rsid w:val="00A12C26"/>
    <w:rsid w:val="00A130E4"/>
    <w:rsid w:val="00A13321"/>
    <w:rsid w:val="00A13958"/>
    <w:rsid w:val="00A13BC2"/>
    <w:rsid w:val="00A14132"/>
    <w:rsid w:val="00A1432F"/>
    <w:rsid w:val="00A1445D"/>
    <w:rsid w:val="00A14A99"/>
    <w:rsid w:val="00A1535E"/>
    <w:rsid w:val="00A15B40"/>
    <w:rsid w:val="00A15BBD"/>
    <w:rsid w:val="00A15D8C"/>
    <w:rsid w:val="00A15D9E"/>
    <w:rsid w:val="00A16823"/>
    <w:rsid w:val="00A16D30"/>
    <w:rsid w:val="00A1732B"/>
    <w:rsid w:val="00A1744E"/>
    <w:rsid w:val="00A17484"/>
    <w:rsid w:val="00A179C1"/>
    <w:rsid w:val="00A179EF"/>
    <w:rsid w:val="00A17B89"/>
    <w:rsid w:val="00A17C9E"/>
    <w:rsid w:val="00A17DB1"/>
    <w:rsid w:val="00A17EA9"/>
    <w:rsid w:val="00A17FBD"/>
    <w:rsid w:val="00A17FEA"/>
    <w:rsid w:val="00A2000D"/>
    <w:rsid w:val="00A20E92"/>
    <w:rsid w:val="00A2189D"/>
    <w:rsid w:val="00A2190A"/>
    <w:rsid w:val="00A22388"/>
    <w:rsid w:val="00A22493"/>
    <w:rsid w:val="00A231AF"/>
    <w:rsid w:val="00A24168"/>
    <w:rsid w:val="00A242A2"/>
    <w:rsid w:val="00A24538"/>
    <w:rsid w:val="00A24547"/>
    <w:rsid w:val="00A246A1"/>
    <w:rsid w:val="00A247C7"/>
    <w:rsid w:val="00A24882"/>
    <w:rsid w:val="00A24936"/>
    <w:rsid w:val="00A24B69"/>
    <w:rsid w:val="00A24B76"/>
    <w:rsid w:val="00A2547D"/>
    <w:rsid w:val="00A25533"/>
    <w:rsid w:val="00A25B72"/>
    <w:rsid w:val="00A25D82"/>
    <w:rsid w:val="00A25F31"/>
    <w:rsid w:val="00A25F6C"/>
    <w:rsid w:val="00A26340"/>
    <w:rsid w:val="00A2639D"/>
    <w:rsid w:val="00A26449"/>
    <w:rsid w:val="00A26677"/>
    <w:rsid w:val="00A26A59"/>
    <w:rsid w:val="00A26D63"/>
    <w:rsid w:val="00A2704C"/>
    <w:rsid w:val="00A2717D"/>
    <w:rsid w:val="00A27473"/>
    <w:rsid w:val="00A279AD"/>
    <w:rsid w:val="00A3020F"/>
    <w:rsid w:val="00A304CA"/>
    <w:rsid w:val="00A3093B"/>
    <w:rsid w:val="00A30AF8"/>
    <w:rsid w:val="00A3150C"/>
    <w:rsid w:val="00A317EF"/>
    <w:rsid w:val="00A31970"/>
    <w:rsid w:val="00A31B11"/>
    <w:rsid w:val="00A325E2"/>
    <w:rsid w:val="00A32695"/>
    <w:rsid w:val="00A326F7"/>
    <w:rsid w:val="00A327EF"/>
    <w:rsid w:val="00A3288A"/>
    <w:rsid w:val="00A32CC9"/>
    <w:rsid w:val="00A33048"/>
    <w:rsid w:val="00A3320A"/>
    <w:rsid w:val="00A3328C"/>
    <w:rsid w:val="00A3348A"/>
    <w:rsid w:val="00A3360F"/>
    <w:rsid w:val="00A33810"/>
    <w:rsid w:val="00A339FA"/>
    <w:rsid w:val="00A33C22"/>
    <w:rsid w:val="00A33D75"/>
    <w:rsid w:val="00A33DD1"/>
    <w:rsid w:val="00A33FC1"/>
    <w:rsid w:val="00A3476B"/>
    <w:rsid w:val="00A348D4"/>
    <w:rsid w:val="00A34957"/>
    <w:rsid w:val="00A34C78"/>
    <w:rsid w:val="00A34C80"/>
    <w:rsid w:val="00A34C95"/>
    <w:rsid w:val="00A34E07"/>
    <w:rsid w:val="00A34FA2"/>
    <w:rsid w:val="00A352C4"/>
    <w:rsid w:val="00A354AF"/>
    <w:rsid w:val="00A35655"/>
    <w:rsid w:val="00A35A03"/>
    <w:rsid w:val="00A35D92"/>
    <w:rsid w:val="00A360D1"/>
    <w:rsid w:val="00A36100"/>
    <w:rsid w:val="00A3627C"/>
    <w:rsid w:val="00A3666F"/>
    <w:rsid w:val="00A36850"/>
    <w:rsid w:val="00A36B76"/>
    <w:rsid w:val="00A37473"/>
    <w:rsid w:val="00A37B84"/>
    <w:rsid w:val="00A37CDF"/>
    <w:rsid w:val="00A37E7D"/>
    <w:rsid w:val="00A40306"/>
    <w:rsid w:val="00A40367"/>
    <w:rsid w:val="00A40460"/>
    <w:rsid w:val="00A407B7"/>
    <w:rsid w:val="00A40DF4"/>
    <w:rsid w:val="00A410F6"/>
    <w:rsid w:val="00A415CB"/>
    <w:rsid w:val="00A4173D"/>
    <w:rsid w:val="00A41DF7"/>
    <w:rsid w:val="00A41EFE"/>
    <w:rsid w:val="00A42191"/>
    <w:rsid w:val="00A422AF"/>
    <w:rsid w:val="00A426A5"/>
    <w:rsid w:val="00A42A32"/>
    <w:rsid w:val="00A42B9B"/>
    <w:rsid w:val="00A42BC1"/>
    <w:rsid w:val="00A42BDA"/>
    <w:rsid w:val="00A43263"/>
    <w:rsid w:val="00A43537"/>
    <w:rsid w:val="00A43830"/>
    <w:rsid w:val="00A4391A"/>
    <w:rsid w:val="00A43C2B"/>
    <w:rsid w:val="00A44121"/>
    <w:rsid w:val="00A44152"/>
    <w:rsid w:val="00A44378"/>
    <w:rsid w:val="00A447A2"/>
    <w:rsid w:val="00A447E0"/>
    <w:rsid w:val="00A447F5"/>
    <w:rsid w:val="00A44C60"/>
    <w:rsid w:val="00A44D76"/>
    <w:rsid w:val="00A44E5C"/>
    <w:rsid w:val="00A45383"/>
    <w:rsid w:val="00A45523"/>
    <w:rsid w:val="00A459C4"/>
    <w:rsid w:val="00A45A95"/>
    <w:rsid w:val="00A45B28"/>
    <w:rsid w:val="00A45E82"/>
    <w:rsid w:val="00A46154"/>
    <w:rsid w:val="00A4618B"/>
    <w:rsid w:val="00A4629D"/>
    <w:rsid w:val="00A463EA"/>
    <w:rsid w:val="00A46C29"/>
    <w:rsid w:val="00A46C9D"/>
    <w:rsid w:val="00A46CC3"/>
    <w:rsid w:val="00A46F84"/>
    <w:rsid w:val="00A47024"/>
    <w:rsid w:val="00A470C9"/>
    <w:rsid w:val="00A4710E"/>
    <w:rsid w:val="00A477C7"/>
    <w:rsid w:val="00A4795D"/>
    <w:rsid w:val="00A47F05"/>
    <w:rsid w:val="00A47F27"/>
    <w:rsid w:val="00A47F63"/>
    <w:rsid w:val="00A47F65"/>
    <w:rsid w:val="00A47F6B"/>
    <w:rsid w:val="00A5027A"/>
    <w:rsid w:val="00A50310"/>
    <w:rsid w:val="00A50578"/>
    <w:rsid w:val="00A507EB"/>
    <w:rsid w:val="00A50929"/>
    <w:rsid w:val="00A51321"/>
    <w:rsid w:val="00A51372"/>
    <w:rsid w:val="00A513B6"/>
    <w:rsid w:val="00A5156C"/>
    <w:rsid w:val="00A51F57"/>
    <w:rsid w:val="00A5242C"/>
    <w:rsid w:val="00A526B4"/>
    <w:rsid w:val="00A52B77"/>
    <w:rsid w:val="00A52FDD"/>
    <w:rsid w:val="00A53531"/>
    <w:rsid w:val="00A53560"/>
    <w:rsid w:val="00A537AB"/>
    <w:rsid w:val="00A5396E"/>
    <w:rsid w:val="00A539C4"/>
    <w:rsid w:val="00A53CA0"/>
    <w:rsid w:val="00A53DFC"/>
    <w:rsid w:val="00A54323"/>
    <w:rsid w:val="00A54844"/>
    <w:rsid w:val="00A54A0D"/>
    <w:rsid w:val="00A54B78"/>
    <w:rsid w:val="00A54EEA"/>
    <w:rsid w:val="00A5578E"/>
    <w:rsid w:val="00A55B71"/>
    <w:rsid w:val="00A55B9E"/>
    <w:rsid w:val="00A55D10"/>
    <w:rsid w:val="00A55EF4"/>
    <w:rsid w:val="00A56DD1"/>
    <w:rsid w:val="00A5701A"/>
    <w:rsid w:val="00A57A90"/>
    <w:rsid w:val="00A57B28"/>
    <w:rsid w:val="00A57B4F"/>
    <w:rsid w:val="00A57C17"/>
    <w:rsid w:val="00A602EF"/>
    <w:rsid w:val="00A60FCC"/>
    <w:rsid w:val="00A610A2"/>
    <w:rsid w:val="00A61573"/>
    <w:rsid w:val="00A61705"/>
    <w:rsid w:val="00A618E8"/>
    <w:rsid w:val="00A61B7B"/>
    <w:rsid w:val="00A61BEF"/>
    <w:rsid w:val="00A62191"/>
    <w:rsid w:val="00A62334"/>
    <w:rsid w:val="00A62A49"/>
    <w:rsid w:val="00A62B0E"/>
    <w:rsid w:val="00A62BFF"/>
    <w:rsid w:val="00A62C6C"/>
    <w:rsid w:val="00A62F25"/>
    <w:rsid w:val="00A63843"/>
    <w:rsid w:val="00A63A13"/>
    <w:rsid w:val="00A640B4"/>
    <w:rsid w:val="00A643E8"/>
    <w:rsid w:val="00A64685"/>
    <w:rsid w:val="00A648B9"/>
    <w:rsid w:val="00A648FC"/>
    <w:rsid w:val="00A64A65"/>
    <w:rsid w:val="00A64A6C"/>
    <w:rsid w:val="00A64B02"/>
    <w:rsid w:val="00A64B9B"/>
    <w:rsid w:val="00A64CE4"/>
    <w:rsid w:val="00A64FA1"/>
    <w:rsid w:val="00A651AD"/>
    <w:rsid w:val="00A6534A"/>
    <w:rsid w:val="00A659E4"/>
    <w:rsid w:val="00A65A3D"/>
    <w:rsid w:val="00A65A6E"/>
    <w:rsid w:val="00A65B6A"/>
    <w:rsid w:val="00A65CA2"/>
    <w:rsid w:val="00A65D4A"/>
    <w:rsid w:val="00A65E5E"/>
    <w:rsid w:val="00A6629D"/>
    <w:rsid w:val="00A66640"/>
    <w:rsid w:val="00A6670F"/>
    <w:rsid w:val="00A66EC6"/>
    <w:rsid w:val="00A66FEB"/>
    <w:rsid w:val="00A67293"/>
    <w:rsid w:val="00A672A9"/>
    <w:rsid w:val="00A6747E"/>
    <w:rsid w:val="00A6764D"/>
    <w:rsid w:val="00A67799"/>
    <w:rsid w:val="00A678B7"/>
    <w:rsid w:val="00A67938"/>
    <w:rsid w:val="00A67C10"/>
    <w:rsid w:val="00A67EBC"/>
    <w:rsid w:val="00A67F28"/>
    <w:rsid w:val="00A70402"/>
    <w:rsid w:val="00A7055B"/>
    <w:rsid w:val="00A7098A"/>
    <w:rsid w:val="00A70D82"/>
    <w:rsid w:val="00A70E4C"/>
    <w:rsid w:val="00A7105A"/>
    <w:rsid w:val="00A71143"/>
    <w:rsid w:val="00A712B6"/>
    <w:rsid w:val="00A7179A"/>
    <w:rsid w:val="00A71831"/>
    <w:rsid w:val="00A718B5"/>
    <w:rsid w:val="00A71A8D"/>
    <w:rsid w:val="00A71AF5"/>
    <w:rsid w:val="00A71CE1"/>
    <w:rsid w:val="00A71CE3"/>
    <w:rsid w:val="00A71E2E"/>
    <w:rsid w:val="00A71F0D"/>
    <w:rsid w:val="00A7280B"/>
    <w:rsid w:val="00A729AF"/>
    <w:rsid w:val="00A72A71"/>
    <w:rsid w:val="00A72B37"/>
    <w:rsid w:val="00A72D58"/>
    <w:rsid w:val="00A72E8F"/>
    <w:rsid w:val="00A72EAB"/>
    <w:rsid w:val="00A7306A"/>
    <w:rsid w:val="00A7312D"/>
    <w:rsid w:val="00A7317A"/>
    <w:rsid w:val="00A732B9"/>
    <w:rsid w:val="00A734DC"/>
    <w:rsid w:val="00A73705"/>
    <w:rsid w:val="00A73D77"/>
    <w:rsid w:val="00A73F92"/>
    <w:rsid w:val="00A740AD"/>
    <w:rsid w:val="00A741DC"/>
    <w:rsid w:val="00A7454D"/>
    <w:rsid w:val="00A746B9"/>
    <w:rsid w:val="00A7487A"/>
    <w:rsid w:val="00A749BF"/>
    <w:rsid w:val="00A74C96"/>
    <w:rsid w:val="00A74CF2"/>
    <w:rsid w:val="00A755DC"/>
    <w:rsid w:val="00A75C9F"/>
    <w:rsid w:val="00A75DF7"/>
    <w:rsid w:val="00A75F6E"/>
    <w:rsid w:val="00A75FC4"/>
    <w:rsid w:val="00A76640"/>
    <w:rsid w:val="00A76756"/>
    <w:rsid w:val="00A76A9A"/>
    <w:rsid w:val="00A76B4A"/>
    <w:rsid w:val="00A76E20"/>
    <w:rsid w:val="00A772CF"/>
    <w:rsid w:val="00A773B1"/>
    <w:rsid w:val="00A779AA"/>
    <w:rsid w:val="00A77D98"/>
    <w:rsid w:val="00A77EB7"/>
    <w:rsid w:val="00A8028B"/>
    <w:rsid w:val="00A802FF"/>
    <w:rsid w:val="00A80689"/>
    <w:rsid w:val="00A808AE"/>
    <w:rsid w:val="00A808F5"/>
    <w:rsid w:val="00A809AE"/>
    <w:rsid w:val="00A80AD9"/>
    <w:rsid w:val="00A80C6D"/>
    <w:rsid w:val="00A80CBD"/>
    <w:rsid w:val="00A81158"/>
    <w:rsid w:val="00A812A1"/>
    <w:rsid w:val="00A81849"/>
    <w:rsid w:val="00A82312"/>
    <w:rsid w:val="00A823D3"/>
    <w:rsid w:val="00A823D5"/>
    <w:rsid w:val="00A824F1"/>
    <w:rsid w:val="00A82B91"/>
    <w:rsid w:val="00A82DBA"/>
    <w:rsid w:val="00A830F8"/>
    <w:rsid w:val="00A835FD"/>
    <w:rsid w:val="00A838E8"/>
    <w:rsid w:val="00A83B52"/>
    <w:rsid w:val="00A83DD6"/>
    <w:rsid w:val="00A8403C"/>
    <w:rsid w:val="00A840A6"/>
    <w:rsid w:val="00A84369"/>
    <w:rsid w:val="00A84719"/>
    <w:rsid w:val="00A84A86"/>
    <w:rsid w:val="00A84C0F"/>
    <w:rsid w:val="00A84D71"/>
    <w:rsid w:val="00A84E75"/>
    <w:rsid w:val="00A85260"/>
    <w:rsid w:val="00A852BF"/>
    <w:rsid w:val="00A85325"/>
    <w:rsid w:val="00A85690"/>
    <w:rsid w:val="00A85BA2"/>
    <w:rsid w:val="00A85CC9"/>
    <w:rsid w:val="00A861BD"/>
    <w:rsid w:val="00A8664A"/>
    <w:rsid w:val="00A868CF"/>
    <w:rsid w:val="00A868D3"/>
    <w:rsid w:val="00A869F7"/>
    <w:rsid w:val="00A86BB8"/>
    <w:rsid w:val="00A86BCA"/>
    <w:rsid w:val="00A86BEA"/>
    <w:rsid w:val="00A86D35"/>
    <w:rsid w:val="00A871FB"/>
    <w:rsid w:val="00A87427"/>
    <w:rsid w:val="00A874DC"/>
    <w:rsid w:val="00A878AA"/>
    <w:rsid w:val="00A87C49"/>
    <w:rsid w:val="00A87F90"/>
    <w:rsid w:val="00A87FDC"/>
    <w:rsid w:val="00A9001E"/>
    <w:rsid w:val="00A901D7"/>
    <w:rsid w:val="00A90476"/>
    <w:rsid w:val="00A90A16"/>
    <w:rsid w:val="00A90BFE"/>
    <w:rsid w:val="00A90F69"/>
    <w:rsid w:val="00A91045"/>
    <w:rsid w:val="00A9133D"/>
    <w:rsid w:val="00A9155F"/>
    <w:rsid w:val="00A91860"/>
    <w:rsid w:val="00A91BC9"/>
    <w:rsid w:val="00A91CF7"/>
    <w:rsid w:val="00A924A3"/>
    <w:rsid w:val="00A926CE"/>
    <w:rsid w:val="00A926D6"/>
    <w:rsid w:val="00A92A87"/>
    <w:rsid w:val="00A92B44"/>
    <w:rsid w:val="00A940E4"/>
    <w:rsid w:val="00A94143"/>
    <w:rsid w:val="00A9459C"/>
    <w:rsid w:val="00A94A06"/>
    <w:rsid w:val="00A94BB3"/>
    <w:rsid w:val="00A94CDE"/>
    <w:rsid w:val="00A94D18"/>
    <w:rsid w:val="00A94D80"/>
    <w:rsid w:val="00A94F4C"/>
    <w:rsid w:val="00A94F8C"/>
    <w:rsid w:val="00A9578D"/>
    <w:rsid w:val="00A95908"/>
    <w:rsid w:val="00A959C6"/>
    <w:rsid w:val="00A95C10"/>
    <w:rsid w:val="00A96086"/>
    <w:rsid w:val="00A962E7"/>
    <w:rsid w:val="00A9653C"/>
    <w:rsid w:val="00A966D9"/>
    <w:rsid w:val="00A9697C"/>
    <w:rsid w:val="00A96AFE"/>
    <w:rsid w:val="00A96DF4"/>
    <w:rsid w:val="00A96F8A"/>
    <w:rsid w:val="00A9716B"/>
    <w:rsid w:val="00A9720D"/>
    <w:rsid w:val="00A9721F"/>
    <w:rsid w:val="00A9750F"/>
    <w:rsid w:val="00A976AA"/>
    <w:rsid w:val="00A978C0"/>
    <w:rsid w:val="00A97EC1"/>
    <w:rsid w:val="00AA007A"/>
    <w:rsid w:val="00AA0103"/>
    <w:rsid w:val="00AA06AD"/>
    <w:rsid w:val="00AA06FB"/>
    <w:rsid w:val="00AA0893"/>
    <w:rsid w:val="00AA10D1"/>
    <w:rsid w:val="00AA1386"/>
    <w:rsid w:val="00AA14BD"/>
    <w:rsid w:val="00AA1796"/>
    <w:rsid w:val="00AA17BE"/>
    <w:rsid w:val="00AA17FF"/>
    <w:rsid w:val="00AA1D29"/>
    <w:rsid w:val="00AA2406"/>
    <w:rsid w:val="00AA2664"/>
    <w:rsid w:val="00AA26E2"/>
    <w:rsid w:val="00AA2D5C"/>
    <w:rsid w:val="00AA2F5D"/>
    <w:rsid w:val="00AA301D"/>
    <w:rsid w:val="00AA35B0"/>
    <w:rsid w:val="00AA37D5"/>
    <w:rsid w:val="00AA3960"/>
    <w:rsid w:val="00AA39B7"/>
    <w:rsid w:val="00AA3DA2"/>
    <w:rsid w:val="00AA3E41"/>
    <w:rsid w:val="00AA45DE"/>
    <w:rsid w:val="00AA470C"/>
    <w:rsid w:val="00AA47FB"/>
    <w:rsid w:val="00AA4ADD"/>
    <w:rsid w:val="00AA4E7E"/>
    <w:rsid w:val="00AA4FE3"/>
    <w:rsid w:val="00AA553F"/>
    <w:rsid w:val="00AA55EB"/>
    <w:rsid w:val="00AA563C"/>
    <w:rsid w:val="00AA57C2"/>
    <w:rsid w:val="00AA596E"/>
    <w:rsid w:val="00AA5BD3"/>
    <w:rsid w:val="00AA5CF9"/>
    <w:rsid w:val="00AA6597"/>
    <w:rsid w:val="00AA66DE"/>
    <w:rsid w:val="00AA68C8"/>
    <w:rsid w:val="00AA6CFC"/>
    <w:rsid w:val="00AA6FA6"/>
    <w:rsid w:val="00AA6FCE"/>
    <w:rsid w:val="00AA71AF"/>
    <w:rsid w:val="00AA73EC"/>
    <w:rsid w:val="00AA76C0"/>
    <w:rsid w:val="00AA7A43"/>
    <w:rsid w:val="00AA7BA3"/>
    <w:rsid w:val="00AA7EF6"/>
    <w:rsid w:val="00AB015D"/>
    <w:rsid w:val="00AB0367"/>
    <w:rsid w:val="00AB089F"/>
    <w:rsid w:val="00AB11D4"/>
    <w:rsid w:val="00AB1518"/>
    <w:rsid w:val="00AB157B"/>
    <w:rsid w:val="00AB15AF"/>
    <w:rsid w:val="00AB1E5E"/>
    <w:rsid w:val="00AB2249"/>
    <w:rsid w:val="00AB248B"/>
    <w:rsid w:val="00AB261B"/>
    <w:rsid w:val="00AB27ED"/>
    <w:rsid w:val="00AB2A87"/>
    <w:rsid w:val="00AB3462"/>
    <w:rsid w:val="00AB3490"/>
    <w:rsid w:val="00AB3612"/>
    <w:rsid w:val="00AB3747"/>
    <w:rsid w:val="00AB3B2A"/>
    <w:rsid w:val="00AB3F90"/>
    <w:rsid w:val="00AB40EB"/>
    <w:rsid w:val="00AB4526"/>
    <w:rsid w:val="00AB45FA"/>
    <w:rsid w:val="00AB4872"/>
    <w:rsid w:val="00AB492A"/>
    <w:rsid w:val="00AB508A"/>
    <w:rsid w:val="00AB543C"/>
    <w:rsid w:val="00AB54FC"/>
    <w:rsid w:val="00AB5580"/>
    <w:rsid w:val="00AB56E9"/>
    <w:rsid w:val="00AB59E4"/>
    <w:rsid w:val="00AB5B03"/>
    <w:rsid w:val="00AB5B3B"/>
    <w:rsid w:val="00AB5D0A"/>
    <w:rsid w:val="00AB5E80"/>
    <w:rsid w:val="00AB5F43"/>
    <w:rsid w:val="00AB6043"/>
    <w:rsid w:val="00AB625D"/>
    <w:rsid w:val="00AB6698"/>
    <w:rsid w:val="00AB6B90"/>
    <w:rsid w:val="00AB6DB2"/>
    <w:rsid w:val="00AB6F92"/>
    <w:rsid w:val="00AB7525"/>
    <w:rsid w:val="00AB780E"/>
    <w:rsid w:val="00AB781C"/>
    <w:rsid w:val="00AB7A07"/>
    <w:rsid w:val="00AB7C07"/>
    <w:rsid w:val="00AC0311"/>
    <w:rsid w:val="00AC05ED"/>
    <w:rsid w:val="00AC07D3"/>
    <w:rsid w:val="00AC0A2F"/>
    <w:rsid w:val="00AC0DB2"/>
    <w:rsid w:val="00AC1018"/>
    <w:rsid w:val="00AC171C"/>
    <w:rsid w:val="00AC172F"/>
    <w:rsid w:val="00AC17AC"/>
    <w:rsid w:val="00AC1830"/>
    <w:rsid w:val="00AC1AB1"/>
    <w:rsid w:val="00AC1D6D"/>
    <w:rsid w:val="00AC21B1"/>
    <w:rsid w:val="00AC24B8"/>
    <w:rsid w:val="00AC251B"/>
    <w:rsid w:val="00AC27A1"/>
    <w:rsid w:val="00AC28F1"/>
    <w:rsid w:val="00AC29B1"/>
    <w:rsid w:val="00AC2A92"/>
    <w:rsid w:val="00AC2C6D"/>
    <w:rsid w:val="00AC3089"/>
    <w:rsid w:val="00AC36BC"/>
    <w:rsid w:val="00AC3793"/>
    <w:rsid w:val="00AC393D"/>
    <w:rsid w:val="00AC3942"/>
    <w:rsid w:val="00AC3B0B"/>
    <w:rsid w:val="00AC3FEA"/>
    <w:rsid w:val="00AC412B"/>
    <w:rsid w:val="00AC416A"/>
    <w:rsid w:val="00AC43ED"/>
    <w:rsid w:val="00AC44BE"/>
    <w:rsid w:val="00AC4888"/>
    <w:rsid w:val="00AC488F"/>
    <w:rsid w:val="00AC497E"/>
    <w:rsid w:val="00AC4C97"/>
    <w:rsid w:val="00AC5089"/>
    <w:rsid w:val="00AC5183"/>
    <w:rsid w:val="00AC5679"/>
    <w:rsid w:val="00AC588C"/>
    <w:rsid w:val="00AC5D54"/>
    <w:rsid w:val="00AC6064"/>
    <w:rsid w:val="00AC614D"/>
    <w:rsid w:val="00AC63B3"/>
    <w:rsid w:val="00AC63D3"/>
    <w:rsid w:val="00AC6558"/>
    <w:rsid w:val="00AC6623"/>
    <w:rsid w:val="00AC69A6"/>
    <w:rsid w:val="00AC7019"/>
    <w:rsid w:val="00AC711A"/>
    <w:rsid w:val="00AC7240"/>
    <w:rsid w:val="00AC7246"/>
    <w:rsid w:val="00AC74FE"/>
    <w:rsid w:val="00AC7CC7"/>
    <w:rsid w:val="00AC7F26"/>
    <w:rsid w:val="00AD025B"/>
    <w:rsid w:val="00AD049A"/>
    <w:rsid w:val="00AD0516"/>
    <w:rsid w:val="00AD07AE"/>
    <w:rsid w:val="00AD0B40"/>
    <w:rsid w:val="00AD0D82"/>
    <w:rsid w:val="00AD1080"/>
    <w:rsid w:val="00AD12C4"/>
    <w:rsid w:val="00AD1389"/>
    <w:rsid w:val="00AD193C"/>
    <w:rsid w:val="00AD1E57"/>
    <w:rsid w:val="00AD27FE"/>
    <w:rsid w:val="00AD28BA"/>
    <w:rsid w:val="00AD2C9E"/>
    <w:rsid w:val="00AD2D0B"/>
    <w:rsid w:val="00AD2F0D"/>
    <w:rsid w:val="00AD302A"/>
    <w:rsid w:val="00AD3067"/>
    <w:rsid w:val="00AD30F3"/>
    <w:rsid w:val="00AD3182"/>
    <w:rsid w:val="00AD375F"/>
    <w:rsid w:val="00AD37BA"/>
    <w:rsid w:val="00AD3E45"/>
    <w:rsid w:val="00AD3F61"/>
    <w:rsid w:val="00AD3FB7"/>
    <w:rsid w:val="00AD40A5"/>
    <w:rsid w:val="00AD4234"/>
    <w:rsid w:val="00AD49A3"/>
    <w:rsid w:val="00AD49A5"/>
    <w:rsid w:val="00AD4CAE"/>
    <w:rsid w:val="00AD4ED2"/>
    <w:rsid w:val="00AD4FD7"/>
    <w:rsid w:val="00AD51C9"/>
    <w:rsid w:val="00AD55DF"/>
    <w:rsid w:val="00AD5671"/>
    <w:rsid w:val="00AD583A"/>
    <w:rsid w:val="00AD5BF6"/>
    <w:rsid w:val="00AD5E68"/>
    <w:rsid w:val="00AD6477"/>
    <w:rsid w:val="00AD64AC"/>
    <w:rsid w:val="00AD6560"/>
    <w:rsid w:val="00AD677A"/>
    <w:rsid w:val="00AD679B"/>
    <w:rsid w:val="00AD6A09"/>
    <w:rsid w:val="00AD6ED2"/>
    <w:rsid w:val="00AD71B9"/>
    <w:rsid w:val="00AD729B"/>
    <w:rsid w:val="00AD771F"/>
    <w:rsid w:val="00AD77AB"/>
    <w:rsid w:val="00AD7943"/>
    <w:rsid w:val="00AD7BEC"/>
    <w:rsid w:val="00AD7E7D"/>
    <w:rsid w:val="00AD7ECD"/>
    <w:rsid w:val="00AE0401"/>
    <w:rsid w:val="00AE058C"/>
    <w:rsid w:val="00AE069F"/>
    <w:rsid w:val="00AE0933"/>
    <w:rsid w:val="00AE09B2"/>
    <w:rsid w:val="00AE0EC7"/>
    <w:rsid w:val="00AE0FD8"/>
    <w:rsid w:val="00AE1695"/>
    <w:rsid w:val="00AE173A"/>
    <w:rsid w:val="00AE1A62"/>
    <w:rsid w:val="00AE1CD1"/>
    <w:rsid w:val="00AE1F30"/>
    <w:rsid w:val="00AE225F"/>
    <w:rsid w:val="00AE22AF"/>
    <w:rsid w:val="00AE276F"/>
    <w:rsid w:val="00AE29DB"/>
    <w:rsid w:val="00AE2A3C"/>
    <w:rsid w:val="00AE2D49"/>
    <w:rsid w:val="00AE3512"/>
    <w:rsid w:val="00AE3688"/>
    <w:rsid w:val="00AE3ADC"/>
    <w:rsid w:val="00AE411E"/>
    <w:rsid w:val="00AE4148"/>
    <w:rsid w:val="00AE4248"/>
    <w:rsid w:val="00AE44DD"/>
    <w:rsid w:val="00AE45B2"/>
    <w:rsid w:val="00AE46BD"/>
    <w:rsid w:val="00AE49AA"/>
    <w:rsid w:val="00AE4B33"/>
    <w:rsid w:val="00AE4FDB"/>
    <w:rsid w:val="00AE554F"/>
    <w:rsid w:val="00AE5553"/>
    <w:rsid w:val="00AE56C0"/>
    <w:rsid w:val="00AE5AB8"/>
    <w:rsid w:val="00AE5C79"/>
    <w:rsid w:val="00AE5F64"/>
    <w:rsid w:val="00AE6135"/>
    <w:rsid w:val="00AE62CC"/>
    <w:rsid w:val="00AE6317"/>
    <w:rsid w:val="00AE6641"/>
    <w:rsid w:val="00AE6AAA"/>
    <w:rsid w:val="00AE6D3B"/>
    <w:rsid w:val="00AE6D42"/>
    <w:rsid w:val="00AE7090"/>
    <w:rsid w:val="00AE7210"/>
    <w:rsid w:val="00AE7383"/>
    <w:rsid w:val="00AE7858"/>
    <w:rsid w:val="00AE7A7D"/>
    <w:rsid w:val="00AE7BBC"/>
    <w:rsid w:val="00AE7BBF"/>
    <w:rsid w:val="00AE7C6F"/>
    <w:rsid w:val="00AE7CCD"/>
    <w:rsid w:val="00AE7F7C"/>
    <w:rsid w:val="00AF03D8"/>
    <w:rsid w:val="00AF06A2"/>
    <w:rsid w:val="00AF08C6"/>
    <w:rsid w:val="00AF0B58"/>
    <w:rsid w:val="00AF0EDE"/>
    <w:rsid w:val="00AF146B"/>
    <w:rsid w:val="00AF1490"/>
    <w:rsid w:val="00AF156B"/>
    <w:rsid w:val="00AF19D7"/>
    <w:rsid w:val="00AF1AAC"/>
    <w:rsid w:val="00AF1B31"/>
    <w:rsid w:val="00AF1CC4"/>
    <w:rsid w:val="00AF2644"/>
    <w:rsid w:val="00AF265E"/>
    <w:rsid w:val="00AF26D2"/>
    <w:rsid w:val="00AF278D"/>
    <w:rsid w:val="00AF2AB7"/>
    <w:rsid w:val="00AF2DCA"/>
    <w:rsid w:val="00AF2F3E"/>
    <w:rsid w:val="00AF31EA"/>
    <w:rsid w:val="00AF3354"/>
    <w:rsid w:val="00AF36A0"/>
    <w:rsid w:val="00AF3825"/>
    <w:rsid w:val="00AF3966"/>
    <w:rsid w:val="00AF3AD3"/>
    <w:rsid w:val="00AF3D08"/>
    <w:rsid w:val="00AF3D41"/>
    <w:rsid w:val="00AF3F1E"/>
    <w:rsid w:val="00AF3FD1"/>
    <w:rsid w:val="00AF446B"/>
    <w:rsid w:val="00AF45C2"/>
    <w:rsid w:val="00AF46D3"/>
    <w:rsid w:val="00AF5343"/>
    <w:rsid w:val="00AF57A3"/>
    <w:rsid w:val="00AF5942"/>
    <w:rsid w:val="00AF5C5E"/>
    <w:rsid w:val="00AF5FB6"/>
    <w:rsid w:val="00AF5FC3"/>
    <w:rsid w:val="00AF6069"/>
    <w:rsid w:val="00AF631C"/>
    <w:rsid w:val="00AF6415"/>
    <w:rsid w:val="00AF66F8"/>
    <w:rsid w:val="00AF6894"/>
    <w:rsid w:val="00AF6C11"/>
    <w:rsid w:val="00AF6E84"/>
    <w:rsid w:val="00AF70E2"/>
    <w:rsid w:val="00AF73F8"/>
    <w:rsid w:val="00AF7522"/>
    <w:rsid w:val="00AF766F"/>
    <w:rsid w:val="00AF7ED9"/>
    <w:rsid w:val="00B001BF"/>
    <w:rsid w:val="00B001E7"/>
    <w:rsid w:val="00B006FC"/>
    <w:rsid w:val="00B00856"/>
    <w:rsid w:val="00B00E4C"/>
    <w:rsid w:val="00B012AD"/>
    <w:rsid w:val="00B01373"/>
    <w:rsid w:val="00B013C3"/>
    <w:rsid w:val="00B017AF"/>
    <w:rsid w:val="00B01802"/>
    <w:rsid w:val="00B018B9"/>
    <w:rsid w:val="00B018CE"/>
    <w:rsid w:val="00B01BF4"/>
    <w:rsid w:val="00B020AA"/>
    <w:rsid w:val="00B0257B"/>
    <w:rsid w:val="00B025A0"/>
    <w:rsid w:val="00B02897"/>
    <w:rsid w:val="00B028C7"/>
    <w:rsid w:val="00B02B69"/>
    <w:rsid w:val="00B0311B"/>
    <w:rsid w:val="00B03806"/>
    <w:rsid w:val="00B0419C"/>
    <w:rsid w:val="00B042E1"/>
    <w:rsid w:val="00B04365"/>
    <w:rsid w:val="00B04485"/>
    <w:rsid w:val="00B04630"/>
    <w:rsid w:val="00B04649"/>
    <w:rsid w:val="00B04D3F"/>
    <w:rsid w:val="00B04F09"/>
    <w:rsid w:val="00B05131"/>
    <w:rsid w:val="00B05240"/>
    <w:rsid w:val="00B0527C"/>
    <w:rsid w:val="00B05298"/>
    <w:rsid w:val="00B05E33"/>
    <w:rsid w:val="00B05F6D"/>
    <w:rsid w:val="00B06C52"/>
    <w:rsid w:val="00B06D06"/>
    <w:rsid w:val="00B06DB6"/>
    <w:rsid w:val="00B0735C"/>
    <w:rsid w:val="00B076DF"/>
    <w:rsid w:val="00B07762"/>
    <w:rsid w:val="00B0779C"/>
    <w:rsid w:val="00B07AE1"/>
    <w:rsid w:val="00B07F27"/>
    <w:rsid w:val="00B104B4"/>
    <w:rsid w:val="00B10AB9"/>
    <w:rsid w:val="00B10C27"/>
    <w:rsid w:val="00B10CF6"/>
    <w:rsid w:val="00B111A9"/>
    <w:rsid w:val="00B11387"/>
    <w:rsid w:val="00B116BC"/>
    <w:rsid w:val="00B11C2F"/>
    <w:rsid w:val="00B11CCE"/>
    <w:rsid w:val="00B11F35"/>
    <w:rsid w:val="00B1227C"/>
    <w:rsid w:val="00B124D2"/>
    <w:rsid w:val="00B1274B"/>
    <w:rsid w:val="00B1297D"/>
    <w:rsid w:val="00B1347B"/>
    <w:rsid w:val="00B134F1"/>
    <w:rsid w:val="00B13878"/>
    <w:rsid w:val="00B139EA"/>
    <w:rsid w:val="00B13AAC"/>
    <w:rsid w:val="00B13FDC"/>
    <w:rsid w:val="00B14401"/>
    <w:rsid w:val="00B14686"/>
    <w:rsid w:val="00B147FC"/>
    <w:rsid w:val="00B148F1"/>
    <w:rsid w:val="00B1491F"/>
    <w:rsid w:val="00B150AE"/>
    <w:rsid w:val="00B15166"/>
    <w:rsid w:val="00B151B4"/>
    <w:rsid w:val="00B153A0"/>
    <w:rsid w:val="00B157B6"/>
    <w:rsid w:val="00B157CB"/>
    <w:rsid w:val="00B1584D"/>
    <w:rsid w:val="00B1605D"/>
    <w:rsid w:val="00B164BB"/>
    <w:rsid w:val="00B1664E"/>
    <w:rsid w:val="00B16A5A"/>
    <w:rsid w:val="00B17078"/>
    <w:rsid w:val="00B1710E"/>
    <w:rsid w:val="00B173DC"/>
    <w:rsid w:val="00B17658"/>
    <w:rsid w:val="00B17777"/>
    <w:rsid w:val="00B20062"/>
    <w:rsid w:val="00B2007A"/>
    <w:rsid w:val="00B20720"/>
    <w:rsid w:val="00B20FBB"/>
    <w:rsid w:val="00B21D18"/>
    <w:rsid w:val="00B21F17"/>
    <w:rsid w:val="00B22251"/>
    <w:rsid w:val="00B22295"/>
    <w:rsid w:val="00B2283E"/>
    <w:rsid w:val="00B22968"/>
    <w:rsid w:val="00B22B0A"/>
    <w:rsid w:val="00B22B57"/>
    <w:rsid w:val="00B22E08"/>
    <w:rsid w:val="00B23320"/>
    <w:rsid w:val="00B23427"/>
    <w:rsid w:val="00B23684"/>
    <w:rsid w:val="00B239A5"/>
    <w:rsid w:val="00B23E06"/>
    <w:rsid w:val="00B23FF9"/>
    <w:rsid w:val="00B2400F"/>
    <w:rsid w:val="00B242A1"/>
    <w:rsid w:val="00B242C0"/>
    <w:rsid w:val="00B242E2"/>
    <w:rsid w:val="00B243CA"/>
    <w:rsid w:val="00B24A1B"/>
    <w:rsid w:val="00B24D74"/>
    <w:rsid w:val="00B24F24"/>
    <w:rsid w:val="00B24F5D"/>
    <w:rsid w:val="00B252CA"/>
    <w:rsid w:val="00B25582"/>
    <w:rsid w:val="00B25591"/>
    <w:rsid w:val="00B255B9"/>
    <w:rsid w:val="00B25649"/>
    <w:rsid w:val="00B2567A"/>
    <w:rsid w:val="00B25818"/>
    <w:rsid w:val="00B258A9"/>
    <w:rsid w:val="00B25987"/>
    <w:rsid w:val="00B25B71"/>
    <w:rsid w:val="00B261B9"/>
    <w:rsid w:val="00B26CCF"/>
    <w:rsid w:val="00B2760F"/>
    <w:rsid w:val="00B277FA"/>
    <w:rsid w:val="00B27812"/>
    <w:rsid w:val="00B27C1A"/>
    <w:rsid w:val="00B27E25"/>
    <w:rsid w:val="00B309C9"/>
    <w:rsid w:val="00B30DB7"/>
    <w:rsid w:val="00B30E54"/>
    <w:rsid w:val="00B30EB0"/>
    <w:rsid w:val="00B31039"/>
    <w:rsid w:val="00B318DA"/>
    <w:rsid w:val="00B31E42"/>
    <w:rsid w:val="00B31EE8"/>
    <w:rsid w:val="00B32375"/>
    <w:rsid w:val="00B3248F"/>
    <w:rsid w:val="00B32F33"/>
    <w:rsid w:val="00B33148"/>
    <w:rsid w:val="00B331B2"/>
    <w:rsid w:val="00B33201"/>
    <w:rsid w:val="00B3322F"/>
    <w:rsid w:val="00B33256"/>
    <w:rsid w:val="00B3361D"/>
    <w:rsid w:val="00B336A9"/>
    <w:rsid w:val="00B3384C"/>
    <w:rsid w:val="00B33C12"/>
    <w:rsid w:val="00B341CE"/>
    <w:rsid w:val="00B34236"/>
    <w:rsid w:val="00B34A2A"/>
    <w:rsid w:val="00B34D61"/>
    <w:rsid w:val="00B34EEE"/>
    <w:rsid w:val="00B35358"/>
    <w:rsid w:val="00B35389"/>
    <w:rsid w:val="00B356BB"/>
    <w:rsid w:val="00B356DD"/>
    <w:rsid w:val="00B35788"/>
    <w:rsid w:val="00B3582D"/>
    <w:rsid w:val="00B3598B"/>
    <w:rsid w:val="00B35CAD"/>
    <w:rsid w:val="00B3632E"/>
    <w:rsid w:val="00B3632F"/>
    <w:rsid w:val="00B363A2"/>
    <w:rsid w:val="00B363FF"/>
    <w:rsid w:val="00B3655C"/>
    <w:rsid w:val="00B365DC"/>
    <w:rsid w:val="00B36830"/>
    <w:rsid w:val="00B36908"/>
    <w:rsid w:val="00B36D28"/>
    <w:rsid w:val="00B36F0A"/>
    <w:rsid w:val="00B376DF"/>
    <w:rsid w:val="00B37B30"/>
    <w:rsid w:val="00B37BE6"/>
    <w:rsid w:val="00B37C84"/>
    <w:rsid w:val="00B4006E"/>
    <w:rsid w:val="00B40259"/>
    <w:rsid w:val="00B405E1"/>
    <w:rsid w:val="00B408DA"/>
    <w:rsid w:val="00B409C1"/>
    <w:rsid w:val="00B40EDA"/>
    <w:rsid w:val="00B41188"/>
    <w:rsid w:val="00B411A6"/>
    <w:rsid w:val="00B416A0"/>
    <w:rsid w:val="00B416B2"/>
    <w:rsid w:val="00B418D6"/>
    <w:rsid w:val="00B41928"/>
    <w:rsid w:val="00B42325"/>
    <w:rsid w:val="00B42B8B"/>
    <w:rsid w:val="00B42E1A"/>
    <w:rsid w:val="00B42E60"/>
    <w:rsid w:val="00B430AB"/>
    <w:rsid w:val="00B430E1"/>
    <w:rsid w:val="00B43410"/>
    <w:rsid w:val="00B4392F"/>
    <w:rsid w:val="00B43A95"/>
    <w:rsid w:val="00B43E46"/>
    <w:rsid w:val="00B43EB5"/>
    <w:rsid w:val="00B444C4"/>
    <w:rsid w:val="00B44542"/>
    <w:rsid w:val="00B446BC"/>
    <w:rsid w:val="00B44939"/>
    <w:rsid w:val="00B452B8"/>
    <w:rsid w:val="00B45A2E"/>
    <w:rsid w:val="00B45B7E"/>
    <w:rsid w:val="00B45CE2"/>
    <w:rsid w:val="00B45E7C"/>
    <w:rsid w:val="00B460C0"/>
    <w:rsid w:val="00B461BC"/>
    <w:rsid w:val="00B46293"/>
    <w:rsid w:val="00B46B77"/>
    <w:rsid w:val="00B46DD6"/>
    <w:rsid w:val="00B46E3A"/>
    <w:rsid w:val="00B47142"/>
    <w:rsid w:val="00B471A8"/>
    <w:rsid w:val="00B475B5"/>
    <w:rsid w:val="00B475C4"/>
    <w:rsid w:val="00B47893"/>
    <w:rsid w:val="00B47AF6"/>
    <w:rsid w:val="00B47C00"/>
    <w:rsid w:val="00B47C87"/>
    <w:rsid w:val="00B47FC0"/>
    <w:rsid w:val="00B50293"/>
    <w:rsid w:val="00B5035D"/>
    <w:rsid w:val="00B503A8"/>
    <w:rsid w:val="00B50686"/>
    <w:rsid w:val="00B50773"/>
    <w:rsid w:val="00B508AB"/>
    <w:rsid w:val="00B50D1A"/>
    <w:rsid w:val="00B50DD7"/>
    <w:rsid w:val="00B50F26"/>
    <w:rsid w:val="00B510E5"/>
    <w:rsid w:val="00B5125B"/>
    <w:rsid w:val="00B515B3"/>
    <w:rsid w:val="00B519C3"/>
    <w:rsid w:val="00B51E2B"/>
    <w:rsid w:val="00B527BE"/>
    <w:rsid w:val="00B52E80"/>
    <w:rsid w:val="00B532E3"/>
    <w:rsid w:val="00B533DC"/>
    <w:rsid w:val="00B53483"/>
    <w:rsid w:val="00B53502"/>
    <w:rsid w:val="00B5353E"/>
    <w:rsid w:val="00B53576"/>
    <w:rsid w:val="00B537B5"/>
    <w:rsid w:val="00B5389F"/>
    <w:rsid w:val="00B53968"/>
    <w:rsid w:val="00B53997"/>
    <w:rsid w:val="00B53E0C"/>
    <w:rsid w:val="00B547EF"/>
    <w:rsid w:val="00B54814"/>
    <w:rsid w:val="00B548D8"/>
    <w:rsid w:val="00B54BBC"/>
    <w:rsid w:val="00B5502C"/>
    <w:rsid w:val="00B5550E"/>
    <w:rsid w:val="00B5572E"/>
    <w:rsid w:val="00B56180"/>
    <w:rsid w:val="00B565E5"/>
    <w:rsid w:val="00B569A6"/>
    <w:rsid w:val="00B56C56"/>
    <w:rsid w:val="00B56F67"/>
    <w:rsid w:val="00B57298"/>
    <w:rsid w:val="00B5754C"/>
    <w:rsid w:val="00B57F22"/>
    <w:rsid w:val="00B602FA"/>
    <w:rsid w:val="00B60778"/>
    <w:rsid w:val="00B608A7"/>
    <w:rsid w:val="00B60A62"/>
    <w:rsid w:val="00B60AB6"/>
    <w:rsid w:val="00B60B7E"/>
    <w:rsid w:val="00B60F9D"/>
    <w:rsid w:val="00B6144C"/>
    <w:rsid w:val="00B61C0F"/>
    <w:rsid w:val="00B61CF5"/>
    <w:rsid w:val="00B62406"/>
    <w:rsid w:val="00B6244B"/>
    <w:rsid w:val="00B6247D"/>
    <w:rsid w:val="00B62581"/>
    <w:rsid w:val="00B62A07"/>
    <w:rsid w:val="00B62D8C"/>
    <w:rsid w:val="00B63728"/>
    <w:rsid w:val="00B637AC"/>
    <w:rsid w:val="00B63D0D"/>
    <w:rsid w:val="00B63D80"/>
    <w:rsid w:val="00B63E98"/>
    <w:rsid w:val="00B6409B"/>
    <w:rsid w:val="00B6417D"/>
    <w:rsid w:val="00B6428D"/>
    <w:rsid w:val="00B64726"/>
    <w:rsid w:val="00B650A4"/>
    <w:rsid w:val="00B65542"/>
    <w:rsid w:val="00B65599"/>
    <w:rsid w:val="00B6577D"/>
    <w:rsid w:val="00B65B67"/>
    <w:rsid w:val="00B65D7F"/>
    <w:rsid w:val="00B65EFD"/>
    <w:rsid w:val="00B66D04"/>
    <w:rsid w:val="00B67199"/>
    <w:rsid w:val="00B678FB"/>
    <w:rsid w:val="00B679DC"/>
    <w:rsid w:val="00B67C7E"/>
    <w:rsid w:val="00B7020C"/>
    <w:rsid w:val="00B702CB"/>
    <w:rsid w:val="00B70496"/>
    <w:rsid w:val="00B70565"/>
    <w:rsid w:val="00B70607"/>
    <w:rsid w:val="00B70A4E"/>
    <w:rsid w:val="00B70A61"/>
    <w:rsid w:val="00B70B67"/>
    <w:rsid w:val="00B70C0B"/>
    <w:rsid w:val="00B70ECA"/>
    <w:rsid w:val="00B70FE9"/>
    <w:rsid w:val="00B7112E"/>
    <w:rsid w:val="00B7151D"/>
    <w:rsid w:val="00B717E1"/>
    <w:rsid w:val="00B7182A"/>
    <w:rsid w:val="00B71955"/>
    <w:rsid w:val="00B71A9B"/>
    <w:rsid w:val="00B71BA9"/>
    <w:rsid w:val="00B723DF"/>
    <w:rsid w:val="00B724D2"/>
    <w:rsid w:val="00B725F1"/>
    <w:rsid w:val="00B72C9E"/>
    <w:rsid w:val="00B732BD"/>
    <w:rsid w:val="00B73AAF"/>
    <w:rsid w:val="00B73C10"/>
    <w:rsid w:val="00B73EDF"/>
    <w:rsid w:val="00B7402F"/>
    <w:rsid w:val="00B74457"/>
    <w:rsid w:val="00B74724"/>
    <w:rsid w:val="00B75313"/>
    <w:rsid w:val="00B7556E"/>
    <w:rsid w:val="00B76082"/>
    <w:rsid w:val="00B760FF"/>
    <w:rsid w:val="00B76464"/>
    <w:rsid w:val="00B76A8F"/>
    <w:rsid w:val="00B76AA4"/>
    <w:rsid w:val="00B76C29"/>
    <w:rsid w:val="00B770FC"/>
    <w:rsid w:val="00B775E5"/>
    <w:rsid w:val="00B776C7"/>
    <w:rsid w:val="00B77897"/>
    <w:rsid w:val="00B779AE"/>
    <w:rsid w:val="00B779CF"/>
    <w:rsid w:val="00B77A58"/>
    <w:rsid w:val="00B77BD3"/>
    <w:rsid w:val="00B77D2F"/>
    <w:rsid w:val="00B80652"/>
    <w:rsid w:val="00B80719"/>
    <w:rsid w:val="00B80887"/>
    <w:rsid w:val="00B808A0"/>
    <w:rsid w:val="00B80C41"/>
    <w:rsid w:val="00B80EC5"/>
    <w:rsid w:val="00B8158F"/>
    <w:rsid w:val="00B81B75"/>
    <w:rsid w:val="00B81ED0"/>
    <w:rsid w:val="00B8216E"/>
    <w:rsid w:val="00B822C4"/>
    <w:rsid w:val="00B82583"/>
    <w:rsid w:val="00B8296E"/>
    <w:rsid w:val="00B82A4F"/>
    <w:rsid w:val="00B82CF3"/>
    <w:rsid w:val="00B830FE"/>
    <w:rsid w:val="00B8312A"/>
    <w:rsid w:val="00B837A1"/>
    <w:rsid w:val="00B8381C"/>
    <w:rsid w:val="00B83A34"/>
    <w:rsid w:val="00B83B0A"/>
    <w:rsid w:val="00B83DAD"/>
    <w:rsid w:val="00B8458F"/>
    <w:rsid w:val="00B846F3"/>
    <w:rsid w:val="00B84AF0"/>
    <w:rsid w:val="00B84D54"/>
    <w:rsid w:val="00B851B0"/>
    <w:rsid w:val="00B8537C"/>
    <w:rsid w:val="00B856CA"/>
    <w:rsid w:val="00B85756"/>
    <w:rsid w:val="00B85DC1"/>
    <w:rsid w:val="00B866AB"/>
    <w:rsid w:val="00B86722"/>
    <w:rsid w:val="00B867DD"/>
    <w:rsid w:val="00B868DD"/>
    <w:rsid w:val="00B86962"/>
    <w:rsid w:val="00B869A5"/>
    <w:rsid w:val="00B86BA3"/>
    <w:rsid w:val="00B870AB"/>
    <w:rsid w:val="00B8715D"/>
    <w:rsid w:val="00B87378"/>
    <w:rsid w:val="00B873FA"/>
    <w:rsid w:val="00B8749F"/>
    <w:rsid w:val="00B87911"/>
    <w:rsid w:val="00B87B8F"/>
    <w:rsid w:val="00B87C44"/>
    <w:rsid w:val="00B90074"/>
    <w:rsid w:val="00B9008B"/>
    <w:rsid w:val="00B9064B"/>
    <w:rsid w:val="00B90926"/>
    <w:rsid w:val="00B91192"/>
    <w:rsid w:val="00B91248"/>
    <w:rsid w:val="00B91432"/>
    <w:rsid w:val="00B91851"/>
    <w:rsid w:val="00B9247F"/>
    <w:rsid w:val="00B92556"/>
    <w:rsid w:val="00B930E5"/>
    <w:rsid w:val="00B93C52"/>
    <w:rsid w:val="00B93F26"/>
    <w:rsid w:val="00B9434C"/>
    <w:rsid w:val="00B94574"/>
    <w:rsid w:val="00B94C04"/>
    <w:rsid w:val="00B94CA5"/>
    <w:rsid w:val="00B94E89"/>
    <w:rsid w:val="00B94F32"/>
    <w:rsid w:val="00B951A8"/>
    <w:rsid w:val="00B951FA"/>
    <w:rsid w:val="00B957D0"/>
    <w:rsid w:val="00B95B65"/>
    <w:rsid w:val="00B95C6D"/>
    <w:rsid w:val="00B95C91"/>
    <w:rsid w:val="00B964E1"/>
    <w:rsid w:val="00B965BE"/>
    <w:rsid w:val="00B966D5"/>
    <w:rsid w:val="00B969C0"/>
    <w:rsid w:val="00B96A07"/>
    <w:rsid w:val="00B96F23"/>
    <w:rsid w:val="00B9719D"/>
    <w:rsid w:val="00B97A59"/>
    <w:rsid w:val="00B97B51"/>
    <w:rsid w:val="00B97E5A"/>
    <w:rsid w:val="00B97F4F"/>
    <w:rsid w:val="00B97F6A"/>
    <w:rsid w:val="00BA0125"/>
    <w:rsid w:val="00BA0C79"/>
    <w:rsid w:val="00BA0CA9"/>
    <w:rsid w:val="00BA0E3B"/>
    <w:rsid w:val="00BA0FE7"/>
    <w:rsid w:val="00BA10F8"/>
    <w:rsid w:val="00BA12B5"/>
    <w:rsid w:val="00BA1513"/>
    <w:rsid w:val="00BA19EE"/>
    <w:rsid w:val="00BA1B4A"/>
    <w:rsid w:val="00BA1D56"/>
    <w:rsid w:val="00BA1E48"/>
    <w:rsid w:val="00BA1F3C"/>
    <w:rsid w:val="00BA217E"/>
    <w:rsid w:val="00BA2788"/>
    <w:rsid w:val="00BA28EE"/>
    <w:rsid w:val="00BA2CC9"/>
    <w:rsid w:val="00BA337D"/>
    <w:rsid w:val="00BA3408"/>
    <w:rsid w:val="00BA3885"/>
    <w:rsid w:val="00BA3D29"/>
    <w:rsid w:val="00BA3E68"/>
    <w:rsid w:val="00BA402B"/>
    <w:rsid w:val="00BA4571"/>
    <w:rsid w:val="00BA4754"/>
    <w:rsid w:val="00BA4935"/>
    <w:rsid w:val="00BA4B32"/>
    <w:rsid w:val="00BA4E98"/>
    <w:rsid w:val="00BA53E6"/>
    <w:rsid w:val="00BA5773"/>
    <w:rsid w:val="00BA5F88"/>
    <w:rsid w:val="00BA60CC"/>
    <w:rsid w:val="00BA66FB"/>
    <w:rsid w:val="00BA677F"/>
    <w:rsid w:val="00BA685F"/>
    <w:rsid w:val="00BA6A70"/>
    <w:rsid w:val="00BA6E91"/>
    <w:rsid w:val="00BA6F79"/>
    <w:rsid w:val="00BA7388"/>
    <w:rsid w:val="00BA7557"/>
    <w:rsid w:val="00BA7641"/>
    <w:rsid w:val="00BA792F"/>
    <w:rsid w:val="00BA7A32"/>
    <w:rsid w:val="00BB0301"/>
    <w:rsid w:val="00BB059D"/>
    <w:rsid w:val="00BB064D"/>
    <w:rsid w:val="00BB0712"/>
    <w:rsid w:val="00BB0C8E"/>
    <w:rsid w:val="00BB0DE5"/>
    <w:rsid w:val="00BB11F3"/>
    <w:rsid w:val="00BB136F"/>
    <w:rsid w:val="00BB1423"/>
    <w:rsid w:val="00BB1519"/>
    <w:rsid w:val="00BB17D9"/>
    <w:rsid w:val="00BB17FD"/>
    <w:rsid w:val="00BB1886"/>
    <w:rsid w:val="00BB1B84"/>
    <w:rsid w:val="00BB1BD6"/>
    <w:rsid w:val="00BB1E66"/>
    <w:rsid w:val="00BB1E84"/>
    <w:rsid w:val="00BB1EB8"/>
    <w:rsid w:val="00BB22DE"/>
    <w:rsid w:val="00BB2365"/>
    <w:rsid w:val="00BB2577"/>
    <w:rsid w:val="00BB271A"/>
    <w:rsid w:val="00BB2C4D"/>
    <w:rsid w:val="00BB2D99"/>
    <w:rsid w:val="00BB3134"/>
    <w:rsid w:val="00BB3166"/>
    <w:rsid w:val="00BB31F6"/>
    <w:rsid w:val="00BB3495"/>
    <w:rsid w:val="00BB38A5"/>
    <w:rsid w:val="00BB38C3"/>
    <w:rsid w:val="00BB397F"/>
    <w:rsid w:val="00BB3AA0"/>
    <w:rsid w:val="00BB3D63"/>
    <w:rsid w:val="00BB3DB3"/>
    <w:rsid w:val="00BB3E13"/>
    <w:rsid w:val="00BB4228"/>
    <w:rsid w:val="00BB47F4"/>
    <w:rsid w:val="00BB4A3E"/>
    <w:rsid w:val="00BB4BEA"/>
    <w:rsid w:val="00BB5602"/>
    <w:rsid w:val="00BB561A"/>
    <w:rsid w:val="00BB5661"/>
    <w:rsid w:val="00BB56B0"/>
    <w:rsid w:val="00BB595F"/>
    <w:rsid w:val="00BB5A28"/>
    <w:rsid w:val="00BB5E08"/>
    <w:rsid w:val="00BB6062"/>
    <w:rsid w:val="00BB60A9"/>
    <w:rsid w:val="00BB6536"/>
    <w:rsid w:val="00BB69B2"/>
    <w:rsid w:val="00BB6ABE"/>
    <w:rsid w:val="00BB6CEB"/>
    <w:rsid w:val="00BB6FC7"/>
    <w:rsid w:val="00BB70F8"/>
    <w:rsid w:val="00BB7A64"/>
    <w:rsid w:val="00BB7FFA"/>
    <w:rsid w:val="00BC026C"/>
    <w:rsid w:val="00BC07EF"/>
    <w:rsid w:val="00BC0DD8"/>
    <w:rsid w:val="00BC0F4E"/>
    <w:rsid w:val="00BC0F74"/>
    <w:rsid w:val="00BC10B0"/>
    <w:rsid w:val="00BC117D"/>
    <w:rsid w:val="00BC158B"/>
    <w:rsid w:val="00BC1996"/>
    <w:rsid w:val="00BC1B29"/>
    <w:rsid w:val="00BC1B95"/>
    <w:rsid w:val="00BC1D4E"/>
    <w:rsid w:val="00BC1D68"/>
    <w:rsid w:val="00BC2128"/>
    <w:rsid w:val="00BC26FE"/>
    <w:rsid w:val="00BC2A02"/>
    <w:rsid w:val="00BC2ADE"/>
    <w:rsid w:val="00BC2D6B"/>
    <w:rsid w:val="00BC2E12"/>
    <w:rsid w:val="00BC2E6B"/>
    <w:rsid w:val="00BC2F02"/>
    <w:rsid w:val="00BC363E"/>
    <w:rsid w:val="00BC381B"/>
    <w:rsid w:val="00BC3CA4"/>
    <w:rsid w:val="00BC3D28"/>
    <w:rsid w:val="00BC4491"/>
    <w:rsid w:val="00BC44C0"/>
    <w:rsid w:val="00BC4532"/>
    <w:rsid w:val="00BC4705"/>
    <w:rsid w:val="00BC4B98"/>
    <w:rsid w:val="00BC4BA2"/>
    <w:rsid w:val="00BC4E42"/>
    <w:rsid w:val="00BC4EF6"/>
    <w:rsid w:val="00BC50A3"/>
    <w:rsid w:val="00BC50F1"/>
    <w:rsid w:val="00BC5304"/>
    <w:rsid w:val="00BC5475"/>
    <w:rsid w:val="00BC56C1"/>
    <w:rsid w:val="00BC5CE8"/>
    <w:rsid w:val="00BC5DB1"/>
    <w:rsid w:val="00BC5DDA"/>
    <w:rsid w:val="00BC5DFA"/>
    <w:rsid w:val="00BC61A2"/>
    <w:rsid w:val="00BC6693"/>
    <w:rsid w:val="00BC66B3"/>
    <w:rsid w:val="00BC6929"/>
    <w:rsid w:val="00BC69A9"/>
    <w:rsid w:val="00BC6D22"/>
    <w:rsid w:val="00BC6DB7"/>
    <w:rsid w:val="00BC6F14"/>
    <w:rsid w:val="00BC7177"/>
    <w:rsid w:val="00BC72C1"/>
    <w:rsid w:val="00BC7376"/>
    <w:rsid w:val="00BC7538"/>
    <w:rsid w:val="00BC7765"/>
    <w:rsid w:val="00BC7895"/>
    <w:rsid w:val="00BC7941"/>
    <w:rsid w:val="00BC79A5"/>
    <w:rsid w:val="00BC7BA3"/>
    <w:rsid w:val="00BC7C8E"/>
    <w:rsid w:val="00BC7EF6"/>
    <w:rsid w:val="00BC7FB7"/>
    <w:rsid w:val="00BD030C"/>
    <w:rsid w:val="00BD0386"/>
    <w:rsid w:val="00BD043A"/>
    <w:rsid w:val="00BD0505"/>
    <w:rsid w:val="00BD05BF"/>
    <w:rsid w:val="00BD0A5A"/>
    <w:rsid w:val="00BD0AF2"/>
    <w:rsid w:val="00BD0C36"/>
    <w:rsid w:val="00BD0D39"/>
    <w:rsid w:val="00BD1015"/>
    <w:rsid w:val="00BD122D"/>
    <w:rsid w:val="00BD13DE"/>
    <w:rsid w:val="00BD1623"/>
    <w:rsid w:val="00BD1630"/>
    <w:rsid w:val="00BD1C09"/>
    <w:rsid w:val="00BD1C66"/>
    <w:rsid w:val="00BD1C6B"/>
    <w:rsid w:val="00BD1E10"/>
    <w:rsid w:val="00BD1E9E"/>
    <w:rsid w:val="00BD1F41"/>
    <w:rsid w:val="00BD22B3"/>
    <w:rsid w:val="00BD2754"/>
    <w:rsid w:val="00BD2DA0"/>
    <w:rsid w:val="00BD31F8"/>
    <w:rsid w:val="00BD3848"/>
    <w:rsid w:val="00BD38EB"/>
    <w:rsid w:val="00BD3942"/>
    <w:rsid w:val="00BD39B5"/>
    <w:rsid w:val="00BD3E75"/>
    <w:rsid w:val="00BD417C"/>
    <w:rsid w:val="00BD435F"/>
    <w:rsid w:val="00BD459B"/>
    <w:rsid w:val="00BD4A18"/>
    <w:rsid w:val="00BD4B58"/>
    <w:rsid w:val="00BD4C0C"/>
    <w:rsid w:val="00BD4C64"/>
    <w:rsid w:val="00BD4F3A"/>
    <w:rsid w:val="00BD50F5"/>
    <w:rsid w:val="00BD560F"/>
    <w:rsid w:val="00BD5D7F"/>
    <w:rsid w:val="00BD5E20"/>
    <w:rsid w:val="00BD6218"/>
    <w:rsid w:val="00BD6745"/>
    <w:rsid w:val="00BD6AB2"/>
    <w:rsid w:val="00BD6DEB"/>
    <w:rsid w:val="00BD6F26"/>
    <w:rsid w:val="00BD78DA"/>
    <w:rsid w:val="00BD7CB6"/>
    <w:rsid w:val="00BD7DBE"/>
    <w:rsid w:val="00BD7DE2"/>
    <w:rsid w:val="00BD7F4B"/>
    <w:rsid w:val="00BE03FA"/>
    <w:rsid w:val="00BE04B8"/>
    <w:rsid w:val="00BE074B"/>
    <w:rsid w:val="00BE0896"/>
    <w:rsid w:val="00BE08A4"/>
    <w:rsid w:val="00BE0AAA"/>
    <w:rsid w:val="00BE0CBA"/>
    <w:rsid w:val="00BE0DA2"/>
    <w:rsid w:val="00BE1144"/>
    <w:rsid w:val="00BE11BD"/>
    <w:rsid w:val="00BE135D"/>
    <w:rsid w:val="00BE13C0"/>
    <w:rsid w:val="00BE13D3"/>
    <w:rsid w:val="00BE1575"/>
    <w:rsid w:val="00BE1EB5"/>
    <w:rsid w:val="00BE1F51"/>
    <w:rsid w:val="00BE217F"/>
    <w:rsid w:val="00BE2269"/>
    <w:rsid w:val="00BE226A"/>
    <w:rsid w:val="00BE24EA"/>
    <w:rsid w:val="00BE290B"/>
    <w:rsid w:val="00BE2A71"/>
    <w:rsid w:val="00BE2BA4"/>
    <w:rsid w:val="00BE2D50"/>
    <w:rsid w:val="00BE3312"/>
    <w:rsid w:val="00BE331E"/>
    <w:rsid w:val="00BE3823"/>
    <w:rsid w:val="00BE3A55"/>
    <w:rsid w:val="00BE3F40"/>
    <w:rsid w:val="00BE4504"/>
    <w:rsid w:val="00BE47B5"/>
    <w:rsid w:val="00BE47BB"/>
    <w:rsid w:val="00BE49CC"/>
    <w:rsid w:val="00BE49F9"/>
    <w:rsid w:val="00BE4C61"/>
    <w:rsid w:val="00BE4EDA"/>
    <w:rsid w:val="00BE5095"/>
    <w:rsid w:val="00BE5118"/>
    <w:rsid w:val="00BE57AA"/>
    <w:rsid w:val="00BE5F18"/>
    <w:rsid w:val="00BE6239"/>
    <w:rsid w:val="00BE6571"/>
    <w:rsid w:val="00BE66B3"/>
    <w:rsid w:val="00BE7234"/>
    <w:rsid w:val="00BE73DD"/>
    <w:rsid w:val="00BE7401"/>
    <w:rsid w:val="00BE74A8"/>
    <w:rsid w:val="00BE7784"/>
    <w:rsid w:val="00BE79ED"/>
    <w:rsid w:val="00BE7AF0"/>
    <w:rsid w:val="00BE7C1D"/>
    <w:rsid w:val="00BE7EC6"/>
    <w:rsid w:val="00BF0187"/>
    <w:rsid w:val="00BF0434"/>
    <w:rsid w:val="00BF0567"/>
    <w:rsid w:val="00BF05EA"/>
    <w:rsid w:val="00BF089E"/>
    <w:rsid w:val="00BF0ADC"/>
    <w:rsid w:val="00BF0BFB"/>
    <w:rsid w:val="00BF0CD5"/>
    <w:rsid w:val="00BF104B"/>
    <w:rsid w:val="00BF1154"/>
    <w:rsid w:val="00BF1917"/>
    <w:rsid w:val="00BF1DB3"/>
    <w:rsid w:val="00BF1E2B"/>
    <w:rsid w:val="00BF1E64"/>
    <w:rsid w:val="00BF2036"/>
    <w:rsid w:val="00BF20FA"/>
    <w:rsid w:val="00BF2588"/>
    <w:rsid w:val="00BF2DC3"/>
    <w:rsid w:val="00BF2DE9"/>
    <w:rsid w:val="00BF2E91"/>
    <w:rsid w:val="00BF2F66"/>
    <w:rsid w:val="00BF30DC"/>
    <w:rsid w:val="00BF34BF"/>
    <w:rsid w:val="00BF3648"/>
    <w:rsid w:val="00BF37F8"/>
    <w:rsid w:val="00BF3A55"/>
    <w:rsid w:val="00BF3B32"/>
    <w:rsid w:val="00BF3E08"/>
    <w:rsid w:val="00BF3EBA"/>
    <w:rsid w:val="00BF4008"/>
    <w:rsid w:val="00BF4320"/>
    <w:rsid w:val="00BF445C"/>
    <w:rsid w:val="00BF4A83"/>
    <w:rsid w:val="00BF4B2A"/>
    <w:rsid w:val="00BF4C71"/>
    <w:rsid w:val="00BF52A9"/>
    <w:rsid w:val="00BF538B"/>
    <w:rsid w:val="00BF5537"/>
    <w:rsid w:val="00BF56C6"/>
    <w:rsid w:val="00BF57A7"/>
    <w:rsid w:val="00BF5880"/>
    <w:rsid w:val="00BF5944"/>
    <w:rsid w:val="00BF59CB"/>
    <w:rsid w:val="00BF5AED"/>
    <w:rsid w:val="00BF5BAE"/>
    <w:rsid w:val="00BF5DAD"/>
    <w:rsid w:val="00BF5F39"/>
    <w:rsid w:val="00BF659B"/>
    <w:rsid w:val="00BF68C2"/>
    <w:rsid w:val="00BF6AF6"/>
    <w:rsid w:val="00BF6BD6"/>
    <w:rsid w:val="00BF6CA5"/>
    <w:rsid w:val="00BF6F91"/>
    <w:rsid w:val="00BF7087"/>
    <w:rsid w:val="00BF70BD"/>
    <w:rsid w:val="00BF71CF"/>
    <w:rsid w:val="00BF7352"/>
    <w:rsid w:val="00BF7482"/>
    <w:rsid w:val="00BF789C"/>
    <w:rsid w:val="00C0040E"/>
    <w:rsid w:val="00C00466"/>
    <w:rsid w:val="00C0074D"/>
    <w:rsid w:val="00C00AAC"/>
    <w:rsid w:val="00C00FDA"/>
    <w:rsid w:val="00C01022"/>
    <w:rsid w:val="00C01097"/>
    <w:rsid w:val="00C01E56"/>
    <w:rsid w:val="00C0229D"/>
    <w:rsid w:val="00C02B96"/>
    <w:rsid w:val="00C02CEB"/>
    <w:rsid w:val="00C036F4"/>
    <w:rsid w:val="00C03968"/>
    <w:rsid w:val="00C03A2F"/>
    <w:rsid w:val="00C03CEA"/>
    <w:rsid w:val="00C03D28"/>
    <w:rsid w:val="00C03F8E"/>
    <w:rsid w:val="00C04068"/>
    <w:rsid w:val="00C044A2"/>
    <w:rsid w:val="00C0476C"/>
    <w:rsid w:val="00C04ABE"/>
    <w:rsid w:val="00C04C91"/>
    <w:rsid w:val="00C04DC0"/>
    <w:rsid w:val="00C05231"/>
    <w:rsid w:val="00C05717"/>
    <w:rsid w:val="00C05CB0"/>
    <w:rsid w:val="00C05ED3"/>
    <w:rsid w:val="00C06680"/>
    <w:rsid w:val="00C068E7"/>
    <w:rsid w:val="00C06AE0"/>
    <w:rsid w:val="00C06CC7"/>
    <w:rsid w:val="00C06E44"/>
    <w:rsid w:val="00C06EE3"/>
    <w:rsid w:val="00C071D4"/>
    <w:rsid w:val="00C073D1"/>
    <w:rsid w:val="00C07630"/>
    <w:rsid w:val="00C07759"/>
    <w:rsid w:val="00C07D2D"/>
    <w:rsid w:val="00C1043E"/>
    <w:rsid w:val="00C10544"/>
    <w:rsid w:val="00C105B1"/>
    <w:rsid w:val="00C1080D"/>
    <w:rsid w:val="00C108EF"/>
    <w:rsid w:val="00C10B00"/>
    <w:rsid w:val="00C11094"/>
    <w:rsid w:val="00C11394"/>
    <w:rsid w:val="00C11425"/>
    <w:rsid w:val="00C1199E"/>
    <w:rsid w:val="00C119D2"/>
    <w:rsid w:val="00C1201F"/>
    <w:rsid w:val="00C1214E"/>
    <w:rsid w:val="00C1219A"/>
    <w:rsid w:val="00C128A2"/>
    <w:rsid w:val="00C13127"/>
    <w:rsid w:val="00C134CF"/>
    <w:rsid w:val="00C1380A"/>
    <w:rsid w:val="00C13B4B"/>
    <w:rsid w:val="00C13D7B"/>
    <w:rsid w:val="00C13F66"/>
    <w:rsid w:val="00C13FA5"/>
    <w:rsid w:val="00C149F4"/>
    <w:rsid w:val="00C14CFD"/>
    <w:rsid w:val="00C14FC0"/>
    <w:rsid w:val="00C1546E"/>
    <w:rsid w:val="00C15758"/>
    <w:rsid w:val="00C15FC1"/>
    <w:rsid w:val="00C16422"/>
    <w:rsid w:val="00C16E2D"/>
    <w:rsid w:val="00C16F18"/>
    <w:rsid w:val="00C171EC"/>
    <w:rsid w:val="00C173A1"/>
    <w:rsid w:val="00C17F09"/>
    <w:rsid w:val="00C20129"/>
    <w:rsid w:val="00C20B8F"/>
    <w:rsid w:val="00C20E21"/>
    <w:rsid w:val="00C21391"/>
    <w:rsid w:val="00C213B2"/>
    <w:rsid w:val="00C216F7"/>
    <w:rsid w:val="00C21804"/>
    <w:rsid w:val="00C21B09"/>
    <w:rsid w:val="00C21D93"/>
    <w:rsid w:val="00C21FB5"/>
    <w:rsid w:val="00C2204D"/>
    <w:rsid w:val="00C220BF"/>
    <w:rsid w:val="00C222C0"/>
    <w:rsid w:val="00C224E5"/>
    <w:rsid w:val="00C22729"/>
    <w:rsid w:val="00C22AE6"/>
    <w:rsid w:val="00C235DC"/>
    <w:rsid w:val="00C236F1"/>
    <w:rsid w:val="00C23A87"/>
    <w:rsid w:val="00C23AA6"/>
    <w:rsid w:val="00C23FEC"/>
    <w:rsid w:val="00C2457D"/>
    <w:rsid w:val="00C24C19"/>
    <w:rsid w:val="00C24CB1"/>
    <w:rsid w:val="00C24E5C"/>
    <w:rsid w:val="00C2526F"/>
    <w:rsid w:val="00C25275"/>
    <w:rsid w:val="00C25326"/>
    <w:rsid w:val="00C25420"/>
    <w:rsid w:val="00C25522"/>
    <w:rsid w:val="00C25570"/>
    <w:rsid w:val="00C25694"/>
    <w:rsid w:val="00C25703"/>
    <w:rsid w:val="00C25DA2"/>
    <w:rsid w:val="00C25DD5"/>
    <w:rsid w:val="00C26072"/>
    <w:rsid w:val="00C264E0"/>
    <w:rsid w:val="00C2689C"/>
    <w:rsid w:val="00C26B7B"/>
    <w:rsid w:val="00C270D9"/>
    <w:rsid w:val="00C273F4"/>
    <w:rsid w:val="00C27869"/>
    <w:rsid w:val="00C27AAC"/>
    <w:rsid w:val="00C27BC1"/>
    <w:rsid w:val="00C27F73"/>
    <w:rsid w:val="00C3092F"/>
    <w:rsid w:val="00C30BE3"/>
    <w:rsid w:val="00C30E76"/>
    <w:rsid w:val="00C315B2"/>
    <w:rsid w:val="00C31635"/>
    <w:rsid w:val="00C3170B"/>
    <w:rsid w:val="00C31A4A"/>
    <w:rsid w:val="00C31D45"/>
    <w:rsid w:val="00C31E01"/>
    <w:rsid w:val="00C3208E"/>
    <w:rsid w:val="00C321C6"/>
    <w:rsid w:val="00C322FA"/>
    <w:rsid w:val="00C325E1"/>
    <w:rsid w:val="00C325F4"/>
    <w:rsid w:val="00C32940"/>
    <w:rsid w:val="00C32CC7"/>
    <w:rsid w:val="00C32E3D"/>
    <w:rsid w:val="00C32FD1"/>
    <w:rsid w:val="00C330C2"/>
    <w:rsid w:val="00C3337B"/>
    <w:rsid w:val="00C333ED"/>
    <w:rsid w:val="00C3341B"/>
    <w:rsid w:val="00C33695"/>
    <w:rsid w:val="00C336C7"/>
    <w:rsid w:val="00C33C2C"/>
    <w:rsid w:val="00C33E7A"/>
    <w:rsid w:val="00C340D7"/>
    <w:rsid w:val="00C340ED"/>
    <w:rsid w:val="00C3438C"/>
    <w:rsid w:val="00C343B3"/>
    <w:rsid w:val="00C34459"/>
    <w:rsid w:val="00C34679"/>
    <w:rsid w:val="00C3480B"/>
    <w:rsid w:val="00C34F54"/>
    <w:rsid w:val="00C34F64"/>
    <w:rsid w:val="00C351C0"/>
    <w:rsid w:val="00C35727"/>
    <w:rsid w:val="00C35F65"/>
    <w:rsid w:val="00C3609C"/>
    <w:rsid w:val="00C36276"/>
    <w:rsid w:val="00C36734"/>
    <w:rsid w:val="00C36A15"/>
    <w:rsid w:val="00C36BD5"/>
    <w:rsid w:val="00C36F15"/>
    <w:rsid w:val="00C37244"/>
    <w:rsid w:val="00C3763C"/>
    <w:rsid w:val="00C376A6"/>
    <w:rsid w:val="00C37AC0"/>
    <w:rsid w:val="00C37AD8"/>
    <w:rsid w:val="00C37C19"/>
    <w:rsid w:val="00C40043"/>
    <w:rsid w:val="00C40533"/>
    <w:rsid w:val="00C4053F"/>
    <w:rsid w:val="00C4069E"/>
    <w:rsid w:val="00C40855"/>
    <w:rsid w:val="00C40B7E"/>
    <w:rsid w:val="00C40C9C"/>
    <w:rsid w:val="00C40DC3"/>
    <w:rsid w:val="00C40DD2"/>
    <w:rsid w:val="00C4106F"/>
    <w:rsid w:val="00C41390"/>
    <w:rsid w:val="00C41CE0"/>
    <w:rsid w:val="00C42012"/>
    <w:rsid w:val="00C427A1"/>
    <w:rsid w:val="00C42B3A"/>
    <w:rsid w:val="00C438B6"/>
    <w:rsid w:val="00C43BE1"/>
    <w:rsid w:val="00C44471"/>
    <w:rsid w:val="00C4452B"/>
    <w:rsid w:val="00C445A5"/>
    <w:rsid w:val="00C44D59"/>
    <w:rsid w:val="00C44DCC"/>
    <w:rsid w:val="00C4514F"/>
    <w:rsid w:val="00C45179"/>
    <w:rsid w:val="00C4518B"/>
    <w:rsid w:val="00C45198"/>
    <w:rsid w:val="00C4562B"/>
    <w:rsid w:val="00C459AE"/>
    <w:rsid w:val="00C45AE5"/>
    <w:rsid w:val="00C45D7F"/>
    <w:rsid w:val="00C45EB2"/>
    <w:rsid w:val="00C45F52"/>
    <w:rsid w:val="00C465A6"/>
    <w:rsid w:val="00C468BD"/>
    <w:rsid w:val="00C4691C"/>
    <w:rsid w:val="00C46BBA"/>
    <w:rsid w:val="00C46BF6"/>
    <w:rsid w:val="00C46D8C"/>
    <w:rsid w:val="00C470F9"/>
    <w:rsid w:val="00C47674"/>
    <w:rsid w:val="00C47AEA"/>
    <w:rsid w:val="00C47F23"/>
    <w:rsid w:val="00C502A6"/>
    <w:rsid w:val="00C5033D"/>
    <w:rsid w:val="00C503E5"/>
    <w:rsid w:val="00C50609"/>
    <w:rsid w:val="00C50632"/>
    <w:rsid w:val="00C506F0"/>
    <w:rsid w:val="00C50A97"/>
    <w:rsid w:val="00C50B49"/>
    <w:rsid w:val="00C50D14"/>
    <w:rsid w:val="00C50DF0"/>
    <w:rsid w:val="00C512E0"/>
    <w:rsid w:val="00C51674"/>
    <w:rsid w:val="00C51A7E"/>
    <w:rsid w:val="00C51F30"/>
    <w:rsid w:val="00C522F0"/>
    <w:rsid w:val="00C523AC"/>
    <w:rsid w:val="00C5245E"/>
    <w:rsid w:val="00C524FE"/>
    <w:rsid w:val="00C526BE"/>
    <w:rsid w:val="00C5273B"/>
    <w:rsid w:val="00C52DF9"/>
    <w:rsid w:val="00C52E1E"/>
    <w:rsid w:val="00C53061"/>
    <w:rsid w:val="00C531F3"/>
    <w:rsid w:val="00C53395"/>
    <w:rsid w:val="00C533F6"/>
    <w:rsid w:val="00C5360D"/>
    <w:rsid w:val="00C5384F"/>
    <w:rsid w:val="00C54304"/>
    <w:rsid w:val="00C543B4"/>
    <w:rsid w:val="00C545A1"/>
    <w:rsid w:val="00C5472A"/>
    <w:rsid w:val="00C5492A"/>
    <w:rsid w:val="00C54ACD"/>
    <w:rsid w:val="00C54BC2"/>
    <w:rsid w:val="00C54E27"/>
    <w:rsid w:val="00C550D8"/>
    <w:rsid w:val="00C55609"/>
    <w:rsid w:val="00C55AAD"/>
    <w:rsid w:val="00C55AD5"/>
    <w:rsid w:val="00C55D93"/>
    <w:rsid w:val="00C55E1A"/>
    <w:rsid w:val="00C56151"/>
    <w:rsid w:val="00C5636A"/>
    <w:rsid w:val="00C5658B"/>
    <w:rsid w:val="00C568F9"/>
    <w:rsid w:val="00C575F1"/>
    <w:rsid w:val="00C57774"/>
    <w:rsid w:val="00C57C7B"/>
    <w:rsid w:val="00C57E96"/>
    <w:rsid w:val="00C602F2"/>
    <w:rsid w:val="00C60630"/>
    <w:rsid w:val="00C60E71"/>
    <w:rsid w:val="00C6167C"/>
    <w:rsid w:val="00C6191A"/>
    <w:rsid w:val="00C61AD8"/>
    <w:rsid w:val="00C61AD9"/>
    <w:rsid w:val="00C61DEF"/>
    <w:rsid w:val="00C61F4C"/>
    <w:rsid w:val="00C621ED"/>
    <w:rsid w:val="00C622B8"/>
    <w:rsid w:val="00C62A54"/>
    <w:rsid w:val="00C62ED1"/>
    <w:rsid w:val="00C63198"/>
    <w:rsid w:val="00C63563"/>
    <w:rsid w:val="00C63D80"/>
    <w:rsid w:val="00C64603"/>
    <w:rsid w:val="00C64886"/>
    <w:rsid w:val="00C64C96"/>
    <w:rsid w:val="00C6503B"/>
    <w:rsid w:val="00C65169"/>
    <w:rsid w:val="00C652B3"/>
    <w:rsid w:val="00C654B8"/>
    <w:rsid w:val="00C65714"/>
    <w:rsid w:val="00C6574E"/>
    <w:rsid w:val="00C6578E"/>
    <w:rsid w:val="00C65BBF"/>
    <w:rsid w:val="00C66021"/>
    <w:rsid w:val="00C66155"/>
    <w:rsid w:val="00C66183"/>
    <w:rsid w:val="00C66197"/>
    <w:rsid w:val="00C665AE"/>
    <w:rsid w:val="00C66770"/>
    <w:rsid w:val="00C66AB4"/>
    <w:rsid w:val="00C66C72"/>
    <w:rsid w:val="00C66DB2"/>
    <w:rsid w:val="00C671B4"/>
    <w:rsid w:val="00C67316"/>
    <w:rsid w:val="00C6781C"/>
    <w:rsid w:val="00C67DF3"/>
    <w:rsid w:val="00C70109"/>
    <w:rsid w:val="00C7011D"/>
    <w:rsid w:val="00C7021B"/>
    <w:rsid w:val="00C7036D"/>
    <w:rsid w:val="00C70371"/>
    <w:rsid w:val="00C703F9"/>
    <w:rsid w:val="00C70A5D"/>
    <w:rsid w:val="00C70B1F"/>
    <w:rsid w:val="00C7205A"/>
    <w:rsid w:val="00C725CB"/>
    <w:rsid w:val="00C728AB"/>
    <w:rsid w:val="00C7298C"/>
    <w:rsid w:val="00C729C6"/>
    <w:rsid w:val="00C72D8C"/>
    <w:rsid w:val="00C72D98"/>
    <w:rsid w:val="00C72E0D"/>
    <w:rsid w:val="00C73C9A"/>
    <w:rsid w:val="00C73F6E"/>
    <w:rsid w:val="00C7400F"/>
    <w:rsid w:val="00C7409F"/>
    <w:rsid w:val="00C74B6B"/>
    <w:rsid w:val="00C74B75"/>
    <w:rsid w:val="00C74FBB"/>
    <w:rsid w:val="00C7511C"/>
    <w:rsid w:val="00C75305"/>
    <w:rsid w:val="00C7539C"/>
    <w:rsid w:val="00C75506"/>
    <w:rsid w:val="00C756F3"/>
    <w:rsid w:val="00C75A40"/>
    <w:rsid w:val="00C75B97"/>
    <w:rsid w:val="00C75CD7"/>
    <w:rsid w:val="00C75DC9"/>
    <w:rsid w:val="00C75E4B"/>
    <w:rsid w:val="00C75E50"/>
    <w:rsid w:val="00C75F97"/>
    <w:rsid w:val="00C75FB9"/>
    <w:rsid w:val="00C76056"/>
    <w:rsid w:val="00C761DF"/>
    <w:rsid w:val="00C76385"/>
    <w:rsid w:val="00C766EE"/>
    <w:rsid w:val="00C76950"/>
    <w:rsid w:val="00C76B0E"/>
    <w:rsid w:val="00C76E55"/>
    <w:rsid w:val="00C77070"/>
    <w:rsid w:val="00C7741E"/>
    <w:rsid w:val="00C77FD1"/>
    <w:rsid w:val="00C8044D"/>
    <w:rsid w:val="00C80748"/>
    <w:rsid w:val="00C80AC0"/>
    <w:rsid w:val="00C80B37"/>
    <w:rsid w:val="00C80CBA"/>
    <w:rsid w:val="00C80E41"/>
    <w:rsid w:val="00C81341"/>
    <w:rsid w:val="00C81837"/>
    <w:rsid w:val="00C818F7"/>
    <w:rsid w:val="00C82171"/>
    <w:rsid w:val="00C822E1"/>
    <w:rsid w:val="00C826D2"/>
    <w:rsid w:val="00C826D3"/>
    <w:rsid w:val="00C827B2"/>
    <w:rsid w:val="00C827CE"/>
    <w:rsid w:val="00C827FC"/>
    <w:rsid w:val="00C82892"/>
    <w:rsid w:val="00C82DAE"/>
    <w:rsid w:val="00C82DC6"/>
    <w:rsid w:val="00C83153"/>
    <w:rsid w:val="00C8389B"/>
    <w:rsid w:val="00C83BC0"/>
    <w:rsid w:val="00C8446E"/>
    <w:rsid w:val="00C8447F"/>
    <w:rsid w:val="00C8460B"/>
    <w:rsid w:val="00C848FD"/>
    <w:rsid w:val="00C84B06"/>
    <w:rsid w:val="00C84EB8"/>
    <w:rsid w:val="00C84ED9"/>
    <w:rsid w:val="00C84FED"/>
    <w:rsid w:val="00C858FC"/>
    <w:rsid w:val="00C859BB"/>
    <w:rsid w:val="00C85A35"/>
    <w:rsid w:val="00C85A62"/>
    <w:rsid w:val="00C86108"/>
    <w:rsid w:val="00C86356"/>
    <w:rsid w:val="00C866EB"/>
    <w:rsid w:val="00C86710"/>
    <w:rsid w:val="00C8699C"/>
    <w:rsid w:val="00C86AEB"/>
    <w:rsid w:val="00C86B8E"/>
    <w:rsid w:val="00C86CFD"/>
    <w:rsid w:val="00C87029"/>
    <w:rsid w:val="00C871FC"/>
    <w:rsid w:val="00C8725A"/>
    <w:rsid w:val="00C87416"/>
    <w:rsid w:val="00C878EF"/>
    <w:rsid w:val="00C87AB9"/>
    <w:rsid w:val="00C87AF0"/>
    <w:rsid w:val="00C87CD4"/>
    <w:rsid w:val="00C87D54"/>
    <w:rsid w:val="00C87E7B"/>
    <w:rsid w:val="00C9015C"/>
    <w:rsid w:val="00C90284"/>
    <w:rsid w:val="00C90545"/>
    <w:rsid w:val="00C907B6"/>
    <w:rsid w:val="00C909A1"/>
    <w:rsid w:val="00C90A51"/>
    <w:rsid w:val="00C90C6C"/>
    <w:rsid w:val="00C90CA5"/>
    <w:rsid w:val="00C90FC5"/>
    <w:rsid w:val="00C9104F"/>
    <w:rsid w:val="00C91290"/>
    <w:rsid w:val="00C912F7"/>
    <w:rsid w:val="00C91648"/>
    <w:rsid w:val="00C91763"/>
    <w:rsid w:val="00C91B73"/>
    <w:rsid w:val="00C91F5F"/>
    <w:rsid w:val="00C920F0"/>
    <w:rsid w:val="00C92169"/>
    <w:rsid w:val="00C9276C"/>
    <w:rsid w:val="00C93109"/>
    <w:rsid w:val="00C9371C"/>
    <w:rsid w:val="00C939F8"/>
    <w:rsid w:val="00C93E15"/>
    <w:rsid w:val="00C93E7C"/>
    <w:rsid w:val="00C9400F"/>
    <w:rsid w:val="00C942E1"/>
    <w:rsid w:val="00C94458"/>
    <w:rsid w:val="00C944B9"/>
    <w:rsid w:val="00C946AF"/>
    <w:rsid w:val="00C946B1"/>
    <w:rsid w:val="00C9478F"/>
    <w:rsid w:val="00C947FD"/>
    <w:rsid w:val="00C94DF9"/>
    <w:rsid w:val="00C95712"/>
    <w:rsid w:val="00C9581D"/>
    <w:rsid w:val="00C95B19"/>
    <w:rsid w:val="00C95C18"/>
    <w:rsid w:val="00C95C1B"/>
    <w:rsid w:val="00C95EA0"/>
    <w:rsid w:val="00C96202"/>
    <w:rsid w:val="00C9625F"/>
    <w:rsid w:val="00C96A50"/>
    <w:rsid w:val="00C96E3B"/>
    <w:rsid w:val="00C976DB"/>
    <w:rsid w:val="00CA0126"/>
    <w:rsid w:val="00CA02A9"/>
    <w:rsid w:val="00CA02E1"/>
    <w:rsid w:val="00CA050A"/>
    <w:rsid w:val="00CA05FF"/>
    <w:rsid w:val="00CA0812"/>
    <w:rsid w:val="00CA0F2E"/>
    <w:rsid w:val="00CA0FA0"/>
    <w:rsid w:val="00CA129E"/>
    <w:rsid w:val="00CA13B0"/>
    <w:rsid w:val="00CA160C"/>
    <w:rsid w:val="00CA169F"/>
    <w:rsid w:val="00CA1AAC"/>
    <w:rsid w:val="00CA2965"/>
    <w:rsid w:val="00CA2B72"/>
    <w:rsid w:val="00CA2E48"/>
    <w:rsid w:val="00CA2E78"/>
    <w:rsid w:val="00CA3003"/>
    <w:rsid w:val="00CA3528"/>
    <w:rsid w:val="00CA3B01"/>
    <w:rsid w:val="00CA3B98"/>
    <w:rsid w:val="00CA3FF3"/>
    <w:rsid w:val="00CA40B1"/>
    <w:rsid w:val="00CA4472"/>
    <w:rsid w:val="00CA44A1"/>
    <w:rsid w:val="00CA4C97"/>
    <w:rsid w:val="00CA4F65"/>
    <w:rsid w:val="00CA4F77"/>
    <w:rsid w:val="00CA57A9"/>
    <w:rsid w:val="00CA59DD"/>
    <w:rsid w:val="00CA5BDE"/>
    <w:rsid w:val="00CA5D72"/>
    <w:rsid w:val="00CA5DAD"/>
    <w:rsid w:val="00CA5DCC"/>
    <w:rsid w:val="00CA6416"/>
    <w:rsid w:val="00CA6567"/>
    <w:rsid w:val="00CA65DA"/>
    <w:rsid w:val="00CA6979"/>
    <w:rsid w:val="00CA6AD6"/>
    <w:rsid w:val="00CA6DEC"/>
    <w:rsid w:val="00CA6F04"/>
    <w:rsid w:val="00CA70BC"/>
    <w:rsid w:val="00CA70F4"/>
    <w:rsid w:val="00CA73D2"/>
    <w:rsid w:val="00CA75E9"/>
    <w:rsid w:val="00CA7685"/>
    <w:rsid w:val="00CA7902"/>
    <w:rsid w:val="00CA7E94"/>
    <w:rsid w:val="00CB0036"/>
    <w:rsid w:val="00CB03F5"/>
    <w:rsid w:val="00CB0461"/>
    <w:rsid w:val="00CB06F2"/>
    <w:rsid w:val="00CB0848"/>
    <w:rsid w:val="00CB09C5"/>
    <w:rsid w:val="00CB0B70"/>
    <w:rsid w:val="00CB1086"/>
    <w:rsid w:val="00CB1132"/>
    <w:rsid w:val="00CB148E"/>
    <w:rsid w:val="00CB16BD"/>
    <w:rsid w:val="00CB175B"/>
    <w:rsid w:val="00CB1827"/>
    <w:rsid w:val="00CB1C48"/>
    <w:rsid w:val="00CB1D5F"/>
    <w:rsid w:val="00CB1D99"/>
    <w:rsid w:val="00CB220F"/>
    <w:rsid w:val="00CB2577"/>
    <w:rsid w:val="00CB2939"/>
    <w:rsid w:val="00CB2AFB"/>
    <w:rsid w:val="00CB38CB"/>
    <w:rsid w:val="00CB3A94"/>
    <w:rsid w:val="00CB3C2D"/>
    <w:rsid w:val="00CB3D50"/>
    <w:rsid w:val="00CB3E84"/>
    <w:rsid w:val="00CB408B"/>
    <w:rsid w:val="00CB4643"/>
    <w:rsid w:val="00CB4C8B"/>
    <w:rsid w:val="00CB5130"/>
    <w:rsid w:val="00CB51DF"/>
    <w:rsid w:val="00CB5322"/>
    <w:rsid w:val="00CB552D"/>
    <w:rsid w:val="00CB5644"/>
    <w:rsid w:val="00CB5790"/>
    <w:rsid w:val="00CB5B1E"/>
    <w:rsid w:val="00CB5E8E"/>
    <w:rsid w:val="00CB60EB"/>
    <w:rsid w:val="00CB6174"/>
    <w:rsid w:val="00CB64F4"/>
    <w:rsid w:val="00CB6B1E"/>
    <w:rsid w:val="00CB7162"/>
    <w:rsid w:val="00CB75D5"/>
    <w:rsid w:val="00CB769D"/>
    <w:rsid w:val="00CB779F"/>
    <w:rsid w:val="00CB7866"/>
    <w:rsid w:val="00CB78E8"/>
    <w:rsid w:val="00CB7B3E"/>
    <w:rsid w:val="00CC0164"/>
    <w:rsid w:val="00CC0387"/>
    <w:rsid w:val="00CC0645"/>
    <w:rsid w:val="00CC0A74"/>
    <w:rsid w:val="00CC10F6"/>
    <w:rsid w:val="00CC1394"/>
    <w:rsid w:val="00CC156A"/>
    <w:rsid w:val="00CC15AD"/>
    <w:rsid w:val="00CC16D9"/>
    <w:rsid w:val="00CC201F"/>
    <w:rsid w:val="00CC2053"/>
    <w:rsid w:val="00CC217E"/>
    <w:rsid w:val="00CC2599"/>
    <w:rsid w:val="00CC2668"/>
    <w:rsid w:val="00CC2950"/>
    <w:rsid w:val="00CC2F61"/>
    <w:rsid w:val="00CC30CB"/>
    <w:rsid w:val="00CC3814"/>
    <w:rsid w:val="00CC3924"/>
    <w:rsid w:val="00CC39D0"/>
    <w:rsid w:val="00CC3F0D"/>
    <w:rsid w:val="00CC40C6"/>
    <w:rsid w:val="00CC423C"/>
    <w:rsid w:val="00CC43B4"/>
    <w:rsid w:val="00CC4669"/>
    <w:rsid w:val="00CC4A60"/>
    <w:rsid w:val="00CC4BEC"/>
    <w:rsid w:val="00CC4E46"/>
    <w:rsid w:val="00CC4E80"/>
    <w:rsid w:val="00CC5549"/>
    <w:rsid w:val="00CC5673"/>
    <w:rsid w:val="00CC5A15"/>
    <w:rsid w:val="00CC5B3A"/>
    <w:rsid w:val="00CC5C91"/>
    <w:rsid w:val="00CC60CE"/>
    <w:rsid w:val="00CC62D2"/>
    <w:rsid w:val="00CC6CA8"/>
    <w:rsid w:val="00CC6DE7"/>
    <w:rsid w:val="00CC764D"/>
    <w:rsid w:val="00CC7946"/>
    <w:rsid w:val="00CC795B"/>
    <w:rsid w:val="00CC7A91"/>
    <w:rsid w:val="00CC7EE1"/>
    <w:rsid w:val="00CD018C"/>
    <w:rsid w:val="00CD044F"/>
    <w:rsid w:val="00CD0584"/>
    <w:rsid w:val="00CD0736"/>
    <w:rsid w:val="00CD078B"/>
    <w:rsid w:val="00CD0852"/>
    <w:rsid w:val="00CD0869"/>
    <w:rsid w:val="00CD1448"/>
    <w:rsid w:val="00CD14A3"/>
    <w:rsid w:val="00CD1719"/>
    <w:rsid w:val="00CD1AC0"/>
    <w:rsid w:val="00CD1AF2"/>
    <w:rsid w:val="00CD1D27"/>
    <w:rsid w:val="00CD1D31"/>
    <w:rsid w:val="00CD1E96"/>
    <w:rsid w:val="00CD1EC1"/>
    <w:rsid w:val="00CD1F28"/>
    <w:rsid w:val="00CD256A"/>
    <w:rsid w:val="00CD2B03"/>
    <w:rsid w:val="00CD3007"/>
    <w:rsid w:val="00CD306F"/>
    <w:rsid w:val="00CD3487"/>
    <w:rsid w:val="00CD373E"/>
    <w:rsid w:val="00CD3957"/>
    <w:rsid w:val="00CD3E4E"/>
    <w:rsid w:val="00CD407C"/>
    <w:rsid w:val="00CD453E"/>
    <w:rsid w:val="00CD4633"/>
    <w:rsid w:val="00CD4C05"/>
    <w:rsid w:val="00CD4EFD"/>
    <w:rsid w:val="00CD5426"/>
    <w:rsid w:val="00CD54BC"/>
    <w:rsid w:val="00CD595A"/>
    <w:rsid w:val="00CD5A55"/>
    <w:rsid w:val="00CD5A6A"/>
    <w:rsid w:val="00CD5A74"/>
    <w:rsid w:val="00CD5B8B"/>
    <w:rsid w:val="00CD5DFA"/>
    <w:rsid w:val="00CD5E5A"/>
    <w:rsid w:val="00CD5EF6"/>
    <w:rsid w:val="00CD63DE"/>
    <w:rsid w:val="00CD66F8"/>
    <w:rsid w:val="00CD6A79"/>
    <w:rsid w:val="00CD6DA4"/>
    <w:rsid w:val="00CD6E52"/>
    <w:rsid w:val="00CD7420"/>
    <w:rsid w:val="00CD771A"/>
    <w:rsid w:val="00CD777A"/>
    <w:rsid w:val="00CD786C"/>
    <w:rsid w:val="00CD7AD6"/>
    <w:rsid w:val="00CD7D6C"/>
    <w:rsid w:val="00CD7EBA"/>
    <w:rsid w:val="00CE02C0"/>
    <w:rsid w:val="00CE063B"/>
    <w:rsid w:val="00CE0A5A"/>
    <w:rsid w:val="00CE0B2A"/>
    <w:rsid w:val="00CE0B4A"/>
    <w:rsid w:val="00CE0C53"/>
    <w:rsid w:val="00CE0CC6"/>
    <w:rsid w:val="00CE0F70"/>
    <w:rsid w:val="00CE1092"/>
    <w:rsid w:val="00CE1356"/>
    <w:rsid w:val="00CE1564"/>
    <w:rsid w:val="00CE1676"/>
    <w:rsid w:val="00CE18E6"/>
    <w:rsid w:val="00CE1DB3"/>
    <w:rsid w:val="00CE1E5B"/>
    <w:rsid w:val="00CE1ECF"/>
    <w:rsid w:val="00CE21DD"/>
    <w:rsid w:val="00CE25FE"/>
    <w:rsid w:val="00CE26D0"/>
    <w:rsid w:val="00CE289B"/>
    <w:rsid w:val="00CE2911"/>
    <w:rsid w:val="00CE29D0"/>
    <w:rsid w:val="00CE2A73"/>
    <w:rsid w:val="00CE2C4E"/>
    <w:rsid w:val="00CE2D96"/>
    <w:rsid w:val="00CE2FA9"/>
    <w:rsid w:val="00CE31EA"/>
    <w:rsid w:val="00CE31FB"/>
    <w:rsid w:val="00CE33D6"/>
    <w:rsid w:val="00CE362F"/>
    <w:rsid w:val="00CE3F4A"/>
    <w:rsid w:val="00CE43B2"/>
    <w:rsid w:val="00CE45E8"/>
    <w:rsid w:val="00CE4AD1"/>
    <w:rsid w:val="00CE4CD4"/>
    <w:rsid w:val="00CE4DD5"/>
    <w:rsid w:val="00CE5020"/>
    <w:rsid w:val="00CE5834"/>
    <w:rsid w:val="00CE5CE7"/>
    <w:rsid w:val="00CE625F"/>
    <w:rsid w:val="00CE6498"/>
    <w:rsid w:val="00CE6581"/>
    <w:rsid w:val="00CE6A83"/>
    <w:rsid w:val="00CE6E6F"/>
    <w:rsid w:val="00CE70E4"/>
    <w:rsid w:val="00CE72C0"/>
    <w:rsid w:val="00CE752C"/>
    <w:rsid w:val="00CE7805"/>
    <w:rsid w:val="00CE7886"/>
    <w:rsid w:val="00CE79CA"/>
    <w:rsid w:val="00CE7C46"/>
    <w:rsid w:val="00CE7CC0"/>
    <w:rsid w:val="00CE7DA8"/>
    <w:rsid w:val="00CE7FC9"/>
    <w:rsid w:val="00CF00BC"/>
    <w:rsid w:val="00CF046C"/>
    <w:rsid w:val="00CF055D"/>
    <w:rsid w:val="00CF05C2"/>
    <w:rsid w:val="00CF075D"/>
    <w:rsid w:val="00CF07AF"/>
    <w:rsid w:val="00CF0C37"/>
    <w:rsid w:val="00CF0DB0"/>
    <w:rsid w:val="00CF0E6F"/>
    <w:rsid w:val="00CF1484"/>
    <w:rsid w:val="00CF16DA"/>
    <w:rsid w:val="00CF170B"/>
    <w:rsid w:val="00CF17E2"/>
    <w:rsid w:val="00CF17F6"/>
    <w:rsid w:val="00CF1869"/>
    <w:rsid w:val="00CF19EE"/>
    <w:rsid w:val="00CF1DD0"/>
    <w:rsid w:val="00CF206B"/>
    <w:rsid w:val="00CF20BD"/>
    <w:rsid w:val="00CF2109"/>
    <w:rsid w:val="00CF255B"/>
    <w:rsid w:val="00CF26FA"/>
    <w:rsid w:val="00CF2790"/>
    <w:rsid w:val="00CF28C0"/>
    <w:rsid w:val="00CF296B"/>
    <w:rsid w:val="00CF29AA"/>
    <w:rsid w:val="00CF2B4A"/>
    <w:rsid w:val="00CF2D03"/>
    <w:rsid w:val="00CF2DBA"/>
    <w:rsid w:val="00CF31CE"/>
    <w:rsid w:val="00CF3597"/>
    <w:rsid w:val="00CF35A4"/>
    <w:rsid w:val="00CF3732"/>
    <w:rsid w:val="00CF375D"/>
    <w:rsid w:val="00CF3C2C"/>
    <w:rsid w:val="00CF3E30"/>
    <w:rsid w:val="00CF3F6B"/>
    <w:rsid w:val="00CF4132"/>
    <w:rsid w:val="00CF42DB"/>
    <w:rsid w:val="00CF479B"/>
    <w:rsid w:val="00CF4B7E"/>
    <w:rsid w:val="00CF4D61"/>
    <w:rsid w:val="00CF4E4A"/>
    <w:rsid w:val="00CF5695"/>
    <w:rsid w:val="00CF58EB"/>
    <w:rsid w:val="00CF59EB"/>
    <w:rsid w:val="00CF5BD1"/>
    <w:rsid w:val="00CF5F09"/>
    <w:rsid w:val="00CF5FCF"/>
    <w:rsid w:val="00CF60BB"/>
    <w:rsid w:val="00CF6402"/>
    <w:rsid w:val="00CF6AB5"/>
    <w:rsid w:val="00CF6FC1"/>
    <w:rsid w:val="00CF7561"/>
    <w:rsid w:val="00CF75D3"/>
    <w:rsid w:val="00CF7763"/>
    <w:rsid w:val="00CF7775"/>
    <w:rsid w:val="00CF7797"/>
    <w:rsid w:val="00CF780C"/>
    <w:rsid w:val="00CF7D77"/>
    <w:rsid w:val="00CF7E61"/>
    <w:rsid w:val="00CF7EEA"/>
    <w:rsid w:val="00CF7FB8"/>
    <w:rsid w:val="00D001ED"/>
    <w:rsid w:val="00D0029D"/>
    <w:rsid w:val="00D00431"/>
    <w:rsid w:val="00D006A7"/>
    <w:rsid w:val="00D00966"/>
    <w:rsid w:val="00D00DE5"/>
    <w:rsid w:val="00D00FDD"/>
    <w:rsid w:val="00D01337"/>
    <w:rsid w:val="00D016C9"/>
    <w:rsid w:val="00D017EF"/>
    <w:rsid w:val="00D01A0C"/>
    <w:rsid w:val="00D01B8D"/>
    <w:rsid w:val="00D01D45"/>
    <w:rsid w:val="00D01E9E"/>
    <w:rsid w:val="00D0219C"/>
    <w:rsid w:val="00D024EC"/>
    <w:rsid w:val="00D02566"/>
    <w:rsid w:val="00D026A2"/>
    <w:rsid w:val="00D029DE"/>
    <w:rsid w:val="00D02C37"/>
    <w:rsid w:val="00D02CAB"/>
    <w:rsid w:val="00D02F92"/>
    <w:rsid w:val="00D035D7"/>
    <w:rsid w:val="00D035DE"/>
    <w:rsid w:val="00D03B8C"/>
    <w:rsid w:val="00D03C68"/>
    <w:rsid w:val="00D03D72"/>
    <w:rsid w:val="00D043EF"/>
    <w:rsid w:val="00D0461B"/>
    <w:rsid w:val="00D046A6"/>
    <w:rsid w:val="00D04AD6"/>
    <w:rsid w:val="00D04AF7"/>
    <w:rsid w:val="00D04B3B"/>
    <w:rsid w:val="00D04B7B"/>
    <w:rsid w:val="00D04BA5"/>
    <w:rsid w:val="00D04D5E"/>
    <w:rsid w:val="00D04E18"/>
    <w:rsid w:val="00D05111"/>
    <w:rsid w:val="00D0517D"/>
    <w:rsid w:val="00D05807"/>
    <w:rsid w:val="00D05954"/>
    <w:rsid w:val="00D05AA6"/>
    <w:rsid w:val="00D05B70"/>
    <w:rsid w:val="00D05EAC"/>
    <w:rsid w:val="00D05F83"/>
    <w:rsid w:val="00D06377"/>
    <w:rsid w:val="00D063E9"/>
    <w:rsid w:val="00D06ADD"/>
    <w:rsid w:val="00D06ADE"/>
    <w:rsid w:val="00D06DD1"/>
    <w:rsid w:val="00D06DF0"/>
    <w:rsid w:val="00D06E80"/>
    <w:rsid w:val="00D07177"/>
    <w:rsid w:val="00D076BD"/>
    <w:rsid w:val="00D07A3E"/>
    <w:rsid w:val="00D07CDA"/>
    <w:rsid w:val="00D101FF"/>
    <w:rsid w:val="00D1076F"/>
    <w:rsid w:val="00D10E5F"/>
    <w:rsid w:val="00D11169"/>
    <w:rsid w:val="00D11190"/>
    <w:rsid w:val="00D11637"/>
    <w:rsid w:val="00D119DA"/>
    <w:rsid w:val="00D1227D"/>
    <w:rsid w:val="00D124C9"/>
    <w:rsid w:val="00D128C4"/>
    <w:rsid w:val="00D12B93"/>
    <w:rsid w:val="00D12C65"/>
    <w:rsid w:val="00D12EA9"/>
    <w:rsid w:val="00D12F00"/>
    <w:rsid w:val="00D13234"/>
    <w:rsid w:val="00D1334E"/>
    <w:rsid w:val="00D1381D"/>
    <w:rsid w:val="00D13A4C"/>
    <w:rsid w:val="00D13F5E"/>
    <w:rsid w:val="00D1407C"/>
    <w:rsid w:val="00D14221"/>
    <w:rsid w:val="00D142B5"/>
    <w:rsid w:val="00D144CC"/>
    <w:rsid w:val="00D1451B"/>
    <w:rsid w:val="00D147E0"/>
    <w:rsid w:val="00D14850"/>
    <w:rsid w:val="00D14C33"/>
    <w:rsid w:val="00D14F65"/>
    <w:rsid w:val="00D15449"/>
    <w:rsid w:val="00D156D2"/>
    <w:rsid w:val="00D15E6D"/>
    <w:rsid w:val="00D1615D"/>
    <w:rsid w:val="00D164E0"/>
    <w:rsid w:val="00D16567"/>
    <w:rsid w:val="00D16680"/>
    <w:rsid w:val="00D16EB9"/>
    <w:rsid w:val="00D170F2"/>
    <w:rsid w:val="00D17799"/>
    <w:rsid w:val="00D178E8"/>
    <w:rsid w:val="00D17B25"/>
    <w:rsid w:val="00D17CF1"/>
    <w:rsid w:val="00D17DA4"/>
    <w:rsid w:val="00D2049E"/>
    <w:rsid w:val="00D20823"/>
    <w:rsid w:val="00D2092B"/>
    <w:rsid w:val="00D20A03"/>
    <w:rsid w:val="00D20A98"/>
    <w:rsid w:val="00D20E66"/>
    <w:rsid w:val="00D20E95"/>
    <w:rsid w:val="00D20FE5"/>
    <w:rsid w:val="00D2121D"/>
    <w:rsid w:val="00D212A1"/>
    <w:rsid w:val="00D21363"/>
    <w:rsid w:val="00D2141C"/>
    <w:rsid w:val="00D21478"/>
    <w:rsid w:val="00D21486"/>
    <w:rsid w:val="00D2180A"/>
    <w:rsid w:val="00D2195D"/>
    <w:rsid w:val="00D21A7B"/>
    <w:rsid w:val="00D220EA"/>
    <w:rsid w:val="00D22434"/>
    <w:rsid w:val="00D22601"/>
    <w:rsid w:val="00D22712"/>
    <w:rsid w:val="00D2279E"/>
    <w:rsid w:val="00D22938"/>
    <w:rsid w:val="00D22A24"/>
    <w:rsid w:val="00D22B39"/>
    <w:rsid w:val="00D22D5F"/>
    <w:rsid w:val="00D230B2"/>
    <w:rsid w:val="00D23280"/>
    <w:rsid w:val="00D233DE"/>
    <w:rsid w:val="00D2360B"/>
    <w:rsid w:val="00D23691"/>
    <w:rsid w:val="00D236BD"/>
    <w:rsid w:val="00D23730"/>
    <w:rsid w:val="00D23CE5"/>
    <w:rsid w:val="00D24049"/>
    <w:rsid w:val="00D2421C"/>
    <w:rsid w:val="00D24559"/>
    <w:rsid w:val="00D24792"/>
    <w:rsid w:val="00D24BF1"/>
    <w:rsid w:val="00D251D3"/>
    <w:rsid w:val="00D252DF"/>
    <w:rsid w:val="00D2532C"/>
    <w:rsid w:val="00D2546F"/>
    <w:rsid w:val="00D25992"/>
    <w:rsid w:val="00D25CAB"/>
    <w:rsid w:val="00D25ECD"/>
    <w:rsid w:val="00D2636C"/>
    <w:rsid w:val="00D26783"/>
    <w:rsid w:val="00D27241"/>
    <w:rsid w:val="00D27379"/>
    <w:rsid w:val="00D27426"/>
    <w:rsid w:val="00D27827"/>
    <w:rsid w:val="00D3006D"/>
    <w:rsid w:val="00D30131"/>
    <w:rsid w:val="00D3052D"/>
    <w:rsid w:val="00D30B1B"/>
    <w:rsid w:val="00D31004"/>
    <w:rsid w:val="00D31568"/>
    <w:rsid w:val="00D315CA"/>
    <w:rsid w:val="00D316F0"/>
    <w:rsid w:val="00D31736"/>
    <w:rsid w:val="00D31D50"/>
    <w:rsid w:val="00D31FF5"/>
    <w:rsid w:val="00D321A2"/>
    <w:rsid w:val="00D32279"/>
    <w:rsid w:val="00D322BC"/>
    <w:rsid w:val="00D322F0"/>
    <w:rsid w:val="00D32465"/>
    <w:rsid w:val="00D32943"/>
    <w:rsid w:val="00D32983"/>
    <w:rsid w:val="00D32EB1"/>
    <w:rsid w:val="00D33146"/>
    <w:rsid w:val="00D332AF"/>
    <w:rsid w:val="00D3396F"/>
    <w:rsid w:val="00D33A3F"/>
    <w:rsid w:val="00D33DCC"/>
    <w:rsid w:val="00D33DCE"/>
    <w:rsid w:val="00D33F87"/>
    <w:rsid w:val="00D3427A"/>
    <w:rsid w:val="00D342B7"/>
    <w:rsid w:val="00D344DC"/>
    <w:rsid w:val="00D3451E"/>
    <w:rsid w:val="00D345C1"/>
    <w:rsid w:val="00D346D0"/>
    <w:rsid w:val="00D35188"/>
    <w:rsid w:val="00D35430"/>
    <w:rsid w:val="00D35521"/>
    <w:rsid w:val="00D35781"/>
    <w:rsid w:val="00D35869"/>
    <w:rsid w:val="00D3589F"/>
    <w:rsid w:val="00D35AA0"/>
    <w:rsid w:val="00D35EB1"/>
    <w:rsid w:val="00D35ECE"/>
    <w:rsid w:val="00D35F72"/>
    <w:rsid w:val="00D3604E"/>
    <w:rsid w:val="00D3609D"/>
    <w:rsid w:val="00D3612F"/>
    <w:rsid w:val="00D367E5"/>
    <w:rsid w:val="00D367F4"/>
    <w:rsid w:val="00D36867"/>
    <w:rsid w:val="00D36A17"/>
    <w:rsid w:val="00D36D84"/>
    <w:rsid w:val="00D36E2E"/>
    <w:rsid w:val="00D37180"/>
    <w:rsid w:val="00D37330"/>
    <w:rsid w:val="00D37353"/>
    <w:rsid w:val="00D3784E"/>
    <w:rsid w:val="00D4067A"/>
    <w:rsid w:val="00D40B3A"/>
    <w:rsid w:val="00D40D76"/>
    <w:rsid w:val="00D40F01"/>
    <w:rsid w:val="00D413F3"/>
    <w:rsid w:val="00D414E1"/>
    <w:rsid w:val="00D41726"/>
    <w:rsid w:val="00D4177B"/>
    <w:rsid w:val="00D41EE8"/>
    <w:rsid w:val="00D42340"/>
    <w:rsid w:val="00D427E2"/>
    <w:rsid w:val="00D429FA"/>
    <w:rsid w:val="00D43231"/>
    <w:rsid w:val="00D4334F"/>
    <w:rsid w:val="00D438FB"/>
    <w:rsid w:val="00D43D80"/>
    <w:rsid w:val="00D44309"/>
    <w:rsid w:val="00D44528"/>
    <w:rsid w:val="00D446A6"/>
    <w:rsid w:val="00D454D0"/>
    <w:rsid w:val="00D4551A"/>
    <w:rsid w:val="00D45AD3"/>
    <w:rsid w:val="00D45D25"/>
    <w:rsid w:val="00D460ED"/>
    <w:rsid w:val="00D46144"/>
    <w:rsid w:val="00D461DA"/>
    <w:rsid w:val="00D462DA"/>
    <w:rsid w:val="00D464DD"/>
    <w:rsid w:val="00D46B75"/>
    <w:rsid w:val="00D472C7"/>
    <w:rsid w:val="00D474A2"/>
    <w:rsid w:val="00D4777D"/>
    <w:rsid w:val="00D47BCB"/>
    <w:rsid w:val="00D50795"/>
    <w:rsid w:val="00D5086A"/>
    <w:rsid w:val="00D508AE"/>
    <w:rsid w:val="00D50A4A"/>
    <w:rsid w:val="00D50B60"/>
    <w:rsid w:val="00D50D78"/>
    <w:rsid w:val="00D51C23"/>
    <w:rsid w:val="00D51C6C"/>
    <w:rsid w:val="00D51D72"/>
    <w:rsid w:val="00D51E08"/>
    <w:rsid w:val="00D51E0D"/>
    <w:rsid w:val="00D52587"/>
    <w:rsid w:val="00D52DE0"/>
    <w:rsid w:val="00D52F3A"/>
    <w:rsid w:val="00D53108"/>
    <w:rsid w:val="00D5341F"/>
    <w:rsid w:val="00D534A5"/>
    <w:rsid w:val="00D5353F"/>
    <w:rsid w:val="00D53C17"/>
    <w:rsid w:val="00D53D42"/>
    <w:rsid w:val="00D5456F"/>
    <w:rsid w:val="00D54ABC"/>
    <w:rsid w:val="00D54E4D"/>
    <w:rsid w:val="00D552AC"/>
    <w:rsid w:val="00D55473"/>
    <w:rsid w:val="00D5575B"/>
    <w:rsid w:val="00D55AA5"/>
    <w:rsid w:val="00D55DB1"/>
    <w:rsid w:val="00D561FB"/>
    <w:rsid w:val="00D562CF"/>
    <w:rsid w:val="00D56316"/>
    <w:rsid w:val="00D56675"/>
    <w:rsid w:val="00D56830"/>
    <w:rsid w:val="00D56837"/>
    <w:rsid w:val="00D56959"/>
    <w:rsid w:val="00D56A46"/>
    <w:rsid w:val="00D57128"/>
    <w:rsid w:val="00D5719F"/>
    <w:rsid w:val="00D5733C"/>
    <w:rsid w:val="00D576C3"/>
    <w:rsid w:val="00D57714"/>
    <w:rsid w:val="00D57758"/>
    <w:rsid w:val="00D57E94"/>
    <w:rsid w:val="00D57EA6"/>
    <w:rsid w:val="00D6002F"/>
    <w:rsid w:val="00D600D5"/>
    <w:rsid w:val="00D6037B"/>
    <w:rsid w:val="00D607AB"/>
    <w:rsid w:val="00D608E5"/>
    <w:rsid w:val="00D610BE"/>
    <w:rsid w:val="00D6133D"/>
    <w:rsid w:val="00D61597"/>
    <w:rsid w:val="00D61740"/>
    <w:rsid w:val="00D61D69"/>
    <w:rsid w:val="00D61E3B"/>
    <w:rsid w:val="00D62885"/>
    <w:rsid w:val="00D62B80"/>
    <w:rsid w:val="00D62EE0"/>
    <w:rsid w:val="00D6331F"/>
    <w:rsid w:val="00D635A7"/>
    <w:rsid w:val="00D63621"/>
    <w:rsid w:val="00D63A80"/>
    <w:rsid w:val="00D63BC5"/>
    <w:rsid w:val="00D6417D"/>
    <w:rsid w:val="00D646A0"/>
    <w:rsid w:val="00D646F5"/>
    <w:rsid w:val="00D64B34"/>
    <w:rsid w:val="00D650B1"/>
    <w:rsid w:val="00D654A0"/>
    <w:rsid w:val="00D65840"/>
    <w:rsid w:val="00D658BF"/>
    <w:rsid w:val="00D65A4D"/>
    <w:rsid w:val="00D65DF9"/>
    <w:rsid w:val="00D6606B"/>
    <w:rsid w:val="00D66862"/>
    <w:rsid w:val="00D668E4"/>
    <w:rsid w:val="00D66BB3"/>
    <w:rsid w:val="00D66C30"/>
    <w:rsid w:val="00D67173"/>
    <w:rsid w:val="00D67705"/>
    <w:rsid w:val="00D6772E"/>
    <w:rsid w:val="00D677E8"/>
    <w:rsid w:val="00D679D2"/>
    <w:rsid w:val="00D67B3B"/>
    <w:rsid w:val="00D67B78"/>
    <w:rsid w:val="00D67F75"/>
    <w:rsid w:val="00D7000D"/>
    <w:rsid w:val="00D701B8"/>
    <w:rsid w:val="00D7048B"/>
    <w:rsid w:val="00D7059F"/>
    <w:rsid w:val="00D70641"/>
    <w:rsid w:val="00D70712"/>
    <w:rsid w:val="00D7077D"/>
    <w:rsid w:val="00D708D2"/>
    <w:rsid w:val="00D708D8"/>
    <w:rsid w:val="00D70929"/>
    <w:rsid w:val="00D71563"/>
    <w:rsid w:val="00D71AFE"/>
    <w:rsid w:val="00D71BF5"/>
    <w:rsid w:val="00D71C63"/>
    <w:rsid w:val="00D71FB4"/>
    <w:rsid w:val="00D722B6"/>
    <w:rsid w:val="00D725EA"/>
    <w:rsid w:val="00D7264C"/>
    <w:rsid w:val="00D73187"/>
    <w:rsid w:val="00D7327F"/>
    <w:rsid w:val="00D73284"/>
    <w:rsid w:val="00D734EE"/>
    <w:rsid w:val="00D73D4C"/>
    <w:rsid w:val="00D73D8F"/>
    <w:rsid w:val="00D7409C"/>
    <w:rsid w:val="00D74146"/>
    <w:rsid w:val="00D7443C"/>
    <w:rsid w:val="00D74C89"/>
    <w:rsid w:val="00D7537C"/>
    <w:rsid w:val="00D7543F"/>
    <w:rsid w:val="00D75825"/>
    <w:rsid w:val="00D75CF5"/>
    <w:rsid w:val="00D75E13"/>
    <w:rsid w:val="00D75E43"/>
    <w:rsid w:val="00D75E47"/>
    <w:rsid w:val="00D7601F"/>
    <w:rsid w:val="00D765DD"/>
    <w:rsid w:val="00D766CD"/>
    <w:rsid w:val="00D7678A"/>
    <w:rsid w:val="00D767AB"/>
    <w:rsid w:val="00D767CC"/>
    <w:rsid w:val="00D769AC"/>
    <w:rsid w:val="00D76ACC"/>
    <w:rsid w:val="00D76C3A"/>
    <w:rsid w:val="00D76D08"/>
    <w:rsid w:val="00D76DEF"/>
    <w:rsid w:val="00D76E99"/>
    <w:rsid w:val="00D76F5D"/>
    <w:rsid w:val="00D76FBF"/>
    <w:rsid w:val="00D77059"/>
    <w:rsid w:val="00D770D3"/>
    <w:rsid w:val="00D770E2"/>
    <w:rsid w:val="00D77206"/>
    <w:rsid w:val="00D7750F"/>
    <w:rsid w:val="00D777AE"/>
    <w:rsid w:val="00D777E8"/>
    <w:rsid w:val="00D77852"/>
    <w:rsid w:val="00D77975"/>
    <w:rsid w:val="00D77A24"/>
    <w:rsid w:val="00D803C2"/>
    <w:rsid w:val="00D80491"/>
    <w:rsid w:val="00D80513"/>
    <w:rsid w:val="00D80C2F"/>
    <w:rsid w:val="00D80F1E"/>
    <w:rsid w:val="00D80F4E"/>
    <w:rsid w:val="00D811EF"/>
    <w:rsid w:val="00D81313"/>
    <w:rsid w:val="00D8134F"/>
    <w:rsid w:val="00D814A8"/>
    <w:rsid w:val="00D814FE"/>
    <w:rsid w:val="00D81542"/>
    <w:rsid w:val="00D817A2"/>
    <w:rsid w:val="00D817F5"/>
    <w:rsid w:val="00D81FC3"/>
    <w:rsid w:val="00D82298"/>
    <w:rsid w:val="00D82466"/>
    <w:rsid w:val="00D825D8"/>
    <w:rsid w:val="00D82CFB"/>
    <w:rsid w:val="00D82D0D"/>
    <w:rsid w:val="00D82DDB"/>
    <w:rsid w:val="00D83217"/>
    <w:rsid w:val="00D83A44"/>
    <w:rsid w:val="00D84429"/>
    <w:rsid w:val="00D84439"/>
    <w:rsid w:val="00D84725"/>
    <w:rsid w:val="00D8475C"/>
    <w:rsid w:val="00D84A0B"/>
    <w:rsid w:val="00D85207"/>
    <w:rsid w:val="00D85402"/>
    <w:rsid w:val="00D856EE"/>
    <w:rsid w:val="00D856F3"/>
    <w:rsid w:val="00D857B9"/>
    <w:rsid w:val="00D85C82"/>
    <w:rsid w:val="00D86457"/>
    <w:rsid w:val="00D868C0"/>
    <w:rsid w:val="00D86AAD"/>
    <w:rsid w:val="00D86B96"/>
    <w:rsid w:val="00D86D1A"/>
    <w:rsid w:val="00D871F6"/>
    <w:rsid w:val="00D87503"/>
    <w:rsid w:val="00D8778B"/>
    <w:rsid w:val="00D87A09"/>
    <w:rsid w:val="00D87C11"/>
    <w:rsid w:val="00D87D15"/>
    <w:rsid w:val="00D87E81"/>
    <w:rsid w:val="00D90151"/>
    <w:rsid w:val="00D9041B"/>
    <w:rsid w:val="00D90800"/>
    <w:rsid w:val="00D9087D"/>
    <w:rsid w:val="00D90932"/>
    <w:rsid w:val="00D90D5D"/>
    <w:rsid w:val="00D90D62"/>
    <w:rsid w:val="00D90E85"/>
    <w:rsid w:val="00D91910"/>
    <w:rsid w:val="00D91B58"/>
    <w:rsid w:val="00D91C7B"/>
    <w:rsid w:val="00D91EF5"/>
    <w:rsid w:val="00D92236"/>
    <w:rsid w:val="00D922F2"/>
    <w:rsid w:val="00D925B9"/>
    <w:rsid w:val="00D92A15"/>
    <w:rsid w:val="00D92B6E"/>
    <w:rsid w:val="00D92D25"/>
    <w:rsid w:val="00D93099"/>
    <w:rsid w:val="00D9310A"/>
    <w:rsid w:val="00D931EC"/>
    <w:rsid w:val="00D9343E"/>
    <w:rsid w:val="00D93774"/>
    <w:rsid w:val="00D937A7"/>
    <w:rsid w:val="00D938DE"/>
    <w:rsid w:val="00D93D2D"/>
    <w:rsid w:val="00D94668"/>
    <w:rsid w:val="00D9492E"/>
    <w:rsid w:val="00D949F8"/>
    <w:rsid w:val="00D94C30"/>
    <w:rsid w:val="00D94C91"/>
    <w:rsid w:val="00D94E5D"/>
    <w:rsid w:val="00D9515C"/>
    <w:rsid w:val="00D95548"/>
    <w:rsid w:val="00D958D9"/>
    <w:rsid w:val="00D95CA9"/>
    <w:rsid w:val="00D95CC5"/>
    <w:rsid w:val="00D95DC9"/>
    <w:rsid w:val="00D962B1"/>
    <w:rsid w:val="00D96581"/>
    <w:rsid w:val="00D97AF3"/>
    <w:rsid w:val="00D97BA2"/>
    <w:rsid w:val="00D97DDC"/>
    <w:rsid w:val="00D97F41"/>
    <w:rsid w:val="00DA0833"/>
    <w:rsid w:val="00DA09D2"/>
    <w:rsid w:val="00DA0AF7"/>
    <w:rsid w:val="00DA0C40"/>
    <w:rsid w:val="00DA10C8"/>
    <w:rsid w:val="00DA11C8"/>
    <w:rsid w:val="00DA1214"/>
    <w:rsid w:val="00DA1346"/>
    <w:rsid w:val="00DA1A70"/>
    <w:rsid w:val="00DA1B19"/>
    <w:rsid w:val="00DA1F37"/>
    <w:rsid w:val="00DA1FE8"/>
    <w:rsid w:val="00DA227C"/>
    <w:rsid w:val="00DA234C"/>
    <w:rsid w:val="00DA24B1"/>
    <w:rsid w:val="00DA2D50"/>
    <w:rsid w:val="00DA2E27"/>
    <w:rsid w:val="00DA306F"/>
    <w:rsid w:val="00DA32A4"/>
    <w:rsid w:val="00DA3518"/>
    <w:rsid w:val="00DA35F2"/>
    <w:rsid w:val="00DA3CF6"/>
    <w:rsid w:val="00DA407D"/>
    <w:rsid w:val="00DA4163"/>
    <w:rsid w:val="00DA4314"/>
    <w:rsid w:val="00DA45E2"/>
    <w:rsid w:val="00DA4E13"/>
    <w:rsid w:val="00DA4F64"/>
    <w:rsid w:val="00DA5352"/>
    <w:rsid w:val="00DA542C"/>
    <w:rsid w:val="00DA60F7"/>
    <w:rsid w:val="00DA6189"/>
    <w:rsid w:val="00DA618A"/>
    <w:rsid w:val="00DA633C"/>
    <w:rsid w:val="00DA6448"/>
    <w:rsid w:val="00DA64F9"/>
    <w:rsid w:val="00DA652C"/>
    <w:rsid w:val="00DA6665"/>
    <w:rsid w:val="00DA6871"/>
    <w:rsid w:val="00DA6927"/>
    <w:rsid w:val="00DA6B8A"/>
    <w:rsid w:val="00DA74C1"/>
    <w:rsid w:val="00DA76E0"/>
    <w:rsid w:val="00DA7B95"/>
    <w:rsid w:val="00DA7C12"/>
    <w:rsid w:val="00DB002A"/>
    <w:rsid w:val="00DB0085"/>
    <w:rsid w:val="00DB0191"/>
    <w:rsid w:val="00DB0615"/>
    <w:rsid w:val="00DB0727"/>
    <w:rsid w:val="00DB0748"/>
    <w:rsid w:val="00DB078F"/>
    <w:rsid w:val="00DB07BE"/>
    <w:rsid w:val="00DB0870"/>
    <w:rsid w:val="00DB0890"/>
    <w:rsid w:val="00DB0D29"/>
    <w:rsid w:val="00DB0D6A"/>
    <w:rsid w:val="00DB1408"/>
    <w:rsid w:val="00DB14DE"/>
    <w:rsid w:val="00DB1A36"/>
    <w:rsid w:val="00DB1B24"/>
    <w:rsid w:val="00DB1BFF"/>
    <w:rsid w:val="00DB25CF"/>
    <w:rsid w:val="00DB267D"/>
    <w:rsid w:val="00DB2A9B"/>
    <w:rsid w:val="00DB2CC6"/>
    <w:rsid w:val="00DB2E43"/>
    <w:rsid w:val="00DB30F3"/>
    <w:rsid w:val="00DB336A"/>
    <w:rsid w:val="00DB3D00"/>
    <w:rsid w:val="00DB45A6"/>
    <w:rsid w:val="00DB470C"/>
    <w:rsid w:val="00DB4767"/>
    <w:rsid w:val="00DB4B25"/>
    <w:rsid w:val="00DB4B7F"/>
    <w:rsid w:val="00DB4BB2"/>
    <w:rsid w:val="00DB4D64"/>
    <w:rsid w:val="00DB5273"/>
    <w:rsid w:val="00DB5474"/>
    <w:rsid w:val="00DB5647"/>
    <w:rsid w:val="00DB5919"/>
    <w:rsid w:val="00DB5A5A"/>
    <w:rsid w:val="00DB5F81"/>
    <w:rsid w:val="00DB614F"/>
    <w:rsid w:val="00DB6387"/>
    <w:rsid w:val="00DB6880"/>
    <w:rsid w:val="00DB6D37"/>
    <w:rsid w:val="00DB7149"/>
    <w:rsid w:val="00DB71A9"/>
    <w:rsid w:val="00DB72EF"/>
    <w:rsid w:val="00DB7389"/>
    <w:rsid w:val="00DB73A0"/>
    <w:rsid w:val="00DB7476"/>
    <w:rsid w:val="00DB7570"/>
    <w:rsid w:val="00DB75F5"/>
    <w:rsid w:val="00DB78B8"/>
    <w:rsid w:val="00DB7BDE"/>
    <w:rsid w:val="00DB7DFD"/>
    <w:rsid w:val="00DB7EC9"/>
    <w:rsid w:val="00DC01F1"/>
    <w:rsid w:val="00DC07A0"/>
    <w:rsid w:val="00DC07D6"/>
    <w:rsid w:val="00DC088B"/>
    <w:rsid w:val="00DC097A"/>
    <w:rsid w:val="00DC0ACA"/>
    <w:rsid w:val="00DC0D8E"/>
    <w:rsid w:val="00DC118B"/>
    <w:rsid w:val="00DC13B2"/>
    <w:rsid w:val="00DC13DD"/>
    <w:rsid w:val="00DC1843"/>
    <w:rsid w:val="00DC188C"/>
    <w:rsid w:val="00DC1957"/>
    <w:rsid w:val="00DC196C"/>
    <w:rsid w:val="00DC1B52"/>
    <w:rsid w:val="00DC1B72"/>
    <w:rsid w:val="00DC200A"/>
    <w:rsid w:val="00DC204D"/>
    <w:rsid w:val="00DC2380"/>
    <w:rsid w:val="00DC28B4"/>
    <w:rsid w:val="00DC28FB"/>
    <w:rsid w:val="00DC2C2A"/>
    <w:rsid w:val="00DC2DC7"/>
    <w:rsid w:val="00DC3261"/>
    <w:rsid w:val="00DC347E"/>
    <w:rsid w:val="00DC3555"/>
    <w:rsid w:val="00DC3720"/>
    <w:rsid w:val="00DC37A6"/>
    <w:rsid w:val="00DC39BA"/>
    <w:rsid w:val="00DC431D"/>
    <w:rsid w:val="00DC439A"/>
    <w:rsid w:val="00DC47F9"/>
    <w:rsid w:val="00DC4D0B"/>
    <w:rsid w:val="00DC4E17"/>
    <w:rsid w:val="00DC4E21"/>
    <w:rsid w:val="00DC5273"/>
    <w:rsid w:val="00DC57E4"/>
    <w:rsid w:val="00DC59B6"/>
    <w:rsid w:val="00DC5B3D"/>
    <w:rsid w:val="00DC5BCC"/>
    <w:rsid w:val="00DC5D0F"/>
    <w:rsid w:val="00DC5E2C"/>
    <w:rsid w:val="00DC5F55"/>
    <w:rsid w:val="00DC6073"/>
    <w:rsid w:val="00DC6165"/>
    <w:rsid w:val="00DC61DB"/>
    <w:rsid w:val="00DC65A4"/>
    <w:rsid w:val="00DC65F4"/>
    <w:rsid w:val="00DC6C85"/>
    <w:rsid w:val="00DC6D17"/>
    <w:rsid w:val="00DC6ED9"/>
    <w:rsid w:val="00DC6F02"/>
    <w:rsid w:val="00DC6FFB"/>
    <w:rsid w:val="00DC7131"/>
    <w:rsid w:val="00DC7171"/>
    <w:rsid w:val="00DC7508"/>
    <w:rsid w:val="00DC75F3"/>
    <w:rsid w:val="00DC7840"/>
    <w:rsid w:val="00DC79CB"/>
    <w:rsid w:val="00DC7D2E"/>
    <w:rsid w:val="00DC7E88"/>
    <w:rsid w:val="00DD036A"/>
    <w:rsid w:val="00DD0691"/>
    <w:rsid w:val="00DD0B61"/>
    <w:rsid w:val="00DD1BB9"/>
    <w:rsid w:val="00DD1DE2"/>
    <w:rsid w:val="00DD2741"/>
    <w:rsid w:val="00DD330F"/>
    <w:rsid w:val="00DD3359"/>
    <w:rsid w:val="00DD35BC"/>
    <w:rsid w:val="00DD3DAD"/>
    <w:rsid w:val="00DD477D"/>
    <w:rsid w:val="00DD49BC"/>
    <w:rsid w:val="00DD4CCF"/>
    <w:rsid w:val="00DD4CD3"/>
    <w:rsid w:val="00DD4D1B"/>
    <w:rsid w:val="00DD4ECD"/>
    <w:rsid w:val="00DD5025"/>
    <w:rsid w:val="00DD5282"/>
    <w:rsid w:val="00DD55F0"/>
    <w:rsid w:val="00DD5868"/>
    <w:rsid w:val="00DD58A8"/>
    <w:rsid w:val="00DD58AB"/>
    <w:rsid w:val="00DD6225"/>
    <w:rsid w:val="00DD6503"/>
    <w:rsid w:val="00DD651F"/>
    <w:rsid w:val="00DD673F"/>
    <w:rsid w:val="00DD6874"/>
    <w:rsid w:val="00DD7571"/>
    <w:rsid w:val="00DD7A08"/>
    <w:rsid w:val="00DD7CD2"/>
    <w:rsid w:val="00DD7F1B"/>
    <w:rsid w:val="00DE0189"/>
    <w:rsid w:val="00DE0304"/>
    <w:rsid w:val="00DE03DD"/>
    <w:rsid w:val="00DE041B"/>
    <w:rsid w:val="00DE06F1"/>
    <w:rsid w:val="00DE0FE4"/>
    <w:rsid w:val="00DE13F4"/>
    <w:rsid w:val="00DE1610"/>
    <w:rsid w:val="00DE1B1B"/>
    <w:rsid w:val="00DE1BBB"/>
    <w:rsid w:val="00DE1DC8"/>
    <w:rsid w:val="00DE1E6B"/>
    <w:rsid w:val="00DE2107"/>
    <w:rsid w:val="00DE2243"/>
    <w:rsid w:val="00DE24FB"/>
    <w:rsid w:val="00DE268E"/>
    <w:rsid w:val="00DE2760"/>
    <w:rsid w:val="00DE2774"/>
    <w:rsid w:val="00DE28FF"/>
    <w:rsid w:val="00DE2983"/>
    <w:rsid w:val="00DE298A"/>
    <w:rsid w:val="00DE2CB6"/>
    <w:rsid w:val="00DE2D55"/>
    <w:rsid w:val="00DE2DA9"/>
    <w:rsid w:val="00DE3264"/>
    <w:rsid w:val="00DE32DA"/>
    <w:rsid w:val="00DE3721"/>
    <w:rsid w:val="00DE3FD2"/>
    <w:rsid w:val="00DE42B8"/>
    <w:rsid w:val="00DE4731"/>
    <w:rsid w:val="00DE4A76"/>
    <w:rsid w:val="00DE4C23"/>
    <w:rsid w:val="00DE4DE2"/>
    <w:rsid w:val="00DE4E0A"/>
    <w:rsid w:val="00DE4E14"/>
    <w:rsid w:val="00DE531A"/>
    <w:rsid w:val="00DE55A8"/>
    <w:rsid w:val="00DE5719"/>
    <w:rsid w:val="00DE5775"/>
    <w:rsid w:val="00DE5E1F"/>
    <w:rsid w:val="00DE6087"/>
    <w:rsid w:val="00DE67B8"/>
    <w:rsid w:val="00DE67D7"/>
    <w:rsid w:val="00DE69B5"/>
    <w:rsid w:val="00DE6D1E"/>
    <w:rsid w:val="00DE6E24"/>
    <w:rsid w:val="00DE70DC"/>
    <w:rsid w:val="00DE7330"/>
    <w:rsid w:val="00DE738D"/>
    <w:rsid w:val="00DE769C"/>
    <w:rsid w:val="00DE7D53"/>
    <w:rsid w:val="00DE7E0A"/>
    <w:rsid w:val="00DF02E0"/>
    <w:rsid w:val="00DF0547"/>
    <w:rsid w:val="00DF08AF"/>
    <w:rsid w:val="00DF09B5"/>
    <w:rsid w:val="00DF09C5"/>
    <w:rsid w:val="00DF0BE8"/>
    <w:rsid w:val="00DF0C37"/>
    <w:rsid w:val="00DF10C5"/>
    <w:rsid w:val="00DF172B"/>
    <w:rsid w:val="00DF1C29"/>
    <w:rsid w:val="00DF1E47"/>
    <w:rsid w:val="00DF2008"/>
    <w:rsid w:val="00DF203D"/>
    <w:rsid w:val="00DF224D"/>
    <w:rsid w:val="00DF2A78"/>
    <w:rsid w:val="00DF314B"/>
    <w:rsid w:val="00DF3344"/>
    <w:rsid w:val="00DF356F"/>
    <w:rsid w:val="00DF3BBD"/>
    <w:rsid w:val="00DF3BD0"/>
    <w:rsid w:val="00DF3E39"/>
    <w:rsid w:val="00DF40E3"/>
    <w:rsid w:val="00DF42C6"/>
    <w:rsid w:val="00DF4405"/>
    <w:rsid w:val="00DF44CE"/>
    <w:rsid w:val="00DF4A89"/>
    <w:rsid w:val="00DF4ACC"/>
    <w:rsid w:val="00DF4BAB"/>
    <w:rsid w:val="00DF4D0F"/>
    <w:rsid w:val="00DF501C"/>
    <w:rsid w:val="00DF506B"/>
    <w:rsid w:val="00DF57A7"/>
    <w:rsid w:val="00DF58FF"/>
    <w:rsid w:val="00DF5C88"/>
    <w:rsid w:val="00DF5E5A"/>
    <w:rsid w:val="00DF5FD9"/>
    <w:rsid w:val="00DF6779"/>
    <w:rsid w:val="00DF68B1"/>
    <w:rsid w:val="00DF6D57"/>
    <w:rsid w:val="00DF6DE8"/>
    <w:rsid w:val="00DF72D8"/>
    <w:rsid w:val="00DF750E"/>
    <w:rsid w:val="00DF76A9"/>
    <w:rsid w:val="00DF78E6"/>
    <w:rsid w:val="00DF797C"/>
    <w:rsid w:val="00DF7A2A"/>
    <w:rsid w:val="00DF7A97"/>
    <w:rsid w:val="00DF7ADF"/>
    <w:rsid w:val="00E001BF"/>
    <w:rsid w:val="00E00727"/>
    <w:rsid w:val="00E00B8F"/>
    <w:rsid w:val="00E00D0F"/>
    <w:rsid w:val="00E00F97"/>
    <w:rsid w:val="00E016FD"/>
    <w:rsid w:val="00E019F0"/>
    <w:rsid w:val="00E01C9A"/>
    <w:rsid w:val="00E025E2"/>
    <w:rsid w:val="00E0262F"/>
    <w:rsid w:val="00E02660"/>
    <w:rsid w:val="00E02897"/>
    <w:rsid w:val="00E028DC"/>
    <w:rsid w:val="00E02940"/>
    <w:rsid w:val="00E02D1B"/>
    <w:rsid w:val="00E02D9B"/>
    <w:rsid w:val="00E02F65"/>
    <w:rsid w:val="00E03352"/>
    <w:rsid w:val="00E033CA"/>
    <w:rsid w:val="00E03574"/>
    <w:rsid w:val="00E03751"/>
    <w:rsid w:val="00E038FA"/>
    <w:rsid w:val="00E03BD4"/>
    <w:rsid w:val="00E03BE4"/>
    <w:rsid w:val="00E03C4D"/>
    <w:rsid w:val="00E03DA5"/>
    <w:rsid w:val="00E03F16"/>
    <w:rsid w:val="00E04581"/>
    <w:rsid w:val="00E04B73"/>
    <w:rsid w:val="00E04C54"/>
    <w:rsid w:val="00E051A0"/>
    <w:rsid w:val="00E0528A"/>
    <w:rsid w:val="00E05369"/>
    <w:rsid w:val="00E056CB"/>
    <w:rsid w:val="00E05A4E"/>
    <w:rsid w:val="00E05E64"/>
    <w:rsid w:val="00E06298"/>
    <w:rsid w:val="00E0687E"/>
    <w:rsid w:val="00E07150"/>
    <w:rsid w:val="00E07743"/>
    <w:rsid w:val="00E0777B"/>
    <w:rsid w:val="00E07B0D"/>
    <w:rsid w:val="00E07C84"/>
    <w:rsid w:val="00E07D13"/>
    <w:rsid w:val="00E10510"/>
    <w:rsid w:val="00E106F1"/>
    <w:rsid w:val="00E10760"/>
    <w:rsid w:val="00E10A4C"/>
    <w:rsid w:val="00E10CD0"/>
    <w:rsid w:val="00E1127E"/>
    <w:rsid w:val="00E1144F"/>
    <w:rsid w:val="00E1154E"/>
    <w:rsid w:val="00E1159A"/>
    <w:rsid w:val="00E11715"/>
    <w:rsid w:val="00E11B14"/>
    <w:rsid w:val="00E11B46"/>
    <w:rsid w:val="00E11BDB"/>
    <w:rsid w:val="00E11C82"/>
    <w:rsid w:val="00E11F07"/>
    <w:rsid w:val="00E11F6A"/>
    <w:rsid w:val="00E12184"/>
    <w:rsid w:val="00E121CD"/>
    <w:rsid w:val="00E126AE"/>
    <w:rsid w:val="00E12A5B"/>
    <w:rsid w:val="00E12B0F"/>
    <w:rsid w:val="00E12BBF"/>
    <w:rsid w:val="00E12BF4"/>
    <w:rsid w:val="00E12BFE"/>
    <w:rsid w:val="00E12C0E"/>
    <w:rsid w:val="00E12D96"/>
    <w:rsid w:val="00E1337B"/>
    <w:rsid w:val="00E1369E"/>
    <w:rsid w:val="00E13786"/>
    <w:rsid w:val="00E13A16"/>
    <w:rsid w:val="00E13C26"/>
    <w:rsid w:val="00E13DA7"/>
    <w:rsid w:val="00E13E11"/>
    <w:rsid w:val="00E13FDA"/>
    <w:rsid w:val="00E14338"/>
    <w:rsid w:val="00E143F0"/>
    <w:rsid w:val="00E146FF"/>
    <w:rsid w:val="00E14781"/>
    <w:rsid w:val="00E14BC8"/>
    <w:rsid w:val="00E14C0A"/>
    <w:rsid w:val="00E14C62"/>
    <w:rsid w:val="00E14D5A"/>
    <w:rsid w:val="00E14F4F"/>
    <w:rsid w:val="00E15042"/>
    <w:rsid w:val="00E15429"/>
    <w:rsid w:val="00E1567E"/>
    <w:rsid w:val="00E157DF"/>
    <w:rsid w:val="00E15893"/>
    <w:rsid w:val="00E15D17"/>
    <w:rsid w:val="00E15EE8"/>
    <w:rsid w:val="00E1605F"/>
    <w:rsid w:val="00E1641C"/>
    <w:rsid w:val="00E16469"/>
    <w:rsid w:val="00E166FF"/>
    <w:rsid w:val="00E16CFF"/>
    <w:rsid w:val="00E170D1"/>
    <w:rsid w:val="00E172A8"/>
    <w:rsid w:val="00E1731B"/>
    <w:rsid w:val="00E173C8"/>
    <w:rsid w:val="00E1748E"/>
    <w:rsid w:val="00E174C4"/>
    <w:rsid w:val="00E17684"/>
    <w:rsid w:val="00E17743"/>
    <w:rsid w:val="00E17C26"/>
    <w:rsid w:val="00E17D54"/>
    <w:rsid w:val="00E17F49"/>
    <w:rsid w:val="00E200A4"/>
    <w:rsid w:val="00E20318"/>
    <w:rsid w:val="00E205D4"/>
    <w:rsid w:val="00E206BA"/>
    <w:rsid w:val="00E20B37"/>
    <w:rsid w:val="00E21338"/>
    <w:rsid w:val="00E215B1"/>
    <w:rsid w:val="00E215E7"/>
    <w:rsid w:val="00E21D42"/>
    <w:rsid w:val="00E21D83"/>
    <w:rsid w:val="00E21DA0"/>
    <w:rsid w:val="00E21F12"/>
    <w:rsid w:val="00E2208D"/>
    <w:rsid w:val="00E22760"/>
    <w:rsid w:val="00E227DE"/>
    <w:rsid w:val="00E22A60"/>
    <w:rsid w:val="00E22ACC"/>
    <w:rsid w:val="00E22D87"/>
    <w:rsid w:val="00E2301E"/>
    <w:rsid w:val="00E2302B"/>
    <w:rsid w:val="00E2381C"/>
    <w:rsid w:val="00E239DC"/>
    <w:rsid w:val="00E23A49"/>
    <w:rsid w:val="00E23C55"/>
    <w:rsid w:val="00E24162"/>
    <w:rsid w:val="00E24559"/>
    <w:rsid w:val="00E24579"/>
    <w:rsid w:val="00E24649"/>
    <w:rsid w:val="00E24681"/>
    <w:rsid w:val="00E24752"/>
    <w:rsid w:val="00E24A3E"/>
    <w:rsid w:val="00E24C13"/>
    <w:rsid w:val="00E24CD6"/>
    <w:rsid w:val="00E24DF3"/>
    <w:rsid w:val="00E24E8B"/>
    <w:rsid w:val="00E24ECF"/>
    <w:rsid w:val="00E250BF"/>
    <w:rsid w:val="00E251A1"/>
    <w:rsid w:val="00E25565"/>
    <w:rsid w:val="00E2585A"/>
    <w:rsid w:val="00E25A3D"/>
    <w:rsid w:val="00E25AB0"/>
    <w:rsid w:val="00E25CA5"/>
    <w:rsid w:val="00E2617F"/>
    <w:rsid w:val="00E261D0"/>
    <w:rsid w:val="00E262AC"/>
    <w:rsid w:val="00E263A1"/>
    <w:rsid w:val="00E2657B"/>
    <w:rsid w:val="00E266A6"/>
    <w:rsid w:val="00E26969"/>
    <w:rsid w:val="00E26E1F"/>
    <w:rsid w:val="00E26F70"/>
    <w:rsid w:val="00E26FED"/>
    <w:rsid w:val="00E2711A"/>
    <w:rsid w:val="00E27845"/>
    <w:rsid w:val="00E2789B"/>
    <w:rsid w:val="00E27A0C"/>
    <w:rsid w:val="00E27A4B"/>
    <w:rsid w:val="00E27ED9"/>
    <w:rsid w:val="00E305B5"/>
    <w:rsid w:val="00E30988"/>
    <w:rsid w:val="00E309A1"/>
    <w:rsid w:val="00E30CC9"/>
    <w:rsid w:val="00E31327"/>
    <w:rsid w:val="00E3169E"/>
    <w:rsid w:val="00E316F5"/>
    <w:rsid w:val="00E3181E"/>
    <w:rsid w:val="00E31E41"/>
    <w:rsid w:val="00E321BE"/>
    <w:rsid w:val="00E323ED"/>
    <w:rsid w:val="00E32408"/>
    <w:rsid w:val="00E324E2"/>
    <w:rsid w:val="00E329CD"/>
    <w:rsid w:val="00E32AFA"/>
    <w:rsid w:val="00E32BA1"/>
    <w:rsid w:val="00E32E6A"/>
    <w:rsid w:val="00E33065"/>
    <w:rsid w:val="00E338BC"/>
    <w:rsid w:val="00E33921"/>
    <w:rsid w:val="00E339DC"/>
    <w:rsid w:val="00E33DFE"/>
    <w:rsid w:val="00E33EAA"/>
    <w:rsid w:val="00E33F90"/>
    <w:rsid w:val="00E34020"/>
    <w:rsid w:val="00E34135"/>
    <w:rsid w:val="00E345B5"/>
    <w:rsid w:val="00E3488E"/>
    <w:rsid w:val="00E34E0D"/>
    <w:rsid w:val="00E34E9C"/>
    <w:rsid w:val="00E34F72"/>
    <w:rsid w:val="00E35055"/>
    <w:rsid w:val="00E3512D"/>
    <w:rsid w:val="00E355D5"/>
    <w:rsid w:val="00E35A0D"/>
    <w:rsid w:val="00E35C30"/>
    <w:rsid w:val="00E35C51"/>
    <w:rsid w:val="00E35CE2"/>
    <w:rsid w:val="00E363B6"/>
    <w:rsid w:val="00E36482"/>
    <w:rsid w:val="00E36591"/>
    <w:rsid w:val="00E36D7E"/>
    <w:rsid w:val="00E37216"/>
    <w:rsid w:val="00E37B78"/>
    <w:rsid w:val="00E37CA7"/>
    <w:rsid w:val="00E37D27"/>
    <w:rsid w:val="00E37DFA"/>
    <w:rsid w:val="00E37E23"/>
    <w:rsid w:val="00E401DD"/>
    <w:rsid w:val="00E401E2"/>
    <w:rsid w:val="00E4070B"/>
    <w:rsid w:val="00E40976"/>
    <w:rsid w:val="00E40DC7"/>
    <w:rsid w:val="00E40ED9"/>
    <w:rsid w:val="00E41060"/>
    <w:rsid w:val="00E4116C"/>
    <w:rsid w:val="00E41269"/>
    <w:rsid w:val="00E4147E"/>
    <w:rsid w:val="00E415A7"/>
    <w:rsid w:val="00E4178F"/>
    <w:rsid w:val="00E41ECB"/>
    <w:rsid w:val="00E4209B"/>
    <w:rsid w:val="00E423FA"/>
    <w:rsid w:val="00E42799"/>
    <w:rsid w:val="00E42AD0"/>
    <w:rsid w:val="00E4312A"/>
    <w:rsid w:val="00E433DB"/>
    <w:rsid w:val="00E433EB"/>
    <w:rsid w:val="00E43BDD"/>
    <w:rsid w:val="00E43DAC"/>
    <w:rsid w:val="00E440BA"/>
    <w:rsid w:val="00E44113"/>
    <w:rsid w:val="00E44467"/>
    <w:rsid w:val="00E44471"/>
    <w:rsid w:val="00E4447B"/>
    <w:rsid w:val="00E4465A"/>
    <w:rsid w:val="00E44894"/>
    <w:rsid w:val="00E45598"/>
    <w:rsid w:val="00E457C7"/>
    <w:rsid w:val="00E45804"/>
    <w:rsid w:val="00E4592F"/>
    <w:rsid w:val="00E45E52"/>
    <w:rsid w:val="00E45F8B"/>
    <w:rsid w:val="00E46362"/>
    <w:rsid w:val="00E468FB"/>
    <w:rsid w:val="00E46B22"/>
    <w:rsid w:val="00E46F21"/>
    <w:rsid w:val="00E46F31"/>
    <w:rsid w:val="00E47178"/>
    <w:rsid w:val="00E47568"/>
    <w:rsid w:val="00E475A1"/>
    <w:rsid w:val="00E47605"/>
    <w:rsid w:val="00E4764D"/>
    <w:rsid w:val="00E47E07"/>
    <w:rsid w:val="00E47F40"/>
    <w:rsid w:val="00E5021E"/>
    <w:rsid w:val="00E50476"/>
    <w:rsid w:val="00E507EC"/>
    <w:rsid w:val="00E509C8"/>
    <w:rsid w:val="00E511C5"/>
    <w:rsid w:val="00E512B5"/>
    <w:rsid w:val="00E512CE"/>
    <w:rsid w:val="00E51764"/>
    <w:rsid w:val="00E51BAB"/>
    <w:rsid w:val="00E51E05"/>
    <w:rsid w:val="00E5254F"/>
    <w:rsid w:val="00E525BC"/>
    <w:rsid w:val="00E52727"/>
    <w:rsid w:val="00E527A2"/>
    <w:rsid w:val="00E528EC"/>
    <w:rsid w:val="00E52A78"/>
    <w:rsid w:val="00E52BA1"/>
    <w:rsid w:val="00E52E21"/>
    <w:rsid w:val="00E53219"/>
    <w:rsid w:val="00E5337F"/>
    <w:rsid w:val="00E53783"/>
    <w:rsid w:val="00E537F5"/>
    <w:rsid w:val="00E53D89"/>
    <w:rsid w:val="00E541D0"/>
    <w:rsid w:val="00E544D6"/>
    <w:rsid w:val="00E54722"/>
    <w:rsid w:val="00E5474A"/>
    <w:rsid w:val="00E54F59"/>
    <w:rsid w:val="00E54F69"/>
    <w:rsid w:val="00E54F89"/>
    <w:rsid w:val="00E54F99"/>
    <w:rsid w:val="00E550B0"/>
    <w:rsid w:val="00E551FC"/>
    <w:rsid w:val="00E5588E"/>
    <w:rsid w:val="00E55ADF"/>
    <w:rsid w:val="00E55B58"/>
    <w:rsid w:val="00E55BA7"/>
    <w:rsid w:val="00E55D5F"/>
    <w:rsid w:val="00E560F7"/>
    <w:rsid w:val="00E564C7"/>
    <w:rsid w:val="00E56E88"/>
    <w:rsid w:val="00E574FF"/>
    <w:rsid w:val="00E57506"/>
    <w:rsid w:val="00E5759F"/>
    <w:rsid w:val="00E57A05"/>
    <w:rsid w:val="00E57F64"/>
    <w:rsid w:val="00E6008E"/>
    <w:rsid w:val="00E60570"/>
    <w:rsid w:val="00E60811"/>
    <w:rsid w:val="00E6087E"/>
    <w:rsid w:val="00E60B7E"/>
    <w:rsid w:val="00E60B8D"/>
    <w:rsid w:val="00E60F3A"/>
    <w:rsid w:val="00E6143E"/>
    <w:rsid w:val="00E61507"/>
    <w:rsid w:val="00E61558"/>
    <w:rsid w:val="00E6161E"/>
    <w:rsid w:val="00E61CD9"/>
    <w:rsid w:val="00E6205B"/>
    <w:rsid w:val="00E62133"/>
    <w:rsid w:val="00E621E3"/>
    <w:rsid w:val="00E6228B"/>
    <w:rsid w:val="00E622E6"/>
    <w:rsid w:val="00E62328"/>
    <w:rsid w:val="00E6237D"/>
    <w:rsid w:val="00E62711"/>
    <w:rsid w:val="00E629D6"/>
    <w:rsid w:val="00E62F4F"/>
    <w:rsid w:val="00E63182"/>
    <w:rsid w:val="00E63431"/>
    <w:rsid w:val="00E634AC"/>
    <w:rsid w:val="00E63853"/>
    <w:rsid w:val="00E6390E"/>
    <w:rsid w:val="00E63B18"/>
    <w:rsid w:val="00E63C5D"/>
    <w:rsid w:val="00E6409D"/>
    <w:rsid w:val="00E6421C"/>
    <w:rsid w:val="00E64246"/>
    <w:rsid w:val="00E64466"/>
    <w:rsid w:val="00E64493"/>
    <w:rsid w:val="00E64896"/>
    <w:rsid w:val="00E64FAF"/>
    <w:rsid w:val="00E65212"/>
    <w:rsid w:val="00E652DC"/>
    <w:rsid w:val="00E653B0"/>
    <w:rsid w:val="00E655FF"/>
    <w:rsid w:val="00E6656F"/>
    <w:rsid w:val="00E66868"/>
    <w:rsid w:val="00E668E0"/>
    <w:rsid w:val="00E66966"/>
    <w:rsid w:val="00E66AD5"/>
    <w:rsid w:val="00E66B94"/>
    <w:rsid w:val="00E66EDA"/>
    <w:rsid w:val="00E670BD"/>
    <w:rsid w:val="00E67455"/>
    <w:rsid w:val="00E6749B"/>
    <w:rsid w:val="00E67767"/>
    <w:rsid w:val="00E6783F"/>
    <w:rsid w:val="00E67878"/>
    <w:rsid w:val="00E67A5C"/>
    <w:rsid w:val="00E67C02"/>
    <w:rsid w:val="00E67CFE"/>
    <w:rsid w:val="00E70068"/>
    <w:rsid w:val="00E7016A"/>
    <w:rsid w:val="00E70608"/>
    <w:rsid w:val="00E70615"/>
    <w:rsid w:val="00E709AE"/>
    <w:rsid w:val="00E70C59"/>
    <w:rsid w:val="00E713BA"/>
    <w:rsid w:val="00E71409"/>
    <w:rsid w:val="00E714A5"/>
    <w:rsid w:val="00E71899"/>
    <w:rsid w:val="00E718FB"/>
    <w:rsid w:val="00E71B21"/>
    <w:rsid w:val="00E71C60"/>
    <w:rsid w:val="00E71EF2"/>
    <w:rsid w:val="00E7200F"/>
    <w:rsid w:val="00E723BF"/>
    <w:rsid w:val="00E7247A"/>
    <w:rsid w:val="00E725F5"/>
    <w:rsid w:val="00E72ABA"/>
    <w:rsid w:val="00E72B36"/>
    <w:rsid w:val="00E7319D"/>
    <w:rsid w:val="00E73201"/>
    <w:rsid w:val="00E73255"/>
    <w:rsid w:val="00E732F3"/>
    <w:rsid w:val="00E7406D"/>
    <w:rsid w:val="00E741F8"/>
    <w:rsid w:val="00E742B5"/>
    <w:rsid w:val="00E743FE"/>
    <w:rsid w:val="00E74C5A"/>
    <w:rsid w:val="00E74D0C"/>
    <w:rsid w:val="00E74D0D"/>
    <w:rsid w:val="00E74EFD"/>
    <w:rsid w:val="00E7549E"/>
    <w:rsid w:val="00E755D9"/>
    <w:rsid w:val="00E757C1"/>
    <w:rsid w:val="00E7591E"/>
    <w:rsid w:val="00E75C75"/>
    <w:rsid w:val="00E75D14"/>
    <w:rsid w:val="00E75D7B"/>
    <w:rsid w:val="00E75DC9"/>
    <w:rsid w:val="00E75F41"/>
    <w:rsid w:val="00E764AC"/>
    <w:rsid w:val="00E765AD"/>
    <w:rsid w:val="00E766B9"/>
    <w:rsid w:val="00E76A5D"/>
    <w:rsid w:val="00E76B4E"/>
    <w:rsid w:val="00E76C80"/>
    <w:rsid w:val="00E76E6D"/>
    <w:rsid w:val="00E76EC2"/>
    <w:rsid w:val="00E76F58"/>
    <w:rsid w:val="00E77187"/>
    <w:rsid w:val="00E77259"/>
    <w:rsid w:val="00E776FF"/>
    <w:rsid w:val="00E77729"/>
    <w:rsid w:val="00E77C5E"/>
    <w:rsid w:val="00E77D26"/>
    <w:rsid w:val="00E80620"/>
    <w:rsid w:val="00E8113C"/>
    <w:rsid w:val="00E81A33"/>
    <w:rsid w:val="00E81B72"/>
    <w:rsid w:val="00E81C40"/>
    <w:rsid w:val="00E81C7D"/>
    <w:rsid w:val="00E81F1A"/>
    <w:rsid w:val="00E823EA"/>
    <w:rsid w:val="00E82521"/>
    <w:rsid w:val="00E82774"/>
    <w:rsid w:val="00E82883"/>
    <w:rsid w:val="00E82D08"/>
    <w:rsid w:val="00E83330"/>
    <w:rsid w:val="00E83358"/>
    <w:rsid w:val="00E835A2"/>
    <w:rsid w:val="00E8371A"/>
    <w:rsid w:val="00E83811"/>
    <w:rsid w:val="00E839E7"/>
    <w:rsid w:val="00E83AF2"/>
    <w:rsid w:val="00E83B61"/>
    <w:rsid w:val="00E83C2C"/>
    <w:rsid w:val="00E83EE8"/>
    <w:rsid w:val="00E8436F"/>
    <w:rsid w:val="00E84475"/>
    <w:rsid w:val="00E846BF"/>
    <w:rsid w:val="00E84C79"/>
    <w:rsid w:val="00E84CDE"/>
    <w:rsid w:val="00E84E91"/>
    <w:rsid w:val="00E84F7F"/>
    <w:rsid w:val="00E85155"/>
    <w:rsid w:val="00E85A9C"/>
    <w:rsid w:val="00E85B01"/>
    <w:rsid w:val="00E85BB6"/>
    <w:rsid w:val="00E8638A"/>
    <w:rsid w:val="00E8675B"/>
    <w:rsid w:val="00E867C8"/>
    <w:rsid w:val="00E86AAF"/>
    <w:rsid w:val="00E86B3A"/>
    <w:rsid w:val="00E86C84"/>
    <w:rsid w:val="00E86D29"/>
    <w:rsid w:val="00E87012"/>
    <w:rsid w:val="00E87196"/>
    <w:rsid w:val="00E87241"/>
    <w:rsid w:val="00E874B1"/>
    <w:rsid w:val="00E8762A"/>
    <w:rsid w:val="00E87AF9"/>
    <w:rsid w:val="00E87B87"/>
    <w:rsid w:val="00E87DC1"/>
    <w:rsid w:val="00E87E41"/>
    <w:rsid w:val="00E87E88"/>
    <w:rsid w:val="00E87F6E"/>
    <w:rsid w:val="00E900ED"/>
    <w:rsid w:val="00E9029B"/>
    <w:rsid w:val="00E903F4"/>
    <w:rsid w:val="00E905E2"/>
    <w:rsid w:val="00E90639"/>
    <w:rsid w:val="00E916D2"/>
    <w:rsid w:val="00E91A31"/>
    <w:rsid w:val="00E91F25"/>
    <w:rsid w:val="00E92081"/>
    <w:rsid w:val="00E920A0"/>
    <w:rsid w:val="00E9231F"/>
    <w:rsid w:val="00E9236C"/>
    <w:rsid w:val="00E92774"/>
    <w:rsid w:val="00E92F80"/>
    <w:rsid w:val="00E93018"/>
    <w:rsid w:val="00E93119"/>
    <w:rsid w:val="00E933CC"/>
    <w:rsid w:val="00E93639"/>
    <w:rsid w:val="00E9383B"/>
    <w:rsid w:val="00E93964"/>
    <w:rsid w:val="00E93CDC"/>
    <w:rsid w:val="00E93D01"/>
    <w:rsid w:val="00E93F03"/>
    <w:rsid w:val="00E940C4"/>
    <w:rsid w:val="00E94163"/>
    <w:rsid w:val="00E94332"/>
    <w:rsid w:val="00E94422"/>
    <w:rsid w:val="00E94513"/>
    <w:rsid w:val="00E946FA"/>
    <w:rsid w:val="00E9482C"/>
    <w:rsid w:val="00E94B75"/>
    <w:rsid w:val="00E94DA3"/>
    <w:rsid w:val="00E9524D"/>
    <w:rsid w:val="00E9591C"/>
    <w:rsid w:val="00E95A90"/>
    <w:rsid w:val="00E95D53"/>
    <w:rsid w:val="00E95DB1"/>
    <w:rsid w:val="00E95FDF"/>
    <w:rsid w:val="00E960BF"/>
    <w:rsid w:val="00E964E6"/>
    <w:rsid w:val="00E96705"/>
    <w:rsid w:val="00E968D7"/>
    <w:rsid w:val="00E96929"/>
    <w:rsid w:val="00E96BA7"/>
    <w:rsid w:val="00E96C3E"/>
    <w:rsid w:val="00E974AB"/>
    <w:rsid w:val="00E9772C"/>
    <w:rsid w:val="00E977E4"/>
    <w:rsid w:val="00E97DF9"/>
    <w:rsid w:val="00EA0153"/>
    <w:rsid w:val="00EA0279"/>
    <w:rsid w:val="00EA037A"/>
    <w:rsid w:val="00EA04A9"/>
    <w:rsid w:val="00EA07E7"/>
    <w:rsid w:val="00EA09BA"/>
    <w:rsid w:val="00EA0BCE"/>
    <w:rsid w:val="00EA0C2A"/>
    <w:rsid w:val="00EA0CB2"/>
    <w:rsid w:val="00EA0CD5"/>
    <w:rsid w:val="00EA0F83"/>
    <w:rsid w:val="00EA1023"/>
    <w:rsid w:val="00EA14BF"/>
    <w:rsid w:val="00EA16D9"/>
    <w:rsid w:val="00EA178C"/>
    <w:rsid w:val="00EA1AAA"/>
    <w:rsid w:val="00EA1CC4"/>
    <w:rsid w:val="00EA1D72"/>
    <w:rsid w:val="00EA2063"/>
    <w:rsid w:val="00EA22B9"/>
    <w:rsid w:val="00EA2365"/>
    <w:rsid w:val="00EA251D"/>
    <w:rsid w:val="00EA26DD"/>
    <w:rsid w:val="00EA2B4C"/>
    <w:rsid w:val="00EA30B4"/>
    <w:rsid w:val="00EA3227"/>
    <w:rsid w:val="00EA3421"/>
    <w:rsid w:val="00EA37F2"/>
    <w:rsid w:val="00EA38F7"/>
    <w:rsid w:val="00EA3C5E"/>
    <w:rsid w:val="00EA3CBF"/>
    <w:rsid w:val="00EA3E37"/>
    <w:rsid w:val="00EA42FB"/>
    <w:rsid w:val="00EA447B"/>
    <w:rsid w:val="00EA45A1"/>
    <w:rsid w:val="00EA4695"/>
    <w:rsid w:val="00EA533F"/>
    <w:rsid w:val="00EA537D"/>
    <w:rsid w:val="00EA53D3"/>
    <w:rsid w:val="00EA5772"/>
    <w:rsid w:val="00EA57DE"/>
    <w:rsid w:val="00EA59A4"/>
    <w:rsid w:val="00EA5E91"/>
    <w:rsid w:val="00EA60E7"/>
    <w:rsid w:val="00EA612A"/>
    <w:rsid w:val="00EA63C0"/>
    <w:rsid w:val="00EA6EA1"/>
    <w:rsid w:val="00EA75AE"/>
    <w:rsid w:val="00EA7677"/>
    <w:rsid w:val="00EA771F"/>
    <w:rsid w:val="00EA7903"/>
    <w:rsid w:val="00EA7C31"/>
    <w:rsid w:val="00EB0031"/>
    <w:rsid w:val="00EB0405"/>
    <w:rsid w:val="00EB04A1"/>
    <w:rsid w:val="00EB05D8"/>
    <w:rsid w:val="00EB0CC9"/>
    <w:rsid w:val="00EB0F07"/>
    <w:rsid w:val="00EB137A"/>
    <w:rsid w:val="00EB15DD"/>
    <w:rsid w:val="00EB1783"/>
    <w:rsid w:val="00EB1F75"/>
    <w:rsid w:val="00EB2092"/>
    <w:rsid w:val="00EB216E"/>
    <w:rsid w:val="00EB288E"/>
    <w:rsid w:val="00EB2CA0"/>
    <w:rsid w:val="00EB2DAB"/>
    <w:rsid w:val="00EB2E67"/>
    <w:rsid w:val="00EB30BE"/>
    <w:rsid w:val="00EB3298"/>
    <w:rsid w:val="00EB329C"/>
    <w:rsid w:val="00EB3718"/>
    <w:rsid w:val="00EB381B"/>
    <w:rsid w:val="00EB38BC"/>
    <w:rsid w:val="00EB3AC4"/>
    <w:rsid w:val="00EB3F8D"/>
    <w:rsid w:val="00EB4282"/>
    <w:rsid w:val="00EB44A2"/>
    <w:rsid w:val="00EB4BAC"/>
    <w:rsid w:val="00EB4E67"/>
    <w:rsid w:val="00EB5266"/>
    <w:rsid w:val="00EB5660"/>
    <w:rsid w:val="00EB5667"/>
    <w:rsid w:val="00EB5947"/>
    <w:rsid w:val="00EB5BA4"/>
    <w:rsid w:val="00EB5CF1"/>
    <w:rsid w:val="00EB5EDD"/>
    <w:rsid w:val="00EB5EFA"/>
    <w:rsid w:val="00EB5FEE"/>
    <w:rsid w:val="00EB60A5"/>
    <w:rsid w:val="00EB6550"/>
    <w:rsid w:val="00EB68C1"/>
    <w:rsid w:val="00EB6A96"/>
    <w:rsid w:val="00EB6B73"/>
    <w:rsid w:val="00EB7166"/>
    <w:rsid w:val="00EB7236"/>
    <w:rsid w:val="00EB7284"/>
    <w:rsid w:val="00EB754D"/>
    <w:rsid w:val="00EB7B26"/>
    <w:rsid w:val="00EB7D9F"/>
    <w:rsid w:val="00EB7E81"/>
    <w:rsid w:val="00EC0106"/>
    <w:rsid w:val="00EC013C"/>
    <w:rsid w:val="00EC0499"/>
    <w:rsid w:val="00EC0745"/>
    <w:rsid w:val="00EC0C31"/>
    <w:rsid w:val="00EC0F61"/>
    <w:rsid w:val="00EC1600"/>
    <w:rsid w:val="00EC195A"/>
    <w:rsid w:val="00EC1A0D"/>
    <w:rsid w:val="00EC2382"/>
    <w:rsid w:val="00EC2383"/>
    <w:rsid w:val="00EC2880"/>
    <w:rsid w:val="00EC2937"/>
    <w:rsid w:val="00EC2D55"/>
    <w:rsid w:val="00EC3971"/>
    <w:rsid w:val="00EC3B1F"/>
    <w:rsid w:val="00EC412F"/>
    <w:rsid w:val="00EC4163"/>
    <w:rsid w:val="00EC41A4"/>
    <w:rsid w:val="00EC4208"/>
    <w:rsid w:val="00EC431D"/>
    <w:rsid w:val="00EC45A2"/>
    <w:rsid w:val="00EC49A8"/>
    <w:rsid w:val="00EC4AA3"/>
    <w:rsid w:val="00EC4B30"/>
    <w:rsid w:val="00EC4B98"/>
    <w:rsid w:val="00EC4C0E"/>
    <w:rsid w:val="00EC4E42"/>
    <w:rsid w:val="00EC4E53"/>
    <w:rsid w:val="00EC5411"/>
    <w:rsid w:val="00EC5572"/>
    <w:rsid w:val="00EC557B"/>
    <w:rsid w:val="00EC55D7"/>
    <w:rsid w:val="00EC56BB"/>
    <w:rsid w:val="00EC59A6"/>
    <w:rsid w:val="00EC5BA1"/>
    <w:rsid w:val="00EC5CF6"/>
    <w:rsid w:val="00EC6176"/>
    <w:rsid w:val="00EC61A0"/>
    <w:rsid w:val="00EC61BC"/>
    <w:rsid w:val="00EC6627"/>
    <w:rsid w:val="00EC66B2"/>
    <w:rsid w:val="00EC6FB8"/>
    <w:rsid w:val="00EC708E"/>
    <w:rsid w:val="00EC73F9"/>
    <w:rsid w:val="00EC789B"/>
    <w:rsid w:val="00EC7D4D"/>
    <w:rsid w:val="00ED00C7"/>
    <w:rsid w:val="00ED01F4"/>
    <w:rsid w:val="00ED02E4"/>
    <w:rsid w:val="00ED02FA"/>
    <w:rsid w:val="00ED04D7"/>
    <w:rsid w:val="00ED078D"/>
    <w:rsid w:val="00ED0912"/>
    <w:rsid w:val="00ED09B4"/>
    <w:rsid w:val="00ED0B71"/>
    <w:rsid w:val="00ED0D7A"/>
    <w:rsid w:val="00ED1464"/>
    <w:rsid w:val="00ED1BB0"/>
    <w:rsid w:val="00ED1E61"/>
    <w:rsid w:val="00ED22C8"/>
    <w:rsid w:val="00ED245C"/>
    <w:rsid w:val="00ED2BAD"/>
    <w:rsid w:val="00ED2CA9"/>
    <w:rsid w:val="00ED2F0C"/>
    <w:rsid w:val="00ED376E"/>
    <w:rsid w:val="00ED38D0"/>
    <w:rsid w:val="00ED39E4"/>
    <w:rsid w:val="00ED3B11"/>
    <w:rsid w:val="00ED3B7E"/>
    <w:rsid w:val="00ED3D3F"/>
    <w:rsid w:val="00ED3D9C"/>
    <w:rsid w:val="00ED4025"/>
    <w:rsid w:val="00ED413F"/>
    <w:rsid w:val="00ED4397"/>
    <w:rsid w:val="00ED4A6F"/>
    <w:rsid w:val="00ED4D8D"/>
    <w:rsid w:val="00ED514A"/>
    <w:rsid w:val="00ED522B"/>
    <w:rsid w:val="00ED5235"/>
    <w:rsid w:val="00ED559D"/>
    <w:rsid w:val="00ED55EF"/>
    <w:rsid w:val="00ED5780"/>
    <w:rsid w:val="00ED5851"/>
    <w:rsid w:val="00ED5AA6"/>
    <w:rsid w:val="00ED5ABD"/>
    <w:rsid w:val="00ED5AD2"/>
    <w:rsid w:val="00ED5B06"/>
    <w:rsid w:val="00ED5B71"/>
    <w:rsid w:val="00ED5EBF"/>
    <w:rsid w:val="00ED6898"/>
    <w:rsid w:val="00ED6992"/>
    <w:rsid w:val="00ED69AD"/>
    <w:rsid w:val="00ED7125"/>
    <w:rsid w:val="00ED72FB"/>
    <w:rsid w:val="00ED733B"/>
    <w:rsid w:val="00ED73C6"/>
    <w:rsid w:val="00ED7E02"/>
    <w:rsid w:val="00EE00A0"/>
    <w:rsid w:val="00EE01FF"/>
    <w:rsid w:val="00EE0277"/>
    <w:rsid w:val="00EE0358"/>
    <w:rsid w:val="00EE0588"/>
    <w:rsid w:val="00EE0638"/>
    <w:rsid w:val="00EE0B0F"/>
    <w:rsid w:val="00EE0B1D"/>
    <w:rsid w:val="00EE0F67"/>
    <w:rsid w:val="00EE0FBD"/>
    <w:rsid w:val="00EE11C5"/>
    <w:rsid w:val="00EE13F3"/>
    <w:rsid w:val="00EE1506"/>
    <w:rsid w:val="00EE1574"/>
    <w:rsid w:val="00EE158F"/>
    <w:rsid w:val="00EE1633"/>
    <w:rsid w:val="00EE1657"/>
    <w:rsid w:val="00EE1B4A"/>
    <w:rsid w:val="00EE242F"/>
    <w:rsid w:val="00EE2B4D"/>
    <w:rsid w:val="00EE2C15"/>
    <w:rsid w:val="00EE2E23"/>
    <w:rsid w:val="00EE2E9B"/>
    <w:rsid w:val="00EE3141"/>
    <w:rsid w:val="00EE3206"/>
    <w:rsid w:val="00EE35F6"/>
    <w:rsid w:val="00EE38B9"/>
    <w:rsid w:val="00EE3B24"/>
    <w:rsid w:val="00EE3B94"/>
    <w:rsid w:val="00EE3BC9"/>
    <w:rsid w:val="00EE3C9D"/>
    <w:rsid w:val="00EE3EDE"/>
    <w:rsid w:val="00EE3FCE"/>
    <w:rsid w:val="00EE45FE"/>
    <w:rsid w:val="00EE474C"/>
    <w:rsid w:val="00EE47EB"/>
    <w:rsid w:val="00EE4C4D"/>
    <w:rsid w:val="00EE4DC6"/>
    <w:rsid w:val="00EE5100"/>
    <w:rsid w:val="00EE526B"/>
    <w:rsid w:val="00EE5372"/>
    <w:rsid w:val="00EE540A"/>
    <w:rsid w:val="00EE56B2"/>
    <w:rsid w:val="00EE58E8"/>
    <w:rsid w:val="00EE59C3"/>
    <w:rsid w:val="00EE5ACE"/>
    <w:rsid w:val="00EE5AF4"/>
    <w:rsid w:val="00EE5AF5"/>
    <w:rsid w:val="00EE5FB2"/>
    <w:rsid w:val="00EE641F"/>
    <w:rsid w:val="00EE685B"/>
    <w:rsid w:val="00EE6B07"/>
    <w:rsid w:val="00EE6B24"/>
    <w:rsid w:val="00EE6BAB"/>
    <w:rsid w:val="00EE7539"/>
    <w:rsid w:val="00EE7825"/>
    <w:rsid w:val="00EE7850"/>
    <w:rsid w:val="00EE7876"/>
    <w:rsid w:val="00EE7B93"/>
    <w:rsid w:val="00EE7D53"/>
    <w:rsid w:val="00EF0574"/>
    <w:rsid w:val="00EF05F1"/>
    <w:rsid w:val="00EF0635"/>
    <w:rsid w:val="00EF06DF"/>
    <w:rsid w:val="00EF0783"/>
    <w:rsid w:val="00EF0B6F"/>
    <w:rsid w:val="00EF1192"/>
    <w:rsid w:val="00EF1254"/>
    <w:rsid w:val="00EF1342"/>
    <w:rsid w:val="00EF1B62"/>
    <w:rsid w:val="00EF1D48"/>
    <w:rsid w:val="00EF1D6A"/>
    <w:rsid w:val="00EF1F1B"/>
    <w:rsid w:val="00EF1F89"/>
    <w:rsid w:val="00EF1F99"/>
    <w:rsid w:val="00EF23AA"/>
    <w:rsid w:val="00EF269E"/>
    <w:rsid w:val="00EF2B2A"/>
    <w:rsid w:val="00EF2C3B"/>
    <w:rsid w:val="00EF2C88"/>
    <w:rsid w:val="00EF2EBA"/>
    <w:rsid w:val="00EF3683"/>
    <w:rsid w:val="00EF3B16"/>
    <w:rsid w:val="00EF3DCC"/>
    <w:rsid w:val="00EF3E13"/>
    <w:rsid w:val="00EF407E"/>
    <w:rsid w:val="00EF41E4"/>
    <w:rsid w:val="00EF428E"/>
    <w:rsid w:val="00EF43A8"/>
    <w:rsid w:val="00EF467C"/>
    <w:rsid w:val="00EF4B71"/>
    <w:rsid w:val="00EF4C6F"/>
    <w:rsid w:val="00EF543B"/>
    <w:rsid w:val="00EF567B"/>
    <w:rsid w:val="00EF59FF"/>
    <w:rsid w:val="00EF5AC8"/>
    <w:rsid w:val="00EF5AF8"/>
    <w:rsid w:val="00EF5D19"/>
    <w:rsid w:val="00EF5D60"/>
    <w:rsid w:val="00EF61CB"/>
    <w:rsid w:val="00EF632D"/>
    <w:rsid w:val="00EF6912"/>
    <w:rsid w:val="00EF6AD2"/>
    <w:rsid w:val="00EF6CF6"/>
    <w:rsid w:val="00EF72A8"/>
    <w:rsid w:val="00EF7542"/>
    <w:rsid w:val="00EF7631"/>
    <w:rsid w:val="00EF7749"/>
    <w:rsid w:val="00EF77F2"/>
    <w:rsid w:val="00EF7E8D"/>
    <w:rsid w:val="00EF7F2F"/>
    <w:rsid w:val="00F0009A"/>
    <w:rsid w:val="00F00142"/>
    <w:rsid w:val="00F00838"/>
    <w:rsid w:val="00F00854"/>
    <w:rsid w:val="00F00A44"/>
    <w:rsid w:val="00F00BC0"/>
    <w:rsid w:val="00F01273"/>
    <w:rsid w:val="00F017D9"/>
    <w:rsid w:val="00F017F6"/>
    <w:rsid w:val="00F01B64"/>
    <w:rsid w:val="00F01CEA"/>
    <w:rsid w:val="00F01D33"/>
    <w:rsid w:val="00F0258C"/>
    <w:rsid w:val="00F025F2"/>
    <w:rsid w:val="00F02740"/>
    <w:rsid w:val="00F027CC"/>
    <w:rsid w:val="00F02A55"/>
    <w:rsid w:val="00F02B41"/>
    <w:rsid w:val="00F02D26"/>
    <w:rsid w:val="00F02DA8"/>
    <w:rsid w:val="00F0304D"/>
    <w:rsid w:val="00F03080"/>
    <w:rsid w:val="00F034C8"/>
    <w:rsid w:val="00F036D4"/>
    <w:rsid w:val="00F037B8"/>
    <w:rsid w:val="00F037C5"/>
    <w:rsid w:val="00F03D9B"/>
    <w:rsid w:val="00F041C5"/>
    <w:rsid w:val="00F04229"/>
    <w:rsid w:val="00F0435E"/>
    <w:rsid w:val="00F043D6"/>
    <w:rsid w:val="00F043E7"/>
    <w:rsid w:val="00F0513B"/>
    <w:rsid w:val="00F051B2"/>
    <w:rsid w:val="00F0539B"/>
    <w:rsid w:val="00F0546D"/>
    <w:rsid w:val="00F054D5"/>
    <w:rsid w:val="00F0578D"/>
    <w:rsid w:val="00F057B2"/>
    <w:rsid w:val="00F05B24"/>
    <w:rsid w:val="00F064F2"/>
    <w:rsid w:val="00F06E56"/>
    <w:rsid w:val="00F073F1"/>
    <w:rsid w:val="00F0740E"/>
    <w:rsid w:val="00F0755F"/>
    <w:rsid w:val="00F07604"/>
    <w:rsid w:val="00F07622"/>
    <w:rsid w:val="00F07AE1"/>
    <w:rsid w:val="00F07DB1"/>
    <w:rsid w:val="00F07E0C"/>
    <w:rsid w:val="00F1016A"/>
    <w:rsid w:val="00F10533"/>
    <w:rsid w:val="00F10965"/>
    <w:rsid w:val="00F109CA"/>
    <w:rsid w:val="00F10AAE"/>
    <w:rsid w:val="00F10AD3"/>
    <w:rsid w:val="00F10DB8"/>
    <w:rsid w:val="00F112FD"/>
    <w:rsid w:val="00F11559"/>
    <w:rsid w:val="00F11594"/>
    <w:rsid w:val="00F11612"/>
    <w:rsid w:val="00F11697"/>
    <w:rsid w:val="00F11AE9"/>
    <w:rsid w:val="00F11DD5"/>
    <w:rsid w:val="00F11F2E"/>
    <w:rsid w:val="00F12196"/>
    <w:rsid w:val="00F1255A"/>
    <w:rsid w:val="00F1256A"/>
    <w:rsid w:val="00F12628"/>
    <w:rsid w:val="00F126D9"/>
    <w:rsid w:val="00F12843"/>
    <w:rsid w:val="00F12AA2"/>
    <w:rsid w:val="00F12C70"/>
    <w:rsid w:val="00F12D03"/>
    <w:rsid w:val="00F1324D"/>
    <w:rsid w:val="00F1343C"/>
    <w:rsid w:val="00F13693"/>
    <w:rsid w:val="00F13A09"/>
    <w:rsid w:val="00F13B4E"/>
    <w:rsid w:val="00F13BF6"/>
    <w:rsid w:val="00F13CB5"/>
    <w:rsid w:val="00F141D3"/>
    <w:rsid w:val="00F1426B"/>
    <w:rsid w:val="00F14762"/>
    <w:rsid w:val="00F1490B"/>
    <w:rsid w:val="00F14F60"/>
    <w:rsid w:val="00F151CE"/>
    <w:rsid w:val="00F15330"/>
    <w:rsid w:val="00F153CD"/>
    <w:rsid w:val="00F155D0"/>
    <w:rsid w:val="00F15653"/>
    <w:rsid w:val="00F1569D"/>
    <w:rsid w:val="00F15989"/>
    <w:rsid w:val="00F15E8D"/>
    <w:rsid w:val="00F160A8"/>
    <w:rsid w:val="00F16743"/>
    <w:rsid w:val="00F16A9B"/>
    <w:rsid w:val="00F16DAA"/>
    <w:rsid w:val="00F16F7E"/>
    <w:rsid w:val="00F16FB6"/>
    <w:rsid w:val="00F172F9"/>
    <w:rsid w:val="00F174FE"/>
    <w:rsid w:val="00F175CB"/>
    <w:rsid w:val="00F176E3"/>
    <w:rsid w:val="00F177E4"/>
    <w:rsid w:val="00F17899"/>
    <w:rsid w:val="00F179D5"/>
    <w:rsid w:val="00F17F5F"/>
    <w:rsid w:val="00F2039C"/>
    <w:rsid w:val="00F205CF"/>
    <w:rsid w:val="00F2073E"/>
    <w:rsid w:val="00F20A05"/>
    <w:rsid w:val="00F20E90"/>
    <w:rsid w:val="00F20EDA"/>
    <w:rsid w:val="00F21148"/>
    <w:rsid w:val="00F21655"/>
    <w:rsid w:val="00F2182E"/>
    <w:rsid w:val="00F21866"/>
    <w:rsid w:val="00F21DCE"/>
    <w:rsid w:val="00F21E0C"/>
    <w:rsid w:val="00F21FB5"/>
    <w:rsid w:val="00F220CC"/>
    <w:rsid w:val="00F2218E"/>
    <w:rsid w:val="00F22295"/>
    <w:rsid w:val="00F2254C"/>
    <w:rsid w:val="00F225F9"/>
    <w:rsid w:val="00F2269D"/>
    <w:rsid w:val="00F22B1C"/>
    <w:rsid w:val="00F231E8"/>
    <w:rsid w:val="00F231F3"/>
    <w:rsid w:val="00F233A0"/>
    <w:rsid w:val="00F23546"/>
    <w:rsid w:val="00F236F6"/>
    <w:rsid w:val="00F23955"/>
    <w:rsid w:val="00F23EB7"/>
    <w:rsid w:val="00F23EDA"/>
    <w:rsid w:val="00F24133"/>
    <w:rsid w:val="00F242EB"/>
    <w:rsid w:val="00F24365"/>
    <w:rsid w:val="00F24939"/>
    <w:rsid w:val="00F249E0"/>
    <w:rsid w:val="00F24AA4"/>
    <w:rsid w:val="00F251AC"/>
    <w:rsid w:val="00F254FE"/>
    <w:rsid w:val="00F25ED1"/>
    <w:rsid w:val="00F26187"/>
    <w:rsid w:val="00F26201"/>
    <w:rsid w:val="00F2669F"/>
    <w:rsid w:val="00F26B2A"/>
    <w:rsid w:val="00F26B36"/>
    <w:rsid w:val="00F26B95"/>
    <w:rsid w:val="00F26FA9"/>
    <w:rsid w:val="00F2703F"/>
    <w:rsid w:val="00F2707A"/>
    <w:rsid w:val="00F270FF"/>
    <w:rsid w:val="00F273EE"/>
    <w:rsid w:val="00F27964"/>
    <w:rsid w:val="00F27D91"/>
    <w:rsid w:val="00F27F61"/>
    <w:rsid w:val="00F309BA"/>
    <w:rsid w:val="00F30E60"/>
    <w:rsid w:val="00F30E9C"/>
    <w:rsid w:val="00F310C4"/>
    <w:rsid w:val="00F31425"/>
    <w:rsid w:val="00F315D9"/>
    <w:rsid w:val="00F315E5"/>
    <w:rsid w:val="00F31865"/>
    <w:rsid w:val="00F31AFB"/>
    <w:rsid w:val="00F31B31"/>
    <w:rsid w:val="00F31CAE"/>
    <w:rsid w:val="00F320E5"/>
    <w:rsid w:val="00F321F5"/>
    <w:rsid w:val="00F3224B"/>
    <w:rsid w:val="00F32745"/>
    <w:rsid w:val="00F32AA6"/>
    <w:rsid w:val="00F32AE0"/>
    <w:rsid w:val="00F32B3E"/>
    <w:rsid w:val="00F32BC4"/>
    <w:rsid w:val="00F32CB3"/>
    <w:rsid w:val="00F334DC"/>
    <w:rsid w:val="00F335AB"/>
    <w:rsid w:val="00F335F8"/>
    <w:rsid w:val="00F336CC"/>
    <w:rsid w:val="00F3388C"/>
    <w:rsid w:val="00F338B6"/>
    <w:rsid w:val="00F33CC2"/>
    <w:rsid w:val="00F3431B"/>
    <w:rsid w:val="00F34323"/>
    <w:rsid w:val="00F34654"/>
    <w:rsid w:val="00F346B8"/>
    <w:rsid w:val="00F3483C"/>
    <w:rsid w:val="00F348D9"/>
    <w:rsid w:val="00F34A2D"/>
    <w:rsid w:val="00F34FC4"/>
    <w:rsid w:val="00F35990"/>
    <w:rsid w:val="00F35FC6"/>
    <w:rsid w:val="00F36730"/>
    <w:rsid w:val="00F36D6F"/>
    <w:rsid w:val="00F37001"/>
    <w:rsid w:val="00F371DA"/>
    <w:rsid w:val="00F37741"/>
    <w:rsid w:val="00F37817"/>
    <w:rsid w:val="00F37971"/>
    <w:rsid w:val="00F37A3A"/>
    <w:rsid w:val="00F37BD0"/>
    <w:rsid w:val="00F37C3C"/>
    <w:rsid w:val="00F37D00"/>
    <w:rsid w:val="00F37D8C"/>
    <w:rsid w:val="00F37F01"/>
    <w:rsid w:val="00F40423"/>
    <w:rsid w:val="00F407E7"/>
    <w:rsid w:val="00F40BA2"/>
    <w:rsid w:val="00F40E5A"/>
    <w:rsid w:val="00F40E5E"/>
    <w:rsid w:val="00F40F01"/>
    <w:rsid w:val="00F410C6"/>
    <w:rsid w:val="00F4125D"/>
    <w:rsid w:val="00F412D5"/>
    <w:rsid w:val="00F413BF"/>
    <w:rsid w:val="00F4154F"/>
    <w:rsid w:val="00F41A6E"/>
    <w:rsid w:val="00F42247"/>
    <w:rsid w:val="00F4276C"/>
    <w:rsid w:val="00F4297D"/>
    <w:rsid w:val="00F42E17"/>
    <w:rsid w:val="00F42E3E"/>
    <w:rsid w:val="00F430BA"/>
    <w:rsid w:val="00F431C2"/>
    <w:rsid w:val="00F43232"/>
    <w:rsid w:val="00F434FF"/>
    <w:rsid w:val="00F4381C"/>
    <w:rsid w:val="00F44257"/>
    <w:rsid w:val="00F448B2"/>
    <w:rsid w:val="00F44A7B"/>
    <w:rsid w:val="00F44E52"/>
    <w:rsid w:val="00F44EF0"/>
    <w:rsid w:val="00F456CE"/>
    <w:rsid w:val="00F45932"/>
    <w:rsid w:val="00F459D9"/>
    <w:rsid w:val="00F45DC4"/>
    <w:rsid w:val="00F46168"/>
    <w:rsid w:val="00F46376"/>
    <w:rsid w:val="00F4658B"/>
    <w:rsid w:val="00F46751"/>
    <w:rsid w:val="00F468AF"/>
    <w:rsid w:val="00F46D51"/>
    <w:rsid w:val="00F46D7E"/>
    <w:rsid w:val="00F471DE"/>
    <w:rsid w:val="00F475CB"/>
    <w:rsid w:val="00F476AC"/>
    <w:rsid w:val="00F4779C"/>
    <w:rsid w:val="00F47943"/>
    <w:rsid w:val="00F47955"/>
    <w:rsid w:val="00F47CF2"/>
    <w:rsid w:val="00F5066F"/>
    <w:rsid w:val="00F506E0"/>
    <w:rsid w:val="00F508F9"/>
    <w:rsid w:val="00F5125F"/>
    <w:rsid w:val="00F513AA"/>
    <w:rsid w:val="00F514C4"/>
    <w:rsid w:val="00F515AF"/>
    <w:rsid w:val="00F51C52"/>
    <w:rsid w:val="00F5242D"/>
    <w:rsid w:val="00F5255F"/>
    <w:rsid w:val="00F525D0"/>
    <w:rsid w:val="00F525DA"/>
    <w:rsid w:val="00F52744"/>
    <w:rsid w:val="00F527BA"/>
    <w:rsid w:val="00F527F4"/>
    <w:rsid w:val="00F52CCC"/>
    <w:rsid w:val="00F52F49"/>
    <w:rsid w:val="00F532B8"/>
    <w:rsid w:val="00F532F9"/>
    <w:rsid w:val="00F53636"/>
    <w:rsid w:val="00F537B3"/>
    <w:rsid w:val="00F53DD5"/>
    <w:rsid w:val="00F53EF0"/>
    <w:rsid w:val="00F53F8F"/>
    <w:rsid w:val="00F54170"/>
    <w:rsid w:val="00F541D8"/>
    <w:rsid w:val="00F541F9"/>
    <w:rsid w:val="00F542DE"/>
    <w:rsid w:val="00F545CB"/>
    <w:rsid w:val="00F546C6"/>
    <w:rsid w:val="00F54780"/>
    <w:rsid w:val="00F547D1"/>
    <w:rsid w:val="00F548C5"/>
    <w:rsid w:val="00F54A03"/>
    <w:rsid w:val="00F54FC7"/>
    <w:rsid w:val="00F5502F"/>
    <w:rsid w:val="00F55308"/>
    <w:rsid w:val="00F553C4"/>
    <w:rsid w:val="00F55661"/>
    <w:rsid w:val="00F557F6"/>
    <w:rsid w:val="00F558CB"/>
    <w:rsid w:val="00F560D2"/>
    <w:rsid w:val="00F56179"/>
    <w:rsid w:val="00F5638C"/>
    <w:rsid w:val="00F56548"/>
    <w:rsid w:val="00F56812"/>
    <w:rsid w:val="00F56831"/>
    <w:rsid w:val="00F570C1"/>
    <w:rsid w:val="00F5723C"/>
    <w:rsid w:val="00F57255"/>
    <w:rsid w:val="00F57895"/>
    <w:rsid w:val="00F57A1D"/>
    <w:rsid w:val="00F57A3D"/>
    <w:rsid w:val="00F57D41"/>
    <w:rsid w:val="00F57D95"/>
    <w:rsid w:val="00F57FBF"/>
    <w:rsid w:val="00F60545"/>
    <w:rsid w:val="00F6073F"/>
    <w:rsid w:val="00F6096D"/>
    <w:rsid w:val="00F60A03"/>
    <w:rsid w:val="00F60FEE"/>
    <w:rsid w:val="00F612C3"/>
    <w:rsid w:val="00F61420"/>
    <w:rsid w:val="00F618D1"/>
    <w:rsid w:val="00F61CD6"/>
    <w:rsid w:val="00F61E20"/>
    <w:rsid w:val="00F62039"/>
    <w:rsid w:val="00F62159"/>
    <w:rsid w:val="00F621F8"/>
    <w:rsid w:val="00F6230C"/>
    <w:rsid w:val="00F6236C"/>
    <w:rsid w:val="00F62448"/>
    <w:rsid w:val="00F62736"/>
    <w:rsid w:val="00F62BA7"/>
    <w:rsid w:val="00F62C64"/>
    <w:rsid w:val="00F6318B"/>
    <w:rsid w:val="00F634FD"/>
    <w:rsid w:val="00F641FF"/>
    <w:rsid w:val="00F642A9"/>
    <w:rsid w:val="00F64521"/>
    <w:rsid w:val="00F646F3"/>
    <w:rsid w:val="00F6480C"/>
    <w:rsid w:val="00F6488B"/>
    <w:rsid w:val="00F64924"/>
    <w:rsid w:val="00F64A5C"/>
    <w:rsid w:val="00F64BCE"/>
    <w:rsid w:val="00F64E15"/>
    <w:rsid w:val="00F64F05"/>
    <w:rsid w:val="00F650BD"/>
    <w:rsid w:val="00F651C8"/>
    <w:rsid w:val="00F65299"/>
    <w:rsid w:val="00F654E0"/>
    <w:rsid w:val="00F6573D"/>
    <w:rsid w:val="00F65884"/>
    <w:rsid w:val="00F659CD"/>
    <w:rsid w:val="00F65B7E"/>
    <w:rsid w:val="00F65FF1"/>
    <w:rsid w:val="00F66047"/>
    <w:rsid w:val="00F6638D"/>
    <w:rsid w:val="00F664AD"/>
    <w:rsid w:val="00F66BF9"/>
    <w:rsid w:val="00F66C20"/>
    <w:rsid w:val="00F670AB"/>
    <w:rsid w:val="00F670DC"/>
    <w:rsid w:val="00F674CE"/>
    <w:rsid w:val="00F677C5"/>
    <w:rsid w:val="00F67AD6"/>
    <w:rsid w:val="00F67C56"/>
    <w:rsid w:val="00F704D0"/>
    <w:rsid w:val="00F70660"/>
    <w:rsid w:val="00F70687"/>
    <w:rsid w:val="00F706EA"/>
    <w:rsid w:val="00F70C77"/>
    <w:rsid w:val="00F70E0C"/>
    <w:rsid w:val="00F711AB"/>
    <w:rsid w:val="00F71278"/>
    <w:rsid w:val="00F713CA"/>
    <w:rsid w:val="00F713F0"/>
    <w:rsid w:val="00F71714"/>
    <w:rsid w:val="00F71867"/>
    <w:rsid w:val="00F71C48"/>
    <w:rsid w:val="00F71E95"/>
    <w:rsid w:val="00F7208E"/>
    <w:rsid w:val="00F720F2"/>
    <w:rsid w:val="00F721BE"/>
    <w:rsid w:val="00F72370"/>
    <w:rsid w:val="00F72642"/>
    <w:rsid w:val="00F7264E"/>
    <w:rsid w:val="00F72926"/>
    <w:rsid w:val="00F72A1C"/>
    <w:rsid w:val="00F72A23"/>
    <w:rsid w:val="00F72A7B"/>
    <w:rsid w:val="00F72AF7"/>
    <w:rsid w:val="00F72C0B"/>
    <w:rsid w:val="00F72D84"/>
    <w:rsid w:val="00F72F61"/>
    <w:rsid w:val="00F73744"/>
    <w:rsid w:val="00F73C00"/>
    <w:rsid w:val="00F73D29"/>
    <w:rsid w:val="00F73E16"/>
    <w:rsid w:val="00F7421E"/>
    <w:rsid w:val="00F74254"/>
    <w:rsid w:val="00F744F5"/>
    <w:rsid w:val="00F750DE"/>
    <w:rsid w:val="00F7518B"/>
    <w:rsid w:val="00F751D8"/>
    <w:rsid w:val="00F75409"/>
    <w:rsid w:val="00F75526"/>
    <w:rsid w:val="00F75E81"/>
    <w:rsid w:val="00F75EBE"/>
    <w:rsid w:val="00F76EB8"/>
    <w:rsid w:val="00F77047"/>
    <w:rsid w:val="00F7728E"/>
    <w:rsid w:val="00F772EB"/>
    <w:rsid w:val="00F77A61"/>
    <w:rsid w:val="00F77BAB"/>
    <w:rsid w:val="00F77BD3"/>
    <w:rsid w:val="00F77C30"/>
    <w:rsid w:val="00F77F52"/>
    <w:rsid w:val="00F80576"/>
    <w:rsid w:val="00F805C0"/>
    <w:rsid w:val="00F80B85"/>
    <w:rsid w:val="00F80BC1"/>
    <w:rsid w:val="00F80D6D"/>
    <w:rsid w:val="00F80EE2"/>
    <w:rsid w:val="00F80F90"/>
    <w:rsid w:val="00F80FE5"/>
    <w:rsid w:val="00F81166"/>
    <w:rsid w:val="00F81B21"/>
    <w:rsid w:val="00F82055"/>
    <w:rsid w:val="00F82600"/>
    <w:rsid w:val="00F82850"/>
    <w:rsid w:val="00F82D13"/>
    <w:rsid w:val="00F82F57"/>
    <w:rsid w:val="00F831ED"/>
    <w:rsid w:val="00F83202"/>
    <w:rsid w:val="00F83785"/>
    <w:rsid w:val="00F838B6"/>
    <w:rsid w:val="00F83ABD"/>
    <w:rsid w:val="00F83E23"/>
    <w:rsid w:val="00F840F9"/>
    <w:rsid w:val="00F8429F"/>
    <w:rsid w:val="00F842D2"/>
    <w:rsid w:val="00F843CC"/>
    <w:rsid w:val="00F844D7"/>
    <w:rsid w:val="00F84514"/>
    <w:rsid w:val="00F84698"/>
    <w:rsid w:val="00F84803"/>
    <w:rsid w:val="00F84A5A"/>
    <w:rsid w:val="00F84AFD"/>
    <w:rsid w:val="00F84C8A"/>
    <w:rsid w:val="00F8500E"/>
    <w:rsid w:val="00F85714"/>
    <w:rsid w:val="00F858FF"/>
    <w:rsid w:val="00F85B4F"/>
    <w:rsid w:val="00F85B7E"/>
    <w:rsid w:val="00F85F8C"/>
    <w:rsid w:val="00F86515"/>
    <w:rsid w:val="00F8655B"/>
    <w:rsid w:val="00F86F6C"/>
    <w:rsid w:val="00F87514"/>
    <w:rsid w:val="00F87873"/>
    <w:rsid w:val="00F8798E"/>
    <w:rsid w:val="00F9037B"/>
    <w:rsid w:val="00F9047C"/>
    <w:rsid w:val="00F90483"/>
    <w:rsid w:val="00F90786"/>
    <w:rsid w:val="00F90841"/>
    <w:rsid w:val="00F9085C"/>
    <w:rsid w:val="00F90C08"/>
    <w:rsid w:val="00F90DB2"/>
    <w:rsid w:val="00F9106A"/>
    <w:rsid w:val="00F91147"/>
    <w:rsid w:val="00F913FB"/>
    <w:rsid w:val="00F917EE"/>
    <w:rsid w:val="00F91A98"/>
    <w:rsid w:val="00F91BAE"/>
    <w:rsid w:val="00F91C20"/>
    <w:rsid w:val="00F91E69"/>
    <w:rsid w:val="00F92472"/>
    <w:rsid w:val="00F925C0"/>
    <w:rsid w:val="00F92B67"/>
    <w:rsid w:val="00F92C9F"/>
    <w:rsid w:val="00F93094"/>
    <w:rsid w:val="00F936EB"/>
    <w:rsid w:val="00F9381F"/>
    <w:rsid w:val="00F93A81"/>
    <w:rsid w:val="00F93B84"/>
    <w:rsid w:val="00F93CCB"/>
    <w:rsid w:val="00F93EBD"/>
    <w:rsid w:val="00F94542"/>
    <w:rsid w:val="00F946BE"/>
    <w:rsid w:val="00F946FD"/>
    <w:rsid w:val="00F9493C"/>
    <w:rsid w:val="00F94A70"/>
    <w:rsid w:val="00F94ABC"/>
    <w:rsid w:val="00F94BA1"/>
    <w:rsid w:val="00F94C98"/>
    <w:rsid w:val="00F94DB5"/>
    <w:rsid w:val="00F95575"/>
    <w:rsid w:val="00F955AE"/>
    <w:rsid w:val="00F9572C"/>
    <w:rsid w:val="00F959CA"/>
    <w:rsid w:val="00F95A13"/>
    <w:rsid w:val="00F95CDD"/>
    <w:rsid w:val="00F95DBE"/>
    <w:rsid w:val="00F9671F"/>
    <w:rsid w:val="00F96836"/>
    <w:rsid w:val="00F968F9"/>
    <w:rsid w:val="00F96B76"/>
    <w:rsid w:val="00F96B85"/>
    <w:rsid w:val="00F96C80"/>
    <w:rsid w:val="00F96E42"/>
    <w:rsid w:val="00F972A9"/>
    <w:rsid w:val="00F9736C"/>
    <w:rsid w:val="00F97706"/>
    <w:rsid w:val="00F9788A"/>
    <w:rsid w:val="00F97A10"/>
    <w:rsid w:val="00F97B3A"/>
    <w:rsid w:val="00F97E7D"/>
    <w:rsid w:val="00FA01C5"/>
    <w:rsid w:val="00FA0346"/>
    <w:rsid w:val="00FA03BE"/>
    <w:rsid w:val="00FA064F"/>
    <w:rsid w:val="00FA0810"/>
    <w:rsid w:val="00FA089B"/>
    <w:rsid w:val="00FA08A7"/>
    <w:rsid w:val="00FA09D0"/>
    <w:rsid w:val="00FA0C4E"/>
    <w:rsid w:val="00FA138B"/>
    <w:rsid w:val="00FA14C5"/>
    <w:rsid w:val="00FA171F"/>
    <w:rsid w:val="00FA1AF0"/>
    <w:rsid w:val="00FA1BB9"/>
    <w:rsid w:val="00FA21A8"/>
    <w:rsid w:val="00FA23A1"/>
    <w:rsid w:val="00FA2540"/>
    <w:rsid w:val="00FA2745"/>
    <w:rsid w:val="00FA2774"/>
    <w:rsid w:val="00FA2C26"/>
    <w:rsid w:val="00FA2ED4"/>
    <w:rsid w:val="00FA2F61"/>
    <w:rsid w:val="00FA2FF6"/>
    <w:rsid w:val="00FA305F"/>
    <w:rsid w:val="00FA3086"/>
    <w:rsid w:val="00FA30AE"/>
    <w:rsid w:val="00FA3165"/>
    <w:rsid w:val="00FA3552"/>
    <w:rsid w:val="00FA3B51"/>
    <w:rsid w:val="00FA3B64"/>
    <w:rsid w:val="00FA3B74"/>
    <w:rsid w:val="00FA3E84"/>
    <w:rsid w:val="00FA3E85"/>
    <w:rsid w:val="00FA4101"/>
    <w:rsid w:val="00FA412A"/>
    <w:rsid w:val="00FA4771"/>
    <w:rsid w:val="00FA4A84"/>
    <w:rsid w:val="00FA4F3D"/>
    <w:rsid w:val="00FA569D"/>
    <w:rsid w:val="00FA56BB"/>
    <w:rsid w:val="00FA5C87"/>
    <w:rsid w:val="00FA5CB9"/>
    <w:rsid w:val="00FA5DF7"/>
    <w:rsid w:val="00FA5E94"/>
    <w:rsid w:val="00FA62FE"/>
    <w:rsid w:val="00FA6325"/>
    <w:rsid w:val="00FA661D"/>
    <w:rsid w:val="00FA6926"/>
    <w:rsid w:val="00FA6BB4"/>
    <w:rsid w:val="00FA6D1A"/>
    <w:rsid w:val="00FA6E6C"/>
    <w:rsid w:val="00FA72D2"/>
    <w:rsid w:val="00FA736A"/>
    <w:rsid w:val="00FA745E"/>
    <w:rsid w:val="00FA7B3C"/>
    <w:rsid w:val="00FA7C97"/>
    <w:rsid w:val="00FA7F9C"/>
    <w:rsid w:val="00FB04F1"/>
    <w:rsid w:val="00FB0720"/>
    <w:rsid w:val="00FB0D4A"/>
    <w:rsid w:val="00FB0E8E"/>
    <w:rsid w:val="00FB1554"/>
    <w:rsid w:val="00FB1A48"/>
    <w:rsid w:val="00FB1D49"/>
    <w:rsid w:val="00FB1EF1"/>
    <w:rsid w:val="00FB2286"/>
    <w:rsid w:val="00FB230C"/>
    <w:rsid w:val="00FB28EB"/>
    <w:rsid w:val="00FB2985"/>
    <w:rsid w:val="00FB2CC4"/>
    <w:rsid w:val="00FB2D27"/>
    <w:rsid w:val="00FB3077"/>
    <w:rsid w:val="00FB37B1"/>
    <w:rsid w:val="00FB41A9"/>
    <w:rsid w:val="00FB4AC3"/>
    <w:rsid w:val="00FB4D5F"/>
    <w:rsid w:val="00FB4F26"/>
    <w:rsid w:val="00FB4FDA"/>
    <w:rsid w:val="00FB5213"/>
    <w:rsid w:val="00FB5435"/>
    <w:rsid w:val="00FB5922"/>
    <w:rsid w:val="00FB5958"/>
    <w:rsid w:val="00FB5AF9"/>
    <w:rsid w:val="00FB5CA2"/>
    <w:rsid w:val="00FB5E38"/>
    <w:rsid w:val="00FB63A3"/>
    <w:rsid w:val="00FB6414"/>
    <w:rsid w:val="00FB6DB3"/>
    <w:rsid w:val="00FB738D"/>
    <w:rsid w:val="00FB767B"/>
    <w:rsid w:val="00FB7EFC"/>
    <w:rsid w:val="00FC04E6"/>
    <w:rsid w:val="00FC04F6"/>
    <w:rsid w:val="00FC0B83"/>
    <w:rsid w:val="00FC0C84"/>
    <w:rsid w:val="00FC0F88"/>
    <w:rsid w:val="00FC1436"/>
    <w:rsid w:val="00FC1478"/>
    <w:rsid w:val="00FC16BC"/>
    <w:rsid w:val="00FC1BE1"/>
    <w:rsid w:val="00FC1EE3"/>
    <w:rsid w:val="00FC22D4"/>
    <w:rsid w:val="00FC2411"/>
    <w:rsid w:val="00FC2554"/>
    <w:rsid w:val="00FC29EE"/>
    <w:rsid w:val="00FC2AEF"/>
    <w:rsid w:val="00FC2B84"/>
    <w:rsid w:val="00FC2F2A"/>
    <w:rsid w:val="00FC3033"/>
    <w:rsid w:val="00FC37C1"/>
    <w:rsid w:val="00FC37DF"/>
    <w:rsid w:val="00FC3A3A"/>
    <w:rsid w:val="00FC3BB2"/>
    <w:rsid w:val="00FC3C7B"/>
    <w:rsid w:val="00FC3F3A"/>
    <w:rsid w:val="00FC485C"/>
    <w:rsid w:val="00FC4C0A"/>
    <w:rsid w:val="00FC4CDD"/>
    <w:rsid w:val="00FC4EB1"/>
    <w:rsid w:val="00FC5083"/>
    <w:rsid w:val="00FC5127"/>
    <w:rsid w:val="00FC5167"/>
    <w:rsid w:val="00FC52C6"/>
    <w:rsid w:val="00FC532F"/>
    <w:rsid w:val="00FC5D68"/>
    <w:rsid w:val="00FC61ED"/>
    <w:rsid w:val="00FC624F"/>
    <w:rsid w:val="00FC632F"/>
    <w:rsid w:val="00FC6A59"/>
    <w:rsid w:val="00FC6A82"/>
    <w:rsid w:val="00FC6AC9"/>
    <w:rsid w:val="00FC6AEF"/>
    <w:rsid w:val="00FC6CC3"/>
    <w:rsid w:val="00FC6E04"/>
    <w:rsid w:val="00FC7172"/>
    <w:rsid w:val="00FC71EB"/>
    <w:rsid w:val="00FC721D"/>
    <w:rsid w:val="00FC73C4"/>
    <w:rsid w:val="00FC78F0"/>
    <w:rsid w:val="00FC7E2D"/>
    <w:rsid w:val="00FD040A"/>
    <w:rsid w:val="00FD05AD"/>
    <w:rsid w:val="00FD09FB"/>
    <w:rsid w:val="00FD0A05"/>
    <w:rsid w:val="00FD0AB3"/>
    <w:rsid w:val="00FD0C87"/>
    <w:rsid w:val="00FD12E3"/>
    <w:rsid w:val="00FD1413"/>
    <w:rsid w:val="00FD165C"/>
    <w:rsid w:val="00FD1C17"/>
    <w:rsid w:val="00FD1F90"/>
    <w:rsid w:val="00FD2312"/>
    <w:rsid w:val="00FD2959"/>
    <w:rsid w:val="00FD2B51"/>
    <w:rsid w:val="00FD2B7A"/>
    <w:rsid w:val="00FD2CC0"/>
    <w:rsid w:val="00FD2E15"/>
    <w:rsid w:val="00FD2FB3"/>
    <w:rsid w:val="00FD32AB"/>
    <w:rsid w:val="00FD3700"/>
    <w:rsid w:val="00FD3716"/>
    <w:rsid w:val="00FD41BB"/>
    <w:rsid w:val="00FD466A"/>
    <w:rsid w:val="00FD4868"/>
    <w:rsid w:val="00FD486C"/>
    <w:rsid w:val="00FD54B3"/>
    <w:rsid w:val="00FD55A6"/>
    <w:rsid w:val="00FD55C8"/>
    <w:rsid w:val="00FD55D8"/>
    <w:rsid w:val="00FD58B3"/>
    <w:rsid w:val="00FD5B9C"/>
    <w:rsid w:val="00FD5D26"/>
    <w:rsid w:val="00FD5F27"/>
    <w:rsid w:val="00FD5F65"/>
    <w:rsid w:val="00FD6355"/>
    <w:rsid w:val="00FD651D"/>
    <w:rsid w:val="00FD690D"/>
    <w:rsid w:val="00FD6BE6"/>
    <w:rsid w:val="00FD6C62"/>
    <w:rsid w:val="00FD6CD1"/>
    <w:rsid w:val="00FD6D96"/>
    <w:rsid w:val="00FD6F58"/>
    <w:rsid w:val="00FD6FC6"/>
    <w:rsid w:val="00FD70E4"/>
    <w:rsid w:val="00FD72AB"/>
    <w:rsid w:val="00FD7705"/>
    <w:rsid w:val="00FD7881"/>
    <w:rsid w:val="00FD7967"/>
    <w:rsid w:val="00FD79B5"/>
    <w:rsid w:val="00FD7D69"/>
    <w:rsid w:val="00FE040A"/>
    <w:rsid w:val="00FE0A33"/>
    <w:rsid w:val="00FE0A6A"/>
    <w:rsid w:val="00FE0B65"/>
    <w:rsid w:val="00FE0E1B"/>
    <w:rsid w:val="00FE117E"/>
    <w:rsid w:val="00FE1302"/>
    <w:rsid w:val="00FE14B9"/>
    <w:rsid w:val="00FE14E5"/>
    <w:rsid w:val="00FE17DD"/>
    <w:rsid w:val="00FE196E"/>
    <w:rsid w:val="00FE1B65"/>
    <w:rsid w:val="00FE1C88"/>
    <w:rsid w:val="00FE1E0C"/>
    <w:rsid w:val="00FE1FC5"/>
    <w:rsid w:val="00FE1FF2"/>
    <w:rsid w:val="00FE29C7"/>
    <w:rsid w:val="00FE2AC3"/>
    <w:rsid w:val="00FE333A"/>
    <w:rsid w:val="00FE3463"/>
    <w:rsid w:val="00FE34A5"/>
    <w:rsid w:val="00FE3818"/>
    <w:rsid w:val="00FE39AA"/>
    <w:rsid w:val="00FE3A9A"/>
    <w:rsid w:val="00FE3B00"/>
    <w:rsid w:val="00FE3F9D"/>
    <w:rsid w:val="00FE4003"/>
    <w:rsid w:val="00FE41CD"/>
    <w:rsid w:val="00FE42BD"/>
    <w:rsid w:val="00FE4413"/>
    <w:rsid w:val="00FE4521"/>
    <w:rsid w:val="00FE4757"/>
    <w:rsid w:val="00FE47BA"/>
    <w:rsid w:val="00FE48AB"/>
    <w:rsid w:val="00FE4B4E"/>
    <w:rsid w:val="00FE4BD3"/>
    <w:rsid w:val="00FE523E"/>
    <w:rsid w:val="00FE528C"/>
    <w:rsid w:val="00FE58C8"/>
    <w:rsid w:val="00FE5BCE"/>
    <w:rsid w:val="00FE5E4B"/>
    <w:rsid w:val="00FE5E61"/>
    <w:rsid w:val="00FE601F"/>
    <w:rsid w:val="00FE6058"/>
    <w:rsid w:val="00FE6156"/>
    <w:rsid w:val="00FE61D2"/>
    <w:rsid w:val="00FE66DD"/>
    <w:rsid w:val="00FE6747"/>
    <w:rsid w:val="00FE67F0"/>
    <w:rsid w:val="00FE6927"/>
    <w:rsid w:val="00FE6A6A"/>
    <w:rsid w:val="00FE6A9A"/>
    <w:rsid w:val="00FE7022"/>
    <w:rsid w:val="00FE726C"/>
    <w:rsid w:val="00FE7488"/>
    <w:rsid w:val="00FE76E5"/>
    <w:rsid w:val="00FE7830"/>
    <w:rsid w:val="00FE7B49"/>
    <w:rsid w:val="00FE7E29"/>
    <w:rsid w:val="00FE7E71"/>
    <w:rsid w:val="00FE7F68"/>
    <w:rsid w:val="00FF002F"/>
    <w:rsid w:val="00FF0100"/>
    <w:rsid w:val="00FF0196"/>
    <w:rsid w:val="00FF0287"/>
    <w:rsid w:val="00FF042B"/>
    <w:rsid w:val="00FF0455"/>
    <w:rsid w:val="00FF06D4"/>
    <w:rsid w:val="00FF09FC"/>
    <w:rsid w:val="00FF0B54"/>
    <w:rsid w:val="00FF0B64"/>
    <w:rsid w:val="00FF1055"/>
    <w:rsid w:val="00FF1068"/>
    <w:rsid w:val="00FF113F"/>
    <w:rsid w:val="00FF11DD"/>
    <w:rsid w:val="00FF141E"/>
    <w:rsid w:val="00FF1A5C"/>
    <w:rsid w:val="00FF1B6C"/>
    <w:rsid w:val="00FF1CC0"/>
    <w:rsid w:val="00FF2196"/>
    <w:rsid w:val="00FF25F3"/>
    <w:rsid w:val="00FF2A57"/>
    <w:rsid w:val="00FF2B1A"/>
    <w:rsid w:val="00FF2F04"/>
    <w:rsid w:val="00FF30D7"/>
    <w:rsid w:val="00FF3255"/>
    <w:rsid w:val="00FF33EB"/>
    <w:rsid w:val="00FF396D"/>
    <w:rsid w:val="00FF3B53"/>
    <w:rsid w:val="00FF3CED"/>
    <w:rsid w:val="00FF3E30"/>
    <w:rsid w:val="00FF3F7A"/>
    <w:rsid w:val="00FF4365"/>
    <w:rsid w:val="00FF43BC"/>
    <w:rsid w:val="00FF48F9"/>
    <w:rsid w:val="00FF4FFE"/>
    <w:rsid w:val="00FF5139"/>
    <w:rsid w:val="00FF5335"/>
    <w:rsid w:val="00FF5691"/>
    <w:rsid w:val="00FF5747"/>
    <w:rsid w:val="00FF5980"/>
    <w:rsid w:val="00FF5C80"/>
    <w:rsid w:val="00FF5E24"/>
    <w:rsid w:val="00FF5F6F"/>
    <w:rsid w:val="00FF62A0"/>
    <w:rsid w:val="00FF6625"/>
    <w:rsid w:val="00FF683F"/>
    <w:rsid w:val="00FF691E"/>
    <w:rsid w:val="00FF6DFC"/>
    <w:rsid w:val="00FF6F75"/>
    <w:rsid w:val="00FF7139"/>
    <w:rsid w:val="00FF7B59"/>
    <w:rsid w:val="00FF7F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872898" strokecolor="#5a5a5a">
      <v:stroke endarrow="block" color="#5a5a5a" weight="1.25pt"/>
    </o:shapedefaults>
    <o:shapelayout v:ext="edit">
      <o:idmap v:ext="edit" data="1,278,403,478,659,696,709,737,782,828,1201,1824"/>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5AD"/>
    <w:pPr>
      <w:adjustRightInd w:val="0"/>
      <w:snapToGrid w:val="0"/>
      <w:spacing w:after="720"/>
    </w:pPr>
    <w:rPr>
      <w:rFonts w:ascii="Tahoma" w:hAnsi="Tahoma"/>
      <w:sz w:val="22"/>
      <w:szCs w:val="22"/>
    </w:rPr>
  </w:style>
  <w:style w:type="paragraph" w:styleId="1">
    <w:name w:val="heading 1"/>
    <w:basedOn w:val="a"/>
    <w:next w:val="a"/>
    <w:link w:val="1Char"/>
    <w:qFormat/>
    <w:rsid w:val="00716634"/>
    <w:pPr>
      <w:keepNext/>
      <w:keepLines/>
      <w:widowControl w:val="0"/>
      <w:adjustRightInd/>
      <w:snapToGrid/>
      <w:spacing w:before="340" w:after="330" w:line="578" w:lineRule="auto"/>
      <w:jc w:val="both"/>
      <w:outlineLvl w:val="0"/>
    </w:pPr>
    <w:rPr>
      <w:rFonts w:ascii="宋体" w:eastAsia="宋体" w:hAnsi="宋体"/>
      <w:b/>
      <w:bCs/>
      <w:kern w:val="44"/>
      <w:sz w:val="44"/>
      <w:szCs w:val="44"/>
    </w:rPr>
  </w:style>
  <w:style w:type="paragraph" w:styleId="2">
    <w:name w:val="heading 2"/>
    <w:basedOn w:val="a"/>
    <w:next w:val="a0"/>
    <w:link w:val="2Char"/>
    <w:qFormat/>
    <w:rsid w:val="00716634"/>
    <w:pPr>
      <w:keepNext/>
      <w:keepLines/>
      <w:widowControl w:val="0"/>
      <w:tabs>
        <w:tab w:val="left" w:pos="900"/>
      </w:tabs>
      <w:adjustRightInd/>
      <w:snapToGrid/>
      <w:spacing w:before="240" w:after="120" w:line="400" w:lineRule="exact"/>
      <w:ind w:firstLine="644"/>
      <w:jc w:val="both"/>
      <w:outlineLvl w:val="1"/>
    </w:pPr>
    <w:rPr>
      <w:rFonts w:ascii="黑体" w:eastAsia="黑体" w:hAnsi="Times New Roman"/>
      <w:b/>
      <w:kern w:val="2"/>
      <w:sz w:val="32"/>
      <w:szCs w:val="24"/>
    </w:rPr>
  </w:style>
  <w:style w:type="paragraph" w:styleId="3">
    <w:name w:val="heading 3"/>
    <w:basedOn w:val="a"/>
    <w:next w:val="a0"/>
    <w:link w:val="3Char"/>
    <w:qFormat/>
    <w:rsid w:val="00716634"/>
    <w:pPr>
      <w:keepNext/>
      <w:keepLines/>
      <w:widowControl w:val="0"/>
      <w:tabs>
        <w:tab w:val="left" w:pos="900"/>
      </w:tabs>
      <w:adjustRightInd/>
      <w:snapToGrid/>
      <w:spacing w:before="120" w:after="120" w:line="400" w:lineRule="exact"/>
      <w:ind w:firstLine="588"/>
      <w:jc w:val="both"/>
      <w:outlineLvl w:val="2"/>
    </w:pPr>
    <w:rPr>
      <w:rFonts w:ascii="黑体" w:eastAsia="黑体" w:hAnsi="Times New Roman"/>
      <w:b/>
      <w:kern w:val="2"/>
      <w:sz w:val="28"/>
      <w:szCs w:val="24"/>
    </w:rPr>
  </w:style>
  <w:style w:type="paragraph" w:styleId="4">
    <w:name w:val="heading 4"/>
    <w:basedOn w:val="a"/>
    <w:next w:val="a"/>
    <w:link w:val="4Char"/>
    <w:qFormat/>
    <w:rsid w:val="00716634"/>
    <w:pPr>
      <w:keepNext/>
      <w:keepLines/>
      <w:widowControl w:val="0"/>
      <w:numPr>
        <w:ilvl w:val="3"/>
        <w:numId w:val="1"/>
      </w:numPr>
      <w:overflowPunct w:val="0"/>
      <w:autoSpaceDE w:val="0"/>
      <w:autoSpaceDN w:val="0"/>
      <w:spacing w:before="60" w:after="60" w:line="240" w:lineRule="exact"/>
      <w:textAlignment w:val="baseline"/>
      <w:outlineLvl w:val="3"/>
    </w:pPr>
    <w:rPr>
      <w:rFonts w:ascii="Times New Roman" w:eastAsia="宋体" w:hAnsi="Times New Roman"/>
      <w:b/>
      <w:sz w:val="24"/>
      <w:szCs w:val="24"/>
      <w:lang w:val="en-GB"/>
    </w:rPr>
  </w:style>
  <w:style w:type="paragraph" w:styleId="5">
    <w:name w:val="heading 5"/>
    <w:basedOn w:val="a"/>
    <w:next w:val="a0"/>
    <w:link w:val="5Char"/>
    <w:qFormat/>
    <w:rsid w:val="00716634"/>
    <w:pPr>
      <w:keepNext/>
      <w:widowControl w:val="0"/>
      <w:adjustRightInd/>
      <w:snapToGrid/>
      <w:spacing w:after="0" w:line="500" w:lineRule="exact"/>
      <w:jc w:val="center"/>
      <w:outlineLvl w:val="4"/>
    </w:pPr>
    <w:rPr>
      <w:rFonts w:ascii="楷体_GB2312" w:eastAsia="楷体_GB2312" w:hAnsi="Times New Roman"/>
      <w:b/>
      <w:kern w:val="2"/>
      <w:sz w:val="28"/>
      <w:szCs w:val="24"/>
    </w:rPr>
  </w:style>
  <w:style w:type="paragraph" w:styleId="6">
    <w:name w:val="heading 6"/>
    <w:basedOn w:val="a"/>
    <w:next w:val="a"/>
    <w:link w:val="6Char"/>
    <w:uiPriority w:val="9"/>
    <w:qFormat/>
    <w:rsid w:val="00716634"/>
    <w:pPr>
      <w:keepNext/>
      <w:keepLines/>
      <w:widowControl w:val="0"/>
      <w:adjustRightInd/>
      <w:snapToGrid/>
      <w:spacing w:before="240" w:after="64" w:line="320" w:lineRule="auto"/>
      <w:jc w:val="both"/>
      <w:outlineLvl w:val="5"/>
    </w:pPr>
    <w:rPr>
      <w:rFonts w:ascii="Cambria" w:eastAsia="宋体" w:hAnsi="Cambria"/>
      <w:b/>
      <w:bCs/>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986A39"/>
    <w:pPr>
      <w:tabs>
        <w:tab w:val="center" w:pos="4153"/>
        <w:tab w:val="right" w:pos="8306"/>
      </w:tabs>
      <w:jc w:val="center"/>
    </w:pPr>
    <w:rPr>
      <w:sz w:val="18"/>
      <w:szCs w:val="18"/>
    </w:rPr>
  </w:style>
  <w:style w:type="character" w:customStyle="1" w:styleId="Char">
    <w:name w:val="页眉 Char"/>
    <w:basedOn w:val="a1"/>
    <w:link w:val="a4"/>
    <w:rsid w:val="00986A39"/>
    <w:rPr>
      <w:rFonts w:ascii="Tahoma" w:hAnsi="Tahoma"/>
      <w:sz w:val="18"/>
      <w:szCs w:val="18"/>
    </w:rPr>
  </w:style>
  <w:style w:type="paragraph" w:styleId="a5">
    <w:name w:val="footer"/>
    <w:aliases w:val="123YJ"/>
    <w:basedOn w:val="a"/>
    <w:link w:val="Char0"/>
    <w:unhideWhenUsed/>
    <w:rsid w:val="00716634"/>
    <w:pPr>
      <w:tabs>
        <w:tab w:val="center" w:pos="4153"/>
        <w:tab w:val="right" w:pos="8306"/>
      </w:tabs>
    </w:pPr>
    <w:rPr>
      <w:sz w:val="18"/>
      <w:szCs w:val="18"/>
    </w:rPr>
  </w:style>
  <w:style w:type="character" w:customStyle="1" w:styleId="Char0">
    <w:name w:val="页脚 Char"/>
    <w:aliases w:val="123YJ Char"/>
    <w:basedOn w:val="a1"/>
    <w:link w:val="a5"/>
    <w:rsid w:val="00716634"/>
    <w:rPr>
      <w:rFonts w:ascii="Tahoma" w:hAnsi="Tahoma"/>
      <w:sz w:val="18"/>
      <w:szCs w:val="18"/>
    </w:rPr>
  </w:style>
  <w:style w:type="character" w:customStyle="1" w:styleId="1Char">
    <w:name w:val="标题 1 Char"/>
    <w:basedOn w:val="a1"/>
    <w:link w:val="1"/>
    <w:rsid w:val="00716634"/>
    <w:rPr>
      <w:rFonts w:ascii="宋体" w:eastAsia="宋体" w:hAnsi="宋体" w:cs="Times New Roman"/>
      <w:b/>
      <w:bCs/>
      <w:kern w:val="44"/>
      <w:sz w:val="44"/>
      <w:szCs w:val="44"/>
    </w:rPr>
  </w:style>
  <w:style w:type="character" w:customStyle="1" w:styleId="2Char">
    <w:name w:val="标题 2 Char"/>
    <w:basedOn w:val="a1"/>
    <w:link w:val="2"/>
    <w:rsid w:val="00716634"/>
    <w:rPr>
      <w:rFonts w:ascii="黑体" w:eastAsia="黑体" w:hAnsi="Times New Roman" w:cs="Times New Roman"/>
      <w:b/>
      <w:kern w:val="2"/>
      <w:sz w:val="32"/>
      <w:szCs w:val="24"/>
    </w:rPr>
  </w:style>
  <w:style w:type="character" w:customStyle="1" w:styleId="3Char">
    <w:name w:val="标题 3 Char"/>
    <w:basedOn w:val="a1"/>
    <w:link w:val="3"/>
    <w:rsid w:val="00716634"/>
    <w:rPr>
      <w:rFonts w:ascii="黑体" w:eastAsia="黑体" w:hAnsi="Times New Roman" w:cs="Times New Roman"/>
      <w:b/>
      <w:kern w:val="2"/>
      <w:sz w:val="28"/>
      <w:szCs w:val="24"/>
    </w:rPr>
  </w:style>
  <w:style w:type="character" w:customStyle="1" w:styleId="4Char">
    <w:name w:val="标题 4 Char"/>
    <w:basedOn w:val="a1"/>
    <w:link w:val="4"/>
    <w:rsid w:val="00716634"/>
    <w:rPr>
      <w:rFonts w:ascii="Times New Roman" w:eastAsia="宋体" w:hAnsi="Times New Roman" w:cs="Times New Roman"/>
      <w:b/>
      <w:sz w:val="24"/>
      <w:szCs w:val="24"/>
      <w:lang w:val="en-GB"/>
    </w:rPr>
  </w:style>
  <w:style w:type="character" w:customStyle="1" w:styleId="5Char">
    <w:name w:val="标题 5 Char"/>
    <w:basedOn w:val="a1"/>
    <w:link w:val="5"/>
    <w:rsid w:val="00716634"/>
    <w:rPr>
      <w:rFonts w:ascii="楷体_GB2312" w:eastAsia="楷体_GB2312" w:hAnsi="Times New Roman" w:cs="Times New Roman"/>
      <w:b/>
      <w:kern w:val="2"/>
      <w:sz w:val="28"/>
      <w:szCs w:val="24"/>
    </w:rPr>
  </w:style>
  <w:style w:type="character" w:customStyle="1" w:styleId="6Char">
    <w:name w:val="标题 6 Char"/>
    <w:basedOn w:val="a1"/>
    <w:link w:val="6"/>
    <w:uiPriority w:val="9"/>
    <w:rsid w:val="00716634"/>
    <w:rPr>
      <w:rFonts w:ascii="Cambria" w:eastAsia="宋体" w:hAnsi="Cambria" w:cs="Times New Roman"/>
      <w:b/>
      <w:bCs/>
      <w:kern w:val="2"/>
      <w:sz w:val="24"/>
      <w:szCs w:val="24"/>
    </w:rPr>
  </w:style>
  <w:style w:type="numbering" w:customStyle="1" w:styleId="10">
    <w:name w:val="无列表1"/>
    <w:next w:val="a3"/>
    <w:uiPriority w:val="99"/>
    <w:semiHidden/>
    <w:unhideWhenUsed/>
    <w:rsid w:val="00716634"/>
  </w:style>
  <w:style w:type="paragraph" w:styleId="a0">
    <w:name w:val="Normal Indent"/>
    <w:aliases w:val="正文（首行缩进两字） Char,正文（首行缩进两字） Char Char Char Char Char Char Char,正文不缩进,题目前空行,正文（首行缩进两字）,标题4,s4,正文缩进 Char,特点,表正文,正文非缩进,段落正文缩进,段落正文,表格文字,正文（首行缩进两字） Char Char Char,正文缩进 Char1,正文缩进 Char Char Char Char Char Char Char,正文文字1.,首缩两字,段1,标题4 Char,正,首行缩进两字,正文缩进1"/>
    <w:basedOn w:val="a"/>
    <w:link w:val="Char2"/>
    <w:qFormat/>
    <w:rsid w:val="00716634"/>
    <w:pPr>
      <w:widowControl w:val="0"/>
      <w:adjustRightInd/>
      <w:snapToGrid/>
      <w:spacing w:after="0"/>
      <w:ind w:firstLineChars="200" w:firstLine="420"/>
      <w:jc w:val="both"/>
    </w:pPr>
    <w:rPr>
      <w:rFonts w:ascii="宋体" w:eastAsia="宋体" w:hAnsi="宋体"/>
      <w:kern w:val="2"/>
      <w:sz w:val="28"/>
      <w:szCs w:val="24"/>
    </w:rPr>
  </w:style>
  <w:style w:type="paragraph" w:styleId="20">
    <w:name w:val="Body Text 2"/>
    <w:basedOn w:val="a"/>
    <w:link w:val="2Char0"/>
    <w:rsid w:val="00716634"/>
    <w:pPr>
      <w:widowControl w:val="0"/>
      <w:adjustRightInd/>
      <w:snapToGrid/>
      <w:spacing w:after="0" w:line="360" w:lineRule="auto"/>
    </w:pPr>
    <w:rPr>
      <w:rFonts w:ascii="Times New Roman" w:eastAsia="宋体" w:hAnsi="Times New Roman"/>
      <w:kern w:val="2"/>
      <w:sz w:val="24"/>
      <w:szCs w:val="20"/>
    </w:rPr>
  </w:style>
  <w:style w:type="character" w:customStyle="1" w:styleId="2Char0">
    <w:name w:val="正文文本 2 Char"/>
    <w:basedOn w:val="a1"/>
    <w:link w:val="20"/>
    <w:rsid w:val="00716634"/>
    <w:rPr>
      <w:rFonts w:ascii="Times New Roman" w:eastAsia="宋体" w:hAnsi="Times New Roman" w:cs="Times New Roman"/>
      <w:kern w:val="2"/>
      <w:sz w:val="24"/>
      <w:szCs w:val="20"/>
    </w:rPr>
  </w:style>
  <w:style w:type="paragraph" w:styleId="a6">
    <w:name w:val="Body Text"/>
    <w:basedOn w:val="a"/>
    <w:link w:val="Char1"/>
    <w:unhideWhenUsed/>
    <w:rsid w:val="00716634"/>
    <w:pPr>
      <w:widowControl w:val="0"/>
      <w:adjustRightInd/>
      <w:snapToGrid/>
      <w:spacing w:after="120"/>
      <w:jc w:val="both"/>
    </w:pPr>
    <w:rPr>
      <w:rFonts w:ascii="Times New Roman" w:eastAsia="宋体" w:hAnsi="Times New Roman"/>
      <w:kern w:val="2"/>
      <w:sz w:val="21"/>
      <w:szCs w:val="24"/>
    </w:rPr>
  </w:style>
  <w:style w:type="character" w:customStyle="1" w:styleId="Char1">
    <w:name w:val="正文文本 Char"/>
    <w:basedOn w:val="a1"/>
    <w:link w:val="a6"/>
    <w:rsid w:val="00716634"/>
    <w:rPr>
      <w:rFonts w:ascii="Times New Roman" w:eastAsia="宋体" w:hAnsi="Times New Roman" w:cs="Times New Roman"/>
      <w:kern w:val="2"/>
      <w:sz w:val="21"/>
      <w:szCs w:val="24"/>
    </w:rPr>
  </w:style>
  <w:style w:type="character" w:styleId="a7">
    <w:name w:val="page number"/>
    <w:basedOn w:val="a1"/>
    <w:rsid w:val="00716634"/>
  </w:style>
  <w:style w:type="paragraph" w:styleId="a8">
    <w:name w:val="Date"/>
    <w:basedOn w:val="a"/>
    <w:next w:val="a"/>
    <w:link w:val="Char3"/>
    <w:rsid w:val="00716634"/>
    <w:pPr>
      <w:widowControl w:val="0"/>
      <w:adjustRightInd/>
      <w:snapToGrid/>
      <w:spacing w:after="0"/>
      <w:jc w:val="both"/>
    </w:pPr>
    <w:rPr>
      <w:rFonts w:ascii="黑体" w:eastAsia="黑体" w:hAnsi="宋体"/>
      <w:kern w:val="2"/>
      <w:sz w:val="24"/>
      <w:szCs w:val="24"/>
    </w:rPr>
  </w:style>
  <w:style w:type="character" w:customStyle="1" w:styleId="Char3">
    <w:name w:val="日期 Char"/>
    <w:basedOn w:val="a1"/>
    <w:link w:val="a8"/>
    <w:rsid w:val="00716634"/>
    <w:rPr>
      <w:rFonts w:ascii="黑体" w:eastAsia="黑体" w:hAnsi="宋体" w:cs="Times New Roman"/>
      <w:kern w:val="2"/>
      <w:sz w:val="24"/>
      <w:szCs w:val="24"/>
    </w:rPr>
  </w:style>
  <w:style w:type="paragraph" w:styleId="a9">
    <w:name w:val="Plain Text"/>
    <w:aliases w:val="普通文字 Char Char,孙普文字, Char, Char Char,纯文本 Char Char Char Char Char,纯文本1,纯文本 Char1 Char,纯文本 Char1,纯文本 Char Char Char,纯文本 Char Char,纯文本 Char Char Char Char Char Char Char Char,普通文字,表内文字 Char Char,表内文字 Char Cha,普通文字1,普通文字 Char Char Char Char Char,表内文字"/>
    <w:basedOn w:val="a"/>
    <w:link w:val="Char4"/>
    <w:qFormat/>
    <w:rsid w:val="00716634"/>
    <w:pPr>
      <w:widowControl w:val="0"/>
      <w:adjustRightInd/>
      <w:snapToGrid/>
      <w:spacing w:after="0"/>
      <w:jc w:val="both"/>
    </w:pPr>
    <w:rPr>
      <w:rFonts w:ascii="宋体" w:eastAsia="宋体" w:hAnsi="Courier New"/>
      <w:kern w:val="2"/>
      <w:sz w:val="21"/>
      <w:szCs w:val="20"/>
    </w:rPr>
  </w:style>
  <w:style w:type="character" w:customStyle="1" w:styleId="Char4">
    <w:name w:val="纯文本 Char"/>
    <w:aliases w:val="普通文字 Char Char Char,孙普文字 Char, Char Char1, Char Char Char,纯文本 Char Char Char Char Char Char,纯文本1 Char,纯文本 Char1 Char Char,纯文本 Char1 Char1,纯文本 Char Char Char Char,纯文本 Char Char Char1,纯文本 Char Char Char Char Char Char Char Char Char,普通文字 Char"/>
    <w:basedOn w:val="a1"/>
    <w:link w:val="a9"/>
    <w:qFormat/>
    <w:rsid w:val="00716634"/>
    <w:rPr>
      <w:rFonts w:ascii="宋体" w:eastAsia="宋体" w:hAnsi="Courier New" w:cs="Times New Roman"/>
      <w:kern w:val="2"/>
      <w:sz w:val="21"/>
      <w:szCs w:val="20"/>
    </w:rPr>
  </w:style>
  <w:style w:type="paragraph" w:styleId="aa">
    <w:name w:val="Normal (Web)"/>
    <w:basedOn w:val="a"/>
    <w:uiPriority w:val="99"/>
    <w:rsid w:val="00716634"/>
    <w:pPr>
      <w:adjustRightInd/>
      <w:snapToGrid/>
      <w:spacing w:before="100" w:beforeAutospacing="1" w:after="100" w:afterAutospacing="1"/>
    </w:pPr>
    <w:rPr>
      <w:rFonts w:ascii="宋体" w:eastAsia="宋体" w:hAnsi="宋体"/>
      <w:color w:val="000000"/>
      <w:sz w:val="24"/>
      <w:szCs w:val="24"/>
    </w:rPr>
  </w:style>
  <w:style w:type="paragraph" w:styleId="ab">
    <w:name w:val="Body Text Indent"/>
    <w:basedOn w:val="a"/>
    <w:link w:val="Char5"/>
    <w:unhideWhenUsed/>
    <w:rsid w:val="00716634"/>
    <w:pPr>
      <w:widowControl w:val="0"/>
      <w:adjustRightInd/>
      <w:snapToGrid/>
      <w:spacing w:after="120"/>
      <w:ind w:leftChars="200" w:left="420"/>
      <w:jc w:val="both"/>
    </w:pPr>
    <w:rPr>
      <w:rFonts w:ascii="Times New Roman" w:eastAsia="宋体" w:hAnsi="Times New Roman"/>
      <w:kern w:val="2"/>
      <w:sz w:val="21"/>
      <w:szCs w:val="24"/>
    </w:rPr>
  </w:style>
  <w:style w:type="character" w:customStyle="1" w:styleId="Char5">
    <w:name w:val="正文文本缩进 Char"/>
    <w:basedOn w:val="a1"/>
    <w:link w:val="ab"/>
    <w:rsid w:val="00716634"/>
    <w:rPr>
      <w:rFonts w:ascii="Times New Roman" w:eastAsia="宋体" w:hAnsi="Times New Roman" w:cs="Times New Roman"/>
      <w:kern w:val="2"/>
      <w:sz w:val="21"/>
      <w:szCs w:val="24"/>
    </w:rPr>
  </w:style>
  <w:style w:type="paragraph" w:styleId="30">
    <w:name w:val="Body Text 3"/>
    <w:basedOn w:val="a"/>
    <w:link w:val="3Char0"/>
    <w:rsid w:val="00716634"/>
    <w:pPr>
      <w:widowControl w:val="0"/>
      <w:adjustRightInd/>
      <w:snapToGrid/>
      <w:spacing w:after="0"/>
      <w:jc w:val="both"/>
    </w:pPr>
    <w:rPr>
      <w:rFonts w:ascii="黑体" w:eastAsia="黑体" w:hAnsi="宋体"/>
      <w:b/>
      <w:bCs/>
      <w:kern w:val="2"/>
      <w:sz w:val="30"/>
      <w:szCs w:val="24"/>
    </w:rPr>
  </w:style>
  <w:style w:type="character" w:customStyle="1" w:styleId="3Char0">
    <w:name w:val="正文文本 3 Char"/>
    <w:basedOn w:val="a1"/>
    <w:link w:val="30"/>
    <w:rsid w:val="00716634"/>
    <w:rPr>
      <w:rFonts w:ascii="黑体" w:eastAsia="黑体" w:hAnsi="宋体" w:cs="Times New Roman"/>
      <w:b/>
      <w:bCs/>
      <w:kern w:val="2"/>
      <w:sz w:val="30"/>
      <w:szCs w:val="24"/>
    </w:rPr>
  </w:style>
  <w:style w:type="paragraph" w:styleId="21">
    <w:name w:val="Body Text Indent 2"/>
    <w:basedOn w:val="a"/>
    <w:link w:val="2Char1"/>
    <w:rsid w:val="00716634"/>
    <w:pPr>
      <w:widowControl w:val="0"/>
      <w:adjustRightInd/>
      <w:snapToGrid/>
      <w:spacing w:after="0"/>
      <w:ind w:firstLine="600"/>
    </w:pPr>
    <w:rPr>
      <w:rFonts w:ascii="宋体" w:eastAsia="宋体" w:hAnsi="宋体"/>
      <w:kern w:val="2"/>
      <w:sz w:val="24"/>
      <w:szCs w:val="24"/>
    </w:rPr>
  </w:style>
  <w:style w:type="character" w:customStyle="1" w:styleId="2Char1">
    <w:name w:val="正文文本缩进 2 Char"/>
    <w:basedOn w:val="a1"/>
    <w:link w:val="21"/>
    <w:rsid w:val="00716634"/>
    <w:rPr>
      <w:rFonts w:ascii="宋体" w:eastAsia="宋体" w:hAnsi="宋体" w:cs="Times New Roman"/>
      <w:kern w:val="2"/>
      <w:sz w:val="24"/>
      <w:szCs w:val="24"/>
    </w:rPr>
  </w:style>
  <w:style w:type="paragraph" w:styleId="31">
    <w:name w:val="Body Text Indent 3"/>
    <w:basedOn w:val="a"/>
    <w:link w:val="3Char1"/>
    <w:rsid w:val="00716634"/>
    <w:pPr>
      <w:widowControl w:val="0"/>
      <w:adjustRightInd/>
      <w:snapToGrid/>
      <w:spacing w:after="0"/>
      <w:ind w:firstLineChars="200" w:firstLine="517"/>
    </w:pPr>
    <w:rPr>
      <w:rFonts w:ascii="宋体" w:eastAsia="宋体" w:hAnsi="宋体"/>
      <w:kern w:val="2"/>
      <w:sz w:val="24"/>
      <w:szCs w:val="24"/>
    </w:rPr>
  </w:style>
  <w:style w:type="character" w:customStyle="1" w:styleId="3Char1">
    <w:name w:val="正文文本缩进 3 Char"/>
    <w:basedOn w:val="a1"/>
    <w:link w:val="31"/>
    <w:rsid w:val="00716634"/>
    <w:rPr>
      <w:rFonts w:ascii="宋体" w:eastAsia="宋体" w:hAnsi="宋体" w:cs="Times New Roman"/>
      <w:kern w:val="2"/>
      <w:sz w:val="24"/>
      <w:szCs w:val="24"/>
    </w:rPr>
  </w:style>
  <w:style w:type="paragraph" w:customStyle="1" w:styleId="xl28">
    <w:name w:val="xl28"/>
    <w:basedOn w:val="a"/>
    <w:rsid w:val="00716634"/>
    <w:pPr>
      <w:pBdr>
        <w:left w:val="single" w:sz="4" w:space="0" w:color="auto"/>
        <w:bottom w:val="single" w:sz="4" w:space="0" w:color="auto"/>
        <w:right w:val="single" w:sz="4" w:space="0" w:color="auto"/>
      </w:pBdr>
      <w:adjustRightInd/>
      <w:snapToGrid/>
      <w:spacing w:before="100" w:beforeAutospacing="1" w:after="100" w:afterAutospacing="1"/>
      <w:jc w:val="center"/>
    </w:pPr>
    <w:rPr>
      <w:rFonts w:ascii="Arial Unicode MS" w:eastAsia="Arial Unicode MS" w:hAnsi="Arial Unicode MS" w:cs="Arial Unicode MS"/>
      <w:b/>
      <w:bCs/>
      <w:sz w:val="21"/>
      <w:szCs w:val="21"/>
    </w:rPr>
  </w:style>
  <w:style w:type="paragraph" w:customStyle="1" w:styleId="ac">
    <w:name w:val="表格"/>
    <w:link w:val="Char6"/>
    <w:qFormat/>
    <w:rsid w:val="00716634"/>
    <w:pPr>
      <w:spacing w:line="380" w:lineRule="exact"/>
      <w:jc w:val="center"/>
    </w:pPr>
    <w:rPr>
      <w:rFonts w:ascii="宋体" w:eastAsia="宋体" w:hAnsi="宋体"/>
      <w:snapToGrid w:val="0"/>
      <w:sz w:val="21"/>
    </w:rPr>
  </w:style>
  <w:style w:type="paragraph" w:styleId="ad">
    <w:name w:val="List"/>
    <w:basedOn w:val="a"/>
    <w:rsid w:val="00716634"/>
    <w:pPr>
      <w:widowControl w:val="0"/>
      <w:adjustRightInd/>
      <w:snapToGrid/>
      <w:spacing w:after="0"/>
      <w:ind w:left="200" w:hangingChars="200" w:hanging="200"/>
      <w:jc w:val="both"/>
    </w:pPr>
    <w:rPr>
      <w:rFonts w:ascii="Times New Roman" w:eastAsia="宋体" w:hAnsi="Times New Roman"/>
      <w:kern w:val="2"/>
      <w:sz w:val="21"/>
      <w:szCs w:val="24"/>
    </w:rPr>
  </w:style>
  <w:style w:type="paragraph" w:styleId="ae">
    <w:name w:val="List Bullet"/>
    <w:basedOn w:val="a"/>
    <w:autoRedefine/>
    <w:rsid w:val="00716634"/>
    <w:pPr>
      <w:widowControl w:val="0"/>
      <w:adjustRightInd/>
      <w:snapToGrid/>
      <w:spacing w:after="0" w:line="360" w:lineRule="auto"/>
      <w:ind w:left="403" w:firstLineChars="200" w:firstLine="482"/>
      <w:jc w:val="center"/>
    </w:pPr>
    <w:rPr>
      <w:rFonts w:ascii="Times New Roman" w:eastAsia="宋体" w:hAnsi="Times New Roman"/>
      <w:b/>
      <w:kern w:val="2"/>
      <w:sz w:val="24"/>
      <w:szCs w:val="24"/>
    </w:rPr>
  </w:style>
  <w:style w:type="paragraph" w:customStyle="1" w:styleId="af">
    <w:name w:val="简单回函地址"/>
    <w:basedOn w:val="a"/>
    <w:rsid w:val="00716634"/>
    <w:pPr>
      <w:widowControl w:val="0"/>
      <w:adjustRightInd/>
      <w:snapToGrid/>
      <w:spacing w:after="0"/>
      <w:jc w:val="both"/>
    </w:pPr>
    <w:rPr>
      <w:rFonts w:ascii="Times New Roman" w:eastAsia="宋体" w:hAnsi="Times New Roman"/>
      <w:kern w:val="2"/>
      <w:sz w:val="21"/>
      <w:szCs w:val="24"/>
    </w:rPr>
  </w:style>
  <w:style w:type="paragraph" w:styleId="11">
    <w:name w:val="toc 1"/>
    <w:basedOn w:val="a"/>
    <w:next w:val="a"/>
    <w:autoRedefine/>
    <w:qFormat/>
    <w:rsid w:val="00716634"/>
    <w:pPr>
      <w:widowControl w:val="0"/>
      <w:adjustRightInd/>
      <w:snapToGrid/>
      <w:spacing w:after="0" w:line="500" w:lineRule="exact"/>
      <w:jc w:val="center"/>
    </w:pPr>
    <w:rPr>
      <w:rFonts w:ascii="仿宋_GB2312" w:eastAsia="仿宋_GB2312" w:hAnsi="华文仿宋"/>
      <w:kern w:val="2"/>
      <w:sz w:val="21"/>
      <w:szCs w:val="21"/>
    </w:rPr>
  </w:style>
  <w:style w:type="character" w:customStyle="1" w:styleId="Char7">
    <w:name w:val="批注框文本 Char"/>
    <w:basedOn w:val="a1"/>
    <w:link w:val="af0"/>
    <w:uiPriority w:val="99"/>
    <w:semiHidden/>
    <w:rsid w:val="00716634"/>
    <w:rPr>
      <w:rFonts w:ascii="Times New Roman" w:eastAsia="宋体" w:hAnsi="Times New Roman" w:cs="Times New Roman"/>
      <w:sz w:val="18"/>
      <w:szCs w:val="18"/>
    </w:rPr>
  </w:style>
  <w:style w:type="paragraph" w:styleId="af0">
    <w:name w:val="Balloon Text"/>
    <w:basedOn w:val="a"/>
    <w:link w:val="Char7"/>
    <w:uiPriority w:val="99"/>
    <w:semiHidden/>
    <w:unhideWhenUsed/>
    <w:rsid w:val="00716634"/>
    <w:pPr>
      <w:widowControl w:val="0"/>
      <w:adjustRightInd/>
      <w:snapToGrid/>
      <w:spacing w:after="0"/>
      <w:jc w:val="both"/>
    </w:pPr>
    <w:rPr>
      <w:rFonts w:ascii="Times New Roman" w:eastAsia="宋体" w:hAnsi="Times New Roman"/>
      <w:sz w:val="18"/>
      <w:szCs w:val="18"/>
    </w:rPr>
  </w:style>
  <w:style w:type="character" w:customStyle="1" w:styleId="Char10">
    <w:name w:val="批注框文本 Char1"/>
    <w:basedOn w:val="a1"/>
    <w:link w:val="af0"/>
    <w:uiPriority w:val="99"/>
    <w:semiHidden/>
    <w:rsid w:val="00716634"/>
    <w:rPr>
      <w:rFonts w:ascii="Tahoma" w:hAnsi="Tahoma"/>
      <w:sz w:val="18"/>
      <w:szCs w:val="18"/>
    </w:rPr>
  </w:style>
  <w:style w:type="character" w:customStyle="1" w:styleId="Char8">
    <w:name w:val="文档结构图 Char"/>
    <w:basedOn w:val="a1"/>
    <w:link w:val="af1"/>
    <w:uiPriority w:val="99"/>
    <w:semiHidden/>
    <w:rsid w:val="00716634"/>
    <w:rPr>
      <w:rFonts w:ascii="宋体" w:eastAsia="宋体" w:hAnsi="Times New Roman" w:cs="Times New Roman"/>
      <w:sz w:val="18"/>
      <w:szCs w:val="18"/>
    </w:rPr>
  </w:style>
  <w:style w:type="paragraph" w:styleId="af1">
    <w:name w:val="Document Map"/>
    <w:basedOn w:val="a"/>
    <w:link w:val="Char8"/>
    <w:uiPriority w:val="99"/>
    <w:semiHidden/>
    <w:unhideWhenUsed/>
    <w:rsid w:val="00716634"/>
    <w:pPr>
      <w:widowControl w:val="0"/>
      <w:adjustRightInd/>
      <w:snapToGrid/>
      <w:spacing w:after="0"/>
      <w:jc w:val="both"/>
    </w:pPr>
    <w:rPr>
      <w:rFonts w:ascii="宋体" w:eastAsia="宋体" w:hAnsi="Times New Roman"/>
      <w:sz w:val="18"/>
      <w:szCs w:val="18"/>
    </w:rPr>
  </w:style>
  <w:style w:type="character" w:customStyle="1" w:styleId="Char11">
    <w:name w:val="文档结构图 Char1"/>
    <w:basedOn w:val="a1"/>
    <w:link w:val="af1"/>
    <w:uiPriority w:val="99"/>
    <w:semiHidden/>
    <w:rsid w:val="00716634"/>
    <w:rPr>
      <w:rFonts w:ascii="宋体" w:eastAsia="宋体" w:hAnsi="Tahoma"/>
      <w:sz w:val="18"/>
      <w:szCs w:val="18"/>
    </w:rPr>
  </w:style>
  <w:style w:type="character" w:customStyle="1" w:styleId="style1">
    <w:name w:val="style1"/>
    <w:basedOn w:val="a1"/>
    <w:rsid w:val="00716634"/>
  </w:style>
  <w:style w:type="paragraph" w:styleId="af2">
    <w:name w:val="List Paragraph"/>
    <w:basedOn w:val="a"/>
    <w:uiPriority w:val="34"/>
    <w:qFormat/>
    <w:rsid w:val="00716634"/>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CharCharCharCharCharCharCharCharCharChar">
    <w:name w:val="Char Char Char Char Char Char Char Char Char Char"/>
    <w:basedOn w:val="a"/>
    <w:rsid w:val="00716634"/>
    <w:pPr>
      <w:widowControl w:val="0"/>
      <w:adjustRightInd/>
      <w:spacing w:after="0" w:line="360" w:lineRule="auto"/>
      <w:ind w:firstLineChars="200" w:firstLine="529"/>
      <w:jc w:val="both"/>
    </w:pPr>
    <w:rPr>
      <w:rFonts w:ascii="Times New Roman" w:eastAsia="宋体" w:hAnsi="Times New Roman"/>
      <w:kern w:val="2"/>
      <w:sz w:val="21"/>
      <w:szCs w:val="20"/>
    </w:rPr>
  </w:style>
  <w:style w:type="paragraph" w:customStyle="1" w:styleId="22">
    <w:name w:val="样式2"/>
    <w:basedOn w:val="a"/>
    <w:link w:val="2Char2"/>
    <w:qFormat/>
    <w:rsid w:val="00716634"/>
    <w:pPr>
      <w:widowControl w:val="0"/>
      <w:adjustRightInd/>
      <w:snapToGrid/>
      <w:spacing w:after="0" w:line="500" w:lineRule="exact"/>
      <w:ind w:firstLineChars="200" w:firstLine="480"/>
      <w:jc w:val="both"/>
    </w:pPr>
    <w:rPr>
      <w:rFonts w:ascii="宋体" w:eastAsia="宋体" w:hAnsi="华文仿宋"/>
      <w:color w:val="000000"/>
      <w:kern w:val="2"/>
      <w:sz w:val="24"/>
      <w:szCs w:val="20"/>
    </w:rPr>
  </w:style>
  <w:style w:type="character" w:customStyle="1" w:styleId="2Char2">
    <w:name w:val="样式2 Char"/>
    <w:basedOn w:val="a1"/>
    <w:link w:val="22"/>
    <w:rsid w:val="00716634"/>
    <w:rPr>
      <w:rFonts w:ascii="宋体" w:eastAsia="宋体" w:hAnsi="华文仿宋" w:cs="Times New Roman"/>
      <w:color w:val="000000"/>
      <w:kern w:val="2"/>
      <w:sz w:val="24"/>
      <w:szCs w:val="20"/>
    </w:rPr>
  </w:style>
  <w:style w:type="paragraph" w:customStyle="1" w:styleId="af3">
    <w:name w:val="报告书正文"/>
    <w:basedOn w:val="a"/>
    <w:link w:val="Char9"/>
    <w:semiHidden/>
    <w:rsid w:val="00716634"/>
    <w:pPr>
      <w:widowControl w:val="0"/>
      <w:adjustRightInd/>
      <w:snapToGrid/>
      <w:spacing w:after="0" w:line="360" w:lineRule="auto"/>
      <w:ind w:firstLineChars="200" w:firstLine="480"/>
      <w:jc w:val="both"/>
    </w:pPr>
    <w:rPr>
      <w:rFonts w:ascii="Times New Roman" w:eastAsia="宋体" w:hAnsi="Times New Roman"/>
      <w:kern w:val="2"/>
      <w:sz w:val="24"/>
      <w:szCs w:val="24"/>
    </w:rPr>
  </w:style>
  <w:style w:type="character" w:customStyle="1" w:styleId="Char9">
    <w:name w:val="报告书正文 Char"/>
    <w:basedOn w:val="a1"/>
    <w:link w:val="af3"/>
    <w:semiHidden/>
    <w:rsid w:val="00716634"/>
    <w:rPr>
      <w:rFonts w:ascii="Times New Roman" w:eastAsia="宋体" w:hAnsi="Times New Roman" w:cs="Times New Roman"/>
      <w:kern w:val="2"/>
      <w:sz w:val="24"/>
      <w:szCs w:val="24"/>
    </w:rPr>
  </w:style>
  <w:style w:type="paragraph" w:styleId="23">
    <w:name w:val="List 2"/>
    <w:basedOn w:val="a"/>
    <w:uiPriority w:val="99"/>
    <w:unhideWhenUsed/>
    <w:rsid w:val="00716634"/>
    <w:pPr>
      <w:widowControl w:val="0"/>
      <w:adjustRightInd/>
      <w:snapToGrid/>
      <w:spacing w:after="0"/>
      <w:ind w:leftChars="200" w:left="100" w:hangingChars="200" w:hanging="200"/>
      <w:contextualSpacing/>
      <w:jc w:val="both"/>
    </w:pPr>
    <w:rPr>
      <w:rFonts w:ascii="Times New Roman" w:eastAsia="宋体" w:hAnsi="Times New Roman"/>
      <w:kern w:val="2"/>
      <w:sz w:val="21"/>
      <w:szCs w:val="24"/>
    </w:rPr>
  </w:style>
  <w:style w:type="paragraph" w:customStyle="1" w:styleId="ParaCharCharCharChar">
    <w:name w:val="默认段落字体 Para Char Char Char Char"/>
    <w:basedOn w:val="a"/>
    <w:rsid w:val="00716634"/>
    <w:pPr>
      <w:widowControl w:val="0"/>
      <w:adjustRightInd/>
      <w:snapToGrid/>
      <w:spacing w:after="0"/>
      <w:jc w:val="both"/>
    </w:pPr>
    <w:rPr>
      <w:rFonts w:ascii="Times New Roman" w:eastAsia="宋体" w:hAnsi="Times New Roman"/>
      <w:kern w:val="2"/>
      <w:sz w:val="24"/>
      <w:szCs w:val="24"/>
    </w:rPr>
  </w:style>
  <w:style w:type="paragraph" w:customStyle="1" w:styleId="af4">
    <w:name w:val="正文首缩四"/>
    <w:basedOn w:val="a"/>
    <w:rsid w:val="00716634"/>
    <w:pPr>
      <w:widowControl w:val="0"/>
      <w:adjustRightInd/>
      <w:snapToGrid/>
      <w:spacing w:after="0" w:line="360" w:lineRule="auto"/>
      <w:ind w:firstLineChars="200" w:firstLine="200"/>
      <w:jc w:val="both"/>
    </w:pPr>
    <w:rPr>
      <w:rFonts w:ascii="Times New Roman" w:eastAsia="楷体_GB2312" w:hAnsi="Times New Roman"/>
      <w:kern w:val="2"/>
      <w:sz w:val="28"/>
      <w:szCs w:val="21"/>
    </w:rPr>
  </w:style>
  <w:style w:type="character" w:customStyle="1" w:styleId="style6">
    <w:name w:val="style6"/>
    <w:basedOn w:val="a1"/>
    <w:rsid w:val="00716634"/>
  </w:style>
  <w:style w:type="paragraph" w:customStyle="1" w:styleId="ParaChar">
    <w:name w:val="默认段落字体 Para Char"/>
    <w:basedOn w:val="a"/>
    <w:rsid w:val="00716634"/>
    <w:pPr>
      <w:adjustRightInd/>
      <w:snapToGrid/>
      <w:spacing w:after="0" w:line="360" w:lineRule="auto"/>
    </w:pPr>
    <w:rPr>
      <w:rFonts w:ascii="Calibri" w:eastAsia="宋体" w:hAnsi="Calibri"/>
      <w:kern w:val="2"/>
      <w:sz w:val="24"/>
    </w:rPr>
  </w:style>
  <w:style w:type="paragraph" w:customStyle="1" w:styleId="32">
    <w:name w:val="标题3"/>
    <w:basedOn w:val="3"/>
    <w:rsid w:val="00716634"/>
    <w:pPr>
      <w:keepNext w:val="0"/>
      <w:keepLines w:val="0"/>
      <w:suppressLineNumbers/>
      <w:tabs>
        <w:tab w:val="clear" w:pos="900"/>
      </w:tabs>
      <w:suppressAutoHyphens/>
      <w:snapToGrid w:val="0"/>
      <w:spacing w:before="60" w:after="60" w:line="240" w:lineRule="auto"/>
      <w:ind w:firstLine="0"/>
      <w:jc w:val="left"/>
      <w:textAlignment w:val="baseline"/>
    </w:pPr>
    <w:rPr>
      <w:rFonts w:ascii="Times New Roman"/>
      <w:b w:val="0"/>
      <w:kern w:val="30"/>
      <w:szCs w:val="20"/>
    </w:rPr>
  </w:style>
  <w:style w:type="paragraph" w:customStyle="1" w:styleId="af5">
    <w:name w:val="表头"/>
    <w:basedOn w:val="a"/>
    <w:next w:val="a"/>
    <w:rsid w:val="00716634"/>
    <w:pPr>
      <w:widowControl w:val="0"/>
      <w:tabs>
        <w:tab w:val="left" w:pos="5880"/>
      </w:tabs>
      <w:adjustRightInd/>
      <w:spacing w:before="40" w:after="40" w:line="480" w:lineRule="exact"/>
      <w:ind w:firstLineChars="200" w:firstLine="200"/>
      <w:jc w:val="center"/>
    </w:pPr>
    <w:rPr>
      <w:rFonts w:ascii="宋体" w:eastAsia="宋体" w:hAnsi="宋体"/>
      <w:b/>
      <w:snapToGrid w:val="0"/>
      <w:sz w:val="28"/>
      <w:szCs w:val="20"/>
    </w:rPr>
  </w:style>
  <w:style w:type="paragraph" w:customStyle="1" w:styleId="Default">
    <w:name w:val="Default"/>
    <w:rsid w:val="00716634"/>
    <w:pPr>
      <w:widowControl w:val="0"/>
      <w:autoSpaceDE w:val="0"/>
      <w:autoSpaceDN w:val="0"/>
      <w:adjustRightInd w:val="0"/>
    </w:pPr>
    <w:rPr>
      <w:rFonts w:ascii="宋体" w:eastAsia="宋体" w:hAnsi="Times New Roman" w:cs="宋体"/>
      <w:color w:val="000000"/>
      <w:sz w:val="24"/>
      <w:szCs w:val="24"/>
    </w:rPr>
  </w:style>
  <w:style w:type="paragraph" w:customStyle="1" w:styleId="af6">
    <w:name w:val="表文字"/>
    <w:basedOn w:val="a"/>
    <w:rsid w:val="00716634"/>
    <w:pPr>
      <w:widowControl w:val="0"/>
      <w:overflowPunct w:val="0"/>
      <w:autoSpaceDE w:val="0"/>
      <w:autoSpaceDN w:val="0"/>
      <w:snapToGrid/>
      <w:spacing w:after="0" w:line="240" w:lineRule="atLeast"/>
      <w:jc w:val="center"/>
      <w:textAlignment w:val="baseline"/>
    </w:pPr>
    <w:rPr>
      <w:rFonts w:ascii="Times New Roman" w:eastAsia="宋体" w:hAnsi="Times New Roman"/>
      <w:sz w:val="24"/>
      <w:szCs w:val="20"/>
    </w:rPr>
  </w:style>
  <w:style w:type="paragraph" w:customStyle="1" w:styleId="2CharChar">
    <w:name w:val="正文文字缩进 2 Char Char"/>
    <w:basedOn w:val="a"/>
    <w:autoRedefine/>
    <w:rsid w:val="00716634"/>
    <w:pPr>
      <w:snapToGrid/>
      <w:spacing w:after="0" w:line="500" w:lineRule="exact"/>
      <w:ind w:rightChars="-57" w:right="-120" w:firstLineChars="200" w:firstLine="480"/>
    </w:pPr>
    <w:rPr>
      <w:rFonts w:ascii="宋体" w:eastAsia="宋体" w:hAnsi="宋体" w:cs="Arial"/>
      <w:color w:val="000000"/>
      <w:kern w:val="2"/>
      <w:sz w:val="24"/>
      <w:szCs w:val="24"/>
    </w:rPr>
  </w:style>
  <w:style w:type="paragraph" w:customStyle="1" w:styleId="af7">
    <w:name w:val="a"/>
    <w:basedOn w:val="a"/>
    <w:rsid w:val="00716634"/>
    <w:pPr>
      <w:adjustRightInd/>
      <w:snapToGrid/>
      <w:spacing w:before="100" w:beforeAutospacing="1" w:after="100" w:afterAutospacing="1"/>
    </w:pPr>
    <w:rPr>
      <w:rFonts w:ascii="宋体" w:eastAsia="宋体" w:hAnsi="宋体" w:cs="宋体"/>
      <w:color w:val="000000"/>
      <w:sz w:val="24"/>
      <w:szCs w:val="24"/>
    </w:rPr>
  </w:style>
  <w:style w:type="paragraph" w:customStyle="1" w:styleId="26">
    <w:name w:val="26磅标题"/>
    <w:basedOn w:val="a"/>
    <w:link w:val="26Char"/>
    <w:qFormat/>
    <w:rsid w:val="00716634"/>
    <w:pPr>
      <w:widowControl w:val="0"/>
      <w:adjustRightInd/>
      <w:snapToGrid/>
      <w:spacing w:beforeLines="50" w:after="0" w:line="520" w:lineRule="exact"/>
      <w:ind w:firstLineChars="200" w:firstLine="200"/>
      <w:jc w:val="both"/>
    </w:pPr>
    <w:rPr>
      <w:rFonts w:ascii="宋体" w:eastAsia="宋体" w:hAnsi="宋体"/>
      <w:b/>
      <w:kern w:val="2"/>
      <w:sz w:val="28"/>
      <w:szCs w:val="24"/>
    </w:rPr>
  </w:style>
  <w:style w:type="paragraph" w:customStyle="1" w:styleId="260">
    <w:name w:val="26磅正文"/>
    <w:basedOn w:val="a"/>
    <w:link w:val="26Char0"/>
    <w:qFormat/>
    <w:rsid w:val="00716634"/>
    <w:pPr>
      <w:widowControl w:val="0"/>
      <w:adjustRightInd/>
      <w:snapToGrid/>
      <w:spacing w:after="0" w:line="520" w:lineRule="exact"/>
      <w:ind w:firstLineChars="200" w:firstLine="480"/>
      <w:jc w:val="both"/>
    </w:pPr>
    <w:rPr>
      <w:rFonts w:ascii="宋体" w:eastAsia="宋体" w:hAnsi="宋体"/>
      <w:color w:val="000000"/>
      <w:kern w:val="2"/>
      <w:sz w:val="24"/>
      <w:szCs w:val="24"/>
    </w:rPr>
  </w:style>
  <w:style w:type="character" w:customStyle="1" w:styleId="26Char">
    <w:name w:val="26磅标题 Char"/>
    <w:basedOn w:val="a1"/>
    <w:link w:val="26"/>
    <w:qFormat/>
    <w:rsid w:val="00716634"/>
    <w:rPr>
      <w:rFonts w:ascii="宋体" w:eastAsia="宋体" w:hAnsi="宋体" w:cs="Times New Roman"/>
      <w:b/>
      <w:kern w:val="2"/>
      <w:sz w:val="28"/>
      <w:szCs w:val="24"/>
    </w:rPr>
  </w:style>
  <w:style w:type="paragraph" w:customStyle="1" w:styleId="261">
    <w:name w:val="26磅小标题"/>
    <w:basedOn w:val="a"/>
    <w:link w:val="26Char1"/>
    <w:qFormat/>
    <w:rsid w:val="00716634"/>
    <w:pPr>
      <w:widowControl w:val="0"/>
      <w:overflowPunct w:val="0"/>
      <w:spacing w:after="0" w:line="520" w:lineRule="exact"/>
      <w:ind w:firstLineChars="200" w:firstLine="200"/>
      <w:jc w:val="both"/>
    </w:pPr>
    <w:rPr>
      <w:rFonts w:ascii="宋体" w:eastAsia="宋体" w:hAnsi="宋体"/>
      <w:b/>
      <w:kern w:val="2"/>
      <w:sz w:val="24"/>
      <w:szCs w:val="24"/>
    </w:rPr>
  </w:style>
  <w:style w:type="character" w:customStyle="1" w:styleId="26Char0">
    <w:name w:val="26磅正文 Char"/>
    <w:basedOn w:val="a1"/>
    <w:link w:val="260"/>
    <w:qFormat/>
    <w:rsid w:val="00716634"/>
    <w:rPr>
      <w:rFonts w:ascii="宋体" w:eastAsia="宋体" w:hAnsi="宋体" w:cs="Times New Roman"/>
      <w:color w:val="000000"/>
      <w:kern w:val="2"/>
      <w:sz w:val="24"/>
      <w:szCs w:val="24"/>
    </w:rPr>
  </w:style>
  <w:style w:type="character" w:customStyle="1" w:styleId="26Char1">
    <w:name w:val="26磅小标题 Char"/>
    <w:basedOn w:val="a1"/>
    <w:link w:val="261"/>
    <w:rsid w:val="00716634"/>
    <w:rPr>
      <w:rFonts w:ascii="宋体" w:eastAsia="宋体" w:hAnsi="宋体" w:cs="Times New Roman"/>
      <w:b/>
      <w:kern w:val="2"/>
      <w:sz w:val="24"/>
      <w:szCs w:val="24"/>
    </w:rPr>
  </w:style>
  <w:style w:type="paragraph" w:customStyle="1" w:styleId="18">
    <w:name w:val="18磅表格"/>
    <w:basedOn w:val="a"/>
    <w:link w:val="18Char"/>
    <w:qFormat/>
    <w:rsid w:val="00716634"/>
    <w:pPr>
      <w:widowControl w:val="0"/>
      <w:adjustRightInd/>
      <w:spacing w:after="0" w:line="360" w:lineRule="exact"/>
      <w:jc w:val="center"/>
    </w:pPr>
    <w:rPr>
      <w:rFonts w:ascii="宋体" w:eastAsia="宋体" w:hAnsi="宋体"/>
      <w:bCs/>
      <w:color w:val="000000"/>
      <w:kern w:val="2"/>
      <w:sz w:val="21"/>
      <w:szCs w:val="21"/>
    </w:rPr>
  </w:style>
  <w:style w:type="character" w:customStyle="1" w:styleId="18Char">
    <w:name w:val="18磅表格 Char"/>
    <w:basedOn w:val="a1"/>
    <w:link w:val="18"/>
    <w:rsid w:val="00716634"/>
    <w:rPr>
      <w:rFonts w:ascii="宋体" w:eastAsia="宋体" w:hAnsi="宋体" w:cs="Times New Roman"/>
      <w:bCs/>
      <w:color w:val="000000"/>
      <w:kern w:val="2"/>
      <w:sz w:val="21"/>
      <w:szCs w:val="21"/>
    </w:rPr>
  </w:style>
  <w:style w:type="character" w:customStyle="1" w:styleId="Char2">
    <w:name w:val="正文缩进 Char2"/>
    <w:aliases w:val="正文（首行缩进两字） Char Char,正文（首行缩进两字） Char Char Char Char Char Char Char Char,正文不缩进 Char,题目前空行 Char,正文（首行缩进两字） Char1,标题4 Char1,s4 Char,正文缩进 Char Char,特点 Char,表正文 Char,正文非缩进 Char,段落正文缩进 Char,段落正文 Char,表格文字 Char,正文（首行缩进两字） Char Char Char Char,段1 Char"/>
    <w:basedOn w:val="a1"/>
    <w:link w:val="a0"/>
    <w:locked/>
    <w:rsid w:val="00716634"/>
    <w:rPr>
      <w:rFonts w:ascii="宋体" w:eastAsia="宋体" w:hAnsi="宋体" w:cs="Times New Roman"/>
      <w:kern w:val="2"/>
      <w:sz w:val="28"/>
      <w:szCs w:val="24"/>
    </w:rPr>
  </w:style>
  <w:style w:type="table" w:styleId="af8">
    <w:name w:val="Table Grid"/>
    <w:aliases w:val="网格型（pxg）,网格型c,灰度表格,网格型1,网格型模版,网格型-中对齐,网格型刘"/>
    <w:basedOn w:val="a2"/>
    <w:uiPriority w:val="59"/>
    <w:rsid w:val="00716634"/>
    <w:rPr>
      <w:rFonts w:eastAsia="宋体"/>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2"/>
    <w:next w:val="af8"/>
    <w:uiPriority w:val="59"/>
    <w:rsid w:val="00716634"/>
    <w:rPr>
      <w:rFonts w:eastAsia="宋体"/>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网格型3"/>
    <w:basedOn w:val="a2"/>
    <w:next w:val="af8"/>
    <w:uiPriority w:val="59"/>
    <w:rsid w:val="00716634"/>
    <w:rPr>
      <w:rFonts w:eastAsia="宋体"/>
      <w:kern w:val="2"/>
      <w:sz w:val="2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Char">
    <w:name w:val="Char Char Char Char Char Char Char"/>
    <w:basedOn w:val="a"/>
    <w:rsid w:val="00CB5790"/>
    <w:pPr>
      <w:widowControl w:val="0"/>
      <w:adjustRightInd/>
      <w:snapToGrid/>
      <w:spacing w:after="0"/>
      <w:jc w:val="both"/>
    </w:pPr>
    <w:rPr>
      <w:rFonts w:ascii="Times New Roman" w:eastAsia="宋体" w:hAnsi="Times New Roman"/>
      <w:kern w:val="2"/>
      <w:sz w:val="24"/>
      <w:szCs w:val="24"/>
    </w:rPr>
  </w:style>
  <w:style w:type="paragraph" w:customStyle="1" w:styleId="af9">
    <w:name w:val="居中正文"/>
    <w:basedOn w:val="a"/>
    <w:next w:val="a"/>
    <w:rsid w:val="003D1BAE"/>
    <w:pPr>
      <w:widowControl w:val="0"/>
      <w:snapToGrid/>
      <w:spacing w:before="120" w:after="0" w:line="360" w:lineRule="auto"/>
      <w:jc w:val="center"/>
      <w:textAlignment w:val="baseline"/>
    </w:pPr>
    <w:rPr>
      <w:rFonts w:ascii="宋体" w:eastAsia="宋体" w:hAnsi="Times New Roman"/>
      <w:kern w:val="28"/>
      <w:sz w:val="24"/>
      <w:szCs w:val="20"/>
    </w:rPr>
  </w:style>
  <w:style w:type="paragraph" w:customStyle="1" w:styleId="CharCharCharCharCharCharChar2">
    <w:name w:val="Char Char Char Char Char Char Char2"/>
    <w:basedOn w:val="a"/>
    <w:rsid w:val="00BC07EF"/>
    <w:pPr>
      <w:widowControl w:val="0"/>
      <w:adjustRightInd/>
      <w:snapToGrid/>
      <w:spacing w:after="0"/>
      <w:jc w:val="both"/>
    </w:pPr>
    <w:rPr>
      <w:rFonts w:ascii="Times New Roman" w:eastAsia="宋体" w:hAnsi="Times New Roman"/>
      <w:kern w:val="2"/>
      <w:sz w:val="24"/>
      <w:szCs w:val="24"/>
    </w:rPr>
  </w:style>
  <w:style w:type="character" w:styleId="afa">
    <w:name w:val="Strong"/>
    <w:basedOn w:val="a1"/>
    <w:qFormat/>
    <w:rsid w:val="009A32E3"/>
    <w:rPr>
      <w:b/>
      <w:bCs/>
    </w:rPr>
  </w:style>
  <w:style w:type="paragraph" w:customStyle="1" w:styleId="CharCharCharCharCharCharChar1">
    <w:name w:val="Char Char Char Char Char Char Char1"/>
    <w:basedOn w:val="a"/>
    <w:rsid w:val="00F83E23"/>
    <w:pPr>
      <w:widowControl w:val="0"/>
      <w:adjustRightInd/>
      <w:snapToGrid/>
      <w:spacing w:after="0"/>
      <w:jc w:val="both"/>
    </w:pPr>
    <w:rPr>
      <w:rFonts w:ascii="Times New Roman" w:eastAsia="宋体" w:hAnsi="Times New Roman"/>
      <w:kern w:val="2"/>
      <w:sz w:val="24"/>
      <w:szCs w:val="24"/>
    </w:rPr>
  </w:style>
  <w:style w:type="paragraph" w:customStyle="1" w:styleId="12">
    <w:name w:val="正文1"/>
    <w:basedOn w:val="a"/>
    <w:link w:val="1Char0"/>
    <w:rsid w:val="00F831ED"/>
    <w:pPr>
      <w:widowControl w:val="0"/>
      <w:adjustRightInd/>
      <w:snapToGrid/>
      <w:spacing w:after="0" w:line="460" w:lineRule="exact"/>
      <w:ind w:firstLineChars="200" w:firstLine="200"/>
      <w:jc w:val="both"/>
    </w:pPr>
    <w:rPr>
      <w:rFonts w:ascii="Times New Roman" w:eastAsia="宋体" w:hAnsi="Times New Roman"/>
      <w:b/>
      <w:color w:val="000000"/>
      <w:kern w:val="2"/>
      <w:sz w:val="24"/>
      <w:szCs w:val="20"/>
    </w:rPr>
  </w:style>
  <w:style w:type="character" w:customStyle="1" w:styleId="1Char0">
    <w:name w:val="正文1 Char"/>
    <w:basedOn w:val="a1"/>
    <w:link w:val="12"/>
    <w:locked/>
    <w:rsid w:val="00F831ED"/>
    <w:rPr>
      <w:rFonts w:ascii="Times New Roman" w:eastAsia="宋体" w:hAnsi="Times New Roman" w:cs="Times New Roman"/>
      <w:b/>
      <w:color w:val="000000"/>
      <w:kern w:val="2"/>
      <w:sz w:val="24"/>
      <w:szCs w:val="20"/>
    </w:rPr>
  </w:style>
  <w:style w:type="table" w:customStyle="1" w:styleId="pxg14">
    <w:name w:val="网格型（pxg）14"/>
    <w:basedOn w:val="a2"/>
    <w:rsid w:val="005D6223"/>
    <w:rPr>
      <w:rFonts w:eastAsia="宋体"/>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xg10">
    <w:name w:val="网格型（pxg）10"/>
    <w:basedOn w:val="a2"/>
    <w:rsid w:val="00DC7131"/>
    <w:rPr>
      <w:rFonts w:eastAsia="宋体"/>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laceholder Text"/>
    <w:basedOn w:val="a1"/>
    <w:uiPriority w:val="99"/>
    <w:semiHidden/>
    <w:rsid w:val="00C32E3D"/>
    <w:rPr>
      <w:color w:val="808080"/>
    </w:rPr>
  </w:style>
  <w:style w:type="paragraph" w:customStyle="1" w:styleId="afc">
    <w:name w:val="图文框"/>
    <w:basedOn w:val="a"/>
    <w:autoRedefine/>
    <w:rsid w:val="00AB6043"/>
    <w:pPr>
      <w:widowControl w:val="0"/>
      <w:adjustRightInd/>
      <w:snapToGrid/>
      <w:spacing w:after="0" w:line="360" w:lineRule="exact"/>
      <w:jc w:val="both"/>
    </w:pPr>
    <w:rPr>
      <w:rFonts w:ascii="Times New Roman" w:eastAsia="宋体" w:hAnsi="Times New Roman"/>
      <w:kern w:val="2"/>
      <w:sz w:val="24"/>
      <w:szCs w:val="24"/>
    </w:rPr>
  </w:style>
  <w:style w:type="paragraph" w:styleId="afd">
    <w:name w:val="endnote text"/>
    <w:basedOn w:val="a"/>
    <w:link w:val="Chara"/>
    <w:uiPriority w:val="99"/>
    <w:semiHidden/>
    <w:unhideWhenUsed/>
    <w:rsid w:val="00BB7FFA"/>
  </w:style>
  <w:style w:type="character" w:customStyle="1" w:styleId="Chara">
    <w:name w:val="尾注文本 Char"/>
    <w:basedOn w:val="a1"/>
    <w:link w:val="afd"/>
    <w:uiPriority w:val="99"/>
    <w:semiHidden/>
    <w:rsid w:val="00BB7FFA"/>
    <w:rPr>
      <w:rFonts w:ascii="Tahoma" w:hAnsi="Tahoma"/>
      <w:sz w:val="22"/>
      <w:szCs w:val="22"/>
    </w:rPr>
  </w:style>
  <w:style w:type="character" w:styleId="afe">
    <w:name w:val="endnote reference"/>
    <w:basedOn w:val="a1"/>
    <w:uiPriority w:val="99"/>
    <w:semiHidden/>
    <w:unhideWhenUsed/>
    <w:rsid w:val="00BB7FFA"/>
    <w:rPr>
      <w:vertAlign w:val="superscript"/>
    </w:rPr>
  </w:style>
  <w:style w:type="paragraph" w:styleId="aff">
    <w:name w:val="footnote text"/>
    <w:basedOn w:val="a"/>
    <w:link w:val="Charb"/>
    <w:uiPriority w:val="99"/>
    <w:semiHidden/>
    <w:unhideWhenUsed/>
    <w:rsid w:val="00BB7FFA"/>
    <w:rPr>
      <w:sz w:val="18"/>
      <w:szCs w:val="18"/>
    </w:rPr>
  </w:style>
  <w:style w:type="character" w:customStyle="1" w:styleId="Charb">
    <w:name w:val="脚注文本 Char"/>
    <w:basedOn w:val="a1"/>
    <w:link w:val="aff"/>
    <w:uiPriority w:val="99"/>
    <w:semiHidden/>
    <w:rsid w:val="00BB7FFA"/>
    <w:rPr>
      <w:rFonts w:ascii="Tahoma" w:hAnsi="Tahoma"/>
      <w:sz w:val="18"/>
      <w:szCs w:val="18"/>
    </w:rPr>
  </w:style>
  <w:style w:type="character" w:styleId="aff0">
    <w:name w:val="footnote reference"/>
    <w:basedOn w:val="a1"/>
    <w:uiPriority w:val="99"/>
    <w:semiHidden/>
    <w:unhideWhenUsed/>
    <w:rsid w:val="00BB7FFA"/>
    <w:rPr>
      <w:vertAlign w:val="superscript"/>
    </w:rPr>
  </w:style>
  <w:style w:type="character" w:styleId="aff1">
    <w:name w:val="annotation reference"/>
    <w:basedOn w:val="a1"/>
    <w:unhideWhenUsed/>
    <w:rsid w:val="00BB7FFA"/>
    <w:rPr>
      <w:sz w:val="21"/>
      <w:szCs w:val="21"/>
    </w:rPr>
  </w:style>
  <w:style w:type="paragraph" w:styleId="aff2">
    <w:name w:val="annotation text"/>
    <w:basedOn w:val="a"/>
    <w:link w:val="Charc"/>
    <w:uiPriority w:val="99"/>
    <w:semiHidden/>
    <w:unhideWhenUsed/>
    <w:rsid w:val="00BB7FFA"/>
  </w:style>
  <w:style w:type="character" w:customStyle="1" w:styleId="Charc">
    <w:name w:val="批注文字 Char"/>
    <w:basedOn w:val="a1"/>
    <w:link w:val="aff2"/>
    <w:uiPriority w:val="99"/>
    <w:semiHidden/>
    <w:rsid w:val="00BB7FFA"/>
    <w:rPr>
      <w:rFonts w:ascii="Tahoma" w:hAnsi="Tahoma"/>
      <w:sz w:val="22"/>
      <w:szCs w:val="22"/>
    </w:rPr>
  </w:style>
  <w:style w:type="paragraph" w:styleId="aff3">
    <w:name w:val="annotation subject"/>
    <w:basedOn w:val="aff2"/>
    <w:next w:val="aff2"/>
    <w:link w:val="Chard"/>
    <w:uiPriority w:val="99"/>
    <w:semiHidden/>
    <w:unhideWhenUsed/>
    <w:rsid w:val="00BB7FFA"/>
    <w:rPr>
      <w:b/>
      <w:bCs/>
    </w:rPr>
  </w:style>
  <w:style w:type="character" w:customStyle="1" w:styleId="Chard">
    <w:name w:val="批注主题 Char"/>
    <w:basedOn w:val="Charc"/>
    <w:link w:val="aff3"/>
    <w:uiPriority w:val="99"/>
    <w:semiHidden/>
    <w:rsid w:val="00BB7FFA"/>
    <w:rPr>
      <w:b/>
      <w:bCs/>
    </w:rPr>
  </w:style>
  <w:style w:type="paragraph" w:customStyle="1" w:styleId="p0">
    <w:name w:val="p0"/>
    <w:basedOn w:val="a"/>
    <w:rsid w:val="006E2C2D"/>
    <w:pPr>
      <w:adjustRightInd/>
      <w:snapToGrid/>
      <w:spacing w:after="0"/>
      <w:jc w:val="both"/>
    </w:pPr>
    <w:rPr>
      <w:rFonts w:ascii="Times New Roman" w:eastAsia="宋体" w:hAnsi="Times New Roman"/>
      <w:sz w:val="21"/>
      <w:szCs w:val="21"/>
    </w:rPr>
  </w:style>
  <w:style w:type="paragraph" w:styleId="aff4">
    <w:name w:val="Revision"/>
    <w:hidden/>
    <w:uiPriority w:val="99"/>
    <w:semiHidden/>
    <w:rsid w:val="00D93774"/>
    <w:rPr>
      <w:rFonts w:ascii="Tahoma" w:hAnsi="Tahoma"/>
      <w:sz w:val="22"/>
      <w:szCs w:val="22"/>
    </w:rPr>
  </w:style>
  <w:style w:type="paragraph" w:customStyle="1" w:styleId="aff5">
    <w:name w:val="威顿报告正文"/>
    <w:basedOn w:val="a"/>
    <w:link w:val="Chare"/>
    <w:rsid w:val="00EE7D53"/>
    <w:pPr>
      <w:widowControl w:val="0"/>
      <w:spacing w:beforeLines="25" w:after="0" w:line="440" w:lineRule="exact"/>
      <w:ind w:firstLineChars="200" w:firstLine="200"/>
      <w:jc w:val="both"/>
    </w:pPr>
    <w:rPr>
      <w:rFonts w:ascii="Times New Roman" w:eastAsia="宋体" w:hAnsi="Times New Roman"/>
      <w:color w:val="000000"/>
      <w:kern w:val="2"/>
      <w:sz w:val="24"/>
      <w:szCs w:val="24"/>
    </w:rPr>
  </w:style>
  <w:style w:type="character" w:customStyle="1" w:styleId="Chare">
    <w:name w:val="威顿报告正文 Char"/>
    <w:basedOn w:val="a1"/>
    <w:link w:val="aff5"/>
    <w:rsid w:val="00EE7D53"/>
    <w:rPr>
      <w:rFonts w:ascii="Times New Roman" w:eastAsia="宋体" w:hAnsi="Times New Roman"/>
      <w:color w:val="000000"/>
      <w:kern w:val="2"/>
      <w:sz w:val="24"/>
      <w:szCs w:val="24"/>
    </w:rPr>
  </w:style>
  <w:style w:type="character" w:customStyle="1" w:styleId="Char6">
    <w:name w:val="表格 Char"/>
    <w:basedOn w:val="a1"/>
    <w:link w:val="ac"/>
    <w:rsid w:val="00053EE1"/>
    <w:rPr>
      <w:rFonts w:ascii="宋体" w:eastAsia="宋体" w:hAnsi="宋体"/>
      <w:snapToGrid w:val="0"/>
      <w:sz w:val="21"/>
    </w:rPr>
  </w:style>
  <w:style w:type="character" w:styleId="aff6">
    <w:name w:val="Hyperlink"/>
    <w:basedOn w:val="a1"/>
    <w:uiPriority w:val="99"/>
    <w:unhideWhenUsed/>
    <w:rsid w:val="00214793"/>
    <w:rPr>
      <w:color w:val="0000FF" w:themeColor="hyperlink"/>
      <w:u w:val="single"/>
    </w:rPr>
  </w:style>
  <w:style w:type="paragraph" w:customStyle="1" w:styleId="CharCharCharCharCharCharCharCharChar">
    <w:name w:val="Char Char Char Char Char Char Char Char Char"/>
    <w:basedOn w:val="a"/>
    <w:rsid w:val="00617258"/>
    <w:pPr>
      <w:widowControl w:val="0"/>
      <w:adjustRightInd/>
      <w:snapToGrid/>
      <w:spacing w:after="0"/>
      <w:jc w:val="both"/>
    </w:pPr>
    <w:rPr>
      <w:rFonts w:ascii="Times New Roman" w:eastAsia="宋体" w:hAnsi="Times New Roman"/>
      <w:kern w:val="2"/>
      <w:sz w:val="21"/>
      <w:szCs w:val="20"/>
    </w:rPr>
  </w:style>
  <w:style w:type="paragraph" w:customStyle="1" w:styleId="CharCharCharCharCharCharCharCharChar0">
    <w:name w:val="Char Char Char Char Char Char Char Char Char"/>
    <w:basedOn w:val="a"/>
    <w:rsid w:val="000E37F9"/>
    <w:pPr>
      <w:widowControl w:val="0"/>
      <w:adjustRightInd/>
      <w:snapToGrid/>
      <w:spacing w:after="0"/>
      <w:jc w:val="both"/>
    </w:pPr>
    <w:rPr>
      <w:rFonts w:ascii="Times New Roman" w:eastAsia="宋体" w:hAnsi="Times New Roman"/>
      <w:kern w:val="2"/>
      <w:sz w:val="21"/>
      <w:szCs w:val="20"/>
    </w:rPr>
  </w:style>
  <w:style w:type="paragraph" w:customStyle="1" w:styleId="aff7">
    <w:name w:val="论文正文"/>
    <w:basedOn w:val="a0"/>
    <w:rsid w:val="005227BE"/>
    <w:pPr>
      <w:widowControl/>
      <w:ind w:firstLine="480"/>
      <w:jc w:val="left"/>
    </w:pPr>
    <w:rPr>
      <w:kern w:val="0"/>
    </w:rPr>
  </w:style>
  <w:style w:type="character" w:customStyle="1" w:styleId="font31">
    <w:name w:val="font31"/>
    <w:qFormat/>
    <w:rsid w:val="00CC156A"/>
    <w:rPr>
      <w:rFonts w:ascii="宋体" w:eastAsia="宋体" w:hAnsi="宋体" w:cs="宋体" w:hint="eastAsia"/>
      <w:color w:val="000000"/>
      <w:kern w:val="0"/>
      <w:sz w:val="20"/>
      <w:szCs w:val="20"/>
      <w:u w:val="none"/>
      <w:vertAlign w:val="superscript"/>
    </w:rPr>
  </w:style>
  <w:style w:type="character" w:customStyle="1" w:styleId="font21">
    <w:name w:val="font21"/>
    <w:rsid w:val="00CC156A"/>
    <w:rPr>
      <w:rFonts w:ascii="宋体" w:eastAsia="宋体" w:hAnsi="宋体" w:cs="宋体" w:hint="eastAsia"/>
      <w:color w:val="000000"/>
      <w:kern w:val="0"/>
      <w:sz w:val="20"/>
      <w:szCs w:val="20"/>
      <w:u w:val="none"/>
      <w:vertAlign w:val="superscript"/>
    </w:rPr>
  </w:style>
  <w:style w:type="character" w:customStyle="1" w:styleId="CharCharChar1">
    <w:name w:val="普通文字 Char Char Char1"/>
    <w:aliases w:val="表格内容 Char,标题2 Char,表内文字 Char,普通文字 Char Char1,普通文字 Char Char Char Char,普通文字 Char Char Char Char Char Char Char Char Char,普通文字 Char Char Char Char Char Char Char Char1,Plain Text Char,Char Char Char1, Char Char Char Char"/>
    <w:rsid w:val="005B5AC6"/>
    <w:rPr>
      <w:rFonts w:ascii="仿宋_GB2312" w:eastAsia="仿宋_GB2312" w:hAnsi="宋体" w:cs="Times New Roman"/>
      <w:color w:val="000000"/>
      <w:sz w:val="28"/>
      <w:szCs w:val="28"/>
    </w:rPr>
  </w:style>
  <w:style w:type="paragraph" w:customStyle="1" w:styleId="13">
    <w:name w:val="文字表格1"/>
    <w:rsid w:val="003036AB"/>
    <w:pPr>
      <w:widowControl w:val="0"/>
      <w:spacing w:beforeLines="30" w:line="440" w:lineRule="exact"/>
      <w:jc w:val="center"/>
    </w:pPr>
    <w:rPr>
      <w:rFonts w:ascii="黑体" w:eastAsia="黑体" w:hAnsi="Times New Roman"/>
      <w:sz w:val="21"/>
    </w:rPr>
  </w:style>
  <w:style w:type="character" w:customStyle="1" w:styleId="-REDChar">
    <w:name w:val="正文-RED Char"/>
    <w:link w:val="-RED"/>
    <w:qFormat/>
    <w:locked/>
    <w:rsid w:val="006740AE"/>
    <w:rPr>
      <w:kern w:val="2"/>
      <w:sz w:val="24"/>
      <w:szCs w:val="22"/>
    </w:rPr>
  </w:style>
  <w:style w:type="paragraph" w:customStyle="1" w:styleId="-RED">
    <w:name w:val="正文-RED"/>
    <w:link w:val="-REDChar"/>
    <w:qFormat/>
    <w:rsid w:val="006740AE"/>
    <w:pPr>
      <w:spacing w:line="360" w:lineRule="auto"/>
      <w:ind w:firstLine="420"/>
      <w:jc w:val="both"/>
    </w:pPr>
    <w:rPr>
      <w:kern w:val="2"/>
      <w:sz w:val="24"/>
      <w:szCs w:val="22"/>
    </w:rPr>
  </w:style>
  <w:style w:type="character" w:customStyle="1" w:styleId="Charf">
    <w:name w:val="正文表格 Char"/>
    <w:link w:val="aff8"/>
    <w:locked/>
    <w:rsid w:val="006740AE"/>
    <w:rPr>
      <w:rFonts w:ascii="宋体" w:eastAsia="宋体" w:hAnsi="宋体"/>
      <w:kern w:val="2"/>
      <w:sz w:val="21"/>
      <w:szCs w:val="21"/>
    </w:rPr>
  </w:style>
  <w:style w:type="paragraph" w:customStyle="1" w:styleId="aff8">
    <w:name w:val="正文表格"/>
    <w:basedOn w:val="a"/>
    <w:link w:val="Charf"/>
    <w:qFormat/>
    <w:rsid w:val="006740AE"/>
    <w:pPr>
      <w:widowControl w:val="0"/>
      <w:adjustRightInd/>
      <w:snapToGrid/>
      <w:spacing w:after="0"/>
      <w:jc w:val="center"/>
    </w:pPr>
    <w:rPr>
      <w:rFonts w:ascii="宋体" w:eastAsia="宋体" w:hAnsi="宋体"/>
      <w:kern w:val="2"/>
      <w:sz w:val="21"/>
      <w:szCs w:val="21"/>
    </w:rPr>
  </w:style>
  <w:style w:type="paragraph" w:customStyle="1" w:styleId="40">
    <w:name w:val="4"/>
    <w:basedOn w:val="a"/>
    <w:next w:val="a"/>
    <w:rsid w:val="009D2DC0"/>
    <w:pPr>
      <w:widowControl w:val="0"/>
      <w:adjustRightInd/>
      <w:snapToGrid/>
      <w:spacing w:after="0" w:line="360" w:lineRule="auto"/>
      <w:ind w:firstLineChars="200" w:firstLine="200"/>
      <w:jc w:val="both"/>
      <w:outlineLvl w:val="3"/>
    </w:pPr>
    <w:rPr>
      <w:rFonts w:ascii="Times New Roman" w:eastAsia="宋体" w:hAnsi="Times New Roman"/>
      <w:kern w:val="2"/>
      <w:sz w:val="24"/>
      <w:szCs w:val="24"/>
    </w:rPr>
  </w:style>
  <w:style w:type="paragraph" w:customStyle="1" w:styleId="TableParagraph">
    <w:name w:val="Table Paragraph"/>
    <w:basedOn w:val="a"/>
    <w:uiPriority w:val="1"/>
    <w:qFormat/>
    <w:rsid w:val="0009013C"/>
    <w:pPr>
      <w:widowControl w:val="0"/>
      <w:autoSpaceDE w:val="0"/>
      <w:autoSpaceDN w:val="0"/>
      <w:adjustRightInd/>
      <w:snapToGrid/>
      <w:spacing w:after="0"/>
      <w:jc w:val="center"/>
    </w:pPr>
    <w:rPr>
      <w:rFonts w:ascii="宋体" w:eastAsia="宋体" w:hAnsi="宋体" w:cs="宋体"/>
      <w:lang w:eastAsia="en-US"/>
    </w:rPr>
  </w:style>
  <w:style w:type="character" w:customStyle="1" w:styleId="font0">
    <w:name w:val="font0"/>
    <w:basedOn w:val="a1"/>
    <w:rsid w:val="00E874B1"/>
  </w:style>
  <w:style w:type="paragraph" w:styleId="aff9">
    <w:name w:val="Body Text First Indent"/>
    <w:basedOn w:val="a6"/>
    <w:link w:val="Charf0"/>
    <w:uiPriority w:val="99"/>
    <w:semiHidden/>
    <w:unhideWhenUsed/>
    <w:rsid w:val="00243006"/>
    <w:pPr>
      <w:widowControl/>
      <w:adjustRightInd w:val="0"/>
      <w:snapToGrid w:val="0"/>
      <w:ind w:firstLineChars="100" w:firstLine="420"/>
      <w:jc w:val="left"/>
    </w:pPr>
    <w:rPr>
      <w:rFonts w:ascii="Tahoma" w:eastAsia="微软雅黑" w:hAnsi="Tahoma"/>
      <w:kern w:val="0"/>
      <w:sz w:val="22"/>
      <w:szCs w:val="22"/>
    </w:rPr>
  </w:style>
  <w:style w:type="character" w:customStyle="1" w:styleId="Charf0">
    <w:name w:val="正文首行缩进 Char"/>
    <w:basedOn w:val="Char1"/>
    <w:link w:val="aff9"/>
    <w:uiPriority w:val="99"/>
    <w:semiHidden/>
    <w:rsid w:val="00243006"/>
    <w:rPr>
      <w:rFonts w:ascii="Tahoma" w:hAnsi="Tahoma"/>
      <w:sz w:val="22"/>
      <w:szCs w:val="22"/>
    </w:rPr>
  </w:style>
  <w:style w:type="paragraph" w:customStyle="1" w:styleId="BodyTextFirstIndent3">
    <w:name w:val="Body Text First Indent3"/>
    <w:basedOn w:val="a6"/>
    <w:rsid w:val="0016788C"/>
    <w:pPr>
      <w:tabs>
        <w:tab w:val="left" w:pos="7840"/>
      </w:tabs>
      <w:adjustRightInd w:val="0"/>
      <w:spacing w:before="120" w:line="360" w:lineRule="auto"/>
      <w:ind w:firstLine="567"/>
    </w:pPr>
    <w:rPr>
      <w:kern w:val="28"/>
      <w:sz w:val="28"/>
      <w:szCs w:val="20"/>
    </w:rPr>
  </w:style>
  <w:style w:type="paragraph" w:customStyle="1" w:styleId="CharCharChar2CharCharCharCharCharChar">
    <w:name w:val="Char Char Char2 Char Char Char Char Char Char"/>
    <w:basedOn w:val="a"/>
    <w:rsid w:val="0016788C"/>
    <w:pPr>
      <w:widowControl w:val="0"/>
      <w:adjustRightInd/>
      <w:snapToGrid/>
      <w:spacing w:after="0" w:line="360" w:lineRule="auto"/>
      <w:ind w:firstLineChars="200" w:firstLine="200"/>
      <w:jc w:val="both"/>
    </w:pPr>
    <w:rPr>
      <w:rFonts w:ascii="宋体" w:eastAsia="宋体" w:hAnsi="宋体"/>
      <w:kern w:val="2"/>
      <w:sz w:val="24"/>
      <w:szCs w:val="20"/>
    </w:rPr>
  </w:style>
  <w:style w:type="paragraph" w:styleId="14">
    <w:name w:val="index 1"/>
    <w:basedOn w:val="a"/>
    <w:next w:val="a"/>
    <w:autoRedefine/>
    <w:unhideWhenUsed/>
    <w:rsid w:val="00612187"/>
    <w:pPr>
      <w:widowControl w:val="0"/>
      <w:adjustRightInd/>
      <w:spacing w:after="0" w:line="320" w:lineRule="exact"/>
      <w:jc w:val="both"/>
    </w:pPr>
    <w:rPr>
      <w:rFonts w:ascii="Times New Roman" w:eastAsia="宋体" w:hAnsi="Times New Roman"/>
      <w:kern w:val="2"/>
      <w:sz w:val="21"/>
      <w:szCs w:val="20"/>
    </w:rPr>
  </w:style>
</w:styles>
</file>

<file path=word/webSettings.xml><?xml version="1.0" encoding="utf-8"?>
<w:webSettings xmlns:r="http://schemas.openxmlformats.org/officeDocument/2006/relationships" xmlns:w="http://schemas.openxmlformats.org/wordprocessingml/2006/main">
  <w:divs>
    <w:div w:id="12074959">
      <w:bodyDiv w:val="1"/>
      <w:marLeft w:val="0"/>
      <w:marRight w:val="0"/>
      <w:marTop w:val="0"/>
      <w:marBottom w:val="0"/>
      <w:divBdr>
        <w:top w:val="none" w:sz="0" w:space="0" w:color="auto"/>
        <w:left w:val="none" w:sz="0" w:space="0" w:color="auto"/>
        <w:bottom w:val="none" w:sz="0" w:space="0" w:color="auto"/>
        <w:right w:val="none" w:sz="0" w:space="0" w:color="auto"/>
      </w:divBdr>
    </w:div>
    <w:div w:id="67462561">
      <w:bodyDiv w:val="1"/>
      <w:marLeft w:val="0"/>
      <w:marRight w:val="0"/>
      <w:marTop w:val="0"/>
      <w:marBottom w:val="0"/>
      <w:divBdr>
        <w:top w:val="none" w:sz="0" w:space="0" w:color="auto"/>
        <w:left w:val="none" w:sz="0" w:space="0" w:color="auto"/>
        <w:bottom w:val="none" w:sz="0" w:space="0" w:color="auto"/>
        <w:right w:val="none" w:sz="0" w:space="0" w:color="auto"/>
      </w:divBdr>
    </w:div>
    <w:div w:id="68046681">
      <w:bodyDiv w:val="1"/>
      <w:marLeft w:val="0"/>
      <w:marRight w:val="0"/>
      <w:marTop w:val="0"/>
      <w:marBottom w:val="0"/>
      <w:divBdr>
        <w:top w:val="none" w:sz="0" w:space="0" w:color="auto"/>
        <w:left w:val="none" w:sz="0" w:space="0" w:color="auto"/>
        <w:bottom w:val="none" w:sz="0" w:space="0" w:color="auto"/>
        <w:right w:val="none" w:sz="0" w:space="0" w:color="auto"/>
      </w:divBdr>
    </w:div>
    <w:div w:id="85268652">
      <w:bodyDiv w:val="1"/>
      <w:marLeft w:val="0"/>
      <w:marRight w:val="0"/>
      <w:marTop w:val="0"/>
      <w:marBottom w:val="0"/>
      <w:divBdr>
        <w:top w:val="none" w:sz="0" w:space="0" w:color="auto"/>
        <w:left w:val="none" w:sz="0" w:space="0" w:color="auto"/>
        <w:bottom w:val="none" w:sz="0" w:space="0" w:color="auto"/>
        <w:right w:val="none" w:sz="0" w:space="0" w:color="auto"/>
      </w:divBdr>
    </w:div>
    <w:div w:id="132454423">
      <w:bodyDiv w:val="1"/>
      <w:marLeft w:val="0"/>
      <w:marRight w:val="0"/>
      <w:marTop w:val="0"/>
      <w:marBottom w:val="0"/>
      <w:divBdr>
        <w:top w:val="none" w:sz="0" w:space="0" w:color="auto"/>
        <w:left w:val="none" w:sz="0" w:space="0" w:color="auto"/>
        <w:bottom w:val="none" w:sz="0" w:space="0" w:color="auto"/>
        <w:right w:val="none" w:sz="0" w:space="0" w:color="auto"/>
      </w:divBdr>
    </w:div>
    <w:div w:id="146828590">
      <w:bodyDiv w:val="1"/>
      <w:marLeft w:val="0"/>
      <w:marRight w:val="0"/>
      <w:marTop w:val="0"/>
      <w:marBottom w:val="0"/>
      <w:divBdr>
        <w:top w:val="none" w:sz="0" w:space="0" w:color="auto"/>
        <w:left w:val="none" w:sz="0" w:space="0" w:color="auto"/>
        <w:bottom w:val="none" w:sz="0" w:space="0" w:color="auto"/>
        <w:right w:val="none" w:sz="0" w:space="0" w:color="auto"/>
      </w:divBdr>
    </w:div>
    <w:div w:id="156265394">
      <w:bodyDiv w:val="1"/>
      <w:marLeft w:val="0"/>
      <w:marRight w:val="0"/>
      <w:marTop w:val="0"/>
      <w:marBottom w:val="0"/>
      <w:divBdr>
        <w:top w:val="none" w:sz="0" w:space="0" w:color="auto"/>
        <w:left w:val="none" w:sz="0" w:space="0" w:color="auto"/>
        <w:bottom w:val="none" w:sz="0" w:space="0" w:color="auto"/>
        <w:right w:val="none" w:sz="0" w:space="0" w:color="auto"/>
      </w:divBdr>
    </w:div>
    <w:div w:id="156925702">
      <w:bodyDiv w:val="1"/>
      <w:marLeft w:val="0"/>
      <w:marRight w:val="0"/>
      <w:marTop w:val="0"/>
      <w:marBottom w:val="0"/>
      <w:divBdr>
        <w:top w:val="none" w:sz="0" w:space="0" w:color="auto"/>
        <w:left w:val="none" w:sz="0" w:space="0" w:color="auto"/>
        <w:bottom w:val="none" w:sz="0" w:space="0" w:color="auto"/>
        <w:right w:val="none" w:sz="0" w:space="0" w:color="auto"/>
      </w:divBdr>
    </w:div>
    <w:div w:id="158932257">
      <w:bodyDiv w:val="1"/>
      <w:marLeft w:val="0"/>
      <w:marRight w:val="0"/>
      <w:marTop w:val="0"/>
      <w:marBottom w:val="0"/>
      <w:divBdr>
        <w:top w:val="none" w:sz="0" w:space="0" w:color="auto"/>
        <w:left w:val="none" w:sz="0" w:space="0" w:color="auto"/>
        <w:bottom w:val="none" w:sz="0" w:space="0" w:color="auto"/>
        <w:right w:val="none" w:sz="0" w:space="0" w:color="auto"/>
      </w:divBdr>
    </w:div>
    <w:div w:id="169225651">
      <w:bodyDiv w:val="1"/>
      <w:marLeft w:val="0"/>
      <w:marRight w:val="0"/>
      <w:marTop w:val="0"/>
      <w:marBottom w:val="0"/>
      <w:divBdr>
        <w:top w:val="none" w:sz="0" w:space="0" w:color="auto"/>
        <w:left w:val="none" w:sz="0" w:space="0" w:color="auto"/>
        <w:bottom w:val="none" w:sz="0" w:space="0" w:color="auto"/>
        <w:right w:val="none" w:sz="0" w:space="0" w:color="auto"/>
      </w:divBdr>
    </w:div>
    <w:div w:id="169490107">
      <w:bodyDiv w:val="1"/>
      <w:marLeft w:val="0"/>
      <w:marRight w:val="0"/>
      <w:marTop w:val="0"/>
      <w:marBottom w:val="0"/>
      <w:divBdr>
        <w:top w:val="none" w:sz="0" w:space="0" w:color="auto"/>
        <w:left w:val="none" w:sz="0" w:space="0" w:color="auto"/>
        <w:bottom w:val="none" w:sz="0" w:space="0" w:color="auto"/>
        <w:right w:val="none" w:sz="0" w:space="0" w:color="auto"/>
      </w:divBdr>
    </w:div>
    <w:div w:id="202255243">
      <w:bodyDiv w:val="1"/>
      <w:marLeft w:val="0"/>
      <w:marRight w:val="0"/>
      <w:marTop w:val="0"/>
      <w:marBottom w:val="0"/>
      <w:divBdr>
        <w:top w:val="none" w:sz="0" w:space="0" w:color="auto"/>
        <w:left w:val="none" w:sz="0" w:space="0" w:color="auto"/>
        <w:bottom w:val="none" w:sz="0" w:space="0" w:color="auto"/>
        <w:right w:val="none" w:sz="0" w:space="0" w:color="auto"/>
      </w:divBdr>
    </w:div>
    <w:div w:id="222526816">
      <w:bodyDiv w:val="1"/>
      <w:marLeft w:val="0"/>
      <w:marRight w:val="0"/>
      <w:marTop w:val="0"/>
      <w:marBottom w:val="0"/>
      <w:divBdr>
        <w:top w:val="none" w:sz="0" w:space="0" w:color="auto"/>
        <w:left w:val="none" w:sz="0" w:space="0" w:color="auto"/>
        <w:bottom w:val="none" w:sz="0" w:space="0" w:color="auto"/>
        <w:right w:val="none" w:sz="0" w:space="0" w:color="auto"/>
      </w:divBdr>
    </w:div>
    <w:div w:id="295373418">
      <w:bodyDiv w:val="1"/>
      <w:marLeft w:val="0"/>
      <w:marRight w:val="0"/>
      <w:marTop w:val="0"/>
      <w:marBottom w:val="0"/>
      <w:divBdr>
        <w:top w:val="none" w:sz="0" w:space="0" w:color="auto"/>
        <w:left w:val="none" w:sz="0" w:space="0" w:color="auto"/>
        <w:bottom w:val="none" w:sz="0" w:space="0" w:color="auto"/>
        <w:right w:val="none" w:sz="0" w:space="0" w:color="auto"/>
      </w:divBdr>
    </w:div>
    <w:div w:id="328287873">
      <w:bodyDiv w:val="1"/>
      <w:marLeft w:val="0"/>
      <w:marRight w:val="0"/>
      <w:marTop w:val="0"/>
      <w:marBottom w:val="0"/>
      <w:divBdr>
        <w:top w:val="none" w:sz="0" w:space="0" w:color="auto"/>
        <w:left w:val="none" w:sz="0" w:space="0" w:color="auto"/>
        <w:bottom w:val="none" w:sz="0" w:space="0" w:color="auto"/>
        <w:right w:val="none" w:sz="0" w:space="0" w:color="auto"/>
      </w:divBdr>
    </w:div>
    <w:div w:id="331642061">
      <w:bodyDiv w:val="1"/>
      <w:marLeft w:val="0"/>
      <w:marRight w:val="0"/>
      <w:marTop w:val="0"/>
      <w:marBottom w:val="0"/>
      <w:divBdr>
        <w:top w:val="none" w:sz="0" w:space="0" w:color="auto"/>
        <w:left w:val="none" w:sz="0" w:space="0" w:color="auto"/>
        <w:bottom w:val="none" w:sz="0" w:space="0" w:color="auto"/>
        <w:right w:val="none" w:sz="0" w:space="0" w:color="auto"/>
      </w:divBdr>
    </w:div>
    <w:div w:id="356351630">
      <w:bodyDiv w:val="1"/>
      <w:marLeft w:val="0"/>
      <w:marRight w:val="0"/>
      <w:marTop w:val="0"/>
      <w:marBottom w:val="0"/>
      <w:divBdr>
        <w:top w:val="none" w:sz="0" w:space="0" w:color="auto"/>
        <w:left w:val="none" w:sz="0" w:space="0" w:color="auto"/>
        <w:bottom w:val="none" w:sz="0" w:space="0" w:color="auto"/>
        <w:right w:val="none" w:sz="0" w:space="0" w:color="auto"/>
      </w:divBdr>
    </w:div>
    <w:div w:id="362445461">
      <w:bodyDiv w:val="1"/>
      <w:marLeft w:val="0"/>
      <w:marRight w:val="0"/>
      <w:marTop w:val="0"/>
      <w:marBottom w:val="0"/>
      <w:divBdr>
        <w:top w:val="none" w:sz="0" w:space="0" w:color="auto"/>
        <w:left w:val="none" w:sz="0" w:space="0" w:color="auto"/>
        <w:bottom w:val="none" w:sz="0" w:space="0" w:color="auto"/>
        <w:right w:val="none" w:sz="0" w:space="0" w:color="auto"/>
      </w:divBdr>
    </w:div>
    <w:div w:id="396365705">
      <w:bodyDiv w:val="1"/>
      <w:marLeft w:val="0"/>
      <w:marRight w:val="0"/>
      <w:marTop w:val="0"/>
      <w:marBottom w:val="0"/>
      <w:divBdr>
        <w:top w:val="none" w:sz="0" w:space="0" w:color="auto"/>
        <w:left w:val="none" w:sz="0" w:space="0" w:color="auto"/>
        <w:bottom w:val="none" w:sz="0" w:space="0" w:color="auto"/>
        <w:right w:val="none" w:sz="0" w:space="0" w:color="auto"/>
      </w:divBdr>
    </w:div>
    <w:div w:id="413280964">
      <w:bodyDiv w:val="1"/>
      <w:marLeft w:val="0"/>
      <w:marRight w:val="0"/>
      <w:marTop w:val="0"/>
      <w:marBottom w:val="0"/>
      <w:divBdr>
        <w:top w:val="none" w:sz="0" w:space="0" w:color="auto"/>
        <w:left w:val="none" w:sz="0" w:space="0" w:color="auto"/>
        <w:bottom w:val="none" w:sz="0" w:space="0" w:color="auto"/>
        <w:right w:val="none" w:sz="0" w:space="0" w:color="auto"/>
      </w:divBdr>
    </w:div>
    <w:div w:id="430586645">
      <w:bodyDiv w:val="1"/>
      <w:marLeft w:val="0"/>
      <w:marRight w:val="0"/>
      <w:marTop w:val="0"/>
      <w:marBottom w:val="0"/>
      <w:divBdr>
        <w:top w:val="none" w:sz="0" w:space="0" w:color="auto"/>
        <w:left w:val="none" w:sz="0" w:space="0" w:color="auto"/>
        <w:bottom w:val="none" w:sz="0" w:space="0" w:color="auto"/>
        <w:right w:val="none" w:sz="0" w:space="0" w:color="auto"/>
      </w:divBdr>
    </w:div>
    <w:div w:id="479427747">
      <w:bodyDiv w:val="1"/>
      <w:marLeft w:val="0"/>
      <w:marRight w:val="0"/>
      <w:marTop w:val="0"/>
      <w:marBottom w:val="0"/>
      <w:divBdr>
        <w:top w:val="none" w:sz="0" w:space="0" w:color="auto"/>
        <w:left w:val="none" w:sz="0" w:space="0" w:color="auto"/>
        <w:bottom w:val="none" w:sz="0" w:space="0" w:color="auto"/>
        <w:right w:val="none" w:sz="0" w:space="0" w:color="auto"/>
      </w:divBdr>
    </w:div>
    <w:div w:id="481770587">
      <w:bodyDiv w:val="1"/>
      <w:marLeft w:val="0"/>
      <w:marRight w:val="0"/>
      <w:marTop w:val="0"/>
      <w:marBottom w:val="0"/>
      <w:divBdr>
        <w:top w:val="none" w:sz="0" w:space="0" w:color="auto"/>
        <w:left w:val="none" w:sz="0" w:space="0" w:color="auto"/>
        <w:bottom w:val="none" w:sz="0" w:space="0" w:color="auto"/>
        <w:right w:val="none" w:sz="0" w:space="0" w:color="auto"/>
      </w:divBdr>
    </w:div>
    <w:div w:id="485316307">
      <w:bodyDiv w:val="1"/>
      <w:marLeft w:val="0"/>
      <w:marRight w:val="0"/>
      <w:marTop w:val="0"/>
      <w:marBottom w:val="0"/>
      <w:divBdr>
        <w:top w:val="none" w:sz="0" w:space="0" w:color="auto"/>
        <w:left w:val="none" w:sz="0" w:space="0" w:color="auto"/>
        <w:bottom w:val="none" w:sz="0" w:space="0" w:color="auto"/>
        <w:right w:val="none" w:sz="0" w:space="0" w:color="auto"/>
      </w:divBdr>
    </w:div>
    <w:div w:id="496309034">
      <w:bodyDiv w:val="1"/>
      <w:marLeft w:val="0"/>
      <w:marRight w:val="0"/>
      <w:marTop w:val="0"/>
      <w:marBottom w:val="0"/>
      <w:divBdr>
        <w:top w:val="none" w:sz="0" w:space="0" w:color="auto"/>
        <w:left w:val="none" w:sz="0" w:space="0" w:color="auto"/>
        <w:bottom w:val="none" w:sz="0" w:space="0" w:color="auto"/>
        <w:right w:val="none" w:sz="0" w:space="0" w:color="auto"/>
      </w:divBdr>
    </w:div>
    <w:div w:id="530917912">
      <w:bodyDiv w:val="1"/>
      <w:marLeft w:val="0"/>
      <w:marRight w:val="0"/>
      <w:marTop w:val="0"/>
      <w:marBottom w:val="0"/>
      <w:divBdr>
        <w:top w:val="none" w:sz="0" w:space="0" w:color="auto"/>
        <w:left w:val="none" w:sz="0" w:space="0" w:color="auto"/>
        <w:bottom w:val="none" w:sz="0" w:space="0" w:color="auto"/>
        <w:right w:val="none" w:sz="0" w:space="0" w:color="auto"/>
      </w:divBdr>
    </w:div>
    <w:div w:id="549197346">
      <w:bodyDiv w:val="1"/>
      <w:marLeft w:val="0"/>
      <w:marRight w:val="0"/>
      <w:marTop w:val="0"/>
      <w:marBottom w:val="0"/>
      <w:divBdr>
        <w:top w:val="none" w:sz="0" w:space="0" w:color="auto"/>
        <w:left w:val="none" w:sz="0" w:space="0" w:color="auto"/>
        <w:bottom w:val="none" w:sz="0" w:space="0" w:color="auto"/>
        <w:right w:val="none" w:sz="0" w:space="0" w:color="auto"/>
      </w:divBdr>
    </w:div>
    <w:div w:id="556209187">
      <w:bodyDiv w:val="1"/>
      <w:marLeft w:val="0"/>
      <w:marRight w:val="0"/>
      <w:marTop w:val="0"/>
      <w:marBottom w:val="0"/>
      <w:divBdr>
        <w:top w:val="none" w:sz="0" w:space="0" w:color="auto"/>
        <w:left w:val="none" w:sz="0" w:space="0" w:color="auto"/>
        <w:bottom w:val="none" w:sz="0" w:space="0" w:color="auto"/>
        <w:right w:val="none" w:sz="0" w:space="0" w:color="auto"/>
      </w:divBdr>
    </w:div>
    <w:div w:id="609238327">
      <w:bodyDiv w:val="1"/>
      <w:marLeft w:val="0"/>
      <w:marRight w:val="0"/>
      <w:marTop w:val="0"/>
      <w:marBottom w:val="0"/>
      <w:divBdr>
        <w:top w:val="none" w:sz="0" w:space="0" w:color="auto"/>
        <w:left w:val="none" w:sz="0" w:space="0" w:color="auto"/>
        <w:bottom w:val="none" w:sz="0" w:space="0" w:color="auto"/>
        <w:right w:val="none" w:sz="0" w:space="0" w:color="auto"/>
      </w:divBdr>
    </w:div>
    <w:div w:id="643703530">
      <w:bodyDiv w:val="1"/>
      <w:marLeft w:val="0"/>
      <w:marRight w:val="0"/>
      <w:marTop w:val="0"/>
      <w:marBottom w:val="0"/>
      <w:divBdr>
        <w:top w:val="none" w:sz="0" w:space="0" w:color="auto"/>
        <w:left w:val="none" w:sz="0" w:space="0" w:color="auto"/>
        <w:bottom w:val="none" w:sz="0" w:space="0" w:color="auto"/>
        <w:right w:val="none" w:sz="0" w:space="0" w:color="auto"/>
      </w:divBdr>
    </w:div>
    <w:div w:id="644814679">
      <w:bodyDiv w:val="1"/>
      <w:marLeft w:val="0"/>
      <w:marRight w:val="0"/>
      <w:marTop w:val="0"/>
      <w:marBottom w:val="0"/>
      <w:divBdr>
        <w:top w:val="none" w:sz="0" w:space="0" w:color="auto"/>
        <w:left w:val="none" w:sz="0" w:space="0" w:color="auto"/>
        <w:bottom w:val="none" w:sz="0" w:space="0" w:color="auto"/>
        <w:right w:val="none" w:sz="0" w:space="0" w:color="auto"/>
      </w:divBdr>
    </w:div>
    <w:div w:id="673188933">
      <w:bodyDiv w:val="1"/>
      <w:marLeft w:val="0"/>
      <w:marRight w:val="0"/>
      <w:marTop w:val="0"/>
      <w:marBottom w:val="0"/>
      <w:divBdr>
        <w:top w:val="none" w:sz="0" w:space="0" w:color="auto"/>
        <w:left w:val="none" w:sz="0" w:space="0" w:color="auto"/>
        <w:bottom w:val="none" w:sz="0" w:space="0" w:color="auto"/>
        <w:right w:val="none" w:sz="0" w:space="0" w:color="auto"/>
      </w:divBdr>
    </w:div>
    <w:div w:id="673999779">
      <w:bodyDiv w:val="1"/>
      <w:marLeft w:val="0"/>
      <w:marRight w:val="0"/>
      <w:marTop w:val="0"/>
      <w:marBottom w:val="0"/>
      <w:divBdr>
        <w:top w:val="none" w:sz="0" w:space="0" w:color="auto"/>
        <w:left w:val="none" w:sz="0" w:space="0" w:color="auto"/>
        <w:bottom w:val="none" w:sz="0" w:space="0" w:color="auto"/>
        <w:right w:val="none" w:sz="0" w:space="0" w:color="auto"/>
      </w:divBdr>
    </w:div>
    <w:div w:id="675767179">
      <w:bodyDiv w:val="1"/>
      <w:marLeft w:val="0"/>
      <w:marRight w:val="0"/>
      <w:marTop w:val="0"/>
      <w:marBottom w:val="0"/>
      <w:divBdr>
        <w:top w:val="none" w:sz="0" w:space="0" w:color="auto"/>
        <w:left w:val="none" w:sz="0" w:space="0" w:color="auto"/>
        <w:bottom w:val="none" w:sz="0" w:space="0" w:color="auto"/>
        <w:right w:val="none" w:sz="0" w:space="0" w:color="auto"/>
      </w:divBdr>
    </w:div>
    <w:div w:id="681781397">
      <w:bodyDiv w:val="1"/>
      <w:marLeft w:val="0"/>
      <w:marRight w:val="0"/>
      <w:marTop w:val="0"/>
      <w:marBottom w:val="0"/>
      <w:divBdr>
        <w:top w:val="none" w:sz="0" w:space="0" w:color="auto"/>
        <w:left w:val="none" w:sz="0" w:space="0" w:color="auto"/>
        <w:bottom w:val="none" w:sz="0" w:space="0" w:color="auto"/>
        <w:right w:val="none" w:sz="0" w:space="0" w:color="auto"/>
      </w:divBdr>
    </w:div>
    <w:div w:id="693308169">
      <w:bodyDiv w:val="1"/>
      <w:marLeft w:val="0"/>
      <w:marRight w:val="0"/>
      <w:marTop w:val="0"/>
      <w:marBottom w:val="0"/>
      <w:divBdr>
        <w:top w:val="none" w:sz="0" w:space="0" w:color="auto"/>
        <w:left w:val="none" w:sz="0" w:space="0" w:color="auto"/>
        <w:bottom w:val="none" w:sz="0" w:space="0" w:color="auto"/>
        <w:right w:val="none" w:sz="0" w:space="0" w:color="auto"/>
      </w:divBdr>
    </w:div>
    <w:div w:id="696006523">
      <w:bodyDiv w:val="1"/>
      <w:marLeft w:val="0"/>
      <w:marRight w:val="0"/>
      <w:marTop w:val="0"/>
      <w:marBottom w:val="0"/>
      <w:divBdr>
        <w:top w:val="none" w:sz="0" w:space="0" w:color="auto"/>
        <w:left w:val="none" w:sz="0" w:space="0" w:color="auto"/>
        <w:bottom w:val="none" w:sz="0" w:space="0" w:color="auto"/>
        <w:right w:val="none" w:sz="0" w:space="0" w:color="auto"/>
      </w:divBdr>
    </w:div>
    <w:div w:id="721712820">
      <w:bodyDiv w:val="1"/>
      <w:marLeft w:val="0"/>
      <w:marRight w:val="0"/>
      <w:marTop w:val="0"/>
      <w:marBottom w:val="0"/>
      <w:divBdr>
        <w:top w:val="none" w:sz="0" w:space="0" w:color="auto"/>
        <w:left w:val="none" w:sz="0" w:space="0" w:color="auto"/>
        <w:bottom w:val="none" w:sz="0" w:space="0" w:color="auto"/>
        <w:right w:val="none" w:sz="0" w:space="0" w:color="auto"/>
      </w:divBdr>
    </w:div>
    <w:div w:id="803163048">
      <w:bodyDiv w:val="1"/>
      <w:marLeft w:val="0"/>
      <w:marRight w:val="0"/>
      <w:marTop w:val="0"/>
      <w:marBottom w:val="0"/>
      <w:divBdr>
        <w:top w:val="none" w:sz="0" w:space="0" w:color="auto"/>
        <w:left w:val="none" w:sz="0" w:space="0" w:color="auto"/>
        <w:bottom w:val="none" w:sz="0" w:space="0" w:color="auto"/>
        <w:right w:val="none" w:sz="0" w:space="0" w:color="auto"/>
      </w:divBdr>
    </w:div>
    <w:div w:id="806631650">
      <w:bodyDiv w:val="1"/>
      <w:marLeft w:val="0"/>
      <w:marRight w:val="0"/>
      <w:marTop w:val="0"/>
      <w:marBottom w:val="0"/>
      <w:divBdr>
        <w:top w:val="none" w:sz="0" w:space="0" w:color="auto"/>
        <w:left w:val="none" w:sz="0" w:space="0" w:color="auto"/>
        <w:bottom w:val="none" w:sz="0" w:space="0" w:color="auto"/>
        <w:right w:val="none" w:sz="0" w:space="0" w:color="auto"/>
      </w:divBdr>
    </w:div>
    <w:div w:id="851921729">
      <w:bodyDiv w:val="1"/>
      <w:marLeft w:val="0"/>
      <w:marRight w:val="0"/>
      <w:marTop w:val="0"/>
      <w:marBottom w:val="0"/>
      <w:divBdr>
        <w:top w:val="none" w:sz="0" w:space="0" w:color="auto"/>
        <w:left w:val="none" w:sz="0" w:space="0" w:color="auto"/>
        <w:bottom w:val="none" w:sz="0" w:space="0" w:color="auto"/>
        <w:right w:val="none" w:sz="0" w:space="0" w:color="auto"/>
      </w:divBdr>
    </w:div>
    <w:div w:id="870648608">
      <w:bodyDiv w:val="1"/>
      <w:marLeft w:val="0"/>
      <w:marRight w:val="0"/>
      <w:marTop w:val="0"/>
      <w:marBottom w:val="0"/>
      <w:divBdr>
        <w:top w:val="none" w:sz="0" w:space="0" w:color="auto"/>
        <w:left w:val="none" w:sz="0" w:space="0" w:color="auto"/>
        <w:bottom w:val="none" w:sz="0" w:space="0" w:color="auto"/>
        <w:right w:val="none" w:sz="0" w:space="0" w:color="auto"/>
      </w:divBdr>
    </w:div>
    <w:div w:id="956761673">
      <w:bodyDiv w:val="1"/>
      <w:marLeft w:val="0"/>
      <w:marRight w:val="0"/>
      <w:marTop w:val="0"/>
      <w:marBottom w:val="0"/>
      <w:divBdr>
        <w:top w:val="none" w:sz="0" w:space="0" w:color="auto"/>
        <w:left w:val="none" w:sz="0" w:space="0" w:color="auto"/>
        <w:bottom w:val="none" w:sz="0" w:space="0" w:color="auto"/>
        <w:right w:val="none" w:sz="0" w:space="0" w:color="auto"/>
      </w:divBdr>
    </w:div>
    <w:div w:id="979385963">
      <w:bodyDiv w:val="1"/>
      <w:marLeft w:val="0"/>
      <w:marRight w:val="0"/>
      <w:marTop w:val="0"/>
      <w:marBottom w:val="0"/>
      <w:divBdr>
        <w:top w:val="none" w:sz="0" w:space="0" w:color="auto"/>
        <w:left w:val="none" w:sz="0" w:space="0" w:color="auto"/>
        <w:bottom w:val="none" w:sz="0" w:space="0" w:color="auto"/>
        <w:right w:val="none" w:sz="0" w:space="0" w:color="auto"/>
      </w:divBdr>
    </w:div>
    <w:div w:id="1014114817">
      <w:bodyDiv w:val="1"/>
      <w:marLeft w:val="0"/>
      <w:marRight w:val="0"/>
      <w:marTop w:val="0"/>
      <w:marBottom w:val="0"/>
      <w:divBdr>
        <w:top w:val="none" w:sz="0" w:space="0" w:color="auto"/>
        <w:left w:val="none" w:sz="0" w:space="0" w:color="auto"/>
        <w:bottom w:val="none" w:sz="0" w:space="0" w:color="auto"/>
        <w:right w:val="none" w:sz="0" w:space="0" w:color="auto"/>
      </w:divBdr>
    </w:div>
    <w:div w:id="1023239349">
      <w:bodyDiv w:val="1"/>
      <w:marLeft w:val="0"/>
      <w:marRight w:val="0"/>
      <w:marTop w:val="0"/>
      <w:marBottom w:val="0"/>
      <w:divBdr>
        <w:top w:val="none" w:sz="0" w:space="0" w:color="auto"/>
        <w:left w:val="none" w:sz="0" w:space="0" w:color="auto"/>
        <w:bottom w:val="none" w:sz="0" w:space="0" w:color="auto"/>
        <w:right w:val="none" w:sz="0" w:space="0" w:color="auto"/>
      </w:divBdr>
    </w:div>
    <w:div w:id="1023946545">
      <w:bodyDiv w:val="1"/>
      <w:marLeft w:val="0"/>
      <w:marRight w:val="0"/>
      <w:marTop w:val="0"/>
      <w:marBottom w:val="0"/>
      <w:divBdr>
        <w:top w:val="none" w:sz="0" w:space="0" w:color="auto"/>
        <w:left w:val="none" w:sz="0" w:space="0" w:color="auto"/>
        <w:bottom w:val="none" w:sz="0" w:space="0" w:color="auto"/>
        <w:right w:val="none" w:sz="0" w:space="0" w:color="auto"/>
      </w:divBdr>
    </w:div>
    <w:div w:id="1090005381">
      <w:bodyDiv w:val="1"/>
      <w:marLeft w:val="0"/>
      <w:marRight w:val="0"/>
      <w:marTop w:val="0"/>
      <w:marBottom w:val="0"/>
      <w:divBdr>
        <w:top w:val="none" w:sz="0" w:space="0" w:color="auto"/>
        <w:left w:val="none" w:sz="0" w:space="0" w:color="auto"/>
        <w:bottom w:val="none" w:sz="0" w:space="0" w:color="auto"/>
        <w:right w:val="none" w:sz="0" w:space="0" w:color="auto"/>
      </w:divBdr>
    </w:div>
    <w:div w:id="1155335011">
      <w:bodyDiv w:val="1"/>
      <w:marLeft w:val="0"/>
      <w:marRight w:val="0"/>
      <w:marTop w:val="0"/>
      <w:marBottom w:val="0"/>
      <w:divBdr>
        <w:top w:val="none" w:sz="0" w:space="0" w:color="auto"/>
        <w:left w:val="none" w:sz="0" w:space="0" w:color="auto"/>
        <w:bottom w:val="none" w:sz="0" w:space="0" w:color="auto"/>
        <w:right w:val="none" w:sz="0" w:space="0" w:color="auto"/>
      </w:divBdr>
    </w:div>
    <w:div w:id="1174536284">
      <w:bodyDiv w:val="1"/>
      <w:marLeft w:val="0"/>
      <w:marRight w:val="0"/>
      <w:marTop w:val="0"/>
      <w:marBottom w:val="0"/>
      <w:divBdr>
        <w:top w:val="none" w:sz="0" w:space="0" w:color="auto"/>
        <w:left w:val="none" w:sz="0" w:space="0" w:color="auto"/>
        <w:bottom w:val="none" w:sz="0" w:space="0" w:color="auto"/>
        <w:right w:val="none" w:sz="0" w:space="0" w:color="auto"/>
      </w:divBdr>
    </w:div>
    <w:div w:id="1217542693">
      <w:bodyDiv w:val="1"/>
      <w:marLeft w:val="0"/>
      <w:marRight w:val="0"/>
      <w:marTop w:val="0"/>
      <w:marBottom w:val="0"/>
      <w:divBdr>
        <w:top w:val="none" w:sz="0" w:space="0" w:color="auto"/>
        <w:left w:val="none" w:sz="0" w:space="0" w:color="auto"/>
        <w:bottom w:val="none" w:sz="0" w:space="0" w:color="auto"/>
        <w:right w:val="none" w:sz="0" w:space="0" w:color="auto"/>
      </w:divBdr>
      <w:divsChild>
        <w:div w:id="244457770">
          <w:marLeft w:val="0"/>
          <w:marRight w:val="0"/>
          <w:marTop w:val="0"/>
          <w:marBottom w:val="0"/>
          <w:divBdr>
            <w:top w:val="none" w:sz="0" w:space="0" w:color="auto"/>
            <w:left w:val="none" w:sz="0" w:space="0" w:color="auto"/>
            <w:bottom w:val="none" w:sz="0" w:space="0" w:color="auto"/>
            <w:right w:val="none" w:sz="0" w:space="0" w:color="auto"/>
          </w:divBdr>
          <w:divsChild>
            <w:div w:id="2034259944">
              <w:marLeft w:val="0"/>
              <w:marRight w:val="0"/>
              <w:marTop w:val="0"/>
              <w:marBottom w:val="0"/>
              <w:divBdr>
                <w:top w:val="none" w:sz="0" w:space="0" w:color="auto"/>
                <w:left w:val="none" w:sz="0" w:space="0" w:color="auto"/>
                <w:bottom w:val="none" w:sz="0" w:space="0" w:color="auto"/>
                <w:right w:val="none" w:sz="0" w:space="0" w:color="auto"/>
              </w:divBdr>
              <w:divsChild>
                <w:div w:id="176308582">
                  <w:marLeft w:val="0"/>
                  <w:marRight w:val="0"/>
                  <w:marTop w:val="0"/>
                  <w:marBottom w:val="0"/>
                  <w:divBdr>
                    <w:top w:val="single" w:sz="6" w:space="0" w:color="CCCCCC"/>
                    <w:left w:val="single" w:sz="6" w:space="0" w:color="CCCCCC"/>
                    <w:bottom w:val="single" w:sz="6" w:space="0" w:color="CCCCCC"/>
                    <w:right w:val="single" w:sz="6" w:space="0" w:color="CCCCCC"/>
                  </w:divBdr>
                  <w:divsChild>
                    <w:div w:id="694774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5819541">
      <w:bodyDiv w:val="1"/>
      <w:marLeft w:val="0"/>
      <w:marRight w:val="0"/>
      <w:marTop w:val="0"/>
      <w:marBottom w:val="0"/>
      <w:divBdr>
        <w:top w:val="none" w:sz="0" w:space="0" w:color="auto"/>
        <w:left w:val="none" w:sz="0" w:space="0" w:color="auto"/>
        <w:bottom w:val="none" w:sz="0" w:space="0" w:color="auto"/>
        <w:right w:val="none" w:sz="0" w:space="0" w:color="auto"/>
      </w:divBdr>
    </w:div>
    <w:div w:id="1252816810">
      <w:bodyDiv w:val="1"/>
      <w:marLeft w:val="0"/>
      <w:marRight w:val="0"/>
      <w:marTop w:val="0"/>
      <w:marBottom w:val="0"/>
      <w:divBdr>
        <w:top w:val="none" w:sz="0" w:space="0" w:color="auto"/>
        <w:left w:val="none" w:sz="0" w:space="0" w:color="auto"/>
        <w:bottom w:val="none" w:sz="0" w:space="0" w:color="auto"/>
        <w:right w:val="none" w:sz="0" w:space="0" w:color="auto"/>
      </w:divBdr>
    </w:div>
    <w:div w:id="1258950702">
      <w:bodyDiv w:val="1"/>
      <w:marLeft w:val="0"/>
      <w:marRight w:val="0"/>
      <w:marTop w:val="0"/>
      <w:marBottom w:val="0"/>
      <w:divBdr>
        <w:top w:val="none" w:sz="0" w:space="0" w:color="auto"/>
        <w:left w:val="none" w:sz="0" w:space="0" w:color="auto"/>
        <w:bottom w:val="none" w:sz="0" w:space="0" w:color="auto"/>
        <w:right w:val="none" w:sz="0" w:space="0" w:color="auto"/>
      </w:divBdr>
    </w:div>
    <w:div w:id="1267232947">
      <w:bodyDiv w:val="1"/>
      <w:marLeft w:val="0"/>
      <w:marRight w:val="0"/>
      <w:marTop w:val="0"/>
      <w:marBottom w:val="0"/>
      <w:divBdr>
        <w:top w:val="none" w:sz="0" w:space="0" w:color="auto"/>
        <w:left w:val="none" w:sz="0" w:space="0" w:color="auto"/>
        <w:bottom w:val="none" w:sz="0" w:space="0" w:color="auto"/>
        <w:right w:val="none" w:sz="0" w:space="0" w:color="auto"/>
      </w:divBdr>
    </w:div>
    <w:div w:id="1310094567">
      <w:bodyDiv w:val="1"/>
      <w:marLeft w:val="0"/>
      <w:marRight w:val="0"/>
      <w:marTop w:val="0"/>
      <w:marBottom w:val="0"/>
      <w:divBdr>
        <w:top w:val="none" w:sz="0" w:space="0" w:color="auto"/>
        <w:left w:val="none" w:sz="0" w:space="0" w:color="auto"/>
        <w:bottom w:val="none" w:sz="0" w:space="0" w:color="auto"/>
        <w:right w:val="none" w:sz="0" w:space="0" w:color="auto"/>
      </w:divBdr>
    </w:div>
    <w:div w:id="1348827154">
      <w:bodyDiv w:val="1"/>
      <w:marLeft w:val="0"/>
      <w:marRight w:val="0"/>
      <w:marTop w:val="0"/>
      <w:marBottom w:val="0"/>
      <w:divBdr>
        <w:top w:val="none" w:sz="0" w:space="0" w:color="auto"/>
        <w:left w:val="none" w:sz="0" w:space="0" w:color="auto"/>
        <w:bottom w:val="none" w:sz="0" w:space="0" w:color="auto"/>
        <w:right w:val="none" w:sz="0" w:space="0" w:color="auto"/>
      </w:divBdr>
    </w:div>
    <w:div w:id="1354959706">
      <w:bodyDiv w:val="1"/>
      <w:marLeft w:val="0"/>
      <w:marRight w:val="0"/>
      <w:marTop w:val="0"/>
      <w:marBottom w:val="0"/>
      <w:divBdr>
        <w:top w:val="none" w:sz="0" w:space="0" w:color="auto"/>
        <w:left w:val="none" w:sz="0" w:space="0" w:color="auto"/>
        <w:bottom w:val="none" w:sz="0" w:space="0" w:color="auto"/>
        <w:right w:val="none" w:sz="0" w:space="0" w:color="auto"/>
      </w:divBdr>
    </w:div>
    <w:div w:id="1381709222">
      <w:bodyDiv w:val="1"/>
      <w:marLeft w:val="0"/>
      <w:marRight w:val="0"/>
      <w:marTop w:val="0"/>
      <w:marBottom w:val="0"/>
      <w:divBdr>
        <w:top w:val="none" w:sz="0" w:space="0" w:color="auto"/>
        <w:left w:val="none" w:sz="0" w:space="0" w:color="auto"/>
        <w:bottom w:val="none" w:sz="0" w:space="0" w:color="auto"/>
        <w:right w:val="none" w:sz="0" w:space="0" w:color="auto"/>
      </w:divBdr>
    </w:div>
    <w:div w:id="1458186530">
      <w:bodyDiv w:val="1"/>
      <w:marLeft w:val="0"/>
      <w:marRight w:val="0"/>
      <w:marTop w:val="0"/>
      <w:marBottom w:val="0"/>
      <w:divBdr>
        <w:top w:val="none" w:sz="0" w:space="0" w:color="auto"/>
        <w:left w:val="none" w:sz="0" w:space="0" w:color="auto"/>
        <w:bottom w:val="none" w:sz="0" w:space="0" w:color="auto"/>
        <w:right w:val="none" w:sz="0" w:space="0" w:color="auto"/>
      </w:divBdr>
    </w:div>
    <w:div w:id="1488352222">
      <w:bodyDiv w:val="1"/>
      <w:marLeft w:val="0"/>
      <w:marRight w:val="0"/>
      <w:marTop w:val="0"/>
      <w:marBottom w:val="0"/>
      <w:divBdr>
        <w:top w:val="none" w:sz="0" w:space="0" w:color="auto"/>
        <w:left w:val="none" w:sz="0" w:space="0" w:color="auto"/>
        <w:bottom w:val="none" w:sz="0" w:space="0" w:color="auto"/>
        <w:right w:val="none" w:sz="0" w:space="0" w:color="auto"/>
      </w:divBdr>
    </w:div>
    <w:div w:id="1502743280">
      <w:bodyDiv w:val="1"/>
      <w:marLeft w:val="0"/>
      <w:marRight w:val="0"/>
      <w:marTop w:val="0"/>
      <w:marBottom w:val="0"/>
      <w:divBdr>
        <w:top w:val="none" w:sz="0" w:space="0" w:color="auto"/>
        <w:left w:val="none" w:sz="0" w:space="0" w:color="auto"/>
        <w:bottom w:val="none" w:sz="0" w:space="0" w:color="auto"/>
        <w:right w:val="none" w:sz="0" w:space="0" w:color="auto"/>
      </w:divBdr>
    </w:div>
    <w:div w:id="1565993013">
      <w:bodyDiv w:val="1"/>
      <w:marLeft w:val="0"/>
      <w:marRight w:val="0"/>
      <w:marTop w:val="0"/>
      <w:marBottom w:val="0"/>
      <w:divBdr>
        <w:top w:val="none" w:sz="0" w:space="0" w:color="auto"/>
        <w:left w:val="none" w:sz="0" w:space="0" w:color="auto"/>
        <w:bottom w:val="none" w:sz="0" w:space="0" w:color="auto"/>
        <w:right w:val="none" w:sz="0" w:space="0" w:color="auto"/>
      </w:divBdr>
    </w:div>
    <w:div w:id="1579169791">
      <w:bodyDiv w:val="1"/>
      <w:marLeft w:val="0"/>
      <w:marRight w:val="0"/>
      <w:marTop w:val="0"/>
      <w:marBottom w:val="0"/>
      <w:divBdr>
        <w:top w:val="none" w:sz="0" w:space="0" w:color="auto"/>
        <w:left w:val="none" w:sz="0" w:space="0" w:color="auto"/>
        <w:bottom w:val="none" w:sz="0" w:space="0" w:color="auto"/>
        <w:right w:val="none" w:sz="0" w:space="0" w:color="auto"/>
      </w:divBdr>
    </w:div>
    <w:div w:id="1588727681">
      <w:bodyDiv w:val="1"/>
      <w:marLeft w:val="0"/>
      <w:marRight w:val="0"/>
      <w:marTop w:val="0"/>
      <w:marBottom w:val="0"/>
      <w:divBdr>
        <w:top w:val="none" w:sz="0" w:space="0" w:color="auto"/>
        <w:left w:val="none" w:sz="0" w:space="0" w:color="auto"/>
        <w:bottom w:val="none" w:sz="0" w:space="0" w:color="auto"/>
        <w:right w:val="none" w:sz="0" w:space="0" w:color="auto"/>
      </w:divBdr>
    </w:div>
    <w:div w:id="1646622508">
      <w:bodyDiv w:val="1"/>
      <w:marLeft w:val="0"/>
      <w:marRight w:val="0"/>
      <w:marTop w:val="0"/>
      <w:marBottom w:val="0"/>
      <w:divBdr>
        <w:top w:val="none" w:sz="0" w:space="0" w:color="auto"/>
        <w:left w:val="none" w:sz="0" w:space="0" w:color="auto"/>
        <w:bottom w:val="none" w:sz="0" w:space="0" w:color="auto"/>
        <w:right w:val="none" w:sz="0" w:space="0" w:color="auto"/>
      </w:divBdr>
    </w:div>
    <w:div w:id="1652901013">
      <w:bodyDiv w:val="1"/>
      <w:marLeft w:val="0"/>
      <w:marRight w:val="0"/>
      <w:marTop w:val="0"/>
      <w:marBottom w:val="0"/>
      <w:divBdr>
        <w:top w:val="none" w:sz="0" w:space="0" w:color="auto"/>
        <w:left w:val="none" w:sz="0" w:space="0" w:color="auto"/>
        <w:bottom w:val="none" w:sz="0" w:space="0" w:color="auto"/>
        <w:right w:val="none" w:sz="0" w:space="0" w:color="auto"/>
      </w:divBdr>
    </w:div>
    <w:div w:id="1686831177">
      <w:bodyDiv w:val="1"/>
      <w:marLeft w:val="0"/>
      <w:marRight w:val="0"/>
      <w:marTop w:val="0"/>
      <w:marBottom w:val="0"/>
      <w:divBdr>
        <w:top w:val="none" w:sz="0" w:space="0" w:color="auto"/>
        <w:left w:val="none" w:sz="0" w:space="0" w:color="auto"/>
        <w:bottom w:val="none" w:sz="0" w:space="0" w:color="auto"/>
        <w:right w:val="none" w:sz="0" w:space="0" w:color="auto"/>
      </w:divBdr>
    </w:div>
    <w:div w:id="1706712847">
      <w:bodyDiv w:val="1"/>
      <w:marLeft w:val="0"/>
      <w:marRight w:val="0"/>
      <w:marTop w:val="0"/>
      <w:marBottom w:val="0"/>
      <w:divBdr>
        <w:top w:val="none" w:sz="0" w:space="0" w:color="auto"/>
        <w:left w:val="none" w:sz="0" w:space="0" w:color="auto"/>
        <w:bottom w:val="none" w:sz="0" w:space="0" w:color="auto"/>
        <w:right w:val="none" w:sz="0" w:space="0" w:color="auto"/>
      </w:divBdr>
    </w:div>
    <w:div w:id="1730879010">
      <w:bodyDiv w:val="1"/>
      <w:marLeft w:val="0"/>
      <w:marRight w:val="0"/>
      <w:marTop w:val="0"/>
      <w:marBottom w:val="0"/>
      <w:divBdr>
        <w:top w:val="none" w:sz="0" w:space="0" w:color="auto"/>
        <w:left w:val="none" w:sz="0" w:space="0" w:color="auto"/>
        <w:bottom w:val="none" w:sz="0" w:space="0" w:color="auto"/>
        <w:right w:val="none" w:sz="0" w:space="0" w:color="auto"/>
      </w:divBdr>
    </w:div>
    <w:div w:id="1742947869">
      <w:bodyDiv w:val="1"/>
      <w:marLeft w:val="0"/>
      <w:marRight w:val="0"/>
      <w:marTop w:val="0"/>
      <w:marBottom w:val="0"/>
      <w:divBdr>
        <w:top w:val="none" w:sz="0" w:space="0" w:color="auto"/>
        <w:left w:val="none" w:sz="0" w:space="0" w:color="auto"/>
        <w:bottom w:val="none" w:sz="0" w:space="0" w:color="auto"/>
        <w:right w:val="none" w:sz="0" w:space="0" w:color="auto"/>
      </w:divBdr>
    </w:div>
    <w:div w:id="1775781829">
      <w:bodyDiv w:val="1"/>
      <w:marLeft w:val="0"/>
      <w:marRight w:val="0"/>
      <w:marTop w:val="0"/>
      <w:marBottom w:val="0"/>
      <w:divBdr>
        <w:top w:val="none" w:sz="0" w:space="0" w:color="auto"/>
        <w:left w:val="none" w:sz="0" w:space="0" w:color="auto"/>
        <w:bottom w:val="none" w:sz="0" w:space="0" w:color="auto"/>
        <w:right w:val="none" w:sz="0" w:space="0" w:color="auto"/>
      </w:divBdr>
    </w:div>
    <w:div w:id="1776944598">
      <w:bodyDiv w:val="1"/>
      <w:marLeft w:val="0"/>
      <w:marRight w:val="0"/>
      <w:marTop w:val="0"/>
      <w:marBottom w:val="0"/>
      <w:divBdr>
        <w:top w:val="none" w:sz="0" w:space="0" w:color="auto"/>
        <w:left w:val="none" w:sz="0" w:space="0" w:color="auto"/>
        <w:bottom w:val="none" w:sz="0" w:space="0" w:color="auto"/>
        <w:right w:val="none" w:sz="0" w:space="0" w:color="auto"/>
      </w:divBdr>
    </w:div>
    <w:div w:id="1809518894">
      <w:bodyDiv w:val="1"/>
      <w:marLeft w:val="0"/>
      <w:marRight w:val="0"/>
      <w:marTop w:val="0"/>
      <w:marBottom w:val="0"/>
      <w:divBdr>
        <w:top w:val="none" w:sz="0" w:space="0" w:color="auto"/>
        <w:left w:val="none" w:sz="0" w:space="0" w:color="auto"/>
        <w:bottom w:val="none" w:sz="0" w:space="0" w:color="auto"/>
        <w:right w:val="none" w:sz="0" w:space="0" w:color="auto"/>
      </w:divBdr>
    </w:div>
    <w:div w:id="1822313228">
      <w:bodyDiv w:val="1"/>
      <w:marLeft w:val="0"/>
      <w:marRight w:val="0"/>
      <w:marTop w:val="0"/>
      <w:marBottom w:val="0"/>
      <w:divBdr>
        <w:top w:val="none" w:sz="0" w:space="0" w:color="auto"/>
        <w:left w:val="none" w:sz="0" w:space="0" w:color="auto"/>
        <w:bottom w:val="none" w:sz="0" w:space="0" w:color="auto"/>
        <w:right w:val="none" w:sz="0" w:space="0" w:color="auto"/>
      </w:divBdr>
    </w:div>
    <w:div w:id="1831746161">
      <w:bodyDiv w:val="1"/>
      <w:marLeft w:val="0"/>
      <w:marRight w:val="0"/>
      <w:marTop w:val="0"/>
      <w:marBottom w:val="0"/>
      <w:divBdr>
        <w:top w:val="none" w:sz="0" w:space="0" w:color="auto"/>
        <w:left w:val="none" w:sz="0" w:space="0" w:color="auto"/>
        <w:bottom w:val="none" w:sz="0" w:space="0" w:color="auto"/>
        <w:right w:val="none" w:sz="0" w:space="0" w:color="auto"/>
      </w:divBdr>
    </w:div>
    <w:div w:id="1859658751">
      <w:bodyDiv w:val="1"/>
      <w:marLeft w:val="0"/>
      <w:marRight w:val="0"/>
      <w:marTop w:val="0"/>
      <w:marBottom w:val="0"/>
      <w:divBdr>
        <w:top w:val="none" w:sz="0" w:space="0" w:color="auto"/>
        <w:left w:val="none" w:sz="0" w:space="0" w:color="auto"/>
        <w:bottom w:val="none" w:sz="0" w:space="0" w:color="auto"/>
        <w:right w:val="none" w:sz="0" w:space="0" w:color="auto"/>
      </w:divBdr>
      <w:divsChild>
        <w:div w:id="301547014">
          <w:marLeft w:val="0"/>
          <w:marRight w:val="0"/>
          <w:marTop w:val="0"/>
          <w:marBottom w:val="0"/>
          <w:divBdr>
            <w:top w:val="none" w:sz="0" w:space="0" w:color="auto"/>
            <w:left w:val="none" w:sz="0" w:space="0" w:color="auto"/>
            <w:bottom w:val="none" w:sz="0" w:space="0" w:color="auto"/>
            <w:right w:val="none" w:sz="0" w:space="0" w:color="auto"/>
          </w:divBdr>
        </w:div>
        <w:div w:id="19552377">
          <w:marLeft w:val="0"/>
          <w:marRight w:val="0"/>
          <w:marTop w:val="0"/>
          <w:marBottom w:val="0"/>
          <w:divBdr>
            <w:top w:val="none" w:sz="0" w:space="0" w:color="auto"/>
            <w:left w:val="none" w:sz="0" w:space="0" w:color="auto"/>
            <w:bottom w:val="none" w:sz="0" w:space="0" w:color="auto"/>
            <w:right w:val="none" w:sz="0" w:space="0" w:color="auto"/>
          </w:divBdr>
        </w:div>
        <w:div w:id="1134718493">
          <w:marLeft w:val="0"/>
          <w:marRight w:val="0"/>
          <w:marTop w:val="0"/>
          <w:marBottom w:val="0"/>
          <w:divBdr>
            <w:top w:val="none" w:sz="0" w:space="0" w:color="auto"/>
            <w:left w:val="none" w:sz="0" w:space="0" w:color="auto"/>
            <w:bottom w:val="none" w:sz="0" w:space="0" w:color="auto"/>
            <w:right w:val="none" w:sz="0" w:space="0" w:color="auto"/>
          </w:divBdr>
        </w:div>
      </w:divsChild>
    </w:div>
    <w:div w:id="1893225374">
      <w:bodyDiv w:val="1"/>
      <w:marLeft w:val="0"/>
      <w:marRight w:val="0"/>
      <w:marTop w:val="0"/>
      <w:marBottom w:val="0"/>
      <w:divBdr>
        <w:top w:val="none" w:sz="0" w:space="0" w:color="auto"/>
        <w:left w:val="none" w:sz="0" w:space="0" w:color="auto"/>
        <w:bottom w:val="none" w:sz="0" w:space="0" w:color="auto"/>
        <w:right w:val="none" w:sz="0" w:space="0" w:color="auto"/>
      </w:divBdr>
    </w:div>
    <w:div w:id="1942570247">
      <w:bodyDiv w:val="1"/>
      <w:marLeft w:val="0"/>
      <w:marRight w:val="0"/>
      <w:marTop w:val="0"/>
      <w:marBottom w:val="0"/>
      <w:divBdr>
        <w:top w:val="none" w:sz="0" w:space="0" w:color="auto"/>
        <w:left w:val="none" w:sz="0" w:space="0" w:color="auto"/>
        <w:bottom w:val="none" w:sz="0" w:space="0" w:color="auto"/>
        <w:right w:val="none" w:sz="0" w:space="0" w:color="auto"/>
      </w:divBdr>
    </w:div>
    <w:div w:id="1943759710">
      <w:bodyDiv w:val="1"/>
      <w:marLeft w:val="0"/>
      <w:marRight w:val="0"/>
      <w:marTop w:val="0"/>
      <w:marBottom w:val="0"/>
      <w:divBdr>
        <w:top w:val="none" w:sz="0" w:space="0" w:color="auto"/>
        <w:left w:val="none" w:sz="0" w:space="0" w:color="auto"/>
        <w:bottom w:val="none" w:sz="0" w:space="0" w:color="auto"/>
        <w:right w:val="none" w:sz="0" w:space="0" w:color="auto"/>
      </w:divBdr>
    </w:div>
    <w:div w:id="2064478918">
      <w:bodyDiv w:val="1"/>
      <w:marLeft w:val="0"/>
      <w:marRight w:val="0"/>
      <w:marTop w:val="0"/>
      <w:marBottom w:val="0"/>
      <w:divBdr>
        <w:top w:val="none" w:sz="0" w:space="0" w:color="auto"/>
        <w:left w:val="none" w:sz="0" w:space="0" w:color="auto"/>
        <w:bottom w:val="none" w:sz="0" w:space="0" w:color="auto"/>
        <w:right w:val="none" w:sz="0" w:space="0" w:color="auto"/>
      </w:divBdr>
    </w:div>
    <w:div w:id="2064717591">
      <w:bodyDiv w:val="1"/>
      <w:marLeft w:val="0"/>
      <w:marRight w:val="0"/>
      <w:marTop w:val="0"/>
      <w:marBottom w:val="0"/>
      <w:divBdr>
        <w:top w:val="none" w:sz="0" w:space="0" w:color="auto"/>
        <w:left w:val="none" w:sz="0" w:space="0" w:color="auto"/>
        <w:bottom w:val="none" w:sz="0" w:space="0" w:color="auto"/>
        <w:right w:val="none" w:sz="0" w:space="0" w:color="auto"/>
      </w:divBdr>
    </w:div>
    <w:div w:id="2076467209">
      <w:bodyDiv w:val="1"/>
      <w:marLeft w:val="0"/>
      <w:marRight w:val="0"/>
      <w:marTop w:val="0"/>
      <w:marBottom w:val="0"/>
      <w:divBdr>
        <w:top w:val="none" w:sz="0" w:space="0" w:color="auto"/>
        <w:left w:val="none" w:sz="0" w:space="0" w:color="auto"/>
        <w:bottom w:val="none" w:sz="0" w:space="0" w:color="auto"/>
        <w:right w:val="none" w:sz="0" w:space="0" w:color="auto"/>
      </w:divBdr>
    </w:div>
    <w:div w:id="2090034661">
      <w:bodyDiv w:val="1"/>
      <w:marLeft w:val="0"/>
      <w:marRight w:val="0"/>
      <w:marTop w:val="0"/>
      <w:marBottom w:val="0"/>
      <w:divBdr>
        <w:top w:val="none" w:sz="0" w:space="0" w:color="auto"/>
        <w:left w:val="none" w:sz="0" w:space="0" w:color="auto"/>
        <w:bottom w:val="none" w:sz="0" w:space="0" w:color="auto"/>
        <w:right w:val="none" w:sz="0" w:space="0" w:color="auto"/>
      </w:divBdr>
    </w:div>
    <w:div w:id="2098549956">
      <w:bodyDiv w:val="1"/>
      <w:marLeft w:val="0"/>
      <w:marRight w:val="0"/>
      <w:marTop w:val="0"/>
      <w:marBottom w:val="0"/>
      <w:divBdr>
        <w:top w:val="none" w:sz="0" w:space="0" w:color="auto"/>
        <w:left w:val="none" w:sz="0" w:space="0" w:color="auto"/>
        <w:bottom w:val="none" w:sz="0" w:space="0" w:color="auto"/>
        <w:right w:val="none" w:sz="0" w:space="0" w:color="auto"/>
      </w:divBdr>
    </w:div>
    <w:div w:id="2129396722">
      <w:bodyDiv w:val="1"/>
      <w:marLeft w:val="0"/>
      <w:marRight w:val="0"/>
      <w:marTop w:val="0"/>
      <w:marBottom w:val="0"/>
      <w:divBdr>
        <w:top w:val="none" w:sz="0" w:space="0" w:color="auto"/>
        <w:left w:val="none" w:sz="0" w:space="0" w:color="auto"/>
        <w:bottom w:val="none" w:sz="0" w:space="0" w:color="auto"/>
        <w:right w:val="none" w:sz="0" w:space="0" w:color="auto"/>
      </w:divBdr>
    </w:div>
    <w:div w:id="2139450226">
      <w:bodyDiv w:val="1"/>
      <w:marLeft w:val="0"/>
      <w:marRight w:val="0"/>
      <w:marTop w:val="0"/>
      <w:marBottom w:val="0"/>
      <w:divBdr>
        <w:top w:val="none" w:sz="0" w:space="0" w:color="auto"/>
        <w:left w:val="none" w:sz="0" w:space="0" w:color="auto"/>
        <w:bottom w:val="none" w:sz="0" w:space="0" w:color="auto"/>
        <w:right w:val="none" w:sz="0" w:space="0" w:color="auto"/>
      </w:divBdr>
    </w:div>
    <w:div w:id="2144812429">
      <w:bodyDiv w:val="1"/>
      <w:marLeft w:val="0"/>
      <w:marRight w:val="0"/>
      <w:marTop w:val="0"/>
      <w:marBottom w:val="0"/>
      <w:divBdr>
        <w:top w:val="none" w:sz="0" w:space="0" w:color="auto"/>
        <w:left w:val="none" w:sz="0" w:space="0" w:color="auto"/>
        <w:bottom w:val="none" w:sz="0" w:space="0" w:color="auto"/>
        <w:right w:val="none" w:sz="0" w:space="0" w:color="auto"/>
      </w:divBdr>
    </w:div>
    <w:div w:id="2145269118">
      <w:bodyDiv w:val="1"/>
      <w:marLeft w:val="0"/>
      <w:marRight w:val="0"/>
      <w:marTop w:val="0"/>
      <w:marBottom w:val="0"/>
      <w:divBdr>
        <w:top w:val="none" w:sz="0" w:space="0" w:color="auto"/>
        <w:left w:val="none" w:sz="0" w:space="0" w:color="auto"/>
        <w:bottom w:val="none" w:sz="0" w:space="0" w:color="auto"/>
        <w:right w:val="none" w:sz="0" w:space="0" w:color="auto"/>
      </w:divBdr>
      <w:divsChild>
        <w:div w:id="589392805">
          <w:marLeft w:val="0"/>
          <w:marRight w:val="0"/>
          <w:marTop w:val="0"/>
          <w:marBottom w:val="100"/>
          <w:divBdr>
            <w:top w:val="single" w:sz="6" w:space="0" w:color="D3D3D3"/>
            <w:left w:val="single" w:sz="6" w:space="0" w:color="D3D3D3"/>
            <w:bottom w:val="single" w:sz="6" w:space="0" w:color="D3D3D3"/>
            <w:right w:val="single" w:sz="6" w:space="0" w:color="D3D3D3"/>
          </w:divBdr>
          <w:divsChild>
            <w:div w:id="1264143289">
              <w:marLeft w:val="84"/>
              <w:marRight w:val="84"/>
              <w:marTop w:val="0"/>
              <w:marBottom w:val="0"/>
              <w:divBdr>
                <w:top w:val="none" w:sz="0" w:space="0" w:color="auto"/>
                <w:left w:val="none" w:sz="0" w:space="0" w:color="auto"/>
                <w:bottom w:val="none" w:sz="0" w:space="0" w:color="auto"/>
                <w:right w:val="none" w:sz="0" w:space="0" w:color="auto"/>
              </w:divBdr>
              <w:divsChild>
                <w:div w:id="577248193">
                  <w:marLeft w:val="0"/>
                  <w:marRight w:val="0"/>
                  <w:marTop w:val="0"/>
                  <w:marBottom w:val="0"/>
                  <w:divBdr>
                    <w:top w:val="none" w:sz="0" w:space="0" w:color="auto"/>
                    <w:left w:val="none" w:sz="0" w:space="0" w:color="auto"/>
                    <w:bottom w:val="none" w:sz="0" w:space="0" w:color="auto"/>
                    <w:right w:val="none" w:sz="0" w:space="0" w:color="auto"/>
                  </w:divBdr>
                  <w:divsChild>
                    <w:div w:id="1992175113">
                      <w:marLeft w:val="0"/>
                      <w:marRight w:val="0"/>
                      <w:marTop w:val="0"/>
                      <w:marBottom w:val="0"/>
                      <w:divBdr>
                        <w:top w:val="none" w:sz="0" w:space="0" w:color="auto"/>
                        <w:left w:val="none" w:sz="0" w:space="0" w:color="auto"/>
                        <w:bottom w:val="none" w:sz="0" w:space="0" w:color="auto"/>
                        <w:right w:val="none" w:sz="0" w:space="0" w:color="auto"/>
                      </w:divBdr>
                      <w:divsChild>
                        <w:div w:id="1696230147">
                          <w:marLeft w:val="0"/>
                          <w:marRight w:val="0"/>
                          <w:marTop w:val="0"/>
                          <w:marBottom w:val="0"/>
                          <w:divBdr>
                            <w:top w:val="none" w:sz="0" w:space="0" w:color="auto"/>
                            <w:left w:val="none" w:sz="0" w:space="0" w:color="auto"/>
                            <w:bottom w:val="none" w:sz="0" w:space="0" w:color="auto"/>
                            <w:right w:val="none" w:sz="0" w:space="0" w:color="auto"/>
                          </w:divBdr>
                          <w:divsChild>
                            <w:div w:id="601035356">
                              <w:marLeft w:val="0"/>
                              <w:marRight w:val="0"/>
                              <w:marTop w:val="0"/>
                              <w:marBottom w:val="0"/>
                              <w:divBdr>
                                <w:top w:val="none" w:sz="0" w:space="0" w:color="auto"/>
                                <w:left w:val="none" w:sz="0" w:space="0" w:color="auto"/>
                                <w:bottom w:val="none" w:sz="0" w:space="0" w:color="auto"/>
                                <w:right w:val="none" w:sz="0" w:space="0" w:color="auto"/>
                              </w:divBdr>
                              <w:divsChild>
                                <w:div w:id="44764305">
                                  <w:marLeft w:val="0"/>
                                  <w:marRight w:val="0"/>
                                  <w:marTop w:val="0"/>
                                  <w:marBottom w:val="0"/>
                                  <w:divBdr>
                                    <w:top w:val="none" w:sz="0" w:space="0" w:color="auto"/>
                                    <w:left w:val="none" w:sz="0" w:space="0" w:color="auto"/>
                                    <w:bottom w:val="none" w:sz="0" w:space="0" w:color="auto"/>
                                    <w:right w:val="none" w:sz="0" w:space="0" w:color="auto"/>
                                  </w:divBdr>
                                  <w:divsChild>
                                    <w:div w:id="728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www.zhb.gov.cn/info/bgw/bgg/200809/W02008091733425962024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644008.htm" TargetMode="External"/><Relationship Id="rId14"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313F-F4AC-4118-B69C-CB0ECDF1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43</Pages>
  <Words>6147</Words>
  <Characters>35039</Characters>
  <Application>Microsoft Office Word</Application>
  <DocSecurity>0</DocSecurity>
  <Lines>291</Lines>
  <Paragraphs>82</Paragraphs>
  <ScaleCrop>false</ScaleCrop>
  <Company>微软中国</Company>
  <LinksUpToDate>false</LinksUpToDate>
  <CharactersWithSpaces>41104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PLKX</dc:creator>
  <cp:lastModifiedBy>Microsoft</cp:lastModifiedBy>
  <cp:revision>82</cp:revision>
  <cp:lastPrinted>2018-12-03T00:57:00Z</cp:lastPrinted>
  <dcterms:created xsi:type="dcterms:W3CDTF">2018-11-27T03:23:00Z</dcterms:created>
  <dcterms:modified xsi:type="dcterms:W3CDTF">2018-12-03T01:01:00Z</dcterms:modified>
</cp:coreProperties>
</file>