
<file path=[Content_Types].xml><?xml version="1.0" encoding="utf-8"?>
<Types xmlns="http://schemas.openxmlformats.org/package/2006/content-types">
  <Default Extension="xml" ContentType="application/xml"/>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黑体" w:eastAsia="黑体"/>
          <w:b/>
          <w:bCs/>
          <w:sz w:val="52"/>
          <w:szCs w:val="52"/>
        </w:rPr>
      </w:pPr>
    </w:p>
    <w:p>
      <w:pPr>
        <w:spacing w:line="240" w:lineRule="auto"/>
        <w:ind w:firstLine="0" w:firstLineChars="0"/>
        <w:jc w:val="center"/>
        <w:rPr>
          <w:rFonts w:ascii="黑体" w:eastAsia="黑体"/>
          <w:b/>
          <w:bCs/>
          <w:sz w:val="52"/>
          <w:szCs w:val="52"/>
        </w:rPr>
      </w:pPr>
    </w:p>
    <w:p>
      <w:pPr>
        <w:spacing w:line="240" w:lineRule="auto"/>
        <w:ind w:firstLine="0" w:firstLineChars="0"/>
        <w:jc w:val="center"/>
        <w:rPr>
          <w:rFonts w:ascii="黑体" w:eastAsia="黑体"/>
          <w:b/>
          <w:bCs/>
          <w:sz w:val="72"/>
          <w:szCs w:val="72"/>
        </w:rPr>
      </w:pPr>
      <w:r>
        <w:rPr>
          <w:rFonts w:hint="eastAsia"/>
          <w:b/>
          <w:bCs/>
          <w:sz w:val="72"/>
        </w:rPr>
        <w:t>建设项目环境影响报告表</w:t>
      </w:r>
    </w:p>
    <w:p>
      <w:pPr>
        <w:spacing w:beforeLines="150" w:after="100" w:afterAutospacing="1" w:line="276" w:lineRule="auto"/>
        <w:ind w:firstLine="0" w:firstLineChars="0"/>
        <w:jc w:val="center"/>
        <w:rPr>
          <w:b/>
          <w:sz w:val="44"/>
          <w:szCs w:val="44"/>
        </w:rPr>
      </w:pPr>
      <w:r>
        <w:rPr>
          <w:rFonts w:hint="eastAsia"/>
          <w:b/>
          <w:sz w:val="44"/>
          <w:szCs w:val="44"/>
        </w:rPr>
        <w:t>（公示本）</w:t>
      </w: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spacing w:line="360" w:lineRule="auto"/>
        <w:ind w:firstLine="634"/>
        <w:rPr>
          <w:b/>
          <w:bCs/>
          <w:spacing w:val="-2"/>
          <w:sz w:val="32"/>
          <w:u w:val="single"/>
        </w:rPr>
      </w:pPr>
      <w:r>
        <w:rPr>
          <w:rFonts w:hint="eastAsia"/>
          <w:b/>
          <w:bCs/>
          <w:spacing w:val="-2"/>
          <w:sz w:val="32"/>
        </w:rPr>
        <w:t xml:space="preserve">项 目 名 称　: </w:t>
      </w:r>
      <w:r>
        <w:rPr>
          <w:rFonts w:hint="eastAsia"/>
          <w:b/>
          <w:bCs/>
          <w:spacing w:val="-2"/>
          <w:sz w:val="32"/>
          <w:u w:val="single"/>
        </w:rPr>
        <w:t>忻州市五台山慧缘阁酒店改造项目</w:t>
      </w:r>
    </w:p>
    <w:p>
      <w:pPr>
        <w:spacing w:line="480" w:lineRule="auto"/>
        <w:ind w:firstLine="446" w:firstLineChars="146"/>
        <w:rPr>
          <w:rFonts w:ascii="黑体" w:eastAsia="黑体"/>
          <w:spacing w:val="-8"/>
          <w:sz w:val="32"/>
        </w:rPr>
      </w:pPr>
      <w:r>
        <w:rPr>
          <w:rFonts w:hint="eastAsia"/>
          <w:b/>
          <w:bCs/>
          <w:spacing w:val="-8"/>
          <w:sz w:val="32"/>
        </w:rPr>
        <w:t xml:space="preserve">建设单位（盖章）: </w:t>
      </w:r>
      <w:r>
        <w:rPr>
          <w:rFonts w:hint="eastAsia"/>
          <w:b/>
          <w:bCs/>
          <w:spacing w:val="-8"/>
          <w:sz w:val="32"/>
          <w:u w:val="single"/>
        </w:rPr>
        <w:t>忻州市五台山慧缘阁酒店有限公司</w:t>
      </w:r>
    </w:p>
    <w:p>
      <w:pPr>
        <w:ind w:firstLine="0" w:firstLineChars="0"/>
        <w:rPr>
          <w:rFonts w:ascii="黑体" w:eastAsia="黑体"/>
          <w:sz w:val="32"/>
        </w:rPr>
      </w:pPr>
    </w:p>
    <w:p>
      <w:pPr>
        <w:ind w:firstLine="0" w:firstLineChars="0"/>
        <w:rPr>
          <w:rFonts w:ascii="黑体" w:eastAsia="黑体"/>
          <w:sz w:val="32"/>
        </w:rPr>
      </w:pPr>
    </w:p>
    <w:p>
      <w:pPr>
        <w:ind w:firstLine="0" w:firstLineChars="0"/>
        <w:rPr>
          <w:rFonts w:ascii="黑体" w:eastAsia="黑体"/>
          <w:sz w:val="32"/>
        </w:rPr>
      </w:pPr>
    </w:p>
    <w:p>
      <w:pPr>
        <w:ind w:firstLine="0" w:firstLineChars="0"/>
        <w:rPr>
          <w:rFonts w:ascii="黑体" w:eastAsia="黑体"/>
          <w:sz w:val="32"/>
        </w:rPr>
      </w:pPr>
    </w:p>
    <w:p>
      <w:pPr>
        <w:ind w:firstLine="0" w:firstLineChars="0"/>
        <w:rPr>
          <w:rFonts w:ascii="黑体" w:eastAsia="黑体"/>
          <w:sz w:val="32"/>
        </w:rPr>
      </w:pPr>
    </w:p>
    <w:p>
      <w:pPr>
        <w:ind w:firstLine="0" w:firstLineChars="0"/>
        <w:rPr>
          <w:rFonts w:ascii="黑体" w:eastAsia="黑体"/>
          <w:b/>
          <w:bCs/>
          <w:sz w:val="32"/>
        </w:rPr>
      </w:pPr>
    </w:p>
    <w:p>
      <w:pPr>
        <w:ind w:firstLine="0" w:firstLineChars="0"/>
        <w:jc w:val="center"/>
        <w:rPr>
          <w:rFonts w:ascii="黑体" w:eastAsia="黑体"/>
          <w:sz w:val="32"/>
        </w:rPr>
      </w:pPr>
      <w:r>
        <w:rPr>
          <w:rFonts w:hint="eastAsia" w:ascii="黑体" w:eastAsia="黑体"/>
          <w:b/>
          <w:bCs/>
          <w:sz w:val="32"/>
        </w:rPr>
        <w:t>编制日期：二〇一九年三月</w:t>
      </w:r>
    </w:p>
    <w:p>
      <w:pPr>
        <w:spacing w:line="360" w:lineRule="exact"/>
        <w:ind w:firstLine="0" w:firstLineChars="0"/>
        <w:jc w:val="center"/>
        <w:rPr>
          <w:b/>
          <w:bCs/>
        </w:rPr>
        <w:sectPr>
          <w:headerReference r:id="rId7" w:type="first"/>
          <w:footerReference r:id="rId10" w:type="first"/>
          <w:headerReference r:id="rId5" w:type="default"/>
          <w:footerReference r:id="rId8" w:type="default"/>
          <w:headerReference r:id="rId6" w:type="even"/>
          <w:footerReference r:id="rId9" w:type="even"/>
          <w:pgSz w:w="11906" w:h="16838"/>
          <w:pgMar w:top="1701" w:right="1701" w:bottom="1701" w:left="1701" w:header="1418" w:footer="1418" w:gutter="0"/>
          <w:cols w:space="425" w:num="1"/>
          <w:docGrid w:linePitch="312" w:charSpace="0"/>
        </w:sectPr>
      </w:pPr>
    </w:p>
    <w:p>
      <w:pPr>
        <w:spacing w:line="360" w:lineRule="exact"/>
        <w:ind w:firstLine="0" w:firstLineChars="0"/>
        <w:jc w:val="center"/>
        <w:rPr>
          <w:b/>
          <w:bCs/>
        </w:rPr>
        <w:sectPr>
          <w:pgSz w:w="11906" w:h="16838"/>
          <w:pgMar w:top="1701" w:right="1701" w:bottom="1701" w:left="1701" w:header="1418" w:footer="1418" w:gutter="0"/>
          <w:cols w:space="425" w:num="1"/>
          <w:docGrid w:linePitch="312" w:charSpace="0"/>
        </w:sectPr>
      </w:pPr>
    </w:p>
    <w:p>
      <w:pPr>
        <w:ind w:firstLine="0" w:firstLineChars="0"/>
        <w:jc w:val="center"/>
        <w:rPr>
          <w:sz w:val="32"/>
        </w:rPr>
      </w:pPr>
      <w:r>
        <w:rPr>
          <w:sz w:val="32"/>
        </w:rPr>
        <w:t>《建设项目环境影响报告表》编制说明</w:t>
      </w:r>
    </w:p>
    <w:p>
      <w:pPr>
        <w:ind w:firstLine="560"/>
        <w:jc w:val="center"/>
        <w:rPr>
          <w:sz w:val="28"/>
        </w:rPr>
      </w:pPr>
    </w:p>
    <w:p>
      <w:pPr>
        <w:spacing w:line="420" w:lineRule="auto"/>
        <w:ind w:firstLine="560"/>
        <w:rPr>
          <w:sz w:val="28"/>
        </w:rPr>
      </w:pPr>
      <w:r>
        <w:rPr>
          <w:sz w:val="28"/>
        </w:rPr>
        <w:t>《建设项目环境影响报告表》由具有从事环境影响评价工作资质的单位编制。</w:t>
      </w:r>
    </w:p>
    <w:p>
      <w:pPr>
        <w:spacing w:line="420" w:lineRule="auto"/>
        <w:ind w:firstLine="560"/>
        <w:rPr>
          <w:sz w:val="28"/>
        </w:rPr>
      </w:pPr>
      <w:r>
        <w:rPr>
          <w:sz w:val="28"/>
        </w:rPr>
        <w:t>1. 项目名称――指项目立项批复时的名称，应不超过30个字（两个英文字段作一个汉字）。</w:t>
      </w:r>
    </w:p>
    <w:p>
      <w:pPr>
        <w:spacing w:line="420" w:lineRule="auto"/>
        <w:ind w:firstLine="560"/>
        <w:rPr>
          <w:sz w:val="28"/>
        </w:rPr>
      </w:pPr>
      <w:r>
        <w:rPr>
          <w:sz w:val="28"/>
        </w:rPr>
        <w:t>2. 建设地点――指项目所在地详细地址，公路、铁路应填写起止地点。</w:t>
      </w:r>
    </w:p>
    <w:p>
      <w:pPr>
        <w:spacing w:line="420" w:lineRule="auto"/>
        <w:ind w:firstLine="560"/>
        <w:rPr>
          <w:sz w:val="28"/>
        </w:rPr>
      </w:pPr>
      <w:r>
        <w:rPr>
          <w:sz w:val="28"/>
        </w:rPr>
        <w:t>3. 行业类别――按国标填写。</w:t>
      </w:r>
    </w:p>
    <w:p>
      <w:pPr>
        <w:spacing w:line="420" w:lineRule="auto"/>
        <w:ind w:firstLine="560"/>
        <w:rPr>
          <w:sz w:val="28"/>
        </w:rPr>
      </w:pPr>
      <w:r>
        <w:rPr>
          <w:sz w:val="28"/>
        </w:rPr>
        <w:t>4. 总投资――指项目投资总额。</w:t>
      </w:r>
    </w:p>
    <w:p>
      <w:pPr>
        <w:spacing w:line="420" w:lineRule="auto"/>
        <w:ind w:firstLine="560"/>
        <w:rPr>
          <w:sz w:val="28"/>
        </w:rPr>
      </w:pPr>
      <w:r>
        <w:rPr>
          <w:sz w:val="28"/>
        </w:rPr>
        <w:t>5. 主要环境保护目标――指项目区周围一定范围内集中居民住宅区、学校、医院、保护文物、风景名胜区、水源地和生态敏感点等，应尽可能给出保护目标、性质、规模和距厂界距离等。</w:t>
      </w:r>
    </w:p>
    <w:p>
      <w:pPr>
        <w:spacing w:line="420" w:lineRule="auto"/>
        <w:ind w:firstLine="560"/>
        <w:rPr>
          <w:sz w:val="28"/>
        </w:rPr>
      </w:pPr>
      <w:r>
        <w:rPr>
          <w:sz w:val="28"/>
        </w:rPr>
        <w:t>6. 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420" w:lineRule="auto"/>
        <w:ind w:firstLine="560"/>
        <w:rPr>
          <w:sz w:val="28"/>
        </w:rPr>
      </w:pPr>
      <w:r>
        <w:rPr>
          <w:sz w:val="28"/>
        </w:rPr>
        <w:t>7. 预审意见――由行业主管部门填写答复意见，无主管部门项目，可不填。</w:t>
      </w:r>
    </w:p>
    <w:p>
      <w:pPr>
        <w:spacing w:line="420" w:lineRule="auto"/>
        <w:ind w:firstLine="560"/>
        <w:rPr>
          <w:sz w:val="28"/>
        </w:rPr>
      </w:pPr>
      <w:r>
        <w:rPr>
          <w:sz w:val="28"/>
        </w:rPr>
        <w:t>8. 审批意见――由负责审批该项目的环境保护行政主管部门批复</w:t>
      </w:r>
      <w:r>
        <w:rPr>
          <w:rFonts w:hint="eastAsia"/>
          <w:sz w:val="28"/>
        </w:rPr>
        <w:t>。</w:t>
      </w:r>
    </w:p>
    <w:p>
      <w:pPr>
        <w:ind w:firstLine="480"/>
      </w:pPr>
    </w:p>
    <w:p>
      <w:pPr>
        <w:widowControl/>
        <w:spacing w:line="240" w:lineRule="auto"/>
        <w:ind w:firstLine="0" w:firstLineChars="0"/>
        <w:jc w:val="left"/>
      </w:pPr>
      <w:r>
        <w:br w:type="page"/>
      </w:r>
    </w:p>
    <w:p>
      <w:pPr>
        <w:spacing w:line="360" w:lineRule="exact"/>
        <w:ind w:firstLine="0" w:firstLineChars="0"/>
        <w:jc w:val="center"/>
        <w:rPr>
          <w:b/>
          <w:bCs/>
        </w:rPr>
        <w:sectPr>
          <w:headerReference r:id="rId13" w:type="first"/>
          <w:footerReference r:id="rId16" w:type="first"/>
          <w:headerReference r:id="rId11" w:type="default"/>
          <w:footerReference r:id="rId14" w:type="default"/>
          <w:headerReference r:id="rId12" w:type="even"/>
          <w:footerReference r:id="rId15" w:type="even"/>
          <w:pgSz w:w="11906" w:h="16838"/>
          <w:pgMar w:top="1701" w:right="1701" w:bottom="1701" w:left="1701" w:header="1418" w:footer="1418" w:gutter="0"/>
          <w:pgNumType w:start="1"/>
          <w:cols w:space="425" w:num="1"/>
          <w:docGrid w:linePitch="312" w:charSpace="0"/>
        </w:sectPr>
      </w:pPr>
    </w:p>
    <w:tbl>
      <w:tblPr>
        <w:tblStyle w:val="49"/>
        <w:tblW w:w="5000" w:type="pct"/>
        <w:jc w:val="center"/>
        <w:tblBorders>
          <w:top w:val="none" w:color="auto" w:sz="0"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08"/>
        <w:gridCol w:w="1831"/>
        <w:gridCol w:w="290"/>
        <w:gridCol w:w="720"/>
        <w:gridCol w:w="351"/>
        <w:gridCol w:w="569"/>
        <w:gridCol w:w="905"/>
        <w:gridCol w:w="555"/>
        <w:gridCol w:w="739"/>
        <w:gridCol w:w="375"/>
        <w:gridCol w:w="1177"/>
      </w:tblGrid>
      <w:tr>
        <w:tblPrEx>
          <w:tblBorders>
            <w:top w:val="none" w:color="auto" w:sz="0"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693" w:type="pct"/>
            <w:vAlign w:val="center"/>
          </w:tcPr>
          <w:p>
            <w:pPr>
              <w:spacing w:line="360" w:lineRule="exact"/>
              <w:ind w:firstLine="0" w:firstLineChars="0"/>
              <w:jc w:val="center"/>
              <w:rPr>
                <w:b/>
                <w:bCs/>
              </w:rPr>
            </w:pPr>
            <w:r>
              <w:rPr>
                <w:rFonts w:eastAsia="黑体"/>
                <w:b/>
                <w:bCs/>
              </w:rPr>
              <w:pict>
                <v:shape id="Text Box 2501" o:spid="_x0000_s1026" o:spt="202" type="#_x0000_t202" style="position:absolute;left:0pt;margin-left:-6.6pt;margin-top:-34.75pt;height:30.85pt;width:430.65pt;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">
                  <v:path/>
                  <v:fill on="f" focussize="0,0"/>
                  <v:stroke on="f" color="#FFFFFF" joinstyle="miter"/>
                  <v:imagedata o:title=""/>
                  <o:lock v:ext="edit"/>
                  <v:textbox>
                    <w:txbxContent>
                      <w:p>
                        <w:pPr>
                          <w:ind w:firstLine="0" w:firstLineChars="0"/>
                          <w:rPr>
                            <w:rFonts w:ascii="黑体" w:eastAsia="黑体"/>
                            <w:b/>
                            <w:bCs/>
                            <w:color w:val="000000"/>
                            <w:sz w:val="30"/>
                          </w:rPr>
                        </w:pPr>
                        <w:r>
                          <w:rPr>
                            <w:rFonts w:hint="eastAsia" w:ascii="黑体" w:eastAsia="黑体"/>
                            <w:b/>
                            <w:bCs/>
                            <w:color w:val="000000"/>
                            <w:sz w:val="30"/>
                          </w:rPr>
                          <w:t>建设项目基本情况</w:t>
                        </w:r>
                      </w:p>
                    </w:txbxContent>
                  </v:textbox>
                </v:shape>
              </w:pict>
            </w:r>
            <w:r>
              <w:rPr>
                <w:rFonts w:hint="eastAsia"/>
                <w:b/>
                <w:bCs/>
              </w:rPr>
              <w:t>项目名称</w:t>
            </w:r>
          </w:p>
        </w:tc>
        <w:tc>
          <w:tcPr>
            <w:tcW w:w="4307" w:type="pct"/>
            <w:gridSpan w:val="10"/>
            <w:vAlign w:val="center"/>
          </w:tcPr>
          <w:p>
            <w:pPr>
              <w:spacing w:line="360" w:lineRule="exact"/>
              <w:ind w:firstLine="480"/>
              <w:jc w:val="center"/>
            </w:pPr>
            <w:r>
              <w:rPr>
                <w:rFonts w:hint="eastAsia"/>
              </w:rPr>
              <w:t>忻州市五台山慧缘阁酒店改造项目</w:t>
            </w:r>
          </w:p>
        </w:tc>
      </w:tr>
      <w:tr>
        <w:tblPrEx>
          <w:tblBorders>
            <w:top w:val="none" w:color="auto" w:sz="0"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693" w:type="pct"/>
            <w:vAlign w:val="center"/>
          </w:tcPr>
          <w:p>
            <w:pPr>
              <w:spacing w:line="360" w:lineRule="exact"/>
              <w:ind w:firstLine="0" w:firstLineChars="0"/>
              <w:jc w:val="center"/>
              <w:rPr>
                <w:b/>
                <w:bCs/>
              </w:rPr>
            </w:pPr>
            <w:r>
              <w:rPr>
                <w:rFonts w:hint="eastAsia"/>
                <w:b/>
                <w:bCs/>
              </w:rPr>
              <w:t>建设单位</w:t>
            </w:r>
          </w:p>
        </w:tc>
        <w:tc>
          <w:tcPr>
            <w:tcW w:w="4307" w:type="pct"/>
            <w:gridSpan w:val="10"/>
            <w:vAlign w:val="center"/>
          </w:tcPr>
          <w:p>
            <w:pPr>
              <w:spacing w:line="360" w:lineRule="exact"/>
              <w:ind w:firstLine="480"/>
              <w:jc w:val="center"/>
            </w:pPr>
            <w:r>
              <w:rPr>
                <w:rFonts w:hint="eastAsia"/>
              </w:rPr>
              <w:t>忻州市五台山慧缘阁酒店有限公司</w:t>
            </w:r>
          </w:p>
        </w:tc>
      </w:tr>
      <w:tr>
        <w:tblPrEx>
          <w:tblBorders>
            <w:top w:val="none" w:color="auto" w:sz="0"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93" w:type="pct"/>
            <w:vAlign w:val="center"/>
          </w:tcPr>
          <w:p>
            <w:pPr>
              <w:spacing w:line="360" w:lineRule="exact"/>
              <w:ind w:firstLine="0" w:firstLineChars="0"/>
              <w:jc w:val="center"/>
              <w:rPr>
                <w:b/>
                <w:bCs/>
              </w:rPr>
            </w:pPr>
            <w:r>
              <w:rPr>
                <w:rFonts w:hint="eastAsia"/>
                <w:b/>
                <w:bCs/>
              </w:rPr>
              <w:t>法人代表</w:t>
            </w:r>
          </w:p>
        </w:tc>
        <w:tc>
          <w:tcPr>
            <w:tcW w:w="1830" w:type="pct"/>
            <w:gridSpan w:val="4"/>
            <w:vAlign w:val="center"/>
          </w:tcPr>
          <w:p>
            <w:pPr>
              <w:spacing w:line="360" w:lineRule="exact"/>
              <w:ind w:firstLine="0" w:firstLineChars="0"/>
              <w:jc w:val="center"/>
              <w:rPr>
                <w:rFonts w:ascii="宋体" w:cs="宋体"/>
                <w:kern w:val="0"/>
                <w:position w:val="0"/>
              </w:rPr>
            </w:pPr>
            <w:r>
              <w:rPr>
                <w:rFonts w:hint="eastAsia" w:ascii="宋体" w:cs="宋体"/>
                <w:kern w:val="0"/>
                <w:position w:val="0"/>
              </w:rPr>
              <w:t>张中华</w:t>
            </w:r>
          </w:p>
        </w:tc>
        <w:tc>
          <w:tcPr>
            <w:tcW w:w="845" w:type="pct"/>
            <w:gridSpan w:val="2"/>
            <w:vAlign w:val="center"/>
          </w:tcPr>
          <w:p>
            <w:pPr>
              <w:spacing w:line="360" w:lineRule="exact"/>
              <w:ind w:firstLine="0" w:firstLineChars="0"/>
              <w:jc w:val="center"/>
              <w:rPr>
                <w:b/>
                <w:bCs/>
              </w:rPr>
            </w:pPr>
            <w:r>
              <w:rPr>
                <w:rFonts w:hint="eastAsia"/>
                <w:b/>
                <w:bCs/>
              </w:rPr>
              <w:t>联系人</w:t>
            </w:r>
          </w:p>
        </w:tc>
        <w:tc>
          <w:tcPr>
            <w:tcW w:w="1632" w:type="pct"/>
            <w:gridSpan w:val="4"/>
            <w:vAlign w:val="center"/>
          </w:tcPr>
          <w:p>
            <w:pPr>
              <w:spacing w:line="360" w:lineRule="exact"/>
              <w:ind w:firstLine="0" w:firstLineChars="0"/>
              <w:jc w:val="center"/>
              <w:rPr>
                <w:rFonts w:ascii="宋体" w:cs="宋体"/>
                <w:kern w:val="0"/>
                <w:position w:val="0"/>
              </w:rPr>
            </w:pPr>
            <w:r>
              <w:rPr>
                <w:rFonts w:hint="eastAsia" w:ascii="宋体" w:cs="宋体"/>
                <w:kern w:val="0"/>
                <w:position w:val="0"/>
              </w:rPr>
              <w:t>张中华</w:t>
            </w:r>
          </w:p>
        </w:tc>
      </w:tr>
      <w:tr>
        <w:tblPrEx>
          <w:tblBorders>
            <w:top w:val="none" w:color="auto" w:sz="0"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693" w:type="pct"/>
            <w:vAlign w:val="center"/>
          </w:tcPr>
          <w:p>
            <w:pPr>
              <w:spacing w:line="360" w:lineRule="exact"/>
              <w:ind w:firstLine="0" w:firstLineChars="0"/>
              <w:jc w:val="center"/>
              <w:rPr>
                <w:b/>
                <w:bCs/>
              </w:rPr>
            </w:pPr>
            <w:r>
              <w:rPr>
                <w:rFonts w:hint="eastAsia"/>
                <w:b/>
                <w:bCs/>
              </w:rPr>
              <w:t>通讯地址</w:t>
            </w:r>
          </w:p>
        </w:tc>
        <w:tc>
          <w:tcPr>
            <w:tcW w:w="4307" w:type="pct"/>
            <w:gridSpan w:val="10"/>
            <w:vAlign w:val="center"/>
          </w:tcPr>
          <w:p>
            <w:pPr>
              <w:spacing w:line="360" w:lineRule="exact"/>
              <w:ind w:firstLine="480"/>
              <w:jc w:val="center"/>
            </w:pPr>
            <w:r>
              <w:rPr>
                <w:rFonts w:hint="eastAsia"/>
              </w:rPr>
              <w:t>忻州市五台山风景名胜区台怀镇大车沟村</w:t>
            </w:r>
          </w:p>
        </w:tc>
      </w:tr>
      <w:tr>
        <w:tblPrEx>
          <w:tblBorders>
            <w:top w:val="none" w:color="auto" w:sz="0"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93" w:type="pct"/>
            <w:vAlign w:val="center"/>
          </w:tcPr>
          <w:p>
            <w:pPr>
              <w:spacing w:line="360" w:lineRule="exact"/>
              <w:ind w:firstLine="0" w:firstLineChars="0"/>
              <w:jc w:val="center"/>
              <w:rPr>
                <w:b/>
                <w:bCs/>
              </w:rPr>
            </w:pPr>
            <w:r>
              <w:rPr>
                <w:rFonts w:hint="eastAsia"/>
                <w:b/>
                <w:bCs/>
              </w:rPr>
              <w:t>联系电话</w:t>
            </w:r>
          </w:p>
        </w:tc>
        <w:tc>
          <w:tcPr>
            <w:tcW w:w="1050" w:type="pct"/>
            <w:vAlign w:val="center"/>
          </w:tcPr>
          <w:p>
            <w:pPr>
              <w:spacing w:line="360" w:lineRule="exact"/>
              <w:ind w:firstLine="0" w:firstLineChars="0"/>
              <w:jc w:val="center"/>
            </w:pPr>
          </w:p>
        </w:tc>
        <w:tc>
          <w:tcPr>
            <w:tcW w:w="579" w:type="pct"/>
            <w:gridSpan w:val="2"/>
            <w:vAlign w:val="center"/>
          </w:tcPr>
          <w:p>
            <w:pPr>
              <w:spacing w:line="360" w:lineRule="exact"/>
              <w:ind w:firstLine="0" w:firstLineChars="0"/>
              <w:jc w:val="center"/>
              <w:rPr>
                <w:b/>
                <w:bCs/>
              </w:rPr>
            </w:pPr>
            <w:r>
              <w:rPr>
                <w:rFonts w:hint="eastAsia"/>
                <w:b/>
                <w:bCs/>
              </w:rPr>
              <w:t>传真</w:t>
            </w:r>
          </w:p>
        </w:tc>
        <w:tc>
          <w:tcPr>
            <w:tcW w:w="1046" w:type="pct"/>
            <w:gridSpan w:val="3"/>
            <w:vAlign w:val="center"/>
          </w:tcPr>
          <w:p>
            <w:pPr>
              <w:spacing w:line="360" w:lineRule="exact"/>
              <w:ind w:firstLine="480"/>
              <w:jc w:val="center"/>
            </w:pPr>
          </w:p>
        </w:tc>
        <w:tc>
          <w:tcPr>
            <w:tcW w:w="742" w:type="pct"/>
            <w:gridSpan w:val="2"/>
            <w:vAlign w:val="center"/>
          </w:tcPr>
          <w:p>
            <w:pPr>
              <w:spacing w:line="360" w:lineRule="exact"/>
              <w:ind w:firstLine="0" w:firstLineChars="0"/>
              <w:jc w:val="center"/>
              <w:rPr>
                <w:b/>
                <w:bCs/>
              </w:rPr>
            </w:pPr>
            <w:r>
              <w:rPr>
                <w:rFonts w:hint="eastAsia"/>
                <w:b/>
                <w:bCs/>
              </w:rPr>
              <w:t>邮政编码</w:t>
            </w:r>
          </w:p>
        </w:tc>
        <w:tc>
          <w:tcPr>
            <w:tcW w:w="890" w:type="pct"/>
            <w:gridSpan w:val="2"/>
            <w:vAlign w:val="center"/>
          </w:tcPr>
          <w:p>
            <w:pPr>
              <w:spacing w:line="360" w:lineRule="exact"/>
              <w:ind w:firstLine="0" w:firstLineChars="0"/>
              <w:jc w:val="center"/>
            </w:pPr>
            <w:r>
              <w:t>035515</w:t>
            </w:r>
          </w:p>
        </w:tc>
      </w:tr>
      <w:tr>
        <w:tblPrEx>
          <w:tblBorders>
            <w:top w:val="none" w:color="auto" w:sz="0"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93" w:type="pct"/>
            <w:vAlign w:val="center"/>
          </w:tcPr>
          <w:p>
            <w:pPr>
              <w:spacing w:line="360" w:lineRule="exact"/>
              <w:ind w:firstLine="0" w:firstLineChars="0"/>
              <w:jc w:val="center"/>
              <w:rPr>
                <w:b/>
                <w:bCs/>
              </w:rPr>
            </w:pPr>
            <w:r>
              <w:rPr>
                <w:rFonts w:hint="eastAsia"/>
                <w:b/>
                <w:bCs/>
              </w:rPr>
              <w:t>建设地点</w:t>
            </w:r>
          </w:p>
        </w:tc>
        <w:tc>
          <w:tcPr>
            <w:tcW w:w="4307" w:type="pct"/>
            <w:gridSpan w:val="10"/>
            <w:vAlign w:val="center"/>
          </w:tcPr>
          <w:p>
            <w:pPr>
              <w:spacing w:line="360" w:lineRule="exact"/>
              <w:ind w:firstLine="480"/>
              <w:jc w:val="center"/>
            </w:pPr>
            <w:r>
              <w:rPr>
                <w:rFonts w:hint="eastAsia"/>
              </w:rPr>
              <w:t>忻州市五台山风景名胜区台怀镇大车沟村</w:t>
            </w:r>
          </w:p>
        </w:tc>
      </w:tr>
      <w:tr>
        <w:tblPrEx>
          <w:tblBorders>
            <w:top w:val="none" w:color="auto" w:sz="0"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93" w:type="pct"/>
            <w:vAlign w:val="center"/>
          </w:tcPr>
          <w:p>
            <w:pPr>
              <w:spacing w:line="360" w:lineRule="exact"/>
              <w:ind w:firstLine="0" w:firstLineChars="0"/>
              <w:jc w:val="center"/>
              <w:rPr>
                <w:b/>
                <w:bCs/>
              </w:rPr>
            </w:pPr>
            <w:r>
              <w:rPr>
                <w:rFonts w:hint="eastAsia"/>
                <w:b/>
                <w:bCs/>
              </w:rPr>
              <w:t>立项审批部门</w:t>
            </w:r>
          </w:p>
        </w:tc>
        <w:tc>
          <w:tcPr>
            <w:tcW w:w="1830" w:type="pct"/>
            <w:gridSpan w:val="4"/>
            <w:vAlign w:val="center"/>
          </w:tcPr>
          <w:p>
            <w:pPr>
              <w:spacing w:line="360" w:lineRule="exact"/>
              <w:ind w:firstLine="0" w:firstLineChars="0"/>
              <w:jc w:val="center"/>
              <w:rPr>
                <w:spacing w:val="-6"/>
              </w:rPr>
            </w:pPr>
            <w:r>
              <w:rPr>
                <w:rFonts w:hint="eastAsia"/>
                <w:spacing w:val="-6"/>
              </w:rPr>
              <w:t>五台山风景名胜区旅游发展局</w:t>
            </w:r>
          </w:p>
        </w:tc>
        <w:tc>
          <w:tcPr>
            <w:tcW w:w="845" w:type="pct"/>
            <w:gridSpan w:val="2"/>
            <w:vAlign w:val="center"/>
          </w:tcPr>
          <w:p>
            <w:pPr>
              <w:spacing w:line="360" w:lineRule="exact"/>
              <w:ind w:firstLine="0" w:firstLineChars="0"/>
              <w:jc w:val="center"/>
              <w:rPr>
                <w:b/>
                <w:bCs/>
              </w:rPr>
            </w:pPr>
            <w:r>
              <w:rPr>
                <w:rFonts w:hint="eastAsia"/>
                <w:b/>
                <w:bCs/>
              </w:rPr>
              <w:t>批准文号</w:t>
            </w:r>
          </w:p>
        </w:tc>
        <w:tc>
          <w:tcPr>
            <w:tcW w:w="1632" w:type="pct"/>
            <w:gridSpan w:val="4"/>
            <w:vAlign w:val="center"/>
          </w:tcPr>
          <w:p>
            <w:pPr>
              <w:spacing w:line="360" w:lineRule="exact"/>
              <w:ind w:firstLine="0" w:firstLineChars="0"/>
              <w:jc w:val="center"/>
              <w:rPr>
                <w:spacing w:val="-6"/>
              </w:rPr>
            </w:pPr>
            <w:r>
              <w:rPr>
                <w:rFonts w:hint="eastAsia"/>
                <w:spacing w:val="-6"/>
              </w:rPr>
              <w:t>台景旅发备案（2018）2号</w:t>
            </w:r>
          </w:p>
        </w:tc>
      </w:tr>
      <w:tr>
        <w:tblPrEx>
          <w:tblBorders>
            <w:top w:val="none" w:color="auto" w:sz="0"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93" w:type="pct"/>
            <w:vAlign w:val="center"/>
          </w:tcPr>
          <w:p>
            <w:pPr>
              <w:spacing w:line="360" w:lineRule="exact"/>
              <w:ind w:firstLine="0" w:firstLineChars="0"/>
              <w:jc w:val="center"/>
              <w:rPr>
                <w:b/>
                <w:bCs/>
              </w:rPr>
            </w:pPr>
            <w:r>
              <w:rPr>
                <w:rFonts w:hint="eastAsia"/>
                <w:b/>
                <w:bCs/>
              </w:rPr>
              <w:t>建设性质</w:t>
            </w:r>
          </w:p>
        </w:tc>
        <w:tc>
          <w:tcPr>
            <w:tcW w:w="1830" w:type="pct"/>
            <w:gridSpan w:val="4"/>
            <w:vAlign w:val="center"/>
          </w:tcPr>
          <w:p>
            <w:pPr>
              <w:spacing w:line="360" w:lineRule="exact"/>
              <w:ind w:firstLine="0" w:firstLineChars="0"/>
              <w:jc w:val="center"/>
            </w:pPr>
            <w:r>
              <w:rPr>
                <w:rFonts w:hint="eastAsia"/>
              </w:rPr>
              <w:t>改扩建</w:t>
            </w:r>
          </w:p>
        </w:tc>
        <w:tc>
          <w:tcPr>
            <w:tcW w:w="845" w:type="pct"/>
            <w:gridSpan w:val="2"/>
            <w:vAlign w:val="center"/>
          </w:tcPr>
          <w:p>
            <w:pPr>
              <w:spacing w:line="360" w:lineRule="exact"/>
              <w:ind w:firstLine="0" w:firstLineChars="0"/>
              <w:jc w:val="center"/>
              <w:rPr>
                <w:b/>
                <w:bCs/>
              </w:rPr>
            </w:pPr>
            <w:r>
              <w:rPr>
                <w:rFonts w:hint="eastAsia"/>
                <w:b/>
                <w:bCs/>
              </w:rPr>
              <w:t>行业类别及代码</w:t>
            </w:r>
          </w:p>
        </w:tc>
        <w:tc>
          <w:tcPr>
            <w:tcW w:w="1632" w:type="pct"/>
            <w:gridSpan w:val="4"/>
            <w:vAlign w:val="center"/>
          </w:tcPr>
          <w:p>
            <w:pPr>
              <w:spacing w:line="360" w:lineRule="exact"/>
              <w:ind w:firstLine="0" w:firstLineChars="0"/>
              <w:jc w:val="center"/>
            </w:pPr>
            <w:r>
              <w:rPr>
                <w:rFonts w:hint="eastAsia"/>
              </w:rPr>
              <w:t>H612一般旅馆</w:t>
            </w:r>
          </w:p>
        </w:tc>
      </w:tr>
      <w:tr>
        <w:tblPrEx>
          <w:tblBorders>
            <w:top w:val="none" w:color="auto" w:sz="0"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3" w:type="pct"/>
            <w:vAlign w:val="center"/>
          </w:tcPr>
          <w:p>
            <w:pPr>
              <w:spacing w:line="360" w:lineRule="exact"/>
              <w:ind w:firstLine="0" w:firstLineChars="0"/>
              <w:jc w:val="center"/>
              <w:rPr>
                <w:b/>
                <w:bCs/>
              </w:rPr>
            </w:pPr>
            <w:r>
              <w:rPr>
                <w:rFonts w:hint="eastAsia"/>
                <w:b/>
                <w:bCs/>
              </w:rPr>
              <w:t>占地面积</w:t>
            </w:r>
          </w:p>
          <w:p>
            <w:pPr>
              <w:spacing w:line="360" w:lineRule="exact"/>
              <w:ind w:firstLine="0" w:firstLineChars="0"/>
              <w:jc w:val="center"/>
              <w:rPr>
                <w:b/>
                <w:bCs/>
              </w:rPr>
            </w:pPr>
            <w:r>
              <w:rPr>
                <w:rFonts w:hint="eastAsia"/>
                <w:b/>
                <w:bCs/>
              </w:rPr>
              <w:t>（m</w:t>
            </w:r>
            <w:r>
              <w:rPr>
                <w:rFonts w:hint="eastAsia"/>
                <w:b/>
                <w:bCs/>
                <w:vertAlign w:val="superscript"/>
              </w:rPr>
              <w:t>2</w:t>
            </w:r>
            <w:r>
              <w:rPr>
                <w:rFonts w:hint="eastAsia"/>
                <w:b/>
                <w:bCs/>
              </w:rPr>
              <w:t>）</w:t>
            </w:r>
          </w:p>
        </w:tc>
        <w:tc>
          <w:tcPr>
            <w:tcW w:w="1830" w:type="pct"/>
            <w:gridSpan w:val="4"/>
            <w:vAlign w:val="center"/>
          </w:tcPr>
          <w:p>
            <w:pPr>
              <w:spacing w:line="360" w:lineRule="exact"/>
              <w:ind w:firstLine="0" w:firstLineChars="0"/>
              <w:jc w:val="center"/>
            </w:pPr>
            <w:r>
              <w:rPr>
                <w:rFonts w:hint="eastAsia"/>
              </w:rPr>
              <w:t>2487.91</w:t>
            </w:r>
          </w:p>
        </w:tc>
        <w:tc>
          <w:tcPr>
            <w:tcW w:w="845" w:type="pct"/>
            <w:gridSpan w:val="2"/>
            <w:vAlign w:val="center"/>
          </w:tcPr>
          <w:p>
            <w:pPr>
              <w:spacing w:line="360" w:lineRule="exact"/>
              <w:ind w:firstLine="0" w:firstLineChars="0"/>
              <w:jc w:val="center"/>
              <w:rPr>
                <w:b/>
                <w:bCs/>
              </w:rPr>
            </w:pPr>
            <w:r>
              <w:rPr>
                <w:rFonts w:hint="eastAsia"/>
                <w:b/>
                <w:bCs/>
              </w:rPr>
              <w:t>绿化面积（m</w:t>
            </w:r>
            <w:r>
              <w:rPr>
                <w:rFonts w:hint="eastAsia"/>
                <w:b/>
                <w:bCs/>
                <w:vertAlign w:val="superscript"/>
              </w:rPr>
              <w:t>2</w:t>
            </w:r>
            <w:r>
              <w:rPr>
                <w:rFonts w:hint="eastAsia"/>
                <w:b/>
                <w:bCs/>
              </w:rPr>
              <w:t>）</w:t>
            </w:r>
          </w:p>
        </w:tc>
        <w:tc>
          <w:tcPr>
            <w:tcW w:w="1632" w:type="pct"/>
            <w:gridSpan w:val="4"/>
            <w:vAlign w:val="center"/>
          </w:tcPr>
          <w:p>
            <w:pPr>
              <w:spacing w:line="360" w:lineRule="exact"/>
              <w:ind w:firstLine="0" w:firstLineChars="0"/>
              <w:jc w:val="center"/>
            </w:pPr>
            <w:r>
              <w:rPr>
                <w:rFonts w:hint="eastAsia"/>
              </w:rPr>
              <w:t>746.37</w:t>
            </w:r>
            <w:r>
              <w:t>m</w:t>
            </w:r>
            <w:r>
              <w:rPr>
                <w:vertAlign w:val="superscript"/>
              </w:rPr>
              <w:t>2</w:t>
            </w:r>
          </w:p>
        </w:tc>
      </w:tr>
      <w:tr>
        <w:tblPrEx>
          <w:tblBorders>
            <w:top w:val="none" w:color="auto" w:sz="0"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93" w:type="pct"/>
            <w:vAlign w:val="center"/>
          </w:tcPr>
          <w:p>
            <w:pPr>
              <w:spacing w:line="360" w:lineRule="exact"/>
              <w:ind w:firstLine="0" w:firstLineChars="0"/>
              <w:jc w:val="center"/>
              <w:rPr>
                <w:b/>
                <w:bCs/>
              </w:rPr>
            </w:pPr>
            <w:r>
              <w:rPr>
                <w:rFonts w:hint="eastAsia"/>
                <w:b/>
                <w:bCs/>
              </w:rPr>
              <w:t>总投资</w:t>
            </w:r>
          </w:p>
          <w:p>
            <w:pPr>
              <w:spacing w:line="360" w:lineRule="exact"/>
              <w:ind w:firstLine="0" w:firstLineChars="0"/>
              <w:jc w:val="center"/>
              <w:rPr>
                <w:b/>
                <w:bCs/>
              </w:rPr>
            </w:pPr>
            <w:r>
              <w:rPr>
                <w:rFonts w:hint="eastAsia"/>
                <w:b/>
                <w:bCs/>
              </w:rPr>
              <w:t>（万元）</w:t>
            </w:r>
          </w:p>
        </w:tc>
        <w:tc>
          <w:tcPr>
            <w:tcW w:w="1216" w:type="pct"/>
            <w:gridSpan w:val="2"/>
            <w:vAlign w:val="center"/>
          </w:tcPr>
          <w:p>
            <w:pPr>
              <w:spacing w:line="360" w:lineRule="exact"/>
              <w:ind w:firstLine="0" w:firstLineChars="0"/>
              <w:jc w:val="center"/>
            </w:pPr>
            <w:r>
              <w:rPr>
                <w:rFonts w:hint="eastAsia"/>
              </w:rPr>
              <w:t>1543</w:t>
            </w:r>
          </w:p>
        </w:tc>
        <w:tc>
          <w:tcPr>
            <w:tcW w:w="940" w:type="pct"/>
            <w:gridSpan w:val="3"/>
            <w:vAlign w:val="center"/>
          </w:tcPr>
          <w:p>
            <w:pPr>
              <w:spacing w:line="360" w:lineRule="exact"/>
              <w:ind w:firstLine="0" w:firstLineChars="0"/>
              <w:jc w:val="center"/>
              <w:rPr>
                <w:b/>
                <w:bCs/>
              </w:rPr>
            </w:pPr>
            <w:r>
              <w:rPr>
                <w:rFonts w:hint="eastAsia"/>
                <w:b/>
                <w:bCs/>
              </w:rPr>
              <w:t>其中：环保投资（万元）</w:t>
            </w:r>
          </w:p>
        </w:tc>
        <w:tc>
          <w:tcPr>
            <w:tcW w:w="519" w:type="pct"/>
            <w:vAlign w:val="center"/>
          </w:tcPr>
          <w:p>
            <w:pPr>
              <w:spacing w:line="360" w:lineRule="exact"/>
              <w:ind w:firstLine="0" w:firstLineChars="0"/>
              <w:jc w:val="center"/>
            </w:pPr>
            <w:r>
              <w:rPr>
                <w:rFonts w:hint="eastAsia"/>
              </w:rPr>
              <w:t>15</w:t>
            </w:r>
          </w:p>
        </w:tc>
        <w:tc>
          <w:tcPr>
            <w:tcW w:w="957" w:type="pct"/>
            <w:gridSpan w:val="3"/>
            <w:vAlign w:val="center"/>
          </w:tcPr>
          <w:p>
            <w:pPr>
              <w:spacing w:line="360" w:lineRule="exact"/>
              <w:ind w:firstLine="0" w:firstLineChars="0"/>
              <w:jc w:val="center"/>
              <w:rPr>
                <w:b/>
                <w:bCs/>
              </w:rPr>
            </w:pPr>
            <w:r>
              <w:rPr>
                <w:rFonts w:hint="eastAsia"/>
                <w:b/>
                <w:bCs/>
              </w:rPr>
              <w:t>环保投资占总投资比例</w:t>
            </w:r>
          </w:p>
        </w:tc>
        <w:tc>
          <w:tcPr>
            <w:tcW w:w="675" w:type="pct"/>
            <w:vAlign w:val="center"/>
          </w:tcPr>
          <w:p>
            <w:pPr>
              <w:spacing w:line="360" w:lineRule="exact"/>
              <w:ind w:firstLine="0" w:firstLineChars="0"/>
              <w:jc w:val="center"/>
              <w:rPr>
                <w:highlight w:val="yellow"/>
              </w:rPr>
            </w:pPr>
            <w:r>
              <w:rPr>
                <w:rFonts w:hint="eastAsia"/>
              </w:rPr>
              <w:t>0.97%</w:t>
            </w:r>
          </w:p>
        </w:tc>
      </w:tr>
      <w:tr>
        <w:tblPrEx>
          <w:tblBorders>
            <w:top w:val="none" w:color="auto" w:sz="0"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93" w:type="pct"/>
            <w:vAlign w:val="center"/>
          </w:tcPr>
          <w:p>
            <w:pPr>
              <w:spacing w:line="360" w:lineRule="exact"/>
              <w:ind w:firstLine="0" w:firstLineChars="0"/>
              <w:jc w:val="center"/>
              <w:rPr>
                <w:b/>
                <w:bCs/>
              </w:rPr>
            </w:pPr>
            <w:r>
              <w:rPr>
                <w:rFonts w:hint="eastAsia"/>
                <w:b/>
                <w:bCs/>
              </w:rPr>
              <w:t>评价经费</w:t>
            </w:r>
          </w:p>
          <w:p>
            <w:pPr>
              <w:spacing w:line="360" w:lineRule="exact"/>
              <w:ind w:firstLine="0" w:firstLineChars="0"/>
              <w:jc w:val="center"/>
              <w:rPr>
                <w:b/>
                <w:bCs/>
              </w:rPr>
            </w:pPr>
            <w:r>
              <w:rPr>
                <w:rFonts w:hint="eastAsia"/>
                <w:b/>
                <w:bCs/>
              </w:rPr>
              <w:t>（万元）</w:t>
            </w:r>
          </w:p>
        </w:tc>
        <w:tc>
          <w:tcPr>
            <w:tcW w:w="1830" w:type="pct"/>
            <w:gridSpan w:val="4"/>
            <w:vAlign w:val="center"/>
          </w:tcPr>
          <w:p>
            <w:pPr>
              <w:spacing w:line="360" w:lineRule="exact"/>
              <w:ind w:firstLine="480"/>
              <w:jc w:val="center"/>
            </w:pPr>
          </w:p>
        </w:tc>
        <w:tc>
          <w:tcPr>
            <w:tcW w:w="1163" w:type="pct"/>
            <w:gridSpan w:val="3"/>
            <w:vAlign w:val="center"/>
          </w:tcPr>
          <w:p>
            <w:pPr>
              <w:spacing w:line="360" w:lineRule="exact"/>
              <w:ind w:firstLine="0" w:firstLineChars="0"/>
              <w:jc w:val="center"/>
              <w:rPr>
                <w:b/>
                <w:bCs/>
              </w:rPr>
            </w:pPr>
            <w:r>
              <w:rPr>
                <w:rFonts w:hint="eastAsia"/>
                <w:b/>
                <w:bCs/>
              </w:rPr>
              <w:t>预期投产日期</w:t>
            </w:r>
          </w:p>
        </w:tc>
        <w:tc>
          <w:tcPr>
            <w:tcW w:w="1314" w:type="pct"/>
            <w:gridSpan w:val="3"/>
            <w:vAlign w:val="center"/>
          </w:tcPr>
          <w:p>
            <w:pPr>
              <w:spacing w:line="360" w:lineRule="exact"/>
              <w:ind w:firstLine="0" w:firstLineChars="0"/>
              <w:jc w:val="center"/>
            </w:pPr>
            <w:r>
              <w:rPr>
                <w:rFonts w:hint="eastAsia"/>
              </w:rPr>
              <w:t>2019年12月</w:t>
            </w:r>
          </w:p>
        </w:tc>
      </w:tr>
    </w:tbl>
    <w:p>
      <w:pPr>
        <w:pStyle w:val="2"/>
      </w:pPr>
      <w:r>
        <w:rPr>
          <w:rFonts w:hint="eastAsia"/>
        </w:rPr>
        <w:t>工程内容及规模：</w:t>
      </w:r>
    </w:p>
    <w:p>
      <w:pPr>
        <w:pStyle w:val="3"/>
        <w:ind w:firstLine="480"/>
      </w:pPr>
      <w:r>
        <w:rPr>
          <w:rFonts w:hint="eastAsia"/>
        </w:rPr>
        <w:t>1、项目背景及任务由来</w:t>
      </w:r>
    </w:p>
    <w:p>
      <w:pPr>
        <w:ind w:firstLine="480"/>
      </w:pPr>
      <w:r>
        <w:rPr>
          <w:rFonts w:hint="eastAsia"/>
        </w:rPr>
        <w:t>五台山位于山西省东北部忻州市五台县和繁峙县之间，西南距省会太原市240km，与浙江普陀山、安徽九华山、四川峨眉山共称”中国佛教四大名山”。与尼泊尔蓝毗尼花园、印度鹿野苑、菩提伽耶、拘尸那迦并称为世界五大佛教圣地，且列中国十大避暑名山之首。1982年11月由国家首批公布为”国家重点风景名胜区”；1992年林业部批准为”国家森林公园”；2001年1月国家旅游局审定为”首批国家AAAAA级旅游景区”，2009年6月26日在西班牙塞维利亚举行的第33届世界遗产大会上被正式列入《世界遗产名录》。五台山有着悠久灿烂的历史文化，深厚的文化底蕴，四百多座寺庙建筑群星罗棋布散落群山之间，号称中国传统建筑的博物馆。</w:t>
      </w:r>
    </w:p>
    <w:p>
      <w:pPr>
        <w:ind w:firstLine="480"/>
      </w:pPr>
      <w:r>
        <w:rPr>
          <w:rFonts w:hint="eastAsia"/>
        </w:rPr>
        <w:t>五台山慧缘阁酒店位于五台山风景名胜区台怀镇大车沟村，</w:t>
      </w:r>
      <w:r>
        <w:rPr>
          <w:rFonts w:hint="eastAsia"/>
          <w:bCs/>
        </w:rPr>
        <w:t>处</w:t>
      </w:r>
      <w:r>
        <w:rPr>
          <w:bCs/>
        </w:rPr>
        <w:t>于五台山主景区南麓，</w:t>
      </w:r>
      <w:r>
        <w:rPr>
          <w:rFonts w:hint="eastAsia"/>
          <w:bCs/>
        </w:rPr>
        <w:t>属于</w:t>
      </w:r>
      <w:r>
        <w:rPr>
          <w:rFonts w:hint="eastAsia"/>
        </w:rPr>
        <w:t>五台山风景名胜区核心景区外的游览服务区，是经批准建设的宾招接待设施，符合《五台山风景名胜区总体规划》的要求。五台山慧缘阁酒店为一座快捷酒店，建于90年代初，目前酒店已停业10多年，由于年久失修，地基多处沉陷，有些建筑物屋顶和墙体裂缝严重，存在重大安全隐患，因此，忻州市五台山慧缘阁酒店有限公司拟对该酒店进行改造建设，并编制了《五台山慧缘阁酒店改造规划设计方案》，山西省住房和城乡建设厅于2018年8月2日以晋建城函[2018]1028号文件对该酒店改造规划设计方案进行了备案。</w:t>
      </w:r>
    </w:p>
    <w:p>
      <w:pPr>
        <w:ind w:firstLine="480"/>
      </w:pPr>
      <w:r>
        <w:rPr>
          <w:rFonts w:hint="eastAsia"/>
        </w:rPr>
        <w:t>因此，忻州市五台山慧缘阁酒店有限公司计划总投资1543万元实施忻州市五台山慧缘阁酒店改造项目，该项目已由五台山风景名胜区旅游发展局于2018年11月13日以台景旅发备案（2018）2号文件予以备案（见附件二）。</w:t>
      </w:r>
    </w:p>
    <w:p>
      <w:pPr>
        <w:ind w:firstLine="480"/>
      </w:pPr>
      <w:r>
        <w:rPr>
          <w:rFonts w:hint="eastAsia"/>
        </w:rPr>
        <w:t>根据《中华人民共和国环境保护法》、《中华人民共和国环境影响评价法》和《建设项目环境保护管理条例》等有关法律法规的要求，</w:t>
      </w:r>
      <w:r>
        <w:t>该项目需进行环境影响评价，编制环境影响报告表。</w:t>
      </w:r>
      <w:r>
        <w:rPr>
          <w:rFonts w:hint="eastAsia"/>
        </w:rPr>
        <w:t>忻州市五台山慧缘阁酒店有限公司于2018年12月24日正式委托我公司承担该项目的环境影响评价工作(</w:t>
      </w:r>
      <w:r>
        <w:t>委托书见附件一</w:t>
      </w:r>
      <w:r>
        <w:rPr>
          <w:rFonts w:hint="eastAsia"/>
        </w:rPr>
        <w:t>)。接受委托后，我公司立即组织人员赴现场进行实地踏勘，对项目所在区域的自然环境、周围现状情况、存在的敏感因素以及工程内容、拟建场地等进行了解，收集了相关的信息资料，</w:t>
      </w:r>
      <w:r>
        <w:t>评价工作严格按照环保有关法律法规、环评技术规范及环保部门要求进行。</w:t>
      </w:r>
    </w:p>
    <w:p>
      <w:pPr>
        <w:ind w:firstLine="480"/>
      </w:pPr>
      <w:r>
        <w:rPr>
          <w:rFonts w:hint="eastAsia"/>
        </w:rPr>
        <w:t>五台山风景名胜区规划国土建设</w:t>
      </w:r>
      <w:r>
        <w:t>局于</w:t>
      </w:r>
      <w:r>
        <w:rPr>
          <w:rFonts w:hint="eastAsia"/>
        </w:rPr>
        <w:t>2019年2月21日</w:t>
      </w:r>
      <w:r>
        <w:t>在</w:t>
      </w:r>
      <w:r>
        <w:rPr>
          <w:rFonts w:hint="eastAsia"/>
        </w:rPr>
        <w:t>五台山</w:t>
      </w:r>
      <w:r>
        <w:t>主持召开了《</w:t>
      </w:r>
      <w:r>
        <w:rPr>
          <w:rFonts w:hint="eastAsia"/>
        </w:rPr>
        <w:t>忻州市五台山慧缘阁酒店改造项目环境影响报告表</w:t>
      </w:r>
      <w:r>
        <w:t>》技术审查会。根据专家组技术审查意见对报告表进行了认真、细致的修改和完善，</w:t>
      </w:r>
      <w:r>
        <w:rPr>
          <w:rFonts w:hint="eastAsia"/>
        </w:rPr>
        <w:t>现</w:t>
      </w:r>
      <w:r>
        <w:t>编制完成了</w:t>
      </w:r>
      <w:r>
        <w:rPr>
          <w:rFonts w:hint="eastAsia"/>
        </w:rPr>
        <w:t>《忻州市五台山慧缘阁酒店改造项目环境影响报告表》（公示本），予以公示。</w:t>
      </w:r>
    </w:p>
    <w:p>
      <w:pPr>
        <w:pStyle w:val="3"/>
        <w:ind w:firstLine="480"/>
      </w:pPr>
      <w:r>
        <w:rPr>
          <w:rFonts w:hint="eastAsia"/>
        </w:rPr>
        <w:t>2、</w:t>
      </w:r>
      <w:r>
        <w:t>现有工程基本概况</w:t>
      </w:r>
    </w:p>
    <w:p>
      <w:pPr>
        <w:ind w:firstLine="480"/>
      </w:pPr>
      <w:r>
        <w:rPr>
          <w:rFonts w:hint="eastAsia"/>
        </w:rPr>
        <w:t>五台山慧缘阁酒店位于忻州市五台山风景名胜区台怀镇大车沟村西北510m处，东侧紧邻五台山公路管理段，西北侧为鑫运泽宾馆，北侧为空地，南侧为山坡分布，东北直距110m处为S311省道，周围植被覆盖完整，生态环境优美。</w:t>
      </w:r>
    </w:p>
    <w:p>
      <w:pPr>
        <w:ind w:firstLine="480"/>
      </w:pPr>
      <w:r>
        <w:rPr>
          <w:rFonts w:hint="eastAsia"/>
        </w:rPr>
        <w:t>五台山慧缘阁酒店为一座快捷酒店，建于90年代初，该酒店总占地面积2487.91m</w:t>
      </w:r>
      <w:r>
        <w:rPr>
          <w:rFonts w:hint="eastAsia"/>
          <w:vertAlign w:val="superscript"/>
        </w:rPr>
        <w:t>2</w:t>
      </w:r>
      <w:r>
        <w:rPr>
          <w:rFonts w:hint="eastAsia"/>
        </w:rPr>
        <w:t>，占地性质为国有建设用地，土地证见附件三。现有建筑面积1366.45m</w:t>
      </w:r>
      <w:r>
        <w:rPr>
          <w:rFonts w:hint="eastAsia"/>
          <w:vertAlign w:val="superscript"/>
        </w:rPr>
        <w:t>2</w:t>
      </w:r>
      <w:r>
        <w:rPr>
          <w:rFonts w:hint="eastAsia"/>
        </w:rPr>
        <w:t>，均为砖混结构房屋，层数为地上二层、部分地上一层，建筑布局为四周环绕，酒店出入口处位于北侧。由于年久失修，地基多处沉陷，有些建筑物屋顶和墙体裂缝严重，导致屋顶大面积漏水，存在重大安全隐患，现处于废弃状态，原有建筑均无法利用，拟全部进行拆除，拆除总建筑面积1366.45m</w:t>
      </w:r>
      <w:r>
        <w:rPr>
          <w:rFonts w:hint="eastAsia"/>
          <w:vertAlign w:val="superscript"/>
        </w:rPr>
        <w:t>2</w:t>
      </w:r>
      <w:r>
        <w:rPr>
          <w:rFonts w:hint="eastAsia"/>
        </w:rPr>
        <w:t>。</w:t>
      </w:r>
    </w:p>
    <w:p>
      <w:pPr>
        <w:ind w:firstLine="480"/>
      </w:pPr>
      <w:r>
        <w:rPr>
          <w:rFonts w:hint="eastAsia"/>
        </w:rPr>
        <w:drawing>
          <wp:anchor distT="0" distB="0" distL="114300" distR="114300" simplePos="0" relativeHeight="251695104" behindDoc="1" locked="0" layoutInCell="1" allowOverlap="1">
            <wp:simplePos x="0" y="0"/>
            <wp:positionH relativeFrom="column">
              <wp:posOffset>377190</wp:posOffset>
            </wp:positionH>
            <wp:positionV relativeFrom="paragraph">
              <wp:posOffset>13335</wp:posOffset>
            </wp:positionV>
            <wp:extent cx="4743450" cy="3532505"/>
            <wp:effectExtent l="19050" t="19050" r="18810" b="10529"/>
            <wp:wrapNone/>
            <wp:docPr id="1" name="图片 1" descr="C:\Users\Administrator\Desktop\QQ截图20190222183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QQ截图20190222183404.jpg"/>
                    <pic:cNvPicPr>
                      <a:picLocks noChangeAspect="1" noChangeArrowheads="1"/>
                    </pic:cNvPicPr>
                  </pic:nvPicPr>
                  <pic:blipFill>
                    <a:blip r:embed="rId26" cstate="print"/>
                    <a:srcRect/>
                    <a:stretch>
                      <a:fillRect/>
                    </a:stretch>
                  </pic:blipFill>
                  <pic:spPr>
                    <a:xfrm>
                      <a:off x="0" y="0"/>
                      <a:ext cx="4743690" cy="3532771"/>
                    </a:xfrm>
                    <a:prstGeom prst="rect">
                      <a:avLst/>
                    </a:prstGeom>
                    <a:noFill/>
                    <a:ln w="9525">
                      <a:solidFill>
                        <a:schemeClr val="tx1"/>
                      </a:solidFill>
                      <a:miter lim="800000"/>
                      <a:headEnd/>
                      <a:tailEnd/>
                    </a:ln>
                  </pic:spPr>
                </pic:pic>
              </a:graphicData>
            </a:graphic>
          </wp:anchor>
        </w:drawing>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2"/>
        <w:jc w:val="center"/>
        <w:rPr>
          <w:b/>
        </w:rPr>
      </w:pPr>
      <w:r>
        <w:rPr>
          <w:rFonts w:hint="eastAsia"/>
          <w:b/>
        </w:rPr>
        <w:t>图1   现有工程平面布置图</w:t>
      </w:r>
    </w:p>
    <w:p>
      <w:pPr>
        <w:pStyle w:val="3"/>
        <w:ind w:firstLine="480"/>
      </w:pPr>
      <w:r>
        <w:rPr>
          <w:rFonts w:hint="eastAsia"/>
        </w:rPr>
        <w:t>3、本次</w:t>
      </w:r>
      <w:r>
        <w:t>改造项目概况</w:t>
      </w:r>
    </w:p>
    <w:p>
      <w:pPr>
        <w:pStyle w:val="5"/>
        <w:ind w:firstLine="480"/>
      </w:pPr>
      <w:r>
        <w:rPr>
          <w:rFonts w:hint="eastAsia"/>
        </w:rPr>
        <w:t>3.1项目概况</w:t>
      </w:r>
    </w:p>
    <w:p>
      <w:pPr>
        <w:ind w:firstLine="480"/>
      </w:pPr>
      <w:r>
        <w:t>项目名称：</w:t>
      </w:r>
      <w:r>
        <w:rPr>
          <w:rFonts w:hint="eastAsia"/>
        </w:rPr>
        <w:t>忻州市五台山慧缘阁酒店改造项目</w:t>
      </w:r>
    </w:p>
    <w:p>
      <w:pPr>
        <w:ind w:firstLine="480"/>
      </w:pPr>
      <w:r>
        <w:t>建设单位：</w:t>
      </w:r>
      <w:r>
        <w:rPr>
          <w:rFonts w:hint="eastAsia"/>
        </w:rPr>
        <w:t>忻州市五台山慧缘阁酒店有限公司</w:t>
      </w:r>
    </w:p>
    <w:p>
      <w:pPr>
        <w:ind w:firstLine="480"/>
      </w:pPr>
      <w:r>
        <w:t>建设地点：</w:t>
      </w:r>
      <w:r>
        <w:rPr>
          <w:rFonts w:hint="eastAsia"/>
        </w:rPr>
        <w:t>本次改造项目在原有占地红线范围内进行，无新增占地，项目位于忻州市五台山风景名胜区台怀镇大车沟村，</w:t>
      </w:r>
      <w:r>
        <w:rPr>
          <w:rFonts w:hint="eastAsia"/>
          <w:bCs/>
        </w:rPr>
        <w:t>处</w:t>
      </w:r>
      <w:r>
        <w:rPr>
          <w:bCs/>
        </w:rPr>
        <w:t>于五台山主景区南麓，</w:t>
      </w:r>
      <w:r>
        <w:rPr>
          <w:rFonts w:hint="eastAsia"/>
          <w:bCs/>
        </w:rPr>
        <w:t>属于</w:t>
      </w:r>
      <w:r>
        <w:rPr>
          <w:rFonts w:hint="eastAsia"/>
        </w:rPr>
        <w:t>五台山风景名胜区核心景区外的游览服务区。</w:t>
      </w:r>
      <w:r>
        <w:t xml:space="preserve"> </w:t>
      </w:r>
    </w:p>
    <w:p>
      <w:pPr>
        <w:ind w:firstLine="480"/>
      </w:pPr>
      <w:r>
        <w:t>建设性质：</w:t>
      </w:r>
      <w:r>
        <w:rPr>
          <w:rFonts w:hint="eastAsia"/>
        </w:rPr>
        <w:t>改扩建</w:t>
      </w:r>
    </w:p>
    <w:p>
      <w:pPr>
        <w:pStyle w:val="5"/>
        <w:ind w:firstLine="480"/>
      </w:pPr>
      <w:r>
        <w:rPr>
          <w:rFonts w:hint="eastAsia"/>
        </w:rPr>
        <w:t>2.2</w:t>
      </w:r>
      <w:r>
        <w:t>建设规模</w:t>
      </w:r>
    </w:p>
    <w:p>
      <w:pPr>
        <w:ind w:firstLine="480"/>
      </w:pPr>
      <w:r>
        <w:rPr>
          <w:rFonts w:hint="eastAsia"/>
        </w:rPr>
        <w:t>本项目总占地面积2487.91m</w:t>
      </w:r>
      <w:r>
        <w:rPr>
          <w:rFonts w:hint="eastAsia"/>
          <w:vertAlign w:val="superscript"/>
        </w:rPr>
        <w:t>2</w:t>
      </w:r>
      <w:r>
        <w:rPr>
          <w:rFonts w:hint="eastAsia"/>
        </w:rPr>
        <w:t>，地块内规划一座院落式建筑，层数为地上二层部分一层，地下局部一层，包括住宿楼、办公楼、食堂等，总建筑面积2529.4m</w:t>
      </w:r>
      <w:r>
        <w:rPr>
          <w:rFonts w:hint="eastAsia"/>
          <w:vertAlign w:val="superscript"/>
        </w:rPr>
        <w:t>2</w:t>
      </w:r>
      <w:r>
        <w:rPr>
          <w:rFonts w:hint="eastAsia"/>
        </w:rPr>
        <w:t>，其中地上建筑面积1866.4m</w:t>
      </w:r>
      <w:r>
        <w:rPr>
          <w:rFonts w:hint="eastAsia"/>
          <w:vertAlign w:val="superscript"/>
        </w:rPr>
        <w:t>2</w:t>
      </w:r>
      <w:r>
        <w:rPr>
          <w:rFonts w:hint="eastAsia"/>
        </w:rPr>
        <w:t>（地上一层建筑面积971.4m</w:t>
      </w:r>
      <w:r>
        <w:rPr>
          <w:rFonts w:hint="eastAsia"/>
          <w:vertAlign w:val="superscript"/>
        </w:rPr>
        <w:t>2</w:t>
      </w:r>
      <w:r>
        <w:rPr>
          <w:rFonts w:hint="eastAsia"/>
        </w:rPr>
        <w:t>、地上二层建筑面积895m</w:t>
      </w:r>
      <w:r>
        <w:rPr>
          <w:rFonts w:hint="eastAsia"/>
          <w:vertAlign w:val="superscript"/>
        </w:rPr>
        <w:t>2</w:t>
      </w:r>
      <w:r>
        <w:rPr>
          <w:rFonts w:hint="eastAsia"/>
        </w:rPr>
        <w:t>），地下建筑面积663m</w:t>
      </w:r>
      <w:r>
        <w:rPr>
          <w:rFonts w:hint="eastAsia"/>
          <w:vertAlign w:val="superscript"/>
        </w:rPr>
        <w:t>2</w:t>
      </w:r>
      <w:r>
        <w:rPr>
          <w:rFonts w:hint="eastAsia"/>
        </w:rPr>
        <w:t>。</w:t>
      </w:r>
    </w:p>
    <w:p>
      <w:pPr>
        <w:pStyle w:val="5"/>
        <w:ind w:firstLine="480"/>
      </w:pPr>
      <w:r>
        <w:rPr>
          <w:rFonts w:hint="eastAsia"/>
        </w:rPr>
        <w:t>2.3项目投资及资金来源</w:t>
      </w:r>
    </w:p>
    <w:p>
      <w:pPr>
        <w:ind w:firstLine="480"/>
      </w:pPr>
      <w:r>
        <w:t>项目</w:t>
      </w:r>
      <w:r>
        <w:rPr>
          <w:rFonts w:hint="eastAsia"/>
        </w:rPr>
        <w:t>总</w:t>
      </w:r>
      <w:r>
        <w:t>投资</w:t>
      </w:r>
      <w:r>
        <w:rPr>
          <w:rFonts w:hint="eastAsia"/>
        </w:rPr>
        <w:t>1543</w:t>
      </w:r>
      <w:r>
        <w:t>万元</w:t>
      </w:r>
      <w:r>
        <w:rPr>
          <w:rFonts w:hint="eastAsia"/>
        </w:rPr>
        <w:t>，</w:t>
      </w:r>
      <w:r>
        <w:t>资金</w:t>
      </w:r>
      <w:r>
        <w:rPr>
          <w:rFonts w:hint="eastAsia"/>
        </w:rPr>
        <w:t>全部由企业</w:t>
      </w:r>
      <w:r>
        <w:t>自筹</w:t>
      </w:r>
      <w:r>
        <w:rPr>
          <w:rFonts w:hint="eastAsia"/>
        </w:rPr>
        <w:t>。</w:t>
      </w:r>
    </w:p>
    <w:p>
      <w:pPr>
        <w:pStyle w:val="3"/>
        <w:ind w:firstLine="480"/>
      </w:pPr>
      <w:r>
        <w:rPr>
          <w:rFonts w:hint="eastAsia"/>
        </w:rPr>
        <w:t>3、建设</w:t>
      </w:r>
      <w:r>
        <w:t>内容</w:t>
      </w:r>
    </w:p>
    <w:p>
      <w:pPr>
        <w:ind w:firstLine="480"/>
      </w:pPr>
      <w:r>
        <w:rPr>
          <w:rFonts w:hint="eastAsia"/>
        </w:rPr>
        <w:t>项目建设内容：建设酒店客房、办公及生活建筑等，总建筑面积2529.4m</w:t>
      </w:r>
      <w:r>
        <w:rPr>
          <w:rFonts w:hint="eastAsia"/>
          <w:vertAlign w:val="superscript"/>
        </w:rPr>
        <w:t>2</w:t>
      </w:r>
      <w:r>
        <w:rPr>
          <w:rFonts w:hint="eastAsia"/>
        </w:rPr>
        <w:t>，总建筑面积2529.4m</w:t>
      </w:r>
      <w:r>
        <w:rPr>
          <w:rFonts w:hint="eastAsia"/>
          <w:vertAlign w:val="superscript"/>
        </w:rPr>
        <w:t>2</w:t>
      </w:r>
      <w:r>
        <w:rPr>
          <w:rFonts w:hint="eastAsia"/>
        </w:rPr>
        <w:t>，其中地上建筑面积1866.4m</w:t>
      </w:r>
      <w:r>
        <w:rPr>
          <w:rFonts w:hint="eastAsia"/>
          <w:vertAlign w:val="superscript"/>
        </w:rPr>
        <w:t>2</w:t>
      </w:r>
      <w:r>
        <w:rPr>
          <w:rFonts w:hint="eastAsia"/>
        </w:rPr>
        <w:t>，地下建筑面积663m</w:t>
      </w:r>
      <w:r>
        <w:rPr>
          <w:rFonts w:hint="eastAsia"/>
          <w:vertAlign w:val="superscript"/>
        </w:rPr>
        <w:t>2</w:t>
      </w:r>
      <w:r>
        <w:rPr>
          <w:rFonts w:hint="eastAsia"/>
        </w:rPr>
        <w:t>，容积率0.75，建筑密度39.1%，绿化率30%。停车场位于项目外西侧，属于公共停车场，不属于本次工程建设内容及评价范围。项目建设内容表详见</w:t>
      </w:r>
      <w:r>
        <w:t>表</w:t>
      </w:r>
      <w:r>
        <w:rPr>
          <w:rFonts w:hint="eastAsia"/>
        </w:rPr>
        <w:t>1</w:t>
      </w:r>
      <w:r>
        <w:t>。</w:t>
      </w:r>
    </w:p>
    <w:p>
      <w:pPr>
        <w:pStyle w:val="7"/>
        <w:spacing w:line="400" w:lineRule="exact"/>
        <w:rPr>
          <w:color w:val="auto"/>
        </w:rPr>
      </w:pPr>
      <w:r>
        <w:rPr>
          <w:rFonts w:hint="eastAsia"/>
          <w:color w:val="auto"/>
        </w:rPr>
        <w:t>表1  项目建设内容组成表</w:t>
      </w:r>
    </w:p>
    <w:tbl>
      <w:tblPr>
        <w:tblStyle w:val="49"/>
        <w:tblpPr w:leftFromText="180" w:rightFromText="180" w:vertAnchor="text" w:horzAnchor="margin" w:tblpY="42"/>
        <w:tblW w:w="5000" w:type="pct"/>
        <w:tblInd w:w="0"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392"/>
        <w:gridCol w:w="330"/>
        <w:gridCol w:w="947"/>
        <w:gridCol w:w="6380"/>
        <w:gridCol w:w="671"/>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957" w:type="pct"/>
            <w:gridSpan w:val="3"/>
            <w:shd w:val="clear" w:color="auto" w:fill="auto"/>
            <w:noWrap/>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分类</w:t>
            </w:r>
          </w:p>
        </w:tc>
        <w:tc>
          <w:tcPr>
            <w:tcW w:w="3658" w:type="pct"/>
            <w:tcBorders>
              <w:right w:val="single" w:color="auto" w:sz="4" w:space="0"/>
            </w:tcBorders>
            <w:shd w:val="clear" w:color="auto" w:fill="auto"/>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建设内容</w:t>
            </w:r>
          </w:p>
        </w:tc>
        <w:tc>
          <w:tcPr>
            <w:tcW w:w="385" w:type="pct"/>
            <w:tcBorders>
              <w:left w:val="single" w:color="auto" w:sz="4" w:space="0"/>
            </w:tcBorders>
            <w:shd w:val="clear" w:color="auto" w:fill="auto"/>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备注</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35" w:hRule="atLeast"/>
        </w:trPr>
        <w:tc>
          <w:tcPr>
            <w:tcW w:w="225" w:type="pct"/>
            <w:vMerge w:val="restart"/>
            <w:vAlign w:val="center"/>
          </w:tcPr>
          <w:p>
            <w:pPr>
              <w:keepNext/>
              <w:keepLines/>
              <w:snapToGrid w:val="0"/>
              <w:spacing w:line="240" w:lineRule="atLeast"/>
              <w:ind w:firstLine="0" w:firstLineChars="0"/>
              <w:jc w:val="center"/>
              <w:rPr>
                <w:rFonts w:eastAsiaTheme="minorEastAsia"/>
                <w:position w:val="0"/>
                <w:sz w:val="21"/>
                <w:szCs w:val="21"/>
              </w:rPr>
            </w:pPr>
            <w:r>
              <w:rPr>
                <w:rFonts w:eastAsiaTheme="minorEastAsia"/>
                <w:position w:val="0"/>
                <w:sz w:val="21"/>
                <w:szCs w:val="21"/>
              </w:rPr>
              <w:t>主体工</w:t>
            </w:r>
            <w:r>
              <w:rPr>
                <w:rFonts w:hint="eastAsia" w:eastAsiaTheme="minorEastAsia"/>
                <w:position w:val="0"/>
                <w:sz w:val="21"/>
                <w:szCs w:val="21"/>
              </w:rPr>
              <w:t>程</w:t>
            </w:r>
          </w:p>
        </w:tc>
        <w:tc>
          <w:tcPr>
            <w:tcW w:w="732" w:type="pct"/>
            <w:gridSpan w:val="2"/>
            <w:tcBorders>
              <w:top w:val="single" w:color="auto" w:sz="4" w:space="0"/>
              <w:bottom w:val="single" w:color="auto" w:sz="4" w:space="0"/>
            </w:tcBorders>
            <w:vAlign w:val="center"/>
          </w:tcPr>
          <w:p>
            <w:pPr>
              <w:keepNext/>
              <w:keepLines/>
              <w:snapToGrid w:val="0"/>
              <w:spacing w:line="240" w:lineRule="atLeast"/>
              <w:ind w:firstLine="0" w:firstLineChars="0"/>
              <w:jc w:val="center"/>
              <w:rPr>
                <w:rFonts w:eastAsiaTheme="minorEastAsia"/>
                <w:position w:val="0"/>
                <w:sz w:val="21"/>
                <w:szCs w:val="21"/>
              </w:rPr>
            </w:pPr>
            <w:r>
              <w:rPr>
                <w:rFonts w:hint="eastAsia" w:eastAsiaTheme="minorEastAsia"/>
                <w:position w:val="0"/>
                <w:sz w:val="21"/>
                <w:szCs w:val="21"/>
              </w:rPr>
              <w:t>拆除工程</w:t>
            </w:r>
          </w:p>
        </w:tc>
        <w:tc>
          <w:tcPr>
            <w:tcW w:w="3658" w:type="pct"/>
            <w:tcBorders>
              <w:bottom w:val="single" w:color="auto" w:sz="4" w:space="0"/>
              <w:right w:val="single" w:color="auto" w:sz="4" w:space="0"/>
            </w:tcBorders>
            <w:shd w:val="clear" w:color="auto" w:fill="auto"/>
            <w:noWrap/>
            <w:vAlign w:val="center"/>
          </w:tcPr>
          <w:p>
            <w:pPr>
              <w:keepNext/>
              <w:keepLines/>
              <w:snapToGrid w:val="0"/>
              <w:spacing w:line="240" w:lineRule="atLeast"/>
              <w:ind w:firstLine="0" w:firstLineChars="0"/>
              <w:jc w:val="center"/>
              <w:rPr>
                <w:rFonts w:eastAsiaTheme="minorEastAsia"/>
                <w:position w:val="0"/>
                <w:sz w:val="21"/>
                <w:szCs w:val="21"/>
              </w:rPr>
            </w:pPr>
            <w:r>
              <w:rPr>
                <w:rFonts w:hint="eastAsia" w:eastAsiaTheme="minorEastAsia"/>
                <w:position w:val="0"/>
                <w:sz w:val="21"/>
                <w:szCs w:val="21"/>
              </w:rPr>
              <w:t>原有建筑全部进行拆除，拆除总建筑面积1366.45m</w:t>
            </w:r>
            <w:r>
              <w:rPr>
                <w:rFonts w:hint="eastAsia" w:eastAsiaTheme="minorEastAsia"/>
                <w:position w:val="0"/>
                <w:sz w:val="21"/>
                <w:szCs w:val="21"/>
                <w:vertAlign w:val="superscript"/>
              </w:rPr>
              <w:t>2</w:t>
            </w:r>
          </w:p>
        </w:tc>
        <w:tc>
          <w:tcPr>
            <w:tcW w:w="385" w:type="pct"/>
            <w:tcBorders>
              <w:left w:val="single" w:color="auto" w:sz="4" w:space="0"/>
              <w:bottom w:val="single" w:color="auto" w:sz="4" w:space="0"/>
            </w:tcBorders>
            <w:shd w:val="clear" w:color="auto" w:fill="auto"/>
            <w:vAlign w:val="center"/>
          </w:tcPr>
          <w:p>
            <w:pPr>
              <w:keepNext/>
              <w:keepLines/>
              <w:snapToGrid w:val="0"/>
              <w:spacing w:line="240" w:lineRule="atLeast"/>
              <w:ind w:firstLine="0" w:firstLineChars="0"/>
              <w:jc w:val="center"/>
              <w:rPr>
                <w:rFonts w:eastAsiaTheme="minorEastAsia"/>
                <w:position w:val="0"/>
                <w:sz w:val="21"/>
                <w:szCs w:val="21"/>
              </w:rPr>
            </w:pPr>
            <w:r>
              <w:rPr>
                <w:rFonts w:hint="eastAsia" w:eastAsiaTheme="minorEastAsia"/>
                <w:position w:val="0"/>
                <w:sz w:val="21"/>
                <w:szCs w:val="21"/>
              </w:rPr>
              <w:t>未拆</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225" w:type="pct"/>
            <w:vMerge w:val="continue"/>
            <w:vAlign w:val="center"/>
          </w:tcPr>
          <w:p>
            <w:pPr>
              <w:keepNext/>
              <w:keepLines/>
              <w:snapToGrid w:val="0"/>
              <w:spacing w:line="240" w:lineRule="atLeast"/>
              <w:ind w:firstLine="0" w:firstLineChars="0"/>
              <w:jc w:val="center"/>
              <w:rPr>
                <w:rFonts w:eastAsiaTheme="minorEastAsia"/>
                <w:position w:val="0"/>
                <w:sz w:val="21"/>
                <w:szCs w:val="21"/>
              </w:rPr>
            </w:pPr>
          </w:p>
        </w:tc>
        <w:tc>
          <w:tcPr>
            <w:tcW w:w="189" w:type="pct"/>
            <w:vMerge w:val="restart"/>
            <w:tcBorders>
              <w:top w:val="single" w:color="auto" w:sz="4" w:space="0"/>
              <w:right w:val="single" w:color="auto" w:sz="4" w:space="0"/>
            </w:tcBorders>
            <w:vAlign w:val="center"/>
          </w:tcPr>
          <w:p>
            <w:pPr>
              <w:keepNext/>
              <w:keepLines/>
              <w:snapToGrid w:val="0"/>
              <w:spacing w:line="240" w:lineRule="atLeast"/>
              <w:ind w:firstLine="0" w:firstLineChars="0"/>
              <w:jc w:val="center"/>
              <w:rPr>
                <w:rFonts w:eastAsiaTheme="minorEastAsia"/>
                <w:position w:val="0"/>
                <w:sz w:val="21"/>
                <w:szCs w:val="21"/>
              </w:rPr>
            </w:pPr>
            <w:r>
              <w:rPr>
                <w:rFonts w:hint="eastAsia" w:eastAsiaTheme="minorEastAsia"/>
                <w:position w:val="0"/>
                <w:sz w:val="21"/>
                <w:szCs w:val="21"/>
              </w:rPr>
              <w:t>新建工程</w:t>
            </w:r>
          </w:p>
        </w:tc>
        <w:tc>
          <w:tcPr>
            <w:tcW w:w="543" w:type="pct"/>
            <w:tcBorders>
              <w:top w:val="single" w:color="auto" w:sz="4" w:space="0"/>
              <w:left w:val="single" w:color="auto" w:sz="4" w:space="0"/>
              <w:bottom w:val="single" w:color="auto" w:sz="4" w:space="0"/>
            </w:tcBorders>
            <w:vAlign w:val="center"/>
          </w:tcPr>
          <w:p>
            <w:pPr>
              <w:keepNext/>
              <w:keepLines/>
              <w:snapToGrid w:val="0"/>
              <w:spacing w:line="240" w:lineRule="atLeast"/>
              <w:ind w:firstLine="0" w:firstLineChars="0"/>
              <w:jc w:val="center"/>
              <w:rPr>
                <w:rFonts w:eastAsiaTheme="minorEastAsia"/>
                <w:position w:val="0"/>
                <w:sz w:val="21"/>
                <w:szCs w:val="21"/>
              </w:rPr>
            </w:pPr>
            <w:r>
              <w:rPr>
                <w:rFonts w:eastAsiaTheme="minorEastAsia"/>
                <w:position w:val="0"/>
                <w:sz w:val="21"/>
                <w:szCs w:val="21"/>
              </w:rPr>
              <w:t>住宿楼</w:t>
            </w:r>
          </w:p>
        </w:tc>
        <w:tc>
          <w:tcPr>
            <w:tcW w:w="3658" w:type="pct"/>
            <w:tcBorders>
              <w:top w:val="single" w:color="auto" w:sz="4" w:space="0"/>
              <w:bottom w:val="single" w:color="auto" w:sz="4" w:space="0"/>
              <w:right w:val="single" w:color="auto" w:sz="4" w:space="0"/>
            </w:tcBorders>
            <w:shd w:val="clear" w:color="auto" w:fill="auto"/>
            <w:noWrap/>
            <w:vAlign w:val="center"/>
          </w:tcPr>
          <w:p>
            <w:pPr>
              <w:keepNext/>
              <w:keepLines/>
              <w:snapToGrid w:val="0"/>
              <w:spacing w:line="240" w:lineRule="atLeast"/>
              <w:ind w:firstLine="420"/>
              <w:jc w:val="center"/>
              <w:rPr>
                <w:rFonts w:eastAsiaTheme="minorEastAsia"/>
                <w:position w:val="0"/>
                <w:sz w:val="21"/>
                <w:szCs w:val="21"/>
              </w:rPr>
            </w:pPr>
            <w:r>
              <w:rPr>
                <w:rFonts w:hint="eastAsia" w:hAnsiTheme="minorEastAsia" w:eastAsiaTheme="minorEastAsia"/>
                <w:position w:val="0"/>
                <w:sz w:val="21"/>
                <w:szCs w:val="21"/>
              </w:rPr>
              <w:t>采用</w:t>
            </w:r>
            <w:r>
              <w:rPr>
                <w:rFonts w:hAnsiTheme="minorEastAsia" w:eastAsiaTheme="minorEastAsia"/>
                <w:position w:val="0"/>
                <w:sz w:val="21"/>
                <w:szCs w:val="21"/>
              </w:rPr>
              <w:t>框架砼结构，</w:t>
            </w:r>
            <w:r>
              <w:rPr>
                <w:rFonts w:hint="eastAsia" w:hAnsiTheme="minorEastAsia" w:eastAsiaTheme="minorEastAsia"/>
                <w:position w:val="0"/>
                <w:sz w:val="21"/>
                <w:szCs w:val="21"/>
              </w:rPr>
              <w:t>为地上二层局部地下一层：地下</w:t>
            </w:r>
            <w:r>
              <w:rPr>
                <w:rFonts w:hAnsiTheme="minorEastAsia" w:eastAsiaTheme="minorEastAsia"/>
                <w:position w:val="0"/>
                <w:sz w:val="21"/>
                <w:szCs w:val="21"/>
              </w:rPr>
              <w:t>建筑面积</w:t>
            </w:r>
            <w:r>
              <w:rPr>
                <w:rFonts w:hint="eastAsia" w:eastAsiaTheme="minorEastAsia"/>
                <w:position w:val="0"/>
                <w:sz w:val="21"/>
                <w:szCs w:val="21"/>
              </w:rPr>
              <w:t>663</w:t>
            </w:r>
            <w:r>
              <w:rPr>
                <w:rFonts w:eastAsiaTheme="minorEastAsia"/>
                <w:position w:val="0"/>
                <w:sz w:val="21"/>
                <w:szCs w:val="21"/>
              </w:rPr>
              <w:t>m</w:t>
            </w:r>
            <w:r>
              <w:rPr>
                <w:rFonts w:eastAsiaTheme="minorEastAsia"/>
                <w:position w:val="0"/>
                <w:sz w:val="21"/>
                <w:szCs w:val="21"/>
                <w:vertAlign w:val="superscript"/>
              </w:rPr>
              <w:t>2</w:t>
            </w:r>
            <w:r>
              <w:rPr>
                <w:rFonts w:hAnsiTheme="minorEastAsia" w:eastAsiaTheme="minorEastAsia"/>
                <w:position w:val="0"/>
                <w:sz w:val="21"/>
                <w:szCs w:val="21"/>
              </w:rPr>
              <w:t>，</w:t>
            </w:r>
            <w:r>
              <w:rPr>
                <w:rFonts w:hint="eastAsia" w:hAnsiTheme="minorEastAsia" w:eastAsiaTheme="minorEastAsia"/>
                <w:position w:val="0"/>
                <w:sz w:val="21"/>
                <w:szCs w:val="21"/>
              </w:rPr>
              <w:t>设置客房、职工宿舍、水泵房等；地上建筑面积1268.48</w:t>
            </w:r>
            <w:r>
              <w:rPr>
                <w:rFonts w:hAnsiTheme="minorEastAsia" w:eastAsiaTheme="minorEastAsia"/>
                <w:position w:val="0"/>
                <w:sz w:val="21"/>
                <w:szCs w:val="21"/>
              </w:rPr>
              <w:t>m</w:t>
            </w:r>
            <w:r>
              <w:rPr>
                <w:rFonts w:hAnsiTheme="minorEastAsia" w:eastAsiaTheme="minorEastAsia"/>
                <w:position w:val="0"/>
                <w:sz w:val="21"/>
                <w:szCs w:val="21"/>
                <w:vertAlign w:val="superscript"/>
              </w:rPr>
              <w:t>2</w:t>
            </w:r>
            <w:r>
              <w:rPr>
                <w:rFonts w:hAnsiTheme="minorEastAsia" w:eastAsiaTheme="minorEastAsia"/>
                <w:position w:val="0"/>
                <w:sz w:val="21"/>
                <w:szCs w:val="21"/>
              </w:rPr>
              <w:t>，</w:t>
            </w:r>
            <w:r>
              <w:rPr>
                <w:rFonts w:hint="eastAsia" w:hAnsiTheme="minorEastAsia" w:eastAsiaTheme="minorEastAsia"/>
                <w:position w:val="0"/>
                <w:sz w:val="21"/>
                <w:szCs w:val="21"/>
              </w:rPr>
              <w:t>全部为设置客房等。</w:t>
            </w:r>
            <w:r>
              <w:rPr>
                <w:rFonts w:hAnsiTheme="minorEastAsia" w:eastAsiaTheme="minorEastAsia"/>
                <w:position w:val="0"/>
                <w:sz w:val="21"/>
                <w:szCs w:val="21"/>
              </w:rPr>
              <w:t>共设置37间客房</w:t>
            </w:r>
          </w:p>
        </w:tc>
        <w:tc>
          <w:tcPr>
            <w:tcW w:w="385" w:type="pct"/>
            <w:tcBorders>
              <w:top w:val="single" w:color="auto" w:sz="4" w:space="0"/>
              <w:left w:val="single" w:color="auto" w:sz="4" w:space="0"/>
              <w:bottom w:val="single" w:color="auto" w:sz="4" w:space="0"/>
            </w:tcBorders>
            <w:shd w:val="clear" w:color="auto" w:fill="auto"/>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未建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62" w:hRule="atLeast"/>
        </w:trPr>
        <w:tc>
          <w:tcPr>
            <w:tcW w:w="225" w:type="pct"/>
            <w:vMerge w:val="continue"/>
            <w:vAlign w:val="center"/>
          </w:tcPr>
          <w:p>
            <w:pPr>
              <w:keepNext/>
              <w:keepLines/>
              <w:snapToGrid w:val="0"/>
              <w:spacing w:line="240" w:lineRule="atLeast"/>
              <w:ind w:firstLine="0" w:firstLineChars="0"/>
              <w:jc w:val="center"/>
              <w:rPr>
                <w:rFonts w:eastAsiaTheme="minorEastAsia"/>
                <w:position w:val="0"/>
                <w:sz w:val="21"/>
                <w:szCs w:val="21"/>
              </w:rPr>
            </w:pPr>
          </w:p>
        </w:tc>
        <w:tc>
          <w:tcPr>
            <w:tcW w:w="189" w:type="pct"/>
            <w:vMerge w:val="continue"/>
            <w:tcBorders>
              <w:right w:val="single" w:color="auto" w:sz="4" w:space="0"/>
            </w:tcBorders>
            <w:vAlign w:val="center"/>
          </w:tcPr>
          <w:p>
            <w:pPr>
              <w:keepNext/>
              <w:keepLines/>
              <w:snapToGrid w:val="0"/>
              <w:spacing w:line="240" w:lineRule="atLeast"/>
              <w:ind w:firstLine="0" w:firstLineChars="0"/>
              <w:jc w:val="center"/>
              <w:rPr>
                <w:rFonts w:eastAsiaTheme="minorEastAsia"/>
                <w:position w:val="0"/>
                <w:sz w:val="21"/>
                <w:szCs w:val="21"/>
              </w:rPr>
            </w:pPr>
          </w:p>
        </w:tc>
        <w:tc>
          <w:tcPr>
            <w:tcW w:w="543" w:type="pct"/>
            <w:tcBorders>
              <w:top w:val="single" w:color="auto" w:sz="4" w:space="0"/>
              <w:left w:val="single" w:color="auto" w:sz="4" w:space="0"/>
              <w:bottom w:val="single" w:color="auto" w:sz="4" w:space="0"/>
            </w:tcBorders>
            <w:vAlign w:val="center"/>
          </w:tcPr>
          <w:p>
            <w:pPr>
              <w:keepNext/>
              <w:keepLines/>
              <w:snapToGrid w:val="0"/>
              <w:spacing w:line="240" w:lineRule="atLeast"/>
              <w:ind w:firstLine="0" w:firstLineChars="0"/>
              <w:jc w:val="center"/>
              <w:rPr>
                <w:rFonts w:eastAsiaTheme="minorEastAsia"/>
                <w:position w:val="0"/>
                <w:sz w:val="21"/>
                <w:szCs w:val="21"/>
              </w:rPr>
            </w:pPr>
            <w:r>
              <w:rPr>
                <w:rFonts w:eastAsiaTheme="minorEastAsia"/>
                <w:position w:val="0"/>
                <w:sz w:val="21"/>
                <w:szCs w:val="21"/>
              </w:rPr>
              <w:t>办公楼</w:t>
            </w:r>
          </w:p>
        </w:tc>
        <w:tc>
          <w:tcPr>
            <w:tcW w:w="3658" w:type="pct"/>
            <w:tcBorders>
              <w:top w:val="single" w:color="auto" w:sz="4" w:space="0"/>
              <w:bottom w:val="single" w:color="auto" w:sz="4" w:space="0"/>
              <w:right w:val="single" w:color="auto" w:sz="4" w:space="0"/>
            </w:tcBorders>
            <w:shd w:val="clear" w:color="auto" w:fill="auto"/>
            <w:noWrap/>
            <w:vAlign w:val="center"/>
          </w:tcPr>
          <w:p>
            <w:pPr>
              <w:keepNext/>
              <w:keepLines/>
              <w:snapToGrid w:val="0"/>
              <w:spacing w:line="240" w:lineRule="atLeast"/>
              <w:ind w:firstLine="420"/>
              <w:jc w:val="center"/>
              <w:rPr>
                <w:rFonts w:hAnsiTheme="minorEastAsia" w:eastAsiaTheme="minorEastAsia"/>
                <w:position w:val="0"/>
                <w:sz w:val="21"/>
                <w:szCs w:val="21"/>
              </w:rPr>
            </w:pPr>
            <w:r>
              <w:rPr>
                <w:rFonts w:hint="eastAsia" w:hAnsiTheme="minorEastAsia" w:eastAsiaTheme="minorEastAsia"/>
                <w:position w:val="0"/>
                <w:sz w:val="21"/>
                <w:szCs w:val="21"/>
              </w:rPr>
              <w:t>采用</w:t>
            </w:r>
            <w:r>
              <w:rPr>
                <w:rFonts w:hAnsiTheme="minorEastAsia" w:eastAsiaTheme="minorEastAsia"/>
                <w:position w:val="0"/>
                <w:sz w:val="21"/>
                <w:szCs w:val="21"/>
              </w:rPr>
              <w:t>框架砼结构，</w:t>
            </w:r>
            <w:r>
              <w:rPr>
                <w:rFonts w:hint="eastAsia" w:hAnsiTheme="minorEastAsia" w:eastAsiaTheme="minorEastAsia"/>
                <w:position w:val="0"/>
                <w:sz w:val="21"/>
                <w:szCs w:val="21"/>
              </w:rPr>
              <w:t>为地上二层局部地上一层，</w:t>
            </w:r>
            <w:r>
              <w:rPr>
                <w:rFonts w:hAnsiTheme="minorEastAsia" w:eastAsiaTheme="minorEastAsia"/>
                <w:position w:val="0"/>
                <w:sz w:val="21"/>
                <w:szCs w:val="21"/>
              </w:rPr>
              <w:t>建筑面积</w:t>
            </w:r>
            <w:r>
              <w:rPr>
                <w:rFonts w:hint="eastAsia" w:hAnsiTheme="minorEastAsia" w:eastAsiaTheme="minorEastAsia"/>
                <w:position w:val="0"/>
                <w:sz w:val="21"/>
                <w:szCs w:val="21"/>
              </w:rPr>
              <w:t>513.56</w:t>
            </w:r>
            <w:r>
              <w:rPr>
                <w:rFonts w:hAnsiTheme="minorEastAsia" w:eastAsiaTheme="minorEastAsia"/>
                <w:position w:val="0"/>
                <w:sz w:val="21"/>
                <w:szCs w:val="21"/>
              </w:rPr>
              <w:t>m</w:t>
            </w:r>
            <w:r>
              <w:rPr>
                <w:rFonts w:hAnsiTheme="minorEastAsia" w:eastAsiaTheme="minorEastAsia"/>
                <w:position w:val="0"/>
                <w:sz w:val="21"/>
                <w:szCs w:val="21"/>
                <w:vertAlign w:val="superscript"/>
              </w:rPr>
              <w:t>2</w:t>
            </w:r>
            <w:r>
              <w:rPr>
                <w:rFonts w:hAnsiTheme="minorEastAsia" w:eastAsiaTheme="minorEastAsia"/>
                <w:position w:val="0"/>
                <w:sz w:val="21"/>
                <w:szCs w:val="21"/>
              </w:rPr>
              <w:t>，</w:t>
            </w:r>
            <w:r>
              <w:rPr>
                <w:rFonts w:hint="eastAsia" w:hAnsiTheme="minorEastAsia" w:eastAsiaTheme="minorEastAsia"/>
                <w:position w:val="0"/>
                <w:sz w:val="21"/>
                <w:szCs w:val="21"/>
              </w:rPr>
              <w:t>设置办公室、会议室、接待大厅、卫生间等</w:t>
            </w:r>
          </w:p>
        </w:tc>
        <w:tc>
          <w:tcPr>
            <w:tcW w:w="385" w:type="pct"/>
            <w:tcBorders>
              <w:top w:val="single" w:color="auto" w:sz="4" w:space="0"/>
              <w:left w:val="single" w:color="auto" w:sz="4" w:space="0"/>
              <w:bottom w:val="single" w:color="auto" w:sz="4" w:space="0"/>
            </w:tcBorders>
            <w:shd w:val="clear" w:color="auto" w:fill="auto"/>
            <w:vAlign w:val="center"/>
          </w:tcPr>
          <w:p>
            <w:pPr>
              <w:keepNext/>
              <w:keepLines/>
              <w:snapToGrid w:val="0"/>
              <w:spacing w:line="240" w:lineRule="atLeast"/>
              <w:ind w:firstLine="0" w:firstLineChars="0"/>
              <w:rPr>
                <w:rFonts w:hAnsiTheme="minorEastAsia" w:eastAsiaTheme="minorEastAsia"/>
                <w:position w:val="0"/>
                <w:sz w:val="21"/>
                <w:szCs w:val="21"/>
              </w:rPr>
            </w:pPr>
            <w:r>
              <w:rPr>
                <w:rFonts w:hAnsiTheme="minorEastAsia" w:eastAsiaTheme="minorEastAsia"/>
                <w:position w:val="0"/>
                <w:sz w:val="21"/>
                <w:szCs w:val="21"/>
              </w:rPr>
              <w:t>未建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51" w:hRule="atLeast"/>
        </w:trPr>
        <w:tc>
          <w:tcPr>
            <w:tcW w:w="225" w:type="pct"/>
            <w:vMerge w:val="continue"/>
            <w:vAlign w:val="center"/>
          </w:tcPr>
          <w:p>
            <w:pPr>
              <w:keepNext/>
              <w:keepLines/>
              <w:snapToGrid w:val="0"/>
              <w:spacing w:line="240" w:lineRule="atLeast"/>
              <w:ind w:firstLine="0" w:firstLineChars="0"/>
              <w:jc w:val="center"/>
              <w:rPr>
                <w:rFonts w:eastAsiaTheme="minorEastAsia"/>
                <w:position w:val="0"/>
                <w:sz w:val="21"/>
                <w:szCs w:val="21"/>
              </w:rPr>
            </w:pPr>
          </w:p>
        </w:tc>
        <w:tc>
          <w:tcPr>
            <w:tcW w:w="189" w:type="pct"/>
            <w:vMerge w:val="continue"/>
            <w:tcBorders>
              <w:right w:val="single" w:color="auto" w:sz="4" w:space="0"/>
            </w:tcBorders>
            <w:vAlign w:val="center"/>
          </w:tcPr>
          <w:p>
            <w:pPr>
              <w:keepNext/>
              <w:keepLines/>
              <w:snapToGrid w:val="0"/>
              <w:spacing w:line="240" w:lineRule="atLeast"/>
              <w:ind w:firstLine="0" w:firstLineChars="0"/>
              <w:jc w:val="center"/>
              <w:rPr>
                <w:rFonts w:eastAsiaTheme="minorEastAsia"/>
                <w:position w:val="0"/>
                <w:sz w:val="21"/>
                <w:szCs w:val="21"/>
              </w:rPr>
            </w:pPr>
          </w:p>
        </w:tc>
        <w:tc>
          <w:tcPr>
            <w:tcW w:w="543" w:type="pct"/>
            <w:tcBorders>
              <w:top w:val="single" w:color="auto" w:sz="4" w:space="0"/>
              <w:left w:val="single" w:color="auto" w:sz="4" w:space="0"/>
            </w:tcBorders>
            <w:vAlign w:val="center"/>
          </w:tcPr>
          <w:p>
            <w:pPr>
              <w:keepNext/>
              <w:keepLines/>
              <w:snapToGrid w:val="0"/>
              <w:spacing w:line="240" w:lineRule="atLeast"/>
              <w:ind w:firstLine="0" w:firstLineChars="0"/>
              <w:jc w:val="center"/>
              <w:rPr>
                <w:rFonts w:eastAsiaTheme="minorEastAsia"/>
                <w:position w:val="0"/>
                <w:sz w:val="21"/>
                <w:szCs w:val="21"/>
              </w:rPr>
            </w:pPr>
            <w:r>
              <w:rPr>
                <w:rFonts w:eastAsiaTheme="minorEastAsia"/>
                <w:position w:val="0"/>
                <w:sz w:val="21"/>
                <w:szCs w:val="21"/>
              </w:rPr>
              <w:t>食堂</w:t>
            </w:r>
          </w:p>
        </w:tc>
        <w:tc>
          <w:tcPr>
            <w:tcW w:w="3658" w:type="pct"/>
            <w:tcBorders>
              <w:top w:val="single" w:color="auto" w:sz="4" w:space="0"/>
              <w:right w:val="single" w:color="auto" w:sz="4" w:space="0"/>
            </w:tcBorders>
            <w:shd w:val="clear" w:color="auto" w:fill="auto"/>
            <w:noWrap/>
            <w:vAlign w:val="center"/>
          </w:tcPr>
          <w:p>
            <w:pPr>
              <w:keepNext/>
              <w:keepLines/>
              <w:snapToGrid w:val="0"/>
              <w:spacing w:line="240" w:lineRule="atLeast"/>
              <w:ind w:firstLine="0" w:firstLineChars="0"/>
              <w:rPr>
                <w:rFonts w:hAnsiTheme="minorEastAsia" w:eastAsiaTheme="minorEastAsia"/>
                <w:position w:val="0"/>
                <w:sz w:val="21"/>
                <w:szCs w:val="21"/>
              </w:rPr>
            </w:pPr>
            <w:r>
              <w:rPr>
                <w:rFonts w:hint="eastAsia" w:hAnsiTheme="minorEastAsia" w:eastAsiaTheme="minorEastAsia"/>
                <w:position w:val="0"/>
                <w:sz w:val="21"/>
                <w:szCs w:val="21"/>
              </w:rPr>
              <w:t>采用</w:t>
            </w:r>
            <w:r>
              <w:rPr>
                <w:rFonts w:hAnsiTheme="minorEastAsia" w:eastAsiaTheme="minorEastAsia"/>
                <w:position w:val="0"/>
                <w:sz w:val="21"/>
                <w:szCs w:val="21"/>
              </w:rPr>
              <w:t>框架砼结构，</w:t>
            </w:r>
            <w:r>
              <w:rPr>
                <w:rFonts w:hint="eastAsia" w:hAnsiTheme="minorEastAsia" w:eastAsiaTheme="minorEastAsia"/>
                <w:position w:val="0"/>
                <w:sz w:val="21"/>
                <w:szCs w:val="21"/>
              </w:rPr>
              <w:t>为地上一层，</w:t>
            </w:r>
            <w:r>
              <w:rPr>
                <w:rFonts w:hAnsiTheme="minorEastAsia" w:eastAsiaTheme="minorEastAsia"/>
                <w:position w:val="0"/>
                <w:sz w:val="21"/>
                <w:szCs w:val="21"/>
              </w:rPr>
              <w:t>建筑面积</w:t>
            </w:r>
            <w:r>
              <w:rPr>
                <w:rFonts w:hint="eastAsia" w:hAnsiTheme="minorEastAsia" w:eastAsiaTheme="minorEastAsia"/>
                <w:position w:val="0"/>
                <w:sz w:val="21"/>
                <w:szCs w:val="21"/>
              </w:rPr>
              <w:t>84.36</w:t>
            </w:r>
            <w:r>
              <w:rPr>
                <w:rFonts w:hAnsiTheme="minorEastAsia" w:eastAsiaTheme="minorEastAsia"/>
                <w:position w:val="0"/>
                <w:sz w:val="21"/>
                <w:szCs w:val="21"/>
              </w:rPr>
              <w:t>m</w:t>
            </w:r>
            <w:r>
              <w:rPr>
                <w:rFonts w:hAnsiTheme="minorEastAsia" w:eastAsiaTheme="minorEastAsia"/>
                <w:position w:val="0"/>
                <w:sz w:val="21"/>
                <w:szCs w:val="21"/>
                <w:vertAlign w:val="superscript"/>
              </w:rPr>
              <w:t>2</w:t>
            </w:r>
            <w:r>
              <w:rPr>
                <w:rFonts w:hAnsiTheme="minorEastAsia" w:eastAsiaTheme="minorEastAsia"/>
                <w:position w:val="0"/>
                <w:sz w:val="21"/>
                <w:szCs w:val="21"/>
              </w:rPr>
              <w:t>，</w:t>
            </w:r>
            <w:r>
              <w:rPr>
                <w:rFonts w:hint="eastAsia" w:hAnsiTheme="minorEastAsia" w:eastAsiaTheme="minorEastAsia"/>
                <w:position w:val="0"/>
                <w:sz w:val="21"/>
                <w:szCs w:val="21"/>
              </w:rPr>
              <w:t>设置厨房和餐厅</w:t>
            </w:r>
          </w:p>
        </w:tc>
        <w:tc>
          <w:tcPr>
            <w:tcW w:w="385" w:type="pct"/>
            <w:tcBorders>
              <w:top w:val="single" w:color="auto" w:sz="4" w:space="0"/>
              <w:left w:val="single" w:color="auto" w:sz="4" w:space="0"/>
            </w:tcBorders>
            <w:shd w:val="clear" w:color="auto" w:fill="auto"/>
            <w:vAlign w:val="center"/>
          </w:tcPr>
          <w:p>
            <w:pPr>
              <w:keepNext/>
              <w:keepLines/>
              <w:snapToGrid w:val="0"/>
              <w:spacing w:line="240" w:lineRule="atLeast"/>
              <w:ind w:firstLine="0" w:firstLineChars="0"/>
              <w:rPr>
                <w:rFonts w:hAnsiTheme="minorEastAsia" w:eastAsiaTheme="minorEastAsia"/>
                <w:position w:val="0"/>
                <w:sz w:val="21"/>
                <w:szCs w:val="21"/>
              </w:rPr>
            </w:pPr>
            <w:r>
              <w:rPr>
                <w:rFonts w:hAnsiTheme="minorEastAsia" w:eastAsiaTheme="minorEastAsia"/>
                <w:position w:val="0"/>
                <w:sz w:val="21"/>
                <w:szCs w:val="21"/>
              </w:rPr>
              <w:t>未建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225" w:type="pct"/>
            <w:vMerge w:val="restart"/>
            <w:shd w:val="clear" w:color="auto" w:fill="auto"/>
            <w:noWrap/>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公用工程</w:t>
            </w:r>
          </w:p>
        </w:tc>
        <w:tc>
          <w:tcPr>
            <w:tcW w:w="732" w:type="pct"/>
            <w:gridSpan w:val="2"/>
            <w:vMerge w:val="restart"/>
            <w:shd w:val="clear" w:color="auto" w:fill="auto"/>
            <w:noWrap/>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供热</w:t>
            </w:r>
          </w:p>
        </w:tc>
        <w:tc>
          <w:tcPr>
            <w:tcW w:w="3658" w:type="pct"/>
            <w:vMerge w:val="restart"/>
            <w:tcBorders>
              <w:right w:val="single" w:color="auto" w:sz="4" w:space="0"/>
            </w:tcBorders>
            <w:shd w:val="clear" w:color="auto" w:fill="auto"/>
            <w:noWrap/>
            <w:vAlign w:val="center"/>
          </w:tcPr>
          <w:p>
            <w:pPr>
              <w:keepNext/>
              <w:keepLines/>
              <w:snapToGrid w:val="0"/>
              <w:spacing w:line="240" w:lineRule="atLeast"/>
              <w:ind w:firstLine="0" w:firstLineChars="0"/>
              <w:jc w:val="center"/>
              <w:rPr>
                <w:rFonts w:eastAsiaTheme="minorEastAsia"/>
                <w:position w:val="0"/>
                <w:sz w:val="21"/>
                <w:szCs w:val="21"/>
              </w:rPr>
            </w:pPr>
            <w:r>
              <w:rPr>
                <w:rFonts w:hint="eastAsia" w:hAnsiTheme="minorEastAsia" w:eastAsiaTheme="minorEastAsia"/>
                <w:position w:val="0"/>
                <w:sz w:val="21"/>
                <w:szCs w:val="21"/>
              </w:rPr>
              <w:t>冬季采</w:t>
            </w:r>
            <w:r>
              <w:rPr>
                <w:rFonts w:hAnsiTheme="minorEastAsia" w:eastAsiaTheme="minorEastAsia"/>
                <w:position w:val="0"/>
                <w:sz w:val="21"/>
                <w:szCs w:val="21"/>
              </w:rPr>
              <w:t>暖使用电采暖，对各采暖单元单独设置采暖系统</w:t>
            </w:r>
            <w:r>
              <w:rPr>
                <w:rFonts w:hint="eastAsia" w:hAnsiTheme="minorEastAsia" w:eastAsiaTheme="minorEastAsia"/>
                <w:position w:val="0"/>
                <w:sz w:val="21"/>
                <w:szCs w:val="21"/>
              </w:rPr>
              <w:t>；</w:t>
            </w:r>
            <w:r>
              <w:rPr>
                <w:rFonts w:hAnsiTheme="minorEastAsia" w:eastAsiaTheme="minorEastAsia"/>
                <w:position w:val="0"/>
                <w:sz w:val="21"/>
                <w:szCs w:val="21"/>
              </w:rPr>
              <w:t>住宿楼内卫生间设置淋浴，热水</w:t>
            </w:r>
            <w:r>
              <w:rPr>
                <w:rFonts w:hint="eastAsia" w:hAnsiTheme="minorEastAsia" w:eastAsiaTheme="minorEastAsia"/>
                <w:position w:val="0"/>
                <w:sz w:val="21"/>
                <w:szCs w:val="21"/>
              </w:rPr>
              <w:t>由</w:t>
            </w:r>
            <w:r>
              <w:rPr>
                <w:rFonts w:hAnsiTheme="minorEastAsia" w:eastAsiaTheme="minorEastAsia"/>
                <w:position w:val="0"/>
                <w:sz w:val="21"/>
                <w:szCs w:val="21"/>
              </w:rPr>
              <w:t>电热水器</w:t>
            </w:r>
            <w:r>
              <w:rPr>
                <w:rFonts w:hint="eastAsia" w:hAnsiTheme="minorEastAsia" w:eastAsiaTheme="minorEastAsia"/>
                <w:position w:val="0"/>
                <w:sz w:val="21"/>
                <w:szCs w:val="21"/>
              </w:rPr>
              <w:t>供给；办公生活饮用热水由自动饮水机提供</w:t>
            </w:r>
          </w:p>
        </w:tc>
        <w:tc>
          <w:tcPr>
            <w:tcW w:w="385" w:type="pct"/>
            <w:tcBorders>
              <w:left w:val="single" w:color="auto" w:sz="4" w:space="0"/>
            </w:tcBorders>
            <w:shd w:val="clear" w:color="auto" w:fill="auto"/>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未建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225" w:type="pct"/>
            <w:vMerge w:val="continue"/>
            <w:shd w:val="clear" w:color="auto" w:fill="auto"/>
            <w:noWrap/>
            <w:vAlign w:val="center"/>
          </w:tcPr>
          <w:p>
            <w:pPr>
              <w:keepNext/>
              <w:keepLines/>
              <w:snapToGrid w:val="0"/>
              <w:spacing w:line="240" w:lineRule="atLeast"/>
              <w:ind w:firstLine="0" w:firstLineChars="0"/>
              <w:jc w:val="center"/>
              <w:rPr>
                <w:rFonts w:eastAsiaTheme="minorEastAsia"/>
                <w:position w:val="0"/>
                <w:sz w:val="21"/>
                <w:szCs w:val="21"/>
              </w:rPr>
            </w:pPr>
          </w:p>
        </w:tc>
        <w:tc>
          <w:tcPr>
            <w:tcW w:w="732" w:type="pct"/>
            <w:gridSpan w:val="2"/>
            <w:vMerge w:val="continue"/>
            <w:shd w:val="clear" w:color="auto" w:fill="auto"/>
            <w:noWrap/>
            <w:vAlign w:val="center"/>
          </w:tcPr>
          <w:p>
            <w:pPr>
              <w:keepNext/>
              <w:keepLines/>
              <w:snapToGrid w:val="0"/>
              <w:spacing w:line="240" w:lineRule="atLeast"/>
              <w:ind w:firstLine="0" w:firstLineChars="0"/>
              <w:jc w:val="center"/>
              <w:rPr>
                <w:rFonts w:eastAsiaTheme="minorEastAsia"/>
                <w:position w:val="0"/>
                <w:sz w:val="21"/>
                <w:szCs w:val="21"/>
              </w:rPr>
            </w:pPr>
          </w:p>
        </w:tc>
        <w:tc>
          <w:tcPr>
            <w:tcW w:w="3658" w:type="pct"/>
            <w:vMerge w:val="continue"/>
            <w:tcBorders>
              <w:right w:val="single" w:color="auto" w:sz="4" w:space="0"/>
            </w:tcBorders>
            <w:shd w:val="clear" w:color="auto" w:fill="auto"/>
            <w:noWrap/>
            <w:vAlign w:val="center"/>
          </w:tcPr>
          <w:p>
            <w:pPr>
              <w:keepNext/>
              <w:keepLines/>
              <w:snapToGrid w:val="0"/>
              <w:spacing w:line="240" w:lineRule="atLeast"/>
              <w:ind w:firstLine="0" w:firstLineChars="0"/>
              <w:jc w:val="center"/>
              <w:rPr>
                <w:rFonts w:eastAsiaTheme="minorEastAsia"/>
                <w:position w:val="0"/>
                <w:sz w:val="21"/>
                <w:szCs w:val="21"/>
              </w:rPr>
            </w:pPr>
          </w:p>
        </w:tc>
        <w:tc>
          <w:tcPr>
            <w:tcW w:w="385" w:type="pct"/>
            <w:tcBorders>
              <w:left w:val="single" w:color="auto" w:sz="4" w:space="0"/>
            </w:tcBorders>
            <w:shd w:val="clear" w:color="auto" w:fill="auto"/>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未建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225" w:type="pct"/>
            <w:vMerge w:val="continue"/>
            <w:shd w:val="clear" w:color="auto" w:fill="auto"/>
            <w:noWrap/>
            <w:vAlign w:val="center"/>
          </w:tcPr>
          <w:p>
            <w:pPr>
              <w:keepNext/>
              <w:keepLines/>
              <w:snapToGrid w:val="0"/>
              <w:spacing w:line="240" w:lineRule="atLeast"/>
              <w:ind w:firstLine="0" w:firstLineChars="0"/>
              <w:jc w:val="center"/>
              <w:rPr>
                <w:rFonts w:eastAsiaTheme="minorEastAsia"/>
                <w:position w:val="0"/>
                <w:sz w:val="21"/>
                <w:szCs w:val="21"/>
              </w:rPr>
            </w:pPr>
          </w:p>
        </w:tc>
        <w:tc>
          <w:tcPr>
            <w:tcW w:w="732" w:type="pct"/>
            <w:gridSpan w:val="2"/>
            <w:shd w:val="clear" w:color="auto" w:fill="auto"/>
            <w:noWrap/>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供气</w:t>
            </w:r>
          </w:p>
        </w:tc>
        <w:tc>
          <w:tcPr>
            <w:tcW w:w="3658" w:type="pct"/>
            <w:tcBorders>
              <w:right w:val="single" w:color="auto" w:sz="4" w:space="0"/>
            </w:tcBorders>
            <w:shd w:val="clear" w:color="auto" w:fill="auto"/>
            <w:noWrap/>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食堂燃用管道天然气，由附近中压燃气管道接入项目区西南角的调压器，转换为低压后接入食堂低压燃气管道</w:t>
            </w:r>
          </w:p>
        </w:tc>
        <w:tc>
          <w:tcPr>
            <w:tcW w:w="385" w:type="pct"/>
            <w:tcBorders>
              <w:left w:val="single" w:color="auto" w:sz="4" w:space="0"/>
            </w:tcBorders>
            <w:shd w:val="clear" w:color="auto" w:fill="auto"/>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未建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225" w:type="pct"/>
            <w:vMerge w:val="continue"/>
            <w:vAlign w:val="center"/>
          </w:tcPr>
          <w:p>
            <w:pPr>
              <w:keepNext/>
              <w:keepLines/>
              <w:snapToGrid w:val="0"/>
              <w:spacing w:line="240" w:lineRule="atLeast"/>
              <w:ind w:firstLine="0" w:firstLineChars="0"/>
              <w:jc w:val="center"/>
              <w:rPr>
                <w:rFonts w:eastAsiaTheme="minorEastAsia"/>
                <w:position w:val="0"/>
                <w:sz w:val="21"/>
                <w:szCs w:val="21"/>
              </w:rPr>
            </w:pPr>
          </w:p>
        </w:tc>
        <w:tc>
          <w:tcPr>
            <w:tcW w:w="732" w:type="pct"/>
            <w:gridSpan w:val="2"/>
            <w:shd w:val="clear" w:color="auto" w:fill="auto"/>
            <w:noWrap/>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供电</w:t>
            </w:r>
          </w:p>
        </w:tc>
        <w:tc>
          <w:tcPr>
            <w:tcW w:w="3658" w:type="pct"/>
            <w:tcBorders>
              <w:right w:val="single" w:color="auto" w:sz="4" w:space="0"/>
            </w:tcBorders>
            <w:shd w:val="clear" w:color="auto" w:fill="auto"/>
            <w:noWrap/>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项目配备</w:t>
            </w:r>
            <w:r>
              <w:rPr>
                <w:rFonts w:eastAsiaTheme="minorEastAsia"/>
                <w:position w:val="0"/>
                <w:sz w:val="21"/>
                <w:szCs w:val="21"/>
              </w:rPr>
              <w:t>220/380V</w:t>
            </w:r>
            <w:r>
              <w:rPr>
                <w:rFonts w:hAnsiTheme="minorEastAsia" w:eastAsiaTheme="minorEastAsia"/>
                <w:position w:val="0"/>
                <w:sz w:val="21"/>
                <w:szCs w:val="21"/>
              </w:rPr>
              <w:t>配电室一座，采用两路独立的</w:t>
            </w:r>
            <w:r>
              <w:rPr>
                <w:rFonts w:eastAsiaTheme="minorEastAsia"/>
                <w:position w:val="0"/>
                <w:sz w:val="21"/>
                <w:szCs w:val="21"/>
              </w:rPr>
              <w:t>10kV</w:t>
            </w:r>
            <w:r>
              <w:rPr>
                <w:rFonts w:hAnsiTheme="minorEastAsia" w:eastAsiaTheme="minorEastAsia"/>
                <w:position w:val="0"/>
                <w:sz w:val="21"/>
                <w:szCs w:val="21"/>
              </w:rPr>
              <w:t>电源</w:t>
            </w:r>
          </w:p>
        </w:tc>
        <w:tc>
          <w:tcPr>
            <w:tcW w:w="385" w:type="pct"/>
            <w:tcBorders>
              <w:left w:val="single" w:color="auto" w:sz="4" w:space="0"/>
            </w:tcBorders>
            <w:shd w:val="clear" w:color="auto" w:fill="auto"/>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未建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225" w:type="pct"/>
            <w:vMerge w:val="continue"/>
            <w:vAlign w:val="center"/>
          </w:tcPr>
          <w:p>
            <w:pPr>
              <w:keepNext/>
              <w:keepLines/>
              <w:snapToGrid w:val="0"/>
              <w:spacing w:line="240" w:lineRule="atLeast"/>
              <w:ind w:firstLine="0" w:firstLineChars="0"/>
              <w:jc w:val="center"/>
              <w:rPr>
                <w:rFonts w:eastAsiaTheme="minorEastAsia"/>
                <w:position w:val="0"/>
                <w:sz w:val="21"/>
                <w:szCs w:val="21"/>
              </w:rPr>
            </w:pPr>
          </w:p>
        </w:tc>
        <w:tc>
          <w:tcPr>
            <w:tcW w:w="732" w:type="pct"/>
            <w:gridSpan w:val="2"/>
            <w:shd w:val="clear" w:color="auto" w:fill="auto"/>
            <w:noWrap/>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供水</w:t>
            </w:r>
          </w:p>
        </w:tc>
        <w:tc>
          <w:tcPr>
            <w:tcW w:w="3658" w:type="pct"/>
            <w:tcBorders>
              <w:right w:val="single" w:color="auto" w:sz="4" w:space="0"/>
            </w:tcBorders>
            <w:shd w:val="clear" w:color="auto" w:fill="auto"/>
            <w:noWrap/>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由大车沟村水井供给，供水管道接至项目区地下水池和泵房</w:t>
            </w:r>
          </w:p>
        </w:tc>
        <w:tc>
          <w:tcPr>
            <w:tcW w:w="385" w:type="pct"/>
            <w:tcBorders>
              <w:left w:val="single" w:color="auto" w:sz="4" w:space="0"/>
            </w:tcBorders>
            <w:shd w:val="clear" w:color="auto" w:fill="auto"/>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未建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06" w:hRule="atLeast"/>
        </w:trPr>
        <w:tc>
          <w:tcPr>
            <w:tcW w:w="225" w:type="pct"/>
            <w:vMerge w:val="restart"/>
            <w:shd w:val="clear" w:color="auto" w:fill="auto"/>
            <w:noWrap/>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环保工程</w:t>
            </w:r>
          </w:p>
        </w:tc>
        <w:tc>
          <w:tcPr>
            <w:tcW w:w="732" w:type="pct"/>
            <w:gridSpan w:val="2"/>
            <w:shd w:val="clear" w:color="auto" w:fill="auto"/>
            <w:noWrap/>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废气</w:t>
            </w:r>
          </w:p>
        </w:tc>
        <w:tc>
          <w:tcPr>
            <w:tcW w:w="3658" w:type="pct"/>
            <w:tcBorders>
              <w:right w:val="single" w:color="auto" w:sz="4" w:space="0"/>
            </w:tcBorders>
            <w:shd w:val="clear" w:color="auto" w:fill="auto"/>
            <w:noWrap/>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sz w:val="21"/>
                <w:szCs w:val="21"/>
              </w:rPr>
              <w:t>在食堂灶台上方设置集气罩，油烟集气罩投影面积应大于灶台面，</w:t>
            </w:r>
            <w:r>
              <w:rPr>
                <w:rFonts w:hint="eastAsia" w:hAnsiTheme="minorEastAsia" w:eastAsiaTheme="minorEastAsia"/>
                <w:sz w:val="21"/>
                <w:szCs w:val="21"/>
              </w:rPr>
              <w:t>废气经过专用烟道经屋顶油烟净化装置处理后排空，</w:t>
            </w:r>
            <w:r>
              <w:rPr>
                <w:rFonts w:hAnsiTheme="minorEastAsia" w:eastAsiaTheme="minorEastAsia"/>
                <w:sz w:val="21"/>
                <w:szCs w:val="21"/>
              </w:rPr>
              <w:t>处理风量约为</w:t>
            </w:r>
            <w:r>
              <w:rPr>
                <w:rFonts w:eastAsiaTheme="minorEastAsia"/>
                <w:sz w:val="21"/>
                <w:szCs w:val="21"/>
              </w:rPr>
              <w:t>4000m</w:t>
            </w:r>
            <w:r>
              <w:rPr>
                <w:rFonts w:eastAsiaTheme="minorEastAsia"/>
                <w:sz w:val="21"/>
                <w:szCs w:val="21"/>
                <w:vertAlign w:val="superscript"/>
              </w:rPr>
              <w:t>3</w:t>
            </w:r>
            <w:r>
              <w:rPr>
                <w:rFonts w:eastAsiaTheme="minorEastAsia"/>
                <w:sz w:val="21"/>
                <w:szCs w:val="21"/>
              </w:rPr>
              <w:t>/h</w:t>
            </w:r>
            <w:r>
              <w:rPr>
                <w:rFonts w:hAnsiTheme="minorEastAsia" w:eastAsiaTheme="minorEastAsia"/>
                <w:sz w:val="21"/>
                <w:szCs w:val="21"/>
              </w:rPr>
              <w:t>，处理效率</w:t>
            </w:r>
            <w:r>
              <w:rPr>
                <w:rFonts w:hint="eastAsia" w:eastAsiaTheme="minorEastAsia"/>
                <w:sz w:val="21"/>
                <w:szCs w:val="21"/>
              </w:rPr>
              <w:t>6</w:t>
            </w:r>
            <w:r>
              <w:rPr>
                <w:rFonts w:eastAsiaTheme="minorEastAsia"/>
                <w:sz w:val="21"/>
                <w:szCs w:val="21"/>
              </w:rPr>
              <w:t>0%</w:t>
            </w:r>
            <w:r>
              <w:rPr>
                <w:rFonts w:hint="eastAsia" w:eastAsiaTheme="minorEastAsia"/>
                <w:sz w:val="21"/>
                <w:szCs w:val="21"/>
              </w:rPr>
              <w:t>以上</w:t>
            </w:r>
            <w:r>
              <w:rPr>
                <w:rFonts w:hAnsiTheme="minorEastAsia" w:eastAsiaTheme="minorEastAsia"/>
                <w:sz w:val="21"/>
                <w:szCs w:val="21"/>
              </w:rPr>
              <w:t>。</w:t>
            </w:r>
          </w:p>
        </w:tc>
        <w:tc>
          <w:tcPr>
            <w:tcW w:w="385" w:type="pct"/>
            <w:tcBorders>
              <w:left w:val="single" w:color="auto" w:sz="4" w:space="0"/>
            </w:tcBorders>
            <w:shd w:val="clear" w:color="auto" w:fill="auto"/>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未建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225" w:type="pct"/>
            <w:vMerge w:val="continue"/>
            <w:vAlign w:val="center"/>
          </w:tcPr>
          <w:p>
            <w:pPr>
              <w:keepNext/>
              <w:keepLines/>
              <w:snapToGrid w:val="0"/>
              <w:spacing w:line="240" w:lineRule="atLeast"/>
              <w:ind w:firstLine="0" w:firstLineChars="0"/>
              <w:jc w:val="center"/>
              <w:rPr>
                <w:rFonts w:eastAsiaTheme="minorEastAsia"/>
                <w:position w:val="0"/>
                <w:sz w:val="21"/>
                <w:szCs w:val="21"/>
              </w:rPr>
            </w:pPr>
          </w:p>
        </w:tc>
        <w:tc>
          <w:tcPr>
            <w:tcW w:w="732" w:type="pct"/>
            <w:gridSpan w:val="2"/>
            <w:shd w:val="clear" w:color="auto" w:fill="auto"/>
            <w:noWrap/>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废水</w:t>
            </w:r>
          </w:p>
        </w:tc>
        <w:tc>
          <w:tcPr>
            <w:tcW w:w="3658" w:type="pct"/>
            <w:tcBorders>
              <w:right w:val="single" w:color="auto" w:sz="4" w:space="0"/>
            </w:tcBorders>
            <w:shd w:val="clear" w:color="auto" w:fill="auto"/>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食堂废水经隔油池（</w:t>
            </w:r>
            <w:r>
              <w:rPr>
                <w:rFonts w:eastAsiaTheme="minorEastAsia"/>
                <w:position w:val="0"/>
                <w:sz w:val="21"/>
                <w:szCs w:val="21"/>
              </w:rPr>
              <w:t>1m</w:t>
            </w:r>
            <w:r>
              <w:rPr>
                <w:rFonts w:eastAsiaTheme="minorEastAsia"/>
                <w:position w:val="0"/>
                <w:sz w:val="21"/>
                <w:szCs w:val="21"/>
                <w:vertAlign w:val="superscript"/>
              </w:rPr>
              <w:t>3</w:t>
            </w:r>
            <w:r>
              <w:rPr>
                <w:rFonts w:hAnsiTheme="minorEastAsia" w:eastAsiaTheme="minorEastAsia"/>
                <w:position w:val="0"/>
                <w:sz w:val="21"/>
                <w:szCs w:val="21"/>
              </w:rPr>
              <w:t>）隔油后与生活污水一起排入化粪池（</w:t>
            </w:r>
            <w:r>
              <w:rPr>
                <w:rFonts w:eastAsiaTheme="minorEastAsia"/>
                <w:position w:val="0"/>
                <w:sz w:val="21"/>
                <w:szCs w:val="21"/>
              </w:rPr>
              <w:t>200m</w:t>
            </w:r>
            <w:r>
              <w:rPr>
                <w:rFonts w:eastAsiaTheme="minorEastAsia"/>
                <w:position w:val="0"/>
                <w:sz w:val="21"/>
                <w:szCs w:val="21"/>
                <w:vertAlign w:val="superscript"/>
              </w:rPr>
              <w:t>3</w:t>
            </w:r>
            <w:r>
              <w:rPr>
                <w:rFonts w:hAnsiTheme="minorEastAsia" w:eastAsiaTheme="minorEastAsia"/>
                <w:position w:val="0"/>
                <w:sz w:val="21"/>
                <w:szCs w:val="21"/>
              </w:rPr>
              <w:t>）预处理，处理后经市政污水管线排入五台山杨柏峪污水处理厂。</w:t>
            </w:r>
          </w:p>
        </w:tc>
        <w:tc>
          <w:tcPr>
            <w:tcW w:w="385" w:type="pct"/>
            <w:tcBorders>
              <w:left w:val="single" w:color="auto" w:sz="4" w:space="0"/>
            </w:tcBorders>
            <w:shd w:val="clear" w:color="auto" w:fill="auto"/>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未建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225" w:type="pct"/>
            <w:vMerge w:val="continue"/>
            <w:vAlign w:val="center"/>
          </w:tcPr>
          <w:p>
            <w:pPr>
              <w:keepNext/>
              <w:keepLines/>
              <w:snapToGrid w:val="0"/>
              <w:spacing w:line="240" w:lineRule="atLeast"/>
              <w:ind w:firstLine="0" w:firstLineChars="0"/>
              <w:jc w:val="center"/>
              <w:rPr>
                <w:rFonts w:eastAsiaTheme="minorEastAsia"/>
                <w:position w:val="0"/>
                <w:sz w:val="21"/>
                <w:szCs w:val="21"/>
              </w:rPr>
            </w:pPr>
          </w:p>
        </w:tc>
        <w:tc>
          <w:tcPr>
            <w:tcW w:w="732" w:type="pct"/>
            <w:gridSpan w:val="2"/>
            <w:shd w:val="clear" w:color="auto" w:fill="auto"/>
            <w:noWrap/>
            <w:vAlign w:val="center"/>
          </w:tcPr>
          <w:p>
            <w:pPr>
              <w:keepNext/>
              <w:keepLines/>
              <w:snapToGrid w:val="0"/>
              <w:spacing w:line="240" w:lineRule="atLeast"/>
              <w:ind w:firstLine="0" w:firstLineChars="0"/>
              <w:jc w:val="center"/>
              <w:rPr>
                <w:rFonts w:eastAsiaTheme="minorEastAsia"/>
                <w:sz w:val="21"/>
                <w:szCs w:val="21"/>
              </w:rPr>
            </w:pPr>
            <w:r>
              <w:rPr>
                <w:rFonts w:hAnsiTheme="minorEastAsia" w:eastAsiaTheme="minorEastAsia"/>
                <w:sz w:val="21"/>
                <w:szCs w:val="21"/>
              </w:rPr>
              <w:t>固废</w:t>
            </w:r>
          </w:p>
        </w:tc>
        <w:tc>
          <w:tcPr>
            <w:tcW w:w="3658" w:type="pct"/>
            <w:tcBorders>
              <w:right w:val="single" w:color="auto" w:sz="4" w:space="0"/>
            </w:tcBorders>
            <w:shd w:val="clear" w:color="auto" w:fill="auto"/>
            <w:noWrap/>
            <w:vAlign w:val="center"/>
          </w:tcPr>
          <w:p>
            <w:pPr>
              <w:keepNext/>
              <w:keepLines/>
              <w:snapToGrid w:val="0"/>
              <w:spacing w:line="240" w:lineRule="atLeast"/>
              <w:ind w:firstLine="0" w:firstLineChars="0"/>
              <w:jc w:val="center"/>
              <w:rPr>
                <w:rFonts w:eastAsiaTheme="minorEastAsia"/>
                <w:sz w:val="21"/>
                <w:szCs w:val="21"/>
              </w:rPr>
            </w:pPr>
            <w:r>
              <w:rPr>
                <w:rFonts w:hAnsiTheme="minorEastAsia" w:eastAsiaTheme="minorEastAsia"/>
                <w:sz w:val="21"/>
                <w:szCs w:val="21"/>
              </w:rPr>
              <w:t>食堂设</w:t>
            </w:r>
            <w:r>
              <w:rPr>
                <w:rFonts w:eastAsiaTheme="minorEastAsia"/>
                <w:sz w:val="21"/>
                <w:szCs w:val="21"/>
              </w:rPr>
              <w:t>1</w:t>
            </w:r>
            <w:r>
              <w:rPr>
                <w:rFonts w:hAnsiTheme="minorEastAsia" w:eastAsiaTheme="minorEastAsia"/>
                <w:sz w:val="21"/>
                <w:szCs w:val="21"/>
              </w:rPr>
              <w:t>个密闭专用塑料桶用于收集餐厨垃圾；生活垃圾由垃圾桶收集后，交由景区环卫部门统一清运处置。</w:t>
            </w:r>
          </w:p>
        </w:tc>
        <w:tc>
          <w:tcPr>
            <w:tcW w:w="385" w:type="pct"/>
            <w:tcBorders>
              <w:left w:val="single" w:color="auto" w:sz="4" w:space="0"/>
            </w:tcBorders>
            <w:shd w:val="clear" w:color="auto" w:fill="auto"/>
            <w:vAlign w:val="center"/>
          </w:tcPr>
          <w:p>
            <w:pPr>
              <w:keepNext/>
              <w:keepLines/>
              <w:snapToGrid w:val="0"/>
              <w:spacing w:line="240" w:lineRule="atLeast"/>
              <w:ind w:firstLine="0" w:firstLineChars="0"/>
              <w:jc w:val="center"/>
              <w:rPr>
                <w:rFonts w:eastAsiaTheme="minorEastAsia"/>
                <w:sz w:val="21"/>
                <w:szCs w:val="21"/>
              </w:rPr>
            </w:pPr>
            <w:r>
              <w:rPr>
                <w:rFonts w:hAnsiTheme="minorEastAsia" w:eastAsiaTheme="minorEastAsia"/>
                <w:position w:val="0"/>
                <w:sz w:val="21"/>
                <w:szCs w:val="21"/>
              </w:rPr>
              <w:t>未建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9" w:hRule="atLeast"/>
        </w:trPr>
        <w:tc>
          <w:tcPr>
            <w:tcW w:w="225" w:type="pct"/>
            <w:vMerge w:val="continue"/>
            <w:vAlign w:val="center"/>
          </w:tcPr>
          <w:p>
            <w:pPr>
              <w:keepNext/>
              <w:keepLines/>
              <w:snapToGrid w:val="0"/>
              <w:spacing w:line="240" w:lineRule="atLeast"/>
              <w:ind w:firstLine="0" w:firstLineChars="0"/>
              <w:jc w:val="center"/>
              <w:rPr>
                <w:rFonts w:eastAsiaTheme="minorEastAsia"/>
                <w:position w:val="0"/>
                <w:sz w:val="21"/>
                <w:szCs w:val="21"/>
              </w:rPr>
            </w:pPr>
          </w:p>
        </w:tc>
        <w:tc>
          <w:tcPr>
            <w:tcW w:w="732" w:type="pct"/>
            <w:gridSpan w:val="2"/>
            <w:shd w:val="clear" w:color="auto" w:fill="auto"/>
            <w:noWrap/>
            <w:vAlign w:val="center"/>
          </w:tcPr>
          <w:p>
            <w:pPr>
              <w:keepNext/>
              <w:keepLines/>
              <w:snapToGrid w:val="0"/>
              <w:spacing w:line="240" w:lineRule="atLeast"/>
              <w:ind w:firstLine="0" w:firstLineChars="0"/>
              <w:jc w:val="center"/>
              <w:rPr>
                <w:rFonts w:eastAsiaTheme="minorEastAsia"/>
                <w:sz w:val="21"/>
                <w:szCs w:val="21"/>
              </w:rPr>
            </w:pPr>
            <w:r>
              <w:rPr>
                <w:rFonts w:hAnsiTheme="minorEastAsia" w:eastAsiaTheme="minorEastAsia"/>
                <w:sz w:val="21"/>
                <w:szCs w:val="21"/>
              </w:rPr>
              <w:t>噪声</w:t>
            </w:r>
          </w:p>
        </w:tc>
        <w:tc>
          <w:tcPr>
            <w:tcW w:w="3658" w:type="pct"/>
            <w:tcBorders>
              <w:right w:val="single" w:color="auto" w:sz="4" w:space="0"/>
            </w:tcBorders>
            <w:shd w:val="clear" w:color="auto" w:fill="auto"/>
            <w:vAlign w:val="center"/>
          </w:tcPr>
          <w:p>
            <w:pPr>
              <w:keepNext/>
              <w:keepLines/>
              <w:snapToGrid w:val="0"/>
              <w:spacing w:line="240" w:lineRule="atLeast"/>
              <w:ind w:firstLine="0" w:firstLineChars="0"/>
              <w:jc w:val="center"/>
              <w:rPr>
                <w:rFonts w:eastAsiaTheme="minorEastAsia"/>
                <w:sz w:val="21"/>
                <w:szCs w:val="21"/>
              </w:rPr>
            </w:pPr>
            <w:r>
              <w:rPr>
                <w:rFonts w:hAnsiTheme="minorEastAsia" w:eastAsiaTheme="minorEastAsia"/>
                <w:sz w:val="21"/>
                <w:szCs w:val="21"/>
              </w:rPr>
              <w:t>对于食堂油烟风机、泵类等设备采取隔声消声、减震措施，对设备间门窗进行密封降噪处理</w:t>
            </w:r>
          </w:p>
        </w:tc>
        <w:tc>
          <w:tcPr>
            <w:tcW w:w="385" w:type="pct"/>
            <w:tcBorders>
              <w:left w:val="single" w:color="auto" w:sz="4" w:space="0"/>
            </w:tcBorders>
            <w:shd w:val="clear" w:color="auto" w:fill="auto"/>
            <w:vAlign w:val="center"/>
          </w:tcPr>
          <w:p>
            <w:pPr>
              <w:keepNext/>
              <w:keepLines/>
              <w:snapToGrid w:val="0"/>
              <w:spacing w:line="240" w:lineRule="atLeast"/>
              <w:ind w:firstLine="0" w:firstLineChars="0"/>
              <w:jc w:val="center"/>
              <w:rPr>
                <w:rFonts w:eastAsiaTheme="minorEastAsia"/>
                <w:sz w:val="21"/>
                <w:szCs w:val="21"/>
              </w:rPr>
            </w:pPr>
            <w:r>
              <w:rPr>
                <w:rFonts w:hAnsiTheme="minorEastAsia" w:eastAsiaTheme="minorEastAsia"/>
                <w:position w:val="0"/>
                <w:sz w:val="21"/>
                <w:szCs w:val="21"/>
              </w:rPr>
              <w:t>未建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225" w:type="pct"/>
            <w:vMerge w:val="continue"/>
            <w:vAlign w:val="center"/>
          </w:tcPr>
          <w:p>
            <w:pPr>
              <w:keepNext/>
              <w:keepLines/>
              <w:snapToGrid w:val="0"/>
              <w:spacing w:line="240" w:lineRule="atLeast"/>
              <w:ind w:firstLine="0" w:firstLineChars="0"/>
              <w:jc w:val="center"/>
              <w:rPr>
                <w:rFonts w:eastAsiaTheme="minorEastAsia"/>
                <w:position w:val="0"/>
                <w:sz w:val="21"/>
                <w:szCs w:val="21"/>
              </w:rPr>
            </w:pPr>
          </w:p>
        </w:tc>
        <w:tc>
          <w:tcPr>
            <w:tcW w:w="732" w:type="pct"/>
            <w:gridSpan w:val="2"/>
            <w:shd w:val="clear" w:color="auto" w:fill="auto"/>
            <w:noWrap/>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生态</w:t>
            </w:r>
          </w:p>
        </w:tc>
        <w:tc>
          <w:tcPr>
            <w:tcW w:w="3658" w:type="pct"/>
            <w:tcBorders>
              <w:right w:val="single" w:color="auto" w:sz="4" w:space="0"/>
            </w:tcBorders>
            <w:shd w:val="clear" w:color="auto" w:fill="auto"/>
            <w:noWrap/>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对酒店院内进行绿化，绿化面积</w:t>
            </w:r>
            <w:r>
              <w:rPr>
                <w:rFonts w:eastAsiaTheme="minorEastAsia"/>
                <w:position w:val="0"/>
                <w:sz w:val="21"/>
                <w:szCs w:val="21"/>
              </w:rPr>
              <w:t>746.37m</w:t>
            </w:r>
            <w:r>
              <w:rPr>
                <w:rFonts w:eastAsiaTheme="minorEastAsia"/>
                <w:position w:val="0"/>
                <w:sz w:val="21"/>
                <w:szCs w:val="21"/>
                <w:vertAlign w:val="superscript"/>
              </w:rPr>
              <w:t>2</w:t>
            </w:r>
            <w:r>
              <w:rPr>
                <w:rFonts w:hAnsiTheme="minorEastAsia" w:eastAsiaTheme="minorEastAsia"/>
                <w:position w:val="0"/>
                <w:sz w:val="21"/>
                <w:szCs w:val="21"/>
              </w:rPr>
              <w:t>，绿化率</w:t>
            </w:r>
            <w:r>
              <w:rPr>
                <w:rFonts w:eastAsiaTheme="minorEastAsia"/>
                <w:position w:val="0"/>
                <w:sz w:val="21"/>
                <w:szCs w:val="21"/>
              </w:rPr>
              <w:t>30%</w:t>
            </w:r>
          </w:p>
        </w:tc>
        <w:tc>
          <w:tcPr>
            <w:tcW w:w="385" w:type="pct"/>
            <w:tcBorders>
              <w:left w:val="single" w:color="auto" w:sz="4" w:space="0"/>
            </w:tcBorders>
            <w:shd w:val="clear" w:color="auto" w:fill="auto"/>
            <w:vAlign w:val="center"/>
          </w:tcPr>
          <w:p>
            <w:pPr>
              <w:keepNext/>
              <w:keepLines/>
              <w:snapToGrid w:val="0"/>
              <w:spacing w:line="240" w:lineRule="atLeast"/>
              <w:ind w:firstLine="0" w:firstLineChars="0"/>
              <w:jc w:val="center"/>
              <w:rPr>
                <w:rFonts w:eastAsiaTheme="minorEastAsia"/>
                <w:position w:val="0"/>
                <w:sz w:val="21"/>
                <w:szCs w:val="21"/>
              </w:rPr>
            </w:pPr>
            <w:r>
              <w:rPr>
                <w:rFonts w:hAnsiTheme="minorEastAsia" w:eastAsiaTheme="minorEastAsia"/>
                <w:position w:val="0"/>
                <w:sz w:val="21"/>
                <w:szCs w:val="21"/>
              </w:rPr>
              <w:t>未建</w:t>
            </w:r>
          </w:p>
        </w:tc>
      </w:tr>
    </w:tbl>
    <w:p>
      <w:pPr>
        <w:pStyle w:val="3"/>
        <w:ind w:firstLine="480"/>
      </w:pPr>
      <w:r>
        <w:rPr>
          <w:rFonts w:hint="eastAsia"/>
        </w:rPr>
        <w:t>4、原辅材料及能源消耗</w:t>
      </w:r>
    </w:p>
    <w:p>
      <w:pPr>
        <w:spacing w:beforeLines="25" w:line="520" w:lineRule="exact"/>
        <w:ind w:firstLine="480"/>
      </w:pPr>
      <w:r>
        <w:rPr>
          <w:rFonts w:hint="eastAsia"/>
        </w:rPr>
        <w:t>本项目改造建设需要的原辅材料主要为商品混凝土、钢材、门窗、管线等，能源消耗主要为食堂燃用天然气，以及用水、用电等：</w:t>
      </w:r>
    </w:p>
    <w:p>
      <w:pPr>
        <w:pStyle w:val="7"/>
        <w:spacing w:line="440" w:lineRule="exact"/>
        <w:rPr>
          <w:color w:val="auto"/>
        </w:rPr>
      </w:pPr>
      <w:r>
        <w:rPr>
          <w:rFonts w:hint="eastAsia"/>
          <w:color w:val="auto"/>
        </w:rPr>
        <w:t>表2</w:t>
      </w:r>
      <w:r>
        <w:rPr>
          <w:rFonts w:hint="eastAsia"/>
          <w:color w:val="auto"/>
          <w:szCs w:val="21"/>
        </w:rPr>
        <w:t xml:space="preserve">    项目改造建设原辅材料情况一览表</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1702"/>
        <w:gridCol w:w="2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序号</w:t>
            </w:r>
          </w:p>
        </w:tc>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材料</w:t>
            </w:r>
          </w:p>
        </w:tc>
        <w:tc>
          <w:tcPr>
            <w:tcW w:w="1702" w:type="dxa"/>
          </w:tcPr>
          <w:p>
            <w:pPr>
              <w:keepNext/>
              <w:keepLines/>
              <w:spacing w:line="240" w:lineRule="auto"/>
              <w:ind w:firstLine="0" w:firstLineChars="0"/>
              <w:jc w:val="center"/>
              <w:rPr>
                <w:position w:val="0"/>
                <w:sz w:val="21"/>
                <w:szCs w:val="21"/>
              </w:rPr>
            </w:pPr>
            <w:r>
              <w:rPr>
                <w:rFonts w:hint="eastAsia"/>
                <w:position w:val="0"/>
                <w:sz w:val="21"/>
                <w:szCs w:val="21"/>
              </w:rPr>
              <w:t>用量</w:t>
            </w:r>
          </w:p>
        </w:tc>
        <w:tc>
          <w:tcPr>
            <w:tcW w:w="2658" w:type="dxa"/>
          </w:tcPr>
          <w:p>
            <w:pPr>
              <w:keepNext/>
              <w:keepLines/>
              <w:spacing w:line="240" w:lineRule="auto"/>
              <w:ind w:firstLine="0" w:firstLineChars="0"/>
              <w:jc w:val="center"/>
              <w:rPr>
                <w:position w:val="0"/>
                <w:sz w:val="21"/>
                <w:szCs w:val="21"/>
              </w:rPr>
            </w:pPr>
            <w:r>
              <w:rPr>
                <w:rFonts w:hint="eastAsia"/>
                <w:positio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1</w:t>
            </w:r>
          </w:p>
        </w:tc>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商品混凝土</w:t>
            </w:r>
          </w:p>
        </w:tc>
        <w:tc>
          <w:tcPr>
            <w:tcW w:w="1702" w:type="dxa"/>
          </w:tcPr>
          <w:p>
            <w:pPr>
              <w:keepNext/>
              <w:keepLines/>
              <w:spacing w:line="240" w:lineRule="auto"/>
              <w:ind w:firstLine="0" w:firstLineChars="0"/>
              <w:jc w:val="center"/>
              <w:rPr>
                <w:position w:val="0"/>
                <w:sz w:val="21"/>
                <w:szCs w:val="21"/>
              </w:rPr>
            </w:pPr>
            <w:r>
              <w:rPr>
                <w:rFonts w:hint="eastAsia"/>
                <w:position w:val="0"/>
                <w:sz w:val="21"/>
                <w:szCs w:val="21"/>
              </w:rPr>
              <w:t>1500m</w:t>
            </w:r>
            <w:r>
              <w:rPr>
                <w:rFonts w:hint="eastAsia"/>
                <w:position w:val="0"/>
                <w:sz w:val="21"/>
                <w:szCs w:val="21"/>
                <w:vertAlign w:val="superscript"/>
              </w:rPr>
              <w:t>3</w:t>
            </w:r>
          </w:p>
        </w:tc>
        <w:tc>
          <w:tcPr>
            <w:tcW w:w="2658" w:type="dxa"/>
          </w:tcPr>
          <w:p>
            <w:pPr>
              <w:keepNext/>
              <w:keepLines/>
              <w:spacing w:line="240" w:lineRule="auto"/>
              <w:ind w:firstLine="0" w:firstLineChars="0"/>
              <w:jc w:val="center"/>
              <w:rPr>
                <w:position w:val="0"/>
                <w:sz w:val="21"/>
                <w:szCs w:val="21"/>
              </w:rPr>
            </w:pPr>
            <w:r>
              <w:rPr>
                <w:rFonts w:hint="eastAsia"/>
                <w:position w:val="0"/>
                <w:sz w:val="21"/>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2</w:t>
            </w:r>
          </w:p>
        </w:tc>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钢材</w:t>
            </w:r>
          </w:p>
        </w:tc>
        <w:tc>
          <w:tcPr>
            <w:tcW w:w="1702" w:type="dxa"/>
          </w:tcPr>
          <w:p>
            <w:pPr>
              <w:keepNext/>
              <w:keepLines/>
              <w:spacing w:line="240" w:lineRule="auto"/>
              <w:ind w:firstLine="0" w:firstLineChars="0"/>
              <w:jc w:val="center"/>
              <w:rPr>
                <w:position w:val="0"/>
                <w:sz w:val="21"/>
                <w:szCs w:val="21"/>
              </w:rPr>
            </w:pPr>
            <w:r>
              <w:rPr>
                <w:rFonts w:hint="eastAsia"/>
                <w:position w:val="0"/>
                <w:sz w:val="21"/>
                <w:szCs w:val="21"/>
              </w:rPr>
              <w:t>50t</w:t>
            </w:r>
          </w:p>
        </w:tc>
        <w:tc>
          <w:tcPr>
            <w:tcW w:w="2658" w:type="dxa"/>
          </w:tcPr>
          <w:p>
            <w:pPr>
              <w:keepNext/>
              <w:keepLines/>
              <w:spacing w:line="240" w:lineRule="auto"/>
              <w:ind w:firstLine="0" w:firstLineChars="0"/>
              <w:jc w:val="center"/>
              <w:rPr>
                <w:position w:val="0"/>
                <w:sz w:val="21"/>
                <w:szCs w:val="21"/>
              </w:rPr>
            </w:pPr>
            <w:r>
              <w:rPr>
                <w:rFonts w:hint="eastAsia"/>
                <w:position w:val="0"/>
                <w:sz w:val="21"/>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3</w:t>
            </w:r>
          </w:p>
        </w:tc>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门窗</w:t>
            </w:r>
          </w:p>
        </w:tc>
        <w:tc>
          <w:tcPr>
            <w:tcW w:w="1702" w:type="dxa"/>
          </w:tcPr>
          <w:p>
            <w:pPr>
              <w:keepNext/>
              <w:keepLines/>
              <w:spacing w:line="240" w:lineRule="auto"/>
              <w:ind w:firstLine="0" w:firstLineChars="0"/>
              <w:jc w:val="center"/>
              <w:rPr>
                <w:position w:val="0"/>
                <w:sz w:val="21"/>
                <w:szCs w:val="21"/>
              </w:rPr>
            </w:pPr>
            <w:r>
              <w:rPr>
                <w:rFonts w:hint="eastAsia"/>
                <w:position w:val="0"/>
                <w:sz w:val="21"/>
                <w:szCs w:val="21"/>
              </w:rPr>
              <w:t>700m</w:t>
            </w:r>
            <w:r>
              <w:rPr>
                <w:rFonts w:hint="eastAsia"/>
                <w:position w:val="0"/>
                <w:sz w:val="21"/>
                <w:szCs w:val="21"/>
                <w:vertAlign w:val="superscript"/>
              </w:rPr>
              <w:t>2</w:t>
            </w:r>
          </w:p>
        </w:tc>
        <w:tc>
          <w:tcPr>
            <w:tcW w:w="2658" w:type="dxa"/>
          </w:tcPr>
          <w:p>
            <w:pPr>
              <w:keepNext/>
              <w:keepLines/>
              <w:spacing w:line="240" w:lineRule="auto"/>
              <w:ind w:firstLine="0" w:firstLineChars="0"/>
              <w:jc w:val="center"/>
              <w:rPr>
                <w:position w:val="0"/>
                <w:sz w:val="21"/>
                <w:szCs w:val="21"/>
              </w:rPr>
            </w:pPr>
            <w:r>
              <w:rPr>
                <w:rFonts w:hint="eastAsia"/>
                <w:position w:val="0"/>
                <w:sz w:val="21"/>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4</w:t>
            </w:r>
          </w:p>
        </w:tc>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管线</w:t>
            </w:r>
          </w:p>
        </w:tc>
        <w:tc>
          <w:tcPr>
            <w:tcW w:w="1702" w:type="dxa"/>
          </w:tcPr>
          <w:p>
            <w:pPr>
              <w:keepNext/>
              <w:keepLines/>
              <w:spacing w:line="240" w:lineRule="auto"/>
              <w:ind w:firstLine="0" w:firstLineChars="0"/>
              <w:jc w:val="center"/>
              <w:rPr>
                <w:position w:val="0"/>
                <w:sz w:val="21"/>
                <w:szCs w:val="21"/>
              </w:rPr>
            </w:pPr>
            <w:r>
              <w:rPr>
                <w:rFonts w:hint="eastAsia"/>
                <w:position w:val="0"/>
                <w:sz w:val="21"/>
                <w:szCs w:val="21"/>
              </w:rPr>
              <w:t>400m</w:t>
            </w:r>
          </w:p>
        </w:tc>
        <w:tc>
          <w:tcPr>
            <w:tcW w:w="2658" w:type="dxa"/>
          </w:tcPr>
          <w:p>
            <w:pPr>
              <w:keepNext/>
              <w:keepLines/>
              <w:spacing w:line="240" w:lineRule="auto"/>
              <w:ind w:firstLine="0" w:firstLineChars="0"/>
              <w:jc w:val="center"/>
              <w:rPr>
                <w:position w:val="0"/>
                <w:sz w:val="21"/>
                <w:szCs w:val="21"/>
              </w:rPr>
            </w:pPr>
            <w:r>
              <w:rPr>
                <w:rFonts w:hint="eastAsia"/>
                <w:position w:val="0"/>
                <w:sz w:val="21"/>
                <w:szCs w:val="21"/>
              </w:rPr>
              <w:t>外购</w:t>
            </w:r>
          </w:p>
        </w:tc>
      </w:tr>
    </w:tbl>
    <w:p>
      <w:pPr>
        <w:pStyle w:val="7"/>
        <w:spacing w:line="440" w:lineRule="exact"/>
        <w:rPr>
          <w:color w:val="auto"/>
        </w:rPr>
      </w:pPr>
      <w:r>
        <w:rPr>
          <w:rFonts w:hint="eastAsia"/>
          <w:color w:val="auto"/>
        </w:rPr>
        <w:t>表3</w:t>
      </w:r>
      <w:r>
        <w:rPr>
          <w:rFonts w:hint="eastAsia"/>
          <w:color w:val="auto"/>
          <w:szCs w:val="21"/>
        </w:rPr>
        <w:t xml:space="preserve">    项目能源消耗情况一览表</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1702"/>
        <w:gridCol w:w="2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序号</w:t>
            </w:r>
          </w:p>
        </w:tc>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材料</w:t>
            </w:r>
          </w:p>
        </w:tc>
        <w:tc>
          <w:tcPr>
            <w:tcW w:w="1702" w:type="dxa"/>
          </w:tcPr>
          <w:p>
            <w:pPr>
              <w:keepNext/>
              <w:keepLines/>
              <w:spacing w:line="240" w:lineRule="auto"/>
              <w:ind w:firstLine="0" w:firstLineChars="0"/>
              <w:jc w:val="center"/>
              <w:rPr>
                <w:position w:val="0"/>
                <w:sz w:val="21"/>
                <w:szCs w:val="21"/>
              </w:rPr>
            </w:pPr>
            <w:r>
              <w:rPr>
                <w:rFonts w:hint="eastAsia"/>
                <w:position w:val="0"/>
                <w:sz w:val="21"/>
                <w:szCs w:val="21"/>
              </w:rPr>
              <w:t>用量</w:t>
            </w:r>
          </w:p>
        </w:tc>
        <w:tc>
          <w:tcPr>
            <w:tcW w:w="2658" w:type="dxa"/>
          </w:tcPr>
          <w:p>
            <w:pPr>
              <w:keepNext/>
              <w:keepLines/>
              <w:spacing w:line="240" w:lineRule="auto"/>
              <w:ind w:firstLine="0" w:firstLineChars="0"/>
              <w:jc w:val="center"/>
              <w:rPr>
                <w:position w:val="0"/>
                <w:sz w:val="21"/>
                <w:szCs w:val="21"/>
              </w:rPr>
            </w:pPr>
            <w:r>
              <w:rPr>
                <w:rFonts w:hint="eastAsia"/>
                <w:positio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1</w:t>
            </w:r>
          </w:p>
        </w:tc>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天然气</w:t>
            </w:r>
          </w:p>
        </w:tc>
        <w:tc>
          <w:tcPr>
            <w:tcW w:w="1702" w:type="dxa"/>
          </w:tcPr>
          <w:p>
            <w:pPr>
              <w:keepNext/>
              <w:keepLines/>
              <w:spacing w:line="240" w:lineRule="auto"/>
              <w:ind w:firstLine="0" w:firstLineChars="0"/>
              <w:jc w:val="center"/>
              <w:rPr>
                <w:position w:val="0"/>
                <w:sz w:val="21"/>
                <w:szCs w:val="21"/>
              </w:rPr>
            </w:pPr>
            <w:r>
              <w:rPr>
                <w:rFonts w:hint="eastAsia"/>
                <w:position w:val="0"/>
                <w:sz w:val="21"/>
                <w:szCs w:val="21"/>
              </w:rPr>
              <w:t>6862m</w:t>
            </w:r>
            <w:r>
              <w:rPr>
                <w:rFonts w:hint="eastAsia"/>
                <w:position w:val="0"/>
                <w:sz w:val="21"/>
                <w:szCs w:val="21"/>
                <w:vertAlign w:val="superscript"/>
              </w:rPr>
              <w:t>3</w:t>
            </w:r>
            <w:r>
              <w:rPr>
                <w:rFonts w:hint="eastAsia"/>
                <w:position w:val="0"/>
                <w:sz w:val="21"/>
                <w:szCs w:val="21"/>
              </w:rPr>
              <w:t>/a</w:t>
            </w:r>
          </w:p>
        </w:tc>
        <w:tc>
          <w:tcPr>
            <w:tcW w:w="2658" w:type="dxa"/>
          </w:tcPr>
          <w:p>
            <w:pPr>
              <w:keepNext/>
              <w:keepLines/>
              <w:spacing w:line="240" w:lineRule="auto"/>
              <w:ind w:firstLine="0" w:firstLineChars="0"/>
              <w:jc w:val="center"/>
              <w:rPr>
                <w:position w:val="0"/>
                <w:sz w:val="21"/>
                <w:szCs w:val="21"/>
              </w:rPr>
            </w:pPr>
            <w:r>
              <w:rPr>
                <w:position w:val="0"/>
                <w:sz w:val="21"/>
                <w:szCs w:val="21"/>
              </w:rPr>
              <w:t>0.2m</w:t>
            </w:r>
            <w:r>
              <w:rPr>
                <w:position w:val="0"/>
                <w:sz w:val="21"/>
                <w:szCs w:val="21"/>
                <w:vertAlign w:val="superscript"/>
              </w:rPr>
              <w:t>3</w:t>
            </w:r>
            <w:r>
              <w:rPr>
                <w:position w:val="0"/>
                <w:sz w:val="21"/>
                <w:szCs w:val="21"/>
              </w:rPr>
              <w:t>/人·d</w:t>
            </w:r>
            <w:r>
              <w:rPr>
                <w:rFonts w:hint="eastAsia"/>
                <w:position w:val="0"/>
                <w:sz w:val="21"/>
                <w:szCs w:val="21"/>
              </w:rPr>
              <w:t>，按最多94人计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2</w:t>
            </w:r>
          </w:p>
        </w:tc>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水</w:t>
            </w:r>
          </w:p>
        </w:tc>
        <w:tc>
          <w:tcPr>
            <w:tcW w:w="1702" w:type="dxa"/>
          </w:tcPr>
          <w:p>
            <w:pPr>
              <w:keepNext/>
              <w:keepLines/>
              <w:spacing w:line="240" w:lineRule="auto"/>
              <w:ind w:firstLine="0" w:firstLineChars="0"/>
              <w:jc w:val="center"/>
              <w:rPr>
                <w:position w:val="0"/>
                <w:sz w:val="21"/>
                <w:szCs w:val="21"/>
              </w:rPr>
            </w:pPr>
            <w:r>
              <w:rPr>
                <w:rFonts w:hint="eastAsia"/>
                <w:position w:val="0"/>
                <w:sz w:val="21"/>
                <w:szCs w:val="21"/>
              </w:rPr>
              <w:t>3995.3t/a</w:t>
            </w:r>
          </w:p>
        </w:tc>
        <w:tc>
          <w:tcPr>
            <w:tcW w:w="2658" w:type="dxa"/>
          </w:tcPr>
          <w:p>
            <w:pPr>
              <w:keepNext/>
              <w:keepLines/>
              <w:spacing w:line="240" w:lineRule="auto"/>
              <w:ind w:firstLine="0" w:firstLineChars="0"/>
              <w:jc w:val="center"/>
              <w:rPr>
                <w:position w:val="0"/>
                <w:sz w:val="21"/>
                <w:szCs w:val="21"/>
              </w:rPr>
            </w:pPr>
            <w:r>
              <w:rPr>
                <w:rFonts w:hint="eastAsia"/>
                <w:position w:val="0"/>
                <w:sz w:val="21"/>
                <w:szCs w:val="21"/>
              </w:rPr>
              <w:t>根据水平衡分析计算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3</w:t>
            </w:r>
          </w:p>
        </w:tc>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电</w:t>
            </w:r>
          </w:p>
        </w:tc>
        <w:tc>
          <w:tcPr>
            <w:tcW w:w="1702" w:type="dxa"/>
          </w:tcPr>
          <w:p>
            <w:pPr>
              <w:keepNext/>
              <w:keepLines/>
              <w:spacing w:line="240" w:lineRule="auto"/>
              <w:ind w:firstLine="0" w:firstLineChars="0"/>
              <w:jc w:val="center"/>
              <w:rPr>
                <w:position w:val="0"/>
                <w:sz w:val="21"/>
                <w:szCs w:val="21"/>
              </w:rPr>
            </w:pPr>
            <w:r>
              <w:rPr>
                <w:rFonts w:hint="eastAsia"/>
                <w:position w:val="0"/>
                <w:sz w:val="21"/>
                <w:szCs w:val="21"/>
              </w:rPr>
              <w:t>40万度/a</w:t>
            </w:r>
          </w:p>
        </w:tc>
        <w:tc>
          <w:tcPr>
            <w:tcW w:w="2658" w:type="dxa"/>
          </w:tcPr>
          <w:p>
            <w:pPr>
              <w:keepNext/>
              <w:keepLines/>
              <w:spacing w:line="240" w:lineRule="auto"/>
              <w:ind w:firstLine="0" w:firstLineChars="0"/>
              <w:jc w:val="center"/>
              <w:rPr>
                <w:position w:val="0"/>
                <w:sz w:val="21"/>
                <w:szCs w:val="21"/>
              </w:rPr>
            </w:pPr>
            <w:r>
              <w:rPr>
                <w:rFonts w:hint="eastAsia"/>
                <w:position w:val="0"/>
                <w:sz w:val="21"/>
                <w:szCs w:val="21"/>
              </w:rPr>
              <w:t>--</w:t>
            </w:r>
          </w:p>
        </w:tc>
      </w:tr>
    </w:tbl>
    <w:p>
      <w:pPr>
        <w:pStyle w:val="3"/>
        <w:ind w:firstLine="480"/>
      </w:pPr>
      <w:r>
        <w:rPr>
          <w:rFonts w:hint="eastAsia"/>
        </w:rPr>
        <w:t>5、总平面布置</w:t>
      </w:r>
    </w:p>
    <w:p>
      <w:pPr>
        <w:spacing w:line="480" w:lineRule="exact"/>
        <w:ind w:firstLine="480"/>
      </w:pPr>
      <w:r>
        <w:rPr>
          <w:rFonts w:hint="eastAsia"/>
        </w:rPr>
        <w:t>总平面布置原则是在满足正常运营要求的基础上，根据道路、消防、安全、卫生、绿化等要求，结合地形、地质、气象等自然条件，力求紧凑合理，节约用地，节省投资，有利生产，方便管理。</w:t>
      </w:r>
    </w:p>
    <w:p>
      <w:pPr>
        <w:spacing w:line="480" w:lineRule="exact"/>
        <w:ind w:firstLine="480"/>
      </w:pPr>
      <w:r>
        <w:rPr>
          <w:rFonts w:hint="eastAsia"/>
        </w:rPr>
        <w:t>本项目总占地面积2487.91m</w:t>
      </w:r>
      <w:r>
        <w:rPr>
          <w:rFonts w:hint="eastAsia"/>
          <w:vertAlign w:val="superscript"/>
        </w:rPr>
        <w:t>2</w:t>
      </w:r>
      <w:r>
        <w:rPr>
          <w:rFonts w:hint="eastAsia"/>
        </w:rPr>
        <w:t>，地形南高北低，项目场地平面布置为东北-西南向，办公楼位于北侧，住宿楼和食堂位于南侧，出入口处在北侧，项目区内</w:t>
      </w:r>
      <w:r>
        <w:t>全面</w:t>
      </w:r>
      <w:r>
        <w:rPr>
          <w:rFonts w:hint="eastAsia"/>
        </w:rPr>
        <w:t>合理</w:t>
      </w:r>
      <w:r>
        <w:t>绿化，按照不同的功能分区对场地、道路进行绿化设计</w:t>
      </w:r>
      <w:r>
        <w:rPr>
          <w:rFonts w:hint="eastAsia"/>
        </w:rPr>
        <w:t>，</w:t>
      </w:r>
      <w:r>
        <w:t>种树</w:t>
      </w:r>
      <w:r>
        <w:rPr>
          <w:rFonts w:hint="eastAsia"/>
        </w:rPr>
        <w:t>并</w:t>
      </w:r>
      <w:r>
        <w:t>栽植各种花草，以乔木为主，乔、灌、草、花相结合的多层次绿化，绿化面积</w:t>
      </w:r>
      <w:r>
        <w:rPr>
          <w:rFonts w:hint="eastAsia"/>
        </w:rPr>
        <w:t>746.37</w:t>
      </w:r>
      <w:r>
        <w:t>m</w:t>
      </w:r>
      <w:r>
        <w:rPr>
          <w:vertAlign w:val="superscript"/>
        </w:rPr>
        <w:t>2</w:t>
      </w:r>
      <w:r>
        <w:rPr>
          <w:rFonts w:hint="eastAsia"/>
        </w:rPr>
        <w:t>，绿化率达到30%</w:t>
      </w:r>
      <w:r>
        <w:t>。</w:t>
      </w:r>
    </w:p>
    <w:p>
      <w:pPr>
        <w:spacing w:line="480" w:lineRule="exact"/>
        <w:ind w:firstLine="480"/>
      </w:pPr>
    </w:p>
    <w:tbl>
      <w:tblPr>
        <w:tblStyle w:val="49"/>
        <w:tblpPr w:leftFromText="180" w:rightFromText="180" w:vertAnchor="text" w:horzAnchor="page" w:tblpX="16575" w:tblpY="3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2961"/>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编号</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项目</w:t>
            </w:r>
          </w:p>
        </w:tc>
        <w:tc>
          <w:tcPr>
            <w:tcW w:w="2284" w:type="dxa"/>
            <w:vAlign w:val="center"/>
          </w:tcPr>
          <w:p>
            <w:pPr>
              <w:keepNext/>
              <w:keepLines/>
              <w:spacing w:line="240" w:lineRule="auto"/>
              <w:ind w:firstLine="0" w:firstLineChars="0"/>
              <w:jc w:val="center"/>
              <w:rPr>
                <w:position w:val="0"/>
                <w:sz w:val="21"/>
                <w:szCs w:val="21"/>
              </w:rPr>
            </w:pPr>
            <w:r>
              <w:rPr>
                <w:position w:val="0"/>
                <w:sz w:val="21"/>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1</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总占地面积（m</w:t>
            </w:r>
            <w:r>
              <w:rPr>
                <w:position w:val="0"/>
                <w:sz w:val="21"/>
                <w:szCs w:val="21"/>
                <w:vertAlign w:val="superscript"/>
              </w:rPr>
              <w:t>2</w:t>
            </w:r>
            <w:r>
              <w:rPr>
                <w:position w:val="0"/>
                <w:sz w:val="21"/>
                <w:szCs w:val="21"/>
              </w:rPr>
              <w:t>）</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2487.91.00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2</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总建筑面积（m</w:t>
            </w:r>
            <w:r>
              <w:rPr>
                <w:position w:val="0"/>
                <w:sz w:val="21"/>
                <w:szCs w:val="21"/>
                <w:vertAlign w:val="superscript"/>
              </w:rPr>
              <w:t>2</w:t>
            </w:r>
            <w:r>
              <w:rPr>
                <w:position w:val="0"/>
                <w:sz w:val="21"/>
                <w:szCs w:val="21"/>
              </w:rPr>
              <w:t>）</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8183.18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2.1</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其中，</w:t>
            </w:r>
            <w:r>
              <w:rPr>
                <w:rFonts w:hint="eastAsia"/>
                <w:position w:val="0"/>
                <w:sz w:val="21"/>
                <w:szCs w:val="21"/>
              </w:rPr>
              <w:t>寺庙</w:t>
            </w:r>
            <w:r>
              <w:rPr>
                <w:position w:val="0"/>
                <w:sz w:val="21"/>
                <w:szCs w:val="21"/>
              </w:rPr>
              <w:t>建筑面积（m</w:t>
            </w:r>
            <w:r>
              <w:rPr>
                <w:position w:val="0"/>
                <w:sz w:val="21"/>
                <w:szCs w:val="21"/>
                <w:vertAlign w:val="superscript"/>
              </w:rPr>
              <w:t>2</w:t>
            </w:r>
            <w:r>
              <w:rPr>
                <w:position w:val="0"/>
                <w:sz w:val="21"/>
                <w:szCs w:val="21"/>
              </w:rPr>
              <w:t>）</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6108.48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2.2</w:t>
            </w:r>
          </w:p>
        </w:tc>
        <w:tc>
          <w:tcPr>
            <w:tcW w:w="2961" w:type="dxa"/>
            <w:vAlign w:val="center"/>
          </w:tcPr>
          <w:p>
            <w:pPr>
              <w:keepNext/>
              <w:keepLines/>
              <w:spacing w:line="240" w:lineRule="auto"/>
              <w:ind w:firstLine="0" w:firstLineChars="0"/>
              <w:jc w:val="center"/>
              <w:rPr>
                <w:position w:val="0"/>
                <w:sz w:val="21"/>
                <w:szCs w:val="21"/>
              </w:rPr>
            </w:pPr>
            <w:r>
              <w:rPr>
                <w:rFonts w:hint="eastAsia"/>
                <w:position w:val="0"/>
                <w:sz w:val="21"/>
                <w:szCs w:val="21"/>
              </w:rPr>
              <w:t>居住及配套</w:t>
            </w:r>
            <w:r>
              <w:rPr>
                <w:position w:val="0"/>
                <w:sz w:val="21"/>
                <w:szCs w:val="21"/>
              </w:rPr>
              <w:t>建筑面积（m</w:t>
            </w:r>
            <w:r>
              <w:rPr>
                <w:position w:val="0"/>
                <w:sz w:val="21"/>
                <w:szCs w:val="21"/>
                <w:vertAlign w:val="superscript"/>
              </w:rPr>
              <w:t>2</w:t>
            </w:r>
            <w:r>
              <w:rPr>
                <w:position w:val="0"/>
                <w:sz w:val="21"/>
                <w:szCs w:val="21"/>
              </w:rPr>
              <w:t>）</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2074.70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rFonts w:hint="eastAsia"/>
                <w:position w:val="0"/>
                <w:sz w:val="21"/>
                <w:szCs w:val="21"/>
              </w:rPr>
              <w:t>3</w:t>
            </w:r>
          </w:p>
        </w:tc>
        <w:tc>
          <w:tcPr>
            <w:tcW w:w="2961" w:type="dxa"/>
            <w:vAlign w:val="center"/>
          </w:tcPr>
          <w:p>
            <w:pPr>
              <w:keepNext/>
              <w:keepLines/>
              <w:spacing w:line="240" w:lineRule="auto"/>
              <w:ind w:firstLine="0" w:firstLineChars="0"/>
              <w:jc w:val="center"/>
              <w:rPr>
                <w:position w:val="0"/>
                <w:sz w:val="21"/>
                <w:szCs w:val="21"/>
              </w:rPr>
            </w:pPr>
            <w:r>
              <w:rPr>
                <w:rFonts w:hint="eastAsia"/>
                <w:position w:val="0"/>
                <w:sz w:val="21"/>
                <w:szCs w:val="21"/>
              </w:rPr>
              <w:t>居住及配套</w:t>
            </w:r>
            <w:r>
              <w:rPr>
                <w:position w:val="0"/>
                <w:sz w:val="21"/>
                <w:szCs w:val="21"/>
              </w:rPr>
              <w:t>建筑</w:t>
            </w:r>
            <w:r>
              <w:rPr>
                <w:rFonts w:hint="eastAsia"/>
                <w:position w:val="0"/>
                <w:sz w:val="21"/>
                <w:szCs w:val="21"/>
              </w:rPr>
              <w:t>占比</w:t>
            </w:r>
            <w:r>
              <w:rPr>
                <w:position w:val="0"/>
                <w:sz w:val="21"/>
                <w:szCs w:val="21"/>
              </w:rPr>
              <w:t>（%）</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4</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建筑基底面积（m</w:t>
            </w:r>
            <w:r>
              <w:rPr>
                <w:position w:val="0"/>
                <w:sz w:val="21"/>
                <w:szCs w:val="21"/>
                <w:vertAlign w:val="superscript"/>
              </w:rPr>
              <w:t>2</w:t>
            </w:r>
            <w:r>
              <w:rPr>
                <w:position w:val="0"/>
                <w:sz w:val="21"/>
                <w:szCs w:val="21"/>
              </w:rPr>
              <w:t>）</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5322.51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5</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容积率</w:t>
            </w:r>
          </w:p>
        </w:tc>
        <w:tc>
          <w:tcPr>
            <w:tcW w:w="2284" w:type="dxa"/>
            <w:vAlign w:val="center"/>
          </w:tcPr>
          <w:p>
            <w:pPr>
              <w:keepNext/>
              <w:keepLines/>
              <w:spacing w:line="240" w:lineRule="auto"/>
              <w:ind w:firstLine="0" w:firstLineChars="0"/>
              <w:jc w:val="center"/>
              <w:rPr>
                <w:position w:val="0"/>
                <w:sz w:val="21"/>
                <w:szCs w:val="21"/>
              </w:rPr>
            </w:pPr>
            <w:r>
              <w:rPr>
                <w:position w:val="0"/>
                <w:sz w:val="21"/>
                <w:szCs w:val="21"/>
              </w:rPr>
              <w:t>0.4</w:t>
            </w:r>
            <w:r>
              <w:rPr>
                <w:rFonts w:hint="eastAsia"/>
                <w:position w:val="0"/>
                <w:sz w:val="21"/>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6</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绿地面积</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5918.22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7</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绿地率（%）</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8</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建筑密度（%）</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27.43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rFonts w:hint="eastAsia"/>
                <w:position w:val="0"/>
                <w:sz w:val="21"/>
                <w:szCs w:val="21"/>
              </w:rPr>
              <w:t>9</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建筑层数（层）</w:t>
            </w:r>
          </w:p>
        </w:tc>
        <w:tc>
          <w:tcPr>
            <w:tcW w:w="2284" w:type="dxa"/>
            <w:vAlign w:val="center"/>
          </w:tcPr>
          <w:p>
            <w:pPr>
              <w:keepNext/>
              <w:keepLines/>
              <w:spacing w:line="240" w:lineRule="auto"/>
              <w:ind w:firstLine="0" w:firstLineChars="0"/>
              <w:jc w:val="center"/>
              <w:rPr>
                <w:position w:val="0"/>
                <w:sz w:val="21"/>
                <w:szCs w:val="21"/>
              </w:rPr>
            </w:pPr>
            <w:r>
              <w:rPr>
                <w:position w:val="0"/>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rFonts w:hint="eastAsia"/>
                <w:position w:val="0"/>
                <w:sz w:val="21"/>
                <w:szCs w:val="21"/>
              </w:rPr>
              <w:t>10</w:t>
            </w:r>
          </w:p>
        </w:tc>
        <w:tc>
          <w:tcPr>
            <w:tcW w:w="2961" w:type="dxa"/>
            <w:vAlign w:val="center"/>
          </w:tcPr>
          <w:p>
            <w:pPr>
              <w:keepNext/>
              <w:keepLines/>
              <w:spacing w:line="240" w:lineRule="auto"/>
              <w:ind w:firstLine="0" w:firstLineChars="0"/>
              <w:jc w:val="center"/>
              <w:rPr>
                <w:position w:val="0"/>
                <w:sz w:val="21"/>
                <w:szCs w:val="21"/>
              </w:rPr>
            </w:pPr>
            <w:r>
              <w:rPr>
                <w:rFonts w:hint="eastAsia"/>
                <w:position w:val="0"/>
                <w:sz w:val="21"/>
                <w:szCs w:val="21"/>
              </w:rPr>
              <w:t>停车位数（个）</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rFonts w:hint="eastAsia"/>
                <w:position w:val="0"/>
                <w:sz w:val="21"/>
                <w:szCs w:val="21"/>
              </w:rPr>
              <w:t>11</w:t>
            </w:r>
          </w:p>
        </w:tc>
        <w:tc>
          <w:tcPr>
            <w:tcW w:w="2961" w:type="dxa"/>
            <w:vAlign w:val="center"/>
          </w:tcPr>
          <w:p>
            <w:pPr>
              <w:keepNext/>
              <w:keepLines/>
              <w:spacing w:line="240" w:lineRule="auto"/>
              <w:ind w:firstLine="0" w:firstLineChars="0"/>
              <w:jc w:val="center"/>
              <w:rPr>
                <w:position w:val="0"/>
                <w:sz w:val="21"/>
                <w:szCs w:val="21"/>
              </w:rPr>
            </w:pPr>
            <w:r>
              <w:rPr>
                <w:rFonts w:hint="eastAsia"/>
                <w:position w:val="0"/>
                <w:sz w:val="21"/>
                <w:szCs w:val="21"/>
              </w:rPr>
              <w:t>僧侣人数（人）</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rFonts w:hint="eastAsia"/>
                <w:position w:val="0"/>
                <w:sz w:val="21"/>
                <w:szCs w:val="21"/>
              </w:rPr>
              <w:t>12</w:t>
            </w:r>
          </w:p>
        </w:tc>
        <w:tc>
          <w:tcPr>
            <w:tcW w:w="2961" w:type="dxa"/>
            <w:vAlign w:val="center"/>
          </w:tcPr>
          <w:p>
            <w:pPr>
              <w:keepNext/>
              <w:keepLines/>
              <w:spacing w:line="240" w:lineRule="auto"/>
              <w:ind w:firstLine="0" w:firstLineChars="0"/>
              <w:jc w:val="center"/>
              <w:rPr>
                <w:position w:val="0"/>
                <w:sz w:val="21"/>
                <w:szCs w:val="21"/>
              </w:rPr>
            </w:pPr>
            <w:r>
              <w:rPr>
                <w:rFonts w:hint="eastAsia"/>
                <w:position w:val="0"/>
                <w:sz w:val="21"/>
                <w:szCs w:val="21"/>
              </w:rPr>
              <w:t>居士人数（人）</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编号</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项目</w:t>
            </w:r>
          </w:p>
        </w:tc>
        <w:tc>
          <w:tcPr>
            <w:tcW w:w="2284" w:type="dxa"/>
            <w:vAlign w:val="center"/>
          </w:tcPr>
          <w:p>
            <w:pPr>
              <w:keepNext/>
              <w:keepLines/>
              <w:spacing w:line="240" w:lineRule="auto"/>
              <w:ind w:firstLine="0" w:firstLineChars="0"/>
              <w:jc w:val="center"/>
              <w:rPr>
                <w:position w:val="0"/>
                <w:sz w:val="21"/>
                <w:szCs w:val="21"/>
              </w:rPr>
            </w:pPr>
            <w:r>
              <w:rPr>
                <w:position w:val="0"/>
                <w:sz w:val="21"/>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1</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总占地面积（m</w:t>
            </w:r>
            <w:r>
              <w:rPr>
                <w:position w:val="0"/>
                <w:sz w:val="21"/>
                <w:szCs w:val="21"/>
                <w:vertAlign w:val="superscript"/>
              </w:rPr>
              <w:t>2</w:t>
            </w:r>
            <w:r>
              <w:rPr>
                <w:position w:val="0"/>
                <w:sz w:val="21"/>
                <w:szCs w:val="21"/>
              </w:rPr>
              <w:t>）</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2487.91.00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2</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总建筑面积（m</w:t>
            </w:r>
            <w:r>
              <w:rPr>
                <w:position w:val="0"/>
                <w:sz w:val="21"/>
                <w:szCs w:val="21"/>
                <w:vertAlign w:val="superscript"/>
              </w:rPr>
              <w:t>2</w:t>
            </w:r>
            <w:r>
              <w:rPr>
                <w:position w:val="0"/>
                <w:sz w:val="21"/>
                <w:szCs w:val="21"/>
              </w:rPr>
              <w:t>）</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8183.18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2.1</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其中，</w:t>
            </w:r>
            <w:r>
              <w:rPr>
                <w:rFonts w:hint="eastAsia"/>
                <w:position w:val="0"/>
                <w:sz w:val="21"/>
                <w:szCs w:val="21"/>
              </w:rPr>
              <w:t>寺庙</w:t>
            </w:r>
            <w:r>
              <w:rPr>
                <w:position w:val="0"/>
                <w:sz w:val="21"/>
                <w:szCs w:val="21"/>
              </w:rPr>
              <w:t>建筑面积（m</w:t>
            </w:r>
            <w:r>
              <w:rPr>
                <w:position w:val="0"/>
                <w:sz w:val="21"/>
                <w:szCs w:val="21"/>
                <w:vertAlign w:val="superscript"/>
              </w:rPr>
              <w:t>2</w:t>
            </w:r>
            <w:r>
              <w:rPr>
                <w:position w:val="0"/>
                <w:sz w:val="21"/>
                <w:szCs w:val="21"/>
              </w:rPr>
              <w:t>）</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6108.48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2.2</w:t>
            </w:r>
          </w:p>
        </w:tc>
        <w:tc>
          <w:tcPr>
            <w:tcW w:w="2961" w:type="dxa"/>
            <w:vAlign w:val="center"/>
          </w:tcPr>
          <w:p>
            <w:pPr>
              <w:keepNext/>
              <w:keepLines/>
              <w:spacing w:line="240" w:lineRule="auto"/>
              <w:ind w:firstLine="0" w:firstLineChars="0"/>
              <w:jc w:val="center"/>
              <w:rPr>
                <w:position w:val="0"/>
                <w:sz w:val="21"/>
                <w:szCs w:val="21"/>
              </w:rPr>
            </w:pPr>
            <w:r>
              <w:rPr>
                <w:rFonts w:hint="eastAsia"/>
                <w:position w:val="0"/>
                <w:sz w:val="21"/>
                <w:szCs w:val="21"/>
              </w:rPr>
              <w:t>居住及配套</w:t>
            </w:r>
            <w:r>
              <w:rPr>
                <w:position w:val="0"/>
                <w:sz w:val="21"/>
                <w:szCs w:val="21"/>
              </w:rPr>
              <w:t>建筑面积（m</w:t>
            </w:r>
            <w:r>
              <w:rPr>
                <w:position w:val="0"/>
                <w:sz w:val="21"/>
                <w:szCs w:val="21"/>
                <w:vertAlign w:val="superscript"/>
              </w:rPr>
              <w:t>2</w:t>
            </w:r>
            <w:r>
              <w:rPr>
                <w:position w:val="0"/>
                <w:sz w:val="21"/>
                <w:szCs w:val="21"/>
              </w:rPr>
              <w:t>）</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2074.70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rFonts w:hint="eastAsia"/>
                <w:position w:val="0"/>
                <w:sz w:val="21"/>
                <w:szCs w:val="21"/>
              </w:rPr>
              <w:t>3</w:t>
            </w:r>
          </w:p>
        </w:tc>
        <w:tc>
          <w:tcPr>
            <w:tcW w:w="2961" w:type="dxa"/>
            <w:vAlign w:val="center"/>
          </w:tcPr>
          <w:p>
            <w:pPr>
              <w:keepNext/>
              <w:keepLines/>
              <w:spacing w:line="240" w:lineRule="auto"/>
              <w:ind w:firstLine="0" w:firstLineChars="0"/>
              <w:jc w:val="center"/>
              <w:rPr>
                <w:position w:val="0"/>
                <w:sz w:val="21"/>
                <w:szCs w:val="21"/>
              </w:rPr>
            </w:pPr>
            <w:r>
              <w:rPr>
                <w:rFonts w:hint="eastAsia"/>
                <w:position w:val="0"/>
                <w:sz w:val="21"/>
                <w:szCs w:val="21"/>
              </w:rPr>
              <w:t>居住及配套</w:t>
            </w:r>
            <w:r>
              <w:rPr>
                <w:position w:val="0"/>
                <w:sz w:val="21"/>
                <w:szCs w:val="21"/>
              </w:rPr>
              <w:t>建筑</w:t>
            </w:r>
            <w:r>
              <w:rPr>
                <w:rFonts w:hint="eastAsia"/>
                <w:position w:val="0"/>
                <w:sz w:val="21"/>
                <w:szCs w:val="21"/>
              </w:rPr>
              <w:t>占比</w:t>
            </w:r>
            <w:r>
              <w:rPr>
                <w:position w:val="0"/>
                <w:sz w:val="21"/>
                <w:szCs w:val="21"/>
              </w:rPr>
              <w:t>（%）</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4</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建筑基底面积（m</w:t>
            </w:r>
            <w:r>
              <w:rPr>
                <w:position w:val="0"/>
                <w:sz w:val="21"/>
                <w:szCs w:val="21"/>
                <w:vertAlign w:val="superscript"/>
              </w:rPr>
              <w:t>2</w:t>
            </w:r>
            <w:r>
              <w:rPr>
                <w:position w:val="0"/>
                <w:sz w:val="21"/>
                <w:szCs w:val="21"/>
              </w:rPr>
              <w:t>）</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5322.51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5</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容积率</w:t>
            </w:r>
          </w:p>
        </w:tc>
        <w:tc>
          <w:tcPr>
            <w:tcW w:w="2284" w:type="dxa"/>
            <w:vAlign w:val="center"/>
          </w:tcPr>
          <w:p>
            <w:pPr>
              <w:keepNext/>
              <w:keepLines/>
              <w:spacing w:line="240" w:lineRule="auto"/>
              <w:ind w:firstLine="0" w:firstLineChars="0"/>
              <w:jc w:val="center"/>
              <w:rPr>
                <w:position w:val="0"/>
                <w:sz w:val="21"/>
                <w:szCs w:val="21"/>
              </w:rPr>
            </w:pPr>
            <w:r>
              <w:rPr>
                <w:position w:val="0"/>
                <w:sz w:val="21"/>
                <w:szCs w:val="21"/>
              </w:rPr>
              <w:t>0.4</w:t>
            </w:r>
            <w:r>
              <w:rPr>
                <w:rFonts w:hint="eastAsia"/>
                <w:position w:val="0"/>
                <w:sz w:val="21"/>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6</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绿地面积</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5918.22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7</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绿地率（%）</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8</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建筑密度（%）</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27.43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rFonts w:hint="eastAsia"/>
                <w:position w:val="0"/>
                <w:sz w:val="21"/>
                <w:szCs w:val="21"/>
              </w:rPr>
              <w:t>9</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建筑层数（层）</w:t>
            </w:r>
          </w:p>
        </w:tc>
        <w:tc>
          <w:tcPr>
            <w:tcW w:w="2284" w:type="dxa"/>
            <w:vAlign w:val="center"/>
          </w:tcPr>
          <w:p>
            <w:pPr>
              <w:keepNext/>
              <w:keepLines/>
              <w:spacing w:line="240" w:lineRule="auto"/>
              <w:ind w:firstLine="0" w:firstLineChars="0"/>
              <w:jc w:val="center"/>
              <w:rPr>
                <w:position w:val="0"/>
                <w:sz w:val="21"/>
                <w:szCs w:val="21"/>
              </w:rPr>
            </w:pPr>
            <w:r>
              <w:rPr>
                <w:position w:val="0"/>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rFonts w:hint="eastAsia"/>
                <w:position w:val="0"/>
                <w:sz w:val="21"/>
                <w:szCs w:val="21"/>
              </w:rPr>
              <w:t>10</w:t>
            </w:r>
          </w:p>
        </w:tc>
        <w:tc>
          <w:tcPr>
            <w:tcW w:w="2961" w:type="dxa"/>
            <w:vAlign w:val="center"/>
          </w:tcPr>
          <w:p>
            <w:pPr>
              <w:keepNext/>
              <w:keepLines/>
              <w:spacing w:line="240" w:lineRule="auto"/>
              <w:ind w:firstLine="0" w:firstLineChars="0"/>
              <w:jc w:val="center"/>
              <w:rPr>
                <w:position w:val="0"/>
                <w:sz w:val="21"/>
                <w:szCs w:val="21"/>
              </w:rPr>
            </w:pPr>
            <w:r>
              <w:rPr>
                <w:rFonts w:hint="eastAsia"/>
                <w:position w:val="0"/>
                <w:sz w:val="21"/>
                <w:szCs w:val="21"/>
              </w:rPr>
              <w:t>停车位数（个）</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rFonts w:hint="eastAsia"/>
                <w:position w:val="0"/>
                <w:sz w:val="21"/>
                <w:szCs w:val="21"/>
              </w:rPr>
              <w:t>11</w:t>
            </w:r>
          </w:p>
        </w:tc>
        <w:tc>
          <w:tcPr>
            <w:tcW w:w="2961" w:type="dxa"/>
            <w:vAlign w:val="center"/>
          </w:tcPr>
          <w:p>
            <w:pPr>
              <w:keepNext/>
              <w:keepLines/>
              <w:spacing w:line="240" w:lineRule="auto"/>
              <w:ind w:firstLine="0" w:firstLineChars="0"/>
              <w:jc w:val="center"/>
              <w:rPr>
                <w:position w:val="0"/>
                <w:sz w:val="21"/>
                <w:szCs w:val="21"/>
              </w:rPr>
            </w:pPr>
            <w:r>
              <w:rPr>
                <w:rFonts w:hint="eastAsia"/>
                <w:position w:val="0"/>
                <w:sz w:val="21"/>
                <w:szCs w:val="21"/>
              </w:rPr>
              <w:t>僧侣人数（人）</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rFonts w:hint="eastAsia"/>
                <w:position w:val="0"/>
                <w:sz w:val="21"/>
                <w:szCs w:val="21"/>
              </w:rPr>
              <w:t>12</w:t>
            </w:r>
          </w:p>
        </w:tc>
        <w:tc>
          <w:tcPr>
            <w:tcW w:w="2961" w:type="dxa"/>
            <w:vAlign w:val="center"/>
          </w:tcPr>
          <w:p>
            <w:pPr>
              <w:keepNext/>
              <w:keepLines/>
              <w:spacing w:line="240" w:lineRule="auto"/>
              <w:ind w:firstLine="0" w:firstLineChars="0"/>
              <w:jc w:val="center"/>
              <w:rPr>
                <w:position w:val="0"/>
                <w:sz w:val="21"/>
                <w:szCs w:val="21"/>
              </w:rPr>
            </w:pPr>
            <w:r>
              <w:rPr>
                <w:rFonts w:hint="eastAsia"/>
                <w:position w:val="0"/>
                <w:sz w:val="21"/>
                <w:szCs w:val="21"/>
              </w:rPr>
              <w:t>居士人数（人）</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24</w:t>
            </w:r>
          </w:p>
        </w:tc>
      </w:tr>
    </w:tbl>
    <w:p>
      <w:pPr>
        <w:pStyle w:val="3"/>
        <w:ind w:firstLine="480"/>
      </w:pPr>
      <w:r>
        <w:rPr>
          <w:rFonts w:hint="eastAsia"/>
        </w:rPr>
        <w:t>6、工作制度及劳动定员</w:t>
      </w:r>
    </w:p>
    <w:p>
      <w:pPr>
        <w:spacing w:line="520" w:lineRule="exact"/>
        <w:ind w:firstLine="480"/>
      </w:pPr>
      <w:r>
        <w:rPr>
          <w:rFonts w:hint="eastAsia"/>
        </w:rPr>
        <w:t>本项目职工定员20人，全年工作365天，每天两班，每班8小时工作制。</w:t>
      </w:r>
    </w:p>
    <w:p>
      <w:pPr>
        <w:pStyle w:val="3"/>
        <w:ind w:firstLine="480"/>
      </w:pPr>
      <w:r>
        <w:rPr>
          <w:rFonts w:hint="eastAsia"/>
        </w:rPr>
        <w:t>7、公用、辅助工程</w:t>
      </w:r>
    </w:p>
    <w:p>
      <w:pPr>
        <w:ind w:firstLine="480"/>
      </w:pPr>
      <w:r>
        <w:rPr>
          <w:rFonts w:hint="eastAsia"/>
        </w:rPr>
        <w:t>本项目公用工程包括给排水、供电、供热等。</w:t>
      </w:r>
    </w:p>
    <w:p>
      <w:pPr>
        <w:pStyle w:val="5"/>
        <w:ind w:firstLine="480"/>
      </w:pPr>
      <w:r>
        <w:rPr>
          <w:rFonts w:hint="eastAsia"/>
        </w:rPr>
        <w:t>7.1</w:t>
      </w:r>
      <w:r>
        <w:t>给排水</w:t>
      </w:r>
    </w:p>
    <w:p>
      <w:pPr>
        <w:ind w:firstLine="480"/>
      </w:pPr>
      <w:r>
        <w:rPr>
          <w:rFonts w:hint="eastAsia"/>
        </w:rPr>
        <w:t>（1）</w:t>
      </w:r>
      <w:r>
        <w:t>水源：</w:t>
      </w:r>
      <w:r>
        <w:rPr>
          <w:rFonts w:hint="eastAsia"/>
        </w:rPr>
        <w:t>由大车沟村水井供给，供水管道接至项目区地下水池和泵房，可以保证供给项目酒店用水。</w:t>
      </w:r>
    </w:p>
    <w:p>
      <w:pPr>
        <w:ind w:firstLine="496"/>
      </w:pPr>
      <w:r>
        <w:rPr>
          <w:rFonts w:hint="eastAsia"/>
          <w:bCs/>
          <w:spacing w:val="4"/>
        </w:rPr>
        <w:t>（2）</w:t>
      </w:r>
      <w:r>
        <w:t>给水系统</w:t>
      </w:r>
      <w:r>
        <w:rPr>
          <w:rFonts w:hint="eastAsia"/>
        </w:rPr>
        <w:t>：项目用水包括工作人员生活用水、住宿人员生活用水、食堂用水、绿化用水、道路洒水，项目住宿接待规模按客房住满74人计，餐饮接待规模按最多人员94人计，用水量参</w:t>
      </w:r>
      <w:r>
        <w:t>照</w:t>
      </w:r>
      <w:r>
        <w:rPr>
          <w:spacing w:val="4"/>
        </w:rPr>
        <w:t>山西省人民政府办公厅《山西省用水定额》</w:t>
      </w:r>
      <w:r>
        <w:rPr>
          <w:rFonts w:hint="eastAsia"/>
          <w:spacing w:val="4"/>
        </w:rPr>
        <w:t>（</w:t>
      </w:r>
      <w:r>
        <w:rPr>
          <w:spacing w:val="4"/>
        </w:rPr>
        <w:t>DB14/T 1049.3-2015</w:t>
      </w:r>
      <w:r>
        <w:rPr>
          <w:rFonts w:hint="eastAsia"/>
          <w:spacing w:val="4"/>
        </w:rPr>
        <w:t>）</w:t>
      </w:r>
      <w:r>
        <w:rPr>
          <w:rFonts w:hint="eastAsia"/>
        </w:rPr>
        <w:t>。</w:t>
      </w:r>
    </w:p>
    <w:p>
      <w:pPr>
        <w:ind w:firstLine="480"/>
      </w:pPr>
      <w:r>
        <w:rPr>
          <w:rFonts w:hint="eastAsia" w:ascii="宋体" w:hAnsi="宋体"/>
        </w:rPr>
        <w:t>①</w:t>
      </w:r>
      <w:r>
        <w:rPr>
          <w:rFonts w:hint="eastAsia"/>
        </w:rPr>
        <w:t>工作人员生活用水：项目工作人员20人，用水定额60L/人</w:t>
      </w:r>
      <w:r>
        <w:t>·</w:t>
      </w:r>
      <w:r>
        <w:rPr>
          <w:rFonts w:hint="eastAsia"/>
        </w:rPr>
        <w:t>d，则工作人员生活用水量为1.2m</w:t>
      </w:r>
      <w:r>
        <w:rPr>
          <w:rFonts w:hint="eastAsia"/>
          <w:vertAlign w:val="superscript"/>
        </w:rPr>
        <w:t>3</w:t>
      </w:r>
      <w:r>
        <w:rPr>
          <w:rFonts w:hint="eastAsia"/>
        </w:rPr>
        <w:t>/d（438m</w:t>
      </w:r>
      <w:r>
        <w:rPr>
          <w:rFonts w:hint="eastAsia"/>
          <w:vertAlign w:val="superscript"/>
        </w:rPr>
        <w:t>3</w:t>
      </w:r>
      <w:r>
        <w:rPr>
          <w:rFonts w:hint="eastAsia"/>
        </w:rPr>
        <w:t>/a）；</w:t>
      </w:r>
    </w:p>
    <w:p>
      <w:pPr>
        <w:ind w:firstLine="480"/>
      </w:pPr>
      <w:r>
        <w:rPr>
          <w:rFonts w:hint="eastAsia" w:ascii="宋体" w:hAnsi="宋体"/>
        </w:rPr>
        <w:t>②</w:t>
      </w:r>
      <w:r>
        <w:rPr>
          <w:rFonts w:hint="eastAsia"/>
        </w:rPr>
        <w:t>住宿人员生活用水：项目住宿人员按客房住满74人计，用水定额80L/人·d，则住宿人员生活用水量为5.92m</w:t>
      </w:r>
      <w:r>
        <w:rPr>
          <w:rFonts w:hint="eastAsia"/>
          <w:vertAlign w:val="superscript"/>
        </w:rPr>
        <w:t>3</w:t>
      </w:r>
      <w:r>
        <w:rPr>
          <w:rFonts w:hint="eastAsia"/>
        </w:rPr>
        <w:t>/d（2160.8m</w:t>
      </w:r>
      <w:r>
        <w:rPr>
          <w:rFonts w:hint="eastAsia"/>
          <w:vertAlign w:val="superscript"/>
        </w:rPr>
        <w:t>3</w:t>
      </w:r>
      <w:r>
        <w:rPr>
          <w:rFonts w:hint="eastAsia"/>
        </w:rPr>
        <w:t>/a）。</w:t>
      </w:r>
    </w:p>
    <w:p>
      <w:pPr>
        <w:ind w:firstLine="480"/>
      </w:pPr>
      <w:r>
        <w:rPr>
          <w:rFonts w:hint="eastAsia" w:ascii="宋体" w:hAnsi="宋体"/>
        </w:rPr>
        <w:t>③</w:t>
      </w:r>
      <w:r>
        <w:rPr>
          <w:rFonts w:hint="eastAsia"/>
        </w:rPr>
        <w:t>食堂用水：食用人员按最多94人计，食堂用水定额取35L/人·d，则食堂用水量为3.29m</w:t>
      </w:r>
      <w:r>
        <w:rPr>
          <w:rFonts w:hint="eastAsia"/>
          <w:vertAlign w:val="superscript"/>
        </w:rPr>
        <w:t>3</w:t>
      </w:r>
      <w:r>
        <w:rPr>
          <w:rFonts w:hint="eastAsia"/>
        </w:rPr>
        <w:t>/d（1200.85m</w:t>
      </w:r>
      <w:r>
        <w:rPr>
          <w:rFonts w:hint="eastAsia"/>
          <w:vertAlign w:val="superscript"/>
        </w:rPr>
        <w:t>3</w:t>
      </w:r>
      <w:r>
        <w:rPr>
          <w:rFonts w:hint="eastAsia"/>
        </w:rPr>
        <w:t>/a）。</w:t>
      </w:r>
    </w:p>
    <w:p>
      <w:pPr>
        <w:ind w:firstLine="480"/>
      </w:pPr>
      <w:r>
        <w:rPr>
          <w:rFonts w:hint="eastAsia" w:ascii="宋体" w:hAnsi="宋体"/>
        </w:rPr>
        <w:t>④</w:t>
      </w:r>
      <w:r>
        <w:rPr>
          <w:rFonts w:hint="eastAsia"/>
        </w:rPr>
        <w:t>绿化用水：</w:t>
      </w:r>
      <w:r>
        <w:rPr>
          <w:rFonts w:hint="eastAsia"/>
          <w:bCs/>
        </w:rPr>
        <w:t>浇洒草坪、绿化用水定额暖季型二级</w:t>
      </w:r>
      <w:r>
        <w:rPr>
          <w:rFonts w:hint="eastAsia"/>
          <w:spacing w:val="4"/>
        </w:rPr>
        <w:t>养护</w:t>
      </w:r>
      <w:r>
        <w:rPr>
          <w:spacing w:val="4"/>
        </w:rPr>
        <w:t>用水以</w:t>
      </w:r>
      <w:r>
        <w:rPr>
          <w:rFonts w:hint="eastAsia"/>
          <w:bCs/>
        </w:rPr>
        <w:t>0.12</w:t>
      </w:r>
      <w:r>
        <w:rPr>
          <w:bCs/>
        </w:rPr>
        <w:t>m</w:t>
      </w:r>
      <w:r>
        <w:rPr>
          <w:rFonts w:hint="eastAsia"/>
          <w:bCs/>
          <w:vertAlign w:val="superscript"/>
        </w:rPr>
        <w:t>3</w:t>
      </w:r>
      <w:r>
        <w:rPr>
          <w:bCs/>
        </w:rPr>
        <w:t>/m</w:t>
      </w:r>
      <w:r>
        <w:rPr>
          <w:bCs/>
          <w:vertAlign w:val="superscript"/>
        </w:rPr>
        <w:t>2</w:t>
      </w:r>
      <w:r>
        <w:rPr>
          <w:bCs/>
        </w:rPr>
        <w:t>·</w:t>
      </w:r>
      <w:r>
        <w:rPr>
          <w:rFonts w:hint="eastAsia"/>
          <w:bCs/>
        </w:rPr>
        <w:t>a</w:t>
      </w:r>
      <w:r>
        <w:rPr>
          <w:bCs/>
        </w:rPr>
        <w:t>计算，</w:t>
      </w:r>
      <w:r>
        <w:rPr>
          <w:rFonts w:hint="eastAsia"/>
          <w:bCs/>
        </w:rPr>
        <w:t>项目</w:t>
      </w:r>
      <w:r>
        <w:t>区建设绿化面积为</w:t>
      </w:r>
      <w:r>
        <w:rPr>
          <w:rFonts w:hint="eastAsia"/>
          <w:bCs/>
        </w:rPr>
        <w:t>746.37</w:t>
      </w:r>
      <w:r>
        <w:t>m</w:t>
      </w:r>
      <w:r>
        <w:rPr>
          <w:vertAlign w:val="superscript"/>
        </w:rPr>
        <w:t>2</w:t>
      </w:r>
      <w:r>
        <w:t>，绿化用水量为</w:t>
      </w:r>
      <w:r>
        <w:rPr>
          <w:rFonts w:hint="eastAsia"/>
        </w:rPr>
        <w:t>89.56</w:t>
      </w:r>
      <w:r>
        <w:t>m</w:t>
      </w:r>
      <w:r>
        <w:rPr>
          <w:vertAlign w:val="superscript"/>
        </w:rPr>
        <w:t>3</w:t>
      </w:r>
      <w:r>
        <w:t>/a，</w:t>
      </w:r>
      <w:r>
        <w:rPr>
          <w:rFonts w:hint="eastAsia"/>
        </w:rPr>
        <w:t>绿化</w:t>
      </w:r>
      <w:r>
        <w:t>天数按</w:t>
      </w:r>
      <w:r>
        <w:rPr>
          <w:rFonts w:hint="eastAsia"/>
        </w:rPr>
        <w:t>215</w:t>
      </w:r>
      <w:r>
        <w:t>天计，则绿化用水量为</w:t>
      </w:r>
      <w:r>
        <w:rPr>
          <w:rFonts w:hint="eastAsia"/>
        </w:rPr>
        <w:t>0.42</w:t>
      </w:r>
      <w:r>
        <w:t>m</w:t>
      </w:r>
      <w:r>
        <w:rPr>
          <w:vertAlign w:val="superscript"/>
        </w:rPr>
        <w:t>3</w:t>
      </w:r>
      <w:r>
        <w:t>/d。</w:t>
      </w:r>
    </w:p>
    <w:p>
      <w:pPr>
        <w:spacing w:beforeLines="25" w:line="480" w:lineRule="exact"/>
        <w:ind w:firstLine="480"/>
        <w:rPr>
          <w:bCs/>
        </w:rPr>
      </w:pPr>
      <w:r>
        <w:rPr>
          <w:rFonts w:hint="eastAsia" w:ascii="宋体" w:hAnsi="宋体"/>
        </w:rPr>
        <w:t>⑤</w:t>
      </w:r>
      <w:r>
        <w:t>道路</w:t>
      </w:r>
      <w:r>
        <w:rPr>
          <w:rFonts w:hint="eastAsia"/>
        </w:rPr>
        <w:t>场地</w:t>
      </w:r>
      <w:r>
        <w:t>洒水</w:t>
      </w:r>
      <w:r>
        <w:rPr>
          <w:rFonts w:hint="eastAsia"/>
        </w:rPr>
        <w:t>：</w:t>
      </w:r>
      <w:r>
        <w:rPr>
          <w:rFonts w:hint="eastAsia"/>
          <w:bCs/>
        </w:rPr>
        <w:t>酒店</w:t>
      </w:r>
      <w:r>
        <w:rPr>
          <w:bCs/>
        </w:rPr>
        <w:t>道路</w:t>
      </w:r>
      <w:r>
        <w:rPr>
          <w:rFonts w:hint="eastAsia"/>
          <w:bCs/>
        </w:rPr>
        <w:t>场地</w:t>
      </w:r>
      <w:r>
        <w:rPr>
          <w:bCs/>
        </w:rPr>
        <w:t>面积</w:t>
      </w:r>
      <w:r>
        <w:rPr>
          <w:rFonts w:hint="eastAsia"/>
          <w:bCs/>
        </w:rPr>
        <w:t>共700</w:t>
      </w:r>
      <w:r>
        <w:rPr>
          <w:bCs/>
        </w:rPr>
        <w:t>m</w:t>
      </w:r>
      <w:r>
        <w:rPr>
          <w:bCs/>
          <w:vertAlign w:val="superscript"/>
        </w:rPr>
        <w:t>2</w:t>
      </w:r>
      <w:r>
        <w:rPr>
          <w:bCs/>
        </w:rPr>
        <w:t>，洒水用水以0.</w:t>
      </w:r>
      <w:r>
        <w:rPr>
          <w:rFonts w:hint="eastAsia"/>
          <w:bCs/>
        </w:rPr>
        <w:t>3</w:t>
      </w:r>
      <w:r>
        <w:rPr>
          <w:bCs/>
        </w:rPr>
        <w:t>5L/m</w:t>
      </w:r>
      <w:r>
        <w:rPr>
          <w:bCs/>
          <w:vertAlign w:val="superscript"/>
        </w:rPr>
        <w:t>2</w:t>
      </w:r>
      <w:r>
        <w:rPr>
          <w:bCs/>
        </w:rPr>
        <w:t>·次，2次/d计算，</w:t>
      </w:r>
      <w:r>
        <w:t>则</w:t>
      </w:r>
      <w:r>
        <w:rPr>
          <w:rFonts w:hint="eastAsia"/>
        </w:rPr>
        <w:t>道路、场地洒水</w:t>
      </w:r>
      <w:r>
        <w:t>量为</w:t>
      </w:r>
      <w:r>
        <w:rPr>
          <w:rFonts w:hint="eastAsia"/>
        </w:rPr>
        <w:t>0.49</w:t>
      </w:r>
      <w:r>
        <w:t>m</w:t>
      </w:r>
      <w:r>
        <w:rPr>
          <w:vertAlign w:val="superscript"/>
        </w:rPr>
        <w:t>3</w:t>
      </w:r>
      <w:r>
        <w:t>/d</w:t>
      </w:r>
      <w:r>
        <w:rPr>
          <w:rFonts w:hint="eastAsia"/>
        </w:rPr>
        <w:t>，</w:t>
      </w:r>
      <w:r>
        <w:t>年</w:t>
      </w:r>
      <w:r>
        <w:rPr>
          <w:rFonts w:hint="eastAsia"/>
        </w:rPr>
        <w:t>洒</w:t>
      </w:r>
      <w:r>
        <w:t>水天数按</w:t>
      </w:r>
      <w:r>
        <w:rPr>
          <w:rFonts w:hint="eastAsia"/>
        </w:rPr>
        <w:t>215</w:t>
      </w:r>
      <w:r>
        <w:t>天计</w:t>
      </w:r>
      <w:r>
        <w:rPr>
          <w:bCs/>
        </w:rPr>
        <w:t>，则用水量为</w:t>
      </w:r>
      <w:r>
        <w:rPr>
          <w:rFonts w:hint="eastAsia"/>
          <w:bCs/>
        </w:rPr>
        <w:t>105.35</w:t>
      </w:r>
      <w:r>
        <w:rPr>
          <w:bCs/>
        </w:rPr>
        <w:t>m</w:t>
      </w:r>
      <w:r>
        <w:rPr>
          <w:bCs/>
          <w:vertAlign w:val="superscript"/>
        </w:rPr>
        <w:t>3</w:t>
      </w:r>
      <w:r>
        <w:rPr>
          <w:bCs/>
        </w:rPr>
        <w:t>/a。</w:t>
      </w:r>
    </w:p>
    <w:p>
      <w:pPr>
        <w:ind w:firstLine="480"/>
      </w:pPr>
      <w:r>
        <w:rPr>
          <w:rFonts w:hint="eastAsia"/>
        </w:rPr>
        <w:t>（3）</w:t>
      </w:r>
      <w:r>
        <w:t>排水系统：</w:t>
      </w:r>
    </w:p>
    <w:p>
      <w:pPr>
        <w:ind w:firstLine="480"/>
      </w:pPr>
      <w:r>
        <w:rPr>
          <w:rFonts w:hint="eastAsia"/>
          <w:snapToGrid w:val="0"/>
          <w:kern w:val="0"/>
        </w:rPr>
        <w:t>本项目采用雨污分流的排水体制。</w:t>
      </w:r>
      <w:r>
        <w:rPr>
          <w:rFonts w:hint="eastAsia"/>
        </w:rPr>
        <w:t>项目区内</w:t>
      </w:r>
      <w:r>
        <w:rPr>
          <w:rFonts w:hint="eastAsia"/>
          <w:snapToGrid w:val="0"/>
          <w:kern w:val="0"/>
        </w:rPr>
        <w:t>雨水沿地面坡度进入雨水排水管道，最终排出项目区外</w:t>
      </w:r>
      <w:r>
        <w:rPr>
          <w:rFonts w:hint="eastAsia"/>
        </w:rPr>
        <w:t>排水沟渠。</w:t>
      </w:r>
    </w:p>
    <w:p>
      <w:pPr>
        <w:ind w:firstLine="480"/>
      </w:pPr>
      <w:r>
        <w:rPr>
          <w:rFonts w:hint="eastAsia"/>
        </w:rPr>
        <w:t>本项目污水主要为人员生活污水、食堂废水。食堂废水经隔油池（1m</w:t>
      </w:r>
      <w:r>
        <w:rPr>
          <w:rFonts w:hint="eastAsia"/>
          <w:vertAlign w:val="superscript"/>
        </w:rPr>
        <w:t>3</w:t>
      </w:r>
      <w:r>
        <w:rPr>
          <w:rFonts w:hint="eastAsia"/>
        </w:rPr>
        <w:t>）隔油后与生活污水一起排入化粪池（200m</w:t>
      </w:r>
      <w:r>
        <w:rPr>
          <w:rFonts w:hint="eastAsia"/>
          <w:vertAlign w:val="superscript"/>
        </w:rPr>
        <w:t>3</w:t>
      </w:r>
      <w:r>
        <w:rPr>
          <w:rFonts w:hint="eastAsia"/>
        </w:rPr>
        <w:t>）预处理，废水经化粪池初步处理后经市政污水管线排入五台山杨柏峪污水处理厂。项目原有排水管线均无法利用，本次改造项目将全部拆除，</w:t>
      </w:r>
      <w:r>
        <w:rPr>
          <w:rFonts w:hint="eastAsia"/>
          <w:bCs/>
        </w:rPr>
        <w:t>项目施工区排水管线的施工与外部污水管线相接，污水管材均选用密封性较好的</w:t>
      </w:r>
      <w:r>
        <w:rPr>
          <w:bCs/>
        </w:rPr>
        <w:t>HDPE双壁波纹管</w:t>
      </w:r>
      <w:r>
        <w:rPr>
          <w:rFonts w:hint="eastAsia"/>
          <w:bCs/>
        </w:rPr>
        <w:t>，这种管材质轻坚韧、耐压、耐衡击、耐酸碱且不易破裂，吸取工字钢原理可耐重压，管体内壁平滑可使水流顺畅、糙率低，水力条件好，质量轻，安装方便，施工速度快。</w:t>
      </w:r>
    </w:p>
    <w:p>
      <w:pPr>
        <w:ind w:firstLine="480"/>
        <w:rPr>
          <w:bCs/>
        </w:rPr>
      </w:pPr>
      <w:r>
        <w:rPr>
          <w:rFonts w:hint="eastAsia"/>
          <w:bCs/>
        </w:rPr>
        <w:t>五台山风景区污水处理厂—杨柏峪污水处理厂位于五台山风景区台怀镇杨柏峪村内，距离本项目约3km，污水管网已经覆盖本项目所在地，该污水处理厂处理工艺为氧化沟处理工艺，投运时间为2008年10月，设计处理能力为5000m</w:t>
      </w:r>
      <w:r>
        <w:rPr>
          <w:rFonts w:hint="eastAsia"/>
          <w:bCs/>
          <w:vertAlign w:val="superscript"/>
        </w:rPr>
        <w:t>3</w:t>
      </w:r>
      <w:r>
        <w:rPr>
          <w:rFonts w:hint="eastAsia"/>
          <w:bCs/>
        </w:rPr>
        <w:t>/d，目前平均处理水量为2400m</w:t>
      </w:r>
      <w:r>
        <w:rPr>
          <w:rFonts w:hint="eastAsia"/>
          <w:bCs/>
          <w:vertAlign w:val="superscript"/>
        </w:rPr>
        <w:t>3</w:t>
      </w:r>
      <w:r>
        <w:rPr>
          <w:rFonts w:hint="eastAsia"/>
          <w:bCs/>
        </w:rPr>
        <w:t>/d，剩余处理能力为2600m</w:t>
      </w:r>
      <w:r>
        <w:rPr>
          <w:rFonts w:hint="eastAsia"/>
          <w:bCs/>
          <w:vertAlign w:val="superscript"/>
        </w:rPr>
        <w:t>3</w:t>
      </w:r>
      <w:r>
        <w:rPr>
          <w:rFonts w:hint="eastAsia"/>
          <w:bCs/>
        </w:rPr>
        <w:t>/d。本项目日最大污水产生量为8.33m</w:t>
      </w:r>
      <w:r>
        <w:rPr>
          <w:rFonts w:hint="eastAsia"/>
          <w:bCs/>
          <w:vertAlign w:val="superscript"/>
        </w:rPr>
        <w:t>3</w:t>
      </w:r>
      <w:r>
        <w:rPr>
          <w:rFonts w:hint="eastAsia"/>
          <w:bCs/>
        </w:rPr>
        <w:t>/d（3040.45m</w:t>
      </w:r>
      <w:r>
        <w:rPr>
          <w:rFonts w:hint="eastAsia"/>
          <w:bCs/>
          <w:vertAlign w:val="superscript"/>
        </w:rPr>
        <w:t>3</w:t>
      </w:r>
      <w:r>
        <w:rPr>
          <w:rFonts w:hint="eastAsia"/>
          <w:bCs/>
        </w:rPr>
        <w:t>/a），远远小于污水处理厂剩余处理能力，因此，五台山杨柏峪污水处理厂完全有能力收纳项目污水，项目污水由污水处理厂统一处理可以得到保证，污水处理可行、可靠。</w:t>
      </w:r>
    </w:p>
    <w:tbl>
      <w:tblPr>
        <w:tblStyle w:val="49"/>
        <w:tblpPr w:leftFromText="180" w:rightFromText="180" w:vertAnchor="text" w:horzAnchor="margin" w:tblpY="529"/>
        <w:tblW w:w="5000" w:type="pct"/>
        <w:tblInd w:w="0" w:type="dxa"/>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autofit"/>
        <w:tblCellMar>
          <w:top w:w="0" w:type="dxa"/>
          <w:left w:w="0" w:type="dxa"/>
          <w:bottom w:w="0" w:type="dxa"/>
          <w:right w:w="0" w:type="dxa"/>
        </w:tblCellMar>
      </w:tblPr>
      <w:tblGrid>
        <w:gridCol w:w="1365"/>
        <w:gridCol w:w="1187"/>
        <w:gridCol w:w="859"/>
        <w:gridCol w:w="881"/>
        <w:gridCol w:w="903"/>
        <w:gridCol w:w="900"/>
        <w:gridCol w:w="876"/>
        <w:gridCol w:w="900"/>
        <w:gridCol w:w="633"/>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03" w:type="pct"/>
            <w:vMerge w:val="restar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用水项目</w:t>
            </w:r>
          </w:p>
        </w:tc>
        <w:tc>
          <w:tcPr>
            <w:tcW w:w="698" w:type="pct"/>
            <w:vMerge w:val="restar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用水定额</w:t>
            </w:r>
          </w:p>
        </w:tc>
        <w:tc>
          <w:tcPr>
            <w:tcW w:w="505" w:type="pct"/>
            <w:vMerge w:val="restar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数量</w:t>
            </w:r>
          </w:p>
        </w:tc>
        <w:tc>
          <w:tcPr>
            <w:tcW w:w="518" w:type="pct"/>
            <w:vMerge w:val="restar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用水</w:t>
            </w:r>
            <w:r>
              <w:rPr>
                <w:rFonts w:ascii="Calibri" w:hAnsi="Calibri"/>
                <w:position w:val="0"/>
                <w:sz w:val="21"/>
                <w:szCs w:val="21"/>
              </w:rPr>
              <w:t>量</w:t>
            </w:r>
          </w:p>
          <w:p>
            <w:pPr>
              <w:keepNext/>
              <w:keepLines/>
              <w:snapToGrid w:val="0"/>
              <w:spacing w:line="240" w:lineRule="auto"/>
              <w:ind w:firstLine="0" w:firstLineChars="0"/>
              <w:jc w:val="center"/>
              <w:rPr>
                <w:rFonts w:ascii="Calibri" w:hAnsi="Calibri"/>
                <w:position w:val="0"/>
                <w:sz w:val="21"/>
                <w:szCs w:val="21"/>
              </w:rPr>
            </w:pPr>
            <w:r>
              <w:rPr>
                <w:rFonts w:ascii="Calibri" w:hAnsi="Calibri"/>
                <w:position w:val="0"/>
                <w:sz w:val="21"/>
                <w:szCs w:val="21"/>
              </w:rPr>
              <w:t>（m</w:t>
            </w:r>
            <w:r>
              <w:rPr>
                <w:rFonts w:ascii="Calibri" w:hAnsi="Calibri"/>
                <w:position w:val="0"/>
                <w:sz w:val="21"/>
                <w:szCs w:val="21"/>
                <w:vertAlign w:val="superscript"/>
              </w:rPr>
              <w:t>3</w:t>
            </w:r>
            <w:r>
              <w:rPr>
                <w:rFonts w:ascii="Calibri" w:hAnsi="Calibri"/>
                <w:position w:val="0"/>
                <w:sz w:val="21"/>
                <w:szCs w:val="21"/>
              </w:rPr>
              <w:t>/</w:t>
            </w:r>
            <w:r>
              <w:rPr>
                <w:rFonts w:hint="eastAsia" w:ascii="Calibri" w:hAnsi="Calibri"/>
                <w:position w:val="0"/>
                <w:sz w:val="21"/>
                <w:szCs w:val="21"/>
              </w:rPr>
              <w:t>d</w:t>
            </w:r>
            <w:r>
              <w:rPr>
                <w:rFonts w:ascii="Calibri" w:hAnsi="Calibri"/>
                <w:position w:val="0"/>
                <w:sz w:val="21"/>
                <w:szCs w:val="21"/>
              </w:rPr>
              <w:t>）</w:t>
            </w:r>
          </w:p>
        </w:tc>
        <w:tc>
          <w:tcPr>
            <w:tcW w:w="531" w:type="pct"/>
            <w:vMerge w:val="restar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年用水量</w:t>
            </w:r>
          </w:p>
          <w:p>
            <w:pPr>
              <w:keepNext/>
              <w:keepLines/>
              <w:snapToGrid w:val="0"/>
              <w:spacing w:line="240" w:lineRule="auto"/>
              <w:ind w:firstLine="0" w:firstLineChars="0"/>
              <w:jc w:val="center"/>
              <w:rPr>
                <w:rFonts w:ascii="Calibri" w:hAnsi="Calibri"/>
                <w:position w:val="0"/>
                <w:sz w:val="21"/>
                <w:szCs w:val="21"/>
              </w:rPr>
            </w:pPr>
            <w:r>
              <w:rPr>
                <w:rFonts w:ascii="Calibri" w:hAnsi="Calibri"/>
                <w:position w:val="0"/>
                <w:sz w:val="21"/>
                <w:szCs w:val="21"/>
              </w:rPr>
              <w:t>m</w:t>
            </w:r>
            <w:r>
              <w:rPr>
                <w:rFonts w:ascii="Calibri" w:hAnsi="Calibri"/>
                <w:position w:val="0"/>
                <w:sz w:val="21"/>
                <w:szCs w:val="21"/>
                <w:vertAlign w:val="superscript"/>
              </w:rPr>
              <w:t>3</w:t>
            </w:r>
            <w:r>
              <w:rPr>
                <w:rFonts w:ascii="Calibri" w:hAnsi="Calibri"/>
                <w:position w:val="0"/>
                <w:sz w:val="21"/>
                <w:szCs w:val="21"/>
              </w:rPr>
              <w:t>/a</w:t>
            </w:r>
          </w:p>
        </w:tc>
        <w:tc>
          <w:tcPr>
            <w:tcW w:w="529" w:type="pct"/>
            <w:vMerge w:val="restar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排放系数</w:t>
            </w:r>
          </w:p>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w:t>
            </w:r>
          </w:p>
        </w:tc>
        <w:tc>
          <w:tcPr>
            <w:tcW w:w="515" w:type="pct"/>
            <w:vMerge w:val="restar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排水</w:t>
            </w:r>
            <w:r>
              <w:rPr>
                <w:rFonts w:ascii="Calibri" w:hAnsi="Calibri"/>
                <w:position w:val="0"/>
                <w:sz w:val="21"/>
                <w:szCs w:val="21"/>
              </w:rPr>
              <w:t>量</w:t>
            </w:r>
          </w:p>
          <w:p>
            <w:pPr>
              <w:keepNext/>
              <w:keepLines/>
              <w:snapToGrid w:val="0"/>
              <w:spacing w:line="240" w:lineRule="auto"/>
              <w:ind w:firstLine="0" w:firstLineChars="0"/>
              <w:jc w:val="center"/>
              <w:rPr>
                <w:rFonts w:ascii="Calibri" w:hAnsi="Calibri"/>
                <w:position w:val="0"/>
                <w:sz w:val="21"/>
                <w:szCs w:val="21"/>
              </w:rPr>
            </w:pPr>
            <w:r>
              <w:rPr>
                <w:rFonts w:ascii="Calibri" w:hAnsi="Calibri"/>
                <w:position w:val="0"/>
                <w:sz w:val="21"/>
                <w:szCs w:val="21"/>
              </w:rPr>
              <w:t>（m</w:t>
            </w:r>
            <w:r>
              <w:rPr>
                <w:rFonts w:ascii="Calibri" w:hAnsi="Calibri"/>
                <w:position w:val="0"/>
                <w:sz w:val="21"/>
                <w:szCs w:val="21"/>
                <w:vertAlign w:val="superscript"/>
              </w:rPr>
              <w:t>3</w:t>
            </w:r>
            <w:r>
              <w:rPr>
                <w:rFonts w:ascii="Calibri" w:hAnsi="Calibri"/>
                <w:position w:val="0"/>
                <w:sz w:val="21"/>
                <w:szCs w:val="21"/>
              </w:rPr>
              <w:t>/</w:t>
            </w:r>
            <w:r>
              <w:rPr>
                <w:rFonts w:hint="eastAsia" w:ascii="Calibri" w:hAnsi="Calibri"/>
                <w:position w:val="0"/>
                <w:sz w:val="21"/>
                <w:szCs w:val="21"/>
              </w:rPr>
              <w:t>d）</w:t>
            </w:r>
          </w:p>
        </w:tc>
        <w:tc>
          <w:tcPr>
            <w:tcW w:w="529" w:type="pct"/>
            <w:vMerge w:val="restar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年排水量</w:t>
            </w:r>
          </w:p>
          <w:p>
            <w:pPr>
              <w:keepNext/>
              <w:keepLines/>
              <w:snapToGrid w:val="0"/>
              <w:spacing w:line="240" w:lineRule="auto"/>
              <w:ind w:firstLine="0" w:firstLineChars="0"/>
              <w:jc w:val="center"/>
              <w:rPr>
                <w:rFonts w:ascii="Calibri" w:hAnsi="Calibri"/>
                <w:position w:val="0"/>
                <w:sz w:val="21"/>
                <w:szCs w:val="21"/>
              </w:rPr>
            </w:pPr>
            <w:r>
              <w:rPr>
                <w:rFonts w:ascii="Calibri" w:hAnsi="Calibri"/>
                <w:position w:val="0"/>
                <w:sz w:val="21"/>
                <w:szCs w:val="21"/>
              </w:rPr>
              <w:t>m</w:t>
            </w:r>
            <w:r>
              <w:rPr>
                <w:rFonts w:ascii="Calibri" w:hAnsi="Calibri"/>
                <w:position w:val="0"/>
                <w:sz w:val="21"/>
                <w:szCs w:val="21"/>
                <w:vertAlign w:val="superscript"/>
              </w:rPr>
              <w:t>3</w:t>
            </w:r>
            <w:r>
              <w:rPr>
                <w:rFonts w:ascii="Calibri" w:hAnsi="Calibri"/>
                <w:position w:val="0"/>
                <w:sz w:val="21"/>
                <w:szCs w:val="21"/>
              </w:rPr>
              <w:t>/a</w:t>
            </w:r>
          </w:p>
        </w:tc>
        <w:tc>
          <w:tcPr>
            <w:tcW w:w="372" w:type="pct"/>
            <w:vMerge w:val="restar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备注</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256" w:hRule="atLeast"/>
        </w:trPr>
        <w:tc>
          <w:tcPr>
            <w:tcW w:w="803" w:type="pct"/>
            <w:vMerge w:val="continue"/>
            <w:vAlign w:val="center"/>
          </w:tcPr>
          <w:p>
            <w:pPr>
              <w:keepNext/>
              <w:keepLines/>
              <w:snapToGrid w:val="0"/>
              <w:spacing w:line="240" w:lineRule="auto"/>
              <w:ind w:firstLine="0" w:firstLineChars="0"/>
              <w:jc w:val="center"/>
              <w:rPr>
                <w:rFonts w:ascii="Calibri" w:hAnsi="Calibri"/>
                <w:position w:val="0"/>
                <w:sz w:val="21"/>
                <w:szCs w:val="21"/>
              </w:rPr>
            </w:pPr>
          </w:p>
        </w:tc>
        <w:tc>
          <w:tcPr>
            <w:tcW w:w="698" w:type="pct"/>
            <w:vMerge w:val="continue"/>
            <w:vAlign w:val="center"/>
          </w:tcPr>
          <w:p>
            <w:pPr>
              <w:keepNext/>
              <w:keepLines/>
              <w:snapToGrid w:val="0"/>
              <w:spacing w:line="240" w:lineRule="auto"/>
              <w:ind w:firstLine="0" w:firstLineChars="0"/>
              <w:jc w:val="center"/>
              <w:rPr>
                <w:rFonts w:ascii="Calibri" w:hAnsi="Calibri"/>
                <w:position w:val="0"/>
                <w:sz w:val="21"/>
                <w:szCs w:val="21"/>
              </w:rPr>
            </w:pPr>
          </w:p>
        </w:tc>
        <w:tc>
          <w:tcPr>
            <w:tcW w:w="505" w:type="pct"/>
            <w:vMerge w:val="continue"/>
            <w:vAlign w:val="center"/>
          </w:tcPr>
          <w:p>
            <w:pPr>
              <w:keepNext/>
              <w:keepLines/>
              <w:snapToGrid w:val="0"/>
              <w:spacing w:line="240" w:lineRule="auto"/>
              <w:ind w:firstLine="0" w:firstLineChars="0"/>
              <w:jc w:val="center"/>
              <w:rPr>
                <w:rFonts w:ascii="Calibri" w:hAnsi="Calibri"/>
                <w:position w:val="0"/>
                <w:sz w:val="21"/>
                <w:szCs w:val="21"/>
              </w:rPr>
            </w:pPr>
          </w:p>
        </w:tc>
        <w:tc>
          <w:tcPr>
            <w:tcW w:w="518" w:type="pct"/>
            <w:vMerge w:val="continue"/>
            <w:vAlign w:val="center"/>
          </w:tcPr>
          <w:p>
            <w:pPr>
              <w:keepNext/>
              <w:keepLines/>
              <w:snapToGrid w:val="0"/>
              <w:spacing w:line="240" w:lineRule="auto"/>
              <w:ind w:firstLine="0" w:firstLineChars="0"/>
              <w:jc w:val="center"/>
              <w:rPr>
                <w:rFonts w:ascii="Calibri" w:hAnsi="Calibri"/>
                <w:position w:val="0"/>
                <w:sz w:val="21"/>
                <w:szCs w:val="21"/>
              </w:rPr>
            </w:pPr>
          </w:p>
        </w:tc>
        <w:tc>
          <w:tcPr>
            <w:tcW w:w="531" w:type="pct"/>
            <w:vMerge w:val="continue"/>
            <w:vAlign w:val="center"/>
          </w:tcPr>
          <w:p>
            <w:pPr>
              <w:keepNext/>
              <w:keepLines/>
              <w:snapToGrid w:val="0"/>
              <w:spacing w:line="240" w:lineRule="auto"/>
              <w:ind w:firstLine="0" w:firstLineChars="0"/>
              <w:jc w:val="center"/>
              <w:rPr>
                <w:rFonts w:ascii="Calibri" w:hAnsi="Calibri"/>
                <w:position w:val="0"/>
                <w:sz w:val="21"/>
                <w:szCs w:val="21"/>
              </w:rPr>
            </w:pPr>
          </w:p>
        </w:tc>
        <w:tc>
          <w:tcPr>
            <w:tcW w:w="529" w:type="pct"/>
            <w:vMerge w:val="continue"/>
            <w:vAlign w:val="center"/>
          </w:tcPr>
          <w:p>
            <w:pPr>
              <w:keepNext/>
              <w:keepLines/>
              <w:snapToGrid w:val="0"/>
              <w:spacing w:line="240" w:lineRule="auto"/>
              <w:ind w:firstLine="0" w:firstLineChars="0"/>
              <w:jc w:val="center"/>
              <w:rPr>
                <w:rFonts w:ascii="Calibri" w:hAnsi="Calibri"/>
                <w:position w:val="0"/>
                <w:sz w:val="21"/>
                <w:szCs w:val="21"/>
              </w:rPr>
            </w:pPr>
          </w:p>
        </w:tc>
        <w:tc>
          <w:tcPr>
            <w:tcW w:w="515" w:type="pct"/>
            <w:vMerge w:val="continue"/>
            <w:vAlign w:val="center"/>
          </w:tcPr>
          <w:p>
            <w:pPr>
              <w:keepNext/>
              <w:keepLines/>
              <w:snapToGrid w:val="0"/>
              <w:spacing w:line="240" w:lineRule="auto"/>
              <w:ind w:firstLine="0" w:firstLineChars="0"/>
              <w:jc w:val="center"/>
              <w:rPr>
                <w:rFonts w:ascii="Calibri" w:hAnsi="Calibri"/>
                <w:position w:val="0"/>
                <w:sz w:val="21"/>
                <w:szCs w:val="21"/>
              </w:rPr>
            </w:pPr>
          </w:p>
        </w:tc>
        <w:tc>
          <w:tcPr>
            <w:tcW w:w="529" w:type="pct"/>
            <w:vMerge w:val="continue"/>
            <w:vAlign w:val="center"/>
          </w:tcPr>
          <w:p>
            <w:pPr>
              <w:keepNext/>
              <w:keepLines/>
              <w:snapToGrid w:val="0"/>
              <w:spacing w:line="240" w:lineRule="auto"/>
              <w:ind w:firstLine="0" w:firstLineChars="0"/>
              <w:jc w:val="center"/>
              <w:rPr>
                <w:rFonts w:ascii="Calibri" w:hAnsi="Calibri"/>
                <w:position w:val="0"/>
                <w:sz w:val="21"/>
                <w:szCs w:val="21"/>
              </w:rPr>
            </w:pPr>
          </w:p>
        </w:tc>
        <w:tc>
          <w:tcPr>
            <w:tcW w:w="372" w:type="pct"/>
            <w:vMerge w:val="continue"/>
            <w:vAlign w:val="center"/>
          </w:tcPr>
          <w:p>
            <w:pPr>
              <w:keepNext/>
              <w:keepLines/>
              <w:snapToGrid w:val="0"/>
              <w:spacing w:line="240" w:lineRule="auto"/>
              <w:ind w:firstLine="0" w:firstLineChars="0"/>
              <w:jc w:val="center"/>
              <w:rPr>
                <w:rFonts w:ascii="Calibri" w:hAnsi="Calibri"/>
                <w:position w:val="0"/>
                <w:sz w:val="21"/>
                <w:szCs w:val="21"/>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03"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工作人员用水</w:t>
            </w:r>
          </w:p>
        </w:tc>
        <w:tc>
          <w:tcPr>
            <w:tcW w:w="698"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60 L/人</w:t>
            </w:r>
            <w:r>
              <w:rPr>
                <w:rFonts w:ascii="Calibri" w:hAnsi="Calibri"/>
                <w:position w:val="0"/>
                <w:sz w:val="21"/>
                <w:szCs w:val="21"/>
              </w:rPr>
              <w:t>·</w:t>
            </w:r>
            <w:r>
              <w:rPr>
                <w:rFonts w:hint="eastAsia" w:ascii="Calibri" w:hAnsi="Calibri"/>
                <w:position w:val="0"/>
                <w:sz w:val="21"/>
                <w:szCs w:val="21"/>
              </w:rPr>
              <w:t>d</w:t>
            </w:r>
          </w:p>
        </w:tc>
        <w:tc>
          <w:tcPr>
            <w:tcW w:w="505"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20人</w:t>
            </w:r>
          </w:p>
        </w:tc>
        <w:tc>
          <w:tcPr>
            <w:tcW w:w="518"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1.2</w:t>
            </w:r>
          </w:p>
        </w:tc>
        <w:tc>
          <w:tcPr>
            <w:tcW w:w="531"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438</w:t>
            </w:r>
          </w:p>
        </w:tc>
        <w:tc>
          <w:tcPr>
            <w:tcW w:w="529"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80</w:t>
            </w:r>
          </w:p>
        </w:tc>
        <w:tc>
          <w:tcPr>
            <w:tcW w:w="515"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0.96</w:t>
            </w:r>
          </w:p>
        </w:tc>
        <w:tc>
          <w:tcPr>
            <w:tcW w:w="529"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350.4</w:t>
            </w:r>
          </w:p>
        </w:tc>
        <w:tc>
          <w:tcPr>
            <w:tcW w:w="372"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365天</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03"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住宿人员用水</w:t>
            </w:r>
          </w:p>
        </w:tc>
        <w:tc>
          <w:tcPr>
            <w:tcW w:w="698"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80 L/人</w:t>
            </w:r>
            <w:r>
              <w:rPr>
                <w:rFonts w:ascii="Calibri" w:hAnsi="Calibri"/>
                <w:position w:val="0"/>
                <w:sz w:val="21"/>
                <w:szCs w:val="21"/>
              </w:rPr>
              <w:t>·</w:t>
            </w:r>
            <w:r>
              <w:rPr>
                <w:rFonts w:hint="eastAsia" w:ascii="Calibri" w:hAnsi="Calibri"/>
                <w:position w:val="0"/>
                <w:sz w:val="21"/>
                <w:szCs w:val="21"/>
              </w:rPr>
              <w:t>d</w:t>
            </w:r>
          </w:p>
        </w:tc>
        <w:tc>
          <w:tcPr>
            <w:tcW w:w="505"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74人</w:t>
            </w:r>
          </w:p>
        </w:tc>
        <w:tc>
          <w:tcPr>
            <w:tcW w:w="518"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5.92</w:t>
            </w:r>
          </w:p>
        </w:tc>
        <w:tc>
          <w:tcPr>
            <w:tcW w:w="531"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2160.8</w:t>
            </w:r>
          </w:p>
        </w:tc>
        <w:tc>
          <w:tcPr>
            <w:tcW w:w="529"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80</w:t>
            </w:r>
          </w:p>
        </w:tc>
        <w:tc>
          <w:tcPr>
            <w:tcW w:w="515"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4.74</w:t>
            </w:r>
          </w:p>
        </w:tc>
        <w:tc>
          <w:tcPr>
            <w:tcW w:w="529"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1728.64</w:t>
            </w:r>
          </w:p>
        </w:tc>
        <w:tc>
          <w:tcPr>
            <w:tcW w:w="372"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365天</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03"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食堂用水</w:t>
            </w:r>
          </w:p>
        </w:tc>
        <w:tc>
          <w:tcPr>
            <w:tcW w:w="698"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35L/人</w:t>
            </w:r>
            <w:r>
              <w:rPr>
                <w:rFonts w:ascii="Calibri" w:hAnsi="Calibri"/>
                <w:position w:val="0"/>
                <w:sz w:val="21"/>
                <w:szCs w:val="21"/>
              </w:rPr>
              <w:t>·</w:t>
            </w:r>
            <w:r>
              <w:rPr>
                <w:rFonts w:hint="eastAsia" w:ascii="Calibri" w:hAnsi="Calibri"/>
                <w:position w:val="0"/>
                <w:sz w:val="21"/>
                <w:szCs w:val="21"/>
              </w:rPr>
              <w:t>d</w:t>
            </w:r>
          </w:p>
        </w:tc>
        <w:tc>
          <w:tcPr>
            <w:tcW w:w="505"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94人</w:t>
            </w:r>
          </w:p>
        </w:tc>
        <w:tc>
          <w:tcPr>
            <w:tcW w:w="518"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3.29</w:t>
            </w:r>
          </w:p>
        </w:tc>
        <w:tc>
          <w:tcPr>
            <w:tcW w:w="531"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1200.85</w:t>
            </w:r>
          </w:p>
        </w:tc>
        <w:tc>
          <w:tcPr>
            <w:tcW w:w="529"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80</w:t>
            </w:r>
          </w:p>
        </w:tc>
        <w:tc>
          <w:tcPr>
            <w:tcW w:w="515"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2.63</w:t>
            </w:r>
          </w:p>
        </w:tc>
        <w:tc>
          <w:tcPr>
            <w:tcW w:w="529"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960.68</w:t>
            </w:r>
          </w:p>
        </w:tc>
        <w:tc>
          <w:tcPr>
            <w:tcW w:w="372"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365天</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03"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绿化用水</w:t>
            </w:r>
          </w:p>
        </w:tc>
        <w:tc>
          <w:tcPr>
            <w:tcW w:w="698"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0.12</w:t>
            </w:r>
            <w:r>
              <w:rPr>
                <w:rFonts w:ascii="Calibri" w:hAnsi="Calibri"/>
                <w:position w:val="0"/>
                <w:sz w:val="21"/>
                <w:szCs w:val="21"/>
              </w:rPr>
              <w:t xml:space="preserve"> m</w:t>
            </w:r>
            <w:r>
              <w:rPr>
                <w:rFonts w:hint="eastAsia" w:ascii="Calibri" w:hAnsi="Calibri"/>
                <w:position w:val="0"/>
                <w:sz w:val="21"/>
                <w:szCs w:val="21"/>
                <w:vertAlign w:val="superscript"/>
              </w:rPr>
              <w:t>3</w:t>
            </w:r>
            <w:r>
              <w:rPr>
                <w:rFonts w:ascii="Calibri" w:hAnsi="Calibri"/>
                <w:position w:val="0"/>
                <w:sz w:val="21"/>
                <w:szCs w:val="21"/>
              </w:rPr>
              <w:t>/m</w:t>
            </w:r>
            <w:r>
              <w:rPr>
                <w:rFonts w:ascii="Calibri" w:hAnsi="Calibri"/>
                <w:position w:val="0"/>
                <w:sz w:val="21"/>
                <w:szCs w:val="21"/>
                <w:vertAlign w:val="superscript"/>
              </w:rPr>
              <w:t>2</w:t>
            </w:r>
            <w:r>
              <w:rPr>
                <w:rFonts w:ascii="Calibri" w:hAnsi="Calibri"/>
                <w:position w:val="0"/>
                <w:sz w:val="21"/>
                <w:szCs w:val="21"/>
              </w:rPr>
              <w:t>·</w:t>
            </w:r>
            <w:r>
              <w:rPr>
                <w:rFonts w:hint="eastAsia" w:ascii="Calibri" w:hAnsi="Calibri"/>
                <w:position w:val="0"/>
                <w:sz w:val="21"/>
                <w:szCs w:val="21"/>
              </w:rPr>
              <w:t>a</w:t>
            </w:r>
          </w:p>
        </w:tc>
        <w:tc>
          <w:tcPr>
            <w:tcW w:w="505"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746.37m</w:t>
            </w:r>
            <w:r>
              <w:rPr>
                <w:rFonts w:hint="eastAsia" w:ascii="Calibri" w:hAnsi="Calibri"/>
                <w:position w:val="0"/>
                <w:sz w:val="21"/>
                <w:szCs w:val="21"/>
                <w:vertAlign w:val="superscript"/>
              </w:rPr>
              <w:t>2</w:t>
            </w:r>
          </w:p>
        </w:tc>
        <w:tc>
          <w:tcPr>
            <w:tcW w:w="518"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0.42</w:t>
            </w:r>
          </w:p>
        </w:tc>
        <w:tc>
          <w:tcPr>
            <w:tcW w:w="531"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89.56</w:t>
            </w:r>
          </w:p>
        </w:tc>
        <w:tc>
          <w:tcPr>
            <w:tcW w:w="529"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0</w:t>
            </w:r>
          </w:p>
        </w:tc>
        <w:tc>
          <w:tcPr>
            <w:tcW w:w="515"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0</w:t>
            </w:r>
          </w:p>
        </w:tc>
        <w:tc>
          <w:tcPr>
            <w:tcW w:w="529"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0</w:t>
            </w:r>
          </w:p>
        </w:tc>
        <w:tc>
          <w:tcPr>
            <w:tcW w:w="372"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215天</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03"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道路场地洒水</w:t>
            </w:r>
          </w:p>
        </w:tc>
        <w:tc>
          <w:tcPr>
            <w:tcW w:w="698" w:type="pct"/>
            <w:vAlign w:val="center"/>
          </w:tcPr>
          <w:p>
            <w:pPr>
              <w:keepNext/>
              <w:keepLines/>
              <w:snapToGrid w:val="0"/>
              <w:spacing w:line="240" w:lineRule="auto"/>
              <w:ind w:firstLine="0" w:firstLineChars="0"/>
              <w:jc w:val="center"/>
              <w:rPr>
                <w:rFonts w:ascii="Calibri" w:hAnsi="Calibri"/>
                <w:position w:val="0"/>
                <w:sz w:val="21"/>
                <w:szCs w:val="21"/>
              </w:rPr>
            </w:pPr>
            <w:r>
              <w:rPr>
                <w:rFonts w:ascii="Calibri" w:hAnsi="Calibri"/>
                <w:position w:val="0"/>
                <w:sz w:val="21"/>
                <w:szCs w:val="21"/>
              </w:rPr>
              <w:t>0.</w:t>
            </w:r>
            <w:r>
              <w:rPr>
                <w:rFonts w:hint="eastAsia" w:ascii="Calibri" w:hAnsi="Calibri"/>
                <w:position w:val="0"/>
                <w:sz w:val="21"/>
                <w:szCs w:val="21"/>
              </w:rPr>
              <w:t>3</w:t>
            </w:r>
            <w:r>
              <w:rPr>
                <w:rFonts w:ascii="Calibri" w:hAnsi="Calibri"/>
                <w:position w:val="0"/>
                <w:sz w:val="21"/>
                <w:szCs w:val="21"/>
              </w:rPr>
              <w:t>5L/m</w:t>
            </w:r>
            <w:r>
              <w:rPr>
                <w:rFonts w:ascii="Calibri" w:hAnsi="Calibri"/>
                <w:position w:val="0"/>
                <w:sz w:val="21"/>
                <w:szCs w:val="21"/>
                <w:vertAlign w:val="superscript"/>
              </w:rPr>
              <w:t>2</w:t>
            </w:r>
            <w:r>
              <w:rPr>
                <w:rFonts w:ascii="Calibri" w:hAnsi="Calibri"/>
                <w:position w:val="0"/>
                <w:sz w:val="21"/>
                <w:szCs w:val="21"/>
              </w:rPr>
              <w:t>·次</w:t>
            </w:r>
          </w:p>
        </w:tc>
        <w:tc>
          <w:tcPr>
            <w:tcW w:w="505"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bCs/>
                <w:position w:val="0"/>
                <w:sz w:val="21"/>
                <w:szCs w:val="21"/>
              </w:rPr>
              <w:t>700</w:t>
            </w:r>
            <w:r>
              <w:rPr>
                <w:rFonts w:ascii="Calibri" w:hAnsi="Calibri"/>
                <w:position w:val="0"/>
                <w:sz w:val="21"/>
                <w:szCs w:val="21"/>
              </w:rPr>
              <w:t>m</w:t>
            </w:r>
            <w:r>
              <w:rPr>
                <w:rFonts w:ascii="Calibri" w:hAnsi="Calibri"/>
                <w:position w:val="0"/>
                <w:sz w:val="21"/>
                <w:szCs w:val="21"/>
                <w:vertAlign w:val="superscript"/>
              </w:rPr>
              <w:t>2</w:t>
            </w:r>
          </w:p>
          <w:p>
            <w:pPr>
              <w:keepNext/>
              <w:keepLines/>
              <w:snapToGrid w:val="0"/>
              <w:spacing w:line="240" w:lineRule="auto"/>
              <w:ind w:firstLine="0" w:firstLineChars="0"/>
              <w:jc w:val="center"/>
              <w:rPr>
                <w:rFonts w:ascii="Calibri" w:hAnsi="Calibri"/>
                <w:position w:val="0"/>
                <w:sz w:val="21"/>
                <w:szCs w:val="21"/>
              </w:rPr>
            </w:pPr>
            <w:r>
              <w:rPr>
                <w:rFonts w:ascii="Calibri" w:hAnsi="Calibri"/>
                <w:position w:val="0"/>
                <w:sz w:val="21"/>
                <w:szCs w:val="21"/>
              </w:rPr>
              <w:t>2次/d</w:t>
            </w:r>
          </w:p>
        </w:tc>
        <w:tc>
          <w:tcPr>
            <w:tcW w:w="518"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0.49</w:t>
            </w:r>
          </w:p>
        </w:tc>
        <w:tc>
          <w:tcPr>
            <w:tcW w:w="531"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bCs/>
                <w:position w:val="0"/>
                <w:sz w:val="21"/>
                <w:szCs w:val="21"/>
              </w:rPr>
              <w:t>105.35</w:t>
            </w:r>
          </w:p>
        </w:tc>
        <w:tc>
          <w:tcPr>
            <w:tcW w:w="529"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0</w:t>
            </w:r>
          </w:p>
        </w:tc>
        <w:tc>
          <w:tcPr>
            <w:tcW w:w="515"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0</w:t>
            </w:r>
          </w:p>
        </w:tc>
        <w:tc>
          <w:tcPr>
            <w:tcW w:w="529"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0</w:t>
            </w:r>
          </w:p>
        </w:tc>
        <w:tc>
          <w:tcPr>
            <w:tcW w:w="372"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215天</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03" w:type="pct"/>
            <w:vMerge w:val="restar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合计</w:t>
            </w:r>
          </w:p>
        </w:tc>
        <w:tc>
          <w:tcPr>
            <w:tcW w:w="1203" w:type="pct"/>
            <w:gridSpan w:val="2"/>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采暖期</w:t>
            </w:r>
          </w:p>
        </w:tc>
        <w:tc>
          <w:tcPr>
            <w:tcW w:w="518"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10.41</w:t>
            </w:r>
          </w:p>
        </w:tc>
        <w:tc>
          <w:tcPr>
            <w:tcW w:w="531"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1561.5</w:t>
            </w:r>
          </w:p>
        </w:tc>
        <w:tc>
          <w:tcPr>
            <w:tcW w:w="529"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w:t>
            </w:r>
          </w:p>
        </w:tc>
        <w:tc>
          <w:tcPr>
            <w:tcW w:w="515"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8.33</w:t>
            </w:r>
          </w:p>
        </w:tc>
        <w:tc>
          <w:tcPr>
            <w:tcW w:w="529"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1249.5</w:t>
            </w:r>
          </w:p>
        </w:tc>
        <w:tc>
          <w:tcPr>
            <w:tcW w:w="372"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150天</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03" w:type="pct"/>
            <w:vMerge w:val="continue"/>
            <w:vAlign w:val="center"/>
          </w:tcPr>
          <w:p>
            <w:pPr>
              <w:keepNext/>
              <w:keepLines/>
              <w:snapToGrid w:val="0"/>
              <w:spacing w:line="240" w:lineRule="auto"/>
              <w:ind w:firstLine="0" w:firstLineChars="0"/>
              <w:jc w:val="center"/>
              <w:rPr>
                <w:rFonts w:ascii="Calibri" w:hAnsi="Calibri"/>
                <w:position w:val="0"/>
                <w:sz w:val="21"/>
                <w:szCs w:val="21"/>
              </w:rPr>
            </w:pPr>
          </w:p>
        </w:tc>
        <w:tc>
          <w:tcPr>
            <w:tcW w:w="1203" w:type="pct"/>
            <w:gridSpan w:val="2"/>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非采暖期</w:t>
            </w:r>
          </w:p>
        </w:tc>
        <w:tc>
          <w:tcPr>
            <w:tcW w:w="518"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11.32</w:t>
            </w:r>
          </w:p>
        </w:tc>
        <w:tc>
          <w:tcPr>
            <w:tcW w:w="531"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2433.8</w:t>
            </w:r>
          </w:p>
        </w:tc>
        <w:tc>
          <w:tcPr>
            <w:tcW w:w="529"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w:t>
            </w:r>
          </w:p>
        </w:tc>
        <w:tc>
          <w:tcPr>
            <w:tcW w:w="515"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8.33</w:t>
            </w:r>
          </w:p>
        </w:tc>
        <w:tc>
          <w:tcPr>
            <w:tcW w:w="529"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1790.95</w:t>
            </w:r>
          </w:p>
        </w:tc>
        <w:tc>
          <w:tcPr>
            <w:tcW w:w="372" w:type="pct"/>
            <w:vAlign w:val="center"/>
          </w:tcPr>
          <w:p>
            <w:pPr>
              <w:keepNext/>
              <w:keepLines/>
              <w:snapToGrid w:val="0"/>
              <w:spacing w:line="240" w:lineRule="auto"/>
              <w:ind w:firstLine="0" w:firstLineChars="0"/>
              <w:jc w:val="center"/>
              <w:rPr>
                <w:rFonts w:ascii="Calibri" w:hAnsi="Calibri"/>
                <w:position w:val="0"/>
                <w:sz w:val="21"/>
                <w:szCs w:val="21"/>
              </w:rPr>
            </w:pPr>
            <w:r>
              <w:rPr>
                <w:rFonts w:hint="eastAsia" w:ascii="Calibri" w:hAnsi="Calibri"/>
                <w:position w:val="0"/>
                <w:sz w:val="21"/>
                <w:szCs w:val="21"/>
              </w:rPr>
              <w:t>215天</w:t>
            </w:r>
          </w:p>
        </w:tc>
      </w:tr>
    </w:tbl>
    <w:p>
      <w:pPr>
        <w:pStyle w:val="7"/>
        <w:spacing w:line="360" w:lineRule="exact"/>
        <w:rPr>
          <w:color w:val="auto"/>
        </w:rPr>
      </w:pPr>
      <w:r>
        <w:rPr>
          <w:color w:val="auto"/>
        </w:rPr>
        <w:t>表</w:t>
      </w:r>
      <w:r>
        <w:rPr>
          <w:rFonts w:hint="eastAsia"/>
          <w:color w:val="auto"/>
        </w:rPr>
        <w:t>4</w:t>
      </w:r>
      <w:r>
        <w:rPr>
          <w:color w:val="auto"/>
        </w:rPr>
        <w:t xml:space="preserve">    项目用排水</w:t>
      </w:r>
      <w:r>
        <w:rPr>
          <w:rFonts w:hint="eastAsia"/>
          <w:color w:val="auto"/>
        </w:rPr>
        <w:t>情况</w:t>
      </w:r>
      <w:r>
        <w:rPr>
          <w:color w:val="auto"/>
        </w:rPr>
        <w:t>一览表</w:t>
      </w:r>
    </w:p>
    <w:p>
      <w:pPr>
        <w:ind w:firstLine="0" w:firstLineChars="0"/>
        <w:jc w:val="center"/>
        <w:rPr>
          <w:rFonts w:ascii="黑体" w:eastAsia="黑体"/>
        </w:rPr>
      </w:pPr>
    </w:p>
    <w:p>
      <w:pPr>
        <w:ind w:firstLine="0" w:firstLineChars="0"/>
        <w:jc w:val="center"/>
        <w:rPr>
          <w:rFonts w:ascii="黑体" w:eastAsia="黑体"/>
        </w:rPr>
      </w:pPr>
    </w:p>
    <w:p>
      <w:pPr>
        <w:ind w:firstLine="0" w:firstLineChars="0"/>
        <w:jc w:val="center"/>
        <w:rPr>
          <w:rFonts w:ascii="黑体" w:eastAsia="黑体"/>
        </w:rPr>
      </w:pPr>
    </w:p>
    <w:p>
      <w:pPr>
        <w:ind w:firstLine="0" w:firstLineChars="0"/>
        <w:jc w:val="center"/>
        <w:rPr>
          <w:rFonts w:ascii="黑体" w:eastAsia="黑体"/>
        </w:rPr>
      </w:pPr>
    </w:p>
    <w:p>
      <w:pPr>
        <w:ind w:firstLine="0" w:firstLineChars="0"/>
        <w:jc w:val="center"/>
        <w:rPr>
          <w:rFonts w:ascii="黑体" w:eastAsia="黑体"/>
        </w:rPr>
      </w:pPr>
      <w:r>
        <w:rPr>
          <w:rFonts w:hint="eastAsia" w:ascii="黑体" w:eastAsia="黑体"/>
        </w:rPr>
        <w:drawing>
          <wp:anchor distT="0" distB="0" distL="114300" distR="114300" simplePos="0" relativeHeight="251688960" behindDoc="0" locked="0" layoutInCell="1" allowOverlap="1">
            <wp:simplePos x="0" y="0"/>
            <wp:positionH relativeFrom="column">
              <wp:posOffset>401955</wp:posOffset>
            </wp:positionH>
            <wp:positionV relativeFrom="paragraph">
              <wp:posOffset>13970</wp:posOffset>
            </wp:positionV>
            <wp:extent cx="4918710" cy="2639695"/>
            <wp:effectExtent l="1905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27" cstate="print"/>
                    <a:srcRect b="7521"/>
                    <a:stretch>
                      <a:fillRect/>
                    </a:stretch>
                  </pic:blipFill>
                  <pic:spPr>
                    <a:xfrm>
                      <a:off x="0" y="0"/>
                      <a:ext cx="4918710" cy="2639695"/>
                    </a:xfrm>
                    <a:prstGeom prst="rect">
                      <a:avLst/>
                    </a:prstGeom>
                    <a:noFill/>
                    <a:ln w="9525">
                      <a:noFill/>
                      <a:miter lim="800000"/>
                      <a:headEnd/>
                      <a:tailEnd/>
                    </a:ln>
                  </pic:spPr>
                </pic:pic>
              </a:graphicData>
            </a:graphic>
          </wp:anchor>
        </w:drawing>
      </w:r>
    </w:p>
    <w:p>
      <w:pPr>
        <w:ind w:firstLine="0" w:firstLineChars="0"/>
        <w:jc w:val="center"/>
        <w:rPr>
          <w:rFonts w:ascii="黑体" w:eastAsia="黑体"/>
        </w:rPr>
      </w:pPr>
    </w:p>
    <w:p>
      <w:pPr>
        <w:ind w:firstLine="0" w:firstLineChars="0"/>
        <w:jc w:val="center"/>
        <w:rPr>
          <w:rFonts w:ascii="黑体" w:eastAsia="黑体"/>
        </w:rPr>
      </w:pPr>
    </w:p>
    <w:p>
      <w:pPr>
        <w:ind w:firstLine="0" w:firstLineChars="0"/>
        <w:jc w:val="center"/>
        <w:rPr>
          <w:rFonts w:ascii="黑体" w:eastAsia="黑体"/>
        </w:rPr>
      </w:pPr>
    </w:p>
    <w:p>
      <w:pPr>
        <w:ind w:firstLine="0" w:firstLineChars="0"/>
        <w:jc w:val="center"/>
        <w:rPr>
          <w:rFonts w:ascii="黑体" w:eastAsia="黑体"/>
        </w:rPr>
      </w:pPr>
    </w:p>
    <w:p>
      <w:pPr>
        <w:ind w:firstLine="0" w:firstLineChars="0"/>
        <w:jc w:val="center"/>
        <w:rPr>
          <w:rFonts w:ascii="黑体" w:eastAsia="黑体"/>
        </w:rPr>
      </w:pPr>
    </w:p>
    <w:p>
      <w:pPr>
        <w:ind w:firstLine="0" w:firstLineChars="0"/>
        <w:jc w:val="center"/>
        <w:rPr>
          <w:rFonts w:ascii="黑体" w:eastAsia="黑体"/>
        </w:rPr>
      </w:pPr>
    </w:p>
    <w:p>
      <w:pPr>
        <w:ind w:firstLine="0" w:firstLineChars="0"/>
        <w:jc w:val="center"/>
        <w:rPr>
          <w:rFonts w:ascii="黑体" w:eastAsia="黑体"/>
        </w:rPr>
      </w:pPr>
    </w:p>
    <w:p>
      <w:pPr>
        <w:ind w:firstLine="0" w:firstLineChars="0"/>
        <w:jc w:val="center"/>
        <w:rPr>
          <w:rFonts w:ascii="黑体" w:eastAsia="黑体"/>
        </w:rPr>
      </w:pPr>
      <w:r>
        <w:rPr>
          <w:rFonts w:ascii="黑体" w:eastAsia="黑体"/>
        </w:rPr>
        <w:pict>
          <v:rect id="_x0000_s1147" o:spid="_x0000_s1147" o:spt="1" style="position:absolute;left:0pt;margin-left:92.15pt;margin-top:7.4pt;height:25.05pt;width:272.95pt;z-index:251696128;mso-width-relative:page;mso-height-relative:page;" filled="f" stroked="f" coordsize="21600,21600">
            <v:path/>
            <v:fill on="f" focussize="0,0"/>
            <v:stroke on="f" color="#FFFFFF"/>
            <v:imagedata o:title=""/>
            <o:lock v:ext="edit"/>
            <v:textbox>
              <w:txbxContent>
                <w:p>
                  <w:pPr>
                    <w:ind w:firstLine="482"/>
                    <w:rPr>
                      <w:b/>
                    </w:rPr>
                  </w:pPr>
                  <w:r>
                    <w:rPr>
                      <w:rFonts w:hint="eastAsia"/>
                      <w:b/>
                    </w:rPr>
                    <w:t>图2（a）  非采暖期水平衡分析（m</w:t>
                  </w:r>
                  <w:r>
                    <w:rPr>
                      <w:rFonts w:hint="eastAsia"/>
                      <w:b/>
                      <w:vertAlign w:val="superscript"/>
                    </w:rPr>
                    <w:t>3</w:t>
                  </w:r>
                  <w:r>
                    <w:rPr>
                      <w:rFonts w:hint="eastAsia"/>
                      <w:b/>
                    </w:rPr>
                    <w:t>/d）</w:t>
                  </w:r>
                </w:p>
              </w:txbxContent>
            </v:textbox>
          </v:rect>
        </w:pict>
      </w:r>
    </w:p>
    <w:p>
      <w:pPr>
        <w:ind w:firstLine="0" w:firstLineChars="0"/>
        <w:jc w:val="center"/>
        <w:rPr>
          <w:rFonts w:ascii="黑体" w:eastAsia="黑体"/>
        </w:rPr>
      </w:pPr>
      <w:r>
        <w:rPr>
          <w:rFonts w:ascii="黑体" w:eastAsia="黑体"/>
        </w:rPr>
        <w:drawing>
          <wp:anchor distT="0" distB="0" distL="114300" distR="114300" simplePos="0" relativeHeight="251689984" behindDoc="0" locked="0" layoutInCell="1" allowOverlap="1">
            <wp:simplePos x="0" y="0"/>
            <wp:positionH relativeFrom="column">
              <wp:posOffset>3810</wp:posOffset>
            </wp:positionH>
            <wp:positionV relativeFrom="paragraph">
              <wp:posOffset>45720</wp:posOffset>
            </wp:positionV>
            <wp:extent cx="5395595" cy="1670050"/>
            <wp:effectExtent l="1905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8" cstate="print"/>
                    <a:srcRect b="13223"/>
                    <a:stretch>
                      <a:fillRect/>
                    </a:stretch>
                  </pic:blipFill>
                  <pic:spPr>
                    <a:xfrm>
                      <a:off x="0" y="0"/>
                      <a:ext cx="5395788" cy="1669774"/>
                    </a:xfrm>
                    <a:prstGeom prst="rect">
                      <a:avLst/>
                    </a:prstGeom>
                    <a:noFill/>
                    <a:ln w="9525">
                      <a:noFill/>
                      <a:miter lim="800000"/>
                      <a:headEnd/>
                      <a:tailEnd/>
                    </a:ln>
                  </pic:spPr>
                </pic:pic>
              </a:graphicData>
            </a:graphic>
          </wp:anchor>
        </w:drawing>
      </w:r>
    </w:p>
    <w:p>
      <w:pPr>
        <w:ind w:firstLine="0" w:firstLineChars="0"/>
        <w:jc w:val="center"/>
        <w:rPr>
          <w:rFonts w:ascii="黑体" w:eastAsia="黑体"/>
        </w:rPr>
      </w:pPr>
    </w:p>
    <w:p>
      <w:pPr>
        <w:ind w:firstLine="0" w:firstLineChars="0"/>
        <w:jc w:val="center"/>
        <w:rPr>
          <w:rFonts w:ascii="黑体" w:eastAsia="黑体"/>
        </w:rPr>
      </w:pPr>
    </w:p>
    <w:p>
      <w:pPr>
        <w:ind w:firstLine="0" w:firstLineChars="0"/>
        <w:jc w:val="center"/>
        <w:rPr>
          <w:rFonts w:ascii="黑体" w:eastAsia="黑体"/>
        </w:rPr>
      </w:pPr>
    </w:p>
    <w:p>
      <w:pPr>
        <w:ind w:firstLine="0" w:firstLineChars="0"/>
        <w:jc w:val="center"/>
        <w:rPr>
          <w:rFonts w:ascii="黑体" w:eastAsia="黑体"/>
        </w:rPr>
      </w:pPr>
    </w:p>
    <w:p>
      <w:pPr>
        <w:ind w:firstLine="0" w:firstLineChars="0"/>
        <w:jc w:val="center"/>
        <w:rPr>
          <w:rFonts w:ascii="黑体" w:eastAsia="黑体"/>
        </w:rPr>
      </w:pPr>
      <w:r>
        <w:rPr>
          <w:rFonts w:ascii="黑体" w:eastAsia="黑体"/>
        </w:rPr>
        <w:pict>
          <v:rect id="_x0000_s1148" o:spid="_x0000_s1148" o:spt="1" style="position:absolute;left:0pt;margin-left:89.55pt;margin-top:-0.4pt;height:25.05pt;width:272.95pt;z-index:251697152;mso-width-relative:page;mso-height-relative:page;" filled="f" stroked="f" coordsize="21600,21600">
            <v:path/>
            <v:fill on="f" focussize="0,0"/>
            <v:stroke on="f" color="#FFFFFF"/>
            <v:imagedata o:title=""/>
            <o:lock v:ext="edit"/>
            <v:textbox>
              <w:txbxContent>
                <w:p>
                  <w:pPr>
                    <w:ind w:firstLine="482"/>
                    <w:rPr>
                      <w:b/>
                    </w:rPr>
                  </w:pPr>
                  <w:r>
                    <w:rPr>
                      <w:rFonts w:hint="eastAsia"/>
                      <w:b/>
                    </w:rPr>
                    <w:t>图2（b）  采暖期水平衡分析（m</w:t>
                  </w:r>
                  <w:r>
                    <w:rPr>
                      <w:rFonts w:hint="eastAsia"/>
                      <w:b/>
                      <w:vertAlign w:val="superscript"/>
                    </w:rPr>
                    <w:t>3</w:t>
                  </w:r>
                  <w:r>
                    <w:rPr>
                      <w:rFonts w:hint="eastAsia"/>
                      <w:b/>
                    </w:rPr>
                    <w:t>/d）</w:t>
                  </w:r>
                </w:p>
              </w:txbxContent>
            </v:textbox>
          </v:rect>
        </w:pict>
      </w:r>
    </w:p>
    <w:p>
      <w:pPr>
        <w:pStyle w:val="5"/>
        <w:ind w:firstLine="480"/>
      </w:pPr>
      <w:r>
        <w:rPr>
          <w:rFonts w:hint="eastAsia"/>
        </w:rPr>
        <w:t>7.2</w:t>
      </w:r>
      <w:r>
        <w:t>供电</w:t>
      </w:r>
    </w:p>
    <w:p>
      <w:pPr>
        <w:tabs>
          <w:tab w:val="right" w:leader="dot" w:pos="9240"/>
        </w:tabs>
        <w:ind w:firstLine="480"/>
      </w:pPr>
      <w:r>
        <w:rPr>
          <w:rFonts w:hint="eastAsia"/>
        </w:rPr>
        <w:t>本项目所在地供电线路与台怀镇电力供应主干线相接，项目拟配备380/220V配电间，总用电负荷152KW，采用两路独立的10kV电源，可以满足项目用电需求。</w:t>
      </w:r>
    </w:p>
    <w:p>
      <w:pPr>
        <w:pStyle w:val="5"/>
        <w:ind w:firstLine="480"/>
      </w:pPr>
      <w:r>
        <w:rPr>
          <w:rFonts w:hint="eastAsia"/>
        </w:rPr>
        <w:t>7.3供暖</w:t>
      </w:r>
    </w:p>
    <w:p>
      <w:pPr>
        <w:tabs>
          <w:tab w:val="right" w:leader="dot" w:pos="9240"/>
        </w:tabs>
        <w:ind w:firstLine="480"/>
      </w:pPr>
      <w:r>
        <w:rPr>
          <w:rFonts w:hint="eastAsia"/>
        </w:rPr>
        <w:t>本项目采暖建筑包括：住宿楼、办公楼、食堂等，采暖面积共2529.4</w:t>
      </w:r>
      <w:r>
        <w:t>m</w:t>
      </w:r>
      <w:r>
        <w:rPr>
          <w:vertAlign w:val="superscript"/>
        </w:rPr>
        <w:t>2</w:t>
      </w:r>
      <w:r>
        <w:rPr>
          <w:rFonts w:hint="eastAsia"/>
        </w:rPr>
        <w:t>，采暖热指标按55W/m</w:t>
      </w:r>
      <w:r>
        <w:rPr>
          <w:rFonts w:hint="eastAsia"/>
          <w:vertAlign w:val="superscript"/>
        </w:rPr>
        <w:t>2</w:t>
      </w:r>
      <w:r>
        <w:rPr>
          <w:rFonts w:hint="eastAsia"/>
        </w:rPr>
        <w:t>，经计算，供热总负荷约139.12KW，目前该区域没有集中供热条件，本项目拟使用电采暖，采暖方式采用空气源热泵，对各采暖单元单独设置采暖系统，空气源热泵置于各采暖单元房顶，共2台（套）</w:t>
      </w:r>
      <w:r>
        <w:t>。</w:t>
      </w:r>
      <w:r>
        <w:rPr>
          <w:rFonts w:hint="eastAsia"/>
        </w:rPr>
        <w:t>空气源热泵原理就是吸收空气中大量的低温热能，通过压缩机的压缩变为高温热能，空气源热泵在运行中，蒸发器吸取热量以蒸发传热工质，工质蒸气经压缩机压缩后压力和温度上升，高温蒸气通过永久黏结在贮水箱外表面的特制环形管冷凝器冷凝成液体时，释放出的热量传递给了空气源热泵贮水箱中的水，冷凝后的传热工质通过膨胀阀返回到蒸发器，然后再被蒸发，如此循环往复。</w:t>
      </w:r>
    </w:p>
    <w:p>
      <w:pPr>
        <w:tabs>
          <w:tab w:val="right" w:leader="dot" w:pos="9240"/>
        </w:tabs>
        <w:ind w:firstLine="480"/>
      </w:pPr>
      <w:r>
        <w:t>住宿楼内卫生间设置淋浴，热水</w:t>
      </w:r>
      <w:r>
        <w:rPr>
          <w:rFonts w:hint="eastAsia"/>
        </w:rPr>
        <w:t>由</w:t>
      </w:r>
      <w:r>
        <w:t>电热水器</w:t>
      </w:r>
      <w:r>
        <w:rPr>
          <w:rFonts w:hint="eastAsia"/>
        </w:rPr>
        <w:t>供给；办公生活饮用热水由自动饮水机提供。</w:t>
      </w:r>
    </w:p>
    <w:p>
      <w:pPr>
        <w:pStyle w:val="5"/>
        <w:ind w:firstLine="480"/>
      </w:pPr>
      <w:r>
        <w:rPr>
          <w:rFonts w:hint="eastAsia"/>
        </w:rPr>
        <w:t>7.4供气</w:t>
      </w:r>
    </w:p>
    <w:p>
      <w:pPr>
        <w:tabs>
          <w:tab w:val="right" w:leader="dot" w:pos="9240"/>
        </w:tabs>
        <w:ind w:firstLine="480"/>
      </w:pPr>
      <w:r>
        <w:rPr>
          <w:rFonts w:hint="eastAsia"/>
        </w:rPr>
        <w:t>项目食堂燃用管道天然气，气源为定襄-五台天然气输送管线，目前，天然气管线已敷设项目区域，通过中压燃气管道接入项目区西南角的调压器，转换为低压后接入食堂低压燃气管道，食堂年用天然气量为6862m</w:t>
      </w:r>
      <w:r>
        <w:rPr>
          <w:rFonts w:hint="eastAsia"/>
          <w:vertAlign w:val="superscript"/>
        </w:rPr>
        <w:t>3</w:t>
      </w:r>
      <w:r>
        <w:rPr>
          <w:rFonts w:hint="eastAsia"/>
        </w:rPr>
        <w:t>/a，可以保证项目用气需求</w:t>
      </w:r>
      <w:r>
        <w:t>。</w:t>
      </w:r>
    </w:p>
    <w:p>
      <w:pPr>
        <w:pStyle w:val="3"/>
        <w:ind w:firstLine="480"/>
      </w:pPr>
      <w:r>
        <w:rPr>
          <w:rFonts w:hint="eastAsia"/>
        </w:rPr>
        <w:t>8、</w:t>
      </w:r>
      <w:r>
        <w:t>项目主要技术经济指标</w:t>
      </w:r>
    </w:p>
    <w:p>
      <w:pPr>
        <w:ind w:firstLine="480"/>
      </w:pPr>
      <w:r>
        <w:t>本项目主要技术经济指标见表</w:t>
      </w:r>
      <w:r>
        <w:rPr>
          <w:rFonts w:hint="eastAsia"/>
        </w:rPr>
        <w:t>5</w:t>
      </w:r>
      <w:r>
        <w:t>。</w:t>
      </w:r>
    </w:p>
    <w:p>
      <w:pPr>
        <w:pStyle w:val="7"/>
        <w:spacing w:beforeLines="50" w:line="400" w:lineRule="exact"/>
        <w:rPr>
          <w:color w:val="auto"/>
        </w:rPr>
      </w:pPr>
      <w:r>
        <w:rPr>
          <w:color w:val="auto"/>
        </w:rPr>
        <w:t>表</w:t>
      </w:r>
      <w:r>
        <w:rPr>
          <w:rFonts w:hint="eastAsia"/>
          <w:color w:val="auto"/>
        </w:rPr>
        <w:t>5</w:t>
      </w:r>
      <w:r>
        <w:rPr>
          <w:color w:val="auto"/>
        </w:rPr>
        <w:t xml:space="preserve">   </w:t>
      </w:r>
      <w:r>
        <w:rPr>
          <w:rFonts w:hint="eastAsia"/>
          <w:color w:val="auto"/>
        </w:rPr>
        <w:t>项目</w:t>
      </w:r>
      <w:r>
        <w:rPr>
          <w:color w:val="auto"/>
        </w:rPr>
        <w:t>主要技术经济指标</w:t>
      </w:r>
    </w:p>
    <w:tbl>
      <w:tblPr>
        <w:tblStyle w:val="4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6"/>
        <w:gridCol w:w="4140"/>
        <w:gridCol w:w="3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position w:val="0"/>
                <w:sz w:val="21"/>
                <w:szCs w:val="21"/>
              </w:rPr>
              <w:t>编号</w:t>
            </w:r>
          </w:p>
        </w:tc>
        <w:tc>
          <w:tcPr>
            <w:tcW w:w="2374" w:type="pct"/>
            <w:vAlign w:val="center"/>
          </w:tcPr>
          <w:p>
            <w:pPr>
              <w:keepNext/>
              <w:keepLines/>
              <w:spacing w:line="240" w:lineRule="auto"/>
              <w:ind w:firstLine="0" w:firstLineChars="0"/>
              <w:jc w:val="center"/>
              <w:rPr>
                <w:position w:val="0"/>
                <w:sz w:val="21"/>
                <w:szCs w:val="21"/>
              </w:rPr>
            </w:pPr>
            <w:r>
              <w:rPr>
                <w:position w:val="0"/>
                <w:sz w:val="21"/>
                <w:szCs w:val="21"/>
              </w:rPr>
              <w:t>项目</w:t>
            </w:r>
          </w:p>
        </w:tc>
        <w:tc>
          <w:tcPr>
            <w:tcW w:w="1831" w:type="pct"/>
            <w:vAlign w:val="center"/>
          </w:tcPr>
          <w:p>
            <w:pPr>
              <w:keepNext/>
              <w:keepLines/>
              <w:spacing w:line="240" w:lineRule="auto"/>
              <w:ind w:firstLine="0" w:firstLineChars="0"/>
              <w:jc w:val="center"/>
              <w:rPr>
                <w:position w:val="0"/>
                <w:sz w:val="21"/>
                <w:szCs w:val="21"/>
              </w:rPr>
            </w:pPr>
            <w:r>
              <w:rPr>
                <w:position w:val="0"/>
                <w:sz w:val="21"/>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position w:val="0"/>
                <w:sz w:val="21"/>
                <w:szCs w:val="21"/>
              </w:rPr>
              <w:t>1</w:t>
            </w:r>
          </w:p>
        </w:tc>
        <w:tc>
          <w:tcPr>
            <w:tcW w:w="2374" w:type="pct"/>
            <w:vAlign w:val="center"/>
          </w:tcPr>
          <w:p>
            <w:pPr>
              <w:keepNext/>
              <w:keepLines/>
              <w:spacing w:line="240" w:lineRule="auto"/>
              <w:ind w:firstLine="0" w:firstLineChars="0"/>
              <w:jc w:val="center"/>
              <w:rPr>
                <w:position w:val="0"/>
                <w:sz w:val="21"/>
                <w:szCs w:val="21"/>
              </w:rPr>
            </w:pPr>
            <w:r>
              <w:rPr>
                <w:position w:val="0"/>
                <w:sz w:val="21"/>
                <w:szCs w:val="21"/>
              </w:rPr>
              <w:t>总占地面积</w:t>
            </w:r>
          </w:p>
        </w:tc>
        <w:tc>
          <w:tcPr>
            <w:tcW w:w="1831" w:type="pct"/>
            <w:vAlign w:val="center"/>
          </w:tcPr>
          <w:p>
            <w:pPr>
              <w:keepNext/>
              <w:keepLines/>
              <w:spacing w:line="240" w:lineRule="auto"/>
              <w:ind w:firstLine="0" w:firstLineChars="0"/>
              <w:jc w:val="center"/>
              <w:rPr>
                <w:position w:val="0"/>
                <w:sz w:val="21"/>
                <w:szCs w:val="21"/>
              </w:rPr>
            </w:pPr>
            <w:r>
              <w:rPr>
                <w:rFonts w:hint="eastAsia"/>
                <w:position w:val="0"/>
                <w:sz w:val="21"/>
                <w:szCs w:val="21"/>
              </w:rPr>
              <w:t>2487.91</w:t>
            </w:r>
            <w:r>
              <w:rPr>
                <w:position w:val="0"/>
                <w:sz w:val="21"/>
                <w:szCs w:val="21"/>
              </w:rPr>
              <w:t>m</w:t>
            </w:r>
            <w:r>
              <w:rPr>
                <w:positio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position w:val="0"/>
                <w:sz w:val="21"/>
                <w:szCs w:val="21"/>
              </w:rPr>
              <w:t>2</w:t>
            </w:r>
          </w:p>
        </w:tc>
        <w:tc>
          <w:tcPr>
            <w:tcW w:w="2374" w:type="pct"/>
            <w:vAlign w:val="center"/>
          </w:tcPr>
          <w:p>
            <w:pPr>
              <w:keepNext/>
              <w:keepLines/>
              <w:spacing w:line="240" w:lineRule="auto"/>
              <w:ind w:firstLine="0" w:firstLineChars="0"/>
              <w:jc w:val="center"/>
              <w:rPr>
                <w:position w:val="0"/>
                <w:sz w:val="21"/>
                <w:szCs w:val="21"/>
              </w:rPr>
            </w:pPr>
            <w:r>
              <w:rPr>
                <w:position w:val="0"/>
                <w:sz w:val="21"/>
                <w:szCs w:val="21"/>
              </w:rPr>
              <w:t>总建筑面积</w:t>
            </w:r>
          </w:p>
        </w:tc>
        <w:tc>
          <w:tcPr>
            <w:tcW w:w="1831" w:type="pct"/>
            <w:vAlign w:val="center"/>
          </w:tcPr>
          <w:p>
            <w:pPr>
              <w:keepNext/>
              <w:keepLines/>
              <w:spacing w:line="240" w:lineRule="auto"/>
              <w:ind w:firstLine="0" w:firstLineChars="0"/>
              <w:jc w:val="center"/>
              <w:rPr>
                <w:b/>
                <w:position w:val="0"/>
                <w:sz w:val="21"/>
                <w:szCs w:val="21"/>
              </w:rPr>
            </w:pPr>
            <w:r>
              <w:rPr>
                <w:rFonts w:hint="eastAsia"/>
                <w:position w:val="0"/>
                <w:sz w:val="21"/>
                <w:szCs w:val="21"/>
              </w:rPr>
              <w:t>2529.4</w:t>
            </w:r>
            <w:r>
              <w:rPr>
                <w:position w:val="0"/>
                <w:sz w:val="21"/>
                <w:szCs w:val="21"/>
              </w:rPr>
              <w:t>m</w:t>
            </w:r>
            <w:r>
              <w:rPr>
                <w:positio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position w:val="0"/>
                <w:sz w:val="21"/>
                <w:szCs w:val="21"/>
              </w:rPr>
              <w:t>2.1</w:t>
            </w:r>
          </w:p>
        </w:tc>
        <w:tc>
          <w:tcPr>
            <w:tcW w:w="2374" w:type="pct"/>
            <w:vAlign w:val="center"/>
          </w:tcPr>
          <w:p>
            <w:pPr>
              <w:keepNext/>
              <w:keepLines/>
              <w:spacing w:line="240" w:lineRule="auto"/>
              <w:ind w:firstLine="0" w:firstLineChars="0"/>
              <w:jc w:val="center"/>
              <w:rPr>
                <w:position w:val="0"/>
                <w:sz w:val="21"/>
                <w:szCs w:val="21"/>
              </w:rPr>
            </w:pPr>
            <w:r>
              <w:rPr>
                <w:rFonts w:hint="eastAsia"/>
                <w:position w:val="0"/>
                <w:sz w:val="21"/>
                <w:szCs w:val="21"/>
              </w:rPr>
              <w:t>地上建筑面积</w:t>
            </w:r>
          </w:p>
        </w:tc>
        <w:tc>
          <w:tcPr>
            <w:tcW w:w="1831" w:type="pct"/>
            <w:vAlign w:val="center"/>
          </w:tcPr>
          <w:p>
            <w:pPr>
              <w:keepNext/>
              <w:keepLines/>
              <w:spacing w:line="240" w:lineRule="auto"/>
              <w:ind w:firstLine="0" w:firstLineChars="0"/>
              <w:jc w:val="center"/>
              <w:rPr>
                <w:position w:val="0"/>
                <w:sz w:val="21"/>
                <w:szCs w:val="21"/>
              </w:rPr>
            </w:pPr>
            <w:r>
              <w:rPr>
                <w:rFonts w:hint="eastAsia"/>
                <w:position w:val="0"/>
                <w:sz w:val="21"/>
                <w:szCs w:val="21"/>
              </w:rPr>
              <w:t>1866.4</w:t>
            </w:r>
            <w:r>
              <w:rPr>
                <w:position w:val="0"/>
                <w:sz w:val="21"/>
                <w:szCs w:val="21"/>
              </w:rPr>
              <w:t>m</w:t>
            </w:r>
            <w:r>
              <w:rPr>
                <w:positio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position w:val="0"/>
                <w:sz w:val="21"/>
                <w:szCs w:val="21"/>
              </w:rPr>
              <w:t>2.2</w:t>
            </w:r>
          </w:p>
        </w:tc>
        <w:tc>
          <w:tcPr>
            <w:tcW w:w="2374" w:type="pct"/>
            <w:vAlign w:val="center"/>
          </w:tcPr>
          <w:p>
            <w:pPr>
              <w:keepNext/>
              <w:keepLines/>
              <w:spacing w:line="240" w:lineRule="auto"/>
              <w:ind w:firstLine="0" w:firstLineChars="0"/>
              <w:jc w:val="center"/>
              <w:rPr>
                <w:position w:val="0"/>
                <w:sz w:val="21"/>
                <w:szCs w:val="21"/>
              </w:rPr>
            </w:pPr>
            <w:r>
              <w:rPr>
                <w:rFonts w:hint="eastAsia"/>
                <w:position w:val="0"/>
                <w:sz w:val="21"/>
                <w:szCs w:val="21"/>
              </w:rPr>
              <w:t>地下建筑面积</w:t>
            </w:r>
          </w:p>
        </w:tc>
        <w:tc>
          <w:tcPr>
            <w:tcW w:w="1831" w:type="pct"/>
            <w:vAlign w:val="center"/>
          </w:tcPr>
          <w:p>
            <w:pPr>
              <w:keepNext/>
              <w:keepLines/>
              <w:spacing w:line="240" w:lineRule="auto"/>
              <w:ind w:firstLine="0" w:firstLineChars="0"/>
              <w:jc w:val="center"/>
              <w:rPr>
                <w:position w:val="0"/>
                <w:sz w:val="21"/>
                <w:szCs w:val="21"/>
              </w:rPr>
            </w:pPr>
            <w:r>
              <w:rPr>
                <w:rFonts w:hint="eastAsia"/>
                <w:position w:val="0"/>
                <w:sz w:val="21"/>
                <w:szCs w:val="21"/>
              </w:rPr>
              <w:t>663</w:t>
            </w:r>
            <w:r>
              <w:rPr>
                <w:position w:val="0"/>
                <w:sz w:val="21"/>
                <w:szCs w:val="21"/>
              </w:rPr>
              <w:t>m</w:t>
            </w:r>
            <w:r>
              <w:rPr>
                <w:positio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rFonts w:hint="eastAsia"/>
                <w:position w:val="0"/>
                <w:sz w:val="21"/>
                <w:szCs w:val="21"/>
              </w:rPr>
              <w:t>3</w:t>
            </w:r>
          </w:p>
        </w:tc>
        <w:tc>
          <w:tcPr>
            <w:tcW w:w="2374" w:type="pct"/>
            <w:vAlign w:val="center"/>
          </w:tcPr>
          <w:p>
            <w:pPr>
              <w:keepNext/>
              <w:keepLines/>
              <w:spacing w:line="240" w:lineRule="auto"/>
              <w:ind w:firstLine="0" w:firstLineChars="0"/>
              <w:jc w:val="center"/>
              <w:rPr>
                <w:position w:val="0"/>
                <w:sz w:val="21"/>
                <w:szCs w:val="21"/>
              </w:rPr>
            </w:pPr>
            <w:r>
              <w:rPr>
                <w:rFonts w:hint="eastAsia"/>
                <w:position w:val="0"/>
                <w:sz w:val="21"/>
                <w:szCs w:val="21"/>
              </w:rPr>
              <w:t>客房数</w:t>
            </w:r>
          </w:p>
        </w:tc>
        <w:tc>
          <w:tcPr>
            <w:tcW w:w="1831" w:type="pct"/>
            <w:vAlign w:val="center"/>
          </w:tcPr>
          <w:p>
            <w:pPr>
              <w:keepNext/>
              <w:keepLines/>
              <w:spacing w:line="240" w:lineRule="auto"/>
              <w:ind w:firstLine="0" w:firstLineChars="0"/>
              <w:jc w:val="center"/>
              <w:rPr>
                <w:position w:val="0"/>
                <w:sz w:val="21"/>
                <w:szCs w:val="21"/>
              </w:rPr>
            </w:pPr>
            <w:r>
              <w:rPr>
                <w:rFonts w:hint="eastAsia"/>
                <w:position w:val="0"/>
                <w:sz w:val="21"/>
                <w:szCs w:val="21"/>
              </w:rPr>
              <w:t>37间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rFonts w:hint="eastAsia"/>
                <w:position w:val="0"/>
                <w:sz w:val="21"/>
                <w:szCs w:val="21"/>
              </w:rPr>
              <w:t>4</w:t>
            </w:r>
          </w:p>
        </w:tc>
        <w:tc>
          <w:tcPr>
            <w:tcW w:w="2374" w:type="pct"/>
            <w:vAlign w:val="center"/>
          </w:tcPr>
          <w:p>
            <w:pPr>
              <w:keepNext/>
              <w:keepLines/>
              <w:spacing w:line="240" w:lineRule="auto"/>
              <w:ind w:firstLine="0" w:firstLineChars="0"/>
              <w:jc w:val="center"/>
              <w:rPr>
                <w:position w:val="0"/>
                <w:sz w:val="21"/>
                <w:szCs w:val="21"/>
              </w:rPr>
            </w:pPr>
            <w:r>
              <w:rPr>
                <w:position w:val="0"/>
                <w:sz w:val="21"/>
                <w:szCs w:val="21"/>
              </w:rPr>
              <w:t>建筑密度</w:t>
            </w:r>
          </w:p>
        </w:tc>
        <w:tc>
          <w:tcPr>
            <w:tcW w:w="1831" w:type="pct"/>
            <w:vAlign w:val="center"/>
          </w:tcPr>
          <w:p>
            <w:pPr>
              <w:keepNext/>
              <w:keepLines/>
              <w:spacing w:line="240" w:lineRule="auto"/>
              <w:ind w:firstLine="0" w:firstLineChars="0"/>
              <w:jc w:val="center"/>
              <w:rPr>
                <w:position w:val="0"/>
                <w:sz w:val="21"/>
                <w:szCs w:val="21"/>
              </w:rPr>
            </w:pPr>
            <w:r>
              <w:rPr>
                <w:rFonts w:hint="eastAsia"/>
                <w:position w:val="0"/>
                <w:sz w:val="21"/>
                <w:szCs w:val="21"/>
              </w:rPr>
              <w:t>39.1</w:t>
            </w:r>
            <w:r>
              <w:rPr>
                <w:positio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position w:val="0"/>
                <w:sz w:val="21"/>
                <w:szCs w:val="21"/>
              </w:rPr>
              <w:t>5</w:t>
            </w:r>
          </w:p>
        </w:tc>
        <w:tc>
          <w:tcPr>
            <w:tcW w:w="2374" w:type="pct"/>
            <w:vAlign w:val="center"/>
          </w:tcPr>
          <w:p>
            <w:pPr>
              <w:keepNext/>
              <w:keepLines/>
              <w:spacing w:line="240" w:lineRule="auto"/>
              <w:ind w:firstLine="0" w:firstLineChars="0"/>
              <w:jc w:val="center"/>
              <w:rPr>
                <w:position w:val="0"/>
                <w:sz w:val="21"/>
                <w:szCs w:val="21"/>
              </w:rPr>
            </w:pPr>
            <w:r>
              <w:rPr>
                <w:position w:val="0"/>
                <w:sz w:val="21"/>
                <w:szCs w:val="21"/>
              </w:rPr>
              <w:t>容积率</w:t>
            </w:r>
          </w:p>
        </w:tc>
        <w:tc>
          <w:tcPr>
            <w:tcW w:w="1831" w:type="pct"/>
            <w:vAlign w:val="center"/>
          </w:tcPr>
          <w:p>
            <w:pPr>
              <w:keepNext/>
              <w:keepLines/>
              <w:spacing w:line="240" w:lineRule="auto"/>
              <w:ind w:firstLine="0" w:firstLineChars="0"/>
              <w:jc w:val="center"/>
              <w:rPr>
                <w:position w:val="0"/>
                <w:sz w:val="21"/>
                <w:szCs w:val="21"/>
              </w:rPr>
            </w:pPr>
            <w:r>
              <w:rPr>
                <w:position w:val="0"/>
                <w:sz w:val="21"/>
                <w:szCs w:val="21"/>
              </w:rPr>
              <w:t>0.</w:t>
            </w:r>
            <w:r>
              <w:rPr>
                <w:rFonts w:hint="eastAsia"/>
                <w:position w:val="0"/>
                <w:sz w:val="21"/>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position w:val="0"/>
                <w:sz w:val="21"/>
                <w:szCs w:val="21"/>
              </w:rPr>
              <w:t>6</w:t>
            </w:r>
          </w:p>
        </w:tc>
        <w:tc>
          <w:tcPr>
            <w:tcW w:w="2374" w:type="pct"/>
            <w:vAlign w:val="center"/>
          </w:tcPr>
          <w:p>
            <w:pPr>
              <w:keepNext/>
              <w:keepLines/>
              <w:spacing w:line="240" w:lineRule="auto"/>
              <w:ind w:firstLine="0" w:firstLineChars="0"/>
              <w:jc w:val="center"/>
              <w:rPr>
                <w:position w:val="0"/>
                <w:sz w:val="21"/>
                <w:szCs w:val="21"/>
              </w:rPr>
            </w:pPr>
            <w:r>
              <w:rPr>
                <w:rFonts w:hint="eastAsia"/>
                <w:position w:val="0"/>
                <w:sz w:val="21"/>
                <w:szCs w:val="21"/>
              </w:rPr>
              <w:t>道路面积</w:t>
            </w:r>
          </w:p>
        </w:tc>
        <w:tc>
          <w:tcPr>
            <w:tcW w:w="1831" w:type="pct"/>
            <w:vAlign w:val="center"/>
          </w:tcPr>
          <w:p>
            <w:pPr>
              <w:keepNext/>
              <w:keepLines/>
              <w:spacing w:line="240" w:lineRule="auto"/>
              <w:ind w:firstLine="0" w:firstLineChars="0"/>
              <w:jc w:val="center"/>
              <w:rPr>
                <w:position w:val="0"/>
                <w:sz w:val="21"/>
                <w:szCs w:val="21"/>
              </w:rPr>
            </w:pPr>
            <w:r>
              <w:rPr>
                <w:rFonts w:hint="eastAsia"/>
                <w:position w:val="0"/>
                <w:sz w:val="21"/>
                <w:szCs w:val="21"/>
              </w:rPr>
              <w:t>700</w:t>
            </w:r>
            <w:r>
              <w:rPr>
                <w:position w:val="0"/>
                <w:sz w:val="21"/>
                <w:szCs w:val="21"/>
              </w:rPr>
              <w:t>m</w:t>
            </w:r>
            <w:r>
              <w:rPr>
                <w:positio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position w:val="0"/>
                <w:sz w:val="21"/>
                <w:szCs w:val="21"/>
              </w:rPr>
              <w:t>7</w:t>
            </w:r>
          </w:p>
        </w:tc>
        <w:tc>
          <w:tcPr>
            <w:tcW w:w="2374" w:type="pct"/>
            <w:vAlign w:val="center"/>
          </w:tcPr>
          <w:p>
            <w:pPr>
              <w:keepNext/>
              <w:keepLines/>
              <w:spacing w:line="240" w:lineRule="auto"/>
              <w:ind w:firstLine="0" w:firstLineChars="0"/>
              <w:jc w:val="center"/>
              <w:rPr>
                <w:position w:val="0"/>
                <w:sz w:val="21"/>
                <w:szCs w:val="21"/>
              </w:rPr>
            </w:pPr>
            <w:r>
              <w:rPr>
                <w:position w:val="0"/>
                <w:sz w:val="21"/>
                <w:szCs w:val="21"/>
              </w:rPr>
              <w:t>绿地面积</w:t>
            </w:r>
          </w:p>
        </w:tc>
        <w:tc>
          <w:tcPr>
            <w:tcW w:w="1831" w:type="pct"/>
            <w:vAlign w:val="center"/>
          </w:tcPr>
          <w:p>
            <w:pPr>
              <w:keepNext/>
              <w:keepLines/>
              <w:spacing w:line="240" w:lineRule="auto"/>
              <w:ind w:firstLine="0" w:firstLineChars="0"/>
              <w:jc w:val="center"/>
              <w:rPr>
                <w:position w:val="0"/>
                <w:sz w:val="21"/>
                <w:szCs w:val="21"/>
              </w:rPr>
            </w:pPr>
            <w:r>
              <w:rPr>
                <w:rFonts w:hint="eastAsia"/>
                <w:position w:val="0"/>
                <w:sz w:val="21"/>
                <w:szCs w:val="21"/>
              </w:rPr>
              <w:t>746.37</w:t>
            </w:r>
            <w:r>
              <w:rPr>
                <w:position w:val="0"/>
                <w:sz w:val="21"/>
                <w:szCs w:val="21"/>
              </w:rPr>
              <w:t>m</w:t>
            </w:r>
            <w:r>
              <w:rPr>
                <w:positio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rFonts w:hint="eastAsia"/>
                <w:position w:val="0"/>
                <w:sz w:val="21"/>
                <w:szCs w:val="21"/>
              </w:rPr>
              <w:t>8</w:t>
            </w:r>
          </w:p>
        </w:tc>
        <w:tc>
          <w:tcPr>
            <w:tcW w:w="2374" w:type="pct"/>
            <w:vAlign w:val="center"/>
          </w:tcPr>
          <w:p>
            <w:pPr>
              <w:keepNext/>
              <w:keepLines/>
              <w:spacing w:line="240" w:lineRule="auto"/>
              <w:ind w:firstLine="0" w:firstLineChars="0"/>
              <w:jc w:val="center"/>
              <w:rPr>
                <w:position w:val="0"/>
                <w:sz w:val="21"/>
                <w:szCs w:val="21"/>
              </w:rPr>
            </w:pPr>
            <w:r>
              <w:rPr>
                <w:position w:val="0"/>
                <w:sz w:val="21"/>
                <w:szCs w:val="21"/>
              </w:rPr>
              <w:t>绿地率</w:t>
            </w:r>
          </w:p>
        </w:tc>
        <w:tc>
          <w:tcPr>
            <w:tcW w:w="1831" w:type="pct"/>
            <w:vAlign w:val="center"/>
          </w:tcPr>
          <w:p>
            <w:pPr>
              <w:keepNext/>
              <w:keepLines/>
              <w:spacing w:line="240" w:lineRule="auto"/>
              <w:ind w:firstLine="0" w:firstLineChars="0"/>
              <w:jc w:val="center"/>
              <w:rPr>
                <w:position w:val="0"/>
                <w:sz w:val="21"/>
                <w:szCs w:val="21"/>
              </w:rPr>
            </w:pPr>
            <w:r>
              <w:rPr>
                <w:rFonts w:hint="eastAsia"/>
                <w:position w:val="0"/>
                <w:sz w:val="21"/>
                <w:szCs w:val="21"/>
              </w:rPr>
              <w:t>30</w:t>
            </w:r>
            <w:r>
              <w:rPr>
                <w:positio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rFonts w:hint="eastAsia"/>
                <w:position w:val="0"/>
                <w:sz w:val="21"/>
                <w:szCs w:val="21"/>
              </w:rPr>
              <w:t>9</w:t>
            </w:r>
          </w:p>
        </w:tc>
        <w:tc>
          <w:tcPr>
            <w:tcW w:w="2374" w:type="pct"/>
            <w:vAlign w:val="center"/>
          </w:tcPr>
          <w:p>
            <w:pPr>
              <w:keepNext/>
              <w:keepLines/>
              <w:spacing w:line="240" w:lineRule="auto"/>
              <w:ind w:firstLine="0" w:firstLineChars="0"/>
              <w:jc w:val="center"/>
              <w:rPr>
                <w:position w:val="0"/>
                <w:sz w:val="21"/>
                <w:szCs w:val="21"/>
              </w:rPr>
            </w:pPr>
            <w:r>
              <w:rPr>
                <w:rFonts w:hint="eastAsia"/>
                <w:position w:val="0"/>
                <w:sz w:val="21"/>
                <w:szCs w:val="21"/>
              </w:rPr>
              <w:t>停车位</w:t>
            </w:r>
          </w:p>
        </w:tc>
        <w:tc>
          <w:tcPr>
            <w:tcW w:w="1831" w:type="pct"/>
            <w:vAlign w:val="center"/>
          </w:tcPr>
          <w:p>
            <w:pPr>
              <w:keepNext/>
              <w:keepLines/>
              <w:spacing w:line="240" w:lineRule="auto"/>
              <w:ind w:firstLine="0" w:firstLineChars="0"/>
              <w:jc w:val="center"/>
              <w:rPr>
                <w:position w:val="0"/>
                <w:sz w:val="21"/>
                <w:szCs w:val="21"/>
              </w:rPr>
            </w:pPr>
            <w:r>
              <w:rPr>
                <w:rFonts w:hint="eastAsia"/>
                <w:position w:val="0"/>
                <w:sz w:val="21"/>
                <w:szCs w:val="21"/>
              </w:rPr>
              <w:t>12个</w:t>
            </w:r>
          </w:p>
        </w:tc>
      </w:tr>
    </w:tbl>
    <w:p>
      <w:pPr>
        <w:pStyle w:val="3"/>
        <w:spacing w:beforeLines="50"/>
        <w:ind w:firstLine="480"/>
      </w:pPr>
      <w:r>
        <w:rPr>
          <w:rFonts w:hint="eastAsia"/>
        </w:rPr>
        <w:t>9、环保投资</w:t>
      </w:r>
    </w:p>
    <w:p>
      <w:pPr>
        <w:spacing w:line="480" w:lineRule="exact"/>
        <w:ind w:firstLine="480"/>
      </w:pPr>
      <w:r>
        <w:rPr>
          <w:rFonts w:hint="eastAsia"/>
        </w:rPr>
        <w:t xml:space="preserve">本项目总投资1543万元，其中环保投资为15.0万元，占总投资的0.97%。本项目环境保护措施投资情况见下表6。 </w:t>
      </w:r>
    </w:p>
    <w:p>
      <w:pPr>
        <w:pStyle w:val="7"/>
        <w:spacing w:beforeLines="50" w:line="400" w:lineRule="exact"/>
        <w:rPr>
          <w:color w:val="auto"/>
        </w:rPr>
      </w:pPr>
      <w:r>
        <w:rPr>
          <w:color w:val="auto"/>
        </w:rPr>
        <w:t>表</w:t>
      </w:r>
      <w:r>
        <w:rPr>
          <w:rFonts w:hint="eastAsia"/>
          <w:color w:val="auto"/>
        </w:rPr>
        <w:t xml:space="preserve">6    </w:t>
      </w:r>
      <w:r>
        <w:rPr>
          <w:color w:val="auto"/>
        </w:rPr>
        <w:t>环境保护措施投资估算</w:t>
      </w:r>
      <w:r>
        <w:rPr>
          <w:rFonts w:hint="eastAsia"/>
          <w:color w:val="auto"/>
        </w:rPr>
        <w:t>一览</w:t>
      </w:r>
      <w:r>
        <w:rPr>
          <w:color w:val="auto"/>
        </w:rPr>
        <w:t>表</w:t>
      </w:r>
    </w:p>
    <w:tbl>
      <w:tblPr>
        <w:tblStyle w:val="49"/>
        <w:tblW w:w="5000" w:type="pct"/>
        <w:tblInd w:w="0" w:type="dxa"/>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010"/>
        <w:gridCol w:w="1367"/>
        <w:gridCol w:w="5244"/>
        <w:gridCol w:w="1099"/>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79" w:type="pct"/>
            <w:vAlign w:val="center"/>
          </w:tcPr>
          <w:p>
            <w:pPr>
              <w:keepNext/>
              <w:keepLines/>
              <w:snapToGrid w:val="0"/>
              <w:spacing w:line="240" w:lineRule="atLeast"/>
              <w:ind w:firstLine="23" w:firstLineChars="11"/>
              <w:jc w:val="center"/>
              <w:rPr>
                <w:sz w:val="21"/>
                <w:szCs w:val="21"/>
              </w:rPr>
            </w:pPr>
            <w:r>
              <w:rPr>
                <w:sz w:val="21"/>
                <w:szCs w:val="21"/>
              </w:rPr>
              <w:t>类别</w:t>
            </w:r>
          </w:p>
        </w:tc>
        <w:tc>
          <w:tcPr>
            <w:tcW w:w="784" w:type="pct"/>
            <w:vAlign w:val="center"/>
          </w:tcPr>
          <w:p>
            <w:pPr>
              <w:keepNext/>
              <w:keepLines/>
              <w:snapToGrid w:val="0"/>
              <w:spacing w:line="240" w:lineRule="atLeast"/>
              <w:ind w:firstLine="23" w:firstLineChars="11"/>
              <w:jc w:val="center"/>
              <w:rPr>
                <w:sz w:val="21"/>
                <w:szCs w:val="21"/>
              </w:rPr>
            </w:pPr>
            <w:r>
              <w:rPr>
                <w:sz w:val="21"/>
                <w:szCs w:val="21"/>
              </w:rPr>
              <w:t>污染源</w:t>
            </w:r>
          </w:p>
        </w:tc>
        <w:tc>
          <w:tcPr>
            <w:tcW w:w="3007" w:type="pct"/>
            <w:vAlign w:val="center"/>
          </w:tcPr>
          <w:p>
            <w:pPr>
              <w:keepNext/>
              <w:keepLines/>
              <w:snapToGrid w:val="0"/>
              <w:spacing w:line="240" w:lineRule="atLeast"/>
              <w:ind w:firstLine="23" w:firstLineChars="11"/>
              <w:jc w:val="center"/>
              <w:rPr>
                <w:sz w:val="21"/>
                <w:szCs w:val="21"/>
              </w:rPr>
            </w:pPr>
            <w:r>
              <w:rPr>
                <w:sz w:val="21"/>
                <w:szCs w:val="21"/>
              </w:rPr>
              <w:t>环评规定的环保措施</w:t>
            </w:r>
          </w:p>
        </w:tc>
        <w:tc>
          <w:tcPr>
            <w:tcW w:w="630" w:type="pct"/>
            <w:vAlign w:val="center"/>
          </w:tcPr>
          <w:p>
            <w:pPr>
              <w:keepNext/>
              <w:keepLines/>
              <w:snapToGrid w:val="0"/>
              <w:spacing w:line="240" w:lineRule="atLeast"/>
              <w:ind w:firstLine="23" w:firstLineChars="11"/>
              <w:jc w:val="center"/>
              <w:rPr>
                <w:sz w:val="21"/>
                <w:szCs w:val="21"/>
              </w:rPr>
            </w:pPr>
            <w:r>
              <w:rPr>
                <w:sz w:val="21"/>
                <w:szCs w:val="21"/>
              </w:rPr>
              <w:t>投资</w:t>
            </w:r>
          </w:p>
          <w:p>
            <w:pPr>
              <w:keepNext/>
              <w:keepLines/>
              <w:snapToGrid w:val="0"/>
              <w:spacing w:line="240" w:lineRule="atLeast"/>
              <w:ind w:firstLine="23" w:firstLineChars="11"/>
              <w:jc w:val="center"/>
              <w:rPr>
                <w:sz w:val="21"/>
                <w:szCs w:val="21"/>
              </w:rPr>
            </w:pPr>
            <w:r>
              <w:rPr>
                <w:sz w:val="21"/>
                <w:szCs w:val="21"/>
              </w:rPr>
              <w:t>（万元）</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79" w:type="pct"/>
            <w:vAlign w:val="center"/>
          </w:tcPr>
          <w:p>
            <w:pPr>
              <w:keepNext/>
              <w:keepLines/>
              <w:snapToGrid w:val="0"/>
              <w:spacing w:line="240" w:lineRule="atLeast"/>
              <w:ind w:firstLine="23" w:firstLineChars="11"/>
              <w:jc w:val="center"/>
              <w:rPr>
                <w:sz w:val="21"/>
                <w:szCs w:val="21"/>
              </w:rPr>
            </w:pPr>
            <w:r>
              <w:rPr>
                <w:rFonts w:hint="eastAsia"/>
                <w:sz w:val="21"/>
                <w:szCs w:val="21"/>
              </w:rPr>
              <w:t>废气</w:t>
            </w:r>
          </w:p>
        </w:tc>
        <w:tc>
          <w:tcPr>
            <w:tcW w:w="784" w:type="pct"/>
            <w:vAlign w:val="center"/>
          </w:tcPr>
          <w:p>
            <w:pPr>
              <w:keepNext/>
              <w:keepLines/>
              <w:snapToGrid w:val="0"/>
              <w:spacing w:line="240" w:lineRule="atLeast"/>
              <w:ind w:firstLine="23" w:firstLineChars="11"/>
              <w:jc w:val="center"/>
              <w:rPr>
                <w:sz w:val="21"/>
                <w:szCs w:val="21"/>
              </w:rPr>
            </w:pPr>
            <w:r>
              <w:rPr>
                <w:rFonts w:hint="eastAsia"/>
                <w:sz w:val="21"/>
                <w:szCs w:val="21"/>
              </w:rPr>
              <w:t>油烟废气</w:t>
            </w:r>
          </w:p>
        </w:tc>
        <w:tc>
          <w:tcPr>
            <w:tcW w:w="3007" w:type="pct"/>
            <w:vAlign w:val="center"/>
          </w:tcPr>
          <w:p>
            <w:pPr>
              <w:keepNext/>
              <w:keepLines/>
              <w:snapToGrid w:val="0"/>
              <w:spacing w:line="240" w:lineRule="atLeast"/>
              <w:ind w:firstLine="23" w:firstLineChars="11"/>
              <w:jc w:val="center"/>
              <w:rPr>
                <w:sz w:val="21"/>
                <w:szCs w:val="21"/>
              </w:rPr>
            </w:pPr>
            <w:r>
              <w:rPr>
                <w:sz w:val="21"/>
                <w:szCs w:val="21"/>
              </w:rPr>
              <w:t>在食堂灶台上方设置集气罩，油烟集气罩投影面积应大于灶台面，</w:t>
            </w:r>
            <w:r>
              <w:rPr>
                <w:rFonts w:hint="eastAsia"/>
                <w:sz w:val="21"/>
                <w:szCs w:val="21"/>
              </w:rPr>
              <w:t>废气经过专用烟道经屋顶油烟净化装置处理后排空，</w:t>
            </w:r>
            <w:r>
              <w:rPr>
                <w:sz w:val="21"/>
                <w:szCs w:val="21"/>
              </w:rPr>
              <w:t>处理风量约为4000m</w:t>
            </w:r>
            <w:r>
              <w:rPr>
                <w:sz w:val="21"/>
                <w:szCs w:val="21"/>
                <w:vertAlign w:val="superscript"/>
              </w:rPr>
              <w:t>3</w:t>
            </w:r>
            <w:r>
              <w:rPr>
                <w:sz w:val="21"/>
                <w:szCs w:val="21"/>
              </w:rPr>
              <w:t>/h，处理效率</w:t>
            </w:r>
            <w:r>
              <w:rPr>
                <w:rFonts w:hint="eastAsia"/>
                <w:sz w:val="21"/>
                <w:szCs w:val="21"/>
              </w:rPr>
              <w:t>6</w:t>
            </w:r>
            <w:r>
              <w:rPr>
                <w:sz w:val="21"/>
                <w:szCs w:val="21"/>
              </w:rPr>
              <w:t>0%</w:t>
            </w:r>
            <w:r>
              <w:rPr>
                <w:rFonts w:hint="eastAsia"/>
                <w:sz w:val="21"/>
                <w:szCs w:val="21"/>
              </w:rPr>
              <w:t>以上</w:t>
            </w:r>
          </w:p>
        </w:tc>
        <w:tc>
          <w:tcPr>
            <w:tcW w:w="630" w:type="pct"/>
            <w:vAlign w:val="center"/>
          </w:tcPr>
          <w:p>
            <w:pPr>
              <w:keepNext/>
              <w:keepLines/>
              <w:snapToGrid w:val="0"/>
              <w:spacing w:line="240" w:lineRule="atLeast"/>
              <w:ind w:firstLine="23" w:firstLineChars="11"/>
              <w:jc w:val="center"/>
              <w:rPr>
                <w:sz w:val="21"/>
                <w:szCs w:val="21"/>
              </w:rPr>
            </w:pPr>
            <w:r>
              <w:rPr>
                <w:rFonts w:hint="eastAsia"/>
                <w:sz w:val="21"/>
                <w:szCs w:val="21"/>
              </w:rPr>
              <w:t>1.5</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79" w:type="pct"/>
            <w:vAlign w:val="center"/>
          </w:tcPr>
          <w:p>
            <w:pPr>
              <w:keepNext/>
              <w:keepLines/>
              <w:snapToGrid w:val="0"/>
              <w:spacing w:line="240" w:lineRule="atLeast"/>
              <w:ind w:firstLine="23" w:firstLineChars="11"/>
              <w:jc w:val="center"/>
              <w:rPr>
                <w:sz w:val="21"/>
                <w:szCs w:val="21"/>
              </w:rPr>
            </w:pPr>
            <w:r>
              <w:rPr>
                <w:rFonts w:hint="eastAsia"/>
                <w:sz w:val="21"/>
                <w:szCs w:val="21"/>
              </w:rPr>
              <w:t>废水</w:t>
            </w:r>
          </w:p>
        </w:tc>
        <w:tc>
          <w:tcPr>
            <w:tcW w:w="784" w:type="pct"/>
            <w:vAlign w:val="center"/>
          </w:tcPr>
          <w:p>
            <w:pPr>
              <w:keepNext/>
              <w:keepLines/>
              <w:snapToGrid w:val="0"/>
              <w:spacing w:line="240" w:lineRule="atLeast"/>
              <w:ind w:firstLine="23" w:firstLineChars="11"/>
              <w:jc w:val="center"/>
              <w:rPr>
                <w:sz w:val="21"/>
                <w:szCs w:val="21"/>
              </w:rPr>
            </w:pPr>
            <w:r>
              <w:rPr>
                <w:rFonts w:hint="eastAsia"/>
                <w:sz w:val="21"/>
                <w:szCs w:val="21"/>
              </w:rPr>
              <w:t>食堂废水</w:t>
            </w:r>
          </w:p>
          <w:p>
            <w:pPr>
              <w:keepNext/>
              <w:keepLines/>
              <w:snapToGrid w:val="0"/>
              <w:spacing w:line="240" w:lineRule="atLeast"/>
              <w:ind w:firstLine="23" w:firstLineChars="11"/>
              <w:jc w:val="center"/>
              <w:rPr>
                <w:sz w:val="21"/>
                <w:szCs w:val="21"/>
              </w:rPr>
            </w:pPr>
            <w:r>
              <w:rPr>
                <w:rFonts w:hint="eastAsia"/>
                <w:sz w:val="21"/>
                <w:szCs w:val="21"/>
              </w:rPr>
              <w:t>生活污水</w:t>
            </w:r>
          </w:p>
        </w:tc>
        <w:tc>
          <w:tcPr>
            <w:tcW w:w="3007" w:type="pct"/>
            <w:vAlign w:val="center"/>
          </w:tcPr>
          <w:p>
            <w:pPr>
              <w:keepNext/>
              <w:keepLines/>
              <w:snapToGrid w:val="0"/>
              <w:spacing w:line="240" w:lineRule="atLeast"/>
              <w:ind w:firstLine="23" w:firstLineChars="11"/>
              <w:jc w:val="center"/>
              <w:rPr>
                <w:sz w:val="21"/>
                <w:szCs w:val="21"/>
              </w:rPr>
            </w:pPr>
            <w:r>
              <w:rPr>
                <w:rFonts w:hint="eastAsia"/>
                <w:position w:val="0"/>
                <w:sz w:val="21"/>
                <w:szCs w:val="21"/>
              </w:rPr>
              <w:t>食堂废水经隔油池（1m</w:t>
            </w:r>
            <w:r>
              <w:rPr>
                <w:rFonts w:hint="eastAsia"/>
                <w:position w:val="0"/>
                <w:sz w:val="21"/>
                <w:szCs w:val="21"/>
                <w:vertAlign w:val="superscript"/>
              </w:rPr>
              <w:t>3</w:t>
            </w:r>
            <w:r>
              <w:rPr>
                <w:rFonts w:hint="eastAsia"/>
                <w:position w:val="0"/>
                <w:sz w:val="21"/>
                <w:szCs w:val="21"/>
              </w:rPr>
              <w:t>）隔油后与生活污水一起排入化粪池（200m</w:t>
            </w:r>
            <w:r>
              <w:rPr>
                <w:rFonts w:hint="eastAsia"/>
                <w:position w:val="0"/>
                <w:sz w:val="21"/>
                <w:szCs w:val="21"/>
                <w:vertAlign w:val="superscript"/>
              </w:rPr>
              <w:t>3</w:t>
            </w:r>
            <w:r>
              <w:rPr>
                <w:rFonts w:hint="eastAsia"/>
                <w:position w:val="0"/>
                <w:sz w:val="21"/>
                <w:szCs w:val="21"/>
              </w:rPr>
              <w:t>）预处理，处理后经市政污水管线排入五台山杨柏峪污水处理厂</w:t>
            </w:r>
          </w:p>
        </w:tc>
        <w:tc>
          <w:tcPr>
            <w:tcW w:w="630" w:type="pct"/>
            <w:vAlign w:val="center"/>
          </w:tcPr>
          <w:p>
            <w:pPr>
              <w:keepNext/>
              <w:keepLines/>
              <w:snapToGrid w:val="0"/>
              <w:spacing w:line="240" w:lineRule="atLeast"/>
              <w:ind w:firstLine="23" w:firstLineChars="11"/>
              <w:jc w:val="center"/>
              <w:rPr>
                <w:sz w:val="21"/>
                <w:szCs w:val="21"/>
              </w:rPr>
            </w:pPr>
            <w:r>
              <w:rPr>
                <w:rFonts w:hint="eastAsia"/>
                <w:sz w:val="21"/>
                <w:szCs w:val="21"/>
              </w:rPr>
              <w:t>5.0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79" w:type="pct"/>
            <w:vMerge w:val="restart"/>
            <w:vAlign w:val="center"/>
          </w:tcPr>
          <w:p>
            <w:pPr>
              <w:keepNext/>
              <w:keepLines/>
              <w:snapToGrid w:val="0"/>
              <w:spacing w:line="240" w:lineRule="atLeast"/>
              <w:ind w:firstLine="23" w:firstLineChars="11"/>
              <w:jc w:val="center"/>
              <w:rPr>
                <w:sz w:val="21"/>
                <w:szCs w:val="21"/>
              </w:rPr>
            </w:pPr>
            <w:r>
              <w:rPr>
                <w:sz w:val="21"/>
                <w:szCs w:val="21"/>
              </w:rPr>
              <w:t>固体</w:t>
            </w:r>
          </w:p>
          <w:p>
            <w:pPr>
              <w:keepNext/>
              <w:keepLines/>
              <w:snapToGrid w:val="0"/>
              <w:spacing w:line="240" w:lineRule="atLeast"/>
              <w:ind w:firstLine="23" w:firstLineChars="11"/>
              <w:jc w:val="center"/>
              <w:rPr>
                <w:sz w:val="21"/>
                <w:szCs w:val="21"/>
              </w:rPr>
            </w:pPr>
            <w:r>
              <w:rPr>
                <w:sz w:val="21"/>
                <w:szCs w:val="21"/>
              </w:rPr>
              <w:t>废物</w:t>
            </w:r>
          </w:p>
        </w:tc>
        <w:tc>
          <w:tcPr>
            <w:tcW w:w="784" w:type="pct"/>
            <w:vAlign w:val="center"/>
          </w:tcPr>
          <w:p>
            <w:pPr>
              <w:keepNext/>
              <w:keepLines/>
              <w:snapToGrid w:val="0"/>
              <w:spacing w:line="240" w:lineRule="atLeast"/>
              <w:ind w:firstLine="23" w:firstLineChars="11"/>
              <w:jc w:val="center"/>
              <w:rPr>
                <w:sz w:val="21"/>
                <w:szCs w:val="21"/>
              </w:rPr>
            </w:pPr>
            <w:r>
              <w:rPr>
                <w:rFonts w:hint="eastAsia"/>
                <w:sz w:val="21"/>
                <w:szCs w:val="21"/>
              </w:rPr>
              <w:t>生活垃圾</w:t>
            </w:r>
          </w:p>
        </w:tc>
        <w:tc>
          <w:tcPr>
            <w:tcW w:w="3007" w:type="pct"/>
            <w:vAlign w:val="center"/>
          </w:tcPr>
          <w:p>
            <w:pPr>
              <w:keepNext/>
              <w:keepLines/>
              <w:snapToGrid w:val="0"/>
              <w:spacing w:line="240" w:lineRule="atLeast"/>
              <w:ind w:firstLine="23" w:firstLineChars="11"/>
              <w:jc w:val="center"/>
              <w:rPr>
                <w:sz w:val="21"/>
                <w:szCs w:val="21"/>
              </w:rPr>
            </w:pPr>
            <w:r>
              <w:rPr>
                <w:rFonts w:hint="eastAsia"/>
                <w:sz w:val="21"/>
                <w:szCs w:val="21"/>
              </w:rPr>
              <w:t>院内和楼道内</w:t>
            </w:r>
            <w:r>
              <w:rPr>
                <w:sz w:val="21"/>
                <w:szCs w:val="21"/>
              </w:rPr>
              <w:t>设垃圾</w:t>
            </w:r>
            <w:r>
              <w:rPr>
                <w:rFonts w:hint="eastAsia"/>
                <w:sz w:val="21"/>
                <w:szCs w:val="21"/>
              </w:rPr>
              <w:t>桶</w:t>
            </w:r>
            <w:r>
              <w:rPr>
                <w:sz w:val="21"/>
                <w:szCs w:val="21"/>
              </w:rPr>
              <w:t>，</w:t>
            </w:r>
            <w:r>
              <w:rPr>
                <w:rFonts w:hint="eastAsia"/>
                <w:sz w:val="21"/>
                <w:szCs w:val="21"/>
              </w:rPr>
              <w:t>由景区环卫部门统一处置</w:t>
            </w:r>
          </w:p>
        </w:tc>
        <w:tc>
          <w:tcPr>
            <w:tcW w:w="630" w:type="pct"/>
            <w:vMerge w:val="restart"/>
            <w:vAlign w:val="center"/>
          </w:tcPr>
          <w:p>
            <w:pPr>
              <w:keepNext/>
              <w:keepLines/>
              <w:snapToGrid w:val="0"/>
              <w:spacing w:line="240" w:lineRule="atLeast"/>
              <w:ind w:firstLine="23" w:firstLineChars="11"/>
              <w:jc w:val="center"/>
              <w:rPr>
                <w:sz w:val="21"/>
                <w:szCs w:val="21"/>
              </w:rPr>
            </w:pPr>
            <w:r>
              <w:rPr>
                <w:rFonts w:hint="eastAsia"/>
                <w:sz w:val="21"/>
                <w:szCs w:val="21"/>
              </w:rPr>
              <w:t>2.0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79" w:type="pct"/>
            <w:vMerge w:val="continue"/>
            <w:vAlign w:val="center"/>
          </w:tcPr>
          <w:p>
            <w:pPr>
              <w:keepNext/>
              <w:keepLines/>
              <w:snapToGrid w:val="0"/>
              <w:spacing w:line="240" w:lineRule="atLeast"/>
              <w:ind w:firstLine="23" w:firstLineChars="11"/>
              <w:jc w:val="center"/>
              <w:rPr>
                <w:sz w:val="21"/>
                <w:szCs w:val="21"/>
              </w:rPr>
            </w:pPr>
          </w:p>
        </w:tc>
        <w:tc>
          <w:tcPr>
            <w:tcW w:w="784" w:type="pct"/>
            <w:vAlign w:val="center"/>
          </w:tcPr>
          <w:p>
            <w:pPr>
              <w:keepNext/>
              <w:keepLines/>
              <w:snapToGrid w:val="0"/>
              <w:spacing w:line="240" w:lineRule="atLeast"/>
              <w:ind w:firstLine="23" w:firstLineChars="11"/>
              <w:jc w:val="center"/>
              <w:rPr>
                <w:sz w:val="21"/>
                <w:szCs w:val="21"/>
              </w:rPr>
            </w:pPr>
            <w:r>
              <w:rPr>
                <w:rFonts w:hint="eastAsia"/>
                <w:sz w:val="21"/>
                <w:szCs w:val="21"/>
              </w:rPr>
              <w:t>餐厨垃圾</w:t>
            </w:r>
          </w:p>
        </w:tc>
        <w:tc>
          <w:tcPr>
            <w:tcW w:w="3007" w:type="pct"/>
            <w:vAlign w:val="center"/>
          </w:tcPr>
          <w:p>
            <w:pPr>
              <w:keepNext/>
              <w:keepLines/>
              <w:snapToGrid w:val="0"/>
              <w:spacing w:line="240" w:lineRule="atLeast"/>
              <w:ind w:firstLine="23" w:firstLineChars="11"/>
              <w:jc w:val="center"/>
              <w:rPr>
                <w:sz w:val="21"/>
                <w:szCs w:val="21"/>
              </w:rPr>
            </w:pPr>
            <w:r>
              <w:rPr>
                <w:rFonts w:hint="eastAsia"/>
                <w:sz w:val="21"/>
                <w:szCs w:val="21"/>
              </w:rPr>
              <w:t>设1个密闭专用塑料桶用于收集餐厨垃圾，由景区环卫部门统一处置</w:t>
            </w:r>
          </w:p>
        </w:tc>
        <w:tc>
          <w:tcPr>
            <w:tcW w:w="630" w:type="pct"/>
            <w:vMerge w:val="continue"/>
            <w:vAlign w:val="center"/>
          </w:tcPr>
          <w:p>
            <w:pPr>
              <w:keepNext/>
              <w:keepLines/>
              <w:snapToGrid w:val="0"/>
              <w:spacing w:line="240" w:lineRule="atLeast"/>
              <w:ind w:firstLine="23" w:firstLineChars="11"/>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79" w:type="pct"/>
            <w:vAlign w:val="center"/>
          </w:tcPr>
          <w:p>
            <w:pPr>
              <w:keepNext/>
              <w:keepLines/>
              <w:snapToGrid w:val="0"/>
              <w:spacing w:line="240" w:lineRule="atLeast"/>
              <w:ind w:firstLine="23" w:firstLineChars="11"/>
              <w:jc w:val="center"/>
              <w:rPr>
                <w:sz w:val="21"/>
                <w:szCs w:val="21"/>
              </w:rPr>
            </w:pPr>
            <w:r>
              <w:rPr>
                <w:sz w:val="21"/>
                <w:szCs w:val="21"/>
              </w:rPr>
              <w:t>噪声</w:t>
            </w:r>
          </w:p>
        </w:tc>
        <w:tc>
          <w:tcPr>
            <w:tcW w:w="784" w:type="pct"/>
            <w:vAlign w:val="center"/>
          </w:tcPr>
          <w:p>
            <w:pPr>
              <w:keepNext/>
              <w:keepLines/>
              <w:snapToGrid w:val="0"/>
              <w:spacing w:line="240" w:lineRule="atLeast"/>
              <w:ind w:firstLine="23" w:firstLineChars="11"/>
              <w:jc w:val="center"/>
              <w:rPr>
                <w:sz w:val="21"/>
                <w:szCs w:val="21"/>
              </w:rPr>
            </w:pPr>
            <w:r>
              <w:rPr>
                <w:rFonts w:hint="eastAsia"/>
                <w:sz w:val="21"/>
                <w:szCs w:val="21"/>
              </w:rPr>
              <w:t>设备噪声</w:t>
            </w:r>
          </w:p>
        </w:tc>
        <w:tc>
          <w:tcPr>
            <w:tcW w:w="3007" w:type="pct"/>
            <w:vAlign w:val="center"/>
          </w:tcPr>
          <w:p>
            <w:pPr>
              <w:keepNext/>
              <w:keepLines/>
              <w:snapToGrid w:val="0"/>
              <w:spacing w:line="240" w:lineRule="atLeast"/>
              <w:ind w:firstLine="23" w:firstLineChars="11"/>
              <w:jc w:val="center"/>
              <w:rPr>
                <w:sz w:val="21"/>
                <w:szCs w:val="21"/>
              </w:rPr>
            </w:pPr>
            <w:r>
              <w:rPr>
                <w:rFonts w:hint="eastAsia"/>
                <w:sz w:val="21"/>
                <w:szCs w:val="21"/>
              </w:rPr>
              <w:t>高噪声设备采取隔声消声、减震措施，对设备间门窗进行密封降噪处理；项目办公楼和住宿楼采用双层真空玻璃窗户</w:t>
            </w:r>
          </w:p>
        </w:tc>
        <w:tc>
          <w:tcPr>
            <w:tcW w:w="630" w:type="pct"/>
            <w:vAlign w:val="center"/>
          </w:tcPr>
          <w:p>
            <w:pPr>
              <w:keepNext/>
              <w:keepLines/>
              <w:snapToGrid w:val="0"/>
              <w:spacing w:line="240" w:lineRule="atLeast"/>
              <w:ind w:firstLine="23" w:firstLineChars="11"/>
              <w:jc w:val="center"/>
              <w:rPr>
                <w:sz w:val="21"/>
                <w:szCs w:val="21"/>
              </w:rPr>
            </w:pPr>
            <w:r>
              <w:rPr>
                <w:rFonts w:hint="eastAsia"/>
                <w:sz w:val="21"/>
                <w:szCs w:val="21"/>
              </w:rPr>
              <w:t>1.5</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79" w:type="pct"/>
            <w:vAlign w:val="center"/>
          </w:tcPr>
          <w:p>
            <w:pPr>
              <w:keepNext/>
              <w:keepLines/>
              <w:snapToGrid w:val="0"/>
              <w:spacing w:line="240" w:lineRule="atLeast"/>
              <w:ind w:firstLine="23" w:firstLineChars="11"/>
              <w:jc w:val="center"/>
              <w:rPr>
                <w:sz w:val="21"/>
                <w:szCs w:val="21"/>
              </w:rPr>
            </w:pPr>
            <w:r>
              <w:rPr>
                <w:sz w:val="21"/>
                <w:szCs w:val="21"/>
              </w:rPr>
              <w:t>生态</w:t>
            </w:r>
          </w:p>
        </w:tc>
        <w:tc>
          <w:tcPr>
            <w:tcW w:w="784" w:type="pct"/>
            <w:vAlign w:val="center"/>
          </w:tcPr>
          <w:p>
            <w:pPr>
              <w:keepNext/>
              <w:keepLines/>
              <w:snapToGrid w:val="0"/>
              <w:spacing w:line="240" w:lineRule="atLeast"/>
              <w:ind w:firstLine="23" w:firstLineChars="11"/>
              <w:jc w:val="center"/>
              <w:rPr>
                <w:position w:val="0"/>
                <w:sz w:val="21"/>
                <w:szCs w:val="21"/>
              </w:rPr>
            </w:pPr>
            <w:r>
              <w:rPr>
                <w:position w:val="0"/>
                <w:sz w:val="21"/>
                <w:szCs w:val="21"/>
              </w:rPr>
              <w:t>绿化</w:t>
            </w:r>
          </w:p>
        </w:tc>
        <w:tc>
          <w:tcPr>
            <w:tcW w:w="3007" w:type="pct"/>
            <w:vAlign w:val="center"/>
          </w:tcPr>
          <w:p>
            <w:pPr>
              <w:keepNext/>
              <w:keepLines/>
              <w:snapToGrid w:val="0"/>
              <w:spacing w:line="240" w:lineRule="atLeast"/>
              <w:ind w:firstLine="23" w:firstLineChars="11"/>
              <w:jc w:val="center"/>
              <w:rPr>
                <w:position w:val="0"/>
                <w:sz w:val="21"/>
                <w:szCs w:val="21"/>
              </w:rPr>
            </w:pPr>
            <w:r>
              <w:rPr>
                <w:position w:val="0"/>
                <w:sz w:val="21"/>
                <w:szCs w:val="21"/>
              </w:rPr>
              <w:t>以乔木为主，乔、灌、草、花相结合的多层次绿化，绿化面积</w:t>
            </w:r>
            <w:r>
              <w:rPr>
                <w:rFonts w:hint="eastAsia"/>
                <w:position w:val="0"/>
                <w:sz w:val="21"/>
                <w:szCs w:val="21"/>
              </w:rPr>
              <w:t>746.37</w:t>
            </w:r>
            <w:r>
              <w:rPr>
                <w:position w:val="0"/>
                <w:sz w:val="21"/>
                <w:szCs w:val="21"/>
              </w:rPr>
              <w:t>m</w:t>
            </w:r>
            <w:r>
              <w:rPr>
                <w:position w:val="0"/>
                <w:sz w:val="21"/>
                <w:szCs w:val="21"/>
                <w:vertAlign w:val="superscript"/>
              </w:rPr>
              <w:t>2</w:t>
            </w:r>
          </w:p>
        </w:tc>
        <w:tc>
          <w:tcPr>
            <w:tcW w:w="630" w:type="pct"/>
            <w:vAlign w:val="center"/>
          </w:tcPr>
          <w:p>
            <w:pPr>
              <w:keepNext/>
              <w:keepLines/>
              <w:snapToGrid w:val="0"/>
              <w:spacing w:line="240" w:lineRule="atLeast"/>
              <w:ind w:firstLine="23" w:firstLineChars="11"/>
              <w:jc w:val="center"/>
              <w:rPr>
                <w:position w:val="0"/>
                <w:sz w:val="21"/>
                <w:szCs w:val="21"/>
              </w:rPr>
            </w:pPr>
            <w:r>
              <w:rPr>
                <w:rFonts w:hint="eastAsia"/>
                <w:position w:val="0"/>
                <w:sz w:val="21"/>
                <w:szCs w:val="21"/>
              </w:rPr>
              <w:t>5.0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370" w:type="pct"/>
            <w:gridSpan w:val="3"/>
            <w:vAlign w:val="center"/>
          </w:tcPr>
          <w:p>
            <w:pPr>
              <w:keepNext/>
              <w:keepLines/>
              <w:snapToGrid w:val="0"/>
              <w:spacing w:line="240" w:lineRule="atLeast"/>
              <w:ind w:firstLine="23" w:firstLineChars="11"/>
              <w:jc w:val="center"/>
              <w:rPr>
                <w:position w:val="0"/>
                <w:sz w:val="21"/>
                <w:szCs w:val="21"/>
              </w:rPr>
            </w:pPr>
            <w:r>
              <w:rPr>
                <w:sz w:val="21"/>
                <w:szCs w:val="21"/>
              </w:rPr>
              <w:t>合计</w:t>
            </w:r>
          </w:p>
        </w:tc>
        <w:tc>
          <w:tcPr>
            <w:tcW w:w="630" w:type="pct"/>
            <w:vAlign w:val="center"/>
          </w:tcPr>
          <w:p>
            <w:pPr>
              <w:keepNext/>
              <w:keepLines/>
              <w:snapToGrid w:val="0"/>
              <w:spacing w:line="240" w:lineRule="atLeast"/>
              <w:ind w:firstLine="23" w:firstLineChars="11"/>
              <w:jc w:val="center"/>
              <w:rPr>
                <w:position w:val="0"/>
                <w:sz w:val="21"/>
                <w:szCs w:val="21"/>
              </w:rPr>
            </w:pPr>
            <w:r>
              <w:rPr>
                <w:rFonts w:hint="eastAsia"/>
                <w:position w:val="0"/>
                <w:sz w:val="21"/>
                <w:szCs w:val="21"/>
              </w:rPr>
              <w:t>15.0</w:t>
            </w:r>
          </w:p>
        </w:tc>
      </w:tr>
    </w:tbl>
    <w:p>
      <w:pPr>
        <w:pStyle w:val="2"/>
      </w:pPr>
      <w:r>
        <w:rPr>
          <w:rFonts w:hint="eastAsia"/>
        </w:rPr>
        <w:t>与本项目有关的原有污染情况及主要环境问题：</w:t>
      </w:r>
    </w:p>
    <w:p>
      <w:pPr>
        <w:tabs>
          <w:tab w:val="right" w:leader="dot" w:pos="9240"/>
        </w:tabs>
        <w:ind w:firstLine="480"/>
        <w:rPr>
          <w:b/>
          <w:bCs/>
        </w:rPr>
      </w:pPr>
      <w:r>
        <w:t>本项目</w:t>
      </w:r>
      <w:r>
        <w:rPr>
          <w:rFonts w:hint="eastAsia"/>
        </w:rPr>
        <w:t>为忻州市五台山慧缘阁酒店改造项目</w:t>
      </w:r>
      <w:r>
        <w:t>，</w:t>
      </w:r>
      <w:r>
        <w:rPr>
          <w:rFonts w:hint="eastAsia"/>
        </w:rPr>
        <w:t>该酒店总占地面积2487.91m</w:t>
      </w:r>
      <w:r>
        <w:rPr>
          <w:rFonts w:hint="eastAsia"/>
          <w:vertAlign w:val="superscript"/>
        </w:rPr>
        <w:t>2</w:t>
      </w:r>
      <w:r>
        <w:rPr>
          <w:rFonts w:hint="eastAsia"/>
        </w:rPr>
        <w:t>，占地性质为国有建设用地，由于年久失修，地基多处沉陷，有些建筑物屋顶和墙体裂缝严重，导致屋顶大面积漏水，存在重大安全隐患，已长时间处于停业状态，根据现场勘察，不存在原有污染情况，酒店现有砖混结构房屋及其他管线附属设施均无法利用，本次改造项目将全部拆除，项目改造尚未施工，不存与本项目有关的原有污染情况及其他环境问题。</w:t>
      </w:r>
    </w:p>
    <w:p>
      <w:pPr>
        <w:pStyle w:val="2"/>
      </w:pPr>
      <w:r>
        <w:br w:type="page"/>
      </w:r>
      <w:r>
        <w:pict>
          <v:shape id="Text Box 2355" o:spid="_x0000_s1027" o:spt="202" type="#_x0000_t202" style="position:absolute;left:0pt;margin-left:-11.7pt;margin-top:-31.8pt;height:38.1pt;width:448.2pt;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">
            <v:path/>
            <v:fill on="f" focussize="0,0"/>
            <v:stroke on="f" color="#FFFFFF" joinstyle="miter"/>
            <v:imagedata o:title=""/>
            <o:lock v:ext="edit"/>
            <v:textbox>
              <w:txbxContent>
                <w:p>
                  <w:pPr>
                    <w:ind w:firstLine="0" w:firstLineChars="0"/>
                    <w:rPr>
                      <w:rFonts w:ascii="黑体" w:eastAsia="黑体"/>
                      <w:color w:val="000000"/>
                      <w:sz w:val="30"/>
                    </w:rPr>
                  </w:pPr>
                  <w:r>
                    <w:rPr>
                      <w:rFonts w:hint="eastAsia" w:ascii="黑体" w:eastAsia="黑体"/>
                      <w:color w:val="000000"/>
                      <w:sz w:val="30"/>
                    </w:rPr>
                    <w:t>建设项目所在地自然环境概况</w:t>
                  </w:r>
                </w:p>
              </w:txbxContent>
            </v:textbox>
          </v:shape>
        </w:pict>
      </w:r>
      <w:r>
        <w:rPr>
          <w:rFonts w:hint="eastAsia"/>
        </w:rPr>
        <w:t>自然环境简况</w:t>
      </w:r>
    </w:p>
    <w:tbl>
      <w:tblPr>
        <w:tblStyle w:val="5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3" w:type="dxa"/>
            <w:tcBorders>
              <w:top w:val="nil"/>
              <w:left w:val="nil"/>
              <w:bottom w:val="nil"/>
              <w:right w:val="nil"/>
            </w:tcBorders>
          </w:tcPr>
          <w:p>
            <w:pPr>
              <w:ind w:firstLine="0" w:firstLineChars="0"/>
              <w:rPr>
                <w:rFonts w:asciiTheme="minorHAnsi" w:hAnsiTheme="minorHAnsi" w:eastAsiaTheme="minorEastAsia" w:cstheme="minorBidi"/>
                <w:b/>
                <w:position w:val="0"/>
                <w:szCs w:val="22"/>
              </w:rPr>
            </w:pPr>
            <w:bookmarkStart w:id="0" w:name="_Toc469300459"/>
            <w:r>
              <w:rPr>
                <w:rFonts w:hint="eastAsia" w:asciiTheme="minorHAnsi" w:hAnsiTheme="minorHAnsi" w:eastAsiaTheme="minorEastAsia" w:cstheme="minorBidi"/>
                <w:b/>
                <w:position w:val="0"/>
                <w:szCs w:val="22"/>
              </w:rPr>
              <w:t>略</w:t>
            </w:r>
          </w:p>
        </w:tc>
      </w:tr>
      <w:bookmarkEnd w:id="0"/>
    </w:tbl>
    <w:p>
      <w:pPr>
        <w:ind w:firstLine="0" w:firstLineChars="0"/>
        <w:jc w:val="left"/>
        <w:rPr>
          <w:bCs/>
          <w:spacing w:val="4"/>
        </w:rPr>
        <w:sectPr>
          <w:footerReference r:id="rId17" w:type="default"/>
          <w:pgSz w:w="11906" w:h="16838"/>
          <w:pgMar w:top="1701" w:right="1701" w:bottom="1701" w:left="1701" w:header="1418" w:footer="1418" w:gutter="0"/>
          <w:pgBorders>
            <w:top w:val="single" w:color="auto" w:sz="12" w:space="1"/>
            <w:left w:val="single" w:color="auto" w:sz="12" w:space="5"/>
            <w:bottom w:val="single" w:color="auto" w:sz="12" w:space="1"/>
            <w:right w:val="single" w:color="auto" w:sz="12" w:space="5"/>
          </w:pgBorders>
          <w:pgNumType w:start="1"/>
          <w:cols w:space="425" w:num="1"/>
          <w:docGrid w:linePitch="312" w:charSpace="0"/>
        </w:sectPr>
      </w:pPr>
    </w:p>
    <w:p>
      <w:pPr>
        <w:pStyle w:val="2"/>
      </w:pPr>
      <w:r>
        <w:rPr>
          <w:sz w:val="20"/>
        </w:rPr>
        <w:pict>
          <v:shape id="Text Box 2356" o:spid="_x0000_s1028" o:spt="202" type="#_x0000_t202" style="position:absolute;left:0pt;margin-left:0.25pt;margin-top:-32.6pt;height:28.45pt;width:178.5pt;z-index:25166131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">
            <v:path/>
            <v:fill focussize="0,0"/>
            <v:stroke on="f" joinstyle="miter"/>
            <v:imagedata o:title=""/>
            <o:lock v:ext="edit"/>
            <v:textbox>
              <w:txbxContent>
                <w:p>
                  <w:pPr>
                    <w:ind w:firstLine="0" w:firstLineChars="0"/>
                    <w:rPr>
                      <w:b/>
                      <w:bCs/>
                      <w:color w:val="000000"/>
                      <w:sz w:val="32"/>
                    </w:rPr>
                  </w:pPr>
                  <w:r>
                    <w:rPr>
                      <w:rFonts w:hint="eastAsia" w:eastAsia="黑体"/>
                      <w:b/>
                      <w:bCs/>
                      <w:color w:val="000000"/>
                      <w:sz w:val="32"/>
                    </w:rPr>
                    <w:t>环境质量状况</w:t>
                  </w:r>
                </w:p>
              </w:txbxContent>
            </v:textbox>
          </v:shape>
        </w:pict>
      </w:r>
      <w:r>
        <w:t>建设项目所在地区域环境质量现状及主要环境问题（环境空气、地面水、地下水、声环境、生态环境等）</w:t>
      </w:r>
    </w:p>
    <w:p>
      <w:pPr>
        <w:spacing w:beforeLines="50"/>
        <w:ind w:firstLine="504"/>
        <w:rPr>
          <w:rFonts w:hAnsi="宋体"/>
        </w:rPr>
      </w:pPr>
      <w:r>
        <w:rPr>
          <w:rFonts w:hint="eastAsia"/>
          <w:bCs/>
          <w:spacing w:val="6"/>
        </w:rPr>
        <w:t>略</w:t>
      </w:r>
    </w:p>
    <w:p>
      <w:pPr>
        <w:spacing w:beforeLines="50"/>
        <w:ind w:firstLine="480"/>
      </w:pPr>
    </w:p>
    <w:p>
      <w:pPr>
        <w:ind w:firstLine="0" w:firstLineChars="0"/>
        <w:sectPr>
          <w:headerReference r:id="rId18" w:type="default"/>
          <w:footerReference r:id="rId19" w:type="default"/>
          <w:footerReference r:id="rId20" w:type="even"/>
          <w:pgSz w:w="11906" w:h="16838"/>
          <w:pgMar w:top="1701" w:right="1701" w:bottom="1701" w:left="1701" w:header="851" w:footer="992" w:gutter="0"/>
          <w:pgBorders>
            <w:top w:val="single" w:color="auto" w:sz="12" w:space="1"/>
            <w:left w:val="single" w:color="auto" w:sz="12" w:space="5"/>
            <w:bottom w:val="single" w:color="auto" w:sz="12" w:space="1"/>
            <w:right w:val="single" w:color="auto" w:sz="12" w:space="5"/>
          </w:pgBorders>
          <w:cols w:space="425" w:num="1"/>
          <w:docGrid w:linePitch="387" w:charSpace="3809"/>
        </w:sectPr>
      </w:pPr>
    </w:p>
    <w:p>
      <w:pPr>
        <w:ind w:firstLine="0" w:firstLineChars="0"/>
        <w:rPr>
          <w:b/>
          <w:bCs/>
          <w:kern w:val="44"/>
          <w:position w:val="10"/>
          <w:sz w:val="28"/>
          <w:szCs w:val="44"/>
        </w:rPr>
      </w:pPr>
      <w:r>
        <w:rPr>
          <w:rFonts w:hint="eastAsia"/>
          <w:b/>
          <w:bCs/>
          <w:kern w:val="44"/>
          <w:position w:val="10"/>
          <w:sz w:val="28"/>
          <w:szCs w:val="44"/>
        </w:rPr>
        <w:t>环境功能区划</w:t>
      </w:r>
    </w:p>
    <w:p>
      <w:pPr>
        <w:ind w:firstLine="372" w:firstLineChars="150"/>
        <w:rPr>
          <w:bCs/>
          <w:spacing w:val="4"/>
        </w:rPr>
      </w:pPr>
      <w:r>
        <w:rPr>
          <w:bCs/>
          <w:spacing w:val="4"/>
        </w:rPr>
        <w:t>（1）环境空气</w:t>
      </w:r>
      <w:r>
        <w:rPr>
          <w:rFonts w:hint="eastAsia"/>
          <w:bCs/>
          <w:spacing w:val="4"/>
        </w:rPr>
        <w:t>：</w:t>
      </w:r>
      <w:r>
        <w:rPr>
          <w:bCs/>
          <w:spacing w:val="4"/>
        </w:rPr>
        <w:t>根据《环境空气质量标准》（GB3095-</w:t>
      </w:r>
      <w:r>
        <w:rPr>
          <w:rFonts w:hint="eastAsia"/>
          <w:bCs/>
          <w:spacing w:val="4"/>
        </w:rPr>
        <w:t>2012</w:t>
      </w:r>
      <w:r>
        <w:rPr>
          <w:bCs/>
          <w:spacing w:val="4"/>
        </w:rPr>
        <w:t>）中环境功能区划分规定，本区域应为</w:t>
      </w:r>
      <w:r>
        <w:rPr>
          <w:rFonts w:hint="eastAsia"/>
          <w:bCs/>
          <w:spacing w:val="4"/>
        </w:rPr>
        <w:t>一</w:t>
      </w:r>
      <w:r>
        <w:rPr>
          <w:bCs/>
          <w:spacing w:val="4"/>
        </w:rPr>
        <w:t>类区，执行《环境空气质量标准》（GB3095-</w:t>
      </w:r>
      <w:r>
        <w:rPr>
          <w:rFonts w:hint="eastAsia"/>
          <w:bCs/>
          <w:spacing w:val="4"/>
        </w:rPr>
        <w:t>2012</w:t>
      </w:r>
      <w:r>
        <w:rPr>
          <w:bCs/>
          <w:spacing w:val="4"/>
        </w:rPr>
        <w:t>）</w:t>
      </w:r>
      <w:r>
        <w:rPr>
          <w:rFonts w:hint="eastAsia"/>
          <w:bCs/>
          <w:spacing w:val="4"/>
        </w:rPr>
        <w:t>及其修改单</w:t>
      </w:r>
      <w:r>
        <w:rPr>
          <w:bCs/>
          <w:spacing w:val="4"/>
        </w:rPr>
        <w:t>中的</w:t>
      </w:r>
      <w:r>
        <w:rPr>
          <w:rFonts w:hint="eastAsia"/>
          <w:bCs/>
          <w:spacing w:val="4"/>
        </w:rPr>
        <w:t>一</w:t>
      </w:r>
      <w:r>
        <w:rPr>
          <w:bCs/>
          <w:spacing w:val="4"/>
        </w:rPr>
        <w:t>级标准；</w:t>
      </w:r>
    </w:p>
    <w:p>
      <w:pPr>
        <w:ind w:firstLine="496"/>
        <w:rPr>
          <w:bCs/>
          <w:spacing w:val="4"/>
        </w:rPr>
      </w:pPr>
      <w:r>
        <w:rPr>
          <w:bCs/>
          <w:spacing w:val="4"/>
        </w:rPr>
        <w:t>（2）地表水</w:t>
      </w:r>
      <w:r>
        <w:rPr>
          <w:rFonts w:hint="eastAsia"/>
          <w:bCs/>
          <w:spacing w:val="4"/>
        </w:rPr>
        <w:t>：根据《山西省地表水水环境功能区划》（DB14/67-2014）本项目区属于海河流域滹沱河山区分区滹沱河水系，河流为清水河，属于源头至门限石河段，水环境功能为重要源头水保护，水质要求为</w:t>
      </w:r>
      <w:r>
        <w:rPr>
          <w:rFonts w:hint="eastAsia" w:ascii="宋体" w:hAnsi="宋体"/>
          <w:bCs/>
          <w:spacing w:val="4"/>
        </w:rPr>
        <w:t>Ⅱ</w:t>
      </w:r>
      <w:r>
        <w:rPr>
          <w:rFonts w:hint="eastAsia"/>
          <w:bCs/>
          <w:spacing w:val="4"/>
        </w:rPr>
        <w:t>类水质标准，因此，地表水环境执行《地表水环境质量标准》（</w:t>
      </w:r>
      <w:r>
        <w:rPr>
          <w:bCs/>
          <w:spacing w:val="4"/>
        </w:rPr>
        <w:t>GB3838-2002）</w:t>
      </w:r>
      <w:r>
        <w:rPr>
          <w:rFonts w:hint="eastAsia" w:ascii="宋体" w:hAnsi="宋体"/>
          <w:bCs/>
          <w:spacing w:val="4"/>
        </w:rPr>
        <w:t>Ⅱ</w:t>
      </w:r>
      <w:r>
        <w:rPr>
          <w:rFonts w:hint="eastAsia"/>
          <w:bCs/>
          <w:spacing w:val="4"/>
        </w:rPr>
        <w:t>类</w:t>
      </w:r>
      <w:r>
        <w:rPr>
          <w:bCs/>
          <w:spacing w:val="4"/>
        </w:rPr>
        <w:t>水质标准。</w:t>
      </w:r>
    </w:p>
    <w:p>
      <w:pPr>
        <w:ind w:firstLine="496"/>
        <w:rPr>
          <w:bCs/>
          <w:spacing w:val="4"/>
        </w:rPr>
      </w:pPr>
      <w:r>
        <w:rPr>
          <w:bCs/>
          <w:spacing w:val="4"/>
        </w:rPr>
        <w:t>（3）地下水：根据《地下水质量标准》（GB/T14848-2017）中的分类，本区地下水执行Ⅲ类标准。</w:t>
      </w:r>
    </w:p>
    <w:p>
      <w:pPr>
        <w:ind w:firstLine="496"/>
        <w:rPr>
          <w:bCs/>
        </w:rPr>
      </w:pPr>
      <w:r>
        <w:rPr>
          <w:bCs/>
          <w:spacing w:val="4"/>
        </w:rPr>
        <w:t>（4）声环境：</w:t>
      </w:r>
      <w:r>
        <w:rPr>
          <w:rFonts w:hint="eastAsia"/>
          <w:bCs/>
          <w:spacing w:val="4"/>
        </w:rPr>
        <w:t>本项目所在区域属于乡村环境，加之考虑风景名胜区的声环境质量控制要求，依据</w:t>
      </w:r>
      <w:r>
        <w:rPr>
          <w:bCs/>
          <w:spacing w:val="4"/>
        </w:rPr>
        <w:t>《</w:t>
      </w:r>
      <w:r>
        <w:fldChar w:fldCharType="begin"/>
      </w:r>
      <w:r>
        <w:instrText xml:space="preserve"> HYPERLINK "http://www.zhb.gov.cn/info/bgw/bgg/200809/W020080917334259620241.pdf" \t "_self" </w:instrText>
      </w:r>
      <w:r>
        <w:fldChar w:fldCharType="separate"/>
      </w:r>
      <w:r>
        <w:rPr>
          <w:bCs/>
          <w:spacing w:val="4"/>
        </w:rPr>
        <w:t>声环境质量标准》（GB3096-2008）</w:t>
      </w:r>
      <w:r>
        <w:rPr>
          <w:bCs/>
          <w:spacing w:val="4"/>
        </w:rPr>
        <w:fldChar w:fldCharType="end"/>
      </w:r>
      <w:r>
        <w:rPr>
          <w:bCs/>
          <w:spacing w:val="4"/>
        </w:rPr>
        <w:t>中的分类</w:t>
      </w:r>
      <w:r>
        <w:rPr>
          <w:rFonts w:hint="eastAsia"/>
          <w:bCs/>
          <w:spacing w:val="4"/>
        </w:rPr>
        <w:t>，本项目区域声环境质量执行1类标准要求。</w:t>
      </w:r>
    </w:p>
    <w:p>
      <w:pPr>
        <w:ind w:firstLine="480"/>
        <w:outlineLvl w:val="0"/>
        <w:sectPr>
          <w:pgSz w:w="11906" w:h="16838"/>
          <w:pgMar w:top="1701" w:right="1701" w:bottom="1701" w:left="1701" w:header="851" w:footer="992" w:gutter="0"/>
          <w:pgBorders>
            <w:top w:val="single" w:color="auto" w:sz="12" w:space="1"/>
            <w:left w:val="single" w:color="auto" w:sz="12" w:space="5"/>
            <w:bottom w:val="single" w:color="auto" w:sz="12" w:space="1"/>
            <w:right w:val="single" w:color="auto" w:sz="12" w:space="5"/>
          </w:pgBorders>
          <w:cols w:space="425" w:num="1"/>
          <w:docGrid w:linePitch="387" w:charSpace="3809"/>
        </w:sectPr>
      </w:pPr>
    </w:p>
    <w:p>
      <w:pPr>
        <w:ind w:firstLine="0" w:firstLineChars="0"/>
        <w:rPr>
          <w:b/>
          <w:bCs/>
          <w:kern w:val="44"/>
          <w:position w:val="10"/>
          <w:sz w:val="28"/>
          <w:szCs w:val="44"/>
        </w:rPr>
      </w:pPr>
      <w:r>
        <w:rPr>
          <w:rFonts w:hint="eastAsia"/>
          <w:b/>
          <w:bCs/>
          <w:kern w:val="44"/>
          <w:position w:val="10"/>
          <w:sz w:val="28"/>
          <w:szCs w:val="44"/>
        </w:rPr>
        <w:t>主要环境保护目标（列出名单及保护级别）</w:t>
      </w:r>
    </w:p>
    <w:p>
      <w:pPr>
        <w:ind w:firstLine="480"/>
        <w:rPr>
          <w:kern w:val="0"/>
        </w:rPr>
      </w:pPr>
      <w:r>
        <w:rPr>
          <w:kern w:val="0"/>
        </w:rPr>
        <w:t>按国家环境保护部制定的《建设项目环境影响评价分类管理名录》中关于环境敏感因素的界定</w:t>
      </w:r>
      <w:r>
        <w:rPr>
          <w:rFonts w:hint="eastAsia"/>
          <w:kern w:val="0"/>
        </w:rPr>
        <w:t>：（一）</w:t>
      </w:r>
      <w:r>
        <w:rPr>
          <w:kern w:val="0"/>
        </w:rPr>
        <w:t>自然保护区、</w:t>
      </w:r>
      <w:r>
        <w:rPr>
          <w:rFonts w:hint="eastAsia"/>
          <w:kern w:val="0"/>
        </w:rPr>
        <w:t>风景名胜区、世界文化和自然遗产地、海洋特别保护区、饮用水</w:t>
      </w:r>
      <w:r>
        <w:rPr>
          <w:kern w:val="0"/>
        </w:rPr>
        <w:t>水源保护区</w:t>
      </w:r>
      <w:r>
        <w:rPr>
          <w:rFonts w:hint="eastAsia"/>
          <w:kern w:val="0"/>
        </w:rPr>
        <w:t>；（二）基本农田保护区、基本草原、森林公园、地质公园、野生动物重要栖息地、重点保护野生植物生长繁殖地、重要水生生物的自然产卵场、索饵场、越冬场和洄游通道、天然渔场、水土流失重点防治区、沙化土地封禁保护区、封闭及半封闭海域；（三）以居住、医疗卫生、文化教育、科研、行政办公等为主要功能的区域，以及文物保护单位</w:t>
      </w:r>
      <w:r>
        <w:rPr>
          <w:kern w:val="0"/>
        </w:rPr>
        <w:t>。</w:t>
      </w:r>
    </w:p>
    <w:p>
      <w:pPr>
        <w:ind w:firstLine="480"/>
        <w:rPr>
          <w:bCs/>
        </w:rPr>
      </w:pPr>
      <w:r>
        <w:rPr>
          <w:rFonts w:hint="eastAsia"/>
        </w:rPr>
        <w:t>根据本项目</w:t>
      </w:r>
      <w:r>
        <w:t>特征和当地环境特征，</w:t>
      </w:r>
      <w:r>
        <w:rPr>
          <w:kern w:val="0"/>
        </w:rPr>
        <w:t>本次评价确定评价区域内的</w:t>
      </w:r>
      <w:r>
        <w:rPr>
          <w:rFonts w:hint="eastAsia"/>
          <w:kern w:val="0"/>
        </w:rPr>
        <w:t>周边</w:t>
      </w:r>
      <w:r>
        <w:rPr>
          <w:kern w:val="0"/>
        </w:rPr>
        <w:t>村庄</w:t>
      </w:r>
      <w:r>
        <w:rPr>
          <w:rFonts w:hint="eastAsia"/>
          <w:kern w:val="0"/>
        </w:rPr>
        <w:t>、清水河，以及</w:t>
      </w:r>
      <w:r>
        <w:rPr>
          <w:rFonts w:hint="eastAsia"/>
          <w:bCs/>
        </w:rPr>
        <w:t>五台山世界文化景观遗产地、五台山国家级风景名胜区、五台山国家地质公园、五台山国家森林公园等生态敏感区，为主要环境保护目标。</w:t>
      </w:r>
    </w:p>
    <w:p>
      <w:pPr>
        <w:ind w:firstLine="528"/>
      </w:pPr>
      <w:r>
        <w:rPr>
          <w:rFonts w:hint="eastAsia" w:hAnsi="宋体"/>
          <w:spacing w:val="12"/>
        </w:rPr>
        <w:t>主要</w:t>
      </w:r>
      <w:r>
        <w:rPr>
          <w:rFonts w:hint="eastAsia"/>
        </w:rPr>
        <w:t>环境保护目标见下表10。</w:t>
      </w:r>
    </w:p>
    <w:p>
      <w:pPr>
        <w:pStyle w:val="7"/>
        <w:spacing w:line="320" w:lineRule="exact"/>
        <w:rPr>
          <w:color w:val="auto"/>
        </w:rPr>
      </w:pPr>
      <w:r>
        <w:rPr>
          <w:rFonts w:hint="eastAsia"/>
          <w:color w:val="auto"/>
        </w:rPr>
        <w:t>表10   项目环境保护目标表</w:t>
      </w:r>
    </w:p>
    <w:tbl>
      <w:tblPr>
        <w:tblStyle w:val="49"/>
        <w:tblW w:w="5000" w:type="pct"/>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739"/>
        <w:gridCol w:w="1118"/>
        <w:gridCol w:w="2046"/>
        <w:gridCol w:w="769"/>
        <w:gridCol w:w="19"/>
        <w:gridCol w:w="947"/>
        <w:gridCol w:w="3082"/>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70" w:hRule="atLeast"/>
          <w:jc w:val="center"/>
        </w:trPr>
        <w:tc>
          <w:tcPr>
            <w:tcW w:w="424" w:type="pct"/>
            <w:vAlign w:val="center"/>
          </w:tcPr>
          <w:p>
            <w:pPr>
              <w:keepNext/>
              <w:keepLines/>
              <w:spacing w:line="240" w:lineRule="atLeast"/>
              <w:ind w:firstLine="23" w:firstLineChars="11"/>
              <w:jc w:val="center"/>
              <w:rPr>
                <w:sz w:val="21"/>
                <w:szCs w:val="21"/>
              </w:rPr>
            </w:pPr>
            <w:r>
              <w:rPr>
                <w:sz w:val="21"/>
                <w:szCs w:val="21"/>
              </w:rPr>
              <w:t>序号</w:t>
            </w:r>
          </w:p>
        </w:tc>
        <w:tc>
          <w:tcPr>
            <w:tcW w:w="641" w:type="pct"/>
            <w:vAlign w:val="center"/>
          </w:tcPr>
          <w:p>
            <w:pPr>
              <w:keepNext/>
              <w:keepLines/>
              <w:spacing w:line="240" w:lineRule="atLeast"/>
              <w:ind w:firstLine="20" w:firstLineChars="11"/>
              <w:jc w:val="center"/>
              <w:rPr>
                <w:spacing w:val="-10"/>
                <w:sz w:val="21"/>
                <w:szCs w:val="21"/>
              </w:rPr>
            </w:pPr>
            <w:r>
              <w:rPr>
                <w:spacing w:val="-10"/>
                <w:sz w:val="21"/>
                <w:szCs w:val="21"/>
              </w:rPr>
              <w:t>环境要素</w:t>
            </w:r>
          </w:p>
        </w:tc>
        <w:tc>
          <w:tcPr>
            <w:tcW w:w="1173" w:type="pct"/>
            <w:shd w:val="clear" w:color="auto" w:fill="auto"/>
            <w:vAlign w:val="center"/>
          </w:tcPr>
          <w:p>
            <w:pPr>
              <w:keepNext/>
              <w:keepLines/>
              <w:spacing w:line="240" w:lineRule="atLeast"/>
              <w:ind w:firstLine="23" w:firstLineChars="11"/>
              <w:jc w:val="center"/>
              <w:rPr>
                <w:sz w:val="21"/>
                <w:szCs w:val="21"/>
              </w:rPr>
            </w:pPr>
            <w:r>
              <w:rPr>
                <w:sz w:val="21"/>
                <w:szCs w:val="21"/>
              </w:rPr>
              <w:t>保护对象</w:t>
            </w:r>
          </w:p>
        </w:tc>
        <w:tc>
          <w:tcPr>
            <w:tcW w:w="452" w:type="pct"/>
            <w:gridSpan w:val="2"/>
            <w:shd w:val="clear" w:color="auto" w:fill="auto"/>
            <w:vAlign w:val="center"/>
          </w:tcPr>
          <w:p>
            <w:pPr>
              <w:keepNext/>
              <w:keepLines/>
              <w:spacing w:line="240" w:lineRule="atLeast"/>
              <w:ind w:firstLine="23" w:firstLineChars="11"/>
              <w:jc w:val="center"/>
              <w:rPr>
                <w:sz w:val="21"/>
                <w:szCs w:val="21"/>
              </w:rPr>
            </w:pPr>
            <w:r>
              <w:rPr>
                <w:sz w:val="21"/>
                <w:szCs w:val="21"/>
              </w:rPr>
              <w:t>方位</w:t>
            </w:r>
          </w:p>
        </w:tc>
        <w:tc>
          <w:tcPr>
            <w:tcW w:w="543" w:type="pct"/>
            <w:shd w:val="clear" w:color="auto" w:fill="auto"/>
            <w:vAlign w:val="center"/>
          </w:tcPr>
          <w:p>
            <w:pPr>
              <w:keepNext/>
              <w:keepLines/>
              <w:spacing w:line="240" w:lineRule="atLeast"/>
              <w:ind w:firstLine="23" w:firstLineChars="11"/>
              <w:jc w:val="center"/>
              <w:rPr>
                <w:sz w:val="21"/>
                <w:szCs w:val="21"/>
              </w:rPr>
            </w:pPr>
            <w:r>
              <w:rPr>
                <w:sz w:val="21"/>
                <w:szCs w:val="21"/>
              </w:rPr>
              <w:t>距离</w:t>
            </w:r>
          </w:p>
        </w:tc>
        <w:tc>
          <w:tcPr>
            <w:tcW w:w="1767" w:type="pct"/>
            <w:vAlign w:val="center"/>
          </w:tcPr>
          <w:p>
            <w:pPr>
              <w:keepNext/>
              <w:keepLines/>
              <w:spacing w:line="240" w:lineRule="atLeast"/>
              <w:ind w:firstLine="23" w:firstLineChars="11"/>
              <w:jc w:val="center"/>
              <w:rPr>
                <w:sz w:val="21"/>
                <w:szCs w:val="21"/>
              </w:rPr>
            </w:pPr>
            <w:r>
              <w:rPr>
                <w:sz w:val="21"/>
                <w:szCs w:val="21"/>
              </w:rPr>
              <w:t>保护要求</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70" w:hRule="atLeast"/>
          <w:jc w:val="center"/>
        </w:trPr>
        <w:tc>
          <w:tcPr>
            <w:tcW w:w="424" w:type="pct"/>
            <w:vMerge w:val="restart"/>
            <w:vAlign w:val="center"/>
          </w:tcPr>
          <w:p>
            <w:pPr>
              <w:keepNext/>
              <w:keepLines/>
              <w:spacing w:line="240" w:lineRule="atLeast"/>
              <w:ind w:firstLine="23" w:firstLineChars="11"/>
              <w:jc w:val="center"/>
              <w:rPr>
                <w:sz w:val="21"/>
                <w:szCs w:val="21"/>
              </w:rPr>
            </w:pPr>
            <w:r>
              <w:rPr>
                <w:sz w:val="21"/>
                <w:szCs w:val="21"/>
              </w:rPr>
              <w:t>1</w:t>
            </w:r>
          </w:p>
        </w:tc>
        <w:tc>
          <w:tcPr>
            <w:tcW w:w="641" w:type="pct"/>
            <w:vMerge w:val="restart"/>
            <w:vAlign w:val="center"/>
          </w:tcPr>
          <w:p>
            <w:pPr>
              <w:keepNext/>
              <w:keepLines/>
              <w:spacing w:line="240" w:lineRule="atLeast"/>
              <w:ind w:firstLine="23" w:firstLineChars="11"/>
              <w:jc w:val="center"/>
              <w:rPr>
                <w:sz w:val="21"/>
                <w:szCs w:val="21"/>
              </w:rPr>
            </w:pPr>
            <w:r>
              <w:rPr>
                <w:sz w:val="21"/>
                <w:szCs w:val="21"/>
              </w:rPr>
              <w:t>环境空气</w:t>
            </w:r>
          </w:p>
        </w:tc>
        <w:tc>
          <w:tcPr>
            <w:tcW w:w="1173"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大车沟村</w:t>
            </w:r>
          </w:p>
        </w:tc>
        <w:tc>
          <w:tcPr>
            <w:tcW w:w="452" w:type="pct"/>
            <w:gridSpan w:val="2"/>
            <w:shd w:val="clear" w:color="auto" w:fill="auto"/>
            <w:vAlign w:val="center"/>
          </w:tcPr>
          <w:p>
            <w:pPr>
              <w:keepNext/>
              <w:keepLines/>
              <w:spacing w:line="240" w:lineRule="atLeast"/>
              <w:ind w:firstLine="23" w:firstLineChars="11"/>
              <w:jc w:val="center"/>
              <w:rPr>
                <w:sz w:val="21"/>
                <w:szCs w:val="21"/>
              </w:rPr>
            </w:pPr>
            <w:r>
              <w:rPr>
                <w:rFonts w:hint="eastAsia"/>
                <w:sz w:val="21"/>
                <w:szCs w:val="21"/>
              </w:rPr>
              <w:t>SE</w:t>
            </w:r>
          </w:p>
        </w:tc>
        <w:tc>
          <w:tcPr>
            <w:tcW w:w="543"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510m</w:t>
            </w:r>
          </w:p>
        </w:tc>
        <w:tc>
          <w:tcPr>
            <w:tcW w:w="1767" w:type="pct"/>
            <w:vMerge w:val="restart"/>
            <w:shd w:val="clear" w:color="auto" w:fill="auto"/>
            <w:vAlign w:val="center"/>
          </w:tcPr>
          <w:p>
            <w:pPr>
              <w:keepNext/>
              <w:keepLines/>
              <w:spacing w:line="240" w:lineRule="atLeast"/>
              <w:ind w:firstLine="23" w:firstLineChars="11"/>
              <w:jc w:val="center"/>
              <w:rPr>
                <w:sz w:val="21"/>
                <w:szCs w:val="21"/>
              </w:rPr>
            </w:pPr>
            <w:r>
              <w:rPr>
                <w:rFonts w:hint="eastAsia"/>
                <w:sz w:val="21"/>
                <w:szCs w:val="21"/>
              </w:rPr>
              <w:t>《环境空气质量标准》（</w:t>
            </w:r>
            <w:r>
              <w:rPr>
                <w:sz w:val="21"/>
                <w:szCs w:val="21"/>
              </w:rPr>
              <w:t>GB3095-2012）</w:t>
            </w:r>
            <w:r>
              <w:rPr>
                <w:rFonts w:hint="eastAsia"/>
                <w:sz w:val="21"/>
                <w:szCs w:val="21"/>
              </w:rPr>
              <w:t>一级标准</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70" w:hRule="atLeast"/>
          <w:jc w:val="center"/>
        </w:trPr>
        <w:tc>
          <w:tcPr>
            <w:tcW w:w="424" w:type="pct"/>
            <w:vMerge w:val="continue"/>
            <w:vAlign w:val="center"/>
          </w:tcPr>
          <w:p>
            <w:pPr>
              <w:keepNext/>
              <w:keepLines/>
              <w:spacing w:line="240" w:lineRule="atLeast"/>
              <w:ind w:firstLine="23" w:firstLineChars="11"/>
              <w:jc w:val="center"/>
              <w:rPr>
                <w:sz w:val="21"/>
                <w:szCs w:val="21"/>
              </w:rPr>
            </w:pPr>
          </w:p>
        </w:tc>
        <w:tc>
          <w:tcPr>
            <w:tcW w:w="641" w:type="pct"/>
            <w:vMerge w:val="continue"/>
            <w:vAlign w:val="center"/>
          </w:tcPr>
          <w:p>
            <w:pPr>
              <w:keepNext/>
              <w:keepLines/>
              <w:spacing w:line="240" w:lineRule="atLeast"/>
              <w:ind w:firstLine="23" w:firstLineChars="11"/>
              <w:jc w:val="center"/>
              <w:rPr>
                <w:sz w:val="21"/>
                <w:szCs w:val="21"/>
              </w:rPr>
            </w:pPr>
          </w:p>
        </w:tc>
        <w:tc>
          <w:tcPr>
            <w:tcW w:w="1173"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鑫运泽宾馆</w:t>
            </w:r>
          </w:p>
        </w:tc>
        <w:tc>
          <w:tcPr>
            <w:tcW w:w="452" w:type="pct"/>
            <w:gridSpan w:val="2"/>
            <w:shd w:val="clear" w:color="auto" w:fill="auto"/>
            <w:vAlign w:val="center"/>
          </w:tcPr>
          <w:p>
            <w:pPr>
              <w:keepNext/>
              <w:keepLines/>
              <w:spacing w:line="240" w:lineRule="atLeast"/>
              <w:ind w:firstLine="23" w:firstLineChars="11"/>
              <w:jc w:val="center"/>
              <w:rPr>
                <w:sz w:val="21"/>
                <w:szCs w:val="21"/>
              </w:rPr>
            </w:pPr>
            <w:r>
              <w:rPr>
                <w:rFonts w:hint="eastAsia"/>
                <w:sz w:val="21"/>
                <w:szCs w:val="21"/>
              </w:rPr>
              <w:t>NW</w:t>
            </w:r>
          </w:p>
        </w:tc>
        <w:tc>
          <w:tcPr>
            <w:tcW w:w="543"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60m</w:t>
            </w:r>
          </w:p>
        </w:tc>
        <w:tc>
          <w:tcPr>
            <w:tcW w:w="1767" w:type="pct"/>
            <w:vMerge w:val="continue"/>
            <w:shd w:val="clear" w:color="auto" w:fill="auto"/>
            <w:vAlign w:val="center"/>
          </w:tcPr>
          <w:p>
            <w:pPr>
              <w:keepNext/>
              <w:keepLines/>
              <w:spacing w:line="240" w:lineRule="atLeast"/>
              <w:ind w:firstLine="23" w:firstLineChars="11"/>
              <w:jc w:val="center"/>
              <w:rPr>
                <w:sz w:val="21"/>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70" w:hRule="atLeast"/>
          <w:jc w:val="center"/>
        </w:trPr>
        <w:tc>
          <w:tcPr>
            <w:tcW w:w="424" w:type="pct"/>
            <w:vMerge w:val="continue"/>
            <w:vAlign w:val="center"/>
          </w:tcPr>
          <w:p>
            <w:pPr>
              <w:keepNext/>
              <w:keepLines/>
              <w:spacing w:line="240" w:lineRule="atLeast"/>
              <w:ind w:firstLine="23" w:firstLineChars="11"/>
              <w:jc w:val="center"/>
              <w:rPr>
                <w:sz w:val="21"/>
                <w:szCs w:val="21"/>
              </w:rPr>
            </w:pPr>
          </w:p>
        </w:tc>
        <w:tc>
          <w:tcPr>
            <w:tcW w:w="641" w:type="pct"/>
            <w:vMerge w:val="continue"/>
            <w:vAlign w:val="center"/>
          </w:tcPr>
          <w:p>
            <w:pPr>
              <w:keepNext/>
              <w:keepLines/>
              <w:spacing w:line="240" w:lineRule="atLeast"/>
              <w:ind w:firstLine="23" w:firstLineChars="11"/>
              <w:jc w:val="center"/>
              <w:rPr>
                <w:sz w:val="21"/>
                <w:szCs w:val="21"/>
              </w:rPr>
            </w:pPr>
          </w:p>
        </w:tc>
        <w:tc>
          <w:tcPr>
            <w:tcW w:w="1173" w:type="pct"/>
            <w:shd w:val="clear" w:color="auto" w:fill="auto"/>
            <w:vAlign w:val="center"/>
          </w:tcPr>
          <w:p>
            <w:pPr>
              <w:keepNext/>
              <w:keepLines/>
              <w:spacing w:line="240" w:lineRule="atLeast"/>
              <w:ind w:firstLine="21" w:firstLineChars="11"/>
              <w:jc w:val="center"/>
              <w:rPr>
                <w:spacing w:val="-6"/>
                <w:sz w:val="21"/>
                <w:szCs w:val="21"/>
              </w:rPr>
            </w:pPr>
            <w:r>
              <w:rPr>
                <w:rFonts w:hint="eastAsia"/>
                <w:spacing w:val="-6"/>
                <w:sz w:val="21"/>
                <w:szCs w:val="21"/>
              </w:rPr>
              <w:t>五台山公路管理段</w:t>
            </w:r>
          </w:p>
        </w:tc>
        <w:tc>
          <w:tcPr>
            <w:tcW w:w="452" w:type="pct"/>
            <w:gridSpan w:val="2"/>
            <w:shd w:val="clear" w:color="auto" w:fill="auto"/>
            <w:vAlign w:val="center"/>
          </w:tcPr>
          <w:p>
            <w:pPr>
              <w:keepNext/>
              <w:keepLines/>
              <w:spacing w:line="240" w:lineRule="atLeast"/>
              <w:ind w:firstLine="23" w:firstLineChars="11"/>
              <w:jc w:val="center"/>
              <w:rPr>
                <w:sz w:val="21"/>
                <w:szCs w:val="21"/>
              </w:rPr>
            </w:pPr>
            <w:r>
              <w:rPr>
                <w:rFonts w:hint="eastAsia"/>
                <w:sz w:val="21"/>
                <w:szCs w:val="21"/>
              </w:rPr>
              <w:t>SE</w:t>
            </w:r>
          </w:p>
        </w:tc>
        <w:tc>
          <w:tcPr>
            <w:tcW w:w="543"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紧邻</w:t>
            </w:r>
          </w:p>
        </w:tc>
        <w:tc>
          <w:tcPr>
            <w:tcW w:w="1767" w:type="pct"/>
            <w:vMerge w:val="continue"/>
            <w:shd w:val="clear" w:color="auto" w:fill="auto"/>
            <w:vAlign w:val="center"/>
          </w:tcPr>
          <w:p>
            <w:pPr>
              <w:keepNext/>
              <w:keepLines/>
              <w:spacing w:line="240" w:lineRule="atLeast"/>
              <w:ind w:firstLine="23" w:firstLineChars="11"/>
              <w:jc w:val="center"/>
              <w:rPr>
                <w:sz w:val="21"/>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70" w:hRule="atLeast"/>
          <w:jc w:val="center"/>
        </w:trPr>
        <w:tc>
          <w:tcPr>
            <w:tcW w:w="424" w:type="pct"/>
            <w:vMerge w:val="continue"/>
            <w:vAlign w:val="center"/>
          </w:tcPr>
          <w:p>
            <w:pPr>
              <w:keepNext/>
              <w:keepLines/>
              <w:spacing w:line="240" w:lineRule="atLeast"/>
              <w:ind w:firstLine="23" w:firstLineChars="11"/>
              <w:jc w:val="center"/>
              <w:rPr>
                <w:sz w:val="21"/>
                <w:szCs w:val="21"/>
              </w:rPr>
            </w:pPr>
          </w:p>
        </w:tc>
        <w:tc>
          <w:tcPr>
            <w:tcW w:w="641" w:type="pct"/>
            <w:vMerge w:val="continue"/>
            <w:vAlign w:val="center"/>
          </w:tcPr>
          <w:p>
            <w:pPr>
              <w:keepNext/>
              <w:keepLines/>
              <w:spacing w:line="240" w:lineRule="atLeast"/>
              <w:ind w:firstLine="23" w:firstLineChars="11"/>
              <w:jc w:val="center"/>
              <w:rPr>
                <w:sz w:val="21"/>
                <w:szCs w:val="21"/>
              </w:rPr>
            </w:pPr>
          </w:p>
        </w:tc>
        <w:tc>
          <w:tcPr>
            <w:tcW w:w="1173"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五峰宾馆</w:t>
            </w:r>
          </w:p>
        </w:tc>
        <w:tc>
          <w:tcPr>
            <w:tcW w:w="452" w:type="pct"/>
            <w:gridSpan w:val="2"/>
            <w:shd w:val="clear" w:color="auto" w:fill="auto"/>
            <w:vAlign w:val="center"/>
          </w:tcPr>
          <w:p>
            <w:pPr>
              <w:keepNext/>
              <w:keepLines/>
              <w:spacing w:line="240" w:lineRule="atLeast"/>
              <w:ind w:firstLine="23" w:firstLineChars="11"/>
              <w:jc w:val="center"/>
              <w:rPr>
                <w:sz w:val="21"/>
                <w:szCs w:val="21"/>
              </w:rPr>
            </w:pPr>
            <w:r>
              <w:rPr>
                <w:rFonts w:hint="eastAsia"/>
                <w:sz w:val="21"/>
                <w:szCs w:val="21"/>
              </w:rPr>
              <w:t>SE</w:t>
            </w:r>
          </w:p>
        </w:tc>
        <w:tc>
          <w:tcPr>
            <w:tcW w:w="543"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50m</w:t>
            </w:r>
          </w:p>
        </w:tc>
        <w:tc>
          <w:tcPr>
            <w:tcW w:w="1767" w:type="pct"/>
            <w:vMerge w:val="continue"/>
            <w:shd w:val="clear" w:color="auto" w:fill="auto"/>
            <w:vAlign w:val="center"/>
          </w:tcPr>
          <w:p>
            <w:pPr>
              <w:keepNext/>
              <w:keepLines/>
              <w:spacing w:line="240" w:lineRule="atLeast"/>
              <w:ind w:firstLine="23" w:firstLineChars="11"/>
              <w:jc w:val="center"/>
              <w:rPr>
                <w:sz w:val="21"/>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70" w:hRule="atLeast"/>
          <w:jc w:val="center"/>
        </w:trPr>
        <w:tc>
          <w:tcPr>
            <w:tcW w:w="424" w:type="pct"/>
            <w:vMerge w:val="continue"/>
            <w:vAlign w:val="center"/>
          </w:tcPr>
          <w:p>
            <w:pPr>
              <w:keepNext/>
              <w:keepLines/>
              <w:spacing w:line="240" w:lineRule="atLeast"/>
              <w:ind w:firstLine="23" w:firstLineChars="11"/>
              <w:jc w:val="center"/>
              <w:rPr>
                <w:sz w:val="21"/>
                <w:szCs w:val="21"/>
              </w:rPr>
            </w:pPr>
          </w:p>
        </w:tc>
        <w:tc>
          <w:tcPr>
            <w:tcW w:w="641" w:type="pct"/>
            <w:vMerge w:val="continue"/>
            <w:vAlign w:val="center"/>
          </w:tcPr>
          <w:p>
            <w:pPr>
              <w:keepNext/>
              <w:keepLines/>
              <w:spacing w:line="240" w:lineRule="atLeast"/>
              <w:ind w:firstLine="23" w:firstLineChars="11"/>
              <w:jc w:val="center"/>
              <w:rPr>
                <w:sz w:val="21"/>
                <w:szCs w:val="21"/>
              </w:rPr>
            </w:pPr>
          </w:p>
        </w:tc>
        <w:tc>
          <w:tcPr>
            <w:tcW w:w="1173"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小车沟村</w:t>
            </w:r>
          </w:p>
        </w:tc>
        <w:tc>
          <w:tcPr>
            <w:tcW w:w="452" w:type="pct"/>
            <w:gridSpan w:val="2"/>
            <w:shd w:val="clear" w:color="auto" w:fill="auto"/>
            <w:vAlign w:val="center"/>
          </w:tcPr>
          <w:p>
            <w:pPr>
              <w:keepNext/>
              <w:keepLines/>
              <w:spacing w:line="240" w:lineRule="atLeast"/>
              <w:ind w:firstLine="23" w:firstLineChars="11"/>
              <w:jc w:val="center"/>
              <w:rPr>
                <w:sz w:val="21"/>
                <w:szCs w:val="21"/>
              </w:rPr>
            </w:pPr>
            <w:r>
              <w:rPr>
                <w:rFonts w:hint="eastAsia"/>
                <w:sz w:val="21"/>
                <w:szCs w:val="21"/>
              </w:rPr>
              <w:t>NW</w:t>
            </w:r>
          </w:p>
        </w:tc>
        <w:tc>
          <w:tcPr>
            <w:tcW w:w="543"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725m</w:t>
            </w:r>
          </w:p>
        </w:tc>
        <w:tc>
          <w:tcPr>
            <w:tcW w:w="1767" w:type="pct"/>
            <w:vMerge w:val="continue"/>
            <w:shd w:val="clear" w:color="auto" w:fill="auto"/>
            <w:vAlign w:val="center"/>
          </w:tcPr>
          <w:p>
            <w:pPr>
              <w:keepNext/>
              <w:keepLines/>
              <w:spacing w:line="240" w:lineRule="atLeast"/>
              <w:ind w:firstLine="23" w:firstLineChars="11"/>
              <w:jc w:val="center"/>
              <w:rPr>
                <w:sz w:val="21"/>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70" w:hRule="atLeast"/>
          <w:jc w:val="center"/>
        </w:trPr>
        <w:tc>
          <w:tcPr>
            <w:tcW w:w="424" w:type="pct"/>
            <w:vMerge w:val="continue"/>
            <w:vAlign w:val="center"/>
          </w:tcPr>
          <w:p>
            <w:pPr>
              <w:keepNext/>
              <w:keepLines/>
              <w:spacing w:line="240" w:lineRule="atLeast"/>
              <w:ind w:firstLine="23" w:firstLineChars="11"/>
              <w:jc w:val="center"/>
              <w:rPr>
                <w:sz w:val="21"/>
                <w:szCs w:val="21"/>
              </w:rPr>
            </w:pPr>
          </w:p>
        </w:tc>
        <w:tc>
          <w:tcPr>
            <w:tcW w:w="641" w:type="pct"/>
            <w:vMerge w:val="continue"/>
            <w:vAlign w:val="center"/>
          </w:tcPr>
          <w:p>
            <w:pPr>
              <w:keepNext/>
              <w:keepLines/>
              <w:spacing w:line="240" w:lineRule="atLeast"/>
              <w:ind w:firstLine="23" w:firstLineChars="11"/>
              <w:jc w:val="center"/>
              <w:rPr>
                <w:sz w:val="21"/>
                <w:szCs w:val="21"/>
              </w:rPr>
            </w:pPr>
          </w:p>
        </w:tc>
        <w:tc>
          <w:tcPr>
            <w:tcW w:w="1173"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龙泉寺</w:t>
            </w:r>
          </w:p>
        </w:tc>
        <w:tc>
          <w:tcPr>
            <w:tcW w:w="452" w:type="pct"/>
            <w:gridSpan w:val="2"/>
            <w:shd w:val="clear" w:color="auto" w:fill="auto"/>
            <w:vAlign w:val="center"/>
          </w:tcPr>
          <w:p>
            <w:pPr>
              <w:keepNext/>
              <w:keepLines/>
              <w:spacing w:line="240" w:lineRule="atLeast"/>
              <w:ind w:firstLine="23" w:firstLineChars="11"/>
              <w:jc w:val="center"/>
              <w:rPr>
                <w:sz w:val="21"/>
                <w:szCs w:val="21"/>
              </w:rPr>
            </w:pPr>
            <w:r>
              <w:rPr>
                <w:rFonts w:hint="eastAsia"/>
                <w:sz w:val="21"/>
                <w:szCs w:val="21"/>
              </w:rPr>
              <w:t>NW</w:t>
            </w:r>
          </w:p>
        </w:tc>
        <w:tc>
          <w:tcPr>
            <w:tcW w:w="543"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600m</w:t>
            </w:r>
          </w:p>
        </w:tc>
        <w:tc>
          <w:tcPr>
            <w:tcW w:w="1767" w:type="pct"/>
            <w:vMerge w:val="continue"/>
            <w:shd w:val="clear" w:color="auto" w:fill="auto"/>
            <w:vAlign w:val="center"/>
          </w:tcPr>
          <w:p>
            <w:pPr>
              <w:keepNext/>
              <w:keepLines/>
              <w:spacing w:line="240" w:lineRule="atLeast"/>
              <w:ind w:firstLine="23" w:firstLineChars="11"/>
              <w:jc w:val="center"/>
              <w:rPr>
                <w:sz w:val="21"/>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70" w:hRule="atLeast"/>
          <w:jc w:val="center"/>
        </w:trPr>
        <w:tc>
          <w:tcPr>
            <w:tcW w:w="424" w:type="pct"/>
            <w:vMerge w:val="continue"/>
            <w:vAlign w:val="center"/>
          </w:tcPr>
          <w:p>
            <w:pPr>
              <w:keepNext/>
              <w:keepLines/>
              <w:spacing w:line="240" w:lineRule="atLeast"/>
              <w:ind w:firstLine="23" w:firstLineChars="11"/>
              <w:jc w:val="center"/>
              <w:rPr>
                <w:sz w:val="21"/>
                <w:szCs w:val="21"/>
              </w:rPr>
            </w:pPr>
          </w:p>
        </w:tc>
        <w:tc>
          <w:tcPr>
            <w:tcW w:w="641" w:type="pct"/>
            <w:vMerge w:val="continue"/>
            <w:vAlign w:val="center"/>
          </w:tcPr>
          <w:p>
            <w:pPr>
              <w:keepNext/>
              <w:keepLines/>
              <w:spacing w:line="240" w:lineRule="atLeast"/>
              <w:ind w:firstLine="23" w:firstLineChars="11"/>
              <w:jc w:val="center"/>
              <w:rPr>
                <w:sz w:val="21"/>
                <w:szCs w:val="21"/>
              </w:rPr>
            </w:pPr>
          </w:p>
        </w:tc>
        <w:tc>
          <w:tcPr>
            <w:tcW w:w="1173"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太平兴国寺</w:t>
            </w:r>
          </w:p>
        </w:tc>
        <w:tc>
          <w:tcPr>
            <w:tcW w:w="452" w:type="pct"/>
            <w:gridSpan w:val="2"/>
            <w:shd w:val="clear" w:color="auto" w:fill="auto"/>
            <w:vAlign w:val="center"/>
          </w:tcPr>
          <w:p>
            <w:pPr>
              <w:keepNext/>
              <w:keepLines/>
              <w:spacing w:line="240" w:lineRule="atLeast"/>
              <w:ind w:firstLine="23" w:firstLineChars="11"/>
              <w:jc w:val="center"/>
              <w:rPr>
                <w:sz w:val="21"/>
                <w:szCs w:val="21"/>
              </w:rPr>
            </w:pPr>
            <w:r>
              <w:rPr>
                <w:rFonts w:hint="eastAsia"/>
                <w:sz w:val="21"/>
                <w:szCs w:val="21"/>
              </w:rPr>
              <w:t>NW</w:t>
            </w:r>
          </w:p>
        </w:tc>
        <w:tc>
          <w:tcPr>
            <w:tcW w:w="543"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1110m</w:t>
            </w:r>
          </w:p>
        </w:tc>
        <w:tc>
          <w:tcPr>
            <w:tcW w:w="1767" w:type="pct"/>
            <w:vMerge w:val="continue"/>
            <w:shd w:val="clear" w:color="auto" w:fill="auto"/>
            <w:vAlign w:val="center"/>
          </w:tcPr>
          <w:p>
            <w:pPr>
              <w:keepNext/>
              <w:keepLines/>
              <w:spacing w:line="240" w:lineRule="atLeast"/>
              <w:ind w:firstLine="23" w:firstLineChars="11"/>
              <w:jc w:val="center"/>
              <w:rPr>
                <w:sz w:val="21"/>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70" w:hRule="atLeast"/>
          <w:jc w:val="center"/>
        </w:trPr>
        <w:tc>
          <w:tcPr>
            <w:tcW w:w="424" w:type="pct"/>
            <w:vMerge w:val="continue"/>
            <w:vAlign w:val="center"/>
          </w:tcPr>
          <w:p>
            <w:pPr>
              <w:keepNext/>
              <w:keepLines/>
              <w:spacing w:line="240" w:lineRule="atLeast"/>
              <w:ind w:firstLine="23" w:firstLineChars="11"/>
              <w:jc w:val="center"/>
              <w:rPr>
                <w:sz w:val="21"/>
                <w:szCs w:val="21"/>
              </w:rPr>
            </w:pPr>
          </w:p>
        </w:tc>
        <w:tc>
          <w:tcPr>
            <w:tcW w:w="641" w:type="pct"/>
            <w:vMerge w:val="continue"/>
            <w:vAlign w:val="center"/>
          </w:tcPr>
          <w:p>
            <w:pPr>
              <w:keepNext/>
              <w:keepLines/>
              <w:spacing w:line="240" w:lineRule="atLeast"/>
              <w:ind w:firstLine="23" w:firstLineChars="11"/>
              <w:jc w:val="center"/>
              <w:rPr>
                <w:sz w:val="21"/>
                <w:szCs w:val="21"/>
              </w:rPr>
            </w:pPr>
          </w:p>
        </w:tc>
        <w:tc>
          <w:tcPr>
            <w:tcW w:w="1173"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万佛洞</w:t>
            </w:r>
          </w:p>
        </w:tc>
        <w:tc>
          <w:tcPr>
            <w:tcW w:w="452" w:type="pct"/>
            <w:gridSpan w:val="2"/>
            <w:shd w:val="clear" w:color="auto" w:fill="auto"/>
            <w:vAlign w:val="center"/>
          </w:tcPr>
          <w:p>
            <w:pPr>
              <w:keepNext/>
              <w:keepLines/>
              <w:spacing w:line="240" w:lineRule="atLeast"/>
              <w:ind w:firstLine="23" w:firstLineChars="11"/>
              <w:jc w:val="center"/>
              <w:rPr>
                <w:sz w:val="21"/>
                <w:szCs w:val="21"/>
              </w:rPr>
            </w:pPr>
            <w:r>
              <w:rPr>
                <w:rFonts w:hint="eastAsia"/>
                <w:sz w:val="21"/>
                <w:szCs w:val="21"/>
              </w:rPr>
              <w:t>SE</w:t>
            </w:r>
          </w:p>
        </w:tc>
        <w:tc>
          <w:tcPr>
            <w:tcW w:w="543"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1850m</w:t>
            </w:r>
          </w:p>
        </w:tc>
        <w:tc>
          <w:tcPr>
            <w:tcW w:w="1767" w:type="pct"/>
            <w:vMerge w:val="continue"/>
            <w:shd w:val="clear" w:color="auto" w:fill="auto"/>
            <w:vAlign w:val="center"/>
          </w:tcPr>
          <w:p>
            <w:pPr>
              <w:keepNext/>
              <w:keepLines/>
              <w:spacing w:line="240" w:lineRule="atLeast"/>
              <w:ind w:firstLine="23" w:firstLineChars="11"/>
              <w:jc w:val="center"/>
              <w:rPr>
                <w:sz w:val="21"/>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70" w:hRule="atLeast"/>
          <w:jc w:val="center"/>
        </w:trPr>
        <w:tc>
          <w:tcPr>
            <w:tcW w:w="424" w:type="pct"/>
            <w:vAlign w:val="center"/>
          </w:tcPr>
          <w:p>
            <w:pPr>
              <w:keepNext/>
              <w:keepLines/>
              <w:spacing w:line="240" w:lineRule="atLeast"/>
              <w:ind w:firstLine="23" w:firstLineChars="11"/>
              <w:jc w:val="center"/>
              <w:rPr>
                <w:sz w:val="21"/>
                <w:szCs w:val="21"/>
              </w:rPr>
            </w:pPr>
            <w:r>
              <w:rPr>
                <w:rFonts w:hint="eastAsia"/>
                <w:sz w:val="21"/>
                <w:szCs w:val="21"/>
              </w:rPr>
              <w:t>2</w:t>
            </w:r>
          </w:p>
        </w:tc>
        <w:tc>
          <w:tcPr>
            <w:tcW w:w="641" w:type="pct"/>
            <w:vAlign w:val="center"/>
          </w:tcPr>
          <w:p>
            <w:pPr>
              <w:keepNext/>
              <w:keepLines/>
              <w:spacing w:line="240" w:lineRule="atLeast"/>
              <w:ind w:firstLine="23" w:firstLineChars="11"/>
              <w:jc w:val="center"/>
              <w:rPr>
                <w:sz w:val="21"/>
                <w:szCs w:val="21"/>
              </w:rPr>
            </w:pPr>
            <w:r>
              <w:rPr>
                <w:sz w:val="21"/>
                <w:szCs w:val="21"/>
              </w:rPr>
              <w:t>地表水</w:t>
            </w:r>
          </w:p>
        </w:tc>
        <w:tc>
          <w:tcPr>
            <w:tcW w:w="1173" w:type="pct"/>
            <w:vAlign w:val="center"/>
          </w:tcPr>
          <w:p>
            <w:pPr>
              <w:keepNext/>
              <w:keepLines/>
              <w:spacing w:line="240" w:lineRule="atLeast"/>
              <w:ind w:firstLine="23" w:firstLineChars="11"/>
              <w:jc w:val="center"/>
              <w:rPr>
                <w:sz w:val="21"/>
                <w:szCs w:val="21"/>
              </w:rPr>
            </w:pPr>
            <w:r>
              <w:rPr>
                <w:rFonts w:hint="eastAsia"/>
                <w:sz w:val="21"/>
                <w:szCs w:val="21"/>
              </w:rPr>
              <w:t>清水河</w:t>
            </w:r>
          </w:p>
        </w:tc>
        <w:tc>
          <w:tcPr>
            <w:tcW w:w="452" w:type="pct"/>
            <w:gridSpan w:val="2"/>
            <w:vAlign w:val="center"/>
          </w:tcPr>
          <w:p>
            <w:pPr>
              <w:keepNext/>
              <w:keepLines/>
              <w:spacing w:line="240" w:lineRule="atLeast"/>
              <w:ind w:firstLine="23" w:firstLineChars="11"/>
              <w:jc w:val="center"/>
              <w:rPr>
                <w:sz w:val="21"/>
                <w:szCs w:val="21"/>
              </w:rPr>
            </w:pPr>
            <w:r>
              <w:rPr>
                <w:rFonts w:hint="eastAsia"/>
                <w:sz w:val="21"/>
                <w:szCs w:val="21"/>
              </w:rPr>
              <w:t>NE</w:t>
            </w:r>
          </w:p>
        </w:tc>
        <w:tc>
          <w:tcPr>
            <w:tcW w:w="543" w:type="pct"/>
            <w:tcBorders>
              <w:right w:val="single" w:color="auto" w:sz="4" w:space="0"/>
            </w:tcBorders>
            <w:vAlign w:val="center"/>
          </w:tcPr>
          <w:p>
            <w:pPr>
              <w:keepNext/>
              <w:keepLines/>
              <w:spacing w:line="240" w:lineRule="atLeast"/>
              <w:ind w:firstLine="23" w:firstLineChars="11"/>
              <w:jc w:val="center"/>
              <w:rPr>
                <w:sz w:val="21"/>
                <w:szCs w:val="21"/>
              </w:rPr>
            </w:pPr>
            <w:r>
              <w:rPr>
                <w:rFonts w:hint="eastAsia"/>
                <w:sz w:val="21"/>
                <w:szCs w:val="21"/>
              </w:rPr>
              <w:t>100m</w:t>
            </w:r>
          </w:p>
        </w:tc>
        <w:tc>
          <w:tcPr>
            <w:tcW w:w="1767" w:type="pct"/>
            <w:vAlign w:val="center"/>
          </w:tcPr>
          <w:p>
            <w:pPr>
              <w:keepNext/>
              <w:keepLines/>
              <w:spacing w:line="240" w:lineRule="atLeast"/>
              <w:ind w:left="-77" w:leftChars="-32" w:right="-86" w:rightChars="-36" w:firstLine="20" w:firstLineChars="11"/>
              <w:jc w:val="center"/>
              <w:rPr>
                <w:spacing w:val="-10"/>
                <w:sz w:val="21"/>
                <w:szCs w:val="21"/>
              </w:rPr>
            </w:pPr>
            <w:r>
              <w:rPr>
                <w:rFonts w:hint="eastAsia"/>
                <w:spacing w:val="-10"/>
                <w:sz w:val="21"/>
                <w:szCs w:val="21"/>
              </w:rPr>
              <w:t>《地表水环境质量标准》（</w:t>
            </w:r>
            <w:r>
              <w:rPr>
                <w:spacing w:val="-10"/>
                <w:sz w:val="21"/>
                <w:szCs w:val="21"/>
              </w:rPr>
              <w:t>GB3838-2002）</w:t>
            </w:r>
            <w:r>
              <w:rPr>
                <w:rFonts w:hint="eastAsia" w:ascii="宋体" w:hAnsi="宋体"/>
                <w:bCs/>
                <w:spacing w:val="-10"/>
                <w:sz w:val="21"/>
                <w:szCs w:val="21"/>
              </w:rPr>
              <w:t>Ⅱ</w:t>
            </w:r>
            <w:r>
              <w:rPr>
                <w:rFonts w:hint="eastAsia"/>
                <w:spacing w:val="-10"/>
                <w:sz w:val="21"/>
                <w:szCs w:val="21"/>
              </w:rPr>
              <w:t>类</w:t>
            </w:r>
            <w:r>
              <w:rPr>
                <w:spacing w:val="-10"/>
                <w:sz w:val="21"/>
                <w:szCs w:val="21"/>
              </w:rPr>
              <w:t>水质标准</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70" w:hRule="atLeast"/>
          <w:jc w:val="center"/>
        </w:trPr>
        <w:tc>
          <w:tcPr>
            <w:tcW w:w="424" w:type="pct"/>
            <w:vMerge w:val="restart"/>
            <w:vAlign w:val="center"/>
          </w:tcPr>
          <w:p>
            <w:pPr>
              <w:keepNext/>
              <w:keepLines/>
              <w:spacing w:line="240" w:lineRule="atLeast"/>
              <w:ind w:firstLine="23" w:firstLineChars="11"/>
              <w:jc w:val="center"/>
              <w:rPr>
                <w:sz w:val="21"/>
                <w:szCs w:val="21"/>
              </w:rPr>
            </w:pPr>
            <w:r>
              <w:rPr>
                <w:rFonts w:hint="eastAsia"/>
                <w:sz w:val="21"/>
                <w:szCs w:val="21"/>
              </w:rPr>
              <w:t>3</w:t>
            </w:r>
          </w:p>
        </w:tc>
        <w:tc>
          <w:tcPr>
            <w:tcW w:w="641" w:type="pct"/>
            <w:vMerge w:val="restart"/>
            <w:vAlign w:val="center"/>
          </w:tcPr>
          <w:p>
            <w:pPr>
              <w:keepNext/>
              <w:keepLines/>
              <w:spacing w:line="240" w:lineRule="atLeast"/>
              <w:ind w:firstLine="23" w:firstLineChars="11"/>
              <w:jc w:val="center"/>
              <w:rPr>
                <w:sz w:val="21"/>
                <w:szCs w:val="21"/>
              </w:rPr>
            </w:pPr>
            <w:r>
              <w:rPr>
                <w:sz w:val="21"/>
                <w:szCs w:val="21"/>
              </w:rPr>
              <w:t>地下水</w:t>
            </w:r>
          </w:p>
        </w:tc>
        <w:tc>
          <w:tcPr>
            <w:tcW w:w="2168" w:type="pct"/>
            <w:gridSpan w:val="4"/>
            <w:tcBorders>
              <w:right w:val="single" w:color="auto" w:sz="4" w:space="0"/>
            </w:tcBorders>
            <w:vAlign w:val="center"/>
          </w:tcPr>
          <w:p>
            <w:pPr>
              <w:keepNext/>
              <w:keepLines/>
              <w:spacing w:line="240" w:lineRule="atLeast"/>
              <w:ind w:firstLine="23" w:firstLineChars="11"/>
              <w:jc w:val="center"/>
              <w:rPr>
                <w:sz w:val="21"/>
                <w:szCs w:val="21"/>
              </w:rPr>
            </w:pPr>
            <w:r>
              <w:rPr>
                <w:rFonts w:hint="eastAsia"/>
                <w:sz w:val="21"/>
                <w:szCs w:val="21"/>
              </w:rPr>
              <w:t>评价区域</w:t>
            </w:r>
            <w:r>
              <w:rPr>
                <w:sz w:val="21"/>
                <w:szCs w:val="21"/>
              </w:rPr>
              <w:t>地下水</w:t>
            </w:r>
          </w:p>
        </w:tc>
        <w:tc>
          <w:tcPr>
            <w:tcW w:w="1767" w:type="pct"/>
            <w:vMerge w:val="restart"/>
            <w:vAlign w:val="center"/>
          </w:tcPr>
          <w:p>
            <w:pPr>
              <w:keepNext/>
              <w:keepLines/>
              <w:spacing w:line="240" w:lineRule="atLeast"/>
              <w:ind w:firstLine="20" w:firstLineChars="11"/>
              <w:jc w:val="center"/>
              <w:rPr>
                <w:spacing w:val="-10"/>
                <w:sz w:val="21"/>
                <w:szCs w:val="21"/>
              </w:rPr>
            </w:pPr>
            <w:r>
              <w:rPr>
                <w:rFonts w:hint="eastAsia"/>
                <w:spacing w:val="-10"/>
                <w:sz w:val="21"/>
                <w:szCs w:val="21"/>
              </w:rPr>
              <w:t>《地下水质量标准》（</w:t>
            </w:r>
            <w:r>
              <w:rPr>
                <w:spacing w:val="-10"/>
                <w:sz w:val="21"/>
                <w:szCs w:val="21"/>
              </w:rPr>
              <w:t>GB/T14848-2017）Ⅲ类标准</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70" w:hRule="atLeast"/>
          <w:jc w:val="center"/>
        </w:trPr>
        <w:tc>
          <w:tcPr>
            <w:tcW w:w="424" w:type="pct"/>
            <w:vMerge w:val="continue"/>
            <w:vAlign w:val="center"/>
          </w:tcPr>
          <w:p>
            <w:pPr>
              <w:keepNext/>
              <w:keepLines/>
              <w:spacing w:line="240" w:lineRule="atLeast"/>
              <w:ind w:firstLine="23" w:firstLineChars="11"/>
              <w:jc w:val="center"/>
              <w:rPr>
                <w:sz w:val="21"/>
                <w:szCs w:val="21"/>
              </w:rPr>
            </w:pPr>
          </w:p>
        </w:tc>
        <w:tc>
          <w:tcPr>
            <w:tcW w:w="641" w:type="pct"/>
            <w:vMerge w:val="continue"/>
            <w:vAlign w:val="center"/>
          </w:tcPr>
          <w:p>
            <w:pPr>
              <w:keepNext/>
              <w:keepLines/>
              <w:spacing w:line="240" w:lineRule="atLeast"/>
              <w:ind w:firstLine="23" w:firstLineChars="11"/>
              <w:jc w:val="center"/>
              <w:rPr>
                <w:sz w:val="21"/>
                <w:szCs w:val="21"/>
              </w:rPr>
            </w:pPr>
          </w:p>
        </w:tc>
        <w:tc>
          <w:tcPr>
            <w:tcW w:w="1173" w:type="pct"/>
            <w:tcBorders>
              <w:right w:val="single" w:color="auto" w:sz="4" w:space="0"/>
            </w:tcBorders>
            <w:vAlign w:val="center"/>
          </w:tcPr>
          <w:p>
            <w:pPr>
              <w:keepNext/>
              <w:keepLines/>
              <w:spacing w:line="240" w:lineRule="atLeast"/>
              <w:ind w:firstLine="23" w:firstLineChars="11"/>
              <w:jc w:val="center"/>
              <w:rPr>
                <w:sz w:val="21"/>
                <w:szCs w:val="21"/>
              </w:rPr>
            </w:pPr>
            <w:r>
              <w:rPr>
                <w:rFonts w:hint="eastAsia"/>
                <w:sz w:val="21"/>
                <w:szCs w:val="21"/>
              </w:rPr>
              <w:t>大车沟水井</w:t>
            </w:r>
          </w:p>
        </w:tc>
        <w:tc>
          <w:tcPr>
            <w:tcW w:w="452" w:type="pct"/>
            <w:gridSpan w:val="2"/>
            <w:tcBorders>
              <w:left w:val="single" w:color="auto" w:sz="4" w:space="0"/>
              <w:right w:val="single" w:color="auto" w:sz="4" w:space="0"/>
            </w:tcBorders>
            <w:vAlign w:val="center"/>
          </w:tcPr>
          <w:p>
            <w:pPr>
              <w:keepNext/>
              <w:keepLines/>
              <w:spacing w:line="240" w:lineRule="atLeast"/>
              <w:ind w:firstLine="23" w:firstLineChars="11"/>
              <w:jc w:val="center"/>
              <w:rPr>
                <w:sz w:val="21"/>
                <w:szCs w:val="21"/>
              </w:rPr>
            </w:pPr>
            <w:r>
              <w:rPr>
                <w:rFonts w:hint="eastAsia"/>
                <w:sz w:val="21"/>
                <w:szCs w:val="21"/>
              </w:rPr>
              <w:t>SE</w:t>
            </w:r>
          </w:p>
        </w:tc>
        <w:tc>
          <w:tcPr>
            <w:tcW w:w="543" w:type="pct"/>
            <w:tcBorders>
              <w:left w:val="single" w:color="auto" w:sz="4" w:space="0"/>
              <w:right w:val="single" w:color="auto" w:sz="4" w:space="0"/>
            </w:tcBorders>
            <w:vAlign w:val="center"/>
          </w:tcPr>
          <w:p>
            <w:pPr>
              <w:keepNext/>
              <w:keepLines/>
              <w:spacing w:line="240" w:lineRule="atLeast"/>
              <w:ind w:firstLine="23" w:firstLineChars="11"/>
              <w:jc w:val="center"/>
              <w:rPr>
                <w:sz w:val="21"/>
                <w:szCs w:val="21"/>
              </w:rPr>
            </w:pPr>
            <w:r>
              <w:rPr>
                <w:rFonts w:hint="eastAsia"/>
                <w:sz w:val="21"/>
                <w:szCs w:val="21"/>
              </w:rPr>
              <w:t>500m</w:t>
            </w:r>
          </w:p>
        </w:tc>
        <w:tc>
          <w:tcPr>
            <w:tcW w:w="1767" w:type="pct"/>
            <w:vMerge w:val="continue"/>
            <w:vAlign w:val="center"/>
          </w:tcPr>
          <w:p>
            <w:pPr>
              <w:keepNext/>
              <w:keepLines/>
              <w:spacing w:line="240" w:lineRule="atLeast"/>
              <w:ind w:firstLine="23" w:firstLineChars="11"/>
              <w:jc w:val="center"/>
              <w:rPr>
                <w:sz w:val="21"/>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70" w:hRule="atLeast"/>
          <w:jc w:val="center"/>
        </w:trPr>
        <w:tc>
          <w:tcPr>
            <w:tcW w:w="424" w:type="pct"/>
            <w:vAlign w:val="center"/>
          </w:tcPr>
          <w:p>
            <w:pPr>
              <w:keepNext/>
              <w:keepLines/>
              <w:spacing w:line="240" w:lineRule="atLeast"/>
              <w:ind w:firstLine="23" w:firstLineChars="11"/>
              <w:jc w:val="center"/>
              <w:rPr>
                <w:sz w:val="21"/>
                <w:szCs w:val="21"/>
              </w:rPr>
            </w:pPr>
            <w:r>
              <w:rPr>
                <w:rFonts w:hint="eastAsia"/>
                <w:sz w:val="21"/>
                <w:szCs w:val="21"/>
              </w:rPr>
              <w:t>4</w:t>
            </w:r>
          </w:p>
        </w:tc>
        <w:tc>
          <w:tcPr>
            <w:tcW w:w="641" w:type="pct"/>
            <w:vAlign w:val="center"/>
          </w:tcPr>
          <w:p>
            <w:pPr>
              <w:keepNext/>
              <w:keepLines/>
              <w:spacing w:line="240" w:lineRule="atLeast"/>
              <w:ind w:firstLine="23" w:firstLineChars="11"/>
              <w:jc w:val="center"/>
              <w:rPr>
                <w:sz w:val="21"/>
                <w:szCs w:val="21"/>
              </w:rPr>
            </w:pPr>
            <w:r>
              <w:rPr>
                <w:sz w:val="21"/>
                <w:szCs w:val="21"/>
              </w:rPr>
              <w:t>声环境</w:t>
            </w:r>
          </w:p>
        </w:tc>
        <w:tc>
          <w:tcPr>
            <w:tcW w:w="2168" w:type="pct"/>
            <w:gridSpan w:val="4"/>
            <w:tcBorders>
              <w:right w:val="single" w:color="auto" w:sz="4" w:space="0"/>
            </w:tcBorders>
            <w:vAlign w:val="center"/>
          </w:tcPr>
          <w:p>
            <w:pPr>
              <w:keepNext/>
              <w:keepLines/>
              <w:spacing w:line="240" w:lineRule="atLeast"/>
              <w:ind w:firstLine="23" w:firstLineChars="11"/>
              <w:jc w:val="center"/>
              <w:rPr>
                <w:sz w:val="21"/>
                <w:szCs w:val="21"/>
              </w:rPr>
            </w:pPr>
            <w:r>
              <w:rPr>
                <w:rFonts w:hint="eastAsia"/>
                <w:sz w:val="21"/>
                <w:szCs w:val="21"/>
              </w:rPr>
              <w:t>场界四周</w:t>
            </w:r>
          </w:p>
        </w:tc>
        <w:tc>
          <w:tcPr>
            <w:tcW w:w="1767" w:type="pct"/>
            <w:vAlign w:val="center"/>
          </w:tcPr>
          <w:p>
            <w:pPr>
              <w:keepNext/>
              <w:keepLines/>
              <w:spacing w:line="240" w:lineRule="atLeast"/>
              <w:ind w:firstLine="23" w:firstLineChars="11"/>
              <w:jc w:val="center"/>
              <w:rPr>
                <w:sz w:val="21"/>
                <w:szCs w:val="21"/>
              </w:rPr>
            </w:pPr>
            <w:r>
              <w:rPr>
                <w:rFonts w:hint="eastAsia"/>
                <w:sz w:val="21"/>
                <w:szCs w:val="21"/>
              </w:rPr>
              <w:t>《声环境质量标准》（</w:t>
            </w:r>
            <w:r>
              <w:rPr>
                <w:sz w:val="21"/>
                <w:szCs w:val="21"/>
              </w:rPr>
              <w:t>GB3096-2008）</w:t>
            </w:r>
            <w:r>
              <w:rPr>
                <w:rFonts w:hint="eastAsia"/>
                <w:sz w:val="21"/>
                <w:szCs w:val="21"/>
              </w:rPr>
              <w:t>1</w:t>
            </w:r>
            <w:r>
              <w:rPr>
                <w:sz w:val="21"/>
                <w:szCs w:val="21"/>
              </w:rPr>
              <w:t>类</w:t>
            </w:r>
            <w:r>
              <w:rPr>
                <w:rFonts w:hint="eastAsia"/>
                <w:sz w:val="21"/>
                <w:szCs w:val="21"/>
              </w:rPr>
              <w:t>标准</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70" w:hRule="atLeast"/>
          <w:jc w:val="center"/>
        </w:trPr>
        <w:tc>
          <w:tcPr>
            <w:tcW w:w="424" w:type="pct"/>
            <w:vMerge w:val="restart"/>
            <w:vAlign w:val="center"/>
          </w:tcPr>
          <w:p>
            <w:pPr>
              <w:keepNext/>
              <w:keepLines/>
              <w:spacing w:line="240" w:lineRule="atLeast"/>
              <w:ind w:firstLine="23" w:firstLineChars="11"/>
              <w:jc w:val="center"/>
              <w:rPr>
                <w:sz w:val="21"/>
                <w:szCs w:val="21"/>
              </w:rPr>
            </w:pPr>
            <w:r>
              <w:rPr>
                <w:rFonts w:hint="eastAsia"/>
                <w:sz w:val="21"/>
                <w:szCs w:val="21"/>
              </w:rPr>
              <w:t>5</w:t>
            </w:r>
          </w:p>
        </w:tc>
        <w:tc>
          <w:tcPr>
            <w:tcW w:w="641" w:type="pct"/>
            <w:vMerge w:val="restart"/>
            <w:vAlign w:val="center"/>
          </w:tcPr>
          <w:p>
            <w:pPr>
              <w:keepNext/>
              <w:keepLines/>
              <w:spacing w:line="240" w:lineRule="atLeast"/>
              <w:ind w:firstLine="23" w:firstLineChars="11"/>
              <w:jc w:val="center"/>
              <w:rPr>
                <w:sz w:val="21"/>
                <w:szCs w:val="21"/>
              </w:rPr>
            </w:pPr>
            <w:r>
              <w:rPr>
                <w:sz w:val="21"/>
                <w:szCs w:val="21"/>
              </w:rPr>
              <w:t>生态环境</w:t>
            </w:r>
          </w:p>
        </w:tc>
        <w:tc>
          <w:tcPr>
            <w:tcW w:w="1173" w:type="pct"/>
            <w:tcBorders>
              <w:right w:val="single" w:color="auto" w:sz="4" w:space="0"/>
            </w:tcBorders>
            <w:vAlign w:val="center"/>
          </w:tcPr>
          <w:p>
            <w:pPr>
              <w:keepNext/>
              <w:keepLines/>
              <w:spacing w:line="240" w:lineRule="atLeast"/>
              <w:ind w:firstLine="0" w:firstLineChars="0"/>
              <w:jc w:val="center"/>
              <w:rPr>
                <w:spacing w:val="-10"/>
                <w:sz w:val="21"/>
                <w:szCs w:val="21"/>
              </w:rPr>
            </w:pPr>
            <w:r>
              <w:rPr>
                <w:rFonts w:hint="eastAsia"/>
                <w:spacing w:val="-10"/>
                <w:sz w:val="21"/>
                <w:szCs w:val="21"/>
              </w:rPr>
              <w:t>五台山风景名胜区核心景区外</w:t>
            </w:r>
          </w:p>
        </w:tc>
        <w:tc>
          <w:tcPr>
            <w:tcW w:w="441" w:type="pct"/>
            <w:tcBorders>
              <w:left w:val="single" w:color="auto" w:sz="4" w:space="0"/>
              <w:right w:val="single" w:color="auto" w:sz="4" w:space="0"/>
            </w:tcBorders>
            <w:vAlign w:val="center"/>
          </w:tcPr>
          <w:p>
            <w:pPr>
              <w:keepNext/>
              <w:keepLines/>
              <w:snapToGrid w:val="0"/>
              <w:spacing w:line="240" w:lineRule="atLeast"/>
              <w:ind w:firstLine="23" w:firstLineChars="11"/>
              <w:jc w:val="center"/>
              <w:rPr>
                <w:rFonts w:ascii="Calibri" w:hAnsi="Calibri"/>
                <w:sz w:val="21"/>
                <w:szCs w:val="21"/>
              </w:rPr>
            </w:pPr>
            <w:r>
              <w:rPr>
                <w:rFonts w:hint="eastAsia" w:ascii="Calibri" w:hAnsi="Calibri"/>
                <w:sz w:val="21"/>
                <w:szCs w:val="21"/>
              </w:rPr>
              <w:t>N</w:t>
            </w:r>
          </w:p>
        </w:tc>
        <w:tc>
          <w:tcPr>
            <w:tcW w:w="554" w:type="pct"/>
            <w:gridSpan w:val="2"/>
            <w:tcBorders>
              <w:left w:val="single" w:color="auto" w:sz="4" w:space="0"/>
              <w:right w:val="single" w:color="auto" w:sz="4" w:space="0"/>
            </w:tcBorders>
            <w:vAlign w:val="center"/>
          </w:tcPr>
          <w:p>
            <w:pPr>
              <w:keepNext/>
              <w:keepLines/>
              <w:snapToGrid w:val="0"/>
              <w:spacing w:line="240" w:lineRule="atLeast"/>
              <w:ind w:firstLine="23" w:firstLineChars="11"/>
              <w:jc w:val="center"/>
              <w:rPr>
                <w:rFonts w:ascii="Calibri" w:hAnsi="Calibri"/>
                <w:sz w:val="21"/>
                <w:szCs w:val="21"/>
              </w:rPr>
            </w:pPr>
            <w:r>
              <w:rPr>
                <w:rFonts w:hint="eastAsia" w:ascii="Calibri" w:hAnsi="Calibri"/>
                <w:sz w:val="21"/>
                <w:szCs w:val="21"/>
              </w:rPr>
              <w:t>150m</w:t>
            </w:r>
          </w:p>
        </w:tc>
        <w:tc>
          <w:tcPr>
            <w:tcW w:w="1767" w:type="pct"/>
            <w:vAlign w:val="center"/>
          </w:tcPr>
          <w:p>
            <w:pPr>
              <w:keepNext/>
              <w:keepLines/>
              <w:spacing w:line="240" w:lineRule="atLeast"/>
              <w:ind w:firstLine="23" w:firstLineChars="11"/>
              <w:jc w:val="center"/>
              <w:rPr>
                <w:sz w:val="21"/>
                <w:szCs w:val="21"/>
              </w:rPr>
            </w:pPr>
            <w:r>
              <w:rPr>
                <w:rFonts w:hint="eastAsia"/>
                <w:bCs/>
                <w:sz w:val="21"/>
                <w:szCs w:val="21"/>
              </w:rPr>
              <w:t>符合五台山风景名胜区总体规划要求</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70" w:hRule="atLeast"/>
          <w:jc w:val="center"/>
        </w:trPr>
        <w:tc>
          <w:tcPr>
            <w:tcW w:w="424" w:type="pct"/>
            <w:vMerge w:val="continue"/>
            <w:vAlign w:val="center"/>
          </w:tcPr>
          <w:p>
            <w:pPr>
              <w:keepNext/>
              <w:keepLines/>
              <w:spacing w:line="240" w:lineRule="atLeast"/>
              <w:ind w:firstLine="23" w:firstLineChars="11"/>
              <w:jc w:val="center"/>
              <w:rPr>
                <w:sz w:val="21"/>
                <w:szCs w:val="21"/>
              </w:rPr>
            </w:pPr>
          </w:p>
        </w:tc>
        <w:tc>
          <w:tcPr>
            <w:tcW w:w="641" w:type="pct"/>
            <w:vMerge w:val="continue"/>
            <w:vAlign w:val="center"/>
          </w:tcPr>
          <w:p>
            <w:pPr>
              <w:keepNext/>
              <w:keepLines/>
              <w:spacing w:line="240" w:lineRule="atLeast"/>
              <w:ind w:firstLine="23" w:firstLineChars="11"/>
              <w:jc w:val="center"/>
              <w:rPr>
                <w:sz w:val="21"/>
                <w:szCs w:val="21"/>
              </w:rPr>
            </w:pPr>
          </w:p>
        </w:tc>
        <w:tc>
          <w:tcPr>
            <w:tcW w:w="1173" w:type="pct"/>
            <w:tcBorders>
              <w:right w:val="single" w:color="auto" w:sz="4" w:space="0"/>
            </w:tcBorders>
            <w:vAlign w:val="center"/>
          </w:tcPr>
          <w:p>
            <w:pPr>
              <w:keepNext/>
              <w:keepLines/>
              <w:spacing w:line="240" w:lineRule="atLeast"/>
              <w:ind w:firstLine="0" w:firstLineChars="0"/>
              <w:jc w:val="center"/>
              <w:rPr>
                <w:spacing w:val="-10"/>
                <w:sz w:val="21"/>
                <w:szCs w:val="21"/>
              </w:rPr>
            </w:pPr>
            <w:r>
              <w:rPr>
                <w:rFonts w:hint="eastAsia"/>
                <w:spacing w:val="-10"/>
                <w:sz w:val="21"/>
                <w:szCs w:val="21"/>
              </w:rPr>
              <w:t>五台山国家级森林公园周围生态植被</w:t>
            </w:r>
          </w:p>
        </w:tc>
        <w:tc>
          <w:tcPr>
            <w:tcW w:w="441" w:type="pct"/>
            <w:tcBorders>
              <w:left w:val="single" w:color="auto" w:sz="4" w:space="0"/>
              <w:right w:val="single" w:color="auto" w:sz="4" w:space="0"/>
            </w:tcBorders>
            <w:vAlign w:val="center"/>
          </w:tcPr>
          <w:p>
            <w:pPr>
              <w:keepNext/>
              <w:keepLines/>
              <w:snapToGrid w:val="0"/>
              <w:spacing w:line="240" w:lineRule="atLeast"/>
              <w:ind w:firstLine="23" w:firstLineChars="11"/>
              <w:jc w:val="center"/>
              <w:rPr>
                <w:sz w:val="21"/>
                <w:szCs w:val="21"/>
              </w:rPr>
            </w:pPr>
            <w:r>
              <w:rPr>
                <w:rFonts w:hint="eastAsia"/>
                <w:sz w:val="21"/>
                <w:szCs w:val="21"/>
              </w:rPr>
              <w:t>S</w:t>
            </w:r>
          </w:p>
        </w:tc>
        <w:tc>
          <w:tcPr>
            <w:tcW w:w="554" w:type="pct"/>
            <w:gridSpan w:val="2"/>
            <w:tcBorders>
              <w:left w:val="single" w:color="auto" w:sz="4" w:space="0"/>
              <w:right w:val="single" w:color="auto" w:sz="4" w:space="0"/>
            </w:tcBorders>
            <w:vAlign w:val="center"/>
          </w:tcPr>
          <w:p>
            <w:pPr>
              <w:keepNext/>
              <w:keepLines/>
              <w:snapToGrid w:val="0"/>
              <w:spacing w:line="240" w:lineRule="atLeast"/>
              <w:ind w:firstLine="23" w:firstLineChars="11"/>
              <w:jc w:val="center"/>
              <w:rPr>
                <w:sz w:val="21"/>
                <w:szCs w:val="21"/>
              </w:rPr>
            </w:pPr>
            <w:r>
              <w:rPr>
                <w:rFonts w:hint="eastAsia"/>
                <w:sz w:val="21"/>
                <w:szCs w:val="21"/>
              </w:rPr>
              <w:t>100m</w:t>
            </w:r>
          </w:p>
        </w:tc>
        <w:tc>
          <w:tcPr>
            <w:tcW w:w="1767" w:type="pct"/>
            <w:vAlign w:val="center"/>
          </w:tcPr>
          <w:p>
            <w:pPr>
              <w:keepNext/>
              <w:keepLines/>
              <w:spacing w:line="240" w:lineRule="atLeast"/>
              <w:ind w:firstLine="23" w:firstLineChars="11"/>
              <w:jc w:val="center"/>
              <w:rPr>
                <w:sz w:val="21"/>
                <w:szCs w:val="21"/>
              </w:rPr>
            </w:pPr>
            <w:r>
              <w:rPr>
                <w:rFonts w:hint="eastAsia"/>
                <w:sz w:val="21"/>
                <w:szCs w:val="21"/>
              </w:rPr>
              <w:t>项目不对其产生影响</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70" w:hRule="atLeast"/>
          <w:jc w:val="center"/>
        </w:trPr>
        <w:tc>
          <w:tcPr>
            <w:tcW w:w="424" w:type="pct"/>
            <w:vMerge w:val="continue"/>
            <w:vAlign w:val="center"/>
          </w:tcPr>
          <w:p>
            <w:pPr>
              <w:keepNext/>
              <w:keepLines/>
              <w:spacing w:line="240" w:lineRule="atLeast"/>
              <w:ind w:firstLine="23" w:firstLineChars="11"/>
              <w:jc w:val="center"/>
              <w:rPr>
                <w:sz w:val="21"/>
                <w:szCs w:val="21"/>
              </w:rPr>
            </w:pPr>
          </w:p>
        </w:tc>
        <w:tc>
          <w:tcPr>
            <w:tcW w:w="641" w:type="pct"/>
            <w:vMerge w:val="continue"/>
            <w:vAlign w:val="center"/>
          </w:tcPr>
          <w:p>
            <w:pPr>
              <w:keepNext/>
              <w:keepLines/>
              <w:spacing w:line="240" w:lineRule="atLeast"/>
              <w:ind w:firstLine="23" w:firstLineChars="11"/>
              <w:jc w:val="center"/>
              <w:rPr>
                <w:sz w:val="21"/>
                <w:szCs w:val="21"/>
              </w:rPr>
            </w:pPr>
          </w:p>
        </w:tc>
        <w:tc>
          <w:tcPr>
            <w:tcW w:w="1173" w:type="pct"/>
            <w:vAlign w:val="center"/>
          </w:tcPr>
          <w:p>
            <w:pPr>
              <w:keepNext/>
              <w:keepLines/>
              <w:spacing w:line="240" w:lineRule="atLeast"/>
              <w:ind w:firstLine="0" w:firstLineChars="0"/>
              <w:jc w:val="center"/>
              <w:rPr>
                <w:spacing w:val="-10"/>
                <w:sz w:val="21"/>
                <w:szCs w:val="21"/>
              </w:rPr>
            </w:pPr>
            <w:r>
              <w:rPr>
                <w:rFonts w:hint="eastAsia"/>
                <w:spacing w:val="-10"/>
                <w:sz w:val="21"/>
                <w:szCs w:val="21"/>
              </w:rPr>
              <w:t>五台山国家地质公园二级保护区</w:t>
            </w:r>
            <w:r>
              <w:rPr>
                <w:rFonts w:hint="eastAsia"/>
                <w:bCs/>
                <w:spacing w:val="-10"/>
                <w:sz w:val="21"/>
                <w:szCs w:val="21"/>
              </w:rPr>
              <w:t>台怀滹沱群剖面</w:t>
            </w:r>
          </w:p>
        </w:tc>
        <w:tc>
          <w:tcPr>
            <w:tcW w:w="441" w:type="pct"/>
            <w:tcBorders>
              <w:right w:val="single" w:color="auto" w:sz="4" w:space="0"/>
            </w:tcBorders>
            <w:vAlign w:val="center"/>
          </w:tcPr>
          <w:p>
            <w:pPr>
              <w:autoSpaceDE w:val="0"/>
              <w:autoSpaceDN w:val="0"/>
              <w:adjustRightInd w:val="0"/>
              <w:snapToGrid w:val="0"/>
              <w:spacing w:line="240" w:lineRule="atLeast"/>
              <w:ind w:firstLine="0" w:firstLineChars="0"/>
              <w:jc w:val="center"/>
              <w:rPr>
                <w:sz w:val="21"/>
                <w:szCs w:val="21"/>
              </w:rPr>
            </w:pPr>
            <w:r>
              <w:rPr>
                <w:rFonts w:hint="eastAsia"/>
                <w:sz w:val="21"/>
                <w:szCs w:val="21"/>
              </w:rPr>
              <w:t>SE</w:t>
            </w:r>
          </w:p>
        </w:tc>
        <w:tc>
          <w:tcPr>
            <w:tcW w:w="554" w:type="pct"/>
            <w:gridSpan w:val="2"/>
            <w:tcBorders>
              <w:left w:val="single" w:color="auto" w:sz="4" w:space="0"/>
              <w:right w:val="single" w:color="auto" w:sz="4" w:space="0"/>
            </w:tcBorders>
            <w:vAlign w:val="center"/>
          </w:tcPr>
          <w:p>
            <w:pPr>
              <w:autoSpaceDE w:val="0"/>
              <w:autoSpaceDN w:val="0"/>
              <w:adjustRightInd w:val="0"/>
              <w:snapToGrid w:val="0"/>
              <w:spacing w:line="240" w:lineRule="atLeast"/>
              <w:ind w:firstLine="0" w:firstLineChars="0"/>
              <w:jc w:val="center"/>
              <w:rPr>
                <w:sz w:val="21"/>
                <w:szCs w:val="21"/>
              </w:rPr>
            </w:pPr>
            <w:r>
              <w:rPr>
                <w:rFonts w:hint="eastAsia"/>
                <w:sz w:val="21"/>
                <w:szCs w:val="21"/>
              </w:rPr>
              <w:t>2000m</w:t>
            </w:r>
          </w:p>
        </w:tc>
        <w:tc>
          <w:tcPr>
            <w:tcW w:w="1767" w:type="pct"/>
            <w:vAlign w:val="center"/>
          </w:tcPr>
          <w:p>
            <w:pPr>
              <w:keepNext/>
              <w:keepLines/>
              <w:spacing w:line="240" w:lineRule="atLeast"/>
              <w:ind w:firstLine="23" w:firstLineChars="11"/>
              <w:jc w:val="center"/>
              <w:rPr>
                <w:sz w:val="21"/>
                <w:szCs w:val="21"/>
              </w:rPr>
            </w:pPr>
            <w:r>
              <w:rPr>
                <w:rFonts w:hint="eastAsia"/>
                <w:sz w:val="21"/>
                <w:szCs w:val="21"/>
              </w:rPr>
              <w:t>项目不对其产生影响</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70" w:hRule="atLeast"/>
          <w:jc w:val="center"/>
        </w:trPr>
        <w:tc>
          <w:tcPr>
            <w:tcW w:w="424" w:type="pct"/>
            <w:vMerge w:val="continue"/>
            <w:vAlign w:val="center"/>
          </w:tcPr>
          <w:p>
            <w:pPr>
              <w:keepNext/>
              <w:keepLines/>
              <w:spacing w:line="240" w:lineRule="atLeast"/>
              <w:ind w:firstLine="23" w:firstLineChars="11"/>
              <w:jc w:val="center"/>
              <w:rPr>
                <w:sz w:val="21"/>
                <w:szCs w:val="21"/>
              </w:rPr>
            </w:pPr>
          </w:p>
        </w:tc>
        <w:tc>
          <w:tcPr>
            <w:tcW w:w="641" w:type="pct"/>
            <w:vMerge w:val="continue"/>
            <w:vAlign w:val="center"/>
          </w:tcPr>
          <w:p>
            <w:pPr>
              <w:keepNext/>
              <w:keepLines/>
              <w:spacing w:line="240" w:lineRule="atLeast"/>
              <w:ind w:firstLine="23" w:firstLineChars="11"/>
              <w:jc w:val="center"/>
              <w:rPr>
                <w:sz w:val="21"/>
                <w:szCs w:val="21"/>
              </w:rPr>
            </w:pPr>
          </w:p>
        </w:tc>
        <w:tc>
          <w:tcPr>
            <w:tcW w:w="1173" w:type="pct"/>
            <w:vAlign w:val="center"/>
          </w:tcPr>
          <w:p>
            <w:pPr>
              <w:keepNext/>
              <w:keepLines/>
              <w:snapToGrid w:val="0"/>
              <w:spacing w:line="240" w:lineRule="atLeast"/>
              <w:ind w:firstLine="0" w:firstLineChars="0"/>
              <w:jc w:val="center"/>
              <w:rPr>
                <w:spacing w:val="-10"/>
                <w:sz w:val="21"/>
                <w:szCs w:val="21"/>
              </w:rPr>
            </w:pPr>
            <w:r>
              <w:rPr>
                <w:rFonts w:hint="eastAsia"/>
                <w:spacing w:val="-10"/>
                <w:sz w:val="21"/>
                <w:szCs w:val="21"/>
              </w:rPr>
              <w:t>五台山世界文化景观遗产地重要遗产寺庙龙泉寺</w:t>
            </w:r>
          </w:p>
        </w:tc>
        <w:tc>
          <w:tcPr>
            <w:tcW w:w="441" w:type="pct"/>
            <w:tcBorders>
              <w:right w:val="single" w:color="auto" w:sz="4" w:space="0"/>
            </w:tcBorders>
            <w:vAlign w:val="center"/>
          </w:tcPr>
          <w:p>
            <w:pPr>
              <w:keepNext/>
              <w:keepLines/>
              <w:snapToGrid w:val="0"/>
              <w:spacing w:line="240" w:lineRule="atLeast"/>
              <w:ind w:firstLine="23" w:firstLineChars="11"/>
              <w:jc w:val="center"/>
              <w:rPr>
                <w:sz w:val="21"/>
                <w:szCs w:val="21"/>
              </w:rPr>
            </w:pPr>
            <w:r>
              <w:rPr>
                <w:rFonts w:hint="eastAsia"/>
                <w:sz w:val="21"/>
                <w:szCs w:val="21"/>
              </w:rPr>
              <w:t>NW</w:t>
            </w:r>
          </w:p>
        </w:tc>
        <w:tc>
          <w:tcPr>
            <w:tcW w:w="554" w:type="pct"/>
            <w:gridSpan w:val="2"/>
            <w:tcBorders>
              <w:left w:val="single" w:color="auto" w:sz="4" w:space="0"/>
              <w:right w:val="single" w:color="auto" w:sz="4" w:space="0"/>
            </w:tcBorders>
            <w:vAlign w:val="center"/>
          </w:tcPr>
          <w:p>
            <w:pPr>
              <w:keepNext/>
              <w:keepLines/>
              <w:snapToGrid w:val="0"/>
              <w:spacing w:line="240" w:lineRule="atLeast"/>
              <w:ind w:firstLine="23" w:firstLineChars="11"/>
              <w:jc w:val="center"/>
              <w:rPr>
                <w:sz w:val="21"/>
                <w:szCs w:val="21"/>
              </w:rPr>
            </w:pPr>
            <w:r>
              <w:rPr>
                <w:rFonts w:hint="eastAsia"/>
                <w:sz w:val="21"/>
                <w:szCs w:val="21"/>
              </w:rPr>
              <w:t>600m</w:t>
            </w:r>
          </w:p>
        </w:tc>
        <w:tc>
          <w:tcPr>
            <w:tcW w:w="1767" w:type="pct"/>
            <w:vAlign w:val="center"/>
          </w:tcPr>
          <w:p>
            <w:pPr>
              <w:autoSpaceDE w:val="0"/>
              <w:autoSpaceDN w:val="0"/>
              <w:adjustRightInd w:val="0"/>
              <w:spacing w:line="240" w:lineRule="atLeast"/>
              <w:ind w:firstLine="23" w:firstLineChars="0"/>
              <w:jc w:val="center"/>
              <w:rPr>
                <w:sz w:val="21"/>
                <w:szCs w:val="21"/>
              </w:rPr>
            </w:pPr>
            <w:r>
              <w:rPr>
                <w:rFonts w:hint="eastAsia"/>
                <w:sz w:val="21"/>
                <w:szCs w:val="21"/>
              </w:rPr>
              <w:t>项目不对其产生影响</w:t>
            </w:r>
          </w:p>
        </w:tc>
      </w:tr>
    </w:tbl>
    <w:p>
      <w:pPr>
        <w:keepNext/>
        <w:keepLines/>
        <w:ind w:firstLine="480"/>
        <w:jc w:val="left"/>
        <w:sectPr>
          <w:pgSz w:w="11906" w:h="16838"/>
          <w:pgMar w:top="1701" w:right="1701" w:bottom="1701" w:left="1701" w:header="851" w:footer="992" w:gutter="0"/>
          <w:pgBorders>
            <w:top w:val="single" w:color="auto" w:sz="12" w:space="1"/>
            <w:left w:val="single" w:color="auto" w:sz="12" w:space="5"/>
            <w:bottom w:val="single" w:color="auto" w:sz="12" w:space="1"/>
            <w:right w:val="single" w:color="auto" w:sz="12" w:space="5"/>
          </w:pgBorders>
          <w:cols w:space="425" w:num="1"/>
          <w:docGrid w:linePitch="387" w:charSpace="3809"/>
        </w:sectPr>
      </w:pPr>
    </w:p>
    <w:tbl>
      <w:tblPr>
        <w:tblStyle w:val="49"/>
        <w:tblpPr w:leftFromText="180" w:rightFromText="180" w:vertAnchor="text" w:horzAnchor="margin" w:tblpX="78" w:tblpY="-49"/>
        <w:tblW w:w="4904"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1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41" w:hRule="atLeast"/>
        </w:trPr>
        <w:tc>
          <w:tcPr>
            <w:tcW w:w="241" w:type="pct"/>
            <w:tcBorders>
              <w:bottom w:val="single" w:color="auto" w:sz="4" w:space="0"/>
            </w:tcBorders>
            <w:shd w:val="clear" w:color="auto" w:fill="auto"/>
            <w:vAlign w:val="center"/>
          </w:tcPr>
          <w:p>
            <w:pPr>
              <w:spacing w:line="312" w:lineRule="exact"/>
              <w:ind w:left="-60" w:leftChars="-25" w:right="-60" w:rightChars="-25" w:firstLine="23" w:firstLineChars="11"/>
              <w:rPr>
                <w:sz w:val="21"/>
                <w:szCs w:val="21"/>
              </w:rPr>
            </w:pPr>
            <w:r>
              <w:rPr>
                <w:sz w:val="21"/>
                <w:szCs w:val="21"/>
              </w:rPr>
              <w:t>环境质量标准</w:t>
            </w:r>
          </w:p>
        </w:tc>
        <w:tc>
          <w:tcPr>
            <w:tcW w:w="4759" w:type="pct"/>
            <w:tcBorders>
              <w:bottom w:val="single" w:color="auto" w:sz="4" w:space="0"/>
            </w:tcBorders>
            <w:shd w:val="clear" w:color="auto" w:fill="auto"/>
            <w:vAlign w:val="center"/>
          </w:tcPr>
          <w:p>
            <w:pPr>
              <w:ind w:firstLine="480"/>
            </w:pPr>
            <w:r>
              <w:rPr>
                <w:rFonts w:hint="eastAsia"/>
              </w:rPr>
              <w:t>1、环境空气</w:t>
            </w:r>
          </w:p>
          <w:p>
            <w:pPr>
              <w:ind w:firstLine="480"/>
            </w:pPr>
            <w:r>
              <w:rPr>
                <w:rFonts w:hint="eastAsia"/>
              </w:rPr>
              <w:t>本项目所在地为五台山风景名胜区，根据《环境空气标准》（GB3095-2012）中环境空气功能区分类，本项目所在区域为环境空气质量一类区，执行《环境空气标准》（GB3095-2012及其修改单）一级标准。具体标准值见表11。</w:t>
            </w:r>
          </w:p>
          <w:p>
            <w:pPr>
              <w:pStyle w:val="7"/>
              <w:spacing w:line="400" w:lineRule="exact"/>
              <w:rPr>
                <w:color w:val="auto"/>
                <w:sz w:val="21"/>
                <w:szCs w:val="21"/>
              </w:rPr>
            </w:pPr>
            <w:r>
              <w:rPr>
                <w:rFonts w:hint="eastAsia"/>
                <w:color w:val="auto"/>
                <w:sz w:val="21"/>
                <w:szCs w:val="21"/>
              </w:rPr>
              <w:t xml:space="preserve">表11  环境空气质量标准一级标准   </w:t>
            </w:r>
            <w:r>
              <w:rPr>
                <w:color w:val="auto"/>
                <w:sz w:val="21"/>
                <w:szCs w:val="21"/>
              </w:rPr>
              <w:t>单位：</w:t>
            </w:r>
            <w:r>
              <w:rPr>
                <w:rFonts w:hint="eastAsia"/>
                <w:color w:val="auto"/>
                <w:sz w:val="21"/>
                <w:szCs w:val="21"/>
              </w:rPr>
              <w:t>μ</w:t>
            </w:r>
            <w:r>
              <w:rPr>
                <w:color w:val="auto"/>
                <w:sz w:val="21"/>
                <w:szCs w:val="21"/>
              </w:rPr>
              <w:t>g/Nm</w:t>
            </w:r>
            <w:r>
              <w:rPr>
                <w:color w:val="auto"/>
                <w:sz w:val="21"/>
                <w:szCs w:val="21"/>
                <w:vertAlign w:val="superscript"/>
              </w:rPr>
              <w:t>3</w:t>
            </w:r>
            <w:r>
              <w:rPr>
                <w:rFonts w:hint="eastAsia"/>
                <w:color w:val="auto"/>
                <w:sz w:val="21"/>
                <w:szCs w:val="21"/>
              </w:rPr>
              <w:t>（CO为mg</w:t>
            </w:r>
            <w:r>
              <w:rPr>
                <w:color w:val="auto"/>
                <w:sz w:val="21"/>
                <w:szCs w:val="21"/>
              </w:rPr>
              <w:t>/Nm</w:t>
            </w:r>
            <w:r>
              <w:rPr>
                <w:color w:val="auto"/>
                <w:sz w:val="21"/>
                <w:szCs w:val="21"/>
                <w:vertAlign w:val="superscript"/>
              </w:rPr>
              <w:t>3</w:t>
            </w:r>
            <w:r>
              <w:rPr>
                <w:rFonts w:hint="eastAsia"/>
                <w:color w:val="auto"/>
                <w:sz w:val="21"/>
                <w:szCs w:val="21"/>
              </w:rPr>
              <w:t>）</w:t>
            </w:r>
          </w:p>
          <w:tbl>
            <w:tblPr>
              <w:tblStyle w:val="49"/>
              <w:tblW w:w="5000" w:type="pct"/>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786"/>
              <w:gridCol w:w="1108"/>
              <w:gridCol w:w="1128"/>
              <w:gridCol w:w="1084"/>
              <w:gridCol w:w="971"/>
              <w:gridCol w:w="1133"/>
              <w:gridCol w:w="701"/>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40" w:hRule="atLeast"/>
                <w:jc w:val="center"/>
              </w:trPr>
              <w:tc>
                <w:tcPr>
                  <w:tcW w:w="1129" w:type="pct"/>
                  <w:vAlign w:val="center"/>
                </w:tcPr>
                <w:p>
                  <w:pPr>
                    <w:pStyle w:val="7"/>
                    <w:rPr>
                      <w:b w:val="0"/>
                      <w:color w:val="auto"/>
                      <w:sz w:val="21"/>
                      <w:szCs w:val="21"/>
                    </w:rPr>
                  </w:pPr>
                  <w:r>
                    <w:rPr>
                      <w:b w:val="0"/>
                      <w:color w:val="auto"/>
                      <w:sz w:val="21"/>
                      <w:szCs w:val="21"/>
                    </w:rPr>
                    <w:pict>
                      <v:line id="_x0000_s1138" o:spid="_x0000_s1138" o:spt="20" style="position:absolute;left:0pt;margin-left:-5.25pt;margin-top:2.1pt;height:0pt;width:0.05pt;z-index:251691008;mso-width-relative:page;mso-height-relative:page;" coordsize="21600,21600">
                        <v:path arrowok="t"/>
                        <v:fill focussize="0,0"/>
                        <v:stroke/>
                        <v:imagedata o:title=""/>
                        <o:lock v:ext="edit"/>
                      </v:line>
                    </w:pict>
                  </w:r>
                  <w:r>
                    <w:rPr>
                      <w:b w:val="0"/>
                      <w:color w:val="auto"/>
                      <w:sz w:val="21"/>
                      <w:szCs w:val="21"/>
                    </w:rPr>
                    <w:t>项目</w:t>
                  </w:r>
                </w:p>
                <w:p>
                  <w:pPr>
                    <w:pStyle w:val="7"/>
                    <w:rPr>
                      <w:b w:val="0"/>
                      <w:color w:val="auto"/>
                      <w:sz w:val="21"/>
                      <w:szCs w:val="21"/>
                    </w:rPr>
                  </w:pPr>
                  <w:r>
                    <w:rPr>
                      <w:b w:val="0"/>
                      <w:color w:val="auto"/>
                      <w:sz w:val="21"/>
                      <w:szCs w:val="21"/>
                    </w:rPr>
                    <w:t>取值时间</w:t>
                  </w:r>
                </w:p>
              </w:tc>
              <w:tc>
                <w:tcPr>
                  <w:tcW w:w="700" w:type="pct"/>
                  <w:vAlign w:val="center"/>
                </w:tcPr>
                <w:p>
                  <w:pPr>
                    <w:pStyle w:val="7"/>
                    <w:rPr>
                      <w:b w:val="0"/>
                      <w:color w:val="auto"/>
                      <w:sz w:val="21"/>
                      <w:szCs w:val="21"/>
                    </w:rPr>
                  </w:pPr>
                  <w:r>
                    <w:rPr>
                      <w:b w:val="0"/>
                      <w:color w:val="auto"/>
                      <w:sz w:val="21"/>
                      <w:szCs w:val="21"/>
                    </w:rPr>
                    <w:t>SO</w:t>
                  </w:r>
                  <w:r>
                    <w:rPr>
                      <w:b w:val="0"/>
                      <w:color w:val="auto"/>
                      <w:sz w:val="21"/>
                      <w:szCs w:val="21"/>
                      <w:vertAlign w:val="subscript"/>
                    </w:rPr>
                    <w:t>2</w:t>
                  </w:r>
                </w:p>
              </w:tc>
              <w:tc>
                <w:tcPr>
                  <w:tcW w:w="713" w:type="pct"/>
                  <w:vAlign w:val="center"/>
                </w:tcPr>
                <w:p>
                  <w:pPr>
                    <w:pStyle w:val="7"/>
                    <w:rPr>
                      <w:b w:val="0"/>
                      <w:color w:val="auto"/>
                      <w:sz w:val="21"/>
                      <w:szCs w:val="21"/>
                    </w:rPr>
                  </w:pPr>
                  <w:r>
                    <w:rPr>
                      <w:b w:val="0"/>
                      <w:color w:val="auto"/>
                      <w:sz w:val="21"/>
                      <w:szCs w:val="21"/>
                    </w:rPr>
                    <w:t>PM</w:t>
                  </w:r>
                  <w:r>
                    <w:rPr>
                      <w:b w:val="0"/>
                      <w:color w:val="auto"/>
                      <w:sz w:val="21"/>
                      <w:szCs w:val="21"/>
                      <w:vertAlign w:val="subscript"/>
                    </w:rPr>
                    <w:t>10</w:t>
                  </w:r>
                </w:p>
              </w:tc>
              <w:tc>
                <w:tcPr>
                  <w:tcW w:w="685" w:type="pct"/>
                  <w:vAlign w:val="center"/>
                </w:tcPr>
                <w:p>
                  <w:pPr>
                    <w:pStyle w:val="7"/>
                    <w:rPr>
                      <w:b w:val="0"/>
                      <w:color w:val="auto"/>
                      <w:sz w:val="21"/>
                      <w:szCs w:val="21"/>
                    </w:rPr>
                  </w:pPr>
                  <w:r>
                    <w:rPr>
                      <w:rFonts w:hint="eastAsia"/>
                      <w:b w:val="0"/>
                      <w:color w:val="auto"/>
                      <w:sz w:val="21"/>
                      <w:szCs w:val="21"/>
                    </w:rPr>
                    <w:t>NO</w:t>
                  </w:r>
                  <w:r>
                    <w:rPr>
                      <w:rFonts w:hint="eastAsia"/>
                      <w:b w:val="0"/>
                      <w:color w:val="auto"/>
                      <w:sz w:val="21"/>
                      <w:szCs w:val="21"/>
                      <w:vertAlign w:val="subscript"/>
                    </w:rPr>
                    <w:t>2</w:t>
                  </w:r>
                </w:p>
              </w:tc>
              <w:tc>
                <w:tcPr>
                  <w:tcW w:w="614" w:type="pct"/>
                  <w:vAlign w:val="center"/>
                </w:tcPr>
                <w:p>
                  <w:pPr>
                    <w:pStyle w:val="7"/>
                    <w:rPr>
                      <w:b w:val="0"/>
                      <w:color w:val="auto"/>
                      <w:sz w:val="21"/>
                      <w:szCs w:val="21"/>
                    </w:rPr>
                  </w:pPr>
                  <w:r>
                    <w:rPr>
                      <w:b w:val="0"/>
                      <w:color w:val="auto"/>
                      <w:sz w:val="21"/>
                      <w:szCs w:val="21"/>
                    </w:rPr>
                    <w:t>PM</w:t>
                  </w:r>
                  <w:r>
                    <w:rPr>
                      <w:rFonts w:hint="eastAsia"/>
                      <w:b w:val="0"/>
                      <w:color w:val="auto"/>
                      <w:sz w:val="21"/>
                      <w:szCs w:val="21"/>
                      <w:vertAlign w:val="subscript"/>
                    </w:rPr>
                    <w:t>2.5</w:t>
                  </w:r>
                </w:p>
              </w:tc>
              <w:tc>
                <w:tcPr>
                  <w:tcW w:w="716" w:type="pct"/>
                  <w:vAlign w:val="center"/>
                </w:tcPr>
                <w:p>
                  <w:pPr>
                    <w:pStyle w:val="7"/>
                    <w:rPr>
                      <w:b w:val="0"/>
                      <w:color w:val="auto"/>
                      <w:sz w:val="21"/>
                      <w:szCs w:val="21"/>
                    </w:rPr>
                  </w:pPr>
                  <w:r>
                    <w:rPr>
                      <w:rFonts w:hint="eastAsia"/>
                      <w:b w:val="0"/>
                      <w:color w:val="auto"/>
                      <w:sz w:val="21"/>
                      <w:szCs w:val="21"/>
                    </w:rPr>
                    <w:t>O</w:t>
                  </w:r>
                  <w:r>
                    <w:rPr>
                      <w:rFonts w:hint="eastAsia"/>
                      <w:b w:val="0"/>
                      <w:color w:val="auto"/>
                      <w:sz w:val="21"/>
                      <w:szCs w:val="21"/>
                      <w:vertAlign w:val="subscript"/>
                    </w:rPr>
                    <w:t>3</w:t>
                  </w:r>
                </w:p>
              </w:tc>
              <w:tc>
                <w:tcPr>
                  <w:tcW w:w="443" w:type="pct"/>
                  <w:vAlign w:val="center"/>
                </w:tcPr>
                <w:p>
                  <w:pPr>
                    <w:pStyle w:val="7"/>
                    <w:rPr>
                      <w:b w:val="0"/>
                      <w:color w:val="auto"/>
                      <w:sz w:val="21"/>
                      <w:szCs w:val="21"/>
                    </w:rPr>
                  </w:pPr>
                  <w:r>
                    <w:rPr>
                      <w:rFonts w:hint="eastAsia"/>
                      <w:b w:val="0"/>
                      <w:color w:val="auto"/>
                      <w:sz w:val="21"/>
                      <w:szCs w:val="21"/>
                    </w:rPr>
                    <w:t>CO</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129" w:type="pct"/>
                  <w:vAlign w:val="center"/>
                </w:tcPr>
                <w:p>
                  <w:pPr>
                    <w:pStyle w:val="7"/>
                    <w:rPr>
                      <w:b w:val="0"/>
                      <w:color w:val="auto"/>
                      <w:sz w:val="21"/>
                      <w:szCs w:val="21"/>
                    </w:rPr>
                  </w:pPr>
                  <w:r>
                    <w:rPr>
                      <w:b w:val="0"/>
                      <w:color w:val="auto"/>
                      <w:sz w:val="21"/>
                      <w:szCs w:val="21"/>
                    </w:rPr>
                    <w:t>年平均</w:t>
                  </w:r>
                </w:p>
              </w:tc>
              <w:tc>
                <w:tcPr>
                  <w:tcW w:w="700" w:type="pct"/>
                  <w:vAlign w:val="center"/>
                </w:tcPr>
                <w:p>
                  <w:pPr>
                    <w:pStyle w:val="7"/>
                    <w:rPr>
                      <w:b w:val="0"/>
                      <w:color w:val="auto"/>
                      <w:sz w:val="21"/>
                      <w:szCs w:val="21"/>
                    </w:rPr>
                  </w:pPr>
                  <w:r>
                    <w:rPr>
                      <w:rFonts w:hint="eastAsia"/>
                      <w:b w:val="0"/>
                      <w:color w:val="auto"/>
                      <w:sz w:val="21"/>
                      <w:szCs w:val="21"/>
                    </w:rPr>
                    <w:t>20</w:t>
                  </w:r>
                </w:p>
              </w:tc>
              <w:tc>
                <w:tcPr>
                  <w:tcW w:w="713" w:type="pct"/>
                  <w:vAlign w:val="center"/>
                </w:tcPr>
                <w:p>
                  <w:pPr>
                    <w:pStyle w:val="7"/>
                    <w:rPr>
                      <w:b w:val="0"/>
                      <w:color w:val="auto"/>
                      <w:sz w:val="21"/>
                      <w:szCs w:val="21"/>
                    </w:rPr>
                  </w:pPr>
                  <w:r>
                    <w:rPr>
                      <w:rFonts w:hint="eastAsia"/>
                      <w:b w:val="0"/>
                      <w:color w:val="auto"/>
                      <w:sz w:val="21"/>
                      <w:szCs w:val="21"/>
                    </w:rPr>
                    <w:t>40</w:t>
                  </w:r>
                </w:p>
              </w:tc>
              <w:tc>
                <w:tcPr>
                  <w:tcW w:w="685" w:type="pct"/>
                  <w:vAlign w:val="center"/>
                </w:tcPr>
                <w:p>
                  <w:pPr>
                    <w:pStyle w:val="7"/>
                    <w:spacing w:line="400" w:lineRule="exact"/>
                    <w:rPr>
                      <w:b w:val="0"/>
                      <w:color w:val="auto"/>
                      <w:sz w:val="21"/>
                      <w:szCs w:val="21"/>
                    </w:rPr>
                  </w:pPr>
                  <w:r>
                    <w:rPr>
                      <w:rFonts w:hint="eastAsia"/>
                      <w:b w:val="0"/>
                      <w:color w:val="auto"/>
                      <w:sz w:val="21"/>
                      <w:szCs w:val="21"/>
                    </w:rPr>
                    <w:t>40</w:t>
                  </w:r>
                </w:p>
              </w:tc>
              <w:tc>
                <w:tcPr>
                  <w:tcW w:w="614" w:type="pct"/>
                  <w:vAlign w:val="center"/>
                </w:tcPr>
                <w:p>
                  <w:pPr>
                    <w:pStyle w:val="7"/>
                    <w:spacing w:line="400" w:lineRule="exact"/>
                    <w:rPr>
                      <w:b w:val="0"/>
                      <w:color w:val="auto"/>
                      <w:sz w:val="21"/>
                      <w:szCs w:val="21"/>
                    </w:rPr>
                  </w:pPr>
                  <w:r>
                    <w:rPr>
                      <w:rFonts w:hint="eastAsia"/>
                      <w:b w:val="0"/>
                      <w:color w:val="auto"/>
                      <w:sz w:val="21"/>
                      <w:szCs w:val="21"/>
                    </w:rPr>
                    <w:t>15</w:t>
                  </w:r>
                </w:p>
              </w:tc>
              <w:tc>
                <w:tcPr>
                  <w:tcW w:w="716" w:type="pct"/>
                  <w:vAlign w:val="center"/>
                </w:tcPr>
                <w:p>
                  <w:pPr>
                    <w:pStyle w:val="7"/>
                    <w:spacing w:line="400" w:lineRule="exact"/>
                    <w:rPr>
                      <w:b w:val="0"/>
                      <w:color w:val="auto"/>
                      <w:sz w:val="21"/>
                      <w:szCs w:val="21"/>
                    </w:rPr>
                  </w:pPr>
                  <w:r>
                    <w:rPr>
                      <w:rFonts w:hint="eastAsia"/>
                      <w:b w:val="0"/>
                      <w:color w:val="auto"/>
                      <w:sz w:val="21"/>
                      <w:szCs w:val="21"/>
                    </w:rPr>
                    <w:t>/</w:t>
                  </w:r>
                </w:p>
              </w:tc>
              <w:tc>
                <w:tcPr>
                  <w:tcW w:w="443" w:type="pct"/>
                  <w:vAlign w:val="center"/>
                </w:tcPr>
                <w:p>
                  <w:pPr>
                    <w:pStyle w:val="7"/>
                    <w:spacing w:line="400" w:lineRule="exact"/>
                    <w:rPr>
                      <w:b w:val="0"/>
                      <w:color w:val="auto"/>
                      <w:sz w:val="21"/>
                      <w:szCs w:val="21"/>
                    </w:rPr>
                  </w:pPr>
                  <w:r>
                    <w:rPr>
                      <w:rFonts w:hint="eastAsia"/>
                      <w:b w:val="0"/>
                      <w:color w:val="auto"/>
                      <w:sz w:val="21"/>
                      <w:szCs w:val="21"/>
                    </w:rPr>
                    <w:t>/</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1129" w:type="pct"/>
                  <w:vAlign w:val="center"/>
                </w:tcPr>
                <w:p>
                  <w:pPr>
                    <w:pStyle w:val="7"/>
                    <w:rPr>
                      <w:b w:val="0"/>
                      <w:color w:val="auto"/>
                      <w:sz w:val="21"/>
                      <w:szCs w:val="21"/>
                    </w:rPr>
                  </w:pPr>
                  <w:r>
                    <w:rPr>
                      <w:rFonts w:hint="eastAsia"/>
                      <w:b w:val="0"/>
                      <w:color w:val="auto"/>
                      <w:sz w:val="21"/>
                      <w:szCs w:val="21"/>
                    </w:rPr>
                    <w:t>24小时</w:t>
                  </w:r>
                  <w:r>
                    <w:rPr>
                      <w:b w:val="0"/>
                      <w:color w:val="auto"/>
                      <w:sz w:val="21"/>
                      <w:szCs w:val="21"/>
                    </w:rPr>
                    <w:t>平均</w:t>
                  </w:r>
                </w:p>
              </w:tc>
              <w:tc>
                <w:tcPr>
                  <w:tcW w:w="700" w:type="pct"/>
                  <w:vAlign w:val="center"/>
                </w:tcPr>
                <w:p>
                  <w:pPr>
                    <w:pStyle w:val="7"/>
                    <w:rPr>
                      <w:b w:val="0"/>
                      <w:color w:val="auto"/>
                      <w:sz w:val="21"/>
                      <w:szCs w:val="21"/>
                    </w:rPr>
                  </w:pPr>
                  <w:r>
                    <w:rPr>
                      <w:rFonts w:hint="eastAsia"/>
                      <w:b w:val="0"/>
                      <w:color w:val="auto"/>
                      <w:sz w:val="21"/>
                      <w:szCs w:val="21"/>
                    </w:rPr>
                    <w:t>50</w:t>
                  </w:r>
                </w:p>
              </w:tc>
              <w:tc>
                <w:tcPr>
                  <w:tcW w:w="713" w:type="pct"/>
                  <w:vAlign w:val="center"/>
                </w:tcPr>
                <w:p>
                  <w:pPr>
                    <w:pStyle w:val="7"/>
                    <w:rPr>
                      <w:b w:val="0"/>
                      <w:color w:val="auto"/>
                      <w:sz w:val="21"/>
                      <w:szCs w:val="21"/>
                    </w:rPr>
                  </w:pPr>
                  <w:r>
                    <w:rPr>
                      <w:rFonts w:hint="eastAsia"/>
                      <w:b w:val="0"/>
                      <w:color w:val="auto"/>
                      <w:sz w:val="21"/>
                      <w:szCs w:val="21"/>
                    </w:rPr>
                    <w:t>50</w:t>
                  </w:r>
                </w:p>
              </w:tc>
              <w:tc>
                <w:tcPr>
                  <w:tcW w:w="685" w:type="pct"/>
                  <w:vAlign w:val="center"/>
                </w:tcPr>
                <w:p>
                  <w:pPr>
                    <w:pStyle w:val="7"/>
                    <w:spacing w:line="400" w:lineRule="exact"/>
                    <w:rPr>
                      <w:b w:val="0"/>
                      <w:color w:val="auto"/>
                      <w:sz w:val="21"/>
                      <w:szCs w:val="21"/>
                    </w:rPr>
                  </w:pPr>
                  <w:r>
                    <w:rPr>
                      <w:rFonts w:hint="eastAsia"/>
                      <w:b w:val="0"/>
                      <w:color w:val="auto"/>
                      <w:sz w:val="21"/>
                      <w:szCs w:val="21"/>
                    </w:rPr>
                    <w:t>80</w:t>
                  </w:r>
                </w:p>
              </w:tc>
              <w:tc>
                <w:tcPr>
                  <w:tcW w:w="614" w:type="pct"/>
                  <w:vAlign w:val="center"/>
                </w:tcPr>
                <w:p>
                  <w:pPr>
                    <w:pStyle w:val="7"/>
                    <w:spacing w:line="400" w:lineRule="exact"/>
                    <w:rPr>
                      <w:b w:val="0"/>
                      <w:color w:val="auto"/>
                      <w:sz w:val="21"/>
                      <w:szCs w:val="21"/>
                    </w:rPr>
                  </w:pPr>
                  <w:r>
                    <w:rPr>
                      <w:rFonts w:hint="eastAsia"/>
                      <w:b w:val="0"/>
                      <w:color w:val="auto"/>
                      <w:sz w:val="21"/>
                      <w:szCs w:val="21"/>
                    </w:rPr>
                    <w:t>35</w:t>
                  </w:r>
                </w:p>
              </w:tc>
              <w:tc>
                <w:tcPr>
                  <w:tcW w:w="716" w:type="pct"/>
                  <w:vAlign w:val="center"/>
                </w:tcPr>
                <w:p>
                  <w:pPr>
                    <w:pStyle w:val="7"/>
                    <w:spacing w:line="400" w:lineRule="exact"/>
                    <w:rPr>
                      <w:b w:val="0"/>
                      <w:color w:val="auto"/>
                      <w:sz w:val="21"/>
                      <w:szCs w:val="21"/>
                    </w:rPr>
                  </w:pPr>
                  <w:r>
                    <w:rPr>
                      <w:rFonts w:hint="eastAsia"/>
                      <w:b w:val="0"/>
                      <w:color w:val="auto"/>
                      <w:sz w:val="21"/>
                      <w:szCs w:val="21"/>
                    </w:rPr>
                    <w:t>100（8h）</w:t>
                  </w:r>
                </w:p>
              </w:tc>
              <w:tc>
                <w:tcPr>
                  <w:tcW w:w="443" w:type="pct"/>
                  <w:vAlign w:val="center"/>
                </w:tcPr>
                <w:p>
                  <w:pPr>
                    <w:pStyle w:val="7"/>
                    <w:spacing w:line="400" w:lineRule="exact"/>
                    <w:rPr>
                      <w:b w:val="0"/>
                      <w:color w:val="auto"/>
                      <w:sz w:val="21"/>
                      <w:szCs w:val="21"/>
                    </w:rPr>
                  </w:pPr>
                  <w:r>
                    <w:rPr>
                      <w:rFonts w:hint="eastAsia"/>
                      <w:b w:val="0"/>
                      <w:color w:val="auto"/>
                      <w:sz w:val="21"/>
                      <w:szCs w:val="21"/>
                    </w:rPr>
                    <w:t>4</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129" w:type="pct"/>
                  <w:vAlign w:val="center"/>
                </w:tcPr>
                <w:p>
                  <w:pPr>
                    <w:pStyle w:val="7"/>
                    <w:rPr>
                      <w:b w:val="0"/>
                      <w:color w:val="auto"/>
                      <w:sz w:val="21"/>
                      <w:szCs w:val="21"/>
                    </w:rPr>
                  </w:pPr>
                  <w:r>
                    <w:rPr>
                      <w:b w:val="0"/>
                      <w:color w:val="auto"/>
                      <w:sz w:val="21"/>
                      <w:szCs w:val="21"/>
                    </w:rPr>
                    <w:t>1小时平均</w:t>
                  </w:r>
                </w:p>
              </w:tc>
              <w:tc>
                <w:tcPr>
                  <w:tcW w:w="700" w:type="pct"/>
                  <w:vAlign w:val="center"/>
                </w:tcPr>
                <w:p>
                  <w:pPr>
                    <w:pStyle w:val="7"/>
                    <w:rPr>
                      <w:b w:val="0"/>
                      <w:color w:val="auto"/>
                      <w:sz w:val="21"/>
                      <w:szCs w:val="21"/>
                    </w:rPr>
                  </w:pPr>
                  <w:r>
                    <w:rPr>
                      <w:rFonts w:hint="eastAsia"/>
                      <w:b w:val="0"/>
                      <w:color w:val="auto"/>
                      <w:sz w:val="21"/>
                      <w:szCs w:val="21"/>
                    </w:rPr>
                    <w:t>150</w:t>
                  </w:r>
                </w:p>
              </w:tc>
              <w:tc>
                <w:tcPr>
                  <w:tcW w:w="713" w:type="pct"/>
                  <w:vAlign w:val="center"/>
                </w:tcPr>
                <w:p>
                  <w:pPr>
                    <w:pStyle w:val="7"/>
                    <w:rPr>
                      <w:b w:val="0"/>
                      <w:color w:val="auto"/>
                      <w:sz w:val="21"/>
                      <w:szCs w:val="21"/>
                    </w:rPr>
                  </w:pPr>
                  <w:r>
                    <w:rPr>
                      <w:b w:val="0"/>
                      <w:color w:val="auto"/>
                      <w:sz w:val="21"/>
                      <w:szCs w:val="21"/>
                    </w:rPr>
                    <w:t>/</w:t>
                  </w:r>
                </w:p>
              </w:tc>
              <w:tc>
                <w:tcPr>
                  <w:tcW w:w="685" w:type="pct"/>
                  <w:vAlign w:val="center"/>
                </w:tcPr>
                <w:p>
                  <w:pPr>
                    <w:pStyle w:val="7"/>
                    <w:spacing w:line="400" w:lineRule="exact"/>
                    <w:rPr>
                      <w:b w:val="0"/>
                      <w:color w:val="auto"/>
                      <w:sz w:val="21"/>
                      <w:szCs w:val="21"/>
                    </w:rPr>
                  </w:pPr>
                  <w:r>
                    <w:rPr>
                      <w:rFonts w:hint="eastAsia"/>
                      <w:b w:val="0"/>
                      <w:color w:val="auto"/>
                      <w:sz w:val="21"/>
                      <w:szCs w:val="21"/>
                    </w:rPr>
                    <w:t>200</w:t>
                  </w:r>
                </w:p>
              </w:tc>
              <w:tc>
                <w:tcPr>
                  <w:tcW w:w="614" w:type="pct"/>
                  <w:vAlign w:val="center"/>
                </w:tcPr>
                <w:p>
                  <w:pPr>
                    <w:pStyle w:val="7"/>
                    <w:spacing w:line="400" w:lineRule="exact"/>
                    <w:rPr>
                      <w:b w:val="0"/>
                      <w:color w:val="auto"/>
                      <w:sz w:val="21"/>
                      <w:szCs w:val="21"/>
                    </w:rPr>
                  </w:pPr>
                  <w:r>
                    <w:rPr>
                      <w:rFonts w:hint="eastAsia"/>
                      <w:b w:val="0"/>
                      <w:color w:val="auto"/>
                      <w:sz w:val="21"/>
                      <w:szCs w:val="21"/>
                    </w:rPr>
                    <w:t>/</w:t>
                  </w:r>
                </w:p>
              </w:tc>
              <w:tc>
                <w:tcPr>
                  <w:tcW w:w="716" w:type="pct"/>
                  <w:vAlign w:val="center"/>
                </w:tcPr>
                <w:p>
                  <w:pPr>
                    <w:pStyle w:val="7"/>
                    <w:spacing w:line="400" w:lineRule="exact"/>
                    <w:rPr>
                      <w:b w:val="0"/>
                      <w:color w:val="auto"/>
                      <w:sz w:val="21"/>
                      <w:szCs w:val="21"/>
                    </w:rPr>
                  </w:pPr>
                  <w:r>
                    <w:rPr>
                      <w:rFonts w:hint="eastAsia"/>
                      <w:b w:val="0"/>
                      <w:color w:val="auto"/>
                      <w:sz w:val="21"/>
                      <w:szCs w:val="21"/>
                    </w:rPr>
                    <w:t>160</w:t>
                  </w:r>
                </w:p>
              </w:tc>
              <w:tc>
                <w:tcPr>
                  <w:tcW w:w="443" w:type="pct"/>
                  <w:vAlign w:val="center"/>
                </w:tcPr>
                <w:p>
                  <w:pPr>
                    <w:pStyle w:val="7"/>
                    <w:spacing w:line="400" w:lineRule="exact"/>
                    <w:rPr>
                      <w:b w:val="0"/>
                      <w:color w:val="auto"/>
                      <w:sz w:val="21"/>
                      <w:szCs w:val="21"/>
                    </w:rPr>
                  </w:pPr>
                  <w:r>
                    <w:rPr>
                      <w:rFonts w:hint="eastAsia"/>
                      <w:b w:val="0"/>
                      <w:color w:val="auto"/>
                      <w:sz w:val="21"/>
                      <w:szCs w:val="21"/>
                    </w:rPr>
                    <w:t>10</w:t>
                  </w:r>
                </w:p>
              </w:tc>
            </w:tr>
          </w:tbl>
          <w:p>
            <w:pPr>
              <w:spacing w:line="460" w:lineRule="exact"/>
              <w:ind w:firstLine="480"/>
              <w:rPr>
                <w:sz w:val="28"/>
                <w:szCs w:val="28"/>
              </w:rPr>
            </w:pPr>
            <w:r>
              <w:t>（2）</w:t>
            </w:r>
            <w:r>
              <w:rPr>
                <w:rFonts w:hint="eastAsia"/>
              </w:rPr>
              <w:t>地表水：项目所在</w:t>
            </w:r>
            <w:r>
              <w:t>区</w:t>
            </w:r>
            <w:r>
              <w:rPr>
                <w:rFonts w:hint="eastAsia"/>
              </w:rPr>
              <w:t>域地表水</w:t>
            </w:r>
            <w:r>
              <w:t>属</w:t>
            </w:r>
            <w:r>
              <w:rPr>
                <w:rFonts w:hint="eastAsia"/>
              </w:rPr>
              <w:t>清水河源头至门限石河段，水质目标为</w:t>
            </w:r>
            <w:r>
              <w:rPr>
                <w:lang w:val="zh-CN"/>
              </w:rPr>
              <w:fldChar w:fldCharType="begin"/>
            </w:r>
            <w:r>
              <w:rPr>
                <w:lang w:val="zh-CN"/>
              </w:rPr>
              <w:instrText xml:space="preserve"> = 2 \* ROMAN \* MERGEFORMAT </w:instrText>
            </w:r>
            <w:r>
              <w:rPr>
                <w:lang w:val="zh-CN"/>
              </w:rPr>
              <w:fldChar w:fldCharType="separate"/>
            </w:r>
            <w:r>
              <w:t>II</w:t>
            </w:r>
            <w:r>
              <w:rPr>
                <w:lang w:val="zh-CN"/>
              </w:rPr>
              <w:fldChar w:fldCharType="end"/>
            </w:r>
            <w:r>
              <w:rPr>
                <w:lang w:val="zh-CN"/>
              </w:rPr>
              <w:t>类水质标准</w:t>
            </w:r>
            <w:r>
              <w:rPr>
                <w:rFonts w:hint="eastAsia"/>
              </w:rPr>
              <w:t>。</w:t>
            </w:r>
          </w:p>
          <w:p>
            <w:pPr>
              <w:pStyle w:val="7"/>
              <w:rPr>
                <w:color w:val="auto"/>
                <w:sz w:val="21"/>
                <w:szCs w:val="21"/>
              </w:rPr>
            </w:pPr>
            <w:r>
              <w:rPr>
                <w:rFonts w:hint="eastAsia"/>
                <w:color w:val="auto"/>
                <w:sz w:val="21"/>
                <w:szCs w:val="21"/>
              </w:rPr>
              <w:t>表12 《地表水环境质量标准》（GB3838-2002）Ⅱ类标准   单位mg/L（</w:t>
            </w:r>
            <w:r>
              <w:rPr>
                <w:color w:val="auto"/>
                <w:sz w:val="21"/>
                <w:szCs w:val="21"/>
              </w:rPr>
              <w:t xml:space="preserve"> PH</w:t>
            </w:r>
            <w:r>
              <w:rPr>
                <w:rFonts w:hint="eastAsia"/>
                <w:color w:val="auto"/>
                <w:sz w:val="21"/>
                <w:szCs w:val="21"/>
              </w:rPr>
              <w:t>除外）</w:t>
            </w:r>
          </w:p>
          <w:tbl>
            <w:tblPr>
              <w:tblStyle w:val="4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32"/>
              <w:gridCol w:w="1133"/>
              <w:gridCol w:w="1130"/>
              <w:gridCol w:w="1130"/>
              <w:gridCol w:w="1130"/>
              <w:gridCol w:w="113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2" w:type="pct"/>
                  <w:shd w:val="clear" w:color="auto" w:fill="auto"/>
                  <w:vAlign w:val="center"/>
                </w:tcPr>
                <w:p>
                  <w:pPr>
                    <w:keepNext/>
                    <w:keepLines/>
                    <w:spacing w:line="340" w:lineRule="exact"/>
                    <w:ind w:firstLine="23" w:firstLineChars="11"/>
                    <w:jc w:val="center"/>
                    <w:rPr>
                      <w:sz w:val="21"/>
                      <w:szCs w:val="21"/>
                    </w:rPr>
                  </w:pPr>
                  <w:r>
                    <w:rPr>
                      <w:rFonts w:hint="eastAsia"/>
                      <w:sz w:val="21"/>
                      <w:szCs w:val="21"/>
                    </w:rPr>
                    <w:t>污染物</w:t>
                  </w:r>
                </w:p>
              </w:tc>
              <w:tc>
                <w:tcPr>
                  <w:tcW w:w="716" w:type="pct"/>
                  <w:shd w:val="clear" w:color="auto" w:fill="auto"/>
                  <w:vAlign w:val="center"/>
                </w:tcPr>
                <w:p>
                  <w:pPr>
                    <w:keepNext/>
                    <w:keepLines/>
                    <w:spacing w:line="340" w:lineRule="exact"/>
                    <w:ind w:firstLine="23" w:firstLineChars="11"/>
                    <w:jc w:val="center"/>
                    <w:rPr>
                      <w:sz w:val="21"/>
                      <w:szCs w:val="21"/>
                    </w:rPr>
                  </w:pPr>
                  <w:r>
                    <w:rPr>
                      <w:sz w:val="21"/>
                      <w:szCs w:val="21"/>
                    </w:rPr>
                    <w:t>PH</w:t>
                  </w:r>
                </w:p>
              </w:tc>
              <w:tc>
                <w:tcPr>
                  <w:tcW w:w="716" w:type="pct"/>
                  <w:shd w:val="clear" w:color="auto" w:fill="auto"/>
                  <w:vAlign w:val="center"/>
                </w:tcPr>
                <w:p>
                  <w:pPr>
                    <w:keepNext/>
                    <w:keepLines/>
                    <w:spacing w:line="340" w:lineRule="exact"/>
                    <w:ind w:firstLine="23" w:firstLineChars="11"/>
                    <w:jc w:val="center"/>
                    <w:rPr>
                      <w:sz w:val="21"/>
                      <w:szCs w:val="21"/>
                    </w:rPr>
                  </w:pPr>
                  <w:r>
                    <w:rPr>
                      <w:sz w:val="21"/>
                      <w:szCs w:val="21"/>
                    </w:rPr>
                    <w:t>CODcr</w:t>
                  </w:r>
                </w:p>
              </w:tc>
              <w:tc>
                <w:tcPr>
                  <w:tcW w:w="714" w:type="pct"/>
                  <w:shd w:val="clear" w:color="auto" w:fill="auto"/>
                  <w:vAlign w:val="center"/>
                </w:tcPr>
                <w:p>
                  <w:pPr>
                    <w:keepNext/>
                    <w:keepLines/>
                    <w:spacing w:line="340" w:lineRule="exact"/>
                    <w:ind w:firstLine="23" w:firstLineChars="11"/>
                    <w:jc w:val="center"/>
                    <w:rPr>
                      <w:sz w:val="21"/>
                      <w:szCs w:val="21"/>
                    </w:rPr>
                  </w:pPr>
                  <w:r>
                    <w:rPr>
                      <w:sz w:val="21"/>
                      <w:szCs w:val="21"/>
                    </w:rPr>
                    <w:t>BOD</w:t>
                  </w:r>
                  <w:r>
                    <w:rPr>
                      <w:sz w:val="21"/>
                      <w:szCs w:val="21"/>
                      <w:vertAlign w:val="subscript"/>
                    </w:rPr>
                    <w:t>5</w:t>
                  </w:r>
                </w:p>
              </w:tc>
              <w:tc>
                <w:tcPr>
                  <w:tcW w:w="714" w:type="pct"/>
                  <w:shd w:val="clear" w:color="auto" w:fill="auto"/>
                  <w:vAlign w:val="center"/>
                </w:tcPr>
                <w:p>
                  <w:pPr>
                    <w:keepNext/>
                    <w:keepLines/>
                    <w:spacing w:line="340" w:lineRule="exact"/>
                    <w:ind w:firstLine="23" w:firstLineChars="11"/>
                    <w:jc w:val="center"/>
                    <w:rPr>
                      <w:sz w:val="21"/>
                      <w:szCs w:val="21"/>
                    </w:rPr>
                  </w:pPr>
                  <w:r>
                    <w:rPr>
                      <w:rFonts w:hint="eastAsia"/>
                      <w:sz w:val="21"/>
                      <w:szCs w:val="21"/>
                    </w:rPr>
                    <w:t>石油类</w:t>
                  </w:r>
                </w:p>
              </w:tc>
              <w:tc>
                <w:tcPr>
                  <w:tcW w:w="714" w:type="pct"/>
                  <w:shd w:val="clear" w:color="auto" w:fill="auto"/>
                  <w:vAlign w:val="center"/>
                </w:tcPr>
                <w:p>
                  <w:pPr>
                    <w:keepNext/>
                    <w:keepLines/>
                    <w:spacing w:line="340" w:lineRule="exact"/>
                    <w:ind w:firstLine="23" w:firstLineChars="11"/>
                    <w:jc w:val="center"/>
                    <w:rPr>
                      <w:sz w:val="21"/>
                      <w:szCs w:val="21"/>
                    </w:rPr>
                  </w:pPr>
                  <w:r>
                    <w:rPr>
                      <w:sz w:val="21"/>
                      <w:szCs w:val="21"/>
                    </w:rPr>
                    <w:t>NH</w:t>
                  </w:r>
                  <w:r>
                    <w:rPr>
                      <w:sz w:val="21"/>
                      <w:szCs w:val="21"/>
                      <w:vertAlign w:val="subscript"/>
                    </w:rPr>
                    <w:t>3</w:t>
                  </w:r>
                  <w:r>
                    <w:rPr>
                      <w:sz w:val="21"/>
                      <w:szCs w:val="21"/>
                    </w:rPr>
                    <w:t>-N</w:t>
                  </w:r>
                </w:p>
              </w:tc>
              <w:tc>
                <w:tcPr>
                  <w:tcW w:w="714" w:type="pct"/>
                  <w:vAlign w:val="center"/>
                </w:tcPr>
                <w:p>
                  <w:pPr>
                    <w:keepNext/>
                    <w:keepLines/>
                    <w:spacing w:line="340" w:lineRule="exact"/>
                    <w:ind w:firstLine="23" w:firstLineChars="11"/>
                    <w:jc w:val="center"/>
                    <w:rPr>
                      <w:sz w:val="21"/>
                      <w:szCs w:val="21"/>
                    </w:rPr>
                  </w:pPr>
                  <w:r>
                    <w:rPr>
                      <w:rFonts w:hint="eastAsia"/>
                      <w:sz w:val="21"/>
                      <w:szCs w:val="21"/>
                    </w:rPr>
                    <w:t>硫化物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2" w:type="pct"/>
                  <w:shd w:val="clear" w:color="auto" w:fill="auto"/>
                  <w:vAlign w:val="center"/>
                </w:tcPr>
                <w:p>
                  <w:pPr>
                    <w:keepNext/>
                    <w:keepLines/>
                    <w:spacing w:line="340" w:lineRule="exact"/>
                    <w:ind w:firstLine="23" w:firstLineChars="11"/>
                    <w:jc w:val="center"/>
                    <w:rPr>
                      <w:sz w:val="21"/>
                      <w:szCs w:val="21"/>
                    </w:rPr>
                  </w:pPr>
                  <w:r>
                    <w:rPr>
                      <w:rFonts w:hint="eastAsia"/>
                      <w:sz w:val="21"/>
                      <w:szCs w:val="21"/>
                    </w:rPr>
                    <w:t>标准值</w:t>
                  </w:r>
                </w:p>
              </w:tc>
              <w:tc>
                <w:tcPr>
                  <w:tcW w:w="716" w:type="pct"/>
                  <w:shd w:val="clear" w:color="auto" w:fill="auto"/>
                  <w:vAlign w:val="center"/>
                </w:tcPr>
                <w:p>
                  <w:pPr>
                    <w:keepNext/>
                    <w:keepLines/>
                    <w:spacing w:line="340" w:lineRule="exact"/>
                    <w:ind w:firstLine="23" w:firstLineChars="11"/>
                    <w:jc w:val="center"/>
                    <w:rPr>
                      <w:sz w:val="21"/>
                      <w:szCs w:val="21"/>
                    </w:rPr>
                  </w:pPr>
                  <w:r>
                    <w:rPr>
                      <w:sz w:val="21"/>
                      <w:szCs w:val="21"/>
                    </w:rPr>
                    <w:t>6</w:t>
                  </w:r>
                  <w:r>
                    <w:rPr>
                      <w:rFonts w:hint="eastAsia"/>
                      <w:sz w:val="21"/>
                      <w:szCs w:val="21"/>
                    </w:rPr>
                    <w:t>～</w:t>
                  </w:r>
                  <w:r>
                    <w:rPr>
                      <w:sz w:val="21"/>
                      <w:szCs w:val="21"/>
                    </w:rPr>
                    <w:t>9</w:t>
                  </w:r>
                </w:p>
              </w:tc>
              <w:tc>
                <w:tcPr>
                  <w:tcW w:w="716" w:type="pct"/>
                  <w:shd w:val="clear" w:color="auto" w:fill="auto"/>
                  <w:vAlign w:val="center"/>
                </w:tcPr>
                <w:p>
                  <w:pPr>
                    <w:keepNext/>
                    <w:keepLines/>
                    <w:spacing w:line="340" w:lineRule="exact"/>
                    <w:ind w:firstLine="23" w:firstLineChars="11"/>
                    <w:jc w:val="center"/>
                    <w:rPr>
                      <w:sz w:val="21"/>
                      <w:szCs w:val="21"/>
                    </w:rPr>
                  </w:pPr>
                  <w:r>
                    <w:rPr>
                      <w:rFonts w:hint="eastAsia"/>
                      <w:sz w:val="21"/>
                      <w:szCs w:val="21"/>
                    </w:rPr>
                    <w:t>≤15</w:t>
                  </w:r>
                </w:p>
              </w:tc>
              <w:tc>
                <w:tcPr>
                  <w:tcW w:w="714" w:type="pct"/>
                  <w:shd w:val="clear" w:color="auto" w:fill="auto"/>
                  <w:vAlign w:val="center"/>
                </w:tcPr>
                <w:p>
                  <w:pPr>
                    <w:keepNext/>
                    <w:keepLines/>
                    <w:spacing w:line="340" w:lineRule="exact"/>
                    <w:ind w:firstLine="23" w:firstLineChars="11"/>
                    <w:jc w:val="center"/>
                    <w:rPr>
                      <w:sz w:val="21"/>
                      <w:szCs w:val="21"/>
                    </w:rPr>
                  </w:pPr>
                  <w:r>
                    <w:rPr>
                      <w:rFonts w:hint="eastAsia"/>
                      <w:sz w:val="21"/>
                      <w:szCs w:val="21"/>
                    </w:rPr>
                    <w:t>≤3</w:t>
                  </w:r>
                </w:p>
              </w:tc>
              <w:tc>
                <w:tcPr>
                  <w:tcW w:w="714" w:type="pct"/>
                  <w:shd w:val="clear" w:color="auto" w:fill="auto"/>
                  <w:vAlign w:val="center"/>
                </w:tcPr>
                <w:p>
                  <w:pPr>
                    <w:keepNext/>
                    <w:keepLines/>
                    <w:spacing w:line="340" w:lineRule="exact"/>
                    <w:ind w:firstLine="23" w:firstLineChars="11"/>
                    <w:jc w:val="center"/>
                    <w:rPr>
                      <w:sz w:val="21"/>
                      <w:szCs w:val="21"/>
                    </w:rPr>
                  </w:pPr>
                  <w:r>
                    <w:rPr>
                      <w:sz w:val="21"/>
                      <w:szCs w:val="21"/>
                    </w:rPr>
                    <w:t>≤0.05</w:t>
                  </w:r>
                </w:p>
              </w:tc>
              <w:tc>
                <w:tcPr>
                  <w:tcW w:w="714" w:type="pct"/>
                  <w:shd w:val="clear" w:color="auto" w:fill="auto"/>
                  <w:vAlign w:val="center"/>
                </w:tcPr>
                <w:p>
                  <w:pPr>
                    <w:keepNext/>
                    <w:keepLines/>
                    <w:spacing w:line="340" w:lineRule="exact"/>
                    <w:ind w:firstLine="23" w:firstLineChars="11"/>
                    <w:jc w:val="center"/>
                    <w:rPr>
                      <w:sz w:val="21"/>
                      <w:szCs w:val="21"/>
                    </w:rPr>
                  </w:pPr>
                  <w:r>
                    <w:rPr>
                      <w:rFonts w:hint="eastAsia"/>
                      <w:sz w:val="21"/>
                      <w:szCs w:val="21"/>
                    </w:rPr>
                    <w:t>≤0.5</w:t>
                  </w:r>
                </w:p>
              </w:tc>
              <w:tc>
                <w:tcPr>
                  <w:tcW w:w="714" w:type="pct"/>
                  <w:vAlign w:val="center"/>
                </w:tcPr>
                <w:p>
                  <w:pPr>
                    <w:keepNext/>
                    <w:keepLines/>
                    <w:spacing w:line="340" w:lineRule="exact"/>
                    <w:ind w:firstLine="23" w:firstLineChars="11"/>
                    <w:jc w:val="center"/>
                    <w:rPr>
                      <w:sz w:val="21"/>
                      <w:szCs w:val="21"/>
                    </w:rPr>
                  </w:pPr>
                  <w:r>
                    <w:rPr>
                      <w:rFonts w:hint="eastAsia"/>
                      <w:sz w:val="21"/>
                      <w:szCs w:val="21"/>
                    </w:rPr>
                    <w:t>≤0.1</w:t>
                  </w:r>
                </w:p>
              </w:tc>
            </w:tr>
          </w:tbl>
          <w:p>
            <w:pPr>
              <w:numPr>
                <w:ilvl w:val="0"/>
                <w:numId w:val="2"/>
              </w:numPr>
              <w:spacing w:line="460" w:lineRule="exact"/>
              <w:ind w:firstLine="480"/>
              <w:rPr>
                <w:rFonts w:hAnsi="宋体"/>
              </w:rPr>
            </w:pPr>
            <w:r>
              <w:rPr>
                <w:rFonts w:hint="eastAsia" w:hAnsi="宋体"/>
              </w:rPr>
              <w:t>地下水：地下水执行《地下水质量标准》（ GB/T14848-2017）中Ⅲ类标准。</w:t>
            </w:r>
          </w:p>
          <w:p>
            <w:pPr>
              <w:pStyle w:val="7"/>
              <w:rPr>
                <w:color w:val="auto"/>
                <w:sz w:val="21"/>
                <w:szCs w:val="21"/>
              </w:rPr>
            </w:pPr>
            <w:r>
              <w:rPr>
                <w:color w:val="auto"/>
                <w:sz w:val="21"/>
                <w:szCs w:val="21"/>
              </w:rPr>
              <w:t>表</w:t>
            </w:r>
            <w:r>
              <w:rPr>
                <w:rFonts w:hint="eastAsia"/>
                <w:color w:val="auto"/>
                <w:sz w:val="21"/>
                <w:szCs w:val="21"/>
              </w:rPr>
              <w:t>13</w:t>
            </w:r>
            <w:r>
              <w:rPr>
                <w:color w:val="auto"/>
                <w:sz w:val="21"/>
                <w:szCs w:val="21"/>
              </w:rPr>
              <w:t>《地下水质量标准》（GB/T14848-2017）III类标准</w:t>
            </w:r>
            <w:r>
              <w:rPr>
                <w:rFonts w:hint="eastAsia"/>
                <w:color w:val="auto"/>
                <w:sz w:val="21"/>
                <w:szCs w:val="21"/>
              </w:rPr>
              <w:t xml:space="preserve">   </w:t>
            </w:r>
            <w:r>
              <w:rPr>
                <w:color w:val="auto"/>
                <w:sz w:val="21"/>
                <w:szCs w:val="21"/>
              </w:rPr>
              <w:t>单位mg/L</w:t>
            </w:r>
            <w:r>
              <w:rPr>
                <w:rFonts w:hint="eastAsia"/>
                <w:color w:val="auto"/>
                <w:sz w:val="21"/>
                <w:szCs w:val="21"/>
              </w:rPr>
              <w:t>（</w:t>
            </w:r>
            <w:r>
              <w:rPr>
                <w:color w:val="auto"/>
                <w:sz w:val="21"/>
                <w:szCs w:val="21"/>
              </w:rPr>
              <w:t xml:space="preserve"> pH</w:t>
            </w:r>
            <w:r>
              <w:rPr>
                <w:rFonts w:hint="eastAsia"/>
                <w:color w:val="auto"/>
                <w:sz w:val="21"/>
                <w:szCs w:val="21"/>
              </w:rPr>
              <w:t>除外）</w:t>
            </w:r>
          </w:p>
          <w:tbl>
            <w:tblPr>
              <w:tblStyle w:val="49"/>
              <w:tblW w:w="5000" w:type="pct"/>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autofit"/>
              <w:tblCellMar>
                <w:top w:w="0" w:type="dxa"/>
                <w:left w:w="0" w:type="dxa"/>
                <w:bottom w:w="0" w:type="dxa"/>
                <w:right w:w="0" w:type="dxa"/>
              </w:tblCellMar>
            </w:tblPr>
            <w:tblGrid>
              <w:gridCol w:w="596"/>
              <w:gridCol w:w="949"/>
              <w:gridCol w:w="1362"/>
              <w:gridCol w:w="973"/>
              <w:gridCol w:w="976"/>
              <w:gridCol w:w="986"/>
              <w:gridCol w:w="918"/>
              <w:gridCol w:w="1151"/>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377"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bCs/>
                      <w:kern w:val="0"/>
                      <w:position w:val="0"/>
                      <w:sz w:val="21"/>
                      <w:szCs w:val="21"/>
                      <w:u w:color="000000"/>
                    </w:rPr>
                    <w:t>项目</w:t>
                  </w:r>
                </w:p>
              </w:tc>
              <w:tc>
                <w:tcPr>
                  <w:tcW w:w="600"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bCs/>
                      <w:kern w:val="0"/>
                      <w:position w:val="0"/>
                      <w:sz w:val="21"/>
                      <w:szCs w:val="21"/>
                      <w:u w:color="000000"/>
                    </w:rPr>
                    <w:t>pH</w:t>
                  </w:r>
                </w:p>
              </w:tc>
              <w:tc>
                <w:tcPr>
                  <w:tcW w:w="861"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氨氮</w:t>
                  </w:r>
                </w:p>
              </w:tc>
              <w:tc>
                <w:tcPr>
                  <w:tcW w:w="615"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硝酸盐（以N计）</w:t>
                  </w:r>
                </w:p>
              </w:tc>
              <w:tc>
                <w:tcPr>
                  <w:tcW w:w="617"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亚硝酸盐（以N计）</w:t>
                  </w:r>
                </w:p>
              </w:tc>
              <w:tc>
                <w:tcPr>
                  <w:tcW w:w="623"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挥发性酚类</w:t>
                  </w:r>
                </w:p>
              </w:tc>
              <w:tc>
                <w:tcPr>
                  <w:tcW w:w="580" w:type="pct"/>
                  <w:vAlign w:val="center"/>
                </w:tcPr>
                <w:p>
                  <w:pPr>
                    <w:widowControl/>
                    <w:snapToGrid w:val="0"/>
                    <w:spacing w:line="240" w:lineRule="atLeast"/>
                    <w:ind w:firstLine="0" w:firstLineChars="0"/>
                    <w:jc w:val="center"/>
                    <w:textAlignment w:val="baseline"/>
                    <w:rPr>
                      <w:kern w:val="0"/>
                      <w:position w:val="0"/>
                      <w:sz w:val="21"/>
                      <w:szCs w:val="21"/>
                      <w:u w:color="000000"/>
                    </w:rPr>
                  </w:pPr>
                  <w:r>
                    <w:rPr>
                      <w:kern w:val="0"/>
                      <w:position w:val="0"/>
                      <w:sz w:val="21"/>
                      <w:szCs w:val="21"/>
                      <w:u w:color="000000"/>
                    </w:rPr>
                    <w:t>氰化物</w:t>
                  </w:r>
                </w:p>
              </w:tc>
              <w:tc>
                <w:tcPr>
                  <w:tcW w:w="728"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砷</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377"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bCs/>
                      <w:kern w:val="0"/>
                      <w:position w:val="0"/>
                      <w:sz w:val="21"/>
                      <w:szCs w:val="21"/>
                      <w:u w:color="000000"/>
                    </w:rPr>
                    <w:t>标准</w:t>
                  </w:r>
                </w:p>
              </w:tc>
              <w:tc>
                <w:tcPr>
                  <w:tcW w:w="600"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bCs/>
                      <w:kern w:val="0"/>
                      <w:position w:val="0"/>
                      <w:sz w:val="21"/>
                      <w:szCs w:val="21"/>
                      <w:u w:color="000000"/>
                    </w:rPr>
                    <w:t>6.5～8.5</w:t>
                  </w:r>
                </w:p>
              </w:tc>
              <w:tc>
                <w:tcPr>
                  <w:tcW w:w="861" w:type="pct"/>
                  <w:vAlign w:val="center"/>
                </w:tcPr>
                <w:p>
                  <w:pPr>
                    <w:widowControl/>
                    <w:snapToGrid w:val="0"/>
                    <w:spacing w:line="240" w:lineRule="atLeast"/>
                    <w:ind w:firstLine="0" w:firstLineChars="0"/>
                    <w:jc w:val="center"/>
                    <w:textAlignment w:val="baseline"/>
                    <w:rPr>
                      <w:b/>
                      <w:kern w:val="0"/>
                      <w:position w:val="0"/>
                      <w:sz w:val="21"/>
                      <w:szCs w:val="20"/>
                      <w:u w:color="000000"/>
                    </w:rPr>
                  </w:pPr>
                  <w:r>
                    <w:rPr>
                      <w:kern w:val="0"/>
                      <w:position w:val="0"/>
                      <w:sz w:val="21"/>
                      <w:szCs w:val="21"/>
                      <w:u w:color="000000"/>
                    </w:rPr>
                    <w:t>≤0.</w:t>
                  </w:r>
                  <w:r>
                    <w:rPr>
                      <w:rFonts w:hint="eastAsia"/>
                      <w:kern w:val="0"/>
                      <w:position w:val="0"/>
                      <w:sz w:val="21"/>
                      <w:szCs w:val="21"/>
                      <w:u w:color="000000"/>
                    </w:rPr>
                    <w:t>5</w:t>
                  </w:r>
                </w:p>
              </w:tc>
              <w:tc>
                <w:tcPr>
                  <w:tcW w:w="615"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≤20</w:t>
                  </w:r>
                </w:p>
              </w:tc>
              <w:tc>
                <w:tcPr>
                  <w:tcW w:w="617"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w:t>
                  </w:r>
                  <w:r>
                    <w:rPr>
                      <w:rFonts w:hint="eastAsia"/>
                      <w:kern w:val="0"/>
                      <w:position w:val="0"/>
                      <w:sz w:val="21"/>
                      <w:szCs w:val="21"/>
                      <w:u w:color="000000"/>
                    </w:rPr>
                    <w:t>1.00</w:t>
                  </w:r>
                </w:p>
              </w:tc>
              <w:tc>
                <w:tcPr>
                  <w:tcW w:w="623"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≤0.002</w:t>
                  </w:r>
                </w:p>
              </w:tc>
              <w:tc>
                <w:tcPr>
                  <w:tcW w:w="580"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≤0.05</w:t>
                  </w:r>
                </w:p>
              </w:tc>
              <w:tc>
                <w:tcPr>
                  <w:tcW w:w="728"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≤0.0</w:t>
                  </w:r>
                  <w:r>
                    <w:rPr>
                      <w:rFonts w:hint="eastAsia"/>
                      <w:kern w:val="0"/>
                      <w:position w:val="0"/>
                      <w:sz w:val="21"/>
                      <w:szCs w:val="21"/>
                      <w:u w:color="000000"/>
                    </w:rPr>
                    <w:t>1</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377"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bCs/>
                      <w:kern w:val="0"/>
                      <w:position w:val="0"/>
                      <w:sz w:val="21"/>
                      <w:szCs w:val="21"/>
                      <w:u w:color="000000"/>
                    </w:rPr>
                    <w:t>项目</w:t>
                  </w:r>
                </w:p>
              </w:tc>
              <w:tc>
                <w:tcPr>
                  <w:tcW w:w="600"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总汞</w:t>
                  </w:r>
                </w:p>
              </w:tc>
              <w:tc>
                <w:tcPr>
                  <w:tcW w:w="861"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铬（六价）</w:t>
                  </w:r>
                </w:p>
              </w:tc>
              <w:tc>
                <w:tcPr>
                  <w:tcW w:w="615"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总硬度</w:t>
                  </w:r>
                </w:p>
              </w:tc>
              <w:tc>
                <w:tcPr>
                  <w:tcW w:w="617"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铅</w:t>
                  </w:r>
                </w:p>
              </w:tc>
              <w:tc>
                <w:tcPr>
                  <w:tcW w:w="623"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氟化物</w:t>
                  </w:r>
                </w:p>
              </w:tc>
              <w:tc>
                <w:tcPr>
                  <w:tcW w:w="580" w:type="pct"/>
                  <w:vAlign w:val="center"/>
                </w:tcPr>
                <w:p>
                  <w:pPr>
                    <w:widowControl/>
                    <w:snapToGrid w:val="0"/>
                    <w:spacing w:line="240" w:lineRule="atLeast"/>
                    <w:ind w:firstLine="0" w:firstLineChars="0"/>
                    <w:jc w:val="center"/>
                    <w:textAlignment w:val="baseline"/>
                    <w:rPr>
                      <w:kern w:val="0"/>
                      <w:position w:val="0"/>
                      <w:sz w:val="21"/>
                      <w:szCs w:val="21"/>
                      <w:u w:color="000000"/>
                    </w:rPr>
                  </w:pPr>
                  <w:r>
                    <w:rPr>
                      <w:kern w:val="0"/>
                      <w:position w:val="0"/>
                      <w:sz w:val="21"/>
                      <w:szCs w:val="21"/>
                      <w:u w:color="000000"/>
                    </w:rPr>
                    <w:t>镉</w:t>
                  </w:r>
                </w:p>
              </w:tc>
              <w:tc>
                <w:tcPr>
                  <w:tcW w:w="728"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铁</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377"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bCs/>
                      <w:kern w:val="0"/>
                      <w:position w:val="0"/>
                      <w:sz w:val="21"/>
                      <w:szCs w:val="21"/>
                      <w:u w:color="000000"/>
                    </w:rPr>
                    <w:t>标准</w:t>
                  </w:r>
                </w:p>
              </w:tc>
              <w:tc>
                <w:tcPr>
                  <w:tcW w:w="600"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≤0.001</w:t>
                  </w:r>
                </w:p>
              </w:tc>
              <w:tc>
                <w:tcPr>
                  <w:tcW w:w="861" w:type="pct"/>
                  <w:vAlign w:val="center"/>
                </w:tcPr>
                <w:p>
                  <w:pPr>
                    <w:widowControl/>
                    <w:snapToGrid w:val="0"/>
                    <w:spacing w:line="240" w:lineRule="atLeast"/>
                    <w:ind w:hanging="1" w:firstLineChars="0"/>
                    <w:jc w:val="center"/>
                    <w:textAlignment w:val="baseline"/>
                    <w:rPr>
                      <w:bCs/>
                      <w:kern w:val="0"/>
                      <w:position w:val="0"/>
                      <w:sz w:val="21"/>
                      <w:szCs w:val="21"/>
                      <w:u w:color="000000"/>
                    </w:rPr>
                  </w:pPr>
                  <w:r>
                    <w:rPr>
                      <w:kern w:val="0"/>
                      <w:position w:val="0"/>
                      <w:sz w:val="21"/>
                      <w:szCs w:val="21"/>
                      <w:u w:color="000000"/>
                    </w:rPr>
                    <w:t>≤0.05</w:t>
                  </w:r>
                </w:p>
              </w:tc>
              <w:tc>
                <w:tcPr>
                  <w:tcW w:w="615" w:type="pct"/>
                  <w:vAlign w:val="center"/>
                </w:tcPr>
                <w:p>
                  <w:pPr>
                    <w:widowControl/>
                    <w:snapToGrid w:val="0"/>
                    <w:spacing w:line="240" w:lineRule="atLeast"/>
                    <w:ind w:hanging="9" w:firstLineChars="0"/>
                    <w:jc w:val="center"/>
                    <w:textAlignment w:val="baseline"/>
                    <w:rPr>
                      <w:bCs/>
                      <w:kern w:val="0"/>
                      <w:position w:val="0"/>
                      <w:sz w:val="21"/>
                      <w:szCs w:val="21"/>
                      <w:u w:color="000000"/>
                    </w:rPr>
                  </w:pPr>
                  <w:r>
                    <w:rPr>
                      <w:kern w:val="0"/>
                      <w:position w:val="0"/>
                      <w:sz w:val="21"/>
                      <w:szCs w:val="21"/>
                      <w:u w:color="000000"/>
                    </w:rPr>
                    <w:t>≤450</w:t>
                  </w:r>
                </w:p>
              </w:tc>
              <w:tc>
                <w:tcPr>
                  <w:tcW w:w="617" w:type="pct"/>
                  <w:vAlign w:val="center"/>
                </w:tcPr>
                <w:p>
                  <w:pPr>
                    <w:widowControl/>
                    <w:snapToGrid w:val="0"/>
                    <w:spacing w:line="240" w:lineRule="atLeast"/>
                    <w:ind w:hanging="9" w:firstLineChars="0"/>
                    <w:jc w:val="center"/>
                    <w:textAlignment w:val="baseline"/>
                    <w:rPr>
                      <w:bCs/>
                      <w:kern w:val="0"/>
                      <w:position w:val="0"/>
                      <w:sz w:val="21"/>
                      <w:szCs w:val="21"/>
                      <w:u w:color="000000"/>
                    </w:rPr>
                  </w:pPr>
                  <w:r>
                    <w:rPr>
                      <w:kern w:val="0"/>
                      <w:position w:val="0"/>
                      <w:sz w:val="21"/>
                      <w:szCs w:val="21"/>
                      <w:u w:color="000000"/>
                    </w:rPr>
                    <w:t>≤0.0</w:t>
                  </w:r>
                  <w:r>
                    <w:rPr>
                      <w:rFonts w:hint="eastAsia"/>
                      <w:kern w:val="0"/>
                      <w:position w:val="0"/>
                      <w:sz w:val="21"/>
                      <w:szCs w:val="21"/>
                      <w:u w:color="000000"/>
                    </w:rPr>
                    <w:t>1</w:t>
                  </w:r>
                </w:p>
              </w:tc>
              <w:tc>
                <w:tcPr>
                  <w:tcW w:w="623"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≤1.0</w:t>
                  </w:r>
                </w:p>
              </w:tc>
              <w:tc>
                <w:tcPr>
                  <w:tcW w:w="580"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≤0.0</w:t>
                  </w:r>
                  <w:r>
                    <w:rPr>
                      <w:rFonts w:hint="eastAsia"/>
                      <w:kern w:val="0"/>
                      <w:position w:val="0"/>
                      <w:sz w:val="21"/>
                      <w:szCs w:val="21"/>
                      <w:u w:color="000000"/>
                    </w:rPr>
                    <w:t>05</w:t>
                  </w:r>
                </w:p>
              </w:tc>
              <w:tc>
                <w:tcPr>
                  <w:tcW w:w="728"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≤0.3</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377"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bCs/>
                      <w:kern w:val="0"/>
                      <w:position w:val="0"/>
                      <w:sz w:val="21"/>
                      <w:szCs w:val="21"/>
                      <w:u w:color="000000"/>
                    </w:rPr>
                    <w:t>项目</w:t>
                  </w:r>
                </w:p>
              </w:tc>
              <w:tc>
                <w:tcPr>
                  <w:tcW w:w="600" w:type="pct"/>
                  <w:vAlign w:val="center"/>
                </w:tcPr>
                <w:p>
                  <w:pPr>
                    <w:widowControl/>
                    <w:snapToGrid w:val="0"/>
                    <w:spacing w:line="240" w:lineRule="atLeast"/>
                    <w:ind w:hanging="9" w:firstLineChars="0"/>
                    <w:jc w:val="center"/>
                    <w:textAlignment w:val="baseline"/>
                    <w:rPr>
                      <w:bCs/>
                      <w:kern w:val="0"/>
                      <w:position w:val="0"/>
                      <w:sz w:val="21"/>
                      <w:szCs w:val="21"/>
                      <w:u w:color="000000"/>
                    </w:rPr>
                  </w:pPr>
                  <w:r>
                    <w:rPr>
                      <w:kern w:val="0"/>
                      <w:position w:val="0"/>
                      <w:sz w:val="21"/>
                      <w:szCs w:val="21"/>
                      <w:u w:color="000000"/>
                    </w:rPr>
                    <w:t>锰</w:t>
                  </w:r>
                </w:p>
              </w:tc>
              <w:tc>
                <w:tcPr>
                  <w:tcW w:w="861" w:type="pct"/>
                  <w:vAlign w:val="center"/>
                </w:tcPr>
                <w:p>
                  <w:pPr>
                    <w:widowControl/>
                    <w:snapToGrid w:val="0"/>
                    <w:spacing w:line="240" w:lineRule="atLeast"/>
                    <w:ind w:hanging="9" w:firstLineChars="0"/>
                    <w:jc w:val="center"/>
                    <w:textAlignment w:val="baseline"/>
                    <w:rPr>
                      <w:bCs/>
                      <w:kern w:val="0"/>
                      <w:position w:val="0"/>
                      <w:sz w:val="21"/>
                      <w:szCs w:val="21"/>
                      <w:u w:color="000000"/>
                    </w:rPr>
                  </w:pPr>
                  <w:r>
                    <w:rPr>
                      <w:kern w:val="0"/>
                      <w:position w:val="0"/>
                      <w:sz w:val="21"/>
                      <w:szCs w:val="21"/>
                      <w:u w:color="000000"/>
                    </w:rPr>
                    <w:t>溶解性总固体</w:t>
                  </w:r>
                </w:p>
              </w:tc>
              <w:tc>
                <w:tcPr>
                  <w:tcW w:w="615"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rFonts w:hint="eastAsia"/>
                      <w:kern w:val="0"/>
                      <w:position w:val="0"/>
                      <w:sz w:val="21"/>
                      <w:szCs w:val="21"/>
                      <w:u w:color="000000"/>
                    </w:rPr>
                    <w:t>耗氧量</w:t>
                  </w:r>
                </w:p>
              </w:tc>
              <w:tc>
                <w:tcPr>
                  <w:tcW w:w="617" w:type="pct"/>
                  <w:vAlign w:val="center"/>
                </w:tcPr>
                <w:p>
                  <w:pPr>
                    <w:widowControl/>
                    <w:snapToGrid w:val="0"/>
                    <w:spacing w:line="240" w:lineRule="atLeast"/>
                    <w:ind w:hanging="9" w:firstLineChars="0"/>
                    <w:jc w:val="center"/>
                    <w:textAlignment w:val="baseline"/>
                    <w:rPr>
                      <w:bCs/>
                      <w:kern w:val="0"/>
                      <w:position w:val="0"/>
                      <w:sz w:val="21"/>
                      <w:szCs w:val="21"/>
                      <w:u w:color="000000"/>
                    </w:rPr>
                  </w:pPr>
                  <w:r>
                    <w:rPr>
                      <w:kern w:val="0"/>
                      <w:position w:val="0"/>
                      <w:sz w:val="21"/>
                      <w:szCs w:val="21"/>
                      <w:u w:color="000000"/>
                    </w:rPr>
                    <w:t>硫酸盐</w:t>
                  </w:r>
                </w:p>
              </w:tc>
              <w:tc>
                <w:tcPr>
                  <w:tcW w:w="623"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氯化物</w:t>
                  </w:r>
                </w:p>
              </w:tc>
              <w:tc>
                <w:tcPr>
                  <w:tcW w:w="580" w:type="pct"/>
                  <w:vAlign w:val="center"/>
                </w:tcPr>
                <w:p>
                  <w:pPr>
                    <w:widowControl/>
                    <w:snapToGrid w:val="0"/>
                    <w:spacing w:line="240" w:lineRule="atLeast"/>
                    <w:ind w:firstLine="0" w:firstLineChars="0"/>
                    <w:jc w:val="center"/>
                    <w:textAlignment w:val="baseline"/>
                    <w:rPr>
                      <w:kern w:val="0"/>
                      <w:position w:val="0"/>
                      <w:sz w:val="21"/>
                      <w:szCs w:val="21"/>
                      <w:u w:color="000000"/>
                    </w:rPr>
                  </w:pPr>
                  <w:r>
                    <w:rPr>
                      <w:rFonts w:hint="eastAsia"/>
                      <w:kern w:val="0"/>
                      <w:position w:val="0"/>
                      <w:sz w:val="21"/>
                      <w:szCs w:val="21"/>
                      <w:u w:color="000000"/>
                    </w:rPr>
                    <w:t>菌落</w:t>
                  </w:r>
                  <w:r>
                    <w:rPr>
                      <w:kern w:val="0"/>
                      <w:position w:val="0"/>
                      <w:sz w:val="21"/>
                      <w:szCs w:val="21"/>
                      <w:u w:color="000000"/>
                    </w:rPr>
                    <w:t>总数(CFU/mL)</w:t>
                  </w:r>
                </w:p>
              </w:tc>
              <w:tc>
                <w:tcPr>
                  <w:tcW w:w="728"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rFonts w:hint="eastAsia"/>
                      <w:kern w:val="0"/>
                      <w:position w:val="0"/>
                      <w:sz w:val="21"/>
                      <w:szCs w:val="21"/>
                      <w:u w:color="000000"/>
                    </w:rPr>
                    <w:t>总</w:t>
                  </w:r>
                  <w:r>
                    <w:rPr>
                      <w:kern w:val="0"/>
                      <w:position w:val="0"/>
                      <w:sz w:val="21"/>
                      <w:szCs w:val="21"/>
                      <w:u w:color="000000"/>
                    </w:rPr>
                    <w:t>大肠菌群(CFU/mL)</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377"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bCs/>
                      <w:kern w:val="0"/>
                      <w:position w:val="0"/>
                      <w:sz w:val="21"/>
                      <w:szCs w:val="21"/>
                      <w:u w:color="000000"/>
                    </w:rPr>
                    <w:t>标准</w:t>
                  </w:r>
                </w:p>
              </w:tc>
              <w:tc>
                <w:tcPr>
                  <w:tcW w:w="600"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≤0.1</w:t>
                  </w:r>
                </w:p>
              </w:tc>
              <w:tc>
                <w:tcPr>
                  <w:tcW w:w="861" w:type="pct"/>
                  <w:vAlign w:val="center"/>
                </w:tcPr>
                <w:p>
                  <w:pPr>
                    <w:widowControl/>
                    <w:snapToGrid w:val="0"/>
                    <w:spacing w:line="240" w:lineRule="atLeast"/>
                    <w:ind w:hanging="1" w:firstLineChars="0"/>
                    <w:jc w:val="center"/>
                    <w:textAlignment w:val="baseline"/>
                    <w:rPr>
                      <w:bCs/>
                      <w:kern w:val="0"/>
                      <w:position w:val="0"/>
                      <w:sz w:val="21"/>
                      <w:szCs w:val="21"/>
                      <w:u w:color="000000"/>
                    </w:rPr>
                  </w:pPr>
                  <w:r>
                    <w:rPr>
                      <w:kern w:val="0"/>
                      <w:position w:val="0"/>
                      <w:sz w:val="21"/>
                      <w:szCs w:val="21"/>
                      <w:u w:color="000000"/>
                    </w:rPr>
                    <w:t>≤1000</w:t>
                  </w:r>
                </w:p>
              </w:tc>
              <w:tc>
                <w:tcPr>
                  <w:tcW w:w="615" w:type="pct"/>
                  <w:vAlign w:val="center"/>
                </w:tcPr>
                <w:p>
                  <w:pPr>
                    <w:widowControl/>
                    <w:snapToGrid w:val="0"/>
                    <w:spacing w:line="240" w:lineRule="atLeast"/>
                    <w:ind w:hanging="9" w:firstLineChars="0"/>
                    <w:jc w:val="center"/>
                    <w:textAlignment w:val="baseline"/>
                    <w:rPr>
                      <w:bCs/>
                      <w:kern w:val="0"/>
                      <w:position w:val="0"/>
                      <w:sz w:val="21"/>
                      <w:szCs w:val="21"/>
                      <w:u w:color="000000"/>
                    </w:rPr>
                  </w:pPr>
                  <w:r>
                    <w:rPr>
                      <w:kern w:val="0"/>
                      <w:position w:val="0"/>
                      <w:sz w:val="21"/>
                      <w:szCs w:val="21"/>
                      <w:u w:color="000000"/>
                    </w:rPr>
                    <w:t>≤3.0</w:t>
                  </w:r>
                </w:p>
              </w:tc>
              <w:tc>
                <w:tcPr>
                  <w:tcW w:w="617" w:type="pct"/>
                  <w:vAlign w:val="center"/>
                </w:tcPr>
                <w:p>
                  <w:pPr>
                    <w:widowControl/>
                    <w:snapToGrid w:val="0"/>
                    <w:spacing w:line="240" w:lineRule="atLeast"/>
                    <w:ind w:hanging="9" w:firstLineChars="0"/>
                    <w:jc w:val="center"/>
                    <w:textAlignment w:val="baseline"/>
                    <w:rPr>
                      <w:bCs/>
                      <w:kern w:val="0"/>
                      <w:position w:val="0"/>
                      <w:sz w:val="21"/>
                      <w:szCs w:val="21"/>
                      <w:u w:color="000000"/>
                    </w:rPr>
                  </w:pPr>
                  <w:r>
                    <w:rPr>
                      <w:kern w:val="0"/>
                      <w:position w:val="0"/>
                      <w:sz w:val="21"/>
                      <w:szCs w:val="21"/>
                      <w:u w:color="000000"/>
                    </w:rPr>
                    <w:t>≤250</w:t>
                  </w:r>
                </w:p>
              </w:tc>
              <w:tc>
                <w:tcPr>
                  <w:tcW w:w="623"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≤250</w:t>
                  </w:r>
                </w:p>
              </w:tc>
              <w:tc>
                <w:tcPr>
                  <w:tcW w:w="580"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≤100</w:t>
                  </w:r>
                </w:p>
              </w:tc>
              <w:tc>
                <w:tcPr>
                  <w:tcW w:w="728" w:type="pct"/>
                  <w:vAlign w:val="center"/>
                </w:tcPr>
                <w:p>
                  <w:pPr>
                    <w:widowControl/>
                    <w:snapToGrid w:val="0"/>
                    <w:spacing w:line="240" w:lineRule="atLeast"/>
                    <w:ind w:firstLine="0" w:firstLineChars="0"/>
                    <w:jc w:val="center"/>
                    <w:textAlignment w:val="baseline"/>
                    <w:rPr>
                      <w:bCs/>
                      <w:kern w:val="0"/>
                      <w:position w:val="0"/>
                      <w:sz w:val="21"/>
                      <w:szCs w:val="21"/>
                      <w:u w:color="000000"/>
                    </w:rPr>
                  </w:pPr>
                  <w:r>
                    <w:rPr>
                      <w:kern w:val="0"/>
                      <w:position w:val="0"/>
                      <w:sz w:val="21"/>
                      <w:szCs w:val="21"/>
                      <w:u w:color="000000"/>
                    </w:rPr>
                    <w:t>≤3.0</w:t>
                  </w:r>
                </w:p>
              </w:tc>
            </w:tr>
          </w:tbl>
          <w:p>
            <w:pPr>
              <w:numPr>
                <w:ilvl w:val="0"/>
                <w:numId w:val="2"/>
              </w:numPr>
              <w:spacing w:line="460" w:lineRule="exact"/>
              <w:ind w:firstLine="480"/>
              <w:rPr>
                <w:rFonts w:hAnsi="宋体"/>
              </w:rPr>
            </w:pPr>
            <w:r>
              <w:t>环境噪声：</w:t>
            </w:r>
            <w:r>
              <w:rPr>
                <w:rFonts w:hint="eastAsia"/>
              </w:rPr>
              <w:t>本项目所在区域为五台山风景名胜区，区域声环境质量标准</w:t>
            </w:r>
            <w:r>
              <w:rPr>
                <w:rFonts w:hAnsi="宋体"/>
              </w:rPr>
              <w:t>执行《声环境质量标准》（</w:t>
            </w:r>
            <w:r>
              <w:t>GB3096-2008</w:t>
            </w:r>
            <w:r>
              <w:rPr>
                <w:rFonts w:hAnsi="宋体"/>
              </w:rPr>
              <w:t>）中</w:t>
            </w:r>
            <w:r>
              <w:rPr>
                <w:rFonts w:hint="eastAsia" w:hAnsi="宋体"/>
              </w:rPr>
              <w:t>1类</w:t>
            </w:r>
            <w:r>
              <w:rPr>
                <w:rFonts w:hAnsi="宋体"/>
              </w:rPr>
              <w:t>标准，见下表</w:t>
            </w:r>
            <w:r>
              <w:rPr>
                <w:rFonts w:hint="eastAsia" w:hAnsi="宋体"/>
              </w:rPr>
              <w:t>14</w:t>
            </w:r>
            <w:r>
              <w:rPr>
                <w:rFonts w:hAnsi="宋体"/>
              </w:rPr>
              <w:t>。</w:t>
            </w:r>
          </w:p>
          <w:p>
            <w:pPr>
              <w:pStyle w:val="7"/>
              <w:rPr>
                <w:color w:val="auto"/>
                <w:sz w:val="21"/>
                <w:szCs w:val="21"/>
              </w:rPr>
            </w:pPr>
            <w:r>
              <w:rPr>
                <w:rFonts w:hint="eastAsia"/>
                <w:color w:val="auto"/>
                <w:sz w:val="21"/>
                <w:szCs w:val="21"/>
              </w:rPr>
              <w:t>表14 声环境质量标准   单位：LAeq：dB（A）</w:t>
            </w:r>
          </w:p>
          <w:tbl>
            <w:tblPr>
              <w:tblStyle w:val="49"/>
              <w:tblW w:w="5000" w:type="pct"/>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3622"/>
              <w:gridCol w:w="2145"/>
              <w:gridCol w:w="2144"/>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289" w:type="pct"/>
                  <w:vAlign w:val="center"/>
                </w:tcPr>
                <w:p>
                  <w:pPr>
                    <w:keepNext/>
                    <w:keepLines/>
                    <w:spacing w:line="340" w:lineRule="exact"/>
                    <w:ind w:firstLine="23" w:firstLineChars="11"/>
                    <w:jc w:val="center"/>
                    <w:rPr>
                      <w:sz w:val="21"/>
                      <w:szCs w:val="21"/>
                    </w:rPr>
                  </w:pPr>
                  <w:r>
                    <w:rPr>
                      <w:sz w:val="21"/>
                      <w:szCs w:val="21"/>
                    </w:rPr>
                    <w:t>声环境功能区类别</w:t>
                  </w:r>
                </w:p>
              </w:tc>
              <w:tc>
                <w:tcPr>
                  <w:tcW w:w="1356" w:type="pct"/>
                  <w:vAlign w:val="center"/>
                </w:tcPr>
                <w:p>
                  <w:pPr>
                    <w:keepNext/>
                    <w:keepLines/>
                    <w:spacing w:line="340" w:lineRule="exact"/>
                    <w:ind w:firstLine="23" w:firstLineChars="11"/>
                    <w:jc w:val="center"/>
                    <w:rPr>
                      <w:sz w:val="21"/>
                      <w:szCs w:val="21"/>
                    </w:rPr>
                  </w:pPr>
                  <w:r>
                    <w:rPr>
                      <w:sz w:val="21"/>
                      <w:szCs w:val="21"/>
                    </w:rPr>
                    <w:t>昼间</w:t>
                  </w:r>
                </w:p>
              </w:tc>
              <w:tc>
                <w:tcPr>
                  <w:tcW w:w="1356" w:type="pct"/>
                  <w:vAlign w:val="center"/>
                </w:tcPr>
                <w:p>
                  <w:pPr>
                    <w:keepNext/>
                    <w:keepLines/>
                    <w:spacing w:line="340" w:lineRule="exact"/>
                    <w:ind w:firstLine="23" w:firstLineChars="11"/>
                    <w:jc w:val="center"/>
                    <w:rPr>
                      <w:sz w:val="21"/>
                      <w:szCs w:val="21"/>
                    </w:rPr>
                  </w:pPr>
                  <w:r>
                    <w:rPr>
                      <w:sz w:val="21"/>
                      <w:szCs w:val="21"/>
                    </w:rPr>
                    <w:t>夜间</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289" w:type="pct"/>
                  <w:vAlign w:val="center"/>
                </w:tcPr>
                <w:p>
                  <w:pPr>
                    <w:keepNext/>
                    <w:keepLines/>
                    <w:spacing w:line="340" w:lineRule="exact"/>
                    <w:ind w:firstLine="23" w:firstLineChars="11"/>
                    <w:jc w:val="center"/>
                    <w:rPr>
                      <w:sz w:val="21"/>
                      <w:szCs w:val="21"/>
                    </w:rPr>
                  </w:pPr>
                  <w:r>
                    <w:rPr>
                      <w:rFonts w:hint="eastAsia"/>
                      <w:sz w:val="21"/>
                      <w:szCs w:val="21"/>
                    </w:rPr>
                    <w:t>1</w:t>
                  </w:r>
                </w:p>
              </w:tc>
              <w:tc>
                <w:tcPr>
                  <w:tcW w:w="1356" w:type="pct"/>
                  <w:vAlign w:val="center"/>
                </w:tcPr>
                <w:p>
                  <w:pPr>
                    <w:keepNext/>
                    <w:keepLines/>
                    <w:spacing w:line="340" w:lineRule="exact"/>
                    <w:ind w:firstLine="23" w:firstLineChars="11"/>
                    <w:jc w:val="center"/>
                    <w:rPr>
                      <w:sz w:val="21"/>
                      <w:szCs w:val="21"/>
                    </w:rPr>
                  </w:pPr>
                  <w:r>
                    <w:rPr>
                      <w:rFonts w:hint="eastAsia"/>
                      <w:sz w:val="21"/>
                      <w:szCs w:val="21"/>
                    </w:rPr>
                    <w:t>55</w:t>
                  </w:r>
                </w:p>
              </w:tc>
              <w:tc>
                <w:tcPr>
                  <w:tcW w:w="1356" w:type="pct"/>
                  <w:vAlign w:val="center"/>
                </w:tcPr>
                <w:p>
                  <w:pPr>
                    <w:keepNext/>
                    <w:keepLines/>
                    <w:spacing w:line="340" w:lineRule="exact"/>
                    <w:ind w:firstLine="23" w:firstLineChars="11"/>
                    <w:jc w:val="center"/>
                    <w:rPr>
                      <w:sz w:val="21"/>
                      <w:szCs w:val="21"/>
                    </w:rPr>
                  </w:pPr>
                  <w:r>
                    <w:rPr>
                      <w:rFonts w:hint="eastAsia"/>
                      <w:sz w:val="21"/>
                      <w:szCs w:val="21"/>
                    </w:rPr>
                    <w:t>45</w:t>
                  </w:r>
                </w:p>
              </w:tc>
            </w:tr>
          </w:tbl>
          <w:p>
            <w:pPr>
              <w:ind w:firstLine="48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04" w:hRule="atLeast"/>
        </w:trPr>
        <w:tc>
          <w:tcPr>
            <w:tcW w:w="241" w:type="pct"/>
            <w:tcBorders>
              <w:bottom w:val="single" w:color="auto" w:sz="4" w:space="0"/>
            </w:tcBorders>
            <w:shd w:val="clear" w:color="auto" w:fill="auto"/>
            <w:vAlign w:val="center"/>
          </w:tcPr>
          <w:p>
            <w:pPr>
              <w:spacing w:line="312" w:lineRule="exact"/>
              <w:ind w:firstLine="0" w:firstLineChars="0"/>
              <w:rPr>
                <w:sz w:val="21"/>
                <w:szCs w:val="21"/>
              </w:rPr>
            </w:pPr>
            <w:r>
              <w:rPr>
                <w:sz w:val="21"/>
                <w:szCs w:val="21"/>
              </w:rPr>
              <w:t>污</w:t>
            </w:r>
          </w:p>
          <w:p>
            <w:pPr>
              <w:spacing w:line="312" w:lineRule="exact"/>
              <w:ind w:firstLine="0" w:firstLineChars="0"/>
              <w:rPr>
                <w:sz w:val="21"/>
                <w:szCs w:val="21"/>
              </w:rPr>
            </w:pPr>
            <w:r>
              <w:rPr>
                <w:sz w:val="21"/>
                <w:szCs w:val="21"/>
              </w:rPr>
              <w:t>染</w:t>
            </w:r>
          </w:p>
          <w:p>
            <w:pPr>
              <w:spacing w:line="312" w:lineRule="exact"/>
              <w:ind w:firstLine="0" w:firstLineChars="0"/>
              <w:rPr>
                <w:sz w:val="21"/>
                <w:szCs w:val="21"/>
              </w:rPr>
            </w:pPr>
            <w:r>
              <w:rPr>
                <w:sz w:val="21"/>
                <w:szCs w:val="21"/>
              </w:rPr>
              <w:t>物</w:t>
            </w:r>
          </w:p>
          <w:p>
            <w:pPr>
              <w:spacing w:line="312" w:lineRule="exact"/>
              <w:ind w:firstLine="0" w:firstLineChars="0"/>
              <w:rPr>
                <w:sz w:val="21"/>
                <w:szCs w:val="21"/>
              </w:rPr>
            </w:pPr>
            <w:r>
              <w:rPr>
                <w:sz w:val="21"/>
                <w:szCs w:val="21"/>
              </w:rPr>
              <w:t>排</w:t>
            </w:r>
          </w:p>
          <w:p>
            <w:pPr>
              <w:spacing w:line="312" w:lineRule="exact"/>
              <w:ind w:firstLine="0" w:firstLineChars="0"/>
              <w:rPr>
                <w:sz w:val="21"/>
                <w:szCs w:val="21"/>
              </w:rPr>
            </w:pPr>
            <w:r>
              <w:rPr>
                <w:sz w:val="21"/>
                <w:szCs w:val="21"/>
              </w:rPr>
              <w:t>放</w:t>
            </w:r>
          </w:p>
          <w:p>
            <w:pPr>
              <w:spacing w:line="312" w:lineRule="exact"/>
              <w:ind w:firstLine="0" w:firstLineChars="0"/>
              <w:rPr>
                <w:sz w:val="21"/>
                <w:szCs w:val="21"/>
              </w:rPr>
            </w:pPr>
            <w:r>
              <w:rPr>
                <w:sz w:val="21"/>
                <w:szCs w:val="21"/>
              </w:rPr>
              <w:t>标</w:t>
            </w:r>
          </w:p>
          <w:p>
            <w:pPr>
              <w:spacing w:line="312" w:lineRule="exact"/>
              <w:ind w:firstLine="0" w:firstLineChars="0"/>
              <w:rPr>
                <w:sz w:val="21"/>
                <w:szCs w:val="21"/>
              </w:rPr>
            </w:pPr>
            <w:r>
              <w:rPr>
                <w:sz w:val="21"/>
                <w:szCs w:val="21"/>
              </w:rPr>
              <w:t>准</w:t>
            </w:r>
          </w:p>
        </w:tc>
        <w:tc>
          <w:tcPr>
            <w:tcW w:w="4759" w:type="pct"/>
            <w:tcBorders>
              <w:bottom w:val="single" w:color="auto" w:sz="4" w:space="0"/>
            </w:tcBorders>
            <w:shd w:val="clear" w:color="auto" w:fill="auto"/>
            <w:vAlign w:val="center"/>
          </w:tcPr>
          <w:p>
            <w:pPr>
              <w:spacing w:line="460" w:lineRule="exact"/>
              <w:ind w:firstLine="480"/>
            </w:pPr>
            <w:r>
              <w:rPr>
                <w:rFonts w:hint="eastAsia"/>
              </w:rPr>
              <w:t>（1）废气</w:t>
            </w:r>
          </w:p>
          <w:p>
            <w:pPr>
              <w:ind w:firstLine="480"/>
              <w:rPr>
                <w:position w:val="0"/>
              </w:rPr>
            </w:pPr>
            <w:r>
              <w:rPr>
                <w:position w:val="0"/>
              </w:rPr>
              <w:t>本项目基准灶头为</w:t>
            </w:r>
            <w:r>
              <w:rPr>
                <w:rFonts w:hint="eastAsia"/>
                <w:position w:val="0"/>
              </w:rPr>
              <w:t>2</w:t>
            </w:r>
            <w:r>
              <w:rPr>
                <w:position w:val="0"/>
              </w:rPr>
              <w:t>个</w:t>
            </w:r>
            <w:r>
              <w:rPr>
                <w:rFonts w:hint="eastAsia"/>
                <w:position w:val="0"/>
              </w:rPr>
              <w:t>，</w:t>
            </w:r>
            <w:r>
              <w:rPr>
                <w:position w:val="0"/>
              </w:rPr>
              <w:t>食堂油烟执行《饮食业油烟排放标准（试行）》（GB18483-2001）（小型）</w:t>
            </w:r>
            <w:r>
              <w:rPr>
                <w:rFonts w:hint="eastAsia"/>
                <w:position w:val="0"/>
              </w:rPr>
              <w:t>，油烟最高允许排放浓度限值见下表：</w:t>
            </w:r>
          </w:p>
          <w:p>
            <w:pPr>
              <w:ind w:firstLine="482"/>
              <w:jc w:val="center"/>
              <w:rPr>
                <w:position w:val="0"/>
              </w:rPr>
            </w:pPr>
            <w:r>
              <w:rPr>
                <w:b/>
                <w:position w:val="0"/>
              </w:rPr>
              <w:t>表</w:t>
            </w:r>
            <w:r>
              <w:rPr>
                <w:rFonts w:hint="eastAsia"/>
                <w:b/>
                <w:position w:val="0"/>
              </w:rPr>
              <w:t xml:space="preserve">15  </w:t>
            </w:r>
            <w:r>
              <w:rPr>
                <w:b/>
                <w:position w:val="0"/>
              </w:rPr>
              <w:t xml:space="preserve"> 饮食业油烟排放标准</w:t>
            </w:r>
          </w:p>
          <w:tbl>
            <w:tblPr>
              <w:tblStyle w:val="49"/>
              <w:tblW w:w="0" w:type="auto"/>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4717"/>
              <w:gridCol w:w="3194"/>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4886" w:type="dxa"/>
                  <w:vAlign w:val="center"/>
                </w:tcPr>
                <w:p>
                  <w:pPr>
                    <w:spacing w:line="320" w:lineRule="exact"/>
                    <w:ind w:firstLine="0" w:firstLineChars="0"/>
                    <w:jc w:val="center"/>
                    <w:rPr>
                      <w:position w:val="0"/>
                      <w:sz w:val="21"/>
                      <w:szCs w:val="21"/>
                    </w:rPr>
                  </w:pPr>
                  <w:r>
                    <w:rPr>
                      <w:position w:val="0"/>
                      <w:sz w:val="21"/>
                      <w:szCs w:val="21"/>
                    </w:rPr>
                    <w:t>饮食业单位规模</w:t>
                  </w:r>
                </w:p>
              </w:tc>
              <w:tc>
                <w:tcPr>
                  <w:tcW w:w="3319" w:type="dxa"/>
                  <w:vAlign w:val="center"/>
                </w:tcPr>
                <w:p>
                  <w:pPr>
                    <w:spacing w:line="320" w:lineRule="exact"/>
                    <w:ind w:firstLine="0" w:firstLineChars="0"/>
                    <w:jc w:val="center"/>
                    <w:rPr>
                      <w:position w:val="0"/>
                      <w:sz w:val="21"/>
                      <w:szCs w:val="21"/>
                    </w:rPr>
                  </w:pPr>
                  <w:r>
                    <w:rPr>
                      <w:position w:val="0"/>
                      <w:sz w:val="21"/>
                      <w:szCs w:val="21"/>
                    </w:rPr>
                    <w:t>小型</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4886" w:type="dxa"/>
                  <w:vAlign w:val="center"/>
                </w:tcPr>
                <w:p>
                  <w:pPr>
                    <w:spacing w:line="320" w:lineRule="exact"/>
                    <w:ind w:firstLine="0" w:firstLineChars="0"/>
                    <w:jc w:val="center"/>
                    <w:rPr>
                      <w:position w:val="0"/>
                      <w:sz w:val="21"/>
                      <w:szCs w:val="21"/>
                    </w:rPr>
                  </w:pPr>
                  <w:r>
                    <w:rPr>
                      <w:position w:val="0"/>
                      <w:sz w:val="21"/>
                      <w:szCs w:val="21"/>
                    </w:rPr>
                    <w:t>基准灶头数</w:t>
                  </w:r>
                  <w:r>
                    <w:rPr>
                      <w:rFonts w:hint="eastAsia"/>
                      <w:position w:val="0"/>
                      <w:sz w:val="21"/>
                      <w:szCs w:val="21"/>
                    </w:rPr>
                    <w:t>（个）</w:t>
                  </w:r>
                </w:p>
              </w:tc>
              <w:tc>
                <w:tcPr>
                  <w:tcW w:w="3319" w:type="dxa"/>
                  <w:vAlign w:val="center"/>
                </w:tcPr>
                <w:p>
                  <w:pPr>
                    <w:spacing w:line="320" w:lineRule="exact"/>
                    <w:ind w:firstLine="0" w:firstLineChars="0"/>
                    <w:jc w:val="center"/>
                    <w:rPr>
                      <w:position w:val="0"/>
                      <w:sz w:val="21"/>
                      <w:szCs w:val="21"/>
                    </w:rPr>
                  </w:pPr>
                  <w:r>
                    <w:rPr>
                      <w:position w:val="0"/>
                      <w:sz w:val="21"/>
                      <w:szCs w:val="21"/>
                    </w:rPr>
                    <w:t>≥1，＜3</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4886" w:type="dxa"/>
                  <w:vAlign w:val="center"/>
                </w:tcPr>
                <w:p>
                  <w:pPr>
                    <w:spacing w:line="320" w:lineRule="exact"/>
                    <w:ind w:firstLine="0" w:firstLineChars="0"/>
                    <w:jc w:val="center"/>
                    <w:rPr>
                      <w:position w:val="0"/>
                      <w:sz w:val="21"/>
                      <w:szCs w:val="21"/>
                    </w:rPr>
                  </w:pPr>
                  <w:r>
                    <w:rPr>
                      <w:position w:val="0"/>
                      <w:sz w:val="21"/>
                      <w:szCs w:val="21"/>
                    </w:rPr>
                    <w:t>油烟最高允许排放浓度（mg/m</w:t>
                  </w:r>
                  <w:r>
                    <w:rPr>
                      <w:position w:val="0"/>
                      <w:sz w:val="21"/>
                      <w:szCs w:val="21"/>
                      <w:vertAlign w:val="superscript"/>
                    </w:rPr>
                    <w:t>3</w:t>
                  </w:r>
                  <w:r>
                    <w:rPr>
                      <w:position w:val="0"/>
                      <w:sz w:val="21"/>
                      <w:szCs w:val="21"/>
                    </w:rPr>
                    <w:t>）</w:t>
                  </w:r>
                </w:p>
              </w:tc>
              <w:tc>
                <w:tcPr>
                  <w:tcW w:w="3319" w:type="dxa"/>
                  <w:vAlign w:val="center"/>
                </w:tcPr>
                <w:p>
                  <w:pPr>
                    <w:spacing w:line="320" w:lineRule="exact"/>
                    <w:ind w:firstLine="0" w:firstLineChars="0"/>
                    <w:jc w:val="center"/>
                    <w:rPr>
                      <w:position w:val="0"/>
                      <w:sz w:val="21"/>
                      <w:szCs w:val="21"/>
                    </w:rPr>
                  </w:pPr>
                  <w:r>
                    <w:rPr>
                      <w:position w:val="0"/>
                      <w:sz w:val="21"/>
                      <w:szCs w:val="21"/>
                    </w:rPr>
                    <w:t>2.0</w:t>
                  </w:r>
                </w:p>
              </w:tc>
            </w:tr>
          </w:tbl>
          <w:p>
            <w:pPr>
              <w:ind w:firstLine="480"/>
            </w:pPr>
            <w:r>
              <w:rPr>
                <w:rFonts w:hint="eastAsia"/>
              </w:rPr>
              <w:t>（2）废水</w:t>
            </w:r>
          </w:p>
          <w:p>
            <w:pPr>
              <w:spacing w:line="480" w:lineRule="exact"/>
              <w:ind w:firstLine="480"/>
              <w:rPr>
                <w:rFonts w:hAnsi="宋体"/>
                <w:b/>
                <w:bCs/>
              </w:rPr>
            </w:pPr>
            <w:r>
              <w:rPr>
                <w:rFonts w:hint="eastAsia"/>
              </w:rPr>
              <w:t>项目食堂废水经隔油池后同其他生活污水一同进入化粪池预处理，经市政污水管线排入五台山杨柏峪污水处理厂，</w:t>
            </w:r>
            <w:r>
              <w:rPr>
                <w:rFonts w:hint="eastAsia" w:hAnsi="宋体"/>
              </w:rPr>
              <w:t>项目废水排放执行《污水排入城镇下水道水质标准》（GB/T31962-2015）中A级标准要求，具体见下表16。</w:t>
            </w:r>
          </w:p>
          <w:p>
            <w:pPr>
              <w:pStyle w:val="7"/>
              <w:rPr>
                <w:color w:val="auto"/>
                <w:sz w:val="21"/>
                <w:szCs w:val="21"/>
              </w:rPr>
            </w:pPr>
            <w:r>
              <w:rPr>
                <w:rFonts w:hint="eastAsia"/>
                <w:color w:val="auto"/>
                <w:sz w:val="21"/>
                <w:szCs w:val="21"/>
              </w:rPr>
              <w:t>表16  《污水排入城镇下水道水质标准》（GB/T31962-2015）A级标准</w:t>
            </w:r>
          </w:p>
          <w:tbl>
            <w:tblPr>
              <w:tblStyle w:val="4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559"/>
              <w:gridCol w:w="862"/>
              <w:gridCol w:w="728"/>
              <w:gridCol w:w="674"/>
              <w:gridCol w:w="612"/>
              <w:gridCol w:w="720"/>
              <w:gridCol w:w="612"/>
              <w:gridCol w:w="704"/>
              <w:gridCol w:w="894"/>
              <w:gridCol w:w="897"/>
              <w:gridCol w:w="64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53" w:type="pct"/>
                  <w:vAlign w:val="center"/>
                </w:tcPr>
                <w:p>
                  <w:pPr>
                    <w:keepNext/>
                    <w:keepLines/>
                    <w:spacing w:line="340" w:lineRule="exact"/>
                    <w:ind w:firstLine="23" w:firstLineChars="11"/>
                    <w:jc w:val="center"/>
                    <w:rPr>
                      <w:sz w:val="21"/>
                      <w:szCs w:val="21"/>
                    </w:rPr>
                  </w:pPr>
                  <w:r>
                    <w:rPr>
                      <w:sz w:val="21"/>
                      <w:szCs w:val="21"/>
                    </w:rPr>
                    <w:t>项目</w:t>
                  </w:r>
                </w:p>
              </w:tc>
              <w:tc>
                <w:tcPr>
                  <w:tcW w:w="545" w:type="pct"/>
                  <w:vAlign w:val="center"/>
                </w:tcPr>
                <w:p>
                  <w:pPr>
                    <w:keepNext/>
                    <w:keepLines/>
                    <w:spacing w:line="340" w:lineRule="exact"/>
                    <w:ind w:firstLine="23" w:firstLineChars="11"/>
                    <w:jc w:val="center"/>
                    <w:rPr>
                      <w:sz w:val="21"/>
                      <w:szCs w:val="21"/>
                    </w:rPr>
                  </w:pPr>
                  <w:r>
                    <w:rPr>
                      <w:sz w:val="21"/>
                      <w:szCs w:val="21"/>
                    </w:rPr>
                    <w:t>pH</w:t>
                  </w:r>
                </w:p>
              </w:tc>
              <w:tc>
                <w:tcPr>
                  <w:tcW w:w="460" w:type="pct"/>
                  <w:vAlign w:val="center"/>
                </w:tcPr>
                <w:p>
                  <w:pPr>
                    <w:keepNext/>
                    <w:keepLines/>
                    <w:spacing w:line="340" w:lineRule="exact"/>
                    <w:ind w:firstLine="23" w:firstLineChars="11"/>
                    <w:jc w:val="center"/>
                    <w:rPr>
                      <w:sz w:val="21"/>
                      <w:szCs w:val="21"/>
                    </w:rPr>
                  </w:pPr>
                  <w:r>
                    <w:rPr>
                      <w:rFonts w:hint="eastAsia"/>
                      <w:sz w:val="21"/>
                      <w:szCs w:val="21"/>
                    </w:rPr>
                    <w:t>COD</w:t>
                  </w:r>
                </w:p>
              </w:tc>
              <w:tc>
                <w:tcPr>
                  <w:tcW w:w="426" w:type="pct"/>
                  <w:vAlign w:val="center"/>
                </w:tcPr>
                <w:p>
                  <w:pPr>
                    <w:keepNext/>
                    <w:keepLines/>
                    <w:spacing w:line="340" w:lineRule="exact"/>
                    <w:ind w:firstLine="23" w:firstLineChars="11"/>
                    <w:jc w:val="center"/>
                    <w:rPr>
                      <w:sz w:val="21"/>
                      <w:szCs w:val="21"/>
                    </w:rPr>
                  </w:pPr>
                  <w:r>
                    <w:rPr>
                      <w:rFonts w:hint="eastAsia"/>
                      <w:sz w:val="21"/>
                      <w:szCs w:val="21"/>
                    </w:rPr>
                    <w:t>BOD</w:t>
                  </w:r>
                </w:p>
              </w:tc>
              <w:tc>
                <w:tcPr>
                  <w:tcW w:w="387" w:type="pct"/>
                  <w:vAlign w:val="center"/>
                </w:tcPr>
                <w:p>
                  <w:pPr>
                    <w:keepNext/>
                    <w:keepLines/>
                    <w:spacing w:line="340" w:lineRule="exact"/>
                    <w:ind w:firstLine="23" w:firstLineChars="11"/>
                    <w:jc w:val="center"/>
                    <w:rPr>
                      <w:sz w:val="21"/>
                      <w:szCs w:val="21"/>
                    </w:rPr>
                  </w:pPr>
                  <w:r>
                    <w:rPr>
                      <w:rFonts w:hint="eastAsia"/>
                      <w:sz w:val="21"/>
                      <w:szCs w:val="21"/>
                    </w:rPr>
                    <w:t>氨氮</w:t>
                  </w:r>
                </w:p>
              </w:tc>
              <w:tc>
                <w:tcPr>
                  <w:tcW w:w="455" w:type="pct"/>
                  <w:vAlign w:val="center"/>
                </w:tcPr>
                <w:p>
                  <w:pPr>
                    <w:keepNext/>
                    <w:keepLines/>
                    <w:spacing w:line="340" w:lineRule="exact"/>
                    <w:ind w:firstLine="23" w:firstLineChars="11"/>
                    <w:jc w:val="center"/>
                    <w:rPr>
                      <w:sz w:val="21"/>
                      <w:szCs w:val="21"/>
                    </w:rPr>
                  </w:pPr>
                  <w:r>
                    <w:rPr>
                      <w:rFonts w:hint="eastAsia"/>
                      <w:sz w:val="21"/>
                      <w:szCs w:val="21"/>
                    </w:rPr>
                    <w:t>石油类</w:t>
                  </w:r>
                </w:p>
              </w:tc>
              <w:tc>
                <w:tcPr>
                  <w:tcW w:w="387" w:type="pct"/>
                  <w:vAlign w:val="center"/>
                </w:tcPr>
                <w:p>
                  <w:pPr>
                    <w:keepNext/>
                    <w:keepLines/>
                    <w:spacing w:line="340" w:lineRule="exact"/>
                    <w:ind w:firstLine="23" w:firstLineChars="11"/>
                    <w:jc w:val="center"/>
                    <w:rPr>
                      <w:sz w:val="21"/>
                      <w:szCs w:val="21"/>
                    </w:rPr>
                  </w:pPr>
                  <w:r>
                    <w:rPr>
                      <w:rFonts w:hint="eastAsia"/>
                      <w:sz w:val="21"/>
                      <w:szCs w:val="21"/>
                    </w:rPr>
                    <w:t>SS</w:t>
                  </w:r>
                </w:p>
              </w:tc>
              <w:tc>
                <w:tcPr>
                  <w:tcW w:w="445" w:type="pct"/>
                  <w:vAlign w:val="center"/>
                </w:tcPr>
                <w:p>
                  <w:pPr>
                    <w:keepNext/>
                    <w:keepLines/>
                    <w:spacing w:line="340" w:lineRule="exact"/>
                    <w:ind w:firstLine="23" w:firstLineChars="11"/>
                    <w:jc w:val="center"/>
                    <w:rPr>
                      <w:sz w:val="21"/>
                      <w:szCs w:val="21"/>
                    </w:rPr>
                  </w:pPr>
                  <w:r>
                    <w:rPr>
                      <w:rFonts w:hint="eastAsia"/>
                      <w:sz w:val="21"/>
                      <w:szCs w:val="21"/>
                    </w:rPr>
                    <w:t>氟化物</w:t>
                  </w:r>
                </w:p>
              </w:tc>
              <w:tc>
                <w:tcPr>
                  <w:tcW w:w="565" w:type="pct"/>
                  <w:vAlign w:val="center"/>
                </w:tcPr>
                <w:p>
                  <w:pPr>
                    <w:keepNext/>
                    <w:keepLines/>
                    <w:spacing w:line="340" w:lineRule="exact"/>
                    <w:ind w:firstLine="23" w:firstLineChars="11"/>
                    <w:jc w:val="center"/>
                    <w:rPr>
                      <w:sz w:val="21"/>
                      <w:szCs w:val="21"/>
                    </w:rPr>
                  </w:pPr>
                  <w:r>
                    <w:rPr>
                      <w:rFonts w:hint="eastAsia"/>
                      <w:sz w:val="21"/>
                      <w:szCs w:val="21"/>
                    </w:rPr>
                    <w:t>总氰化物</w:t>
                  </w:r>
                </w:p>
              </w:tc>
              <w:tc>
                <w:tcPr>
                  <w:tcW w:w="567" w:type="pct"/>
                  <w:vAlign w:val="center"/>
                </w:tcPr>
                <w:p>
                  <w:pPr>
                    <w:keepNext/>
                    <w:keepLines/>
                    <w:spacing w:line="340" w:lineRule="exact"/>
                    <w:ind w:firstLine="23" w:firstLineChars="11"/>
                    <w:jc w:val="center"/>
                    <w:rPr>
                      <w:sz w:val="21"/>
                      <w:szCs w:val="21"/>
                    </w:rPr>
                  </w:pPr>
                  <w:r>
                    <w:rPr>
                      <w:rFonts w:hint="eastAsia"/>
                      <w:sz w:val="21"/>
                      <w:szCs w:val="21"/>
                    </w:rPr>
                    <w:t>动植物油</w:t>
                  </w:r>
                </w:p>
              </w:tc>
              <w:tc>
                <w:tcPr>
                  <w:tcW w:w="412" w:type="pct"/>
                  <w:vAlign w:val="center"/>
                </w:tcPr>
                <w:p>
                  <w:pPr>
                    <w:keepNext/>
                    <w:keepLines/>
                    <w:spacing w:line="340" w:lineRule="exact"/>
                    <w:ind w:firstLine="23" w:firstLineChars="11"/>
                    <w:jc w:val="center"/>
                    <w:rPr>
                      <w:sz w:val="21"/>
                      <w:szCs w:val="21"/>
                    </w:rPr>
                  </w:pPr>
                  <w:r>
                    <w:rPr>
                      <w:rFonts w:hint="eastAsia"/>
                      <w:sz w:val="21"/>
                      <w:szCs w:val="21"/>
                    </w:rPr>
                    <w:t>总磷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53" w:type="pct"/>
                  <w:vAlign w:val="center"/>
                </w:tcPr>
                <w:p>
                  <w:pPr>
                    <w:keepNext/>
                    <w:keepLines/>
                    <w:spacing w:line="340" w:lineRule="exact"/>
                    <w:ind w:firstLine="23" w:firstLineChars="11"/>
                    <w:jc w:val="center"/>
                    <w:rPr>
                      <w:sz w:val="21"/>
                      <w:szCs w:val="21"/>
                    </w:rPr>
                  </w:pPr>
                  <w:r>
                    <w:rPr>
                      <w:sz w:val="21"/>
                      <w:szCs w:val="21"/>
                    </w:rPr>
                    <w:t>标准</w:t>
                  </w:r>
                </w:p>
              </w:tc>
              <w:tc>
                <w:tcPr>
                  <w:tcW w:w="545" w:type="pct"/>
                  <w:vAlign w:val="center"/>
                </w:tcPr>
                <w:p>
                  <w:pPr>
                    <w:keepNext/>
                    <w:keepLines/>
                    <w:spacing w:line="340" w:lineRule="exact"/>
                    <w:ind w:firstLine="23" w:firstLineChars="11"/>
                    <w:jc w:val="center"/>
                    <w:rPr>
                      <w:sz w:val="21"/>
                      <w:szCs w:val="21"/>
                    </w:rPr>
                  </w:pPr>
                  <w:r>
                    <w:rPr>
                      <w:rFonts w:hint="eastAsia"/>
                      <w:sz w:val="21"/>
                      <w:szCs w:val="21"/>
                    </w:rPr>
                    <w:t>6</w:t>
                  </w:r>
                  <w:r>
                    <w:rPr>
                      <w:sz w:val="21"/>
                      <w:szCs w:val="21"/>
                    </w:rPr>
                    <w:t>.5～</w:t>
                  </w:r>
                  <w:r>
                    <w:rPr>
                      <w:rFonts w:hint="eastAsia"/>
                      <w:sz w:val="21"/>
                      <w:szCs w:val="21"/>
                    </w:rPr>
                    <w:t>9</w:t>
                  </w:r>
                  <w:r>
                    <w:rPr>
                      <w:sz w:val="21"/>
                      <w:szCs w:val="21"/>
                    </w:rPr>
                    <w:t>.5</w:t>
                  </w:r>
                </w:p>
              </w:tc>
              <w:tc>
                <w:tcPr>
                  <w:tcW w:w="460" w:type="pct"/>
                  <w:vAlign w:val="center"/>
                </w:tcPr>
                <w:p>
                  <w:pPr>
                    <w:keepNext/>
                    <w:keepLines/>
                    <w:spacing w:line="340" w:lineRule="exact"/>
                    <w:ind w:firstLine="23" w:firstLineChars="11"/>
                    <w:jc w:val="center"/>
                    <w:rPr>
                      <w:sz w:val="21"/>
                      <w:szCs w:val="21"/>
                    </w:rPr>
                  </w:pPr>
                  <w:r>
                    <w:rPr>
                      <w:rFonts w:hint="eastAsia"/>
                      <w:sz w:val="21"/>
                      <w:szCs w:val="21"/>
                    </w:rPr>
                    <w:t>≤500</w:t>
                  </w:r>
                </w:p>
              </w:tc>
              <w:tc>
                <w:tcPr>
                  <w:tcW w:w="426" w:type="pct"/>
                  <w:vAlign w:val="center"/>
                </w:tcPr>
                <w:p>
                  <w:pPr>
                    <w:keepNext/>
                    <w:keepLines/>
                    <w:spacing w:line="340" w:lineRule="exact"/>
                    <w:ind w:firstLine="23" w:firstLineChars="11"/>
                    <w:jc w:val="center"/>
                    <w:rPr>
                      <w:sz w:val="21"/>
                      <w:szCs w:val="21"/>
                    </w:rPr>
                  </w:pPr>
                  <w:r>
                    <w:rPr>
                      <w:rFonts w:hint="eastAsia"/>
                      <w:sz w:val="21"/>
                      <w:szCs w:val="21"/>
                    </w:rPr>
                    <w:t>≤350</w:t>
                  </w:r>
                </w:p>
              </w:tc>
              <w:tc>
                <w:tcPr>
                  <w:tcW w:w="387" w:type="pct"/>
                  <w:vAlign w:val="center"/>
                </w:tcPr>
                <w:p>
                  <w:pPr>
                    <w:keepNext/>
                    <w:keepLines/>
                    <w:spacing w:line="340" w:lineRule="exact"/>
                    <w:ind w:firstLine="23" w:firstLineChars="11"/>
                    <w:jc w:val="center"/>
                    <w:rPr>
                      <w:sz w:val="21"/>
                      <w:szCs w:val="21"/>
                    </w:rPr>
                  </w:pPr>
                  <w:r>
                    <w:rPr>
                      <w:rFonts w:hint="eastAsia"/>
                      <w:sz w:val="21"/>
                      <w:szCs w:val="21"/>
                    </w:rPr>
                    <w:t>≤45</w:t>
                  </w:r>
                </w:p>
              </w:tc>
              <w:tc>
                <w:tcPr>
                  <w:tcW w:w="455" w:type="pct"/>
                  <w:vAlign w:val="center"/>
                </w:tcPr>
                <w:p>
                  <w:pPr>
                    <w:keepNext/>
                    <w:keepLines/>
                    <w:spacing w:line="340" w:lineRule="exact"/>
                    <w:ind w:firstLine="23" w:firstLineChars="11"/>
                    <w:jc w:val="center"/>
                    <w:rPr>
                      <w:sz w:val="21"/>
                      <w:szCs w:val="21"/>
                    </w:rPr>
                  </w:pPr>
                  <w:r>
                    <w:rPr>
                      <w:rFonts w:hint="eastAsia"/>
                      <w:sz w:val="21"/>
                      <w:szCs w:val="21"/>
                    </w:rPr>
                    <w:t>≤</w:t>
                  </w:r>
                  <w:r>
                    <w:rPr>
                      <w:sz w:val="21"/>
                      <w:szCs w:val="21"/>
                    </w:rPr>
                    <w:t>20</w:t>
                  </w:r>
                </w:p>
              </w:tc>
              <w:tc>
                <w:tcPr>
                  <w:tcW w:w="387" w:type="pct"/>
                  <w:vAlign w:val="center"/>
                </w:tcPr>
                <w:p>
                  <w:pPr>
                    <w:keepNext/>
                    <w:keepLines/>
                    <w:spacing w:line="340" w:lineRule="exact"/>
                    <w:ind w:firstLine="23" w:firstLineChars="11"/>
                    <w:jc w:val="center"/>
                    <w:rPr>
                      <w:sz w:val="21"/>
                      <w:szCs w:val="21"/>
                    </w:rPr>
                  </w:pPr>
                  <w:r>
                    <w:rPr>
                      <w:rFonts w:hint="eastAsia"/>
                      <w:sz w:val="21"/>
                      <w:szCs w:val="21"/>
                    </w:rPr>
                    <w:t>≤400</w:t>
                  </w:r>
                </w:p>
              </w:tc>
              <w:tc>
                <w:tcPr>
                  <w:tcW w:w="445" w:type="pct"/>
                  <w:vAlign w:val="center"/>
                </w:tcPr>
                <w:p>
                  <w:pPr>
                    <w:keepNext/>
                    <w:keepLines/>
                    <w:spacing w:line="340" w:lineRule="exact"/>
                    <w:ind w:firstLine="23" w:firstLineChars="11"/>
                    <w:jc w:val="center"/>
                    <w:rPr>
                      <w:sz w:val="21"/>
                      <w:szCs w:val="21"/>
                    </w:rPr>
                  </w:pPr>
                  <w:r>
                    <w:rPr>
                      <w:rFonts w:hint="eastAsia"/>
                      <w:sz w:val="21"/>
                      <w:szCs w:val="21"/>
                    </w:rPr>
                    <w:t>≤20</w:t>
                  </w:r>
                </w:p>
              </w:tc>
              <w:tc>
                <w:tcPr>
                  <w:tcW w:w="565" w:type="pct"/>
                  <w:vAlign w:val="center"/>
                </w:tcPr>
                <w:p>
                  <w:pPr>
                    <w:keepNext/>
                    <w:keepLines/>
                    <w:spacing w:line="340" w:lineRule="exact"/>
                    <w:ind w:firstLine="23" w:firstLineChars="11"/>
                    <w:jc w:val="center"/>
                    <w:rPr>
                      <w:sz w:val="21"/>
                      <w:szCs w:val="21"/>
                    </w:rPr>
                  </w:pPr>
                  <w:r>
                    <w:rPr>
                      <w:rFonts w:hint="eastAsia"/>
                      <w:sz w:val="21"/>
                      <w:szCs w:val="21"/>
                    </w:rPr>
                    <w:t>≤0.5</w:t>
                  </w:r>
                </w:p>
              </w:tc>
              <w:tc>
                <w:tcPr>
                  <w:tcW w:w="567" w:type="pct"/>
                  <w:vAlign w:val="center"/>
                </w:tcPr>
                <w:p>
                  <w:pPr>
                    <w:keepNext/>
                    <w:keepLines/>
                    <w:spacing w:line="340" w:lineRule="exact"/>
                    <w:ind w:firstLine="23" w:firstLineChars="11"/>
                    <w:jc w:val="center"/>
                    <w:rPr>
                      <w:sz w:val="21"/>
                      <w:szCs w:val="21"/>
                    </w:rPr>
                  </w:pPr>
                  <w:r>
                    <w:rPr>
                      <w:rFonts w:hint="eastAsia"/>
                      <w:sz w:val="21"/>
                      <w:szCs w:val="21"/>
                    </w:rPr>
                    <w:t>≤100</w:t>
                  </w:r>
                </w:p>
              </w:tc>
              <w:tc>
                <w:tcPr>
                  <w:tcW w:w="412" w:type="pct"/>
                  <w:vAlign w:val="center"/>
                </w:tcPr>
                <w:p>
                  <w:pPr>
                    <w:keepNext/>
                    <w:keepLines/>
                    <w:spacing w:line="340" w:lineRule="exact"/>
                    <w:ind w:firstLine="23" w:firstLineChars="11"/>
                    <w:jc w:val="center"/>
                    <w:rPr>
                      <w:sz w:val="21"/>
                      <w:szCs w:val="21"/>
                    </w:rPr>
                  </w:pPr>
                  <w:r>
                    <w:rPr>
                      <w:rFonts w:hint="eastAsia"/>
                      <w:sz w:val="21"/>
                      <w:szCs w:val="21"/>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000" w:type="pct"/>
                  <w:gridSpan w:val="11"/>
                  <w:vAlign w:val="center"/>
                </w:tcPr>
                <w:p>
                  <w:pPr>
                    <w:keepNext/>
                    <w:keepLines/>
                    <w:spacing w:line="340" w:lineRule="exact"/>
                    <w:ind w:firstLine="23" w:firstLineChars="11"/>
                    <w:jc w:val="center"/>
                    <w:rPr>
                      <w:sz w:val="21"/>
                      <w:szCs w:val="21"/>
                    </w:rPr>
                  </w:pPr>
                  <w:r>
                    <w:rPr>
                      <w:rFonts w:hint="eastAsia"/>
                      <w:sz w:val="21"/>
                      <w:szCs w:val="21"/>
                    </w:rPr>
                    <w:t>单位：mg/L（pH除外）</w:t>
                  </w:r>
                </w:p>
              </w:tc>
            </w:tr>
          </w:tbl>
          <w:p>
            <w:pPr>
              <w:ind w:firstLine="480"/>
            </w:pPr>
            <w:r>
              <w:rPr>
                <w:rFonts w:hint="eastAsia"/>
              </w:rPr>
              <w:t>（3）</w:t>
            </w:r>
            <w:r>
              <w:t>噪声</w:t>
            </w:r>
          </w:p>
          <w:p>
            <w:pPr>
              <w:spacing w:line="460" w:lineRule="exact"/>
              <w:ind w:firstLine="480"/>
              <w:rPr>
                <w:rFonts w:hAnsi="宋体"/>
              </w:rPr>
            </w:pPr>
            <w:r>
              <w:rPr>
                <w:rFonts w:hint="eastAsia"/>
              </w:rPr>
              <w:t>运营期：场界噪声执行《社会生活环境噪声排放标准》 （GB22337-2008）</w:t>
            </w:r>
            <w:r>
              <w:t>中</w:t>
            </w:r>
            <w:r>
              <w:rPr>
                <w:rFonts w:hint="eastAsia"/>
              </w:rPr>
              <w:t>1</w:t>
            </w:r>
            <w:r>
              <w:t>类区标准限值，即昼间</w:t>
            </w:r>
            <w:r>
              <w:rPr>
                <w:rFonts w:hint="eastAsia"/>
              </w:rPr>
              <w:t>55</w:t>
            </w:r>
            <w:r>
              <w:t>dB（A），夜间</w:t>
            </w:r>
            <w:r>
              <w:rPr>
                <w:rFonts w:hint="eastAsia"/>
              </w:rPr>
              <w:t>45</w:t>
            </w:r>
            <w:r>
              <w:t>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77" w:hRule="atLeast"/>
        </w:trPr>
        <w:tc>
          <w:tcPr>
            <w:tcW w:w="241" w:type="pct"/>
            <w:shd w:val="clear" w:color="auto" w:fill="auto"/>
            <w:vAlign w:val="center"/>
          </w:tcPr>
          <w:p>
            <w:pPr>
              <w:spacing w:line="312" w:lineRule="exact"/>
              <w:ind w:firstLine="0" w:firstLineChars="0"/>
              <w:jc w:val="center"/>
              <w:rPr>
                <w:sz w:val="21"/>
                <w:szCs w:val="21"/>
              </w:rPr>
            </w:pPr>
            <w:r>
              <w:rPr>
                <w:sz w:val="21"/>
                <w:szCs w:val="21"/>
              </w:rPr>
              <w:t>总</w:t>
            </w:r>
          </w:p>
          <w:p>
            <w:pPr>
              <w:spacing w:line="312" w:lineRule="exact"/>
              <w:ind w:left="-58" w:leftChars="-24" w:firstLine="23" w:firstLineChars="11"/>
              <w:jc w:val="center"/>
              <w:rPr>
                <w:sz w:val="21"/>
                <w:szCs w:val="21"/>
              </w:rPr>
            </w:pPr>
            <w:r>
              <w:rPr>
                <w:sz w:val="21"/>
                <w:szCs w:val="21"/>
              </w:rPr>
              <w:t>量</w:t>
            </w:r>
          </w:p>
          <w:p>
            <w:pPr>
              <w:spacing w:line="312" w:lineRule="exact"/>
              <w:ind w:left="-58" w:leftChars="-24" w:firstLine="23" w:firstLineChars="11"/>
              <w:jc w:val="center"/>
              <w:rPr>
                <w:sz w:val="21"/>
                <w:szCs w:val="21"/>
              </w:rPr>
            </w:pPr>
            <w:r>
              <w:rPr>
                <w:sz w:val="21"/>
                <w:szCs w:val="21"/>
              </w:rPr>
              <w:t>控</w:t>
            </w:r>
          </w:p>
          <w:p>
            <w:pPr>
              <w:spacing w:line="312" w:lineRule="exact"/>
              <w:ind w:left="-58" w:leftChars="-24" w:firstLine="23" w:firstLineChars="11"/>
              <w:jc w:val="center"/>
              <w:rPr>
                <w:sz w:val="21"/>
                <w:szCs w:val="21"/>
              </w:rPr>
            </w:pPr>
            <w:r>
              <w:rPr>
                <w:sz w:val="21"/>
                <w:szCs w:val="21"/>
              </w:rPr>
              <w:t>制</w:t>
            </w:r>
          </w:p>
          <w:p>
            <w:pPr>
              <w:spacing w:line="312" w:lineRule="exact"/>
              <w:ind w:left="-58" w:leftChars="-24" w:firstLine="23" w:firstLineChars="11"/>
              <w:jc w:val="center"/>
              <w:rPr>
                <w:sz w:val="21"/>
                <w:szCs w:val="21"/>
              </w:rPr>
            </w:pPr>
            <w:r>
              <w:rPr>
                <w:sz w:val="21"/>
                <w:szCs w:val="21"/>
              </w:rPr>
              <w:t>指</w:t>
            </w:r>
          </w:p>
          <w:p>
            <w:pPr>
              <w:spacing w:line="312" w:lineRule="exact"/>
              <w:ind w:left="-58" w:leftChars="-24" w:firstLine="23" w:firstLineChars="11"/>
              <w:jc w:val="center"/>
              <w:rPr>
                <w:sz w:val="21"/>
                <w:szCs w:val="21"/>
              </w:rPr>
            </w:pPr>
            <w:r>
              <w:rPr>
                <w:sz w:val="21"/>
                <w:szCs w:val="21"/>
              </w:rPr>
              <w:t>标</w:t>
            </w:r>
          </w:p>
        </w:tc>
        <w:tc>
          <w:tcPr>
            <w:tcW w:w="4759" w:type="pct"/>
            <w:shd w:val="clear" w:color="auto" w:fill="auto"/>
            <w:vAlign w:val="center"/>
          </w:tcPr>
          <w:p>
            <w:pPr>
              <w:spacing w:beforeLines="100" w:afterLines="100"/>
              <w:ind w:firstLine="480"/>
            </w:pPr>
            <w:r>
              <w:rPr>
                <w:rFonts w:hint="eastAsia"/>
              </w:rPr>
              <w:t>根据山西省环境保护厅“关于印发《山西省环境保护厅建设项目主要污染物排放总量核定办法》的通知”（晋环发【2015】25号文），本项目不属于环境统计重点工业源调查行业范围内（《国民经济行业分类》（GB/T4754）中采矿业，制造业，电力、燃气及水的生产和供应业，3个门类39个行业）的建设项目，不需申请污染物排放总量控制指标。</w:t>
            </w:r>
          </w:p>
        </w:tc>
      </w:tr>
    </w:tbl>
    <w:p>
      <w:pPr>
        <w:pStyle w:val="2"/>
        <w:sectPr>
          <w:headerReference r:id="rId21" w:type="default"/>
          <w:pgSz w:w="11906" w:h="16838"/>
          <w:pgMar w:top="1701" w:right="1701" w:bottom="1701" w:left="1701" w:header="851" w:footer="992" w:gutter="0"/>
          <w:pgBorders>
            <w:top w:val="single" w:color="auto" w:sz="12" w:space="1"/>
            <w:left w:val="single" w:color="auto" w:sz="12" w:space="5"/>
            <w:bottom w:val="single" w:color="auto" w:sz="12" w:space="1"/>
            <w:right w:val="single" w:color="auto" w:sz="12" w:space="5"/>
          </w:pgBorders>
          <w:cols w:space="425" w:num="1"/>
          <w:docGrid w:linePitch="387" w:charSpace="3809"/>
        </w:sectPr>
      </w:pPr>
    </w:p>
    <w:p>
      <w:pPr>
        <w:pStyle w:val="2"/>
      </w:pPr>
      <w:r>
        <w:pict>
          <v:shape id="Text Box 2570" o:spid="_x0000_s1029" o:spt="202" type="#_x0000_t202" style="position:absolute;left:0pt;margin-left:-2.45pt;margin-top:-32.75pt;height:32.15pt;width:199.2pt;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">
            <v:path/>
            <v:fill on="f" focussize="0,0"/>
            <v:stroke on="f" color="#FFFFFF" joinstyle="miter"/>
            <v:imagedata o:title=""/>
            <o:lock v:ext="edit"/>
            <v:textbox>
              <w:txbxContent>
                <w:p>
                  <w:pPr>
                    <w:ind w:firstLine="0" w:firstLineChars="0"/>
                    <w:rPr>
                      <w:rFonts w:ascii="黑体" w:eastAsia="黑体"/>
                      <w:bCs/>
                      <w:color w:val="000000"/>
                      <w:sz w:val="30"/>
                    </w:rPr>
                  </w:pPr>
                  <w:r>
                    <w:rPr>
                      <w:rFonts w:hint="eastAsia" w:ascii="黑体" w:eastAsia="黑体"/>
                      <w:bCs/>
                      <w:color w:val="000000"/>
                      <w:sz w:val="30"/>
                    </w:rPr>
                    <w:t>建设项目工程分析</w:t>
                  </w:r>
                </w:p>
              </w:txbxContent>
            </v:textbox>
          </v:shape>
        </w:pict>
      </w:r>
      <w:r>
        <w:rPr>
          <w:rFonts w:hint="eastAsia"/>
        </w:rPr>
        <w:t>工艺流程简述（图示）</w:t>
      </w:r>
    </w:p>
    <w:p>
      <w:pPr>
        <w:ind w:firstLine="480"/>
      </w:pPr>
      <w:r>
        <w:rPr>
          <w:rFonts w:hint="eastAsia"/>
        </w:rPr>
        <w:t>本项目为忻州市五台山慧缘阁酒店改造项目，属于非生产性建设项目，</w:t>
      </w:r>
      <w:r>
        <w:t>分施工期和营运期两个阶段，分别分析对环境的污染过程如下：</w:t>
      </w:r>
    </w:p>
    <w:p>
      <w:pPr>
        <w:spacing w:line="560" w:lineRule="exact"/>
        <w:ind w:firstLine="0" w:firstLineChars="0"/>
        <w:rPr>
          <w:position w:val="0"/>
        </w:rPr>
      </w:pPr>
      <w:r>
        <w:rPr>
          <w:position w:val="0"/>
        </w:rPr>
        <w:t>（</w:t>
      </w:r>
      <w:r>
        <w:rPr>
          <w:rFonts w:hint="eastAsia"/>
          <w:position w:val="0"/>
        </w:rPr>
        <w:t>1</w:t>
      </w:r>
      <w:r>
        <w:rPr>
          <w:position w:val="0"/>
        </w:rPr>
        <w:t>）施工期工艺流程及产污环节如下图所示：</w:t>
      </w:r>
    </w:p>
    <w:p>
      <w:pPr>
        <w:spacing w:line="560" w:lineRule="exact"/>
        <w:ind w:firstLine="0" w:firstLineChars="0"/>
        <w:rPr>
          <w:position w:val="0"/>
        </w:rPr>
      </w:pPr>
      <w:r>
        <w:rPr>
          <w:position w:val="0"/>
        </w:rPr>
        <w:drawing>
          <wp:anchor distT="0" distB="0" distL="114300" distR="114300" simplePos="0" relativeHeight="251692032" behindDoc="0" locked="0" layoutInCell="1" allowOverlap="1">
            <wp:simplePos x="0" y="0"/>
            <wp:positionH relativeFrom="column">
              <wp:posOffset>153035</wp:posOffset>
            </wp:positionH>
            <wp:positionV relativeFrom="paragraph">
              <wp:posOffset>179705</wp:posOffset>
            </wp:positionV>
            <wp:extent cx="5270500" cy="1035050"/>
            <wp:effectExtent l="0" t="0" r="0" b="0"/>
            <wp:wrapNone/>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noChangeArrowheads="1"/>
                    </pic:cNvPicPr>
                  </pic:nvPicPr>
                  <pic:blipFill>
                    <a:blip r:embed="rId29" cstate="print"/>
                    <a:srcRect l="43765" t="71744" r="14882" b="12531"/>
                    <a:stretch>
                      <a:fillRect/>
                    </a:stretch>
                  </pic:blipFill>
                  <pic:spPr>
                    <a:xfrm>
                      <a:off x="0" y="0"/>
                      <a:ext cx="5270739" cy="1035170"/>
                    </a:xfrm>
                    <a:prstGeom prst="rect">
                      <a:avLst/>
                    </a:prstGeom>
                    <a:noFill/>
                    <a:ln w="9525">
                      <a:noFill/>
                      <a:miter lim="800000"/>
                      <a:headEnd/>
                      <a:tailEnd/>
                    </a:ln>
                  </pic:spPr>
                </pic:pic>
              </a:graphicData>
            </a:graphic>
          </wp:anchor>
        </w:drawing>
      </w:r>
    </w:p>
    <w:p>
      <w:pPr>
        <w:spacing w:line="560" w:lineRule="exact"/>
        <w:ind w:firstLine="0" w:firstLineChars="0"/>
        <w:rPr>
          <w:position w:val="0"/>
        </w:rPr>
      </w:pPr>
      <w:r>
        <w:rPr>
          <w:position w:val="0"/>
        </w:rPr>
        <w:pict>
          <v:rect id="_x0000_s1140" o:spid="_x0000_s1140" o:spt="1" style="position:absolute;left:0pt;margin-left:24.05pt;margin-top:18.5pt;height:22.3pt;width:100.25pt;z-index:251694080;mso-width-relative:page;mso-height-relative:page;" filled="f" stroked="t" coordsize="21600,21600">
            <v:path/>
            <v:fill on="f" focussize="0,0"/>
            <v:stroke color="#FFFFFF"/>
            <v:imagedata o:title=""/>
            <o:lock v:ext="edit"/>
            <v:textbox>
              <w:txbxContent>
                <w:p>
                  <w:pPr>
                    <w:snapToGrid w:val="0"/>
                    <w:spacing w:line="240" w:lineRule="atLeast"/>
                    <w:ind w:firstLine="360"/>
                    <w:rPr>
                      <w:sz w:val="18"/>
                      <w:szCs w:val="18"/>
                    </w:rPr>
                  </w:pPr>
                  <w:r>
                    <w:rPr>
                      <w:rFonts w:hint="eastAsia"/>
                      <w:sz w:val="18"/>
                      <w:szCs w:val="18"/>
                    </w:rPr>
                    <w:t>拆除工程</w:t>
                  </w:r>
                </w:p>
              </w:txbxContent>
            </v:textbox>
          </v:rect>
        </w:pict>
      </w:r>
      <w:r>
        <w:rPr>
          <w:position w:val="0"/>
        </w:rPr>
        <w:drawing>
          <wp:anchor distT="0" distB="0" distL="114300" distR="114300" simplePos="0" relativeHeight="251693056" behindDoc="0" locked="0" layoutInCell="1" allowOverlap="1">
            <wp:simplePos x="0" y="0"/>
            <wp:positionH relativeFrom="column">
              <wp:posOffset>619125</wp:posOffset>
            </wp:positionH>
            <wp:positionV relativeFrom="paragraph">
              <wp:posOffset>287655</wp:posOffset>
            </wp:positionV>
            <wp:extent cx="497840" cy="166370"/>
            <wp:effectExtent l="19050" t="0" r="0" b="0"/>
            <wp:wrapNone/>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noChangeArrowheads="1"/>
                    </pic:cNvPicPr>
                  </pic:nvPicPr>
                  <pic:blipFill>
                    <a:blip r:embed="rId30" cstate="print"/>
                    <a:srcRect/>
                    <a:stretch>
                      <a:fillRect/>
                    </a:stretch>
                  </pic:blipFill>
                  <pic:spPr>
                    <a:xfrm>
                      <a:off x="0" y="0"/>
                      <a:ext cx="497527" cy="166255"/>
                    </a:xfrm>
                    <a:prstGeom prst="rect">
                      <a:avLst/>
                    </a:prstGeom>
                    <a:noFill/>
                    <a:ln w="9525">
                      <a:noFill/>
                      <a:miter lim="800000"/>
                      <a:headEnd/>
                      <a:tailEnd/>
                    </a:ln>
                  </pic:spPr>
                </pic:pic>
              </a:graphicData>
            </a:graphic>
          </wp:anchor>
        </w:drawing>
      </w:r>
    </w:p>
    <w:p>
      <w:pPr>
        <w:spacing w:line="560" w:lineRule="exact"/>
        <w:ind w:firstLine="0" w:firstLineChars="0"/>
        <w:rPr>
          <w:position w:val="0"/>
        </w:rPr>
      </w:pPr>
    </w:p>
    <w:p>
      <w:pPr>
        <w:spacing w:line="560" w:lineRule="exact"/>
        <w:ind w:firstLine="0" w:firstLineChars="0"/>
        <w:rPr>
          <w:position w:val="0"/>
        </w:rPr>
      </w:pPr>
    </w:p>
    <w:p>
      <w:pPr>
        <w:spacing w:line="240" w:lineRule="auto"/>
        <w:ind w:firstLine="0" w:firstLineChars="0"/>
        <w:jc w:val="center"/>
        <w:rPr>
          <w:b/>
          <w:position w:val="0"/>
        </w:rPr>
      </w:pPr>
      <w:r>
        <w:rPr>
          <w:b/>
          <w:position w:val="0"/>
        </w:rPr>
        <w:t>图</w:t>
      </w:r>
      <w:r>
        <w:rPr>
          <w:rFonts w:hint="eastAsia"/>
          <w:b/>
          <w:position w:val="0"/>
        </w:rPr>
        <w:t>5</w:t>
      </w:r>
      <w:r>
        <w:rPr>
          <w:b/>
          <w:position w:val="0"/>
        </w:rPr>
        <w:t xml:space="preserve">  施工期工艺流程图</w:t>
      </w:r>
    </w:p>
    <w:p>
      <w:pPr>
        <w:spacing w:line="240" w:lineRule="auto"/>
        <w:ind w:firstLine="0" w:firstLineChars="0"/>
        <w:jc w:val="center"/>
        <w:rPr>
          <w:b/>
          <w:position w:val="0"/>
        </w:rPr>
      </w:pPr>
    </w:p>
    <w:p>
      <w:pPr>
        <w:numPr>
          <w:ilvl w:val="0"/>
          <w:numId w:val="3"/>
        </w:numPr>
        <w:spacing w:line="240" w:lineRule="auto"/>
        <w:ind w:firstLine="0" w:firstLineChars="0"/>
        <w:rPr>
          <w:position w:val="0"/>
          <w:szCs w:val="20"/>
        </w:rPr>
      </w:pPr>
      <w:r>
        <w:rPr>
          <w:position w:val="0"/>
        </w:rPr>
        <w:t>营运期</w:t>
      </w:r>
      <w:r>
        <w:rPr>
          <w:position w:val="0"/>
          <w:szCs w:val="20"/>
        </w:rPr>
        <w:t>流程及产</w:t>
      </w:r>
      <w:r>
        <w:rPr>
          <w:rFonts w:hint="eastAsia"/>
          <w:position w:val="0"/>
          <w:szCs w:val="20"/>
        </w:rPr>
        <w:t>污</w:t>
      </w:r>
      <w:r>
        <w:rPr>
          <w:position w:val="0"/>
          <w:szCs w:val="20"/>
        </w:rPr>
        <w:t>环节如下图所示：</w:t>
      </w:r>
    </w:p>
    <w:p>
      <w:pPr>
        <w:ind w:firstLine="422"/>
        <w:rPr>
          <w:b/>
          <w:bCs/>
          <w:sz w:val="21"/>
          <w:szCs w:val="21"/>
        </w:rPr>
      </w:pPr>
    </w:p>
    <w:p>
      <w:pPr>
        <w:ind w:firstLine="422"/>
        <w:rPr>
          <w:b/>
          <w:bCs/>
          <w:sz w:val="21"/>
          <w:szCs w:val="21"/>
        </w:rPr>
      </w:pPr>
      <w:r>
        <w:rPr>
          <w:b/>
          <w:bCs/>
          <w:sz w:val="21"/>
          <w:szCs w:val="21"/>
        </w:rPr>
        <w:pict>
          <v:shape id="_x0000_s1100" o:spid="_x0000_s1100" o:spt="32" type="#_x0000_t32" style="position:absolute;left:0pt;flip:y;margin-left:129.7pt;margin-top:22.8pt;height:186.4pt;width:0.65pt;z-index:251670528;mso-width-relative:page;mso-height-relative:page;" o:connectortype="straight" filled="f" stroked="t" coordsize="21600,21600">
            <v:path arrowok="t"/>
            <v:fill on="f" focussize="0,0"/>
            <v:stroke color="#000000"/>
            <v:imagedata o:title=""/>
            <o:lock v:ext="edit"/>
          </v:shape>
        </w:pict>
      </w:r>
      <w:r>
        <w:rPr>
          <w:b/>
          <w:bCs/>
          <w:sz w:val="21"/>
          <w:szCs w:val="21"/>
        </w:rPr>
        <w:pict>
          <v:shape id="_x0000_s1118" o:spid="_x0000_s1118" o:spt="32" type="#_x0000_t32" style="position:absolute;left:0pt;margin-left:256.8pt;margin-top:22.8pt;height:0pt;width:51.35pt;z-index:251679744;mso-width-relative:page;mso-height-relative:page;" o:connectortype="straight" filled="f" stroked="t" coordsize="21600,21600">
            <v:path arrowok="t"/>
            <v:fill on="f" focussize="0,0"/>
            <v:stroke color="#000000" dashstyle="dash" endarrow="block"/>
            <v:imagedata o:title=""/>
            <o:lock v:ext="edit"/>
          </v:shape>
        </w:pict>
      </w:r>
      <w:r>
        <w:rPr>
          <w:b/>
          <w:bCs/>
          <w:sz w:val="21"/>
          <w:szCs w:val="21"/>
        </w:rPr>
        <w:pict>
          <v:rect id="_x0000_s1119" o:spid="_x0000_s1119" o:spt="1" style="position:absolute;left:0pt;margin-left:290.9pt;margin-top:6.15pt;height:30.1pt;width:129.75pt;z-index:251680768;mso-width-relative:page;mso-height-relative:page;" filled="f" stroked="f" coordsize="21600,21600">
            <v:path/>
            <v:fill on="f" focussize="0,0"/>
            <v:stroke on="f" color="#000000"/>
            <v:imagedata o:title=""/>
            <o:lock v:ext="edit"/>
            <v:textbox>
              <w:txbxContent>
                <w:p>
                  <w:pPr>
                    <w:ind w:firstLine="0" w:firstLineChars="0"/>
                  </w:pPr>
                  <w:r>
                    <w:rPr>
                      <w:rFonts w:hint="eastAsia"/>
                    </w:rPr>
                    <w:t xml:space="preserve">  生活垃圾、生活污水</w:t>
                  </w:r>
                </w:p>
              </w:txbxContent>
            </v:textbox>
          </v:rect>
        </w:pict>
      </w:r>
      <w:r>
        <w:rPr>
          <w:b/>
          <w:bCs/>
          <w:sz w:val="21"/>
          <w:szCs w:val="21"/>
        </w:rPr>
        <w:pict>
          <v:shape id="_x0000_s1103" o:spid="_x0000_s1103" o:spt="32" type="#_x0000_t32" style="position:absolute;left:0pt;margin-left:130.9pt;margin-top:22.45pt;height:0pt;width:51.35pt;z-index:251671552;mso-width-relative:page;mso-height-relative:page;" o:connectortype="straight" filled="f" stroked="t" coordsize="21600,21600">
            <v:path arrowok="t"/>
            <v:fill on="f" focussize="0,0"/>
            <v:stroke color="#000000" endarrow="block"/>
            <v:imagedata o:title=""/>
            <o:lock v:ext="edit"/>
          </v:shape>
        </w:pict>
      </w:r>
      <w:r>
        <w:rPr>
          <w:b/>
          <w:bCs/>
          <w:sz w:val="21"/>
          <w:szCs w:val="21"/>
        </w:rPr>
        <w:pict>
          <v:rect id="_x0000_s1107" o:spid="_x0000_s1107" o:spt="1" style="position:absolute;left:0pt;margin-left:182.25pt;margin-top:8.75pt;height:30.1pt;width:73.25pt;z-index:251673600;mso-width-relative:page;mso-height-relative:page;" filled="f" stroked="t" coordsize="21600,21600">
            <v:path/>
            <v:fill on="f" focussize="0,0"/>
            <v:stroke color="#000000"/>
            <v:imagedata o:title=""/>
            <o:lock v:ext="edit"/>
            <v:textbox>
              <w:txbxContent>
                <w:p>
                  <w:pPr>
                    <w:ind w:firstLine="0" w:firstLineChars="0"/>
                    <w:jc w:val="center"/>
                  </w:pPr>
                  <w:r>
                    <w:rPr>
                      <w:rFonts w:hint="eastAsia"/>
                    </w:rPr>
                    <w:t>办公楼</w:t>
                  </w:r>
                </w:p>
                <w:p>
                  <w:pPr>
                    <w:ind w:firstLine="480"/>
                  </w:pPr>
                </w:p>
              </w:txbxContent>
            </v:textbox>
          </v:rect>
        </w:pict>
      </w:r>
    </w:p>
    <w:p>
      <w:pPr>
        <w:ind w:firstLine="422"/>
        <w:rPr>
          <w:b/>
          <w:bCs/>
          <w:sz w:val="21"/>
          <w:szCs w:val="21"/>
        </w:rPr>
      </w:pPr>
    </w:p>
    <w:p>
      <w:pPr>
        <w:ind w:firstLine="422"/>
        <w:rPr>
          <w:b/>
          <w:bCs/>
          <w:sz w:val="21"/>
          <w:szCs w:val="21"/>
        </w:rPr>
      </w:pPr>
      <w:r>
        <w:rPr>
          <w:b/>
          <w:bCs/>
          <w:sz w:val="21"/>
          <w:szCs w:val="21"/>
        </w:rPr>
        <w:pict>
          <v:rect id="_x0000_s1108" o:spid="_x0000_s1108" o:spt="1" style="position:absolute;left:0pt;margin-left:181.7pt;margin-top:18.9pt;height:30.1pt;width:73.25pt;z-index:251674624;mso-width-relative:page;mso-height-relative:page;" filled="f" stroked="t" coordsize="21600,21600">
            <v:path/>
            <v:fill on="f" focussize="0,0"/>
            <v:stroke color="#000000"/>
            <v:imagedata o:title=""/>
            <o:lock v:ext="edit"/>
            <v:textbox>
              <w:txbxContent>
                <w:p>
                  <w:pPr>
                    <w:ind w:firstLine="0" w:firstLineChars="0"/>
                    <w:jc w:val="center"/>
                  </w:pPr>
                  <w:r>
                    <w:rPr>
                      <w:rFonts w:hint="eastAsia"/>
                    </w:rPr>
                    <w:t>住宿楼</w:t>
                  </w:r>
                </w:p>
              </w:txbxContent>
            </v:textbox>
          </v:rect>
        </w:pict>
      </w:r>
      <w:r>
        <w:rPr>
          <w:b/>
          <w:bCs/>
          <w:sz w:val="21"/>
          <w:szCs w:val="21"/>
        </w:rPr>
        <w:pict>
          <v:rect id="_x0000_s1121" o:spid="_x0000_s1121" o:spt="1" style="position:absolute;left:0pt;margin-left:289.8pt;margin-top:16.3pt;height:30.1pt;width:129.75pt;z-index:251682816;mso-width-relative:page;mso-height-relative:page;" filled="f" stroked="f" coordsize="21600,21600">
            <v:path/>
            <v:fill on="f" focussize="0,0"/>
            <v:stroke on="f" color="#000000"/>
            <v:imagedata o:title=""/>
            <o:lock v:ext="edit"/>
            <v:textbox>
              <w:txbxContent>
                <w:p>
                  <w:pPr>
                    <w:ind w:firstLine="0" w:firstLineChars="0"/>
                  </w:pPr>
                  <w:r>
                    <w:rPr>
                      <w:rFonts w:hint="eastAsia"/>
                    </w:rPr>
                    <w:t xml:space="preserve">  生活垃圾、生活污水</w:t>
                  </w:r>
                </w:p>
              </w:txbxContent>
            </v:textbox>
          </v:rect>
        </w:pict>
      </w:r>
    </w:p>
    <w:p>
      <w:pPr>
        <w:ind w:firstLine="422"/>
        <w:rPr>
          <w:b/>
          <w:bCs/>
          <w:sz w:val="21"/>
          <w:szCs w:val="21"/>
        </w:rPr>
      </w:pPr>
      <w:r>
        <w:rPr>
          <w:b/>
          <w:bCs/>
          <w:sz w:val="21"/>
          <w:szCs w:val="21"/>
        </w:rPr>
        <w:pict>
          <v:rect id="_x0000_s1098" o:spid="_x0000_s1098" o:spt="1" style="position:absolute;left:0pt;margin-left:24.35pt;margin-top:20.5pt;height:30.05pt;width:65.75pt;z-index:251668480;mso-width-relative:page;mso-height-relative:page;" filled="f" stroked="t" coordsize="21600,21600">
            <v:path/>
            <v:fill on="f" focussize="0,0"/>
            <v:stroke color="#000000"/>
            <v:imagedata o:title=""/>
            <o:lock v:ext="edit"/>
            <v:textbox>
              <w:txbxContent>
                <w:p>
                  <w:pPr>
                    <w:ind w:firstLine="0" w:firstLineChars="0"/>
                    <w:jc w:val="center"/>
                  </w:pPr>
                  <w:r>
                    <w:rPr>
                      <w:rFonts w:hint="eastAsia"/>
                    </w:rPr>
                    <w:t>运营期</w:t>
                  </w:r>
                </w:p>
              </w:txbxContent>
            </v:textbox>
          </v:rect>
        </w:pict>
      </w:r>
      <w:r>
        <w:rPr>
          <w:b/>
          <w:bCs/>
          <w:sz w:val="21"/>
          <w:szCs w:val="21"/>
        </w:rPr>
        <w:pict>
          <v:shape id="_x0000_s1120" o:spid="_x0000_s1120" o:spt="32" type="#_x0000_t32" style="position:absolute;left:0pt;margin-left:255.7pt;margin-top:8.6pt;height:0pt;width:51.35pt;z-index:251681792;mso-width-relative:page;mso-height-relative:page;" o:connectortype="straight" filled="f" stroked="t" coordsize="21600,21600">
            <v:path arrowok="t"/>
            <v:fill on="f" focussize="0,0"/>
            <v:stroke color="#000000" dashstyle="dash" endarrow="block"/>
            <v:imagedata o:title=""/>
            <o:lock v:ext="edit"/>
          </v:shape>
        </w:pict>
      </w:r>
      <w:r>
        <w:rPr>
          <w:b/>
          <w:bCs/>
          <w:sz w:val="21"/>
          <w:szCs w:val="21"/>
        </w:rPr>
        <w:pict>
          <v:shape id="_x0000_s1104" o:spid="_x0000_s1104" o:spt="32" type="#_x0000_t32" style="position:absolute;left:0pt;margin-left:130.9pt;margin-top:8.1pt;height:0pt;width:51.35pt;z-index:251672576;mso-width-relative:page;mso-height-relative:page;" o:connectortype="straight" filled="f" stroked="t" coordsize="21600,21600">
            <v:path arrowok="t"/>
            <v:fill on="f" focussize="0,0"/>
            <v:stroke color="#000000" endarrow="block"/>
            <v:imagedata o:title=""/>
            <o:lock v:ext="edit"/>
          </v:shape>
        </w:pict>
      </w:r>
    </w:p>
    <w:p>
      <w:pPr>
        <w:ind w:firstLine="422"/>
        <w:rPr>
          <w:b/>
          <w:bCs/>
          <w:sz w:val="21"/>
          <w:szCs w:val="21"/>
        </w:rPr>
      </w:pPr>
      <w:r>
        <w:rPr>
          <w:b/>
          <w:bCs/>
          <w:sz w:val="21"/>
          <w:szCs w:val="21"/>
        </w:rPr>
        <w:pict>
          <v:shape id="_x0000_s1099" o:spid="_x0000_s1099" o:spt="32" type="#_x0000_t32" style="position:absolute;left:0pt;margin-left:90.1pt;margin-top:11.2pt;height:0pt;width:39.6pt;z-index:251669504;mso-width-relative:page;mso-height-relative:page;" o:connectortype="straight" filled="f" stroked="t" coordsize="21600,21600">
            <v:path arrowok="t"/>
            <v:fill on="f" focussize="0,0"/>
            <v:stroke color="#000000"/>
            <v:imagedata o:title=""/>
            <o:lock v:ext="edit"/>
          </v:shape>
        </w:pict>
      </w:r>
      <w:r>
        <w:rPr>
          <w:b/>
          <w:bCs/>
          <w:sz w:val="21"/>
          <w:szCs w:val="21"/>
        </w:rPr>
        <w:pict>
          <v:rect id="_x0000_s1123" o:spid="_x0000_s1123" o:spt="1" style="position:absolute;left:0pt;margin-left:292.2pt;margin-top:22.3pt;height:67.55pt;width:140.5pt;z-index:251684864;mso-width-relative:page;mso-height-relative:page;" filled="f" stroked="f" coordsize="21600,21600">
            <v:path/>
            <v:fill on="f" focussize="0,0"/>
            <v:stroke on="f" color="#000000"/>
            <v:imagedata o:title=""/>
            <o:lock v:ext="edit"/>
            <v:textbox>
              <w:txbxContent>
                <w:p>
                  <w:pPr>
                    <w:snapToGrid w:val="0"/>
                    <w:spacing w:line="360" w:lineRule="exact"/>
                    <w:ind w:left="240" w:hanging="240" w:hangingChars="100"/>
                  </w:pPr>
                  <w:r>
                    <w:rPr>
                      <w:rFonts w:hint="eastAsia"/>
                    </w:rPr>
                    <w:t xml:space="preserve">  食堂油烟、食堂废水、餐厨垃圾、噪声</w:t>
                  </w:r>
                </w:p>
              </w:txbxContent>
            </v:textbox>
          </v:rect>
        </w:pict>
      </w:r>
    </w:p>
    <w:p>
      <w:pPr>
        <w:ind w:firstLine="422"/>
        <w:rPr>
          <w:b/>
          <w:bCs/>
          <w:sz w:val="21"/>
          <w:szCs w:val="21"/>
        </w:rPr>
      </w:pPr>
      <w:r>
        <w:rPr>
          <w:b/>
          <w:bCs/>
          <w:sz w:val="21"/>
          <w:szCs w:val="21"/>
        </w:rPr>
        <w:pict>
          <v:shape id="_x0000_s1122" o:spid="_x0000_s1122" o:spt="32" type="#_x0000_t32" style="position:absolute;left:0pt;margin-left:256.8pt;margin-top:19.9pt;height:0pt;width:51.35pt;z-index:251683840;mso-width-relative:page;mso-height-relative:page;" o:connectortype="straight" filled="f" stroked="t" coordsize="21600,21600">
            <v:path arrowok="t"/>
            <v:fill on="f" focussize="0,0"/>
            <v:stroke color="#000000" dashstyle="dash" endarrow="block"/>
            <v:imagedata o:title=""/>
            <o:lock v:ext="edit"/>
          </v:shape>
        </w:pict>
      </w:r>
      <w:r>
        <w:rPr>
          <w:b/>
          <w:bCs/>
          <w:sz w:val="21"/>
          <w:szCs w:val="21"/>
        </w:rPr>
        <w:pict>
          <v:shape id="_x0000_s1109" o:spid="_x0000_s1109" o:spt="32" type="#_x0000_t32" style="position:absolute;left:0pt;margin-left:130.9pt;margin-top:20.05pt;height:0pt;width:51.35pt;z-index:251675648;mso-width-relative:page;mso-height-relative:page;" o:connectortype="straight" filled="f" stroked="t" coordsize="21600,21600">
            <v:path arrowok="t"/>
            <v:fill on="f" focussize="0,0"/>
            <v:stroke color="#000000" endarrow="block"/>
            <v:imagedata o:title=""/>
            <o:lock v:ext="edit"/>
          </v:shape>
        </w:pict>
      </w:r>
      <w:r>
        <w:rPr>
          <w:b/>
          <w:bCs/>
          <w:sz w:val="21"/>
          <w:szCs w:val="21"/>
        </w:rPr>
        <w:pict>
          <v:rect id="_x0000_s1110" o:spid="_x0000_s1110" o:spt="1" style="position:absolute;left:0pt;margin-left:181.7pt;margin-top:3.25pt;height:30.1pt;width:73.25pt;z-index:251676672;mso-width-relative:page;mso-height-relative:page;" filled="f" stroked="t" coordsize="21600,21600">
            <v:path/>
            <v:fill on="f" focussize="0,0"/>
            <v:stroke color="#000000"/>
            <v:imagedata o:title=""/>
            <o:lock v:ext="edit"/>
            <v:textbox>
              <w:txbxContent>
                <w:p>
                  <w:pPr>
                    <w:ind w:firstLine="0" w:firstLineChars="0"/>
                    <w:jc w:val="center"/>
                  </w:pPr>
                  <w:r>
                    <w:rPr>
                      <w:rFonts w:hint="eastAsia"/>
                    </w:rPr>
                    <w:t>食堂</w:t>
                  </w:r>
                </w:p>
              </w:txbxContent>
            </v:textbox>
          </v:rect>
        </w:pict>
      </w:r>
    </w:p>
    <w:p>
      <w:pPr>
        <w:ind w:firstLine="422"/>
        <w:rPr>
          <w:b/>
          <w:bCs/>
          <w:sz w:val="21"/>
          <w:szCs w:val="21"/>
        </w:rPr>
      </w:pPr>
    </w:p>
    <w:p>
      <w:pPr>
        <w:ind w:firstLine="422"/>
        <w:rPr>
          <w:b/>
          <w:bCs/>
          <w:sz w:val="21"/>
          <w:szCs w:val="21"/>
        </w:rPr>
      </w:pPr>
      <w:r>
        <w:rPr>
          <w:b/>
          <w:bCs/>
          <w:sz w:val="21"/>
          <w:szCs w:val="21"/>
        </w:rPr>
        <w:pict>
          <v:rect id="_x0000_s1125" o:spid="_x0000_s1125" o:spt="1" style="position:absolute;left:0pt;margin-left:340.25pt;margin-top:15.45pt;height:30.1pt;width:80.6pt;z-index:251686912;mso-width-relative:page;mso-height-relative:page;" filled="f" stroked="f" coordsize="21600,21600">
            <v:path/>
            <v:fill on="f" focussize="0,0"/>
            <v:stroke on="f" color="#000000"/>
            <v:imagedata o:title=""/>
            <o:lock v:ext="edit"/>
            <v:textbox>
              <w:txbxContent>
                <w:p>
                  <w:pPr>
                    <w:ind w:firstLine="0" w:firstLineChars="0"/>
                  </w:pPr>
                  <w:r>
                    <w:rPr>
                      <w:rFonts w:hint="eastAsia"/>
                    </w:rPr>
                    <w:t xml:space="preserve">  噪声</w:t>
                  </w:r>
                </w:p>
              </w:txbxContent>
            </v:textbox>
          </v:rect>
        </w:pict>
      </w:r>
      <w:r>
        <w:rPr>
          <w:b/>
          <w:bCs/>
          <w:sz w:val="21"/>
          <w:szCs w:val="21"/>
        </w:rPr>
        <w:pict>
          <v:rect id="_x0000_s1112" o:spid="_x0000_s1112" o:spt="1" style="position:absolute;left:0pt;margin-left:182.25pt;margin-top:17.4pt;height:30.1pt;width:119.2pt;z-index:251678720;mso-width-relative:page;mso-height-relative:page;" filled="f" stroked="t" coordsize="21600,21600">
            <v:path/>
            <v:fill on="f" focussize="0,0"/>
            <v:stroke color="#000000"/>
            <v:imagedata o:title=""/>
            <o:lock v:ext="edit"/>
            <v:textbox>
              <w:txbxContent>
                <w:p>
                  <w:pPr>
                    <w:ind w:firstLine="0" w:firstLineChars="0"/>
                    <w:jc w:val="center"/>
                  </w:pPr>
                  <w:r>
                    <w:rPr>
                      <w:rFonts w:hint="eastAsia"/>
                    </w:rPr>
                    <w:t>设备间、人员活动</w:t>
                  </w:r>
                </w:p>
              </w:txbxContent>
            </v:textbox>
          </v:rect>
        </w:pict>
      </w:r>
    </w:p>
    <w:p>
      <w:pPr>
        <w:ind w:firstLine="422"/>
        <w:rPr>
          <w:b/>
          <w:bCs/>
          <w:sz w:val="21"/>
          <w:szCs w:val="21"/>
        </w:rPr>
      </w:pPr>
      <w:r>
        <w:rPr>
          <w:b/>
          <w:bCs/>
          <w:sz w:val="21"/>
          <w:szCs w:val="21"/>
        </w:rPr>
        <w:pict>
          <v:shape id="_x0000_s1124" o:spid="_x0000_s1124" o:spt="32" type="#_x0000_t32" style="position:absolute;left:0pt;margin-left:303.3pt;margin-top:6.45pt;height:0pt;width:51.35pt;z-index:251685888;mso-width-relative:page;mso-height-relative:page;" o:connectortype="straight" filled="f" stroked="t" coordsize="21600,21600">
            <v:path arrowok="t"/>
            <v:fill on="f" focussize="0,0"/>
            <v:stroke color="#000000" dashstyle="dash" endarrow="block"/>
            <v:imagedata o:title=""/>
            <o:lock v:ext="edit"/>
          </v:shape>
        </w:pict>
      </w:r>
      <w:r>
        <w:rPr>
          <w:b/>
          <w:bCs/>
          <w:sz w:val="21"/>
          <w:szCs w:val="21"/>
        </w:rPr>
        <w:pict>
          <v:shape id="_x0000_s1111" o:spid="_x0000_s1111" o:spt="32" type="#_x0000_t32" style="position:absolute;left:0pt;margin-left:130.8pt;margin-top:9.2pt;height:0pt;width:51.35pt;z-index:251677696;mso-width-relative:page;mso-height-relative:page;" o:connectortype="straight" filled="f" stroked="t" coordsize="21600,21600">
            <v:path arrowok="t"/>
            <v:fill on="f" focussize="0,0"/>
            <v:stroke color="#000000" endarrow="block"/>
            <v:imagedata o:title=""/>
            <o:lock v:ext="edit"/>
          </v:shape>
        </w:pict>
      </w:r>
    </w:p>
    <w:p>
      <w:pPr>
        <w:ind w:firstLine="422"/>
        <w:rPr>
          <w:b/>
          <w:bCs/>
          <w:sz w:val="21"/>
          <w:szCs w:val="21"/>
        </w:rPr>
      </w:pPr>
    </w:p>
    <w:p>
      <w:pPr>
        <w:spacing w:line="240" w:lineRule="auto"/>
        <w:ind w:firstLine="0" w:firstLineChars="0"/>
        <w:jc w:val="center"/>
        <w:rPr>
          <w:b/>
          <w:position w:val="0"/>
        </w:rPr>
      </w:pPr>
      <w:r>
        <w:rPr>
          <w:b/>
          <w:position w:val="0"/>
        </w:rPr>
        <w:pict>
          <v:group id="组合 84" o:spid="_x0000_s1057" o:spt="203" style="position:absolute;left:0pt;margin-left:90.1pt;margin-top:524.45pt;height:168.15pt;width:415.4pt;z-index:251667456;mso-width-relative:page;mso-height-relative:page;" coordorigin="2183,489800" coordsize="8308,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">
            <o:lock v:ext="edit"/>
            <v:shape id="自选图形 1052" o:spid="_x0000_s1058" o:spt="32" type="#_x0000_t32" style="position:absolute;left:4600;top:490213;height:2717;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e5osIAAADbAAAADwAAAGRycy9kb3ducmV2LnhtbESPQYvCMBSE7wv+h/AEb9tUZUVqo6gg&#10;eNnDqhdvj+bZlDYvtYm1++83C4LHYWa+YfLNYBvRU+crxwqmSQqCuHC64lLB5Xz4XILwAVlj45gU&#10;/JKHzXr0kWOm3ZN/qD+FUkQI+wwVmBDaTEpfGLLoE9cSR+/mOoshyq6UusNnhNtGztJ0IS1WHBcM&#10;trQ3VNSnh1VgW23v387oa13Nmx0db9td2is1GQ/bFYhAQ3iHX+2jVrD8gv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e5osIAAADbAAAADwAAAAAAAAAAAAAA&#10;AAChAgAAZHJzL2Rvd25yZXYueG1sUEsFBgAAAAAEAAQA+QAAAJADAAAAAA==&#10;">
              <v:path arrowok="t"/>
              <v:fill on="f" focussize="0,0"/>
              <v:stroke weight="1.5pt"/>
              <v:imagedata o:title=""/>
              <o:lock v:ext="edit"/>
            </v:shape>
            <v:group id="组合 1076" o:spid="_x0000_s1059" o:spt="203" style="position:absolute;left:2183;top:489800;height:3363;width:8308;" coordorigin="2183,490475" coordsize="8308,3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o:lock v:ext="edit"/>
              <v:rect id="矩形 1050" o:spid="_x0000_s1060" o:spt="1" style="position:absolute;left:2183;top:491908;height:500;width:1515;"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wxMUA&#10;AADbAAAADwAAAGRycy9kb3ducmV2LnhtbESPQWsCMRSE7wX/Q3hCL0WzStFlaxQRCkIL0lXB3h7J&#10;6+7Szcs2SXX9941Q8DjMzDfMYtXbVpzJh8axgsk4A0GsnWm4UnDYv45yECEiG2wdk4IrBVgtBw8L&#10;LIy78Aedy1iJBOFQoII6xq6QMuiaLIax64iT9+W8xZikr6TxeElw28ppls2kxYbTQo0dbWrS3+Wv&#10;VfD0PLPmePq5+s/y7XTc5Xr9HrRSj8N+/QIiUh/v4f/21ijI53D7k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rvDExQAAANsAAAAPAAAAAAAAAAAAAAAAAJgCAABkcnMv&#10;ZG93bnJldi54bWxQSwUGAAAAAAQABAD1AAAAigMAAAAA&#10;">
                <v:path/>
                <v:fill on="f" focussize="0,0"/>
                <v:stroke weight="1.5pt"/>
                <v:imagedata o:title=""/>
                <o:lock v:ext="edit"/>
                <v:textbox>
                  <w:txbxContent>
                    <w:p>
                      <w:pPr>
                        <w:ind w:firstLine="480"/>
                        <w:jc w:val="center"/>
                      </w:pPr>
                      <w:r>
                        <w:rPr>
                          <w:rFonts w:hint="eastAsia"/>
                        </w:rPr>
                        <w:t>营运期</w:t>
                      </w:r>
                    </w:p>
                  </w:txbxContent>
                </v:textbox>
              </v:rect>
              <v:shape id="自选图形 1051" o:spid="_x0000_s1061" o:spt="32" type="#_x0000_t32" style="position:absolute;left:3698;top:492155;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XI1cAAAADbAAAADwAAAGRycy9kb3ducmV2LnhtbERPz2vCMBS+C/sfwhN206SbjFKNIoNu&#10;Hp0tnh/NW1PWvHRNqt1/vxwGO358v3eH2fXiRmPoPGvI1goEceNNx62GuipXOYgQkQ32nknDDwU4&#10;7B8WOyyMv/MH3S6xFSmEQ4EabIxDIWVoLDkMaz8QJ+7Tjw5jgmMrzYj3FO56+aTUi3TYcWqwONCr&#10;pebrMjkN1/fMzu1J2efpe1Opt3MZqC61flzOxy2ISHP8F/+5T0ZDnsamL+kHyP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RVyNXAAAAA2wAAAA8AAAAAAAAAAAAAAAAA&#10;oQIAAGRycy9kb3ducmV2LnhtbFBLBQYAAAAABAAEAPkAAACOAwAAAAA=&#10;">
                <v:path arrowok="t"/>
                <v:fill on="f" focussize="0,0"/>
                <v:stroke weight="1.5pt" endarrow="open"/>
                <v:imagedata o:title=""/>
                <o:lock v:ext="edit"/>
              </v:shape>
              <v:shape id="自选图形 1053" o:spid="_x0000_s1062" o:spt="32" type="#_x0000_t32" style="position:absolute;left:4615;top:490905;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ltTsIAAADbAAAADwAAAGRycy9kb3ducmV2LnhtbESPQWsCMRSE74L/IbxCb5rYFtGtUUTY&#10;1qOu4vmxed0s3bysm6jbf98IgsdhZr5hFqveNeJKXag9a5iMFQji0puaKw3HQz6agQgR2WDjmTT8&#10;UYDVcjhYYGb8jfd0LWIlEoRDhhpsjG0mZSgtOQxj3xIn78d3DmOSXSVNh7cEd418U2oqHdacFiy2&#10;tLFU/hYXp+H0PbF9tVX2/XL+OKivXR7omGv9+tKvP0FE6uMz/GhvjYbZHO5f0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ltTsIAAADbAAAADwAAAAAAAAAAAAAA&#10;AAChAgAAZHJzL2Rvd25yZXYueG1sUEsFBgAAAAAEAAQA+QAAAJADAAAAAA==&#10;">
                <v:path arrowok="t"/>
                <v:fill on="f" focussize="0,0"/>
                <v:stroke weight="1.5pt" endarrow="open"/>
                <v:imagedata o:title=""/>
                <o:lock v:ext="edit"/>
              </v:shape>
              <v:shape id="自选图形 1054" o:spid="_x0000_s1063" o:spt="32" type="#_x0000_t32" style="position:absolute;left:4615;top:493589;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Dr4AAADbAAAADwAAAGRycy9kb3ducmV2LnhtbERPy4rCMBTdC/MP4Q6400RHxOkYZRA6&#10;uvSF60tzbYrNTaeJWv/eLASXh/OeLztXixu1ofKsYTRUIIgLbyouNRwP+WAGIkRkg7Vn0vCgAMvF&#10;R2+OmfF33tFtH0uRQjhkqMHG2GRShsKSwzD0DXHizr51GBNsS2lavKdwV8uxUlPpsOLUYLGhlaXi&#10;sr86Daf1yHblRtmv6//koP62eaBjrnX/s/v9ARGpi2/xy70xGr7T+vQl/QC5e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lIOvgAAANsAAAAPAAAAAAAAAAAAAAAAAKEC&#10;AABkcnMvZG93bnJldi54bWxQSwUGAAAAAAQABAD5AAAAjAMAAAAA&#10;">
                <v:path arrowok="t"/>
                <v:fill on="f" focussize="0,0"/>
                <v:stroke weight="1.5pt" endarrow="open"/>
                <v:imagedata o:title=""/>
                <o:lock v:ext="edit"/>
              </v:shape>
              <v:rect id="矩形 1055" o:spid="_x0000_s1064" o:spt="1" style="position:absolute;left:5517;top:490641;height:500;width:1665;"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Jb9sUA&#10;AADbAAAADwAAAGRycy9kb3ducmV2LnhtbESPQWsCMRSE7wX/Q3hCL0WzFpHt1igiCIUWStcKensk&#10;r7uLm5c1SXX996ZQ8DjMzDfMfNnbVpzJh8axgsk4A0GsnWm4UvC93YxyECEiG2wdk4IrBVguBg9z&#10;LIy78Bedy1iJBOFQoII6xq6QMuiaLIax64iT9+O8xZikr6TxeElw28rnLJtJiw2nhRo7Wtekj+Wv&#10;VfA0nVmz25+u/lC+73efuV59BK3U47BfvYKI1Md7+L/9ZhS8TODv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lv2xQAAANsAAAAPAAAAAAAAAAAAAAAAAJgCAABkcnMv&#10;ZG93bnJldi54bWxQSwUGAAAAAAQABAD1AAAAigMAAAAA&#10;">
                <v:path/>
                <v:fill on="f" focussize="0,0"/>
                <v:stroke weight="1.5pt"/>
                <v:imagedata o:title=""/>
                <o:lock v:ext="edit"/>
                <v:textbox>
                  <w:txbxContent>
                    <w:p>
                      <w:pPr>
                        <w:ind w:firstLine="480"/>
                        <w:jc w:val="center"/>
                      </w:pPr>
                      <w:r>
                        <w:rPr>
                          <w:rFonts w:hint="eastAsia"/>
                        </w:rPr>
                        <w:t>寺院常住人员</w:t>
                      </w:r>
                    </w:p>
                  </w:txbxContent>
                </v:textbox>
              </v:rect>
              <v:rect id="矩形 1056" o:spid="_x0000_s1065" o:spt="1" style="position:absolute;left:5517;top:493325;height:500;width:1515;"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FgcUA&#10;AADbAAAADwAAAGRycy9kb3ducmV2LnhtbESPQWsCMRSE7wX/Q3hCL0Wzish2axQRCoUWStcKensk&#10;r7uLm5c1SXX996ZQ8DjMzDfMYtXbVpzJh8axgsk4A0GsnWm4UvC9fR3lIEJENtg6JgVXCrBaDh4W&#10;WBh34S86l7ESCcKhQAV1jF0hZdA1WQxj1xEn78d5izFJX0nj8ZLgtpXTLJtLiw2nhRo72tSkj+Wv&#10;VfA0m1uz25+u/lC+73efuV5/BK3U47Bfv4CI1Md7+L/9ZhQ8T+HvS/o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MWBxQAAANsAAAAPAAAAAAAAAAAAAAAAAJgCAABkcnMv&#10;ZG93bnJldi54bWxQSwUGAAAAAAQABAD1AAAAigMAAAAA&#10;">
                <v:path/>
                <v:fill on="f" focussize="0,0"/>
                <v:stroke weight="1.5pt"/>
                <v:imagedata o:title=""/>
                <o:lock v:ext="edit"/>
                <v:textbox>
                  <w:txbxContent>
                    <w:p>
                      <w:pPr>
                        <w:ind w:firstLine="480"/>
                        <w:jc w:val="center"/>
                      </w:pPr>
                      <w:r>
                        <w:rPr>
                          <w:rFonts w:hint="eastAsia"/>
                        </w:rPr>
                        <w:t>寺庙运营</w:t>
                      </w:r>
                    </w:p>
                  </w:txbxContent>
                </v:textbox>
              </v:rect>
              <v:rect id="矩形 1058" o:spid="_x0000_s1066" o:spt="1" style="position:absolute;left:7921;top:491903;height:500;width:2549;"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voMMA&#10;AADbAAAADwAAAGRycy9kb3ducmV2LnhtbESPQWsCMRSE74L/ITzBm2arVO26UaQgtOJFbe/P5HWz&#10;7OZl2aS6/femUOhxmJlvmGLbu0bcqAuVZwVP0wwEsfam4lLBx2U/WYEIEdlg45kU/FCA7WY4KDA3&#10;/s4nup1jKRKEQ44KbIxtLmXQlhyGqW+Jk/flO4cxya6UpsN7grtGzrJsIR1WnBYstvRqSdfnb6fA&#10;Wb18bq/hc3+6LH39nq3C8aCVGo/63RpEpD7+h//ab0bByxx+v6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gvoMMAAADbAAAADwAAAAAAAAAAAAAAAACYAgAAZHJzL2Rv&#10;d25yZXYueG1sUEsFBgAAAAAEAAQA9QAAAIgDAAAAAA==&#10;">
                <v:path/>
                <v:fill on="f" focussize="0,0"/>
                <v:stroke weight="1.5pt" dashstyle="1 1" endcap="square"/>
                <v:imagedata o:title=""/>
                <o:lock v:ext="edit"/>
                <v:textbox>
                  <w:txbxContent>
                    <w:p>
                      <w:pPr>
                        <w:ind w:firstLine="480"/>
                        <w:jc w:val="center"/>
                      </w:pPr>
                      <w:r>
                        <w:rPr>
                          <w:rFonts w:hint="eastAsia"/>
                        </w:rPr>
                        <w:t>汽车尾气、停车场噪声</w:t>
                      </w:r>
                    </w:p>
                  </w:txbxContent>
                </v:textbox>
              </v:rect>
              <v:rect id="矩形 1061" o:spid="_x0000_s1067" o:spt="1" style="position:absolute;left:5498;top:491925;height:500;width:1515;"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X4bsUA&#10;AADbAAAADwAAAGRycy9kb3ducmV2LnhtbESPQWsCMRSE7wX/Q3iCl6LZioiuRhGhUGihdFXQ2yN5&#10;7i5uXrZJquu/bwoFj8PMfMMs151txJV8qB0reBllIIi1MzWXCva71+EMRIjIBhvHpOBOAdar3tMS&#10;c+Nu/EXXIpYiQTjkqKCKsc2lDLoii2HkWuLknZ23GJP0pTQebwluGznOsqm0WHNaqLClbUX6UvxY&#10;Bc+TqTWH4/fdn4r34+FzpjcfQSs16HebBYhIXXyE/9tvRsF8A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fhuxQAAANsAAAAPAAAAAAAAAAAAAAAAAJgCAABkcnMv&#10;ZG93bnJldi54bWxQSwUGAAAAAAQABAD1AAAAigMAAAAA&#10;">
                <v:path/>
                <v:fill on="f" focussize="0,0"/>
                <v:stroke weight="1.5pt"/>
                <v:imagedata o:title=""/>
                <o:lock v:ext="edit"/>
                <v:textbox>
                  <w:txbxContent>
                    <w:p>
                      <w:pPr>
                        <w:ind w:firstLine="480"/>
                        <w:jc w:val="center"/>
                      </w:pPr>
                      <w:r>
                        <w:rPr>
                          <w:rFonts w:hint="eastAsia"/>
                        </w:rPr>
                        <w:t>停车场</w:t>
                      </w:r>
                    </w:p>
                  </w:txbxContent>
                </v:textbox>
              </v:rect>
              <v:rect id="矩形 1062" o:spid="_x0000_s1068" o:spt="1" style="position:absolute;left:8089;top:490475;height:813;width:2354;"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ST8EA&#10;AADbAAAADwAAAGRycy9kb3ducmV2LnhtbESPS4sCMRCE78L+h9ALe9PMCr5mjbIIgitefN3bpHcy&#10;OOkMk6jjvzeC4LGoqq+o6bx1lbhSE0rPCr57GQhi7U3JhYLDftkdgwgR2WDlmRTcKcB89tGZYm78&#10;jbd03cVCJAiHHBXYGOtcyqAtOQw9XxMn7983DmOSTSFNg7cEd5XsZ9lQOiw5LVisaWFJn3cXp8BZ&#10;PRrUp3Bcbvcjf/7LxmGz1kp9fba/PyAitfEdfrVXRsFkAM8v6Q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Ek/BAAAA2wAAAA8AAAAAAAAAAAAAAAAAmAIAAGRycy9kb3du&#10;cmV2LnhtbFBLBQYAAAAABAAEAPUAAACGAwAAAAA=&#10;">
                <v:path/>
                <v:fill on="f" focussize="0,0"/>
                <v:stroke weight="1.5pt" dashstyle="1 1" endcap="square"/>
                <v:imagedata o:title=""/>
                <o:lock v:ext="edit"/>
                <v:textbox>
                  <w:txbxContent>
                    <w:p>
                      <w:pPr>
                        <w:ind w:firstLine="480"/>
                        <w:jc w:val="center"/>
                      </w:pPr>
                      <w:r>
                        <w:rPr>
                          <w:rFonts w:hint="eastAsia"/>
                        </w:rPr>
                        <w:t>生活污水、食堂废水</w:t>
                      </w:r>
                    </w:p>
                    <w:p>
                      <w:pPr>
                        <w:ind w:firstLine="480"/>
                        <w:jc w:val="center"/>
                      </w:pPr>
                      <w:r>
                        <w:rPr>
                          <w:rFonts w:hint="eastAsia"/>
                        </w:rPr>
                        <w:t>生活垃圾、食堂油烟</w:t>
                      </w:r>
                    </w:p>
                  </w:txbxContent>
                </v:textbox>
              </v:rect>
              <v:rect id="矩形 1063" o:spid="_x0000_s1069" o:spt="1" style="position:absolute;left:7943;top:493338;height:500;width:2549;"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OMIA&#10;AADbAAAADwAAAGRycy9kb3ducmV2LnhtbESPS4sCMRCE78L+h9ALe9PMCutj1iiLIKh48XVvk97J&#10;4KQzTKKO/94Igseiqr6iJrPWVeJKTSg9K/juZSCItTclFwoO+0V3BCJEZIOVZ1JwpwCz6Udngrnx&#10;N97SdRcLkSAcclRgY6xzKYO25DD0fE2cvH/fOIxJNoU0Dd4S3FWyn2UD6bDktGCxprklfd5dnAJn&#10;9fCnPoXjYrsf+vMqG4XNWiv19dn+/YKI1MZ3+NVeGgXjATy/pB8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4w4wgAAANsAAAAPAAAAAAAAAAAAAAAAAJgCAABkcnMvZG93&#10;bnJldi54bWxQSwUGAAAAAAQABAD1AAAAhwMAAAAA&#10;">
                <v:path/>
                <v:fill on="f" focussize="0,0"/>
                <v:stroke weight="1.5pt" dashstyle="1 1" endcap="square"/>
                <v:imagedata o:title=""/>
                <o:lock v:ext="edit"/>
                <v:textbox>
                  <w:txbxContent>
                    <w:p>
                      <w:pPr>
                        <w:ind w:firstLine="480"/>
                        <w:jc w:val="center"/>
                      </w:pPr>
                      <w:r>
                        <w:rPr>
                          <w:rFonts w:hint="eastAsia"/>
                        </w:rPr>
                        <w:t>游客生活污水、锅炉排水</w:t>
                      </w:r>
                    </w:p>
                  </w:txbxContent>
                </v:textbox>
              </v:rect>
              <v:shape id="自选图形 1064" o:spid="_x0000_s1070" o:spt="32" type="#_x0000_t32" style="position:absolute;left:7186;top:490892;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mi/8QAAADbAAAADwAAAGRycy9kb3ducmV2LnhtbESPT2vCQBTE7wW/w/KE3upGD1ajq4hS&#10;LA05+A+vj91nEsy+TbOrpt++KxR6HGbmN8x82dla3Kn1lWMFw0ECglg7U3Gh4Hj4eJuA8AHZYO2Y&#10;FPyQh+Wi9zLH1LgH7+i+D4WIEPYpKihDaFIpvS7Joh+4hjh6F9daDFG2hTQtPiLc1nKUJGNpseK4&#10;UGJD65L0dX+zCrIs0dt8lJnzrdB5XeVfzWnzrdRrv1vNQATqwn/4r/1pFEzf4fk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qaL/xAAAANsAAAAPAAAAAAAAAAAA&#10;AAAAAKECAABkcnMvZG93bnJldi54bWxQSwUGAAAAAAQABAD5AAAAkgMAAAAA&#10;">
                <v:path arrowok="t"/>
                <v:fill on="f" focussize="0,0"/>
                <v:stroke weight="1.5pt" dashstyle="1 1" endcap="square" endarrow="open"/>
                <v:imagedata o:title=""/>
                <o:lock v:ext="edit"/>
              </v:shape>
              <v:shape id="自选图形 1066" o:spid="_x0000_s1071" o:spt="32" type="#_x0000_t32" style="position:absolute;left:7035;top:493567;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Y2jcIAAADbAAAADwAAAGRycy9kb3ducmV2LnhtbERPz2vCMBS+D/Y/hDfYbU3nYbhqFHGI&#10;YulhdcPrI3lry5qX2qS1/vfmMNjx4/u9XE+2FSP1vnGs4DVJQRBrZxquFHyddi9zED4gG2wdk4Ib&#10;eVivHh+WmBl35U8ay1CJGMI+QwV1CF0mpdc1WfSJ64gj9+N6iyHCvpKmx2sMt62cpembtNhwbKix&#10;o21N+rccrII8T/W+mOXmPFS6aJvi2H1/XJR6fpo2CxCBpvAv/nMfjIL3ODZ+iT9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Y2jcIAAADbAAAADwAAAAAAAAAAAAAA&#10;AAChAgAAZHJzL2Rvd25yZXYueG1sUEsFBgAAAAAEAAQA+QAAAJADAAAAAA==&#10;">
                <v:path arrowok="t"/>
                <v:fill on="f" focussize="0,0"/>
                <v:stroke weight="1.5pt" dashstyle="1 1" endcap="square" endarrow="open"/>
                <v:imagedata o:title=""/>
                <o:lock v:ext="edit"/>
              </v:shape>
              <v:shape id="自选图形 1068" o:spid="_x0000_s1072" o:spt="32" type="#_x0000_t32" style="position:absolute;left:4589;top:492164;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D7k8IAAADbAAAADwAAAGRycy9kb3ducmV2LnhtbESPQWsCMRSE74L/IbxCb5rYFtGtUUTY&#10;1qOu4vmxed0s3bysm6jbf98IgsdhZr5hFqveNeJKXag9a5iMFQji0puaKw3HQz6agQgR2WDjmTT8&#10;UYDVcjhYYGb8jfd0LWIlEoRDhhpsjG0mZSgtOQxj3xIn78d3DmOSXSVNh7cEd418U2oqHdacFiy2&#10;tLFU/hYXp+H0PbF9tVX2/XL+OKivXR7omGv9+tKvP0FE6uMz/GhvjYb5HO5f0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D7k8IAAADbAAAADwAAAAAAAAAAAAAA&#10;AAChAgAAZHJzL2Rvd25yZXYueG1sUEsFBgAAAAAEAAQA+QAAAJADAAAAAA==&#10;">
                <v:path arrowok="t"/>
                <v:fill on="f" focussize="0,0"/>
                <v:stroke weight="1.5pt" endarrow="open"/>
                <v:imagedata o:title=""/>
                <o:lock v:ext="edit"/>
              </v:shape>
              <v:shape id="自选图形 1073" o:spid="_x0000_s1073" o:spt="32" type="#_x0000_t32" style="position:absolute;left:7011;top:492166;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Lpu8UAAADcAAAADwAAAGRycy9kb3ducmV2LnhtbESPQWvDMAyF74P9B6NBb6u9HsrI6pay&#10;MVYacli30auw1SQ0lrPYbdN/Xx0Gu0m8p/c+LVZj6NSZhtRGtvA0NaCIXfQt1xa+v94fn0GljOyx&#10;i0wWrpRgtby/W2Dh44U/6bzLtZIQTgVaaHLuC62TayhgmsaeWLRDHAJmWYda+wEvEh46PTNmrgO2&#10;LA0N9vTakDvuTsFCWRr3Uc1Kvz/Vruraatv/vP1aO3kY1y+gMo353/x3vfGCbwRfnpEJ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Lpu8UAAADcAAAADwAAAAAAAAAA&#10;AAAAAAChAgAAZHJzL2Rvd25yZXYueG1sUEsFBgAAAAAEAAQA+QAAAJMDAAAAAA==&#10;">
                <v:path arrowok="t"/>
                <v:fill on="f" focussize="0,0"/>
                <v:stroke weight="1.5pt" dashstyle="1 1" endcap="square" endarrow="open"/>
                <v:imagedata o:title=""/>
                <o:lock v:ext="edit"/>
              </v:shape>
            </v:group>
          </v:group>
        </w:pict>
      </w:r>
      <w:r>
        <w:rPr>
          <w:b/>
          <w:position w:val="0"/>
        </w:rPr>
        <w:pict>
          <v:group id="组合 67" o:spid="_x0000_s1074" o:spt="203" style="position:absolute;left:0pt;margin-left:90.1pt;margin-top:524.45pt;height:168.15pt;width:415.4pt;z-index:251666432;mso-width-relative:page;mso-height-relative:page;" coordorigin="2183,489800" coordsize="8308,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">
            <o:lock v:ext="edit"/>
            <v:shape id="自选图形 1052" o:spid="_x0000_s1075" o:spt="32" type="#_x0000_t32" style="position:absolute;left:4600;top:490213;height:2717;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rwxrwAAADbAAAADwAAAGRycy9kb3ducmV2LnhtbERPuwrCMBTdBf8hXMHNpiqIVKOoILg4&#10;+FjcLs21KTY3tYm1/r0ZBMfDeS/Xna1ES40vHSsYJykI4tzpkgsF18t+NAfhA7LGyjEp+JCH9arf&#10;W2Km3ZtP1J5DIWII+wwVmBDqTEqfG7LoE1cTR+7uGoshwqaQusF3DLeVnKTpTFosOTYYrGlnKH+c&#10;X1aBrbV9Hp3Rt0c5rbZ0uG+2aavUcNBtFiACdeEv/rkPWsEs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1rwxrwAAADbAAAADwAAAAAAAAAAAAAAAAChAgAA&#10;ZHJzL2Rvd25yZXYueG1sUEsFBgAAAAAEAAQA+QAAAIoDAAAAAA==&#10;">
              <v:path arrowok="t"/>
              <v:fill on="f" focussize="0,0"/>
              <v:stroke weight="1.5pt"/>
              <v:imagedata o:title=""/>
              <o:lock v:ext="edit"/>
            </v:shape>
            <v:group id="组合 1076" o:spid="_x0000_s1076" o:spt="203" style="position:absolute;left:2183;top:489800;height:3363;width:8308;" coordorigin="2183,490475" coordsize="8308,3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o:lock v:ext="edit"/>
              <v:rect id="矩形 1050" o:spid="_x0000_s1077" o:spt="1" style="position:absolute;left:2183;top:491908;height:500;width:1515;"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Yl8IA&#10;AADbAAAADwAAAGRycy9kb3ducmV2LnhtbERPXWvCMBR9F/Yfwh34IppOhpPaVGQwGGwwrBP07ZJc&#10;27Lmpksyrf9+eRB8PJzvYj3YTpzJh9axgqdZBoJYO9NyreB79zZdgggR2WDnmBRcKcC6fBgVmBt3&#10;4S2dq1iLFMIhRwVNjH0uZdANWQwz1xMn7uS8xZigr6XxeEnhtpPzLFtIiy2nhgZ7em1I/1R/VsHk&#10;eWHN/vB79cfq47D/WurNZ9BKjR+HzQpEpCHexTf3u1HwktanL+kHy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hiXwgAAANsAAAAPAAAAAAAAAAAAAAAAAJgCAABkcnMvZG93&#10;bnJldi54bWxQSwUGAAAAAAQABAD1AAAAhwMAAAAA&#10;">
                <v:path/>
                <v:fill on="f" focussize="0,0"/>
                <v:stroke weight="1.5pt"/>
                <v:imagedata o:title=""/>
                <o:lock v:ext="edit"/>
                <v:textbox>
                  <w:txbxContent>
                    <w:p>
                      <w:pPr>
                        <w:ind w:firstLine="480"/>
                        <w:jc w:val="center"/>
                      </w:pPr>
                      <w:r>
                        <w:rPr>
                          <w:rFonts w:hint="eastAsia"/>
                        </w:rPr>
                        <w:t>营运期</w:t>
                      </w:r>
                    </w:p>
                  </w:txbxContent>
                </v:textbox>
              </v:rect>
              <v:shape id="自选图形 1051" o:spid="_x0000_s1078" o:spt="32" type="#_x0000_t32" style="position:absolute;left:3698;top:492155;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oRb8IAAADbAAAADwAAAGRycy9kb3ducmV2LnhtbESPQWsCMRSE7wX/Q3hCbzXZtlRZjSLC&#10;th6tiufH5rlZ3Lysm6jbf98IgsdhZr5hZoveNeJKXag9a8hGCgRx6U3NlYb9rnibgAgR2WDjmTT8&#10;UYDFfPAyw9z4G//SdRsrkSAcctRgY2xzKUNpyWEY+ZY4eUffOYxJdpU0Hd4S3DXyXakv6bDmtGCx&#10;pZWl8rS9OA2Hn8z21VrZj8v5c6e+N0WgfaH167BfTkFE6uMz/GivjYZxBvcv6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oRb8IAAADbAAAADwAAAAAAAAAAAAAA&#10;AAChAgAAZHJzL2Rvd25yZXYueG1sUEsFBgAAAAAEAAQA+QAAAJADAAAAAA==&#10;">
                <v:path arrowok="t"/>
                <v:fill on="f" focussize="0,0"/>
                <v:stroke weight="1.5pt" endarrow="open"/>
                <v:imagedata o:title=""/>
                <o:lock v:ext="edit"/>
              </v:shape>
              <v:shape id="自选图形 1053" o:spid="_x0000_s1079" o:spt="32" type="#_x0000_t32" style="position:absolute;left:4615;top:490905;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iPGMIAAADbAAAADwAAAGRycy9kb3ducmV2LnhtbESPQWsCMRSE74X+h/AKvdVEK1VWoxRh&#10;rUe7iufH5rlZ3LxsN1G3/94IgsdhZr5h5sveNeJCXag9axgOFAji0puaKw37Xf4xBREissHGM2n4&#10;pwDLxevLHDPjr/xLlyJWIkE4ZKjBxthmUobSksMw8C1x8o6+cxiT7CppOrwmuGvkSKkv6bDmtGCx&#10;pZWl8lScnYbDz9D21UbZz/PfeKfW2zzQPtf6/a3/noGI1Mdn+NHeGA2TEdy/pB8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iPGMIAAADbAAAADwAAAAAAAAAAAAAA&#10;AAChAgAAZHJzL2Rvd25yZXYueG1sUEsFBgAAAAAEAAQA+QAAAJADAAAAAA==&#10;">
                <v:path arrowok="t"/>
                <v:fill on="f" focussize="0,0"/>
                <v:stroke weight="1.5pt" endarrow="open"/>
                <v:imagedata o:title=""/>
                <o:lock v:ext="edit"/>
              </v:shape>
              <v:shape id="自选图形 1054" o:spid="_x0000_s1080" o:spt="32" type="#_x0000_t32" style="position:absolute;left:4615;top:493589;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Qqg8IAAADbAAAADwAAAGRycy9kb3ducmV2LnhtbESPQWsCMRSE74X+h/AKvdXEKlVWo5TC&#10;Vo92Fc+PzXOzuHnZbqKu/94IgsdhZr5h5sveNeJMXag9axgOFAji0puaKw27bf4xBREissHGM2m4&#10;UoDl4vVljpnxF/6jcxErkSAcMtRgY2wzKUNpyWEY+JY4eQffOYxJdpU0HV4S3DXyU6kv6bDmtGCx&#10;pR9L5bE4OQ371dD21VrZ0el/vFW/mzzQLtf6/a3/noGI1Mdn+NFeGw2TEdy/pB8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yQqg8IAAADbAAAADwAAAAAAAAAAAAAA&#10;AAChAgAAZHJzL2Rvd25yZXYueG1sUEsFBgAAAAAEAAQA+QAAAJADAAAAAA==&#10;">
                <v:path arrowok="t"/>
                <v:fill on="f" focussize="0,0"/>
                <v:stroke weight="1.5pt" endarrow="open"/>
                <v:imagedata o:title=""/>
                <o:lock v:ext="edit"/>
              </v:shape>
              <v:rect id="矩形 1055" o:spid="_x0000_s1081" o:spt="1" style="position:absolute;left:5517;top:490641;height:500;width:1665;"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elMUA&#10;AADbAAAADwAAAGRycy9kb3ducmV2LnhtbESPQWsCMRSE7wX/Q3hCL6VmLWKX1SgiFAoVitsK9vZI&#10;nruLm5c1SXX996Yg9DjMzDfMfNnbVpzJh8axgvEoA0GsnWm4UvD99facgwgR2WDrmBRcKcByMXiY&#10;Y2Hchbd0LmMlEoRDgQrqGLtCyqBrshhGriNO3sF5izFJX0nj8ZLgtpUvWTaVFhtOCzV2tK5JH8tf&#10;q+BpMrVmtz9d/U/5sd995nq1CVqpx2G/moGI1Mf/8L39bhS8TuDv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6UxQAAANsAAAAPAAAAAAAAAAAAAAAAAJgCAABkcnMv&#10;ZG93bnJldi54bWxQSwUGAAAAAAQABAD1AAAAigMAAAAA&#10;">
                <v:path/>
                <v:fill on="f" focussize="0,0"/>
                <v:stroke weight="1.5pt"/>
                <v:imagedata o:title=""/>
                <o:lock v:ext="edit"/>
                <v:textbox>
                  <w:txbxContent>
                    <w:p>
                      <w:pPr>
                        <w:ind w:firstLine="480"/>
                        <w:jc w:val="center"/>
                      </w:pPr>
                      <w:r>
                        <w:rPr>
                          <w:rFonts w:hint="eastAsia"/>
                        </w:rPr>
                        <w:t>寺院常住人员</w:t>
                      </w:r>
                    </w:p>
                  </w:txbxContent>
                </v:textbox>
              </v:rect>
              <v:rect id="矩形 1056" o:spid="_x0000_s1082" o:spt="1" style="position:absolute;left:5517;top:493325;height:500;width:1515;"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W7D8UA&#10;AADbAAAADwAAAGRycy9kb3ducmV2LnhtbESPQWsCMRSE74L/ITzBi2i20qpsjSKFQqFCcVWwt0fy&#10;urt087JNUl3/vSkUPA4z8w2zXHe2EWfyoXas4GGSgSDWztRcKjjsX8cLECEiG2wck4IrBViv+r0l&#10;5sZdeEfnIpYiQTjkqKCKsc2lDLoii2HiWuLkfTlvMSbpS2k8XhLcNnKaZTNpsea0UGFLLxXp7+LX&#10;Khg9zqw5nn6u/rN4Px0/FnqzDVqp4aDbPIOI1MV7+L/9ZhTMn+DvS/o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bsPxQAAANsAAAAPAAAAAAAAAAAAAAAAAJgCAABkcnMv&#10;ZG93bnJldi54bWxQSwUGAAAAAAQABAD1AAAAigMAAAAA&#10;">
                <v:path/>
                <v:fill on="f" focussize="0,0"/>
                <v:stroke weight="1.5pt"/>
                <v:imagedata o:title=""/>
                <o:lock v:ext="edit"/>
                <v:textbox>
                  <w:txbxContent>
                    <w:p>
                      <w:pPr>
                        <w:ind w:firstLine="480"/>
                        <w:jc w:val="center"/>
                      </w:pPr>
                      <w:r>
                        <w:rPr>
                          <w:rFonts w:hint="eastAsia"/>
                        </w:rPr>
                        <w:t>寺庙运营</w:t>
                      </w:r>
                    </w:p>
                  </w:txbxContent>
                </v:textbox>
              </v:rect>
              <v:rect id="矩形 1058" o:spid="_x0000_s1083" o:spt="1" style="position:absolute;left:7921;top:491903;height:500;width:2549;"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qwsMA&#10;AADbAAAADwAAAGRycy9kb3ducmV2LnhtbESPzWrDMBCE74W8g9hAb43cQOzgRjElYGhKL87PfSNt&#10;LRNrZSw1cd++KhR6HGbmG2ZTTa4XNxpD51nB8yIDQay96bhVcDrWT2sQISIb7D2Tgm8KUG1nDxss&#10;jb9zQ7dDbEWCcChRgY1xKKUM2pLDsPADcfI+/egwJjm20ox4T3DXy2WW5dJhx2nB4kA7S/p6+HIK&#10;nNXFariEc90cC3/dZ+vw8a6VepxPry8gIk3xP/zXfjMKih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NqwsMAAADbAAAADwAAAAAAAAAAAAAAAACYAgAAZHJzL2Rv&#10;d25yZXYueG1sUEsFBgAAAAAEAAQA9QAAAIgDAAAAAA==&#10;">
                <v:path/>
                <v:fill on="f" focussize="0,0"/>
                <v:stroke weight="1.5pt" dashstyle="1 1" endcap="square"/>
                <v:imagedata o:title=""/>
                <o:lock v:ext="edit"/>
                <v:textbox>
                  <w:txbxContent>
                    <w:p>
                      <w:pPr>
                        <w:ind w:firstLine="480"/>
                        <w:jc w:val="center"/>
                      </w:pPr>
                      <w:r>
                        <w:rPr>
                          <w:rFonts w:hint="eastAsia"/>
                        </w:rPr>
                        <w:t>汽车尾气、停车场噪声</w:t>
                      </w:r>
                    </w:p>
                  </w:txbxContent>
                </v:textbox>
              </v:rect>
              <v:rect id="矩形 1061" o:spid="_x0000_s1084" o:spt="1" style="position:absolute;left:5498;top:491925;height:500;width:1515;"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uA48UA&#10;AADbAAAADwAAAGRycy9kb3ducmV2LnhtbESPQWsCMRSE7wX/Q3hCL0WzSlFZjSJCQWhBulXQ2yN5&#10;7i5uXrZJquu/b4RCj8PMfMMsVp1txJV8qB0rGA0zEMTamZpLBfuvt8EMRIjIBhvHpOBOAVbL3tMC&#10;c+Nu/EnXIpYiQTjkqKCKsc2lDLoii2HoWuLknZ23GJP0pTQebwluGznOsom0WHNaqLClTUX6UvxY&#10;BS+vE2sOx++7PxXvx8NuptcfQSv13O/WcxCRuvgf/mtvjYLpFB5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4DjxQAAANsAAAAPAAAAAAAAAAAAAAAAAJgCAABkcnMv&#10;ZG93bnJldi54bWxQSwUGAAAAAAQABAD1AAAAigMAAAAA&#10;">
                <v:path/>
                <v:fill on="f" focussize="0,0"/>
                <v:stroke weight="1.5pt"/>
                <v:imagedata o:title=""/>
                <o:lock v:ext="edit"/>
                <v:textbox>
                  <w:txbxContent>
                    <w:p>
                      <w:pPr>
                        <w:ind w:firstLine="480"/>
                        <w:jc w:val="center"/>
                      </w:pPr>
                      <w:r>
                        <w:rPr>
                          <w:rFonts w:hint="eastAsia"/>
                        </w:rPr>
                        <w:t>停车场</w:t>
                      </w:r>
                    </w:p>
                  </w:txbxContent>
                </v:textbox>
              </v:rect>
              <v:rect id="矩形 1062" o:spid="_x0000_s1085" o:spt="1" style="position:absolute;left:8089;top:490475;height:813;width:2354;"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K74A&#10;AADbAAAADwAAAGRycy9kb3ducmV2LnhtbERPy4rCMBTdC/5DuMLsNFVwKtUoIgijzMbX/ppcm2Jz&#10;U5qMdv7eLASXh/NerDpXiwe1ofKsYDzKQBBrbyouFZxP2+EMRIjIBmvPpOCfAqyW/d4CC+OffKDH&#10;MZYihXAoUIGNsSmkDNqSwzDyDXHibr51GBNsS2lafKZwV8tJln1LhxWnBosNbSzp+/HPKXBW59Pm&#10;Gi7bwyn39102C797rdTXoFvPQUTq4kf8dv8YBXkam76kHyC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HQWyu+AAAA2wAAAA8AAAAAAAAAAAAAAAAAmAIAAGRycy9kb3ducmV2&#10;LnhtbFBLBQYAAAAABAAEAPUAAACDAwAAAAA=&#10;">
                <v:path/>
                <v:fill on="f" focussize="0,0"/>
                <v:stroke weight="1.5pt" dashstyle="1 1" endcap="square"/>
                <v:imagedata o:title=""/>
                <o:lock v:ext="edit"/>
                <v:textbox>
                  <w:txbxContent>
                    <w:p>
                      <w:pPr>
                        <w:ind w:firstLine="480"/>
                        <w:jc w:val="center"/>
                      </w:pPr>
                      <w:r>
                        <w:rPr>
                          <w:rFonts w:hint="eastAsia"/>
                        </w:rPr>
                        <w:t>生活污水、食堂废水</w:t>
                      </w:r>
                    </w:p>
                    <w:p>
                      <w:pPr>
                        <w:ind w:firstLine="480"/>
                        <w:jc w:val="center"/>
                      </w:pPr>
                      <w:r>
                        <w:rPr>
                          <w:rFonts w:hint="eastAsia"/>
                        </w:rPr>
                        <w:t>生活垃圾、食堂油烟</w:t>
                      </w:r>
                    </w:p>
                  </w:txbxContent>
                </v:textbox>
              </v:rect>
              <v:rect id="矩形 1063" o:spid="_x0000_s1086" o:spt="1" style="position:absolute;left:7943;top:493338;height:500;width:2549;"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sMMA&#10;AADbAAAADwAAAGRycy9kb3ducmV2LnhtbESPQWvCQBSE74X+h+UVvNVNBY1N3UgpCCq9GO39dfc1&#10;G5J9G7Krpv++WxA8DjPzDbNaj64TFxpC41nByzQDQay9abhWcDpunpcgQkQ22HkmBb8UYF0+Pqyw&#10;MP7KB7pUsRYJwqFABTbGvpAyaEsOw9T3xMn78YPDmORQSzPgNcFdJ2dZtpAOG04LFnv6sKTb6uwU&#10;OKvzef8dvjaHY+7bXbYMn3ut1ORpfH8DEWmM9/CtvTUK8lf4/5J+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sMMAAADbAAAADwAAAAAAAAAAAAAAAACYAgAAZHJzL2Rv&#10;d25yZXYueG1sUEsFBgAAAAAEAAQA9QAAAIgDAAAAAA==&#10;">
                <v:path/>
                <v:fill on="f" focussize="0,0"/>
                <v:stroke weight="1.5pt" dashstyle="1 1" endcap="square"/>
                <v:imagedata o:title=""/>
                <o:lock v:ext="edit"/>
                <v:textbox>
                  <w:txbxContent>
                    <w:p>
                      <w:pPr>
                        <w:ind w:firstLine="480"/>
                        <w:jc w:val="center"/>
                      </w:pPr>
                      <w:r>
                        <w:rPr>
                          <w:rFonts w:hint="eastAsia"/>
                        </w:rPr>
                        <w:t>游客生活污水、锅炉排水</w:t>
                      </w:r>
                    </w:p>
                  </w:txbxContent>
                </v:textbox>
              </v:rect>
              <v:shape id="自选图形 1064" o:spid="_x0000_s1087" o:spt="32" type="#_x0000_t32" style="position:absolute;left:7186;top:490892;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msVsAAAADbAAAADwAAAGRycy9kb3ducmV2LnhtbERPy4rCMBTdC/5DuII7TXUhUo0yKKJY&#10;uvAxzPaS3GmLzU1tota/nywGXB7Oe7nubC2e1PrKsYLJOAFBrJ2puFBwvexGcxA+IBusHZOCN3lY&#10;r/q9JabGvfhEz3MoRAxhn6KCMoQmldLrkiz6sWuII/frWoshwraQpsVXDLe1nCbJTFqsODaU2NCm&#10;JH07P6yCLEv0Pp9m5udR6Lyu8mPzvb0rNRx0XwsQgbrwEf+7D0bBPK6PX+IP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ZrFbAAAAA2wAAAA8AAAAAAAAAAAAAAAAA&#10;oQIAAGRycy9kb3ducmV2LnhtbFBLBQYAAAAABAAEAPkAAACOAwAAAAA=&#10;">
                <v:path arrowok="t"/>
                <v:fill on="f" focussize="0,0"/>
                <v:stroke weight="1.5pt" dashstyle="1 1" endcap="square" endarrow="open"/>
                <v:imagedata o:title=""/>
                <o:lock v:ext="edit"/>
              </v:shape>
              <v:shape id="自选图形 1066" o:spid="_x0000_s1088" o:spt="32" type="#_x0000_t32" style="position:absolute;left:7035;top:493567;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UJzcUAAADbAAAADwAAAGRycy9kb3ducmV2LnhtbESPzWrDMBCE74W8g9hAb7WcHIpxrITQ&#10;EFpqfGh+yHWRNraptXItJXbfvioUehxm5hum2Ey2E3cafOtYwSJJQRBrZ1quFZyO+6cMhA/IBjvH&#10;pOCbPGzWs4cCc+NG/qD7IdQiQtjnqKAJoc+l9Lohiz5xPXH0rm6wGKIcamkGHCPcdnKZps/SYstx&#10;ocGeXhrSn4ebVVCWqX6tlqW53GpddW313p93X0o9zqftCkSgKfyH/9pvRkG2gN8v8Q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UJzcUAAADbAAAADwAAAAAAAAAA&#10;AAAAAAChAgAAZHJzL2Rvd25yZXYueG1sUEsFBgAAAAAEAAQA+QAAAJMDAAAAAA==&#10;">
                <v:path arrowok="t"/>
                <v:fill on="f" focussize="0,0"/>
                <v:stroke weight="1.5pt" dashstyle="1 1" endcap="square" endarrow="open"/>
                <v:imagedata o:title=""/>
                <o:lock v:ext="edit"/>
              </v:shape>
              <v:shape id="自选图形 1068" o:spid="_x0000_s1089" o:spt="32" type="#_x0000_t32" style="position:absolute;left:4589;top:492164;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3/P8EAAADbAAAADwAAAGRycy9kb3ducmV2LnhtbESPT4vCMBTE78J+h/CEvWmiKyLVKCLU&#10;9bj+wfOjeTbF5qXbRO1++40geBxm5jfMYtW5WtypDZVnDaOhAkFceFNxqeF0zAczECEiG6w9k4Y/&#10;CrBafvQWmBn/4D3dD7EUCcIhQw02xiaTMhSWHIahb4iTd/Gtw5hkW0rT4iPBXS3HSk2lw4rTgsWG&#10;NpaK6+HmNJy/R7Yrd8p+3X4nR7X9yQOdcq0/+916DiJSF9/hV3tnNMzG8PySfo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vf8/wQAAANsAAAAPAAAAAAAAAAAAAAAA&#10;AKECAABkcnMvZG93bnJldi54bWxQSwUGAAAAAAQABAD5AAAAjwMAAAAA&#10;">
                <v:path arrowok="t"/>
                <v:fill on="f" focussize="0,0"/>
                <v:stroke weight="1.5pt" endarrow="open"/>
                <v:imagedata o:title=""/>
                <o:lock v:ext="edit"/>
              </v:shape>
              <v:shape id="自选图形 1073" o:spid="_x0000_s1090" o:spt="32" type="#_x0000_t32" style="position:absolute;left:7011;top:492166;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yIcQAAADbAAAADwAAAGRycy9kb3ducmV2LnhtbESPT2vCQBTE74V+h+UVeqsbUygSXYNY&#10;xNKQg//w+th9JsHs2zS7avrtuwXB4zAzv2Fm+WBbcaXeN44VjEcJCGLtTMOVgv1u9TYB4QOywdYx&#10;KfglD/n8+WmGmXE33tB1GyoRIewzVFCH0GVSel2TRT9yHXH0Tq63GKLsK2l6vEW4bWWaJB/SYsNx&#10;ocaOljXp8/ZiFRRFotdlWpjjpdJl25Tf3eHzR6nXl2ExBRFoCI/wvf1lFEze4f9L/A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SzIhxAAAANsAAAAPAAAAAAAAAAAA&#10;AAAAAKECAABkcnMvZG93bnJldi54bWxQSwUGAAAAAAQABAD5AAAAkgMAAAAA&#10;">
                <v:path arrowok="t"/>
                <v:fill on="f" focussize="0,0"/>
                <v:stroke weight="1.5pt" dashstyle="1 1" endcap="square" endarrow="open"/>
                <v:imagedata o:title=""/>
                <o:lock v:ext="edit"/>
              </v:shape>
            </v:group>
          </v:group>
        </w:pict>
      </w:r>
      <w:r>
        <w:rPr>
          <w:rFonts w:hint="eastAsia"/>
          <w:b/>
          <w:position w:val="0"/>
        </w:rPr>
        <w:t>图6  项目运营期流程及产排污环节图</w:t>
      </w:r>
    </w:p>
    <w:p>
      <w:pPr>
        <w:pStyle w:val="4"/>
        <w:ind w:firstLine="480"/>
      </w:pPr>
    </w:p>
    <w:p>
      <w:pPr>
        <w:pStyle w:val="4"/>
        <w:ind w:firstLineChars="175"/>
        <w:sectPr>
          <w:pgSz w:w="11906" w:h="16838"/>
          <w:pgMar w:top="1701" w:right="1701" w:bottom="1701" w:left="1701" w:header="851" w:footer="992" w:gutter="0"/>
          <w:pgBorders>
            <w:top w:val="single" w:color="auto" w:sz="12" w:space="1"/>
            <w:left w:val="single" w:color="auto" w:sz="12" w:space="5"/>
            <w:bottom w:val="single" w:color="auto" w:sz="12" w:space="1"/>
            <w:right w:val="single" w:color="auto" w:sz="12" w:space="5"/>
          </w:pgBorders>
          <w:cols w:space="425" w:num="1"/>
          <w:docGrid w:linePitch="387" w:charSpace="3809"/>
        </w:sectPr>
      </w:pPr>
    </w:p>
    <w:p>
      <w:pPr>
        <w:tabs>
          <w:tab w:val="left" w:pos="2660"/>
        </w:tabs>
        <w:snapToGrid w:val="0"/>
        <w:spacing w:line="520" w:lineRule="exact"/>
        <w:ind w:firstLine="0" w:firstLineChars="0"/>
        <w:rPr>
          <w:b/>
          <w:position w:val="0"/>
        </w:rPr>
      </w:pPr>
      <w:r>
        <w:rPr>
          <w:b/>
          <w:position w:val="0"/>
        </w:rPr>
        <w:t>主要污染工序：</w:t>
      </w:r>
    </w:p>
    <w:p>
      <w:pPr>
        <w:spacing w:line="560" w:lineRule="exact"/>
        <w:ind w:firstLine="0" w:firstLineChars="0"/>
        <w:rPr>
          <w:b/>
          <w:position w:val="0"/>
        </w:rPr>
      </w:pPr>
      <w:r>
        <w:rPr>
          <w:b/>
          <w:position w:val="0"/>
        </w:rPr>
        <w:t>1、施工期主要污染物</w:t>
      </w:r>
    </w:p>
    <w:p>
      <w:pPr>
        <w:spacing w:line="560" w:lineRule="exact"/>
        <w:ind w:firstLine="480"/>
        <w:rPr>
          <w:position w:val="0"/>
        </w:rPr>
      </w:pPr>
      <w:r>
        <w:rPr>
          <w:position w:val="0"/>
        </w:rPr>
        <w:t>（1）大气污染物</w:t>
      </w:r>
    </w:p>
    <w:p>
      <w:pPr>
        <w:spacing w:line="480" w:lineRule="exact"/>
        <w:ind w:firstLine="480"/>
        <w:rPr>
          <w:position w:val="0"/>
        </w:rPr>
      </w:pPr>
      <w:r>
        <w:rPr>
          <w:position w:val="0"/>
        </w:rPr>
        <w:t>施工期大气污染主要来自于施工过程产生的扬尘和施工机械</w:t>
      </w:r>
      <w:r>
        <w:rPr>
          <w:rFonts w:hint="eastAsia"/>
          <w:position w:val="0"/>
        </w:rPr>
        <w:t>尾气</w:t>
      </w:r>
      <w:r>
        <w:rPr>
          <w:position w:val="0"/>
        </w:rPr>
        <w:t>、</w:t>
      </w:r>
      <w:r>
        <w:rPr>
          <w:rFonts w:hint="eastAsia"/>
          <w:bCs/>
          <w:position w:val="0"/>
        </w:rPr>
        <w:t>运输车辆扬尘</w:t>
      </w:r>
      <w:r>
        <w:rPr>
          <w:position w:val="0"/>
        </w:rPr>
        <w:t>。</w:t>
      </w:r>
    </w:p>
    <w:p>
      <w:pPr>
        <w:spacing w:line="560" w:lineRule="exact"/>
        <w:ind w:firstLine="480"/>
        <w:rPr>
          <w:position w:val="0"/>
        </w:rPr>
      </w:pPr>
      <w:r>
        <w:rPr>
          <w:position w:val="0"/>
        </w:rPr>
        <w:t>（2）水污染物</w:t>
      </w:r>
    </w:p>
    <w:p>
      <w:pPr>
        <w:spacing w:line="480" w:lineRule="exact"/>
        <w:ind w:firstLine="480"/>
        <w:rPr>
          <w:position w:val="0"/>
        </w:rPr>
      </w:pPr>
      <w:r>
        <w:rPr>
          <w:position w:val="0"/>
        </w:rPr>
        <w:t>施工期间废水排放量较小，主要是</w:t>
      </w:r>
      <w:r>
        <w:rPr>
          <w:rFonts w:hint="eastAsia"/>
          <w:position w:val="0"/>
        </w:rPr>
        <w:t>少量的施工场地及设备冲洗废水，不设施工营地，施工人员如厕就近服务区公共厕所，无</w:t>
      </w:r>
      <w:r>
        <w:rPr>
          <w:position w:val="0"/>
        </w:rPr>
        <w:t>生活污水</w:t>
      </w:r>
      <w:r>
        <w:rPr>
          <w:rFonts w:hint="eastAsia"/>
          <w:position w:val="0"/>
        </w:rPr>
        <w:t>产生</w:t>
      </w:r>
      <w:r>
        <w:rPr>
          <w:position w:val="0"/>
        </w:rPr>
        <w:t>。</w:t>
      </w:r>
    </w:p>
    <w:p>
      <w:pPr>
        <w:spacing w:line="560" w:lineRule="exact"/>
        <w:ind w:firstLine="480"/>
        <w:rPr>
          <w:position w:val="0"/>
        </w:rPr>
      </w:pPr>
      <w:r>
        <w:rPr>
          <w:position w:val="0"/>
        </w:rPr>
        <w:t>（3）噪声</w:t>
      </w:r>
    </w:p>
    <w:p>
      <w:pPr>
        <w:spacing w:line="480" w:lineRule="exact"/>
        <w:ind w:firstLine="480"/>
        <w:rPr>
          <w:position w:val="0"/>
        </w:rPr>
      </w:pPr>
      <w:r>
        <w:rPr>
          <w:position w:val="0"/>
        </w:rPr>
        <w:t>施工过程噪声主要是施工机械运作时产生的噪声；运输车辆运行时产生的噪声。</w:t>
      </w:r>
    </w:p>
    <w:p>
      <w:pPr>
        <w:spacing w:line="560" w:lineRule="exact"/>
        <w:ind w:firstLine="480"/>
        <w:rPr>
          <w:position w:val="0"/>
        </w:rPr>
      </w:pPr>
      <w:r>
        <w:rPr>
          <w:position w:val="0"/>
        </w:rPr>
        <w:t>（4）固体废弃物</w:t>
      </w:r>
    </w:p>
    <w:p>
      <w:pPr>
        <w:spacing w:line="560" w:lineRule="exact"/>
        <w:ind w:firstLine="480"/>
        <w:rPr>
          <w:position w:val="0"/>
        </w:rPr>
      </w:pPr>
      <w:r>
        <w:rPr>
          <w:position w:val="0"/>
        </w:rPr>
        <w:t>施工期产生的固废主要包括建筑垃圾</w:t>
      </w:r>
      <w:r>
        <w:rPr>
          <w:rFonts w:hint="eastAsia"/>
          <w:position w:val="0"/>
        </w:rPr>
        <w:t>，</w:t>
      </w:r>
      <w:r>
        <w:rPr>
          <w:position w:val="0"/>
        </w:rPr>
        <w:t>主要包括</w:t>
      </w:r>
      <w:r>
        <w:rPr>
          <w:rFonts w:hint="eastAsia"/>
          <w:position w:val="0"/>
        </w:rPr>
        <w:t>拆除原有建筑、开挖弃土和</w:t>
      </w:r>
      <w:r>
        <w:rPr>
          <w:position w:val="0"/>
        </w:rPr>
        <w:t>建筑施工垃圾</w:t>
      </w:r>
      <w:r>
        <w:rPr>
          <w:rFonts w:hint="eastAsia"/>
          <w:position w:val="0"/>
        </w:rPr>
        <w:t>。</w:t>
      </w:r>
    </w:p>
    <w:p>
      <w:pPr>
        <w:spacing w:line="560" w:lineRule="exact"/>
        <w:ind w:firstLine="0" w:firstLineChars="0"/>
        <w:rPr>
          <w:b/>
          <w:position w:val="0"/>
        </w:rPr>
      </w:pPr>
      <w:r>
        <w:rPr>
          <w:rFonts w:hint="eastAsia"/>
          <w:b/>
          <w:position w:val="0"/>
        </w:rPr>
        <w:t>2、</w:t>
      </w:r>
      <w:r>
        <w:rPr>
          <w:b/>
          <w:position w:val="0"/>
        </w:rPr>
        <w:t>运营期主要污染工序：</w:t>
      </w:r>
    </w:p>
    <w:p>
      <w:pPr>
        <w:spacing w:line="560" w:lineRule="exact"/>
        <w:ind w:firstLine="480"/>
        <w:rPr>
          <w:rFonts w:hAnsi="宋体"/>
        </w:rPr>
      </w:pPr>
      <w:r>
        <w:rPr>
          <w:rFonts w:hint="eastAsia" w:hAnsi="宋体"/>
        </w:rPr>
        <w:t>（1）废气</w:t>
      </w:r>
    </w:p>
    <w:p>
      <w:pPr>
        <w:spacing w:beforeLines="50" w:line="480" w:lineRule="exact"/>
        <w:ind w:firstLine="480"/>
        <w:rPr>
          <w:rFonts w:hAnsi="宋体"/>
        </w:rPr>
      </w:pPr>
      <w:r>
        <w:rPr>
          <w:rFonts w:hint="eastAsia"/>
        </w:rPr>
        <w:t>废气主要来自食堂燃用天然气燃烧废气、食堂油烟。</w:t>
      </w:r>
    </w:p>
    <w:p>
      <w:pPr>
        <w:spacing w:line="560" w:lineRule="exact"/>
        <w:ind w:firstLine="480"/>
      </w:pPr>
      <w:r>
        <w:rPr>
          <w:rFonts w:hint="eastAsia" w:hAnsi="宋体"/>
        </w:rPr>
        <w:t>（2）</w:t>
      </w:r>
      <w:r>
        <w:rPr>
          <w:rFonts w:hAnsi="宋体"/>
        </w:rPr>
        <w:t>水</w:t>
      </w:r>
      <w:r>
        <w:rPr>
          <w:rFonts w:hint="eastAsia" w:hAnsi="宋体"/>
        </w:rPr>
        <w:t>污染物</w:t>
      </w:r>
    </w:p>
    <w:p>
      <w:pPr>
        <w:ind w:firstLine="480"/>
      </w:pPr>
      <w:r>
        <w:rPr>
          <w:rFonts w:hint="eastAsia"/>
        </w:rPr>
        <w:t>本项目污水主要为人员生活污水、食堂废水，污染物主要为COD、BOD</w:t>
      </w:r>
      <w:r>
        <w:rPr>
          <w:rFonts w:hint="eastAsia"/>
          <w:vertAlign w:val="subscript"/>
        </w:rPr>
        <w:t>5</w:t>
      </w:r>
      <w:r>
        <w:rPr>
          <w:rFonts w:hint="eastAsia"/>
        </w:rPr>
        <w:t>、SS、NH</w:t>
      </w:r>
      <w:r>
        <w:rPr>
          <w:rFonts w:hint="eastAsia"/>
          <w:vertAlign w:val="subscript"/>
        </w:rPr>
        <w:t>3</w:t>
      </w:r>
      <w:r>
        <w:rPr>
          <w:rFonts w:hint="eastAsia"/>
        </w:rPr>
        <w:t>-N等。</w:t>
      </w:r>
    </w:p>
    <w:p>
      <w:pPr>
        <w:spacing w:line="560" w:lineRule="exact"/>
        <w:ind w:firstLine="480"/>
      </w:pPr>
      <w:r>
        <w:rPr>
          <w:rFonts w:hint="eastAsia" w:hAnsi="宋体"/>
        </w:rPr>
        <w:t>（3）</w:t>
      </w:r>
      <w:r>
        <w:rPr>
          <w:rFonts w:hAnsi="宋体"/>
        </w:rPr>
        <w:t>固体废物</w:t>
      </w:r>
    </w:p>
    <w:p>
      <w:pPr>
        <w:ind w:firstLine="480"/>
      </w:pPr>
      <w:r>
        <w:rPr>
          <w:rFonts w:hint="eastAsia"/>
        </w:rPr>
        <w:t>项目运营期固体废物主要是日常生活垃圾、餐厨垃圾（餐余垃圾、隔油池油泥）等。</w:t>
      </w:r>
    </w:p>
    <w:p>
      <w:pPr>
        <w:spacing w:line="560" w:lineRule="exact"/>
        <w:ind w:firstLine="480"/>
        <w:rPr>
          <w:rFonts w:hAnsi="宋体"/>
        </w:rPr>
      </w:pPr>
      <w:r>
        <w:rPr>
          <w:rFonts w:hint="eastAsia" w:hAnsi="宋体"/>
        </w:rPr>
        <w:t>（4）噪声</w:t>
      </w:r>
    </w:p>
    <w:p>
      <w:pPr>
        <w:spacing w:line="560" w:lineRule="exact"/>
        <w:ind w:firstLine="480"/>
        <w:rPr>
          <w:rFonts w:hAnsi="宋体"/>
        </w:rPr>
      </w:pPr>
      <w:r>
        <w:rPr>
          <w:rFonts w:hint="eastAsia" w:hAnsi="宋体"/>
        </w:rPr>
        <w:t>本项目噪声主要来自于食堂油烟风机、泵类等。</w:t>
      </w:r>
    </w:p>
    <w:p>
      <w:pPr>
        <w:pStyle w:val="41"/>
        <w:ind w:firstLine="560"/>
        <w:rPr>
          <w:rFonts w:ascii="黑体" w:eastAsia="黑体"/>
          <w:sz w:val="28"/>
          <w:szCs w:val="28"/>
        </w:rPr>
        <w:sectPr>
          <w:pgSz w:w="11906" w:h="16838"/>
          <w:pgMar w:top="1701" w:right="1701" w:bottom="1701" w:left="1701" w:header="851" w:footer="992" w:gutter="0"/>
          <w:pgBorders>
            <w:top w:val="single" w:color="auto" w:sz="12" w:space="1"/>
            <w:left w:val="single" w:color="auto" w:sz="12" w:space="5"/>
            <w:bottom w:val="single" w:color="auto" w:sz="12" w:space="1"/>
            <w:right w:val="single" w:color="auto" w:sz="12" w:space="5"/>
          </w:pgBorders>
          <w:cols w:space="425" w:num="1"/>
          <w:docGrid w:linePitch="387" w:charSpace="3809"/>
        </w:sectPr>
      </w:pPr>
    </w:p>
    <w:tbl>
      <w:tblPr>
        <w:tblStyle w:val="49"/>
        <w:tblW w:w="8720" w:type="dxa"/>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18"/>
        <w:gridCol w:w="1280"/>
        <w:gridCol w:w="1506"/>
        <w:gridCol w:w="1264"/>
        <w:gridCol w:w="1338"/>
        <w:gridCol w:w="1273"/>
        <w:gridCol w:w="1241"/>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8" w:type="dxa"/>
            <w:vMerge w:val="restart"/>
            <w:vAlign w:val="center"/>
          </w:tcPr>
          <w:p>
            <w:pPr>
              <w:snapToGrid w:val="0"/>
              <w:spacing w:line="240" w:lineRule="atLeast"/>
              <w:ind w:firstLine="23" w:firstLineChars="11"/>
              <w:jc w:val="center"/>
              <w:rPr>
                <w:rFonts w:eastAsiaTheme="minorEastAsia"/>
                <w:sz w:val="21"/>
                <w:szCs w:val="21"/>
              </w:rPr>
            </w:pPr>
            <w:r>
              <w:rPr>
                <w:rFonts w:eastAsiaTheme="minorEastAsia"/>
                <w:sz w:val="21"/>
                <w:szCs w:val="21"/>
              </w:rPr>
              <w:pict>
                <v:shape id="Text Box 2349" o:spid="_x0000_s1128" o:spt="202" type="#_x0000_t202" style="position:absolute;left:0pt;margin-left:-3.6pt;margin-top:-35.7pt;height:33.8pt;width:295.5pt;z-index:2516879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">
                  <v:path/>
                  <v:fill on="f" focussize="0,0"/>
                  <v:stroke on="f" color="#FFFFFF" joinstyle="miter"/>
                  <v:imagedata o:title=""/>
                  <o:lock v:ext="edit"/>
                  <v:textbox>
                    <w:txbxContent>
                      <w:p>
                        <w:pPr>
                          <w:ind w:firstLine="0" w:firstLineChars="0"/>
                          <w:rPr>
                            <w:rFonts w:ascii="黑体" w:eastAsia="黑体"/>
                            <w:b/>
                            <w:bCs/>
                            <w:sz w:val="30"/>
                          </w:rPr>
                        </w:pPr>
                        <w:r>
                          <w:rPr>
                            <w:rFonts w:hint="eastAsia" w:ascii="黑体" w:eastAsia="黑体"/>
                            <w:b/>
                            <w:bCs/>
                            <w:sz w:val="30"/>
                          </w:rPr>
                          <w:t>项目主要污染物产生及预计排放情况</w:t>
                        </w:r>
                      </w:p>
                      <w:p>
                        <w:pPr>
                          <w:ind w:firstLine="480"/>
                        </w:pPr>
                      </w:p>
                    </w:txbxContent>
                  </v:textbox>
                </v:shape>
              </w:pict>
            </w:r>
            <w:r>
              <w:rPr>
                <w:rFonts w:hAnsiTheme="minorEastAsia" w:eastAsiaTheme="minorEastAsia"/>
                <w:sz w:val="21"/>
                <w:szCs w:val="21"/>
              </w:rPr>
              <w:t>内容</w:t>
            </w:r>
          </w:p>
          <w:p>
            <w:pPr>
              <w:snapToGrid w:val="0"/>
              <w:spacing w:line="240" w:lineRule="atLeast"/>
              <w:ind w:firstLine="0" w:firstLineChars="0"/>
              <w:jc w:val="center"/>
              <w:rPr>
                <w:rFonts w:eastAsiaTheme="minorEastAsia"/>
                <w:sz w:val="21"/>
                <w:szCs w:val="21"/>
              </w:rPr>
            </w:pPr>
          </w:p>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类型</w:t>
            </w:r>
          </w:p>
        </w:tc>
        <w:tc>
          <w:tcPr>
            <w:tcW w:w="1280" w:type="dxa"/>
            <w:vMerge w:val="restart"/>
            <w:vAlign w:val="center"/>
          </w:tcPr>
          <w:p>
            <w:pPr>
              <w:pStyle w:val="19"/>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排放源</w:t>
            </w:r>
          </w:p>
          <w:p>
            <w:pPr>
              <w:pStyle w:val="19"/>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（编号）</w:t>
            </w:r>
          </w:p>
        </w:tc>
        <w:tc>
          <w:tcPr>
            <w:tcW w:w="1506" w:type="dxa"/>
            <w:vMerge w:val="restart"/>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污染物</w:t>
            </w:r>
          </w:p>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名称</w:t>
            </w:r>
          </w:p>
        </w:tc>
        <w:tc>
          <w:tcPr>
            <w:tcW w:w="2602" w:type="dxa"/>
            <w:gridSpan w:val="2"/>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处理前产生浓度及</w:t>
            </w:r>
          </w:p>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产生量</w:t>
            </w:r>
          </w:p>
        </w:tc>
        <w:tc>
          <w:tcPr>
            <w:tcW w:w="2514" w:type="dxa"/>
            <w:gridSpan w:val="2"/>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处理后排放浓度及</w:t>
            </w:r>
          </w:p>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排放量</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8" w:type="dxa"/>
            <w:vMerge w:val="continue"/>
            <w:vAlign w:val="center"/>
          </w:tcPr>
          <w:p>
            <w:pPr>
              <w:snapToGrid w:val="0"/>
              <w:spacing w:line="240" w:lineRule="atLeast"/>
              <w:ind w:firstLine="23" w:firstLineChars="11"/>
              <w:jc w:val="center"/>
              <w:rPr>
                <w:rFonts w:eastAsiaTheme="minorEastAsia"/>
                <w:sz w:val="21"/>
                <w:szCs w:val="21"/>
              </w:rPr>
            </w:pPr>
          </w:p>
        </w:tc>
        <w:tc>
          <w:tcPr>
            <w:tcW w:w="1280" w:type="dxa"/>
            <w:vMerge w:val="continue"/>
            <w:vAlign w:val="center"/>
          </w:tcPr>
          <w:p>
            <w:pPr>
              <w:pStyle w:val="19"/>
              <w:snapToGrid w:val="0"/>
              <w:spacing w:line="240" w:lineRule="atLeast"/>
              <w:ind w:firstLine="23" w:firstLineChars="11"/>
              <w:jc w:val="center"/>
              <w:rPr>
                <w:rFonts w:eastAsiaTheme="minorEastAsia"/>
                <w:sz w:val="21"/>
                <w:szCs w:val="21"/>
              </w:rPr>
            </w:pPr>
          </w:p>
        </w:tc>
        <w:tc>
          <w:tcPr>
            <w:tcW w:w="1506" w:type="dxa"/>
            <w:vMerge w:val="continue"/>
            <w:vAlign w:val="center"/>
          </w:tcPr>
          <w:p>
            <w:pPr>
              <w:snapToGrid w:val="0"/>
              <w:spacing w:line="240" w:lineRule="atLeast"/>
              <w:ind w:firstLine="23" w:firstLineChars="11"/>
              <w:jc w:val="center"/>
              <w:rPr>
                <w:rFonts w:eastAsiaTheme="minorEastAsia"/>
                <w:sz w:val="21"/>
                <w:szCs w:val="21"/>
              </w:rPr>
            </w:pPr>
          </w:p>
        </w:tc>
        <w:tc>
          <w:tcPr>
            <w:tcW w:w="1264" w:type="dxa"/>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产生浓度</w:t>
            </w:r>
          </w:p>
        </w:tc>
        <w:tc>
          <w:tcPr>
            <w:tcW w:w="1338" w:type="dxa"/>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产生量</w:t>
            </w:r>
          </w:p>
        </w:tc>
        <w:tc>
          <w:tcPr>
            <w:tcW w:w="1273" w:type="dxa"/>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排放浓度</w:t>
            </w:r>
          </w:p>
        </w:tc>
        <w:tc>
          <w:tcPr>
            <w:tcW w:w="1241" w:type="dxa"/>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排放量</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8" w:type="dxa"/>
            <w:tcBorders>
              <w:top w:val="single" w:color="auto" w:sz="4" w:space="0"/>
            </w:tcBorders>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大气污染物</w:t>
            </w:r>
          </w:p>
        </w:tc>
        <w:tc>
          <w:tcPr>
            <w:tcW w:w="1280" w:type="dxa"/>
            <w:tcBorders>
              <w:top w:val="single" w:color="auto" w:sz="4" w:space="0"/>
            </w:tcBorders>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食堂</w:t>
            </w:r>
          </w:p>
        </w:tc>
        <w:tc>
          <w:tcPr>
            <w:tcW w:w="1506" w:type="dxa"/>
            <w:vAlign w:val="center"/>
          </w:tcPr>
          <w:p>
            <w:pPr>
              <w:widowControl/>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油烟废气</w:t>
            </w:r>
          </w:p>
        </w:tc>
        <w:tc>
          <w:tcPr>
            <w:tcW w:w="1264" w:type="dxa"/>
            <w:vAlign w:val="center"/>
          </w:tcPr>
          <w:p>
            <w:pPr>
              <w:snapToGrid w:val="0"/>
              <w:spacing w:line="240" w:lineRule="atLeast"/>
              <w:ind w:firstLine="23" w:firstLineChars="11"/>
              <w:jc w:val="center"/>
              <w:rPr>
                <w:rFonts w:eastAsiaTheme="minorEastAsia"/>
                <w:sz w:val="21"/>
                <w:szCs w:val="21"/>
              </w:rPr>
            </w:pPr>
            <w:r>
              <w:rPr>
                <w:rFonts w:hint="eastAsia" w:eastAsiaTheme="minorEastAsia"/>
                <w:sz w:val="21"/>
                <w:szCs w:val="21"/>
              </w:rPr>
              <w:t>4.7</w:t>
            </w:r>
            <w:r>
              <w:rPr>
                <w:rFonts w:eastAsiaTheme="minorEastAsia"/>
                <w:sz w:val="21"/>
                <w:szCs w:val="21"/>
              </w:rPr>
              <w:t>mg/m</w:t>
            </w:r>
            <w:r>
              <w:rPr>
                <w:rFonts w:eastAsiaTheme="minorEastAsia"/>
                <w:sz w:val="21"/>
                <w:szCs w:val="21"/>
                <w:vertAlign w:val="superscript"/>
              </w:rPr>
              <w:t>3</w:t>
            </w:r>
          </w:p>
        </w:tc>
        <w:tc>
          <w:tcPr>
            <w:tcW w:w="1338" w:type="dxa"/>
            <w:vAlign w:val="center"/>
          </w:tcPr>
          <w:p>
            <w:pPr>
              <w:snapToGrid w:val="0"/>
              <w:spacing w:line="240" w:lineRule="atLeast"/>
              <w:ind w:firstLine="23" w:firstLineChars="11"/>
              <w:jc w:val="center"/>
              <w:rPr>
                <w:rFonts w:eastAsiaTheme="minorEastAsia"/>
                <w:sz w:val="21"/>
                <w:szCs w:val="21"/>
              </w:rPr>
            </w:pPr>
            <w:r>
              <w:rPr>
                <w:rFonts w:hint="eastAsia" w:eastAsiaTheme="minorEastAsia"/>
                <w:sz w:val="21"/>
                <w:szCs w:val="21"/>
              </w:rPr>
              <w:t>34.31</w:t>
            </w:r>
            <w:r>
              <w:rPr>
                <w:rFonts w:eastAsiaTheme="minorEastAsia"/>
                <w:sz w:val="21"/>
                <w:szCs w:val="21"/>
              </w:rPr>
              <w:t>kg/a</w:t>
            </w:r>
          </w:p>
        </w:tc>
        <w:tc>
          <w:tcPr>
            <w:tcW w:w="1273" w:type="dxa"/>
            <w:vAlign w:val="center"/>
          </w:tcPr>
          <w:p>
            <w:pPr>
              <w:keepNext/>
              <w:keepLines/>
              <w:spacing w:line="280" w:lineRule="atLeast"/>
              <w:ind w:firstLine="23" w:firstLineChars="11"/>
              <w:jc w:val="center"/>
              <w:rPr>
                <w:rFonts w:ascii="Calibri" w:hAnsi="Calibri"/>
                <w:sz w:val="21"/>
                <w:szCs w:val="21"/>
              </w:rPr>
            </w:pPr>
            <w:r>
              <w:rPr>
                <w:rFonts w:hint="eastAsia" w:ascii="Calibri" w:hAnsi="Calibri"/>
                <w:sz w:val="21"/>
                <w:szCs w:val="21"/>
              </w:rPr>
              <w:t>1.88</w:t>
            </w:r>
            <w:r>
              <w:rPr>
                <w:rFonts w:ascii="Calibri" w:hAnsi="Calibri"/>
                <w:sz w:val="21"/>
                <w:szCs w:val="21"/>
              </w:rPr>
              <w:t>mg/m</w:t>
            </w:r>
            <w:r>
              <w:rPr>
                <w:rFonts w:ascii="Calibri" w:hAnsi="Calibri"/>
                <w:sz w:val="21"/>
                <w:szCs w:val="21"/>
                <w:vertAlign w:val="superscript"/>
              </w:rPr>
              <w:t>3</w:t>
            </w:r>
          </w:p>
        </w:tc>
        <w:tc>
          <w:tcPr>
            <w:tcW w:w="1241" w:type="dxa"/>
            <w:vAlign w:val="center"/>
          </w:tcPr>
          <w:p>
            <w:pPr>
              <w:keepNext/>
              <w:keepLines/>
              <w:spacing w:line="280" w:lineRule="atLeast"/>
              <w:ind w:firstLine="23" w:firstLineChars="11"/>
              <w:jc w:val="center"/>
              <w:rPr>
                <w:rFonts w:ascii="Calibri" w:hAnsi="Calibri"/>
                <w:sz w:val="21"/>
                <w:szCs w:val="21"/>
              </w:rPr>
            </w:pPr>
            <w:r>
              <w:rPr>
                <w:rFonts w:hint="eastAsia" w:ascii="Calibri" w:hAnsi="Calibri"/>
                <w:sz w:val="21"/>
                <w:szCs w:val="21"/>
              </w:rPr>
              <w:t>13.72</w:t>
            </w:r>
            <w:r>
              <w:rPr>
                <w:rFonts w:ascii="Calibri" w:hAnsi="Calibri"/>
                <w:sz w:val="21"/>
                <w:szCs w:val="21"/>
              </w:rPr>
              <w:t>kg/a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8" w:type="dxa"/>
            <w:vMerge w:val="restart"/>
            <w:vAlign w:val="center"/>
          </w:tcPr>
          <w:p>
            <w:pPr>
              <w:snapToGrid w:val="0"/>
              <w:spacing w:line="240" w:lineRule="atLeast"/>
              <w:ind w:firstLine="23" w:firstLineChars="11"/>
              <w:jc w:val="center"/>
              <w:rPr>
                <w:rFonts w:eastAsiaTheme="minorEastAsia"/>
                <w:sz w:val="21"/>
                <w:szCs w:val="21"/>
              </w:rPr>
            </w:pPr>
            <w:bookmarkStart w:id="1" w:name="_Hlk306908845"/>
            <w:r>
              <w:rPr>
                <w:rFonts w:hAnsiTheme="minorEastAsia" w:eastAsiaTheme="minorEastAsia"/>
                <w:sz w:val="21"/>
                <w:szCs w:val="21"/>
              </w:rPr>
              <w:t>水污</w:t>
            </w:r>
          </w:p>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染物</w:t>
            </w:r>
          </w:p>
        </w:tc>
        <w:tc>
          <w:tcPr>
            <w:tcW w:w="1280" w:type="dxa"/>
            <w:vMerge w:val="restart"/>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生活污水</w:t>
            </w:r>
            <w:r>
              <w:rPr>
                <w:rFonts w:eastAsiaTheme="minorEastAsia"/>
                <w:spacing w:val="-10"/>
                <w:sz w:val="21"/>
                <w:szCs w:val="21"/>
              </w:rPr>
              <w:t>3040.45m</w:t>
            </w:r>
            <w:r>
              <w:rPr>
                <w:rFonts w:eastAsiaTheme="minorEastAsia"/>
                <w:spacing w:val="-10"/>
                <w:sz w:val="21"/>
                <w:szCs w:val="21"/>
                <w:vertAlign w:val="superscript"/>
              </w:rPr>
              <w:t>3</w:t>
            </w:r>
            <w:r>
              <w:rPr>
                <w:rFonts w:eastAsiaTheme="minorEastAsia"/>
                <w:spacing w:val="-10"/>
                <w:sz w:val="21"/>
                <w:szCs w:val="21"/>
              </w:rPr>
              <w:t>/a</w:t>
            </w:r>
          </w:p>
        </w:tc>
        <w:tc>
          <w:tcPr>
            <w:tcW w:w="1506" w:type="dxa"/>
            <w:vAlign w:val="center"/>
          </w:tcPr>
          <w:p>
            <w:pPr>
              <w:widowControl/>
              <w:snapToGrid w:val="0"/>
              <w:spacing w:line="240" w:lineRule="atLeast"/>
              <w:ind w:firstLine="23" w:firstLineChars="11"/>
              <w:jc w:val="center"/>
              <w:rPr>
                <w:rFonts w:eastAsiaTheme="minorEastAsia"/>
                <w:sz w:val="21"/>
                <w:szCs w:val="21"/>
              </w:rPr>
            </w:pPr>
            <w:r>
              <w:rPr>
                <w:rFonts w:eastAsiaTheme="minorEastAsia"/>
                <w:sz w:val="21"/>
                <w:szCs w:val="21"/>
              </w:rPr>
              <w:t>CODcr</w:t>
            </w:r>
          </w:p>
        </w:tc>
        <w:tc>
          <w:tcPr>
            <w:tcW w:w="1264" w:type="dxa"/>
            <w:vAlign w:val="center"/>
          </w:tcPr>
          <w:p>
            <w:pPr>
              <w:snapToGrid w:val="0"/>
              <w:spacing w:line="240" w:lineRule="atLeast"/>
              <w:ind w:firstLine="23" w:firstLineChars="11"/>
              <w:jc w:val="center"/>
              <w:rPr>
                <w:sz w:val="21"/>
                <w:szCs w:val="21"/>
              </w:rPr>
            </w:pPr>
            <w:r>
              <w:rPr>
                <w:sz w:val="21"/>
                <w:szCs w:val="21"/>
              </w:rPr>
              <w:t>350mg/L</w:t>
            </w:r>
          </w:p>
        </w:tc>
        <w:tc>
          <w:tcPr>
            <w:tcW w:w="1338" w:type="dxa"/>
            <w:vAlign w:val="center"/>
          </w:tcPr>
          <w:p>
            <w:pPr>
              <w:widowControl/>
              <w:snapToGrid w:val="0"/>
              <w:spacing w:line="240" w:lineRule="atLeast"/>
              <w:ind w:firstLine="23" w:firstLineChars="11"/>
              <w:jc w:val="center"/>
              <w:rPr>
                <w:rFonts w:eastAsiaTheme="minorEastAsia"/>
                <w:sz w:val="21"/>
                <w:szCs w:val="21"/>
              </w:rPr>
            </w:pPr>
            <w:r>
              <w:rPr>
                <w:rFonts w:hint="eastAsia" w:eastAsiaTheme="minorEastAsia"/>
                <w:sz w:val="21"/>
                <w:szCs w:val="21"/>
              </w:rPr>
              <w:t>1.06</w:t>
            </w:r>
            <w:r>
              <w:rPr>
                <w:rFonts w:eastAsiaTheme="minorEastAsia"/>
                <w:sz w:val="21"/>
                <w:szCs w:val="21"/>
              </w:rPr>
              <w:t>t/a</w:t>
            </w:r>
          </w:p>
        </w:tc>
        <w:tc>
          <w:tcPr>
            <w:tcW w:w="1273" w:type="dxa"/>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297.18mg/L</w:t>
            </w:r>
          </w:p>
        </w:tc>
        <w:tc>
          <w:tcPr>
            <w:tcW w:w="1241" w:type="dxa"/>
            <w:vAlign w:val="center"/>
          </w:tcPr>
          <w:p>
            <w:pPr>
              <w:keepNext/>
              <w:keepLines/>
              <w:spacing w:line="280" w:lineRule="atLeast"/>
              <w:ind w:firstLine="23" w:firstLineChars="11"/>
              <w:jc w:val="center"/>
              <w:rPr>
                <w:rFonts w:ascii="Calibri" w:hAnsi="Calibri"/>
                <w:sz w:val="21"/>
                <w:szCs w:val="21"/>
              </w:rPr>
            </w:pPr>
            <w:r>
              <w:rPr>
                <w:rFonts w:hint="eastAsia" w:ascii="Calibri" w:hAnsi="Calibri"/>
                <w:sz w:val="21"/>
                <w:szCs w:val="21"/>
              </w:rPr>
              <w:t>0.9</w:t>
            </w:r>
            <w:r>
              <w:rPr>
                <w:rFonts w:ascii="Calibri" w:hAnsi="Calibri"/>
                <w:sz w:val="21"/>
                <w:szCs w:val="21"/>
              </w:rPr>
              <w:t>t/a</w:t>
            </w:r>
          </w:p>
        </w:tc>
      </w:tr>
      <w:bookmarkEnd w:id="1"/>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8" w:type="dxa"/>
            <w:vMerge w:val="continue"/>
            <w:vAlign w:val="center"/>
          </w:tcPr>
          <w:p>
            <w:pPr>
              <w:snapToGrid w:val="0"/>
              <w:spacing w:line="240" w:lineRule="atLeast"/>
              <w:ind w:firstLine="23" w:firstLineChars="11"/>
              <w:jc w:val="center"/>
              <w:rPr>
                <w:rFonts w:eastAsiaTheme="minorEastAsia"/>
                <w:sz w:val="21"/>
                <w:szCs w:val="21"/>
              </w:rPr>
            </w:pPr>
          </w:p>
        </w:tc>
        <w:tc>
          <w:tcPr>
            <w:tcW w:w="1280" w:type="dxa"/>
            <w:vMerge w:val="continue"/>
            <w:vAlign w:val="center"/>
          </w:tcPr>
          <w:p>
            <w:pPr>
              <w:snapToGrid w:val="0"/>
              <w:spacing w:line="240" w:lineRule="atLeast"/>
              <w:ind w:firstLine="23" w:firstLineChars="11"/>
              <w:jc w:val="center"/>
              <w:rPr>
                <w:rFonts w:eastAsiaTheme="minorEastAsia"/>
                <w:sz w:val="21"/>
                <w:szCs w:val="21"/>
              </w:rPr>
            </w:pPr>
          </w:p>
        </w:tc>
        <w:tc>
          <w:tcPr>
            <w:tcW w:w="1506" w:type="dxa"/>
            <w:vAlign w:val="center"/>
          </w:tcPr>
          <w:p>
            <w:pPr>
              <w:snapToGrid w:val="0"/>
              <w:spacing w:line="240" w:lineRule="atLeast"/>
              <w:ind w:firstLine="23" w:firstLineChars="11"/>
              <w:jc w:val="center"/>
              <w:rPr>
                <w:rFonts w:eastAsiaTheme="minorEastAsia"/>
                <w:sz w:val="21"/>
                <w:szCs w:val="21"/>
              </w:rPr>
            </w:pPr>
            <w:r>
              <w:rPr>
                <w:rFonts w:eastAsiaTheme="minorEastAsia"/>
                <w:sz w:val="21"/>
                <w:szCs w:val="21"/>
              </w:rPr>
              <w:t>BOD</w:t>
            </w:r>
            <w:r>
              <w:rPr>
                <w:rFonts w:eastAsiaTheme="minorEastAsia"/>
                <w:sz w:val="21"/>
                <w:szCs w:val="21"/>
                <w:vertAlign w:val="subscript"/>
              </w:rPr>
              <w:t>5</w:t>
            </w:r>
          </w:p>
        </w:tc>
        <w:tc>
          <w:tcPr>
            <w:tcW w:w="1264" w:type="dxa"/>
            <w:vAlign w:val="center"/>
          </w:tcPr>
          <w:p>
            <w:pPr>
              <w:snapToGrid w:val="0"/>
              <w:spacing w:line="240" w:lineRule="atLeast"/>
              <w:ind w:firstLine="23" w:firstLineChars="11"/>
              <w:jc w:val="center"/>
              <w:rPr>
                <w:sz w:val="21"/>
                <w:szCs w:val="21"/>
              </w:rPr>
            </w:pPr>
            <w:r>
              <w:rPr>
                <w:sz w:val="21"/>
                <w:szCs w:val="21"/>
              </w:rPr>
              <w:t>200mg/L</w:t>
            </w:r>
          </w:p>
        </w:tc>
        <w:tc>
          <w:tcPr>
            <w:tcW w:w="1338" w:type="dxa"/>
            <w:vAlign w:val="center"/>
          </w:tcPr>
          <w:p>
            <w:pPr>
              <w:snapToGrid w:val="0"/>
              <w:spacing w:line="240" w:lineRule="atLeast"/>
              <w:ind w:firstLine="23" w:firstLineChars="11"/>
              <w:jc w:val="center"/>
              <w:rPr>
                <w:rFonts w:eastAsiaTheme="minorEastAsia"/>
                <w:sz w:val="21"/>
                <w:szCs w:val="21"/>
              </w:rPr>
            </w:pPr>
            <w:r>
              <w:rPr>
                <w:rFonts w:hint="eastAsia" w:eastAsiaTheme="minorEastAsia"/>
                <w:sz w:val="21"/>
                <w:szCs w:val="21"/>
              </w:rPr>
              <w:t>0.61</w:t>
            </w:r>
            <w:r>
              <w:rPr>
                <w:rFonts w:eastAsiaTheme="minorEastAsia"/>
                <w:sz w:val="21"/>
                <w:szCs w:val="21"/>
              </w:rPr>
              <w:t>t/a</w:t>
            </w:r>
          </w:p>
        </w:tc>
        <w:tc>
          <w:tcPr>
            <w:tcW w:w="1273" w:type="dxa"/>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183.97mg/L</w:t>
            </w:r>
          </w:p>
        </w:tc>
        <w:tc>
          <w:tcPr>
            <w:tcW w:w="1241" w:type="dxa"/>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0.</w:t>
            </w:r>
            <w:r>
              <w:rPr>
                <w:rFonts w:hint="eastAsia" w:ascii="Calibri" w:hAnsi="Calibri"/>
                <w:sz w:val="21"/>
                <w:szCs w:val="21"/>
              </w:rPr>
              <w:t>56</w:t>
            </w:r>
            <w:r>
              <w:rPr>
                <w:rFonts w:ascii="Calibri" w:hAnsi="Calibri"/>
                <w:sz w:val="21"/>
                <w:szCs w:val="21"/>
              </w:rPr>
              <w:t>t/a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8" w:type="dxa"/>
            <w:vMerge w:val="continue"/>
            <w:vAlign w:val="center"/>
          </w:tcPr>
          <w:p>
            <w:pPr>
              <w:snapToGrid w:val="0"/>
              <w:spacing w:line="240" w:lineRule="atLeast"/>
              <w:ind w:firstLine="23" w:firstLineChars="11"/>
              <w:jc w:val="center"/>
              <w:rPr>
                <w:rFonts w:eastAsiaTheme="minorEastAsia"/>
                <w:sz w:val="21"/>
                <w:szCs w:val="21"/>
              </w:rPr>
            </w:pPr>
          </w:p>
        </w:tc>
        <w:tc>
          <w:tcPr>
            <w:tcW w:w="1280" w:type="dxa"/>
            <w:vMerge w:val="continue"/>
            <w:vAlign w:val="center"/>
          </w:tcPr>
          <w:p>
            <w:pPr>
              <w:snapToGrid w:val="0"/>
              <w:spacing w:line="240" w:lineRule="atLeast"/>
              <w:ind w:firstLine="23" w:firstLineChars="11"/>
              <w:jc w:val="center"/>
              <w:rPr>
                <w:rFonts w:eastAsiaTheme="minorEastAsia"/>
                <w:sz w:val="21"/>
                <w:szCs w:val="21"/>
              </w:rPr>
            </w:pPr>
          </w:p>
        </w:tc>
        <w:tc>
          <w:tcPr>
            <w:tcW w:w="1506" w:type="dxa"/>
            <w:vAlign w:val="center"/>
          </w:tcPr>
          <w:p>
            <w:pPr>
              <w:snapToGrid w:val="0"/>
              <w:spacing w:line="240" w:lineRule="atLeast"/>
              <w:ind w:firstLine="23" w:firstLineChars="11"/>
              <w:jc w:val="center"/>
              <w:rPr>
                <w:rFonts w:eastAsiaTheme="minorEastAsia"/>
                <w:sz w:val="21"/>
                <w:szCs w:val="21"/>
              </w:rPr>
            </w:pPr>
            <w:r>
              <w:rPr>
                <w:rFonts w:eastAsiaTheme="minorEastAsia"/>
                <w:sz w:val="21"/>
                <w:szCs w:val="21"/>
              </w:rPr>
              <w:t>SS</w:t>
            </w:r>
          </w:p>
        </w:tc>
        <w:tc>
          <w:tcPr>
            <w:tcW w:w="1264" w:type="dxa"/>
            <w:vAlign w:val="center"/>
          </w:tcPr>
          <w:p>
            <w:pPr>
              <w:snapToGrid w:val="0"/>
              <w:spacing w:line="240" w:lineRule="atLeast"/>
              <w:ind w:firstLine="23" w:firstLineChars="11"/>
              <w:jc w:val="center"/>
              <w:rPr>
                <w:sz w:val="21"/>
                <w:szCs w:val="21"/>
              </w:rPr>
            </w:pPr>
            <w:r>
              <w:rPr>
                <w:sz w:val="21"/>
                <w:szCs w:val="21"/>
              </w:rPr>
              <w:t>350mg/L</w:t>
            </w:r>
          </w:p>
        </w:tc>
        <w:tc>
          <w:tcPr>
            <w:tcW w:w="1338" w:type="dxa"/>
            <w:vAlign w:val="center"/>
          </w:tcPr>
          <w:p>
            <w:pPr>
              <w:snapToGrid w:val="0"/>
              <w:spacing w:line="240" w:lineRule="atLeast"/>
              <w:ind w:firstLine="23" w:firstLineChars="11"/>
              <w:jc w:val="center"/>
              <w:rPr>
                <w:rFonts w:eastAsiaTheme="minorEastAsia"/>
                <w:sz w:val="21"/>
                <w:szCs w:val="21"/>
              </w:rPr>
            </w:pPr>
            <w:r>
              <w:rPr>
                <w:rFonts w:hint="eastAsia" w:eastAsiaTheme="minorEastAsia"/>
                <w:sz w:val="21"/>
                <w:szCs w:val="21"/>
              </w:rPr>
              <w:t>1.06</w:t>
            </w:r>
            <w:r>
              <w:rPr>
                <w:rFonts w:eastAsiaTheme="minorEastAsia"/>
                <w:sz w:val="21"/>
                <w:szCs w:val="21"/>
              </w:rPr>
              <w:t>t/a</w:t>
            </w:r>
          </w:p>
        </w:tc>
        <w:tc>
          <w:tcPr>
            <w:tcW w:w="1273" w:type="dxa"/>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246.24mg/L</w:t>
            </w:r>
          </w:p>
        </w:tc>
        <w:tc>
          <w:tcPr>
            <w:tcW w:w="1241" w:type="dxa"/>
            <w:vAlign w:val="center"/>
          </w:tcPr>
          <w:p>
            <w:pPr>
              <w:keepNext/>
              <w:keepLines/>
              <w:spacing w:line="280" w:lineRule="atLeast"/>
              <w:ind w:firstLine="23" w:firstLineChars="11"/>
              <w:jc w:val="center"/>
              <w:rPr>
                <w:rFonts w:ascii="Calibri" w:hAnsi="Calibri"/>
                <w:sz w:val="21"/>
                <w:szCs w:val="21"/>
              </w:rPr>
            </w:pPr>
            <w:r>
              <w:rPr>
                <w:rFonts w:hint="eastAsia" w:ascii="Calibri" w:hAnsi="Calibri"/>
                <w:sz w:val="21"/>
                <w:szCs w:val="21"/>
              </w:rPr>
              <w:t>0.75</w:t>
            </w:r>
            <w:r>
              <w:rPr>
                <w:rFonts w:ascii="Calibri" w:hAnsi="Calibri"/>
                <w:sz w:val="21"/>
                <w:szCs w:val="21"/>
              </w:rPr>
              <w:t>t/a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8" w:type="dxa"/>
            <w:vMerge w:val="continue"/>
            <w:vAlign w:val="center"/>
          </w:tcPr>
          <w:p>
            <w:pPr>
              <w:snapToGrid w:val="0"/>
              <w:spacing w:line="240" w:lineRule="atLeast"/>
              <w:ind w:firstLine="23" w:firstLineChars="11"/>
              <w:jc w:val="center"/>
              <w:rPr>
                <w:rFonts w:eastAsiaTheme="minorEastAsia"/>
                <w:sz w:val="21"/>
                <w:szCs w:val="21"/>
              </w:rPr>
            </w:pPr>
          </w:p>
        </w:tc>
        <w:tc>
          <w:tcPr>
            <w:tcW w:w="1280" w:type="dxa"/>
            <w:vMerge w:val="continue"/>
            <w:vAlign w:val="center"/>
          </w:tcPr>
          <w:p>
            <w:pPr>
              <w:snapToGrid w:val="0"/>
              <w:spacing w:line="240" w:lineRule="atLeast"/>
              <w:ind w:firstLine="23" w:firstLineChars="11"/>
              <w:jc w:val="center"/>
              <w:rPr>
                <w:rFonts w:eastAsiaTheme="minorEastAsia"/>
                <w:sz w:val="21"/>
                <w:szCs w:val="21"/>
              </w:rPr>
            </w:pPr>
          </w:p>
        </w:tc>
        <w:tc>
          <w:tcPr>
            <w:tcW w:w="1506" w:type="dxa"/>
            <w:vAlign w:val="center"/>
          </w:tcPr>
          <w:p>
            <w:pPr>
              <w:snapToGrid w:val="0"/>
              <w:spacing w:line="240" w:lineRule="atLeast"/>
              <w:ind w:firstLine="23" w:firstLineChars="11"/>
              <w:jc w:val="center"/>
              <w:rPr>
                <w:rFonts w:eastAsiaTheme="minorEastAsia"/>
                <w:sz w:val="21"/>
                <w:szCs w:val="21"/>
              </w:rPr>
            </w:pPr>
            <w:r>
              <w:rPr>
                <w:rFonts w:eastAsiaTheme="minorEastAsia"/>
                <w:sz w:val="21"/>
                <w:szCs w:val="21"/>
              </w:rPr>
              <w:t>NH</w:t>
            </w:r>
            <w:r>
              <w:rPr>
                <w:rFonts w:eastAsiaTheme="minorEastAsia"/>
                <w:sz w:val="21"/>
                <w:szCs w:val="21"/>
                <w:vertAlign w:val="subscript"/>
              </w:rPr>
              <w:t>3</w:t>
            </w:r>
            <w:r>
              <w:rPr>
                <w:rFonts w:eastAsiaTheme="minorEastAsia"/>
                <w:sz w:val="21"/>
                <w:szCs w:val="21"/>
              </w:rPr>
              <w:t>-N</w:t>
            </w:r>
          </w:p>
        </w:tc>
        <w:tc>
          <w:tcPr>
            <w:tcW w:w="1264" w:type="dxa"/>
            <w:vAlign w:val="center"/>
          </w:tcPr>
          <w:p>
            <w:pPr>
              <w:snapToGrid w:val="0"/>
              <w:spacing w:line="240" w:lineRule="atLeast"/>
              <w:ind w:firstLine="23" w:firstLineChars="11"/>
              <w:jc w:val="center"/>
              <w:rPr>
                <w:sz w:val="21"/>
                <w:szCs w:val="21"/>
              </w:rPr>
            </w:pPr>
            <w:r>
              <w:rPr>
                <w:sz w:val="21"/>
                <w:szCs w:val="21"/>
              </w:rPr>
              <w:t>45mg/L</w:t>
            </w:r>
          </w:p>
        </w:tc>
        <w:tc>
          <w:tcPr>
            <w:tcW w:w="1338" w:type="dxa"/>
            <w:vAlign w:val="center"/>
          </w:tcPr>
          <w:p>
            <w:pPr>
              <w:snapToGrid w:val="0"/>
              <w:spacing w:line="240" w:lineRule="atLeast"/>
              <w:ind w:firstLine="23" w:firstLineChars="11"/>
              <w:jc w:val="center"/>
              <w:rPr>
                <w:rFonts w:eastAsiaTheme="minorEastAsia"/>
                <w:sz w:val="21"/>
                <w:szCs w:val="21"/>
              </w:rPr>
            </w:pPr>
            <w:r>
              <w:rPr>
                <w:rFonts w:hint="eastAsia" w:eastAsiaTheme="minorEastAsia"/>
                <w:sz w:val="21"/>
                <w:szCs w:val="21"/>
              </w:rPr>
              <w:t>0.14</w:t>
            </w:r>
            <w:r>
              <w:rPr>
                <w:rFonts w:eastAsiaTheme="minorEastAsia"/>
                <w:sz w:val="21"/>
                <w:szCs w:val="21"/>
              </w:rPr>
              <w:t>t/a</w:t>
            </w:r>
          </w:p>
        </w:tc>
        <w:tc>
          <w:tcPr>
            <w:tcW w:w="1273" w:type="dxa"/>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42.45mg/L</w:t>
            </w:r>
          </w:p>
        </w:tc>
        <w:tc>
          <w:tcPr>
            <w:tcW w:w="1241" w:type="dxa"/>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0.1</w:t>
            </w:r>
            <w:r>
              <w:rPr>
                <w:rFonts w:hint="eastAsia" w:ascii="Calibri" w:hAnsi="Calibri"/>
                <w:sz w:val="21"/>
                <w:szCs w:val="21"/>
              </w:rPr>
              <w:t>3</w:t>
            </w:r>
            <w:r>
              <w:rPr>
                <w:rFonts w:ascii="Calibri" w:hAnsi="Calibri"/>
                <w:sz w:val="21"/>
                <w:szCs w:val="21"/>
              </w:rPr>
              <w:t>t/a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8" w:type="dxa"/>
            <w:vMerge w:val="restart"/>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固体</w:t>
            </w:r>
          </w:p>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废物</w:t>
            </w:r>
          </w:p>
        </w:tc>
        <w:tc>
          <w:tcPr>
            <w:tcW w:w="1280" w:type="dxa"/>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生活垃圾</w:t>
            </w:r>
          </w:p>
        </w:tc>
        <w:tc>
          <w:tcPr>
            <w:tcW w:w="1506" w:type="dxa"/>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废纸屑等</w:t>
            </w:r>
          </w:p>
        </w:tc>
        <w:tc>
          <w:tcPr>
            <w:tcW w:w="2602" w:type="dxa"/>
            <w:gridSpan w:val="2"/>
            <w:vAlign w:val="center"/>
          </w:tcPr>
          <w:p>
            <w:pPr>
              <w:snapToGrid w:val="0"/>
              <w:spacing w:line="240" w:lineRule="atLeast"/>
              <w:ind w:firstLine="23" w:firstLineChars="11"/>
              <w:jc w:val="center"/>
              <w:rPr>
                <w:rFonts w:eastAsiaTheme="minorEastAsia"/>
                <w:sz w:val="21"/>
                <w:szCs w:val="21"/>
              </w:rPr>
            </w:pPr>
            <w:r>
              <w:rPr>
                <w:rFonts w:hint="eastAsia" w:eastAsiaTheme="minorEastAsia"/>
                <w:sz w:val="21"/>
                <w:szCs w:val="21"/>
              </w:rPr>
              <w:t>17.16</w:t>
            </w:r>
            <w:r>
              <w:rPr>
                <w:rFonts w:eastAsiaTheme="minorEastAsia"/>
                <w:sz w:val="21"/>
                <w:szCs w:val="21"/>
              </w:rPr>
              <w:t>t/a</w:t>
            </w:r>
          </w:p>
        </w:tc>
        <w:tc>
          <w:tcPr>
            <w:tcW w:w="2514" w:type="dxa"/>
            <w:gridSpan w:val="2"/>
            <w:vAlign w:val="center"/>
          </w:tcPr>
          <w:p>
            <w:pPr>
              <w:snapToGrid w:val="0"/>
              <w:spacing w:line="240" w:lineRule="atLeast"/>
              <w:ind w:firstLine="23" w:firstLineChars="11"/>
              <w:jc w:val="center"/>
              <w:rPr>
                <w:rFonts w:eastAsiaTheme="minorEastAsia"/>
                <w:sz w:val="21"/>
                <w:szCs w:val="21"/>
              </w:rPr>
            </w:pPr>
            <w:r>
              <w:rPr>
                <w:rFonts w:hint="eastAsia" w:eastAsiaTheme="minorEastAsia"/>
                <w:sz w:val="21"/>
                <w:szCs w:val="21"/>
              </w:rPr>
              <w:t>17.16</w:t>
            </w:r>
            <w:r>
              <w:rPr>
                <w:rFonts w:eastAsiaTheme="minorEastAsia"/>
                <w:sz w:val="21"/>
                <w:szCs w:val="21"/>
              </w:rPr>
              <w:t>t/a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25" w:hRule="atLeast"/>
          <w:jc w:val="center"/>
        </w:trPr>
        <w:tc>
          <w:tcPr>
            <w:tcW w:w="818" w:type="dxa"/>
            <w:vMerge w:val="continue"/>
            <w:vAlign w:val="center"/>
          </w:tcPr>
          <w:p>
            <w:pPr>
              <w:snapToGrid w:val="0"/>
              <w:spacing w:line="240" w:lineRule="atLeast"/>
              <w:ind w:firstLine="23" w:firstLineChars="11"/>
              <w:jc w:val="center"/>
              <w:rPr>
                <w:rFonts w:eastAsiaTheme="minorEastAsia"/>
                <w:sz w:val="21"/>
                <w:szCs w:val="21"/>
              </w:rPr>
            </w:pPr>
          </w:p>
        </w:tc>
        <w:tc>
          <w:tcPr>
            <w:tcW w:w="1280" w:type="dxa"/>
            <w:vAlign w:val="center"/>
          </w:tcPr>
          <w:p>
            <w:pPr>
              <w:snapToGrid w:val="0"/>
              <w:spacing w:line="240" w:lineRule="atLeast"/>
              <w:ind w:firstLine="23" w:firstLineChars="11"/>
              <w:jc w:val="center"/>
              <w:rPr>
                <w:rFonts w:eastAsiaTheme="minorEastAsia"/>
                <w:sz w:val="21"/>
                <w:szCs w:val="21"/>
              </w:rPr>
            </w:pPr>
            <w:r>
              <w:rPr>
                <w:rFonts w:hint="eastAsia" w:eastAsiaTheme="minorEastAsia"/>
                <w:sz w:val="21"/>
                <w:szCs w:val="21"/>
              </w:rPr>
              <w:t>食堂</w:t>
            </w:r>
            <w:r>
              <w:rPr>
                <w:rFonts w:hAnsiTheme="minorEastAsia" w:eastAsiaTheme="minorEastAsia"/>
                <w:sz w:val="21"/>
                <w:szCs w:val="21"/>
              </w:rPr>
              <w:t>餐厨垃圾</w:t>
            </w:r>
          </w:p>
        </w:tc>
        <w:tc>
          <w:tcPr>
            <w:tcW w:w="1506" w:type="dxa"/>
            <w:vAlign w:val="center"/>
          </w:tcPr>
          <w:p>
            <w:pPr>
              <w:snapToGrid w:val="0"/>
              <w:spacing w:line="240" w:lineRule="atLeast"/>
              <w:ind w:firstLine="23" w:firstLineChars="11"/>
              <w:jc w:val="center"/>
              <w:rPr>
                <w:rFonts w:eastAsiaTheme="minorEastAsia"/>
                <w:sz w:val="21"/>
                <w:szCs w:val="21"/>
              </w:rPr>
            </w:pPr>
            <w:r>
              <w:rPr>
                <w:rFonts w:hint="eastAsia" w:hAnsiTheme="minorEastAsia" w:eastAsiaTheme="minorEastAsia"/>
                <w:sz w:val="21"/>
                <w:szCs w:val="21"/>
              </w:rPr>
              <w:t>餐余垃圾、隔油池油泥</w:t>
            </w:r>
          </w:p>
        </w:tc>
        <w:tc>
          <w:tcPr>
            <w:tcW w:w="2602" w:type="dxa"/>
            <w:gridSpan w:val="2"/>
            <w:vAlign w:val="center"/>
          </w:tcPr>
          <w:p>
            <w:pPr>
              <w:snapToGrid w:val="0"/>
              <w:spacing w:line="240" w:lineRule="atLeast"/>
              <w:ind w:firstLine="23" w:firstLineChars="11"/>
              <w:jc w:val="center"/>
              <w:rPr>
                <w:rFonts w:eastAsiaTheme="minorEastAsia"/>
                <w:sz w:val="21"/>
                <w:szCs w:val="21"/>
              </w:rPr>
            </w:pPr>
            <w:r>
              <w:rPr>
                <w:rFonts w:hint="eastAsia" w:eastAsiaTheme="minorEastAsia"/>
                <w:sz w:val="21"/>
                <w:szCs w:val="21"/>
              </w:rPr>
              <w:t>3.65</w:t>
            </w:r>
            <w:r>
              <w:rPr>
                <w:rFonts w:eastAsiaTheme="minorEastAsia"/>
                <w:sz w:val="21"/>
                <w:szCs w:val="21"/>
              </w:rPr>
              <w:t>t/a</w:t>
            </w:r>
          </w:p>
        </w:tc>
        <w:tc>
          <w:tcPr>
            <w:tcW w:w="2514" w:type="dxa"/>
            <w:gridSpan w:val="2"/>
            <w:vAlign w:val="center"/>
          </w:tcPr>
          <w:p>
            <w:pPr>
              <w:snapToGrid w:val="0"/>
              <w:spacing w:line="240" w:lineRule="atLeast"/>
              <w:ind w:firstLine="23" w:firstLineChars="11"/>
              <w:jc w:val="center"/>
              <w:rPr>
                <w:rFonts w:eastAsiaTheme="minorEastAsia"/>
                <w:sz w:val="21"/>
                <w:szCs w:val="21"/>
              </w:rPr>
            </w:pPr>
            <w:r>
              <w:rPr>
                <w:rFonts w:hint="eastAsia" w:eastAsiaTheme="minorEastAsia"/>
                <w:sz w:val="21"/>
                <w:szCs w:val="21"/>
              </w:rPr>
              <w:t>3.65</w:t>
            </w:r>
            <w:r>
              <w:rPr>
                <w:rFonts w:eastAsiaTheme="minorEastAsia"/>
                <w:sz w:val="21"/>
                <w:szCs w:val="21"/>
              </w:rPr>
              <w:t>t/a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8" w:type="dxa"/>
            <w:vMerge w:val="restart"/>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噪</w:t>
            </w:r>
          </w:p>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声</w:t>
            </w:r>
          </w:p>
        </w:tc>
        <w:tc>
          <w:tcPr>
            <w:tcW w:w="1280" w:type="dxa"/>
            <w:tcBorders>
              <w:bottom w:val="single" w:color="auto" w:sz="4" w:space="0"/>
              <w:right w:val="single" w:color="auto" w:sz="4" w:space="0"/>
            </w:tcBorders>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自身噪声</w:t>
            </w:r>
          </w:p>
        </w:tc>
        <w:tc>
          <w:tcPr>
            <w:tcW w:w="6622" w:type="dxa"/>
            <w:gridSpan w:val="5"/>
            <w:tcBorders>
              <w:left w:val="single" w:color="auto" w:sz="4" w:space="0"/>
              <w:bottom w:val="single" w:color="auto" w:sz="4" w:space="0"/>
            </w:tcBorders>
            <w:vAlign w:val="center"/>
          </w:tcPr>
          <w:p>
            <w:pPr>
              <w:keepNext/>
              <w:keepLines/>
              <w:spacing w:line="340" w:lineRule="exact"/>
              <w:ind w:firstLine="23" w:firstLineChars="11"/>
              <w:jc w:val="center"/>
              <w:rPr>
                <w:position w:val="0"/>
                <w:sz w:val="21"/>
                <w:szCs w:val="21"/>
              </w:rPr>
            </w:pPr>
            <w:r>
              <w:rPr>
                <w:position w:val="0"/>
                <w:sz w:val="21"/>
                <w:szCs w:val="21"/>
              </w:rPr>
              <w:t>对于食堂油烟风机、泵类等设备选择低噪声设备，</w:t>
            </w:r>
            <w:r>
              <w:rPr>
                <w:rFonts w:hint="eastAsia"/>
                <w:position w:val="0"/>
                <w:sz w:val="21"/>
                <w:szCs w:val="21"/>
              </w:rPr>
              <w:t>对泵类设备安装减震垫、消声器，对设备间门窗进行密封降噪处理</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8" w:type="dxa"/>
            <w:vMerge w:val="continue"/>
            <w:vAlign w:val="center"/>
          </w:tcPr>
          <w:p>
            <w:pPr>
              <w:snapToGrid w:val="0"/>
              <w:spacing w:line="240" w:lineRule="atLeast"/>
              <w:ind w:firstLine="23" w:firstLineChars="11"/>
              <w:jc w:val="center"/>
              <w:rPr>
                <w:rFonts w:eastAsiaTheme="minorEastAsia"/>
                <w:sz w:val="21"/>
                <w:szCs w:val="21"/>
              </w:rPr>
            </w:pPr>
          </w:p>
        </w:tc>
        <w:tc>
          <w:tcPr>
            <w:tcW w:w="1280" w:type="dxa"/>
            <w:tcBorders>
              <w:top w:val="single" w:color="auto" w:sz="4" w:space="0"/>
              <w:right w:val="single" w:color="auto" w:sz="4" w:space="0"/>
            </w:tcBorders>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外界噪声</w:t>
            </w:r>
          </w:p>
        </w:tc>
        <w:tc>
          <w:tcPr>
            <w:tcW w:w="6622" w:type="dxa"/>
            <w:gridSpan w:val="5"/>
            <w:tcBorders>
              <w:top w:val="single" w:color="auto" w:sz="4" w:space="0"/>
              <w:left w:val="single" w:color="auto" w:sz="4" w:space="0"/>
            </w:tcBorders>
            <w:vAlign w:val="center"/>
          </w:tcPr>
          <w:p>
            <w:pPr>
              <w:keepNext/>
              <w:keepLines/>
              <w:spacing w:line="340" w:lineRule="exact"/>
              <w:ind w:firstLine="23" w:firstLineChars="11"/>
              <w:jc w:val="center"/>
              <w:rPr>
                <w:position w:val="0"/>
                <w:sz w:val="21"/>
                <w:szCs w:val="21"/>
              </w:rPr>
            </w:pPr>
            <w:r>
              <w:rPr>
                <w:rFonts w:hint="eastAsia"/>
                <w:position w:val="0"/>
                <w:sz w:val="21"/>
                <w:szCs w:val="21"/>
              </w:rPr>
              <w:t>本项目办公楼和住宿楼采用双层真空玻璃窗户，并且在场地内空闲地带进行绿化隔离带建设，种植多层次的树木从而形成隔声屏障来降低外界噪声影响</w:t>
            </w:r>
          </w:p>
        </w:tc>
      </w:tr>
    </w:tbl>
    <w:p>
      <w:pPr>
        <w:pStyle w:val="2"/>
      </w:pPr>
      <w:r>
        <w:t>主要生态环境影响：</w:t>
      </w:r>
    </w:p>
    <w:p>
      <w:pPr>
        <w:spacing w:line="460" w:lineRule="exact"/>
        <w:ind w:firstLine="480"/>
      </w:pPr>
      <w:r>
        <w:rPr>
          <w:rFonts w:hint="eastAsia"/>
        </w:rPr>
        <w:t>本项目总用地面积为2487.91m</w:t>
      </w:r>
      <w:r>
        <w:rPr>
          <w:rFonts w:hint="eastAsia"/>
          <w:vertAlign w:val="superscript"/>
        </w:rPr>
        <w:t>2</w:t>
      </w:r>
      <w:r>
        <w:rPr>
          <w:rFonts w:hint="eastAsia"/>
        </w:rPr>
        <w:t>，本项目不会破坏生态系统和物种的多样性，项目区内以当地常见树种进行绿化植被种植，有利于项目所在区域的水土保持。</w:t>
      </w:r>
    </w:p>
    <w:p>
      <w:pPr>
        <w:spacing w:line="460" w:lineRule="exact"/>
        <w:ind w:firstLine="480"/>
      </w:pPr>
      <w:r>
        <w:rPr>
          <w:rFonts w:hint="eastAsia"/>
        </w:rPr>
        <w:t>项目建成后，除建筑物、部分附属设施、道路场地外，均被草坪、树木等绿色植被覆盖，通过精心设计，将会进一步提高运营期的环境有利影响，将发挥其良好的生态功能及景观改善功能。</w:t>
      </w:r>
    </w:p>
    <w:p>
      <w:pPr>
        <w:spacing w:line="460" w:lineRule="exact"/>
        <w:ind w:firstLine="480"/>
      </w:pPr>
    </w:p>
    <w:p>
      <w:pPr>
        <w:ind w:firstLine="482"/>
        <w:jc w:val="left"/>
        <w:rPr>
          <w:rFonts w:eastAsia="黑体"/>
          <w:b/>
          <w:bCs/>
        </w:rPr>
        <w:sectPr>
          <w:pgSz w:w="11906" w:h="16838"/>
          <w:pgMar w:top="1701" w:right="1701" w:bottom="1701" w:left="1701" w:header="851" w:footer="992" w:gutter="0"/>
          <w:pgBorders>
            <w:top w:val="single" w:color="auto" w:sz="12" w:space="1"/>
            <w:left w:val="single" w:color="auto" w:sz="12" w:space="5"/>
            <w:bottom w:val="single" w:color="auto" w:sz="12" w:space="1"/>
            <w:right w:val="single" w:color="auto" w:sz="12" w:space="5"/>
          </w:pgBorders>
          <w:cols w:space="425" w:num="1"/>
          <w:docGrid w:linePitch="312" w:charSpace="0"/>
        </w:sectPr>
      </w:pPr>
    </w:p>
    <w:p>
      <w:pPr>
        <w:pStyle w:val="2"/>
      </w:pPr>
      <w:r>
        <w:rPr>
          <w:szCs w:val="21"/>
        </w:rPr>
        <w:pict>
          <v:shape id="Text Box 2357" o:spid="_x0000_s1092" o:spt="202" type="#_x0000_t202" style="position:absolute;left:0pt;margin-left:-6.1pt;margin-top:-37.3pt;height:36.9pt;width:128.35pt;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">
            <v:path/>
            <v:fill on="f" focussize="0,0"/>
            <v:stroke on="f" color="#FFFFFF" joinstyle="miter"/>
            <v:imagedata o:title=""/>
            <o:lock v:ext="edit"/>
            <v:textbox>
              <w:txbxContent>
                <w:p>
                  <w:pPr>
                    <w:ind w:firstLine="0" w:firstLineChars="0"/>
                    <w:rPr>
                      <w:rFonts w:ascii="黑体" w:eastAsia="黑体"/>
                      <w:b/>
                      <w:bCs/>
                      <w:color w:val="000000"/>
                      <w:sz w:val="30"/>
                    </w:rPr>
                  </w:pPr>
                  <w:r>
                    <w:rPr>
                      <w:rFonts w:hint="eastAsia" w:ascii="黑体" w:eastAsia="黑体"/>
                      <w:b/>
                      <w:bCs/>
                      <w:color w:val="000000"/>
                      <w:sz w:val="30"/>
                    </w:rPr>
                    <w:t>环境影响分析</w:t>
                  </w:r>
                </w:p>
              </w:txbxContent>
            </v:textbox>
          </v:shape>
        </w:pict>
      </w:r>
      <w:r>
        <w:t>施工期环境影响分析</w:t>
      </w:r>
    </w:p>
    <w:p>
      <w:pPr>
        <w:autoSpaceDE w:val="0"/>
        <w:autoSpaceDN w:val="0"/>
        <w:adjustRightInd w:val="0"/>
        <w:snapToGrid w:val="0"/>
        <w:spacing w:line="540" w:lineRule="exact"/>
        <w:ind w:firstLine="480"/>
        <w:rPr>
          <w:bCs/>
          <w:position w:val="0"/>
        </w:rPr>
      </w:pPr>
      <w:r>
        <w:rPr>
          <w:rFonts w:hint="eastAsia"/>
          <w:bCs/>
          <w:position w:val="0"/>
        </w:rPr>
        <w:t>根</w:t>
      </w:r>
      <w:r>
        <w:rPr>
          <w:bCs/>
          <w:position w:val="0"/>
        </w:rPr>
        <w:t>据现场调查，本项目尚未开始建设。施工期主要环境</w:t>
      </w:r>
      <w:r>
        <w:rPr>
          <w:rFonts w:hint="eastAsia"/>
          <w:bCs/>
          <w:position w:val="0"/>
        </w:rPr>
        <w:t>影响为施工扬尘和施工噪声</w:t>
      </w:r>
      <w:r>
        <w:rPr>
          <w:bCs/>
          <w:position w:val="0"/>
        </w:rPr>
        <w:t>。本项目不设施工营地，施工人员</w:t>
      </w:r>
      <w:r>
        <w:rPr>
          <w:rFonts w:hint="eastAsia"/>
          <w:bCs/>
          <w:position w:val="0"/>
        </w:rPr>
        <w:t>由施工单位就近安排住宿</w:t>
      </w:r>
      <w:r>
        <w:rPr>
          <w:bCs/>
          <w:position w:val="0"/>
        </w:rPr>
        <w:t>。</w:t>
      </w:r>
      <w:r>
        <w:rPr>
          <w:rFonts w:hint="eastAsia"/>
          <w:bCs/>
          <w:position w:val="0"/>
        </w:rPr>
        <w:t>项目施工内容主要包括拆除工程、土石方工程、基础工程、主体工程、装修及扫尾工程等，装修方案主要为隔断隔墙、地面墙面装修、外墙粉刷、楼道加扶手、室内吊顶、等。</w:t>
      </w:r>
    </w:p>
    <w:p>
      <w:pPr>
        <w:autoSpaceDE w:val="0"/>
        <w:autoSpaceDN w:val="0"/>
        <w:adjustRightInd w:val="0"/>
        <w:snapToGrid w:val="0"/>
        <w:spacing w:line="540" w:lineRule="exact"/>
        <w:ind w:firstLine="480"/>
        <w:rPr>
          <w:bCs/>
          <w:position w:val="0"/>
        </w:rPr>
      </w:pPr>
      <w:r>
        <w:rPr>
          <w:bCs/>
          <w:position w:val="0"/>
        </w:rPr>
        <w:t>1、施工期环境空气污染影响分析</w:t>
      </w:r>
    </w:p>
    <w:p>
      <w:pPr>
        <w:autoSpaceDE w:val="0"/>
        <w:autoSpaceDN w:val="0"/>
        <w:adjustRightInd w:val="0"/>
        <w:snapToGrid w:val="0"/>
        <w:spacing w:line="540" w:lineRule="exact"/>
        <w:ind w:firstLine="480"/>
        <w:rPr>
          <w:bCs/>
          <w:position w:val="0"/>
        </w:rPr>
      </w:pPr>
      <w:r>
        <w:rPr>
          <w:rFonts w:hint="eastAsia"/>
          <w:bCs/>
          <w:position w:val="0"/>
        </w:rPr>
        <w:t>本项目施工期产生的</w:t>
      </w:r>
      <w:r>
        <w:rPr>
          <w:bCs/>
          <w:position w:val="0"/>
        </w:rPr>
        <w:t>大气污染物主要有：</w:t>
      </w:r>
      <w:r>
        <w:rPr>
          <w:rFonts w:hint="eastAsia"/>
          <w:bCs/>
          <w:position w:val="0"/>
        </w:rPr>
        <w:t>原有建筑拆除、场地清理、土建部分桩基施工阶段地表开挖过程中会产生施工扬尘、运输车辆扬尘。</w:t>
      </w:r>
    </w:p>
    <w:p>
      <w:pPr>
        <w:autoSpaceDE w:val="0"/>
        <w:autoSpaceDN w:val="0"/>
        <w:adjustRightInd w:val="0"/>
        <w:snapToGrid w:val="0"/>
        <w:spacing w:line="540" w:lineRule="exact"/>
        <w:ind w:firstLine="480"/>
        <w:rPr>
          <w:bCs/>
          <w:position w:val="0"/>
        </w:rPr>
      </w:pPr>
      <w:r>
        <w:rPr>
          <w:rFonts w:hint="eastAsia"/>
          <w:bCs/>
          <w:position w:val="0"/>
        </w:rPr>
        <w:t>（</w:t>
      </w:r>
      <w:r>
        <w:rPr>
          <w:bCs/>
          <w:position w:val="0"/>
        </w:rPr>
        <w:t>1</w:t>
      </w:r>
      <w:r>
        <w:rPr>
          <w:rFonts w:hint="eastAsia"/>
          <w:bCs/>
          <w:position w:val="0"/>
        </w:rPr>
        <w:t>）</w:t>
      </w:r>
      <w:r>
        <w:rPr>
          <w:bCs/>
          <w:position w:val="0"/>
        </w:rPr>
        <w:t>影响分析</w:t>
      </w:r>
    </w:p>
    <w:p>
      <w:pPr>
        <w:autoSpaceDE w:val="0"/>
        <w:autoSpaceDN w:val="0"/>
        <w:adjustRightInd w:val="0"/>
        <w:snapToGrid w:val="0"/>
        <w:spacing w:line="540" w:lineRule="exact"/>
        <w:ind w:firstLine="480"/>
        <w:rPr>
          <w:rFonts w:ascii="宋体" w:hAnsi="宋体"/>
          <w:position w:val="0"/>
        </w:rPr>
      </w:pPr>
      <w:r>
        <w:rPr>
          <w:rFonts w:ascii="宋体" w:hAnsi="宋体"/>
          <w:position w:val="0"/>
        </w:rPr>
        <w:t>项目在施工建设期间对大气环境的影响主要是施工产生的扬尘。施工扬尘按起尘原因可分为风力扬尘和动力扬尘。其中风力扬尘主要是由于天气干燥及大风</w:t>
      </w:r>
      <w:r>
        <w:rPr>
          <w:rFonts w:hint="eastAsia" w:ascii="宋体" w:hAnsi="宋体"/>
          <w:position w:val="0"/>
        </w:rPr>
        <w:t>造成的</w:t>
      </w:r>
      <w:r>
        <w:rPr>
          <w:rFonts w:ascii="宋体" w:hAnsi="宋体"/>
          <w:position w:val="0"/>
        </w:rPr>
        <w:t>；而动力扬尘主要是由于外力而产生的尘粒再悬浮而造成的，其中</w:t>
      </w:r>
      <w:r>
        <w:rPr>
          <w:rFonts w:hint="eastAsia" w:ascii="宋体" w:hAnsi="宋体"/>
          <w:position w:val="0"/>
        </w:rPr>
        <w:t>主体和基础</w:t>
      </w:r>
      <w:r>
        <w:rPr>
          <w:rFonts w:ascii="宋体" w:hAnsi="宋体"/>
          <w:position w:val="0"/>
        </w:rPr>
        <w:t>施工及装卸车辆造成的扬尘最为严重。</w:t>
      </w:r>
    </w:p>
    <w:p>
      <w:pPr>
        <w:autoSpaceDE w:val="0"/>
        <w:autoSpaceDN w:val="0"/>
        <w:adjustRightInd w:val="0"/>
        <w:snapToGrid w:val="0"/>
        <w:spacing w:line="540" w:lineRule="exact"/>
        <w:ind w:firstLine="480"/>
        <w:rPr>
          <w:position w:val="0"/>
        </w:rPr>
      </w:pPr>
      <w:r>
        <w:rPr>
          <w:rFonts w:ascii="宋体" w:hAnsi="宋体"/>
          <w:position w:val="0"/>
        </w:rPr>
        <w:t>根据有关资料介绍，车辆行驶产生的扬尘占总扬尘的60%以上</w:t>
      </w:r>
      <w:r>
        <w:rPr>
          <w:rFonts w:hint="eastAsia" w:ascii="宋体" w:hAnsi="宋体"/>
          <w:position w:val="0"/>
        </w:rPr>
        <w:t>，</w:t>
      </w:r>
      <w:r>
        <w:rPr>
          <w:position w:val="0"/>
        </w:rPr>
        <w:t>在同样路面清洁程度条件下，车速越快，扬尘量越大；而在同样车速情况下，路面越脏，则扬尘量越大</w:t>
      </w:r>
      <w:r>
        <w:rPr>
          <w:rFonts w:hint="eastAsia"/>
          <w:position w:val="0"/>
        </w:rPr>
        <w:t>，</w:t>
      </w:r>
      <w:r>
        <w:rPr>
          <w:position w:val="0"/>
        </w:rPr>
        <w:t>因此，施工期间限速行驶及保持路面的清洁是减少汽车扬尘的有效手段</w:t>
      </w:r>
      <w:r>
        <w:rPr>
          <w:rFonts w:hint="eastAsia"/>
          <w:position w:val="0"/>
        </w:rPr>
        <w:t>；</w:t>
      </w:r>
      <w:r>
        <w:rPr>
          <w:position w:val="0"/>
        </w:rPr>
        <w:t>施工期扬尘的另一个主要原因是露天堆场和裸露场地的风力扬尘</w:t>
      </w:r>
      <w:r>
        <w:rPr>
          <w:rFonts w:hint="eastAsia"/>
          <w:position w:val="0"/>
        </w:rPr>
        <w:t>，</w:t>
      </w:r>
      <w:r>
        <w:rPr>
          <w:rFonts w:ascii="宋体" w:hAnsi="宋体"/>
          <w:position w:val="0"/>
        </w:rPr>
        <w:t>建材露天堆放</w:t>
      </w:r>
      <w:r>
        <w:rPr>
          <w:rFonts w:hint="eastAsia" w:ascii="宋体" w:hAnsi="宋体"/>
          <w:position w:val="0"/>
        </w:rPr>
        <w:t>、</w:t>
      </w:r>
      <w:r>
        <w:rPr>
          <w:rFonts w:ascii="宋体" w:hAnsi="宋体"/>
          <w:position w:val="0"/>
        </w:rPr>
        <w:t>土壤开挖，在气候干燥又有风的情况下，会产生扬尘</w:t>
      </w:r>
      <w:r>
        <w:rPr>
          <w:rFonts w:hint="eastAsia" w:ascii="宋体" w:hAnsi="宋体"/>
          <w:position w:val="0"/>
        </w:rPr>
        <w:t>，</w:t>
      </w:r>
      <w:r>
        <w:rPr>
          <w:position w:val="0"/>
        </w:rPr>
        <w:t>起尘量与含水率有关，因此，减少露天堆放和保证一定的含水率及减少裸露地面是减少风力起尘的有效手段。</w:t>
      </w:r>
    </w:p>
    <w:p>
      <w:pPr>
        <w:autoSpaceDE w:val="0"/>
        <w:autoSpaceDN w:val="0"/>
        <w:adjustRightInd w:val="0"/>
        <w:snapToGrid w:val="0"/>
        <w:spacing w:line="540" w:lineRule="exact"/>
        <w:ind w:firstLine="480"/>
        <w:rPr>
          <w:position w:val="0"/>
        </w:rPr>
      </w:pPr>
      <w:r>
        <w:rPr>
          <w:rFonts w:hint="eastAsia"/>
          <w:position w:val="0"/>
        </w:rPr>
        <w:t>此外，装修阶段需使用墙面涂料、胶水、油漆等材料，一般用量0.2-0.5kg/m</w:t>
      </w:r>
      <w:r>
        <w:rPr>
          <w:rFonts w:hint="eastAsia"/>
          <w:position w:val="0"/>
          <w:vertAlign w:val="superscript"/>
        </w:rPr>
        <w:t>2</w:t>
      </w:r>
      <w:r>
        <w:rPr>
          <w:rFonts w:hint="eastAsia"/>
          <w:position w:val="0"/>
        </w:rPr>
        <w:t>，若以0.5kg/m</w:t>
      </w:r>
      <w:r>
        <w:rPr>
          <w:rFonts w:hint="eastAsia"/>
          <w:position w:val="0"/>
          <w:vertAlign w:val="superscript"/>
        </w:rPr>
        <w:t>2</w:t>
      </w:r>
      <w:r>
        <w:rPr>
          <w:rFonts w:hint="eastAsia"/>
          <w:position w:val="0"/>
        </w:rPr>
        <w:t>计，则本工程各类有机溶剂和水性涂料用量约1.26t，普通溶剂型涂料有机溶剂量约为20-50%，按照50%计算，约0.63t的溶剂被挥发到空气中去，主要成</w:t>
      </w:r>
      <w:r>
        <w:rPr>
          <w:rFonts w:hint="eastAsia"/>
          <w:position w:val="0"/>
          <w:lang w:eastAsia="zh-CN"/>
        </w:rPr>
        <w:t>分</w:t>
      </w:r>
      <w:r>
        <w:rPr>
          <w:rFonts w:hint="eastAsia"/>
          <w:position w:val="0"/>
        </w:rPr>
        <w:t>有非甲烷总烃类。本项目油漆使用量较少，施工期短，挥发的有机废弃量小，且呈无组织面源排放模式，对周围环境的影响是暂时和局部的。</w:t>
      </w:r>
    </w:p>
    <w:p>
      <w:pPr>
        <w:autoSpaceDE w:val="0"/>
        <w:autoSpaceDN w:val="0"/>
        <w:adjustRightInd w:val="0"/>
        <w:snapToGrid w:val="0"/>
        <w:spacing w:line="540" w:lineRule="exact"/>
        <w:ind w:firstLine="480"/>
        <w:rPr>
          <w:snapToGrid w:val="0"/>
          <w:kern w:val="0"/>
          <w:position w:val="0"/>
        </w:rPr>
      </w:pPr>
      <w:r>
        <w:rPr>
          <w:rFonts w:hint="eastAsia"/>
          <w:snapToGrid w:val="0"/>
          <w:kern w:val="0"/>
          <w:position w:val="0"/>
        </w:rPr>
        <w:t>（2）</w:t>
      </w:r>
      <w:r>
        <w:rPr>
          <w:snapToGrid w:val="0"/>
          <w:kern w:val="0"/>
          <w:position w:val="0"/>
        </w:rPr>
        <w:t>治理措施</w:t>
      </w:r>
    </w:p>
    <w:p>
      <w:pPr>
        <w:autoSpaceDE w:val="0"/>
        <w:autoSpaceDN w:val="0"/>
        <w:adjustRightInd w:val="0"/>
        <w:snapToGrid w:val="0"/>
        <w:spacing w:line="540" w:lineRule="exact"/>
        <w:ind w:firstLine="496"/>
        <w:rPr>
          <w:snapToGrid w:val="0"/>
          <w:kern w:val="0"/>
          <w:position w:val="0"/>
        </w:rPr>
      </w:pPr>
      <w:r>
        <w:rPr>
          <w:rFonts w:hint="eastAsia"/>
          <w:spacing w:val="4"/>
          <w:position w:val="0"/>
        </w:rPr>
        <w:t>根据</w:t>
      </w:r>
      <w:r>
        <w:rPr>
          <w:rFonts w:hint="eastAsia"/>
          <w:bCs/>
          <w:spacing w:val="4"/>
          <w:position w:val="0"/>
        </w:rPr>
        <w:t>《山西省大气污染防治2017年行动计划》、</w:t>
      </w:r>
      <w:r>
        <w:rPr>
          <w:rFonts w:hint="eastAsia"/>
          <w:spacing w:val="4"/>
          <w:position w:val="0"/>
        </w:rPr>
        <w:t>《忻州市人民政府办公厅关于印发忻州市加强扬尘污染综合治理工作实施方案的通知》，</w:t>
      </w:r>
      <w:r>
        <w:rPr>
          <w:snapToGrid w:val="0"/>
          <w:kern w:val="0"/>
          <w:position w:val="0"/>
        </w:rPr>
        <w:t>评价要求企业在施工过程中采取以下</w:t>
      </w:r>
      <w:r>
        <w:rPr>
          <w:rFonts w:hint="eastAsia"/>
          <w:snapToGrid w:val="0"/>
          <w:kern w:val="0"/>
          <w:position w:val="0"/>
        </w:rPr>
        <w:t>“</w:t>
      </w:r>
      <w:r>
        <w:rPr>
          <w:rFonts w:hint="eastAsia"/>
          <w:bCs/>
          <w:snapToGrid w:val="0"/>
          <w:kern w:val="0"/>
          <w:position w:val="0"/>
        </w:rPr>
        <w:t>六个百分百”</w:t>
      </w:r>
      <w:r>
        <w:rPr>
          <w:snapToGrid w:val="0"/>
          <w:kern w:val="0"/>
          <w:position w:val="0"/>
        </w:rPr>
        <w:t>措施：</w:t>
      </w:r>
    </w:p>
    <w:p>
      <w:pPr>
        <w:autoSpaceDE w:val="0"/>
        <w:autoSpaceDN w:val="0"/>
        <w:adjustRightInd w:val="0"/>
        <w:snapToGrid w:val="0"/>
        <w:spacing w:line="540" w:lineRule="exact"/>
        <w:ind w:firstLine="480"/>
        <w:rPr>
          <w:rFonts w:ascii="宋体" w:hAnsi="宋体" w:cs="宋体"/>
          <w:bCs/>
          <w:position w:val="0"/>
        </w:rPr>
      </w:pPr>
      <w:r>
        <w:rPr>
          <w:rFonts w:hint="eastAsia" w:ascii="宋体" w:hAnsi="宋体" w:cs="宋体"/>
          <w:bCs/>
          <w:position w:val="0"/>
        </w:rPr>
        <w:t>①拆除工程</w:t>
      </w:r>
      <w:r>
        <w:rPr>
          <w:bCs/>
          <w:position w:val="0"/>
        </w:rPr>
        <w:t>100%</w:t>
      </w:r>
      <w:r>
        <w:rPr>
          <w:rFonts w:hint="eastAsia"/>
          <w:bCs/>
          <w:position w:val="0"/>
        </w:rPr>
        <w:t>洒</w:t>
      </w:r>
      <w:r>
        <w:rPr>
          <w:rFonts w:hint="eastAsia" w:ascii="宋体" w:hAnsi="宋体" w:cs="宋体"/>
          <w:bCs/>
          <w:position w:val="0"/>
        </w:rPr>
        <w:t>水抑尘：施工期首先进行拆除原有建筑物，拆除过程应严格采取喷淋洒水降尘措施，拆除后对建筑垃圾进行清运，对地面尘土进行清扫，并洒水抑尘，保证地面湿润；</w:t>
      </w:r>
    </w:p>
    <w:p>
      <w:pPr>
        <w:autoSpaceDE w:val="0"/>
        <w:autoSpaceDN w:val="0"/>
        <w:adjustRightInd w:val="0"/>
        <w:snapToGrid w:val="0"/>
        <w:spacing w:line="540" w:lineRule="exact"/>
        <w:ind w:firstLine="480"/>
        <w:rPr>
          <w:bCs/>
          <w:position w:val="0"/>
        </w:rPr>
      </w:pPr>
      <w:r>
        <w:rPr>
          <w:rFonts w:hint="eastAsia" w:ascii="宋体" w:hAnsi="宋体" w:cs="宋体"/>
          <w:bCs/>
          <w:position w:val="0"/>
        </w:rPr>
        <w:t>②建筑施工</w:t>
      </w:r>
      <w:r>
        <w:rPr>
          <w:rFonts w:hint="eastAsia"/>
          <w:bCs/>
          <w:position w:val="0"/>
        </w:rPr>
        <w:t>现场100%</w:t>
      </w:r>
      <w:r>
        <w:rPr>
          <w:rFonts w:hint="eastAsia" w:ascii="宋体" w:hAnsi="宋体" w:cs="宋体"/>
          <w:bCs/>
          <w:position w:val="0"/>
        </w:rPr>
        <w:t>围挡：</w:t>
      </w:r>
      <w:r>
        <w:rPr>
          <w:bCs/>
          <w:position w:val="0"/>
        </w:rPr>
        <w:t>施工</w:t>
      </w:r>
      <w:r>
        <w:rPr>
          <w:rFonts w:hint="eastAsia"/>
          <w:bCs/>
          <w:position w:val="0"/>
        </w:rPr>
        <w:t>现场四周</w:t>
      </w:r>
      <w:r>
        <w:rPr>
          <w:bCs/>
          <w:position w:val="0"/>
        </w:rPr>
        <w:t>应设置2.</w:t>
      </w:r>
      <w:r>
        <w:rPr>
          <w:rFonts w:hint="eastAsia"/>
          <w:bCs/>
          <w:position w:val="0"/>
        </w:rPr>
        <w:t>0</w:t>
      </w:r>
      <w:r>
        <w:rPr>
          <w:bCs/>
          <w:position w:val="0"/>
        </w:rPr>
        <w:t>米以上围挡，易起尘物料都必须以不透水的隔尘布完全覆盖</w:t>
      </w:r>
      <w:r>
        <w:rPr>
          <w:rFonts w:hint="eastAsia"/>
          <w:bCs/>
          <w:position w:val="0"/>
        </w:rPr>
        <w:t>，</w:t>
      </w:r>
      <w:r>
        <w:rPr>
          <w:bCs/>
          <w:position w:val="0"/>
        </w:rPr>
        <w:t>最大限度的减少项目施工对周围环境产生的影响</w:t>
      </w:r>
      <w:r>
        <w:rPr>
          <w:rFonts w:hint="eastAsia"/>
          <w:bCs/>
          <w:position w:val="0"/>
        </w:rPr>
        <w:t>；</w:t>
      </w:r>
    </w:p>
    <w:p>
      <w:pPr>
        <w:autoSpaceDE w:val="0"/>
        <w:autoSpaceDN w:val="0"/>
        <w:adjustRightInd w:val="0"/>
        <w:snapToGrid w:val="0"/>
        <w:spacing w:line="540" w:lineRule="exact"/>
        <w:ind w:firstLine="480"/>
        <w:rPr>
          <w:bCs/>
          <w:position w:val="0"/>
        </w:rPr>
      </w:pPr>
      <w:r>
        <w:rPr>
          <w:rFonts w:ascii="宋体" w:hAnsi="宋体" w:cs="宋体"/>
          <w:bCs/>
          <w:position w:val="0"/>
        </w:rPr>
        <w:fldChar w:fldCharType="begin"/>
      </w:r>
      <w:r>
        <w:rPr>
          <w:rFonts w:ascii="宋体" w:hAnsi="宋体" w:cs="宋体"/>
          <w:bCs/>
          <w:position w:val="0"/>
        </w:rPr>
        <w:instrText xml:space="preserve"> </w:instrText>
      </w:r>
      <w:r>
        <w:rPr>
          <w:rFonts w:hint="eastAsia" w:ascii="宋体" w:hAnsi="宋体" w:cs="宋体"/>
          <w:bCs/>
          <w:position w:val="0"/>
        </w:rPr>
        <w:instrText xml:space="preserve">= 3 \* GB3</w:instrText>
      </w:r>
      <w:r>
        <w:rPr>
          <w:rFonts w:ascii="宋体" w:hAnsi="宋体" w:cs="宋体"/>
          <w:bCs/>
          <w:position w:val="0"/>
        </w:rPr>
        <w:instrText xml:space="preserve"> </w:instrText>
      </w:r>
      <w:r>
        <w:rPr>
          <w:rFonts w:ascii="宋体" w:hAnsi="宋体" w:cs="宋体"/>
          <w:bCs/>
          <w:position w:val="0"/>
        </w:rPr>
        <w:fldChar w:fldCharType="separate"/>
      </w:r>
      <w:r>
        <w:rPr>
          <w:rFonts w:hint="eastAsia" w:ascii="宋体" w:hAnsi="宋体" w:cs="宋体"/>
          <w:bCs/>
          <w:position w:val="0"/>
        </w:rPr>
        <w:t>③</w:t>
      </w:r>
      <w:r>
        <w:rPr>
          <w:rFonts w:ascii="宋体" w:hAnsi="宋体" w:cs="宋体"/>
          <w:bCs/>
          <w:position w:val="0"/>
        </w:rPr>
        <w:fldChar w:fldCharType="end"/>
      </w:r>
      <w:r>
        <w:rPr>
          <w:rFonts w:hint="eastAsia" w:ascii="宋体" w:hAnsi="宋体" w:cs="宋体"/>
          <w:bCs/>
          <w:position w:val="0"/>
        </w:rPr>
        <w:t>工地裸</w:t>
      </w:r>
      <w:r>
        <w:rPr>
          <w:rFonts w:hint="eastAsia"/>
          <w:bCs/>
          <w:position w:val="0"/>
        </w:rPr>
        <w:t>土100%覆</w:t>
      </w:r>
      <w:r>
        <w:rPr>
          <w:rFonts w:hint="eastAsia" w:ascii="宋体" w:hAnsi="宋体" w:cs="宋体"/>
          <w:bCs/>
          <w:position w:val="0"/>
        </w:rPr>
        <w:t>盖：施工工地裸土采用</w:t>
      </w:r>
      <w:r>
        <w:rPr>
          <w:rFonts w:ascii="宋体" w:hAnsi="宋体" w:cs="宋体"/>
          <w:bCs/>
          <w:position w:val="0"/>
        </w:rPr>
        <w:t>防尘布或遮蔽装置，严禁敞开式作业，</w:t>
      </w:r>
      <w:r>
        <w:rPr>
          <w:bCs/>
          <w:position w:val="0"/>
        </w:rPr>
        <w:t>土方的开挖、填筑时，遇到干燥、易起尘的土方工程作业时，应辅以洒水压尘，</w:t>
      </w:r>
      <w:r>
        <w:rPr>
          <w:rFonts w:hint="eastAsia"/>
          <w:bCs/>
          <w:position w:val="0"/>
        </w:rPr>
        <w:t>尽</w:t>
      </w:r>
      <w:r>
        <w:rPr>
          <w:bCs/>
          <w:position w:val="0"/>
        </w:rPr>
        <w:t>量缩短起尘操作时间。四级以上大风天气应停止土方作业，同时作业处覆盖防尘网</w:t>
      </w:r>
      <w:r>
        <w:rPr>
          <w:rFonts w:hint="eastAsia"/>
          <w:bCs/>
          <w:position w:val="0"/>
        </w:rPr>
        <w:t>；</w:t>
      </w:r>
    </w:p>
    <w:p>
      <w:pPr>
        <w:autoSpaceDE w:val="0"/>
        <w:autoSpaceDN w:val="0"/>
        <w:adjustRightInd w:val="0"/>
        <w:snapToGrid w:val="0"/>
        <w:spacing w:line="540" w:lineRule="exact"/>
        <w:ind w:firstLine="480"/>
        <w:rPr>
          <w:bCs/>
          <w:position w:val="0"/>
        </w:rPr>
      </w:pPr>
      <w:r>
        <w:rPr>
          <w:bCs/>
          <w:position w:val="0"/>
        </w:rPr>
        <w:fldChar w:fldCharType="begin"/>
      </w:r>
      <w:r>
        <w:rPr>
          <w:bCs/>
          <w:position w:val="0"/>
        </w:rPr>
        <w:instrText xml:space="preserve"> </w:instrText>
      </w:r>
      <w:r>
        <w:rPr>
          <w:rFonts w:hint="eastAsia"/>
          <w:bCs/>
          <w:position w:val="0"/>
        </w:rPr>
        <w:instrText xml:space="preserve">= 4 \* GB3</w:instrText>
      </w:r>
      <w:r>
        <w:rPr>
          <w:bCs/>
          <w:position w:val="0"/>
        </w:rPr>
        <w:instrText xml:space="preserve"> </w:instrText>
      </w:r>
      <w:r>
        <w:rPr>
          <w:bCs/>
          <w:position w:val="0"/>
        </w:rPr>
        <w:fldChar w:fldCharType="separate"/>
      </w:r>
      <w:r>
        <w:rPr>
          <w:rFonts w:hint="eastAsia"/>
          <w:bCs/>
          <w:position w:val="0"/>
        </w:rPr>
        <w:t>④</w:t>
      </w:r>
      <w:r>
        <w:rPr>
          <w:bCs/>
          <w:position w:val="0"/>
        </w:rPr>
        <w:fldChar w:fldCharType="end"/>
      </w:r>
      <w:r>
        <w:rPr>
          <w:rFonts w:hint="eastAsia"/>
          <w:bCs/>
          <w:position w:val="0"/>
        </w:rPr>
        <w:t>工地主要路面100%硬化：施工工地主要路面全部硬化，采用商品混凝土，禁止现场搅拌，加强洒水抑尘，保证路面湿润；</w:t>
      </w:r>
    </w:p>
    <w:p>
      <w:pPr>
        <w:autoSpaceDE w:val="0"/>
        <w:autoSpaceDN w:val="0"/>
        <w:adjustRightInd w:val="0"/>
        <w:snapToGrid w:val="0"/>
        <w:spacing w:line="540" w:lineRule="exact"/>
        <w:ind w:firstLine="480"/>
        <w:rPr>
          <w:bCs/>
          <w:position w:val="0"/>
        </w:rPr>
      </w:pPr>
      <w:r>
        <w:rPr>
          <w:bCs/>
          <w:position w:val="0"/>
        </w:rPr>
        <w:fldChar w:fldCharType="begin"/>
      </w:r>
      <w:r>
        <w:rPr>
          <w:bCs/>
          <w:position w:val="0"/>
        </w:rPr>
        <w:instrText xml:space="preserve"> </w:instrText>
      </w:r>
      <w:r>
        <w:rPr>
          <w:rFonts w:hint="eastAsia"/>
          <w:bCs/>
          <w:position w:val="0"/>
        </w:rPr>
        <w:instrText xml:space="preserve">= 5 \* GB3</w:instrText>
      </w:r>
      <w:r>
        <w:rPr>
          <w:bCs/>
          <w:position w:val="0"/>
        </w:rPr>
        <w:instrText xml:space="preserve"> </w:instrText>
      </w:r>
      <w:r>
        <w:rPr>
          <w:bCs/>
          <w:position w:val="0"/>
        </w:rPr>
        <w:fldChar w:fldCharType="separate"/>
      </w:r>
      <w:r>
        <w:rPr>
          <w:rFonts w:hint="eastAsia"/>
          <w:bCs/>
          <w:position w:val="0"/>
        </w:rPr>
        <w:t>⑤</w:t>
      </w:r>
      <w:r>
        <w:rPr>
          <w:bCs/>
          <w:position w:val="0"/>
        </w:rPr>
        <w:fldChar w:fldCharType="end"/>
      </w:r>
      <w:r>
        <w:rPr>
          <w:bCs/>
          <w:position w:val="0"/>
        </w:rPr>
        <w:t>运输车辆</w:t>
      </w:r>
      <w:r>
        <w:rPr>
          <w:rFonts w:hint="eastAsia"/>
          <w:bCs/>
          <w:position w:val="0"/>
        </w:rPr>
        <w:t>100%清洗：</w:t>
      </w:r>
      <w:r>
        <w:rPr>
          <w:bCs/>
          <w:position w:val="0"/>
        </w:rPr>
        <w:t>物料运输车辆</w:t>
      </w:r>
      <w:r>
        <w:rPr>
          <w:rFonts w:hint="eastAsia"/>
          <w:bCs/>
          <w:position w:val="0"/>
        </w:rPr>
        <w:t>出场前进行清洗轮胎，不得带泥上路；运输车辆</w:t>
      </w:r>
      <w:r>
        <w:rPr>
          <w:bCs/>
          <w:position w:val="0"/>
        </w:rPr>
        <w:t>采用密闭车斗，并保证物料不遗撒外漏；若无密闭车斗，物料装载高度不得超过车辆槽帮上沿，车斗应用苫布遮盖严实</w:t>
      </w:r>
      <w:r>
        <w:rPr>
          <w:rFonts w:hint="eastAsia"/>
          <w:bCs/>
          <w:position w:val="0"/>
        </w:rPr>
        <w:t>；</w:t>
      </w:r>
    </w:p>
    <w:p>
      <w:pPr>
        <w:autoSpaceDE w:val="0"/>
        <w:autoSpaceDN w:val="0"/>
        <w:adjustRightInd w:val="0"/>
        <w:snapToGrid w:val="0"/>
        <w:spacing w:line="540" w:lineRule="exact"/>
        <w:ind w:firstLine="480"/>
        <w:rPr>
          <w:bCs/>
          <w:position w:val="0"/>
        </w:rPr>
      </w:pPr>
      <w:r>
        <w:rPr>
          <w:bCs/>
          <w:position w:val="0"/>
        </w:rPr>
        <w:fldChar w:fldCharType="begin"/>
      </w:r>
      <w:r>
        <w:rPr>
          <w:bCs/>
          <w:position w:val="0"/>
        </w:rPr>
        <w:instrText xml:space="preserve"> </w:instrText>
      </w:r>
      <w:r>
        <w:rPr>
          <w:rFonts w:hint="eastAsia"/>
          <w:bCs/>
          <w:position w:val="0"/>
        </w:rPr>
        <w:instrText xml:space="preserve">= 6 \* GB3</w:instrText>
      </w:r>
      <w:r>
        <w:rPr>
          <w:bCs/>
          <w:position w:val="0"/>
        </w:rPr>
        <w:instrText xml:space="preserve"> </w:instrText>
      </w:r>
      <w:r>
        <w:rPr>
          <w:bCs/>
          <w:position w:val="0"/>
        </w:rPr>
        <w:fldChar w:fldCharType="separate"/>
      </w:r>
      <w:r>
        <w:rPr>
          <w:rFonts w:hint="eastAsia"/>
          <w:bCs/>
          <w:position w:val="0"/>
        </w:rPr>
        <w:t>⑥</w:t>
      </w:r>
      <w:r>
        <w:rPr>
          <w:bCs/>
          <w:position w:val="0"/>
        </w:rPr>
        <w:fldChar w:fldCharType="end"/>
      </w:r>
      <w:r>
        <w:rPr>
          <w:rFonts w:hint="eastAsia"/>
          <w:bCs/>
          <w:position w:val="0"/>
        </w:rPr>
        <w:t>裸露场地100%覆盖：对施工工地裸露场地进行覆盖，采用</w:t>
      </w:r>
      <w:r>
        <w:rPr>
          <w:bCs/>
          <w:position w:val="0"/>
        </w:rPr>
        <w:t>防尘布或防尘网</w:t>
      </w:r>
      <w:r>
        <w:rPr>
          <w:rFonts w:hint="eastAsia"/>
          <w:bCs/>
          <w:position w:val="0"/>
        </w:rPr>
        <w:t>全面覆盖。</w:t>
      </w:r>
    </w:p>
    <w:p>
      <w:pPr>
        <w:autoSpaceDE w:val="0"/>
        <w:autoSpaceDN w:val="0"/>
        <w:adjustRightInd w:val="0"/>
        <w:snapToGrid w:val="0"/>
        <w:spacing w:line="540" w:lineRule="exact"/>
        <w:ind w:firstLine="480"/>
        <w:rPr>
          <w:bCs/>
          <w:position w:val="0"/>
        </w:rPr>
      </w:pPr>
      <w:r>
        <w:rPr>
          <w:bCs/>
          <w:position w:val="0"/>
        </w:rPr>
        <w:t>采取以上防治措施之后，施工期产生的大气污染物对周围环境产生的影响较小。</w:t>
      </w:r>
    </w:p>
    <w:p>
      <w:pPr>
        <w:autoSpaceDE w:val="0"/>
        <w:autoSpaceDN w:val="0"/>
        <w:adjustRightInd w:val="0"/>
        <w:snapToGrid w:val="0"/>
        <w:spacing w:line="540" w:lineRule="exact"/>
        <w:ind w:firstLine="480"/>
        <w:rPr>
          <w:bCs/>
          <w:position w:val="0"/>
        </w:rPr>
      </w:pPr>
      <w:r>
        <w:rPr>
          <w:bCs/>
          <w:position w:val="0"/>
        </w:rPr>
        <w:t>2、施工期水环境污染影响分析及防治措施</w:t>
      </w:r>
    </w:p>
    <w:p>
      <w:pPr>
        <w:autoSpaceDE w:val="0"/>
        <w:autoSpaceDN w:val="0"/>
        <w:adjustRightInd w:val="0"/>
        <w:snapToGrid w:val="0"/>
        <w:spacing w:line="540" w:lineRule="exact"/>
        <w:ind w:firstLine="480"/>
        <w:rPr>
          <w:position w:val="0"/>
        </w:rPr>
      </w:pPr>
      <w:r>
        <w:rPr>
          <w:position w:val="0"/>
        </w:rPr>
        <w:t>施工期间废水排放量较小，主要是</w:t>
      </w:r>
      <w:r>
        <w:rPr>
          <w:rFonts w:hint="eastAsia"/>
          <w:position w:val="0"/>
        </w:rPr>
        <w:t>少量的施工场地及设备冲洗废水，不设施工营地，施工人员如厕就近服务区公共厕所，无</w:t>
      </w:r>
      <w:r>
        <w:rPr>
          <w:position w:val="0"/>
        </w:rPr>
        <w:t>生活污水</w:t>
      </w:r>
      <w:r>
        <w:rPr>
          <w:rFonts w:hint="eastAsia"/>
          <w:position w:val="0"/>
        </w:rPr>
        <w:t>产生</w:t>
      </w:r>
      <w:r>
        <w:rPr>
          <w:position w:val="0"/>
        </w:rPr>
        <w:t>。</w:t>
      </w:r>
    </w:p>
    <w:p>
      <w:pPr>
        <w:autoSpaceDE w:val="0"/>
        <w:autoSpaceDN w:val="0"/>
        <w:adjustRightInd w:val="0"/>
        <w:snapToGrid w:val="0"/>
        <w:spacing w:line="540" w:lineRule="exact"/>
        <w:ind w:firstLine="480"/>
        <w:rPr>
          <w:bCs/>
          <w:position w:val="0"/>
        </w:rPr>
      </w:pPr>
      <w:r>
        <w:rPr>
          <w:rFonts w:hint="eastAsia"/>
          <w:bCs/>
          <w:position w:val="0"/>
        </w:rPr>
        <w:t>施工废水主要为含有水泥沙浆成</w:t>
      </w:r>
      <w:r>
        <w:rPr>
          <w:rFonts w:hint="eastAsia"/>
          <w:bCs/>
          <w:position w:val="0"/>
          <w:lang w:eastAsia="zh-CN"/>
        </w:rPr>
        <w:t>分</w:t>
      </w:r>
      <w:r>
        <w:rPr>
          <w:rFonts w:hint="eastAsia"/>
          <w:bCs/>
          <w:position w:val="0"/>
        </w:rPr>
        <w:t>的冲洗设备废水，</w:t>
      </w:r>
      <w:r>
        <w:rPr>
          <w:rFonts w:hint="eastAsia"/>
          <w:position w:val="0"/>
        </w:rPr>
        <w:t>污染物主要为少量SS，</w:t>
      </w:r>
      <w:r>
        <w:rPr>
          <w:rFonts w:hint="eastAsia"/>
          <w:bCs/>
          <w:position w:val="0"/>
        </w:rPr>
        <w:t>要求建设单位将施工废水收集沉淀后用于施工场地洒水抑尘。</w:t>
      </w:r>
      <w:r>
        <w:rPr>
          <w:bCs/>
          <w:position w:val="0"/>
        </w:rPr>
        <w:t>本项目</w:t>
      </w:r>
      <w:r>
        <w:rPr>
          <w:rFonts w:hint="eastAsia"/>
          <w:bCs/>
          <w:position w:val="0"/>
        </w:rPr>
        <w:t>距离清水河较近，</w:t>
      </w:r>
      <w:r>
        <w:rPr>
          <w:bCs/>
          <w:position w:val="0"/>
        </w:rPr>
        <w:t>评价要求施工单位应将</w:t>
      </w:r>
      <w:r>
        <w:rPr>
          <w:rFonts w:hint="eastAsia"/>
          <w:bCs/>
          <w:position w:val="0"/>
        </w:rPr>
        <w:t>施工作业严格限定在项目区红线范围内，</w:t>
      </w:r>
      <w:r>
        <w:rPr>
          <w:bCs/>
          <w:position w:val="0"/>
        </w:rPr>
        <w:t>并</w:t>
      </w:r>
      <w:r>
        <w:rPr>
          <w:rFonts w:hint="eastAsia"/>
          <w:bCs/>
          <w:position w:val="0"/>
        </w:rPr>
        <w:t>在施工现场</w:t>
      </w:r>
      <w:r>
        <w:rPr>
          <w:bCs/>
          <w:position w:val="0"/>
        </w:rPr>
        <w:t>设置施工围挡</w:t>
      </w:r>
      <w:r>
        <w:rPr>
          <w:rFonts w:hint="eastAsia"/>
          <w:bCs/>
          <w:position w:val="0"/>
        </w:rPr>
        <w:t>，材料储存场不得露天堆放</w:t>
      </w:r>
      <w:r>
        <w:rPr>
          <w:bCs/>
          <w:position w:val="0"/>
        </w:rPr>
        <w:t>。</w:t>
      </w:r>
      <w:r>
        <w:rPr>
          <w:rFonts w:hint="eastAsia"/>
          <w:bCs/>
          <w:position w:val="0"/>
        </w:rPr>
        <w:t>要求施工废渣及时清运，禁止将建筑垃圾等乱弃入河道。因此，产生的施工废水不会对周围环境产生影响。</w:t>
      </w:r>
    </w:p>
    <w:p>
      <w:pPr>
        <w:autoSpaceDE w:val="0"/>
        <w:autoSpaceDN w:val="0"/>
        <w:adjustRightInd w:val="0"/>
        <w:snapToGrid w:val="0"/>
        <w:spacing w:line="540" w:lineRule="exact"/>
        <w:ind w:firstLine="480"/>
        <w:rPr>
          <w:bCs/>
          <w:position w:val="0"/>
        </w:rPr>
      </w:pPr>
      <w:r>
        <w:rPr>
          <w:rFonts w:hint="eastAsia"/>
          <w:bCs/>
          <w:position w:val="0"/>
        </w:rPr>
        <w:t>项目施工区排水管线的施工与外部污水管线相接，污水管材均选用密封性较好的</w:t>
      </w:r>
      <w:r>
        <w:rPr>
          <w:bCs/>
          <w:position w:val="0"/>
        </w:rPr>
        <w:t>HDPE双壁波纹管</w:t>
      </w:r>
      <w:r>
        <w:rPr>
          <w:rFonts w:hint="eastAsia"/>
          <w:bCs/>
          <w:position w:val="0"/>
        </w:rPr>
        <w:t>，这种管材质轻坚韧、耐压、耐衡击、耐酸碱且不易破裂，吸取工字钢原理可耐重压，管体内壁平滑可使水流顺畅、糙率低，水力条件好，质量轻，安装方便，施工速度快，为了使污水管道有较好的防渗效果，本工程双壁波纹管承接方式拟采用橡胶圈承插（柔性）接口，防渗漏效果好，管道管沟应采取15</w:t>
      </w:r>
      <w:r>
        <w:rPr>
          <w:bCs/>
          <w:position w:val="0"/>
        </w:rPr>
        <w:t>cm</w:t>
      </w:r>
      <w:r>
        <w:rPr>
          <w:rFonts w:hint="eastAsia"/>
          <w:bCs/>
          <w:position w:val="0"/>
        </w:rPr>
        <w:t>三合土铺底，再在上层铺5</w:t>
      </w:r>
      <w:r>
        <w:rPr>
          <w:bCs/>
          <w:position w:val="0"/>
        </w:rPr>
        <w:t>cm</w:t>
      </w:r>
      <w:r>
        <w:rPr>
          <w:rFonts w:hint="eastAsia"/>
          <w:bCs/>
          <w:position w:val="0"/>
        </w:rPr>
        <w:t>的水泥进行硬化，从而得以保证项目运营后的污水不外漏，对周边水环境不会造成影响。</w:t>
      </w:r>
    </w:p>
    <w:p>
      <w:pPr>
        <w:autoSpaceDE w:val="0"/>
        <w:autoSpaceDN w:val="0"/>
        <w:adjustRightInd w:val="0"/>
        <w:snapToGrid w:val="0"/>
        <w:spacing w:line="540" w:lineRule="exact"/>
        <w:ind w:firstLine="480"/>
        <w:rPr>
          <w:bCs/>
          <w:position w:val="0"/>
        </w:rPr>
      </w:pPr>
      <w:r>
        <w:rPr>
          <w:bCs/>
          <w:position w:val="0"/>
        </w:rPr>
        <w:t>3、施工期声环境污染影响分析及防治措施</w:t>
      </w:r>
    </w:p>
    <w:p>
      <w:pPr>
        <w:autoSpaceDE w:val="0"/>
        <w:autoSpaceDN w:val="0"/>
        <w:adjustRightInd w:val="0"/>
        <w:snapToGrid w:val="0"/>
        <w:spacing w:line="540" w:lineRule="exact"/>
        <w:ind w:firstLine="480"/>
        <w:rPr>
          <w:bCs/>
          <w:position w:val="0"/>
        </w:rPr>
      </w:pPr>
      <w:r>
        <w:rPr>
          <w:rFonts w:hint="eastAsia"/>
          <w:bCs/>
          <w:position w:val="0"/>
        </w:rPr>
        <w:t>（1）</w:t>
      </w:r>
      <w:r>
        <w:rPr>
          <w:bCs/>
          <w:position w:val="0"/>
        </w:rPr>
        <w:t>施工期声环境污染影响分析</w:t>
      </w:r>
    </w:p>
    <w:p>
      <w:pPr>
        <w:spacing w:line="480" w:lineRule="exact"/>
        <w:ind w:firstLine="480"/>
        <w:rPr>
          <w:rFonts w:hAnsi="宋体"/>
          <w:kern w:val="0"/>
          <w:position w:val="0"/>
        </w:rPr>
      </w:pPr>
      <w:r>
        <w:rPr>
          <w:rFonts w:hint="eastAsia" w:hAnsi="宋体"/>
          <w:kern w:val="0"/>
          <w:position w:val="0"/>
        </w:rPr>
        <w:t>施工噪声主要可分机械噪声、施工作业噪声和车辆噪声。机械噪声是主要施工机械造成，挖土机械、打桩机械等，多属点声源；施工作业噪声主要指一些零星的敲打声、装卸车辆的撞击声、吆喝声等，多属瞬时噪声；车辆噪声属于交通噪声。这些施工噪声中，声环境影响最大的是机械噪声。</w:t>
      </w:r>
    </w:p>
    <w:p>
      <w:pPr>
        <w:spacing w:line="480" w:lineRule="exact"/>
        <w:ind w:firstLine="480"/>
        <w:rPr>
          <w:bCs/>
          <w:position w:val="0"/>
        </w:rPr>
      </w:pPr>
      <w:r>
        <w:rPr>
          <w:bCs/>
          <w:position w:val="0"/>
        </w:rPr>
        <w:t>（2）施工期声污染防治措施</w:t>
      </w:r>
    </w:p>
    <w:p>
      <w:pPr>
        <w:autoSpaceDE w:val="0"/>
        <w:autoSpaceDN w:val="0"/>
        <w:adjustRightInd w:val="0"/>
        <w:snapToGrid w:val="0"/>
        <w:spacing w:line="540" w:lineRule="exact"/>
        <w:ind w:firstLine="480"/>
        <w:rPr>
          <w:bCs/>
          <w:position w:val="0"/>
        </w:rPr>
      </w:pPr>
      <w:r>
        <w:rPr>
          <w:bCs/>
          <w:position w:val="0"/>
        </w:rPr>
        <w:t>施工期受噪声影响的主要为</w:t>
      </w:r>
      <w:r>
        <w:rPr>
          <w:rFonts w:hint="eastAsia"/>
          <w:bCs/>
          <w:position w:val="0"/>
        </w:rPr>
        <w:t>附近宾馆和</w:t>
      </w:r>
      <w:r>
        <w:rPr>
          <w:bCs/>
          <w:position w:val="0"/>
        </w:rPr>
        <w:t>村庄</w:t>
      </w:r>
      <w:r>
        <w:rPr>
          <w:rFonts w:hint="eastAsia"/>
          <w:bCs/>
          <w:position w:val="0"/>
        </w:rPr>
        <w:t>居民</w:t>
      </w:r>
      <w:r>
        <w:rPr>
          <w:bCs/>
          <w:position w:val="0"/>
        </w:rPr>
        <w:t>，施工期主要采取以下措施减小噪声对沿线居民的影响：</w:t>
      </w:r>
    </w:p>
    <w:p>
      <w:pPr>
        <w:autoSpaceDE w:val="0"/>
        <w:autoSpaceDN w:val="0"/>
        <w:adjustRightInd w:val="0"/>
        <w:snapToGrid w:val="0"/>
        <w:spacing w:line="540" w:lineRule="exact"/>
        <w:ind w:firstLine="480"/>
        <w:rPr>
          <w:bCs/>
          <w:position w:val="0"/>
        </w:rPr>
      </w:pPr>
      <w:r>
        <w:rPr>
          <w:rFonts w:hint="eastAsia" w:ascii="宋体" w:hAnsi="宋体" w:cs="宋体"/>
          <w:bCs/>
          <w:position w:val="0"/>
        </w:rPr>
        <w:t>①</w:t>
      </w:r>
      <w:r>
        <w:rPr>
          <w:bCs/>
          <w:position w:val="0"/>
        </w:rPr>
        <w:t>降低施工设备噪声</w:t>
      </w:r>
    </w:p>
    <w:p>
      <w:pPr>
        <w:autoSpaceDE w:val="0"/>
        <w:autoSpaceDN w:val="0"/>
        <w:adjustRightInd w:val="0"/>
        <w:snapToGrid w:val="0"/>
        <w:spacing w:line="540" w:lineRule="exact"/>
        <w:ind w:firstLine="480"/>
        <w:rPr>
          <w:bCs/>
          <w:position w:val="0"/>
        </w:rPr>
      </w:pPr>
      <w:r>
        <w:rPr>
          <w:rFonts w:hint="eastAsia"/>
          <w:bCs/>
          <w:position w:val="0"/>
        </w:rPr>
        <w:t>施工时</w:t>
      </w:r>
      <w:r>
        <w:rPr>
          <w:bCs/>
          <w:position w:val="0"/>
        </w:rPr>
        <w:t>施工机械应尽量选用低噪声的机械设备，从噪声的源头上控制；要定期对机械设备进行维护，使其一直保持良好的状态，减轻因设备运行状态不佳而造成的噪声污染；采取安装消音器和隔离方法降低噪声；动力机械、设备加强定期检修、养护。</w:t>
      </w:r>
    </w:p>
    <w:p>
      <w:pPr>
        <w:autoSpaceDE w:val="0"/>
        <w:autoSpaceDN w:val="0"/>
        <w:adjustRightInd w:val="0"/>
        <w:snapToGrid w:val="0"/>
        <w:spacing w:line="540" w:lineRule="exact"/>
        <w:ind w:firstLine="480"/>
        <w:rPr>
          <w:bCs/>
          <w:position w:val="0"/>
        </w:rPr>
      </w:pPr>
      <w:r>
        <w:rPr>
          <w:rFonts w:hint="eastAsia" w:ascii="宋体" w:hAnsi="宋体" w:cs="宋体"/>
          <w:bCs/>
          <w:position w:val="0"/>
        </w:rPr>
        <w:t>②</w:t>
      </w:r>
      <w:r>
        <w:rPr>
          <w:bCs/>
          <w:position w:val="0"/>
        </w:rPr>
        <w:t>合理安排施工时间</w:t>
      </w:r>
    </w:p>
    <w:p>
      <w:pPr>
        <w:autoSpaceDE w:val="0"/>
        <w:autoSpaceDN w:val="0"/>
        <w:adjustRightInd w:val="0"/>
        <w:snapToGrid w:val="0"/>
        <w:spacing w:line="540" w:lineRule="exact"/>
        <w:ind w:firstLine="480"/>
        <w:rPr>
          <w:bCs/>
          <w:position w:val="0"/>
        </w:rPr>
      </w:pPr>
      <w:r>
        <w:rPr>
          <w:bCs/>
          <w:position w:val="0"/>
        </w:rPr>
        <w:t>合理安排强噪声的机械进行突击作业，缩短噪声污染的时间。尽量避免高噪声设备同时施工，为了保护</w:t>
      </w:r>
      <w:r>
        <w:rPr>
          <w:rFonts w:hint="eastAsia"/>
          <w:bCs/>
          <w:position w:val="0"/>
        </w:rPr>
        <w:t>周边声</w:t>
      </w:r>
      <w:r>
        <w:rPr>
          <w:bCs/>
          <w:position w:val="0"/>
        </w:rPr>
        <w:t>环境，禁止夜间（22：00-次日6：00）施工，根据施工计划，尽可能避免高噪声设备同时施工，施工阶段工作时间为上午6-12时</w:t>
      </w:r>
      <w:r>
        <w:rPr>
          <w:rFonts w:hint="eastAsia"/>
          <w:bCs/>
          <w:position w:val="0"/>
        </w:rPr>
        <w:t>和</w:t>
      </w:r>
      <w:r>
        <w:rPr>
          <w:bCs/>
          <w:position w:val="0"/>
        </w:rPr>
        <w:t>下午14-22时，在22时至次日6时禁止施工，以免影响</w:t>
      </w:r>
      <w:r>
        <w:rPr>
          <w:rFonts w:hint="eastAsia"/>
          <w:bCs/>
          <w:position w:val="0"/>
        </w:rPr>
        <w:t>附近人员</w:t>
      </w:r>
      <w:r>
        <w:rPr>
          <w:bCs/>
          <w:position w:val="0"/>
        </w:rPr>
        <w:t>休息。</w:t>
      </w:r>
    </w:p>
    <w:p>
      <w:pPr>
        <w:autoSpaceDE w:val="0"/>
        <w:autoSpaceDN w:val="0"/>
        <w:adjustRightInd w:val="0"/>
        <w:snapToGrid w:val="0"/>
        <w:spacing w:line="540" w:lineRule="exact"/>
        <w:ind w:firstLine="480"/>
        <w:rPr>
          <w:bCs/>
          <w:position w:val="0"/>
        </w:rPr>
      </w:pPr>
      <w:r>
        <w:rPr>
          <w:rFonts w:hint="eastAsia" w:ascii="宋体" w:hAnsi="宋体" w:cs="宋体"/>
          <w:bCs/>
          <w:position w:val="0"/>
        </w:rPr>
        <w:t>③</w:t>
      </w:r>
      <w:r>
        <w:rPr>
          <w:bCs/>
          <w:position w:val="0"/>
        </w:rPr>
        <w:t>降低人为噪声</w:t>
      </w:r>
    </w:p>
    <w:p>
      <w:pPr>
        <w:autoSpaceDE w:val="0"/>
        <w:autoSpaceDN w:val="0"/>
        <w:adjustRightInd w:val="0"/>
        <w:snapToGrid w:val="0"/>
        <w:spacing w:line="540" w:lineRule="exact"/>
        <w:ind w:firstLine="480"/>
        <w:rPr>
          <w:bCs/>
          <w:position w:val="0"/>
        </w:rPr>
      </w:pPr>
      <w:r>
        <w:rPr>
          <w:bCs/>
          <w:position w:val="0"/>
        </w:rPr>
        <w:t>按规定操作机械设备，模板、支架装卸过程中，尽量减少碰撞声音；尽量少用哨子、笛等指挥作业。</w:t>
      </w:r>
    </w:p>
    <w:p>
      <w:pPr>
        <w:autoSpaceDE w:val="0"/>
        <w:autoSpaceDN w:val="0"/>
        <w:adjustRightInd w:val="0"/>
        <w:snapToGrid w:val="0"/>
        <w:spacing w:line="540" w:lineRule="exact"/>
        <w:ind w:firstLine="480"/>
        <w:rPr>
          <w:bCs/>
          <w:position w:val="0"/>
        </w:rPr>
      </w:pPr>
      <w:r>
        <w:rPr>
          <w:rFonts w:ascii="宋体" w:hAnsi="宋体" w:cs="宋体"/>
          <w:bCs/>
          <w:position w:val="0"/>
        </w:rPr>
        <w:t>④</w:t>
      </w:r>
      <w:r>
        <w:rPr>
          <w:bCs/>
          <w:position w:val="0"/>
        </w:rPr>
        <w:t>减轻交通运输噪声</w:t>
      </w:r>
    </w:p>
    <w:p>
      <w:pPr>
        <w:autoSpaceDE w:val="0"/>
        <w:autoSpaceDN w:val="0"/>
        <w:adjustRightInd w:val="0"/>
        <w:snapToGrid w:val="0"/>
        <w:spacing w:line="540" w:lineRule="exact"/>
        <w:ind w:firstLine="480"/>
        <w:rPr>
          <w:bCs/>
          <w:position w:val="0"/>
        </w:rPr>
      </w:pPr>
      <w:r>
        <w:rPr>
          <w:rFonts w:hint="eastAsia"/>
          <w:bCs/>
          <w:position w:val="0"/>
        </w:rPr>
        <w:t>施工期根据公路管理段的要求，</w:t>
      </w:r>
      <w:r>
        <w:rPr>
          <w:bCs/>
          <w:position w:val="0"/>
        </w:rPr>
        <w:t>合理规划运输路线，运输车辆在经过沿线村庄等敏感目标时应减速慢行，禁止夜间运输。</w:t>
      </w:r>
    </w:p>
    <w:p>
      <w:pPr>
        <w:autoSpaceDE w:val="0"/>
        <w:autoSpaceDN w:val="0"/>
        <w:adjustRightInd w:val="0"/>
        <w:snapToGrid w:val="0"/>
        <w:spacing w:line="540" w:lineRule="exact"/>
        <w:ind w:firstLine="480"/>
        <w:rPr>
          <w:bCs/>
          <w:position w:val="0"/>
        </w:rPr>
      </w:pPr>
      <w:r>
        <w:rPr>
          <w:bCs/>
          <w:position w:val="0"/>
        </w:rPr>
        <w:t>综上，施工期间通过</w:t>
      </w:r>
      <w:r>
        <w:rPr>
          <w:rFonts w:hint="eastAsia"/>
          <w:bCs/>
          <w:position w:val="0"/>
        </w:rPr>
        <w:t>设置围挡，</w:t>
      </w:r>
      <w:r>
        <w:rPr>
          <w:bCs/>
          <w:position w:val="0"/>
        </w:rPr>
        <w:t>合理安排施工作业时间，尽量采用低噪声设备，加强运输车辆的管理等措施，可以减轻施工噪声对周围环境的影响。施工噪声会对周围环境产生一定的不利影响，施工期噪声影响是短暂的，一旦施工活动结束，施工噪声</w:t>
      </w:r>
      <w:r>
        <w:rPr>
          <w:rFonts w:hint="eastAsia"/>
          <w:bCs/>
          <w:position w:val="0"/>
        </w:rPr>
        <w:t>亦</w:t>
      </w:r>
      <w:r>
        <w:rPr>
          <w:bCs/>
          <w:position w:val="0"/>
        </w:rPr>
        <w:t>随之</w:t>
      </w:r>
      <w:r>
        <w:rPr>
          <w:rFonts w:hint="eastAsia"/>
          <w:bCs/>
          <w:position w:val="0"/>
        </w:rPr>
        <w:t>消失</w:t>
      </w:r>
      <w:r>
        <w:rPr>
          <w:bCs/>
          <w:position w:val="0"/>
        </w:rPr>
        <w:t>。</w:t>
      </w:r>
    </w:p>
    <w:p>
      <w:pPr>
        <w:autoSpaceDE w:val="0"/>
        <w:autoSpaceDN w:val="0"/>
        <w:adjustRightInd w:val="0"/>
        <w:snapToGrid w:val="0"/>
        <w:spacing w:line="540" w:lineRule="exact"/>
        <w:ind w:firstLine="480"/>
        <w:rPr>
          <w:bCs/>
          <w:position w:val="0"/>
        </w:rPr>
      </w:pPr>
      <w:r>
        <w:rPr>
          <w:bCs/>
          <w:position w:val="0"/>
        </w:rPr>
        <w:t>4、施工期固体废物环境污染影响分析及防治措施</w:t>
      </w:r>
    </w:p>
    <w:p>
      <w:pPr>
        <w:autoSpaceDE w:val="0"/>
        <w:autoSpaceDN w:val="0"/>
        <w:adjustRightInd w:val="0"/>
        <w:snapToGrid w:val="0"/>
        <w:spacing w:line="540" w:lineRule="exact"/>
        <w:ind w:firstLine="480"/>
        <w:rPr>
          <w:bCs/>
          <w:position w:val="0"/>
        </w:rPr>
      </w:pPr>
      <w:r>
        <w:rPr>
          <w:bCs/>
          <w:position w:val="0"/>
        </w:rPr>
        <w:t>施工期产生的固废主要包括建筑垃圾</w:t>
      </w:r>
      <w:r>
        <w:rPr>
          <w:rFonts w:hint="eastAsia"/>
          <w:bCs/>
          <w:position w:val="0"/>
        </w:rPr>
        <w:t>，</w:t>
      </w:r>
      <w:r>
        <w:rPr>
          <w:bCs/>
          <w:position w:val="0"/>
        </w:rPr>
        <w:t>主要包括</w:t>
      </w:r>
      <w:r>
        <w:rPr>
          <w:rFonts w:hint="eastAsia"/>
          <w:bCs/>
          <w:position w:val="0"/>
        </w:rPr>
        <w:t>拆除原有建筑、开挖弃土和</w:t>
      </w:r>
      <w:r>
        <w:rPr>
          <w:bCs/>
          <w:position w:val="0"/>
        </w:rPr>
        <w:t>建筑施工垃圾</w:t>
      </w:r>
      <w:r>
        <w:rPr>
          <w:rFonts w:hint="eastAsia"/>
          <w:bCs/>
          <w:position w:val="0"/>
        </w:rPr>
        <w:t>。</w:t>
      </w:r>
    </w:p>
    <w:p>
      <w:pPr>
        <w:autoSpaceDE w:val="0"/>
        <w:autoSpaceDN w:val="0"/>
        <w:adjustRightInd w:val="0"/>
        <w:snapToGrid w:val="0"/>
        <w:spacing w:line="540" w:lineRule="exact"/>
        <w:ind w:firstLine="480"/>
        <w:rPr>
          <w:position w:val="0"/>
          <w:lang w:val="zh-CN"/>
        </w:rPr>
      </w:pPr>
      <w:r>
        <w:rPr>
          <w:rFonts w:hint="eastAsia" w:hAnsi="宋体"/>
          <w:position w:val="0"/>
        </w:rPr>
        <w:t>施工期需拆除酒店全部现有砖混结构房屋，拆除总建筑面积1366.45m</w:t>
      </w:r>
      <w:r>
        <w:rPr>
          <w:rFonts w:hint="eastAsia" w:hAnsi="宋体"/>
          <w:position w:val="0"/>
          <w:vertAlign w:val="superscript"/>
        </w:rPr>
        <w:t>2</w:t>
      </w:r>
      <w:r>
        <w:rPr>
          <w:rFonts w:hint="eastAsia" w:hAnsi="宋体"/>
          <w:position w:val="0"/>
        </w:rPr>
        <w:t>，</w:t>
      </w:r>
      <w:r>
        <w:rPr>
          <w:rFonts w:hint="eastAsia" w:hAnsi="宋体"/>
          <w:bCs/>
          <w:position w:val="0"/>
        </w:rPr>
        <w:t>拆除原有建筑产生固废</w:t>
      </w:r>
      <w:r>
        <w:rPr>
          <w:rFonts w:hint="eastAsia"/>
          <w:position w:val="0"/>
        </w:rPr>
        <w:t>有混凝土碎块、废弃钢筋废弃砖瓦、石块等，拆迁建筑垃圾产生量按1.3t/m</w:t>
      </w:r>
      <w:r>
        <w:rPr>
          <w:rFonts w:hint="eastAsia"/>
          <w:position w:val="0"/>
          <w:vertAlign w:val="superscript"/>
        </w:rPr>
        <w:t>2</w:t>
      </w:r>
      <w:r>
        <w:rPr>
          <w:rFonts w:hint="eastAsia"/>
          <w:position w:val="0"/>
        </w:rPr>
        <w:t>计算，则产生量为1776t。</w:t>
      </w:r>
      <w:r>
        <w:rPr>
          <w:rFonts w:hint="eastAsia"/>
          <w:spacing w:val="2"/>
          <w:position w:val="0"/>
        </w:rPr>
        <w:t>施工建筑垃圾产生量按每平方米0.05吨</w:t>
      </w:r>
      <w:r>
        <w:rPr>
          <w:rFonts w:hint="eastAsia"/>
          <w:position w:val="0"/>
        </w:rPr>
        <w:t>，则本项目施工建筑垃圾产生量为126吨。</w:t>
      </w:r>
      <w:r>
        <w:rPr>
          <w:position w:val="0"/>
          <w:lang w:val="zh-CN"/>
        </w:rPr>
        <w:t>建筑垃圾中钢筋等回收利用，混凝土块连同弃土、砖瓦、弃渣等其他建筑垃圾必须按照</w:t>
      </w:r>
      <w:r>
        <w:rPr>
          <w:rFonts w:hint="eastAsia"/>
          <w:position w:val="0"/>
          <w:lang w:val="zh-CN"/>
        </w:rPr>
        <w:t>景区</w:t>
      </w:r>
      <w:r>
        <w:rPr>
          <w:position w:val="0"/>
          <w:lang w:val="zh-CN"/>
        </w:rPr>
        <w:t>环卫有关规定进行处置</w:t>
      </w:r>
      <w:r>
        <w:rPr>
          <w:rFonts w:hint="eastAsia"/>
          <w:position w:val="0"/>
          <w:lang w:val="zh-CN"/>
        </w:rPr>
        <w:t>，</w:t>
      </w:r>
      <w:r>
        <w:rPr>
          <w:position w:val="0"/>
          <w:lang w:val="zh-CN"/>
        </w:rPr>
        <w:t>用封闭式</w:t>
      </w:r>
      <w:r>
        <w:rPr>
          <w:rFonts w:hint="eastAsia"/>
          <w:position w:val="0"/>
          <w:lang w:val="zh-CN"/>
        </w:rPr>
        <w:t>渣土</w:t>
      </w:r>
      <w:r>
        <w:rPr>
          <w:position w:val="0"/>
          <w:lang w:val="zh-CN"/>
        </w:rPr>
        <w:t>运输车及时清运，不能随意抛弃、转移和扩散</w:t>
      </w:r>
      <w:r>
        <w:rPr>
          <w:rFonts w:hint="eastAsia"/>
          <w:position w:val="0"/>
          <w:lang w:val="zh-CN"/>
        </w:rPr>
        <w:t>，</w:t>
      </w:r>
      <w:r>
        <w:rPr>
          <w:rFonts w:hint="eastAsia"/>
          <w:position w:val="0"/>
        </w:rPr>
        <w:t>景区环卫部门统一清运处置地点位于项目西北小车沟村。</w:t>
      </w:r>
    </w:p>
    <w:p>
      <w:pPr>
        <w:autoSpaceDE w:val="0"/>
        <w:autoSpaceDN w:val="0"/>
        <w:adjustRightInd w:val="0"/>
        <w:snapToGrid w:val="0"/>
        <w:spacing w:line="540" w:lineRule="exact"/>
        <w:ind w:firstLine="480"/>
        <w:rPr>
          <w:bCs/>
          <w:position w:val="0"/>
        </w:rPr>
      </w:pPr>
      <w:r>
        <w:rPr>
          <w:rFonts w:hint="eastAsia"/>
          <w:bCs/>
          <w:position w:val="0"/>
        </w:rPr>
        <w:t>本项目地下建筑面积663m</w:t>
      </w:r>
      <w:r>
        <w:rPr>
          <w:rFonts w:hint="eastAsia"/>
          <w:bCs/>
          <w:position w:val="0"/>
          <w:vertAlign w:val="superscript"/>
        </w:rPr>
        <w:t>2</w:t>
      </w:r>
      <w:r>
        <w:rPr>
          <w:rFonts w:hint="eastAsia"/>
          <w:bCs/>
          <w:position w:val="0"/>
        </w:rPr>
        <w:t>，</w:t>
      </w:r>
      <w:r>
        <w:rPr>
          <w:bCs/>
          <w:position w:val="0"/>
        </w:rPr>
        <w:t>经估算本工程开挖土方</w:t>
      </w:r>
      <w:r>
        <w:rPr>
          <w:rFonts w:hint="eastAsia"/>
          <w:bCs/>
          <w:position w:val="0"/>
        </w:rPr>
        <w:t>1989</w:t>
      </w:r>
      <w:r>
        <w:rPr>
          <w:bCs/>
          <w:position w:val="0"/>
        </w:rPr>
        <w:t>m</w:t>
      </w:r>
      <w:r>
        <w:rPr>
          <w:bCs/>
          <w:position w:val="0"/>
          <w:vertAlign w:val="superscript"/>
        </w:rPr>
        <w:t>3</w:t>
      </w:r>
      <w:r>
        <w:rPr>
          <w:bCs/>
          <w:position w:val="0"/>
        </w:rPr>
        <w:t>，其中回填</w:t>
      </w:r>
      <w:r>
        <w:rPr>
          <w:rFonts w:hint="eastAsia"/>
          <w:bCs/>
          <w:position w:val="0"/>
        </w:rPr>
        <w:t>700</w:t>
      </w:r>
      <w:r>
        <w:rPr>
          <w:bCs/>
          <w:position w:val="0"/>
        </w:rPr>
        <w:t>m</w:t>
      </w:r>
      <w:r>
        <w:rPr>
          <w:bCs/>
          <w:position w:val="0"/>
          <w:vertAlign w:val="superscript"/>
        </w:rPr>
        <w:t>3</w:t>
      </w:r>
      <w:r>
        <w:rPr>
          <w:bCs/>
          <w:position w:val="0"/>
        </w:rPr>
        <w:t>，用于场内周转、绿化、道路及生态景观建设等</w:t>
      </w:r>
      <w:r>
        <w:rPr>
          <w:rFonts w:hint="eastAsia"/>
          <w:bCs/>
          <w:position w:val="0"/>
        </w:rPr>
        <w:t>700</w:t>
      </w:r>
      <w:r>
        <w:rPr>
          <w:bCs/>
          <w:position w:val="0"/>
        </w:rPr>
        <w:t>m</w:t>
      </w:r>
      <w:r>
        <w:rPr>
          <w:bCs/>
          <w:position w:val="0"/>
          <w:vertAlign w:val="superscript"/>
        </w:rPr>
        <w:t>3</w:t>
      </w:r>
      <w:r>
        <w:rPr>
          <w:bCs/>
          <w:position w:val="0"/>
        </w:rPr>
        <w:t>，</w:t>
      </w:r>
      <w:r>
        <w:rPr>
          <w:rFonts w:hint="eastAsia"/>
          <w:bCs/>
          <w:position w:val="0"/>
        </w:rPr>
        <w:t>产生弃土量约589</w:t>
      </w:r>
      <w:r>
        <w:rPr>
          <w:bCs/>
          <w:position w:val="0"/>
        </w:rPr>
        <w:t>m</w:t>
      </w:r>
      <w:r>
        <w:rPr>
          <w:bCs/>
          <w:position w:val="0"/>
          <w:vertAlign w:val="superscript"/>
        </w:rPr>
        <w:t>3</w:t>
      </w:r>
      <w:r>
        <w:rPr>
          <w:rFonts w:hint="eastAsia"/>
          <w:bCs/>
          <w:position w:val="0"/>
        </w:rPr>
        <w:t>，同建筑垃圾一同交由景区环卫部门统一清运处置。</w:t>
      </w:r>
    </w:p>
    <w:p>
      <w:pPr>
        <w:autoSpaceDE w:val="0"/>
        <w:autoSpaceDN w:val="0"/>
        <w:adjustRightInd w:val="0"/>
        <w:snapToGrid w:val="0"/>
        <w:spacing w:line="540" w:lineRule="exact"/>
        <w:ind w:firstLine="480"/>
        <w:rPr>
          <w:bCs/>
          <w:position w:val="0"/>
        </w:rPr>
      </w:pPr>
      <w:r>
        <w:rPr>
          <w:rFonts w:hint="eastAsia"/>
          <w:bCs/>
          <w:position w:val="0"/>
        </w:rPr>
        <w:t>施工装修过程中产生的少量一般固废建筑垃圾统一收集交由景区环卫部门统一清运处置，装修过程中使用油漆会产生一定量的废油漆桶，交由有资质处理单位回收处置，不得混入一般固废中处置。</w:t>
      </w:r>
    </w:p>
    <w:p>
      <w:pPr>
        <w:autoSpaceDE w:val="0"/>
        <w:autoSpaceDN w:val="0"/>
        <w:adjustRightInd w:val="0"/>
        <w:snapToGrid w:val="0"/>
        <w:spacing w:line="540" w:lineRule="exact"/>
        <w:ind w:firstLine="480"/>
        <w:rPr>
          <w:bCs/>
          <w:position w:val="0"/>
        </w:rPr>
      </w:pPr>
      <w:r>
        <w:rPr>
          <w:bCs/>
          <w:position w:val="0"/>
        </w:rPr>
        <w:t>总之，施工过程中要严格按照</w:t>
      </w:r>
      <w:r>
        <w:rPr>
          <w:rFonts w:hint="eastAsia"/>
          <w:bCs/>
          <w:position w:val="0"/>
        </w:rPr>
        <w:t>《山西省大气污染防治2017年行动计划》、</w:t>
      </w:r>
      <w:r>
        <w:rPr>
          <w:bCs/>
          <w:position w:val="0"/>
        </w:rPr>
        <w:t>《忻州市人民政府办公厅关于印发忻州市加强扬尘污染综合治理工作实施方案的通知》忻州办发[2013]9号文中的要求执行</w:t>
      </w:r>
      <w:r>
        <w:rPr>
          <w:rFonts w:hint="eastAsia"/>
          <w:bCs/>
          <w:position w:val="0"/>
        </w:rPr>
        <w:t>，做到建筑施工现场围挡、工地裸土覆盖、工地主要路面硬化、拆除工程洒水抑尘、运输车辆清洗和裸露场地覆盖等六个百分百，运输车辆应采取密闭措施并确保正常使用，</w:t>
      </w:r>
      <w:r>
        <w:rPr>
          <w:bCs/>
          <w:position w:val="0"/>
        </w:rPr>
        <w:t>做到文明施工，环保施工。</w:t>
      </w:r>
    </w:p>
    <w:p>
      <w:pPr>
        <w:ind w:firstLine="480"/>
        <w:rPr>
          <w:bCs/>
          <w:position w:val="0"/>
        </w:rPr>
      </w:pPr>
      <w:r>
        <w:rPr>
          <w:rFonts w:hint="eastAsia"/>
          <w:bCs/>
          <w:position w:val="0"/>
        </w:rPr>
        <w:t>5</w:t>
      </w:r>
      <w:r>
        <w:rPr>
          <w:bCs/>
          <w:position w:val="0"/>
        </w:rPr>
        <w:t>、施工期</w:t>
      </w:r>
      <w:r>
        <w:rPr>
          <w:rFonts w:hint="eastAsia"/>
          <w:bCs/>
          <w:position w:val="0"/>
        </w:rPr>
        <w:t>生态</w:t>
      </w:r>
      <w:r>
        <w:rPr>
          <w:bCs/>
          <w:position w:val="0"/>
        </w:rPr>
        <w:t>影响分析及防治措施</w:t>
      </w:r>
    </w:p>
    <w:p>
      <w:pPr>
        <w:ind w:firstLine="480"/>
        <w:rPr>
          <w:bCs/>
          <w:position w:val="0"/>
        </w:rPr>
      </w:pPr>
      <w:r>
        <w:rPr>
          <w:rFonts w:hint="eastAsia"/>
          <w:bCs/>
          <w:position w:val="0"/>
        </w:rPr>
        <w:t>项目施工期对生态环境的影响主要表现在施工扬尘及固废带来的生态环境影响，为减轻生态影响应采取的生态保护措施主要包括以下几点：</w:t>
      </w:r>
    </w:p>
    <w:p>
      <w:pPr>
        <w:ind w:firstLine="480"/>
        <w:rPr>
          <w:bCs/>
          <w:position w:val="0"/>
        </w:rPr>
      </w:pPr>
      <w:r>
        <w:rPr>
          <w:bCs/>
          <w:position w:val="0"/>
        </w:rPr>
        <w:t>（1）施工单位应将</w:t>
      </w:r>
      <w:r>
        <w:rPr>
          <w:rFonts w:hint="eastAsia"/>
          <w:bCs/>
          <w:position w:val="0"/>
        </w:rPr>
        <w:t>施工作业严格限定在项目区红线范围内，</w:t>
      </w:r>
      <w:r>
        <w:rPr>
          <w:bCs/>
          <w:position w:val="0"/>
        </w:rPr>
        <w:t>并</w:t>
      </w:r>
      <w:r>
        <w:rPr>
          <w:rFonts w:hint="eastAsia"/>
          <w:bCs/>
          <w:position w:val="0"/>
        </w:rPr>
        <w:t>在施工现场</w:t>
      </w:r>
      <w:r>
        <w:rPr>
          <w:bCs/>
          <w:position w:val="0"/>
        </w:rPr>
        <w:t>设置施工围挡</w:t>
      </w:r>
      <w:r>
        <w:rPr>
          <w:rFonts w:hint="eastAsia"/>
          <w:bCs/>
          <w:position w:val="0"/>
        </w:rPr>
        <w:t>，材料储存场禁止露天储存，严格</w:t>
      </w:r>
      <w:r>
        <w:rPr>
          <w:bCs/>
          <w:position w:val="0"/>
        </w:rPr>
        <w:t>采取</w:t>
      </w:r>
      <w:r>
        <w:rPr>
          <w:rFonts w:hint="eastAsia"/>
          <w:bCs/>
          <w:position w:val="0"/>
        </w:rPr>
        <w:t>本次评价提出的施工期大气污染</w:t>
      </w:r>
      <w:r>
        <w:rPr>
          <w:bCs/>
          <w:position w:val="0"/>
        </w:rPr>
        <w:t>防治措施，最大限度的减少项目施工对周围环境产生的影响</w:t>
      </w:r>
      <w:r>
        <w:rPr>
          <w:rFonts w:hint="eastAsia"/>
          <w:bCs/>
          <w:position w:val="0"/>
        </w:rPr>
        <w:t>；</w:t>
      </w:r>
    </w:p>
    <w:p>
      <w:pPr>
        <w:ind w:firstLine="480"/>
        <w:rPr>
          <w:bCs/>
          <w:position w:val="0"/>
        </w:rPr>
      </w:pPr>
      <w:r>
        <w:rPr>
          <w:bCs/>
          <w:position w:val="0"/>
        </w:rPr>
        <w:t>（2）</w:t>
      </w:r>
      <w:r>
        <w:rPr>
          <w:rFonts w:hint="eastAsia"/>
          <w:bCs/>
          <w:position w:val="0"/>
        </w:rPr>
        <w:t>严格</w:t>
      </w:r>
      <w:r>
        <w:rPr>
          <w:bCs/>
          <w:position w:val="0"/>
        </w:rPr>
        <w:t>采取</w:t>
      </w:r>
      <w:r>
        <w:rPr>
          <w:rFonts w:hint="eastAsia"/>
          <w:bCs/>
          <w:position w:val="0"/>
        </w:rPr>
        <w:t>本次评价提出的施工期水污染</w:t>
      </w:r>
      <w:r>
        <w:rPr>
          <w:bCs/>
          <w:position w:val="0"/>
        </w:rPr>
        <w:t>防治措施，</w:t>
      </w:r>
      <w:r>
        <w:rPr>
          <w:rFonts w:hint="eastAsia"/>
          <w:bCs/>
          <w:position w:val="0"/>
        </w:rPr>
        <w:t>项目施工时对化粪池、隔油池的防渗措施必须要做好，采用混凝土防渗结构，使用环氧树脂防渗漆进行涂刷，基础采用双层人工材料防渗，保证防渗系数达到1.0×10</w:t>
      </w:r>
      <w:r>
        <w:rPr>
          <w:rFonts w:hint="eastAsia"/>
          <w:bCs/>
          <w:position w:val="0"/>
          <w:vertAlign w:val="superscript"/>
        </w:rPr>
        <w:t>-7</w:t>
      </w:r>
      <w:r>
        <w:rPr>
          <w:rFonts w:hint="eastAsia"/>
          <w:bCs/>
          <w:position w:val="0"/>
        </w:rPr>
        <w:t>cm/s以上，排水管线的施工与外部污水管线相接，污水管材均选用密封性较好的</w:t>
      </w:r>
      <w:r>
        <w:rPr>
          <w:bCs/>
          <w:position w:val="0"/>
        </w:rPr>
        <w:t>HDPE双壁波纹管</w:t>
      </w:r>
      <w:r>
        <w:rPr>
          <w:rFonts w:hint="eastAsia"/>
          <w:bCs/>
          <w:position w:val="0"/>
        </w:rPr>
        <w:t>，承接方式拟采用橡胶圈承插（柔性）接口，防渗漏效果好，管道管沟应采取15</w:t>
      </w:r>
      <w:r>
        <w:rPr>
          <w:bCs/>
          <w:position w:val="0"/>
        </w:rPr>
        <w:t>cm</w:t>
      </w:r>
      <w:r>
        <w:rPr>
          <w:rFonts w:hint="eastAsia"/>
          <w:bCs/>
          <w:position w:val="0"/>
        </w:rPr>
        <w:t>三合土铺底，再在上层铺5</w:t>
      </w:r>
      <w:r>
        <w:rPr>
          <w:bCs/>
          <w:position w:val="0"/>
        </w:rPr>
        <w:t>cm</w:t>
      </w:r>
      <w:r>
        <w:rPr>
          <w:rFonts w:hint="eastAsia"/>
          <w:bCs/>
          <w:position w:val="0"/>
        </w:rPr>
        <w:t>的水泥进行硬化，从而得以保证项目运营后的污水不外漏。</w:t>
      </w:r>
    </w:p>
    <w:p>
      <w:pPr>
        <w:ind w:firstLine="480"/>
        <w:rPr>
          <w:bCs/>
          <w:position w:val="0"/>
        </w:rPr>
      </w:pPr>
      <w:r>
        <w:rPr>
          <w:bCs/>
          <w:position w:val="0"/>
        </w:rPr>
        <w:t>（</w:t>
      </w:r>
      <w:r>
        <w:rPr>
          <w:rFonts w:hint="eastAsia"/>
          <w:bCs/>
          <w:position w:val="0"/>
        </w:rPr>
        <w:t>3</w:t>
      </w:r>
      <w:r>
        <w:rPr>
          <w:bCs/>
          <w:position w:val="0"/>
        </w:rPr>
        <w:t>）</w:t>
      </w:r>
      <w:r>
        <w:rPr>
          <w:rFonts w:hint="eastAsia"/>
          <w:bCs/>
          <w:position w:val="0"/>
        </w:rPr>
        <w:t>严格</w:t>
      </w:r>
      <w:r>
        <w:rPr>
          <w:bCs/>
          <w:position w:val="0"/>
        </w:rPr>
        <w:t>采取</w:t>
      </w:r>
      <w:r>
        <w:rPr>
          <w:rFonts w:hint="eastAsia"/>
          <w:bCs/>
          <w:position w:val="0"/>
        </w:rPr>
        <w:t>本次评价提出的施工期固废</w:t>
      </w:r>
      <w:r>
        <w:rPr>
          <w:bCs/>
          <w:position w:val="0"/>
        </w:rPr>
        <w:t>防治措施，</w:t>
      </w:r>
      <w:r>
        <w:rPr>
          <w:rFonts w:hint="eastAsia"/>
          <w:bCs/>
          <w:position w:val="0"/>
        </w:rPr>
        <w:t>将施工产生的固体废物及时清运，禁止</w:t>
      </w:r>
      <w:r>
        <w:rPr>
          <w:bCs/>
          <w:position w:val="0"/>
        </w:rPr>
        <w:t>随意抛弃、转移和扩散</w:t>
      </w:r>
      <w:r>
        <w:rPr>
          <w:rFonts w:hint="eastAsia"/>
          <w:bCs/>
          <w:position w:val="0"/>
        </w:rPr>
        <w:t>，交由景区环卫部门统一清运处置。</w:t>
      </w:r>
    </w:p>
    <w:p>
      <w:pPr>
        <w:ind w:firstLine="480"/>
        <w:rPr>
          <w:bCs/>
          <w:position w:val="0"/>
        </w:rPr>
      </w:pPr>
      <w:r>
        <w:rPr>
          <w:bCs/>
          <w:position w:val="0"/>
        </w:rPr>
        <w:t>（</w:t>
      </w:r>
      <w:r>
        <w:rPr>
          <w:rFonts w:hint="eastAsia"/>
          <w:bCs/>
          <w:position w:val="0"/>
        </w:rPr>
        <w:t>4</w:t>
      </w:r>
      <w:r>
        <w:rPr>
          <w:bCs/>
          <w:position w:val="0"/>
        </w:rPr>
        <w:t>）</w:t>
      </w:r>
      <w:r>
        <w:rPr>
          <w:rFonts w:hint="eastAsia"/>
          <w:bCs/>
          <w:position w:val="0"/>
        </w:rPr>
        <w:t>采用人工绿化的方式进行种植，</w:t>
      </w:r>
      <w:r>
        <w:rPr>
          <w:bCs/>
          <w:position w:val="0"/>
        </w:rPr>
        <w:t>充分利用绿色植物在交换空气、改善环境、保持生态平衡等方面的重要作用</w:t>
      </w:r>
      <w:r>
        <w:rPr>
          <w:rFonts w:hint="eastAsia"/>
          <w:bCs/>
          <w:position w:val="0"/>
        </w:rPr>
        <w:t>，选用当地常见物种，绿化面积达到746.37</w:t>
      </w:r>
      <w:r>
        <w:rPr>
          <w:bCs/>
          <w:position w:val="0"/>
        </w:rPr>
        <w:t>m</w:t>
      </w:r>
      <w:r>
        <w:rPr>
          <w:bCs/>
          <w:position w:val="0"/>
          <w:vertAlign w:val="superscript"/>
        </w:rPr>
        <w:t>2</w:t>
      </w:r>
      <w:r>
        <w:rPr>
          <w:rFonts w:hint="eastAsia"/>
          <w:bCs/>
          <w:position w:val="0"/>
        </w:rPr>
        <w:t>，绿化率30%，</w:t>
      </w:r>
      <w:r>
        <w:rPr>
          <w:bCs/>
          <w:position w:val="0"/>
        </w:rPr>
        <w:t>及时恢复</w:t>
      </w:r>
      <w:r>
        <w:rPr>
          <w:rFonts w:hint="eastAsia"/>
          <w:bCs/>
          <w:position w:val="0"/>
        </w:rPr>
        <w:t>区内</w:t>
      </w:r>
      <w:r>
        <w:rPr>
          <w:bCs/>
          <w:position w:val="0"/>
        </w:rPr>
        <w:t>植被和生态环境</w:t>
      </w:r>
      <w:r>
        <w:rPr>
          <w:rFonts w:hint="eastAsia"/>
          <w:bCs/>
          <w:position w:val="0"/>
        </w:rPr>
        <w:t>。</w:t>
      </w:r>
    </w:p>
    <w:p>
      <w:pPr>
        <w:ind w:firstLine="480"/>
        <w:rPr>
          <w:bCs/>
          <w:position w:val="0"/>
        </w:rPr>
      </w:pPr>
      <w:r>
        <w:rPr>
          <w:rFonts w:hint="eastAsia"/>
          <w:bCs/>
          <w:position w:val="0"/>
        </w:rPr>
        <w:t>上述</w:t>
      </w:r>
      <w:r>
        <w:rPr>
          <w:bCs/>
          <w:position w:val="0"/>
        </w:rPr>
        <w:t>施工过程中产生的污染都是暂时的，随着施工过程的结束，</w:t>
      </w:r>
      <w:r>
        <w:rPr>
          <w:rFonts w:hint="eastAsia"/>
          <w:bCs/>
          <w:position w:val="0"/>
        </w:rPr>
        <w:t>施工期间产生的环境污染问题也随之</w:t>
      </w:r>
      <w:r>
        <w:rPr>
          <w:bCs/>
          <w:position w:val="0"/>
        </w:rPr>
        <w:t>消失。</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2"/>
      </w:pPr>
    </w:p>
    <w:p>
      <w:pPr>
        <w:pStyle w:val="2"/>
      </w:pPr>
      <w:r>
        <w:t>营运期环境影响分析</w:t>
      </w:r>
    </w:p>
    <w:p>
      <w:pPr>
        <w:pStyle w:val="3"/>
        <w:ind w:firstLine="480"/>
      </w:pPr>
      <w:r>
        <w:rPr>
          <w:rFonts w:hint="eastAsia"/>
        </w:rPr>
        <w:t>1、大气环境影响分析</w:t>
      </w:r>
    </w:p>
    <w:p>
      <w:pPr>
        <w:ind w:firstLine="480"/>
      </w:pPr>
      <w:r>
        <w:rPr>
          <w:rFonts w:hint="eastAsia"/>
        </w:rPr>
        <w:t>本项目建筑采暖拟使用电采暖，采暖方式采用空气源热泵，对各采暖单元单独设置采暖系统，</w:t>
      </w:r>
      <w:r>
        <w:t>住宿楼内卫生间设置淋浴，热水</w:t>
      </w:r>
      <w:r>
        <w:rPr>
          <w:rFonts w:hint="eastAsia"/>
        </w:rPr>
        <w:t>由</w:t>
      </w:r>
      <w:r>
        <w:t>电热水器</w:t>
      </w:r>
      <w:r>
        <w:rPr>
          <w:rFonts w:hint="eastAsia"/>
        </w:rPr>
        <w:t>供给；办公生活饮用热水由自动饮水机提供。因此，项目运营期废气主要为食堂燃用天然气燃烧废气、食堂油烟。</w:t>
      </w:r>
    </w:p>
    <w:p>
      <w:pPr>
        <w:ind w:firstLine="480"/>
      </w:pPr>
      <w:r>
        <w:rPr>
          <w:rFonts w:hint="eastAsia"/>
        </w:rPr>
        <w:t>（1）食堂燃用天然气燃烧废气</w:t>
      </w:r>
    </w:p>
    <w:p>
      <w:pPr>
        <w:spacing w:line="480" w:lineRule="exact"/>
        <w:ind w:firstLine="480"/>
      </w:pPr>
      <w:r>
        <w:rPr>
          <w:rFonts w:hint="eastAsia"/>
        </w:rPr>
        <w:t>本项目食堂燃用管道天然气，气源为定襄-五台天然气输送管线，通过中压燃气管道接入项目区西南角的调压器，转换为低压后接入食堂低压燃气管道，食堂年用天然气量为6862m</w:t>
      </w:r>
      <w:r>
        <w:rPr>
          <w:rFonts w:hint="eastAsia"/>
          <w:vertAlign w:val="superscript"/>
        </w:rPr>
        <w:t>3</w:t>
      </w:r>
      <w:r>
        <w:rPr>
          <w:rFonts w:hint="eastAsia"/>
        </w:rPr>
        <w:t>/a</w:t>
      </w:r>
      <w:r>
        <w:t>。</w:t>
      </w:r>
      <w:r>
        <w:rPr>
          <w:rFonts w:hint="eastAsia"/>
        </w:rPr>
        <w:t>城市管道天然气</w:t>
      </w:r>
      <w:r>
        <w:t>属清洁能源，主要成分为</w:t>
      </w:r>
      <w:r>
        <w:rPr>
          <w:rFonts w:hint="eastAsia"/>
        </w:rPr>
        <w:t>甲烷</w:t>
      </w:r>
      <w:r>
        <w:t>，燃烧产物</w:t>
      </w:r>
      <w:r>
        <w:rPr>
          <w:rFonts w:hint="eastAsia"/>
        </w:rPr>
        <w:t>主要为二氧化碳和水蒸</w:t>
      </w:r>
      <w:r>
        <w:rPr>
          <w:rFonts w:hint="eastAsia"/>
          <w:lang w:eastAsia="zh-CN"/>
        </w:rPr>
        <w:t>气</w:t>
      </w:r>
      <w:r>
        <w:rPr>
          <w:rFonts w:hint="eastAsia"/>
        </w:rPr>
        <w:t>，</w:t>
      </w:r>
      <w:r>
        <w:t>污染物排放量较小，对周围环境空气的影响较小</w:t>
      </w:r>
      <w:r>
        <w:rPr>
          <w:rFonts w:hint="eastAsia"/>
        </w:rPr>
        <w:t>。</w:t>
      </w:r>
    </w:p>
    <w:p>
      <w:pPr>
        <w:ind w:firstLine="480"/>
      </w:pPr>
      <w:r>
        <w:rPr>
          <w:rFonts w:hint="eastAsia"/>
        </w:rPr>
        <w:t>（2）油烟废气</w:t>
      </w:r>
    </w:p>
    <w:p>
      <w:pPr>
        <w:ind w:firstLine="480"/>
      </w:pPr>
      <w:r>
        <w:rPr>
          <w:rFonts w:hint="eastAsia"/>
        </w:rPr>
        <w:t>本项目食堂食用人员按最多人数计，共94人，每人每日消耗动植物油按0.05kg计，则项目食用油量为4.7kg/d，年消耗食用油1715.5kg/a，挥发出的油烟量约为2%，则食堂油烟产生量约34.31kg/a。</w:t>
      </w:r>
    </w:p>
    <w:p>
      <w:pPr>
        <w:ind w:firstLine="480"/>
      </w:pPr>
      <w:r>
        <w:rPr>
          <w:rFonts w:hint="eastAsia"/>
        </w:rPr>
        <w:t>本项目食堂设2个灶头，项目食堂年工作日按365天计，每天三餐烹饪时间共5h，在食堂灶台上方设置集气罩，油烟集气罩投影面积应大于灶台面，废气经过专用烟道经屋顶油烟净化装置处理后排空，处理风量约为4000m</w:t>
      </w:r>
      <w:r>
        <w:rPr>
          <w:rFonts w:hint="eastAsia"/>
          <w:vertAlign w:val="superscript"/>
        </w:rPr>
        <w:t>3</w:t>
      </w:r>
      <w:r>
        <w:rPr>
          <w:rFonts w:hint="eastAsia"/>
        </w:rPr>
        <w:t>/h，处理效率可以达到60%，处理后油烟排放量为13.72kg/a，则油烟排放浓度为1.88mg/m</w:t>
      </w:r>
      <w:r>
        <w:rPr>
          <w:rFonts w:hint="eastAsia"/>
          <w:vertAlign w:val="superscript"/>
        </w:rPr>
        <w:t>3</w:t>
      </w:r>
      <w:r>
        <w:rPr>
          <w:rFonts w:hint="eastAsia"/>
        </w:rPr>
        <w:t>，排放浓度满足《饮食业油烟排放标准（试行）》（GB18483-2001）标准要求，不会对周围环境产生不良影响。</w:t>
      </w:r>
    </w:p>
    <w:p>
      <w:pPr>
        <w:pStyle w:val="3"/>
        <w:ind w:firstLine="480"/>
      </w:pPr>
      <w:r>
        <w:rPr>
          <w:rFonts w:hint="eastAsia"/>
        </w:rPr>
        <w:t xml:space="preserve">2、水环境影响分析 </w:t>
      </w:r>
    </w:p>
    <w:p>
      <w:pPr>
        <w:ind w:firstLine="480"/>
      </w:pPr>
      <w:r>
        <w:rPr>
          <w:rFonts w:hint="eastAsia"/>
          <w:snapToGrid w:val="0"/>
          <w:kern w:val="0"/>
        </w:rPr>
        <w:t>本项目采用雨污分流的排水体制。</w:t>
      </w:r>
      <w:r>
        <w:rPr>
          <w:rFonts w:hint="eastAsia"/>
        </w:rPr>
        <w:t>项目区内</w:t>
      </w:r>
      <w:r>
        <w:rPr>
          <w:rFonts w:hint="eastAsia"/>
          <w:snapToGrid w:val="0"/>
          <w:kern w:val="0"/>
        </w:rPr>
        <w:t>雨水沿地面坡度进入雨水排水管道，最终排出项目区外</w:t>
      </w:r>
      <w:r>
        <w:rPr>
          <w:rFonts w:hint="eastAsia"/>
        </w:rPr>
        <w:t>排水沟渠。</w:t>
      </w:r>
    </w:p>
    <w:p>
      <w:pPr>
        <w:ind w:firstLine="480"/>
      </w:pPr>
      <w:r>
        <w:rPr>
          <w:rFonts w:hint="eastAsia"/>
        </w:rPr>
        <w:t>项目运营期废水主要为人员生活污水、食堂废水，废水排放量为3040.45m</w:t>
      </w:r>
      <w:r>
        <w:rPr>
          <w:rFonts w:hint="eastAsia"/>
          <w:vertAlign w:val="superscript"/>
        </w:rPr>
        <w:t>3</w:t>
      </w:r>
      <w:r>
        <w:rPr>
          <w:rFonts w:hint="eastAsia"/>
        </w:rPr>
        <w:t>/a，废水中主要含COD、BOD</w:t>
      </w:r>
      <w:r>
        <w:rPr>
          <w:rFonts w:hint="eastAsia"/>
          <w:vertAlign w:val="subscript"/>
        </w:rPr>
        <w:t>5</w:t>
      </w:r>
      <w:r>
        <w:rPr>
          <w:rFonts w:hint="eastAsia"/>
        </w:rPr>
        <w:t>、SS、NH</w:t>
      </w:r>
      <w:r>
        <w:rPr>
          <w:rFonts w:hint="eastAsia"/>
          <w:vertAlign w:val="subscript"/>
        </w:rPr>
        <w:t>3</w:t>
      </w:r>
      <w:r>
        <w:rPr>
          <w:rFonts w:hint="eastAsia"/>
        </w:rPr>
        <w:t>-N等污染物。</w:t>
      </w:r>
    </w:p>
    <w:p>
      <w:pPr>
        <w:spacing w:line="480" w:lineRule="exact"/>
        <w:ind w:firstLine="436" w:firstLineChars="182"/>
      </w:pPr>
      <w:r>
        <w:t>本项目年用水量为</w:t>
      </w:r>
      <w:r>
        <w:rPr>
          <w:rFonts w:hint="eastAsia"/>
        </w:rPr>
        <w:t>3995.3</w:t>
      </w:r>
      <w:r>
        <w:t>m</w:t>
      </w:r>
      <w:r>
        <w:rPr>
          <w:vertAlign w:val="superscript"/>
        </w:rPr>
        <w:t>3</w:t>
      </w:r>
      <w:r>
        <w:rPr>
          <w:rFonts w:hint="eastAsia"/>
        </w:rPr>
        <w:t>，</w:t>
      </w:r>
      <w:r>
        <w:t>年</w:t>
      </w:r>
      <w:r>
        <w:rPr>
          <w:rFonts w:hint="eastAsia"/>
        </w:rPr>
        <w:t>排</w:t>
      </w:r>
      <w:r>
        <w:t>水量为</w:t>
      </w:r>
      <w:r>
        <w:rPr>
          <w:rFonts w:hint="eastAsia"/>
        </w:rPr>
        <w:t>3040.45</w:t>
      </w:r>
      <w:r>
        <w:t>m</w:t>
      </w:r>
      <w:r>
        <w:rPr>
          <w:vertAlign w:val="superscript"/>
        </w:rPr>
        <w:t>3</w:t>
      </w:r>
      <w:r>
        <w:rPr>
          <w:rFonts w:hint="eastAsia"/>
        </w:rPr>
        <w:t>，食堂废水经隔油池（1m</w:t>
      </w:r>
      <w:r>
        <w:rPr>
          <w:rFonts w:hint="eastAsia"/>
          <w:vertAlign w:val="superscript"/>
        </w:rPr>
        <w:t>3</w:t>
      </w:r>
      <w:r>
        <w:rPr>
          <w:rFonts w:hint="eastAsia"/>
        </w:rPr>
        <w:t>）隔油后与生活污水一起排入化粪池（200m</w:t>
      </w:r>
      <w:r>
        <w:rPr>
          <w:rFonts w:hint="eastAsia"/>
          <w:vertAlign w:val="superscript"/>
        </w:rPr>
        <w:t>3</w:t>
      </w:r>
      <w:r>
        <w:rPr>
          <w:rFonts w:hint="eastAsia"/>
        </w:rPr>
        <w:t>）预处理，废水经化粪池初步处理后经市政污水管线排入五台山杨柏峪污水处理厂。</w:t>
      </w:r>
      <w:r>
        <w:t>类比同类型项目污染物排放情况，污染物</w:t>
      </w:r>
      <w:r>
        <w:rPr>
          <w:rFonts w:hint="eastAsia"/>
        </w:rPr>
        <w:t>产生</w:t>
      </w:r>
      <w:r>
        <w:t>浓度</w:t>
      </w:r>
      <w:r>
        <w:rPr>
          <w:rFonts w:hint="eastAsia"/>
        </w:rPr>
        <w:t>约</w:t>
      </w:r>
      <w:r>
        <w:t>为CODcr：350mg/L，BOD</w:t>
      </w:r>
      <w:r>
        <w:rPr>
          <w:vertAlign w:val="subscript"/>
        </w:rPr>
        <w:t>5</w:t>
      </w:r>
      <w:r>
        <w:t>：2</w:t>
      </w:r>
      <w:r>
        <w:rPr>
          <w:rFonts w:hint="eastAsia"/>
        </w:rPr>
        <w:t>0</w:t>
      </w:r>
      <w:r>
        <w:t>0mg/L，SS：</w:t>
      </w:r>
      <w:r>
        <w:rPr>
          <w:rFonts w:hint="eastAsia"/>
        </w:rPr>
        <w:t>3</w:t>
      </w:r>
      <w:r>
        <w:t>50mg/L</w:t>
      </w:r>
      <w:r>
        <w:rPr>
          <w:rFonts w:hint="eastAsia"/>
        </w:rPr>
        <w:t>，氨氮：45</w:t>
      </w:r>
      <w:r>
        <w:t xml:space="preserve"> mg/L</w:t>
      </w:r>
      <w:r>
        <w:rPr>
          <w:rFonts w:hint="eastAsia"/>
        </w:rPr>
        <w:t>，</w:t>
      </w:r>
      <w:r>
        <w:t>产生量分别为</w:t>
      </w:r>
      <w:r>
        <w:rPr>
          <w:rFonts w:hint="eastAsia"/>
        </w:rPr>
        <w:t>1.06</w:t>
      </w:r>
      <w:r>
        <w:t>t/a、</w:t>
      </w:r>
      <w:r>
        <w:rPr>
          <w:rFonts w:hint="eastAsia"/>
        </w:rPr>
        <w:t>0.61</w:t>
      </w:r>
      <w:r>
        <w:t>t/a、</w:t>
      </w:r>
      <w:r>
        <w:rPr>
          <w:rFonts w:hint="eastAsia"/>
        </w:rPr>
        <w:t>1.06</w:t>
      </w:r>
      <w:r>
        <w:t>t/a</w:t>
      </w:r>
      <w:r>
        <w:rPr>
          <w:rFonts w:hint="eastAsia"/>
        </w:rPr>
        <w:t>、0.14</w:t>
      </w:r>
      <w:r>
        <w:t>t/a</w:t>
      </w:r>
      <w:r>
        <w:rPr>
          <w:rFonts w:hint="eastAsia"/>
        </w:rPr>
        <w:t>。化粪池内水力停留时间设计为12h，对废水中污染物具有少量的去除作用，经化粪池初步处理后，生活污水中各</w:t>
      </w:r>
      <w:r>
        <w:t>污染物</w:t>
      </w:r>
      <w:r>
        <w:rPr>
          <w:rFonts w:hint="eastAsia"/>
        </w:rPr>
        <w:t>排放</w:t>
      </w:r>
      <w:r>
        <w:t>浓度分别为CODcr：</w:t>
      </w:r>
      <w:r>
        <w:rPr>
          <w:rFonts w:hint="eastAsia"/>
        </w:rPr>
        <w:t>297</w:t>
      </w:r>
      <w:r>
        <w:t>mg/L，BOD</w:t>
      </w:r>
      <w:r>
        <w:rPr>
          <w:vertAlign w:val="subscript"/>
        </w:rPr>
        <w:t>5</w:t>
      </w:r>
      <w:r>
        <w:t>：</w:t>
      </w:r>
      <w:r>
        <w:rPr>
          <w:rFonts w:hint="eastAsia"/>
        </w:rPr>
        <w:t>184</w:t>
      </w:r>
      <w:r>
        <w:t>mg/L，SS：</w:t>
      </w:r>
      <w:r>
        <w:rPr>
          <w:rFonts w:hint="eastAsia"/>
        </w:rPr>
        <w:t>246</w:t>
      </w:r>
      <w:r>
        <w:t>mg/L</w:t>
      </w:r>
      <w:r>
        <w:rPr>
          <w:rFonts w:hint="eastAsia"/>
        </w:rPr>
        <w:t>，氨氮：42</w:t>
      </w:r>
      <w:r>
        <w:t>mg/L</w:t>
      </w:r>
      <w:r>
        <w:rPr>
          <w:rFonts w:hint="eastAsia"/>
        </w:rPr>
        <w:t>，排放</w:t>
      </w:r>
      <w:r>
        <w:t>量分别为</w:t>
      </w:r>
      <w:r>
        <w:rPr>
          <w:rFonts w:hint="eastAsia"/>
        </w:rPr>
        <w:t>0.9t</w:t>
      </w:r>
      <w:r>
        <w:t>/a、</w:t>
      </w:r>
      <w:r>
        <w:rPr>
          <w:rFonts w:hint="eastAsia"/>
        </w:rPr>
        <w:t>0.56</w:t>
      </w:r>
      <w:r>
        <w:t>t/a、</w:t>
      </w:r>
      <w:r>
        <w:rPr>
          <w:rFonts w:hint="eastAsia"/>
        </w:rPr>
        <w:t>0.75</w:t>
      </w:r>
      <w:r>
        <w:t>t/a</w:t>
      </w:r>
      <w:r>
        <w:rPr>
          <w:rFonts w:hint="eastAsia"/>
        </w:rPr>
        <w:t>、0.13</w:t>
      </w:r>
      <w:r>
        <w:t>t/a</w:t>
      </w:r>
      <w:r>
        <w:rPr>
          <w:rFonts w:hint="eastAsia"/>
        </w:rPr>
        <w:t>。</w:t>
      </w:r>
    </w:p>
    <w:p>
      <w:pPr>
        <w:pStyle w:val="7"/>
        <w:snapToGrid w:val="0"/>
        <w:spacing w:line="440" w:lineRule="atLeast"/>
        <w:rPr>
          <w:color w:val="auto"/>
          <w:sz w:val="21"/>
          <w:szCs w:val="21"/>
        </w:rPr>
      </w:pPr>
      <w:r>
        <w:rPr>
          <w:rFonts w:hint="eastAsia"/>
          <w:color w:val="auto"/>
          <w:sz w:val="21"/>
          <w:szCs w:val="21"/>
        </w:rPr>
        <w:t>表17  项目生活污水污染物产排放情况</w:t>
      </w:r>
    </w:p>
    <w:tbl>
      <w:tblPr>
        <w:tblStyle w:val="49"/>
        <w:tblW w:w="5000" w:type="pct"/>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433"/>
        <w:gridCol w:w="1015"/>
        <w:gridCol w:w="903"/>
        <w:gridCol w:w="870"/>
        <w:gridCol w:w="851"/>
        <w:gridCol w:w="835"/>
        <w:gridCol w:w="1005"/>
        <w:gridCol w:w="921"/>
        <w:gridCol w:w="987"/>
        <w:gridCol w:w="900"/>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42" w:hRule="atLeast"/>
          <w:jc w:val="center"/>
        </w:trPr>
        <w:tc>
          <w:tcPr>
            <w:tcW w:w="830" w:type="pct"/>
            <w:gridSpan w:val="2"/>
            <w:vMerge w:val="restart"/>
            <w:vAlign w:val="center"/>
          </w:tcPr>
          <w:p>
            <w:pPr>
              <w:snapToGrid w:val="0"/>
              <w:spacing w:line="240" w:lineRule="atLeast"/>
              <w:ind w:left="210" w:hanging="210" w:hangingChars="100"/>
              <w:jc w:val="center"/>
              <w:rPr>
                <w:position w:val="0"/>
                <w:sz w:val="21"/>
                <w:szCs w:val="21"/>
              </w:rPr>
            </w:pPr>
            <w:r>
              <w:rPr>
                <w:position w:val="0"/>
                <w:sz w:val="21"/>
                <w:szCs w:val="21"/>
              </w:rPr>
              <w:t>污染因子</w:t>
            </w:r>
          </w:p>
          <w:p>
            <w:pPr>
              <w:snapToGrid w:val="0"/>
              <w:spacing w:line="240" w:lineRule="atLeast"/>
              <w:ind w:left="210" w:hanging="210" w:hangingChars="100"/>
              <w:jc w:val="center"/>
              <w:rPr>
                <w:position w:val="0"/>
                <w:sz w:val="21"/>
                <w:szCs w:val="21"/>
              </w:rPr>
            </w:pPr>
          </w:p>
          <w:p>
            <w:pPr>
              <w:snapToGrid w:val="0"/>
              <w:spacing w:line="240" w:lineRule="atLeast"/>
              <w:ind w:left="210" w:hanging="210" w:hangingChars="100"/>
              <w:jc w:val="center"/>
              <w:rPr>
                <w:position w:val="0"/>
                <w:sz w:val="21"/>
                <w:szCs w:val="21"/>
              </w:rPr>
            </w:pPr>
            <w:r>
              <w:rPr>
                <w:position w:val="0"/>
                <w:sz w:val="21"/>
                <w:szCs w:val="21"/>
              </w:rPr>
              <w:t>类别</w:t>
            </w:r>
          </w:p>
        </w:tc>
        <w:tc>
          <w:tcPr>
            <w:tcW w:w="1017" w:type="pct"/>
            <w:gridSpan w:val="2"/>
            <w:vAlign w:val="center"/>
          </w:tcPr>
          <w:p>
            <w:pPr>
              <w:snapToGrid w:val="0"/>
              <w:spacing w:line="240" w:lineRule="atLeast"/>
              <w:ind w:firstLine="0" w:firstLineChars="0"/>
              <w:jc w:val="center"/>
              <w:rPr>
                <w:position w:val="0"/>
                <w:sz w:val="21"/>
                <w:szCs w:val="21"/>
              </w:rPr>
            </w:pPr>
            <w:r>
              <w:rPr>
                <w:position w:val="0"/>
                <w:sz w:val="21"/>
                <w:szCs w:val="21"/>
              </w:rPr>
              <w:t>COD</w:t>
            </w:r>
          </w:p>
        </w:tc>
        <w:tc>
          <w:tcPr>
            <w:tcW w:w="967" w:type="pct"/>
            <w:gridSpan w:val="2"/>
            <w:vAlign w:val="center"/>
          </w:tcPr>
          <w:p>
            <w:pPr>
              <w:snapToGrid w:val="0"/>
              <w:spacing w:line="240" w:lineRule="atLeast"/>
              <w:ind w:firstLine="0" w:firstLineChars="0"/>
              <w:jc w:val="center"/>
              <w:rPr>
                <w:position w:val="0"/>
                <w:sz w:val="21"/>
                <w:szCs w:val="21"/>
              </w:rPr>
            </w:pPr>
            <w:r>
              <w:rPr>
                <w:rFonts w:hint="eastAsia"/>
                <w:position w:val="0"/>
                <w:sz w:val="21"/>
                <w:szCs w:val="21"/>
              </w:rPr>
              <w:t>BOD</w:t>
            </w:r>
          </w:p>
        </w:tc>
        <w:tc>
          <w:tcPr>
            <w:tcW w:w="1104" w:type="pct"/>
            <w:gridSpan w:val="2"/>
            <w:vAlign w:val="center"/>
          </w:tcPr>
          <w:p>
            <w:pPr>
              <w:snapToGrid w:val="0"/>
              <w:spacing w:line="240" w:lineRule="atLeast"/>
              <w:ind w:firstLine="0" w:firstLineChars="0"/>
              <w:jc w:val="center"/>
              <w:rPr>
                <w:position w:val="0"/>
                <w:sz w:val="21"/>
                <w:szCs w:val="21"/>
              </w:rPr>
            </w:pPr>
            <w:r>
              <w:rPr>
                <w:position w:val="0"/>
                <w:sz w:val="21"/>
                <w:szCs w:val="21"/>
              </w:rPr>
              <w:t>SS</w:t>
            </w:r>
          </w:p>
        </w:tc>
        <w:tc>
          <w:tcPr>
            <w:tcW w:w="1082" w:type="pct"/>
            <w:gridSpan w:val="2"/>
            <w:vAlign w:val="center"/>
          </w:tcPr>
          <w:p>
            <w:pPr>
              <w:snapToGrid w:val="0"/>
              <w:spacing w:line="240" w:lineRule="atLeast"/>
              <w:ind w:firstLine="0" w:firstLineChars="0"/>
              <w:jc w:val="center"/>
              <w:rPr>
                <w:caps/>
                <w:position w:val="0"/>
                <w:sz w:val="21"/>
                <w:szCs w:val="21"/>
              </w:rPr>
            </w:pPr>
            <w:r>
              <w:rPr>
                <w:rFonts w:hint="eastAsia"/>
                <w:caps/>
                <w:position w:val="0"/>
                <w:sz w:val="21"/>
                <w:szCs w:val="21"/>
              </w:rPr>
              <w:t>氨氮</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27" w:hRule="atLeast"/>
          <w:jc w:val="center"/>
        </w:trPr>
        <w:tc>
          <w:tcPr>
            <w:tcW w:w="830" w:type="pct"/>
            <w:gridSpan w:val="2"/>
            <w:vMerge w:val="continue"/>
            <w:vAlign w:val="center"/>
          </w:tcPr>
          <w:p>
            <w:pPr>
              <w:snapToGrid w:val="0"/>
              <w:spacing w:line="240" w:lineRule="atLeast"/>
              <w:ind w:firstLine="0" w:firstLineChars="0"/>
              <w:jc w:val="center"/>
              <w:rPr>
                <w:position w:val="0"/>
                <w:sz w:val="21"/>
                <w:szCs w:val="21"/>
              </w:rPr>
            </w:pPr>
          </w:p>
        </w:tc>
        <w:tc>
          <w:tcPr>
            <w:tcW w:w="518" w:type="pct"/>
            <w:vAlign w:val="center"/>
          </w:tcPr>
          <w:p>
            <w:pPr>
              <w:snapToGrid w:val="0"/>
              <w:spacing w:line="240" w:lineRule="atLeast"/>
              <w:ind w:firstLine="0" w:firstLineChars="0"/>
              <w:jc w:val="center"/>
              <w:rPr>
                <w:position w:val="0"/>
                <w:sz w:val="21"/>
                <w:szCs w:val="21"/>
              </w:rPr>
            </w:pPr>
            <w:r>
              <w:rPr>
                <w:position w:val="0"/>
                <w:sz w:val="21"/>
                <w:szCs w:val="21"/>
              </w:rPr>
              <w:t>浓度mg/L</w:t>
            </w:r>
          </w:p>
        </w:tc>
        <w:tc>
          <w:tcPr>
            <w:tcW w:w="499" w:type="pct"/>
            <w:vAlign w:val="center"/>
          </w:tcPr>
          <w:p>
            <w:pPr>
              <w:snapToGrid w:val="0"/>
              <w:spacing w:line="240" w:lineRule="atLeast"/>
              <w:ind w:firstLine="0" w:firstLineChars="0"/>
              <w:jc w:val="center"/>
              <w:rPr>
                <w:position w:val="0"/>
                <w:sz w:val="21"/>
                <w:szCs w:val="21"/>
              </w:rPr>
            </w:pPr>
            <w:r>
              <w:rPr>
                <w:position w:val="0"/>
                <w:sz w:val="21"/>
                <w:szCs w:val="21"/>
              </w:rPr>
              <w:t>量t/a</w:t>
            </w:r>
          </w:p>
        </w:tc>
        <w:tc>
          <w:tcPr>
            <w:tcW w:w="488" w:type="pct"/>
            <w:vAlign w:val="center"/>
          </w:tcPr>
          <w:p>
            <w:pPr>
              <w:snapToGrid w:val="0"/>
              <w:spacing w:line="240" w:lineRule="atLeast"/>
              <w:ind w:firstLine="0" w:firstLineChars="0"/>
              <w:jc w:val="center"/>
              <w:rPr>
                <w:position w:val="0"/>
                <w:sz w:val="21"/>
                <w:szCs w:val="21"/>
              </w:rPr>
            </w:pPr>
            <w:r>
              <w:rPr>
                <w:position w:val="0"/>
                <w:sz w:val="21"/>
                <w:szCs w:val="21"/>
              </w:rPr>
              <w:t>浓度mg/L</w:t>
            </w:r>
          </w:p>
        </w:tc>
        <w:tc>
          <w:tcPr>
            <w:tcW w:w="479" w:type="pct"/>
            <w:vAlign w:val="center"/>
          </w:tcPr>
          <w:p>
            <w:pPr>
              <w:snapToGrid w:val="0"/>
              <w:spacing w:line="240" w:lineRule="atLeast"/>
              <w:ind w:firstLine="0" w:firstLineChars="0"/>
              <w:jc w:val="center"/>
              <w:rPr>
                <w:position w:val="0"/>
                <w:sz w:val="21"/>
                <w:szCs w:val="21"/>
              </w:rPr>
            </w:pPr>
            <w:r>
              <w:rPr>
                <w:position w:val="0"/>
                <w:sz w:val="21"/>
                <w:szCs w:val="21"/>
              </w:rPr>
              <w:t>量t/a</w:t>
            </w:r>
          </w:p>
        </w:tc>
        <w:tc>
          <w:tcPr>
            <w:tcW w:w="576" w:type="pct"/>
            <w:vAlign w:val="center"/>
          </w:tcPr>
          <w:p>
            <w:pPr>
              <w:snapToGrid w:val="0"/>
              <w:spacing w:line="240" w:lineRule="atLeast"/>
              <w:ind w:firstLine="0" w:firstLineChars="0"/>
              <w:jc w:val="center"/>
              <w:rPr>
                <w:position w:val="0"/>
                <w:sz w:val="21"/>
                <w:szCs w:val="21"/>
              </w:rPr>
            </w:pPr>
            <w:r>
              <w:rPr>
                <w:position w:val="0"/>
                <w:sz w:val="21"/>
                <w:szCs w:val="21"/>
              </w:rPr>
              <w:t>浓度mg/ L</w:t>
            </w:r>
          </w:p>
        </w:tc>
        <w:tc>
          <w:tcPr>
            <w:tcW w:w="528" w:type="pct"/>
            <w:vAlign w:val="center"/>
          </w:tcPr>
          <w:p>
            <w:pPr>
              <w:snapToGrid w:val="0"/>
              <w:spacing w:line="240" w:lineRule="atLeast"/>
              <w:ind w:firstLine="0" w:firstLineChars="0"/>
              <w:jc w:val="center"/>
              <w:rPr>
                <w:position w:val="0"/>
                <w:sz w:val="21"/>
                <w:szCs w:val="21"/>
              </w:rPr>
            </w:pPr>
            <w:r>
              <w:rPr>
                <w:position w:val="0"/>
                <w:sz w:val="21"/>
                <w:szCs w:val="21"/>
              </w:rPr>
              <w:t>量t/a</w:t>
            </w:r>
          </w:p>
        </w:tc>
        <w:tc>
          <w:tcPr>
            <w:tcW w:w="566" w:type="pct"/>
            <w:vAlign w:val="center"/>
          </w:tcPr>
          <w:p>
            <w:pPr>
              <w:snapToGrid w:val="0"/>
              <w:spacing w:line="240" w:lineRule="atLeast"/>
              <w:ind w:firstLine="0" w:firstLineChars="0"/>
              <w:jc w:val="center"/>
              <w:rPr>
                <w:position w:val="0"/>
                <w:sz w:val="21"/>
                <w:szCs w:val="21"/>
              </w:rPr>
            </w:pPr>
            <w:r>
              <w:rPr>
                <w:position w:val="0"/>
                <w:sz w:val="21"/>
                <w:szCs w:val="21"/>
              </w:rPr>
              <w:t>浓度mg/ L</w:t>
            </w:r>
          </w:p>
        </w:tc>
        <w:tc>
          <w:tcPr>
            <w:tcW w:w="516" w:type="pct"/>
            <w:vAlign w:val="center"/>
          </w:tcPr>
          <w:p>
            <w:pPr>
              <w:snapToGrid w:val="0"/>
              <w:spacing w:line="240" w:lineRule="atLeast"/>
              <w:ind w:firstLine="0" w:firstLineChars="0"/>
              <w:jc w:val="center"/>
              <w:rPr>
                <w:position w:val="0"/>
                <w:sz w:val="21"/>
                <w:szCs w:val="21"/>
              </w:rPr>
            </w:pPr>
            <w:r>
              <w:rPr>
                <w:position w:val="0"/>
                <w:sz w:val="21"/>
                <w:szCs w:val="21"/>
              </w:rPr>
              <w:t>量t/a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33" w:hRule="atLeast"/>
          <w:jc w:val="center"/>
        </w:trPr>
        <w:tc>
          <w:tcPr>
            <w:tcW w:w="248" w:type="pct"/>
            <w:vMerge w:val="restart"/>
            <w:vAlign w:val="center"/>
          </w:tcPr>
          <w:p>
            <w:pPr>
              <w:snapToGrid w:val="0"/>
              <w:spacing w:line="240" w:lineRule="atLeast"/>
              <w:ind w:firstLine="0" w:firstLineChars="0"/>
              <w:jc w:val="center"/>
              <w:rPr>
                <w:position w:val="0"/>
                <w:sz w:val="21"/>
                <w:szCs w:val="21"/>
              </w:rPr>
            </w:pPr>
            <w:r>
              <w:rPr>
                <w:rFonts w:hint="eastAsia"/>
                <w:position w:val="0"/>
                <w:sz w:val="21"/>
                <w:szCs w:val="21"/>
              </w:rPr>
              <w:t>生活污水</w:t>
            </w:r>
          </w:p>
        </w:tc>
        <w:tc>
          <w:tcPr>
            <w:tcW w:w="582" w:type="pct"/>
            <w:vAlign w:val="center"/>
          </w:tcPr>
          <w:p>
            <w:pPr>
              <w:snapToGrid w:val="0"/>
              <w:spacing w:line="240" w:lineRule="atLeast"/>
              <w:ind w:firstLine="0" w:firstLineChars="0"/>
              <w:jc w:val="center"/>
              <w:rPr>
                <w:position w:val="0"/>
                <w:sz w:val="21"/>
                <w:szCs w:val="21"/>
              </w:rPr>
            </w:pPr>
            <w:r>
              <w:rPr>
                <w:position w:val="0"/>
                <w:sz w:val="21"/>
                <w:szCs w:val="21"/>
              </w:rPr>
              <w:t>产生</w:t>
            </w:r>
          </w:p>
        </w:tc>
        <w:tc>
          <w:tcPr>
            <w:tcW w:w="518" w:type="pct"/>
            <w:vAlign w:val="center"/>
          </w:tcPr>
          <w:p>
            <w:pPr>
              <w:snapToGrid w:val="0"/>
              <w:spacing w:line="240" w:lineRule="atLeast"/>
              <w:ind w:firstLine="0" w:firstLineChars="0"/>
              <w:jc w:val="center"/>
              <w:rPr>
                <w:position w:val="0"/>
                <w:sz w:val="21"/>
                <w:szCs w:val="21"/>
              </w:rPr>
            </w:pPr>
            <w:r>
              <w:rPr>
                <w:rFonts w:hint="eastAsia"/>
                <w:position w:val="0"/>
                <w:sz w:val="21"/>
                <w:szCs w:val="21"/>
              </w:rPr>
              <w:t>350</w:t>
            </w:r>
          </w:p>
        </w:tc>
        <w:tc>
          <w:tcPr>
            <w:tcW w:w="499" w:type="pct"/>
            <w:vAlign w:val="center"/>
          </w:tcPr>
          <w:p>
            <w:pPr>
              <w:snapToGrid w:val="0"/>
              <w:spacing w:line="240" w:lineRule="atLeast"/>
              <w:ind w:firstLine="0" w:firstLineChars="0"/>
              <w:jc w:val="center"/>
              <w:rPr>
                <w:position w:val="0"/>
                <w:sz w:val="21"/>
                <w:szCs w:val="21"/>
              </w:rPr>
            </w:pPr>
            <w:r>
              <w:rPr>
                <w:rFonts w:hint="eastAsia"/>
                <w:position w:val="0"/>
                <w:sz w:val="21"/>
                <w:szCs w:val="21"/>
              </w:rPr>
              <w:t>1.06</w:t>
            </w:r>
          </w:p>
        </w:tc>
        <w:tc>
          <w:tcPr>
            <w:tcW w:w="488" w:type="pct"/>
            <w:vAlign w:val="center"/>
          </w:tcPr>
          <w:p>
            <w:pPr>
              <w:snapToGrid w:val="0"/>
              <w:spacing w:line="240" w:lineRule="atLeast"/>
              <w:ind w:firstLine="0" w:firstLineChars="0"/>
              <w:jc w:val="center"/>
              <w:rPr>
                <w:position w:val="0"/>
                <w:sz w:val="21"/>
                <w:szCs w:val="21"/>
              </w:rPr>
            </w:pPr>
            <w:r>
              <w:rPr>
                <w:rFonts w:hint="eastAsia"/>
                <w:position w:val="0"/>
                <w:sz w:val="21"/>
                <w:szCs w:val="21"/>
              </w:rPr>
              <w:t>200</w:t>
            </w:r>
          </w:p>
        </w:tc>
        <w:tc>
          <w:tcPr>
            <w:tcW w:w="479" w:type="pct"/>
            <w:vAlign w:val="center"/>
          </w:tcPr>
          <w:p>
            <w:pPr>
              <w:snapToGrid w:val="0"/>
              <w:spacing w:line="240" w:lineRule="atLeast"/>
              <w:ind w:firstLine="0" w:firstLineChars="0"/>
              <w:jc w:val="center"/>
              <w:rPr>
                <w:position w:val="0"/>
                <w:sz w:val="21"/>
                <w:szCs w:val="21"/>
              </w:rPr>
            </w:pPr>
            <w:r>
              <w:rPr>
                <w:rFonts w:hint="eastAsia"/>
                <w:position w:val="0"/>
                <w:sz w:val="21"/>
                <w:szCs w:val="21"/>
              </w:rPr>
              <w:t>0.61</w:t>
            </w:r>
          </w:p>
        </w:tc>
        <w:tc>
          <w:tcPr>
            <w:tcW w:w="576" w:type="pct"/>
            <w:vAlign w:val="center"/>
          </w:tcPr>
          <w:p>
            <w:pPr>
              <w:snapToGrid w:val="0"/>
              <w:spacing w:line="240" w:lineRule="atLeast"/>
              <w:ind w:firstLine="0" w:firstLineChars="0"/>
              <w:jc w:val="center"/>
              <w:rPr>
                <w:position w:val="0"/>
                <w:sz w:val="21"/>
                <w:szCs w:val="21"/>
              </w:rPr>
            </w:pPr>
            <w:r>
              <w:rPr>
                <w:rFonts w:hint="eastAsia"/>
                <w:position w:val="0"/>
                <w:sz w:val="21"/>
                <w:szCs w:val="21"/>
              </w:rPr>
              <w:t>350</w:t>
            </w:r>
          </w:p>
        </w:tc>
        <w:tc>
          <w:tcPr>
            <w:tcW w:w="528" w:type="pct"/>
            <w:vAlign w:val="center"/>
          </w:tcPr>
          <w:p>
            <w:pPr>
              <w:snapToGrid w:val="0"/>
              <w:spacing w:line="240" w:lineRule="atLeast"/>
              <w:ind w:firstLine="0" w:firstLineChars="0"/>
              <w:jc w:val="center"/>
              <w:rPr>
                <w:position w:val="0"/>
                <w:sz w:val="21"/>
                <w:szCs w:val="21"/>
              </w:rPr>
            </w:pPr>
            <w:r>
              <w:rPr>
                <w:rFonts w:hint="eastAsia"/>
                <w:position w:val="0"/>
                <w:sz w:val="21"/>
                <w:szCs w:val="21"/>
              </w:rPr>
              <w:t>1.06</w:t>
            </w:r>
          </w:p>
        </w:tc>
        <w:tc>
          <w:tcPr>
            <w:tcW w:w="566" w:type="pct"/>
            <w:vAlign w:val="center"/>
          </w:tcPr>
          <w:p>
            <w:pPr>
              <w:snapToGrid w:val="0"/>
              <w:spacing w:line="240" w:lineRule="atLeast"/>
              <w:ind w:firstLine="0" w:firstLineChars="0"/>
              <w:jc w:val="center"/>
              <w:rPr>
                <w:position w:val="0"/>
                <w:sz w:val="21"/>
                <w:szCs w:val="21"/>
              </w:rPr>
            </w:pPr>
            <w:r>
              <w:rPr>
                <w:rFonts w:hint="eastAsia"/>
                <w:position w:val="0"/>
                <w:sz w:val="21"/>
                <w:szCs w:val="21"/>
              </w:rPr>
              <w:t>45</w:t>
            </w:r>
          </w:p>
        </w:tc>
        <w:tc>
          <w:tcPr>
            <w:tcW w:w="516" w:type="pct"/>
            <w:vAlign w:val="center"/>
          </w:tcPr>
          <w:p>
            <w:pPr>
              <w:snapToGrid w:val="0"/>
              <w:spacing w:line="240" w:lineRule="atLeast"/>
              <w:ind w:firstLine="0" w:firstLineChars="0"/>
              <w:jc w:val="center"/>
              <w:rPr>
                <w:position w:val="0"/>
                <w:sz w:val="21"/>
                <w:szCs w:val="21"/>
              </w:rPr>
            </w:pPr>
            <w:r>
              <w:rPr>
                <w:rFonts w:hint="eastAsia"/>
                <w:position w:val="0"/>
                <w:sz w:val="21"/>
                <w:szCs w:val="21"/>
              </w:rPr>
              <w:t>0.14</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17" w:hRule="atLeast"/>
          <w:jc w:val="center"/>
        </w:trPr>
        <w:tc>
          <w:tcPr>
            <w:tcW w:w="248" w:type="pct"/>
            <w:vMerge w:val="continue"/>
            <w:vAlign w:val="center"/>
          </w:tcPr>
          <w:p>
            <w:pPr>
              <w:snapToGrid w:val="0"/>
              <w:spacing w:line="240" w:lineRule="atLeast"/>
              <w:ind w:firstLine="0" w:firstLineChars="0"/>
              <w:jc w:val="center"/>
              <w:rPr>
                <w:position w:val="0"/>
                <w:sz w:val="21"/>
                <w:szCs w:val="21"/>
              </w:rPr>
            </w:pPr>
          </w:p>
        </w:tc>
        <w:tc>
          <w:tcPr>
            <w:tcW w:w="582" w:type="pct"/>
            <w:vAlign w:val="center"/>
          </w:tcPr>
          <w:p>
            <w:pPr>
              <w:snapToGrid w:val="0"/>
              <w:spacing w:line="240" w:lineRule="atLeast"/>
              <w:ind w:firstLine="0" w:firstLineChars="0"/>
              <w:jc w:val="center"/>
              <w:rPr>
                <w:position w:val="0"/>
                <w:sz w:val="21"/>
                <w:szCs w:val="21"/>
              </w:rPr>
            </w:pPr>
            <w:r>
              <w:rPr>
                <w:position w:val="0"/>
                <w:sz w:val="21"/>
                <w:szCs w:val="21"/>
              </w:rPr>
              <w:t>排放</w:t>
            </w:r>
          </w:p>
        </w:tc>
        <w:tc>
          <w:tcPr>
            <w:tcW w:w="518" w:type="pct"/>
            <w:vAlign w:val="center"/>
          </w:tcPr>
          <w:p>
            <w:pPr>
              <w:snapToGrid w:val="0"/>
              <w:spacing w:line="240" w:lineRule="atLeast"/>
              <w:ind w:firstLine="0" w:firstLineChars="0"/>
              <w:jc w:val="center"/>
              <w:rPr>
                <w:position w:val="0"/>
                <w:sz w:val="21"/>
                <w:szCs w:val="21"/>
              </w:rPr>
            </w:pPr>
            <w:r>
              <w:rPr>
                <w:position w:val="0"/>
                <w:sz w:val="21"/>
                <w:szCs w:val="21"/>
              </w:rPr>
              <w:t>297</w:t>
            </w:r>
          </w:p>
        </w:tc>
        <w:tc>
          <w:tcPr>
            <w:tcW w:w="499" w:type="pct"/>
            <w:vAlign w:val="center"/>
          </w:tcPr>
          <w:p>
            <w:pPr>
              <w:snapToGrid w:val="0"/>
              <w:spacing w:line="240" w:lineRule="atLeast"/>
              <w:ind w:firstLine="0" w:firstLineChars="0"/>
              <w:jc w:val="center"/>
              <w:rPr>
                <w:position w:val="0"/>
                <w:sz w:val="21"/>
                <w:szCs w:val="21"/>
              </w:rPr>
            </w:pPr>
            <w:r>
              <w:rPr>
                <w:rFonts w:hint="eastAsia"/>
                <w:position w:val="0"/>
                <w:sz w:val="21"/>
                <w:szCs w:val="21"/>
              </w:rPr>
              <w:t>0.9</w:t>
            </w:r>
          </w:p>
        </w:tc>
        <w:tc>
          <w:tcPr>
            <w:tcW w:w="488" w:type="pct"/>
            <w:vAlign w:val="center"/>
          </w:tcPr>
          <w:p>
            <w:pPr>
              <w:snapToGrid w:val="0"/>
              <w:spacing w:line="240" w:lineRule="atLeast"/>
              <w:ind w:firstLine="0" w:firstLineChars="0"/>
              <w:jc w:val="center"/>
              <w:rPr>
                <w:position w:val="0"/>
                <w:sz w:val="21"/>
                <w:szCs w:val="21"/>
              </w:rPr>
            </w:pPr>
            <w:r>
              <w:rPr>
                <w:position w:val="0"/>
                <w:sz w:val="21"/>
                <w:szCs w:val="21"/>
              </w:rPr>
              <w:t>18</w:t>
            </w:r>
            <w:r>
              <w:rPr>
                <w:rFonts w:hint="eastAsia"/>
                <w:position w:val="0"/>
                <w:sz w:val="21"/>
                <w:szCs w:val="21"/>
              </w:rPr>
              <w:t>4</w:t>
            </w:r>
          </w:p>
        </w:tc>
        <w:tc>
          <w:tcPr>
            <w:tcW w:w="479" w:type="pct"/>
            <w:vAlign w:val="center"/>
          </w:tcPr>
          <w:p>
            <w:pPr>
              <w:snapToGrid w:val="0"/>
              <w:spacing w:line="240" w:lineRule="atLeast"/>
              <w:ind w:firstLine="0" w:firstLineChars="0"/>
              <w:jc w:val="center"/>
              <w:rPr>
                <w:position w:val="0"/>
                <w:sz w:val="21"/>
                <w:szCs w:val="21"/>
              </w:rPr>
            </w:pPr>
            <w:r>
              <w:rPr>
                <w:position w:val="0"/>
                <w:sz w:val="21"/>
                <w:szCs w:val="21"/>
              </w:rPr>
              <w:t>0.</w:t>
            </w:r>
            <w:r>
              <w:rPr>
                <w:rFonts w:hint="eastAsia"/>
                <w:position w:val="0"/>
                <w:sz w:val="21"/>
                <w:szCs w:val="21"/>
              </w:rPr>
              <w:t>56</w:t>
            </w:r>
          </w:p>
        </w:tc>
        <w:tc>
          <w:tcPr>
            <w:tcW w:w="576" w:type="pct"/>
            <w:vAlign w:val="center"/>
          </w:tcPr>
          <w:p>
            <w:pPr>
              <w:snapToGrid w:val="0"/>
              <w:spacing w:line="240" w:lineRule="atLeast"/>
              <w:ind w:firstLine="0" w:firstLineChars="0"/>
              <w:jc w:val="center"/>
              <w:rPr>
                <w:position w:val="0"/>
                <w:sz w:val="21"/>
                <w:szCs w:val="21"/>
              </w:rPr>
            </w:pPr>
            <w:r>
              <w:rPr>
                <w:position w:val="0"/>
                <w:sz w:val="21"/>
                <w:szCs w:val="21"/>
              </w:rPr>
              <w:t>246</w:t>
            </w:r>
          </w:p>
        </w:tc>
        <w:tc>
          <w:tcPr>
            <w:tcW w:w="528" w:type="pct"/>
            <w:vAlign w:val="center"/>
          </w:tcPr>
          <w:p>
            <w:pPr>
              <w:snapToGrid w:val="0"/>
              <w:spacing w:line="240" w:lineRule="atLeast"/>
              <w:ind w:firstLine="0" w:firstLineChars="0"/>
              <w:jc w:val="center"/>
              <w:rPr>
                <w:position w:val="0"/>
                <w:sz w:val="21"/>
                <w:szCs w:val="21"/>
              </w:rPr>
            </w:pPr>
            <w:r>
              <w:rPr>
                <w:rFonts w:hint="eastAsia"/>
                <w:position w:val="0"/>
                <w:sz w:val="21"/>
                <w:szCs w:val="21"/>
              </w:rPr>
              <w:t>0.75</w:t>
            </w:r>
          </w:p>
        </w:tc>
        <w:tc>
          <w:tcPr>
            <w:tcW w:w="566" w:type="pct"/>
            <w:vAlign w:val="center"/>
          </w:tcPr>
          <w:p>
            <w:pPr>
              <w:snapToGrid w:val="0"/>
              <w:spacing w:line="240" w:lineRule="atLeast"/>
              <w:ind w:firstLine="0" w:firstLineChars="0"/>
              <w:jc w:val="center"/>
              <w:rPr>
                <w:position w:val="0"/>
                <w:sz w:val="21"/>
                <w:szCs w:val="21"/>
              </w:rPr>
            </w:pPr>
            <w:r>
              <w:rPr>
                <w:rFonts w:hint="eastAsia"/>
                <w:position w:val="0"/>
                <w:sz w:val="21"/>
                <w:szCs w:val="21"/>
              </w:rPr>
              <w:t>42</w:t>
            </w:r>
          </w:p>
        </w:tc>
        <w:tc>
          <w:tcPr>
            <w:tcW w:w="516" w:type="pct"/>
            <w:vAlign w:val="center"/>
          </w:tcPr>
          <w:p>
            <w:pPr>
              <w:snapToGrid w:val="0"/>
              <w:spacing w:line="240" w:lineRule="atLeast"/>
              <w:ind w:firstLine="0" w:firstLineChars="0"/>
              <w:jc w:val="center"/>
              <w:rPr>
                <w:position w:val="0"/>
                <w:sz w:val="21"/>
                <w:szCs w:val="21"/>
              </w:rPr>
            </w:pPr>
            <w:r>
              <w:rPr>
                <w:rFonts w:hint="eastAsia"/>
                <w:position w:val="0"/>
                <w:sz w:val="21"/>
                <w:szCs w:val="21"/>
              </w:rPr>
              <w:t>0.13</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17" w:hRule="atLeast"/>
          <w:jc w:val="center"/>
        </w:trPr>
        <w:tc>
          <w:tcPr>
            <w:tcW w:w="248" w:type="pct"/>
            <w:vMerge w:val="continue"/>
            <w:vAlign w:val="center"/>
          </w:tcPr>
          <w:p>
            <w:pPr>
              <w:snapToGrid w:val="0"/>
              <w:spacing w:line="240" w:lineRule="atLeast"/>
              <w:ind w:firstLine="0" w:firstLineChars="0"/>
              <w:jc w:val="center"/>
              <w:rPr>
                <w:position w:val="0"/>
                <w:sz w:val="21"/>
                <w:szCs w:val="21"/>
              </w:rPr>
            </w:pPr>
          </w:p>
        </w:tc>
        <w:tc>
          <w:tcPr>
            <w:tcW w:w="582" w:type="pct"/>
            <w:vAlign w:val="center"/>
          </w:tcPr>
          <w:p>
            <w:pPr>
              <w:snapToGrid w:val="0"/>
              <w:spacing w:line="240" w:lineRule="atLeast"/>
              <w:ind w:firstLine="0" w:firstLineChars="0"/>
              <w:jc w:val="center"/>
              <w:rPr>
                <w:position w:val="0"/>
                <w:sz w:val="21"/>
                <w:szCs w:val="21"/>
              </w:rPr>
            </w:pPr>
            <w:r>
              <w:rPr>
                <w:rFonts w:hint="eastAsia"/>
                <w:position w:val="0"/>
                <w:sz w:val="21"/>
                <w:szCs w:val="21"/>
              </w:rPr>
              <w:t>标准</w:t>
            </w:r>
          </w:p>
        </w:tc>
        <w:tc>
          <w:tcPr>
            <w:tcW w:w="1017" w:type="pct"/>
            <w:gridSpan w:val="2"/>
            <w:vAlign w:val="center"/>
          </w:tcPr>
          <w:p>
            <w:pPr>
              <w:snapToGrid w:val="0"/>
              <w:spacing w:line="240" w:lineRule="atLeast"/>
              <w:ind w:firstLine="0" w:firstLineChars="0"/>
              <w:jc w:val="center"/>
              <w:rPr>
                <w:position w:val="0"/>
                <w:sz w:val="21"/>
                <w:szCs w:val="21"/>
              </w:rPr>
            </w:pPr>
            <w:r>
              <w:rPr>
                <w:rFonts w:hint="eastAsia"/>
                <w:position w:val="0"/>
                <w:sz w:val="21"/>
                <w:szCs w:val="21"/>
              </w:rPr>
              <w:t>500，达标</w:t>
            </w:r>
          </w:p>
        </w:tc>
        <w:tc>
          <w:tcPr>
            <w:tcW w:w="967" w:type="pct"/>
            <w:gridSpan w:val="2"/>
            <w:vAlign w:val="center"/>
          </w:tcPr>
          <w:p>
            <w:pPr>
              <w:snapToGrid w:val="0"/>
              <w:spacing w:line="240" w:lineRule="atLeast"/>
              <w:ind w:firstLine="0" w:firstLineChars="0"/>
              <w:jc w:val="center"/>
              <w:rPr>
                <w:position w:val="0"/>
                <w:sz w:val="21"/>
                <w:szCs w:val="21"/>
              </w:rPr>
            </w:pPr>
            <w:r>
              <w:rPr>
                <w:rFonts w:hint="eastAsia"/>
                <w:position w:val="0"/>
                <w:sz w:val="21"/>
                <w:szCs w:val="21"/>
              </w:rPr>
              <w:t>350，达标</w:t>
            </w:r>
          </w:p>
        </w:tc>
        <w:tc>
          <w:tcPr>
            <w:tcW w:w="1104" w:type="pct"/>
            <w:gridSpan w:val="2"/>
            <w:vAlign w:val="center"/>
          </w:tcPr>
          <w:p>
            <w:pPr>
              <w:snapToGrid w:val="0"/>
              <w:spacing w:line="240" w:lineRule="atLeast"/>
              <w:ind w:firstLine="0" w:firstLineChars="0"/>
              <w:jc w:val="center"/>
              <w:rPr>
                <w:position w:val="0"/>
                <w:sz w:val="21"/>
                <w:szCs w:val="21"/>
              </w:rPr>
            </w:pPr>
            <w:r>
              <w:rPr>
                <w:rFonts w:hint="eastAsia"/>
                <w:position w:val="0"/>
                <w:sz w:val="21"/>
                <w:szCs w:val="21"/>
              </w:rPr>
              <w:t>400，达标</w:t>
            </w:r>
          </w:p>
        </w:tc>
        <w:tc>
          <w:tcPr>
            <w:tcW w:w="1082" w:type="pct"/>
            <w:gridSpan w:val="2"/>
            <w:vAlign w:val="center"/>
          </w:tcPr>
          <w:p>
            <w:pPr>
              <w:snapToGrid w:val="0"/>
              <w:spacing w:line="240" w:lineRule="atLeast"/>
              <w:ind w:firstLine="0" w:firstLineChars="0"/>
              <w:jc w:val="center"/>
              <w:rPr>
                <w:position w:val="0"/>
                <w:sz w:val="21"/>
                <w:szCs w:val="21"/>
              </w:rPr>
            </w:pPr>
            <w:r>
              <w:rPr>
                <w:rFonts w:hint="eastAsia"/>
                <w:position w:val="0"/>
                <w:sz w:val="21"/>
                <w:szCs w:val="21"/>
              </w:rPr>
              <w:t>45，达标</w:t>
            </w:r>
          </w:p>
        </w:tc>
      </w:tr>
    </w:tbl>
    <w:p>
      <w:pPr>
        <w:ind w:firstLine="480"/>
      </w:pPr>
      <w:r>
        <w:rPr>
          <w:rFonts w:hint="eastAsia"/>
        </w:rPr>
        <w:t>项目食堂废水经隔油池后同其他生活污水一同进入化粪池预处理，处理后的</w:t>
      </w:r>
      <w:r>
        <w:rPr>
          <w:rFonts w:hint="eastAsia" w:hAnsi="宋体"/>
        </w:rPr>
        <w:t>废水水质满足《污水排入城镇下水道水质标准》（GB/T31962-2015）中A级标准要求，</w:t>
      </w:r>
      <w:r>
        <w:rPr>
          <w:rFonts w:hint="eastAsia"/>
        </w:rPr>
        <w:t>经市政污水管线排入五台山杨柏峪污水处理厂。</w:t>
      </w:r>
    </w:p>
    <w:p>
      <w:pPr>
        <w:ind w:firstLine="480"/>
      </w:pPr>
      <w:r>
        <w:rPr>
          <w:rFonts w:hint="eastAsia"/>
        </w:rPr>
        <w:t>本项目西北直线距离清水河约100m，距离大车沟村水井约500m，因此本项目化粪池、隔油池的防渗措施必须要做好，采用混凝土防渗结构，使用环氧树脂防渗漆进行涂刷，</w:t>
      </w:r>
      <w:r>
        <w:rPr>
          <w:rFonts w:hint="eastAsia"/>
          <w:bCs/>
        </w:rPr>
        <w:t>基础采用双层人工材料防渗，</w:t>
      </w:r>
      <w:r>
        <w:rPr>
          <w:rFonts w:hint="eastAsia"/>
        </w:rPr>
        <w:t>保证防渗系数达到1.0×10</w:t>
      </w:r>
      <w:r>
        <w:rPr>
          <w:rFonts w:hint="eastAsia"/>
          <w:vertAlign w:val="superscript"/>
        </w:rPr>
        <w:t>-7</w:t>
      </w:r>
      <w:r>
        <w:rPr>
          <w:rFonts w:hint="eastAsia"/>
        </w:rPr>
        <w:t xml:space="preserve">cm/s以上。综上所述，落实以上措施后，从而保证本项目对区域水环境不会造成影响。 </w:t>
      </w:r>
    </w:p>
    <w:p>
      <w:pPr>
        <w:pStyle w:val="3"/>
        <w:ind w:firstLine="480"/>
      </w:pPr>
      <w:r>
        <w:rPr>
          <w:rFonts w:hint="eastAsia"/>
        </w:rPr>
        <w:t>3、声环境影响分析</w:t>
      </w:r>
    </w:p>
    <w:p>
      <w:pPr>
        <w:ind w:firstLine="480"/>
      </w:pPr>
      <w:r>
        <w:rPr>
          <w:rFonts w:hint="eastAsia"/>
        </w:rPr>
        <w:t>①项目自身噪声</w:t>
      </w:r>
    </w:p>
    <w:p>
      <w:pPr>
        <w:spacing w:line="560" w:lineRule="exact"/>
        <w:ind w:firstLine="480"/>
        <w:rPr>
          <w:rFonts w:hAnsi="宋体"/>
        </w:rPr>
      </w:pPr>
      <w:r>
        <w:rPr>
          <w:rFonts w:hint="eastAsia" w:hAnsi="宋体"/>
        </w:rPr>
        <w:t>本项目噪声主要来自于食堂油烟风机、泵类、社会人员噪声等。</w:t>
      </w:r>
    </w:p>
    <w:p>
      <w:pPr>
        <w:pStyle w:val="7"/>
        <w:snapToGrid w:val="0"/>
        <w:spacing w:line="440" w:lineRule="atLeast"/>
        <w:rPr>
          <w:color w:val="auto"/>
          <w:sz w:val="21"/>
          <w:szCs w:val="21"/>
        </w:rPr>
      </w:pPr>
      <w:r>
        <w:rPr>
          <w:rFonts w:hint="eastAsia"/>
          <w:color w:val="auto"/>
          <w:sz w:val="21"/>
          <w:szCs w:val="21"/>
        </w:rPr>
        <w:t>表18   主要噪声源的声压级</w:t>
      </w:r>
    </w:p>
    <w:tbl>
      <w:tblPr>
        <w:tblStyle w:val="49"/>
        <w:tblW w:w="5000" w:type="pct"/>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053"/>
        <w:gridCol w:w="3389"/>
        <w:gridCol w:w="2140"/>
        <w:gridCol w:w="2138"/>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4" w:type="pct"/>
            <w:vAlign w:val="center"/>
          </w:tcPr>
          <w:p>
            <w:pPr>
              <w:keepNext/>
              <w:keepLines/>
              <w:spacing w:line="340" w:lineRule="exact"/>
              <w:ind w:firstLine="23" w:firstLineChars="11"/>
              <w:jc w:val="center"/>
              <w:rPr>
                <w:sz w:val="21"/>
                <w:szCs w:val="21"/>
              </w:rPr>
            </w:pPr>
            <w:r>
              <w:rPr>
                <w:sz w:val="21"/>
                <w:szCs w:val="21"/>
              </w:rPr>
              <w:t>序号</w:t>
            </w:r>
          </w:p>
        </w:tc>
        <w:tc>
          <w:tcPr>
            <w:tcW w:w="1943" w:type="pct"/>
            <w:vAlign w:val="center"/>
          </w:tcPr>
          <w:p>
            <w:pPr>
              <w:keepNext/>
              <w:keepLines/>
              <w:spacing w:line="340" w:lineRule="exact"/>
              <w:ind w:firstLine="23" w:firstLineChars="11"/>
              <w:jc w:val="center"/>
              <w:rPr>
                <w:sz w:val="21"/>
                <w:szCs w:val="21"/>
              </w:rPr>
            </w:pPr>
            <w:r>
              <w:rPr>
                <w:sz w:val="21"/>
                <w:szCs w:val="21"/>
              </w:rPr>
              <w:t>噪声源</w:t>
            </w:r>
          </w:p>
        </w:tc>
        <w:tc>
          <w:tcPr>
            <w:tcW w:w="1227" w:type="pct"/>
            <w:vAlign w:val="center"/>
          </w:tcPr>
          <w:p>
            <w:pPr>
              <w:keepNext/>
              <w:keepLines/>
              <w:spacing w:line="340" w:lineRule="exact"/>
              <w:ind w:firstLine="23" w:firstLineChars="11"/>
              <w:jc w:val="center"/>
              <w:rPr>
                <w:sz w:val="21"/>
                <w:szCs w:val="21"/>
              </w:rPr>
            </w:pPr>
            <w:r>
              <w:rPr>
                <w:rFonts w:hint="eastAsia"/>
                <w:sz w:val="21"/>
                <w:szCs w:val="21"/>
              </w:rPr>
              <w:t>Leq dB</w:t>
            </w:r>
            <w:r>
              <w:rPr>
                <w:sz w:val="21"/>
                <w:szCs w:val="21"/>
              </w:rPr>
              <w:t>（</w:t>
            </w:r>
            <w:r>
              <w:rPr>
                <w:rFonts w:hint="eastAsia"/>
                <w:sz w:val="21"/>
                <w:szCs w:val="21"/>
              </w:rPr>
              <w:t>A</w:t>
            </w:r>
            <w:r>
              <w:rPr>
                <w:sz w:val="21"/>
                <w:szCs w:val="21"/>
              </w:rPr>
              <w:t>）</w:t>
            </w:r>
          </w:p>
        </w:tc>
        <w:tc>
          <w:tcPr>
            <w:tcW w:w="1226" w:type="pct"/>
            <w:vAlign w:val="center"/>
          </w:tcPr>
          <w:p>
            <w:pPr>
              <w:keepNext/>
              <w:keepLines/>
              <w:spacing w:line="340" w:lineRule="exact"/>
              <w:ind w:firstLine="23" w:firstLineChars="11"/>
              <w:jc w:val="center"/>
              <w:rPr>
                <w:sz w:val="21"/>
                <w:szCs w:val="21"/>
              </w:rPr>
            </w:pPr>
            <w:r>
              <w:rPr>
                <w:rFonts w:hint="eastAsia"/>
                <w:sz w:val="21"/>
                <w:szCs w:val="21"/>
              </w:rPr>
              <w:t>备注</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4" w:type="pct"/>
            <w:vAlign w:val="center"/>
          </w:tcPr>
          <w:p>
            <w:pPr>
              <w:keepNext/>
              <w:keepLines/>
              <w:spacing w:line="340" w:lineRule="exact"/>
              <w:ind w:firstLine="23" w:firstLineChars="11"/>
              <w:jc w:val="center"/>
              <w:rPr>
                <w:sz w:val="21"/>
                <w:szCs w:val="21"/>
              </w:rPr>
            </w:pPr>
            <w:r>
              <w:rPr>
                <w:rFonts w:hint="eastAsia"/>
                <w:sz w:val="21"/>
                <w:szCs w:val="21"/>
              </w:rPr>
              <w:t>1</w:t>
            </w:r>
          </w:p>
        </w:tc>
        <w:tc>
          <w:tcPr>
            <w:tcW w:w="1943" w:type="pct"/>
            <w:vAlign w:val="center"/>
          </w:tcPr>
          <w:p>
            <w:pPr>
              <w:keepNext/>
              <w:keepLines/>
              <w:spacing w:line="340" w:lineRule="exact"/>
              <w:ind w:firstLine="23" w:firstLineChars="11"/>
              <w:jc w:val="center"/>
              <w:rPr>
                <w:sz w:val="21"/>
                <w:szCs w:val="21"/>
              </w:rPr>
            </w:pPr>
            <w:r>
              <w:rPr>
                <w:rFonts w:hint="eastAsia"/>
                <w:sz w:val="21"/>
                <w:szCs w:val="21"/>
              </w:rPr>
              <w:t>食堂油烟风机</w:t>
            </w:r>
          </w:p>
        </w:tc>
        <w:tc>
          <w:tcPr>
            <w:tcW w:w="1227" w:type="pct"/>
            <w:vAlign w:val="center"/>
          </w:tcPr>
          <w:p>
            <w:pPr>
              <w:keepNext/>
              <w:keepLines/>
              <w:spacing w:line="340" w:lineRule="exact"/>
              <w:ind w:firstLine="23" w:firstLineChars="11"/>
              <w:jc w:val="center"/>
              <w:rPr>
                <w:sz w:val="21"/>
                <w:szCs w:val="21"/>
              </w:rPr>
            </w:pPr>
            <w:r>
              <w:rPr>
                <w:rFonts w:hint="eastAsia"/>
                <w:sz w:val="21"/>
                <w:szCs w:val="21"/>
              </w:rPr>
              <w:t>75</w:t>
            </w:r>
          </w:p>
        </w:tc>
        <w:tc>
          <w:tcPr>
            <w:tcW w:w="1226" w:type="pct"/>
            <w:vAlign w:val="center"/>
          </w:tcPr>
          <w:p>
            <w:pPr>
              <w:keepNext/>
              <w:keepLines/>
              <w:spacing w:line="340" w:lineRule="exact"/>
              <w:ind w:firstLine="23" w:firstLineChars="11"/>
              <w:jc w:val="center"/>
              <w:rPr>
                <w:sz w:val="21"/>
                <w:szCs w:val="21"/>
              </w:rPr>
            </w:pPr>
            <w:r>
              <w:rPr>
                <w:rFonts w:hint="eastAsia"/>
                <w:sz w:val="21"/>
                <w:szCs w:val="21"/>
              </w:rPr>
              <w:t>连续</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4" w:type="pct"/>
            <w:vAlign w:val="center"/>
          </w:tcPr>
          <w:p>
            <w:pPr>
              <w:keepNext/>
              <w:keepLines/>
              <w:spacing w:line="340" w:lineRule="exact"/>
              <w:ind w:firstLine="23" w:firstLineChars="11"/>
              <w:jc w:val="center"/>
              <w:rPr>
                <w:sz w:val="21"/>
                <w:szCs w:val="21"/>
              </w:rPr>
            </w:pPr>
            <w:r>
              <w:rPr>
                <w:rFonts w:hint="eastAsia"/>
                <w:sz w:val="21"/>
                <w:szCs w:val="21"/>
              </w:rPr>
              <w:t>2</w:t>
            </w:r>
          </w:p>
        </w:tc>
        <w:tc>
          <w:tcPr>
            <w:tcW w:w="1943" w:type="pct"/>
            <w:vAlign w:val="center"/>
          </w:tcPr>
          <w:p>
            <w:pPr>
              <w:keepNext/>
              <w:keepLines/>
              <w:spacing w:line="340" w:lineRule="exact"/>
              <w:ind w:firstLine="23" w:firstLineChars="11"/>
              <w:jc w:val="center"/>
              <w:rPr>
                <w:sz w:val="21"/>
                <w:szCs w:val="21"/>
              </w:rPr>
            </w:pPr>
            <w:r>
              <w:rPr>
                <w:rFonts w:hint="eastAsia"/>
                <w:sz w:val="21"/>
                <w:szCs w:val="21"/>
              </w:rPr>
              <w:t>泵类</w:t>
            </w:r>
          </w:p>
        </w:tc>
        <w:tc>
          <w:tcPr>
            <w:tcW w:w="1227" w:type="pct"/>
            <w:vAlign w:val="center"/>
          </w:tcPr>
          <w:p>
            <w:pPr>
              <w:keepNext/>
              <w:keepLines/>
              <w:spacing w:line="340" w:lineRule="exact"/>
              <w:ind w:firstLine="23" w:firstLineChars="11"/>
              <w:jc w:val="center"/>
              <w:rPr>
                <w:sz w:val="21"/>
                <w:szCs w:val="21"/>
              </w:rPr>
            </w:pPr>
            <w:r>
              <w:rPr>
                <w:rFonts w:hint="eastAsia"/>
                <w:sz w:val="21"/>
                <w:szCs w:val="21"/>
              </w:rPr>
              <w:t>75</w:t>
            </w:r>
          </w:p>
        </w:tc>
        <w:tc>
          <w:tcPr>
            <w:tcW w:w="1226" w:type="pct"/>
            <w:vAlign w:val="center"/>
          </w:tcPr>
          <w:p>
            <w:pPr>
              <w:keepNext/>
              <w:keepLines/>
              <w:spacing w:line="340" w:lineRule="exact"/>
              <w:ind w:firstLine="23" w:firstLineChars="11"/>
              <w:jc w:val="center"/>
              <w:rPr>
                <w:sz w:val="21"/>
                <w:szCs w:val="21"/>
              </w:rPr>
            </w:pPr>
            <w:r>
              <w:rPr>
                <w:rFonts w:hint="eastAsia"/>
                <w:sz w:val="21"/>
                <w:szCs w:val="21"/>
              </w:rPr>
              <w:t>连续</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4" w:type="pct"/>
            <w:vAlign w:val="center"/>
          </w:tcPr>
          <w:p>
            <w:pPr>
              <w:keepNext/>
              <w:keepLines/>
              <w:spacing w:line="340" w:lineRule="exact"/>
              <w:ind w:firstLine="23" w:firstLineChars="11"/>
              <w:jc w:val="center"/>
              <w:rPr>
                <w:sz w:val="21"/>
                <w:szCs w:val="21"/>
              </w:rPr>
            </w:pPr>
            <w:r>
              <w:rPr>
                <w:rFonts w:hint="eastAsia"/>
                <w:sz w:val="21"/>
                <w:szCs w:val="21"/>
              </w:rPr>
              <w:t>3</w:t>
            </w:r>
          </w:p>
        </w:tc>
        <w:tc>
          <w:tcPr>
            <w:tcW w:w="1943" w:type="pct"/>
            <w:vAlign w:val="center"/>
          </w:tcPr>
          <w:p>
            <w:pPr>
              <w:keepNext/>
              <w:keepLines/>
              <w:spacing w:line="340" w:lineRule="exact"/>
              <w:ind w:firstLine="23" w:firstLineChars="11"/>
              <w:jc w:val="center"/>
              <w:rPr>
                <w:sz w:val="21"/>
                <w:szCs w:val="21"/>
              </w:rPr>
            </w:pPr>
            <w:r>
              <w:rPr>
                <w:rFonts w:hint="eastAsia"/>
                <w:sz w:val="21"/>
                <w:szCs w:val="21"/>
              </w:rPr>
              <w:t>社会人员噪声</w:t>
            </w:r>
          </w:p>
        </w:tc>
        <w:tc>
          <w:tcPr>
            <w:tcW w:w="1227" w:type="pct"/>
            <w:vAlign w:val="center"/>
          </w:tcPr>
          <w:p>
            <w:pPr>
              <w:keepNext/>
              <w:keepLines/>
              <w:spacing w:line="340" w:lineRule="exact"/>
              <w:ind w:firstLine="23" w:firstLineChars="11"/>
              <w:jc w:val="center"/>
              <w:rPr>
                <w:sz w:val="21"/>
                <w:szCs w:val="21"/>
              </w:rPr>
            </w:pPr>
            <w:r>
              <w:rPr>
                <w:rFonts w:hint="eastAsia"/>
                <w:sz w:val="21"/>
                <w:szCs w:val="21"/>
              </w:rPr>
              <w:t>65</w:t>
            </w:r>
          </w:p>
        </w:tc>
        <w:tc>
          <w:tcPr>
            <w:tcW w:w="1226" w:type="pct"/>
            <w:vAlign w:val="center"/>
          </w:tcPr>
          <w:p>
            <w:pPr>
              <w:keepNext/>
              <w:keepLines/>
              <w:spacing w:line="340" w:lineRule="exact"/>
              <w:ind w:firstLine="23" w:firstLineChars="11"/>
              <w:jc w:val="center"/>
              <w:rPr>
                <w:sz w:val="21"/>
                <w:szCs w:val="21"/>
              </w:rPr>
            </w:pPr>
            <w:r>
              <w:rPr>
                <w:rFonts w:hint="eastAsia"/>
                <w:sz w:val="21"/>
                <w:szCs w:val="21"/>
              </w:rPr>
              <w:t>间歇</w:t>
            </w:r>
          </w:p>
        </w:tc>
      </w:tr>
    </w:tbl>
    <w:p>
      <w:pPr>
        <w:spacing w:line="240" w:lineRule="atLeast"/>
        <w:ind w:firstLine="420"/>
        <w:jc w:val="center"/>
        <w:rPr>
          <w:sz w:val="21"/>
          <w:szCs w:val="21"/>
        </w:rPr>
      </w:pPr>
    </w:p>
    <w:p>
      <w:pPr>
        <w:adjustRightInd w:val="0"/>
        <w:snapToGrid w:val="0"/>
        <w:spacing w:line="480" w:lineRule="exact"/>
        <w:ind w:firstLine="480"/>
      </w:pPr>
      <w:r>
        <w:rPr>
          <w:rFonts w:hint="eastAsia"/>
        </w:rPr>
        <w:t>社会人员噪声均为间断噪声，采取必要的管理措施：应合理设置酒店进出通道，降低拥挤程度。</w:t>
      </w:r>
    </w:p>
    <w:p>
      <w:pPr>
        <w:adjustRightInd w:val="0"/>
        <w:snapToGrid w:val="0"/>
        <w:spacing w:line="480" w:lineRule="exact"/>
        <w:ind w:firstLine="480"/>
        <w:rPr>
          <w:rFonts w:hAnsi="宋体"/>
        </w:rPr>
      </w:pPr>
      <w:r>
        <w:rPr>
          <w:rFonts w:hint="eastAsia" w:hAnsi="宋体"/>
        </w:rPr>
        <w:t>对于食堂油烟风机、泵类等设备噪声采取以下防治</w:t>
      </w:r>
      <w:r>
        <w:rPr>
          <w:rFonts w:hAnsi="宋体"/>
        </w:rPr>
        <w:t>措施</w:t>
      </w:r>
      <w:r>
        <w:rPr>
          <w:rFonts w:hint="eastAsia" w:hAnsi="宋体"/>
        </w:rPr>
        <w:t>：</w:t>
      </w:r>
      <w:r>
        <w:rPr>
          <w:rFonts w:hint="eastAsia"/>
        </w:rPr>
        <w:t>首先选择低噪声设备，对泵类设备安装减震垫、消声器，对设备间门窗进行密封降噪处理。采取以上减振、隔声、房屋屏蔽措施后，噪声消减20dB（A）以上。</w:t>
      </w:r>
      <w:r>
        <w:rPr>
          <w:rFonts w:hAnsi="宋体"/>
        </w:rPr>
        <w:t>各噪声源采取</w:t>
      </w:r>
      <w:r>
        <w:rPr>
          <w:rFonts w:hint="eastAsia" w:hAnsi="宋体"/>
        </w:rPr>
        <w:t>相应</w:t>
      </w:r>
      <w:r>
        <w:rPr>
          <w:rFonts w:hAnsi="宋体"/>
        </w:rPr>
        <w:t>措施</w:t>
      </w:r>
      <w:r>
        <w:rPr>
          <w:rFonts w:hint="eastAsia" w:hAnsi="宋体"/>
        </w:rPr>
        <w:t>并经</w:t>
      </w:r>
      <w:r>
        <w:rPr>
          <w:rFonts w:hAnsi="宋体"/>
        </w:rPr>
        <w:t>建筑物隔声、降噪等措施后，</w:t>
      </w:r>
      <w:r>
        <w:rPr>
          <w:rFonts w:hint="eastAsia" w:hAnsi="宋体"/>
        </w:rPr>
        <w:t>项目区场</w:t>
      </w:r>
      <w:r>
        <w:rPr>
          <w:rFonts w:hAnsi="宋体"/>
        </w:rPr>
        <w:t>界噪声</w:t>
      </w:r>
      <w:r>
        <w:rPr>
          <w:rFonts w:hint="eastAsia" w:hAnsi="宋体"/>
        </w:rPr>
        <w:t>均可</w:t>
      </w:r>
      <w:r>
        <w:rPr>
          <w:rFonts w:hAnsi="宋体"/>
        </w:rPr>
        <w:t>达到《社会生活环境噪声排放标准》（GB22337-2008）</w:t>
      </w:r>
      <w:r>
        <w:rPr>
          <w:rFonts w:hint="eastAsia" w:hAnsi="宋体"/>
        </w:rPr>
        <w:t>1</w:t>
      </w:r>
      <w:r>
        <w:rPr>
          <w:rFonts w:hAnsi="宋体"/>
        </w:rPr>
        <w:t>类标准。</w:t>
      </w:r>
    </w:p>
    <w:p>
      <w:pPr>
        <w:widowControl/>
        <w:autoSpaceDE w:val="0"/>
        <w:autoSpaceDN w:val="0"/>
        <w:snapToGrid w:val="0"/>
        <w:spacing w:line="540" w:lineRule="exact"/>
        <w:ind w:firstLine="480"/>
        <w:textAlignment w:val="baseline"/>
        <w:rPr>
          <w:kern w:val="0"/>
          <w:position w:val="0"/>
          <w:u w:color="000000"/>
        </w:rPr>
      </w:pPr>
      <w:r>
        <w:rPr>
          <w:kern w:val="0"/>
          <w:position w:val="0"/>
          <w:u w:color="000000"/>
        </w:rPr>
        <w:t>4.3</w:t>
      </w:r>
      <w:r>
        <w:rPr>
          <w:rFonts w:hAnsi="宋体"/>
          <w:kern w:val="0"/>
          <w:position w:val="0"/>
          <w:u w:color="000000"/>
        </w:rPr>
        <w:t>声环境影响预测</w:t>
      </w:r>
    </w:p>
    <w:p>
      <w:pPr>
        <w:snapToGrid w:val="0"/>
        <w:spacing w:line="540" w:lineRule="exact"/>
        <w:ind w:firstLine="480"/>
        <w:textAlignment w:val="baseline"/>
        <w:rPr>
          <w:kern w:val="0"/>
          <w:position w:val="0"/>
          <w:u w:color="000000"/>
        </w:rPr>
      </w:pPr>
      <w:r>
        <w:rPr>
          <w:rFonts w:hint="eastAsia" w:hAnsi="宋体"/>
          <w:kern w:val="0"/>
          <w:position w:val="0"/>
          <w:u w:color="000000"/>
        </w:rPr>
        <w:t>项目场界</w:t>
      </w:r>
      <w:r>
        <w:rPr>
          <w:rFonts w:hAnsi="宋体"/>
          <w:kern w:val="0"/>
          <w:position w:val="0"/>
          <w:u w:color="000000"/>
        </w:rPr>
        <w:t>噪声采用《环境影响评价技术导则</w:t>
      </w:r>
      <w:r>
        <w:rPr>
          <w:rFonts w:hint="eastAsia" w:hAnsi="宋体"/>
          <w:kern w:val="0"/>
          <w:position w:val="0"/>
          <w:u w:color="000000"/>
        </w:rPr>
        <w:t xml:space="preserve"> </w:t>
      </w:r>
      <w:r>
        <w:rPr>
          <w:rFonts w:hAnsi="宋体"/>
          <w:kern w:val="0"/>
          <w:position w:val="0"/>
          <w:u w:color="000000"/>
        </w:rPr>
        <w:t>声环境》（</w:t>
      </w:r>
      <w:r>
        <w:rPr>
          <w:kern w:val="0"/>
          <w:position w:val="0"/>
          <w:u w:color="000000"/>
        </w:rPr>
        <w:t>HJ</w:t>
      </w:r>
      <w:r>
        <w:rPr>
          <w:rFonts w:hint="eastAsia"/>
          <w:kern w:val="0"/>
          <w:position w:val="0"/>
          <w:u w:color="000000"/>
        </w:rPr>
        <w:t xml:space="preserve"> </w:t>
      </w:r>
      <w:r>
        <w:rPr>
          <w:kern w:val="0"/>
          <w:position w:val="0"/>
          <w:u w:color="000000"/>
        </w:rPr>
        <w:t>2.4-2009</w:t>
      </w:r>
      <w:r>
        <w:rPr>
          <w:rFonts w:hAnsi="宋体"/>
          <w:kern w:val="0"/>
          <w:position w:val="0"/>
          <w:u w:color="000000"/>
        </w:rPr>
        <w:t>）推荐的噪声传播衰减方法进行预测，预测模式如下：</w:t>
      </w:r>
    </w:p>
    <w:p>
      <w:pPr>
        <w:snapToGrid w:val="0"/>
        <w:spacing w:beforeLines="50" w:line="540" w:lineRule="exact"/>
        <w:ind w:firstLine="480"/>
        <w:textAlignment w:val="baseline"/>
        <w:rPr>
          <w:kern w:val="0"/>
          <w:position w:val="0"/>
          <w:u w:color="000000"/>
        </w:rPr>
      </w:pPr>
      <w:r>
        <w:rPr>
          <w:kern w:val="0"/>
          <w:position w:val="0"/>
          <w:u w:color="000000"/>
        </w:rPr>
        <w:drawing>
          <wp:inline distT="0" distB="0" distL="0" distR="0">
            <wp:extent cx="2663825" cy="238760"/>
            <wp:effectExtent l="19050" t="0" r="3175" b="0"/>
            <wp:docPr id="433" name="图片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图片 433"/>
                    <pic:cNvPicPr>
                      <a:picLocks noChangeAspect="1" noChangeArrowheads="1"/>
                    </pic:cNvPicPr>
                  </pic:nvPicPr>
                  <pic:blipFill>
                    <a:blip r:embed="rId31" cstate="print"/>
                    <a:srcRect/>
                    <a:stretch>
                      <a:fillRect/>
                    </a:stretch>
                  </pic:blipFill>
                  <pic:spPr>
                    <a:xfrm>
                      <a:off x="0" y="0"/>
                      <a:ext cx="2663825" cy="238760"/>
                    </a:xfrm>
                    <a:prstGeom prst="rect">
                      <a:avLst/>
                    </a:prstGeom>
                    <a:noFill/>
                    <a:ln w="9525">
                      <a:noFill/>
                      <a:miter lim="800000"/>
                      <a:headEnd/>
                      <a:tailEnd/>
                    </a:ln>
                  </pic:spPr>
                </pic:pic>
              </a:graphicData>
            </a:graphic>
          </wp:inline>
        </w:drawing>
      </w:r>
    </w:p>
    <w:p>
      <w:pPr>
        <w:snapToGrid w:val="0"/>
        <w:spacing w:line="540" w:lineRule="exact"/>
        <w:ind w:firstLine="480"/>
        <w:textAlignment w:val="baseline"/>
        <w:rPr>
          <w:kern w:val="0"/>
          <w:position w:val="0"/>
          <w:u w:color="000000"/>
        </w:rPr>
      </w:pPr>
      <w:r>
        <w:rPr>
          <w:rFonts w:hAnsi="宋体"/>
          <w:kern w:val="0"/>
          <w:position w:val="0"/>
          <w:u w:color="000000"/>
        </w:rPr>
        <w:t>对单个点声源的几何衰减用一下公式计算：</w:t>
      </w:r>
    </w:p>
    <w:p>
      <w:pPr>
        <w:snapToGrid w:val="0"/>
        <w:spacing w:beforeLines="100" w:line="540" w:lineRule="exact"/>
        <w:ind w:firstLine="480"/>
        <w:textAlignment w:val="baseline"/>
        <w:rPr>
          <w:kern w:val="0"/>
          <w:position w:val="0"/>
          <w:u w:color="000000"/>
        </w:rPr>
      </w:pPr>
      <w:r>
        <w:rPr>
          <w:kern w:val="0"/>
          <w:position w:val="0"/>
          <w:u w:color="000000"/>
        </w:rPr>
        <w:drawing>
          <wp:inline distT="0" distB="0" distL="0" distR="0">
            <wp:extent cx="1336040" cy="429260"/>
            <wp:effectExtent l="19050" t="0" r="0" b="0"/>
            <wp:docPr id="434" name="图片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图片 434"/>
                    <pic:cNvPicPr>
                      <a:picLocks noChangeAspect="1" noChangeArrowheads="1"/>
                    </pic:cNvPicPr>
                  </pic:nvPicPr>
                  <pic:blipFill>
                    <a:blip r:embed="rId32" cstate="print"/>
                    <a:srcRect/>
                    <a:stretch>
                      <a:fillRect/>
                    </a:stretch>
                  </pic:blipFill>
                  <pic:spPr>
                    <a:xfrm>
                      <a:off x="0" y="0"/>
                      <a:ext cx="1336040" cy="429260"/>
                    </a:xfrm>
                    <a:prstGeom prst="rect">
                      <a:avLst/>
                    </a:prstGeom>
                    <a:noFill/>
                    <a:ln w="9525">
                      <a:noFill/>
                      <a:miter lim="800000"/>
                      <a:headEnd/>
                      <a:tailEnd/>
                    </a:ln>
                  </pic:spPr>
                </pic:pic>
              </a:graphicData>
            </a:graphic>
          </wp:inline>
        </w:drawing>
      </w:r>
    </w:p>
    <w:p>
      <w:pPr>
        <w:snapToGrid w:val="0"/>
        <w:spacing w:line="540" w:lineRule="exact"/>
        <w:ind w:firstLine="480"/>
        <w:textAlignment w:val="baseline"/>
        <w:rPr>
          <w:kern w:val="0"/>
          <w:position w:val="0"/>
          <w:u w:color="000000"/>
        </w:rPr>
      </w:pPr>
      <w:r>
        <w:rPr>
          <w:rFonts w:hAnsi="宋体"/>
          <w:kern w:val="0"/>
          <w:position w:val="0"/>
          <w:u w:color="000000"/>
        </w:rPr>
        <w:t>两个以上得多个噪声源同时存在时，总声级计算公式为：</w:t>
      </w:r>
    </w:p>
    <w:p>
      <w:pPr>
        <w:snapToGrid w:val="0"/>
        <w:spacing w:beforeLines="150" w:line="540" w:lineRule="exact"/>
        <w:ind w:firstLine="480"/>
        <w:textAlignment w:val="baseline"/>
        <w:rPr>
          <w:kern w:val="0"/>
          <w:position w:val="0"/>
          <w:u w:color="000000"/>
        </w:rPr>
      </w:pPr>
      <w:r>
        <w:rPr>
          <w:kern w:val="0"/>
          <w:position w:val="0"/>
          <w:u w:color="000000"/>
        </w:rPr>
        <w:drawing>
          <wp:inline distT="0" distB="0" distL="0" distR="0">
            <wp:extent cx="1336040" cy="461010"/>
            <wp:effectExtent l="19050" t="0" r="0" b="0"/>
            <wp:docPr id="435" name="图片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图片 435"/>
                    <pic:cNvPicPr>
                      <a:picLocks noChangeAspect="1" noChangeArrowheads="1"/>
                    </pic:cNvPicPr>
                  </pic:nvPicPr>
                  <pic:blipFill>
                    <a:blip r:embed="rId33" cstate="print"/>
                    <a:srcRect/>
                    <a:stretch>
                      <a:fillRect/>
                    </a:stretch>
                  </pic:blipFill>
                  <pic:spPr>
                    <a:xfrm>
                      <a:off x="0" y="0"/>
                      <a:ext cx="1336040" cy="461010"/>
                    </a:xfrm>
                    <a:prstGeom prst="rect">
                      <a:avLst/>
                    </a:prstGeom>
                    <a:noFill/>
                    <a:ln w="9525">
                      <a:noFill/>
                      <a:miter lim="800000"/>
                      <a:headEnd/>
                      <a:tailEnd/>
                    </a:ln>
                  </pic:spPr>
                </pic:pic>
              </a:graphicData>
            </a:graphic>
          </wp:inline>
        </w:drawing>
      </w:r>
    </w:p>
    <w:p>
      <w:pPr>
        <w:snapToGrid w:val="0"/>
        <w:spacing w:line="540" w:lineRule="exact"/>
        <w:ind w:firstLine="480"/>
        <w:textAlignment w:val="baseline"/>
        <w:rPr>
          <w:kern w:val="0"/>
          <w:position w:val="0"/>
          <w:u w:color="000000"/>
        </w:rPr>
      </w:pPr>
      <w:r>
        <w:rPr>
          <w:rFonts w:hAnsi="宋体"/>
          <w:kern w:val="0"/>
          <w:position w:val="0"/>
          <w:u w:color="000000"/>
        </w:rPr>
        <w:t>以上式中：</w:t>
      </w:r>
    </w:p>
    <w:p>
      <w:pPr>
        <w:snapToGrid w:val="0"/>
        <w:spacing w:line="540" w:lineRule="exact"/>
        <w:ind w:firstLine="480"/>
        <w:textAlignment w:val="baseline"/>
        <w:rPr>
          <w:kern w:val="0"/>
          <w:position w:val="0"/>
          <w:u w:color="000000"/>
        </w:rPr>
      </w:pPr>
      <w:r>
        <w:rPr>
          <w:kern w:val="0"/>
          <w:position w:val="0"/>
          <w:u w:color="000000"/>
        </w:rPr>
        <w:t>r</w:t>
      </w:r>
      <w:r>
        <w:rPr>
          <w:rFonts w:hAnsi="宋体"/>
          <w:kern w:val="0"/>
          <w:position w:val="0"/>
          <w:u w:color="000000"/>
        </w:rPr>
        <w:t>：预测点到声源的距离；</w:t>
      </w:r>
      <w:r>
        <w:rPr>
          <w:kern w:val="0"/>
          <w:position w:val="0"/>
          <w:u w:color="000000"/>
        </w:rPr>
        <w:drawing>
          <wp:inline distT="0" distB="0" distL="0" distR="0">
            <wp:extent cx="254635" cy="230505"/>
            <wp:effectExtent l="0" t="0" r="0" b="0"/>
            <wp:docPr id="436" name="图片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图片 436"/>
                    <pic:cNvPicPr>
                      <a:picLocks noChangeAspect="1" noChangeArrowheads="1"/>
                    </pic:cNvPicPr>
                  </pic:nvPicPr>
                  <pic:blipFill>
                    <a:blip r:embed="rId34" cstate="print"/>
                    <a:srcRect/>
                    <a:stretch>
                      <a:fillRect/>
                    </a:stretch>
                  </pic:blipFill>
                  <pic:spPr>
                    <a:xfrm>
                      <a:off x="0" y="0"/>
                      <a:ext cx="254635" cy="230505"/>
                    </a:xfrm>
                    <a:prstGeom prst="rect">
                      <a:avLst/>
                    </a:prstGeom>
                    <a:noFill/>
                    <a:ln w="9525">
                      <a:noFill/>
                      <a:miter lim="800000"/>
                      <a:headEnd/>
                      <a:tailEnd/>
                    </a:ln>
                  </pic:spPr>
                </pic:pic>
              </a:graphicData>
            </a:graphic>
          </wp:inline>
        </w:drawing>
      </w:r>
      <w:r>
        <w:rPr>
          <w:rFonts w:hAnsi="宋体"/>
          <w:kern w:val="0"/>
          <w:position w:val="0"/>
          <w:u w:color="000000"/>
        </w:rPr>
        <w:t>：距离衰减，</w:t>
      </w:r>
      <w:r>
        <w:rPr>
          <w:kern w:val="0"/>
          <w:position w:val="0"/>
          <w:u w:color="000000"/>
        </w:rPr>
        <w:t>dB</w:t>
      </w:r>
      <w:r>
        <w:rPr>
          <w:rFonts w:hAnsi="宋体"/>
          <w:kern w:val="0"/>
          <w:position w:val="0"/>
          <w:u w:color="000000"/>
        </w:rPr>
        <w:t>；</w:t>
      </w:r>
    </w:p>
    <w:p>
      <w:pPr>
        <w:snapToGrid w:val="0"/>
        <w:spacing w:line="540" w:lineRule="exact"/>
        <w:ind w:firstLine="480"/>
        <w:textAlignment w:val="baseline"/>
        <w:rPr>
          <w:kern w:val="0"/>
          <w:position w:val="0"/>
          <w:u w:color="000000"/>
        </w:rPr>
      </w:pPr>
      <w:r>
        <w:rPr>
          <w:kern w:val="0"/>
          <w:position w:val="0"/>
          <w:u w:color="000000"/>
        </w:rPr>
        <w:drawing>
          <wp:inline distT="0" distB="0" distL="0" distR="0">
            <wp:extent cx="270510" cy="230505"/>
            <wp:effectExtent l="0" t="0" r="0" b="0"/>
            <wp:docPr id="437" name="图片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图片 437"/>
                    <pic:cNvPicPr>
                      <a:picLocks noChangeAspect="1" noChangeArrowheads="1"/>
                    </pic:cNvPicPr>
                  </pic:nvPicPr>
                  <pic:blipFill>
                    <a:blip r:embed="rId35" cstate="print"/>
                    <a:srcRect/>
                    <a:stretch>
                      <a:fillRect/>
                    </a:stretch>
                  </pic:blipFill>
                  <pic:spPr>
                    <a:xfrm>
                      <a:off x="0" y="0"/>
                      <a:ext cx="270510" cy="230505"/>
                    </a:xfrm>
                    <a:prstGeom prst="rect">
                      <a:avLst/>
                    </a:prstGeom>
                    <a:noFill/>
                    <a:ln w="9525">
                      <a:noFill/>
                      <a:miter lim="800000"/>
                      <a:headEnd/>
                      <a:tailEnd/>
                    </a:ln>
                  </pic:spPr>
                </pic:pic>
              </a:graphicData>
            </a:graphic>
          </wp:inline>
        </w:drawing>
      </w:r>
      <w:r>
        <w:rPr>
          <w:rFonts w:hAnsi="宋体"/>
          <w:kern w:val="0"/>
          <w:position w:val="0"/>
          <w:u w:color="000000"/>
        </w:rPr>
        <w:t>：遮挡物衰减，</w:t>
      </w:r>
      <w:r>
        <w:rPr>
          <w:kern w:val="0"/>
          <w:position w:val="0"/>
          <w:u w:color="000000"/>
        </w:rPr>
        <w:t>dB</w:t>
      </w:r>
      <w:r>
        <w:rPr>
          <w:rFonts w:hAnsi="宋体"/>
          <w:kern w:val="0"/>
          <w:position w:val="0"/>
          <w:u w:color="000000"/>
        </w:rPr>
        <w:t>；</w:t>
      </w:r>
      <w:r>
        <w:rPr>
          <w:kern w:val="0"/>
          <w:position w:val="0"/>
          <w:u w:color="000000"/>
        </w:rPr>
        <w:t xml:space="preserve"> </w:t>
      </w:r>
      <w:r>
        <w:rPr>
          <w:kern w:val="0"/>
          <w:position w:val="0"/>
          <w:u w:color="000000"/>
        </w:rPr>
        <w:drawing>
          <wp:inline distT="0" distB="0" distL="0" distR="0">
            <wp:extent cx="278130" cy="230505"/>
            <wp:effectExtent l="0" t="0" r="7620" b="0"/>
            <wp:docPr id="438" name="图片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图片 438"/>
                    <pic:cNvPicPr>
                      <a:picLocks noChangeAspect="1" noChangeArrowheads="1"/>
                    </pic:cNvPicPr>
                  </pic:nvPicPr>
                  <pic:blipFill>
                    <a:blip r:embed="rId36" cstate="print"/>
                    <a:srcRect/>
                    <a:stretch>
                      <a:fillRect/>
                    </a:stretch>
                  </pic:blipFill>
                  <pic:spPr>
                    <a:xfrm>
                      <a:off x="0" y="0"/>
                      <a:ext cx="278130" cy="230505"/>
                    </a:xfrm>
                    <a:prstGeom prst="rect">
                      <a:avLst/>
                    </a:prstGeom>
                    <a:noFill/>
                    <a:ln w="9525">
                      <a:noFill/>
                      <a:miter lim="800000"/>
                      <a:headEnd/>
                      <a:tailEnd/>
                    </a:ln>
                  </pic:spPr>
                </pic:pic>
              </a:graphicData>
            </a:graphic>
          </wp:inline>
        </w:drawing>
      </w:r>
      <w:r>
        <w:rPr>
          <w:rFonts w:hAnsi="宋体"/>
          <w:kern w:val="0"/>
          <w:position w:val="0"/>
          <w:u w:color="000000"/>
        </w:rPr>
        <w:t>：空气吸收衰减，</w:t>
      </w:r>
      <w:r>
        <w:rPr>
          <w:kern w:val="0"/>
          <w:position w:val="0"/>
          <w:u w:color="000000"/>
        </w:rPr>
        <w:t>dB</w:t>
      </w:r>
      <w:r>
        <w:rPr>
          <w:rFonts w:hAnsi="宋体"/>
          <w:kern w:val="0"/>
          <w:position w:val="0"/>
          <w:u w:color="000000"/>
        </w:rPr>
        <w:t>；</w:t>
      </w:r>
    </w:p>
    <w:p>
      <w:pPr>
        <w:snapToGrid w:val="0"/>
        <w:spacing w:line="540" w:lineRule="exact"/>
        <w:ind w:firstLine="480"/>
        <w:textAlignment w:val="baseline"/>
        <w:rPr>
          <w:kern w:val="0"/>
          <w:position w:val="0"/>
          <w:u w:color="000000"/>
        </w:rPr>
      </w:pPr>
      <w:r>
        <w:rPr>
          <w:kern w:val="0"/>
          <w:position w:val="0"/>
          <w:u w:color="000000"/>
        </w:rPr>
        <w:drawing>
          <wp:inline distT="0" distB="0" distL="0" distR="0">
            <wp:extent cx="270510" cy="230505"/>
            <wp:effectExtent l="0" t="0" r="0" b="0"/>
            <wp:docPr id="439" name="图片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图片 439"/>
                    <pic:cNvPicPr>
                      <a:picLocks noChangeAspect="1" noChangeArrowheads="1"/>
                    </pic:cNvPicPr>
                  </pic:nvPicPr>
                  <pic:blipFill>
                    <a:blip r:embed="rId37" cstate="print"/>
                    <a:srcRect/>
                    <a:stretch>
                      <a:fillRect/>
                    </a:stretch>
                  </pic:blipFill>
                  <pic:spPr>
                    <a:xfrm>
                      <a:off x="0" y="0"/>
                      <a:ext cx="270510" cy="230505"/>
                    </a:xfrm>
                    <a:prstGeom prst="rect">
                      <a:avLst/>
                    </a:prstGeom>
                    <a:noFill/>
                    <a:ln w="9525">
                      <a:noFill/>
                      <a:miter lim="800000"/>
                      <a:headEnd/>
                      <a:tailEnd/>
                    </a:ln>
                  </pic:spPr>
                </pic:pic>
              </a:graphicData>
            </a:graphic>
          </wp:inline>
        </w:drawing>
      </w:r>
      <w:r>
        <w:rPr>
          <w:rFonts w:hAnsi="宋体"/>
          <w:kern w:val="0"/>
          <w:position w:val="0"/>
          <w:u w:color="000000"/>
        </w:rPr>
        <w:t>：附加衰减，</w:t>
      </w:r>
      <w:r>
        <w:rPr>
          <w:kern w:val="0"/>
          <w:position w:val="0"/>
          <w:u w:color="000000"/>
        </w:rPr>
        <w:t>dB</w:t>
      </w:r>
      <w:r>
        <w:rPr>
          <w:rFonts w:hAnsi="宋体"/>
          <w:kern w:val="0"/>
          <w:position w:val="0"/>
          <w:u w:color="000000"/>
        </w:rPr>
        <w:t>；</w:t>
      </w:r>
      <w:r>
        <w:rPr>
          <w:kern w:val="0"/>
          <w:position w:val="0"/>
          <w:u w:color="000000"/>
        </w:rPr>
        <w:t xml:space="preserve">   </w:t>
      </w:r>
      <w:r>
        <w:rPr>
          <w:kern w:val="0"/>
          <w:position w:val="0"/>
          <w:u w:color="000000"/>
        </w:rPr>
        <w:drawing>
          <wp:inline distT="0" distB="0" distL="0" distR="0">
            <wp:extent cx="238760" cy="238760"/>
            <wp:effectExtent l="0" t="0" r="8890" b="0"/>
            <wp:docPr id="440" name="图片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图片 440"/>
                    <pic:cNvPicPr>
                      <a:picLocks noChangeAspect="1" noChangeArrowheads="1"/>
                    </pic:cNvPicPr>
                  </pic:nvPicPr>
                  <pic:blipFill>
                    <a:blip r:embed="rId38" cstate="print"/>
                    <a:srcRect/>
                    <a:stretch>
                      <a:fillRect/>
                    </a:stretch>
                  </pic:blipFill>
                  <pic:spPr>
                    <a:xfrm>
                      <a:off x="0" y="0"/>
                      <a:ext cx="238760" cy="238760"/>
                    </a:xfrm>
                    <a:prstGeom prst="rect">
                      <a:avLst/>
                    </a:prstGeom>
                    <a:noFill/>
                    <a:ln w="9525">
                      <a:noFill/>
                      <a:miter lim="800000"/>
                      <a:headEnd/>
                      <a:tailEnd/>
                    </a:ln>
                  </pic:spPr>
                </pic:pic>
              </a:graphicData>
            </a:graphic>
          </wp:inline>
        </w:drawing>
      </w:r>
      <w:r>
        <w:rPr>
          <w:rFonts w:hAnsi="宋体"/>
          <w:kern w:val="0"/>
          <w:position w:val="0"/>
          <w:u w:color="000000"/>
        </w:rPr>
        <w:t>：声源衰减至</w:t>
      </w:r>
      <w:r>
        <w:rPr>
          <w:kern w:val="0"/>
          <w:position w:val="0"/>
          <w:u w:color="000000"/>
        </w:rPr>
        <w:t>r</w:t>
      </w:r>
      <w:r>
        <w:rPr>
          <w:rFonts w:hAnsi="宋体"/>
          <w:kern w:val="0"/>
          <w:position w:val="0"/>
          <w:u w:color="000000"/>
        </w:rPr>
        <w:t>处的声压级，</w:t>
      </w:r>
      <w:r>
        <w:rPr>
          <w:kern w:val="0"/>
          <w:position w:val="0"/>
          <w:u w:color="000000"/>
        </w:rPr>
        <w:t>dB</w:t>
      </w:r>
      <w:r>
        <w:rPr>
          <w:rFonts w:hAnsi="宋体"/>
          <w:kern w:val="0"/>
          <w:position w:val="0"/>
          <w:u w:color="000000"/>
        </w:rPr>
        <w:t>；</w:t>
      </w:r>
    </w:p>
    <w:p>
      <w:pPr>
        <w:snapToGrid w:val="0"/>
        <w:spacing w:line="540" w:lineRule="exact"/>
        <w:ind w:firstLine="480"/>
        <w:textAlignment w:val="baseline"/>
        <w:rPr>
          <w:kern w:val="0"/>
          <w:position w:val="0"/>
          <w:u w:color="000000"/>
        </w:rPr>
      </w:pPr>
      <w:r>
        <w:rPr>
          <w:kern w:val="0"/>
          <w:position w:val="0"/>
          <w:u w:color="000000"/>
        </w:rPr>
        <w:drawing>
          <wp:inline distT="0" distB="0" distL="0" distR="0">
            <wp:extent cx="278130" cy="238760"/>
            <wp:effectExtent l="0" t="0" r="7620" b="0"/>
            <wp:docPr id="441" name="图片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图片 441"/>
                    <pic:cNvPicPr>
                      <a:picLocks noChangeAspect="1" noChangeArrowheads="1"/>
                    </pic:cNvPicPr>
                  </pic:nvPicPr>
                  <pic:blipFill>
                    <a:blip r:embed="rId39" cstate="print"/>
                    <a:srcRect/>
                    <a:stretch>
                      <a:fillRect/>
                    </a:stretch>
                  </pic:blipFill>
                  <pic:spPr>
                    <a:xfrm>
                      <a:off x="0" y="0"/>
                      <a:ext cx="278130" cy="238760"/>
                    </a:xfrm>
                    <a:prstGeom prst="rect">
                      <a:avLst/>
                    </a:prstGeom>
                    <a:noFill/>
                    <a:ln w="9525">
                      <a:noFill/>
                      <a:miter lim="800000"/>
                      <a:headEnd/>
                      <a:tailEnd/>
                    </a:ln>
                  </pic:spPr>
                </pic:pic>
              </a:graphicData>
            </a:graphic>
          </wp:inline>
        </w:drawing>
      </w:r>
      <w:r>
        <w:rPr>
          <w:rFonts w:hAnsi="宋体"/>
          <w:kern w:val="0"/>
          <w:position w:val="0"/>
          <w:u w:color="000000"/>
        </w:rPr>
        <w:t>：声源在参考距离</w:t>
      </w:r>
      <w:r>
        <w:rPr>
          <w:kern w:val="0"/>
          <w:position w:val="0"/>
          <w:u w:color="000000"/>
        </w:rPr>
        <w:t>r0</w:t>
      </w:r>
      <w:r>
        <w:rPr>
          <w:rFonts w:hAnsi="宋体"/>
          <w:kern w:val="0"/>
          <w:position w:val="0"/>
          <w:u w:color="000000"/>
        </w:rPr>
        <w:t>处的声压级；</w:t>
      </w:r>
      <w:r>
        <w:rPr>
          <w:kern w:val="0"/>
          <w:position w:val="0"/>
          <w:u w:color="000000"/>
        </w:rPr>
        <w:t>r0</w:t>
      </w:r>
      <w:r>
        <w:rPr>
          <w:rFonts w:hAnsi="宋体"/>
          <w:kern w:val="0"/>
          <w:position w:val="0"/>
          <w:u w:color="000000"/>
        </w:rPr>
        <w:t>：预测参考距离，</w:t>
      </w:r>
      <w:r>
        <w:rPr>
          <w:kern w:val="0"/>
          <w:position w:val="0"/>
          <w:u w:color="000000"/>
        </w:rPr>
        <w:t>m</w:t>
      </w:r>
      <w:r>
        <w:rPr>
          <w:rFonts w:hAnsi="宋体"/>
          <w:kern w:val="0"/>
          <w:position w:val="0"/>
          <w:u w:color="000000"/>
        </w:rPr>
        <w:t>；</w:t>
      </w:r>
    </w:p>
    <w:p>
      <w:pPr>
        <w:snapToGrid w:val="0"/>
        <w:spacing w:line="540" w:lineRule="exact"/>
        <w:ind w:firstLine="480"/>
        <w:textAlignment w:val="baseline"/>
        <w:rPr>
          <w:rFonts w:hAnsi="宋体"/>
          <w:kern w:val="0"/>
          <w:position w:val="0"/>
          <w:u w:color="000000"/>
        </w:rPr>
      </w:pPr>
      <w:r>
        <w:rPr>
          <w:rFonts w:hint="eastAsia" w:hAnsi="宋体"/>
          <w:kern w:val="0"/>
          <w:position w:val="0"/>
          <w:u w:color="000000"/>
        </w:rPr>
        <w:t>本次评价噪声预测针对项目所有设备噪声源计算其在场界的贡献值，</w:t>
      </w:r>
      <w:r>
        <w:rPr>
          <w:rFonts w:hAnsi="宋体"/>
          <w:kern w:val="0"/>
          <w:position w:val="0"/>
          <w:u w:color="000000"/>
        </w:rPr>
        <w:t>经计算，项目运营期</w:t>
      </w:r>
      <w:r>
        <w:rPr>
          <w:rFonts w:hint="eastAsia" w:hAnsi="宋体"/>
          <w:kern w:val="0"/>
          <w:position w:val="0"/>
          <w:u w:color="000000"/>
        </w:rPr>
        <w:t>场界</w:t>
      </w:r>
      <w:r>
        <w:rPr>
          <w:rFonts w:hAnsi="宋体"/>
          <w:kern w:val="0"/>
          <w:position w:val="0"/>
          <w:u w:color="000000"/>
        </w:rPr>
        <w:t>噪声</w:t>
      </w:r>
      <w:r>
        <w:rPr>
          <w:rFonts w:hint="eastAsia" w:hAnsi="宋体"/>
          <w:kern w:val="0"/>
          <w:position w:val="0"/>
          <w:u w:color="000000"/>
        </w:rPr>
        <w:t>贡献值</w:t>
      </w:r>
      <w:r>
        <w:rPr>
          <w:rFonts w:hAnsi="宋体"/>
          <w:kern w:val="0"/>
          <w:position w:val="0"/>
          <w:u w:color="000000"/>
        </w:rPr>
        <w:t>如</w:t>
      </w:r>
      <w:r>
        <w:rPr>
          <w:rFonts w:hint="eastAsia" w:hAnsi="宋体"/>
          <w:kern w:val="0"/>
          <w:position w:val="0"/>
          <w:u w:color="000000"/>
        </w:rPr>
        <w:t>下</w:t>
      </w:r>
      <w:r>
        <w:rPr>
          <w:rFonts w:hAnsi="宋体"/>
          <w:kern w:val="0"/>
          <w:position w:val="0"/>
          <w:u w:color="000000"/>
        </w:rPr>
        <w:t>表</w:t>
      </w:r>
      <w:r>
        <w:rPr>
          <w:rFonts w:hint="eastAsia" w:hAnsi="宋体"/>
          <w:kern w:val="0"/>
          <w:position w:val="0"/>
          <w:u w:color="000000"/>
        </w:rPr>
        <w:t>。</w:t>
      </w:r>
    </w:p>
    <w:p>
      <w:pPr>
        <w:pStyle w:val="7"/>
        <w:snapToGrid w:val="0"/>
        <w:spacing w:line="440" w:lineRule="atLeast"/>
        <w:rPr>
          <w:color w:val="auto"/>
          <w:kern w:val="0"/>
          <w:position w:val="0"/>
          <w:szCs w:val="24"/>
          <w:u w:color="000000"/>
        </w:rPr>
      </w:pPr>
      <w:r>
        <w:rPr>
          <w:color w:val="auto"/>
          <w:sz w:val="21"/>
          <w:szCs w:val="21"/>
        </w:rPr>
        <w:t>表</w:t>
      </w:r>
      <w:r>
        <w:rPr>
          <w:rFonts w:hint="eastAsia"/>
          <w:color w:val="auto"/>
          <w:sz w:val="21"/>
          <w:szCs w:val="21"/>
        </w:rPr>
        <w:t xml:space="preserve">19  </w:t>
      </w:r>
      <w:r>
        <w:rPr>
          <w:color w:val="auto"/>
          <w:sz w:val="21"/>
          <w:szCs w:val="21"/>
        </w:rPr>
        <w:t>运营期</w:t>
      </w:r>
      <w:r>
        <w:rPr>
          <w:rFonts w:hint="eastAsia"/>
          <w:color w:val="auto"/>
          <w:sz w:val="21"/>
          <w:szCs w:val="21"/>
        </w:rPr>
        <w:t>场界</w:t>
      </w:r>
      <w:r>
        <w:rPr>
          <w:color w:val="auto"/>
          <w:sz w:val="21"/>
          <w:szCs w:val="21"/>
        </w:rPr>
        <w:t>噪声</w:t>
      </w:r>
      <w:r>
        <w:rPr>
          <w:rFonts w:hint="eastAsia"/>
          <w:color w:val="auto"/>
          <w:sz w:val="21"/>
          <w:szCs w:val="21"/>
        </w:rPr>
        <w:t>贡献</w:t>
      </w:r>
      <w:r>
        <w:rPr>
          <w:color w:val="auto"/>
          <w:sz w:val="21"/>
          <w:szCs w:val="21"/>
        </w:rPr>
        <w:t>值</w:t>
      </w:r>
      <w:r>
        <w:rPr>
          <w:rFonts w:hint="eastAsia"/>
          <w:color w:val="auto"/>
          <w:sz w:val="21"/>
          <w:szCs w:val="21"/>
        </w:rPr>
        <w:t xml:space="preserve">    </w:t>
      </w:r>
      <w:r>
        <w:rPr>
          <w:color w:val="auto"/>
          <w:sz w:val="21"/>
          <w:szCs w:val="21"/>
        </w:rPr>
        <w:t>单位：dB（A）</w:t>
      </w:r>
    </w:p>
    <w:tbl>
      <w:tblPr>
        <w:tblStyle w:val="49"/>
        <w:tblW w:w="5000"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57" w:type="dxa"/>
          <w:bottom w:w="0" w:type="dxa"/>
          <w:right w:w="57" w:type="dxa"/>
        </w:tblCellMar>
      </w:tblPr>
      <w:tblGrid>
        <w:gridCol w:w="3709"/>
        <w:gridCol w:w="1291"/>
        <w:gridCol w:w="1165"/>
        <w:gridCol w:w="1189"/>
        <w:gridCol w:w="126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97" w:hRule="atLeast"/>
        </w:trPr>
        <w:tc>
          <w:tcPr>
            <w:tcW w:w="2152"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Ansi="宋体"/>
                <w:bCs/>
                <w:kern w:val="0"/>
                <w:position w:val="0"/>
                <w:sz w:val="21"/>
                <w:szCs w:val="21"/>
                <w:u w:color="000000"/>
              </w:rPr>
              <w:t>离散点信息</w:t>
            </w:r>
          </w:p>
        </w:tc>
        <w:tc>
          <w:tcPr>
            <w:tcW w:w="1425" w:type="pct"/>
            <w:gridSpan w:val="2"/>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int="eastAsia" w:hAnsi="宋体"/>
                <w:bCs/>
                <w:kern w:val="0"/>
                <w:position w:val="0"/>
                <w:sz w:val="21"/>
                <w:szCs w:val="21"/>
                <w:u w:color="000000"/>
              </w:rPr>
              <w:t>昼间</w:t>
            </w:r>
          </w:p>
        </w:tc>
        <w:tc>
          <w:tcPr>
            <w:tcW w:w="1423" w:type="pct"/>
            <w:gridSpan w:val="2"/>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Ansi="宋体"/>
                <w:bCs/>
                <w:kern w:val="0"/>
                <w:position w:val="0"/>
                <w:sz w:val="21"/>
                <w:szCs w:val="21"/>
                <w:u w:color="000000"/>
              </w:rPr>
              <w:t>夜</w:t>
            </w:r>
            <w:r>
              <w:rPr>
                <w:rFonts w:hint="eastAsia" w:hAnsi="宋体"/>
                <w:bCs/>
                <w:kern w:val="0"/>
                <w:position w:val="0"/>
                <w:sz w:val="21"/>
                <w:szCs w:val="21"/>
                <w:u w:color="000000"/>
              </w:rPr>
              <w:t>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97" w:hRule="atLeast"/>
        </w:trPr>
        <w:tc>
          <w:tcPr>
            <w:tcW w:w="2152"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Ansi="宋体"/>
                <w:bCs/>
                <w:kern w:val="0"/>
                <w:position w:val="0"/>
                <w:sz w:val="21"/>
                <w:szCs w:val="21"/>
                <w:u w:color="000000"/>
              </w:rPr>
              <w:t>离散点名称</w:t>
            </w:r>
          </w:p>
        </w:tc>
        <w:tc>
          <w:tcPr>
            <w:tcW w:w="749"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Ansi="宋体"/>
                <w:bCs/>
                <w:kern w:val="0"/>
                <w:position w:val="0"/>
                <w:sz w:val="21"/>
                <w:szCs w:val="21"/>
                <w:u w:color="000000"/>
              </w:rPr>
              <w:t>贡献值</w:t>
            </w:r>
          </w:p>
        </w:tc>
        <w:tc>
          <w:tcPr>
            <w:tcW w:w="676"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Ansi="宋体"/>
                <w:bCs/>
                <w:kern w:val="0"/>
                <w:position w:val="0"/>
                <w:sz w:val="21"/>
                <w:szCs w:val="21"/>
                <w:u w:color="000000"/>
              </w:rPr>
              <w:t>预测值</w:t>
            </w:r>
          </w:p>
        </w:tc>
        <w:tc>
          <w:tcPr>
            <w:tcW w:w="690"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Ansi="宋体"/>
                <w:bCs/>
                <w:kern w:val="0"/>
                <w:position w:val="0"/>
                <w:sz w:val="21"/>
                <w:szCs w:val="21"/>
                <w:u w:color="000000"/>
              </w:rPr>
              <w:t>贡献值</w:t>
            </w:r>
          </w:p>
        </w:tc>
        <w:tc>
          <w:tcPr>
            <w:tcW w:w="733"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Ansi="宋体"/>
                <w:bCs/>
                <w:kern w:val="0"/>
                <w:position w:val="0"/>
                <w:sz w:val="21"/>
                <w:szCs w:val="21"/>
                <w:u w:color="000000"/>
              </w:rPr>
              <w:t>预测值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97" w:hRule="atLeast"/>
        </w:trPr>
        <w:tc>
          <w:tcPr>
            <w:tcW w:w="2152"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int="eastAsia" w:hAnsi="宋体"/>
                <w:bCs/>
                <w:kern w:val="0"/>
                <w:position w:val="0"/>
                <w:sz w:val="21"/>
                <w:szCs w:val="21"/>
                <w:u w:color="000000"/>
              </w:rPr>
              <w:t>北厂界</w:t>
            </w:r>
          </w:p>
        </w:tc>
        <w:tc>
          <w:tcPr>
            <w:tcW w:w="749"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int="eastAsia" w:hAnsi="宋体"/>
                <w:bCs/>
                <w:kern w:val="0"/>
                <w:position w:val="0"/>
                <w:sz w:val="21"/>
                <w:szCs w:val="21"/>
                <w:u w:color="000000"/>
              </w:rPr>
              <w:t>53.5</w:t>
            </w:r>
          </w:p>
        </w:tc>
        <w:tc>
          <w:tcPr>
            <w:tcW w:w="676"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int="eastAsia" w:hAnsi="宋体"/>
                <w:bCs/>
                <w:kern w:val="0"/>
                <w:position w:val="0"/>
                <w:sz w:val="21"/>
                <w:szCs w:val="21"/>
                <w:u w:color="000000"/>
              </w:rPr>
              <w:t>53.5</w:t>
            </w:r>
          </w:p>
        </w:tc>
        <w:tc>
          <w:tcPr>
            <w:tcW w:w="690"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int="eastAsia" w:hAnsi="宋体"/>
                <w:bCs/>
                <w:kern w:val="0"/>
                <w:position w:val="0"/>
                <w:sz w:val="21"/>
                <w:szCs w:val="21"/>
                <w:u w:color="000000"/>
              </w:rPr>
              <w:t>43.0</w:t>
            </w:r>
          </w:p>
        </w:tc>
        <w:tc>
          <w:tcPr>
            <w:tcW w:w="733"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int="eastAsia" w:hAnsi="宋体"/>
                <w:bCs/>
                <w:kern w:val="0"/>
                <w:position w:val="0"/>
                <w:sz w:val="21"/>
                <w:szCs w:val="21"/>
                <w:u w:color="000000"/>
              </w:rPr>
              <w:t>43.0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97" w:hRule="atLeast"/>
        </w:trPr>
        <w:tc>
          <w:tcPr>
            <w:tcW w:w="2152"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int="eastAsia" w:hAnsi="宋体"/>
                <w:bCs/>
                <w:kern w:val="0"/>
                <w:position w:val="0"/>
                <w:sz w:val="21"/>
                <w:szCs w:val="21"/>
                <w:u w:color="000000"/>
              </w:rPr>
              <w:t>东厂界</w:t>
            </w:r>
          </w:p>
        </w:tc>
        <w:tc>
          <w:tcPr>
            <w:tcW w:w="749"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int="eastAsia" w:hAnsi="宋体"/>
                <w:bCs/>
                <w:kern w:val="0"/>
                <w:position w:val="0"/>
                <w:sz w:val="21"/>
                <w:szCs w:val="21"/>
                <w:u w:color="000000"/>
              </w:rPr>
              <w:t>53.0</w:t>
            </w:r>
          </w:p>
        </w:tc>
        <w:tc>
          <w:tcPr>
            <w:tcW w:w="676"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int="eastAsia" w:hAnsi="宋体"/>
                <w:bCs/>
                <w:kern w:val="0"/>
                <w:position w:val="0"/>
                <w:sz w:val="21"/>
                <w:szCs w:val="21"/>
                <w:u w:color="000000"/>
              </w:rPr>
              <w:t>53.0</w:t>
            </w:r>
          </w:p>
        </w:tc>
        <w:tc>
          <w:tcPr>
            <w:tcW w:w="690"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int="eastAsia" w:hAnsi="宋体"/>
                <w:bCs/>
                <w:kern w:val="0"/>
                <w:position w:val="0"/>
                <w:sz w:val="21"/>
                <w:szCs w:val="21"/>
                <w:u w:color="000000"/>
              </w:rPr>
              <w:t>42.8</w:t>
            </w:r>
          </w:p>
        </w:tc>
        <w:tc>
          <w:tcPr>
            <w:tcW w:w="733"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int="eastAsia" w:hAnsi="宋体"/>
                <w:bCs/>
                <w:kern w:val="0"/>
                <w:position w:val="0"/>
                <w:sz w:val="21"/>
                <w:szCs w:val="21"/>
                <w:u w:color="000000"/>
              </w:rPr>
              <w:t>42.8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97" w:hRule="atLeast"/>
        </w:trPr>
        <w:tc>
          <w:tcPr>
            <w:tcW w:w="2152"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int="eastAsia" w:hAnsi="宋体"/>
                <w:bCs/>
                <w:kern w:val="0"/>
                <w:position w:val="0"/>
                <w:sz w:val="21"/>
                <w:szCs w:val="21"/>
                <w:u w:color="000000"/>
              </w:rPr>
              <w:t>南厂界</w:t>
            </w:r>
          </w:p>
        </w:tc>
        <w:tc>
          <w:tcPr>
            <w:tcW w:w="749"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int="eastAsia" w:hAnsi="宋体"/>
                <w:bCs/>
                <w:kern w:val="0"/>
                <w:position w:val="0"/>
                <w:sz w:val="21"/>
                <w:szCs w:val="21"/>
                <w:u w:color="000000"/>
              </w:rPr>
              <w:t>52.8</w:t>
            </w:r>
          </w:p>
        </w:tc>
        <w:tc>
          <w:tcPr>
            <w:tcW w:w="676"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int="eastAsia" w:hAnsi="宋体"/>
                <w:bCs/>
                <w:kern w:val="0"/>
                <w:position w:val="0"/>
                <w:sz w:val="21"/>
                <w:szCs w:val="21"/>
                <w:u w:color="000000"/>
              </w:rPr>
              <w:t>52.8</w:t>
            </w:r>
          </w:p>
        </w:tc>
        <w:tc>
          <w:tcPr>
            <w:tcW w:w="690"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int="eastAsia" w:hAnsi="宋体"/>
                <w:bCs/>
                <w:kern w:val="0"/>
                <w:position w:val="0"/>
                <w:sz w:val="21"/>
                <w:szCs w:val="21"/>
                <w:u w:color="000000"/>
              </w:rPr>
              <w:t>42.5</w:t>
            </w:r>
          </w:p>
        </w:tc>
        <w:tc>
          <w:tcPr>
            <w:tcW w:w="733"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int="eastAsia" w:hAnsi="宋体"/>
                <w:bCs/>
                <w:kern w:val="0"/>
                <w:position w:val="0"/>
                <w:sz w:val="21"/>
                <w:szCs w:val="21"/>
                <w:u w:color="000000"/>
              </w:rPr>
              <w:t>42.5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97" w:hRule="atLeast"/>
        </w:trPr>
        <w:tc>
          <w:tcPr>
            <w:tcW w:w="2152"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int="eastAsia" w:hAnsi="宋体"/>
                <w:bCs/>
                <w:kern w:val="0"/>
                <w:position w:val="0"/>
                <w:sz w:val="21"/>
                <w:szCs w:val="21"/>
                <w:u w:color="000000"/>
              </w:rPr>
              <w:t>西厂界</w:t>
            </w:r>
          </w:p>
        </w:tc>
        <w:tc>
          <w:tcPr>
            <w:tcW w:w="749"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int="eastAsia" w:hAnsi="宋体"/>
                <w:bCs/>
                <w:kern w:val="0"/>
                <w:position w:val="0"/>
                <w:sz w:val="21"/>
                <w:szCs w:val="21"/>
                <w:u w:color="000000"/>
              </w:rPr>
              <w:t>53.4</w:t>
            </w:r>
          </w:p>
        </w:tc>
        <w:tc>
          <w:tcPr>
            <w:tcW w:w="676"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int="eastAsia" w:hAnsi="宋体"/>
                <w:bCs/>
                <w:kern w:val="0"/>
                <w:position w:val="0"/>
                <w:sz w:val="21"/>
                <w:szCs w:val="21"/>
                <w:u w:color="000000"/>
              </w:rPr>
              <w:t>53.4</w:t>
            </w:r>
          </w:p>
        </w:tc>
        <w:tc>
          <w:tcPr>
            <w:tcW w:w="690"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int="eastAsia" w:hAnsi="宋体"/>
                <w:bCs/>
                <w:kern w:val="0"/>
                <w:position w:val="0"/>
                <w:sz w:val="21"/>
                <w:szCs w:val="21"/>
                <w:u w:color="000000"/>
              </w:rPr>
              <w:t>42.9</w:t>
            </w:r>
          </w:p>
        </w:tc>
        <w:tc>
          <w:tcPr>
            <w:tcW w:w="733" w:type="pct"/>
            <w:vAlign w:val="center"/>
          </w:tcPr>
          <w:p>
            <w:pPr>
              <w:widowControl/>
              <w:adjustRightInd w:val="0"/>
              <w:snapToGrid w:val="0"/>
              <w:spacing w:line="240" w:lineRule="auto"/>
              <w:ind w:left="-79" w:leftChars="-33" w:right="-62" w:rightChars="-26" w:firstLine="0" w:firstLineChars="0"/>
              <w:jc w:val="center"/>
              <w:textAlignment w:val="baseline"/>
              <w:rPr>
                <w:rFonts w:hAnsi="宋体"/>
                <w:bCs/>
                <w:kern w:val="0"/>
                <w:position w:val="0"/>
                <w:sz w:val="21"/>
                <w:szCs w:val="21"/>
                <w:u w:color="000000"/>
              </w:rPr>
            </w:pPr>
            <w:r>
              <w:rPr>
                <w:rFonts w:hint="eastAsia" w:hAnsi="宋体"/>
                <w:bCs/>
                <w:kern w:val="0"/>
                <w:position w:val="0"/>
                <w:sz w:val="21"/>
                <w:szCs w:val="21"/>
                <w:u w:color="000000"/>
              </w:rPr>
              <w:t>42.9</w:t>
            </w:r>
          </w:p>
        </w:tc>
      </w:tr>
    </w:tbl>
    <w:p>
      <w:pPr>
        <w:ind w:firstLine="480"/>
      </w:pPr>
      <w:r>
        <w:t>由计算结果可知，在严格采取各项降噪措施后，本项目</w:t>
      </w:r>
      <w:r>
        <w:rPr>
          <w:rFonts w:hint="eastAsia"/>
        </w:rPr>
        <w:t>场界</w:t>
      </w:r>
      <w:r>
        <w:t>噪声贡献值可以达到《社会生活环境噪声排放标准》（GB22337-2008）</w:t>
      </w:r>
      <w:r>
        <w:rPr>
          <w:rFonts w:hint="eastAsia"/>
        </w:rPr>
        <w:t>1</w:t>
      </w:r>
      <w:r>
        <w:t>类标准，因此，本项目对</w:t>
      </w:r>
      <w:r>
        <w:rPr>
          <w:rFonts w:hint="eastAsia"/>
        </w:rPr>
        <w:t>外部声环境</w:t>
      </w:r>
      <w:r>
        <w:t>产生影响很小。</w:t>
      </w:r>
    </w:p>
    <w:p>
      <w:pPr>
        <w:ind w:firstLine="480"/>
      </w:pPr>
      <w:r>
        <w:fldChar w:fldCharType="begin"/>
      </w:r>
      <w:r>
        <w:instrText xml:space="preserve"> = 2 \* GB3 </w:instrText>
      </w:r>
      <w:r>
        <w:fldChar w:fldCharType="separate"/>
      </w:r>
      <w:r>
        <w:rPr>
          <w:rFonts w:hint="eastAsia"/>
        </w:rPr>
        <w:t>②</w:t>
      </w:r>
      <w:r>
        <w:rPr>
          <w:rFonts w:hint="eastAsia"/>
        </w:rPr>
        <w:fldChar w:fldCharType="end"/>
      </w:r>
      <w:r>
        <w:rPr>
          <w:rFonts w:hint="eastAsia"/>
        </w:rPr>
        <w:t>外界噪声源对项目的影响</w:t>
      </w:r>
    </w:p>
    <w:p>
      <w:pPr>
        <w:ind w:firstLine="480"/>
      </w:pPr>
      <w:r>
        <w:rPr>
          <w:rFonts w:hint="eastAsia"/>
        </w:rPr>
        <w:t>本项目周围环境比较简单，外界主要噪声源来自社会人员活动噪声和汽车行驶交通噪声。这种影响从声源上很难控制其对本项目的影响，因此仅能从项目本身采取措施，来降低外界噪声的影响，本项目办公楼和住宿楼采用双层真空玻璃窗户，采取以上措施后，外界噪声对项目影响不大。</w:t>
      </w:r>
    </w:p>
    <w:p>
      <w:pPr>
        <w:pStyle w:val="3"/>
        <w:ind w:firstLine="480"/>
      </w:pPr>
      <w:r>
        <w:rPr>
          <w:rFonts w:hint="eastAsia"/>
        </w:rPr>
        <w:t xml:space="preserve">4、固体废物影响分析 </w:t>
      </w:r>
    </w:p>
    <w:p>
      <w:pPr>
        <w:ind w:firstLine="480"/>
      </w:pPr>
      <w:r>
        <w:rPr>
          <w:rFonts w:hint="eastAsia"/>
        </w:rPr>
        <w:t>项目运营期固体废物主要是日常生活垃圾、餐厨垃圾等。</w:t>
      </w:r>
    </w:p>
    <w:p>
      <w:pPr>
        <w:ind w:firstLine="480"/>
      </w:pPr>
      <w:r>
        <w:rPr>
          <w:rFonts w:hint="eastAsia"/>
        </w:rPr>
        <w:t>1）生活垃圾</w:t>
      </w:r>
    </w:p>
    <w:p>
      <w:pPr>
        <w:ind w:firstLine="480"/>
      </w:pPr>
      <w:r>
        <w:rPr>
          <w:rFonts w:hint="eastAsia"/>
        </w:rPr>
        <w:t>住宿办公楼生活垃圾产生系数为0.5kg/d·人，本项目人员按最多人数计，即94人，则生活垃圾产生量为17.16t/a，生活垃圾主要成分包括纸屑、废塑料袋、废包装物等。</w:t>
      </w:r>
    </w:p>
    <w:p>
      <w:pPr>
        <w:ind w:firstLine="480"/>
      </w:pPr>
      <w:r>
        <w:rPr>
          <w:rFonts w:hint="eastAsia"/>
        </w:rPr>
        <w:t>本项目对楼内和院内设置若干垃圾收集桶，</w:t>
      </w:r>
      <w:r>
        <w:t>垃圾经分类收集后由环卫部门统一处理，不滞留，不积压，更不能使垃圾造成二次污染，特别是在夏秋之季，垃圾是蚊虫病菌繁殖的温床，要更加严格管理，即时清除，杜绝危害，做到日产日清。</w:t>
      </w:r>
      <w:r>
        <w:rPr>
          <w:rFonts w:hint="eastAsia"/>
        </w:rPr>
        <w:t>经定点收集后，交由五台山风景区环卫部门统一清运。</w:t>
      </w:r>
    </w:p>
    <w:p>
      <w:pPr>
        <w:ind w:firstLine="480"/>
      </w:pPr>
      <w:r>
        <w:rPr>
          <w:rFonts w:hint="eastAsia"/>
        </w:rPr>
        <w:t>2）食堂产生的餐厨垃圾</w:t>
      </w:r>
    </w:p>
    <w:p>
      <w:pPr>
        <w:ind w:firstLine="480"/>
      </w:pPr>
      <w:r>
        <w:rPr>
          <w:rFonts w:hint="eastAsia"/>
        </w:rPr>
        <w:t>食堂产生的餐厨垃圾包括餐余垃圾以及隔油池油泥，本项目餐厨垃圾产生量约为10kg/d，年产生量约为3.65t/a。根据环境保护部环函环函[2006]395号文“关于餐饮行业产生的废弃食用油脂是否属于生活垃圾的复函”，餐厨垃圾，包括废弃食用油脂属于生活垃圾范畴，因此环评要求，环评要求食堂设1个密闭专用塑料桶用于收集餐厨垃圾，定期交由景区环卫部门统一进行处置。</w:t>
      </w:r>
    </w:p>
    <w:p>
      <w:pPr>
        <w:ind w:firstLine="480"/>
      </w:pPr>
      <w:r>
        <w:rPr>
          <w:rFonts w:hint="eastAsia"/>
        </w:rPr>
        <w:t>根据调查了解，五台山风景区游览服务区环卫部门垃圾清运处置地点位于小车沟村，项目区域内产生的垃圾由垃圾清运车收集后集中送往处置场合理处置，本项目生活垃圾等固废交由景区环卫部门统一处理可行、合理。同时，环评要求建设单位应建立严格的固体废物管理制度，应设专人管理，加强对游客环保意识的管理；绿化区设置管理人员和醒目标识，提示禁止乱扔垃圾。</w:t>
      </w:r>
    </w:p>
    <w:p>
      <w:pPr>
        <w:ind w:firstLine="480"/>
      </w:pPr>
      <w:r>
        <w:rPr>
          <w:rFonts w:hint="eastAsia"/>
        </w:rPr>
        <w:t>采取以上措施后，本项目产生的固体废物不会对周围环境产生大的影响。</w:t>
      </w:r>
    </w:p>
    <w:p>
      <w:pPr>
        <w:pStyle w:val="3"/>
        <w:ind w:firstLine="480"/>
      </w:pPr>
      <w:r>
        <w:rPr>
          <w:rFonts w:hint="eastAsia"/>
        </w:rPr>
        <w:t xml:space="preserve">5、生态环境影响分析 </w:t>
      </w:r>
    </w:p>
    <w:p>
      <w:pPr>
        <w:ind w:firstLine="480"/>
      </w:pPr>
      <w:r>
        <w:rPr>
          <w:rFonts w:hint="eastAsia"/>
        </w:rPr>
        <w:t>项目营运期主要影响有对生物多样性的影响、对生物系统结构的整体性和连续性的影响、对生态系统的功能和可持续利用的影响、水土流失影响、对动植物的影响、对敏感区的影响以及生态景观影响等。</w:t>
      </w:r>
    </w:p>
    <w:p>
      <w:pPr>
        <w:ind w:firstLine="480"/>
      </w:pPr>
      <w:r>
        <w:rPr>
          <w:rFonts w:hint="eastAsia"/>
        </w:rPr>
        <w:t>（1）对生物多样性的影响分析</w:t>
      </w:r>
    </w:p>
    <w:p>
      <w:pPr>
        <w:ind w:firstLine="480"/>
      </w:pPr>
      <w:r>
        <w:rPr>
          <w:rFonts w:hint="eastAsia"/>
        </w:rPr>
        <w:t>本项目严格履行办理了规划建设的审批程序，项目改造在原有占地红线范围内，无新增占地，酒店占地面积为2487.91m</w:t>
      </w:r>
      <w:r>
        <w:rPr>
          <w:rFonts w:hint="eastAsia"/>
          <w:vertAlign w:val="superscript"/>
        </w:rPr>
        <w:t>2</w:t>
      </w:r>
      <w:r>
        <w:rPr>
          <w:rFonts w:hint="eastAsia"/>
        </w:rPr>
        <w:t>，项目区域周边植被覆盖完整，生态环境优美，没有濒危物种，本项目也不会引起植物及其它物种灭绝，项目改造后对区内采用人工绿化的方式进行种植，</w:t>
      </w:r>
      <w:r>
        <w:t>充分利用绿色植物在交换空气、改善环境、保持生态平衡等方面的重要作用</w:t>
      </w:r>
      <w:r>
        <w:rPr>
          <w:rFonts w:hint="eastAsia"/>
        </w:rPr>
        <w:t>，选用当地常见物种，绿化面积达到746.37</w:t>
      </w:r>
      <w:r>
        <w:t>m</w:t>
      </w:r>
      <w:r>
        <w:rPr>
          <w:vertAlign w:val="superscript"/>
        </w:rPr>
        <w:t>2</w:t>
      </w:r>
      <w:r>
        <w:rPr>
          <w:rFonts w:hint="eastAsia"/>
        </w:rPr>
        <w:t>，绿化率30%，</w:t>
      </w:r>
      <w:r>
        <w:t>及时恢复</w:t>
      </w:r>
      <w:r>
        <w:rPr>
          <w:rFonts w:hint="eastAsia"/>
        </w:rPr>
        <w:t>项目区</w:t>
      </w:r>
      <w:r>
        <w:t>植被和生态环境</w:t>
      </w:r>
      <w:r>
        <w:rPr>
          <w:rFonts w:hint="eastAsia"/>
        </w:rPr>
        <w:t>，因此，本项目对生物多样性没有影响。</w:t>
      </w:r>
    </w:p>
    <w:p>
      <w:pPr>
        <w:ind w:firstLine="480"/>
      </w:pPr>
      <w:r>
        <w:rPr>
          <w:rFonts w:hint="eastAsia"/>
        </w:rPr>
        <w:t>（2）对生物系统结构的整体性和连续性的影响分析</w:t>
      </w:r>
    </w:p>
    <w:p>
      <w:pPr>
        <w:ind w:firstLine="480"/>
      </w:pPr>
      <w:r>
        <w:rPr>
          <w:rFonts w:hint="eastAsia"/>
        </w:rPr>
        <w:t>本项目不会破坏生态系统和物种的多样性，项目区内绿化均为当地常见树种，绿化面积达到746.37</w:t>
      </w:r>
      <w:r>
        <w:t>m</w:t>
      </w:r>
      <w:r>
        <w:rPr>
          <w:vertAlign w:val="superscript"/>
        </w:rPr>
        <w:t>2</w:t>
      </w:r>
      <w:r>
        <w:rPr>
          <w:rFonts w:hint="eastAsia"/>
        </w:rPr>
        <w:t>，绿化率30%，从而保持原有生态系统和物种的多样性。</w:t>
      </w:r>
    </w:p>
    <w:p>
      <w:pPr>
        <w:ind w:firstLine="480"/>
      </w:pPr>
      <w:r>
        <w:rPr>
          <w:rFonts w:hint="eastAsia"/>
        </w:rPr>
        <w:t>（3）水土流失影响分析</w:t>
      </w:r>
    </w:p>
    <w:p>
      <w:pPr>
        <w:ind w:firstLine="480"/>
      </w:pPr>
      <w:r>
        <w:rPr>
          <w:rFonts w:hint="eastAsia"/>
        </w:rPr>
        <w:t>项目区内以当地常见树种进行绿化植被种植，有利于项目所在区域的水土保持。本项目改造完成后进一步完善五台山风景名胜区游览服务区的服务设施，</w:t>
      </w:r>
      <w:r>
        <w:t>将促进改善周边景观</w:t>
      </w:r>
      <w:r>
        <w:rPr>
          <w:rFonts w:hint="eastAsia"/>
        </w:rPr>
        <w:t>，推动本地区旅游业和当地文化建设发展，改善周边环境。</w:t>
      </w:r>
    </w:p>
    <w:p>
      <w:pPr>
        <w:ind w:firstLine="480"/>
      </w:pPr>
      <w:r>
        <w:rPr>
          <w:rFonts w:hint="eastAsia"/>
        </w:rPr>
        <w:t>（4）对植被影响分析</w:t>
      </w:r>
    </w:p>
    <w:p>
      <w:pPr>
        <w:ind w:firstLine="480"/>
      </w:pPr>
      <w:r>
        <w:rPr>
          <w:rFonts w:hint="eastAsia"/>
        </w:rPr>
        <w:t>项目营运期对植被的影响主要从生活污水、固体废物进行分析：</w:t>
      </w:r>
    </w:p>
    <w:p>
      <w:pPr>
        <w:ind w:firstLine="480"/>
      </w:pPr>
      <w:r>
        <w:fldChar w:fldCharType="begin"/>
      </w:r>
      <w:r>
        <w:instrText xml:space="preserve"> = 1 \* GB3 </w:instrText>
      </w:r>
      <w:r>
        <w:fldChar w:fldCharType="separate"/>
      </w:r>
      <w:r>
        <w:rPr>
          <w:rFonts w:hint="eastAsia"/>
        </w:rPr>
        <w:t>①</w:t>
      </w:r>
      <w:r>
        <w:rPr>
          <w:rFonts w:hint="eastAsia"/>
        </w:rPr>
        <w:fldChar w:fldCharType="end"/>
      </w:r>
      <w:r>
        <w:rPr>
          <w:rFonts w:hint="eastAsia"/>
        </w:rPr>
        <w:t>生活污水对植被的影响</w:t>
      </w:r>
    </w:p>
    <w:p>
      <w:pPr>
        <w:ind w:firstLine="480"/>
      </w:pPr>
      <w:r>
        <w:rPr>
          <w:rFonts w:hint="eastAsia"/>
        </w:rPr>
        <w:t>项目投入运营后，食堂废水经隔油池后与生活污水一起排入化粪池预处理，然后经市政污水管线排入五台山杨柏峪污水处理厂，不外排，正常情况下不会对植被产生影响，但如果发生废水外排突发环境事件时，可能会对周围植被正常生长造成影响，或排入清水河后会污染水体、造成水体的富营养化等。但这种影响是可以控制的，</w:t>
      </w:r>
      <w:r>
        <w:rPr>
          <w:rFonts w:hint="eastAsia"/>
          <w:bCs/>
        </w:rPr>
        <w:t>项目排水管线管材均选用密封性较好的</w:t>
      </w:r>
      <w:r>
        <w:rPr>
          <w:bCs/>
        </w:rPr>
        <w:t>HDPE双壁波纹管</w:t>
      </w:r>
      <w:r>
        <w:rPr>
          <w:rFonts w:hint="eastAsia"/>
          <w:bCs/>
        </w:rPr>
        <w:t>，这种管材质轻坚韧、耐压、耐衡击、耐酸碱且不易破裂，吸取工字钢原理可耐重压，管体内壁平滑可使水流顺畅、糙率低，水力条件好，为了使污水管道有较好的防渗效果，本工程双壁波纹管承接方式拟采用橡胶圈承插（柔性）接口，防渗漏效果好，从而得以保证项目运营后的污水不外漏，对周边水环境不会造成影响。另外，</w:t>
      </w:r>
      <w:r>
        <w:rPr>
          <w:rFonts w:hint="eastAsia"/>
        </w:rPr>
        <w:t>通过编制项目突发环境事件应急预案，采取应急措施，将生活污水进行收集处理，从而保证避免对周边植被或水体的影响。</w:t>
      </w:r>
    </w:p>
    <w:p>
      <w:pPr>
        <w:ind w:firstLine="480"/>
      </w:pPr>
      <w:r>
        <w:fldChar w:fldCharType="begin"/>
      </w:r>
      <w:r>
        <w:instrText xml:space="preserve"> = 2 \* GB3 </w:instrText>
      </w:r>
      <w:r>
        <w:fldChar w:fldCharType="separate"/>
      </w:r>
      <w:r>
        <w:rPr>
          <w:rFonts w:hint="eastAsia"/>
        </w:rPr>
        <w:t>②</w:t>
      </w:r>
      <w:r>
        <w:rPr>
          <w:rFonts w:hint="eastAsia"/>
        </w:rPr>
        <w:fldChar w:fldCharType="end"/>
      </w:r>
      <w:r>
        <w:rPr>
          <w:rFonts w:hint="eastAsia"/>
        </w:rPr>
        <w:t>固体垃圾对植被的影响</w:t>
      </w:r>
    </w:p>
    <w:p>
      <w:pPr>
        <w:ind w:firstLine="480"/>
      </w:pPr>
      <w:r>
        <w:rPr>
          <w:rFonts w:hint="eastAsia"/>
        </w:rPr>
        <w:t>项目营运期的固体垃圾主要包括生活垃圾和餐厨垃圾的随意丢弃，会造成白色污染而影响土壤，从而影响植物生长。但这种影响是可以杜绝的，只要在营运期加强管理，日产日清，加强环保宣传，使影响降到最小。</w:t>
      </w:r>
    </w:p>
    <w:p>
      <w:pPr>
        <w:ind w:firstLine="480"/>
      </w:pPr>
      <w:r>
        <w:fldChar w:fldCharType="begin"/>
      </w:r>
      <w:r>
        <w:instrText xml:space="preserve"> = 3 \* GB3 </w:instrText>
      </w:r>
      <w:r>
        <w:fldChar w:fldCharType="separate"/>
      </w:r>
      <w:r>
        <w:rPr>
          <w:rFonts w:hint="eastAsia"/>
        </w:rPr>
        <w:t>③</w:t>
      </w:r>
      <w:r>
        <w:rPr>
          <w:rFonts w:hint="eastAsia"/>
        </w:rPr>
        <w:fldChar w:fldCharType="end"/>
      </w:r>
      <w:r>
        <w:rPr>
          <w:rFonts w:hint="eastAsia"/>
        </w:rPr>
        <w:t>人为活动对植被的影响</w:t>
      </w:r>
    </w:p>
    <w:p>
      <w:pPr>
        <w:ind w:firstLine="480"/>
      </w:pPr>
      <w:r>
        <w:rPr>
          <w:rFonts w:hint="eastAsia"/>
        </w:rPr>
        <w:t>为体现人与自然的和谐，本项目根据周围生态景观进行造景，项目区的绿化率也将达到30%以上，总绿化面积将达到746.37m</w:t>
      </w:r>
      <w:r>
        <w:rPr>
          <w:rFonts w:hint="eastAsia"/>
          <w:vertAlign w:val="superscript"/>
        </w:rPr>
        <w:t>2</w:t>
      </w:r>
      <w:r>
        <w:rPr>
          <w:rFonts w:hint="eastAsia"/>
        </w:rPr>
        <w:t>，因此，本项目不会对区域植被造成不利影响。</w:t>
      </w:r>
    </w:p>
    <w:p>
      <w:pPr>
        <w:ind w:firstLine="480"/>
      </w:pPr>
      <w:r>
        <w:rPr>
          <w:rFonts w:hint="eastAsia"/>
        </w:rPr>
        <w:t>（5）项目对动物的影响：</w:t>
      </w:r>
    </w:p>
    <w:p>
      <w:pPr>
        <w:ind w:firstLine="480"/>
      </w:pPr>
      <w:r>
        <w:rPr>
          <w:rFonts w:hint="eastAsia"/>
        </w:rPr>
        <w:t>本项目位于五台山风景名胜区，游客数量较多，存在人为干扰，通过查阅资料和实地勘察，在评价区内未发现野生保护动物的栖息地和活动痕迹，因此本项目不会对区域内动物栖息地和繁殖产生影响。本项目建设完成后，通过大力宣传相关政策，提高人员的保护意识，宣传社会周围人员禁止大声喧哗等，因此对该地区野生动物及其栖息环境的干扰轻微。</w:t>
      </w:r>
    </w:p>
    <w:p>
      <w:pPr>
        <w:ind w:firstLine="480"/>
      </w:pPr>
      <w:bookmarkStart w:id="2" w:name="_Toc508618019"/>
      <w:r>
        <w:rPr>
          <w:rFonts w:hint="eastAsia"/>
        </w:rPr>
        <w:t>（6）建设项目对敏感区的影响</w:t>
      </w:r>
      <w:bookmarkEnd w:id="2"/>
      <w:r>
        <w:rPr>
          <w:rFonts w:hint="eastAsia"/>
        </w:rPr>
        <w:t>：</w:t>
      </w:r>
    </w:p>
    <w:p>
      <w:pPr>
        <w:ind w:firstLine="480"/>
      </w:pPr>
      <w:r>
        <w:rPr>
          <w:rFonts w:hint="eastAsia"/>
        </w:rPr>
        <w:t>本项目位于五台山世界自然文化遗产、五台山国家级风景名胜区、五台山国家地质公园、五台山国家森林公园等特殊及重要生态敏感区内。项目运营后对生态环境的影响主要表现在人为干扰的加大，但通过大力宣传及人为的控制，这种影响可降到最低甚至杜绝，对敏感物种影响轻微。本项目根据周围生态景观进行造景，通过人工绿化方式进行补偿原有酒店内多年失修植被的损失，所以，该项目的建设整体上对敏感区植物资源的影响不显著。</w:t>
      </w:r>
    </w:p>
    <w:p>
      <w:pPr>
        <w:ind w:firstLine="480"/>
      </w:pPr>
      <w:r>
        <w:rPr>
          <w:rFonts w:hint="eastAsia"/>
        </w:rPr>
        <w:t>（7）生态景观影响</w:t>
      </w:r>
    </w:p>
    <w:p>
      <w:pPr>
        <w:ind w:firstLine="480"/>
      </w:pPr>
      <w:r>
        <w:rPr>
          <w:rFonts w:hint="eastAsia"/>
        </w:rPr>
        <w:t>为了与周围生态景观协调一致，本项目采用仿古建筑的设计手法，建筑风格设计与周边的建筑风格一致，通过坡屋顶、斗拱、花窗等传统元素的运用，充分体现出对当地历史文脉的尊重与保护。采用院落式的建筑平面布局，充满当地民居的本土特色，同时丰富的庭院空间及四通八达的连廊，使整个建筑的内部空间变化多样，能够给旅者带来别具一格的居住体验，并且使建筑内的各个房间均有良好的朝向和观景效果。入口广场采用硬质拼花铺装，对建筑入口起到指示及烘托的作用，建筑内院则以小型灌木为主，配合局部的硬质铺装，同时配合枯山水的设计手法，打造出内外皆景、禅意满园的独特居住环境。因此，本项目的建筑风格符合五台山景区总体古建筑风格，本项目与周围生态景观协调一致，对区域景观无不利影响，客观上使五台山景区生态景观得以可持续发展，对生态景观面貌起到积极作用。</w:t>
      </w:r>
    </w:p>
    <w:p>
      <w:pPr>
        <w:autoSpaceDE w:val="0"/>
        <w:autoSpaceDN w:val="0"/>
        <w:adjustRightInd w:val="0"/>
        <w:ind w:firstLine="480"/>
        <w:jc w:val="left"/>
        <w:rPr>
          <w:rFonts w:eastAsiaTheme="minorEastAsia" w:cstheme="minorBidi"/>
          <w:position w:val="0"/>
          <w:szCs w:val="22"/>
        </w:rPr>
      </w:pPr>
      <w:r>
        <w:rPr>
          <w:rFonts w:hint="eastAsia" w:eastAsiaTheme="minorEastAsia" w:cstheme="minorBidi"/>
          <w:position w:val="0"/>
          <w:szCs w:val="22"/>
        </w:rPr>
        <w:t>本项目为改造项目，</w:t>
      </w:r>
      <w:r>
        <w:rPr>
          <w:rFonts w:hint="eastAsia" w:eastAsiaTheme="minorEastAsia" w:cstheme="minorBidi"/>
          <w:bCs/>
          <w:position w:val="0"/>
          <w:szCs w:val="22"/>
        </w:rPr>
        <w:t>项目改造在原有占地红线范围内，无新增占地，酒店占地面积为2487.91m</w:t>
      </w:r>
      <w:r>
        <w:rPr>
          <w:rFonts w:hint="eastAsia" w:eastAsiaTheme="minorEastAsia" w:cstheme="minorBidi"/>
          <w:bCs/>
          <w:position w:val="0"/>
          <w:szCs w:val="22"/>
          <w:vertAlign w:val="superscript"/>
        </w:rPr>
        <w:t>2</w:t>
      </w:r>
      <w:r>
        <w:rPr>
          <w:rFonts w:hint="eastAsia" w:eastAsiaTheme="minorEastAsia" w:cstheme="minorBidi"/>
          <w:bCs/>
          <w:position w:val="0"/>
          <w:szCs w:val="22"/>
        </w:rPr>
        <w:t>，</w:t>
      </w:r>
      <w:r>
        <w:rPr>
          <w:rFonts w:hint="eastAsia" w:eastAsiaTheme="minorEastAsia" w:cstheme="minorBidi"/>
          <w:position w:val="0"/>
          <w:szCs w:val="22"/>
        </w:rPr>
        <w:t>结合</w:t>
      </w:r>
      <w:r>
        <w:rPr>
          <w:rFonts w:eastAsiaTheme="minorEastAsia" w:cstheme="minorBidi"/>
          <w:position w:val="0"/>
          <w:szCs w:val="22"/>
        </w:rPr>
        <w:t>营运</w:t>
      </w:r>
      <w:r>
        <w:rPr>
          <w:rFonts w:hint="eastAsia" w:eastAsiaTheme="minorEastAsia" w:cstheme="minorBidi"/>
          <w:position w:val="0"/>
          <w:szCs w:val="22"/>
        </w:rPr>
        <w:t>期</w:t>
      </w:r>
      <w:r>
        <w:rPr>
          <w:rFonts w:eastAsiaTheme="minorEastAsia" w:cstheme="minorBidi"/>
          <w:position w:val="0"/>
          <w:szCs w:val="22"/>
        </w:rPr>
        <w:t>的影响特征，在对</w:t>
      </w:r>
      <w:r>
        <w:rPr>
          <w:rFonts w:hint="eastAsia" w:eastAsiaTheme="minorEastAsia" w:cstheme="minorBidi"/>
          <w:position w:val="0"/>
          <w:szCs w:val="22"/>
        </w:rPr>
        <w:t>项目区及附近</w:t>
      </w:r>
      <w:r>
        <w:rPr>
          <w:rFonts w:eastAsiaTheme="minorEastAsia" w:cstheme="minorBidi"/>
          <w:position w:val="0"/>
          <w:szCs w:val="22"/>
        </w:rPr>
        <w:t>敏感</w:t>
      </w:r>
      <w:r>
        <w:rPr>
          <w:rFonts w:hint="eastAsia" w:eastAsiaTheme="minorEastAsia" w:cstheme="minorBidi"/>
          <w:position w:val="0"/>
          <w:szCs w:val="22"/>
        </w:rPr>
        <w:t>目标进行影响分析的</w:t>
      </w:r>
      <w:r>
        <w:rPr>
          <w:rFonts w:eastAsiaTheme="minorEastAsia" w:cstheme="minorBidi"/>
          <w:position w:val="0"/>
          <w:szCs w:val="22"/>
        </w:rPr>
        <w:t>基础上，提出</w:t>
      </w:r>
      <w:r>
        <w:rPr>
          <w:rFonts w:hint="eastAsia" w:eastAsiaTheme="minorEastAsia" w:cstheme="minorBidi"/>
          <w:position w:val="0"/>
          <w:szCs w:val="22"/>
        </w:rPr>
        <w:t>项目</w:t>
      </w:r>
      <w:r>
        <w:rPr>
          <w:rFonts w:eastAsiaTheme="minorEastAsia" w:cstheme="minorBidi"/>
          <w:position w:val="0"/>
          <w:szCs w:val="22"/>
        </w:rPr>
        <w:t>营运期生态环境保护的措施和要求</w:t>
      </w:r>
      <w:r>
        <w:rPr>
          <w:rFonts w:hint="eastAsia" w:eastAsiaTheme="minorEastAsia" w:cstheme="minorBidi"/>
          <w:position w:val="0"/>
          <w:szCs w:val="22"/>
        </w:rPr>
        <w:t>：</w:t>
      </w:r>
    </w:p>
    <w:p>
      <w:pPr>
        <w:autoSpaceDE w:val="0"/>
        <w:autoSpaceDN w:val="0"/>
        <w:adjustRightInd w:val="0"/>
        <w:ind w:firstLine="480"/>
        <w:jc w:val="left"/>
        <w:rPr>
          <w:bCs/>
          <w:position w:val="0"/>
          <w:szCs w:val="22"/>
        </w:rPr>
      </w:pPr>
      <w:r>
        <w:rPr>
          <w:rFonts w:eastAsiaTheme="minorEastAsia" w:cstheme="minorBidi"/>
          <w:position w:val="0"/>
          <w:szCs w:val="22"/>
        </w:rPr>
        <w:t>（1）</w:t>
      </w:r>
      <w:r>
        <w:rPr>
          <w:rFonts w:hint="eastAsia" w:eastAsiaTheme="minorEastAsia" w:cstheme="minorBidi"/>
          <w:position w:val="0"/>
          <w:szCs w:val="22"/>
        </w:rPr>
        <w:t>项目改造后采用人工绿化的方式进行种植，</w:t>
      </w:r>
      <w:r>
        <w:rPr>
          <w:rFonts w:eastAsiaTheme="minorEastAsia" w:cstheme="minorBidi"/>
          <w:position w:val="0"/>
          <w:szCs w:val="22"/>
        </w:rPr>
        <w:t>充分利用绿色植物在交换空气、改善环境、保持生态平衡等方面的重要作用</w:t>
      </w:r>
      <w:r>
        <w:rPr>
          <w:rFonts w:hint="eastAsia" w:eastAsiaTheme="minorEastAsia" w:cstheme="minorBidi"/>
          <w:position w:val="0"/>
          <w:szCs w:val="22"/>
        </w:rPr>
        <w:t>，选用当地常见物种，绿化面积达到746.37</w:t>
      </w:r>
      <w:r>
        <w:rPr>
          <w:rFonts w:eastAsiaTheme="minorEastAsia" w:cstheme="minorBidi"/>
          <w:position w:val="0"/>
          <w:szCs w:val="22"/>
        </w:rPr>
        <w:t>m</w:t>
      </w:r>
      <w:r>
        <w:rPr>
          <w:rFonts w:eastAsiaTheme="minorEastAsia" w:cstheme="minorBidi"/>
          <w:position w:val="0"/>
          <w:szCs w:val="22"/>
          <w:vertAlign w:val="superscript"/>
        </w:rPr>
        <w:t>2</w:t>
      </w:r>
      <w:r>
        <w:rPr>
          <w:rFonts w:hint="eastAsia" w:eastAsiaTheme="minorEastAsia" w:cstheme="minorBidi"/>
          <w:position w:val="0"/>
          <w:szCs w:val="22"/>
        </w:rPr>
        <w:t>，绿化率30%，</w:t>
      </w:r>
      <w:r>
        <w:rPr>
          <w:rFonts w:eastAsiaTheme="minorEastAsia" w:cstheme="minorBidi"/>
          <w:position w:val="0"/>
          <w:szCs w:val="22"/>
        </w:rPr>
        <w:t>及时恢复</w:t>
      </w:r>
      <w:r>
        <w:rPr>
          <w:rFonts w:hint="eastAsia" w:eastAsiaTheme="minorEastAsia" w:cstheme="minorBidi"/>
          <w:position w:val="0"/>
          <w:szCs w:val="22"/>
        </w:rPr>
        <w:t>区内</w:t>
      </w:r>
      <w:r>
        <w:rPr>
          <w:rFonts w:eastAsiaTheme="minorEastAsia" w:cstheme="minorBidi"/>
          <w:position w:val="0"/>
          <w:szCs w:val="22"/>
        </w:rPr>
        <w:t>植被和生态环境</w:t>
      </w:r>
      <w:r>
        <w:rPr>
          <w:rFonts w:hint="eastAsia" w:eastAsiaTheme="minorEastAsia" w:cstheme="minorBidi"/>
          <w:position w:val="0"/>
          <w:szCs w:val="22"/>
        </w:rPr>
        <w:t>；</w:t>
      </w:r>
    </w:p>
    <w:p>
      <w:pPr>
        <w:autoSpaceDE w:val="0"/>
        <w:autoSpaceDN w:val="0"/>
        <w:adjustRightInd w:val="0"/>
        <w:ind w:firstLine="480"/>
        <w:jc w:val="left"/>
        <w:rPr>
          <w:rFonts w:eastAsiaTheme="minorEastAsia" w:cstheme="minorBidi"/>
          <w:position w:val="0"/>
          <w:szCs w:val="22"/>
        </w:rPr>
      </w:pPr>
      <w:r>
        <w:rPr>
          <w:rFonts w:eastAsiaTheme="minorEastAsia" w:cstheme="minorBidi"/>
          <w:position w:val="0"/>
          <w:szCs w:val="22"/>
        </w:rPr>
        <w:t>（2）</w:t>
      </w:r>
      <w:r>
        <w:rPr>
          <w:rFonts w:hint="eastAsia" w:eastAsiaTheme="minorEastAsia" w:cstheme="minorBidi"/>
          <w:position w:val="0"/>
          <w:szCs w:val="22"/>
        </w:rPr>
        <w:t>采取适当的方法加强人员的环保意识，做到不乱丢垃圾，并对楼内和院内设置若干垃圾收集桶。</w:t>
      </w:r>
    </w:p>
    <w:p>
      <w:pPr>
        <w:autoSpaceDE w:val="0"/>
        <w:autoSpaceDN w:val="0"/>
        <w:adjustRightInd w:val="0"/>
        <w:ind w:firstLine="480"/>
        <w:jc w:val="left"/>
        <w:rPr>
          <w:rFonts w:eastAsiaTheme="minorEastAsia" w:cstheme="minorBidi"/>
          <w:position w:val="0"/>
          <w:szCs w:val="22"/>
        </w:rPr>
      </w:pPr>
      <w:r>
        <w:rPr>
          <w:rFonts w:hint="eastAsia" w:eastAsiaTheme="minorEastAsia" w:cstheme="minorBidi"/>
          <w:position w:val="0"/>
          <w:szCs w:val="22"/>
        </w:rPr>
        <w:t>项目因受影响面积小和恢复措施的及时实施，通过人工绿化方式进行绿化并恢复植被，原来受人类活动影响地区的生物多样性和生物量整体应呈现上升趋势，生态系统的结构和功能也会逐渐恢复，使整个敏感区的自然生态系统保持稳定性，而且本地区的植物资源丰富，物种多样性高，生态系统的结构完整、稳定性高，项目不会改变评价区原有的生态系统类型，因此项目对评价区生态系统结构和功能的完整性影响不大，在可接受的范围内。</w:t>
      </w:r>
    </w:p>
    <w:p>
      <w:pPr>
        <w:autoSpaceDE w:val="0"/>
        <w:autoSpaceDN w:val="0"/>
        <w:adjustRightInd w:val="0"/>
        <w:ind w:firstLine="480"/>
        <w:jc w:val="left"/>
        <w:rPr>
          <w:rFonts w:eastAsiaTheme="minorEastAsia" w:cstheme="minorBidi"/>
          <w:position w:val="0"/>
          <w:szCs w:val="22"/>
        </w:rPr>
      </w:pPr>
      <w:r>
        <w:rPr>
          <w:rFonts w:hint="eastAsia" w:eastAsiaTheme="minorEastAsia" w:cstheme="minorBidi"/>
          <w:position w:val="0"/>
          <w:szCs w:val="22"/>
        </w:rPr>
        <w:t xml:space="preserve">本项目在运营过程中，必须严格按照本报告提出的保护措施要求实施，项目建设对敏感区生态系统造成的影响较小，不会破坏敏感区生态系统的多样性、典型性和代表性，更不会产生生态脆弱性地带。因此，只要本项目在加强环境保护宣传教育，遵守国家有关生态环境保护的法律法规，自觉地认真执行各项环境保护措施。 </w:t>
      </w:r>
    </w:p>
    <w:p>
      <w:pPr>
        <w:pStyle w:val="3"/>
        <w:ind w:firstLine="480"/>
      </w:pPr>
      <w:r>
        <w:rPr>
          <w:rFonts w:hint="eastAsia"/>
        </w:rPr>
        <w:t>6、</w:t>
      </w:r>
      <w:r>
        <w:t>判定项目</w:t>
      </w:r>
      <w:r>
        <w:rPr>
          <w:rFonts w:hint="eastAsia"/>
        </w:rPr>
        <w:t>建设</w:t>
      </w:r>
      <w:r>
        <w:t>可行性分析</w:t>
      </w:r>
    </w:p>
    <w:p>
      <w:pPr>
        <w:pStyle w:val="4"/>
        <w:spacing w:line="480" w:lineRule="exact"/>
        <w:ind w:firstLine="480"/>
      </w:pPr>
      <w:r>
        <w:rPr>
          <w:rFonts w:hint="eastAsia"/>
        </w:rPr>
        <w:t>1、</w:t>
      </w:r>
      <w:r>
        <w:t>区域规划的符合性</w:t>
      </w:r>
    </w:p>
    <w:p>
      <w:pPr>
        <w:pStyle w:val="4"/>
        <w:spacing w:line="480" w:lineRule="exact"/>
        <w:ind w:firstLine="480"/>
      </w:pPr>
      <w:r>
        <w:rPr>
          <w:rFonts w:hint="eastAsia"/>
        </w:rPr>
        <w:t>本项目为忻州市五台山慧缘阁酒店改造项目，项目已取得山西省住建厅《五台山慧缘阁酒店改造规划设计方案的复函》（晋建城函[2018]1028号）、五台县国土资源局《中华人民共和国不动产权证书》（晋[2017]0000022号），占地性质为国有建设用地，</w:t>
      </w:r>
      <w:r>
        <w:rPr>
          <w:bCs/>
        </w:rPr>
        <w:t>项目属于五台山风景名胜区的</w:t>
      </w:r>
      <w:r>
        <w:rPr>
          <w:rFonts w:hint="eastAsia"/>
          <w:bCs/>
        </w:rPr>
        <w:t>游览服务设施</w:t>
      </w:r>
      <w:r>
        <w:rPr>
          <w:bCs/>
        </w:rPr>
        <w:t>，</w:t>
      </w:r>
      <w:r>
        <w:rPr>
          <w:rFonts w:hint="eastAsia"/>
          <w:bCs/>
        </w:rPr>
        <w:t>位于五台山风景名胜区核心景区外的游览服务区，</w:t>
      </w:r>
      <w:r>
        <w:rPr>
          <w:rFonts w:hint="eastAsia"/>
        </w:rPr>
        <w:t>符合五台山风景名胜区总体规划的要求。</w:t>
      </w:r>
    </w:p>
    <w:p>
      <w:pPr>
        <w:pStyle w:val="4"/>
        <w:spacing w:line="480" w:lineRule="exact"/>
        <w:ind w:firstLine="480"/>
      </w:pPr>
      <w:r>
        <w:t>2</w:t>
      </w:r>
      <w:r>
        <w:rPr>
          <w:rFonts w:hint="eastAsia"/>
        </w:rPr>
        <w:t>、</w:t>
      </w:r>
      <w:r>
        <w:t>环境敏感性相符性分析</w:t>
      </w:r>
    </w:p>
    <w:p>
      <w:pPr>
        <w:pStyle w:val="4"/>
        <w:spacing w:line="480" w:lineRule="exact"/>
        <w:ind w:firstLine="480"/>
        <w:rPr>
          <w:bCs/>
        </w:rPr>
      </w:pPr>
      <w:r>
        <w:t>根据《建设项目环境环境影响评价分类管理目录》</w:t>
      </w:r>
      <w:r>
        <w:rPr>
          <w:rFonts w:hint="eastAsia"/>
        </w:rPr>
        <w:t>，</w:t>
      </w:r>
      <w:r>
        <w:t>本项目所在地的环境特征</w:t>
      </w:r>
      <w:r>
        <w:rPr>
          <w:rFonts w:hint="eastAsia"/>
        </w:rPr>
        <w:t>涉及“</w:t>
      </w:r>
      <w:r>
        <w:t>风景名胜区</w:t>
      </w:r>
      <w:r>
        <w:rPr>
          <w:rFonts w:hint="eastAsia"/>
        </w:rPr>
        <w:t>”、“</w:t>
      </w:r>
      <w:r>
        <w:t>世界文化和自然遗产地</w:t>
      </w:r>
      <w:r>
        <w:rPr>
          <w:rFonts w:hint="eastAsia"/>
        </w:rPr>
        <w:t>”、“森林公园”、“地质公园”等</w:t>
      </w:r>
      <w:r>
        <w:t>环境敏感区。</w:t>
      </w:r>
      <w:r>
        <w:rPr>
          <w:rFonts w:hint="eastAsia"/>
        </w:rPr>
        <w:t>本项目</w:t>
      </w:r>
      <w:r>
        <w:rPr>
          <w:rFonts w:hint="eastAsia"/>
          <w:bCs/>
        </w:rPr>
        <w:t>属于</w:t>
      </w:r>
      <w:r>
        <w:rPr>
          <w:bCs/>
        </w:rPr>
        <w:t>五台山风景名胜区的</w:t>
      </w:r>
      <w:r>
        <w:rPr>
          <w:rFonts w:hint="eastAsia"/>
          <w:bCs/>
        </w:rPr>
        <w:t>游览服务设施项目，位于五台山世界文化景观遗产地、五台山国家级风景名胜区、五台山国家地质公园、五台山国家森林公园等生态敏感区内，符合上述各类敏感区规划和保护要求。通过生态专题分析，本项目的实施不会对敏感区内动植物、生态景观、土地利用等产生影响，项目在严格实施各项生态保护措施的情况下，符合区域环境敏感性和生态保护的要求。</w:t>
      </w:r>
    </w:p>
    <w:p>
      <w:pPr>
        <w:pStyle w:val="4"/>
        <w:spacing w:line="480" w:lineRule="exact"/>
        <w:ind w:firstLine="480"/>
      </w:pPr>
      <w:r>
        <w:rPr>
          <w:rFonts w:hint="eastAsia"/>
        </w:rPr>
        <w:t>3、</w:t>
      </w:r>
      <w:r>
        <w:t>生态保护红线、环境质量底线、资源利用上线符合性分析</w:t>
      </w:r>
    </w:p>
    <w:p>
      <w:pPr>
        <w:pStyle w:val="4"/>
        <w:spacing w:line="480" w:lineRule="exact"/>
        <w:ind w:firstLine="480"/>
      </w:pPr>
      <w:r>
        <w:rPr>
          <w:rFonts w:hint="eastAsia"/>
        </w:rPr>
        <w:t>本项目</w:t>
      </w:r>
      <w:r>
        <w:rPr>
          <w:rFonts w:hint="eastAsia"/>
          <w:bCs/>
        </w:rPr>
        <w:t>属于</w:t>
      </w:r>
      <w:r>
        <w:rPr>
          <w:bCs/>
        </w:rPr>
        <w:t>五台山风景名胜区的</w:t>
      </w:r>
      <w:r>
        <w:rPr>
          <w:rFonts w:hint="eastAsia"/>
          <w:bCs/>
        </w:rPr>
        <w:t>游览服务设施项目，</w:t>
      </w:r>
      <w:r>
        <w:rPr>
          <w:rFonts w:hint="eastAsia"/>
        </w:rPr>
        <w:t>位于忻州市五台山风景名胜区台怀镇大车沟村西北510m处，项目涉及</w:t>
      </w:r>
      <w:r>
        <w:rPr>
          <w:rFonts w:hint="eastAsia"/>
          <w:bCs/>
        </w:rPr>
        <w:t>五台山世界文化景观遗产地、五台山国家级风景名胜区、五台山国家地质公园、五台山国家森林公园等生态敏感区</w:t>
      </w:r>
      <w:r>
        <w:rPr>
          <w:rFonts w:hint="eastAsia"/>
        </w:rPr>
        <w:t>，符合以上生态敏感区保护要求，符合</w:t>
      </w:r>
      <w:r>
        <w:t>生态保护</w:t>
      </w:r>
      <w:r>
        <w:rPr>
          <w:rFonts w:hint="eastAsia"/>
        </w:rPr>
        <w:t>相关管理要求。只要项目切实做好各项生态保护措施，本项目不会对生态环境造成影响。</w:t>
      </w:r>
    </w:p>
    <w:p>
      <w:pPr>
        <w:pStyle w:val="4"/>
        <w:spacing w:line="480" w:lineRule="exact"/>
        <w:ind w:firstLine="480"/>
      </w:pPr>
      <w:r>
        <w:rPr>
          <w:rFonts w:hint="eastAsia"/>
        </w:rPr>
        <w:t>本项目在落实了环评提出的各项环保防治措施后，食堂油烟废气经高效油烟处理后废气排放，无废水外排，项目生活垃圾等一般固废均可合理处置</w:t>
      </w:r>
      <w:r>
        <w:rPr>
          <w:rFonts w:hint="eastAsia"/>
          <w:bCs/>
        </w:rPr>
        <w:t>，场地内</w:t>
      </w:r>
      <w:r>
        <w:rPr>
          <w:rFonts w:hint="eastAsia"/>
        </w:rPr>
        <w:t>通过人工绿化方式进行植被种植，</w:t>
      </w:r>
      <w:r>
        <w:rPr>
          <w:rFonts w:hint="eastAsia"/>
          <w:bCs/>
        </w:rPr>
        <w:t>不会破坏生态系统和物种的多样性，项目区内绿化面积达到746.37</w:t>
      </w:r>
      <w:r>
        <w:rPr>
          <w:bCs/>
        </w:rPr>
        <w:t>m</w:t>
      </w:r>
      <w:r>
        <w:rPr>
          <w:bCs/>
          <w:vertAlign w:val="superscript"/>
        </w:rPr>
        <w:t>2</w:t>
      </w:r>
      <w:r>
        <w:rPr>
          <w:rFonts w:hint="eastAsia"/>
          <w:bCs/>
        </w:rPr>
        <w:t>，绿化率30%，</w:t>
      </w:r>
      <w:r>
        <w:rPr>
          <w:rFonts w:hint="eastAsia"/>
        </w:rPr>
        <w:t>有利于项目所在区域的水土保持和生态景观。因此本项目</w:t>
      </w:r>
      <w:r>
        <w:t>符合环境质量底线</w:t>
      </w:r>
      <w:r>
        <w:rPr>
          <w:rFonts w:hint="eastAsia"/>
        </w:rPr>
        <w:t>要求</w:t>
      </w:r>
      <w:r>
        <w:t>。</w:t>
      </w:r>
    </w:p>
    <w:p>
      <w:pPr>
        <w:pStyle w:val="4"/>
        <w:ind w:firstLine="480"/>
        <w:rPr>
          <w:bCs/>
        </w:rPr>
      </w:pPr>
      <w:r>
        <w:rPr>
          <w:rFonts w:hint="eastAsia"/>
          <w:bCs/>
        </w:rPr>
        <w:t>本项目占地性质为国有建设用地，本项目严格履行办理了规划建设的审批程序，项目改造在原有占地红线范围内，无新增占地，项目能源消耗主要为食堂燃用天然气，以及用水、用电等，</w:t>
      </w:r>
      <w:r>
        <w:rPr>
          <w:rFonts w:hint="eastAsia"/>
          <w:bCs/>
          <w:szCs w:val="20"/>
        </w:rPr>
        <w:t>供水供电由区域供水供电系统供给，年用</w:t>
      </w:r>
      <w:r>
        <w:rPr>
          <w:rFonts w:hint="eastAsia"/>
          <w:bCs/>
        </w:rPr>
        <w:t>水量3995.3t/a、年用电量40万度，食堂燃用中低压城市管道天然气，年用天然气量为6862m</w:t>
      </w:r>
      <w:r>
        <w:rPr>
          <w:rFonts w:hint="eastAsia"/>
          <w:bCs/>
          <w:vertAlign w:val="superscript"/>
        </w:rPr>
        <w:t>3</w:t>
      </w:r>
      <w:r>
        <w:rPr>
          <w:rFonts w:hint="eastAsia"/>
          <w:bCs/>
        </w:rPr>
        <w:t>/a</w:t>
      </w:r>
      <w:r>
        <w:rPr>
          <w:bCs/>
        </w:rPr>
        <w:t>。</w:t>
      </w:r>
      <w:r>
        <w:rPr>
          <w:rFonts w:hint="eastAsia"/>
          <w:bCs/>
          <w:szCs w:val="20"/>
        </w:rPr>
        <w:t>因此本项目从土地利用、能源消耗等方面分析</w:t>
      </w:r>
      <w:r>
        <w:rPr>
          <w:bCs/>
          <w:szCs w:val="20"/>
        </w:rPr>
        <w:t>符合资源利用上线要求。</w:t>
      </w:r>
    </w:p>
    <w:p>
      <w:pPr>
        <w:pStyle w:val="4"/>
        <w:spacing w:line="480" w:lineRule="exact"/>
        <w:ind w:firstLine="480"/>
      </w:pPr>
      <w:r>
        <w:rPr>
          <w:rFonts w:hint="eastAsia"/>
        </w:rPr>
        <w:t>4、</w:t>
      </w:r>
      <w:r>
        <w:t>与环境准入负面清单的对照</w:t>
      </w:r>
    </w:p>
    <w:p>
      <w:pPr>
        <w:pStyle w:val="4"/>
        <w:spacing w:line="480" w:lineRule="exact"/>
        <w:ind w:firstLine="480"/>
      </w:pPr>
      <w:r>
        <w:t>本项目所在地没有环境准入负面清单，本次环评对照国家产业政策进行说明。</w:t>
      </w:r>
    </w:p>
    <w:p>
      <w:pPr>
        <w:pStyle w:val="4"/>
        <w:spacing w:line="480" w:lineRule="exact"/>
        <w:ind w:firstLine="480"/>
        <w:rPr>
          <w:bCs/>
        </w:rPr>
      </w:pPr>
      <w:r>
        <w:rPr>
          <w:rFonts w:hint="eastAsia"/>
          <w:bCs/>
        </w:rPr>
        <w:t>根据《产业结构调整指导目录》（2011 年本）（2013 年修正），本项目不属于鼓励类及限制淘汰类，为允许类，该项目已由五台山风景名胜区旅游发展局以台景旅发备案（2018）2号文件予以备案。因此，本项目符合国家和地方的产业政策要求。</w:t>
      </w:r>
    </w:p>
    <w:p>
      <w:pPr>
        <w:pStyle w:val="4"/>
        <w:spacing w:line="480" w:lineRule="exact"/>
        <w:ind w:firstLine="480"/>
      </w:pPr>
      <w:r>
        <w:t>综上所述，</w:t>
      </w:r>
      <w:r>
        <w:rPr>
          <w:rFonts w:hint="eastAsia"/>
        </w:rPr>
        <w:t>从环保角度，</w:t>
      </w:r>
      <w:r>
        <w:t>本项目选址、建设可行。</w:t>
      </w:r>
    </w:p>
    <w:p>
      <w:pPr>
        <w:pStyle w:val="3"/>
        <w:ind w:firstLine="480"/>
      </w:pPr>
      <w:r>
        <w:rPr>
          <w:rFonts w:hint="eastAsia"/>
        </w:rPr>
        <w:t>7.</w:t>
      </w:r>
      <w:r>
        <w:t>环境管理与监测计划</w:t>
      </w:r>
    </w:p>
    <w:p>
      <w:pPr>
        <w:snapToGrid w:val="0"/>
        <w:spacing w:line="480" w:lineRule="exact"/>
        <w:ind w:firstLine="480"/>
        <w:rPr>
          <w:bCs/>
        </w:rPr>
      </w:pPr>
      <w:r>
        <w:rPr>
          <w:rFonts w:hint="eastAsia"/>
          <w:bCs/>
        </w:rPr>
        <w:t>本项目运营后，从环境工作计划、工作重点以及工作方法等方面均需要项目单位进行建设，从而为环境管理奠定坚实的基础。</w:t>
      </w:r>
      <w:r>
        <w:rPr>
          <w:bCs/>
        </w:rPr>
        <w:t>环境监测是环境管理的依据和基础，通过监测可以及时反映</w:t>
      </w:r>
      <w:r>
        <w:rPr>
          <w:rFonts w:hint="eastAsia"/>
          <w:bCs/>
        </w:rPr>
        <w:t>项目</w:t>
      </w:r>
      <w:r>
        <w:rPr>
          <w:bCs/>
        </w:rPr>
        <w:t>的环境信息、污染物产生的原因和排放情况、</w:t>
      </w:r>
      <w:r>
        <w:rPr>
          <w:rFonts w:hint="eastAsia"/>
          <w:bCs/>
        </w:rPr>
        <w:t>项目地址</w:t>
      </w:r>
      <w:r>
        <w:rPr>
          <w:bCs/>
        </w:rPr>
        <w:t>的环境质量状况，提供准确的环境管理依据。</w:t>
      </w:r>
    </w:p>
    <w:p>
      <w:pPr>
        <w:spacing w:line="480" w:lineRule="exact"/>
        <w:ind w:firstLine="480"/>
      </w:pPr>
      <w:r>
        <w:rPr>
          <w:rFonts w:hint="eastAsia"/>
        </w:rPr>
        <w:t>本</w:t>
      </w:r>
      <w:r>
        <w:t>项目环境监测</w:t>
      </w:r>
      <w:r>
        <w:rPr>
          <w:rFonts w:hint="eastAsia"/>
        </w:rPr>
        <w:t>工作</w:t>
      </w:r>
      <w:r>
        <w:t>可委托</w:t>
      </w:r>
      <w:r>
        <w:rPr>
          <w:rFonts w:hint="eastAsia"/>
        </w:rPr>
        <w:t>具有</w:t>
      </w:r>
      <w:r>
        <w:t>环境监测</w:t>
      </w:r>
      <w:r>
        <w:rPr>
          <w:rFonts w:hint="eastAsia"/>
        </w:rPr>
        <w:t>资质的单位进行</w:t>
      </w:r>
      <w:r>
        <w:t>定期监测。</w:t>
      </w:r>
      <w:r>
        <w:rPr>
          <w:rFonts w:ascii="宋体" w:hAnsi="宋体"/>
        </w:rPr>
        <w:t>环境监测计划的制定依据项目内容和实际情况，制定相应切实可行的方案，重点监测本</w:t>
      </w:r>
      <w:r>
        <w:rPr>
          <w:rFonts w:hint="eastAsia" w:ascii="宋体" w:hAnsi="宋体"/>
        </w:rPr>
        <w:t>项目噪声</w:t>
      </w:r>
      <w:r>
        <w:rPr>
          <w:rFonts w:ascii="宋体" w:hAnsi="宋体"/>
        </w:rPr>
        <w:t>排放情况：在项目厂界四周各布设</w:t>
      </w:r>
      <w:r>
        <w:t>1</w:t>
      </w:r>
      <w:r>
        <w:rPr>
          <w:rFonts w:ascii="宋体" w:hAnsi="宋体"/>
        </w:rPr>
        <w:t>个监测点，共</w:t>
      </w:r>
      <w:r>
        <w:t>4</w:t>
      </w:r>
      <w:r>
        <w:rPr>
          <w:rFonts w:ascii="宋体" w:hAnsi="宋体"/>
        </w:rPr>
        <w:t>个噪声监测点。监测内容为</w:t>
      </w:r>
      <w:r>
        <w:t>L</w:t>
      </w:r>
      <w:r>
        <w:rPr>
          <w:vertAlign w:val="subscript"/>
        </w:rPr>
        <w:t>10</w:t>
      </w:r>
      <w:r>
        <w:rPr>
          <w:rFonts w:ascii="宋体" w:hAnsi="宋体"/>
        </w:rPr>
        <w:t>、</w:t>
      </w:r>
      <w:r>
        <w:t>L</w:t>
      </w:r>
      <w:r>
        <w:rPr>
          <w:vertAlign w:val="subscript"/>
        </w:rPr>
        <w:t>50</w:t>
      </w:r>
      <w:r>
        <w:rPr>
          <w:rFonts w:ascii="宋体" w:hAnsi="宋体"/>
        </w:rPr>
        <w:t>、</w:t>
      </w:r>
      <w:r>
        <w:t>L</w:t>
      </w:r>
      <w:r>
        <w:rPr>
          <w:vertAlign w:val="subscript"/>
        </w:rPr>
        <w:t>90</w:t>
      </w:r>
      <w:r>
        <w:rPr>
          <w:rFonts w:ascii="宋体" w:hAnsi="宋体"/>
        </w:rPr>
        <w:t>、</w:t>
      </w:r>
      <w:r>
        <w:t>L</w:t>
      </w:r>
      <w:r>
        <w:rPr>
          <w:vertAlign w:val="subscript"/>
        </w:rPr>
        <w:t>eq</w:t>
      </w:r>
      <w:r>
        <w:rPr>
          <w:rFonts w:ascii="宋体" w:hAnsi="宋体"/>
        </w:rPr>
        <w:t>、</w:t>
      </w:r>
      <w:r>
        <w:t>SD</w:t>
      </w:r>
      <w:r>
        <w:rPr>
          <w:rFonts w:ascii="宋体" w:hAnsi="宋体"/>
        </w:rPr>
        <w:t>，监测频率为每</w:t>
      </w:r>
      <w:r>
        <w:rPr>
          <w:rFonts w:hint="eastAsia" w:ascii="宋体" w:hAnsi="宋体"/>
        </w:rPr>
        <w:t>季度</w:t>
      </w:r>
      <w:r>
        <w:t>1</w:t>
      </w:r>
      <w:r>
        <w:rPr>
          <w:rFonts w:ascii="宋体" w:hAnsi="宋体"/>
        </w:rPr>
        <w:t>次，昼夜分别测量；监测应在正常生产，工况稳定、无雨、无雪的天气条件下进行，风速小于</w:t>
      </w:r>
      <w:r>
        <w:t>5m/s</w:t>
      </w:r>
      <w:r>
        <w:rPr>
          <w:rFonts w:ascii="宋体" w:hAnsi="宋体"/>
        </w:rPr>
        <w:t>。并对监测结果进行统计汇总，上报</w:t>
      </w:r>
      <w:r>
        <w:rPr>
          <w:rFonts w:hint="eastAsia" w:ascii="宋体" w:hAnsi="宋体"/>
        </w:rPr>
        <w:t>环保</w:t>
      </w:r>
      <w:r>
        <w:rPr>
          <w:rFonts w:ascii="宋体" w:hAnsi="宋体"/>
        </w:rPr>
        <w:t>主管部门，监测结果如有异常，应及时反馈生产管理部门，查找原因，及时解决，真正起到环境保护的作用。</w:t>
      </w:r>
    </w:p>
    <w:p>
      <w:pPr>
        <w:spacing w:line="480" w:lineRule="exact"/>
        <w:ind w:firstLine="480"/>
      </w:pPr>
      <w:r>
        <w:rPr>
          <w:rFonts w:ascii="宋体" w:hAnsi="宋体"/>
        </w:rPr>
        <w:t>上述工作内容要以</w:t>
      </w:r>
      <w:r>
        <w:t>“</w:t>
      </w:r>
      <w:r>
        <w:rPr>
          <w:rFonts w:ascii="宋体" w:hAnsi="宋体"/>
        </w:rPr>
        <w:t>长远</w:t>
      </w:r>
      <w:r>
        <w:t>”</w:t>
      </w:r>
      <w:r>
        <w:rPr>
          <w:rFonts w:ascii="宋体" w:hAnsi="宋体"/>
        </w:rPr>
        <w:t>的观点为出发点，结合当地的发展目标，最终形成协调、良好的环境管理体制</w:t>
      </w:r>
      <w:r>
        <w:rPr>
          <w:rFonts w:hint="eastAsia" w:ascii="宋体" w:hAnsi="宋体"/>
        </w:rPr>
        <w:t>，</w:t>
      </w:r>
      <w:r>
        <w:rPr>
          <w:rFonts w:ascii="宋体" w:hAnsi="宋体"/>
        </w:rPr>
        <w:t>实现经济、社会和环境效益的和谐统一。</w:t>
      </w:r>
    </w:p>
    <w:p>
      <w:pPr>
        <w:pStyle w:val="3"/>
        <w:ind w:firstLine="480"/>
      </w:pPr>
      <w:r>
        <w:rPr>
          <w:rFonts w:hint="eastAsia"/>
        </w:rPr>
        <w:t>8</w:t>
      </w:r>
      <w:r>
        <w:t>、</w:t>
      </w:r>
      <w:r>
        <w:rPr>
          <w:rFonts w:hint="eastAsia"/>
        </w:rPr>
        <w:t>环境保护措施及污染源排放清单</w:t>
      </w:r>
    </w:p>
    <w:p>
      <w:pPr>
        <w:ind w:firstLine="480"/>
      </w:pPr>
      <w:r>
        <w:rPr>
          <w:rFonts w:hint="eastAsia"/>
        </w:rPr>
        <w:t>本项目环境保护措施及污染源排放清单内容见下表20。</w:t>
      </w:r>
    </w:p>
    <w:p>
      <w:pPr>
        <w:pStyle w:val="7"/>
        <w:rPr>
          <w:color w:val="auto"/>
        </w:rPr>
      </w:pPr>
      <w:r>
        <w:rPr>
          <w:rFonts w:hint="eastAsia"/>
          <w:color w:val="auto"/>
        </w:rPr>
        <w:t>表20    项目环境保护措施及污染源排放清单内容</w:t>
      </w:r>
      <w:r>
        <w:rPr>
          <w:color w:val="auto"/>
        </w:rPr>
        <w:t>一览表</w:t>
      </w:r>
    </w:p>
    <w:tbl>
      <w:tblPr>
        <w:tblStyle w:val="49"/>
        <w:tblW w:w="5000" w:type="pct"/>
        <w:tblInd w:w="0" w:type="dxa"/>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25"/>
        <w:gridCol w:w="392"/>
        <w:gridCol w:w="764"/>
        <w:gridCol w:w="2496"/>
        <w:gridCol w:w="1277"/>
        <w:gridCol w:w="992"/>
        <w:gridCol w:w="1343"/>
        <w:gridCol w:w="1031"/>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468" w:type="pct"/>
            <w:gridSpan w:val="2"/>
            <w:vMerge w:val="restar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分类</w:t>
            </w:r>
          </w:p>
        </w:tc>
        <w:tc>
          <w:tcPr>
            <w:tcW w:w="438" w:type="pct"/>
            <w:vMerge w:val="restar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污染物</w:t>
            </w:r>
          </w:p>
        </w:tc>
        <w:tc>
          <w:tcPr>
            <w:tcW w:w="1431" w:type="pct"/>
            <w:vMerge w:val="restar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治理措施</w:t>
            </w:r>
          </w:p>
        </w:tc>
        <w:tc>
          <w:tcPr>
            <w:tcW w:w="1301" w:type="pct"/>
            <w:gridSpan w:val="2"/>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排放情况</w:t>
            </w:r>
          </w:p>
        </w:tc>
        <w:tc>
          <w:tcPr>
            <w:tcW w:w="1361" w:type="pct"/>
            <w:gridSpan w:val="2"/>
            <w:vMerge w:val="restar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执行标准</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468" w:type="pct"/>
            <w:gridSpan w:val="2"/>
            <w:vMerge w:val="continue"/>
            <w:vAlign w:val="center"/>
          </w:tcPr>
          <w:p>
            <w:pPr>
              <w:keepNext/>
              <w:keepLines/>
              <w:spacing w:line="280" w:lineRule="atLeast"/>
              <w:ind w:firstLine="23" w:firstLineChars="11"/>
              <w:jc w:val="center"/>
              <w:rPr>
                <w:rFonts w:ascii="Calibri" w:hAnsi="Calibri"/>
                <w:sz w:val="21"/>
                <w:szCs w:val="21"/>
              </w:rPr>
            </w:pPr>
          </w:p>
        </w:tc>
        <w:tc>
          <w:tcPr>
            <w:tcW w:w="438" w:type="pct"/>
            <w:vMerge w:val="continue"/>
            <w:vAlign w:val="center"/>
          </w:tcPr>
          <w:p>
            <w:pPr>
              <w:keepNext/>
              <w:keepLines/>
              <w:spacing w:line="280" w:lineRule="atLeast"/>
              <w:ind w:firstLine="23" w:firstLineChars="11"/>
              <w:jc w:val="center"/>
              <w:rPr>
                <w:rFonts w:ascii="Calibri" w:hAnsi="Calibri"/>
                <w:sz w:val="21"/>
                <w:szCs w:val="21"/>
              </w:rPr>
            </w:pPr>
          </w:p>
        </w:tc>
        <w:tc>
          <w:tcPr>
            <w:tcW w:w="1431" w:type="pct"/>
            <w:vMerge w:val="continue"/>
            <w:vAlign w:val="center"/>
          </w:tcPr>
          <w:p>
            <w:pPr>
              <w:keepNext/>
              <w:keepLines/>
              <w:spacing w:line="280" w:lineRule="atLeast"/>
              <w:ind w:firstLine="23" w:firstLineChars="11"/>
              <w:jc w:val="center"/>
              <w:rPr>
                <w:rFonts w:ascii="Calibri" w:hAnsi="Calibri"/>
                <w:sz w:val="21"/>
                <w:szCs w:val="21"/>
              </w:rPr>
            </w:pPr>
          </w:p>
        </w:tc>
        <w:tc>
          <w:tcPr>
            <w:tcW w:w="732" w:type="pc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排放浓度</w:t>
            </w:r>
          </w:p>
        </w:tc>
        <w:tc>
          <w:tcPr>
            <w:tcW w:w="569" w:type="pc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排放量</w:t>
            </w:r>
          </w:p>
        </w:tc>
        <w:tc>
          <w:tcPr>
            <w:tcW w:w="1361" w:type="pct"/>
            <w:gridSpan w:val="2"/>
            <w:vMerge w:val="continue"/>
            <w:vAlign w:val="center"/>
          </w:tcPr>
          <w:p>
            <w:pPr>
              <w:keepNext/>
              <w:keepLines/>
              <w:spacing w:line="280" w:lineRule="atLeast"/>
              <w:ind w:firstLine="0" w:firstLineChars="0"/>
              <w:jc w:val="center"/>
              <w:rPr>
                <w:rFonts w:ascii="Calibri" w:hAnsi="Calibri"/>
                <w:sz w:val="21"/>
                <w:szCs w:val="21"/>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530" w:hRule="atLeast"/>
        </w:trPr>
        <w:tc>
          <w:tcPr>
            <w:tcW w:w="244" w:type="pc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废气</w:t>
            </w:r>
          </w:p>
        </w:tc>
        <w:tc>
          <w:tcPr>
            <w:tcW w:w="225" w:type="pct"/>
            <w:tcBorders>
              <w:bottom w:val="single" w:color="auto" w:sz="4" w:space="0"/>
            </w:tcBorders>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食堂</w:t>
            </w:r>
          </w:p>
        </w:tc>
        <w:tc>
          <w:tcPr>
            <w:tcW w:w="438" w:type="pct"/>
            <w:tcBorders>
              <w:bottom w:val="single" w:color="auto" w:sz="4" w:space="0"/>
            </w:tcBorders>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油烟废气</w:t>
            </w:r>
          </w:p>
        </w:tc>
        <w:tc>
          <w:tcPr>
            <w:tcW w:w="1431" w:type="pct"/>
            <w:tcBorders>
              <w:bottom w:val="single" w:color="auto" w:sz="4" w:space="0"/>
            </w:tcBorders>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在食堂灶台上方设置</w:t>
            </w:r>
            <w:r>
              <w:rPr>
                <w:rFonts w:hint="eastAsia" w:ascii="Calibri" w:hAnsi="Calibri"/>
                <w:sz w:val="21"/>
                <w:szCs w:val="21"/>
              </w:rPr>
              <w:t>1套</w:t>
            </w:r>
            <w:r>
              <w:rPr>
                <w:rFonts w:ascii="Calibri" w:hAnsi="Calibri"/>
                <w:sz w:val="21"/>
                <w:szCs w:val="21"/>
              </w:rPr>
              <w:t>集气罩，油烟集气罩投影面积应大于灶台面，</w:t>
            </w:r>
            <w:r>
              <w:rPr>
                <w:rFonts w:hint="eastAsia" w:ascii="Calibri" w:hAnsi="Calibri"/>
                <w:sz w:val="21"/>
                <w:szCs w:val="21"/>
              </w:rPr>
              <w:t>废气经过专用烟道经屋顶1套油烟净化装置处理后排空，</w:t>
            </w:r>
            <w:r>
              <w:rPr>
                <w:rFonts w:ascii="Calibri" w:hAnsi="Calibri"/>
                <w:sz w:val="21"/>
                <w:szCs w:val="21"/>
              </w:rPr>
              <w:t>处理风量约为4000m</w:t>
            </w:r>
            <w:r>
              <w:rPr>
                <w:rFonts w:ascii="Calibri" w:hAnsi="Calibri"/>
                <w:sz w:val="21"/>
                <w:szCs w:val="21"/>
                <w:vertAlign w:val="superscript"/>
              </w:rPr>
              <w:t>3</w:t>
            </w:r>
            <w:r>
              <w:rPr>
                <w:rFonts w:ascii="Calibri" w:hAnsi="Calibri"/>
                <w:sz w:val="21"/>
                <w:szCs w:val="21"/>
              </w:rPr>
              <w:t>/h，处理效率</w:t>
            </w:r>
            <w:r>
              <w:rPr>
                <w:rFonts w:hint="eastAsia" w:ascii="Calibri" w:hAnsi="Calibri"/>
                <w:sz w:val="21"/>
                <w:szCs w:val="21"/>
              </w:rPr>
              <w:t>6</w:t>
            </w:r>
            <w:r>
              <w:rPr>
                <w:rFonts w:ascii="Calibri" w:hAnsi="Calibri"/>
                <w:sz w:val="21"/>
                <w:szCs w:val="21"/>
              </w:rPr>
              <w:t>0%</w:t>
            </w:r>
            <w:r>
              <w:rPr>
                <w:rFonts w:hint="eastAsia" w:ascii="Calibri" w:hAnsi="Calibri"/>
                <w:sz w:val="21"/>
                <w:szCs w:val="21"/>
              </w:rPr>
              <w:t>以上</w:t>
            </w:r>
          </w:p>
        </w:tc>
        <w:tc>
          <w:tcPr>
            <w:tcW w:w="732" w:type="pct"/>
            <w:tcBorders>
              <w:bottom w:val="single" w:color="auto" w:sz="4" w:space="0"/>
            </w:tcBorders>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1.</w:t>
            </w:r>
            <w:r>
              <w:rPr>
                <w:rFonts w:hint="eastAsia" w:ascii="Calibri" w:hAnsi="Calibri"/>
                <w:sz w:val="21"/>
                <w:szCs w:val="21"/>
              </w:rPr>
              <w:t>88</w:t>
            </w:r>
            <w:r>
              <w:rPr>
                <w:rFonts w:ascii="Calibri" w:hAnsi="Calibri"/>
                <w:sz w:val="21"/>
                <w:szCs w:val="21"/>
              </w:rPr>
              <w:t>mg/m</w:t>
            </w:r>
            <w:r>
              <w:rPr>
                <w:rFonts w:ascii="Calibri" w:hAnsi="Calibri"/>
                <w:sz w:val="21"/>
                <w:szCs w:val="21"/>
                <w:vertAlign w:val="superscript"/>
              </w:rPr>
              <w:t>3</w:t>
            </w:r>
          </w:p>
        </w:tc>
        <w:tc>
          <w:tcPr>
            <w:tcW w:w="569" w:type="pct"/>
            <w:tcBorders>
              <w:bottom w:val="single" w:color="auto" w:sz="4" w:space="0"/>
            </w:tcBorders>
            <w:vAlign w:val="center"/>
          </w:tcPr>
          <w:p>
            <w:pPr>
              <w:keepNext/>
              <w:keepLines/>
              <w:spacing w:line="280" w:lineRule="atLeast"/>
              <w:ind w:firstLine="0" w:firstLineChars="0"/>
              <w:rPr>
                <w:rFonts w:ascii="Calibri" w:hAnsi="Calibri"/>
                <w:spacing w:val="-11"/>
                <w:sz w:val="21"/>
                <w:szCs w:val="21"/>
              </w:rPr>
            </w:pPr>
            <w:r>
              <w:rPr>
                <w:rFonts w:ascii="Calibri" w:hAnsi="Calibri"/>
                <w:spacing w:val="-11"/>
                <w:sz w:val="21"/>
                <w:szCs w:val="21"/>
              </w:rPr>
              <w:t>13.72kg/a</w:t>
            </w:r>
          </w:p>
        </w:tc>
        <w:tc>
          <w:tcPr>
            <w:tcW w:w="770" w:type="pct"/>
            <w:tcBorders>
              <w:bottom w:val="single" w:color="auto" w:sz="4" w:space="0"/>
            </w:tcBorders>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《饮食业油烟排放标准（试行）》（GB18483-2001）</w:t>
            </w:r>
          </w:p>
        </w:tc>
        <w:tc>
          <w:tcPr>
            <w:tcW w:w="591" w:type="pct"/>
            <w:tcBorders>
              <w:bottom w:val="single" w:color="auto" w:sz="4" w:space="0"/>
            </w:tcBorders>
            <w:vAlign w:val="center"/>
          </w:tcPr>
          <w:p>
            <w:pPr>
              <w:keepNext/>
              <w:keepLines/>
              <w:spacing w:line="280" w:lineRule="atLeast"/>
              <w:ind w:firstLine="20" w:firstLineChars="11"/>
              <w:jc w:val="center"/>
              <w:rPr>
                <w:rFonts w:ascii="Calibri" w:hAnsi="Calibri"/>
                <w:spacing w:val="-10"/>
                <w:sz w:val="21"/>
                <w:szCs w:val="21"/>
              </w:rPr>
            </w:pPr>
            <w:r>
              <w:rPr>
                <w:rFonts w:ascii="Calibri" w:hAnsi="Calibri"/>
                <w:spacing w:val="-10"/>
                <w:sz w:val="21"/>
                <w:szCs w:val="21"/>
              </w:rPr>
              <w:t>最高允许排放浓度2.0mg/m</w:t>
            </w:r>
            <w:r>
              <w:rPr>
                <w:rFonts w:ascii="Calibri" w:hAnsi="Calibri"/>
                <w:spacing w:val="-10"/>
                <w:sz w:val="21"/>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44" w:type="pct"/>
            <w:vMerge w:val="restar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废水</w:t>
            </w:r>
          </w:p>
        </w:tc>
        <w:tc>
          <w:tcPr>
            <w:tcW w:w="225" w:type="pct"/>
            <w:vMerge w:val="restar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生活污水</w:t>
            </w:r>
          </w:p>
        </w:tc>
        <w:tc>
          <w:tcPr>
            <w:tcW w:w="438" w:type="pct"/>
            <w:vAlign w:val="center"/>
          </w:tcPr>
          <w:p>
            <w:pPr>
              <w:keepNext/>
              <w:keepLines/>
              <w:spacing w:line="280" w:lineRule="atLeast"/>
              <w:ind w:firstLine="23" w:firstLineChars="11"/>
              <w:jc w:val="center"/>
              <w:textAlignment w:val="baseline"/>
              <w:rPr>
                <w:rFonts w:ascii="Calibri" w:hAnsi="Calibri"/>
                <w:sz w:val="21"/>
                <w:szCs w:val="21"/>
              </w:rPr>
            </w:pPr>
            <w:r>
              <w:rPr>
                <w:rFonts w:ascii="Calibri" w:hAnsi="Calibri"/>
                <w:sz w:val="21"/>
                <w:szCs w:val="21"/>
              </w:rPr>
              <w:t>COD</w:t>
            </w:r>
          </w:p>
        </w:tc>
        <w:tc>
          <w:tcPr>
            <w:tcW w:w="1431" w:type="pct"/>
            <w:vMerge w:val="restart"/>
            <w:vAlign w:val="center"/>
          </w:tcPr>
          <w:p>
            <w:pPr>
              <w:keepNext/>
              <w:keepLines/>
              <w:spacing w:line="280" w:lineRule="atLeast"/>
              <w:ind w:firstLine="23" w:firstLineChars="11"/>
              <w:jc w:val="center"/>
              <w:rPr>
                <w:rFonts w:ascii="Calibri" w:hAnsi="Calibri"/>
                <w:sz w:val="21"/>
                <w:szCs w:val="21"/>
              </w:rPr>
            </w:pPr>
            <w:r>
              <w:rPr>
                <w:rFonts w:ascii="Calibri" w:hAnsi="Calibri"/>
                <w:position w:val="0"/>
                <w:sz w:val="21"/>
                <w:szCs w:val="21"/>
              </w:rPr>
              <w:t>食堂废水经隔油池（</w:t>
            </w:r>
            <w:r>
              <w:rPr>
                <w:rFonts w:hint="eastAsia" w:ascii="Calibri" w:hAnsi="Calibri"/>
                <w:position w:val="0"/>
                <w:sz w:val="21"/>
                <w:szCs w:val="21"/>
              </w:rPr>
              <w:t>1</w:t>
            </w:r>
            <w:r>
              <w:rPr>
                <w:rFonts w:ascii="Calibri" w:hAnsi="Calibri"/>
                <w:position w:val="0"/>
                <w:sz w:val="21"/>
                <w:szCs w:val="21"/>
              </w:rPr>
              <w:t>m</w:t>
            </w:r>
            <w:r>
              <w:rPr>
                <w:rFonts w:ascii="Calibri" w:hAnsi="Calibri"/>
                <w:position w:val="0"/>
                <w:sz w:val="21"/>
                <w:szCs w:val="21"/>
                <w:vertAlign w:val="superscript"/>
              </w:rPr>
              <w:t>3</w:t>
            </w:r>
            <w:r>
              <w:rPr>
                <w:rFonts w:ascii="Calibri" w:hAnsi="Calibri"/>
                <w:position w:val="0"/>
                <w:sz w:val="21"/>
                <w:szCs w:val="21"/>
              </w:rPr>
              <w:t>）隔油后与生活污水一起排入化粪池（200m</w:t>
            </w:r>
            <w:r>
              <w:rPr>
                <w:rFonts w:ascii="Calibri" w:hAnsi="Calibri"/>
                <w:position w:val="0"/>
                <w:sz w:val="21"/>
                <w:szCs w:val="21"/>
                <w:vertAlign w:val="superscript"/>
              </w:rPr>
              <w:t>3</w:t>
            </w:r>
            <w:r>
              <w:rPr>
                <w:rFonts w:ascii="Calibri" w:hAnsi="Calibri"/>
                <w:position w:val="0"/>
                <w:sz w:val="21"/>
                <w:szCs w:val="21"/>
              </w:rPr>
              <w:t>）预处理，然后经市政污水管线排入五台山杨柏峪污水处理厂</w:t>
            </w:r>
          </w:p>
        </w:tc>
        <w:tc>
          <w:tcPr>
            <w:tcW w:w="732" w:type="pc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297mg/L</w:t>
            </w:r>
          </w:p>
        </w:tc>
        <w:tc>
          <w:tcPr>
            <w:tcW w:w="569" w:type="pct"/>
            <w:vAlign w:val="center"/>
          </w:tcPr>
          <w:p>
            <w:pPr>
              <w:keepNext/>
              <w:keepLines/>
              <w:spacing w:line="280" w:lineRule="atLeast"/>
              <w:ind w:firstLine="23" w:firstLineChars="11"/>
              <w:jc w:val="center"/>
              <w:rPr>
                <w:rFonts w:ascii="Calibri" w:hAnsi="Calibri"/>
                <w:sz w:val="21"/>
                <w:szCs w:val="21"/>
              </w:rPr>
            </w:pPr>
            <w:r>
              <w:rPr>
                <w:rFonts w:hint="eastAsia" w:ascii="Calibri" w:hAnsi="Calibri"/>
                <w:sz w:val="21"/>
                <w:szCs w:val="21"/>
              </w:rPr>
              <w:t>0.9</w:t>
            </w:r>
            <w:r>
              <w:rPr>
                <w:rFonts w:ascii="Calibri" w:hAnsi="Calibri"/>
                <w:sz w:val="21"/>
                <w:szCs w:val="21"/>
              </w:rPr>
              <w:t>t/a</w:t>
            </w:r>
          </w:p>
        </w:tc>
        <w:tc>
          <w:tcPr>
            <w:tcW w:w="770" w:type="pct"/>
            <w:vMerge w:val="restar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《污水排入城镇下水道水质标准》（GB/T31962-2015）中A级标准</w:t>
            </w:r>
          </w:p>
        </w:tc>
        <w:tc>
          <w:tcPr>
            <w:tcW w:w="591" w:type="pc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500mg/L</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44" w:type="pct"/>
            <w:vMerge w:val="continue"/>
            <w:vAlign w:val="center"/>
          </w:tcPr>
          <w:p>
            <w:pPr>
              <w:keepNext/>
              <w:keepLines/>
              <w:spacing w:line="280" w:lineRule="atLeast"/>
              <w:ind w:firstLine="23" w:firstLineChars="11"/>
              <w:jc w:val="center"/>
              <w:rPr>
                <w:rFonts w:ascii="Calibri" w:hAnsi="Calibri"/>
                <w:sz w:val="21"/>
                <w:szCs w:val="21"/>
              </w:rPr>
            </w:pPr>
          </w:p>
        </w:tc>
        <w:tc>
          <w:tcPr>
            <w:tcW w:w="225" w:type="pct"/>
            <w:vMerge w:val="continue"/>
            <w:vAlign w:val="center"/>
          </w:tcPr>
          <w:p>
            <w:pPr>
              <w:keepNext/>
              <w:keepLines/>
              <w:spacing w:line="280" w:lineRule="atLeast"/>
              <w:ind w:firstLine="23" w:firstLineChars="11"/>
              <w:jc w:val="center"/>
              <w:rPr>
                <w:rFonts w:ascii="Calibri" w:hAnsi="Calibri"/>
                <w:sz w:val="21"/>
                <w:szCs w:val="21"/>
              </w:rPr>
            </w:pPr>
          </w:p>
        </w:tc>
        <w:tc>
          <w:tcPr>
            <w:tcW w:w="438" w:type="pct"/>
            <w:vAlign w:val="center"/>
          </w:tcPr>
          <w:p>
            <w:pPr>
              <w:keepNext/>
              <w:keepLines/>
              <w:spacing w:line="280" w:lineRule="atLeast"/>
              <w:ind w:firstLine="23" w:firstLineChars="11"/>
              <w:jc w:val="center"/>
              <w:textAlignment w:val="baseline"/>
              <w:rPr>
                <w:rFonts w:ascii="Calibri" w:hAnsi="Calibri"/>
                <w:sz w:val="21"/>
                <w:szCs w:val="21"/>
              </w:rPr>
            </w:pPr>
            <w:r>
              <w:rPr>
                <w:rFonts w:ascii="Calibri" w:hAnsi="Calibri"/>
                <w:sz w:val="21"/>
                <w:szCs w:val="21"/>
              </w:rPr>
              <w:t>BOD</w:t>
            </w:r>
            <w:r>
              <w:rPr>
                <w:rFonts w:ascii="Calibri" w:hAnsi="Calibri"/>
                <w:sz w:val="21"/>
                <w:szCs w:val="21"/>
                <w:vertAlign w:val="subscript"/>
              </w:rPr>
              <w:t>5</w:t>
            </w:r>
          </w:p>
        </w:tc>
        <w:tc>
          <w:tcPr>
            <w:tcW w:w="1431" w:type="pct"/>
            <w:vMerge w:val="continue"/>
            <w:vAlign w:val="center"/>
          </w:tcPr>
          <w:p>
            <w:pPr>
              <w:keepNext/>
              <w:keepLines/>
              <w:spacing w:line="280" w:lineRule="atLeast"/>
              <w:ind w:firstLine="23" w:firstLineChars="11"/>
              <w:jc w:val="center"/>
              <w:rPr>
                <w:rFonts w:ascii="Calibri" w:hAnsi="Calibri"/>
                <w:sz w:val="21"/>
                <w:szCs w:val="21"/>
              </w:rPr>
            </w:pPr>
          </w:p>
        </w:tc>
        <w:tc>
          <w:tcPr>
            <w:tcW w:w="732" w:type="pc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18</w:t>
            </w:r>
            <w:r>
              <w:rPr>
                <w:rFonts w:hint="eastAsia" w:ascii="Calibri" w:hAnsi="Calibri"/>
                <w:sz w:val="21"/>
                <w:szCs w:val="21"/>
              </w:rPr>
              <w:t>4</w:t>
            </w:r>
            <w:r>
              <w:rPr>
                <w:rFonts w:ascii="Calibri" w:hAnsi="Calibri"/>
                <w:sz w:val="21"/>
                <w:szCs w:val="21"/>
              </w:rPr>
              <w:t>mg/L</w:t>
            </w:r>
          </w:p>
        </w:tc>
        <w:tc>
          <w:tcPr>
            <w:tcW w:w="569" w:type="pc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0.</w:t>
            </w:r>
            <w:r>
              <w:rPr>
                <w:rFonts w:hint="eastAsia" w:ascii="Calibri" w:hAnsi="Calibri"/>
                <w:sz w:val="21"/>
                <w:szCs w:val="21"/>
              </w:rPr>
              <w:t>56</w:t>
            </w:r>
            <w:r>
              <w:rPr>
                <w:rFonts w:ascii="Calibri" w:hAnsi="Calibri"/>
                <w:sz w:val="21"/>
                <w:szCs w:val="21"/>
              </w:rPr>
              <w:t>t/a</w:t>
            </w:r>
          </w:p>
        </w:tc>
        <w:tc>
          <w:tcPr>
            <w:tcW w:w="770" w:type="pct"/>
            <w:vMerge w:val="continue"/>
            <w:vAlign w:val="center"/>
          </w:tcPr>
          <w:p>
            <w:pPr>
              <w:keepNext/>
              <w:keepLines/>
              <w:spacing w:line="280" w:lineRule="atLeast"/>
              <w:ind w:firstLine="23" w:firstLineChars="11"/>
              <w:jc w:val="center"/>
              <w:rPr>
                <w:rFonts w:ascii="Calibri" w:hAnsi="Calibri"/>
                <w:sz w:val="21"/>
                <w:szCs w:val="21"/>
              </w:rPr>
            </w:pPr>
          </w:p>
        </w:tc>
        <w:tc>
          <w:tcPr>
            <w:tcW w:w="591" w:type="pc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350mg/L</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44" w:type="pct"/>
            <w:vMerge w:val="continue"/>
            <w:vAlign w:val="center"/>
          </w:tcPr>
          <w:p>
            <w:pPr>
              <w:keepNext/>
              <w:keepLines/>
              <w:spacing w:line="280" w:lineRule="atLeast"/>
              <w:ind w:firstLine="23" w:firstLineChars="11"/>
              <w:jc w:val="center"/>
              <w:rPr>
                <w:rFonts w:ascii="Calibri" w:hAnsi="Calibri"/>
                <w:sz w:val="21"/>
                <w:szCs w:val="21"/>
              </w:rPr>
            </w:pPr>
          </w:p>
        </w:tc>
        <w:tc>
          <w:tcPr>
            <w:tcW w:w="225" w:type="pct"/>
            <w:vMerge w:val="continue"/>
            <w:vAlign w:val="center"/>
          </w:tcPr>
          <w:p>
            <w:pPr>
              <w:keepNext/>
              <w:keepLines/>
              <w:spacing w:line="280" w:lineRule="atLeast"/>
              <w:ind w:firstLine="23" w:firstLineChars="11"/>
              <w:jc w:val="center"/>
              <w:rPr>
                <w:rFonts w:ascii="Calibri" w:hAnsi="Calibri"/>
                <w:sz w:val="21"/>
                <w:szCs w:val="21"/>
              </w:rPr>
            </w:pPr>
          </w:p>
        </w:tc>
        <w:tc>
          <w:tcPr>
            <w:tcW w:w="438" w:type="pct"/>
            <w:vAlign w:val="center"/>
          </w:tcPr>
          <w:p>
            <w:pPr>
              <w:keepNext/>
              <w:keepLines/>
              <w:spacing w:line="280" w:lineRule="atLeast"/>
              <w:ind w:firstLine="23" w:firstLineChars="11"/>
              <w:jc w:val="center"/>
              <w:textAlignment w:val="baseline"/>
              <w:rPr>
                <w:rFonts w:ascii="Calibri" w:hAnsi="Calibri"/>
                <w:sz w:val="21"/>
                <w:szCs w:val="21"/>
              </w:rPr>
            </w:pPr>
            <w:r>
              <w:rPr>
                <w:rFonts w:ascii="Calibri" w:hAnsi="Calibri"/>
                <w:sz w:val="21"/>
                <w:szCs w:val="21"/>
              </w:rPr>
              <w:t>SS</w:t>
            </w:r>
          </w:p>
        </w:tc>
        <w:tc>
          <w:tcPr>
            <w:tcW w:w="1431" w:type="pct"/>
            <w:vMerge w:val="continue"/>
            <w:vAlign w:val="center"/>
          </w:tcPr>
          <w:p>
            <w:pPr>
              <w:keepNext/>
              <w:keepLines/>
              <w:spacing w:line="280" w:lineRule="atLeast"/>
              <w:ind w:firstLine="23" w:firstLineChars="11"/>
              <w:jc w:val="center"/>
              <w:rPr>
                <w:rFonts w:ascii="Calibri" w:hAnsi="Calibri"/>
                <w:sz w:val="21"/>
                <w:szCs w:val="21"/>
              </w:rPr>
            </w:pPr>
          </w:p>
        </w:tc>
        <w:tc>
          <w:tcPr>
            <w:tcW w:w="732" w:type="pc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246mg/L</w:t>
            </w:r>
          </w:p>
        </w:tc>
        <w:tc>
          <w:tcPr>
            <w:tcW w:w="569" w:type="pct"/>
            <w:vAlign w:val="center"/>
          </w:tcPr>
          <w:p>
            <w:pPr>
              <w:keepNext/>
              <w:keepLines/>
              <w:spacing w:line="280" w:lineRule="atLeast"/>
              <w:ind w:firstLine="23" w:firstLineChars="11"/>
              <w:jc w:val="center"/>
              <w:rPr>
                <w:rFonts w:ascii="Calibri" w:hAnsi="Calibri"/>
                <w:sz w:val="21"/>
                <w:szCs w:val="21"/>
              </w:rPr>
            </w:pPr>
            <w:r>
              <w:rPr>
                <w:rFonts w:hint="eastAsia" w:ascii="Calibri" w:hAnsi="Calibri"/>
                <w:sz w:val="21"/>
                <w:szCs w:val="21"/>
              </w:rPr>
              <w:t>0.75</w:t>
            </w:r>
            <w:r>
              <w:rPr>
                <w:rFonts w:ascii="Calibri" w:hAnsi="Calibri"/>
                <w:sz w:val="21"/>
                <w:szCs w:val="21"/>
              </w:rPr>
              <w:t>t/a</w:t>
            </w:r>
          </w:p>
        </w:tc>
        <w:tc>
          <w:tcPr>
            <w:tcW w:w="770" w:type="pct"/>
            <w:vMerge w:val="continue"/>
            <w:vAlign w:val="center"/>
          </w:tcPr>
          <w:p>
            <w:pPr>
              <w:keepNext/>
              <w:keepLines/>
              <w:spacing w:line="280" w:lineRule="atLeast"/>
              <w:ind w:firstLine="23" w:firstLineChars="11"/>
              <w:jc w:val="center"/>
              <w:rPr>
                <w:rFonts w:ascii="Calibri" w:hAnsi="Calibri"/>
                <w:sz w:val="21"/>
                <w:szCs w:val="21"/>
              </w:rPr>
            </w:pPr>
          </w:p>
        </w:tc>
        <w:tc>
          <w:tcPr>
            <w:tcW w:w="591" w:type="pc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400mg/L</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44" w:type="pct"/>
            <w:vMerge w:val="continue"/>
            <w:vAlign w:val="center"/>
          </w:tcPr>
          <w:p>
            <w:pPr>
              <w:keepNext/>
              <w:keepLines/>
              <w:spacing w:line="280" w:lineRule="atLeast"/>
              <w:ind w:firstLine="23" w:firstLineChars="11"/>
              <w:jc w:val="center"/>
              <w:rPr>
                <w:rFonts w:ascii="Calibri" w:hAnsi="Calibri"/>
                <w:sz w:val="21"/>
                <w:szCs w:val="21"/>
              </w:rPr>
            </w:pPr>
          </w:p>
        </w:tc>
        <w:tc>
          <w:tcPr>
            <w:tcW w:w="225" w:type="pct"/>
            <w:vMerge w:val="continue"/>
            <w:vAlign w:val="center"/>
          </w:tcPr>
          <w:p>
            <w:pPr>
              <w:keepNext/>
              <w:keepLines/>
              <w:spacing w:line="280" w:lineRule="atLeast"/>
              <w:ind w:firstLine="23" w:firstLineChars="11"/>
              <w:jc w:val="center"/>
              <w:rPr>
                <w:rFonts w:ascii="Calibri" w:hAnsi="Calibri"/>
                <w:sz w:val="21"/>
                <w:szCs w:val="21"/>
              </w:rPr>
            </w:pPr>
          </w:p>
        </w:tc>
        <w:tc>
          <w:tcPr>
            <w:tcW w:w="438" w:type="pct"/>
            <w:vAlign w:val="center"/>
          </w:tcPr>
          <w:p>
            <w:pPr>
              <w:keepNext/>
              <w:keepLines/>
              <w:spacing w:line="280" w:lineRule="atLeast"/>
              <w:ind w:firstLine="23" w:firstLineChars="11"/>
              <w:jc w:val="center"/>
              <w:textAlignment w:val="baseline"/>
              <w:rPr>
                <w:rFonts w:ascii="Calibri" w:hAnsi="Calibri"/>
                <w:sz w:val="21"/>
                <w:szCs w:val="21"/>
                <w:vertAlign w:val="subscript"/>
              </w:rPr>
            </w:pPr>
            <w:r>
              <w:rPr>
                <w:rFonts w:ascii="Calibri" w:hAnsi="Calibri"/>
                <w:sz w:val="21"/>
                <w:szCs w:val="21"/>
              </w:rPr>
              <w:t>氨氮</w:t>
            </w:r>
          </w:p>
        </w:tc>
        <w:tc>
          <w:tcPr>
            <w:tcW w:w="1431" w:type="pct"/>
            <w:vMerge w:val="continue"/>
            <w:vAlign w:val="center"/>
          </w:tcPr>
          <w:p>
            <w:pPr>
              <w:keepNext/>
              <w:keepLines/>
              <w:spacing w:line="280" w:lineRule="atLeast"/>
              <w:ind w:firstLine="23" w:firstLineChars="11"/>
              <w:jc w:val="center"/>
              <w:rPr>
                <w:rFonts w:ascii="Calibri" w:hAnsi="Calibri"/>
                <w:sz w:val="21"/>
                <w:szCs w:val="21"/>
              </w:rPr>
            </w:pPr>
          </w:p>
        </w:tc>
        <w:tc>
          <w:tcPr>
            <w:tcW w:w="732" w:type="pc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42mg/L</w:t>
            </w:r>
          </w:p>
        </w:tc>
        <w:tc>
          <w:tcPr>
            <w:tcW w:w="569" w:type="pc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0.1</w:t>
            </w:r>
            <w:r>
              <w:rPr>
                <w:rFonts w:hint="eastAsia" w:ascii="Calibri" w:hAnsi="Calibri"/>
                <w:sz w:val="21"/>
                <w:szCs w:val="21"/>
              </w:rPr>
              <w:t>3</w:t>
            </w:r>
            <w:r>
              <w:rPr>
                <w:rFonts w:ascii="Calibri" w:hAnsi="Calibri"/>
                <w:sz w:val="21"/>
                <w:szCs w:val="21"/>
              </w:rPr>
              <w:t>t/a</w:t>
            </w:r>
          </w:p>
        </w:tc>
        <w:tc>
          <w:tcPr>
            <w:tcW w:w="770" w:type="pct"/>
            <w:vMerge w:val="continue"/>
            <w:vAlign w:val="center"/>
          </w:tcPr>
          <w:p>
            <w:pPr>
              <w:keepNext/>
              <w:keepLines/>
              <w:spacing w:line="280" w:lineRule="atLeast"/>
              <w:ind w:firstLine="23" w:firstLineChars="11"/>
              <w:jc w:val="center"/>
              <w:rPr>
                <w:rFonts w:ascii="Calibri" w:hAnsi="Calibri"/>
                <w:sz w:val="21"/>
                <w:szCs w:val="21"/>
              </w:rPr>
            </w:pPr>
          </w:p>
        </w:tc>
        <w:tc>
          <w:tcPr>
            <w:tcW w:w="591" w:type="pc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45mg/L</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44" w:type="pct"/>
            <w:vMerge w:val="restar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噪声</w:t>
            </w:r>
          </w:p>
        </w:tc>
        <w:tc>
          <w:tcPr>
            <w:tcW w:w="225" w:type="pc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自身噪声</w:t>
            </w:r>
          </w:p>
        </w:tc>
        <w:tc>
          <w:tcPr>
            <w:tcW w:w="438" w:type="pct"/>
            <w:vAlign w:val="center"/>
          </w:tcPr>
          <w:p>
            <w:pPr>
              <w:keepNext/>
              <w:keepLines/>
              <w:spacing w:line="280" w:lineRule="atLeast"/>
              <w:ind w:firstLine="23" w:firstLineChars="11"/>
              <w:jc w:val="center"/>
              <w:rPr>
                <w:rFonts w:ascii="Calibri" w:hAnsi="Calibri"/>
                <w:sz w:val="21"/>
                <w:szCs w:val="21"/>
              </w:rPr>
            </w:pPr>
            <w:r>
              <w:rPr>
                <w:rFonts w:hint="eastAsia" w:ascii="Calibri" w:hAnsi="Calibri"/>
                <w:sz w:val="21"/>
                <w:szCs w:val="21"/>
              </w:rPr>
              <w:t>连续性噪声</w:t>
            </w:r>
          </w:p>
        </w:tc>
        <w:tc>
          <w:tcPr>
            <w:tcW w:w="2732" w:type="pct"/>
            <w:gridSpan w:val="3"/>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对于食堂油烟风机、泵类等设备选择低噪声设备，</w:t>
            </w:r>
            <w:r>
              <w:rPr>
                <w:rFonts w:hint="eastAsia" w:ascii="Calibri" w:hAnsi="Calibri"/>
                <w:sz w:val="21"/>
                <w:szCs w:val="21"/>
              </w:rPr>
              <w:t>对泵类设备安装减震垫、消声器，对设备间门窗进行密封降噪处理</w:t>
            </w:r>
          </w:p>
        </w:tc>
        <w:tc>
          <w:tcPr>
            <w:tcW w:w="770" w:type="pct"/>
            <w:vMerge w:val="restar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《社会生活环境噪声排放标准》 （GB22337-2008）中1类标准</w:t>
            </w:r>
          </w:p>
        </w:tc>
        <w:tc>
          <w:tcPr>
            <w:tcW w:w="591" w:type="pct"/>
            <w:vMerge w:val="restar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昼间55dB（A），夜间45dB（A）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44" w:type="pct"/>
            <w:vMerge w:val="continue"/>
            <w:vAlign w:val="center"/>
          </w:tcPr>
          <w:p>
            <w:pPr>
              <w:keepNext/>
              <w:keepLines/>
              <w:spacing w:line="280" w:lineRule="atLeast"/>
              <w:ind w:firstLine="23" w:firstLineChars="11"/>
              <w:jc w:val="center"/>
              <w:rPr>
                <w:rFonts w:ascii="Calibri" w:hAnsi="Calibri"/>
                <w:sz w:val="21"/>
                <w:szCs w:val="21"/>
              </w:rPr>
            </w:pPr>
          </w:p>
        </w:tc>
        <w:tc>
          <w:tcPr>
            <w:tcW w:w="225" w:type="pc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外界噪声</w:t>
            </w:r>
          </w:p>
        </w:tc>
        <w:tc>
          <w:tcPr>
            <w:tcW w:w="438" w:type="pct"/>
            <w:vAlign w:val="center"/>
          </w:tcPr>
          <w:p>
            <w:pPr>
              <w:keepNext/>
              <w:keepLines/>
              <w:spacing w:line="280" w:lineRule="atLeast"/>
              <w:ind w:firstLine="23" w:firstLineChars="11"/>
              <w:jc w:val="center"/>
              <w:rPr>
                <w:rFonts w:ascii="Calibri" w:hAnsi="Calibri"/>
                <w:sz w:val="21"/>
                <w:szCs w:val="21"/>
              </w:rPr>
            </w:pPr>
            <w:r>
              <w:rPr>
                <w:rFonts w:hint="eastAsia" w:ascii="Calibri" w:hAnsi="Calibri"/>
                <w:sz w:val="21"/>
                <w:szCs w:val="21"/>
              </w:rPr>
              <w:t>间歇性噪声</w:t>
            </w:r>
          </w:p>
        </w:tc>
        <w:tc>
          <w:tcPr>
            <w:tcW w:w="2732" w:type="pct"/>
            <w:gridSpan w:val="3"/>
            <w:vAlign w:val="center"/>
          </w:tcPr>
          <w:p>
            <w:pPr>
              <w:keepNext/>
              <w:keepLines/>
              <w:spacing w:line="280" w:lineRule="atLeast"/>
              <w:ind w:firstLine="23" w:firstLineChars="11"/>
              <w:jc w:val="center"/>
              <w:rPr>
                <w:rFonts w:ascii="Calibri" w:hAnsi="Calibri"/>
                <w:sz w:val="21"/>
                <w:szCs w:val="21"/>
              </w:rPr>
            </w:pPr>
            <w:r>
              <w:rPr>
                <w:rFonts w:hint="eastAsia" w:ascii="Calibri" w:hAnsi="Calibri"/>
                <w:sz w:val="21"/>
                <w:szCs w:val="21"/>
              </w:rPr>
              <w:t>本项目办公楼和住宿楼对外窗户采用双层真空玻璃窗户</w:t>
            </w:r>
          </w:p>
        </w:tc>
        <w:tc>
          <w:tcPr>
            <w:tcW w:w="770" w:type="pct"/>
            <w:vMerge w:val="continue"/>
            <w:vAlign w:val="center"/>
          </w:tcPr>
          <w:p>
            <w:pPr>
              <w:keepNext/>
              <w:keepLines/>
              <w:spacing w:line="280" w:lineRule="atLeast"/>
              <w:ind w:firstLine="23" w:firstLineChars="11"/>
              <w:jc w:val="center"/>
              <w:rPr>
                <w:rFonts w:ascii="Calibri" w:hAnsi="Calibri"/>
                <w:sz w:val="21"/>
                <w:szCs w:val="21"/>
              </w:rPr>
            </w:pPr>
          </w:p>
        </w:tc>
        <w:tc>
          <w:tcPr>
            <w:tcW w:w="591" w:type="pct"/>
            <w:vMerge w:val="continue"/>
            <w:vAlign w:val="center"/>
          </w:tcPr>
          <w:p>
            <w:pPr>
              <w:keepNext/>
              <w:keepLines/>
              <w:spacing w:line="280" w:lineRule="atLeast"/>
              <w:ind w:firstLine="23" w:firstLineChars="11"/>
              <w:jc w:val="center"/>
              <w:rPr>
                <w:rFonts w:ascii="Calibri" w:hAnsi="Calibri"/>
                <w:sz w:val="21"/>
                <w:szCs w:val="21"/>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468" w:type="pct"/>
            <w:gridSpan w:val="2"/>
            <w:vMerge w:val="restar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固体废物</w:t>
            </w:r>
          </w:p>
        </w:tc>
        <w:tc>
          <w:tcPr>
            <w:tcW w:w="438" w:type="pc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生活垃圾</w:t>
            </w:r>
          </w:p>
        </w:tc>
        <w:tc>
          <w:tcPr>
            <w:tcW w:w="2732" w:type="pct"/>
            <w:gridSpan w:val="3"/>
            <w:vAlign w:val="center"/>
          </w:tcPr>
          <w:p>
            <w:pPr>
              <w:keepNext/>
              <w:keepLines/>
              <w:spacing w:line="280" w:lineRule="atLeast"/>
              <w:ind w:firstLine="420"/>
              <w:jc w:val="center"/>
              <w:rPr>
                <w:rFonts w:ascii="Calibri" w:hAnsi="Calibri"/>
                <w:sz w:val="21"/>
                <w:szCs w:val="21"/>
              </w:rPr>
            </w:pPr>
            <w:r>
              <w:rPr>
                <w:rFonts w:hint="eastAsia" w:ascii="Calibri" w:hAnsi="Calibri"/>
                <w:sz w:val="21"/>
                <w:szCs w:val="21"/>
              </w:rPr>
              <w:t>对楼内和院内设置若干垃圾收集桶，</w:t>
            </w:r>
            <w:r>
              <w:rPr>
                <w:rFonts w:ascii="Calibri" w:hAnsi="Calibri"/>
                <w:sz w:val="21"/>
                <w:szCs w:val="21"/>
              </w:rPr>
              <w:t>生活垃圾定点收集后，交由景区环卫部门统一清运处置</w:t>
            </w:r>
          </w:p>
        </w:tc>
        <w:tc>
          <w:tcPr>
            <w:tcW w:w="1361" w:type="pct"/>
            <w:gridSpan w:val="2"/>
            <w:vMerge w:val="restart"/>
            <w:vAlign w:val="center"/>
          </w:tcPr>
          <w:p>
            <w:pPr>
              <w:keepNext/>
              <w:keepLines/>
              <w:spacing w:line="280" w:lineRule="atLeast"/>
              <w:ind w:firstLine="0" w:firstLineChars="0"/>
              <w:jc w:val="center"/>
              <w:rPr>
                <w:rFonts w:ascii="Calibri" w:hAnsi="Calibri"/>
                <w:sz w:val="21"/>
                <w:szCs w:val="21"/>
              </w:rPr>
            </w:pPr>
            <w:r>
              <w:rPr>
                <w:rFonts w:ascii="Calibri" w:hAnsi="Calibri"/>
                <w:sz w:val="21"/>
                <w:szCs w:val="21"/>
              </w:rPr>
              <w:t>合理处置</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468" w:type="pct"/>
            <w:gridSpan w:val="2"/>
            <w:vMerge w:val="continue"/>
            <w:vAlign w:val="center"/>
          </w:tcPr>
          <w:p>
            <w:pPr>
              <w:keepNext/>
              <w:keepLines/>
              <w:spacing w:line="280" w:lineRule="atLeast"/>
              <w:ind w:firstLine="23" w:firstLineChars="11"/>
              <w:jc w:val="center"/>
              <w:rPr>
                <w:rFonts w:ascii="Calibri" w:hAnsi="Calibri"/>
                <w:sz w:val="21"/>
                <w:szCs w:val="21"/>
              </w:rPr>
            </w:pPr>
          </w:p>
        </w:tc>
        <w:tc>
          <w:tcPr>
            <w:tcW w:w="438" w:type="pc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餐厨垃圾</w:t>
            </w:r>
          </w:p>
        </w:tc>
        <w:tc>
          <w:tcPr>
            <w:tcW w:w="2732" w:type="pct"/>
            <w:gridSpan w:val="3"/>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食堂设1个密闭收集桶用于收集餐厨垃圾，收集后交由景区环卫部门统一处置</w:t>
            </w:r>
          </w:p>
        </w:tc>
        <w:tc>
          <w:tcPr>
            <w:tcW w:w="1361" w:type="pct"/>
            <w:gridSpan w:val="2"/>
            <w:vMerge w:val="continue"/>
            <w:vAlign w:val="center"/>
          </w:tcPr>
          <w:p>
            <w:pPr>
              <w:keepNext/>
              <w:keepLines/>
              <w:spacing w:line="280" w:lineRule="atLeast"/>
              <w:ind w:firstLine="23" w:firstLineChars="11"/>
              <w:jc w:val="center"/>
              <w:rPr>
                <w:rFonts w:ascii="Calibri" w:hAnsi="Calibri"/>
                <w:sz w:val="21"/>
                <w:szCs w:val="21"/>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468" w:type="pct"/>
            <w:gridSpan w:val="2"/>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生态</w:t>
            </w:r>
          </w:p>
        </w:tc>
        <w:tc>
          <w:tcPr>
            <w:tcW w:w="438" w:type="pct"/>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绿化</w:t>
            </w:r>
          </w:p>
        </w:tc>
        <w:tc>
          <w:tcPr>
            <w:tcW w:w="2732" w:type="pct"/>
            <w:gridSpan w:val="3"/>
            <w:vAlign w:val="center"/>
          </w:tcPr>
          <w:p>
            <w:pPr>
              <w:keepNext/>
              <w:keepLines/>
              <w:spacing w:line="280" w:lineRule="atLeast"/>
              <w:ind w:firstLine="23" w:firstLineChars="11"/>
              <w:jc w:val="center"/>
              <w:rPr>
                <w:rFonts w:ascii="Calibri" w:hAnsi="Calibri"/>
                <w:sz w:val="21"/>
                <w:szCs w:val="21"/>
              </w:rPr>
            </w:pPr>
            <w:r>
              <w:rPr>
                <w:rFonts w:hint="eastAsia" w:ascii="Calibri" w:hAnsi="Calibri"/>
                <w:sz w:val="21"/>
                <w:szCs w:val="21"/>
              </w:rPr>
              <w:t>对酒店院内进行绿化，绿化面积746.37</w:t>
            </w:r>
            <w:r>
              <w:rPr>
                <w:rFonts w:ascii="Calibri" w:hAnsi="Calibri"/>
                <w:sz w:val="21"/>
                <w:szCs w:val="21"/>
              </w:rPr>
              <w:t>m</w:t>
            </w:r>
            <w:r>
              <w:rPr>
                <w:rFonts w:ascii="Calibri" w:hAnsi="Calibri"/>
                <w:sz w:val="21"/>
                <w:szCs w:val="21"/>
                <w:vertAlign w:val="superscript"/>
              </w:rPr>
              <w:t>2</w:t>
            </w:r>
          </w:p>
        </w:tc>
        <w:tc>
          <w:tcPr>
            <w:tcW w:w="1361" w:type="pct"/>
            <w:gridSpan w:val="2"/>
            <w:vAlign w:val="center"/>
          </w:tcPr>
          <w:p>
            <w:pPr>
              <w:keepNext/>
              <w:keepLines/>
              <w:spacing w:line="280" w:lineRule="atLeast"/>
              <w:ind w:firstLine="23" w:firstLineChars="11"/>
              <w:jc w:val="center"/>
              <w:rPr>
                <w:rFonts w:ascii="Calibri" w:hAnsi="Calibri"/>
                <w:sz w:val="21"/>
                <w:szCs w:val="21"/>
              </w:rPr>
            </w:pPr>
            <w:r>
              <w:rPr>
                <w:rFonts w:ascii="Calibri" w:hAnsi="Calibri"/>
                <w:sz w:val="21"/>
                <w:szCs w:val="21"/>
              </w:rPr>
              <w:t>绿化率达到30%</w:t>
            </w:r>
          </w:p>
        </w:tc>
      </w:tr>
    </w:tbl>
    <w:p>
      <w:pPr>
        <w:ind w:firstLine="480"/>
        <w:sectPr>
          <w:pgSz w:w="11906" w:h="16838"/>
          <w:pgMar w:top="1701" w:right="1701" w:bottom="1701" w:left="1701" w:header="851" w:footer="992" w:gutter="0"/>
          <w:pgBorders>
            <w:top w:val="single" w:color="auto" w:sz="12" w:space="1"/>
            <w:left w:val="single" w:color="auto" w:sz="12" w:space="5"/>
            <w:bottom w:val="single" w:color="auto" w:sz="12" w:space="1"/>
            <w:right w:val="single" w:color="auto" w:sz="12" w:space="5"/>
          </w:pgBorders>
          <w:cols w:space="425" w:num="1"/>
          <w:docGrid w:linePitch="387" w:charSpace="3809"/>
        </w:sectPr>
      </w:pPr>
    </w:p>
    <w:tbl>
      <w:tblPr>
        <w:tblStyle w:val="49"/>
        <w:tblpPr w:leftFromText="180" w:rightFromText="180" w:vertAnchor="text" w:horzAnchor="margin" w:tblpXSpec="center" w:tblpY="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134"/>
        <w:gridCol w:w="1559"/>
        <w:gridCol w:w="3830"/>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pct"/>
            <w:tcBorders>
              <w:top w:val="single" w:color="auto" w:sz="12" w:space="0"/>
              <w:left w:val="nil"/>
              <w:tl2br w:val="single" w:color="auto" w:sz="4" w:space="0"/>
            </w:tcBorders>
          </w:tcPr>
          <w:p>
            <w:pPr>
              <w:spacing w:line="340" w:lineRule="exact"/>
              <w:ind w:firstLine="23" w:firstLineChars="11"/>
              <w:jc w:val="center"/>
              <w:rPr>
                <w:sz w:val="21"/>
                <w:szCs w:val="21"/>
              </w:rPr>
            </w:pPr>
            <w:r>
              <w:rPr>
                <w:sz w:val="21"/>
                <w:szCs w:val="21"/>
              </w:rPr>
              <w:t>内容</w:t>
            </w:r>
          </w:p>
          <w:p>
            <w:pPr>
              <w:spacing w:line="340" w:lineRule="exact"/>
              <w:ind w:firstLine="23" w:firstLineChars="11"/>
              <w:jc w:val="center"/>
              <w:rPr>
                <w:sz w:val="21"/>
                <w:szCs w:val="21"/>
              </w:rPr>
            </w:pPr>
            <w:r>
              <w:rPr>
                <w:sz w:val="21"/>
                <w:szCs w:val="21"/>
              </w:rPr>
              <w:t>类型</w:t>
            </w:r>
          </w:p>
        </w:tc>
        <w:tc>
          <w:tcPr>
            <w:tcW w:w="650" w:type="pct"/>
            <w:tcBorders>
              <w:top w:val="single" w:color="auto" w:sz="12" w:space="0"/>
            </w:tcBorders>
            <w:vAlign w:val="center"/>
          </w:tcPr>
          <w:p>
            <w:pPr>
              <w:spacing w:line="340" w:lineRule="exact"/>
              <w:ind w:firstLine="23" w:firstLineChars="11"/>
              <w:jc w:val="center"/>
              <w:rPr>
                <w:sz w:val="21"/>
                <w:szCs w:val="21"/>
              </w:rPr>
            </w:pPr>
            <w:r>
              <w:rPr>
                <w:sz w:val="21"/>
                <w:szCs w:val="21"/>
              </w:rPr>
              <w:t>排放源</w:t>
            </w:r>
          </w:p>
          <w:p>
            <w:pPr>
              <w:spacing w:line="340" w:lineRule="exact"/>
              <w:ind w:firstLine="23" w:firstLineChars="11"/>
              <w:jc w:val="center"/>
              <w:rPr>
                <w:sz w:val="21"/>
                <w:szCs w:val="21"/>
              </w:rPr>
            </w:pPr>
            <w:r>
              <w:rPr>
                <w:sz w:val="21"/>
                <w:szCs w:val="21"/>
              </w:rPr>
              <w:t>（编号）</w:t>
            </w:r>
          </w:p>
        </w:tc>
        <w:tc>
          <w:tcPr>
            <w:tcW w:w="894" w:type="pct"/>
            <w:tcBorders>
              <w:top w:val="single" w:color="auto" w:sz="12" w:space="0"/>
            </w:tcBorders>
            <w:vAlign w:val="center"/>
          </w:tcPr>
          <w:p>
            <w:pPr>
              <w:spacing w:line="340" w:lineRule="exact"/>
              <w:ind w:firstLine="23" w:firstLineChars="11"/>
              <w:jc w:val="center"/>
              <w:rPr>
                <w:sz w:val="21"/>
                <w:szCs w:val="21"/>
              </w:rPr>
            </w:pPr>
            <w:r>
              <w:rPr>
                <w:sz w:val="21"/>
                <w:szCs w:val="21"/>
              </w:rPr>
              <w:t>污染物</w:t>
            </w:r>
          </w:p>
          <w:p>
            <w:pPr>
              <w:spacing w:line="340" w:lineRule="exact"/>
              <w:ind w:firstLine="23" w:firstLineChars="11"/>
              <w:jc w:val="center"/>
              <w:rPr>
                <w:sz w:val="21"/>
                <w:szCs w:val="21"/>
              </w:rPr>
            </w:pPr>
            <w:r>
              <w:rPr>
                <w:sz w:val="21"/>
                <w:szCs w:val="21"/>
              </w:rPr>
              <w:t>名称</w:t>
            </w:r>
          </w:p>
        </w:tc>
        <w:tc>
          <w:tcPr>
            <w:tcW w:w="2196" w:type="pct"/>
            <w:tcBorders>
              <w:top w:val="single" w:color="auto" w:sz="12" w:space="0"/>
            </w:tcBorders>
            <w:vAlign w:val="center"/>
          </w:tcPr>
          <w:p>
            <w:pPr>
              <w:spacing w:line="340" w:lineRule="exact"/>
              <w:ind w:firstLine="23" w:firstLineChars="11"/>
              <w:jc w:val="center"/>
              <w:rPr>
                <w:sz w:val="21"/>
                <w:szCs w:val="21"/>
              </w:rPr>
            </w:pPr>
            <w:r>
              <w:rPr>
                <w:sz w:val="21"/>
                <w:szCs w:val="21"/>
              </w:rPr>
              <w:t>防治措施</w:t>
            </w:r>
          </w:p>
        </w:tc>
        <w:tc>
          <w:tcPr>
            <w:tcW w:w="792" w:type="pct"/>
            <w:tcBorders>
              <w:top w:val="single" w:color="auto" w:sz="12" w:space="0"/>
            </w:tcBorders>
            <w:vAlign w:val="center"/>
          </w:tcPr>
          <w:p>
            <w:pPr>
              <w:spacing w:line="340" w:lineRule="exact"/>
              <w:ind w:firstLine="23" w:firstLineChars="11"/>
              <w:jc w:val="center"/>
              <w:rPr>
                <w:sz w:val="21"/>
                <w:szCs w:val="21"/>
              </w:rPr>
            </w:pPr>
            <w:r>
              <w:rPr>
                <w:sz w:val="21"/>
                <w:szCs w:val="21"/>
              </w:rPr>
              <w:t>治理效果</w:t>
            </w:r>
          </w:p>
          <w:p>
            <w:pPr>
              <w:spacing w:line="340" w:lineRule="exact"/>
              <w:ind w:firstLine="23" w:firstLineChars="11"/>
              <w:jc w:val="center"/>
              <w:rPr>
                <w:sz w:val="21"/>
                <w:szCs w:val="21"/>
              </w:rPr>
            </w:pPr>
            <w:r>
              <w:rPr>
                <w:sz w:val="21"/>
                <w:szCs w:val="21"/>
              </w:rPr>
              <w:t>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pct"/>
            <w:tcBorders>
              <w:left w:val="nil"/>
            </w:tcBorders>
            <w:vAlign w:val="center"/>
          </w:tcPr>
          <w:p>
            <w:pPr>
              <w:spacing w:line="340" w:lineRule="exact"/>
              <w:ind w:firstLine="23" w:firstLineChars="11"/>
              <w:jc w:val="center"/>
              <w:rPr>
                <w:sz w:val="21"/>
                <w:szCs w:val="21"/>
              </w:rPr>
            </w:pPr>
            <w:r>
              <w:rPr>
                <w:sz w:val="21"/>
                <w:szCs w:val="21"/>
              </w:rPr>
              <w:t>大气污染物</w:t>
            </w:r>
          </w:p>
        </w:tc>
        <w:tc>
          <w:tcPr>
            <w:tcW w:w="650" w:type="pct"/>
            <w:vAlign w:val="center"/>
          </w:tcPr>
          <w:p>
            <w:pPr>
              <w:keepNext/>
              <w:keepLines/>
              <w:spacing w:line="340" w:lineRule="exact"/>
              <w:ind w:firstLine="23" w:firstLineChars="11"/>
              <w:jc w:val="center"/>
              <w:rPr>
                <w:sz w:val="21"/>
                <w:szCs w:val="21"/>
              </w:rPr>
            </w:pPr>
            <w:r>
              <w:rPr>
                <w:sz w:val="21"/>
                <w:szCs w:val="21"/>
              </w:rPr>
              <w:t>食堂</w:t>
            </w:r>
          </w:p>
        </w:tc>
        <w:tc>
          <w:tcPr>
            <w:tcW w:w="894" w:type="pct"/>
            <w:vAlign w:val="center"/>
          </w:tcPr>
          <w:p>
            <w:pPr>
              <w:keepNext/>
              <w:keepLines/>
              <w:spacing w:line="340" w:lineRule="exact"/>
              <w:ind w:firstLine="23" w:firstLineChars="11"/>
              <w:jc w:val="center"/>
              <w:rPr>
                <w:sz w:val="21"/>
                <w:szCs w:val="21"/>
              </w:rPr>
            </w:pPr>
            <w:r>
              <w:rPr>
                <w:sz w:val="21"/>
                <w:szCs w:val="21"/>
              </w:rPr>
              <w:t>油烟废气</w:t>
            </w:r>
          </w:p>
        </w:tc>
        <w:tc>
          <w:tcPr>
            <w:tcW w:w="2196" w:type="pct"/>
            <w:vAlign w:val="center"/>
          </w:tcPr>
          <w:p>
            <w:pPr>
              <w:keepNext/>
              <w:keepLines/>
              <w:spacing w:line="340" w:lineRule="exact"/>
              <w:ind w:firstLine="23" w:firstLineChars="11"/>
              <w:jc w:val="center"/>
              <w:rPr>
                <w:position w:val="0"/>
                <w:sz w:val="21"/>
                <w:szCs w:val="21"/>
              </w:rPr>
            </w:pPr>
            <w:r>
              <w:rPr>
                <w:position w:val="0"/>
                <w:sz w:val="21"/>
                <w:szCs w:val="21"/>
              </w:rPr>
              <w:t>在食堂灶台上方设置集气罩，油烟集气罩投影面积应大于灶台面，</w:t>
            </w:r>
            <w:r>
              <w:rPr>
                <w:rFonts w:hint="eastAsia"/>
                <w:position w:val="0"/>
                <w:sz w:val="21"/>
                <w:szCs w:val="21"/>
              </w:rPr>
              <w:t>废气经过专用烟道经屋顶油烟净化装置处理后排空，</w:t>
            </w:r>
            <w:r>
              <w:rPr>
                <w:position w:val="0"/>
                <w:sz w:val="21"/>
                <w:szCs w:val="21"/>
              </w:rPr>
              <w:t>处理风量约为4000m</w:t>
            </w:r>
            <w:r>
              <w:rPr>
                <w:position w:val="0"/>
                <w:sz w:val="21"/>
                <w:szCs w:val="21"/>
                <w:vertAlign w:val="superscript"/>
              </w:rPr>
              <w:t>3</w:t>
            </w:r>
            <w:r>
              <w:rPr>
                <w:position w:val="0"/>
                <w:sz w:val="21"/>
                <w:szCs w:val="21"/>
              </w:rPr>
              <w:t>/h，处理效率</w:t>
            </w:r>
            <w:r>
              <w:rPr>
                <w:rFonts w:hint="eastAsia"/>
                <w:position w:val="0"/>
                <w:sz w:val="21"/>
                <w:szCs w:val="21"/>
              </w:rPr>
              <w:t>6</w:t>
            </w:r>
            <w:r>
              <w:rPr>
                <w:position w:val="0"/>
                <w:sz w:val="21"/>
                <w:szCs w:val="21"/>
              </w:rPr>
              <w:t>0%</w:t>
            </w:r>
            <w:r>
              <w:rPr>
                <w:rFonts w:hint="eastAsia"/>
                <w:position w:val="0"/>
                <w:sz w:val="21"/>
                <w:szCs w:val="21"/>
              </w:rPr>
              <w:t>以上</w:t>
            </w:r>
          </w:p>
        </w:tc>
        <w:tc>
          <w:tcPr>
            <w:tcW w:w="792" w:type="pct"/>
            <w:vAlign w:val="center"/>
          </w:tcPr>
          <w:p>
            <w:pPr>
              <w:keepNext/>
              <w:keepLines/>
              <w:spacing w:line="340" w:lineRule="exact"/>
              <w:ind w:firstLine="23" w:firstLineChars="11"/>
              <w:jc w:val="center"/>
              <w:rPr>
                <w:sz w:val="21"/>
                <w:szCs w:val="21"/>
              </w:rPr>
            </w:pPr>
            <w:r>
              <w:rPr>
                <w:sz w:val="21"/>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pct"/>
            <w:tcBorders>
              <w:top w:val="single" w:color="auto" w:sz="4" w:space="0"/>
              <w:left w:val="nil"/>
            </w:tcBorders>
            <w:vAlign w:val="center"/>
          </w:tcPr>
          <w:p>
            <w:pPr>
              <w:spacing w:line="340" w:lineRule="exact"/>
              <w:ind w:firstLine="23" w:firstLineChars="11"/>
              <w:jc w:val="center"/>
              <w:rPr>
                <w:sz w:val="21"/>
                <w:szCs w:val="21"/>
              </w:rPr>
            </w:pPr>
            <w:r>
              <w:rPr>
                <w:sz w:val="21"/>
                <w:szCs w:val="21"/>
              </w:rPr>
              <w:t>水污</w:t>
            </w:r>
          </w:p>
          <w:p>
            <w:pPr>
              <w:spacing w:line="340" w:lineRule="exact"/>
              <w:ind w:firstLine="23" w:firstLineChars="11"/>
              <w:jc w:val="center"/>
              <w:rPr>
                <w:sz w:val="21"/>
                <w:szCs w:val="21"/>
              </w:rPr>
            </w:pPr>
            <w:r>
              <w:rPr>
                <w:sz w:val="21"/>
                <w:szCs w:val="21"/>
              </w:rPr>
              <w:t>染物</w:t>
            </w:r>
          </w:p>
        </w:tc>
        <w:tc>
          <w:tcPr>
            <w:tcW w:w="650" w:type="pct"/>
            <w:tcBorders>
              <w:top w:val="single" w:color="auto" w:sz="4" w:space="0"/>
            </w:tcBorders>
            <w:vAlign w:val="center"/>
          </w:tcPr>
          <w:p>
            <w:pPr>
              <w:keepNext/>
              <w:keepLines/>
              <w:spacing w:line="340" w:lineRule="exact"/>
              <w:ind w:firstLine="23" w:firstLineChars="11"/>
              <w:jc w:val="center"/>
              <w:rPr>
                <w:sz w:val="21"/>
                <w:szCs w:val="21"/>
              </w:rPr>
            </w:pPr>
            <w:r>
              <w:rPr>
                <w:sz w:val="21"/>
                <w:szCs w:val="21"/>
              </w:rPr>
              <w:t>生活污水</w:t>
            </w:r>
          </w:p>
        </w:tc>
        <w:tc>
          <w:tcPr>
            <w:tcW w:w="894" w:type="pct"/>
            <w:tcBorders>
              <w:top w:val="single" w:color="auto" w:sz="4" w:space="0"/>
            </w:tcBorders>
            <w:vAlign w:val="center"/>
          </w:tcPr>
          <w:p>
            <w:pPr>
              <w:keepNext/>
              <w:keepLines/>
              <w:spacing w:line="340" w:lineRule="exact"/>
              <w:ind w:firstLine="23" w:firstLineChars="11"/>
              <w:jc w:val="center"/>
              <w:rPr>
                <w:sz w:val="21"/>
                <w:szCs w:val="21"/>
              </w:rPr>
            </w:pPr>
            <w:r>
              <w:rPr>
                <w:sz w:val="21"/>
                <w:szCs w:val="21"/>
              </w:rPr>
              <w:t>COD、BOD</w:t>
            </w:r>
            <w:r>
              <w:rPr>
                <w:sz w:val="21"/>
                <w:szCs w:val="21"/>
                <w:vertAlign w:val="subscript"/>
              </w:rPr>
              <w:t>5</w:t>
            </w:r>
            <w:r>
              <w:rPr>
                <w:sz w:val="21"/>
                <w:szCs w:val="21"/>
              </w:rPr>
              <w:t>、SS、氨氮</w:t>
            </w:r>
          </w:p>
        </w:tc>
        <w:tc>
          <w:tcPr>
            <w:tcW w:w="2196" w:type="pct"/>
            <w:tcBorders>
              <w:top w:val="single" w:color="auto" w:sz="4" w:space="0"/>
            </w:tcBorders>
            <w:vAlign w:val="center"/>
          </w:tcPr>
          <w:p>
            <w:pPr>
              <w:keepNext/>
              <w:keepLines/>
              <w:spacing w:line="340" w:lineRule="exact"/>
              <w:ind w:firstLine="23" w:firstLineChars="11"/>
              <w:jc w:val="center"/>
              <w:rPr>
                <w:sz w:val="21"/>
                <w:szCs w:val="21"/>
              </w:rPr>
            </w:pPr>
            <w:r>
              <w:rPr>
                <w:position w:val="0"/>
                <w:sz w:val="21"/>
                <w:szCs w:val="21"/>
              </w:rPr>
              <w:t>食堂废水经隔油池（</w:t>
            </w:r>
            <w:r>
              <w:rPr>
                <w:rFonts w:hint="eastAsia"/>
                <w:position w:val="0"/>
                <w:sz w:val="21"/>
                <w:szCs w:val="21"/>
              </w:rPr>
              <w:t>1</w:t>
            </w:r>
            <w:r>
              <w:rPr>
                <w:position w:val="0"/>
                <w:sz w:val="21"/>
                <w:szCs w:val="21"/>
              </w:rPr>
              <w:t>m</w:t>
            </w:r>
            <w:r>
              <w:rPr>
                <w:position w:val="0"/>
                <w:sz w:val="21"/>
                <w:szCs w:val="21"/>
                <w:vertAlign w:val="superscript"/>
              </w:rPr>
              <w:t>3</w:t>
            </w:r>
            <w:r>
              <w:rPr>
                <w:position w:val="0"/>
                <w:sz w:val="21"/>
                <w:szCs w:val="21"/>
              </w:rPr>
              <w:t>）隔油后与生活污水一起排入化粪池（200m</w:t>
            </w:r>
            <w:r>
              <w:rPr>
                <w:position w:val="0"/>
                <w:sz w:val="21"/>
                <w:szCs w:val="21"/>
                <w:vertAlign w:val="superscript"/>
              </w:rPr>
              <w:t>3</w:t>
            </w:r>
            <w:r>
              <w:rPr>
                <w:position w:val="0"/>
                <w:sz w:val="21"/>
                <w:szCs w:val="21"/>
              </w:rPr>
              <w:t>）预处理，然后经市政污水管线排入五台山杨柏峪污水处理厂</w:t>
            </w:r>
            <w:r>
              <w:rPr>
                <w:sz w:val="21"/>
                <w:szCs w:val="21"/>
              </w:rPr>
              <w:t xml:space="preserve"> </w:t>
            </w:r>
          </w:p>
        </w:tc>
        <w:tc>
          <w:tcPr>
            <w:tcW w:w="792" w:type="pct"/>
            <w:tcBorders>
              <w:top w:val="single" w:color="auto" w:sz="4" w:space="0"/>
            </w:tcBorders>
            <w:vAlign w:val="center"/>
          </w:tcPr>
          <w:p>
            <w:pPr>
              <w:keepNext/>
              <w:keepLines/>
              <w:spacing w:line="340" w:lineRule="exact"/>
              <w:ind w:firstLine="23" w:firstLineChars="11"/>
              <w:jc w:val="center"/>
              <w:rPr>
                <w:sz w:val="21"/>
                <w:szCs w:val="21"/>
              </w:rPr>
            </w:pPr>
            <w:r>
              <w:rPr>
                <w:sz w:val="21"/>
                <w:szCs w:val="21"/>
              </w:rPr>
              <w:t>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68" w:type="pct"/>
            <w:vMerge w:val="restart"/>
            <w:tcBorders>
              <w:left w:val="nil"/>
            </w:tcBorders>
            <w:vAlign w:val="center"/>
          </w:tcPr>
          <w:p>
            <w:pPr>
              <w:spacing w:line="340" w:lineRule="exact"/>
              <w:ind w:firstLine="23" w:firstLineChars="11"/>
              <w:jc w:val="center"/>
              <w:rPr>
                <w:sz w:val="21"/>
                <w:szCs w:val="21"/>
              </w:rPr>
            </w:pPr>
            <w:r>
              <w:rPr>
                <w:sz w:val="21"/>
                <w:szCs w:val="21"/>
              </w:rPr>
              <w:t>固体</w:t>
            </w:r>
          </w:p>
          <w:p>
            <w:pPr>
              <w:spacing w:line="340" w:lineRule="exact"/>
              <w:ind w:firstLine="23" w:firstLineChars="11"/>
              <w:jc w:val="center"/>
              <w:rPr>
                <w:sz w:val="21"/>
                <w:szCs w:val="21"/>
              </w:rPr>
            </w:pPr>
            <w:r>
              <w:rPr>
                <w:sz w:val="21"/>
                <w:szCs w:val="21"/>
              </w:rPr>
              <w:t>废物</w:t>
            </w:r>
          </w:p>
        </w:tc>
        <w:tc>
          <w:tcPr>
            <w:tcW w:w="650" w:type="pct"/>
            <w:vAlign w:val="center"/>
          </w:tcPr>
          <w:p>
            <w:pPr>
              <w:keepNext/>
              <w:keepLines/>
              <w:spacing w:line="340" w:lineRule="exact"/>
              <w:ind w:firstLine="23" w:firstLineChars="11"/>
              <w:jc w:val="center"/>
              <w:rPr>
                <w:sz w:val="21"/>
                <w:szCs w:val="21"/>
              </w:rPr>
            </w:pPr>
            <w:r>
              <w:rPr>
                <w:sz w:val="21"/>
                <w:szCs w:val="21"/>
              </w:rPr>
              <w:t>生活垃圾</w:t>
            </w:r>
          </w:p>
        </w:tc>
        <w:tc>
          <w:tcPr>
            <w:tcW w:w="894" w:type="pct"/>
            <w:vAlign w:val="center"/>
          </w:tcPr>
          <w:p>
            <w:pPr>
              <w:keepNext/>
              <w:keepLines/>
              <w:spacing w:line="340" w:lineRule="exact"/>
              <w:ind w:firstLine="23" w:firstLineChars="11"/>
              <w:jc w:val="center"/>
              <w:rPr>
                <w:sz w:val="21"/>
                <w:szCs w:val="21"/>
              </w:rPr>
            </w:pPr>
            <w:r>
              <w:rPr>
                <w:sz w:val="21"/>
                <w:szCs w:val="21"/>
              </w:rPr>
              <w:t>一般固废</w:t>
            </w:r>
          </w:p>
        </w:tc>
        <w:tc>
          <w:tcPr>
            <w:tcW w:w="2196" w:type="pct"/>
            <w:vAlign w:val="center"/>
          </w:tcPr>
          <w:p>
            <w:pPr>
              <w:keepNext/>
              <w:keepLines/>
              <w:spacing w:line="340" w:lineRule="exact"/>
              <w:ind w:firstLine="23" w:firstLineChars="11"/>
              <w:jc w:val="center"/>
              <w:rPr>
                <w:position w:val="0"/>
                <w:sz w:val="21"/>
                <w:szCs w:val="21"/>
              </w:rPr>
            </w:pPr>
            <w:r>
              <w:rPr>
                <w:rFonts w:hint="eastAsia"/>
                <w:position w:val="0"/>
                <w:sz w:val="21"/>
                <w:szCs w:val="21"/>
              </w:rPr>
              <w:t>对楼内和院内设置若干垃圾收集桶，</w:t>
            </w:r>
            <w:r>
              <w:rPr>
                <w:position w:val="0"/>
                <w:sz w:val="21"/>
                <w:szCs w:val="21"/>
              </w:rPr>
              <w:t>生活垃圾定点收集后，交由景区环卫部门统一清运处置</w:t>
            </w:r>
          </w:p>
        </w:tc>
        <w:tc>
          <w:tcPr>
            <w:tcW w:w="792" w:type="pct"/>
            <w:vAlign w:val="center"/>
          </w:tcPr>
          <w:p>
            <w:pPr>
              <w:keepNext/>
              <w:keepLines/>
              <w:spacing w:line="340" w:lineRule="exact"/>
              <w:ind w:firstLine="23" w:firstLineChars="11"/>
              <w:jc w:val="center"/>
              <w:rPr>
                <w:sz w:val="21"/>
                <w:szCs w:val="21"/>
              </w:rPr>
            </w:pPr>
            <w:r>
              <w:rPr>
                <w:sz w:val="21"/>
                <w:szCs w:val="21"/>
              </w:rPr>
              <w:t>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pct"/>
            <w:vMerge w:val="continue"/>
            <w:tcBorders>
              <w:left w:val="nil"/>
            </w:tcBorders>
            <w:vAlign w:val="center"/>
          </w:tcPr>
          <w:p>
            <w:pPr>
              <w:spacing w:line="340" w:lineRule="exact"/>
              <w:ind w:firstLine="23" w:firstLineChars="11"/>
              <w:jc w:val="center"/>
              <w:rPr>
                <w:sz w:val="21"/>
                <w:szCs w:val="21"/>
              </w:rPr>
            </w:pPr>
          </w:p>
        </w:tc>
        <w:tc>
          <w:tcPr>
            <w:tcW w:w="650" w:type="pct"/>
            <w:vAlign w:val="center"/>
          </w:tcPr>
          <w:p>
            <w:pPr>
              <w:keepNext/>
              <w:keepLines/>
              <w:spacing w:line="340" w:lineRule="exact"/>
              <w:ind w:firstLine="23" w:firstLineChars="11"/>
              <w:jc w:val="center"/>
              <w:rPr>
                <w:sz w:val="21"/>
                <w:szCs w:val="21"/>
              </w:rPr>
            </w:pPr>
            <w:r>
              <w:rPr>
                <w:sz w:val="21"/>
                <w:szCs w:val="21"/>
              </w:rPr>
              <w:t>餐厨垃圾</w:t>
            </w:r>
          </w:p>
        </w:tc>
        <w:tc>
          <w:tcPr>
            <w:tcW w:w="894" w:type="pct"/>
            <w:vAlign w:val="center"/>
          </w:tcPr>
          <w:p>
            <w:pPr>
              <w:keepNext/>
              <w:keepLines/>
              <w:spacing w:line="340" w:lineRule="exact"/>
              <w:ind w:firstLine="23" w:firstLineChars="11"/>
              <w:jc w:val="center"/>
              <w:rPr>
                <w:sz w:val="21"/>
                <w:szCs w:val="21"/>
              </w:rPr>
            </w:pPr>
            <w:r>
              <w:rPr>
                <w:sz w:val="21"/>
                <w:szCs w:val="21"/>
              </w:rPr>
              <w:t>一般固废</w:t>
            </w:r>
          </w:p>
        </w:tc>
        <w:tc>
          <w:tcPr>
            <w:tcW w:w="2196" w:type="pct"/>
            <w:vAlign w:val="center"/>
          </w:tcPr>
          <w:p>
            <w:pPr>
              <w:keepNext/>
              <w:keepLines/>
              <w:spacing w:line="340" w:lineRule="exact"/>
              <w:ind w:firstLine="23" w:firstLineChars="11"/>
              <w:jc w:val="center"/>
              <w:rPr>
                <w:position w:val="0"/>
                <w:sz w:val="21"/>
                <w:szCs w:val="21"/>
              </w:rPr>
            </w:pPr>
            <w:r>
              <w:rPr>
                <w:position w:val="0"/>
                <w:sz w:val="21"/>
                <w:szCs w:val="21"/>
              </w:rPr>
              <w:t>食堂设1个密闭收集桶用于收集餐厨垃圾，收集后交由景区环卫部门统一处置</w:t>
            </w:r>
          </w:p>
        </w:tc>
        <w:tc>
          <w:tcPr>
            <w:tcW w:w="792" w:type="pct"/>
            <w:vAlign w:val="center"/>
          </w:tcPr>
          <w:p>
            <w:pPr>
              <w:keepNext/>
              <w:keepLines/>
              <w:spacing w:line="340" w:lineRule="exact"/>
              <w:ind w:firstLine="23" w:firstLineChars="11"/>
              <w:jc w:val="center"/>
              <w:rPr>
                <w:sz w:val="21"/>
                <w:szCs w:val="21"/>
              </w:rPr>
            </w:pPr>
            <w:r>
              <w:rPr>
                <w:sz w:val="21"/>
                <w:szCs w:val="21"/>
              </w:rPr>
              <w:t>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pct"/>
            <w:vMerge w:val="restart"/>
            <w:tcBorders>
              <w:left w:val="nil"/>
              <w:bottom w:val="single" w:color="auto" w:sz="4" w:space="0"/>
              <w:right w:val="single" w:color="auto" w:sz="4" w:space="0"/>
            </w:tcBorders>
            <w:vAlign w:val="center"/>
          </w:tcPr>
          <w:p>
            <w:pPr>
              <w:spacing w:line="340" w:lineRule="exact"/>
              <w:ind w:firstLine="23" w:firstLineChars="11"/>
              <w:jc w:val="center"/>
              <w:rPr>
                <w:sz w:val="21"/>
                <w:szCs w:val="21"/>
              </w:rPr>
            </w:pPr>
            <w:r>
              <w:rPr>
                <w:sz w:val="21"/>
                <w:szCs w:val="21"/>
              </w:rPr>
              <w:t>噪声</w:t>
            </w:r>
          </w:p>
        </w:tc>
        <w:tc>
          <w:tcPr>
            <w:tcW w:w="650" w:type="pct"/>
            <w:tcBorders>
              <w:left w:val="single" w:color="auto" w:sz="4" w:space="0"/>
              <w:bottom w:val="single" w:color="auto" w:sz="4" w:space="0"/>
              <w:right w:val="single" w:color="auto" w:sz="4" w:space="0"/>
            </w:tcBorders>
            <w:vAlign w:val="center"/>
          </w:tcPr>
          <w:p>
            <w:pPr>
              <w:keepNext/>
              <w:keepLines/>
              <w:spacing w:line="340" w:lineRule="exact"/>
              <w:ind w:firstLine="23" w:firstLineChars="11"/>
              <w:jc w:val="center"/>
              <w:rPr>
                <w:sz w:val="21"/>
                <w:szCs w:val="21"/>
              </w:rPr>
            </w:pPr>
            <w:r>
              <w:rPr>
                <w:sz w:val="21"/>
                <w:szCs w:val="21"/>
              </w:rPr>
              <w:t>自身噪声</w:t>
            </w:r>
          </w:p>
        </w:tc>
        <w:tc>
          <w:tcPr>
            <w:tcW w:w="894" w:type="pct"/>
            <w:tcBorders>
              <w:left w:val="single" w:color="auto" w:sz="4" w:space="0"/>
              <w:bottom w:val="single" w:color="auto" w:sz="4" w:space="0"/>
              <w:right w:val="single" w:color="auto" w:sz="4" w:space="0"/>
            </w:tcBorders>
            <w:vAlign w:val="center"/>
          </w:tcPr>
          <w:p>
            <w:pPr>
              <w:keepNext/>
              <w:keepLines/>
              <w:spacing w:line="340" w:lineRule="exact"/>
              <w:ind w:firstLine="23" w:firstLineChars="11"/>
              <w:jc w:val="center"/>
              <w:rPr>
                <w:sz w:val="21"/>
                <w:szCs w:val="21"/>
              </w:rPr>
            </w:pPr>
            <w:r>
              <w:rPr>
                <w:sz w:val="21"/>
                <w:szCs w:val="21"/>
              </w:rPr>
              <w:t>噪声</w:t>
            </w:r>
          </w:p>
        </w:tc>
        <w:tc>
          <w:tcPr>
            <w:tcW w:w="2196" w:type="pct"/>
            <w:tcBorders>
              <w:left w:val="single" w:color="auto" w:sz="4" w:space="0"/>
              <w:bottom w:val="single" w:color="auto" w:sz="4" w:space="0"/>
              <w:right w:val="single" w:color="auto" w:sz="4" w:space="0"/>
            </w:tcBorders>
            <w:vAlign w:val="center"/>
          </w:tcPr>
          <w:p>
            <w:pPr>
              <w:keepNext/>
              <w:keepLines/>
              <w:spacing w:line="340" w:lineRule="exact"/>
              <w:ind w:firstLine="23" w:firstLineChars="11"/>
              <w:jc w:val="center"/>
              <w:rPr>
                <w:position w:val="0"/>
                <w:sz w:val="21"/>
                <w:szCs w:val="21"/>
              </w:rPr>
            </w:pPr>
            <w:r>
              <w:rPr>
                <w:position w:val="0"/>
                <w:sz w:val="21"/>
                <w:szCs w:val="21"/>
              </w:rPr>
              <w:t>对于食堂油烟风机、泵类等设备选择低噪声设备，</w:t>
            </w:r>
            <w:r>
              <w:rPr>
                <w:rFonts w:hint="eastAsia"/>
                <w:position w:val="0"/>
                <w:sz w:val="21"/>
                <w:szCs w:val="21"/>
              </w:rPr>
              <w:t>对泵类设备安装减震垫、消声器，对设备间门窗进行密封降噪处理</w:t>
            </w:r>
          </w:p>
        </w:tc>
        <w:tc>
          <w:tcPr>
            <w:tcW w:w="792" w:type="pct"/>
            <w:vMerge w:val="restart"/>
            <w:tcBorders>
              <w:left w:val="single" w:color="auto" w:sz="4" w:space="0"/>
              <w:bottom w:val="single" w:color="auto" w:sz="4" w:space="0"/>
              <w:right w:val="single" w:color="auto" w:sz="4" w:space="0"/>
            </w:tcBorders>
            <w:vAlign w:val="center"/>
          </w:tcPr>
          <w:p>
            <w:pPr>
              <w:keepNext/>
              <w:keepLines/>
              <w:spacing w:line="340" w:lineRule="exact"/>
              <w:ind w:firstLine="23" w:firstLineChars="11"/>
              <w:jc w:val="center"/>
              <w:rPr>
                <w:sz w:val="21"/>
                <w:szCs w:val="21"/>
              </w:rPr>
            </w:pPr>
            <w:r>
              <w:rPr>
                <w:sz w:val="21"/>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pct"/>
            <w:vMerge w:val="continue"/>
            <w:tcBorders>
              <w:top w:val="single" w:color="auto" w:sz="4" w:space="0"/>
              <w:left w:val="nil"/>
              <w:bottom w:val="single" w:color="auto" w:sz="4" w:space="0"/>
              <w:right w:val="single" w:color="auto" w:sz="4" w:space="0"/>
            </w:tcBorders>
            <w:vAlign w:val="center"/>
          </w:tcPr>
          <w:p>
            <w:pPr>
              <w:spacing w:line="340" w:lineRule="exact"/>
              <w:ind w:firstLine="23" w:firstLineChars="11"/>
              <w:jc w:val="center"/>
              <w:rPr>
                <w:sz w:val="21"/>
                <w:szCs w:val="21"/>
              </w:rPr>
            </w:pPr>
          </w:p>
        </w:tc>
        <w:tc>
          <w:tcPr>
            <w:tcW w:w="650" w:type="pct"/>
            <w:tcBorders>
              <w:top w:val="single" w:color="auto" w:sz="4" w:space="0"/>
              <w:left w:val="single" w:color="auto" w:sz="4" w:space="0"/>
              <w:bottom w:val="single" w:color="auto" w:sz="4" w:space="0"/>
              <w:right w:val="single" w:color="auto" w:sz="4" w:space="0"/>
            </w:tcBorders>
            <w:vAlign w:val="center"/>
          </w:tcPr>
          <w:p>
            <w:pPr>
              <w:keepNext/>
              <w:keepLines/>
              <w:spacing w:line="340" w:lineRule="exact"/>
              <w:ind w:firstLine="23" w:firstLineChars="11"/>
              <w:jc w:val="center"/>
              <w:rPr>
                <w:sz w:val="21"/>
                <w:szCs w:val="21"/>
              </w:rPr>
            </w:pPr>
            <w:r>
              <w:rPr>
                <w:sz w:val="21"/>
                <w:szCs w:val="21"/>
              </w:rPr>
              <w:t>外界噪声</w:t>
            </w:r>
          </w:p>
        </w:tc>
        <w:tc>
          <w:tcPr>
            <w:tcW w:w="894" w:type="pct"/>
            <w:tcBorders>
              <w:top w:val="single" w:color="auto" w:sz="4" w:space="0"/>
              <w:left w:val="single" w:color="auto" w:sz="4" w:space="0"/>
              <w:bottom w:val="single" w:color="auto" w:sz="4" w:space="0"/>
              <w:right w:val="single" w:color="auto" w:sz="4" w:space="0"/>
            </w:tcBorders>
            <w:vAlign w:val="center"/>
          </w:tcPr>
          <w:p>
            <w:pPr>
              <w:keepNext/>
              <w:keepLines/>
              <w:spacing w:line="340" w:lineRule="exact"/>
              <w:ind w:firstLine="23" w:firstLineChars="11"/>
              <w:jc w:val="center"/>
              <w:rPr>
                <w:sz w:val="21"/>
                <w:szCs w:val="21"/>
              </w:rPr>
            </w:pPr>
            <w:r>
              <w:rPr>
                <w:sz w:val="21"/>
                <w:szCs w:val="21"/>
              </w:rPr>
              <w:t>噪声</w:t>
            </w:r>
          </w:p>
        </w:tc>
        <w:tc>
          <w:tcPr>
            <w:tcW w:w="2196" w:type="pct"/>
            <w:tcBorders>
              <w:top w:val="single" w:color="auto" w:sz="4" w:space="0"/>
              <w:left w:val="single" w:color="auto" w:sz="4" w:space="0"/>
              <w:bottom w:val="single" w:color="auto" w:sz="4" w:space="0"/>
              <w:right w:val="single" w:color="auto" w:sz="4" w:space="0"/>
            </w:tcBorders>
            <w:vAlign w:val="center"/>
          </w:tcPr>
          <w:p>
            <w:pPr>
              <w:keepNext/>
              <w:keepLines/>
              <w:spacing w:line="340" w:lineRule="exact"/>
              <w:ind w:firstLine="23" w:firstLineChars="11"/>
              <w:jc w:val="center"/>
              <w:rPr>
                <w:position w:val="0"/>
                <w:sz w:val="21"/>
                <w:szCs w:val="21"/>
              </w:rPr>
            </w:pPr>
            <w:r>
              <w:rPr>
                <w:rFonts w:hint="eastAsia"/>
                <w:position w:val="0"/>
                <w:sz w:val="21"/>
                <w:szCs w:val="21"/>
              </w:rPr>
              <w:t>项目办公楼和住宿楼采用双层真空玻璃窗户</w:t>
            </w:r>
          </w:p>
        </w:tc>
        <w:tc>
          <w:tcPr>
            <w:tcW w:w="792" w:type="pct"/>
            <w:vMerge w:val="continue"/>
            <w:tcBorders>
              <w:top w:val="single" w:color="auto" w:sz="4" w:space="0"/>
              <w:left w:val="single" w:color="auto" w:sz="4" w:space="0"/>
              <w:bottom w:val="single" w:color="auto" w:sz="4" w:space="0"/>
              <w:right w:val="single" w:color="auto" w:sz="4" w:space="0"/>
            </w:tcBorders>
            <w:vAlign w:val="center"/>
          </w:tcPr>
          <w:p>
            <w:pPr>
              <w:spacing w:line="340" w:lineRule="exact"/>
              <w:ind w:firstLine="23" w:firstLineChars="11"/>
              <w:jc w:val="center"/>
              <w:rPr>
                <w:sz w:val="21"/>
                <w:szCs w:val="21"/>
              </w:rPr>
            </w:pPr>
          </w:p>
        </w:tc>
      </w:tr>
    </w:tbl>
    <w:p>
      <w:pPr>
        <w:pStyle w:val="2"/>
      </w:pPr>
      <w:r>
        <w:pict>
          <v:shape id="Text Box 2499" o:spid="_x0000_s1093" o:spt="202" type="#_x0000_t202" style="position:absolute;left:0pt;margin-left:-3.3pt;margin-top:-29.35pt;height:37.25pt;width:425pt;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">
            <v:path/>
            <v:fill on="f" focussize="0,0"/>
            <v:stroke on="f" color="#FFFFFF" joinstyle="miter"/>
            <v:imagedata o:title=""/>
            <o:lock v:ext="edit"/>
            <v:textbox>
              <w:txbxContent>
                <w:p>
                  <w:pPr>
                    <w:ind w:firstLine="0" w:firstLineChars="0"/>
                    <w:rPr>
                      <w:rFonts w:ascii="黑体" w:eastAsia="黑体"/>
                      <w:b/>
                      <w:bCs/>
                      <w:sz w:val="30"/>
                    </w:rPr>
                  </w:pPr>
                  <w:r>
                    <w:rPr>
                      <w:rFonts w:hint="eastAsia" w:ascii="黑体" w:eastAsia="黑体"/>
                      <w:b/>
                      <w:bCs/>
                      <w:sz w:val="30"/>
                    </w:rPr>
                    <w:t>建设项目拟采取的防治措施及预期治理效果</w:t>
                  </w:r>
                </w:p>
              </w:txbxContent>
            </v:textbox>
          </v:shape>
        </w:pict>
      </w:r>
      <w:r>
        <w:t>生态保护措施及预期效果：</w:t>
      </w:r>
    </w:p>
    <w:p>
      <w:pPr>
        <w:ind w:firstLine="420"/>
        <w:rPr>
          <w:sz w:val="21"/>
          <w:szCs w:val="21"/>
        </w:rPr>
      </w:pPr>
      <w:r>
        <w:rPr>
          <w:sz w:val="21"/>
          <w:szCs w:val="21"/>
        </w:rPr>
        <w:fldChar w:fldCharType="begin"/>
      </w:r>
      <w:r>
        <w:rPr>
          <w:sz w:val="21"/>
          <w:szCs w:val="21"/>
        </w:rPr>
        <w:instrText xml:space="preserve"> </w:instrText>
      </w:r>
      <w:r>
        <w:rPr>
          <w:rFonts w:hint="eastAsia"/>
          <w:sz w:val="21"/>
          <w:szCs w:val="21"/>
        </w:rPr>
        <w:instrText xml:space="preserve">= 1 \* GB3</w:instrText>
      </w:r>
      <w:r>
        <w:rPr>
          <w:sz w:val="21"/>
          <w:szCs w:val="21"/>
        </w:rPr>
        <w:instrText xml:space="preserve"> </w:instrText>
      </w:r>
      <w:r>
        <w:rPr>
          <w:sz w:val="21"/>
          <w:szCs w:val="21"/>
        </w:rPr>
        <w:fldChar w:fldCharType="separate"/>
      </w:r>
      <w:r>
        <w:rPr>
          <w:rFonts w:hint="eastAsia"/>
          <w:sz w:val="21"/>
          <w:szCs w:val="21"/>
        </w:rPr>
        <w:t>①</w:t>
      </w:r>
      <w:r>
        <w:rPr>
          <w:sz w:val="21"/>
          <w:szCs w:val="21"/>
        </w:rPr>
        <w:fldChar w:fldCharType="end"/>
      </w:r>
      <w:r>
        <w:rPr>
          <w:rFonts w:hint="eastAsia"/>
          <w:sz w:val="21"/>
          <w:szCs w:val="21"/>
        </w:rPr>
        <w:t>绿化种植</w:t>
      </w:r>
    </w:p>
    <w:p>
      <w:pPr>
        <w:ind w:firstLine="420"/>
        <w:rPr>
          <w:sz w:val="21"/>
          <w:szCs w:val="21"/>
        </w:rPr>
      </w:pPr>
      <w:r>
        <w:rPr>
          <w:sz w:val="21"/>
          <w:szCs w:val="21"/>
        </w:rPr>
        <w:t>充分利用绿色植物在交换空气、改善环境、保持生态平衡等方面的重要作用。</w:t>
      </w:r>
      <w:r>
        <w:rPr>
          <w:rFonts w:hint="eastAsia"/>
          <w:sz w:val="21"/>
          <w:szCs w:val="21"/>
        </w:rPr>
        <w:t>绿化面积达到746.37</w:t>
      </w:r>
      <w:r>
        <w:rPr>
          <w:sz w:val="21"/>
          <w:szCs w:val="21"/>
        </w:rPr>
        <w:t>m</w:t>
      </w:r>
      <w:r>
        <w:rPr>
          <w:sz w:val="21"/>
          <w:szCs w:val="21"/>
          <w:vertAlign w:val="superscript"/>
        </w:rPr>
        <w:t>2</w:t>
      </w:r>
      <w:r>
        <w:rPr>
          <w:rFonts w:hint="eastAsia"/>
          <w:sz w:val="21"/>
          <w:szCs w:val="21"/>
        </w:rPr>
        <w:t>，绿化率30%，项目区内以当地常见树种进行绿化植被种植，有利于项目所在区域的水土保持。</w:t>
      </w:r>
    </w:p>
    <w:p>
      <w:pPr>
        <w:ind w:firstLine="420"/>
        <w:rPr>
          <w:sz w:val="21"/>
          <w:szCs w:val="21"/>
        </w:rPr>
      </w:pPr>
      <w:r>
        <w:rPr>
          <w:sz w:val="21"/>
          <w:szCs w:val="21"/>
        </w:rPr>
        <w:fldChar w:fldCharType="begin"/>
      </w:r>
      <w:r>
        <w:rPr>
          <w:sz w:val="21"/>
          <w:szCs w:val="21"/>
        </w:rPr>
        <w:instrText xml:space="preserve"> </w:instrText>
      </w:r>
      <w:r>
        <w:rPr>
          <w:rFonts w:hint="eastAsia"/>
          <w:sz w:val="21"/>
          <w:szCs w:val="21"/>
        </w:rPr>
        <w:instrText xml:space="preserve">= 2 \* GB3</w:instrText>
      </w:r>
      <w:r>
        <w:rPr>
          <w:sz w:val="21"/>
          <w:szCs w:val="21"/>
        </w:rPr>
        <w:instrText xml:space="preserve"> </w:instrText>
      </w:r>
      <w:r>
        <w:rPr>
          <w:sz w:val="21"/>
          <w:szCs w:val="21"/>
        </w:rPr>
        <w:fldChar w:fldCharType="separate"/>
      </w:r>
      <w:r>
        <w:rPr>
          <w:rFonts w:hint="eastAsia"/>
          <w:sz w:val="21"/>
          <w:szCs w:val="21"/>
        </w:rPr>
        <w:t>②</w:t>
      </w:r>
      <w:r>
        <w:rPr>
          <w:sz w:val="21"/>
          <w:szCs w:val="21"/>
        </w:rPr>
        <w:fldChar w:fldCharType="end"/>
      </w:r>
      <w:r>
        <w:rPr>
          <w:rFonts w:hint="eastAsia"/>
          <w:sz w:val="21"/>
          <w:szCs w:val="21"/>
        </w:rPr>
        <w:t xml:space="preserve">绿化养护管理 </w:t>
      </w:r>
    </w:p>
    <w:p>
      <w:pPr>
        <w:ind w:firstLine="420"/>
      </w:pPr>
      <w:r>
        <w:rPr>
          <w:rFonts w:hint="eastAsia"/>
          <w:sz w:val="21"/>
          <w:szCs w:val="21"/>
        </w:rPr>
        <w:t>绿化后期的养护管理包括喷水养护、追施肥料、培土补植、病虫害防治和疏林间伐。在植被种植后的三年内，每年对人工穴松土、除草一次，松土深5-10cm。第四年冬季开始平茬，以后每隔四年一次。平茬时在秋末轮流隔带进行。</w:t>
      </w:r>
    </w:p>
    <w:p>
      <w:pPr>
        <w:autoSpaceDE w:val="0"/>
        <w:autoSpaceDN w:val="0"/>
        <w:adjustRightInd w:val="0"/>
        <w:ind w:firstLine="480"/>
        <w:jc w:val="left"/>
        <w:rPr>
          <w:rFonts w:cs="宋体"/>
          <w:kern w:val="0"/>
        </w:rPr>
        <w:sectPr>
          <w:pgSz w:w="11906" w:h="16838"/>
          <w:pgMar w:top="1701" w:right="1701" w:bottom="1701" w:left="1701" w:header="851" w:footer="992" w:gutter="0"/>
          <w:pgBorders>
            <w:top w:val="single" w:color="auto" w:sz="12" w:space="1"/>
            <w:left w:val="single" w:color="auto" w:sz="12" w:space="5"/>
            <w:bottom w:val="single" w:color="auto" w:sz="12" w:space="1"/>
            <w:right w:val="single" w:color="auto" w:sz="12" w:space="5"/>
          </w:pgBorders>
          <w:cols w:space="425" w:num="1"/>
          <w:docGrid w:linePitch="387" w:charSpace="3809"/>
        </w:sectPr>
      </w:pPr>
    </w:p>
    <w:p>
      <w:pPr>
        <w:pStyle w:val="2"/>
      </w:pPr>
      <w:r>
        <w:t>1</w:t>
      </w:r>
      <w:r>
        <w:rPr>
          <w:rFonts w:hint="eastAsia"/>
        </w:rPr>
        <w:t>、</w:t>
      </w:r>
      <w:r>
        <w:pict>
          <v:shape id="Text Box 2205" o:spid="_x0000_s1094" o:spt="202" type="#_x0000_t202" style="position:absolute;left:0pt;margin-left:-6.15pt;margin-top:-35pt;height:39.7pt;width:257.3pt;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">
            <v:path/>
            <v:fill on="f" focussize="0,0"/>
            <v:stroke on="f" color="#FFFFFF" joinstyle="miter"/>
            <v:imagedata o:title=""/>
            <o:lock v:ext="edit"/>
            <v:textbox>
              <w:txbxContent>
                <w:p>
                  <w:pPr>
                    <w:ind w:firstLine="0" w:firstLineChars="0"/>
                    <w:rPr>
                      <w:rFonts w:ascii="黑体" w:eastAsia="黑体"/>
                      <w:bCs/>
                      <w:sz w:val="30"/>
                    </w:rPr>
                  </w:pPr>
                  <w:r>
                    <w:rPr>
                      <w:rFonts w:hint="eastAsia" w:ascii="黑体" w:eastAsia="黑体"/>
                      <w:bCs/>
                      <w:sz w:val="30"/>
                    </w:rPr>
                    <w:t>结论与建议</w:t>
                  </w:r>
                </w:p>
              </w:txbxContent>
            </v:textbox>
          </v:shape>
        </w:pict>
      </w:r>
      <w:r>
        <w:rPr>
          <w:rFonts w:hint="eastAsia"/>
        </w:rPr>
        <w:t>结论</w:t>
      </w:r>
    </w:p>
    <w:p>
      <w:pPr>
        <w:pStyle w:val="3"/>
        <w:ind w:firstLine="480"/>
      </w:pPr>
      <w:r>
        <w:rPr>
          <w:rFonts w:hint="eastAsia"/>
        </w:rPr>
        <w:t>1.1建设项目概况</w:t>
      </w:r>
    </w:p>
    <w:p>
      <w:pPr>
        <w:ind w:firstLine="480"/>
        <w:rPr>
          <w:szCs w:val="20"/>
        </w:rPr>
      </w:pPr>
      <w:r>
        <w:rPr>
          <w:rFonts w:hint="eastAsia"/>
        </w:rPr>
        <w:t>忻州市五台山慧缘阁酒店改造项目位于忻州市五台山风景名胜区台怀镇大车沟村，</w:t>
      </w:r>
      <w:r>
        <w:rPr>
          <w:rFonts w:hint="eastAsia"/>
          <w:bCs/>
        </w:rPr>
        <w:t>处</w:t>
      </w:r>
      <w:r>
        <w:rPr>
          <w:bCs/>
        </w:rPr>
        <w:t>于五台山主景区南麓，</w:t>
      </w:r>
      <w:r>
        <w:rPr>
          <w:rFonts w:hint="eastAsia"/>
          <w:bCs/>
        </w:rPr>
        <w:t>属于</w:t>
      </w:r>
      <w:r>
        <w:rPr>
          <w:rFonts w:hint="eastAsia"/>
        </w:rPr>
        <w:t>五台山风景名胜区核心景区外的游览服务区，本项目总占地面积2487.91m</w:t>
      </w:r>
      <w:r>
        <w:rPr>
          <w:rFonts w:hint="eastAsia"/>
          <w:vertAlign w:val="superscript"/>
        </w:rPr>
        <w:t>2</w:t>
      </w:r>
      <w:r>
        <w:rPr>
          <w:rFonts w:hint="eastAsia"/>
        </w:rPr>
        <w:t>，项目建设内容：建设酒店客房、办公及生活建筑等，总建筑面积2529.4m</w:t>
      </w:r>
      <w:r>
        <w:rPr>
          <w:rFonts w:hint="eastAsia"/>
          <w:vertAlign w:val="superscript"/>
        </w:rPr>
        <w:t>2</w:t>
      </w:r>
      <w:r>
        <w:rPr>
          <w:rFonts w:hint="eastAsia"/>
        </w:rPr>
        <w:t>，总建筑面积2529.4m</w:t>
      </w:r>
      <w:r>
        <w:rPr>
          <w:rFonts w:hint="eastAsia"/>
          <w:vertAlign w:val="superscript"/>
        </w:rPr>
        <w:t>2</w:t>
      </w:r>
      <w:r>
        <w:rPr>
          <w:rFonts w:hint="eastAsia"/>
        </w:rPr>
        <w:t>，其中地上建筑面积1866.4m</w:t>
      </w:r>
      <w:r>
        <w:rPr>
          <w:rFonts w:hint="eastAsia"/>
          <w:vertAlign w:val="superscript"/>
        </w:rPr>
        <w:t>2</w:t>
      </w:r>
      <w:r>
        <w:rPr>
          <w:rFonts w:hint="eastAsia"/>
        </w:rPr>
        <w:t>，地下建筑面积663m</w:t>
      </w:r>
      <w:r>
        <w:rPr>
          <w:rFonts w:hint="eastAsia"/>
          <w:vertAlign w:val="superscript"/>
        </w:rPr>
        <w:t>2</w:t>
      </w:r>
      <w:r>
        <w:rPr>
          <w:rFonts w:hint="eastAsia"/>
        </w:rPr>
        <w:t>，容积率0.75，建筑密度39.1%，绿化率30%。</w:t>
      </w:r>
    </w:p>
    <w:p>
      <w:pPr>
        <w:pStyle w:val="3"/>
        <w:ind w:firstLine="480"/>
      </w:pPr>
      <w:r>
        <w:rPr>
          <w:rFonts w:hint="eastAsia"/>
        </w:rPr>
        <w:t>1.2</w:t>
      </w:r>
      <w:r>
        <w:t>区域环境质量现状</w:t>
      </w:r>
    </w:p>
    <w:p>
      <w:pPr>
        <w:ind w:firstLine="480"/>
      </w:pPr>
      <w:r>
        <w:rPr>
          <w:bCs/>
        </w:rPr>
        <w:t>本区域为</w:t>
      </w:r>
      <w:r>
        <w:rPr>
          <w:rFonts w:hint="eastAsia"/>
          <w:bCs/>
        </w:rPr>
        <w:t>一</w:t>
      </w:r>
      <w:r>
        <w:rPr>
          <w:bCs/>
        </w:rPr>
        <w:t>类区，</w:t>
      </w:r>
      <w:r>
        <w:rPr>
          <w:rFonts w:hint="eastAsia"/>
          <w:bCs/>
        </w:rPr>
        <w:t>执行</w:t>
      </w:r>
      <w:r>
        <w:rPr>
          <w:bCs/>
        </w:rPr>
        <w:t>《环境空气质量标准》（GB3095-</w:t>
      </w:r>
      <w:r>
        <w:rPr>
          <w:rFonts w:hint="eastAsia"/>
          <w:bCs/>
        </w:rPr>
        <w:t>2012</w:t>
      </w:r>
      <w:r>
        <w:rPr>
          <w:bCs/>
        </w:rPr>
        <w:t>）中的</w:t>
      </w:r>
      <w:r>
        <w:rPr>
          <w:rFonts w:hint="eastAsia"/>
          <w:bCs/>
        </w:rPr>
        <w:t>一</w:t>
      </w:r>
      <w:r>
        <w:rPr>
          <w:bCs/>
        </w:rPr>
        <w:t>级标准</w:t>
      </w:r>
      <w:r>
        <w:rPr>
          <w:rFonts w:hint="eastAsia"/>
          <w:bCs/>
        </w:rPr>
        <w:t>限值，五台山</w:t>
      </w:r>
      <w:r>
        <w:rPr>
          <w:bCs/>
        </w:rPr>
        <w:t>2017年</w:t>
      </w:r>
      <w:r>
        <w:rPr>
          <w:rFonts w:hint="eastAsia"/>
          <w:bCs/>
        </w:rPr>
        <w:t>环境空气除CO外其他</w:t>
      </w:r>
      <w:r>
        <w:rPr>
          <w:bCs/>
        </w:rPr>
        <w:t>监测</w:t>
      </w:r>
      <w:r>
        <w:rPr>
          <w:rFonts w:hint="eastAsia"/>
          <w:bCs/>
        </w:rPr>
        <w:t>因子均超过一</w:t>
      </w:r>
      <w:r>
        <w:rPr>
          <w:bCs/>
        </w:rPr>
        <w:t>级标准</w:t>
      </w:r>
      <w:r>
        <w:rPr>
          <w:rFonts w:hint="eastAsia"/>
          <w:bCs/>
        </w:rPr>
        <w:t>限值，主要集中在冬季采暖期间，超标主要原因是采暖季节周边村庄燃煤采暖造成的，其次遇有大风天气时造成扬尘污染</w:t>
      </w:r>
      <w:r>
        <w:rPr>
          <w:bCs/>
        </w:rPr>
        <w:t>。</w:t>
      </w:r>
      <w:r>
        <w:t>本项目所在地的地表水体为</w:t>
      </w:r>
      <w:r>
        <w:rPr>
          <w:rFonts w:hint="eastAsia"/>
        </w:rPr>
        <w:t>清水河</w:t>
      </w:r>
      <w:r>
        <w:t>，</w:t>
      </w:r>
      <w:r>
        <w:rPr>
          <w:rFonts w:hint="eastAsia"/>
        </w:rPr>
        <w:t>本次评价引用山西菁茵环境监测有限公司于2017年11月10日对五台山风景名胜区清水河炭垚坪村断面、滩子村断面、普化寺断面、光明寺村断面等4个断面水质监测资料，清水河水质良好</w:t>
      </w:r>
      <w:r>
        <w:t>；</w:t>
      </w:r>
      <w:r>
        <w:rPr>
          <w:bCs/>
        </w:rPr>
        <w:t>本</w:t>
      </w:r>
      <w:r>
        <w:rPr>
          <w:rFonts w:hint="eastAsia"/>
          <w:bCs/>
        </w:rPr>
        <w:t>项目所处地区声环境质量良好。</w:t>
      </w:r>
      <w:r>
        <w:rPr>
          <w:rFonts w:hint="eastAsia"/>
        </w:rPr>
        <w:t>项目区地形地貌属于五台山黄土丘陵区河谷多级阶地，周围植被覆盖良好，生态系统类型为森林生态系统，乔木林主要有华北落叶松林和青杨林，灌丛主要为</w:t>
      </w:r>
      <w:r>
        <w:t>以</w:t>
      </w:r>
      <w:r>
        <w:rPr>
          <w:rFonts w:hint="eastAsia"/>
        </w:rPr>
        <w:t>酸枣、荆条、杠柳、</w:t>
      </w:r>
      <w:r>
        <w:t>沙棘等为主</w:t>
      </w:r>
      <w:r>
        <w:rPr>
          <w:rFonts w:hint="eastAsia"/>
        </w:rPr>
        <w:t>，草丛主要为禾本科草和薹草草丛，区域</w:t>
      </w:r>
      <w:r>
        <w:t>自然生态环境</w:t>
      </w:r>
      <w:r>
        <w:rPr>
          <w:rFonts w:hint="eastAsia"/>
        </w:rPr>
        <w:t>良好</w:t>
      </w:r>
      <w:r>
        <w:t>。</w:t>
      </w:r>
    </w:p>
    <w:p>
      <w:pPr>
        <w:pStyle w:val="3"/>
        <w:ind w:firstLine="480"/>
      </w:pPr>
      <w:r>
        <w:rPr>
          <w:rFonts w:hint="eastAsia"/>
        </w:rPr>
        <w:t>1.3环境保护措施</w:t>
      </w:r>
    </w:p>
    <w:p>
      <w:pPr>
        <w:ind w:firstLine="480"/>
      </w:pPr>
      <w:r>
        <w:rPr>
          <w:rFonts w:hint="eastAsia"/>
        </w:rPr>
        <w:t>本项目食堂设2个灶头，</w:t>
      </w:r>
      <w:r>
        <w:t>在食堂灶台上方设置集气罩，油烟集气罩投影面积应大于灶台面，</w:t>
      </w:r>
      <w:r>
        <w:rPr>
          <w:rFonts w:hint="eastAsia"/>
        </w:rPr>
        <w:t>废气经过专用烟道经屋顶油烟净化装置处理后排空；酒店使用电采暖，采暖方式采用空气源热泵，对各采暖单元单独设置采暖系统，空气源热泵置于各采暖单元房顶，共2台（套）；</w:t>
      </w:r>
      <w:r>
        <w:t>食堂废水经隔油池（</w:t>
      </w:r>
      <w:r>
        <w:rPr>
          <w:rFonts w:hint="eastAsia"/>
        </w:rPr>
        <w:t>1</w:t>
      </w:r>
      <w:r>
        <w:t>m</w:t>
      </w:r>
      <w:r>
        <w:rPr>
          <w:vertAlign w:val="superscript"/>
        </w:rPr>
        <w:t>3</w:t>
      </w:r>
      <w:r>
        <w:t>）隔油后与生活污水一起排入化粪池（200m</w:t>
      </w:r>
      <w:r>
        <w:rPr>
          <w:vertAlign w:val="superscript"/>
        </w:rPr>
        <w:t>3</w:t>
      </w:r>
      <w:r>
        <w:t>）预处理，然后经市政污水管线排入五台山杨柏峪污水处理厂</w:t>
      </w:r>
      <w:r>
        <w:rPr>
          <w:rFonts w:hint="eastAsia"/>
        </w:rPr>
        <w:t>；对楼内和院内设置若干垃圾收集桶，</w:t>
      </w:r>
      <w:r>
        <w:t>生活垃圾定点收集后，交由景区环卫部门统一清运处置</w:t>
      </w:r>
      <w:r>
        <w:rPr>
          <w:rFonts w:hint="eastAsia"/>
        </w:rPr>
        <w:t>；</w:t>
      </w:r>
      <w:r>
        <w:t>食堂设1个密闭收集桶用于收集餐厨垃圾，收集后交由景区环卫部门统一处置</w:t>
      </w:r>
      <w:r>
        <w:rPr>
          <w:rFonts w:hint="eastAsia"/>
        </w:rPr>
        <w:t>；对于食堂油烟风机、泵类等设备采取隔声消声、减震措施，对设备间门窗进行密封降噪处理。</w:t>
      </w:r>
      <w:r>
        <w:t>项目区内绿化绿化面积达到746.37m</w:t>
      </w:r>
      <w:r>
        <w:rPr>
          <w:vertAlign w:val="superscript"/>
        </w:rPr>
        <w:t>2</w:t>
      </w:r>
      <w:r>
        <w:rPr>
          <w:rFonts w:hint="eastAsia"/>
        </w:rPr>
        <w:t>。</w:t>
      </w:r>
    </w:p>
    <w:p>
      <w:pPr>
        <w:pStyle w:val="3"/>
        <w:ind w:firstLine="480"/>
      </w:pPr>
      <w:r>
        <w:rPr>
          <w:rFonts w:hint="eastAsia"/>
        </w:rPr>
        <w:t>1.4污染物排放情况（达标排放和总量控制）</w:t>
      </w:r>
    </w:p>
    <w:p>
      <w:pPr>
        <w:tabs>
          <w:tab w:val="left" w:pos="540"/>
        </w:tabs>
        <w:autoSpaceDE w:val="0"/>
        <w:autoSpaceDN w:val="0"/>
        <w:adjustRightInd w:val="0"/>
        <w:snapToGrid w:val="0"/>
        <w:spacing w:line="540" w:lineRule="exact"/>
        <w:ind w:firstLine="480"/>
        <w:textAlignment w:val="baseline"/>
        <w:rPr>
          <w:bCs/>
          <w:kern w:val="0"/>
          <w:position w:val="0"/>
          <w:u w:color="000000"/>
        </w:rPr>
      </w:pPr>
      <w:r>
        <w:rPr>
          <w:kern w:val="0"/>
          <w:position w:val="0"/>
          <w:u w:color="000000"/>
        </w:rPr>
        <w:t>本项目大气污染物</w:t>
      </w:r>
      <w:r>
        <w:rPr>
          <w:rFonts w:hint="eastAsia"/>
          <w:kern w:val="0"/>
          <w:position w:val="0"/>
          <w:u w:color="000000"/>
        </w:rPr>
        <w:t>主要</w:t>
      </w:r>
      <w:r>
        <w:rPr>
          <w:kern w:val="0"/>
          <w:position w:val="0"/>
          <w:u w:color="000000"/>
        </w:rPr>
        <w:t>为</w:t>
      </w:r>
      <w:r>
        <w:rPr>
          <w:rFonts w:hint="eastAsia"/>
          <w:kern w:val="0"/>
          <w:position w:val="0"/>
          <w:u w:color="000000"/>
        </w:rPr>
        <w:t>食堂油烟废气，经油烟净化器处理后，油烟排放量为13.72kg/a，</w:t>
      </w:r>
      <w:r>
        <w:rPr>
          <w:rFonts w:hint="eastAsia"/>
          <w:bCs/>
          <w:kern w:val="0"/>
          <w:position w:val="0"/>
          <w:u w:color="000000"/>
        </w:rPr>
        <w:t>油烟排放浓度为1.88mg/m</w:t>
      </w:r>
      <w:r>
        <w:rPr>
          <w:rFonts w:hint="eastAsia"/>
          <w:bCs/>
          <w:kern w:val="0"/>
          <w:position w:val="0"/>
          <w:u w:color="000000"/>
          <w:vertAlign w:val="superscript"/>
        </w:rPr>
        <w:t>3</w:t>
      </w:r>
      <w:r>
        <w:rPr>
          <w:bCs/>
          <w:kern w:val="0"/>
          <w:position w:val="0"/>
          <w:u w:color="000000"/>
        </w:rPr>
        <w:t>；</w:t>
      </w:r>
      <w:r>
        <w:rPr>
          <w:rFonts w:hint="eastAsia"/>
          <w:bCs/>
          <w:kern w:val="0"/>
          <w:position w:val="0"/>
          <w:u w:color="000000"/>
        </w:rPr>
        <w:t>食堂废水经隔油池（1m</w:t>
      </w:r>
      <w:r>
        <w:rPr>
          <w:rFonts w:hint="eastAsia"/>
          <w:bCs/>
          <w:kern w:val="0"/>
          <w:position w:val="0"/>
          <w:u w:color="000000"/>
          <w:vertAlign w:val="superscript"/>
        </w:rPr>
        <w:t>3</w:t>
      </w:r>
      <w:r>
        <w:rPr>
          <w:rFonts w:hint="eastAsia"/>
          <w:bCs/>
          <w:kern w:val="0"/>
          <w:position w:val="0"/>
          <w:u w:color="000000"/>
        </w:rPr>
        <w:t>）隔油后与生活污水一起排入化粪池（200m</w:t>
      </w:r>
      <w:r>
        <w:rPr>
          <w:rFonts w:hint="eastAsia"/>
          <w:bCs/>
          <w:kern w:val="0"/>
          <w:position w:val="0"/>
          <w:u w:color="000000"/>
          <w:vertAlign w:val="superscript"/>
        </w:rPr>
        <w:t>3</w:t>
      </w:r>
      <w:r>
        <w:rPr>
          <w:rFonts w:hint="eastAsia"/>
          <w:bCs/>
          <w:kern w:val="0"/>
          <w:position w:val="0"/>
          <w:u w:color="000000"/>
        </w:rPr>
        <w:t>）预处理，废水经化粪池初步处理后经市政污水管线排入五台山杨柏峪污水处理厂</w:t>
      </w:r>
      <w:r>
        <w:rPr>
          <w:bCs/>
          <w:kern w:val="0"/>
          <w:position w:val="0"/>
          <w:u w:color="000000"/>
        </w:rPr>
        <w:t>，废水量为</w:t>
      </w:r>
      <w:r>
        <w:rPr>
          <w:rFonts w:hint="eastAsia"/>
          <w:bCs/>
          <w:kern w:val="0"/>
          <w:position w:val="0"/>
          <w:u w:color="000000"/>
        </w:rPr>
        <w:t>8.33m</w:t>
      </w:r>
      <w:r>
        <w:rPr>
          <w:rFonts w:hint="eastAsia"/>
          <w:bCs/>
          <w:kern w:val="0"/>
          <w:position w:val="0"/>
          <w:u w:color="000000"/>
          <w:vertAlign w:val="superscript"/>
        </w:rPr>
        <w:t>3</w:t>
      </w:r>
      <w:r>
        <w:rPr>
          <w:rFonts w:hint="eastAsia"/>
          <w:bCs/>
          <w:kern w:val="0"/>
          <w:position w:val="0"/>
          <w:u w:color="000000"/>
        </w:rPr>
        <w:t>/d（3040.45m</w:t>
      </w:r>
      <w:r>
        <w:rPr>
          <w:rFonts w:hint="eastAsia"/>
          <w:bCs/>
          <w:kern w:val="0"/>
          <w:position w:val="0"/>
          <w:u w:color="000000"/>
          <w:vertAlign w:val="superscript"/>
        </w:rPr>
        <w:t>3</w:t>
      </w:r>
      <w:r>
        <w:rPr>
          <w:rFonts w:hint="eastAsia"/>
          <w:bCs/>
          <w:kern w:val="0"/>
          <w:position w:val="0"/>
          <w:u w:color="000000"/>
        </w:rPr>
        <w:t>/a），经化粪池初步处理后，生活污水中各</w:t>
      </w:r>
      <w:r>
        <w:rPr>
          <w:bCs/>
          <w:kern w:val="0"/>
          <w:position w:val="0"/>
          <w:u w:color="000000"/>
        </w:rPr>
        <w:t>污染物</w:t>
      </w:r>
      <w:r>
        <w:rPr>
          <w:rFonts w:hint="eastAsia"/>
          <w:bCs/>
          <w:kern w:val="0"/>
          <w:position w:val="0"/>
          <w:u w:color="000000"/>
        </w:rPr>
        <w:t>排放</w:t>
      </w:r>
      <w:r>
        <w:rPr>
          <w:bCs/>
          <w:kern w:val="0"/>
          <w:position w:val="0"/>
          <w:u w:color="000000"/>
        </w:rPr>
        <w:t>浓度分别为CODcr：</w:t>
      </w:r>
      <w:r>
        <w:rPr>
          <w:rFonts w:hint="eastAsia"/>
          <w:bCs/>
          <w:kern w:val="0"/>
          <w:position w:val="0"/>
          <w:u w:color="000000"/>
        </w:rPr>
        <w:t>297</w:t>
      </w:r>
      <w:r>
        <w:rPr>
          <w:bCs/>
          <w:kern w:val="0"/>
          <w:position w:val="0"/>
          <w:u w:color="000000"/>
        </w:rPr>
        <w:t>mg/L，BOD</w:t>
      </w:r>
      <w:r>
        <w:rPr>
          <w:bCs/>
          <w:kern w:val="0"/>
          <w:position w:val="0"/>
          <w:u w:color="000000"/>
          <w:vertAlign w:val="subscript"/>
        </w:rPr>
        <w:t>5</w:t>
      </w:r>
      <w:r>
        <w:rPr>
          <w:bCs/>
          <w:kern w:val="0"/>
          <w:position w:val="0"/>
          <w:u w:color="000000"/>
        </w:rPr>
        <w:t>：</w:t>
      </w:r>
      <w:r>
        <w:rPr>
          <w:rFonts w:hint="eastAsia"/>
          <w:bCs/>
          <w:kern w:val="0"/>
          <w:position w:val="0"/>
          <w:u w:color="000000"/>
        </w:rPr>
        <w:t>184</w:t>
      </w:r>
      <w:r>
        <w:rPr>
          <w:bCs/>
          <w:kern w:val="0"/>
          <w:position w:val="0"/>
          <w:u w:color="000000"/>
        </w:rPr>
        <w:t>mg/L，SS：</w:t>
      </w:r>
      <w:r>
        <w:rPr>
          <w:rFonts w:hint="eastAsia"/>
          <w:bCs/>
          <w:kern w:val="0"/>
          <w:position w:val="0"/>
          <w:u w:color="000000"/>
        </w:rPr>
        <w:t>246</w:t>
      </w:r>
      <w:r>
        <w:rPr>
          <w:bCs/>
          <w:kern w:val="0"/>
          <w:position w:val="0"/>
          <w:u w:color="000000"/>
        </w:rPr>
        <w:t>mg/L</w:t>
      </w:r>
      <w:r>
        <w:rPr>
          <w:rFonts w:hint="eastAsia"/>
          <w:bCs/>
          <w:kern w:val="0"/>
          <w:position w:val="0"/>
          <w:u w:color="000000"/>
        </w:rPr>
        <w:t>，氨氮：42</w:t>
      </w:r>
      <w:r>
        <w:rPr>
          <w:bCs/>
          <w:kern w:val="0"/>
          <w:position w:val="0"/>
          <w:u w:color="000000"/>
        </w:rPr>
        <w:t>mg/L</w:t>
      </w:r>
      <w:r>
        <w:rPr>
          <w:rFonts w:hint="eastAsia"/>
          <w:bCs/>
          <w:kern w:val="0"/>
          <w:position w:val="0"/>
          <w:u w:color="000000"/>
        </w:rPr>
        <w:t>，排放</w:t>
      </w:r>
      <w:r>
        <w:rPr>
          <w:bCs/>
          <w:kern w:val="0"/>
          <w:position w:val="0"/>
          <w:u w:color="000000"/>
        </w:rPr>
        <w:t>量分别为</w:t>
      </w:r>
      <w:r>
        <w:rPr>
          <w:rFonts w:hint="eastAsia"/>
          <w:bCs/>
          <w:kern w:val="0"/>
          <w:position w:val="0"/>
          <w:u w:color="000000"/>
        </w:rPr>
        <w:t>0.9t</w:t>
      </w:r>
      <w:r>
        <w:rPr>
          <w:bCs/>
          <w:kern w:val="0"/>
          <w:position w:val="0"/>
          <w:u w:color="000000"/>
        </w:rPr>
        <w:t>/a、</w:t>
      </w:r>
      <w:r>
        <w:rPr>
          <w:rFonts w:hint="eastAsia"/>
          <w:bCs/>
          <w:kern w:val="0"/>
          <w:position w:val="0"/>
          <w:u w:color="000000"/>
        </w:rPr>
        <w:t>0.56</w:t>
      </w:r>
      <w:r>
        <w:rPr>
          <w:bCs/>
          <w:kern w:val="0"/>
          <w:position w:val="0"/>
          <w:u w:color="000000"/>
        </w:rPr>
        <w:t>t/a、</w:t>
      </w:r>
      <w:r>
        <w:rPr>
          <w:rFonts w:hint="eastAsia"/>
          <w:bCs/>
          <w:kern w:val="0"/>
          <w:position w:val="0"/>
          <w:u w:color="000000"/>
        </w:rPr>
        <w:t>0.75</w:t>
      </w:r>
      <w:r>
        <w:rPr>
          <w:bCs/>
          <w:kern w:val="0"/>
          <w:position w:val="0"/>
          <w:u w:color="000000"/>
        </w:rPr>
        <w:t>t/a</w:t>
      </w:r>
      <w:r>
        <w:rPr>
          <w:rFonts w:hint="eastAsia"/>
          <w:bCs/>
          <w:kern w:val="0"/>
          <w:position w:val="0"/>
          <w:u w:color="000000"/>
        </w:rPr>
        <w:t>、0.13</w:t>
      </w:r>
      <w:r>
        <w:rPr>
          <w:bCs/>
          <w:kern w:val="0"/>
          <w:position w:val="0"/>
          <w:u w:color="000000"/>
        </w:rPr>
        <w:t>t/a</w:t>
      </w:r>
      <w:r>
        <w:rPr>
          <w:rFonts w:hint="eastAsia"/>
          <w:bCs/>
          <w:kern w:val="0"/>
          <w:position w:val="0"/>
          <w:u w:color="000000"/>
        </w:rPr>
        <w:t>。</w:t>
      </w:r>
    </w:p>
    <w:p>
      <w:pPr>
        <w:tabs>
          <w:tab w:val="left" w:pos="540"/>
        </w:tabs>
        <w:autoSpaceDE w:val="0"/>
        <w:autoSpaceDN w:val="0"/>
        <w:adjustRightInd w:val="0"/>
        <w:snapToGrid w:val="0"/>
        <w:spacing w:line="540" w:lineRule="exact"/>
        <w:ind w:firstLine="480"/>
        <w:textAlignment w:val="baseline"/>
        <w:rPr>
          <w:kern w:val="0"/>
          <w:position w:val="0"/>
          <w:u w:color="000000"/>
        </w:rPr>
      </w:pPr>
      <w:r>
        <w:rPr>
          <w:rFonts w:hint="eastAsia"/>
          <w:bCs/>
          <w:kern w:val="0"/>
          <w:position w:val="0"/>
          <w:u w:color="000000"/>
        </w:rPr>
        <w:t>项目运营期固体废物主要是日常生活垃圾、餐厨垃圾等。</w:t>
      </w:r>
      <w:r>
        <w:rPr>
          <w:rFonts w:hint="eastAsia"/>
          <w:kern w:val="0"/>
          <w:position w:val="0"/>
          <w:u w:color="000000"/>
        </w:rPr>
        <w:t>生活垃圾产生量为17.16t/a，餐厨垃圾产生量为3.65t/a。</w:t>
      </w:r>
    </w:p>
    <w:p>
      <w:pPr>
        <w:tabs>
          <w:tab w:val="left" w:pos="540"/>
        </w:tabs>
        <w:autoSpaceDE w:val="0"/>
        <w:autoSpaceDN w:val="0"/>
        <w:adjustRightInd w:val="0"/>
        <w:snapToGrid w:val="0"/>
        <w:spacing w:line="540" w:lineRule="exact"/>
        <w:ind w:firstLine="480"/>
        <w:textAlignment w:val="baseline"/>
        <w:rPr>
          <w:rFonts w:hAnsi="宋体"/>
          <w:kern w:val="0"/>
          <w:position w:val="0"/>
          <w:u w:color="000000"/>
        </w:rPr>
      </w:pPr>
      <w:r>
        <w:rPr>
          <w:rFonts w:hint="eastAsia" w:hAnsi="宋体"/>
          <w:kern w:val="0"/>
          <w:position w:val="0"/>
          <w:u w:color="000000"/>
        </w:rPr>
        <w:t>对于食堂油烟风机、泵类等设备噪声采取安装减震垫、消声器，对设备间门窗进行密封降噪处理，</w:t>
      </w:r>
      <w:r>
        <w:rPr>
          <w:rFonts w:hAnsi="宋体"/>
          <w:kern w:val="0"/>
          <w:position w:val="0"/>
          <w:u w:color="000000"/>
        </w:rPr>
        <w:t>各噪声源采取</w:t>
      </w:r>
      <w:r>
        <w:rPr>
          <w:rFonts w:hint="eastAsia" w:hAnsi="宋体"/>
          <w:kern w:val="0"/>
          <w:position w:val="0"/>
          <w:u w:color="000000"/>
        </w:rPr>
        <w:t>相应</w:t>
      </w:r>
      <w:r>
        <w:rPr>
          <w:rFonts w:hAnsi="宋体"/>
          <w:kern w:val="0"/>
          <w:position w:val="0"/>
          <w:u w:color="000000"/>
        </w:rPr>
        <w:t>措施</w:t>
      </w:r>
      <w:r>
        <w:rPr>
          <w:rFonts w:hint="eastAsia" w:hAnsi="宋体"/>
          <w:kern w:val="0"/>
          <w:position w:val="0"/>
          <w:u w:color="000000"/>
        </w:rPr>
        <w:t>并经</w:t>
      </w:r>
      <w:r>
        <w:rPr>
          <w:rFonts w:hAnsi="宋体"/>
          <w:kern w:val="0"/>
          <w:position w:val="0"/>
          <w:u w:color="000000"/>
        </w:rPr>
        <w:t>建筑物隔声、降噪等措施后，</w:t>
      </w:r>
      <w:r>
        <w:rPr>
          <w:rFonts w:hint="eastAsia" w:hAnsi="宋体"/>
          <w:kern w:val="0"/>
          <w:position w:val="0"/>
          <w:u w:color="000000"/>
        </w:rPr>
        <w:t>项目区场</w:t>
      </w:r>
      <w:r>
        <w:rPr>
          <w:rFonts w:hAnsi="宋体"/>
          <w:kern w:val="0"/>
          <w:position w:val="0"/>
          <w:u w:color="000000"/>
        </w:rPr>
        <w:t>界噪声</w:t>
      </w:r>
      <w:r>
        <w:rPr>
          <w:rFonts w:hint="eastAsia" w:hAnsi="宋体"/>
          <w:kern w:val="0"/>
          <w:position w:val="0"/>
          <w:u w:color="000000"/>
        </w:rPr>
        <w:t>均可</w:t>
      </w:r>
      <w:r>
        <w:rPr>
          <w:rFonts w:hAnsi="宋体"/>
          <w:kern w:val="0"/>
          <w:position w:val="0"/>
          <w:u w:color="000000"/>
        </w:rPr>
        <w:t>达到《社会生活环境噪声排放标准》（GB22337-2008）</w:t>
      </w:r>
      <w:r>
        <w:rPr>
          <w:rFonts w:hint="eastAsia" w:hAnsi="宋体"/>
          <w:kern w:val="0"/>
          <w:position w:val="0"/>
          <w:u w:color="000000"/>
        </w:rPr>
        <w:t>1</w:t>
      </w:r>
      <w:r>
        <w:rPr>
          <w:rFonts w:hAnsi="宋体"/>
          <w:kern w:val="0"/>
          <w:position w:val="0"/>
          <w:u w:color="000000"/>
        </w:rPr>
        <w:t>类标准。</w:t>
      </w:r>
    </w:p>
    <w:p>
      <w:pPr>
        <w:tabs>
          <w:tab w:val="left" w:pos="540"/>
        </w:tabs>
        <w:autoSpaceDE w:val="0"/>
        <w:autoSpaceDN w:val="0"/>
        <w:adjustRightInd w:val="0"/>
        <w:snapToGrid w:val="0"/>
        <w:spacing w:line="540" w:lineRule="exact"/>
        <w:ind w:firstLine="480"/>
        <w:textAlignment w:val="baseline"/>
        <w:rPr>
          <w:kern w:val="0"/>
          <w:position w:val="0"/>
          <w:u w:color="000000"/>
        </w:rPr>
      </w:pPr>
      <w:r>
        <w:rPr>
          <w:rFonts w:hint="eastAsia"/>
          <w:kern w:val="0"/>
          <w:position w:val="0"/>
          <w:u w:color="000000"/>
        </w:rPr>
        <w:t>根据山西省环境保护厅“关于印发《山西省环境保护厅建设项目主要污染物排放总量核定办法》的通知”（晋环发【2015】25号文），本项目不属于环境统计重点工业源调查行业范围内（《国民经济行业分类》（GB/T4754）中采矿业，制造业，电力、燃气及水的生产和供应业，3个门类39个行业）的建设项目，不需申请污染物排放总量控制指标。</w:t>
      </w:r>
    </w:p>
    <w:p>
      <w:pPr>
        <w:pStyle w:val="3"/>
        <w:ind w:firstLine="480"/>
      </w:pPr>
      <w:r>
        <w:rPr>
          <w:rFonts w:hint="eastAsia"/>
        </w:rPr>
        <w:t xml:space="preserve">1.5环境影响 </w:t>
      </w:r>
    </w:p>
    <w:p>
      <w:pPr>
        <w:ind w:firstLine="480"/>
      </w:pPr>
      <w:r>
        <w:rPr>
          <w:rFonts w:hint="eastAsia"/>
        </w:rPr>
        <w:t xml:space="preserve">本项目在采取环评规定的污染防治措施后，大气污染源能实现达标排放，对区域环境空气质量的影响较小；项目食堂废水经隔油池后同其他生活污水一同进入化粪池预处理，处理后经市政污水管线排入五台山杨柏峪污水处理厂，不外排；噪声源进行基础减振、隔声、消声等措施后，场界噪声可达标；生活垃圾等一般固废由环卫部门统一处理，加强项目区绿化植被管理，进一步改善项目周围的生态环境，不会对周边环境产生明显影响。 </w:t>
      </w:r>
    </w:p>
    <w:p>
      <w:pPr>
        <w:pStyle w:val="3"/>
        <w:ind w:firstLine="480"/>
      </w:pPr>
      <w:r>
        <w:rPr>
          <w:rFonts w:hint="eastAsia"/>
        </w:rPr>
        <w:t>1.6</w:t>
      </w:r>
      <w:r>
        <w:t>环境管理与监测计划</w:t>
      </w:r>
    </w:p>
    <w:p>
      <w:pPr>
        <w:snapToGrid w:val="0"/>
        <w:spacing w:line="480" w:lineRule="exact"/>
        <w:ind w:firstLine="480"/>
      </w:pPr>
      <w:r>
        <w:rPr>
          <w:rFonts w:hint="eastAsia"/>
          <w:bCs/>
        </w:rPr>
        <w:t>本项目运营后，从环境工作计划、工作重点以及工作方法等方面均需要项目单位进行建设，从而为环境管理奠定坚实的基础。</w:t>
      </w:r>
      <w:r>
        <w:rPr>
          <w:bCs/>
        </w:rPr>
        <w:t>环境监测是环境管理的依据和基础，通过监测可以及时反映</w:t>
      </w:r>
      <w:r>
        <w:rPr>
          <w:rFonts w:hint="eastAsia"/>
          <w:bCs/>
        </w:rPr>
        <w:t>项目</w:t>
      </w:r>
      <w:r>
        <w:rPr>
          <w:bCs/>
        </w:rPr>
        <w:t>的环境信息、污染物产生的原因和排放情况、</w:t>
      </w:r>
      <w:r>
        <w:rPr>
          <w:rFonts w:hint="eastAsia"/>
          <w:bCs/>
        </w:rPr>
        <w:t>项目地址</w:t>
      </w:r>
      <w:r>
        <w:rPr>
          <w:bCs/>
        </w:rPr>
        <w:t>的环境质量状况，提供准确的环境管理依据。企业应设置环境管理机构，制定环境管理制度。</w:t>
      </w:r>
      <w:r>
        <w:rPr>
          <w:rFonts w:hint="eastAsia"/>
        </w:rPr>
        <w:t>本</w:t>
      </w:r>
      <w:r>
        <w:t>项目环境监测</w:t>
      </w:r>
      <w:r>
        <w:rPr>
          <w:rFonts w:hint="eastAsia"/>
        </w:rPr>
        <w:t>工作</w:t>
      </w:r>
      <w:r>
        <w:t>可委托</w:t>
      </w:r>
      <w:r>
        <w:rPr>
          <w:rFonts w:hint="eastAsia"/>
        </w:rPr>
        <w:t>具有</w:t>
      </w:r>
      <w:r>
        <w:t>环境监测</w:t>
      </w:r>
      <w:r>
        <w:rPr>
          <w:rFonts w:hint="eastAsia"/>
        </w:rPr>
        <w:t>资质的单位进行</w:t>
      </w:r>
      <w:r>
        <w:t>定期监测。</w:t>
      </w:r>
      <w:r>
        <w:rPr>
          <w:rFonts w:ascii="宋体" w:hAnsi="宋体"/>
        </w:rPr>
        <w:t>环境监测计划的制定依据项目内容和实际情况，制定相应切实可行的方案，重点监测本</w:t>
      </w:r>
      <w:r>
        <w:rPr>
          <w:rFonts w:hint="eastAsia" w:ascii="宋体" w:hAnsi="宋体"/>
        </w:rPr>
        <w:t>项目噪声</w:t>
      </w:r>
      <w:r>
        <w:rPr>
          <w:rFonts w:ascii="宋体" w:hAnsi="宋体"/>
        </w:rPr>
        <w:t>排放情况</w:t>
      </w:r>
      <w:r>
        <w:rPr>
          <w:rFonts w:hint="eastAsia" w:ascii="宋体" w:hAnsi="宋体"/>
        </w:rPr>
        <w:t>。</w:t>
      </w:r>
      <w:r>
        <w:rPr>
          <w:rFonts w:ascii="宋体" w:hAnsi="宋体"/>
        </w:rPr>
        <w:t>并对监测结果进行统计汇总，上报</w:t>
      </w:r>
      <w:r>
        <w:rPr>
          <w:rFonts w:hint="eastAsia" w:ascii="宋体" w:hAnsi="宋体"/>
        </w:rPr>
        <w:t>环保</w:t>
      </w:r>
      <w:r>
        <w:rPr>
          <w:rFonts w:ascii="宋体" w:hAnsi="宋体"/>
        </w:rPr>
        <w:t>主管部门，监测结果如有异常，应及时反馈生产管理部门，查找原因，及时解决，真正起到环境保护的作用。</w:t>
      </w:r>
    </w:p>
    <w:p>
      <w:pPr>
        <w:pStyle w:val="3"/>
        <w:ind w:firstLine="480"/>
      </w:pPr>
      <w:r>
        <w:rPr>
          <w:rFonts w:hint="eastAsia"/>
        </w:rPr>
        <w:t>1.7结论</w:t>
      </w:r>
    </w:p>
    <w:p>
      <w:pPr>
        <w:ind w:firstLine="600" w:firstLineChars="250"/>
        <w:rPr>
          <w:bCs/>
        </w:rPr>
      </w:pPr>
      <w:r>
        <w:rPr>
          <w:rFonts w:hint="eastAsia"/>
        </w:rPr>
        <w:t>综上所述，忻州市五台山慧缘阁酒店改造项目符合国家及地方的产业政策，符合五台山风景名胜区总体规划等规划要求，选址可行，项目全面落实本报告提出的各项环境污染治理措施的基础上，运营后可做到各类污染物达标排放，对环境影响较小，</w:t>
      </w:r>
      <w:r>
        <w:t>从环保角度考虑，本项目建设是可行的。</w:t>
      </w:r>
    </w:p>
    <w:p>
      <w:pPr>
        <w:pStyle w:val="2"/>
      </w:pPr>
      <w:r>
        <w:rPr>
          <w:rFonts w:hint="eastAsia"/>
        </w:rPr>
        <w:t>2、建议</w:t>
      </w:r>
    </w:p>
    <w:p>
      <w:pPr>
        <w:ind w:firstLine="480"/>
      </w:pPr>
      <w:r>
        <w:rPr>
          <w:rFonts w:hint="eastAsia"/>
        </w:rPr>
        <w:t>（1）加强环境管理，建立</w:t>
      </w:r>
      <w:r>
        <w:rPr>
          <w:rFonts w:hint="eastAsia"/>
          <w:lang w:eastAsia="zh-CN"/>
        </w:rPr>
        <w:t>健</w:t>
      </w:r>
      <w:bookmarkStart w:id="3" w:name="_GoBack"/>
      <w:bookmarkEnd w:id="3"/>
      <w:r>
        <w:rPr>
          <w:rFonts w:hint="eastAsia"/>
        </w:rPr>
        <w:t>全环境管理制度，贯彻执行国家和地方的环境法律、法规，组织环保宣传和教育工作；</w:t>
      </w:r>
    </w:p>
    <w:p>
      <w:pPr>
        <w:ind w:firstLine="480"/>
      </w:pPr>
      <w:r>
        <w:rPr>
          <w:rFonts w:hint="eastAsia"/>
        </w:rPr>
        <w:t>（2）要求项目严格落实环评要求的各项措施，确保污染物达标排放；</w:t>
      </w:r>
    </w:p>
    <w:p>
      <w:pPr>
        <w:ind w:firstLine="480"/>
      </w:pPr>
      <w:r>
        <w:rPr>
          <w:rFonts w:hint="eastAsia"/>
        </w:rPr>
        <w:t>（3）加强绿化养护管理工作，改善局部环境面貌，为景区发展提供良好的自然环境；</w:t>
      </w:r>
    </w:p>
    <w:p>
      <w:pPr>
        <w:ind w:firstLine="480"/>
      </w:pPr>
      <w:r>
        <w:rPr>
          <w:rFonts w:hint="eastAsia"/>
        </w:rPr>
        <w:t>（4）</w:t>
      </w:r>
      <w:r>
        <w:rPr>
          <w:bCs/>
        </w:rPr>
        <w:t>通过定期环境知识培训，提高</w:t>
      </w:r>
      <w:r>
        <w:rPr>
          <w:rFonts w:hint="eastAsia"/>
          <w:bCs/>
        </w:rPr>
        <w:t>人员</w:t>
      </w:r>
      <w:r>
        <w:rPr>
          <w:bCs/>
        </w:rPr>
        <w:t>环境素养，</w:t>
      </w:r>
      <w:r>
        <w:rPr>
          <w:rFonts w:hint="eastAsia"/>
          <w:bCs/>
        </w:rPr>
        <w:t>禁止随意丢弃垃圾，提倡行为举止文明</w:t>
      </w:r>
      <w:r>
        <w:rPr>
          <w:rFonts w:hint="eastAsia"/>
        </w:rPr>
        <w:t>。</w:t>
      </w:r>
    </w:p>
    <w:p>
      <w:pPr>
        <w:ind w:firstLine="480"/>
        <w:jc w:val="left"/>
      </w:pPr>
    </w:p>
    <w:p>
      <w:pPr>
        <w:ind w:firstLine="480"/>
        <w:jc w:val="left"/>
        <w:sectPr>
          <w:footerReference r:id="rId22" w:type="default"/>
          <w:footerReference r:id="rId23" w:type="even"/>
          <w:pgSz w:w="11906" w:h="16838"/>
          <w:pgMar w:top="1701" w:right="1701" w:bottom="1701" w:left="1701" w:header="851" w:footer="992" w:gutter="0"/>
          <w:pgBorders>
            <w:top w:val="single" w:color="auto" w:sz="12" w:space="1"/>
            <w:left w:val="single" w:color="auto" w:sz="12" w:space="5"/>
            <w:bottom w:val="single" w:color="auto" w:sz="12" w:space="1"/>
            <w:right w:val="single" w:color="auto" w:sz="12" w:space="5"/>
          </w:pgBorders>
          <w:cols w:space="425" w:num="1"/>
          <w:docGrid w:linePitch="387" w:charSpace="3809"/>
        </w:sectPr>
      </w:pPr>
    </w:p>
    <w:p>
      <w:pPr>
        <w:ind w:right="19" w:rightChars="8" w:firstLine="480"/>
        <w:jc w:val="left"/>
      </w:pPr>
      <w:r>
        <w:t>预审意见：</w:t>
      </w:r>
    </w:p>
    <w:p>
      <w:pPr>
        <w:ind w:firstLine="480"/>
        <w:jc w:val="left"/>
      </w:pPr>
    </w:p>
    <w:p>
      <w:pPr>
        <w:ind w:firstLine="480"/>
        <w:jc w:val="left"/>
      </w:pPr>
    </w:p>
    <w:p>
      <w:pPr>
        <w:ind w:firstLine="480"/>
        <w:jc w:val="left"/>
      </w:pPr>
    </w:p>
    <w:p>
      <w:pPr>
        <w:ind w:firstLine="480"/>
        <w:jc w:val="left"/>
      </w:pPr>
    </w:p>
    <w:p>
      <w:pPr>
        <w:ind w:firstLine="480"/>
        <w:jc w:val="left"/>
      </w:pPr>
    </w:p>
    <w:p>
      <w:pPr>
        <w:ind w:firstLine="480"/>
        <w:jc w:val="left"/>
      </w:pPr>
    </w:p>
    <w:p>
      <w:pPr>
        <w:ind w:firstLine="480"/>
        <w:jc w:val="left"/>
      </w:pPr>
    </w:p>
    <w:p>
      <w:pPr>
        <w:ind w:firstLine="480"/>
        <w:jc w:val="left"/>
      </w:pPr>
    </w:p>
    <w:p>
      <w:pPr>
        <w:ind w:firstLine="480"/>
        <w:jc w:val="left"/>
      </w:pPr>
    </w:p>
    <w:p>
      <w:pPr>
        <w:ind w:firstLine="480"/>
        <w:jc w:val="left"/>
      </w:pPr>
      <w:r>
        <w:t xml:space="preserve">                                   </w:t>
      </w:r>
      <w:r>
        <w:rPr>
          <w:rFonts w:hint="eastAsia"/>
        </w:rPr>
        <w:t xml:space="preserve">          </w:t>
      </w:r>
      <w:r>
        <w:t>公    章</w:t>
      </w:r>
    </w:p>
    <w:p>
      <w:pPr>
        <w:ind w:firstLine="480"/>
        <w:jc w:val="left"/>
      </w:pPr>
    </w:p>
    <w:p>
      <w:pPr>
        <w:ind w:firstLine="240" w:firstLineChars="100"/>
        <w:jc w:val="left"/>
      </w:pPr>
      <w:r>
        <w:t xml:space="preserve">经办人：                         </w:t>
      </w:r>
      <w:r>
        <w:rPr>
          <w:rFonts w:hint="eastAsia"/>
        </w:rPr>
        <w:t xml:space="preserve">              </w:t>
      </w:r>
      <w:r>
        <w:t>年    月    日</w:t>
      </w:r>
    </w:p>
    <w:p>
      <w:pPr>
        <w:ind w:firstLine="240" w:firstLineChars="100"/>
        <w:jc w:val="left"/>
      </w:pPr>
    </w:p>
    <w:p>
      <w:pPr>
        <w:ind w:firstLine="480"/>
        <w:jc w:val="left"/>
      </w:pPr>
      <w:r>
        <w:pict>
          <v:line id="直接连接符 5" o:spid="_x0000_s1095" o:spt="20" style="position:absolute;left:0pt;margin-left:-5.55pt;margin-top:5.2pt;height:0pt;width:436.5pt;z-index:251665408;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">
            <v:path arrowok="t"/>
            <v:fill focussize="0,0"/>
            <v:stroke weight="1pt" color="#000000"/>
            <v:imagedata o:title=""/>
            <o:lock v:ext="edit"/>
          </v:line>
        </w:pict>
      </w:r>
    </w:p>
    <w:p>
      <w:pPr>
        <w:ind w:firstLine="240" w:firstLineChars="100"/>
        <w:jc w:val="left"/>
      </w:pPr>
      <w:r>
        <w:t>下一级环境保护行政主管部门审查意见：</w:t>
      </w: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r>
        <w:t xml:space="preserve">                                  </w:t>
      </w:r>
      <w:r>
        <w:rPr>
          <w:rFonts w:hint="eastAsia"/>
        </w:rPr>
        <w:t xml:space="preserve">             </w:t>
      </w:r>
      <w:r>
        <w:t xml:space="preserve"> 公    章</w:t>
      </w:r>
    </w:p>
    <w:p>
      <w:pPr>
        <w:ind w:firstLine="240" w:firstLineChars="100"/>
        <w:jc w:val="left"/>
      </w:pPr>
    </w:p>
    <w:p>
      <w:pPr>
        <w:ind w:firstLine="240" w:firstLineChars="100"/>
        <w:jc w:val="left"/>
      </w:pPr>
      <w:r>
        <w:t xml:space="preserve">经办人：                        </w:t>
      </w:r>
      <w:r>
        <w:rPr>
          <w:rFonts w:hint="eastAsia"/>
        </w:rPr>
        <w:t xml:space="preserve">                </w:t>
      </w:r>
      <w:r>
        <w:t>年    月    日</w:t>
      </w:r>
    </w:p>
    <w:p>
      <w:pPr>
        <w:ind w:firstLine="240" w:firstLineChars="100"/>
        <w:jc w:val="left"/>
      </w:pPr>
    </w:p>
    <w:p>
      <w:pPr>
        <w:ind w:firstLine="240" w:firstLineChars="100"/>
        <w:jc w:val="left"/>
      </w:pPr>
    </w:p>
    <w:p>
      <w:pPr>
        <w:ind w:firstLine="480"/>
        <w:jc w:val="left"/>
      </w:pPr>
      <w:r>
        <w:rPr>
          <w:rFonts w:hint="eastAsia"/>
        </w:rPr>
        <w:t>审批意见：</w:t>
      </w: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480"/>
        <w:jc w:val="left"/>
      </w:pPr>
      <w:r>
        <w:rPr>
          <w:rFonts w:hint="eastAsia"/>
        </w:rPr>
        <w:t xml:space="preserve">   </w:t>
      </w:r>
      <w:r>
        <w:t xml:space="preserve">                                   </w:t>
      </w:r>
      <w:r>
        <w:rPr>
          <w:rFonts w:hint="eastAsia"/>
        </w:rPr>
        <w:t xml:space="preserve">        </w:t>
      </w:r>
      <w:r>
        <w:t xml:space="preserve"> </w:t>
      </w:r>
      <w:r>
        <w:rPr>
          <w:rFonts w:hint="eastAsia"/>
        </w:rPr>
        <w:t>公   章</w:t>
      </w:r>
    </w:p>
    <w:p>
      <w:pPr>
        <w:ind w:firstLine="240" w:firstLineChars="100"/>
        <w:jc w:val="left"/>
      </w:pPr>
    </w:p>
    <w:p>
      <w:pPr>
        <w:ind w:right="240" w:firstLine="237" w:firstLineChars="99"/>
        <w:jc w:val="left"/>
      </w:pPr>
      <w:r>
        <w:rPr>
          <w:rFonts w:hint="eastAsia"/>
        </w:rPr>
        <w:t>经 办 人：                                      年    月    日</w:t>
      </w:r>
    </w:p>
    <w:p>
      <w:pPr>
        <w:ind w:firstLine="237" w:firstLineChars="99"/>
        <w:jc w:val="left"/>
      </w:pPr>
    </w:p>
    <w:p>
      <w:pPr>
        <w:ind w:firstLine="237" w:firstLineChars="99"/>
        <w:jc w:val="left"/>
      </w:pPr>
    </w:p>
    <w:p>
      <w:pPr>
        <w:spacing w:beforeLines="100" w:line="420" w:lineRule="exact"/>
        <w:ind w:firstLine="643"/>
        <w:jc w:val="center"/>
        <w:rPr>
          <w:b/>
          <w:sz w:val="28"/>
        </w:rPr>
      </w:pPr>
      <w:r>
        <w:rPr>
          <w:b/>
          <w:sz w:val="32"/>
        </w:rPr>
        <w:t>注    释</w:t>
      </w:r>
    </w:p>
    <w:p>
      <w:pPr>
        <w:spacing w:line="410" w:lineRule="exact"/>
        <w:ind w:firstLine="481" w:firstLineChars="171"/>
        <w:jc w:val="left"/>
        <w:rPr>
          <w:b/>
          <w:sz w:val="28"/>
        </w:rPr>
      </w:pPr>
      <w:r>
        <w:rPr>
          <w:b/>
          <w:sz w:val="28"/>
        </w:rPr>
        <w:t>一、本报告表应附以下附件、附图：</w:t>
      </w:r>
    </w:p>
    <w:p>
      <w:pPr>
        <w:spacing w:line="410" w:lineRule="exact"/>
        <w:ind w:firstLine="1161" w:firstLineChars="482"/>
        <w:jc w:val="left"/>
        <w:rPr>
          <w:b/>
        </w:rPr>
      </w:pPr>
      <w:r>
        <w:rPr>
          <w:b/>
        </w:rPr>
        <w:t xml:space="preserve">附图1  </w:t>
      </w:r>
      <w:r>
        <w:rPr>
          <w:rFonts w:hint="eastAsia"/>
          <w:b/>
        </w:rPr>
        <w:t>区域位置图</w:t>
      </w:r>
    </w:p>
    <w:p>
      <w:pPr>
        <w:spacing w:line="410" w:lineRule="exact"/>
        <w:ind w:firstLine="1161" w:firstLineChars="482"/>
        <w:jc w:val="left"/>
        <w:rPr>
          <w:b/>
        </w:rPr>
      </w:pPr>
      <w:r>
        <w:rPr>
          <w:b/>
        </w:rPr>
        <w:t>附图2  项目地理位置图</w:t>
      </w:r>
    </w:p>
    <w:p>
      <w:pPr>
        <w:spacing w:line="410" w:lineRule="exact"/>
        <w:ind w:firstLine="1161" w:firstLineChars="482"/>
        <w:jc w:val="left"/>
        <w:rPr>
          <w:b/>
        </w:rPr>
      </w:pPr>
      <w:r>
        <w:rPr>
          <w:b/>
        </w:rPr>
        <w:t xml:space="preserve">附图3  </w:t>
      </w:r>
      <w:r>
        <w:rPr>
          <w:rFonts w:hint="eastAsia"/>
          <w:b/>
        </w:rPr>
        <w:t>项目四邻关系图</w:t>
      </w:r>
    </w:p>
    <w:p>
      <w:pPr>
        <w:spacing w:line="410" w:lineRule="exact"/>
        <w:ind w:firstLine="1161" w:firstLineChars="482"/>
        <w:jc w:val="left"/>
        <w:rPr>
          <w:b/>
        </w:rPr>
      </w:pPr>
      <w:r>
        <w:rPr>
          <w:b/>
        </w:rPr>
        <w:t>附图</w:t>
      </w:r>
      <w:r>
        <w:rPr>
          <w:rFonts w:hint="eastAsia"/>
          <w:b/>
        </w:rPr>
        <w:t>4</w:t>
      </w:r>
      <w:r>
        <w:rPr>
          <w:b/>
        </w:rPr>
        <w:t xml:space="preserve">  </w:t>
      </w:r>
      <w:r>
        <w:rPr>
          <w:rFonts w:hint="eastAsia"/>
          <w:b/>
        </w:rPr>
        <w:t>平面布置图图</w:t>
      </w:r>
    </w:p>
    <w:p>
      <w:pPr>
        <w:spacing w:line="410" w:lineRule="exact"/>
        <w:ind w:firstLine="1161" w:firstLineChars="482"/>
        <w:jc w:val="left"/>
        <w:rPr>
          <w:b/>
        </w:rPr>
      </w:pPr>
      <w:r>
        <w:rPr>
          <w:b/>
        </w:rPr>
        <w:t>附图</w:t>
      </w:r>
      <w:r>
        <w:rPr>
          <w:rFonts w:hint="eastAsia"/>
          <w:b/>
        </w:rPr>
        <w:t>5</w:t>
      </w:r>
      <w:r>
        <w:rPr>
          <w:b/>
        </w:rPr>
        <w:t xml:space="preserve">  </w:t>
      </w:r>
      <w:r>
        <w:rPr>
          <w:rFonts w:hint="eastAsia"/>
          <w:b/>
        </w:rPr>
        <w:t>地表水系图</w:t>
      </w:r>
    </w:p>
    <w:p>
      <w:pPr>
        <w:spacing w:line="410" w:lineRule="exact"/>
        <w:ind w:firstLine="1161" w:firstLineChars="482"/>
        <w:jc w:val="left"/>
        <w:rPr>
          <w:b/>
        </w:rPr>
      </w:pPr>
      <w:r>
        <w:rPr>
          <w:b/>
        </w:rPr>
        <w:t>附件1：环境影响评价委托书</w:t>
      </w:r>
    </w:p>
    <w:p>
      <w:pPr>
        <w:spacing w:line="410" w:lineRule="exact"/>
        <w:ind w:firstLine="1161" w:firstLineChars="482"/>
        <w:jc w:val="left"/>
        <w:rPr>
          <w:b/>
        </w:rPr>
      </w:pPr>
      <w:r>
        <w:rPr>
          <w:b/>
        </w:rPr>
        <w:t>附件2：</w:t>
      </w:r>
      <w:r>
        <w:rPr>
          <w:rFonts w:hint="eastAsia"/>
          <w:b/>
        </w:rPr>
        <w:t>备案文件</w:t>
      </w:r>
    </w:p>
    <w:p>
      <w:pPr>
        <w:spacing w:line="410" w:lineRule="exact"/>
        <w:ind w:firstLine="1161" w:firstLineChars="482"/>
        <w:jc w:val="left"/>
        <w:rPr>
          <w:b/>
        </w:rPr>
      </w:pPr>
      <w:r>
        <w:rPr>
          <w:b/>
        </w:rPr>
        <w:t>附件</w:t>
      </w:r>
      <w:r>
        <w:rPr>
          <w:rFonts w:hint="eastAsia"/>
          <w:b/>
        </w:rPr>
        <w:t>3</w:t>
      </w:r>
      <w:r>
        <w:rPr>
          <w:b/>
        </w:rPr>
        <w:t>：</w:t>
      </w:r>
      <w:r>
        <w:rPr>
          <w:rFonts w:hint="eastAsia"/>
          <w:b/>
        </w:rPr>
        <w:t>与项目行政管理有关的文件</w:t>
      </w:r>
    </w:p>
    <w:p>
      <w:pPr>
        <w:spacing w:line="410" w:lineRule="exact"/>
        <w:ind w:firstLine="1161" w:firstLineChars="482"/>
        <w:jc w:val="left"/>
        <w:rPr>
          <w:b/>
        </w:rPr>
      </w:pPr>
      <w:r>
        <w:rPr>
          <w:rFonts w:hint="eastAsia"/>
          <w:b/>
        </w:rPr>
        <w:t>附表： 环评审批基础信息表</w:t>
      </w:r>
    </w:p>
    <w:p>
      <w:pPr>
        <w:pStyle w:val="20"/>
        <w:spacing w:line="410" w:lineRule="exact"/>
        <w:ind w:firstLine="482"/>
        <w:rPr>
          <w:b/>
        </w:rPr>
      </w:pPr>
      <w:r>
        <w:rPr>
          <w:b/>
        </w:rPr>
        <w:t>二、如果本报告表不能说明项目产生的污染及对环境造成的影响，应进行专项评价。根据建设项目的特点和当地环境特征，应选下列1—2项进行专项评价。</w:t>
      </w:r>
    </w:p>
    <w:p>
      <w:pPr>
        <w:spacing w:line="410" w:lineRule="exact"/>
        <w:ind w:left="570" w:firstLine="482"/>
        <w:rPr>
          <w:b/>
        </w:rPr>
      </w:pPr>
      <w:r>
        <w:rPr>
          <w:b/>
        </w:rPr>
        <w:t>1．大气环境影响专项评价</w:t>
      </w:r>
    </w:p>
    <w:p>
      <w:pPr>
        <w:spacing w:line="410" w:lineRule="exact"/>
        <w:ind w:left="570" w:firstLine="482"/>
        <w:rPr>
          <w:b/>
        </w:rPr>
      </w:pPr>
      <w:r>
        <w:rPr>
          <w:b/>
        </w:rPr>
        <w:t>2．水环境影响专项评价（包括地表水和地下水）</w:t>
      </w:r>
    </w:p>
    <w:p>
      <w:pPr>
        <w:spacing w:line="410" w:lineRule="exact"/>
        <w:ind w:left="570" w:firstLine="482"/>
        <w:rPr>
          <w:b/>
        </w:rPr>
      </w:pPr>
      <w:r>
        <w:rPr>
          <w:b/>
        </w:rPr>
        <w:t>3．生态影响专项评价</w:t>
      </w:r>
    </w:p>
    <w:p>
      <w:pPr>
        <w:spacing w:line="410" w:lineRule="exact"/>
        <w:ind w:left="570" w:firstLine="482"/>
        <w:rPr>
          <w:b/>
        </w:rPr>
      </w:pPr>
      <w:r>
        <w:rPr>
          <w:b/>
        </w:rPr>
        <w:t>4．声影响专项评价</w:t>
      </w:r>
    </w:p>
    <w:p>
      <w:pPr>
        <w:spacing w:line="410" w:lineRule="exact"/>
        <w:ind w:left="569" w:firstLine="482"/>
        <w:rPr>
          <w:b/>
        </w:rPr>
      </w:pPr>
      <w:r>
        <w:rPr>
          <w:b/>
        </w:rPr>
        <w:t>5．土壤影响专项评价</w:t>
      </w:r>
    </w:p>
    <w:p>
      <w:pPr>
        <w:spacing w:line="410" w:lineRule="exact"/>
        <w:ind w:firstLine="1043" w:firstLineChars="433"/>
        <w:rPr>
          <w:b/>
        </w:rPr>
      </w:pPr>
      <w:r>
        <w:rPr>
          <w:b/>
        </w:rPr>
        <w:t>6．固体废弃物影响专项评价</w:t>
      </w:r>
    </w:p>
    <w:p>
      <w:pPr>
        <w:spacing w:line="410" w:lineRule="exact"/>
        <w:ind w:left="569" w:firstLine="482"/>
        <w:rPr>
          <w:b/>
        </w:rPr>
      </w:pPr>
      <w:r>
        <w:rPr>
          <w:b/>
        </w:rPr>
        <w:t>以上专项评价未包括的可另列专项，专项评价按照《环境影响评价</w:t>
      </w:r>
    </w:p>
    <w:p>
      <w:pPr>
        <w:ind w:firstLine="239" w:firstLineChars="99"/>
        <w:jc w:val="left"/>
        <w:rPr>
          <w:b/>
        </w:rPr>
      </w:pPr>
      <w:r>
        <w:rPr>
          <w:b/>
        </w:rPr>
        <w:t>技术导则》中的要求进行。</w:t>
      </w:r>
    </w:p>
    <w:sectPr>
      <w:headerReference r:id="rId24" w:type="default"/>
      <w:pgSz w:w="11906" w:h="16838"/>
      <w:pgMar w:top="1701" w:right="1701" w:bottom="1701" w:left="1701" w:header="851" w:footer="992" w:gutter="0"/>
      <w:pgBorders>
        <w:top w:val="single" w:color="auto" w:sz="12" w:space="1"/>
        <w:left w:val="single" w:color="auto" w:sz="12" w:space="5"/>
        <w:bottom w:val="single" w:color="auto" w:sz="12" w:space="1"/>
        <w:right w:val="single" w:color="auto" w:sz="12" w:space="5"/>
      </w:pgBorders>
      <w:cols w:space="425" w:num="1"/>
      <w:docGrid w:linePitch="387"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行楷">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Arial Unicode MS">
    <w:altName w:val="Arial"/>
    <w:panose1 w:val="020B06040202020202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体">
    <w:altName w:val="宋体"/>
    <w:panose1 w:val="00000000000000000000"/>
    <w:charset w:val="86"/>
    <w:family w:val="roman"/>
    <w:pitch w:val="default"/>
    <w:sig w:usb0="00000000" w:usb1="00000000" w:usb2="00000010" w:usb3="00000000" w:csb0="00040000" w:csb1="00000000"/>
  </w:font>
  <w:font w:name="ˎ̥">
    <w:altName w:val="微软雅黑"/>
    <w:panose1 w:val="00000000000000000000"/>
    <w:charset w:val="00"/>
    <w:family w:val="auto"/>
    <w:pitch w:val="default"/>
    <w:sig w:usb0="00000000" w:usb1="00000000" w:usb2="00000000" w:usb3="00000000" w:csb0="00040001" w:csb1="00000000"/>
  </w:font>
  <w:font w:name="ISOCT">
    <w:altName w:val="Segoe Print"/>
    <w:panose1 w:val="00000400000000000000"/>
    <w:charset w:val="00"/>
    <w:family w:val="auto"/>
    <w:pitch w:val="default"/>
    <w:sig w:usb0="00000000" w:usb1="00000000" w:usb2="00000000" w:usb3="00000000" w:csb0="000001FF" w:csb1="00000000"/>
  </w:font>
  <w:font w:name="Segoe Print">
    <w:panose1 w:val="02000600000000000000"/>
    <w:charset w:val="00"/>
    <w:family w:val="auto"/>
    <w:pitch w:val="default"/>
    <w:sig w:usb0="0000028F" w:usb1="00000000" w:usb2="00000000" w:usb3="00000000" w:csb0="2000009F" w:csb1="47010000"/>
  </w:font>
  <w:font w:name="文鼎大标宋简">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ind w:firstLine="360"/>
      <w:rPr>
        <w:rStyle w:val="57"/>
      </w:rPr>
    </w:pPr>
    <w:r>
      <w:rPr>
        <w:rStyle w:val="57"/>
      </w:rPr>
      <w:fldChar w:fldCharType="begin"/>
    </w:r>
    <w:r>
      <w:rPr>
        <w:rStyle w:val="57"/>
      </w:rPr>
      <w:instrText xml:space="preserve">PAGE  </w:instrText>
    </w:r>
    <w:r>
      <w:rPr>
        <w:rStyle w:val="57"/>
      </w:rPr>
      <w:fldChar w:fldCharType="separate"/>
    </w:r>
    <w:r>
      <w:rPr>
        <w:rStyle w:val="57"/>
      </w:rPr>
      <w:t>43</w:t>
    </w:r>
    <w:r>
      <w:rPr>
        <w:rStyle w:val="57"/>
      </w:rPr>
      <w:fldChar w:fldCharType="end"/>
    </w:r>
  </w:p>
  <w:p>
    <w:pPr>
      <w:pStyle w:val="30"/>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ind w:firstLine="360"/>
      <w:rPr>
        <w:rStyle w:val="57"/>
      </w:rPr>
    </w:pPr>
    <w:r>
      <w:rPr>
        <w:rStyle w:val="57"/>
      </w:rPr>
      <w:fldChar w:fldCharType="begin"/>
    </w:r>
    <w:r>
      <w:rPr>
        <w:rStyle w:val="57"/>
      </w:rPr>
      <w:instrText xml:space="preserve">PAGE  </w:instrText>
    </w:r>
    <w:r>
      <w:rPr>
        <w:rStyle w:val="57"/>
      </w:rPr>
      <w:fldChar w:fldCharType="end"/>
    </w:r>
  </w:p>
  <w:p>
    <w:pPr>
      <w:pStyle w:val="3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ind w:firstLine="360"/>
      <w:rPr>
        <w:rStyle w:val="57"/>
      </w:rPr>
    </w:pPr>
    <w:r>
      <w:rPr>
        <w:rStyle w:val="57"/>
      </w:rPr>
      <w:fldChar w:fldCharType="begin"/>
    </w:r>
    <w:r>
      <w:rPr>
        <w:rStyle w:val="57"/>
      </w:rPr>
      <w:instrText xml:space="preserve">PAGE  </w:instrText>
    </w:r>
    <w:r>
      <w:rPr>
        <w:rStyle w:val="57"/>
      </w:rPr>
      <w:fldChar w:fldCharType="end"/>
    </w:r>
  </w:p>
  <w:p>
    <w:pPr>
      <w:pStyle w:val="3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ind w:firstLine="360"/>
      <w:rPr>
        <w:rStyle w:val="57"/>
      </w:rPr>
    </w:pPr>
    <w:r>
      <w:rPr>
        <w:rStyle w:val="57"/>
      </w:rPr>
      <w:fldChar w:fldCharType="begin"/>
    </w:r>
    <w:r>
      <w:rPr>
        <w:rStyle w:val="57"/>
      </w:rPr>
      <w:instrText xml:space="preserve">PAGE  </w:instrText>
    </w:r>
    <w:r>
      <w:rPr>
        <w:rStyle w:val="57"/>
      </w:rPr>
      <w:fldChar w:fldCharType="end"/>
    </w:r>
  </w:p>
  <w:p>
    <w:pPr>
      <w:pStyle w:val="30"/>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jc w:val="center"/>
    </w:pPr>
    <w:r>
      <w:fldChar w:fldCharType="begin"/>
    </w:r>
    <w:r>
      <w:instrText xml:space="preserve">PAGE   \* MERGEFORMAT</w:instrText>
    </w:r>
    <w:r>
      <w:fldChar w:fldCharType="separate"/>
    </w:r>
    <w:r>
      <w:rPr>
        <w:lang w:val="zh-CN"/>
      </w:rPr>
      <w:t>11</w:t>
    </w:r>
    <w:r>
      <w:rPr>
        <w:lang w:val="zh-C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ind w:firstLine="360"/>
      <w:rPr>
        <w:rStyle w:val="57"/>
      </w:rPr>
    </w:pPr>
    <w:r>
      <w:rPr>
        <w:rStyle w:val="57"/>
      </w:rPr>
      <w:fldChar w:fldCharType="begin"/>
    </w:r>
    <w:r>
      <w:rPr>
        <w:rStyle w:val="57"/>
      </w:rPr>
      <w:instrText xml:space="preserve">PAGE  </w:instrText>
    </w:r>
    <w:r>
      <w:rPr>
        <w:rStyle w:val="57"/>
      </w:rPr>
      <w:fldChar w:fldCharType="separate"/>
    </w:r>
    <w:r>
      <w:rPr>
        <w:rStyle w:val="57"/>
      </w:rPr>
      <w:t>37</w:t>
    </w:r>
    <w:r>
      <w:rPr>
        <w:rStyle w:val="57"/>
      </w:rPr>
      <w:fldChar w:fldCharType="end"/>
    </w:r>
  </w:p>
  <w:p>
    <w:pPr>
      <w:pStyle w:val="30"/>
      <w:ind w:firstLine="36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ind w:firstLine="360"/>
      <w:rPr>
        <w:rStyle w:val="57"/>
      </w:rPr>
    </w:pPr>
    <w:r>
      <w:rPr>
        <w:rStyle w:val="57"/>
      </w:rPr>
      <w:fldChar w:fldCharType="begin"/>
    </w:r>
    <w:r>
      <w:rPr>
        <w:rStyle w:val="57"/>
      </w:rPr>
      <w:instrText xml:space="preserve">PAGE  </w:instrText>
    </w:r>
    <w:r>
      <w:rPr>
        <w:rStyle w:val="57"/>
      </w:rPr>
      <w:fldChar w:fldCharType="end"/>
    </w:r>
  </w:p>
  <w:p>
    <w:pPr>
      <w:pStyle w:val="3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ind w:firstLine="0" w:firstLineChars="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ind w:firstLine="0" w:firstLineChars="0"/>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ind w:firstLine="0" w:firstLineChars="0"/>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3A672C"/>
    <w:multiLevelType w:val="multilevel"/>
    <w:tmpl w:val="213A672C"/>
    <w:lvl w:ilvl="0" w:tentative="0">
      <w:start w:val="1"/>
      <w:numFmt w:val="decimal"/>
      <w:pStyle w:val="100"/>
      <w:lvlText w:val="（%1）"/>
      <w:lvlJc w:val="left"/>
      <w:pPr>
        <w:tabs>
          <w:tab w:val="left" w:pos="1290"/>
        </w:tabs>
        <w:ind w:left="1290" w:hanging="720"/>
      </w:pPr>
      <w:rPr>
        <w:rFonts w:hint="eastAsia"/>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549A2215"/>
    <w:multiLevelType w:val="singleLevel"/>
    <w:tmpl w:val="549A2215"/>
    <w:lvl w:ilvl="0" w:tentative="0">
      <w:start w:val="2"/>
      <w:numFmt w:val="decimal"/>
      <w:suff w:val="nothing"/>
      <w:lvlText w:val="（%1）"/>
      <w:lvlJc w:val="left"/>
    </w:lvl>
  </w:abstractNum>
  <w:abstractNum w:abstractNumId="2">
    <w:nsid w:val="566E29C7"/>
    <w:multiLevelType w:val="singleLevel"/>
    <w:tmpl w:val="566E29C7"/>
    <w:lvl w:ilvl="0" w:tentative="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alignBordersAndEdges w:val="1"/>
  <w:bordersDoNotSurroundHeader w:val="1"/>
  <w:bordersDoNotSurroundFooter w:val="1"/>
  <w:hideSpellingErrors/>
  <w:hideGrammaticalErrors/>
  <w:documentProtection w:enforcement="0"/>
  <w:defaultTabStop w:val="420"/>
  <w:drawingGridHorizontalSpacing w:val="3"/>
  <w:drawingGridVerticalSpacing w:val="4"/>
  <w:displayHorizontalDrawingGridEvery w:val="0"/>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31ED"/>
    <w:rsid w:val="000000FE"/>
    <w:rsid w:val="000003F5"/>
    <w:rsid w:val="000004B7"/>
    <w:rsid w:val="00000B75"/>
    <w:rsid w:val="00000C24"/>
    <w:rsid w:val="00000E8F"/>
    <w:rsid w:val="00001153"/>
    <w:rsid w:val="00001637"/>
    <w:rsid w:val="00001882"/>
    <w:rsid w:val="00002107"/>
    <w:rsid w:val="0000219F"/>
    <w:rsid w:val="000021BE"/>
    <w:rsid w:val="00002351"/>
    <w:rsid w:val="000026EC"/>
    <w:rsid w:val="000028FC"/>
    <w:rsid w:val="00002971"/>
    <w:rsid w:val="00002C6B"/>
    <w:rsid w:val="00003398"/>
    <w:rsid w:val="000034A7"/>
    <w:rsid w:val="00003663"/>
    <w:rsid w:val="000039CF"/>
    <w:rsid w:val="00004006"/>
    <w:rsid w:val="000041AD"/>
    <w:rsid w:val="0000425F"/>
    <w:rsid w:val="00004499"/>
    <w:rsid w:val="00004E53"/>
    <w:rsid w:val="00004E98"/>
    <w:rsid w:val="00005B22"/>
    <w:rsid w:val="00005B3E"/>
    <w:rsid w:val="00005BAF"/>
    <w:rsid w:val="00005CB4"/>
    <w:rsid w:val="00005F6B"/>
    <w:rsid w:val="000061FC"/>
    <w:rsid w:val="00006273"/>
    <w:rsid w:val="000064DC"/>
    <w:rsid w:val="0000687D"/>
    <w:rsid w:val="00006F5B"/>
    <w:rsid w:val="0000708D"/>
    <w:rsid w:val="00007208"/>
    <w:rsid w:val="0000731F"/>
    <w:rsid w:val="000073F7"/>
    <w:rsid w:val="00007930"/>
    <w:rsid w:val="00007B10"/>
    <w:rsid w:val="00007B43"/>
    <w:rsid w:val="00007CA3"/>
    <w:rsid w:val="00007EE4"/>
    <w:rsid w:val="00007F66"/>
    <w:rsid w:val="000100C0"/>
    <w:rsid w:val="000100D1"/>
    <w:rsid w:val="0001018A"/>
    <w:rsid w:val="00010228"/>
    <w:rsid w:val="000103C6"/>
    <w:rsid w:val="0001065D"/>
    <w:rsid w:val="000108A4"/>
    <w:rsid w:val="0001092B"/>
    <w:rsid w:val="00010B3E"/>
    <w:rsid w:val="00011131"/>
    <w:rsid w:val="000117D7"/>
    <w:rsid w:val="00011929"/>
    <w:rsid w:val="00011AD9"/>
    <w:rsid w:val="00011AE9"/>
    <w:rsid w:val="00011B84"/>
    <w:rsid w:val="000121FA"/>
    <w:rsid w:val="00012D97"/>
    <w:rsid w:val="00012EDB"/>
    <w:rsid w:val="000133DB"/>
    <w:rsid w:val="00013537"/>
    <w:rsid w:val="00013581"/>
    <w:rsid w:val="00013939"/>
    <w:rsid w:val="00014880"/>
    <w:rsid w:val="00014B1D"/>
    <w:rsid w:val="00014D72"/>
    <w:rsid w:val="00014E58"/>
    <w:rsid w:val="00014E7A"/>
    <w:rsid w:val="00014F8B"/>
    <w:rsid w:val="000156CA"/>
    <w:rsid w:val="00015C23"/>
    <w:rsid w:val="00015EDE"/>
    <w:rsid w:val="0001600E"/>
    <w:rsid w:val="000162AC"/>
    <w:rsid w:val="0001693F"/>
    <w:rsid w:val="000170A9"/>
    <w:rsid w:val="00017481"/>
    <w:rsid w:val="000175EC"/>
    <w:rsid w:val="00017846"/>
    <w:rsid w:val="00017D1D"/>
    <w:rsid w:val="00017ED7"/>
    <w:rsid w:val="000202A8"/>
    <w:rsid w:val="000202E9"/>
    <w:rsid w:val="000204A3"/>
    <w:rsid w:val="000206B4"/>
    <w:rsid w:val="00020768"/>
    <w:rsid w:val="0002077A"/>
    <w:rsid w:val="0002099C"/>
    <w:rsid w:val="00020AA0"/>
    <w:rsid w:val="00020E84"/>
    <w:rsid w:val="000212A0"/>
    <w:rsid w:val="00021579"/>
    <w:rsid w:val="00021789"/>
    <w:rsid w:val="000217A6"/>
    <w:rsid w:val="00021E7A"/>
    <w:rsid w:val="00021FAB"/>
    <w:rsid w:val="000223F4"/>
    <w:rsid w:val="00022999"/>
    <w:rsid w:val="00023B0A"/>
    <w:rsid w:val="00024159"/>
    <w:rsid w:val="000241F3"/>
    <w:rsid w:val="0002445A"/>
    <w:rsid w:val="00024502"/>
    <w:rsid w:val="000245D9"/>
    <w:rsid w:val="00024702"/>
    <w:rsid w:val="0002495F"/>
    <w:rsid w:val="00024965"/>
    <w:rsid w:val="00024ED3"/>
    <w:rsid w:val="00024FD5"/>
    <w:rsid w:val="0002523B"/>
    <w:rsid w:val="0002558E"/>
    <w:rsid w:val="0002574F"/>
    <w:rsid w:val="000259BB"/>
    <w:rsid w:val="00025B0A"/>
    <w:rsid w:val="00026164"/>
    <w:rsid w:val="00026211"/>
    <w:rsid w:val="00026339"/>
    <w:rsid w:val="00026F0B"/>
    <w:rsid w:val="0002782F"/>
    <w:rsid w:val="00027F75"/>
    <w:rsid w:val="000300F2"/>
    <w:rsid w:val="00030123"/>
    <w:rsid w:val="000301CC"/>
    <w:rsid w:val="00030DBB"/>
    <w:rsid w:val="00031846"/>
    <w:rsid w:val="00031E2D"/>
    <w:rsid w:val="00032703"/>
    <w:rsid w:val="000327C7"/>
    <w:rsid w:val="000328D9"/>
    <w:rsid w:val="00032A1C"/>
    <w:rsid w:val="00032B25"/>
    <w:rsid w:val="00032C90"/>
    <w:rsid w:val="000330B2"/>
    <w:rsid w:val="00033195"/>
    <w:rsid w:val="00033305"/>
    <w:rsid w:val="0003339F"/>
    <w:rsid w:val="00033525"/>
    <w:rsid w:val="0003365F"/>
    <w:rsid w:val="00033C84"/>
    <w:rsid w:val="00033D87"/>
    <w:rsid w:val="00033E57"/>
    <w:rsid w:val="00033E65"/>
    <w:rsid w:val="0003407B"/>
    <w:rsid w:val="00034086"/>
    <w:rsid w:val="0003427D"/>
    <w:rsid w:val="0003461C"/>
    <w:rsid w:val="00034748"/>
    <w:rsid w:val="00034916"/>
    <w:rsid w:val="00034AB6"/>
    <w:rsid w:val="000352D8"/>
    <w:rsid w:val="000357A4"/>
    <w:rsid w:val="00035982"/>
    <w:rsid w:val="00036800"/>
    <w:rsid w:val="00036982"/>
    <w:rsid w:val="00036AAD"/>
    <w:rsid w:val="00036FDB"/>
    <w:rsid w:val="000373A0"/>
    <w:rsid w:val="00037481"/>
    <w:rsid w:val="00037750"/>
    <w:rsid w:val="00037825"/>
    <w:rsid w:val="00037BFB"/>
    <w:rsid w:val="0004007D"/>
    <w:rsid w:val="000401AC"/>
    <w:rsid w:val="000404CA"/>
    <w:rsid w:val="00040A08"/>
    <w:rsid w:val="000410F4"/>
    <w:rsid w:val="000414D8"/>
    <w:rsid w:val="000416D9"/>
    <w:rsid w:val="00041788"/>
    <w:rsid w:val="000419BE"/>
    <w:rsid w:val="00042006"/>
    <w:rsid w:val="0004256F"/>
    <w:rsid w:val="00042616"/>
    <w:rsid w:val="0004344C"/>
    <w:rsid w:val="000434A0"/>
    <w:rsid w:val="000434CE"/>
    <w:rsid w:val="00043D53"/>
    <w:rsid w:val="00043E74"/>
    <w:rsid w:val="00044038"/>
    <w:rsid w:val="00044181"/>
    <w:rsid w:val="000441B1"/>
    <w:rsid w:val="00044ABA"/>
    <w:rsid w:val="00044D3B"/>
    <w:rsid w:val="00044FB0"/>
    <w:rsid w:val="0004557A"/>
    <w:rsid w:val="00045EDC"/>
    <w:rsid w:val="000460B9"/>
    <w:rsid w:val="000461D3"/>
    <w:rsid w:val="0004665E"/>
    <w:rsid w:val="00046B14"/>
    <w:rsid w:val="00046D1B"/>
    <w:rsid w:val="00047167"/>
    <w:rsid w:val="0004736C"/>
    <w:rsid w:val="0004758B"/>
    <w:rsid w:val="000500D5"/>
    <w:rsid w:val="000500E9"/>
    <w:rsid w:val="00050481"/>
    <w:rsid w:val="000506E1"/>
    <w:rsid w:val="00050758"/>
    <w:rsid w:val="0005084B"/>
    <w:rsid w:val="00050AF7"/>
    <w:rsid w:val="00050C31"/>
    <w:rsid w:val="00050CBA"/>
    <w:rsid w:val="00050CCA"/>
    <w:rsid w:val="00050D57"/>
    <w:rsid w:val="00050DB8"/>
    <w:rsid w:val="000511FD"/>
    <w:rsid w:val="000512E2"/>
    <w:rsid w:val="00051AD2"/>
    <w:rsid w:val="00051B9A"/>
    <w:rsid w:val="00052010"/>
    <w:rsid w:val="00052402"/>
    <w:rsid w:val="0005295A"/>
    <w:rsid w:val="00052C18"/>
    <w:rsid w:val="00052CF2"/>
    <w:rsid w:val="000533F0"/>
    <w:rsid w:val="0005359B"/>
    <w:rsid w:val="00053A93"/>
    <w:rsid w:val="00053B78"/>
    <w:rsid w:val="00053F68"/>
    <w:rsid w:val="000542B1"/>
    <w:rsid w:val="00054424"/>
    <w:rsid w:val="000544C8"/>
    <w:rsid w:val="00054CFA"/>
    <w:rsid w:val="00054FB7"/>
    <w:rsid w:val="00055117"/>
    <w:rsid w:val="000551C2"/>
    <w:rsid w:val="0005542C"/>
    <w:rsid w:val="0005572C"/>
    <w:rsid w:val="00055DB4"/>
    <w:rsid w:val="00055E02"/>
    <w:rsid w:val="00055F63"/>
    <w:rsid w:val="000561F9"/>
    <w:rsid w:val="00056351"/>
    <w:rsid w:val="00056366"/>
    <w:rsid w:val="000563D0"/>
    <w:rsid w:val="0005652E"/>
    <w:rsid w:val="00056BA9"/>
    <w:rsid w:val="00057117"/>
    <w:rsid w:val="0005717B"/>
    <w:rsid w:val="000572E1"/>
    <w:rsid w:val="00057C57"/>
    <w:rsid w:val="00060793"/>
    <w:rsid w:val="00060902"/>
    <w:rsid w:val="00060DC9"/>
    <w:rsid w:val="0006116E"/>
    <w:rsid w:val="00061282"/>
    <w:rsid w:val="00061449"/>
    <w:rsid w:val="00061531"/>
    <w:rsid w:val="000615D9"/>
    <w:rsid w:val="00061A23"/>
    <w:rsid w:val="00061B11"/>
    <w:rsid w:val="00061B24"/>
    <w:rsid w:val="0006240D"/>
    <w:rsid w:val="00062560"/>
    <w:rsid w:val="0006273B"/>
    <w:rsid w:val="00063FBE"/>
    <w:rsid w:val="00064333"/>
    <w:rsid w:val="0006473F"/>
    <w:rsid w:val="00064AC9"/>
    <w:rsid w:val="00064D00"/>
    <w:rsid w:val="00064D21"/>
    <w:rsid w:val="000653F3"/>
    <w:rsid w:val="000655B1"/>
    <w:rsid w:val="000657D5"/>
    <w:rsid w:val="00066851"/>
    <w:rsid w:val="00066BC4"/>
    <w:rsid w:val="00066BC5"/>
    <w:rsid w:val="00066D6F"/>
    <w:rsid w:val="00066DC3"/>
    <w:rsid w:val="00067032"/>
    <w:rsid w:val="00067166"/>
    <w:rsid w:val="0006742C"/>
    <w:rsid w:val="00067BB2"/>
    <w:rsid w:val="00070154"/>
    <w:rsid w:val="0007041F"/>
    <w:rsid w:val="00070BA4"/>
    <w:rsid w:val="00070EFF"/>
    <w:rsid w:val="00070F05"/>
    <w:rsid w:val="00071308"/>
    <w:rsid w:val="0007148B"/>
    <w:rsid w:val="00071620"/>
    <w:rsid w:val="00071A61"/>
    <w:rsid w:val="00071B21"/>
    <w:rsid w:val="00071D8F"/>
    <w:rsid w:val="00072616"/>
    <w:rsid w:val="00072E29"/>
    <w:rsid w:val="00072E62"/>
    <w:rsid w:val="00072FB9"/>
    <w:rsid w:val="000731A4"/>
    <w:rsid w:val="00073520"/>
    <w:rsid w:val="00073649"/>
    <w:rsid w:val="000737CF"/>
    <w:rsid w:val="0007394E"/>
    <w:rsid w:val="00073D8B"/>
    <w:rsid w:val="00074184"/>
    <w:rsid w:val="0007453F"/>
    <w:rsid w:val="00074818"/>
    <w:rsid w:val="00074BF0"/>
    <w:rsid w:val="00074D44"/>
    <w:rsid w:val="00074D76"/>
    <w:rsid w:val="00074E34"/>
    <w:rsid w:val="00074F8E"/>
    <w:rsid w:val="00075501"/>
    <w:rsid w:val="00076694"/>
    <w:rsid w:val="0007688E"/>
    <w:rsid w:val="000768A1"/>
    <w:rsid w:val="000768F6"/>
    <w:rsid w:val="00076ADE"/>
    <w:rsid w:val="00076F1D"/>
    <w:rsid w:val="00076F25"/>
    <w:rsid w:val="0007783D"/>
    <w:rsid w:val="00077B2F"/>
    <w:rsid w:val="00077C8B"/>
    <w:rsid w:val="00077DCC"/>
    <w:rsid w:val="00080367"/>
    <w:rsid w:val="0008064B"/>
    <w:rsid w:val="00081021"/>
    <w:rsid w:val="0008140D"/>
    <w:rsid w:val="00081426"/>
    <w:rsid w:val="00081451"/>
    <w:rsid w:val="00081CC2"/>
    <w:rsid w:val="000824FA"/>
    <w:rsid w:val="00082C7F"/>
    <w:rsid w:val="00082DE7"/>
    <w:rsid w:val="00082FB4"/>
    <w:rsid w:val="000832D0"/>
    <w:rsid w:val="000832EA"/>
    <w:rsid w:val="00083C9E"/>
    <w:rsid w:val="00083F72"/>
    <w:rsid w:val="0008437B"/>
    <w:rsid w:val="000843DD"/>
    <w:rsid w:val="0008456E"/>
    <w:rsid w:val="00084798"/>
    <w:rsid w:val="00084A76"/>
    <w:rsid w:val="00084CE1"/>
    <w:rsid w:val="00084CE6"/>
    <w:rsid w:val="00084D88"/>
    <w:rsid w:val="00084FB4"/>
    <w:rsid w:val="000853AF"/>
    <w:rsid w:val="0008562C"/>
    <w:rsid w:val="0008590B"/>
    <w:rsid w:val="00085940"/>
    <w:rsid w:val="00085B6B"/>
    <w:rsid w:val="000861C4"/>
    <w:rsid w:val="00086361"/>
    <w:rsid w:val="00086545"/>
    <w:rsid w:val="00086632"/>
    <w:rsid w:val="00086853"/>
    <w:rsid w:val="00086893"/>
    <w:rsid w:val="00086AB7"/>
    <w:rsid w:val="00086D6B"/>
    <w:rsid w:val="000870AB"/>
    <w:rsid w:val="000870E4"/>
    <w:rsid w:val="000872B7"/>
    <w:rsid w:val="00087A97"/>
    <w:rsid w:val="00087E46"/>
    <w:rsid w:val="00087E8D"/>
    <w:rsid w:val="00090039"/>
    <w:rsid w:val="00090419"/>
    <w:rsid w:val="0009068F"/>
    <w:rsid w:val="00090BAD"/>
    <w:rsid w:val="00091141"/>
    <w:rsid w:val="000915F2"/>
    <w:rsid w:val="0009164E"/>
    <w:rsid w:val="00091C66"/>
    <w:rsid w:val="00092260"/>
    <w:rsid w:val="00092603"/>
    <w:rsid w:val="000927A0"/>
    <w:rsid w:val="00092FE7"/>
    <w:rsid w:val="00093154"/>
    <w:rsid w:val="000939D5"/>
    <w:rsid w:val="00093AB5"/>
    <w:rsid w:val="00093BBA"/>
    <w:rsid w:val="00093D78"/>
    <w:rsid w:val="00094088"/>
    <w:rsid w:val="0009427A"/>
    <w:rsid w:val="0009430B"/>
    <w:rsid w:val="00094806"/>
    <w:rsid w:val="00094A66"/>
    <w:rsid w:val="00094A9B"/>
    <w:rsid w:val="00094AA6"/>
    <w:rsid w:val="00094DAB"/>
    <w:rsid w:val="000956CF"/>
    <w:rsid w:val="000959DA"/>
    <w:rsid w:val="00096303"/>
    <w:rsid w:val="00096423"/>
    <w:rsid w:val="00096B3A"/>
    <w:rsid w:val="00096D4B"/>
    <w:rsid w:val="00096F44"/>
    <w:rsid w:val="0009710E"/>
    <w:rsid w:val="00097209"/>
    <w:rsid w:val="000972E4"/>
    <w:rsid w:val="00097CBF"/>
    <w:rsid w:val="00097EE3"/>
    <w:rsid w:val="000A001A"/>
    <w:rsid w:val="000A069D"/>
    <w:rsid w:val="000A0786"/>
    <w:rsid w:val="000A0789"/>
    <w:rsid w:val="000A09D7"/>
    <w:rsid w:val="000A0D61"/>
    <w:rsid w:val="000A0DF6"/>
    <w:rsid w:val="000A0F8A"/>
    <w:rsid w:val="000A1003"/>
    <w:rsid w:val="000A1495"/>
    <w:rsid w:val="000A1894"/>
    <w:rsid w:val="000A2595"/>
    <w:rsid w:val="000A2ABA"/>
    <w:rsid w:val="000A3178"/>
    <w:rsid w:val="000A31CD"/>
    <w:rsid w:val="000A323A"/>
    <w:rsid w:val="000A3460"/>
    <w:rsid w:val="000A36A5"/>
    <w:rsid w:val="000A3820"/>
    <w:rsid w:val="000A3D59"/>
    <w:rsid w:val="000A3DB4"/>
    <w:rsid w:val="000A42CB"/>
    <w:rsid w:val="000A47D8"/>
    <w:rsid w:val="000A4C77"/>
    <w:rsid w:val="000A4C95"/>
    <w:rsid w:val="000A5060"/>
    <w:rsid w:val="000A5922"/>
    <w:rsid w:val="000A5A44"/>
    <w:rsid w:val="000A5CF3"/>
    <w:rsid w:val="000A6078"/>
    <w:rsid w:val="000A6181"/>
    <w:rsid w:val="000A631B"/>
    <w:rsid w:val="000A65AD"/>
    <w:rsid w:val="000A6AE5"/>
    <w:rsid w:val="000A6F2B"/>
    <w:rsid w:val="000A704B"/>
    <w:rsid w:val="000A730F"/>
    <w:rsid w:val="000A75D6"/>
    <w:rsid w:val="000A7B3A"/>
    <w:rsid w:val="000A7E04"/>
    <w:rsid w:val="000A7EDD"/>
    <w:rsid w:val="000B0100"/>
    <w:rsid w:val="000B0815"/>
    <w:rsid w:val="000B1C65"/>
    <w:rsid w:val="000B1DE9"/>
    <w:rsid w:val="000B1DFB"/>
    <w:rsid w:val="000B22AB"/>
    <w:rsid w:val="000B255F"/>
    <w:rsid w:val="000B270D"/>
    <w:rsid w:val="000B2B05"/>
    <w:rsid w:val="000B2CA0"/>
    <w:rsid w:val="000B2FAC"/>
    <w:rsid w:val="000B3091"/>
    <w:rsid w:val="000B3D3F"/>
    <w:rsid w:val="000B3EDA"/>
    <w:rsid w:val="000B3EF1"/>
    <w:rsid w:val="000B3F1B"/>
    <w:rsid w:val="000B3FB9"/>
    <w:rsid w:val="000B445A"/>
    <w:rsid w:val="000B4462"/>
    <w:rsid w:val="000B44C3"/>
    <w:rsid w:val="000B4542"/>
    <w:rsid w:val="000B4657"/>
    <w:rsid w:val="000B4829"/>
    <w:rsid w:val="000B4A16"/>
    <w:rsid w:val="000B54DD"/>
    <w:rsid w:val="000B5663"/>
    <w:rsid w:val="000B60C8"/>
    <w:rsid w:val="000B6146"/>
    <w:rsid w:val="000B62BD"/>
    <w:rsid w:val="000B7478"/>
    <w:rsid w:val="000B7BE9"/>
    <w:rsid w:val="000B7FC4"/>
    <w:rsid w:val="000C0746"/>
    <w:rsid w:val="000C079C"/>
    <w:rsid w:val="000C0A6A"/>
    <w:rsid w:val="000C0C1C"/>
    <w:rsid w:val="000C119D"/>
    <w:rsid w:val="000C17D4"/>
    <w:rsid w:val="000C184B"/>
    <w:rsid w:val="000C206F"/>
    <w:rsid w:val="000C263F"/>
    <w:rsid w:val="000C2821"/>
    <w:rsid w:val="000C2855"/>
    <w:rsid w:val="000C303F"/>
    <w:rsid w:val="000C32FB"/>
    <w:rsid w:val="000C33A7"/>
    <w:rsid w:val="000C3B3B"/>
    <w:rsid w:val="000C3E4E"/>
    <w:rsid w:val="000C40C5"/>
    <w:rsid w:val="000C4150"/>
    <w:rsid w:val="000C41E9"/>
    <w:rsid w:val="000C4808"/>
    <w:rsid w:val="000C493C"/>
    <w:rsid w:val="000C4A99"/>
    <w:rsid w:val="000C4ABB"/>
    <w:rsid w:val="000C4C50"/>
    <w:rsid w:val="000C54A1"/>
    <w:rsid w:val="000C5793"/>
    <w:rsid w:val="000C5B25"/>
    <w:rsid w:val="000C5BC1"/>
    <w:rsid w:val="000C6295"/>
    <w:rsid w:val="000C636D"/>
    <w:rsid w:val="000C656D"/>
    <w:rsid w:val="000C69A1"/>
    <w:rsid w:val="000C6DCE"/>
    <w:rsid w:val="000C77A7"/>
    <w:rsid w:val="000C7E34"/>
    <w:rsid w:val="000C7ED7"/>
    <w:rsid w:val="000D0012"/>
    <w:rsid w:val="000D0433"/>
    <w:rsid w:val="000D0570"/>
    <w:rsid w:val="000D0B39"/>
    <w:rsid w:val="000D0B9B"/>
    <w:rsid w:val="000D105A"/>
    <w:rsid w:val="000D17C9"/>
    <w:rsid w:val="000D23FA"/>
    <w:rsid w:val="000D2CD4"/>
    <w:rsid w:val="000D2E52"/>
    <w:rsid w:val="000D321C"/>
    <w:rsid w:val="000D3457"/>
    <w:rsid w:val="000D35F6"/>
    <w:rsid w:val="000D3A68"/>
    <w:rsid w:val="000D43DD"/>
    <w:rsid w:val="000D43F7"/>
    <w:rsid w:val="000D44E3"/>
    <w:rsid w:val="000D579B"/>
    <w:rsid w:val="000D5E48"/>
    <w:rsid w:val="000D60D3"/>
    <w:rsid w:val="000D60E3"/>
    <w:rsid w:val="000D63E2"/>
    <w:rsid w:val="000D682C"/>
    <w:rsid w:val="000D68E1"/>
    <w:rsid w:val="000D72B1"/>
    <w:rsid w:val="000D75E7"/>
    <w:rsid w:val="000D79CD"/>
    <w:rsid w:val="000D7FCE"/>
    <w:rsid w:val="000E03CC"/>
    <w:rsid w:val="000E06FD"/>
    <w:rsid w:val="000E15AB"/>
    <w:rsid w:val="000E16AC"/>
    <w:rsid w:val="000E1A76"/>
    <w:rsid w:val="000E1F69"/>
    <w:rsid w:val="000E24C6"/>
    <w:rsid w:val="000E291C"/>
    <w:rsid w:val="000E2D62"/>
    <w:rsid w:val="000E3B50"/>
    <w:rsid w:val="000E3C8C"/>
    <w:rsid w:val="000E416B"/>
    <w:rsid w:val="000E4841"/>
    <w:rsid w:val="000E488D"/>
    <w:rsid w:val="000E4AC1"/>
    <w:rsid w:val="000E4AC5"/>
    <w:rsid w:val="000E4CDA"/>
    <w:rsid w:val="000E5C2F"/>
    <w:rsid w:val="000E5E78"/>
    <w:rsid w:val="000E607F"/>
    <w:rsid w:val="000E6228"/>
    <w:rsid w:val="000E669F"/>
    <w:rsid w:val="000E69AB"/>
    <w:rsid w:val="000E6DBC"/>
    <w:rsid w:val="000E7212"/>
    <w:rsid w:val="000E7381"/>
    <w:rsid w:val="000E7464"/>
    <w:rsid w:val="000E753E"/>
    <w:rsid w:val="000E77F5"/>
    <w:rsid w:val="000E7805"/>
    <w:rsid w:val="000E7A7B"/>
    <w:rsid w:val="000E7BD6"/>
    <w:rsid w:val="000E7DD6"/>
    <w:rsid w:val="000F00C0"/>
    <w:rsid w:val="000F016A"/>
    <w:rsid w:val="000F0263"/>
    <w:rsid w:val="000F0401"/>
    <w:rsid w:val="000F044F"/>
    <w:rsid w:val="000F076C"/>
    <w:rsid w:val="000F0B1B"/>
    <w:rsid w:val="000F1319"/>
    <w:rsid w:val="000F138E"/>
    <w:rsid w:val="000F143D"/>
    <w:rsid w:val="000F15AC"/>
    <w:rsid w:val="000F15F3"/>
    <w:rsid w:val="000F1711"/>
    <w:rsid w:val="000F202B"/>
    <w:rsid w:val="000F227D"/>
    <w:rsid w:val="000F2548"/>
    <w:rsid w:val="000F2937"/>
    <w:rsid w:val="000F2A7C"/>
    <w:rsid w:val="000F351D"/>
    <w:rsid w:val="000F36C6"/>
    <w:rsid w:val="000F3A26"/>
    <w:rsid w:val="000F3BB3"/>
    <w:rsid w:val="000F3C1E"/>
    <w:rsid w:val="000F3F63"/>
    <w:rsid w:val="000F40DA"/>
    <w:rsid w:val="000F420C"/>
    <w:rsid w:val="000F435D"/>
    <w:rsid w:val="000F48C6"/>
    <w:rsid w:val="000F4B4E"/>
    <w:rsid w:val="000F4FFC"/>
    <w:rsid w:val="000F53AF"/>
    <w:rsid w:val="000F553A"/>
    <w:rsid w:val="000F5668"/>
    <w:rsid w:val="000F5A32"/>
    <w:rsid w:val="000F5C18"/>
    <w:rsid w:val="000F6460"/>
    <w:rsid w:val="000F6733"/>
    <w:rsid w:val="000F6DBC"/>
    <w:rsid w:val="000F74F9"/>
    <w:rsid w:val="000F763E"/>
    <w:rsid w:val="000F76CB"/>
    <w:rsid w:val="000F7785"/>
    <w:rsid w:val="000F77A6"/>
    <w:rsid w:val="000F7B95"/>
    <w:rsid w:val="000F7BD9"/>
    <w:rsid w:val="000F7C27"/>
    <w:rsid w:val="001001D5"/>
    <w:rsid w:val="001002C0"/>
    <w:rsid w:val="001003FE"/>
    <w:rsid w:val="001006EE"/>
    <w:rsid w:val="00100973"/>
    <w:rsid w:val="00100A33"/>
    <w:rsid w:val="00100A3E"/>
    <w:rsid w:val="001014CE"/>
    <w:rsid w:val="00101617"/>
    <w:rsid w:val="001017B9"/>
    <w:rsid w:val="0010189B"/>
    <w:rsid w:val="00101CA7"/>
    <w:rsid w:val="00101E02"/>
    <w:rsid w:val="00102348"/>
    <w:rsid w:val="00102881"/>
    <w:rsid w:val="00102AD7"/>
    <w:rsid w:val="00102F4E"/>
    <w:rsid w:val="00103116"/>
    <w:rsid w:val="001033A5"/>
    <w:rsid w:val="0010346A"/>
    <w:rsid w:val="0010377F"/>
    <w:rsid w:val="001047CB"/>
    <w:rsid w:val="0010483E"/>
    <w:rsid w:val="001049B1"/>
    <w:rsid w:val="0010515F"/>
    <w:rsid w:val="0010581E"/>
    <w:rsid w:val="00105910"/>
    <w:rsid w:val="0010595E"/>
    <w:rsid w:val="00105E47"/>
    <w:rsid w:val="001061C7"/>
    <w:rsid w:val="001062D7"/>
    <w:rsid w:val="001066F2"/>
    <w:rsid w:val="0010673C"/>
    <w:rsid w:val="001071F1"/>
    <w:rsid w:val="00107428"/>
    <w:rsid w:val="001074B6"/>
    <w:rsid w:val="00107503"/>
    <w:rsid w:val="00107893"/>
    <w:rsid w:val="00107FB9"/>
    <w:rsid w:val="00110B52"/>
    <w:rsid w:val="00110D54"/>
    <w:rsid w:val="00111959"/>
    <w:rsid w:val="00111F11"/>
    <w:rsid w:val="00111F5A"/>
    <w:rsid w:val="00112130"/>
    <w:rsid w:val="0011247A"/>
    <w:rsid w:val="00112632"/>
    <w:rsid w:val="00112716"/>
    <w:rsid w:val="00112A84"/>
    <w:rsid w:val="00112EE1"/>
    <w:rsid w:val="00113655"/>
    <w:rsid w:val="001137BF"/>
    <w:rsid w:val="00113843"/>
    <w:rsid w:val="00113863"/>
    <w:rsid w:val="00113B62"/>
    <w:rsid w:val="00113D55"/>
    <w:rsid w:val="00113DA3"/>
    <w:rsid w:val="00113E88"/>
    <w:rsid w:val="00113F9E"/>
    <w:rsid w:val="00114239"/>
    <w:rsid w:val="0011434B"/>
    <w:rsid w:val="0011445C"/>
    <w:rsid w:val="00114D43"/>
    <w:rsid w:val="00115171"/>
    <w:rsid w:val="0011542E"/>
    <w:rsid w:val="0011544F"/>
    <w:rsid w:val="00115C96"/>
    <w:rsid w:val="00116076"/>
    <w:rsid w:val="00116A01"/>
    <w:rsid w:val="00116F81"/>
    <w:rsid w:val="00117201"/>
    <w:rsid w:val="00117821"/>
    <w:rsid w:val="00117AB2"/>
    <w:rsid w:val="00117CE4"/>
    <w:rsid w:val="00117DB7"/>
    <w:rsid w:val="00117E97"/>
    <w:rsid w:val="001202C8"/>
    <w:rsid w:val="00120728"/>
    <w:rsid w:val="001207E0"/>
    <w:rsid w:val="00120911"/>
    <w:rsid w:val="00120BCE"/>
    <w:rsid w:val="00120C18"/>
    <w:rsid w:val="00120CA3"/>
    <w:rsid w:val="00120FC5"/>
    <w:rsid w:val="00121CDB"/>
    <w:rsid w:val="00121CFC"/>
    <w:rsid w:val="00122174"/>
    <w:rsid w:val="00122D7E"/>
    <w:rsid w:val="00122ECF"/>
    <w:rsid w:val="00122F52"/>
    <w:rsid w:val="00122F76"/>
    <w:rsid w:val="001231BE"/>
    <w:rsid w:val="001234B8"/>
    <w:rsid w:val="00123516"/>
    <w:rsid w:val="0012367F"/>
    <w:rsid w:val="00123ACF"/>
    <w:rsid w:val="001248BC"/>
    <w:rsid w:val="00124A54"/>
    <w:rsid w:val="00124F02"/>
    <w:rsid w:val="00125048"/>
    <w:rsid w:val="00125179"/>
    <w:rsid w:val="00125D6D"/>
    <w:rsid w:val="00126055"/>
    <w:rsid w:val="00126190"/>
    <w:rsid w:val="001261AD"/>
    <w:rsid w:val="00126345"/>
    <w:rsid w:val="00126953"/>
    <w:rsid w:val="00127427"/>
    <w:rsid w:val="001274B0"/>
    <w:rsid w:val="00127825"/>
    <w:rsid w:val="00130655"/>
    <w:rsid w:val="00130B92"/>
    <w:rsid w:val="00130C2E"/>
    <w:rsid w:val="00130DD3"/>
    <w:rsid w:val="00131203"/>
    <w:rsid w:val="0013160D"/>
    <w:rsid w:val="00131868"/>
    <w:rsid w:val="001319CB"/>
    <w:rsid w:val="00131C04"/>
    <w:rsid w:val="00131E64"/>
    <w:rsid w:val="00131F5C"/>
    <w:rsid w:val="00132725"/>
    <w:rsid w:val="0013293D"/>
    <w:rsid w:val="00132F4A"/>
    <w:rsid w:val="0013336B"/>
    <w:rsid w:val="001333AB"/>
    <w:rsid w:val="00133C29"/>
    <w:rsid w:val="00134206"/>
    <w:rsid w:val="00134317"/>
    <w:rsid w:val="001348B9"/>
    <w:rsid w:val="001349CB"/>
    <w:rsid w:val="00134B87"/>
    <w:rsid w:val="00134C22"/>
    <w:rsid w:val="00134FF7"/>
    <w:rsid w:val="00135114"/>
    <w:rsid w:val="00135155"/>
    <w:rsid w:val="001356BC"/>
    <w:rsid w:val="001356FE"/>
    <w:rsid w:val="00135A15"/>
    <w:rsid w:val="00135D69"/>
    <w:rsid w:val="00135F52"/>
    <w:rsid w:val="00135F87"/>
    <w:rsid w:val="00136023"/>
    <w:rsid w:val="00136216"/>
    <w:rsid w:val="001364D7"/>
    <w:rsid w:val="00136508"/>
    <w:rsid w:val="0013656B"/>
    <w:rsid w:val="0013679E"/>
    <w:rsid w:val="00136921"/>
    <w:rsid w:val="00137000"/>
    <w:rsid w:val="00137453"/>
    <w:rsid w:val="00140243"/>
    <w:rsid w:val="001402F0"/>
    <w:rsid w:val="00140C75"/>
    <w:rsid w:val="00141411"/>
    <w:rsid w:val="0014154C"/>
    <w:rsid w:val="00141D6D"/>
    <w:rsid w:val="00142039"/>
    <w:rsid w:val="001420D7"/>
    <w:rsid w:val="0014223C"/>
    <w:rsid w:val="00142542"/>
    <w:rsid w:val="0014274B"/>
    <w:rsid w:val="001428C8"/>
    <w:rsid w:val="00143678"/>
    <w:rsid w:val="00143708"/>
    <w:rsid w:val="0014379D"/>
    <w:rsid w:val="001437A5"/>
    <w:rsid w:val="00143A99"/>
    <w:rsid w:val="001444BB"/>
    <w:rsid w:val="00144AC9"/>
    <w:rsid w:val="00144AE2"/>
    <w:rsid w:val="00144BB3"/>
    <w:rsid w:val="00145B45"/>
    <w:rsid w:val="00145B84"/>
    <w:rsid w:val="00145C0D"/>
    <w:rsid w:val="00145C1F"/>
    <w:rsid w:val="00145C3D"/>
    <w:rsid w:val="00145C6D"/>
    <w:rsid w:val="00146D6A"/>
    <w:rsid w:val="001472B0"/>
    <w:rsid w:val="00147793"/>
    <w:rsid w:val="00147B65"/>
    <w:rsid w:val="00147B78"/>
    <w:rsid w:val="00147C60"/>
    <w:rsid w:val="001501B2"/>
    <w:rsid w:val="0015064E"/>
    <w:rsid w:val="001508AD"/>
    <w:rsid w:val="001516B1"/>
    <w:rsid w:val="00152B24"/>
    <w:rsid w:val="00152C59"/>
    <w:rsid w:val="0015318F"/>
    <w:rsid w:val="00153345"/>
    <w:rsid w:val="001535F0"/>
    <w:rsid w:val="00153B98"/>
    <w:rsid w:val="00153CBA"/>
    <w:rsid w:val="00154AF7"/>
    <w:rsid w:val="00154DBE"/>
    <w:rsid w:val="00154F70"/>
    <w:rsid w:val="001553DD"/>
    <w:rsid w:val="00155B15"/>
    <w:rsid w:val="00155EAB"/>
    <w:rsid w:val="00155F2D"/>
    <w:rsid w:val="0015669D"/>
    <w:rsid w:val="00156C4A"/>
    <w:rsid w:val="00156CBC"/>
    <w:rsid w:val="00156CC5"/>
    <w:rsid w:val="0015749E"/>
    <w:rsid w:val="00157514"/>
    <w:rsid w:val="001576FA"/>
    <w:rsid w:val="00157A6D"/>
    <w:rsid w:val="00157AB8"/>
    <w:rsid w:val="001600C4"/>
    <w:rsid w:val="001601B3"/>
    <w:rsid w:val="0016059F"/>
    <w:rsid w:val="001605C8"/>
    <w:rsid w:val="001606CB"/>
    <w:rsid w:val="0016087E"/>
    <w:rsid w:val="001608ED"/>
    <w:rsid w:val="00160AD5"/>
    <w:rsid w:val="00160B70"/>
    <w:rsid w:val="00160D88"/>
    <w:rsid w:val="00161151"/>
    <w:rsid w:val="00161D0A"/>
    <w:rsid w:val="00162165"/>
    <w:rsid w:val="001623A9"/>
    <w:rsid w:val="001624D5"/>
    <w:rsid w:val="00162588"/>
    <w:rsid w:val="00162E4F"/>
    <w:rsid w:val="0016327C"/>
    <w:rsid w:val="001632DF"/>
    <w:rsid w:val="00163B6E"/>
    <w:rsid w:val="0016406F"/>
    <w:rsid w:val="00164347"/>
    <w:rsid w:val="00164752"/>
    <w:rsid w:val="00164930"/>
    <w:rsid w:val="00164A9E"/>
    <w:rsid w:val="00164BAD"/>
    <w:rsid w:val="00164DD4"/>
    <w:rsid w:val="001652F9"/>
    <w:rsid w:val="001659F2"/>
    <w:rsid w:val="00165A4B"/>
    <w:rsid w:val="00166250"/>
    <w:rsid w:val="0016626F"/>
    <w:rsid w:val="001667B7"/>
    <w:rsid w:val="00166CB6"/>
    <w:rsid w:val="00170343"/>
    <w:rsid w:val="001704B6"/>
    <w:rsid w:val="00170525"/>
    <w:rsid w:val="00170632"/>
    <w:rsid w:val="00170B3D"/>
    <w:rsid w:val="00170C9C"/>
    <w:rsid w:val="00170EB5"/>
    <w:rsid w:val="00171524"/>
    <w:rsid w:val="00171853"/>
    <w:rsid w:val="00171BC1"/>
    <w:rsid w:val="00171DB5"/>
    <w:rsid w:val="001725F6"/>
    <w:rsid w:val="001727A2"/>
    <w:rsid w:val="001727BE"/>
    <w:rsid w:val="00172948"/>
    <w:rsid w:val="00172B19"/>
    <w:rsid w:val="00172B5E"/>
    <w:rsid w:val="00172C37"/>
    <w:rsid w:val="0017354B"/>
    <w:rsid w:val="00173955"/>
    <w:rsid w:val="00173A50"/>
    <w:rsid w:val="00173C06"/>
    <w:rsid w:val="00174040"/>
    <w:rsid w:val="001743A1"/>
    <w:rsid w:val="0017472F"/>
    <w:rsid w:val="001749F4"/>
    <w:rsid w:val="001750D2"/>
    <w:rsid w:val="00175473"/>
    <w:rsid w:val="001754CD"/>
    <w:rsid w:val="00175855"/>
    <w:rsid w:val="00175952"/>
    <w:rsid w:val="001762FB"/>
    <w:rsid w:val="00176847"/>
    <w:rsid w:val="0017694E"/>
    <w:rsid w:val="00176E80"/>
    <w:rsid w:val="00177A31"/>
    <w:rsid w:val="00177E36"/>
    <w:rsid w:val="001804CB"/>
    <w:rsid w:val="00180540"/>
    <w:rsid w:val="001808F9"/>
    <w:rsid w:val="0018093D"/>
    <w:rsid w:val="00180AD0"/>
    <w:rsid w:val="00180D02"/>
    <w:rsid w:val="001810E3"/>
    <w:rsid w:val="0018112F"/>
    <w:rsid w:val="00181540"/>
    <w:rsid w:val="001818F8"/>
    <w:rsid w:val="00181CB1"/>
    <w:rsid w:val="00181DC8"/>
    <w:rsid w:val="00182053"/>
    <w:rsid w:val="00182118"/>
    <w:rsid w:val="0018276E"/>
    <w:rsid w:val="001828B6"/>
    <w:rsid w:val="00182EA6"/>
    <w:rsid w:val="0018308B"/>
    <w:rsid w:val="00183251"/>
    <w:rsid w:val="0018325C"/>
    <w:rsid w:val="00183738"/>
    <w:rsid w:val="0018386F"/>
    <w:rsid w:val="00183E51"/>
    <w:rsid w:val="00184106"/>
    <w:rsid w:val="0018447E"/>
    <w:rsid w:val="001844EB"/>
    <w:rsid w:val="001846B0"/>
    <w:rsid w:val="001849D4"/>
    <w:rsid w:val="00184BD9"/>
    <w:rsid w:val="001850F3"/>
    <w:rsid w:val="00185105"/>
    <w:rsid w:val="001852C2"/>
    <w:rsid w:val="00185438"/>
    <w:rsid w:val="0018572F"/>
    <w:rsid w:val="00185734"/>
    <w:rsid w:val="0018574E"/>
    <w:rsid w:val="00185865"/>
    <w:rsid w:val="00185950"/>
    <w:rsid w:val="00185E0D"/>
    <w:rsid w:val="001860A4"/>
    <w:rsid w:val="0018650F"/>
    <w:rsid w:val="00186A46"/>
    <w:rsid w:val="00186CF7"/>
    <w:rsid w:val="00186E60"/>
    <w:rsid w:val="00187028"/>
    <w:rsid w:val="00187570"/>
    <w:rsid w:val="00187601"/>
    <w:rsid w:val="001878C2"/>
    <w:rsid w:val="001879E6"/>
    <w:rsid w:val="00187D18"/>
    <w:rsid w:val="001900D3"/>
    <w:rsid w:val="00190166"/>
    <w:rsid w:val="00190BAD"/>
    <w:rsid w:val="00191169"/>
    <w:rsid w:val="0019141F"/>
    <w:rsid w:val="001915F9"/>
    <w:rsid w:val="001916DA"/>
    <w:rsid w:val="001916F6"/>
    <w:rsid w:val="00191722"/>
    <w:rsid w:val="0019181C"/>
    <w:rsid w:val="00191CF4"/>
    <w:rsid w:val="0019203E"/>
    <w:rsid w:val="00192142"/>
    <w:rsid w:val="00192353"/>
    <w:rsid w:val="001925A5"/>
    <w:rsid w:val="00192C06"/>
    <w:rsid w:val="00192F4C"/>
    <w:rsid w:val="001942FD"/>
    <w:rsid w:val="00194320"/>
    <w:rsid w:val="00194951"/>
    <w:rsid w:val="00194AA1"/>
    <w:rsid w:val="001951FF"/>
    <w:rsid w:val="00195207"/>
    <w:rsid w:val="0019583F"/>
    <w:rsid w:val="001958D4"/>
    <w:rsid w:val="001963EC"/>
    <w:rsid w:val="0019692A"/>
    <w:rsid w:val="00196AF0"/>
    <w:rsid w:val="00196E82"/>
    <w:rsid w:val="00196F34"/>
    <w:rsid w:val="00196F47"/>
    <w:rsid w:val="00196F82"/>
    <w:rsid w:val="0019734D"/>
    <w:rsid w:val="00197645"/>
    <w:rsid w:val="0019771E"/>
    <w:rsid w:val="00197B48"/>
    <w:rsid w:val="00197D04"/>
    <w:rsid w:val="00197DFC"/>
    <w:rsid w:val="00197EAA"/>
    <w:rsid w:val="001A04D8"/>
    <w:rsid w:val="001A0715"/>
    <w:rsid w:val="001A07AF"/>
    <w:rsid w:val="001A07E9"/>
    <w:rsid w:val="001A0921"/>
    <w:rsid w:val="001A0B0D"/>
    <w:rsid w:val="001A0B81"/>
    <w:rsid w:val="001A0BBC"/>
    <w:rsid w:val="001A0BC6"/>
    <w:rsid w:val="001A0E7D"/>
    <w:rsid w:val="001A1375"/>
    <w:rsid w:val="001A15CD"/>
    <w:rsid w:val="001A1606"/>
    <w:rsid w:val="001A185F"/>
    <w:rsid w:val="001A1C68"/>
    <w:rsid w:val="001A1CBC"/>
    <w:rsid w:val="001A204E"/>
    <w:rsid w:val="001A22B9"/>
    <w:rsid w:val="001A240E"/>
    <w:rsid w:val="001A2705"/>
    <w:rsid w:val="001A27BA"/>
    <w:rsid w:val="001A2919"/>
    <w:rsid w:val="001A29F7"/>
    <w:rsid w:val="001A3038"/>
    <w:rsid w:val="001A33A2"/>
    <w:rsid w:val="001A34E2"/>
    <w:rsid w:val="001A3558"/>
    <w:rsid w:val="001A39E7"/>
    <w:rsid w:val="001A4041"/>
    <w:rsid w:val="001A4604"/>
    <w:rsid w:val="001A48D2"/>
    <w:rsid w:val="001A4A10"/>
    <w:rsid w:val="001A4DD0"/>
    <w:rsid w:val="001A50CB"/>
    <w:rsid w:val="001A5183"/>
    <w:rsid w:val="001A53F2"/>
    <w:rsid w:val="001A5437"/>
    <w:rsid w:val="001A550A"/>
    <w:rsid w:val="001A5538"/>
    <w:rsid w:val="001A5D3F"/>
    <w:rsid w:val="001A5F2B"/>
    <w:rsid w:val="001A6134"/>
    <w:rsid w:val="001A6444"/>
    <w:rsid w:val="001A64E3"/>
    <w:rsid w:val="001A6707"/>
    <w:rsid w:val="001A6DB7"/>
    <w:rsid w:val="001A70A3"/>
    <w:rsid w:val="001A7DF7"/>
    <w:rsid w:val="001A7EC6"/>
    <w:rsid w:val="001B0072"/>
    <w:rsid w:val="001B019A"/>
    <w:rsid w:val="001B077E"/>
    <w:rsid w:val="001B0A16"/>
    <w:rsid w:val="001B0E47"/>
    <w:rsid w:val="001B1037"/>
    <w:rsid w:val="001B130E"/>
    <w:rsid w:val="001B1722"/>
    <w:rsid w:val="001B1D2B"/>
    <w:rsid w:val="001B2010"/>
    <w:rsid w:val="001B2B82"/>
    <w:rsid w:val="001B3486"/>
    <w:rsid w:val="001B3711"/>
    <w:rsid w:val="001B3730"/>
    <w:rsid w:val="001B3D39"/>
    <w:rsid w:val="001B40A0"/>
    <w:rsid w:val="001B40AE"/>
    <w:rsid w:val="001B48D1"/>
    <w:rsid w:val="001B4C63"/>
    <w:rsid w:val="001B53AE"/>
    <w:rsid w:val="001B5468"/>
    <w:rsid w:val="001B5506"/>
    <w:rsid w:val="001B578A"/>
    <w:rsid w:val="001B58B1"/>
    <w:rsid w:val="001B5DCE"/>
    <w:rsid w:val="001B606F"/>
    <w:rsid w:val="001B6312"/>
    <w:rsid w:val="001B66B2"/>
    <w:rsid w:val="001B6728"/>
    <w:rsid w:val="001B68D5"/>
    <w:rsid w:val="001B6922"/>
    <w:rsid w:val="001B695E"/>
    <w:rsid w:val="001B6992"/>
    <w:rsid w:val="001B6F49"/>
    <w:rsid w:val="001B71C5"/>
    <w:rsid w:val="001B757B"/>
    <w:rsid w:val="001B7596"/>
    <w:rsid w:val="001C0249"/>
    <w:rsid w:val="001C0BCA"/>
    <w:rsid w:val="001C0BE2"/>
    <w:rsid w:val="001C0CDD"/>
    <w:rsid w:val="001C10CB"/>
    <w:rsid w:val="001C1462"/>
    <w:rsid w:val="001C22EA"/>
    <w:rsid w:val="001C2389"/>
    <w:rsid w:val="001C2419"/>
    <w:rsid w:val="001C243F"/>
    <w:rsid w:val="001C2557"/>
    <w:rsid w:val="001C26E8"/>
    <w:rsid w:val="001C279D"/>
    <w:rsid w:val="001C27E3"/>
    <w:rsid w:val="001C2C31"/>
    <w:rsid w:val="001C327D"/>
    <w:rsid w:val="001C3355"/>
    <w:rsid w:val="001C3722"/>
    <w:rsid w:val="001C3F5A"/>
    <w:rsid w:val="001C41B8"/>
    <w:rsid w:val="001C4239"/>
    <w:rsid w:val="001C523F"/>
    <w:rsid w:val="001C53B5"/>
    <w:rsid w:val="001C545E"/>
    <w:rsid w:val="001C54EC"/>
    <w:rsid w:val="001C560B"/>
    <w:rsid w:val="001C5651"/>
    <w:rsid w:val="001C57C8"/>
    <w:rsid w:val="001C5CA5"/>
    <w:rsid w:val="001C5E77"/>
    <w:rsid w:val="001C61B6"/>
    <w:rsid w:val="001C64ED"/>
    <w:rsid w:val="001C65D1"/>
    <w:rsid w:val="001C69AB"/>
    <w:rsid w:val="001C6C4E"/>
    <w:rsid w:val="001C6F43"/>
    <w:rsid w:val="001C712E"/>
    <w:rsid w:val="001C722C"/>
    <w:rsid w:val="001C723A"/>
    <w:rsid w:val="001C736D"/>
    <w:rsid w:val="001C7411"/>
    <w:rsid w:val="001C75C1"/>
    <w:rsid w:val="001C7958"/>
    <w:rsid w:val="001C79B7"/>
    <w:rsid w:val="001C79DE"/>
    <w:rsid w:val="001C7B36"/>
    <w:rsid w:val="001C7C1D"/>
    <w:rsid w:val="001D0102"/>
    <w:rsid w:val="001D01E7"/>
    <w:rsid w:val="001D0626"/>
    <w:rsid w:val="001D094E"/>
    <w:rsid w:val="001D0D71"/>
    <w:rsid w:val="001D0FCD"/>
    <w:rsid w:val="001D10B6"/>
    <w:rsid w:val="001D166D"/>
    <w:rsid w:val="001D183D"/>
    <w:rsid w:val="001D19C5"/>
    <w:rsid w:val="001D1B5E"/>
    <w:rsid w:val="001D21AE"/>
    <w:rsid w:val="001D2386"/>
    <w:rsid w:val="001D23B2"/>
    <w:rsid w:val="001D2657"/>
    <w:rsid w:val="001D2BDA"/>
    <w:rsid w:val="001D3121"/>
    <w:rsid w:val="001D34BF"/>
    <w:rsid w:val="001D3617"/>
    <w:rsid w:val="001D3742"/>
    <w:rsid w:val="001D38A5"/>
    <w:rsid w:val="001D3968"/>
    <w:rsid w:val="001D3A9C"/>
    <w:rsid w:val="001D3FB1"/>
    <w:rsid w:val="001D423D"/>
    <w:rsid w:val="001D478E"/>
    <w:rsid w:val="001D4AA2"/>
    <w:rsid w:val="001D4B3A"/>
    <w:rsid w:val="001D4DAD"/>
    <w:rsid w:val="001D4EEA"/>
    <w:rsid w:val="001D5030"/>
    <w:rsid w:val="001D5247"/>
    <w:rsid w:val="001D52F4"/>
    <w:rsid w:val="001D53C8"/>
    <w:rsid w:val="001D5564"/>
    <w:rsid w:val="001D5BF5"/>
    <w:rsid w:val="001D5E5F"/>
    <w:rsid w:val="001D63EC"/>
    <w:rsid w:val="001D6B79"/>
    <w:rsid w:val="001D73A9"/>
    <w:rsid w:val="001D73D2"/>
    <w:rsid w:val="001D7497"/>
    <w:rsid w:val="001D7EAB"/>
    <w:rsid w:val="001E071E"/>
    <w:rsid w:val="001E07BD"/>
    <w:rsid w:val="001E08A7"/>
    <w:rsid w:val="001E099E"/>
    <w:rsid w:val="001E0F2F"/>
    <w:rsid w:val="001E1012"/>
    <w:rsid w:val="001E10DD"/>
    <w:rsid w:val="001E111B"/>
    <w:rsid w:val="001E1161"/>
    <w:rsid w:val="001E12B5"/>
    <w:rsid w:val="001E13CC"/>
    <w:rsid w:val="001E14C9"/>
    <w:rsid w:val="001E150A"/>
    <w:rsid w:val="001E16D9"/>
    <w:rsid w:val="001E1BE8"/>
    <w:rsid w:val="001E1CF9"/>
    <w:rsid w:val="001E24B8"/>
    <w:rsid w:val="001E2698"/>
    <w:rsid w:val="001E2785"/>
    <w:rsid w:val="001E27DA"/>
    <w:rsid w:val="001E2ED9"/>
    <w:rsid w:val="001E2F10"/>
    <w:rsid w:val="001E3767"/>
    <w:rsid w:val="001E39E4"/>
    <w:rsid w:val="001E3A0F"/>
    <w:rsid w:val="001E3C4C"/>
    <w:rsid w:val="001E3EE1"/>
    <w:rsid w:val="001E43FB"/>
    <w:rsid w:val="001E4871"/>
    <w:rsid w:val="001E55D4"/>
    <w:rsid w:val="001E5889"/>
    <w:rsid w:val="001E5A4A"/>
    <w:rsid w:val="001E5AA5"/>
    <w:rsid w:val="001E6111"/>
    <w:rsid w:val="001E633C"/>
    <w:rsid w:val="001E65AA"/>
    <w:rsid w:val="001E6CEE"/>
    <w:rsid w:val="001E6CF5"/>
    <w:rsid w:val="001E786C"/>
    <w:rsid w:val="001E7AE4"/>
    <w:rsid w:val="001E7EDB"/>
    <w:rsid w:val="001F0AD8"/>
    <w:rsid w:val="001F1420"/>
    <w:rsid w:val="001F1495"/>
    <w:rsid w:val="001F1557"/>
    <w:rsid w:val="001F15CA"/>
    <w:rsid w:val="001F1892"/>
    <w:rsid w:val="001F1DC1"/>
    <w:rsid w:val="001F2341"/>
    <w:rsid w:val="001F2382"/>
    <w:rsid w:val="001F28DB"/>
    <w:rsid w:val="001F2ABF"/>
    <w:rsid w:val="001F2C24"/>
    <w:rsid w:val="001F2CAB"/>
    <w:rsid w:val="001F2DEF"/>
    <w:rsid w:val="001F2E3F"/>
    <w:rsid w:val="001F3330"/>
    <w:rsid w:val="001F340B"/>
    <w:rsid w:val="001F3541"/>
    <w:rsid w:val="001F385C"/>
    <w:rsid w:val="001F3A97"/>
    <w:rsid w:val="001F3C94"/>
    <w:rsid w:val="001F3E98"/>
    <w:rsid w:val="001F3FA2"/>
    <w:rsid w:val="001F3FC3"/>
    <w:rsid w:val="001F41D6"/>
    <w:rsid w:val="001F4BD9"/>
    <w:rsid w:val="001F530C"/>
    <w:rsid w:val="001F5535"/>
    <w:rsid w:val="001F55E0"/>
    <w:rsid w:val="001F5B6B"/>
    <w:rsid w:val="001F6021"/>
    <w:rsid w:val="001F6352"/>
    <w:rsid w:val="001F63E0"/>
    <w:rsid w:val="001F649F"/>
    <w:rsid w:val="001F6532"/>
    <w:rsid w:val="001F66B8"/>
    <w:rsid w:val="001F68BF"/>
    <w:rsid w:val="001F7259"/>
    <w:rsid w:val="001F733A"/>
    <w:rsid w:val="001F73C0"/>
    <w:rsid w:val="001F75F0"/>
    <w:rsid w:val="0020016F"/>
    <w:rsid w:val="00200266"/>
    <w:rsid w:val="00200280"/>
    <w:rsid w:val="00200311"/>
    <w:rsid w:val="002004C0"/>
    <w:rsid w:val="00200A3F"/>
    <w:rsid w:val="00200D96"/>
    <w:rsid w:val="00200F25"/>
    <w:rsid w:val="00200F27"/>
    <w:rsid w:val="00201100"/>
    <w:rsid w:val="002011B4"/>
    <w:rsid w:val="00201394"/>
    <w:rsid w:val="0020165C"/>
    <w:rsid w:val="00201769"/>
    <w:rsid w:val="00201784"/>
    <w:rsid w:val="00201F48"/>
    <w:rsid w:val="00201F5A"/>
    <w:rsid w:val="002021FE"/>
    <w:rsid w:val="002025C7"/>
    <w:rsid w:val="002025D5"/>
    <w:rsid w:val="00202C7E"/>
    <w:rsid w:val="002032DD"/>
    <w:rsid w:val="0020364E"/>
    <w:rsid w:val="002039C6"/>
    <w:rsid w:val="00203DE3"/>
    <w:rsid w:val="00203E81"/>
    <w:rsid w:val="002040FE"/>
    <w:rsid w:val="00204367"/>
    <w:rsid w:val="002045A6"/>
    <w:rsid w:val="00204751"/>
    <w:rsid w:val="00204A98"/>
    <w:rsid w:val="0020508C"/>
    <w:rsid w:val="0020508F"/>
    <w:rsid w:val="002050CB"/>
    <w:rsid w:val="002051D9"/>
    <w:rsid w:val="002056EF"/>
    <w:rsid w:val="0020634C"/>
    <w:rsid w:val="00206453"/>
    <w:rsid w:val="00206883"/>
    <w:rsid w:val="0020721C"/>
    <w:rsid w:val="0020759E"/>
    <w:rsid w:val="002075E1"/>
    <w:rsid w:val="00210499"/>
    <w:rsid w:val="002104CB"/>
    <w:rsid w:val="00210742"/>
    <w:rsid w:val="00210AB3"/>
    <w:rsid w:val="00210AB7"/>
    <w:rsid w:val="00210B2E"/>
    <w:rsid w:val="00210BA9"/>
    <w:rsid w:val="00210F80"/>
    <w:rsid w:val="00211276"/>
    <w:rsid w:val="00211990"/>
    <w:rsid w:val="00211A56"/>
    <w:rsid w:val="00211AE7"/>
    <w:rsid w:val="00211CB4"/>
    <w:rsid w:val="00212120"/>
    <w:rsid w:val="00212143"/>
    <w:rsid w:val="002121E3"/>
    <w:rsid w:val="002124FD"/>
    <w:rsid w:val="00212745"/>
    <w:rsid w:val="00212781"/>
    <w:rsid w:val="00212858"/>
    <w:rsid w:val="002129BD"/>
    <w:rsid w:val="00212AB1"/>
    <w:rsid w:val="00213153"/>
    <w:rsid w:val="00213195"/>
    <w:rsid w:val="002131D6"/>
    <w:rsid w:val="00213288"/>
    <w:rsid w:val="002137B7"/>
    <w:rsid w:val="00213E55"/>
    <w:rsid w:val="00214063"/>
    <w:rsid w:val="0021415C"/>
    <w:rsid w:val="002149AA"/>
    <w:rsid w:val="00214EF0"/>
    <w:rsid w:val="00215273"/>
    <w:rsid w:val="00215808"/>
    <w:rsid w:val="002158B2"/>
    <w:rsid w:val="002158CF"/>
    <w:rsid w:val="002159AC"/>
    <w:rsid w:val="00215A72"/>
    <w:rsid w:val="00215A8D"/>
    <w:rsid w:val="00215F5F"/>
    <w:rsid w:val="00216807"/>
    <w:rsid w:val="00216D9B"/>
    <w:rsid w:val="00216F2B"/>
    <w:rsid w:val="0021700B"/>
    <w:rsid w:val="0021720C"/>
    <w:rsid w:val="00217331"/>
    <w:rsid w:val="00217EBF"/>
    <w:rsid w:val="00217F85"/>
    <w:rsid w:val="002201E8"/>
    <w:rsid w:val="002202C7"/>
    <w:rsid w:val="002202FF"/>
    <w:rsid w:val="002203D0"/>
    <w:rsid w:val="00220E7F"/>
    <w:rsid w:val="002217B8"/>
    <w:rsid w:val="00221857"/>
    <w:rsid w:val="00221944"/>
    <w:rsid w:val="00221D95"/>
    <w:rsid w:val="002225CF"/>
    <w:rsid w:val="002226E4"/>
    <w:rsid w:val="00223157"/>
    <w:rsid w:val="002235D0"/>
    <w:rsid w:val="0022390F"/>
    <w:rsid w:val="00223B86"/>
    <w:rsid w:val="00223D05"/>
    <w:rsid w:val="00224365"/>
    <w:rsid w:val="00224488"/>
    <w:rsid w:val="002246CE"/>
    <w:rsid w:val="00224D04"/>
    <w:rsid w:val="00225468"/>
    <w:rsid w:val="00225C10"/>
    <w:rsid w:val="00225CFB"/>
    <w:rsid w:val="00225DB4"/>
    <w:rsid w:val="00226746"/>
    <w:rsid w:val="00227634"/>
    <w:rsid w:val="002277F9"/>
    <w:rsid w:val="002300B2"/>
    <w:rsid w:val="00230194"/>
    <w:rsid w:val="00230704"/>
    <w:rsid w:val="00230778"/>
    <w:rsid w:val="00230BD3"/>
    <w:rsid w:val="00230F41"/>
    <w:rsid w:val="00231116"/>
    <w:rsid w:val="0023129D"/>
    <w:rsid w:val="00231414"/>
    <w:rsid w:val="002316CC"/>
    <w:rsid w:val="0023173F"/>
    <w:rsid w:val="00231D38"/>
    <w:rsid w:val="00231E53"/>
    <w:rsid w:val="00231FA3"/>
    <w:rsid w:val="00232144"/>
    <w:rsid w:val="00232301"/>
    <w:rsid w:val="00232312"/>
    <w:rsid w:val="002329B0"/>
    <w:rsid w:val="002329E0"/>
    <w:rsid w:val="00232AB0"/>
    <w:rsid w:val="00232C49"/>
    <w:rsid w:val="00232EFD"/>
    <w:rsid w:val="00233B54"/>
    <w:rsid w:val="00233DED"/>
    <w:rsid w:val="00234541"/>
    <w:rsid w:val="00234CE9"/>
    <w:rsid w:val="002354F5"/>
    <w:rsid w:val="0023569F"/>
    <w:rsid w:val="002357D1"/>
    <w:rsid w:val="00235C24"/>
    <w:rsid w:val="00235DE1"/>
    <w:rsid w:val="00236074"/>
    <w:rsid w:val="00236225"/>
    <w:rsid w:val="00236363"/>
    <w:rsid w:val="00236694"/>
    <w:rsid w:val="00236ADD"/>
    <w:rsid w:val="00237889"/>
    <w:rsid w:val="00237C24"/>
    <w:rsid w:val="00237EDC"/>
    <w:rsid w:val="00237F02"/>
    <w:rsid w:val="00240346"/>
    <w:rsid w:val="00240571"/>
    <w:rsid w:val="00240789"/>
    <w:rsid w:val="002407F9"/>
    <w:rsid w:val="00240BCD"/>
    <w:rsid w:val="00240C71"/>
    <w:rsid w:val="00240D8E"/>
    <w:rsid w:val="00240F25"/>
    <w:rsid w:val="002411EE"/>
    <w:rsid w:val="002412B6"/>
    <w:rsid w:val="00241521"/>
    <w:rsid w:val="00241798"/>
    <w:rsid w:val="00241972"/>
    <w:rsid w:val="00241BA3"/>
    <w:rsid w:val="00241DD2"/>
    <w:rsid w:val="0024211F"/>
    <w:rsid w:val="0024217D"/>
    <w:rsid w:val="002423D4"/>
    <w:rsid w:val="00242810"/>
    <w:rsid w:val="00242BDD"/>
    <w:rsid w:val="00242D4A"/>
    <w:rsid w:val="00242F14"/>
    <w:rsid w:val="002430AD"/>
    <w:rsid w:val="002432BB"/>
    <w:rsid w:val="002432D4"/>
    <w:rsid w:val="00243C83"/>
    <w:rsid w:val="00243D45"/>
    <w:rsid w:val="0024438B"/>
    <w:rsid w:val="0024449F"/>
    <w:rsid w:val="002446A2"/>
    <w:rsid w:val="00244746"/>
    <w:rsid w:val="002449C7"/>
    <w:rsid w:val="00244CA4"/>
    <w:rsid w:val="00244D16"/>
    <w:rsid w:val="00244F9A"/>
    <w:rsid w:val="002452A7"/>
    <w:rsid w:val="00245346"/>
    <w:rsid w:val="00245B1B"/>
    <w:rsid w:val="00246085"/>
    <w:rsid w:val="002463ED"/>
    <w:rsid w:val="002464BC"/>
    <w:rsid w:val="002468E2"/>
    <w:rsid w:val="00246AD6"/>
    <w:rsid w:val="00246D3F"/>
    <w:rsid w:val="00246E53"/>
    <w:rsid w:val="00246F74"/>
    <w:rsid w:val="00246FCB"/>
    <w:rsid w:val="002471D6"/>
    <w:rsid w:val="0024785E"/>
    <w:rsid w:val="00250658"/>
    <w:rsid w:val="002506CF"/>
    <w:rsid w:val="0025089F"/>
    <w:rsid w:val="00250AE8"/>
    <w:rsid w:val="00250CD2"/>
    <w:rsid w:val="00250D65"/>
    <w:rsid w:val="00251118"/>
    <w:rsid w:val="00251294"/>
    <w:rsid w:val="00251406"/>
    <w:rsid w:val="00251B24"/>
    <w:rsid w:val="00252153"/>
    <w:rsid w:val="0025232D"/>
    <w:rsid w:val="00252B11"/>
    <w:rsid w:val="00252D6E"/>
    <w:rsid w:val="00253060"/>
    <w:rsid w:val="00253170"/>
    <w:rsid w:val="0025330C"/>
    <w:rsid w:val="0025357C"/>
    <w:rsid w:val="00253C89"/>
    <w:rsid w:val="00253ED5"/>
    <w:rsid w:val="0025402B"/>
    <w:rsid w:val="002541E4"/>
    <w:rsid w:val="00254968"/>
    <w:rsid w:val="00254EF8"/>
    <w:rsid w:val="00255153"/>
    <w:rsid w:val="002551FC"/>
    <w:rsid w:val="0025593E"/>
    <w:rsid w:val="002559C0"/>
    <w:rsid w:val="00255D0A"/>
    <w:rsid w:val="00256209"/>
    <w:rsid w:val="00256412"/>
    <w:rsid w:val="00256454"/>
    <w:rsid w:val="00256954"/>
    <w:rsid w:val="00256E21"/>
    <w:rsid w:val="00257328"/>
    <w:rsid w:val="00257D04"/>
    <w:rsid w:val="00260485"/>
    <w:rsid w:val="002604F9"/>
    <w:rsid w:val="002606BF"/>
    <w:rsid w:val="00260D58"/>
    <w:rsid w:val="00260D5B"/>
    <w:rsid w:val="0026109E"/>
    <w:rsid w:val="00261519"/>
    <w:rsid w:val="0026159D"/>
    <w:rsid w:val="002619D3"/>
    <w:rsid w:val="00261ABB"/>
    <w:rsid w:val="00261CAF"/>
    <w:rsid w:val="00261D2A"/>
    <w:rsid w:val="00262408"/>
    <w:rsid w:val="00262576"/>
    <w:rsid w:val="002625A1"/>
    <w:rsid w:val="002628AD"/>
    <w:rsid w:val="002629FC"/>
    <w:rsid w:val="00262C95"/>
    <w:rsid w:val="00262FC1"/>
    <w:rsid w:val="00263722"/>
    <w:rsid w:val="00263B57"/>
    <w:rsid w:val="002644B1"/>
    <w:rsid w:val="002649DB"/>
    <w:rsid w:val="00264B6C"/>
    <w:rsid w:val="00264BF1"/>
    <w:rsid w:val="00264EAC"/>
    <w:rsid w:val="002650DD"/>
    <w:rsid w:val="0026559C"/>
    <w:rsid w:val="0026567D"/>
    <w:rsid w:val="00265E6D"/>
    <w:rsid w:val="00265FC9"/>
    <w:rsid w:val="0026608B"/>
    <w:rsid w:val="002661E7"/>
    <w:rsid w:val="00266770"/>
    <w:rsid w:val="00266A35"/>
    <w:rsid w:val="00266BA5"/>
    <w:rsid w:val="00266BE6"/>
    <w:rsid w:val="00266C8A"/>
    <w:rsid w:val="002671C8"/>
    <w:rsid w:val="002672D2"/>
    <w:rsid w:val="00267343"/>
    <w:rsid w:val="00267D03"/>
    <w:rsid w:val="00267E27"/>
    <w:rsid w:val="00270227"/>
    <w:rsid w:val="002703B9"/>
    <w:rsid w:val="00270680"/>
    <w:rsid w:val="00270F3E"/>
    <w:rsid w:val="00271CAA"/>
    <w:rsid w:val="00271EF4"/>
    <w:rsid w:val="00271FCA"/>
    <w:rsid w:val="00272079"/>
    <w:rsid w:val="002720B7"/>
    <w:rsid w:val="00272329"/>
    <w:rsid w:val="0027284A"/>
    <w:rsid w:val="002728DC"/>
    <w:rsid w:val="00272C67"/>
    <w:rsid w:val="00272EBD"/>
    <w:rsid w:val="00272FBF"/>
    <w:rsid w:val="002730A4"/>
    <w:rsid w:val="002733C1"/>
    <w:rsid w:val="002733EF"/>
    <w:rsid w:val="0027396B"/>
    <w:rsid w:val="00273BBB"/>
    <w:rsid w:val="00274395"/>
    <w:rsid w:val="00274771"/>
    <w:rsid w:val="00274AEA"/>
    <w:rsid w:val="00274B26"/>
    <w:rsid w:val="00274C42"/>
    <w:rsid w:val="00274DF2"/>
    <w:rsid w:val="002752F3"/>
    <w:rsid w:val="0027562B"/>
    <w:rsid w:val="00275933"/>
    <w:rsid w:val="00275B0D"/>
    <w:rsid w:val="002762A5"/>
    <w:rsid w:val="00276511"/>
    <w:rsid w:val="00276535"/>
    <w:rsid w:val="002768B2"/>
    <w:rsid w:val="00276926"/>
    <w:rsid w:val="0027719E"/>
    <w:rsid w:val="002777A2"/>
    <w:rsid w:val="00277974"/>
    <w:rsid w:val="00277E75"/>
    <w:rsid w:val="002807D7"/>
    <w:rsid w:val="00280924"/>
    <w:rsid w:val="00280D91"/>
    <w:rsid w:val="002810CB"/>
    <w:rsid w:val="00281577"/>
    <w:rsid w:val="00281973"/>
    <w:rsid w:val="002819E1"/>
    <w:rsid w:val="00281A06"/>
    <w:rsid w:val="00281E84"/>
    <w:rsid w:val="00281F3A"/>
    <w:rsid w:val="00281FAD"/>
    <w:rsid w:val="00282418"/>
    <w:rsid w:val="002824DA"/>
    <w:rsid w:val="002827A1"/>
    <w:rsid w:val="0028298A"/>
    <w:rsid w:val="00283044"/>
    <w:rsid w:val="002831BD"/>
    <w:rsid w:val="0028431F"/>
    <w:rsid w:val="00284942"/>
    <w:rsid w:val="0028519B"/>
    <w:rsid w:val="002851B3"/>
    <w:rsid w:val="0028521B"/>
    <w:rsid w:val="002856F0"/>
    <w:rsid w:val="002857CB"/>
    <w:rsid w:val="00285BDB"/>
    <w:rsid w:val="00285CB5"/>
    <w:rsid w:val="0028619E"/>
    <w:rsid w:val="002864FB"/>
    <w:rsid w:val="00286580"/>
    <w:rsid w:val="00286692"/>
    <w:rsid w:val="0028681B"/>
    <w:rsid w:val="00286B2E"/>
    <w:rsid w:val="00286D64"/>
    <w:rsid w:val="00286E25"/>
    <w:rsid w:val="00286ED9"/>
    <w:rsid w:val="002870DD"/>
    <w:rsid w:val="00287406"/>
    <w:rsid w:val="0028760E"/>
    <w:rsid w:val="002879D6"/>
    <w:rsid w:val="00287D18"/>
    <w:rsid w:val="00287EF1"/>
    <w:rsid w:val="002900C5"/>
    <w:rsid w:val="0029022E"/>
    <w:rsid w:val="0029042A"/>
    <w:rsid w:val="002904DB"/>
    <w:rsid w:val="00290889"/>
    <w:rsid w:val="00290ABA"/>
    <w:rsid w:val="002911D4"/>
    <w:rsid w:val="0029129F"/>
    <w:rsid w:val="00291B3C"/>
    <w:rsid w:val="00291D65"/>
    <w:rsid w:val="00292831"/>
    <w:rsid w:val="00292B0E"/>
    <w:rsid w:val="00292B2B"/>
    <w:rsid w:val="00292C72"/>
    <w:rsid w:val="00292F61"/>
    <w:rsid w:val="0029345F"/>
    <w:rsid w:val="0029385B"/>
    <w:rsid w:val="00294187"/>
    <w:rsid w:val="00294923"/>
    <w:rsid w:val="00294A87"/>
    <w:rsid w:val="00294C0D"/>
    <w:rsid w:val="00295033"/>
    <w:rsid w:val="00295128"/>
    <w:rsid w:val="0029513E"/>
    <w:rsid w:val="00295251"/>
    <w:rsid w:val="00296C90"/>
    <w:rsid w:val="00297162"/>
    <w:rsid w:val="002976A0"/>
    <w:rsid w:val="00297B02"/>
    <w:rsid w:val="00297C5D"/>
    <w:rsid w:val="002A0420"/>
    <w:rsid w:val="002A05F2"/>
    <w:rsid w:val="002A0648"/>
    <w:rsid w:val="002A0A7E"/>
    <w:rsid w:val="002A0C9D"/>
    <w:rsid w:val="002A0DEE"/>
    <w:rsid w:val="002A0EEE"/>
    <w:rsid w:val="002A0F45"/>
    <w:rsid w:val="002A115D"/>
    <w:rsid w:val="002A11EE"/>
    <w:rsid w:val="002A15CD"/>
    <w:rsid w:val="002A1609"/>
    <w:rsid w:val="002A21FE"/>
    <w:rsid w:val="002A294D"/>
    <w:rsid w:val="002A2BB8"/>
    <w:rsid w:val="002A32D1"/>
    <w:rsid w:val="002A3452"/>
    <w:rsid w:val="002A35B7"/>
    <w:rsid w:val="002A3A4B"/>
    <w:rsid w:val="002A40FE"/>
    <w:rsid w:val="002A46A2"/>
    <w:rsid w:val="002A56AB"/>
    <w:rsid w:val="002A572C"/>
    <w:rsid w:val="002A5C28"/>
    <w:rsid w:val="002A63C2"/>
    <w:rsid w:val="002A7746"/>
    <w:rsid w:val="002A77CD"/>
    <w:rsid w:val="002A77E3"/>
    <w:rsid w:val="002A7DD9"/>
    <w:rsid w:val="002B0280"/>
    <w:rsid w:val="002B0528"/>
    <w:rsid w:val="002B057F"/>
    <w:rsid w:val="002B1000"/>
    <w:rsid w:val="002B12F2"/>
    <w:rsid w:val="002B1352"/>
    <w:rsid w:val="002B1789"/>
    <w:rsid w:val="002B1896"/>
    <w:rsid w:val="002B1C4A"/>
    <w:rsid w:val="002B2223"/>
    <w:rsid w:val="002B2FFE"/>
    <w:rsid w:val="002B30ED"/>
    <w:rsid w:val="002B32CF"/>
    <w:rsid w:val="002B37BB"/>
    <w:rsid w:val="002B3C7B"/>
    <w:rsid w:val="002B3C97"/>
    <w:rsid w:val="002B3D79"/>
    <w:rsid w:val="002B438A"/>
    <w:rsid w:val="002B4A52"/>
    <w:rsid w:val="002B5361"/>
    <w:rsid w:val="002B5805"/>
    <w:rsid w:val="002B5B89"/>
    <w:rsid w:val="002B5D21"/>
    <w:rsid w:val="002B6327"/>
    <w:rsid w:val="002B6E70"/>
    <w:rsid w:val="002B6F11"/>
    <w:rsid w:val="002B7342"/>
    <w:rsid w:val="002B74B0"/>
    <w:rsid w:val="002B7503"/>
    <w:rsid w:val="002B7772"/>
    <w:rsid w:val="002B77BC"/>
    <w:rsid w:val="002B7AB3"/>
    <w:rsid w:val="002C01BC"/>
    <w:rsid w:val="002C07E1"/>
    <w:rsid w:val="002C0829"/>
    <w:rsid w:val="002C0866"/>
    <w:rsid w:val="002C0A87"/>
    <w:rsid w:val="002C10CD"/>
    <w:rsid w:val="002C11EE"/>
    <w:rsid w:val="002C1529"/>
    <w:rsid w:val="002C18DF"/>
    <w:rsid w:val="002C1993"/>
    <w:rsid w:val="002C2AFE"/>
    <w:rsid w:val="002C32AD"/>
    <w:rsid w:val="002C372D"/>
    <w:rsid w:val="002C3893"/>
    <w:rsid w:val="002C3B08"/>
    <w:rsid w:val="002C3BD7"/>
    <w:rsid w:val="002C3BF3"/>
    <w:rsid w:val="002C3CBB"/>
    <w:rsid w:val="002C4014"/>
    <w:rsid w:val="002C48A4"/>
    <w:rsid w:val="002C490D"/>
    <w:rsid w:val="002C4AF5"/>
    <w:rsid w:val="002C4B2F"/>
    <w:rsid w:val="002C4C57"/>
    <w:rsid w:val="002C505E"/>
    <w:rsid w:val="002C5138"/>
    <w:rsid w:val="002C5AC3"/>
    <w:rsid w:val="002C6092"/>
    <w:rsid w:val="002C65A6"/>
    <w:rsid w:val="002C65D9"/>
    <w:rsid w:val="002C6AAB"/>
    <w:rsid w:val="002C6DBE"/>
    <w:rsid w:val="002C6DCA"/>
    <w:rsid w:val="002C6F5B"/>
    <w:rsid w:val="002D01C8"/>
    <w:rsid w:val="002D0912"/>
    <w:rsid w:val="002D09DB"/>
    <w:rsid w:val="002D0A86"/>
    <w:rsid w:val="002D0CEB"/>
    <w:rsid w:val="002D0D56"/>
    <w:rsid w:val="002D0D81"/>
    <w:rsid w:val="002D0E45"/>
    <w:rsid w:val="002D1641"/>
    <w:rsid w:val="002D18A0"/>
    <w:rsid w:val="002D1AAD"/>
    <w:rsid w:val="002D1C81"/>
    <w:rsid w:val="002D25F1"/>
    <w:rsid w:val="002D2663"/>
    <w:rsid w:val="002D29F8"/>
    <w:rsid w:val="002D3597"/>
    <w:rsid w:val="002D35D1"/>
    <w:rsid w:val="002D38A0"/>
    <w:rsid w:val="002D3FD6"/>
    <w:rsid w:val="002D4837"/>
    <w:rsid w:val="002D4A33"/>
    <w:rsid w:val="002D516E"/>
    <w:rsid w:val="002D568B"/>
    <w:rsid w:val="002D5774"/>
    <w:rsid w:val="002D5DDB"/>
    <w:rsid w:val="002D60FA"/>
    <w:rsid w:val="002D6875"/>
    <w:rsid w:val="002D6C30"/>
    <w:rsid w:val="002D6D20"/>
    <w:rsid w:val="002D6EE7"/>
    <w:rsid w:val="002D70BD"/>
    <w:rsid w:val="002D7305"/>
    <w:rsid w:val="002D7D9A"/>
    <w:rsid w:val="002E012E"/>
    <w:rsid w:val="002E0189"/>
    <w:rsid w:val="002E01A7"/>
    <w:rsid w:val="002E01E9"/>
    <w:rsid w:val="002E042F"/>
    <w:rsid w:val="002E0502"/>
    <w:rsid w:val="002E09E6"/>
    <w:rsid w:val="002E0A2A"/>
    <w:rsid w:val="002E0E94"/>
    <w:rsid w:val="002E0EDE"/>
    <w:rsid w:val="002E13D0"/>
    <w:rsid w:val="002E1538"/>
    <w:rsid w:val="002E1AAA"/>
    <w:rsid w:val="002E1C20"/>
    <w:rsid w:val="002E1C43"/>
    <w:rsid w:val="002E24FE"/>
    <w:rsid w:val="002E2A94"/>
    <w:rsid w:val="002E2BCB"/>
    <w:rsid w:val="002E2C9C"/>
    <w:rsid w:val="002E2E2C"/>
    <w:rsid w:val="002E2EA2"/>
    <w:rsid w:val="002E30DD"/>
    <w:rsid w:val="002E383D"/>
    <w:rsid w:val="002E39C0"/>
    <w:rsid w:val="002E3B59"/>
    <w:rsid w:val="002E3C48"/>
    <w:rsid w:val="002E430A"/>
    <w:rsid w:val="002E43FE"/>
    <w:rsid w:val="002E4577"/>
    <w:rsid w:val="002E4929"/>
    <w:rsid w:val="002E4BEC"/>
    <w:rsid w:val="002E4C8A"/>
    <w:rsid w:val="002E52C7"/>
    <w:rsid w:val="002E53E8"/>
    <w:rsid w:val="002E5455"/>
    <w:rsid w:val="002E548D"/>
    <w:rsid w:val="002E5914"/>
    <w:rsid w:val="002E59EE"/>
    <w:rsid w:val="002E5A3D"/>
    <w:rsid w:val="002E5E66"/>
    <w:rsid w:val="002E5E7F"/>
    <w:rsid w:val="002E62DB"/>
    <w:rsid w:val="002E64EE"/>
    <w:rsid w:val="002E66E9"/>
    <w:rsid w:val="002E66FC"/>
    <w:rsid w:val="002E723E"/>
    <w:rsid w:val="002E741C"/>
    <w:rsid w:val="002E744B"/>
    <w:rsid w:val="002E7750"/>
    <w:rsid w:val="002E785D"/>
    <w:rsid w:val="002E7A91"/>
    <w:rsid w:val="002E7CEB"/>
    <w:rsid w:val="002F047D"/>
    <w:rsid w:val="002F0557"/>
    <w:rsid w:val="002F05C4"/>
    <w:rsid w:val="002F075A"/>
    <w:rsid w:val="002F0A6A"/>
    <w:rsid w:val="002F0BE8"/>
    <w:rsid w:val="002F0E1F"/>
    <w:rsid w:val="002F1568"/>
    <w:rsid w:val="002F160A"/>
    <w:rsid w:val="002F1780"/>
    <w:rsid w:val="002F1D75"/>
    <w:rsid w:val="002F1EA7"/>
    <w:rsid w:val="002F25D1"/>
    <w:rsid w:val="002F25EA"/>
    <w:rsid w:val="002F2886"/>
    <w:rsid w:val="002F28F5"/>
    <w:rsid w:val="002F2DAC"/>
    <w:rsid w:val="002F2DB6"/>
    <w:rsid w:val="002F2E04"/>
    <w:rsid w:val="002F2FFC"/>
    <w:rsid w:val="002F38AC"/>
    <w:rsid w:val="002F38D9"/>
    <w:rsid w:val="002F396E"/>
    <w:rsid w:val="002F3A7E"/>
    <w:rsid w:val="002F3BC4"/>
    <w:rsid w:val="002F3FAB"/>
    <w:rsid w:val="002F41CF"/>
    <w:rsid w:val="002F42AF"/>
    <w:rsid w:val="002F4308"/>
    <w:rsid w:val="002F439A"/>
    <w:rsid w:val="002F4E11"/>
    <w:rsid w:val="002F4ECE"/>
    <w:rsid w:val="002F4F19"/>
    <w:rsid w:val="002F52B6"/>
    <w:rsid w:val="002F53D1"/>
    <w:rsid w:val="002F5773"/>
    <w:rsid w:val="002F5BC7"/>
    <w:rsid w:val="002F5FB3"/>
    <w:rsid w:val="002F6109"/>
    <w:rsid w:val="002F63E0"/>
    <w:rsid w:val="002F6A3D"/>
    <w:rsid w:val="002F6EF0"/>
    <w:rsid w:val="002F7335"/>
    <w:rsid w:val="002F7DFE"/>
    <w:rsid w:val="002F7EA2"/>
    <w:rsid w:val="00300089"/>
    <w:rsid w:val="00300262"/>
    <w:rsid w:val="0030074A"/>
    <w:rsid w:val="00300E1A"/>
    <w:rsid w:val="00301326"/>
    <w:rsid w:val="00301A5A"/>
    <w:rsid w:val="00301AEB"/>
    <w:rsid w:val="00301C0F"/>
    <w:rsid w:val="00301E79"/>
    <w:rsid w:val="00302045"/>
    <w:rsid w:val="00302511"/>
    <w:rsid w:val="00302519"/>
    <w:rsid w:val="00302690"/>
    <w:rsid w:val="003028D2"/>
    <w:rsid w:val="00302C58"/>
    <w:rsid w:val="00302CFF"/>
    <w:rsid w:val="00303133"/>
    <w:rsid w:val="003034BB"/>
    <w:rsid w:val="003036E7"/>
    <w:rsid w:val="003041FB"/>
    <w:rsid w:val="0030489F"/>
    <w:rsid w:val="00304F6D"/>
    <w:rsid w:val="00305011"/>
    <w:rsid w:val="0030502B"/>
    <w:rsid w:val="00305057"/>
    <w:rsid w:val="0030531C"/>
    <w:rsid w:val="00305852"/>
    <w:rsid w:val="0030599E"/>
    <w:rsid w:val="003059D2"/>
    <w:rsid w:val="00305A47"/>
    <w:rsid w:val="00305BCC"/>
    <w:rsid w:val="00305D21"/>
    <w:rsid w:val="00305E07"/>
    <w:rsid w:val="0030680B"/>
    <w:rsid w:val="00306C95"/>
    <w:rsid w:val="003071A7"/>
    <w:rsid w:val="00307658"/>
    <w:rsid w:val="0030774C"/>
    <w:rsid w:val="00307ACC"/>
    <w:rsid w:val="00307B31"/>
    <w:rsid w:val="00307E44"/>
    <w:rsid w:val="003104F8"/>
    <w:rsid w:val="00310705"/>
    <w:rsid w:val="00310887"/>
    <w:rsid w:val="0031097B"/>
    <w:rsid w:val="00310BFB"/>
    <w:rsid w:val="00310F47"/>
    <w:rsid w:val="003111FF"/>
    <w:rsid w:val="00311592"/>
    <w:rsid w:val="003115C2"/>
    <w:rsid w:val="00311EE7"/>
    <w:rsid w:val="00311FAA"/>
    <w:rsid w:val="00312BD0"/>
    <w:rsid w:val="00312D58"/>
    <w:rsid w:val="00313099"/>
    <w:rsid w:val="00313941"/>
    <w:rsid w:val="00313A61"/>
    <w:rsid w:val="00313AFD"/>
    <w:rsid w:val="00313CE2"/>
    <w:rsid w:val="003147F8"/>
    <w:rsid w:val="00314A15"/>
    <w:rsid w:val="00314A5D"/>
    <w:rsid w:val="003152B7"/>
    <w:rsid w:val="003159E2"/>
    <w:rsid w:val="003162E9"/>
    <w:rsid w:val="0031655C"/>
    <w:rsid w:val="00316799"/>
    <w:rsid w:val="003168A5"/>
    <w:rsid w:val="0031695E"/>
    <w:rsid w:val="00316BB3"/>
    <w:rsid w:val="00316EEB"/>
    <w:rsid w:val="00317324"/>
    <w:rsid w:val="00317382"/>
    <w:rsid w:val="00317780"/>
    <w:rsid w:val="0031799A"/>
    <w:rsid w:val="00317B87"/>
    <w:rsid w:val="00317E1A"/>
    <w:rsid w:val="00317F40"/>
    <w:rsid w:val="0032004B"/>
    <w:rsid w:val="00320081"/>
    <w:rsid w:val="0032024C"/>
    <w:rsid w:val="00320463"/>
    <w:rsid w:val="00320BA2"/>
    <w:rsid w:val="00320EB4"/>
    <w:rsid w:val="003217CE"/>
    <w:rsid w:val="00321C7E"/>
    <w:rsid w:val="00321FA9"/>
    <w:rsid w:val="00322775"/>
    <w:rsid w:val="00322D05"/>
    <w:rsid w:val="00322D9D"/>
    <w:rsid w:val="003233F1"/>
    <w:rsid w:val="003236FF"/>
    <w:rsid w:val="0032378A"/>
    <w:rsid w:val="003237EC"/>
    <w:rsid w:val="00323B34"/>
    <w:rsid w:val="00323C7B"/>
    <w:rsid w:val="00323EC4"/>
    <w:rsid w:val="00324319"/>
    <w:rsid w:val="00324976"/>
    <w:rsid w:val="003249D0"/>
    <w:rsid w:val="00324A52"/>
    <w:rsid w:val="00324A8F"/>
    <w:rsid w:val="00324C9B"/>
    <w:rsid w:val="00324D7C"/>
    <w:rsid w:val="00325288"/>
    <w:rsid w:val="00325390"/>
    <w:rsid w:val="003253DF"/>
    <w:rsid w:val="00325965"/>
    <w:rsid w:val="003266E7"/>
    <w:rsid w:val="00326A94"/>
    <w:rsid w:val="00326C29"/>
    <w:rsid w:val="003303AE"/>
    <w:rsid w:val="00330656"/>
    <w:rsid w:val="00330668"/>
    <w:rsid w:val="00330982"/>
    <w:rsid w:val="003310B8"/>
    <w:rsid w:val="0033184C"/>
    <w:rsid w:val="00331887"/>
    <w:rsid w:val="003319BC"/>
    <w:rsid w:val="00331C1A"/>
    <w:rsid w:val="00331CCE"/>
    <w:rsid w:val="00331DFC"/>
    <w:rsid w:val="00332595"/>
    <w:rsid w:val="003326BB"/>
    <w:rsid w:val="00332966"/>
    <w:rsid w:val="0033343D"/>
    <w:rsid w:val="00333727"/>
    <w:rsid w:val="00333741"/>
    <w:rsid w:val="00333D92"/>
    <w:rsid w:val="00333FAD"/>
    <w:rsid w:val="00334698"/>
    <w:rsid w:val="003349E8"/>
    <w:rsid w:val="00334B56"/>
    <w:rsid w:val="0033516B"/>
    <w:rsid w:val="0033579D"/>
    <w:rsid w:val="00336256"/>
    <w:rsid w:val="00336384"/>
    <w:rsid w:val="00336508"/>
    <w:rsid w:val="003365F3"/>
    <w:rsid w:val="00336835"/>
    <w:rsid w:val="00336C52"/>
    <w:rsid w:val="00336DD4"/>
    <w:rsid w:val="0033726B"/>
    <w:rsid w:val="00337807"/>
    <w:rsid w:val="00337D94"/>
    <w:rsid w:val="0034030C"/>
    <w:rsid w:val="003403D6"/>
    <w:rsid w:val="00340A6D"/>
    <w:rsid w:val="003410F9"/>
    <w:rsid w:val="003414DF"/>
    <w:rsid w:val="0034153E"/>
    <w:rsid w:val="00341724"/>
    <w:rsid w:val="00341909"/>
    <w:rsid w:val="00341C97"/>
    <w:rsid w:val="0034204A"/>
    <w:rsid w:val="00342317"/>
    <w:rsid w:val="00342439"/>
    <w:rsid w:val="00342E25"/>
    <w:rsid w:val="003438B3"/>
    <w:rsid w:val="00344122"/>
    <w:rsid w:val="0034415E"/>
    <w:rsid w:val="003443A1"/>
    <w:rsid w:val="0034466B"/>
    <w:rsid w:val="00344670"/>
    <w:rsid w:val="00344844"/>
    <w:rsid w:val="003448D9"/>
    <w:rsid w:val="00344974"/>
    <w:rsid w:val="00344B0D"/>
    <w:rsid w:val="00345277"/>
    <w:rsid w:val="00345B00"/>
    <w:rsid w:val="00345BE7"/>
    <w:rsid w:val="00345C85"/>
    <w:rsid w:val="003460AA"/>
    <w:rsid w:val="00346450"/>
    <w:rsid w:val="00346667"/>
    <w:rsid w:val="003466F4"/>
    <w:rsid w:val="0034692D"/>
    <w:rsid w:val="00346D12"/>
    <w:rsid w:val="00346E02"/>
    <w:rsid w:val="003471DF"/>
    <w:rsid w:val="00347886"/>
    <w:rsid w:val="00347E75"/>
    <w:rsid w:val="003500F5"/>
    <w:rsid w:val="003509C7"/>
    <w:rsid w:val="00350EE4"/>
    <w:rsid w:val="00351379"/>
    <w:rsid w:val="0035169A"/>
    <w:rsid w:val="003518A8"/>
    <w:rsid w:val="00351D32"/>
    <w:rsid w:val="00352992"/>
    <w:rsid w:val="00352D4C"/>
    <w:rsid w:val="003530CE"/>
    <w:rsid w:val="00353307"/>
    <w:rsid w:val="0035332A"/>
    <w:rsid w:val="00353524"/>
    <w:rsid w:val="0035397E"/>
    <w:rsid w:val="00353A87"/>
    <w:rsid w:val="00354652"/>
    <w:rsid w:val="0035487A"/>
    <w:rsid w:val="00354F04"/>
    <w:rsid w:val="00354F06"/>
    <w:rsid w:val="003553B1"/>
    <w:rsid w:val="00355513"/>
    <w:rsid w:val="00355662"/>
    <w:rsid w:val="003556B4"/>
    <w:rsid w:val="00355986"/>
    <w:rsid w:val="00355AEE"/>
    <w:rsid w:val="00355C41"/>
    <w:rsid w:val="00355DEA"/>
    <w:rsid w:val="00355E2B"/>
    <w:rsid w:val="00356498"/>
    <w:rsid w:val="003568BC"/>
    <w:rsid w:val="00356F5D"/>
    <w:rsid w:val="00356F8A"/>
    <w:rsid w:val="00356FA9"/>
    <w:rsid w:val="00357522"/>
    <w:rsid w:val="00357C3F"/>
    <w:rsid w:val="00360042"/>
    <w:rsid w:val="00360896"/>
    <w:rsid w:val="003609EA"/>
    <w:rsid w:val="003613CD"/>
    <w:rsid w:val="00361B05"/>
    <w:rsid w:val="00362202"/>
    <w:rsid w:val="003627DF"/>
    <w:rsid w:val="00362835"/>
    <w:rsid w:val="00362D2F"/>
    <w:rsid w:val="00362F55"/>
    <w:rsid w:val="00363135"/>
    <w:rsid w:val="003635DF"/>
    <w:rsid w:val="00363646"/>
    <w:rsid w:val="00364022"/>
    <w:rsid w:val="0036446C"/>
    <w:rsid w:val="003646CC"/>
    <w:rsid w:val="00364705"/>
    <w:rsid w:val="00365410"/>
    <w:rsid w:val="00366962"/>
    <w:rsid w:val="00366B7F"/>
    <w:rsid w:val="003677A6"/>
    <w:rsid w:val="00367AD1"/>
    <w:rsid w:val="00367B8F"/>
    <w:rsid w:val="00367F15"/>
    <w:rsid w:val="003703B7"/>
    <w:rsid w:val="003704EE"/>
    <w:rsid w:val="0037057A"/>
    <w:rsid w:val="0037060A"/>
    <w:rsid w:val="003709BB"/>
    <w:rsid w:val="00370B87"/>
    <w:rsid w:val="00371257"/>
    <w:rsid w:val="0037167E"/>
    <w:rsid w:val="00371737"/>
    <w:rsid w:val="00371E36"/>
    <w:rsid w:val="0037256C"/>
    <w:rsid w:val="003725C2"/>
    <w:rsid w:val="00372EC2"/>
    <w:rsid w:val="0037331E"/>
    <w:rsid w:val="003736EE"/>
    <w:rsid w:val="003739DE"/>
    <w:rsid w:val="00373A33"/>
    <w:rsid w:val="00373A9C"/>
    <w:rsid w:val="00373D2B"/>
    <w:rsid w:val="003742D3"/>
    <w:rsid w:val="003745EC"/>
    <w:rsid w:val="00374B11"/>
    <w:rsid w:val="00374B64"/>
    <w:rsid w:val="00374C7F"/>
    <w:rsid w:val="003751DF"/>
    <w:rsid w:val="00375506"/>
    <w:rsid w:val="00375813"/>
    <w:rsid w:val="00375D3B"/>
    <w:rsid w:val="00376222"/>
    <w:rsid w:val="003762AE"/>
    <w:rsid w:val="00376A45"/>
    <w:rsid w:val="00376E53"/>
    <w:rsid w:val="00377122"/>
    <w:rsid w:val="0037719A"/>
    <w:rsid w:val="003774BA"/>
    <w:rsid w:val="003774BE"/>
    <w:rsid w:val="00377A7F"/>
    <w:rsid w:val="00380B71"/>
    <w:rsid w:val="00380B81"/>
    <w:rsid w:val="00380CBE"/>
    <w:rsid w:val="00380DC1"/>
    <w:rsid w:val="00380DEA"/>
    <w:rsid w:val="003811C8"/>
    <w:rsid w:val="00381410"/>
    <w:rsid w:val="003818D1"/>
    <w:rsid w:val="00381B1C"/>
    <w:rsid w:val="00382004"/>
    <w:rsid w:val="00382630"/>
    <w:rsid w:val="00382D00"/>
    <w:rsid w:val="003832C2"/>
    <w:rsid w:val="00383EA4"/>
    <w:rsid w:val="0038429F"/>
    <w:rsid w:val="0038455A"/>
    <w:rsid w:val="00384986"/>
    <w:rsid w:val="00384AB6"/>
    <w:rsid w:val="00384EB5"/>
    <w:rsid w:val="003858EB"/>
    <w:rsid w:val="00385B87"/>
    <w:rsid w:val="00385E85"/>
    <w:rsid w:val="0038676D"/>
    <w:rsid w:val="00386819"/>
    <w:rsid w:val="00386D3E"/>
    <w:rsid w:val="00386DF9"/>
    <w:rsid w:val="00386EB0"/>
    <w:rsid w:val="003872C6"/>
    <w:rsid w:val="003874C1"/>
    <w:rsid w:val="00390594"/>
    <w:rsid w:val="0039140B"/>
    <w:rsid w:val="003917EF"/>
    <w:rsid w:val="003919A8"/>
    <w:rsid w:val="00391ACB"/>
    <w:rsid w:val="00392207"/>
    <w:rsid w:val="003923DA"/>
    <w:rsid w:val="00392574"/>
    <w:rsid w:val="0039279B"/>
    <w:rsid w:val="003929EA"/>
    <w:rsid w:val="003932BC"/>
    <w:rsid w:val="0039337B"/>
    <w:rsid w:val="00393444"/>
    <w:rsid w:val="00393817"/>
    <w:rsid w:val="003938E9"/>
    <w:rsid w:val="00394316"/>
    <w:rsid w:val="003946AA"/>
    <w:rsid w:val="003947FD"/>
    <w:rsid w:val="00394967"/>
    <w:rsid w:val="00394A62"/>
    <w:rsid w:val="00394BDF"/>
    <w:rsid w:val="00394DD1"/>
    <w:rsid w:val="00394EE8"/>
    <w:rsid w:val="00394F35"/>
    <w:rsid w:val="003950CE"/>
    <w:rsid w:val="00395683"/>
    <w:rsid w:val="003957F9"/>
    <w:rsid w:val="0039598E"/>
    <w:rsid w:val="00395C8C"/>
    <w:rsid w:val="00395E1B"/>
    <w:rsid w:val="00395E96"/>
    <w:rsid w:val="00396585"/>
    <w:rsid w:val="00396794"/>
    <w:rsid w:val="003970CD"/>
    <w:rsid w:val="0039758A"/>
    <w:rsid w:val="003977F9"/>
    <w:rsid w:val="003979CE"/>
    <w:rsid w:val="00397BA9"/>
    <w:rsid w:val="003A0089"/>
    <w:rsid w:val="003A0423"/>
    <w:rsid w:val="003A0B43"/>
    <w:rsid w:val="003A0D54"/>
    <w:rsid w:val="003A0ED0"/>
    <w:rsid w:val="003A0F89"/>
    <w:rsid w:val="003A12BC"/>
    <w:rsid w:val="003A1351"/>
    <w:rsid w:val="003A189B"/>
    <w:rsid w:val="003A1A88"/>
    <w:rsid w:val="003A207A"/>
    <w:rsid w:val="003A262C"/>
    <w:rsid w:val="003A28FE"/>
    <w:rsid w:val="003A32FA"/>
    <w:rsid w:val="003A3305"/>
    <w:rsid w:val="003A3447"/>
    <w:rsid w:val="003A3729"/>
    <w:rsid w:val="003A39DD"/>
    <w:rsid w:val="003A4176"/>
    <w:rsid w:val="003A4182"/>
    <w:rsid w:val="003A4667"/>
    <w:rsid w:val="003A4781"/>
    <w:rsid w:val="003A482D"/>
    <w:rsid w:val="003A486C"/>
    <w:rsid w:val="003A4C51"/>
    <w:rsid w:val="003A4E0F"/>
    <w:rsid w:val="003A5318"/>
    <w:rsid w:val="003A56FF"/>
    <w:rsid w:val="003A579C"/>
    <w:rsid w:val="003A57F9"/>
    <w:rsid w:val="003A5C72"/>
    <w:rsid w:val="003A5CB1"/>
    <w:rsid w:val="003A5DDF"/>
    <w:rsid w:val="003A6142"/>
    <w:rsid w:val="003A65BC"/>
    <w:rsid w:val="003A664C"/>
    <w:rsid w:val="003A68B9"/>
    <w:rsid w:val="003A6B3E"/>
    <w:rsid w:val="003A6B99"/>
    <w:rsid w:val="003A6BB7"/>
    <w:rsid w:val="003A6C1E"/>
    <w:rsid w:val="003A6E37"/>
    <w:rsid w:val="003A7025"/>
    <w:rsid w:val="003A716D"/>
    <w:rsid w:val="003A71F4"/>
    <w:rsid w:val="003A7247"/>
    <w:rsid w:val="003A7318"/>
    <w:rsid w:val="003A7330"/>
    <w:rsid w:val="003A748F"/>
    <w:rsid w:val="003A74CB"/>
    <w:rsid w:val="003A7AA5"/>
    <w:rsid w:val="003B0623"/>
    <w:rsid w:val="003B069F"/>
    <w:rsid w:val="003B083C"/>
    <w:rsid w:val="003B0A2F"/>
    <w:rsid w:val="003B0C71"/>
    <w:rsid w:val="003B0D55"/>
    <w:rsid w:val="003B10C5"/>
    <w:rsid w:val="003B19B6"/>
    <w:rsid w:val="003B1D02"/>
    <w:rsid w:val="003B1E72"/>
    <w:rsid w:val="003B244C"/>
    <w:rsid w:val="003B325D"/>
    <w:rsid w:val="003B336B"/>
    <w:rsid w:val="003B338E"/>
    <w:rsid w:val="003B3D8B"/>
    <w:rsid w:val="003B3E43"/>
    <w:rsid w:val="003B3F72"/>
    <w:rsid w:val="003B4322"/>
    <w:rsid w:val="003B43BE"/>
    <w:rsid w:val="003B46F8"/>
    <w:rsid w:val="003B5325"/>
    <w:rsid w:val="003B536D"/>
    <w:rsid w:val="003B59B9"/>
    <w:rsid w:val="003B5A10"/>
    <w:rsid w:val="003B5CFB"/>
    <w:rsid w:val="003B5EDD"/>
    <w:rsid w:val="003B5F21"/>
    <w:rsid w:val="003B5F3E"/>
    <w:rsid w:val="003B6183"/>
    <w:rsid w:val="003B684E"/>
    <w:rsid w:val="003B69A3"/>
    <w:rsid w:val="003B6CE6"/>
    <w:rsid w:val="003B7227"/>
    <w:rsid w:val="003B7490"/>
    <w:rsid w:val="003B7703"/>
    <w:rsid w:val="003B77EA"/>
    <w:rsid w:val="003B7EF1"/>
    <w:rsid w:val="003B7F2B"/>
    <w:rsid w:val="003C012A"/>
    <w:rsid w:val="003C016B"/>
    <w:rsid w:val="003C0198"/>
    <w:rsid w:val="003C01D7"/>
    <w:rsid w:val="003C01F2"/>
    <w:rsid w:val="003C021D"/>
    <w:rsid w:val="003C049C"/>
    <w:rsid w:val="003C04C1"/>
    <w:rsid w:val="003C04E2"/>
    <w:rsid w:val="003C08A1"/>
    <w:rsid w:val="003C0D37"/>
    <w:rsid w:val="003C1151"/>
    <w:rsid w:val="003C11B5"/>
    <w:rsid w:val="003C136F"/>
    <w:rsid w:val="003C1630"/>
    <w:rsid w:val="003C1C7E"/>
    <w:rsid w:val="003C1E06"/>
    <w:rsid w:val="003C1F02"/>
    <w:rsid w:val="003C2094"/>
    <w:rsid w:val="003C2614"/>
    <w:rsid w:val="003C275C"/>
    <w:rsid w:val="003C2797"/>
    <w:rsid w:val="003C2989"/>
    <w:rsid w:val="003C2B8C"/>
    <w:rsid w:val="003C2CAC"/>
    <w:rsid w:val="003C2F01"/>
    <w:rsid w:val="003C32A9"/>
    <w:rsid w:val="003C32CD"/>
    <w:rsid w:val="003C3362"/>
    <w:rsid w:val="003C353D"/>
    <w:rsid w:val="003C3F06"/>
    <w:rsid w:val="003C4091"/>
    <w:rsid w:val="003C415D"/>
    <w:rsid w:val="003C42E8"/>
    <w:rsid w:val="003C4D50"/>
    <w:rsid w:val="003C4E49"/>
    <w:rsid w:val="003C501D"/>
    <w:rsid w:val="003C53A5"/>
    <w:rsid w:val="003C5449"/>
    <w:rsid w:val="003C5907"/>
    <w:rsid w:val="003C5D7F"/>
    <w:rsid w:val="003C5DFB"/>
    <w:rsid w:val="003C6053"/>
    <w:rsid w:val="003C6099"/>
    <w:rsid w:val="003C63B4"/>
    <w:rsid w:val="003C64F1"/>
    <w:rsid w:val="003C6692"/>
    <w:rsid w:val="003C6A05"/>
    <w:rsid w:val="003C6C26"/>
    <w:rsid w:val="003C722A"/>
    <w:rsid w:val="003C7A0C"/>
    <w:rsid w:val="003C7B78"/>
    <w:rsid w:val="003D0381"/>
    <w:rsid w:val="003D08A1"/>
    <w:rsid w:val="003D0996"/>
    <w:rsid w:val="003D0B44"/>
    <w:rsid w:val="003D0E36"/>
    <w:rsid w:val="003D133A"/>
    <w:rsid w:val="003D1C56"/>
    <w:rsid w:val="003D1DE8"/>
    <w:rsid w:val="003D1E21"/>
    <w:rsid w:val="003D1FAE"/>
    <w:rsid w:val="003D2046"/>
    <w:rsid w:val="003D20BC"/>
    <w:rsid w:val="003D24C7"/>
    <w:rsid w:val="003D2782"/>
    <w:rsid w:val="003D2B6E"/>
    <w:rsid w:val="003D33C1"/>
    <w:rsid w:val="003D39D7"/>
    <w:rsid w:val="003D3B14"/>
    <w:rsid w:val="003D3C6D"/>
    <w:rsid w:val="003D3E00"/>
    <w:rsid w:val="003D3F56"/>
    <w:rsid w:val="003D4218"/>
    <w:rsid w:val="003D444E"/>
    <w:rsid w:val="003D461E"/>
    <w:rsid w:val="003D48CC"/>
    <w:rsid w:val="003D5326"/>
    <w:rsid w:val="003D62F2"/>
    <w:rsid w:val="003D66FA"/>
    <w:rsid w:val="003D6859"/>
    <w:rsid w:val="003D6BB1"/>
    <w:rsid w:val="003D7052"/>
    <w:rsid w:val="003D7295"/>
    <w:rsid w:val="003D767D"/>
    <w:rsid w:val="003D79F9"/>
    <w:rsid w:val="003D7CE2"/>
    <w:rsid w:val="003D7F4B"/>
    <w:rsid w:val="003E0040"/>
    <w:rsid w:val="003E0041"/>
    <w:rsid w:val="003E01D8"/>
    <w:rsid w:val="003E0590"/>
    <w:rsid w:val="003E113D"/>
    <w:rsid w:val="003E1332"/>
    <w:rsid w:val="003E1364"/>
    <w:rsid w:val="003E1990"/>
    <w:rsid w:val="003E1BBB"/>
    <w:rsid w:val="003E1C39"/>
    <w:rsid w:val="003E219F"/>
    <w:rsid w:val="003E2255"/>
    <w:rsid w:val="003E24DC"/>
    <w:rsid w:val="003E26D4"/>
    <w:rsid w:val="003E2E61"/>
    <w:rsid w:val="003E2F73"/>
    <w:rsid w:val="003E2FEA"/>
    <w:rsid w:val="003E315E"/>
    <w:rsid w:val="003E33C3"/>
    <w:rsid w:val="003E34AD"/>
    <w:rsid w:val="003E3844"/>
    <w:rsid w:val="003E3D22"/>
    <w:rsid w:val="003E3DA0"/>
    <w:rsid w:val="003E404C"/>
    <w:rsid w:val="003E40F1"/>
    <w:rsid w:val="003E42B4"/>
    <w:rsid w:val="003E42ED"/>
    <w:rsid w:val="003E4401"/>
    <w:rsid w:val="003E45F5"/>
    <w:rsid w:val="003E46E9"/>
    <w:rsid w:val="003E49E3"/>
    <w:rsid w:val="003E526D"/>
    <w:rsid w:val="003E569D"/>
    <w:rsid w:val="003E56C4"/>
    <w:rsid w:val="003E5A16"/>
    <w:rsid w:val="003E5DD5"/>
    <w:rsid w:val="003E60E9"/>
    <w:rsid w:val="003E657D"/>
    <w:rsid w:val="003E6602"/>
    <w:rsid w:val="003E6EF7"/>
    <w:rsid w:val="003E71AD"/>
    <w:rsid w:val="003E7371"/>
    <w:rsid w:val="003E77B8"/>
    <w:rsid w:val="003E7A88"/>
    <w:rsid w:val="003E7B9C"/>
    <w:rsid w:val="003E7E5A"/>
    <w:rsid w:val="003F0267"/>
    <w:rsid w:val="003F0AD6"/>
    <w:rsid w:val="003F0B00"/>
    <w:rsid w:val="003F0E55"/>
    <w:rsid w:val="003F0FF9"/>
    <w:rsid w:val="003F137A"/>
    <w:rsid w:val="003F16AE"/>
    <w:rsid w:val="003F1BB1"/>
    <w:rsid w:val="003F1C86"/>
    <w:rsid w:val="003F1CED"/>
    <w:rsid w:val="003F28D9"/>
    <w:rsid w:val="003F3863"/>
    <w:rsid w:val="003F398A"/>
    <w:rsid w:val="003F4078"/>
    <w:rsid w:val="003F4438"/>
    <w:rsid w:val="003F4969"/>
    <w:rsid w:val="003F49B2"/>
    <w:rsid w:val="003F4B62"/>
    <w:rsid w:val="003F52A5"/>
    <w:rsid w:val="003F581D"/>
    <w:rsid w:val="003F585F"/>
    <w:rsid w:val="003F5AF4"/>
    <w:rsid w:val="003F5D1E"/>
    <w:rsid w:val="003F5D7D"/>
    <w:rsid w:val="003F5E92"/>
    <w:rsid w:val="003F5ECB"/>
    <w:rsid w:val="003F632D"/>
    <w:rsid w:val="003F6472"/>
    <w:rsid w:val="003F6882"/>
    <w:rsid w:val="003F6BFA"/>
    <w:rsid w:val="003F7257"/>
    <w:rsid w:val="003F7266"/>
    <w:rsid w:val="003F75BB"/>
    <w:rsid w:val="003F7682"/>
    <w:rsid w:val="003F7CF1"/>
    <w:rsid w:val="003F7E7A"/>
    <w:rsid w:val="0040017F"/>
    <w:rsid w:val="00400664"/>
    <w:rsid w:val="0040088C"/>
    <w:rsid w:val="00400EF7"/>
    <w:rsid w:val="00400F29"/>
    <w:rsid w:val="00401132"/>
    <w:rsid w:val="00401AA9"/>
    <w:rsid w:val="00401BAE"/>
    <w:rsid w:val="00401DF6"/>
    <w:rsid w:val="00401E3C"/>
    <w:rsid w:val="00402258"/>
    <w:rsid w:val="004022F2"/>
    <w:rsid w:val="00402446"/>
    <w:rsid w:val="0040285D"/>
    <w:rsid w:val="00402E28"/>
    <w:rsid w:val="00403004"/>
    <w:rsid w:val="00403652"/>
    <w:rsid w:val="00403A74"/>
    <w:rsid w:val="00403C59"/>
    <w:rsid w:val="004043E1"/>
    <w:rsid w:val="00404598"/>
    <w:rsid w:val="00404895"/>
    <w:rsid w:val="00404912"/>
    <w:rsid w:val="00405B9A"/>
    <w:rsid w:val="004064F4"/>
    <w:rsid w:val="00406CEC"/>
    <w:rsid w:val="00406E78"/>
    <w:rsid w:val="00406F6D"/>
    <w:rsid w:val="004073DA"/>
    <w:rsid w:val="0040761E"/>
    <w:rsid w:val="00407768"/>
    <w:rsid w:val="00410426"/>
    <w:rsid w:val="00410824"/>
    <w:rsid w:val="00410897"/>
    <w:rsid w:val="00411257"/>
    <w:rsid w:val="004119B0"/>
    <w:rsid w:val="00411F42"/>
    <w:rsid w:val="0041215B"/>
    <w:rsid w:val="00412230"/>
    <w:rsid w:val="00412236"/>
    <w:rsid w:val="0041231C"/>
    <w:rsid w:val="0041264F"/>
    <w:rsid w:val="004129F9"/>
    <w:rsid w:val="00412D39"/>
    <w:rsid w:val="00412DCC"/>
    <w:rsid w:val="00413341"/>
    <w:rsid w:val="004135F1"/>
    <w:rsid w:val="0041364D"/>
    <w:rsid w:val="004136E4"/>
    <w:rsid w:val="00413918"/>
    <w:rsid w:val="00413AD5"/>
    <w:rsid w:val="00413DC1"/>
    <w:rsid w:val="00413E94"/>
    <w:rsid w:val="004142CB"/>
    <w:rsid w:val="00414679"/>
    <w:rsid w:val="004147AC"/>
    <w:rsid w:val="00414819"/>
    <w:rsid w:val="00414C63"/>
    <w:rsid w:val="00414CAA"/>
    <w:rsid w:val="0041516D"/>
    <w:rsid w:val="0041563A"/>
    <w:rsid w:val="004156DB"/>
    <w:rsid w:val="00415C92"/>
    <w:rsid w:val="00416084"/>
    <w:rsid w:val="0041627B"/>
    <w:rsid w:val="004162B1"/>
    <w:rsid w:val="0041643B"/>
    <w:rsid w:val="004164D1"/>
    <w:rsid w:val="004165B5"/>
    <w:rsid w:val="0041753F"/>
    <w:rsid w:val="004176B0"/>
    <w:rsid w:val="00417D86"/>
    <w:rsid w:val="00417F05"/>
    <w:rsid w:val="00417FEC"/>
    <w:rsid w:val="00420129"/>
    <w:rsid w:val="00420727"/>
    <w:rsid w:val="00420733"/>
    <w:rsid w:val="00420A50"/>
    <w:rsid w:val="00420D58"/>
    <w:rsid w:val="00420DAB"/>
    <w:rsid w:val="00421BA3"/>
    <w:rsid w:val="00421C3D"/>
    <w:rsid w:val="00421CDC"/>
    <w:rsid w:val="00421D60"/>
    <w:rsid w:val="004221D0"/>
    <w:rsid w:val="0042232F"/>
    <w:rsid w:val="004234E8"/>
    <w:rsid w:val="004235DE"/>
    <w:rsid w:val="004235E3"/>
    <w:rsid w:val="00423608"/>
    <w:rsid w:val="00423F8D"/>
    <w:rsid w:val="00424014"/>
    <w:rsid w:val="00424F8C"/>
    <w:rsid w:val="00425102"/>
    <w:rsid w:val="004252AD"/>
    <w:rsid w:val="004253C5"/>
    <w:rsid w:val="004253E2"/>
    <w:rsid w:val="004254AE"/>
    <w:rsid w:val="00425752"/>
    <w:rsid w:val="00425A03"/>
    <w:rsid w:val="00425BCB"/>
    <w:rsid w:val="00425D15"/>
    <w:rsid w:val="004262DE"/>
    <w:rsid w:val="004262E5"/>
    <w:rsid w:val="00426554"/>
    <w:rsid w:val="00426683"/>
    <w:rsid w:val="00426B03"/>
    <w:rsid w:val="00426D16"/>
    <w:rsid w:val="00426FAF"/>
    <w:rsid w:val="0042778C"/>
    <w:rsid w:val="00427E2D"/>
    <w:rsid w:val="00427F9E"/>
    <w:rsid w:val="004302D9"/>
    <w:rsid w:val="00430507"/>
    <w:rsid w:val="00430ABC"/>
    <w:rsid w:val="004310C8"/>
    <w:rsid w:val="00431C9D"/>
    <w:rsid w:val="00431EAF"/>
    <w:rsid w:val="00432C97"/>
    <w:rsid w:val="00432DF2"/>
    <w:rsid w:val="004333A9"/>
    <w:rsid w:val="00433A2A"/>
    <w:rsid w:val="00433AC8"/>
    <w:rsid w:val="00433B48"/>
    <w:rsid w:val="00434AA9"/>
    <w:rsid w:val="00434F7F"/>
    <w:rsid w:val="00435772"/>
    <w:rsid w:val="00435CC4"/>
    <w:rsid w:val="00435CFA"/>
    <w:rsid w:val="00436000"/>
    <w:rsid w:val="0043601A"/>
    <w:rsid w:val="0043640F"/>
    <w:rsid w:val="004368E2"/>
    <w:rsid w:val="004372F0"/>
    <w:rsid w:val="00437771"/>
    <w:rsid w:val="004377FE"/>
    <w:rsid w:val="004378B4"/>
    <w:rsid w:val="0043791B"/>
    <w:rsid w:val="00437DA4"/>
    <w:rsid w:val="00437DD6"/>
    <w:rsid w:val="00437ED7"/>
    <w:rsid w:val="00440179"/>
    <w:rsid w:val="00440436"/>
    <w:rsid w:val="00440615"/>
    <w:rsid w:val="00440F73"/>
    <w:rsid w:val="0044145F"/>
    <w:rsid w:val="004414BD"/>
    <w:rsid w:val="00441F86"/>
    <w:rsid w:val="004426F1"/>
    <w:rsid w:val="0044275D"/>
    <w:rsid w:val="00442815"/>
    <w:rsid w:val="0044352F"/>
    <w:rsid w:val="004436FA"/>
    <w:rsid w:val="0044443B"/>
    <w:rsid w:val="00444659"/>
    <w:rsid w:val="00444A12"/>
    <w:rsid w:val="00444DA9"/>
    <w:rsid w:val="00445034"/>
    <w:rsid w:val="004450F3"/>
    <w:rsid w:val="0044537E"/>
    <w:rsid w:val="00445D64"/>
    <w:rsid w:val="004462E0"/>
    <w:rsid w:val="0044639C"/>
    <w:rsid w:val="0044644C"/>
    <w:rsid w:val="0044648E"/>
    <w:rsid w:val="00446B08"/>
    <w:rsid w:val="00446B4E"/>
    <w:rsid w:val="00446CA9"/>
    <w:rsid w:val="00446E90"/>
    <w:rsid w:val="0044790D"/>
    <w:rsid w:val="00447C1C"/>
    <w:rsid w:val="00447D06"/>
    <w:rsid w:val="00447E55"/>
    <w:rsid w:val="00447FF6"/>
    <w:rsid w:val="00450094"/>
    <w:rsid w:val="00450462"/>
    <w:rsid w:val="00450B93"/>
    <w:rsid w:val="00450D6E"/>
    <w:rsid w:val="00450E94"/>
    <w:rsid w:val="00450EE8"/>
    <w:rsid w:val="00451268"/>
    <w:rsid w:val="004513C3"/>
    <w:rsid w:val="0045155F"/>
    <w:rsid w:val="00451984"/>
    <w:rsid w:val="00451B73"/>
    <w:rsid w:val="00452090"/>
    <w:rsid w:val="004534B8"/>
    <w:rsid w:val="004535A3"/>
    <w:rsid w:val="004542D5"/>
    <w:rsid w:val="004544D3"/>
    <w:rsid w:val="00454755"/>
    <w:rsid w:val="00454B57"/>
    <w:rsid w:val="0045526B"/>
    <w:rsid w:val="00455819"/>
    <w:rsid w:val="00455D3A"/>
    <w:rsid w:val="00456122"/>
    <w:rsid w:val="004563D9"/>
    <w:rsid w:val="004569C8"/>
    <w:rsid w:val="00456E41"/>
    <w:rsid w:val="00456F78"/>
    <w:rsid w:val="0045758C"/>
    <w:rsid w:val="00457607"/>
    <w:rsid w:val="00457832"/>
    <w:rsid w:val="004579D8"/>
    <w:rsid w:val="00457E87"/>
    <w:rsid w:val="004600B3"/>
    <w:rsid w:val="00460483"/>
    <w:rsid w:val="00460548"/>
    <w:rsid w:val="00460573"/>
    <w:rsid w:val="004609E8"/>
    <w:rsid w:val="00460DBF"/>
    <w:rsid w:val="0046125D"/>
    <w:rsid w:val="004614EE"/>
    <w:rsid w:val="00461788"/>
    <w:rsid w:val="004617A6"/>
    <w:rsid w:val="004618F3"/>
    <w:rsid w:val="00461B10"/>
    <w:rsid w:val="00461B61"/>
    <w:rsid w:val="00461FC6"/>
    <w:rsid w:val="00462296"/>
    <w:rsid w:val="0046232A"/>
    <w:rsid w:val="00462744"/>
    <w:rsid w:val="00462AAB"/>
    <w:rsid w:val="00463351"/>
    <w:rsid w:val="00463CD4"/>
    <w:rsid w:val="00463EC5"/>
    <w:rsid w:val="00464099"/>
    <w:rsid w:val="0046411A"/>
    <w:rsid w:val="00464456"/>
    <w:rsid w:val="00464884"/>
    <w:rsid w:val="004648F7"/>
    <w:rsid w:val="00464A5C"/>
    <w:rsid w:val="00464D5A"/>
    <w:rsid w:val="0046547B"/>
    <w:rsid w:val="00465771"/>
    <w:rsid w:val="004657D2"/>
    <w:rsid w:val="004657F8"/>
    <w:rsid w:val="00466313"/>
    <w:rsid w:val="0046655E"/>
    <w:rsid w:val="00466574"/>
    <w:rsid w:val="00466A7E"/>
    <w:rsid w:val="00466E1B"/>
    <w:rsid w:val="00467286"/>
    <w:rsid w:val="00467902"/>
    <w:rsid w:val="00467995"/>
    <w:rsid w:val="00467B64"/>
    <w:rsid w:val="00467BC9"/>
    <w:rsid w:val="00467E86"/>
    <w:rsid w:val="00467FCF"/>
    <w:rsid w:val="00470604"/>
    <w:rsid w:val="00470B86"/>
    <w:rsid w:val="00470C20"/>
    <w:rsid w:val="00470DA8"/>
    <w:rsid w:val="00471AD2"/>
    <w:rsid w:val="00471B7E"/>
    <w:rsid w:val="00471FEB"/>
    <w:rsid w:val="00472310"/>
    <w:rsid w:val="0047241C"/>
    <w:rsid w:val="004728FE"/>
    <w:rsid w:val="00473072"/>
    <w:rsid w:val="00473085"/>
    <w:rsid w:val="004733A1"/>
    <w:rsid w:val="004736D1"/>
    <w:rsid w:val="0047387D"/>
    <w:rsid w:val="004738C9"/>
    <w:rsid w:val="00473D86"/>
    <w:rsid w:val="00474B9F"/>
    <w:rsid w:val="00475548"/>
    <w:rsid w:val="00475AC9"/>
    <w:rsid w:val="00475E8C"/>
    <w:rsid w:val="004761F7"/>
    <w:rsid w:val="0047657A"/>
    <w:rsid w:val="004765C7"/>
    <w:rsid w:val="004768B4"/>
    <w:rsid w:val="00476B97"/>
    <w:rsid w:val="00476BFE"/>
    <w:rsid w:val="00476DE6"/>
    <w:rsid w:val="00476FE7"/>
    <w:rsid w:val="00477030"/>
    <w:rsid w:val="0047715F"/>
    <w:rsid w:val="0047746B"/>
    <w:rsid w:val="004774B0"/>
    <w:rsid w:val="0047766D"/>
    <w:rsid w:val="0047777F"/>
    <w:rsid w:val="004777A0"/>
    <w:rsid w:val="00477AE6"/>
    <w:rsid w:val="00480259"/>
    <w:rsid w:val="0048058C"/>
    <w:rsid w:val="0048067C"/>
    <w:rsid w:val="00480781"/>
    <w:rsid w:val="00480A73"/>
    <w:rsid w:val="00480CB8"/>
    <w:rsid w:val="00480FF2"/>
    <w:rsid w:val="004810C1"/>
    <w:rsid w:val="00481A0B"/>
    <w:rsid w:val="00481B1D"/>
    <w:rsid w:val="00481F2D"/>
    <w:rsid w:val="00482029"/>
    <w:rsid w:val="004821E0"/>
    <w:rsid w:val="00482911"/>
    <w:rsid w:val="00483EEA"/>
    <w:rsid w:val="004847EB"/>
    <w:rsid w:val="00484C22"/>
    <w:rsid w:val="004851B6"/>
    <w:rsid w:val="004856F4"/>
    <w:rsid w:val="00485B60"/>
    <w:rsid w:val="00485C30"/>
    <w:rsid w:val="00485C9E"/>
    <w:rsid w:val="00485E7A"/>
    <w:rsid w:val="00486283"/>
    <w:rsid w:val="004862DE"/>
    <w:rsid w:val="004864BD"/>
    <w:rsid w:val="0048659B"/>
    <w:rsid w:val="004865A7"/>
    <w:rsid w:val="00486C13"/>
    <w:rsid w:val="00487112"/>
    <w:rsid w:val="004875BB"/>
    <w:rsid w:val="00487710"/>
    <w:rsid w:val="00487CF8"/>
    <w:rsid w:val="00487E28"/>
    <w:rsid w:val="00490411"/>
    <w:rsid w:val="00490555"/>
    <w:rsid w:val="0049055A"/>
    <w:rsid w:val="004906CD"/>
    <w:rsid w:val="00490A69"/>
    <w:rsid w:val="00490D51"/>
    <w:rsid w:val="00491266"/>
    <w:rsid w:val="00491937"/>
    <w:rsid w:val="0049250F"/>
    <w:rsid w:val="0049283C"/>
    <w:rsid w:val="004928FA"/>
    <w:rsid w:val="00492B72"/>
    <w:rsid w:val="00493366"/>
    <w:rsid w:val="0049337F"/>
    <w:rsid w:val="004933CA"/>
    <w:rsid w:val="004935D0"/>
    <w:rsid w:val="00493779"/>
    <w:rsid w:val="004937D8"/>
    <w:rsid w:val="00493BF2"/>
    <w:rsid w:val="00493C57"/>
    <w:rsid w:val="00493D74"/>
    <w:rsid w:val="004942BA"/>
    <w:rsid w:val="00494643"/>
    <w:rsid w:val="0049466A"/>
    <w:rsid w:val="00494AE5"/>
    <w:rsid w:val="00494C06"/>
    <w:rsid w:val="00494F16"/>
    <w:rsid w:val="00494F35"/>
    <w:rsid w:val="00495B95"/>
    <w:rsid w:val="00495E7F"/>
    <w:rsid w:val="00496028"/>
    <w:rsid w:val="004969B3"/>
    <w:rsid w:val="00496A04"/>
    <w:rsid w:val="00496A95"/>
    <w:rsid w:val="00497311"/>
    <w:rsid w:val="004973A9"/>
    <w:rsid w:val="00497F9E"/>
    <w:rsid w:val="004A0291"/>
    <w:rsid w:val="004A0844"/>
    <w:rsid w:val="004A08BF"/>
    <w:rsid w:val="004A0D8C"/>
    <w:rsid w:val="004A0DC8"/>
    <w:rsid w:val="004A0E41"/>
    <w:rsid w:val="004A10A9"/>
    <w:rsid w:val="004A1C76"/>
    <w:rsid w:val="004A1D08"/>
    <w:rsid w:val="004A3052"/>
    <w:rsid w:val="004A32BB"/>
    <w:rsid w:val="004A3420"/>
    <w:rsid w:val="004A37F4"/>
    <w:rsid w:val="004A3825"/>
    <w:rsid w:val="004A40CD"/>
    <w:rsid w:val="004A4270"/>
    <w:rsid w:val="004A43A2"/>
    <w:rsid w:val="004A4833"/>
    <w:rsid w:val="004A4B41"/>
    <w:rsid w:val="004A4EA4"/>
    <w:rsid w:val="004A5218"/>
    <w:rsid w:val="004A571F"/>
    <w:rsid w:val="004A57ED"/>
    <w:rsid w:val="004A5828"/>
    <w:rsid w:val="004A59C1"/>
    <w:rsid w:val="004A5A43"/>
    <w:rsid w:val="004A6402"/>
    <w:rsid w:val="004A6AB8"/>
    <w:rsid w:val="004A6CB2"/>
    <w:rsid w:val="004A6DA1"/>
    <w:rsid w:val="004A7695"/>
    <w:rsid w:val="004A7834"/>
    <w:rsid w:val="004A7999"/>
    <w:rsid w:val="004A79F4"/>
    <w:rsid w:val="004A7E32"/>
    <w:rsid w:val="004A7E98"/>
    <w:rsid w:val="004A7F20"/>
    <w:rsid w:val="004B0A2C"/>
    <w:rsid w:val="004B0DEC"/>
    <w:rsid w:val="004B0E9F"/>
    <w:rsid w:val="004B1070"/>
    <w:rsid w:val="004B1137"/>
    <w:rsid w:val="004B13D6"/>
    <w:rsid w:val="004B19E0"/>
    <w:rsid w:val="004B1DA6"/>
    <w:rsid w:val="004B1E26"/>
    <w:rsid w:val="004B23FF"/>
    <w:rsid w:val="004B2474"/>
    <w:rsid w:val="004B24B3"/>
    <w:rsid w:val="004B298C"/>
    <w:rsid w:val="004B2AB4"/>
    <w:rsid w:val="004B2BFF"/>
    <w:rsid w:val="004B2EA9"/>
    <w:rsid w:val="004B3222"/>
    <w:rsid w:val="004B3693"/>
    <w:rsid w:val="004B3714"/>
    <w:rsid w:val="004B3736"/>
    <w:rsid w:val="004B3AD6"/>
    <w:rsid w:val="004B3F30"/>
    <w:rsid w:val="004B457B"/>
    <w:rsid w:val="004B4607"/>
    <w:rsid w:val="004B4769"/>
    <w:rsid w:val="004B4A82"/>
    <w:rsid w:val="004B4AB3"/>
    <w:rsid w:val="004B4B18"/>
    <w:rsid w:val="004B4BB0"/>
    <w:rsid w:val="004B4E1E"/>
    <w:rsid w:val="004B54FA"/>
    <w:rsid w:val="004B5655"/>
    <w:rsid w:val="004B56D2"/>
    <w:rsid w:val="004B56E0"/>
    <w:rsid w:val="004B583E"/>
    <w:rsid w:val="004B5FBD"/>
    <w:rsid w:val="004B6A02"/>
    <w:rsid w:val="004B6BF5"/>
    <w:rsid w:val="004B7447"/>
    <w:rsid w:val="004B7BC4"/>
    <w:rsid w:val="004C00FA"/>
    <w:rsid w:val="004C0154"/>
    <w:rsid w:val="004C098C"/>
    <w:rsid w:val="004C0B04"/>
    <w:rsid w:val="004C0B63"/>
    <w:rsid w:val="004C0D4E"/>
    <w:rsid w:val="004C1270"/>
    <w:rsid w:val="004C1403"/>
    <w:rsid w:val="004C155B"/>
    <w:rsid w:val="004C16FC"/>
    <w:rsid w:val="004C180F"/>
    <w:rsid w:val="004C1993"/>
    <w:rsid w:val="004C19A0"/>
    <w:rsid w:val="004C1AE8"/>
    <w:rsid w:val="004C203E"/>
    <w:rsid w:val="004C2098"/>
    <w:rsid w:val="004C229F"/>
    <w:rsid w:val="004C2348"/>
    <w:rsid w:val="004C247B"/>
    <w:rsid w:val="004C26E1"/>
    <w:rsid w:val="004C2A86"/>
    <w:rsid w:val="004C2F49"/>
    <w:rsid w:val="004C415C"/>
    <w:rsid w:val="004C471E"/>
    <w:rsid w:val="004C505D"/>
    <w:rsid w:val="004C52B2"/>
    <w:rsid w:val="004C53BC"/>
    <w:rsid w:val="004C5B78"/>
    <w:rsid w:val="004C5ECA"/>
    <w:rsid w:val="004C6061"/>
    <w:rsid w:val="004C607A"/>
    <w:rsid w:val="004C6097"/>
    <w:rsid w:val="004C60E6"/>
    <w:rsid w:val="004C6364"/>
    <w:rsid w:val="004C6C2E"/>
    <w:rsid w:val="004C6FD1"/>
    <w:rsid w:val="004C736F"/>
    <w:rsid w:val="004C76E6"/>
    <w:rsid w:val="004C7D44"/>
    <w:rsid w:val="004C7E75"/>
    <w:rsid w:val="004D08DB"/>
    <w:rsid w:val="004D08FE"/>
    <w:rsid w:val="004D0943"/>
    <w:rsid w:val="004D09CD"/>
    <w:rsid w:val="004D0ACA"/>
    <w:rsid w:val="004D0EBB"/>
    <w:rsid w:val="004D10A8"/>
    <w:rsid w:val="004D1117"/>
    <w:rsid w:val="004D11C8"/>
    <w:rsid w:val="004D12AA"/>
    <w:rsid w:val="004D1B44"/>
    <w:rsid w:val="004D1F1A"/>
    <w:rsid w:val="004D22A0"/>
    <w:rsid w:val="004D2648"/>
    <w:rsid w:val="004D2BD0"/>
    <w:rsid w:val="004D2C4A"/>
    <w:rsid w:val="004D2D5B"/>
    <w:rsid w:val="004D3108"/>
    <w:rsid w:val="004D3275"/>
    <w:rsid w:val="004D334D"/>
    <w:rsid w:val="004D3352"/>
    <w:rsid w:val="004D394B"/>
    <w:rsid w:val="004D3C04"/>
    <w:rsid w:val="004D3E51"/>
    <w:rsid w:val="004D3F0D"/>
    <w:rsid w:val="004D457E"/>
    <w:rsid w:val="004D45EB"/>
    <w:rsid w:val="004D4695"/>
    <w:rsid w:val="004D478F"/>
    <w:rsid w:val="004D52E9"/>
    <w:rsid w:val="004D536E"/>
    <w:rsid w:val="004D5798"/>
    <w:rsid w:val="004D5C2B"/>
    <w:rsid w:val="004D5E4E"/>
    <w:rsid w:val="004D6295"/>
    <w:rsid w:val="004D644A"/>
    <w:rsid w:val="004D67CC"/>
    <w:rsid w:val="004D7161"/>
    <w:rsid w:val="004D721A"/>
    <w:rsid w:val="004D722C"/>
    <w:rsid w:val="004D7290"/>
    <w:rsid w:val="004D7452"/>
    <w:rsid w:val="004D778F"/>
    <w:rsid w:val="004D78D2"/>
    <w:rsid w:val="004D790F"/>
    <w:rsid w:val="004D7BD4"/>
    <w:rsid w:val="004E01BF"/>
    <w:rsid w:val="004E0A68"/>
    <w:rsid w:val="004E0B26"/>
    <w:rsid w:val="004E10F2"/>
    <w:rsid w:val="004E121C"/>
    <w:rsid w:val="004E13F5"/>
    <w:rsid w:val="004E177A"/>
    <w:rsid w:val="004E18B5"/>
    <w:rsid w:val="004E1C19"/>
    <w:rsid w:val="004E2383"/>
    <w:rsid w:val="004E2412"/>
    <w:rsid w:val="004E2B53"/>
    <w:rsid w:val="004E3272"/>
    <w:rsid w:val="004E3717"/>
    <w:rsid w:val="004E3DBA"/>
    <w:rsid w:val="004E405D"/>
    <w:rsid w:val="004E4B11"/>
    <w:rsid w:val="004E5495"/>
    <w:rsid w:val="004E57E8"/>
    <w:rsid w:val="004E5C7F"/>
    <w:rsid w:val="004E5E57"/>
    <w:rsid w:val="004E5ED4"/>
    <w:rsid w:val="004E6149"/>
    <w:rsid w:val="004E61C5"/>
    <w:rsid w:val="004E6273"/>
    <w:rsid w:val="004E6877"/>
    <w:rsid w:val="004E69A5"/>
    <w:rsid w:val="004E7174"/>
    <w:rsid w:val="004E71A1"/>
    <w:rsid w:val="004E7A6A"/>
    <w:rsid w:val="004E7AD8"/>
    <w:rsid w:val="004F01AD"/>
    <w:rsid w:val="004F079F"/>
    <w:rsid w:val="004F0BA2"/>
    <w:rsid w:val="004F0C7B"/>
    <w:rsid w:val="004F0FC9"/>
    <w:rsid w:val="004F187D"/>
    <w:rsid w:val="004F1C3D"/>
    <w:rsid w:val="004F21AE"/>
    <w:rsid w:val="004F21BE"/>
    <w:rsid w:val="004F2476"/>
    <w:rsid w:val="004F278D"/>
    <w:rsid w:val="004F27CA"/>
    <w:rsid w:val="004F2A24"/>
    <w:rsid w:val="004F2F5A"/>
    <w:rsid w:val="004F2F69"/>
    <w:rsid w:val="004F3235"/>
    <w:rsid w:val="004F3510"/>
    <w:rsid w:val="004F4368"/>
    <w:rsid w:val="004F46F0"/>
    <w:rsid w:val="004F4780"/>
    <w:rsid w:val="004F4BBD"/>
    <w:rsid w:val="004F53D7"/>
    <w:rsid w:val="004F5867"/>
    <w:rsid w:val="004F59ED"/>
    <w:rsid w:val="004F5C7F"/>
    <w:rsid w:val="004F6864"/>
    <w:rsid w:val="004F6DDC"/>
    <w:rsid w:val="004F6EF0"/>
    <w:rsid w:val="004F75FA"/>
    <w:rsid w:val="004F773A"/>
    <w:rsid w:val="004F7754"/>
    <w:rsid w:val="005001F9"/>
    <w:rsid w:val="00500249"/>
    <w:rsid w:val="005006DE"/>
    <w:rsid w:val="005008B2"/>
    <w:rsid w:val="0050104F"/>
    <w:rsid w:val="00501379"/>
    <w:rsid w:val="00501A8D"/>
    <w:rsid w:val="00501B81"/>
    <w:rsid w:val="00501CFF"/>
    <w:rsid w:val="005023AC"/>
    <w:rsid w:val="00502A36"/>
    <w:rsid w:val="00502C83"/>
    <w:rsid w:val="00502EB7"/>
    <w:rsid w:val="00503122"/>
    <w:rsid w:val="00503563"/>
    <w:rsid w:val="00503841"/>
    <w:rsid w:val="00503948"/>
    <w:rsid w:val="005043BD"/>
    <w:rsid w:val="005045DF"/>
    <w:rsid w:val="005047FF"/>
    <w:rsid w:val="00504924"/>
    <w:rsid w:val="00504B5F"/>
    <w:rsid w:val="0050590F"/>
    <w:rsid w:val="00505D58"/>
    <w:rsid w:val="00506223"/>
    <w:rsid w:val="00506485"/>
    <w:rsid w:val="005067B5"/>
    <w:rsid w:val="005067E3"/>
    <w:rsid w:val="00506862"/>
    <w:rsid w:val="00506C12"/>
    <w:rsid w:val="00506FC0"/>
    <w:rsid w:val="00507B8B"/>
    <w:rsid w:val="00507D15"/>
    <w:rsid w:val="00510303"/>
    <w:rsid w:val="0051041D"/>
    <w:rsid w:val="00510432"/>
    <w:rsid w:val="0051065A"/>
    <w:rsid w:val="005108A1"/>
    <w:rsid w:val="00510DCE"/>
    <w:rsid w:val="00510DE0"/>
    <w:rsid w:val="005113EA"/>
    <w:rsid w:val="0051162F"/>
    <w:rsid w:val="0051166D"/>
    <w:rsid w:val="00511726"/>
    <w:rsid w:val="00511952"/>
    <w:rsid w:val="005119E2"/>
    <w:rsid w:val="00511C00"/>
    <w:rsid w:val="0051226C"/>
    <w:rsid w:val="00512C20"/>
    <w:rsid w:val="00512F47"/>
    <w:rsid w:val="0051305E"/>
    <w:rsid w:val="00513164"/>
    <w:rsid w:val="005139A2"/>
    <w:rsid w:val="005142D5"/>
    <w:rsid w:val="00514305"/>
    <w:rsid w:val="00514AFC"/>
    <w:rsid w:val="00514C34"/>
    <w:rsid w:val="005150CC"/>
    <w:rsid w:val="00515271"/>
    <w:rsid w:val="005152F6"/>
    <w:rsid w:val="005154B7"/>
    <w:rsid w:val="0051578F"/>
    <w:rsid w:val="00515D43"/>
    <w:rsid w:val="00515FE1"/>
    <w:rsid w:val="00516381"/>
    <w:rsid w:val="00516769"/>
    <w:rsid w:val="00516C1E"/>
    <w:rsid w:val="00516D1B"/>
    <w:rsid w:val="00517514"/>
    <w:rsid w:val="00517847"/>
    <w:rsid w:val="00517EEE"/>
    <w:rsid w:val="00520FB4"/>
    <w:rsid w:val="005215C4"/>
    <w:rsid w:val="00521B8D"/>
    <w:rsid w:val="00521C67"/>
    <w:rsid w:val="00521DE2"/>
    <w:rsid w:val="00521F5C"/>
    <w:rsid w:val="00521F99"/>
    <w:rsid w:val="005229AC"/>
    <w:rsid w:val="005229CC"/>
    <w:rsid w:val="00523514"/>
    <w:rsid w:val="00523580"/>
    <w:rsid w:val="005235E0"/>
    <w:rsid w:val="00523863"/>
    <w:rsid w:val="00523908"/>
    <w:rsid w:val="00523AB9"/>
    <w:rsid w:val="00523EE4"/>
    <w:rsid w:val="00524279"/>
    <w:rsid w:val="00524312"/>
    <w:rsid w:val="0052437E"/>
    <w:rsid w:val="00524B01"/>
    <w:rsid w:val="00524FF0"/>
    <w:rsid w:val="00525204"/>
    <w:rsid w:val="00525565"/>
    <w:rsid w:val="005255E5"/>
    <w:rsid w:val="005256BE"/>
    <w:rsid w:val="00525A3F"/>
    <w:rsid w:val="00525B56"/>
    <w:rsid w:val="0052619E"/>
    <w:rsid w:val="00526287"/>
    <w:rsid w:val="00526313"/>
    <w:rsid w:val="005267C0"/>
    <w:rsid w:val="00526F56"/>
    <w:rsid w:val="0052721D"/>
    <w:rsid w:val="00527229"/>
    <w:rsid w:val="005272D5"/>
    <w:rsid w:val="00527379"/>
    <w:rsid w:val="00527C44"/>
    <w:rsid w:val="00530276"/>
    <w:rsid w:val="005308F8"/>
    <w:rsid w:val="00531095"/>
    <w:rsid w:val="005313FD"/>
    <w:rsid w:val="00531B87"/>
    <w:rsid w:val="00532158"/>
    <w:rsid w:val="005326E9"/>
    <w:rsid w:val="00532750"/>
    <w:rsid w:val="00532F41"/>
    <w:rsid w:val="00533787"/>
    <w:rsid w:val="00533991"/>
    <w:rsid w:val="00534049"/>
    <w:rsid w:val="00534431"/>
    <w:rsid w:val="005344F1"/>
    <w:rsid w:val="005346B2"/>
    <w:rsid w:val="00534789"/>
    <w:rsid w:val="0053495B"/>
    <w:rsid w:val="00534A63"/>
    <w:rsid w:val="00535105"/>
    <w:rsid w:val="005351AE"/>
    <w:rsid w:val="005353F6"/>
    <w:rsid w:val="005354E6"/>
    <w:rsid w:val="0053580C"/>
    <w:rsid w:val="00535D8A"/>
    <w:rsid w:val="00535E3F"/>
    <w:rsid w:val="00536044"/>
    <w:rsid w:val="00536373"/>
    <w:rsid w:val="005373A4"/>
    <w:rsid w:val="005374BA"/>
    <w:rsid w:val="0053756D"/>
    <w:rsid w:val="0053759A"/>
    <w:rsid w:val="00537B39"/>
    <w:rsid w:val="00537EEA"/>
    <w:rsid w:val="00537F27"/>
    <w:rsid w:val="00540752"/>
    <w:rsid w:val="00540A7B"/>
    <w:rsid w:val="00540C7A"/>
    <w:rsid w:val="005412A9"/>
    <w:rsid w:val="0054194E"/>
    <w:rsid w:val="00541A6F"/>
    <w:rsid w:val="00541A7A"/>
    <w:rsid w:val="00541F78"/>
    <w:rsid w:val="00542938"/>
    <w:rsid w:val="00542C6D"/>
    <w:rsid w:val="005438B0"/>
    <w:rsid w:val="00543F79"/>
    <w:rsid w:val="00544030"/>
    <w:rsid w:val="00544160"/>
    <w:rsid w:val="005444B0"/>
    <w:rsid w:val="00544B46"/>
    <w:rsid w:val="0054535F"/>
    <w:rsid w:val="00545418"/>
    <w:rsid w:val="005457F1"/>
    <w:rsid w:val="00545D91"/>
    <w:rsid w:val="005460C3"/>
    <w:rsid w:val="00546304"/>
    <w:rsid w:val="005463A8"/>
    <w:rsid w:val="00546530"/>
    <w:rsid w:val="0054696D"/>
    <w:rsid w:val="00547164"/>
    <w:rsid w:val="005471AA"/>
    <w:rsid w:val="00547458"/>
    <w:rsid w:val="00547533"/>
    <w:rsid w:val="0054769B"/>
    <w:rsid w:val="00547BCE"/>
    <w:rsid w:val="00547D30"/>
    <w:rsid w:val="00547E10"/>
    <w:rsid w:val="00550299"/>
    <w:rsid w:val="005510D7"/>
    <w:rsid w:val="005511A7"/>
    <w:rsid w:val="0055129A"/>
    <w:rsid w:val="0055140D"/>
    <w:rsid w:val="00551727"/>
    <w:rsid w:val="00551C94"/>
    <w:rsid w:val="00551E46"/>
    <w:rsid w:val="00552A71"/>
    <w:rsid w:val="00552D32"/>
    <w:rsid w:val="00552DFB"/>
    <w:rsid w:val="00553015"/>
    <w:rsid w:val="0055319A"/>
    <w:rsid w:val="00553969"/>
    <w:rsid w:val="00553C59"/>
    <w:rsid w:val="005540C2"/>
    <w:rsid w:val="005546B5"/>
    <w:rsid w:val="00554849"/>
    <w:rsid w:val="00554994"/>
    <w:rsid w:val="00554B74"/>
    <w:rsid w:val="00554C55"/>
    <w:rsid w:val="00554E39"/>
    <w:rsid w:val="00554F91"/>
    <w:rsid w:val="005550A4"/>
    <w:rsid w:val="00555177"/>
    <w:rsid w:val="005551BA"/>
    <w:rsid w:val="0055537B"/>
    <w:rsid w:val="00555435"/>
    <w:rsid w:val="00555FBA"/>
    <w:rsid w:val="00556123"/>
    <w:rsid w:val="0055666D"/>
    <w:rsid w:val="005567FD"/>
    <w:rsid w:val="00556AA0"/>
    <w:rsid w:val="00556DEB"/>
    <w:rsid w:val="00556F34"/>
    <w:rsid w:val="00557176"/>
    <w:rsid w:val="005576A3"/>
    <w:rsid w:val="00557787"/>
    <w:rsid w:val="00557A54"/>
    <w:rsid w:val="00560072"/>
    <w:rsid w:val="005602A9"/>
    <w:rsid w:val="0056055F"/>
    <w:rsid w:val="00560628"/>
    <w:rsid w:val="00560C84"/>
    <w:rsid w:val="00561710"/>
    <w:rsid w:val="005617A2"/>
    <w:rsid w:val="00561AE1"/>
    <w:rsid w:val="00561B08"/>
    <w:rsid w:val="00561CE6"/>
    <w:rsid w:val="00562023"/>
    <w:rsid w:val="005634AF"/>
    <w:rsid w:val="005638E8"/>
    <w:rsid w:val="00563B24"/>
    <w:rsid w:val="00564276"/>
    <w:rsid w:val="005644B4"/>
    <w:rsid w:val="0056524F"/>
    <w:rsid w:val="00565398"/>
    <w:rsid w:val="005657C5"/>
    <w:rsid w:val="005657ED"/>
    <w:rsid w:val="0056582D"/>
    <w:rsid w:val="00565DE4"/>
    <w:rsid w:val="00565ECB"/>
    <w:rsid w:val="005661F1"/>
    <w:rsid w:val="00566216"/>
    <w:rsid w:val="0056643B"/>
    <w:rsid w:val="0056664C"/>
    <w:rsid w:val="005667B0"/>
    <w:rsid w:val="0056695A"/>
    <w:rsid w:val="005669A2"/>
    <w:rsid w:val="00567488"/>
    <w:rsid w:val="005678B3"/>
    <w:rsid w:val="005679AA"/>
    <w:rsid w:val="00567AC3"/>
    <w:rsid w:val="00567FA3"/>
    <w:rsid w:val="005705B2"/>
    <w:rsid w:val="00570B1B"/>
    <w:rsid w:val="0057141B"/>
    <w:rsid w:val="00571537"/>
    <w:rsid w:val="0057157C"/>
    <w:rsid w:val="005716AE"/>
    <w:rsid w:val="005719D0"/>
    <w:rsid w:val="005720F5"/>
    <w:rsid w:val="005721BA"/>
    <w:rsid w:val="005724EA"/>
    <w:rsid w:val="00572667"/>
    <w:rsid w:val="00572F13"/>
    <w:rsid w:val="00572FF8"/>
    <w:rsid w:val="00573241"/>
    <w:rsid w:val="0057325A"/>
    <w:rsid w:val="00573664"/>
    <w:rsid w:val="00573A53"/>
    <w:rsid w:val="00573C60"/>
    <w:rsid w:val="00573FB8"/>
    <w:rsid w:val="00574257"/>
    <w:rsid w:val="00574818"/>
    <w:rsid w:val="0057499F"/>
    <w:rsid w:val="00574A48"/>
    <w:rsid w:val="00575308"/>
    <w:rsid w:val="00575678"/>
    <w:rsid w:val="0057570E"/>
    <w:rsid w:val="00575785"/>
    <w:rsid w:val="00575896"/>
    <w:rsid w:val="0057629C"/>
    <w:rsid w:val="005763E3"/>
    <w:rsid w:val="00576872"/>
    <w:rsid w:val="00576C93"/>
    <w:rsid w:val="00577029"/>
    <w:rsid w:val="00577627"/>
    <w:rsid w:val="005777D6"/>
    <w:rsid w:val="00577D21"/>
    <w:rsid w:val="00577D8E"/>
    <w:rsid w:val="00580207"/>
    <w:rsid w:val="00580215"/>
    <w:rsid w:val="005802D6"/>
    <w:rsid w:val="005803C0"/>
    <w:rsid w:val="00580BED"/>
    <w:rsid w:val="00581628"/>
    <w:rsid w:val="005817F2"/>
    <w:rsid w:val="0058196C"/>
    <w:rsid w:val="005819FB"/>
    <w:rsid w:val="00582332"/>
    <w:rsid w:val="00582751"/>
    <w:rsid w:val="00582C68"/>
    <w:rsid w:val="00582E1B"/>
    <w:rsid w:val="00582FA5"/>
    <w:rsid w:val="00583513"/>
    <w:rsid w:val="00583610"/>
    <w:rsid w:val="005836F6"/>
    <w:rsid w:val="0058398E"/>
    <w:rsid w:val="00583ADA"/>
    <w:rsid w:val="00583D9E"/>
    <w:rsid w:val="0058436C"/>
    <w:rsid w:val="005849B9"/>
    <w:rsid w:val="005849E9"/>
    <w:rsid w:val="005849FD"/>
    <w:rsid w:val="005850B3"/>
    <w:rsid w:val="00585209"/>
    <w:rsid w:val="005853F3"/>
    <w:rsid w:val="00585523"/>
    <w:rsid w:val="00585628"/>
    <w:rsid w:val="00585DCF"/>
    <w:rsid w:val="00585DED"/>
    <w:rsid w:val="00585E11"/>
    <w:rsid w:val="00585F3D"/>
    <w:rsid w:val="00586552"/>
    <w:rsid w:val="005865AB"/>
    <w:rsid w:val="0058665B"/>
    <w:rsid w:val="00586A7A"/>
    <w:rsid w:val="00586F3F"/>
    <w:rsid w:val="005870A7"/>
    <w:rsid w:val="005871A9"/>
    <w:rsid w:val="005874D0"/>
    <w:rsid w:val="00587840"/>
    <w:rsid w:val="00587AA6"/>
    <w:rsid w:val="00587AA9"/>
    <w:rsid w:val="00587B73"/>
    <w:rsid w:val="00587BCD"/>
    <w:rsid w:val="00587BE9"/>
    <w:rsid w:val="00587DF6"/>
    <w:rsid w:val="00587EC2"/>
    <w:rsid w:val="00590BCF"/>
    <w:rsid w:val="00590C73"/>
    <w:rsid w:val="005911E1"/>
    <w:rsid w:val="0059136B"/>
    <w:rsid w:val="00591399"/>
    <w:rsid w:val="005918FE"/>
    <w:rsid w:val="005928BC"/>
    <w:rsid w:val="005928C1"/>
    <w:rsid w:val="00592E4D"/>
    <w:rsid w:val="00592F35"/>
    <w:rsid w:val="00593890"/>
    <w:rsid w:val="00593ABC"/>
    <w:rsid w:val="00594129"/>
    <w:rsid w:val="0059489D"/>
    <w:rsid w:val="00594F3F"/>
    <w:rsid w:val="00595355"/>
    <w:rsid w:val="005954B6"/>
    <w:rsid w:val="005958E3"/>
    <w:rsid w:val="00595E6A"/>
    <w:rsid w:val="0059662C"/>
    <w:rsid w:val="00596B4E"/>
    <w:rsid w:val="00596BC7"/>
    <w:rsid w:val="00596E4F"/>
    <w:rsid w:val="00597212"/>
    <w:rsid w:val="0059733A"/>
    <w:rsid w:val="005977FB"/>
    <w:rsid w:val="00597808"/>
    <w:rsid w:val="00597D5F"/>
    <w:rsid w:val="005A00BD"/>
    <w:rsid w:val="005A05B0"/>
    <w:rsid w:val="005A083A"/>
    <w:rsid w:val="005A0A3E"/>
    <w:rsid w:val="005A0A91"/>
    <w:rsid w:val="005A0CAC"/>
    <w:rsid w:val="005A0E65"/>
    <w:rsid w:val="005A1230"/>
    <w:rsid w:val="005A12F9"/>
    <w:rsid w:val="005A183E"/>
    <w:rsid w:val="005A1B9B"/>
    <w:rsid w:val="005A1FA8"/>
    <w:rsid w:val="005A207D"/>
    <w:rsid w:val="005A21EB"/>
    <w:rsid w:val="005A2259"/>
    <w:rsid w:val="005A2581"/>
    <w:rsid w:val="005A2C46"/>
    <w:rsid w:val="005A3205"/>
    <w:rsid w:val="005A4F1B"/>
    <w:rsid w:val="005A518C"/>
    <w:rsid w:val="005A51B3"/>
    <w:rsid w:val="005A57EE"/>
    <w:rsid w:val="005A5830"/>
    <w:rsid w:val="005A5C5D"/>
    <w:rsid w:val="005A5D76"/>
    <w:rsid w:val="005A6579"/>
    <w:rsid w:val="005A6B4D"/>
    <w:rsid w:val="005A7856"/>
    <w:rsid w:val="005A79C0"/>
    <w:rsid w:val="005A7A6F"/>
    <w:rsid w:val="005A7E53"/>
    <w:rsid w:val="005A7E91"/>
    <w:rsid w:val="005B0005"/>
    <w:rsid w:val="005B0061"/>
    <w:rsid w:val="005B051A"/>
    <w:rsid w:val="005B0CF2"/>
    <w:rsid w:val="005B0FD6"/>
    <w:rsid w:val="005B12DF"/>
    <w:rsid w:val="005B130F"/>
    <w:rsid w:val="005B1531"/>
    <w:rsid w:val="005B16C1"/>
    <w:rsid w:val="005B1A42"/>
    <w:rsid w:val="005B1D69"/>
    <w:rsid w:val="005B2095"/>
    <w:rsid w:val="005B29CF"/>
    <w:rsid w:val="005B3673"/>
    <w:rsid w:val="005B36A7"/>
    <w:rsid w:val="005B40D6"/>
    <w:rsid w:val="005B4430"/>
    <w:rsid w:val="005B4A6A"/>
    <w:rsid w:val="005B4C38"/>
    <w:rsid w:val="005B4DD2"/>
    <w:rsid w:val="005B5456"/>
    <w:rsid w:val="005B5B1A"/>
    <w:rsid w:val="005B5E0A"/>
    <w:rsid w:val="005B5F73"/>
    <w:rsid w:val="005B6070"/>
    <w:rsid w:val="005B6085"/>
    <w:rsid w:val="005B6150"/>
    <w:rsid w:val="005B6BF9"/>
    <w:rsid w:val="005B6E5E"/>
    <w:rsid w:val="005B6E74"/>
    <w:rsid w:val="005B6E81"/>
    <w:rsid w:val="005B6FD0"/>
    <w:rsid w:val="005B70A7"/>
    <w:rsid w:val="005B70BE"/>
    <w:rsid w:val="005B74DC"/>
    <w:rsid w:val="005B7B06"/>
    <w:rsid w:val="005C0163"/>
    <w:rsid w:val="005C063B"/>
    <w:rsid w:val="005C12C4"/>
    <w:rsid w:val="005C18D2"/>
    <w:rsid w:val="005C1D23"/>
    <w:rsid w:val="005C2130"/>
    <w:rsid w:val="005C2E47"/>
    <w:rsid w:val="005C3153"/>
    <w:rsid w:val="005C3662"/>
    <w:rsid w:val="005C3D36"/>
    <w:rsid w:val="005C3FAC"/>
    <w:rsid w:val="005C4084"/>
    <w:rsid w:val="005C4E0E"/>
    <w:rsid w:val="005C5100"/>
    <w:rsid w:val="005C528A"/>
    <w:rsid w:val="005C52E2"/>
    <w:rsid w:val="005C584E"/>
    <w:rsid w:val="005C5A4B"/>
    <w:rsid w:val="005C5C22"/>
    <w:rsid w:val="005C662C"/>
    <w:rsid w:val="005C6734"/>
    <w:rsid w:val="005C7CE6"/>
    <w:rsid w:val="005C7D75"/>
    <w:rsid w:val="005C7F29"/>
    <w:rsid w:val="005C7FEE"/>
    <w:rsid w:val="005D07A9"/>
    <w:rsid w:val="005D0874"/>
    <w:rsid w:val="005D0AEA"/>
    <w:rsid w:val="005D0BDE"/>
    <w:rsid w:val="005D1120"/>
    <w:rsid w:val="005D1532"/>
    <w:rsid w:val="005D1718"/>
    <w:rsid w:val="005D1755"/>
    <w:rsid w:val="005D1CED"/>
    <w:rsid w:val="005D2079"/>
    <w:rsid w:val="005D23B5"/>
    <w:rsid w:val="005D2A3A"/>
    <w:rsid w:val="005D2C5B"/>
    <w:rsid w:val="005D2CA0"/>
    <w:rsid w:val="005D3020"/>
    <w:rsid w:val="005D3122"/>
    <w:rsid w:val="005D3365"/>
    <w:rsid w:val="005D3472"/>
    <w:rsid w:val="005D38E7"/>
    <w:rsid w:val="005D3EE5"/>
    <w:rsid w:val="005D4A5C"/>
    <w:rsid w:val="005D4D2F"/>
    <w:rsid w:val="005D546A"/>
    <w:rsid w:val="005D5551"/>
    <w:rsid w:val="005D5C32"/>
    <w:rsid w:val="005D5F1F"/>
    <w:rsid w:val="005D5FFD"/>
    <w:rsid w:val="005D61BA"/>
    <w:rsid w:val="005D6C48"/>
    <w:rsid w:val="005D7340"/>
    <w:rsid w:val="005D76E6"/>
    <w:rsid w:val="005D7796"/>
    <w:rsid w:val="005D792F"/>
    <w:rsid w:val="005D7AD5"/>
    <w:rsid w:val="005E01A3"/>
    <w:rsid w:val="005E02A6"/>
    <w:rsid w:val="005E0328"/>
    <w:rsid w:val="005E0637"/>
    <w:rsid w:val="005E07C7"/>
    <w:rsid w:val="005E0987"/>
    <w:rsid w:val="005E12A9"/>
    <w:rsid w:val="005E1A64"/>
    <w:rsid w:val="005E1F80"/>
    <w:rsid w:val="005E2267"/>
    <w:rsid w:val="005E2C49"/>
    <w:rsid w:val="005E2D8B"/>
    <w:rsid w:val="005E3042"/>
    <w:rsid w:val="005E3174"/>
    <w:rsid w:val="005E33F1"/>
    <w:rsid w:val="005E368F"/>
    <w:rsid w:val="005E3714"/>
    <w:rsid w:val="005E469C"/>
    <w:rsid w:val="005E493D"/>
    <w:rsid w:val="005E4959"/>
    <w:rsid w:val="005E4A61"/>
    <w:rsid w:val="005E4C58"/>
    <w:rsid w:val="005E4DF0"/>
    <w:rsid w:val="005E5166"/>
    <w:rsid w:val="005E51EF"/>
    <w:rsid w:val="005E58A6"/>
    <w:rsid w:val="005E5AD8"/>
    <w:rsid w:val="005E5AEC"/>
    <w:rsid w:val="005E5C7C"/>
    <w:rsid w:val="005E5F31"/>
    <w:rsid w:val="005E6941"/>
    <w:rsid w:val="005E6A60"/>
    <w:rsid w:val="005E6D38"/>
    <w:rsid w:val="005E6DFF"/>
    <w:rsid w:val="005E7152"/>
    <w:rsid w:val="005E736D"/>
    <w:rsid w:val="005E7595"/>
    <w:rsid w:val="005E76F2"/>
    <w:rsid w:val="005E7D36"/>
    <w:rsid w:val="005E7DB6"/>
    <w:rsid w:val="005E7ED3"/>
    <w:rsid w:val="005E7F9D"/>
    <w:rsid w:val="005F0033"/>
    <w:rsid w:val="005F00E7"/>
    <w:rsid w:val="005F09D8"/>
    <w:rsid w:val="005F101D"/>
    <w:rsid w:val="005F10B2"/>
    <w:rsid w:val="005F1614"/>
    <w:rsid w:val="005F1BCF"/>
    <w:rsid w:val="005F1ED8"/>
    <w:rsid w:val="005F21C4"/>
    <w:rsid w:val="005F249B"/>
    <w:rsid w:val="005F2AD6"/>
    <w:rsid w:val="005F2B16"/>
    <w:rsid w:val="005F2B3E"/>
    <w:rsid w:val="005F2C2B"/>
    <w:rsid w:val="005F2E52"/>
    <w:rsid w:val="005F328B"/>
    <w:rsid w:val="005F354A"/>
    <w:rsid w:val="005F3554"/>
    <w:rsid w:val="005F362B"/>
    <w:rsid w:val="005F3651"/>
    <w:rsid w:val="005F3970"/>
    <w:rsid w:val="005F3A34"/>
    <w:rsid w:val="005F4C0B"/>
    <w:rsid w:val="005F5258"/>
    <w:rsid w:val="005F5560"/>
    <w:rsid w:val="005F5922"/>
    <w:rsid w:val="005F5A00"/>
    <w:rsid w:val="005F5B48"/>
    <w:rsid w:val="005F5D7E"/>
    <w:rsid w:val="005F5ED2"/>
    <w:rsid w:val="005F60D9"/>
    <w:rsid w:val="005F6398"/>
    <w:rsid w:val="005F63A9"/>
    <w:rsid w:val="005F6984"/>
    <w:rsid w:val="005F6B3B"/>
    <w:rsid w:val="005F6D28"/>
    <w:rsid w:val="005F70FA"/>
    <w:rsid w:val="005F7778"/>
    <w:rsid w:val="005F778F"/>
    <w:rsid w:val="005F7810"/>
    <w:rsid w:val="005F7E3F"/>
    <w:rsid w:val="005F7EAC"/>
    <w:rsid w:val="00600072"/>
    <w:rsid w:val="00600688"/>
    <w:rsid w:val="0060073A"/>
    <w:rsid w:val="00600914"/>
    <w:rsid w:val="00600AB1"/>
    <w:rsid w:val="00600D81"/>
    <w:rsid w:val="00600F31"/>
    <w:rsid w:val="0060105B"/>
    <w:rsid w:val="0060161F"/>
    <w:rsid w:val="00601CF3"/>
    <w:rsid w:val="00602033"/>
    <w:rsid w:val="006021F0"/>
    <w:rsid w:val="00602756"/>
    <w:rsid w:val="00602C74"/>
    <w:rsid w:val="00602C7B"/>
    <w:rsid w:val="00603032"/>
    <w:rsid w:val="006033CD"/>
    <w:rsid w:val="0060386F"/>
    <w:rsid w:val="00603DD2"/>
    <w:rsid w:val="00603FA6"/>
    <w:rsid w:val="00604B6C"/>
    <w:rsid w:val="00604EB7"/>
    <w:rsid w:val="0060537C"/>
    <w:rsid w:val="006055D4"/>
    <w:rsid w:val="00605921"/>
    <w:rsid w:val="00605940"/>
    <w:rsid w:val="00606D61"/>
    <w:rsid w:val="00607108"/>
    <w:rsid w:val="0060778C"/>
    <w:rsid w:val="006078A6"/>
    <w:rsid w:val="00607A30"/>
    <w:rsid w:val="00607B9C"/>
    <w:rsid w:val="00607C7B"/>
    <w:rsid w:val="00607CF7"/>
    <w:rsid w:val="00607ED4"/>
    <w:rsid w:val="0061002A"/>
    <w:rsid w:val="0061013E"/>
    <w:rsid w:val="00610313"/>
    <w:rsid w:val="00610632"/>
    <w:rsid w:val="006106A6"/>
    <w:rsid w:val="006107F4"/>
    <w:rsid w:val="00610958"/>
    <w:rsid w:val="00610BF4"/>
    <w:rsid w:val="00610E9F"/>
    <w:rsid w:val="006111E6"/>
    <w:rsid w:val="00611369"/>
    <w:rsid w:val="0061147B"/>
    <w:rsid w:val="00611499"/>
    <w:rsid w:val="006115D1"/>
    <w:rsid w:val="006117AB"/>
    <w:rsid w:val="00611E26"/>
    <w:rsid w:val="00611EF6"/>
    <w:rsid w:val="0061210F"/>
    <w:rsid w:val="0061223A"/>
    <w:rsid w:val="00612667"/>
    <w:rsid w:val="00612695"/>
    <w:rsid w:val="006127CD"/>
    <w:rsid w:val="00612D5C"/>
    <w:rsid w:val="0061306A"/>
    <w:rsid w:val="00613242"/>
    <w:rsid w:val="006132DD"/>
    <w:rsid w:val="00613A0C"/>
    <w:rsid w:val="00614031"/>
    <w:rsid w:val="006141B8"/>
    <w:rsid w:val="00614B56"/>
    <w:rsid w:val="00614B90"/>
    <w:rsid w:val="00614FBC"/>
    <w:rsid w:val="006153E1"/>
    <w:rsid w:val="006154C3"/>
    <w:rsid w:val="00615EDD"/>
    <w:rsid w:val="00616224"/>
    <w:rsid w:val="0061638B"/>
    <w:rsid w:val="00616B0B"/>
    <w:rsid w:val="00616BDC"/>
    <w:rsid w:val="00617141"/>
    <w:rsid w:val="006175E1"/>
    <w:rsid w:val="00617803"/>
    <w:rsid w:val="0061786F"/>
    <w:rsid w:val="00617E7E"/>
    <w:rsid w:val="00617FB8"/>
    <w:rsid w:val="00620380"/>
    <w:rsid w:val="00620E6E"/>
    <w:rsid w:val="006210D3"/>
    <w:rsid w:val="00621F8B"/>
    <w:rsid w:val="00621FFE"/>
    <w:rsid w:val="006222A3"/>
    <w:rsid w:val="00622357"/>
    <w:rsid w:val="00622963"/>
    <w:rsid w:val="00622B06"/>
    <w:rsid w:val="00622B84"/>
    <w:rsid w:val="00623225"/>
    <w:rsid w:val="006234E3"/>
    <w:rsid w:val="00623717"/>
    <w:rsid w:val="00624275"/>
    <w:rsid w:val="006243B6"/>
    <w:rsid w:val="00624A18"/>
    <w:rsid w:val="00624D07"/>
    <w:rsid w:val="00625071"/>
    <w:rsid w:val="00625941"/>
    <w:rsid w:val="00625A58"/>
    <w:rsid w:val="00625F43"/>
    <w:rsid w:val="006265E0"/>
    <w:rsid w:val="00626A3C"/>
    <w:rsid w:val="00626BB3"/>
    <w:rsid w:val="00626C97"/>
    <w:rsid w:val="00627030"/>
    <w:rsid w:val="00627372"/>
    <w:rsid w:val="006274C1"/>
    <w:rsid w:val="0062760E"/>
    <w:rsid w:val="00627964"/>
    <w:rsid w:val="00627B57"/>
    <w:rsid w:val="00627C62"/>
    <w:rsid w:val="00627C91"/>
    <w:rsid w:val="00630C84"/>
    <w:rsid w:val="00631179"/>
    <w:rsid w:val="00631BA4"/>
    <w:rsid w:val="00631BCC"/>
    <w:rsid w:val="00631F82"/>
    <w:rsid w:val="0063200F"/>
    <w:rsid w:val="00632073"/>
    <w:rsid w:val="006324D3"/>
    <w:rsid w:val="0063279F"/>
    <w:rsid w:val="00632A29"/>
    <w:rsid w:val="00632A99"/>
    <w:rsid w:val="00632B76"/>
    <w:rsid w:val="00632EA2"/>
    <w:rsid w:val="00632EA3"/>
    <w:rsid w:val="00633E29"/>
    <w:rsid w:val="00634117"/>
    <w:rsid w:val="00634662"/>
    <w:rsid w:val="00634726"/>
    <w:rsid w:val="00634939"/>
    <w:rsid w:val="0063504F"/>
    <w:rsid w:val="00635055"/>
    <w:rsid w:val="00635137"/>
    <w:rsid w:val="00635157"/>
    <w:rsid w:val="00635595"/>
    <w:rsid w:val="00635619"/>
    <w:rsid w:val="00635654"/>
    <w:rsid w:val="0063599F"/>
    <w:rsid w:val="00635AFD"/>
    <w:rsid w:val="00635D5D"/>
    <w:rsid w:val="00636124"/>
    <w:rsid w:val="00636166"/>
    <w:rsid w:val="0063618F"/>
    <w:rsid w:val="00636257"/>
    <w:rsid w:val="00636356"/>
    <w:rsid w:val="00636645"/>
    <w:rsid w:val="00636696"/>
    <w:rsid w:val="0063677C"/>
    <w:rsid w:val="00636CF4"/>
    <w:rsid w:val="00636D7F"/>
    <w:rsid w:val="006371F5"/>
    <w:rsid w:val="00637F6D"/>
    <w:rsid w:val="006401D9"/>
    <w:rsid w:val="00640217"/>
    <w:rsid w:val="0064051E"/>
    <w:rsid w:val="00640664"/>
    <w:rsid w:val="006409D5"/>
    <w:rsid w:val="00640BA5"/>
    <w:rsid w:val="00640E14"/>
    <w:rsid w:val="0064107C"/>
    <w:rsid w:val="006410FE"/>
    <w:rsid w:val="00641741"/>
    <w:rsid w:val="00642889"/>
    <w:rsid w:val="00642AE4"/>
    <w:rsid w:val="00642B55"/>
    <w:rsid w:val="00642BB2"/>
    <w:rsid w:val="00642D84"/>
    <w:rsid w:val="00642F4E"/>
    <w:rsid w:val="0064335F"/>
    <w:rsid w:val="006437BC"/>
    <w:rsid w:val="006438F3"/>
    <w:rsid w:val="00643B21"/>
    <w:rsid w:val="00643EAA"/>
    <w:rsid w:val="0064404E"/>
    <w:rsid w:val="00644515"/>
    <w:rsid w:val="00644CE1"/>
    <w:rsid w:val="00644E2B"/>
    <w:rsid w:val="006452C7"/>
    <w:rsid w:val="006454F2"/>
    <w:rsid w:val="00645550"/>
    <w:rsid w:val="006459F0"/>
    <w:rsid w:val="00645D30"/>
    <w:rsid w:val="00645E46"/>
    <w:rsid w:val="00646BD8"/>
    <w:rsid w:val="00646E93"/>
    <w:rsid w:val="006477D8"/>
    <w:rsid w:val="00647868"/>
    <w:rsid w:val="00647A75"/>
    <w:rsid w:val="00647E32"/>
    <w:rsid w:val="0065014A"/>
    <w:rsid w:val="006503C3"/>
    <w:rsid w:val="0065079B"/>
    <w:rsid w:val="006508CA"/>
    <w:rsid w:val="00650B59"/>
    <w:rsid w:val="00650FBB"/>
    <w:rsid w:val="006513F4"/>
    <w:rsid w:val="006513FF"/>
    <w:rsid w:val="00651988"/>
    <w:rsid w:val="00651BFC"/>
    <w:rsid w:val="00651D99"/>
    <w:rsid w:val="0065276B"/>
    <w:rsid w:val="006527CC"/>
    <w:rsid w:val="00652A7A"/>
    <w:rsid w:val="00652AFE"/>
    <w:rsid w:val="00652E84"/>
    <w:rsid w:val="006532E9"/>
    <w:rsid w:val="0065361B"/>
    <w:rsid w:val="006536D5"/>
    <w:rsid w:val="00653C9F"/>
    <w:rsid w:val="00653E3C"/>
    <w:rsid w:val="00653F8A"/>
    <w:rsid w:val="00654113"/>
    <w:rsid w:val="00654A46"/>
    <w:rsid w:val="00654AF8"/>
    <w:rsid w:val="00654D86"/>
    <w:rsid w:val="00654F64"/>
    <w:rsid w:val="00654F7E"/>
    <w:rsid w:val="00655006"/>
    <w:rsid w:val="0065501D"/>
    <w:rsid w:val="00655137"/>
    <w:rsid w:val="0065536C"/>
    <w:rsid w:val="00656439"/>
    <w:rsid w:val="0065676D"/>
    <w:rsid w:val="00656D5B"/>
    <w:rsid w:val="00656F56"/>
    <w:rsid w:val="006570D4"/>
    <w:rsid w:val="00657520"/>
    <w:rsid w:val="00657604"/>
    <w:rsid w:val="0065799B"/>
    <w:rsid w:val="00660286"/>
    <w:rsid w:val="00660685"/>
    <w:rsid w:val="006607CF"/>
    <w:rsid w:val="00660884"/>
    <w:rsid w:val="00660BD6"/>
    <w:rsid w:val="00660E82"/>
    <w:rsid w:val="00661440"/>
    <w:rsid w:val="00661C82"/>
    <w:rsid w:val="00661EC7"/>
    <w:rsid w:val="00662C21"/>
    <w:rsid w:val="006634B9"/>
    <w:rsid w:val="0066370F"/>
    <w:rsid w:val="00663CE1"/>
    <w:rsid w:val="006642CA"/>
    <w:rsid w:val="006642F5"/>
    <w:rsid w:val="0066437F"/>
    <w:rsid w:val="006644E0"/>
    <w:rsid w:val="006646B1"/>
    <w:rsid w:val="00664A78"/>
    <w:rsid w:val="00664D20"/>
    <w:rsid w:val="00664DE9"/>
    <w:rsid w:val="006659FE"/>
    <w:rsid w:val="00665D6C"/>
    <w:rsid w:val="006666A4"/>
    <w:rsid w:val="006666DE"/>
    <w:rsid w:val="0066677C"/>
    <w:rsid w:val="00666A52"/>
    <w:rsid w:val="00666C44"/>
    <w:rsid w:val="00666E1C"/>
    <w:rsid w:val="006670B3"/>
    <w:rsid w:val="006670CE"/>
    <w:rsid w:val="00667C29"/>
    <w:rsid w:val="00667DE8"/>
    <w:rsid w:val="00670295"/>
    <w:rsid w:val="006705AC"/>
    <w:rsid w:val="0067103F"/>
    <w:rsid w:val="00671AD8"/>
    <w:rsid w:val="0067209A"/>
    <w:rsid w:val="00672301"/>
    <w:rsid w:val="00672704"/>
    <w:rsid w:val="00672946"/>
    <w:rsid w:val="00672C8D"/>
    <w:rsid w:val="00672D5A"/>
    <w:rsid w:val="006731A8"/>
    <w:rsid w:val="0067353E"/>
    <w:rsid w:val="00673BC6"/>
    <w:rsid w:val="006742F2"/>
    <w:rsid w:val="006744C3"/>
    <w:rsid w:val="006745A8"/>
    <w:rsid w:val="00674697"/>
    <w:rsid w:val="00674821"/>
    <w:rsid w:val="006749CB"/>
    <w:rsid w:val="00674E6B"/>
    <w:rsid w:val="00674FE2"/>
    <w:rsid w:val="006750A1"/>
    <w:rsid w:val="0067559E"/>
    <w:rsid w:val="006756FC"/>
    <w:rsid w:val="006757E2"/>
    <w:rsid w:val="00675882"/>
    <w:rsid w:val="0067640E"/>
    <w:rsid w:val="0067644F"/>
    <w:rsid w:val="006768FA"/>
    <w:rsid w:val="00676928"/>
    <w:rsid w:val="00676F2C"/>
    <w:rsid w:val="00677011"/>
    <w:rsid w:val="006774C4"/>
    <w:rsid w:val="006778D5"/>
    <w:rsid w:val="00677CAE"/>
    <w:rsid w:val="00680000"/>
    <w:rsid w:val="006800C6"/>
    <w:rsid w:val="00680102"/>
    <w:rsid w:val="006802E2"/>
    <w:rsid w:val="00680359"/>
    <w:rsid w:val="006803C4"/>
    <w:rsid w:val="00680651"/>
    <w:rsid w:val="00680D58"/>
    <w:rsid w:val="00680DB4"/>
    <w:rsid w:val="00680E3F"/>
    <w:rsid w:val="00680F9E"/>
    <w:rsid w:val="006810D3"/>
    <w:rsid w:val="00681688"/>
    <w:rsid w:val="006816A9"/>
    <w:rsid w:val="00681744"/>
    <w:rsid w:val="00681A7A"/>
    <w:rsid w:val="00681A83"/>
    <w:rsid w:val="00681C7C"/>
    <w:rsid w:val="00682384"/>
    <w:rsid w:val="0068238D"/>
    <w:rsid w:val="0068239F"/>
    <w:rsid w:val="00682C3B"/>
    <w:rsid w:val="00682D90"/>
    <w:rsid w:val="00682F22"/>
    <w:rsid w:val="006839F8"/>
    <w:rsid w:val="00683CA0"/>
    <w:rsid w:val="00683D7B"/>
    <w:rsid w:val="00683DEE"/>
    <w:rsid w:val="00683DF4"/>
    <w:rsid w:val="00684498"/>
    <w:rsid w:val="00684C1D"/>
    <w:rsid w:val="00684E26"/>
    <w:rsid w:val="0068585B"/>
    <w:rsid w:val="00685ADB"/>
    <w:rsid w:val="0068665C"/>
    <w:rsid w:val="006867E0"/>
    <w:rsid w:val="00687687"/>
    <w:rsid w:val="0068797A"/>
    <w:rsid w:val="00687A42"/>
    <w:rsid w:val="00690197"/>
    <w:rsid w:val="00690940"/>
    <w:rsid w:val="00690967"/>
    <w:rsid w:val="00690D44"/>
    <w:rsid w:val="00691317"/>
    <w:rsid w:val="00691408"/>
    <w:rsid w:val="006915C9"/>
    <w:rsid w:val="00691A7A"/>
    <w:rsid w:val="00691ACE"/>
    <w:rsid w:val="00692343"/>
    <w:rsid w:val="00692562"/>
    <w:rsid w:val="006926FB"/>
    <w:rsid w:val="0069314C"/>
    <w:rsid w:val="006935D3"/>
    <w:rsid w:val="0069368C"/>
    <w:rsid w:val="00694225"/>
    <w:rsid w:val="006942A7"/>
    <w:rsid w:val="0069449D"/>
    <w:rsid w:val="00694C75"/>
    <w:rsid w:val="00694CE9"/>
    <w:rsid w:val="00694D0F"/>
    <w:rsid w:val="00695093"/>
    <w:rsid w:val="006956C0"/>
    <w:rsid w:val="006956F0"/>
    <w:rsid w:val="00695E8F"/>
    <w:rsid w:val="00695F2C"/>
    <w:rsid w:val="0069613E"/>
    <w:rsid w:val="006961C4"/>
    <w:rsid w:val="00696259"/>
    <w:rsid w:val="00696465"/>
    <w:rsid w:val="00696510"/>
    <w:rsid w:val="00696A6E"/>
    <w:rsid w:val="00697175"/>
    <w:rsid w:val="0069745F"/>
    <w:rsid w:val="00697735"/>
    <w:rsid w:val="00697756"/>
    <w:rsid w:val="00697D25"/>
    <w:rsid w:val="00697E94"/>
    <w:rsid w:val="00697ED9"/>
    <w:rsid w:val="00697F6D"/>
    <w:rsid w:val="006A00E2"/>
    <w:rsid w:val="006A021C"/>
    <w:rsid w:val="006A02D9"/>
    <w:rsid w:val="006A06D5"/>
    <w:rsid w:val="006A08DC"/>
    <w:rsid w:val="006A0DDE"/>
    <w:rsid w:val="006A1100"/>
    <w:rsid w:val="006A1782"/>
    <w:rsid w:val="006A1BBA"/>
    <w:rsid w:val="006A1D01"/>
    <w:rsid w:val="006A21C4"/>
    <w:rsid w:val="006A22E9"/>
    <w:rsid w:val="006A2799"/>
    <w:rsid w:val="006A2D67"/>
    <w:rsid w:val="006A2D6E"/>
    <w:rsid w:val="006A3347"/>
    <w:rsid w:val="006A33D8"/>
    <w:rsid w:val="006A3973"/>
    <w:rsid w:val="006A3D36"/>
    <w:rsid w:val="006A4189"/>
    <w:rsid w:val="006A45E3"/>
    <w:rsid w:val="006A4870"/>
    <w:rsid w:val="006A49F4"/>
    <w:rsid w:val="006A4A7A"/>
    <w:rsid w:val="006A4AB9"/>
    <w:rsid w:val="006A5052"/>
    <w:rsid w:val="006A55D6"/>
    <w:rsid w:val="006A5754"/>
    <w:rsid w:val="006A599A"/>
    <w:rsid w:val="006A5F7F"/>
    <w:rsid w:val="006A607F"/>
    <w:rsid w:val="006A60EF"/>
    <w:rsid w:val="006A65F6"/>
    <w:rsid w:val="006A6EAE"/>
    <w:rsid w:val="006A7325"/>
    <w:rsid w:val="006A781C"/>
    <w:rsid w:val="006A78A6"/>
    <w:rsid w:val="006A7C93"/>
    <w:rsid w:val="006A7C94"/>
    <w:rsid w:val="006A7F2E"/>
    <w:rsid w:val="006B0256"/>
    <w:rsid w:val="006B0349"/>
    <w:rsid w:val="006B0876"/>
    <w:rsid w:val="006B0BCA"/>
    <w:rsid w:val="006B0BE1"/>
    <w:rsid w:val="006B0C08"/>
    <w:rsid w:val="006B1862"/>
    <w:rsid w:val="006B18DD"/>
    <w:rsid w:val="006B226B"/>
    <w:rsid w:val="006B2375"/>
    <w:rsid w:val="006B245E"/>
    <w:rsid w:val="006B2995"/>
    <w:rsid w:val="006B2AF6"/>
    <w:rsid w:val="006B2D52"/>
    <w:rsid w:val="006B35C4"/>
    <w:rsid w:val="006B3903"/>
    <w:rsid w:val="006B3EB2"/>
    <w:rsid w:val="006B3EF6"/>
    <w:rsid w:val="006B3F9C"/>
    <w:rsid w:val="006B4068"/>
    <w:rsid w:val="006B416B"/>
    <w:rsid w:val="006B425A"/>
    <w:rsid w:val="006B429C"/>
    <w:rsid w:val="006B4799"/>
    <w:rsid w:val="006B47A1"/>
    <w:rsid w:val="006B4FEA"/>
    <w:rsid w:val="006B51AA"/>
    <w:rsid w:val="006B52B3"/>
    <w:rsid w:val="006B5392"/>
    <w:rsid w:val="006B53C8"/>
    <w:rsid w:val="006B5452"/>
    <w:rsid w:val="006B5900"/>
    <w:rsid w:val="006B5AC3"/>
    <w:rsid w:val="006B5EE9"/>
    <w:rsid w:val="006B63BA"/>
    <w:rsid w:val="006B64DD"/>
    <w:rsid w:val="006B67B0"/>
    <w:rsid w:val="006B6844"/>
    <w:rsid w:val="006B7664"/>
    <w:rsid w:val="006B7970"/>
    <w:rsid w:val="006B7CD6"/>
    <w:rsid w:val="006C00E6"/>
    <w:rsid w:val="006C0AE3"/>
    <w:rsid w:val="006C0D0C"/>
    <w:rsid w:val="006C1388"/>
    <w:rsid w:val="006C18AE"/>
    <w:rsid w:val="006C198C"/>
    <w:rsid w:val="006C1F5F"/>
    <w:rsid w:val="006C2452"/>
    <w:rsid w:val="006C2537"/>
    <w:rsid w:val="006C265F"/>
    <w:rsid w:val="006C26A5"/>
    <w:rsid w:val="006C26C7"/>
    <w:rsid w:val="006C2848"/>
    <w:rsid w:val="006C2AD4"/>
    <w:rsid w:val="006C2D2A"/>
    <w:rsid w:val="006C318B"/>
    <w:rsid w:val="006C33EC"/>
    <w:rsid w:val="006C3ABC"/>
    <w:rsid w:val="006C3BC3"/>
    <w:rsid w:val="006C421D"/>
    <w:rsid w:val="006C4A1A"/>
    <w:rsid w:val="006C4F8E"/>
    <w:rsid w:val="006C51E9"/>
    <w:rsid w:val="006C55C3"/>
    <w:rsid w:val="006C58AA"/>
    <w:rsid w:val="006C5905"/>
    <w:rsid w:val="006C5AA3"/>
    <w:rsid w:val="006C5AF3"/>
    <w:rsid w:val="006C5B0F"/>
    <w:rsid w:val="006C5B8D"/>
    <w:rsid w:val="006C5F9D"/>
    <w:rsid w:val="006C6C5E"/>
    <w:rsid w:val="006C6E55"/>
    <w:rsid w:val="006C7302"/>
    <w:rsid w:val="006C7A61"/>
    <w:rsid w:val="006C7FFD"/>
    <w:rsid w:val="006D0212"/>
    <w:rsid w:val="006D02D2"/>
    <w:rsid w:val="006D0586"/>
    <w:rsid w:val="006D08A1"/>
    <w:rsid w:val="006D08F5"/>
    <w:rsid w:val="006D0ACE"/>
    <w:rsid w:val="006D0BBA"/>
    <w:rsid w:val="006D1046"/>
    <w:rsid w:val="006D10CB"/>
    <w:rsid w:val="006D14FB"/>
    <w:rsid w:val="006D17B4"/>
    <w:rsid w:val="006D18C6"/>
    <w:rsid w:val="006D1BB3"/>
    <w:rsid w:val="006D1BC9"/>
    <w:rsid w:val="006D1CB8"/>
    <w:rsid w:val="006D1FA2"/>
    <w:rsid w:val="006D21B2"/>
    <w:rsid w:val="006D271B"/>
    <w:rsid w:val="006D2ADE"/>
    <w:rsid w:val="006D2BA1"/>
    <w:rsid w:val="006D2C07"/>
    <w:rsid w:val="006D3448"/>
    <w:rsid w:val="006D34B7"/>
    <w:rsid w:val="006D350D"/>
    <w:rsid w:val="006D3733"/>
    <w:rsid w:val="006D37B4"/>
    <w:rsid w:val="006D3F1B"/>
    <w:rsid w:val="006D4063"/>
    <w:rsid w:val="006D43DD"/>
    <w:rsid w:val="006D4BD9"/>
    <w:rsid w:val="006D4DB3"/>
    <w:rsid w:val="006D4F14"/>
    <w:rsid w:val="006D5634"/>
    <w:rsid w:val="006D581B"/>
    <w:rsid w:val="006D5AE1"/>
    <w:rsid w:val="006D5AF5"/>
    <w:rsid w:val="006D5E77"/>
    <w:rsid w:val="006D5F19"/>
    <w:rsid w:val="006D661A"/>
    <w:rsid w:val="006D662B"/>
    <w:rsid w:val="006D6CBD"/>
    <w:rsid w:val="006D74C4"/>
    <w:rsid w:val="006D75FB"/>
    <w:rsid w:val="006E029D"/>
    <w:rsid w:val="006E0749"/>
    <w:rsid w:val="006E0D62"/>
    <w:rsid w:val="006E1236"/>
    <w:rsid w:val="006E1D42"/>
    <w:rsid w:val="006E20AD"/>
    <w:rsid w:val="006E20C1"/>
    <w:rsid w:val="006E21E9"/>
    <w:rsid w:val="006E2551"/>
    <w:rsid w:val="006E328E"/>
    <w:rsid w:val="006E39F6"/>
    <w:rsid w:val="006E3AC5"/>
    <w:rsid w:val="006E3C30"/>
    <w:rsid w:val="006E3C54"/>
    <w:rsid w:val="006E3EC6"/>
    <w:rsid w:val="006E3F29"/>
    <w:rsid w:val="006E405A"/>
    <w:rsid w:val="006E4696"/>
    <w:rsid w:val="006E4C11"/>
    <w:rsid w:val="006E50C6"/>
    <w:rsid w:val="006E53A2"/>
    <w:rsid w:val="006E5925"/>
    <w:rsid w:val="006E5C95"/>
    <w:rsid w:val="006E5FC0"/>
    <w:rsid w:val="006E6146"/>
    <w:rsid w:val="006E61B8"/>
    <w:rsid w:val="006E63F6"/>
    <w:rsid w:val="006E64A5"/>
    <w:rsid w:val="006E64F0"/>
    <w:rsid w:val="006E6592"/>
    <w:rsid w:val="006E70BA"/>
    <w:rsid w:val="006E789F"/>
    <w:rsid w:val="006E7C8F"/>
    <w:rsid w:val="006E7D09"/>
    <w:rsid w:val="006E7E34"/>
    <w:rsid w:val="006F0294"/>
    <w:rsid w:val="006F033F"/>
    <w:rsid w:val="006F05EA"/>
    <w:rsid w:val="006F08A2"/>
    <w:rsid w:val="006F0C7F"/>
    <w:rsid w:val="006F0C93"/>
    <w:rsid w:val="006F0E35"/>
    <w:rsid w:val="006F0ED8"/>
    <w:rsid w:val="006F0F9C"/>
    <w:rsid w:val="006F122A"/>
    <w:rsid w:val="006F12F4"/>
    <w:rsid w:val="006F17BD"/>
    <w:rsid w:val="006F1A3C"/>
    <w:rsid w:val="006F22B1"/>
    <w:rsid w:val="006F318B"/>
    <w:rsid w:val="006F324D"/>
    <w:rsid w:val="006F3822"/>
    <w:rsid w:val="006F38C7"/>
    <w:rsid w:val="006F3BBC"/>
    <w:rsid w:val="006F3E1B"/>
    <w:rsid w:val="006F4682"/>
    <w:rsid w:val="006F5570"/>
    <w:rsid w:val="006F57C4"/>
    <w:rsid w:val="006F5AD7"/>
    <w:rsid w:val="006F6128"/>
    <w:rsid w:val="006F6381"/>
    <w:rsid w:val="006F69E7"/>
    <w:rsid w:val="006F69FA"/>
    <w:rsid w:val="006F6BCC"/>
    <w:rsid w:val="006F6BD8"/>
    <w:rsid w:val="006F6ED8"/>
    <w:rsid w:val="006F723B"/>
    <w:rsid w:val="006F7C7E"/>
    <w:rsid w:val="006F7D34"/>
    <w:rsid w:val="006F7D92"/>
    <w:rsid w:val="0070019D"/>
    <w:rsid w:val="00700588"/>
    <w:rsid w:val="0070093E"/>
    <w:rsid w:val="00700BF5"/>
    <w:rsid w:val="0070181E"/>
    <w:rsid w:val="00701AD7"/>
    <w:rsid w:val="0070207B"/>
    <w:rsid w:val="007024E2"/>
    <w:rsid w:val="0070269A"/>
    <w:rsid w:val="00702C56"/>
    <w:rsid w:val="0070312B"/>
    <w:rsid w:val="007031FC"/>
    <w:rsid w:val="007036D0"/>
    <w:rsid w:val="00703907"/>
    <w:rsid w:val="00703A3F"/>
    <w:rsid w:val="00703BC1"/>
    <w:rsid w:val="00703D52"/>
    <w:rsid w:val="00703F3F"/>
    <w:rsid w:val="00703FDE"/>
    <w:rsid w:val="0070403F"/>
    <w:rsid w:val="007040C4"/>
    <w:rsid w:val="00704CBE"/>
    <w:rsid w:val="00704DFF"/>
    <w:rsid w:val="00704EE1"/>
    <w:rsid w:val="007058A6"/>
    <w:rsid w:val="00705A7C"/>
    <w:rsid w:val="0070690E"/>
    <w:rsid w:val="00706A5A"/>
    <w:rsid w:val="00706E00"/>
    <w:rsid w:val="00706F56"/>
    <w:rsid w:val="00707115"/>
    <w:rsid w:val="0070713B"/>
    <w:rsid w:val="0070718E"/>
    <w:rsid w:val="0070792C"/>
    <w:rsid w:val="00707A64"/>
    <w:rsid w:val="00707A7E"/>
    <w:rsid w:val="00707BB9"/>
    <w:rsid w:val="00707CF1"/>
    <w:rsid w:val="00710244"/>
    <w:rsid w:val="007105E6"/>
    <w:rsid w:val="007108AA"/>
    <w:rsid w:val="00710A9F"/>
    <w:rsid w:val="00710ADA"/>
    <w:rsid w:val="007115AA"/>
    <w:rsid w:val="00711999"/>
    <w:rsid w:val="00711A30"/>
    <w:rsid w:val="00711B1C"/>
    <w:rsid w:val="0071269D"/>
    <w:rsid w:val="00712AF6"/>
    <w:rsid w:val="00712CA7"/>
    <w:rsid w:val="00712D9E"/>
    <w:rsid w:val="00712DB1"/>
    <w:rsid w:val="00712EDF"/>
    <w:rsid w:val="00712F75"/>
    <w:rsid w:val="00712FE5"/>
    <w:rsid w:val="00713111"/>
    <w:rsid w:val="0071317A"/>
    <w:rsid w:val="00713304"/>
    <w:rsid w:val="00713982"/>
    <w:rsid w:val="007139D0"/>
    <w:rsid w:val="00713CDB"/>
    <w:rsid w:val="00713DFC"/>
    <w:rsid w:val="00713EAC"/>
    <w:rsid w:val="00713FE6"/>
    <w:rsid w:val="00714108"/>
    <w:rsid w:val="0071419C"/>
    <w:rsid w:val="0071451E"/>
    <w:rsid w:val="007145E4"/>
    <w:rsid w:val="007149C8"/>
    <w:rsid w:val="00714C91"/>
    <w:rsid w:val="00714FD5"/>
    <w:rsid w:val="00715BD1"/>
    <w:rsid w:val="00715D74"/>
    <w:rsid w:val="00716912"/>
    <w:rsid w:val="007169AD"/>
    <w:rsid w:val="00716ABE"/>
    <w:rsid w:val="007177B7"/>
    <w:rsid w:val="007178AC"/>
    <w:rsid w:val="0071790C"/>
    <w:rsid w:val="00717B29"/>
    <w:rsid w:val="00717FCA"/>
    <w:rsid w:val="007204B5"/>
    <w:rsid w:val="0072055A"/>
    <w:rsid w:val="00720A35"/>
    <w:rsid w:val="00720AC5"/>
    <w:rsid w:val="00720BE8"/>
    <w:rsid w:val="00720E01"/>
    <w:rsid w:val="00720F6C"/>
    <w:rsid w:val="007210EB"/>
    <w:rsid w:val="007211E6"/>
    <w:rsid w:val="00721203"/>
    <w:rsid w:val="00721296"/>
    <w:rsid w:val="00721457"/>
    <w:rsid w:val="007219A4"/>
    <w:rsid w:val="00721AC1"/>
    <w:rsid w:val="00721B07"/>
    <w:rsid w:val="00721F46"/>
    <w:rsid w:val="007223BF"/>
    <w:rsid w:val="0072277D"/>
    <w:rsid w:val="00722993"/>
    <w:rsid w:val="0072308C"/>
    <w:rsid w:val="007231B6"/>
    <w:rsid w:val="007234DB"/>
    <w:rsid w:val="007235D6"/>
    <w:rsid w:val="00723917"/>
    <w:rsid w:val="007239A8"/>
    <w:rsid w:val="007240F6"/>
    <w:rsid w:val="0072442D"/>
    <w:rsid w:val="00724D06"/>
    <w:rsid w:val="007255FF"/>
    <w:rsid w:val="007258B9"/>
    <w:rsid w:val="007259DE"/>
    <w:rsid w:val="00725E42"/>
    <w:rsid w:val="00726051"/>
    <w:rsid w:val="007264E6"/>
    <w:rsid w:val="00726511"/>
    <w:rsid w:val="007266A4"/>
    <w:rsid w:val="007270AD"/>
    <w:rsid w:val="00727667"/>
    <w:rsid w:val="007304EE"/>
    <w:rsid w:val="00730727"/>
    <w:rsid w:val="00730800"/>
    <w:rsid w:val="00730A43"/>
    <w:rsid w:val="00730A7B"/>
    <w:rsid w:val="00730DD0"/>
    <w:rsid w:val="00730ED2"/>
    <w:rsid w:val="007310A7"/>
    <w:rsid w:val="007311DA"/>
    <w:rsid w:val="00731325"/>
    <w:rsid w:val="00732567"/>
    <w:rsid w:val="00732854"/>
    <w:rsid w:val="00733117"/>
    <w:rsid w:val="007335F7"/>
    <w:rsid w:val="00733960"/>
    <w:rsid w:val="00733ABA"/>
    <w:rsid w:val="00733CA4"/>
    <w:rsid w:val="00733D2B"/>
    <w:rsid w:val="007348AC"/>
    <w:rsid w:val="00734928"/>
    <w:rsid w:val="00734C68"/>
    <w:rsid w:val="00734CDC"/>
    <w:rsid w:val="00735291"/>
    <w:rsid w:val="00735361"/>
    <w:rsid w:val="007353B4"/>
    <w:rsid w:val="007355F7"/>
    <w:rsid w:val="00735C5D"/>
    <w:rsid w:val="0073627C"/>
    <w:rsid w:val="00736A75"/>
    <w:rsid w:val="0073708C"/>
    <w:rsid w:val="007375C9"/>
    <w:rsid w:val="00737738"/>
    <w:rsid w:val="0073774E"/>
    <w:rsid w:val="00737A52"/>
    <w:rsid w:val="00737C4B"/>
    <w:rsid w:val="00737D2C"/>
    <w:rsid w:val="00737DAF"/>
    <w:rsid w:val="00740081"/>
    <w:rsid w:val="007400A3"/>
    <w:rsid w:val="00740378"/>
    <w:rsid w:val="0074037D"/>
    <w:rsid w:val="0074038D"/>
    <w:rsid w:val="00740691"/>
    <w:rsid w:val="00740BD1"/>
    <w:rsid w:val="00740DF5"/>
    <w:rsid w:val="00740E06"/>
    <w:rsid w:val="00740E8E"/>
    <w:rsid w:val="00740EB0"/>
    <w:rsid w:val="00741095"/>
    <w:rsid w:val="00741255"/>
    <w:rsid w:val="007414F3"/>
    <w:rsid w:val="007416A4"/>
    <w:rsid w:val="007416DC"/>
    <w:rsid w:val="007425B4"/>
    <w:rsid w:val="007425EB"/>
    <w:rsid w:val="00742695"/>
    <w:rsid w:val="00742792"/>
    <w:rsid w:val="00742CE8"/>
    <w:rsid w:val="00743047"/>
    <w:rsid w:val="007433FA"/>
    <w:rsid w:val="00743FE6"/>
    <w:rsid w:val="0074481F"/>
    <w:rsid w:val="00744DD1"/>
    <w:rsid w:val="007451DD"/>
    <w:rsid w:val="0074533E"/>
    <w:rsid w:val="007453D7"/>
    <w:rsid w:val="00745478"/>
    <w:rsid w:val="007454AF"/>
    <w:rsid w:val="00745643"/>
    <w:rsid w:val="0074575D"/>
    <w:rsid w:val="00745FB6"/>
    <w:rsid w:val="007465E2"/>
    <w:rsid w:val="007468DD"/>
    <w:rsid w:val="00746C3C"/>
    <w:rsid w:val="00747241"/>
    <w:rsid w:val="00747427"/>
    <w:rsid w:val="007478F5"/>
    <w:rsid w:val="00747DF8"/>
    <w:rsid w:val="00750216"/>
    <w:rsid w:val="00750321"/>
    <w:rsid w:val="00750B37"/>
    <w:rsid w:val="007510D3"/>
    <w:rsid w:val="0075139F"/>
    <w:rsid w:val="00751417"/>
    <w:rsid w:val="0075178A"/>
    <w:rsid w:val="00751AC4"/>
    <w:rsid w:val="00751B4F"/>
    <w:rsid w:val="00751DC1"/>
    <w:rsid w:val="00752243"/>
    <w:rsid w:val="007524B8"/>
    <w:rsid w:val="00752C8E"/>
    <w:rsid w:val="00752CAD"/>
    <w:rsid w:val="00752D81"/>
    <w:rsid w:val="00752DBB"/>
    <w:rsid w:val="00752E3B"/>
    <w:rsid w:val="00754533"/>
    <w:rsid w:val="0075490F"/>
    <w:rsid w:val="00754AEC"/>
    <w:rsid w:val="00754BBB"/>
    <w:rsid w:val="00754BC2"/>
    <w:rsid w:val="00754C95"/>
    <w:rsid w:val="00755A8A"/>
    <w:rsid w:val="00755C22"/>
    <w:rsid w:val="007560EC"/>
    <w:rsid w:val="00756C45"/>
    <w:rsid w:val="00756EFE"/>
    <w:rsid w:val="00757252"/>
    <w:rsid w:val="00757295"/>
    <w:rsid w:val="00757947"/>
    <w:rsid w:val="00757DAC"/>
    <w:rsid w:val="007603E8"/>
    <w:rsid w:val="0076040D"/>
    <w:rsid w:val="007606B1"/>
    <w:rsid w:val="00760818"/>
    <w:rsid w:val="00760BCC"/>
    <w:rsid w:val="00761C34"/>
    <w:rsid w:val="00761C3D"/>
    <w:rsid w:val="0076201E"/>
    <w:rsid w:val="00762799"/>
    <w:rsid w:val="00762BCA"/>
    <w:rsid w:val="00763123"/>
    <w:rsid w:val="0076316B"/>
    <w:rsid w:val="007632C9"/>
    <w:rsid w:val="00763A7D"/>
    <w:rsid w:val="00763E35"/>
    <w:rsid w:val="007641C0"/>
    <w:rsid w:val="00764677"/>
    <w:rsid w:val="00764862"/>
    <w:rsid w:val="00764DA4"/>
    <w:rsid w:val="00765283"/>
    <w:rsid w:val="007653A0"/>
    <w:rsid w:val="007656FF"/>
    <w:rsid w:val="007657ED"/>
    <w:rsid w:val="00765BA6"/>
    <w:rsid w:val="00766170"/>
    <w:rsid w:val="007661C9"/>
    <w:rsid w:val="007664A0"/>
    <w:rsid w:val="0076651C"/>
    <w:rsid w:val="00766929"/>
    <w:rsid w:val="007669A5"/>
    <w:rsid w:val="00767C42"/>
    <w:rsid w:val="00767EDB"/>
    <w:rsid w:val="00767EE0"/>
    <w:rsid w:val="007702E9"/>
    <w:rsid w:val="00770354"/>
    <w:rsid w:val="00770432"/>
    <w:rsid w:val="007705D0"/>
    <w:rsid w:val="00770799"/>
    <w:rsid w:val="00770802"/>
    <w:rsid w:val="007710D1"/>
    <w:rsid w:val="007710DC"/>
    <w:rsid w:val="00771219"/>
    <w:rsid w:val="0077125C"/>
    <w:rsid w:val="00771901"/>
    <w:rsid w:val="00771E41"/>
    <w:rsid w:val="00771EAA"/>
    <w:rsid w:val="0077205D"/>
    <w:rsid w:val="00772ADD"/>
    <w:rsid w:val="00772B38"/>
    <w:rsid w:val="00772D70"/>
    <w:rsid w:val="00772DEA"/>
    <w:rsid w:val="00772EBA"/>
    <w:rsid w:val="007737D8"/>
    <w:rsid w:val="007739C3"/>
    <w:rsid w:val="00773D88"/>
    <w:rsid w:val="0077409E"/>
    <w:rsid w:val="0077426B"/>
    <w:rsid w:val="00774397"/>
    <w:rsid w:val="0077463D"/>
    <w:rsid w:val="007746E7"/>
    <w:rsid w:val="00774AAB"/>
    <w:rsid w:val="00774BE9"/>
    <w:rsid w:val="00774D14"/>
    <w:rsid w:val="0077505F"/>
    <w:rsid w:val="007755F4"/>
    <w:rsid w:val="0077569F"/>
    <w:rsid w:val="007760EB"/>
    <w:rsid w:val="007762F2"/>
    <w:rsid w:val="0077682B"/>
    <w:rsid w:val="00776D07"/>
    <w:rsid w:val="0078004E"/>
    <w:rsid w:val="0078039C"/>
    <w:rsid w:val="00780909"/>
    <w:rsid w:val="007809F5"/>
    <w:rsid w:val="00780A6B"/>
    <w:rsid w:val="00780CD9"/>
    <w:rsid w:val="00780D73"/>
    <w:rsid w:val="00780D97"/>
    <w:rsid w:val="00780DAD"/>
    <w:rsid w:val="00781603"/>
    <w:rsid w:val="00781843"/>
    <w:rsid w:val="0078195C"/>
    <w:rsid w:val="007825F7"/>
    <w:rsid w:val="00782923"/>
    <w:rsid w:val="00782DA3"/>
    <w:rsid w:val="0078324F"/>
    <w:rsid w:val="007832CC"/>
    <w:rsid w:val="00783397"/>
    <w:rsid w:val="00783C6A"/>
    <w:rsid w:val="0078434C"/>
    <w:rsid w:val="0078460D"/>
    <w:rsid w:val="007848B8"/>
    <w:rsid w:val="0078490C"/>
    <w:rsid w:val="00784A6C"/>
    <w:rsid w:val="007851A7"/>
    <w:rsid w:val="007855B7"/>
    <w:rsid w:val="00785C94"/>
    <w:rsid w:val="007861E9"/>
    <w:rsid w:val="0078624B"/>
    <w:rsid w:val="00786501"/>
    <w:rsid w:val="00786511"/>
    <w:rsid w:val="00786576"/>
    <w:rsid w:val="00786A67"/>
    <w:rsid w:val="00786B9E"/>
    <w:rsid w:val="00786C58"/>
    <w:rsid w:val="00786C8D"/>
    <w:rsid w:val="007871F1"/>
    <w:rsid w:val="00787D42"/>
    <w:rsid w:val="007908E9"/>
    <w:rsid w:val="00790F12"/>
    <w:rsid w:val="007912A2"/>
    <w:rsid w:val="007915DD"/>
    <w:rsid w:val="007917FF"/>
    <w:rsid w:val="007918D3"/>
    <w:rsid w:val="00792035"/>
    <w:rsid w:val="007923FB"/>
    <w:rsid w:val="0079277B"/>
    <w:rsid w:val="00792D04"/>
    <w:rsid w:val="00792E8A"/>
    <w:rsid w:val="007930BC"/>
    <w:rsid w:val="0079364E"/>
    <w:rsid w:val="00793728"/>
    <w:rsid w:val="007939CE"/>
    <w:rsid w:val="00793B08"/>
    <w:rsid w:val="00793D85"/>
    <w:rsid w:val="007943E0"/>
    <w:rsid w:val="00794418"/>
    <w:rsid w:val="007947DD"/>
    <w:rsid w:val="00794A6A"/>
    <w:rsid w:val="00794C03"/>
    <w:rsid w:val="00794D71"/>
    <w:rsid w:val="00795452"/>
    <w:rsid w:val="007956E9"/>
    <w:rsid w:val="00795793"/>
    <w:rsid w:val="00795B2B"/>
    <w:rsid w:val="00795B57"/>
    <w:rsid w:val="00795BFB"/>
    <w:rsid w:val="00795E88"/>
    <w:rsid w:val="00795FE8"/>
    <w:rsid w:val="00796038"/>
    <w:rsid w:val="007960EE"/>
    <w:rsid w:val="0079617D"/>
    <w:rsid w:val="007963DC"/>
    <w:rsid w:val="00796605"/>
    <w:rsid w:val="00796F3B"/>
    <w:rsid w:val="00797010"/>
    <w:rsid w:val="0079731A"/>
    <w:rsid w:val="0079749E"/>
    <w:rsid w:val="00797814"/>
    <w:rsid w:val="00797856"/>
    <w:rsid w:val="007979B4"/>
    <w:rsid w:val="007979BF"/>
    <w:rsid w:val="00797D93"/>
    <w:rsid w:val="00797FFA"/>
    <w:rsid w:val="007A0053"/>
    <w:rsid w:val="007A028C"/>
    <w:rsid w:val="007A0665"/>
    <w:rsid w:val="007A0B4B"/>
    <w:rsid w:val="007A0C47"/>
    <w:rsid w:val="007A0D9C"/>
    <w:rsid w:val="007A110D"/>
    <w:rsid w:val="007A1164"/>
    <w:rsid w:val="007A118B"/>
    <w:rsid w:val="007A1192"/>
    <w:rsid w:val="007A16D4"/>
    <w:rsid w:val="007A1C25"/>
    <w:rsid w:val="007A1E9D"/>
    <w:rsid w:val="007A23B5"/>
    <w:rsid w:val="007A261A"/>
    <w:rsid w:val="007A2CE4"/>
    <w:rsid w:val="007A308F"/>
    <w:rsid w:val="007A31EE"/>
    <w:rsid w:val="007A32EC"/>
    <w:rsid w:val="007A352D"/>
    <w:rsid w:val="007A3D53"/>
    <w:rsid w:val="007A3DC2"/>
    <w:rsid w:val="007A43F2"/>
    <w:rsid w:val="007A4D5E"/>
    <w:rsid w:val="007A5276"/>
    <w:rsid w:val="007A614A"/>
    <w:rsid w:val="007A6B95"/>
    <w:rsid w:val="007A6BA6"/>
    <w:rsid w:val="007A6C19"/>
    <w:rsid w:val="007A6D35"/>
    <w:rsid w:val="007A6DCB"/>
    <w:rsid w:val="007A77AE"/>
    <w:rsid w:val="007A7EF1"/>
    <w:rsid w:val="007B10D9"/>
    <w:rsid w:val="007B14B7"/>
    <w:rsid w:val="007B1AB4"/>
    <w:rsid w:val="007B1B98"/>
    <w:rsid w:val="007B1DF0"/>
    <w:rsid w:val="007B20C0"/>
    <w:rsid w:val="007B25FC"/>
    <w:rsid w:val="007B27C2"/>
    <w:rsid w:val="007B2BFE"/>
    <w:rsid w:val="007B30EC"/>
    <w:rsid w:val="007B3BBF"/>
    <w:rsid w:val="007B3F2B"/>
    <w:rsid w:val="007B4224"/>
    <w:rsid w:val="007B44FC"/>
    <w:rsid w:val="007B47E0"/>
    <w:rsid w:val="007B4A6A"/>
    <w:rsid w:val="007B4CAB"/>
    <w:rsid w:val="007B4FC7"/>
    <w:rsid w:val="007B502C"/>
    <w:rsid w:val="007B54C1"/>
    <w:rsid w:val="007B5517"/>
    <w:rsid w:val="007B561B"/>
    <w:rsid w:val="007B5745"/>
    <w:rsid w:val="007B57D0"/>
    <w:rsid w:val="007B5934"/>
    <w:rsid w:val="007B5A80"/>
    <w:rsid w:val="007B5BA9"/>
    <w:rsid w:val="007B5BF4"/>
    <w:rsid w:val="007B5DF7"/>
    <w:rsid w:val="007B5E26"/>
    <w:rsid w:val="007B616D"/>
    <w:rsid w:val="007B65B2"/>
    <w:rsid w:val="007B7011"/>
    <w:rsid w:val="007B750A"/>
    <w:rsid w:val="007B7638"/>
    <w:rsid w:val="007B79BE"/>
    <w:rsid w:val="007B7D2E"/>
    <w:rsid w:val="007C010E"/>
    <w:rsid w:val="007C0641"/>
    <w:rsid w:val="007C08F6"/>
    <w:rsid w:val="007C095F"/>
    <w:rsid w:val="007C0991"/>
    <w:rsid w:val="007C0C9E"/>
    <w:rsid w:val="007C0CB8"/>
    <w:rsid w:val="007C0D9A"/>
    <w:rsid w:val="007C0EC5"/>
    <w:rsid w:val="007C10E1"/>
    <w:rsid w:val="007C111A"/>
    <w:rsid w:val="007C130F"/>
    <w:rsid w:val="007C14AE"/>
    <w:rsid w:val="007C1548"/>
    <w:rsid w:val="007C1A81"/>
    <w:rsid w:val="007C1BC2"/>
    <w:rsid w:val="007C1CCF"/>
    <w:rsid w:val="007C1EBE"/>
    <w:rsid w:val="007C21AA"/>
    <w:rsid w:val="007C21F9"/>
    <w:rsid w:val="007C2AB2"/>
    <w:rsid w:val="007C2D59"/>
    <w:rsid w:val="007C2FBA"/>
    <w:rsid w:val="007C33A9"/>
    <w:rsid w:val="007C342C"/>
    <w:rsid w:val="007C35ED"/>
    <w:rsid w:val="007C3812"/>
    <w:rsid w:val="007C39EE"/>
    <w:rsid w:val="007C405E"/>
    <w:rsid w:val="007C44C7"/>
    <w:rsid w:val="007C4799"/>
    <w:rsid w:val="007C4B4C"/>
    <w:rsid w:val="007C4B53"/>
    <w:rsid w:val="007C4F89"/>
    <w:rsid w:val="007C50D0"/>
    <w:rsid w:val="007C5504"/>
    <w:rsid w:val="007C5661"/>
    <w:rsid w:val="007C5DDD"/>
    <w:rsid w:val="007C668B"/>
    <w:rsid w:val="007C6789"/>
    <w:rsid w:val="007C6D1E"/>
    <w:rsid w:val="007C6DC9"/>
    <w:rsid w:val="007C70B7"/>
    <w:rsid w:val="007C7247"/>
    <w:rsid w:val="007C73DB"/>
    <w:rsid w:val="007C7593"/>
    <w:rsid w:val="007D0020"/>
    <w:rsid w:val="007D04AC"/>
    <w:rsid w:val="007D050E"/>
    <w:rsid w:val="007D0AB9"/>
    <w:rsid w:val="007D0E52"/>
    <w:rsid w:val="007D0F1C"/>
    <w:rsid w:val="007D11A0"/>
    <w:rsid w:val="007D163A"/>
    <w:rsid w:val="007D189F"/>
    <w:rsid w:val="007D1951"/>
    <w:rsid w:val="007D1B8A"/>
    <w:rsid w:val="007D275A"/>
    <w:rsid w:val="007D2828"/>
    <w:rsid w:val="007D2C09"/>
    <w:rsid w:val="007D2CD3"/>
    <w:rsid w:val="007D2FF6"/>
    <w:rsid w:val="007D3560"/>
    <w:rsid w:val="007D3686"/>
    <w:rsid w:val="007D37A8"/>
    <w:rsid w:val="007D38BC"/>
    <w:rsid w:val="007D3D71"/>
    <w:rsid w:val="007D3E84"/>
    <w:rsid w:val="007D4847"/>
    <w:rsid w:val="007D4B4A"/>
    <w:rsid w:val="007D4C84"/>
    <w:rsid w:val="007D4CC1"/>
    <w:rsid w:val="007D4DB7"/>
    <w:rsid w:val="007D4FF9"/>
    <w:rsid w:val="007D543B"/>
    <w:rsid w:val="007D554E"/>
    <w:rsid w:val="007D55D1"/>
    <w:rsid w:val="007D5932"/>
    <w:rsid w:val="007D5A1A"/>
    <w:rsid w:val="007D5DDE"/>
    <w:rsid w:val="007D632C"/>
    <w:rsid w:val="007D6446"/>
    <w:rsid w:val="007D6751"/>
    <w:rsid w:val="007D68C4"/>
    <w:rsid w:val="007D6955"/>
    <w:rsid w:val="007D6D0A"/>
    <w:rsid w:val="007D6DF3"/>
    <w:rsid w:val="007D71D9"/>
    <w:rsid w:val="007D71F5"/>
    <w:rsid w:val="007D7326"/>
    <w:rsid w:val="007D754E"/>
    <w:rsid w:val="007D7F1D"/>
    <w:rsid w:val="007E0108"/>
    <w:rsid w:val="007E081A"/>
    <w:rsid w:val="007E08F6"/>
    <w:rsid w:val="007E151C"/>
    <w:rsid w:val="007E17AA"/>
    <w:rsid w:val="007E191F"/>
    <w:rsid w:val="007E1F58"/>
    <w:rsid w:val="007E1FFF"/>
    <w:rsid w:val="007E254C"/>
    <w:rsid w:val="007E3353"/>
    <w:rsid w:val="007E3443"/>
    <w:rsid w:val="007E4097"/>
    <w:rsid w:val="007E4272"/>
    <w:rsid w:val="007E4790"/>
    <w:rsid w:val="007E4F00"/>
    <w:rsid w:val="007E5020"/>
    <w:rsid w:val="007E53B0"/>
    <w:rsid w:val="007E58AE"/>
    <w:rsid w:val="007E5EBC"/>
    <w:rsid w:val="007E67DF"/>
    <w:rsid w:val="007E6D7A"/>
    <w:rsid w:val="007E7244"/>
    <w:rsid w:val="007E7465"/>
    <w:rsid w:val="007E7500"/>
    <w:rsid w:val="007E771E"/>
    <w:rsid w:val="007F023C"/>
    <w:rsid w:val="007F1091"/>
    <w:rsid w:val="007F139B"/>
    <w:rsid w:val="007F157B"/>
    <w:rsid w:val="007F1638"/>
    <w:rsid w:val="007F1908"/>
    <w:rsid w:val="007F19AA"/>
    <w:rsid w:val="007F1AB4"/>
    <w:rsid w:val="007F1C80"/>
    <w:rsid w:val="007F1DFC"/>
    <w:rsid w:val="007F1FA6"/>
    <w:rsid w:val="007F238B"/>
    <w:rsid w:val="007F2984"/>
    <w:rsid w:val="007F309E"/>
    <w:rsid w:val="007F30B0"/>
    <w:rsid w:val="007F332C"/>
    <w:rsid w:val="007F3337"/>
    <w:rsid w:val="007F3F89"/>
    <w:rsid w:val="007F4BCA"/>
    <w:rsid w:val="007F59F9"/>
    <w:rsid w:val="007F60C3"/>
    <w:rsid w:val="007F624F"/>
    <w:rsid w:val="007F63F0"/>
    <w:rsid w:val="007F6C35"/>
    <w:rsid w:val="007F6C96"/>
    <w:rsid w:val="007F70F2"/>
    <w:rsid w:val="007F7305"/>
    <w:rsid w:val="007F7342"/>
    <w:rsid w:val="007F75A4"/>
    <w:rsid w:val="007F79D3"/>
    <w:rsid w:val="007F7C3F"/>
    <w:rsid w:val="0080001D"/>
    <w:rsid w:val="0080024A"/>
    <w:rsid w:val="00800367"/>
    <w:rsid w:val="008003E5"/>
    <w:rsid w:val="008003F7"/>
    <w:rsid w:val="00800807"/>
    <w:rsid w:val="008009B7"/>
    <w:rsid w:val="00801093"/>
    <w:rsid w:val="00801145"/>
    <w:rsid w:val="00801215"/>
    <w:rsid w:val="00801948"/>
    <w:rsid w:val="00801BDA"/>
    <w:rsid w:val="00801C4C"/>
    <w:rsid w:val="00801F0A"/>
    <w:rsid w:val="00802031"/>
    <w:rsid w:val="008021B5"/>
    <w:rsid w:val="00802578"/>
    <w:rsid w:val="008027AE"/>
    <w:rsid w:val="00802A6E"/>
    <w:rsid w:val="008030B2"/>
    <w:rsid w:val="00803A7F"/>
    <w:rsid w:val="00803C86"/>
    <w:rsid w:val="00804061"/>
    <w:rsid w:val="00804603"/>
    <w:rsid w:val="00804F09"/>
    <w:rsid w:val="0080542A"/>
    <w:rsid w:val="00805C17"/>
    <w:rsid w:val="00805D0A"/>
    <w:rsid w:val="008062B8"/>
    <w:rsid w:val="00806818"/>
    <w:rsid w:val="00806B37"/>
    <w:rsid w:val="00807699"/>
    <w:rsid w:val="008076FE"/>
    <w:rsid w:val="00807A78"/>
    <w:rsid w:val="008101CD"/>
    <w:rsid w:val="008102FB"/>
    <w:rsid w:val="008104D0"/>
    <w:rsid w:val="00810F00"/>
    <w:rsid w:val="008110D6"/>
    <w:rsid w:val="00811178"/>
    <w:rsid w:val="008113BF"/>
    <w:rsid w:val="00811490"/>
    <w:rsid w:val="0081181D"/>
    <w:rsid w:val="00811DE6"/>
    <w:rsid w:val="00811DF1"/>
    <w:rsid w:val="00812327"/>
    <w:rsid w:val="0081254A"/>
    <w:rsid w:val="00812D04"/>
    <w:rsid w:val="00813430"/>
    <w:rsid w:val="00813B34"/>
    <w:rsid w:val="00813BD1"/>
    <w:rsid w:val="00814188"/>
    <w:rsid w:val="0081463B"/>
    <w:rsid w:val="00814C71"/>
    <w:rsid w:val="008152BA"/>
    <w:rsid w:val="00815333"/>
    <w:rsid w:val="0081543B"/>
    <w:rsid w:val="008156B3"/>
    <w:rsid w:val="008156C8"/>
    <w:rsid w:val="008157B0"/>
    <w:rsid w:val="008158AA"/>
    <w:rsid w:val="008159F6"/>
    <w:rsid w:val="008160A3"/>
    <w:rsid w:val="00816650"/>
    <w:rsid w:val="008167C8"/>
    <w:rsid w:val="008168F4"/>
    <w:rsid w:val="00816907"/>
    <w:rsid w:val="00816D8A"/>
    <w:rsid w:val="00817185"/>
    <w:rsid w:val="0081736A"/>
    <w:rsid w:val="008174EC"/>
    <w:rsid w:val="00817908"/>
    <w:rsid w:val="00817BC6"/>
    <w:rsid w:val="00817C3E"/>
    <w:rsid w:val="00817C49"/>
    <w:rsid w:val="00820101"/>
    <w:rsid w:val="0082016E"/>
    <w:rsid w:val="008201F7"/>
    <w:rsid w:val="00820412"/>
    <w:rsid w:val="0082053B"/>
    <w:rsid w:val="008205C3"/>
    <w:rsid w:val="008205F5"/>
    <w:rsid w:val="00820734"/>
    <w:rsid w:val="00820DBE"/>
    <w:rsid w:val="00821201"/>
    <w:rsid w:val="008216F9"/>
    <w:rsid w:val="008219D3"/>
    <w:rsid w:val="00821B05"/>
    <w:rsid w:val="00822071"/>
    <w:rsid w:val="008221D0"/>
    <w:rsid w:val="0082285F"/>
    <w:rsid w:val="00822BCD"/>
    <w:rsid w:val="00822FB8"/>
    <w:rsid w:val="00823118"/>
    <w:rsid w:val="008231F7"/>
    <w:rsid w:val="0082344E"/>
    <w:rsid w:val="0082349F"/>
    <w:rsid w:val="008234BF"/>
    <w:rsid w:val="008234D8"/>
    <w:rsid w:val="00823A96"/>
    <w:rsid w:val="00823BB2"/>
    <w:rsid w:val="00823CC7"/>
    <w:rsid w:val="008243F6"/>
    <w:rsid w:val="008249D0"/>
    <w:rsid w:val="00824AA7"/>
    <w:rsid w:val="008252DD"/>
    <w:rsid w:val="008254E4"/>
    <w:rsid w:val="00825D0B"/>
    <w:rsid w:val="008260DC"/>
    <w:rsid w:val="008261FE"/>
    <w:rsid w:val="00826364"/>
    <w:rsid w:val="00826719"/>
    <w:rsid w:val="00827653"/>
    <w:rsid w:val="00827C37"/>
    <w:rsid w:val="00827D0D"/>
    <w:rsid w:val="00827DE1"/>
    <w:rsid w:val="00827F3B"/>
    <w:rsid w:val="008307E5"/>
    <w:rsid w:val="00830AC8"/>
    <w:rsid w:val="00830B1D"/>
    <w:rsid w:val="0083151E"/>
    <w:rsid w:val="00831BB4"/>
    <w:rsid w:val="00831DA2"/>
    <w:rsid w:val="00831E26"/>
    <w:rsid w:val="00831E44"/>
    <w:rsid w:val="008328D0"/>
    <w:rsid w:val="00832A4A"/>
    <w:rsid w:val="00832D0E"/>
    <w:rsid w:val="00832D46"/>
    <w:rsid w:val="008335AF"/>
    <w:rsid w:val="008339CB"/>
    <w:rsid w:val="00833E76"/>
    <w:rsid w:val="008340E1"/>
    <w:rsid w:val="0083434F"/>
    <w:rsid w:val="00834380"/>
    <w:rsid w:val="00834384"/>
    <w:rsid w:val="0083454B"/>
    <w:rsid w:val="00834DAF"/>
    <w:rsid w:val="008357F0"/>
    <w:rsid w:val="008361EC"/>
    <w:rsid w:val="008363D3"/>
    <w:rsid w:val="00836587"/>
    <w:rsid w:val="0083744E"/>
    <w:rsid w:val="008379A3"/>
    <w:rsid w:val="00837BD7"/>
    <w:rsid w:val="008405AA"/>
    <w:rsid w:val="00840777"/>
    <w:rsid w:val="008409D8"/>
    <w:rsid w:val="00840A2C"/>
    <w:rsid w:val="00840DDE"/>
    <w:rsid w:val="00841E0A"/>
    <w:rsid w:val="0084234A"/>
    <w:rsid w:val="00842B5C"/>
    <w:rsid w:val="00842CC9"/>
    <w:rsid w:val="00842D87"/>
    <w:rsid w:val="00843312"/>
    <w:rsid w:val="0084398E"/>
    <w:rsid w:val="00843C2B"/>
    <w:rsid w:val="0084495B"/>
    <w:rsid w:val="00844B0E"/>
    <w:rsid w:val="0084545E"/>
    <w:rsid w:val="00845892"/>
    <w:rsid w:val="00845D0B"/>
    <w:rsid w:val="00846193"/>
    <w:rsid w:val="008469D1"/>
    <w:rsid w:val="00846C2C"/>
    <w:rsid w:val="00846E27"/>
    <w:rsid w:val="008470F5"/>
    <w:rsid w:val="00847202"/>
    <w:rsid w:val="00847548"/>
    <w:rsid w:val="0084758E"/>
    <w:rsid w:val="008475F7"/>
    <w:rsid w:val="008476CF"/>
    <w:rsid w:val="00847A13"/>
    <w:rsid w:val="00847B0D"/>
    <w:rsid w:val="00847D48"/>
    <w:rsid w:val="008500B6"/>
    <w:rsid w:val="00850649"/>
    <w:rsid w:val="00850B2E"/>
    <w:rsid w:val="0085179F"/>
    <w:rsid w:val="008518CA"/>
    <w:rsid w:val="00851A13"/>
    <w:rsid w:val="008520A1"/>
    <w:rsid w:val="008522CC"/>
    <w:rsid w:val="008522E2"/>
    <w:rsid w:val="00852651"/>
    <w:rsid w:val="00852683"/>
    <w:rsid w:val="00852B71"/>
    <w:rsid w:val="008530A7"/>
    <w:rsid w:val="008535F8"/>
    <w:rsid w:val="00854757"/>
    <w:rsid w:val="00854A77"/>
    <w:rsid w:val="00855893"/>
    <w:rsid w:val="00855B1E"/>
    <w:rsid w:val="008560D6"/>
    <w:rsid w:val="008568CA"/>
    <w:rsid w:val="008569B0"/>
    <w:rsid w:val="008569CE"/>
    <w:rsid w:val="00856BBE"/>
    <w:rsid w:val="00856ECF"/>
    <w:rsid w:val="00857863"/>
    <w:rsid w:val="00857A51"/>
    <w:rsid w:val="00857A76"/>
    <w:rsid w:val="0086047A"/>
    <w:rsid w:val="0086060C"/>
    <w:rsid w:val="00860B73"/>
    <w:rsid w:val="00860D4C"/>
    <w:rsid w:val="00860E9E"/>
    <w:rsid w:val="00861316"/>
    <w:rsid w:val="00861434"/>
    <w:rsid w:val="008615D5"/>
    <w:rsid w:val="00861667"/>
    <w:rsid w:val="00861671"/>
    <w:rsid w:val="008617CC"/>
    <w:rsid w:val="00861AF0"/>
    <w:rsid w:val="00862522"/>
    <w:rsid w:val="00862A2B"/>
    <w:rsid w:val="00862B0E"/>
    <w:rsid w:val="00862E43"/>
    <w:rsid w:val="00862FC3"/>
    <w:rsid w:val="00863215"/>
    <w:rsid w:val="0086356C"/>
    <w:rsid w:val="00863659"/>
    <w:rsid w:val="008637CF"/>
    <w:rsid w:val="00863956"/>
    <w:rsid w:val="00863D66"/>
    <w:rsid w:val="00863EA6"/>
    <w:rsid w:val="00864077"/>
    <w:rsid w:val="0086412F"/>
    <w:rsid w:val="008641C3"/>
    <w:rsid w:val="008641E4"/>
    <w:rsid w:val="008649D1"/>
    <w:rsid w:val="00864C33"/>
    <w:rsid w:val="00864D30"/>
    <w:rsid w:val="00864F0F"/>
    <w:rsid w:val="008651AF"/>
    <w:rsid w:val="0086561D"/>
    <w:rsid w:val="00865840"/>
    <w:rsid w:val="008658D1"/>
    <w:rsid w:val="0086590C"/>
    <w:rsid w:val="00865DD6"/>
    <w:rsid w:val="00866DB9"/>
    <w:rsid w:val="00866DD7"/>
    <w:rsid w:val="00870360"/>
    <w:rsid w:val="00870664"/>
    <w:rsid w:val="00870A17"/>
    <w:rsid w:val="00870BDE"/>
    <w:rsid w:val="00870E5C"/>
    <w:rsid w:val="00871001"/>
    <w:rsid w:val="008711AE"/>
    <w:rsid w:val="0087128C"/>
    <w:rsid w:val="0087141A"/>
    <w:rsid w:val="008714F5"/>
    <w:rsid w:val="0087173C"/>
    <w:rsid w:val="00871C99"/>
    <w:rsid w:val="00871CED"/>
    <w:rsid w:val="00871E6F"/>
    <w:rsid w:val="0087202D"/>
    <w:rsid w:val="0087217D"/>
    <w:rsid w:val="00872469"/>
    <w:rsid w:val="0087249D"/>
    <w:rsid w:val="008724CF"/>
    <w:rsid w:val="0087256C"/>
    <w:rsid w:val="008725C5"/>
    <w:rsid w:val="00872BEE"/>
    <w:rsid w:val="00872E3E"/>
    <w:rsid w:val="008730D7"/>
    <w:rsid w:val="008730DC"/>
    <w:rsid w:val="008733D8"/>
    <w:rsid w:val="008735DE"/>
    <w:rsid w:val="008736C4"/>
    <w:rsid w:val="00874133"/>
    <w:rsid w:val="008743A6"/>
    <w:rsid w:val="0087506B"/>
    <w:rsid w:val="008752B1"/>
    <w:rsid w:val="008755C7"/>
    <w:rsid w:val="00875845"/>
    <w:rsid w:val="0087599E"/>
    <w:rsid w:val="00875E1E"/>
    <w:rsid w:val="00876322"/>
    <w:rsid w:val="00876368"/>
    <w:rsid w:val="00876370"/>
    <w:rsid w:val="008763D3"/>
    <w:rsid w:val="0087706D"/>
    <w:rsid w:val="0087747A"/>
    <w:rsid w:val="0087774E"/>
    <w:rsid w:val="00877968"/>
    <w:rsid w:val="00877B5B"/>
    <w:rsid w:val="00877C1A"/>
    <w:rsid w:val="008801CE"/>
    <w:rsid w:val="0088049F"/>
    <w:rsid w:val="00880591"/>
    <w:rsid w:val="008809F6"/>
    <w:rsid w:val="00880AD6"/>
    <w:rsid w:val="00880CB0"/>
    <w:rsid w:val="00880DB5"/>
    <w:rsid w:val="00881223"/>
    <w:rsid w:val="008813E2"/>
    <w:rsid w:val="00881893"/>
    <w:rsid w:val="00881935"/>
    <w:rsid w:val="00881B86"/>
    <w:rsid w:val="00881EDA"/>
    <w:rsid w:val="008821D4"/>
    <w:rsid w:val="00882276"/>
    <w:rsid w:val="00882682"/>
    <w:rsid w:val="0088280D"/>
    <w:rsid w:val="00882B41"/>
    <w:rsid w:val="00882CA5"/>
    <w:rsid w:val="00882DEA"/>
    <w:rsid w:val="00882ED4"/>
    <w:rsid w:val="00883095"/>
    <w:rsid w:val="00883229"/>
    <w:rsid w:val="00883536"/>
    <w:rsid w:val="0088359B"/>
    <w:rsid w:val="00883760"/>
    <w:rsid w:val="00883AD9"/>
    <w:rsid w:val="00883B0B"/>
    <w:rsid w:val="00883B95"/>
    <w:rsid w:val="00884A7C"/>
    <w:rsid w:val="00884D21"/>
    <w:rsid w:val="00884DAD"/>
    <w:rsid w:val="00885618"/>
    <w:rsid w:val="00885725"/>
    <w:rsid w:val="00885FD8"/>
    <w:rsid w:val="0088627D"/>
    <w:rsid w:val="008863D6"/>
    <w:rsid w:val="00886876"/>
    <w:rsid w:val="00887062"/>
    <w:rsid w:val="008870DA"/>
    <w:rsid w:val="008870DE"/>
    <w:rsid w:val="00887434"/>
    <w:rsid w:val="0088779E"/>
    <w:rsid w:val="00887E80"/>
    <w:rsid w:val="008900DD"/>
    <w:rsid w:val="008901C3"/>
    <w:rsid w:val="00890324"/>
    <w:rsid w:val="00890D06"/>
    <w:rsid w:val="00890DA0"/>
    <w:rsid w:val="00890DD5"/>
    <w:rsid w:val="00890F17"/>
    <w:rsid w:val="00891174"/>
    <w:rsid w:val="008911FA"/>
    <w:rsid w:val="0089129C"/>
    <w:rsid w:val="008914B7"/>
    <w:rsid w:val="008914C7"/>
    <w:rsid w:val="00891846"/>
    <w:rsid w:val="0089191C"/>
    <w:rsid w:val="00891FAD"/>
    <w:rsid w:val="00892064"/>
    <w:rsid w:val="00892087"/>
    <w:rsid w:val="00892787"/>
    <w:rsid w:val="00892ADB"/>
    <w:rsid w:val="00892BBC"/>
    <w:rsid w:val="00892EDB"/>
    <w:rsid w:val="0089342C"/>
    <w:rsid w:val="00893895"/>
    <w:rsid w:val="00893A71"/>
    <w:rsid w:val="00894165"/>
    <w:rsid w:val="0089419E"/>
    <w:rsid w:val="00894683"/>
    <w:rsid w:val="0089480C"/>
    <w:rsid w:val="00894A34"/>
    <w:rsid w:val="00894B7A"/>
    <w:rsid w:val="00895184"/>
    <w:rsid w:val="00895317"/>
    <w:rsid w:val="0089538D"/>
    <w:rsid w:val="00895A22"/>
    <w:rsid w:val="00895FAE"/>
    <w:rsid w:val="008960CF"/>
    <w:rsid w:val="0089615C"/>
    <w:rsid w:val="0089622B"/>
    <w:rsid w:val="00896751"/>
    <w:rsid w:val="0089699E"/>
    <w:rsid w:val="00896AF6"/>
    <w:rsid w:val="00896EC1"/>
    <w:rsid w:val="00897196"/>
    <w:rsid w:val="00897245"/>
    <w:rsid w:val="0089752E"/>
    <w:rsid w:val="008977EF"/>
    <w:rsid w:val="008977FC"/>
    <w:rsid w:val="008A094A"/>
    <w:rsid w:val="008A09AD"/>
    <w:rsid w:val="008A0D4A"/>
    <w:rsid w:val="008A18ED"/>
    <w:rsid w:val="008A19B6"/>
    <w:rsid w:val="008A1AF6"/>
    <w:rsid w:val="008A1F61"/>
    <w:rsid w:val="008A1FCF"/>
    <w:rsid w:val="008A2089"/>
    <w:rsid w:val="008A24CE"/>
    <w:rsid w:val="008A2819"/>
    <w:rsid w:val="008A30E3"/>
    <w:rsid w:val="008A3332"/>
    <w:rsid w:val="008A38F1"/>
    <w:rsid w:val="008A3BFE"/>
    <w:rsid w:val="008A3E25"/>
    <w:rsid w:val="008A3E3D"/>
    <w:rsid w:val="008A3EE8"/>
    <w:rsid w:val="008A40FA"/>
    <w:rsid w:val="008A4216"/>
    <w:rsid w:val="008A44D9"/>
    <w:rsid w:val="008A4C75"/>
    <w:rsid w:val="008A5050"/>
    <w:rsid w:val="008A507E"/>
    <w:rsid w:val="008A54AE"/>
    <w:rsid w:val="008A580D"/>
    <w:rsid w:val="008A5825"/>
    <w:rsid w:val="008A621C"/>
    <w:rsid w:val="008A649B"/>
    <w:rsid w:val="008A6801"/>
    <w:rsid w:val="008A69C6"/>
    <w:rsid w:val="008A7147"/>
    <w:rsid w:val="008A7307"/>
    <w:rsid w:val="008A76B5"/>
    <w:rsid w:val="008A776E"/>
    <w:rsid w:val="008A7DE3"/>
    <w:rsid w:val="008A7F1B"/>
    <w:rsid w:val="008B00E2"/>
    <w:rsid w:val="008B0684"/>
    <w:rsid w:val="008B07A5"/>
    <w:rsid w:val="008B09FF"/>
    <w:rsid w:val="008B0AED"/>
    <w:rsid w:val="008B12CE"/>
    <w:rsid w:val="008B12DE"/>
    <w:rsid w:val="008B1684"/>
    <w:rsid w:val="008B17AA"/>
    <w:rsid w:val="008B17C2"/>
    <w:rsid w:val="008B17DA"/>
    <w:rsid w:val="008B1C15"/>
    <w:rsid w:val="008B25DA"/>
    <w:rsid w:val="008B282D"/>
    <w:rsid w:val="008B2AAA"/>
    <w:rsid w:val="008B2D9C"/>
    <w:rsid w:val="008B2E19"/>
    <w:rsid w:val="008B31E9"/>
    <w:rsid w:val="008B3367"/>
    <w:rsid w:val="008B35E5"/>
    <w:rsid w:val="008B3AED"/>
    <w:rsid w:val="008B3D20"/>
    <w:rsid w:val="008B427A"/>
    <w:rsid w:val="008B457C"/>
    <w:rsid w:val="008B45BA"/>
    <w:rsid w:val="008B45BD"/>
    <w:rsid w:val="008B4E12"/>
    <w:rsid w:val="008B4E29"/>
    <w:rsid w:val="008B4EA3"/>
    <w:rsid w:val="008B5271"/>
    <w:rsid w:val="008B53C8"/>
    <w:rsid w:val="008B53EC"/>
    <w:rsid w:val="008B5595"/>
    <w:rsid w:val="008B5975"/>
    <w:rsid w:val="008B59BF"/>
    <w:rsid w:val="008B5D63"/>
    <w:rsid w:val="008B5E85"/>
    <w:rsid w:val="008B60B6"/>
    <w:rsid w:val="008B61FA"/>
    <w:rsid w:val="008B67F3"/>
    <w:rsid w:val="008B69C0"/>
    <w:rsid w:val="008B6B6D"/>
    <w:rsid w:val="008B6F18"/>
    <w:rsid w:val="008B70DC"/>
    <w:rsid w:val="008B7445"/>
    <w:rsid w:val="008B74EE"/>
    <w:rsid w:val="008B78E8"/>
    <w:rsid w:val="008B7B4A"/>
    <w:rsid w:val="008B7E17"/>
    <w:rsid w:val="008C015B"/>
    <w:rsid w:val="008C0842"/>
    <w:rsid w:val="008C087D"/>
    <w:rsid w:val="008C18EB"/>
    <w:rsid w:val="008C1A45"/>
    <w:rsid w:val="008C1FE4"/>
    <w:rsid w:val="008C1FF8"/>
    <w:rsid w:val="008C2E2B"/>
    <w:rsid w:val="008C3A4B"/>
    <w:rsid w:val="008C3D97"/>
    <w:rsid w:val="008C3E13"/>
    <w:rsid w:val="008C3E14"/>
    <w:rsid w:val="008C4063"/>
    <w:rsid w:val="008C4409"/>
    <w:rsid w:val="008C4594"/>
    <w:rsid w:val="008C4837"/>
    <w:rsid w:val="008C4A81"/>
    <w:rsid w:val="008C542F"/>
    <w:rsid w:val="008C5CCB"/>
    <w:rsid w:val="008C6146"/>
    <w:rsid w:val="008C64B2"/>
    <w:rsid w:val="008C6794"/>
    <w:rsid w:val="008C6F1D"/>
    <w:rsid w:val="008C741E"/>
    <w:rsid w:val="008C74A9"/>
    <w:rsid w:val="008C74C1"/>
    <w:rsid w:val="008C7908"/>
    <w:rsid w:val="008D000E"/>
    <w:rsid w:val="008D057D"/>
    <w:rsid w:val="008D069B"/>
    <w:rsid w:val="008D080D"/>
    <w:rsid w:val="008D089A"/>
    <w:rsid w:val="008D1B98"/>
    <w:rsid w:val="008D34A4"/>
    <w:rsid w:val="008D381F"/>
    <w:rsid w:val="008D4924"/>
    <w:rsid w:val="008D4EAA"/>
    <w:rsid w:val="008D5043"/>
    <w:rsid w:val="008D527E"/>
    <w:rsid w:val="008D5C7E"/>
    <w:rsid w:val="008D5E75"/>
    <w:rsid w:val="008D613F"/>
    <w:rsid w:val="008D616C"/>
    <w:rsid w:val="008D6B86"/>
    <w:rsid w:val="008D6C72"/>
    <w:rsid w:val="008D6CED"/>
    <w:rsid w:val="008D708E"/>
    <w:rsid w:val="008D739B"/>
    <w:rsid w:val="008E0A04"/>
    <w:rsid w:val="008E0C58"/>
    <w:rsid w:val="008E0D12"/>
    <w:rsid w:val="008E1079"/>
    <w:rsid w:val="008E13E9"/>
    <w:rsid w:val="008E14A1"/>
    <w:rsid w:val="008E19AD"/>
    <w:rsid w:val="008E1E51"/>
    <w:rsid w:val="008E2D75"/>
    <w:rsid w:val="008E3703"/>
    <w:rsid w:val="008E3EB2"/>
    <w:rsid w:val="008E428D"/>
    <w:rsid w:val="008E4AF6"/>
    <w:rsid w:val="008E5305"/>
    <w:rsid w:val="008E545B"/>
    <w:rsid w:val="008E577A"/>
    <w:rsid w:val="008E5957"/>
    <w:rsid w:val="008E5D50"/>
    <w:rsid w:val="008E6044"/>
    <w:rsid w:val="008E6293"/>
    <w:rsid w:val="008E6670"/>
    <w:rsid w:val="008E7180"/>
    <w:rsid w:val="008E7182"/>
    <w:rsid w:val="008E725C"/>
    <w:rsid w:val="008E74C5"/>
    <w:rsid w:val="008E78B4"/>
    <w:rsid w:val="008E7A8D"/>
    <w:rsid w:val="008E7B2E"/>
    <w:rsid w:val="008E7E82"/>
    <w:rsid w:val="008F0BCA"/>
    <w:rsid w:val="008F0E45"/>
    <w:rsid w:val="008F1CFA"/>
    <w:rsid w:val="008F2373"/>
    <w:rsid w:val="008F24FF"/>
    <w:rsid w:val="008F299F"/>
    <w:rsid w:val="008F2DB7"/>
    <w:rsid w:val="008F2F81"/>
    <w:rsid w:val="008F3000"/>
    <w:rsid w:val="008F3099"/>
    <w:rsid w:val="008F322C"/>
    <w:rsid w:val="008F3652"/>
    <w:rsid w:val="008F3788"/>
    <w:rsid w:val="008F3E03"/>
    <w:rsid w:val="008F3F24"/>
    <w:rsid w:val="008F4D0C"/>
    <w:rsid w:val="008F4E24"/>
    <w:rsid w:val="008F5407"/>
    <w:rsid w:val="008F61FD"/>
    <w:rsid w:val="008F62B5"/>
    <w:rsid w:val="008F68A5"/>
    <w:rsid w:val="008F6AD4"/>
    <w:rsid w:val="008F6F2C"/>
    <w:rsid w:val="008F7125"/>
    <w:rsid w:val="008F7289"/>
    <w:rsid w:val="008F7A1B"/>
    <w:rsid w:val="008F7F51"/>
    <w:rsid w:val="009001F7"/>
    <w:rsid w:val="00900984"/>
    <w:rsid w:val="00900BB8"/>
    <w:rsid w:val="009012DE"/>
    <w:rsid w:val="0090132D"/>
    <w:rsid w:val="00901C7C"/>
    <w:rsid w:val="00901D01"/>
    <w:rsid w:val="00901D0A"/>
    <w:rsid w:val="00901D17"/>
    <w:rsid w:val="009024F0"/>
    <w:rsid w:val="00902878"/>
    <w:rsid w:val="009030D6"/>
    <w:rsid w:val="009033BF"/>
    <w:rsid w:val="009033EA"/>
    <w:rsid w:val="00903638"/>
    <w:rsid w:val="00903CB4"/>
    <w:rsid w:val="00903CB6"/>
    <w:rsid w:val="00903DD1"/>
    <w:rsid w:val="009042F3"/>
    <w:rsid w:val="009043D9"/>
    <w:rsid w:val="009043F5"/>
    <w:rsid w:val="00904491"/>
    <w:rsid w:val="009045FA"/>
    <w:rsid w:val="009046F2"/>
    <w:rsid w:val="0090472C"/>
    <w:rsid w:val="00904E7D"/>
    <w:rsid w:val="00904F65"/>
    <w:rsid w:val="009050B6"/>
    <w:rsid w:val="00905374"/>
    <w:rsid w:val="00905394"/>
    <w:rsid w:val="0090539A"/>
    <w:rsid w:val="009053CA"/>
    <w:rsid w:val="00905794"/>
    <w:rsid w:val="00905849"/>
    <w:rsid w:val="009058EC"/>
    <w:rsid w:val="00905A96"/>
    <w:rsid w:val="00905BA0"/>
    <w:rsid w:val="00905FA7"/>
    <w:rsid w:val="00906268"/>
    <w:rsid w:val="0090647D"/>
    <w:rsid w:val="0090671F"/>
    <w:rsid w:val="0090729B"/>
    <w:rsid w:val="009073CA"/>
    <w:rsid w:val="0090746F"/>
    <w:rsid w:val="009074FF"/>
    <w:rsid w:val="00907868"/>
    <w:rsid w:val="009079C0"/>
    <w:rsid w:val="009079C7"/>
    <w:rsid w:val="00910739"/>
    <w:rsid w:val="009107E1"/>
    <w:rsid w:val="00910A8F"/>
    <w:rsid w:val="00910C58"/>
    <w:rsid w:val="009110C3"/>
    <w:rsid w:val="00911264"/>
    <w:rsid w:val="00911368"/>
    <w:rsid w:val="009113F2"/>
    <w:rsid w:val="00911454"/>
    <w:rsid w:val="009116F7"/>
    <w:rsid w:val="00911984"/>
    <w:rsid w:val="00911CD2"/>
    <w:rsid w:val="00912379"/>
    <w:rsid w:val="009125E2"/>
    <w:rsid w:val="0091262E"/>
    <w:rsid w:val="00912939"/>
    <w:rsid w:val="009131C0"/>
    <w:rsid w:val="009137DE"/>
    <w:rsid w:val="00913B3F"/>
    <w:rsid w:val="00913DF4"/>
    <w:rsid w:val="00913E6E"/>
    <w:rsid w:val="00913E84"/>
    <w:rsid w:val="00914904"/>
    <w:rsid w:val="00914A9C"/>
    <w:rsid w:val="00914DC6"/>
    <w:rsid w:val="00914E0F"/>
    <w:rsid w:val="0091525B"/>
    <w:rsid w:val="00915284"/>
    <w:rsid w:val="009156B0"/>
    <w:rsid w:val="00915DBA"/>
    <w:rsid w:val="00915EC7"/>
    <w:rsid w:val="00916287"/>
    <w:rsid w:val="00916382"/>
    <w:rsid w:val="00916837"/>
    <w:rsid w:val="009168EB"/>
    <w:rsid w:val="00916B3F"/>
    <w:rsid w:val="009170E6"/>
    <w:rsid w:val="00920270"/>
    <w:rsid w:val="0092056E"/>
    <w:rsid w:val="0092080B"/>
    <w:rsid w:val="009208B9"/>
    <w:rsid w:val="009209FA"/>
    <w:rsid w:val="00920CED"/>
    <w:rsid w:val="009212A9"/>
    <w:rsid w:val="009216B3"/>
    <w:rsid w:val="009218F9"/>
    <w:rsid w:val="00921A62"/>
    <w:rsid w:val="00921C2F"/>
    <w:rsid w:val="00921DE5"/>
    <w:rsid w:val="009226F1"/>
    <w:rsid w:val="00922D6A"/>
    <w:rsid w:val="00922F7A"/>
    <w:rsid w:val="0092331F"/>
    <w:rsid w:val="009236C7"/>
    <w:rsid w:val="00923918"/>
    <w:rsid w:val="0092397C"/>
    <w:rsid w:val="00923D73"/>
    <w:rsid w:val="00923FC2"/>
    <w:rsid w:val="009241A0"/>
    <w:rsid w:val="0092469F"/>
    <w:rsid w:val="00924770"/>
    <w:rsid w:val="0092497A"/>
    <w:rsid w:val="00925131"/>
    <w:rsid w:val="009252B1"/>
    <w:rsid w:val="009256E7"/>
    <w:rsid w:val="00925F37"/>
    <w:rsid w:val="0092602A"/>
    <w:rsid w:val="0092623D"/>
    <w:rsid w:val="0092627A"/>
    <w:rsid w:val="009266C4"/>
    <w:rsid w:val="009267FB"/>
    <w:rsid w:val="00926E87"/>
    <w:rsid w:val="00926EA0"/>
    <w:rsid w:val="00927309"/>
    <w:rsid w:val="0092769E"/>
    <w:rsid w:val="00927889"/>
    <w:rsid w:val="00927A96"/>
    <w:rsid w:val="00927DF4"/>
    <w:rsid w:val="009301FD"/>
    <w:rsid w:val="009302F7"/>
    <w:rsid w:val="00930538"/>
    <w:rsid w:val="00930A27"/>
    <w:rsid w:val="0093125C"/>
    <w:rsid w:val="00931400"/>
    <w:rsid w:val="00931453"/>
    <w:rsid w:val="009316F6"/>
    <w:rsid w:val="0093174A"/>
    <w:rsid w:val="0093246A"/>
    <w:rsid w:val="00932702"/>
    <w:rsid w:val="00933017"/>
    <w:rsid w:val="00933187"/>
    <w:rsid w:val="009332D2"/>
    <w:rsid w:val="0093365A"/>
    <w:rsid w:val="00933956"/>
    <w:rsid w:val="00933A91"/>
    <w:rsid w:val="00933B79"/>
    <w:rsid w:val="00933D0D"/>
    <w:rsid w:val="009351DB"/>
    <w:rsid w:val="00935415"/>
    <w:rsid w:val="00935500"/>
    <w:rsid w:val="009356D7"/>
    <w:rsid w:val="00935B52"/>
    <w:rsid w:val="00935C0A"/>
    <w:rsid w:val="0093614A"/>
    <w:rsid w:val="0093631D"/>
    <w:rsid w:val="009364F5"/>
    <w:rsid w:val="00936EBD"/>
    <w:rsid w:val="00936F77"/>
    <w:rsid w:val="009371AA"/>
    <w:rsid w:val="00937472"/>
    <w:rsid w:val="00937630"/>
    <w:rsid w:val="00937D49"/>
    <w:rsid w:val="00937D5A"/>
    <w:rsid w:val="00940653"/>
    <w:rsid w:val="009408B2"/>
    <w:rsid w:val="00940ADA"/>
    <w:rsid w:val="00940C18"/>
    <w:rsid w:val="00940D2C"/>
    <w:rsid w:val="0094110F"/>
    <w:rsid w:val="00941138"/>
    <w:rsid w:val="00941241"/>
    <w:rsid w:val="009412BC"/>
    <w:rsid w:val="0094132E"/>
    <w:rsid w:val="00941798"/>
    <w:rsid w:val="009417C8"/>
    <w:rsid w:val="00941933"/>
    <w:rsid w:val="00941E2C"/>
    <w:rsid w:val="00942532"/>
    <w:rsid w:val="00942A36"/>
    <w:rsid w:val="00942C43"/>
    <w:rsid w:val="009433D3"/>
    <w:rsid w:val="00943405"/>
    <w:rsid w:val="00943431"/>
    <w:rsid w:val="00943CDF"/>
    <w:rsid w:val="009441BA"/>
    <w:rsid w:val="00944565"/>
    <w:rsid w:val="00944569"/>
    <w:rsid w:val="00944810"/>
    <w:rsid w:val="00944FE8"/>
    <w:rsid w:val="0094512F"/>
    <w:rsid w:val="009454AF"/>
    <w:rsid w:val="0094551A"/>
    <w:rsid w:val="009463CA"/>
    <w:rsid w:val="0094648A"/>
    <w:rsid w:val="00946893"/>
    <w:rsid w:val="00946952"/>
    <w:rsid w:val="00946AA3"/>
    <w:rsid w:val="00946ABD"/>
    <w:rsid w:val="00946B5A"/>
    <w:rsid w:val="00946BF8"/>
    <w:rsid w:val="00946F1D"/>
    <w:rsid w:val="00947650"/>
    <w:rsid w:val="009477B5"/>
    <w:rsid w:val="009478CE"/>
    <w:rsid w:val="0094797B"/>
    <w:rsid w:val="00947FEE"/>
    <w:rsid w:val="00950076"/>
    <w:rsid w:val="0095013C"/>
    <w:rsid w:val="00950437"/>
    <w:rsid w:val="00950641"/>
    <w:rsid w:val="0095065B"/>
    <w:rsid w:val="009506E1"/>
    <w:rsid w:val="0095098D"/>
    <w:rsid w:val="00951AD8"/>
    <w:rsid w:val="00951AFB"/>
    <w:rsid w:val="0095217F"/>
    <w:rsid w:val="00952BA5"/>
    <w:rsid w:val="0095312F"/>
    <w:rsid w:val="00953229"/>
    <w:rsid w:val="00953479"/>
    <w:rsid w:val="0095415A"/>
    <w:rsid w:val="009542D6"/>
    <w:rsid w:val="009545A2"/>
    <w:rsid w:val="00954C2A"/>
    <w:rsid w:val="0095502A"/>
    <w:rsid w:val="00955A50"/>
    <w:rsid w:val="00955B82"/>
    <w:rsid w:val="00955D08"/>
    <w:rsid w:val="00955FE3"/>
    <w:rsid w:val="0095604C"/>
    <w:rsid w:val="009563B8"/>
    <w:rsid w:val="009564D9"/>
    <w:rsid w:val="00956A99"/>
    <w:rsid w:val="00956B37"/>
    <w:rsid w:val="00956B8E"/>
    <w:rsid w:val="0095755B"/>
    <w:rsid w:val="0095772D"/>
    <w:rsid w:val="0095792D"/>
    <w:rsid w:val="00957B83"/>
    <w:rsid w:val="00957F70"/>
    <w:rsid w:val="00957FBE"/>
    <w:rsid w:val="00960065"/>
    <w:rsid w:val="00960B59"/>
    <w:rsid w:val="00960CE3"/>
    <w:rsid w:val="009614AC"/>
    <w:rsid w:val="0096155F"/>
    <w:rsid w:val="00961560"/>
    <w:rsid w:val="00961AAF"/>
    <w:rsid w:val="00962667"/>
    <w:rsid w:val="00963294"/>
    <w:rsid w:val="0096334F"/>
    <w:rsid w:val="00963657"/>
    <w:rsid w:val="0096410A"/>
    <w:rsid w:val="00964BE5"/>
    <w:rsid w:val="00964C66"/>
    <w:rsid w:val="00964E97"/>
    <w:rsid w:val="00964F70"/>
    <w:rsid w:val="009650BD"/>
    <w:rsid w:val="0096548B"/>
    <w:rsid w:val="00965AB2"/>
    <w:rsid w:val="00965B4A"/>
    <w:rsid w:val="00966570"/>
    <w:rsid w:val="0096695F"/>
    <w:rsid w:val="00966CE3"/>
    <w:rsid w:val="00966D03"/>
    <w:rsid w:val="00967050"/>
    <w:rsid w:val="00967209"/>
    <w:rsid w:val="00967245"/>
    <w:rsid w:val="009673AC"/>
    <w:rsid w:val="0096782A"/>
    <w:rsid w:val="00967AF3"/>
    <w:rsid w:val="00967D83"/>
    <w:rsid w:val="0097006E"/>
    <w:rsid w:val="0097018C"/>
    <w:rsid w:val="0097025A"/>
    <w:rsid w:val="00970419"/>
    <w:rsid w:val="0097042E"/>
    <w:rsid w:val="0097096C"/>
    <w:rsid w:val="009709E8"/>
    <w:rsid w:val="00970ACB"/>
    <w:rsid w:val="0097146C"/>
    <w:rsid w:val="009715F7"/>
    <w:rsid w:val="009718D2"/>
    <w:rsid w:val="00971BCF"/>
    <w:rsid w:val="00971D17"/>
    <w:rsid w:val="00971FBB"/>
    <w:rsid w:val="009723C1"/>
    <w:rsid w:val="009732A6"/>
    <w:rsid w:val="0097335A"/>
    <w:rsid w:val="00973618"/>
    <w:rsid w:val="00974131"/>
    <w:rsid w:val="009741ED"/>
    <w:rsid w:val="00974379"/>
    <w:rsid w:val="009743A6"/>
    <w:rsid w:val="00974A00"/>
    <w:rsid w:val="00974EDD"/>
    <w:rsid w:val="00975245"/>
    <w:rsid w:val="00975864"/>
    <w:rsid w:val="00975A8A"/>
    <w:rsid w:val="00975B41"/>
    <w:rsid w:val="009762EF"/>
    <w:rsid w:val="00976508"/>
    <w:rsid w:val="00976696"/>
    <w:rsid w:val="0097697E"/>
    <w:rsid w:val="009769B8"/>
    <w:rsid w:val="00977313"/>
    <w:rsid w:val="00977561"/>
    <w:rsid w:val="0097765B"/>
    <w:rsid w:val="009776B9"/>
    <w:rsid w:val="009777F8"/>
    <w:rsid w:val="0097791F"/>
    <w:rsid w:val="00977F05"/>
    <w:rsid w:val="009801D4"/>
    <w:rsid w:val="009806AE"/>
    <w:rsid w:val="00980A76"/>
    <w:rsid w:val="00980DA7"/>
    <w:rsid w:val="00980F35"/>
    <w:rsid w:val="00981480"/>
    <w:rsid w:val="009815FB"/>
    <w:rsid w:val="00981610"/>
    <w:rsid w:val="009821E7"/>
    <w:rsid w:val="0098249D"/>
    <w:rsid w:val="0098265B"/>
    <w:rsid w:val="009828CE"/>
    <w:rsid w:val="00982A4A"/>
    <w:rsid w:val="00983A05"/>
    <w:rsid w:val="00983D6C"/>
    <w:rsid w:val="00983F9B"/>
    <w:rsid w:val="00983FAC"/>
    <w:rsid w:val="0098476D"/>
    <w:rsid w:val="00984959"/>
    <w:rsid w:val="009854C1"/>
    <w:rsid w:val="0098558E"/>
    <w:rsid w:val="009856FE"/>
    <w:rsid w:val="00985B74"/>
    <w:rsid w:val="00985DE5"/>
    <w:rsid w:val="00985E1A"/>
    <w:rsid w:val="0098601F"/>
    <w:rsid w:val="009861D0"/>
    <w:rsid w:val="00986C9B"/>
    <w:rsid w:val="00986EC7"/>
    <w:rsid w:val="00986FED"/>
    <w:rsid w:val="009873AE"/>
    <w:rsid w:val="0098765D"/>
    <w:rsid w:val="009876A9"/>
    <w:rsid w:val="00987876"/>
    <w:rsid w:val="00987A2E"/>
    <w:rsid w:val="009908BD"/>
    <w:rsid w:val="0099091A"/>
    <w:rsid w:val="00991409"/>
    <w:rsid w:val="00991D46"/>
    <w:rsid w:val="00992323"/>
    <w:rsid w:val="00992515"/>
    <w:rsid w:val="00992A41"/>
    <w:rsid w:val="00992B60"/>
    <w:rsid w:val="00993796"/>
    <w:rsid w:val="00993B36"/>
    <w:rsid w:val="00994185"/>
    <w:rsid w:val="009942CA"/>
    <w:rsid w:val="009945DE"/>
    <w:rsid w:val="009945ED"/>
    <w:rsid w:val="00994906"/>
    <w:rsid w:val="0099490D"/>
    <w:rsid w:val="00994B25"/>
    <w:rsid w:val="00994B7D"/>
    <w:rsid w:val="00994F36"/>
    <w:rsid w:val="00995084"/>
    <w:rsid w:val="00995462"/>
    <w:rsid w:val="009954B4"/>
    <w:rsid w:val="00995682"/>
    <w:rsid w:val="009956C6"/>
    <w:rsid w:val="00995AC7"/>
    <w:rsid w:val="00995F53"/>
    <w:rsid w:val="0099622C"/>
    <w:rsid w:val="00996472"/>
    <w:rsid w:val="00996741"/>
    <w:rsid w:val="00996871"/>
    <w:rsid w:val="00996B53"/>
    <w:rsid w:val="00996BEC"/>
    <w:rsid w:val="00996E44"/>
    <w:rsid w:val="0099759C"/>
    <w:rsid w:val="00997669"/>
    <w:rsid w:val="009976B1"/>
    <w:rsid w:val="00997708"/>
    <w:rsid w:val="009979DB"/>
    <w:rsid w:val="009A05A6"/>
    <w:rsid w:val="009A05B1"/>
    <w:rsid w:val="009A1364"/>
    <w:rsid w:val="009A136F"/>
    <w:rsid w:val="009A1E45"/>
    <w:rsid w:val="009A1FAA"/>
    <w:rsid w:val="009A2887"/>
    <w:rsid w:val="009A2C5C"/>
    <w:rsid w:val="009A2D33"/>
    <w:rsid w:val="009A2FFB"/>
    <w:rsid w:val="009A35B0"/>
    <w:rsid w:val="009A38F4"/>
    <w:rsid w:val="009A4416"/>
    <w:rsid w:val="009A4790"/>
    <w:rsid w:val="009A4952"/>
    <w:rsid w:val="009A49F3"/>
    <w:rsid w:val="009A4D31"/>
    <w:rsid w:val="009A4D9F"/>
    <w:rsid w:val="009A4EF5"/>
    <w:rsid w:val="009A51F6"/>
    <w:rsid w:val="009A5578"/>
    <w:rsid w:val="009A5C30"/>
    <w:rsid w:val="009A5DD0"/>
    <w:rsid w:val="009A5E81"/>
    <w:rsid w:val="009A5F5F"/>
    <w:rsid w:val="009A6246"/>
    <w:rsid w:val="009A663A"/>
    <w:rsid w:val="009A68F8"/>
    <w:rsid w:val="009A6B5D"/>
    <w:rsid w:val="009A6C44"/>
    <w:rsid w:val="009A70BF"/>
    <w:rsid w:val="009A71B3"/>
    <w:rsid w:val="009A75E2"/>
    <w:rsid w:val="009A7A9F"/>
    <w:rsid w:val="009A7D16"/>
    <w:rsid w:val="009A7FFD"/>
    <w:rsid w:val="009B02DE"/>
    <w:rsid w:val="009B0954"/>
    <w:rsid w:val="009B0AB7"/>
    <w:rsid w:val="009B0D90"/>
    <w:rsid w:val="009B0D9C"/>
    <w:rsid w:val="009B1004"/>
    <w:rsid w:val="009B1058"/>
    <w:rsid w:val="009B1777"/>
    <w:rsid w:val="009B1867"/>
    <w:rsid w:val="009B1B2D"/>
    <w:rsid w:val="009B1ED8"/>
    <w:rsid w:val="009B262F"/>
    <w:rsid w:val="009B2711"/>
    <w:rsid w:val="009B2801"/>
    <w:rsid w:val="009B29BB"/>
    <w:rsid w:val="009B2B73"/>
    <w:rsid w:val="009B30EB"/>
    <w:rsid w:val="009B34EB"/>
    <w:rsid w:val="009B357F"/>
    <w:rsid w:val="009B3C20"/>
    <w:rsid w:val="009B3D32"/>
    <w:rsid w:val="009B4551"/>
    <w:rsid w:val="009B4614"/>
    <w:rsid w:val="009B4854"/>
    <w:rsid w:val="009B4CC5"/>
    <w:rsid w:val="009B4DF0"/>
    <w:rsid w:val="009B4EE2"/>
    <w:rsid w:val="009B4F5F"/>
    <w:rsid w:val="009B516C"/>
    <w:rsid w:val="009B51D0"/>
    <w:rsid w:val="009B521C"/>
    <w:rsid w:val="009B56D6"/>
    <w:rsid w:val="009B5BA4"/>
    <w:rsid w:val="009B5F77"/>
    <w:rsid w:val="009B6082"/>
    <w:rsid w:val="009B670C"/>
    <w:rsid w:val="009B677A"/>
    <w:rsid w:val="009B679B"/>
    <w:rsid w:val="009B6A94"/>
    <w:rsid w:val="009B6DA9"/>
    <w:rsid w:val="009B77DA"/>
    <w:rsid w:val="009B77F1"/>
    <w:rsid w:val="009B790A"/>
    <w:rsid w:val="009B7EEB"/>
    <w:rsid w:val="009C0264"/>
    <w:rsid w:val="009C03F5"/>
    <w:rsid w:val="009C08A3"/>
    <w:rsid w:val="009C10FC"/>
    <w:rsid w:val="009C1AF6"/>
    <w:rsid w:val="009C1DB0"/>
    <w:rsid w:val="009C1DD9"/>
    <w:rsid w:val="009C2B6E"/>
    <w:rsid w:val="009C2C50"/>
    <w:rsid w:val="009C2CFD"/>
    <w:rsid w:val="009C3058"/>
    <w:rsid w:val="009C30DE"/>
    <w:rsid w:val="009C4229"/>
    <w:rsid w:val="009C4280"/>
    <w:rsid w:val="009C4285"/>
    <w:rsid w:val="009C468F"/>
    <w:rsid w:val="009C568C"/>
    <w:rsid w:val="009C5835"/>
    <w:rsid w:val="009C63C7"/>
    <w:rsid w:val="009C6494"/>
    <w:rsid w:val="009C66AC"/>
    <w:rsid w:val="009C6E85"/>
    <w:rsid w:val="009C7490"/>
    <w:rsid w:val="009C7C2F"/>
    <w:rsid w:val="009C7C36"/>
    <w:rsid w:val="009C7ECF"/>
    <w:rsid w:val="009D0189"/>
    <w:rsid w:val="009D023C"/>
    <w:rsid w:val="009D0247"/>
    <w:rsid w:val="009D0C94"/>
    <w:rsid w:val="009D114E"/>
    <w:rsid w:val="009D14B5"/>
    <w:rsid w:val="009D1D0D"/>
    <w:rsid w:val="009D1D16"/>
    <w:rsid w:val="009D2320"/>
    <w:rsid w:val="009D2354"/>
    <w:rsid w:val="009D23A5"/>
    <w:rsid w:val="009D26BD"/>
    <w:rsid w:val="009D2939"/>
    <w:rsid w:val="009D2B1D"/>
    <w:rsid w:val="009D2DAC"/>
    <w:rsid w:val="009D3684"/>
    <w:rsid w:val="009D3B65"/>
    <w:rsid w:val="009D3D14"/>
    <w:rsid w:val="009D3E01"/>
    <w:rsid w:val="009D40B6"/>
    <w:rsid w:val="009D469C"/>
    <w:rsid w:val="009D4C0B"/>
    <w:rsid w:val="009D4FC1"/>
    <w:rsid w:val="009D565A"/>
    <w:rsid w:val="009D584E"/>
    <w:rsid w:val="009D5E6E"/>
    <w:rsid w:val="009D5F6C"/>
    <w:rsid w:val="009D6244"/>
    <w:rsid w:val="009D67C2"/>
    <w:rsid w:val="009D6CBB"/>
    <w:rsid w:val="009D6F06"/>
    <w:rsid w:val="009D70CF"/>
    <w:rsid w:val="009D7323"/>
    <w:rsid w:val="009D7407"/>
    <w:rsid w:val="009D7C9C"/>
    <w:rsid w:val="009D7F3A"/>
    <w:rsid w:val="009E0C84"/>
    <w:rsid w:val="009E1923"/>
    <w:rsid w:val="009E1AAC"/>
    <w:rsid w:val="009E1D8E"/>
    <w:rsid w:val="009E2045"/>
    <w:rsid w:val="009E218F"/>
    <w:rsid w:val="009E22C4"/>
    <w:rsid w:val="009E22FB"/>
    <w:rsid w:val="009E2435"/>
    <w:rsid w:val="009E2D13"/>
    <w:rsid w:val="009E2D6C"/>
    <w:rsid w:val="009E2EAC"/>
    <w:rsid w:val="009E3199"/>
    <w:rsid w:val="009E3244"/>
    <w:rsid w:val="009E3D18"/>
    <w:rsid w:val="009E40FC"/>
    <w:rsid w:val="009E43BD"/>
    <w:rsid w:val="009E46C6"/>
    <w:rsid w:val="009E4B5E"/>
    <w:rsid w:val="009E4DCF"/>
    <w:rsid w:val="009E4EE1"/>
    <w:rsid w:val="009E5113"/>
    <w:rsid w:val="009E51A6"/>
    <w:rsid w:val="009E52B3"/>
    <w:rsid w:val="009E5365"/>
    <w:rsid w:val="009E5BFD"/>
    <w:rsid w:val="009E5EDC"/>
    <w:rsid w:val="009E6372"/>
    <w:rsid w:val="009E6976"/>
    <w:rsid w:val="009E6FF7"/>
    <w:rsid w:val="009E74EA"/>
    <w:rsid w:val="009E77E8"/>
    <w:rsid w:val="009E7A63"/>
    <w:rsid w:val="009F0269"/>
    <w:rsid w:val="009F147B"/>
    <w:rsid w:val="009F1750"/>
    <w:rsid w:val="009F186B"/>
    <w:rsid w:val="009F1A22"/>
    <w:rsid w:val="009F1DB8"/>
    <w:rsid w:val="009F1F82"/>
    <w:rsid w:val="009F2185"/>
    <w:rsid w:val="009F2F96"/>
    <w:rsid w:val="009F3398"/>
    <w:rsid w:val="009F36B2"/>
    <w:rsid w:val="009F36D8"/>
    <w:rsid w:val="009F3775"/>
    <w:rsid w:val="009F37D4"/>
    <w:rsid w:val="009F3E84"/>
    <w:rsid w:val="009F3F91"/>
    <w:rsid w:val="009F3F9D"/>
    <w:rsid w:val="009F46E9"/>
    <w:rsid w:val="009F496A"/>
    <w:rsid w:val="009F4D3A"/>
    <w:rsid w:val="009F4F79"/>
    <w:rsid w:val="009F542B"/>
    <w:rsid w:val="009F5BCC"/>
    <w:rsid w:val="009F5F0C"/>
    <w:rsid w:val="009F6092"/>
    <w:rsid w:val="009F66CB"/>
    <w:rsid w:val="009F6727"/>
    <w:rsid w:val="009F6755"/>
    <w:rsid w:val="009F6D96"/>
    <w:rsid w:val="009F7283"/>
    <w:rsid w:val="009F77AA"/>
    <w:rsid w:val="009F77D7"/>
    <w:rsid w:val="00A00121"/>
    <w:rsid w:val="00A002A9"/>
    <w:rsid w:val="00A0033B"/>
    <w:rsid w:val="00A00415"/>
    <w:rsid w:val="00A004C3"/>
    <w:rsid w:val="00A0052C"/>
    <w:rsid w:val="00A00821"/>
    <w:rsid w:val="00A00856"/>
    <w:rsid w:val="00A00CAD"/>
    <w:rsid w:val="00A00CEF"/>
    <w:rsid w:val="00A00D78"/>
    <w:rsid w:val="00A00E83"/>
    <w:rsid w:val="00A010F2"/>
    <w:rsid w:val="00A0117C"/>
    <w:rsid w:val="00A013E5"/>
    <w:rsid w:val="00A014F1"/>
    <w:rsid w:val="00A0150A"/>
    <w:rsid w:val="00A015DC"/>
    <w:rsid w:val="00A0187A"/>
    <w:rsid w:val="00A018C7"/>
    <w:rsid w:val="00A018D5"/>
    <w:rsid w:val="00A01EC8"/>
    <w:rsid w:val="00A01F16"/>
    <w:rsid w:val="00A02288"/>
    <w:rsid w:val="00A02879"/>
    <w:rsid w:val="00A02C5A"/>
    <w:rsid w:val="00A02F44"/>
    <w:rsid w:val="00A0383A"/>
    <w:rsid w:val="00A038B8"/>
    <w:rsid w:val="00A03A13"/>
    <w:rsid w:val="00A03EA5"/>
    <w:rsid w:val="00A04239"/>
    <w:rsid w:val="00A042EC"/>
    <w:rsid w:val="00A045C2"/>
    <w:rsid w:val="00A04697"/>
    <w:rsid w:val="00A0469C"/>
    <w:rsid w:val="00A046C7"/>
    <w:rsid w:val="00A04C43"/>
    <w:rsid w:val="00A04E08"/>
    <w:rsid w:val="00A0519E"/>
    <w:rsid w:val="00A055D5"/>
    <w:rsid w:val="00A05C58"/>
    <w:rsid w:val="00A06031"/>
    <w:rsid w:val="00A062BE"/>
    <w:rsid w:val="00A06446"/>
    <w:rsid w:val="00A0689A"/>
    <w:rsid w:val="00A06B2F"/>
    <w:rsid w:val="00A06F47"/>
    <w:rsid w:val="00A06FCD"/>
    <w:rsid w:val="00A07136"/>
    <w:rsid w:val="00A072EE"/>
    <w:rsid w:val="00A0740D"/>
    <w:rsid w:val="00A0774C"/>
    <w:rsid w:val="00A07DF6"/>
    <w:rsid w:val="00A10292"/>
    <w:rsid w:val="00A102DE"/>
    <w:rsid w:val="00A10304"/>
    <w:rsid w:val="00A10C86"/>
    <w:rsid w:val="00A10C9A"/>
    <w:rsid w:val="00A1127F"/>
    <w:rsid w:val="00A1150A"/>
    <w:rsid w:val="00A1169E"/>
    <w:rsid w:val="00A121F1"/>
    <w:rsid w:val="00A12ACF"/>
    <w:rsid w:val="00A12FCF"/>
    <w:rsid w:val="00A1317F"/>
    <w:rsid w:val="00A13191"/>
    <w:rsid w:val="00A13B3E"/>
    <w:rsid w:val="00A13B58"/>
    <w:rsid w:val="00A13BF0"/>
    <w:rsid w:val="00A13E3A"/>
    <w:rsid w:val="00A151F0"/>
    <w:rsid w:val="00A15276"/>
    <w:rsid w:val="00A156A9"/>
    <w:rsid w:val="00A15E7F"/>
    <w:rsid w:val="00A162D5"/>
    <w:rsid w:val="00A16331"/>
    <w:rsid w:val="00A16436"/>
    <w:rsid w:val="00A1650E"/>
    <w:rsid w:val="00A16516"/>
    <w:rsid w:val="00A16E06"/>
    <w:rsid w:val="00A17B5C"/>
    <w:rsid w:val="00A17BF0"/>
    <w:rsid w:val="00A17F14"/>
    <w:rsid w:val="00A20172"/>
    <w:rsid w:val="00A20877"/>
    <w:rsid w:val="00A20C9F"/>
    <w:rsid w:val="00A20FE6"/>
    <w:rsid w:val="00A21003"/>
    <w:rsid w:val="00A212EA"/>
    <w:rsid w:val="00A212F6"/>
    <w:rsid w:val="00A21376"/>
    <w:rsid w:val="00A21990"/>
    <w:rsid w:val="00A219E5"/>
    <w:rsid w:val="00A22004"/>
    <w:rsid w:val="00A227D7"/>
    <w:rsid w:val="00A22973"/>
    <w:rsid w:val="00A22ACF"/>
    <w:rsid w:val="00A22AF6"/>
    <w:rsid w:val="00A22D7E"/>
    <w:rsid w:val="00A22DC6"/>
    <w:rsid w:val="00A22DD9"/>
    <w:rsid w:val="00A23014"/>
    <w:rsid w:val="00A236BB"/>
    <w:rsid w:val="00A236BD"/>
    <w:rsid w:val="00A2374B"/>
    <w:rsid w:val="00A23D7D"/>
    <w:rsid w:val="00A23ED9"/>
    <w:rsid w:val="00A23FF5"/>
    <w:rsid w:val="00A24001"/>
    <w:rsid w:val="00A24B0F"/>
    <w:rsid w:val="00A25019"/>
    <w:rsid w:val="00A25344"/>
    <w:rsid w:val="00A2536F"/>
    <w:rsid w:val="00A254EE"/>
    <w:rsid w:val="00A256E0"/>
    <w:rsid w:val="00A2586C"/>
    <w:rsid w:val="00A2597D"/>
    <w:rsid w:val="00A25A8A"/>
    <w:rsid w:val="00A25BDB"/>
    <w:rsid w:val="00A26236"/>
    <w:rsid w:val="00A264E6"/>
    <w:rsid w:val="00A26836"/>
    <w:rsid w:val="00A2694F"/>
    <w:rsid w:val="00A26BD6"/>
    <w:rsid w:val="00A26F19"/>
    <w:rsid w:val="00A26F49"/>
    <w:rsid w:val="00A27348"/>
    <w:rsid w:val="00A27404"/>
    <w:rsid w:val="00A3012C"/>
    <w:rsid w:val="00A30628"/>
    <w:rsid w:val="00A3066E"/>
    <w:rsid w:val="00A30ED7"/>
    <w:rsid w:val="00A30EF1"/>
    <w:rsid w:val="00A31149"/>
    <w:rsid w:val="00A319AE"/>
    <w:rsid w:val="00A319FB"/>
    <w:rsid w:val="00A31A99"/>
    <w:rsid w:val="00A31EF2"/>
    <w:rsid w:val="00A320A0"/>
    <w:rsid w:val="00A32819"/>
    <w:rsid w:val="00A32ADD"/>
    <w:rsid w:val="00A32FCF"/>
    <w:rsid w:val="00A334DC"/>
    <w:rsid w:val="00A33602"/>
    <w:rsid w:val="00A33773"/>
    <w:rsid w:val="00A33C61"/>
    <w:rsid w:val="00A33D9B"/>
    <w:rsid w:val="00A34141"/>
    <w:rsid w:val="00A3447B"/>
    <w:rsid w:val="00A34AF7"/>
    <w:rsid w:val="00A34B3E"/>
    <w:rsid w:val="00A34FD6"/>
    <w:rsid w:val="00A353D7"/>
    <w:rsid w:val="00A354E3"/>
    <w:rsid w:val="00A35A96"/>
    <w:rsid w:val="00A35B30"/>
    <w:rsid w:val="00A35C0F"/>
    <w:rsid w:val="00A35C8D"/>
    <w:rsid w:val="00A35FCB"/>
    <w:rsid w:val="00A3655C"/>
    <w:rsid w:val="00A36676"/>
    <w:rsid w:val="00A366DF"/>
    <w:rsid w:val="00A368BD"/>
    <w:rsid w:val="00A36B49"/>
    <w:rsid w:val="00A36C5D"/>
    <w:rsid w:val="00A36E45"/>
    <w:rsid w:val="00A372D0"/>
    <w:rsid w:val="00A374B3"/>
    <w:rsid w:val="00A376F7"/>
    <w:rsid w:val="00A4004E"/>
    <w:rsid w:val="00A40305"/>
    <w:rsid w:val="00A4041F"/>
    <w:rsid w:val="00A40524"/>
    <w:rsid w:val="00A40A6B"/>
    <w:rsid w:val="00A40B93"/>
    <w:rsid w:val="00A40EA2"/>
    <w:rsid w:val="00A40F56"/>
    <w:rsid w:val="00A41198"/>
    <w:rsid w:val="00A41924"/>
    <w:rsid w:val="00A41953"/>
    <w:rsid w:val="00A41C4F"/>
    <w:rsid w:val="00A41D4A"/>
    <w:rsid w:val="00A42055"/>
    <w:rsid w:val="00A4272A"/>
    <w:rsid w:val="00A42A36"/>
    <w:rsid w:val="00A42C20"/>
    <w:rsid w:val="00A42D40"/>
    <w:rsid w:val="00A43554"/>
    <w:rsid w:val="00A43AAF"/>
    <w:rsid w:val="00A43EC7"/>
    <w:rsid w:val="00A43F06"/>
    <w:rsid w:val="00A44098"/>
    <w:rsid w:val="00A444E2"/>
    <w:rsid w:val="00A447A9"/>
    <w:rsid w:val="00A44835"/>
    <w:rsid w:val="00A4586A"/>
    <w:rsid w:val="00A459CC"/>
    <w:rsid w:val="00A45A5B"/>
    <w:rsid w:val="00A45AB8"/>
    <w:rsid w:val="00A45C87"/>
    <w:rsid w:val="00A45D4F"/>
    <w:rsid w:val="00A45E0F"/>
    <w:rsid w:val="00A4600A"/>
    <w:rsid w:val="00A462AF"/>
    <w:rsid w:val="00A46651"/>
    <w:rsid w:val="00A469B8"/>
    <w:rsid w:val="00A46D43"/>
    <w:rsid w:val="00A46FF8"/>
    <w:rsid w:val="00A478F1"/>
    <w:rsid w:val="00A47905"/>
    <w:rsid w:val="00A5015F"/>
    <w:rsid w:val="00A501E0"/>
    <w:rsid w:val="00A507EF"/>
    <w:rsid w:val="00A50879"/>
    <w:rsid w:val="00A50A16"/>
    <w:rsid w:val="00A50EDE"/>
    <w:rsid w:val="00A519FF"/>
    <w:rsid w:val="00A51A59"/>
    <w:rsid w:val="00A51CB7"/>
    <w:rsid w:val="00A51FFD"/>
    <w:rsid w:val="00A52542"/>
    <w:rsid w:val="00A525BB"/>
    <w:rsid w:val="00A52900"/>
    <w:rsid w:val="00A52954"/>
    <w:rsid w:val="00A52D00"/>
    <w:rsid w:val="00A52D9D"/>
    <w:rsid w:val="00A52E6F"/>
    <w:rsid w:val="00A53D44"/>
    <w:rsid w:val="00A53F19"/>
    <w:rsid w:val="00A54020"/>
    <w:rsid w:val="00A54356"/>
    <w:rsid w:val="00A54684"/>
    <w:rsid w:val="00A54721"/>
    <w:rsid w:val="00A55245"/>
    <w:rsid w:val="00A55271"/>
    <w:rsid w:val="00A555C9"/>
    <w:rsid w:val="00A555FB"/>
    <w:rsid w:val="00A55784"/>
    <w:rsid w:val="00A5581A"/>
    <w:rsid w:val="00A56160"/>
    <w:rsid w:val="00A5627D"/>
    <w:rsid w:val="00A562CB"/>
    <w:rsid w:val="00A567F3"/>
    <w:rsid w:val="00A56C2F"/>
    <w:rsid w:val="00A56F6E"/>
    <w:rsid w:val="00A5714C"/>
    <w:rsid w:val="00A57155"/>
    <w:rsid w:val="00A57594"/>
    <w:rsid w:val="00A5776B"/>
    <w:rsid w:val="00A57FC2"/>
    <w:rsid w:val="00A60810"/>
    <w:rsid w:val="00A609F8"/>
    <w:rsid w:val="00A60A10"/>
    <w:rsid w:val="00A61554"/>
    <w:rsid w:val="00A61C14"/>
    <w:rsid w:val="00A622F5"/>
    <w:rsid w:val="00A624A9"/>
    <w:rsid w:val="00A627A0"/>
    <w:rsid w:val="00A634E0"/>
    <w:rsid w:val="00A6393F"/>
    <w:rsid w:val="00A63B02"/>
    <w:rsid w:val="00A63CCF"/>
    <w:rsid w:val="00A63E5C"/>
    <w:rsid w:val="00A644D1"/>
    <w:rsid w:val="00A64700"/>
    <w:rsid w:val="00A64DE7"/>
    <w:rsid w:val="00A64E4B"/>
    <w:rsid w:val="00A65041"/>
    <w:rsid w:val="00A65413"/>
    <w:rsid w:val="00A65EA5"/>
    <w:rsid w:val="00A66287"/>
    <w:rsid w:val="00A6691D"/>
    <w:rsid w:val="00A66AA5"/>
    <w:rsid w:val="00A66ADA"/>
    <w:rsid w:val="00A66B0E"/>
    <w:rsid w:val="00A66C74"/>
    <w:rsid w:val="00A678F0"/>
    <w:rsid w:val="00A67C38"/>
    <w:rsid w:val="00A67CAF"/>
    <w:rsid w:val="00A67E74"/>
    <w:rsid w:val="00A70338"/>
    <w:rsid w:val="00A70475"/>
    <w:rsid w:val="00A7065D"/>
    <w:rsid w:val="00A70A75"/>
    <w:rsid w:val="00A70C63"/>
    <w:rsid w:val="00A71195"/>
    <w:rsid w:val="00A713CA"/>
    <w:rsid w:val="00A71707"/>
    <w:rsid w:val="00A71824"/>
    <w:rsid w:val="00A71A92"/>
    <w:rsid w:val="00A71AB1"/>
    <w:rsid w:val="00A72338"/>
    <w:rsid w:val="00A72B44"/>
    <w:rsid w:val="00A7302A"/>
    <w:rsid w:val="00A7323E"/>
    <w:rsid w:val="00A73737"/>
    <w:rsid w:val="00A73F67"/>
    <w:rsid w:val="00A7407D"/>
    <w:rsid w:val="00A7440F"/>
    <w:rsid w:val="00A744CA"/>
    <w:rsid w:val="00A74843"/>
    <w:rsid w:val="00A74913"/>
    <w:rsid w:val="00A75020"/>
    <w:rsid w:val="00A76148"/>
    <w:rsid w:val="00A763F2"/>
    <w:rsid w:val="00A7644C"/>
    <w:rsid w:val="00A764CF"/>
    <w:rsid w:val="00A766DB"/>
    <w:rsid w:val="00A7683A"/>
    <w:rsid w:val="00A76E3F"/>
    <w:rsid w:val="00A76F95"/>
    <w:rsid w:val="00A77514"/>
    <w:rsid w:val="00A779B2"/>
    <w:rsid w:val="00A779FE"/>
    <w:rsid w:val="00A77FA3"/>
    <w:rsid w:val="00A80809"/>
    <w:rsid w:val="00A80D5C"/>
    <w:rsid w:val="00A80ED9"/>
    <w:rsid w:val="00A8182E"/>
    <w:rsid w:val="00A8216F"/>
    <w:rsid w:val="00A82A44"/>
    <w:rsid w:val="00A82AD9"/>
    <w:rsid w:val="00A82B3D"/>
    <w:rsid w:val="00A82F0E"/>
    <w:rsid w:val="00A839DD"/>
    <w:rsid w:val="00A83AA8"/>
    <w:rsid w:val="00A83E5F"/>
    <w:rsid w:val="00A83E93"/>
    <w:rsid w:val="00A84024"/>
    <w:rsid w:val="00A846F4"/>
    <w:rsid w:val="00A84907"/>
    <w:rsid w:val="00A84B30"/>
    <w:rsid w:val="00A855A7"/>
    <w:rsid w:val="00A855EE"/>
    <w:rsid w:val="00A85642"/>
    <w:rsid w:val="00A856E5"/>
    <w:rsid w:val="00A866A9"/>
    <w:rsid w:val="00A86E61"/>
    <w:rsid w:val="00A86F88"/>
    <w:rsid w:val="00A86FA1"/>
    <w:rsid w:val="00A87034"/>
    <w:rsid w:val="00A876F2"/>
    <w:rsid w:val="00A87E0A"/>
    <w:rsid w:val="00A90029"/>
    <w:rsid w:val="00A909C7"/>
    <w:rsid w:val="00A90B72"/>
    <w:rsid w:val="00A91E3C"/>
    <w:rsid w:val="00A922FC"/>
    <w:rsid w:val="00A92999"/>
    <w:rsid w:val="00A92C6C"/>
    <w:rsid w:val="00A92D1E"/>
    <w:rsid w:val="00A93108"/>
    <w:rsid w:val="00A9318E"/>
    <w:rsid w:val="00A932A4"/>
    <w:rsid w:val="00A93683"/>
    <w:rsid w:val="00A936A3"/>
    <w:rsid w:val="00A93FF7"/>
    <w:rsid w:val="00A94408"/>
    <w:rsid w:val="00A9464A"/>
    <w:rsid w:val="00A948AC"/>
    <w:rsid w:val="00A949C8"/>
    <w:rsid w:val="00A949D7"/>
    <w:rsid w:val="00A94F9E"/>
    <w:rsid w:val="00A9518B"/>
    <w:rsid w:val="00A95238"/>
    <w:rsid w:val="00A953DE"/>
    <w:rsid w:val="00A9540D"/>
    <w:rsid w:val="00A955C4"/>
    <w:rsid w:val="00A9575E"/>
    <w:rsid w:val="00A957D4"/>
    <w:rsid w:val="00A95DD3"/>
    <w:rsid w:val="00A95F3F"/>
    <w:rsid w:val="00A96397"/>
    <w:rsid w:val="00A963E1"/>
    <w:rsid w:val="00A96502"/>
    <w:rsid w:val="00A965EF"/>
    <w:rsid w:val="00A969DB"/>
    <w:rsid w:val="00A97099"/>
    <w:rsid w:val="00A9744C"/>
    <w:rsid w:val="00A974E6"/>
    <w:rsid w:val="00A97998"/>
    <w:rsid w:val="00AA0016"/>
    <w:rsid w:val="00AA053B"/>
    <w:rsid w:val="00AA07AD"/>
    <w:rsid w:val="00AA094B"/>
    <w:rsid w:val="00AA097F"/>
    <w:rsid w:val="00AA0D5C"/>
    <w:rsid w:val="00AA0D66"/>
    <w:rsid w:val="00AA0DDC"/>
    <w:rsid w:val="00AA13F6"/>
    <w:rsid w:val="00AA1473"/>
    <w:rsid w:val="00AA173E"/>
    <w:rsid w:val="00AA177F"/>
    <w:rsid w:val="00AA1850"/>
    <w:rsid w:val="00AA20D6"/>
    <w:rsid w:val="00AA28E8"/>
    <w:rsid w:val="00AA3823"/>
    <w:rsid w:val="00AA3D7E"/>
    <w:rsid w:val="00AA3F5E"/>
    <w:rsid w:val="00AA4599"/>
    <w:rsid w:val="00AA4947"/>
    <w:rsid w:val="00AA4DAF"/>
    <w:rsid w:val="00AA5ABF"/>
    <w:rsid w:val="00AA6374"/>
    <w:rsid w:val="00AA657D"/>
    <w:rsid w:val="00AA666A"/>
    <w:rsid w:val="00AA668E"/>
    <w:rsid w:val="00AA6787"/>
    <w:rsid w:val="00AA6C51"/>
    <w:rsid w:val="00AA71EC"/>
    <w:rsid w:val="00AA7B6E"/>
    <w:rsid w:val="00AB00A3"/>
    <w:rsid w:val="00AB0280"/>
    <w:rsid w:val="00AB0407"/>
    <w:rsid w:val="00AB04D7"/>
    <w:rsid w:val="00AB077D"/>
    <w:rsid w:val="00AB078F"/>
    <w:rsid w:val="00AB0876"/>
    <w:rsid w:val="00AB0E74"/>
    <w:rsid w:val="00AB1011"/>
    <w:rsid w:val="00AB112E"/>
    <w:rsid w:val="00AB12A2"/>
    <w:rsid w:val="00AB1351"/>
    <w:rsid w:val="00AB1383"/>
    <w:rsid w:val="00AB156B"/>
    <w:rsid w:val="00AB1599"/>
    <w:rsid w:val="00AB171A"/>
    <w:rsid w:val="00AB1CE4"/>
    <w:rsid w:val="00AB1F8C"/>
    <w:rsid w:val="00AB206D"/>
    <w:rsid w:val="00AB28C2"/>
    <w:rsid w:val="00AB2CCD"/>
    <w:rsid w:val="00AB2FCA"/>
    <w:rsid w:val="00AB301A"/>
    <w:rsid w:val="00AB312E"/>
    <w:rsid w:val="00AB32AC"/>
    <w:rsid w:val="00AB3984"/>
    <w:rsid w:val="00AB39B7"/>
    <w:rsid w:val="00AB3BF7"/>
    <w:rsid w:val="00AB3F64"/>
    <w:rsid w:val="00AB412C"/>
    <w:rsid w:val="00AB4291"/>
    <w:rsid w:val="00AB4860"/>
    <w:rsid w:val="00AB49C8"/>
    <w:rsid w:val="00AB4D75"/>
    <w:rsid w:val="00AB4DDF"/>
    <w:rsid w:val="00AB5829"/>
    <w:rsid w:val="00AB6029"/>
    <w:rsid w:val="00AB612D"/>
    <w:rsid w:val="00AB6BDC"/>
    <w:rsid w:val="00AB7172"/>
    <w:rsid w:val="00AB74BA"/>
    <w:rsid w:val="00AB78B4"/>
    <w:rsid w:val="00AB7DF0"/>
    <w:rsid w:val="00AB7F57"/>
    <w:rsid w:val="00AB7FC5"/>
    <w:rsid w:val="00AB7FD5"/>
    <w:rsid w:val="00AC01D1"/>
    <w:rsid w:val="00AC0581"/>
    <w:rsid w:val="00AC07E6"/>
    <w:rsid w:val="00AC13F1"/>
    <w:rsid w:val="00AC14D0"/>
    <w:rsid w:val="00AC1563"/>
    <w:rsid w:val="00AC157A"/>
    <w:rsid w:val="00AC1634"/>
    <w:rsid w:val="00AC1E0C"/>
    <w:rsid w:val="00AC2C97"/>
    <w:rsid w:val="00AC33E9"/>
    <w:rsid w:val="00AC39DC"/>
    <w:rsid w:val="00AC3FA3"/>
    <w:rsid w:val="00AC4377"/>
    <w:rsid w:val="00AC4425"/>
    <w:rsid w:val="00AC4C3A"/>
    <w:rsid w:val="00AC4E8F"/>
    <w:rsid w:val="00AC50DC"/>
    <w:rsid w:val="00AC59A0"/>
    <w:rsid w:val="00AC6624"/>
    <w:rsid w:val="00AC66F1"/>
    <w:rsid w:val="00AC6D6F"/>
    <w:rsid w:val="00AC761D"/>
    <w:rsid w:val="00AC77F6"/>
    <w:rsid w:val="00AC7A52"/>
    <w:rsid w:val="00AC7CB8"/>
    <w:rsid w:val="00AC7D0F"/>
    <w:rsid w:val="00AC7D92"/>
    <w:rsid w:val="00AC7F55"/>
    <w:rsid w:val="00AD004F"/>
    <w:rsid w:val="00AD049C"/>
    <w:rsid w:val="00AD06E2"/>
    <w:rsid w:val="00AD0B0D"/>
    <w:rsid w:val="00AD0D75"/>
    <w:rsid w:val="00AD0F31"/>
    <w:rsid w:val="00AD1270"/>
    <w:rsid w:val="00AD1541"/>
    <w:rsid w:val="00AD1578"/>
    <w:rsid w:val="00AD1E9D"/>
    <w:rsid w:val="00AD1EAB"/>
    <w:rsid w:val="00AD2769"/>
    <w:rsid w:val="00AD2D07"/>
    <w:rsid w:val="00AD393F"/>
    <w:rsid w:val="00AD396C"/>
    <w:rsid w:val="00AD3D99"/>
    <w:rsid w:val="00AD3F31"/>
    <w:rsid w:val="00AD417F"/>
    <w:rsid w:val="00AD4610"/>
    <w:rsid w:val="00AD48FA"/>
    <w:rsid w:val="00AD4AEE"/>
    <w:rsid w:val="00AD4DDB"/>
    <w:rsid w:val="00AD5049"/>
    <w:rsid w:val="00AD5291"/>
    <w:rsid w:val="00AD5338"/>
    <w:rsid w:val="00AD5537"/>
    <w:rsid w:val="00AD5943"/>
    <w:rsid w:val="00AD5AB9"/>
    <w:rsid w:val="00AD5AE2"/>
    <w:rsid w:val="00AD5E72"/>
    <w:rsid w:val="00AD6479"/>
    <w:rsid w:val="00AD6612"/>
    <w:rsid w:val="00AD67EA"/>
    <w:rsid w:val="00AD6FC9"/>
    <w:rsid w:val="00AD72CF"/>
    <w:rsid w:val="00AD74A1"/>
    <w:rsid w:val="00AD7DDF"/>
    <w:rsid w:val="00AD7F6F"/>
    <w:rsid w:val="00AE070E"/>
    <w:rsid w:val="00AE102F"/>
    <w:rsid w:val="00AE1091"/>
    <w:rsid w:val="00AE10FF"/>
    <w:rsid w:val="00AE1188"/>
    <w:rsid w:val="00AE1459"/>
    <w:rsid w:val="00AE160B"/>
    <w:rsid w:val="00AE1DDE"/>
    <w:rsid w:val="00AE25A9"/>
    <w:rsid w:val="00AE318F"/>
    <w:rsid w:val="00AE365A"/>
    <w:rsid w:val="00AE3765"/>
    <w:rsid w:val="00AE3BC1"/>
    <w:rsid w:val="00AE3E5A"/>
    <w:rsid w:val="00AE3EA4"/>
    <w:rsid w:val="00AE42C6"/>
    <w:rsid w:val="00AE4591"/>
    <w:rsid w:val="00AE476B"/>
    <w:rsid w:val="00AE4A8B"/>
    <w:rsid w:val="00AE4C2A"/>
    <w:rsid w:val="00AE4E53"/>
    <w:rsid w:val="00AE5412"/>
    <w:rsid w:val="00AE5C5D"/>
    <w:rsid w:val="00AE5CE7"/>
    <w:rsid w:val="00AE5FB3"/>
    <w:rsid w:val="00AE6499"/>
    <w:rsid w:val="00AE64A3"/>
    <w:rsid w:val="00AE64C3"/>
    <w:rsid w:val="00AE668D"/>
    <w:rsid w:val="00AE6900"/>
    <w:rsid w:val="00AE7380"/>
    <w:rsid w:val="00AE7952"/>
    <w:rsid w:val="00AE7B76"/>
    <w:rsid w:val="00AE7DC2"/>
    <w:rsid w:val="00AE7EC8"/>
    <w:rsid w:val="00AF026C"/>
    <w:rsid w:val="00AF033E"/>
    <w:rsid w:val="00AF0488"/>
    <w:rsid w:val="00AF07EE"/>
    <w:rsid w:val="00AF09D3"/>
    <w:rsid w:val="00AF14BD"/>
    <w:rsid w:val="00AF16AF"/>
    <w:rsid w:val="00AF17F2"/>
    <w:rsid w:val="00AF1E5A"/>
    <w:rsid w:val="00AF2096"/>
    <w:rsid w:val="00AF20F7"/>
    <w:rsid w:val="00AF23AE"/>
    <w:rsid w:val="00AF2692"/>
    <w:rsid w:val="00AF2AB2"/>
    <w:rsid w:val="00AF2B92"/>
    <w:rsid w:val="00AF2DFC"/>
    <w:rsid w:val="00AF31B2"/>
    <w:rsid w:val="00AF3343"/>
    <w:rsid w:val="00AF336F"/>
    <w:rsid w:val="00AF337D"/>
    <w:rsid w:val="00AF33EB"/>
    <w:rsid w:val="00AF387B"/>
    <w:rsid w:val="00AF3F6F"/>
    <w:rsid w:val="00AF41B9"/>
    <w:rsid w:val="00AF421D"/>
    <w:rsid w:val="00AF466A"/>
    <w:rsid w:val="00AF46D0"/>
    <w:rsid w:val="00AF48A2"/>
    <w:rsid w:val="00AF49DE"/>
    <w:rsid w:val="00AF4C59"/>
    <w:rsid w:val="00AF5248"/>
    <w:rsid w:val="00AF5338"/>
    <w:rsid w:val="00AF5718"/>
    <w:rsid w:val="00AF5DDB"/>
    <w:rsid w:val="00AF5DE7"/>
    <w:rsid w:val="00AF5F20"/>
    <w:rsid w:val="00AF61D2"/>
    <w:rsid w:val="00AF6719"/>
    <w:rsid w:val="00AF6DFB"/>
    <w:rsid w:val="00AF6E01"/>
    <w:rsid w:val="00AF7407"/>
    <w:rsid w:val="00AF76AE"/>
    <w:rsid w:val="00AF7758"/>
    <w:rsid w:val="00AF777A"/>
    <w:rsid w:val="00AF7B2E"/>
    <w:rsid w:val="00AF7FD5"/>
    <w:rsid w:val="00B00392"/>
    <w:rsid w:val="00B00448"/>
    <w:rsid w:val="00B00850"/>
    <w:rsid w:val="00B00886"/>
    <w:rsid w:val="00B009A5"/>
    <w:rsid w:val="00B01142"/>
    <w:rsid w:val="00B01403"/>
    <w:rsid w:val="00B0186C"/>
    <w:rsid w:val="00B01AC2"/>
    <w:rsid w:val="00B01CBD"/>
    <w:rsid w:val="00B0248F"/>
    <w:rsid w:val="00B02B04"/>
    <w:rsid w:val="00B02C8E"/>
    <w:rsid w:val="00B02ED3"/>
    <w:rsid w:val="00B038E7"/>
    <w:rsid w:val="00B046D6"/>
    <w:rsid w:val="00B04A68"/>
    <w:rsid w:val="00B04CA3"/>
    <w:rsid w:val="00B04DE4"/>
    <w:rsid w:val="00B04ED9"/>
    <w:rsid w:val="00B05351"/>
    <w:rsid w:val="00B05BAD"/>
    <w:rsid w:val="00B05CE7"/>
    <w:rsid w:val="00B060A4"/>
    <w:rsid w:val="00B066B9"/>
    <w:rsid w:val="00B0695A"/>
    <w:rsid w:val="00B06A88"/>
    <w:rsid w:val="00B0717E"/>
    <w:rsid w:val="00B0721E"/>
    <w:rsid w:val="00B0744C"/>
    <w:rsid w:val="00B07D48"/>
    <w:rsid w:val="00B103F5"/>
    <w:rsid w:val="00B109C3"/>
    <w:rsid w:val="00B10A40"/>
    <w:rsid w:val="00B10AC4"/>
    <w:rsid w:val="00B10EC8"/>
    <w:rsid w:val="00B11B64"/>
    <w:rsid w:val="00B11BE3"/>
    <w:rsid w:val="00B11DC0"/>
    <w:rsid w:val="00B11E2E"/>
    <w:rsid w:val="00B12055"/>
    <w:rsid w:val="00B12370"/>
    <w:rsid w:val="00B12579"/>
    <w:rsid w:val="00B12A54"/>
    <w:rsid w:val="00B12A7D"/>
    <w:rsid w:val="00B13248"/>
    <w:rsid w:val="00B1393D"/>
    <w:rsid w:val="00B13E9F"/>
    <w:rsid w:val="00B13F3A"/>
    <w:rsid w:val="00B14222"/>
    <w:rsid w:val="00B14280"/>
    <w:rsid w:val="00B142DF"/>
    <w:rsid w:val="00B14656"/>
    <w:rsid w:val="00B1484C"/>
    <w:rsid w:val="00B14898"/>
    <w:rsid w:val="00B14F9E"/>
    <w:rsid w:val="00B159DA"/>
    <w:rsid w:val="00B15FFD"/>
    <w:rsid w:val="00B1601D"/>
    <w:rsid w:val="00B161D9"/>
    <w:rsid w:val="00B16380"/>
    <w:rsid w:val="00B165C4"/>
    <w:rsid w:val="00B16866"/>
    <w:rsid w:val="00B16A6C"/>
    <w:rsid w:val="00B16DC0"/>
    <w:rsid w:val="00B1709A"/>
    <w:rsid w:val="00B174C9"/>
    <w:rsid w:val="00B17573"/>
    <w:rsid w:val="00B17CA1"/>
    <w:rsid w:val="00B2042F"/>
    <w:rsid w:val="00B20506"/>
    <w:rsid w:val="00B2078A"/>
    <w:rsid w:val="00B207F8"/>
    <w:rsid w:val="00B20841"/>
    <w:rsid w:val="00B2094D"/>
    <w:rsid w:val="00B20B00"/>
    <w:rsid w:val="00B20D71"/>
    <w:rsid w:val="00B21119"/>
    <w:rsid w:val="00B2144B"/>
    <w:rsid w:val="00B216DC"/>
    <w:rsid w:val="00B218C7"/>
    <w:rsid w:val="00B2194F"/>
    <w:rsid w:val="00B21B06"/>
    <w:rsid w:val="00B21E9E"/>
    <w:rsid w:val="00B223C4"/>
    <w:rsid w:val="00B22437"/>
    <w:rsid w:val="00B22568"/>
    <w:rsid w:val="00B2287A"/>
    <w:rsid w:val="00B22D22"/>
    <w:rsid w:val="00B22EA5"/>
    <w:rsid w:val="00B22F19"/>
    <w:rsid w:val="00B23062"/>
    <w:rsid w:val="00B233A0"/>
    <w:rsid w:val="00B23632"/>
    <w:rsid w:val="00B2372F"/>
    <w:rsid w:val="00B23965"/>
    <w:rsid w:val="00B23C95"/>
    <w:rsid w:val="00B23C96"/>
    <w:rsid w:val="00B24213"/>
    <w:rsid w:val="00B2426C"/>
    <w:rsid w:val="00B24683"/>
    <w:rsid w:val="00B2479B"/>
    <w:rsid w:val="00B249A2"/>
    <w:rsid w:val="00B24D5F"/>
    <w:rsid w:val="00B2502A"/>
    <w:rsid w:val="00B2558A"/>
    <w:rsid w:val="00B25692"/>
    <w:rsid w:val="00B26160"/>
    <w:rsid w:val="00B262A6"/>
    <w:rsid w:val="00B26400"/>
    <w:rsid w:val="00B265F9"/>
    <w:rsid w:val="00B26A0C"/>
    <w:rsid w:val="00B26E0D"/>
    <w:rsid w:val="00B2752D"/>
    <w:rsid w:val="00B301DC"/>
    <w:rsid w:val="00B3032E"/>
    <w:rsid w:val="00B30596"/>
    <w:rsid w:val="00B30736"/>
    <w:rsid w:val="00B307A2"/>
    <w:rsid w:val="00B30BC4"/>
    <w:rsid w:val="00B30E3F"/>
    <w:rsid w:val="00B31101"/>
    <w:rsid w:val="00B31267"/>
    <w:rsid w:val="00B31275"/>
    <w:rsid w:val="00B3151E"/>
    <w:rsid w:val="00B31D51"/>
    <w:rsid w:val="00B31DCF"/>
    <w:rsid w:val="00B322EF"/>
    <w:rsid w:val="00B32426"/>
    <w:rsid w:val="00B32471"/>
    <w:rsid w:val="00B326CC"/>
    <w:rsid w:val="00B32B84"/>
    <w:rsid w:val="00B33737"/>
    <w:rsid w:val="00B33BE9"/>
    <w:rsid w:val="00B340F6"/>
    <w:rsid w:val="00B346E8"/>
    <w:rsid w:val="00B34E82"/>
    <w:rsid w:val="00B3596B"/>
    <w:rsid w:val="00B36182"/>
    <w:rsid w:val="00B36293"/>
    <w:rsid w:val="00B3639B"/>
    <w:rsid w:val="00B364A8"/>
    <w:rsid w:val="00B37696"/>
    <w:rsid w:val="00B37DC2"/>
    <w:rsid w:val="00B37EE6"/>
    <w:rsid w:val="00B4000E"/>
    <w:rsid w:val="00B40206"/>
    <w:rsid w:val="00B403F7"/>
    <w:rsid w:val="00B406D4"/>
    <w:rsid w:val="00B408AB"/>
    <w:rsid w:val="00B40F60"/>
    <w:rsid w:val="00B40F71"/>
    <w:rsid w:val="00B4111D"/>
    <w:rsid w:val="00B418BC"/>
    <w:rsid w:val="00B41992"/>
    <w:rsid w:val="00B419FF"/>
    <w:rsid w:val="00B41C4C"/>
    <w:rsid w:val="00B41F5E"/>
    <w:rsid w:val="00B41FA8"/>
    <w:rsid w:val="00B42263"/>
    <w:rsid w:val="00B42CAC"/>
    <w:rsid w:val="00B42D59"/>
    <w:rsid w:val="00B43232"/>
    <w:rsid w:val="00B43332"/>
    <w:rsid w:val="00B433AF"/>
    <w:rsid w:val="00B43481"/>
    <w:rsid w:val="00B43A54"/>
    <w:rsid w:val="00B43BCD"/>
    <w:rsid w:val="00B44167"/>
    <w:rsid w:val="00B44215"/>
    <w:rsid w:val="00B442A0"/>
    <w:rsid w:val="00B4470C"/>
    <w:rsid w:val="00B44753"/>
    <w:rsid w:val="00B44AFA"/>
    <w:rsid w:val="00B44D7F"/>
    <w:rsid w:val="00B45475"/>
    <w:rsid w:val="00B4588C"/>
    <w:rsid w:val="00B4591A"/>
    <w:rsid w:val="00B45996"/>
    <w:rsid w:val="00B45BD1"/>
    <w:rsid w:val="00B45C33"/>
    <w:rsid w:val="00B45DDB"/>
    <w:rsid w:val="00B4611D"/>
    <w:rsid w:val="00B46227"/>
    <w:rsid w:val="00B4633D"/>
    <w:rsid w:val="00B463AB"/>
    <w:rsid w:val="00B46563"/>
    <w:rsid w:val="00B468CD"/>
    <w:rsid w:val="00B46C5C"/>
    <w:rsid w:val="00B475C7"/>
    <w:rsid w:val="00B476AD"/>
    <w:rsid w:val="00B47704"/>
    <w:rsid w:val="00B47890"/>
    <w:rsid w:val="00B479B8"/>
    <w:rsid w:val="00B500FC"/>
    <w:rsid w:val="00B503AD"/>
    <w:rsid w:val="00B50B13"/>
    <w:rsid w:val="00B51006"/>
    <w:rsid w:val="00B51045"/>
    <w:rsid w:val="00B511A8"/>
    <w:rsid w:val="00B51718"/>
    <w:rsid w:val="00B518FD"/>
    <w:rsid w:val="00B522CE"/>
    <w:rsid w:val="00B52AE1"/>
    <w:rsid w:val="00B52EDD"/>
    <w:rsid w:val="00B53042"/>
    <w:rsid w:val="00B53593"/>
    <w:rsid w:val="00B5359C"/>
    <w:rsid w:val="00B53D60"/>
    <w:rsid w:val="00B53E8C"/>
    <w:rsid w:val="00B53F71"/>
    <w:rsid w:val="00B54867"/>
    <w:rsid w:val="00B54910"/>
    <w:rsid w:val="00B54AE5"/>
    <w:rsid w:val="00B552B2"/>
    <w:rsid w:val="00B55305"/>
    <w:rsid w:val="00B55530"/>
    <w:rsid w:val="00B558E8"/>
    <w:rsid w:val="00B55A5F"/>
    <w:rsid w:val="00B55EB8"/>
    <w:rsid w:val="00B55F24"/>
    <w:rsid w:val="00B5654C"/>
    <w:rsid w:val="00B565DA"/>
    <w:rsid w:val="00B56FCB"/>
    <w:rsid w:val="00B56FD6"/>
    <w:rsid w:val="00B570D4"/>
    <w:rsid w:val="00B57429"/>
    <w:rsid w:val="00B60256"/>
    <w:rsid w:val="00B611B5"/>
    <w:rsid w:val="00B6151D"/>
    <w:rsid w:val="00B61629"/>
    <w:rsid w:val="00B616E6"/>
    <w:rsid w:val="00B61DE0"/>
    <w:rsid w:val="00B61E81"/>
    <w:rsid w:val="00B61FF9"/>
    <w:rsid w:val="00B62331"/>
    <w:rsid w:val="00B626FB"/>
    <w:rsid w:val="00B62DFE"/>
    <w:rsid w:val="00B639E3"/>
    <w:rsid w:val="00B63B28"/>
    <w:rsid w:val="00B63E0F"/>
    <w:rsid w:val="00B64122"/>
    <w:rsid w:val="00B64F72"/>
    <w:rsid w:val="00B65077"/>
    <w:rsid w:val="00B65377"/>
    <w:rsid w:val="00B653DD"/>
    <w:rsid w:val="00B657C0"/>
    <w:rsid w:val="00B65D38"/>
    <w:rsid w:val="00B6600C"/>
    <w:rsid w:val="00B6649D"/>
    <w:rsid w:val="00B6659F"/>
    <w:rsid w:val="00B6677E"/>
    <w:rsid w:val="00B673D0"/>
    <w:rsid w:val="00B678F5"/>
    <w:rsid w:val="00B67A19"/>
    <w:rsid w:val="00B67F28"/>
    <w:rsid w:val="00B70209"/>
    <w:rsid w:val="00B70A36"/>
    <w:rsid w:val="00B70BE8"/>
    <w:rsid w:val="00B70C71"/>
    <w:rsid w:val="00B7113E"/>
    <w:rsid w:val="00B716D5"/>
    <w:rsid w:val="00B71FFD"/>
    <w:rsid w:val="00B7260A"/>
    <w:rsid w:val="00B72C33"/>
    <w:rsid w:val="00B72CBC"/>
    <w:rsid w:val="00B72F47"/>
    <w:rsid w:val="00B73465"/>
    <w:rsid w:val="00B734A7"/>
    <w:rsid w:val="00B736B7"/>
    <w:rsid w:val="00B73B2C"/>
    <w:rsid w:val="00B73D9E"/>
    <w:rsid w:val="00B74100"/>
    <w:rsid w:val="00B749A4"/>
    <w:rsid w:val="00B74A2E"/>
    <w:rsid w:val="00B74AD8"/>
    <w:rsid w:val="00B74C4B"/>
    <w:rsid w:val="00B74E13"/>
    <w:rsid w:val="00B74E7D"/>
    <w:rsid w:val="00B75979"/>
    <w:rsid w:val="00B75C04"/>
    <w:rsid w:val="00B75C80"/>
    <w:rsid w:val="00B7633B"/>
    <w:rsid w:val="00B76A73"/>
    <w:rsid w:val="00B76DA6"/>
    <w:rsid w:val="00B76E5D"/>
    <w:rsid w:val="00B76F9C"/>
    <w:rsid w:val="00B770B9"/>
    <w:rsid w:val="00B77468"/>
    <w:rsid w:val="00B7799C"/>
    <w:rsid w:val="00B7799D"/>
    <w:rsid w:val="00B8023F"/>
    <w:rsid w:val="00B804E7"/>
    <w:rsid w:val="00B8098D"/>
    <w:rsid w:val="00B81915"/>
    <w:rsid w:val="00B81CC7"/>
    <w:rsid w:val="00B81F4B"/>
    <w:rsid w:val="00B82E28"/>
    <w:rsid w:val="00B832D5"/>
    <w:rsid w:val="00B832FF"/>
    <w:rsid w:val="00B83620"/>
    <w:rsid w:val="00B839B7"/>
    <w:rsid w:val="00B83AE1"/>
    <w:rsid w:val="00B84047"/>
    <w:rsid w:val="00B8441D"/>
    <w:rsid w:val="00B8467A"/>
    <w:rsid w:val="00B84FD3"/>
    <w:rsid w:val="00B84FED"/>
    <w:rsid w:val="00B8536A"/>
    <w:rsid w:val="00B854B0"/>
    <w:rsid w:val="00B85BF6"/>
    <w:rsid w:val="00B85F15"/>
    <w:rsid w:val="00B85FDC"/>
    <w:rsid w:val="00B861BA"/>
    <w:rsid w:val="00B863AC"/>
    <w:rsid w:val="00B86836"/>
    <w:rsid w:val="00B86ABE"/>
    <w:rsid w:val="00B86B74"/>
    <w:rsid w:val="00B86D04"/>
    <w:rsid w:val="00B873CC"/>
    <w:rsid w:val="00B873F3"/>
    <w:rsid w:val="00B8743F"/>
    <w:rsid w:val="00B8761D"/>
    <w:rsid w:val="00B877C2"/>
    <w:rsid w:val="00B878C5"/>
    <w:rsid w:val="00B878E6"/>
    <w:rsid w:val="00B87969"/>
    <w:rsid w:val="00B87DDC"/>
    <w:rsid w:val="00B87F70"/>
    <w:rsid w:val="00B90153"/>
    <w:rsid w:val="00B904B2"/>
    <w:rsid w:val="00B90611"/>
    <w:rsid w:val="00B90C80"/>
    <w:rsid w:val="00B911AF"/>
    <w:rsid w:val="00B91268"/>
    <w:rsid w:val="00B914B3"/>
    <w:rsid w:val="00B91D59"/>
    <w:rsid w:val="00B92366"/>
    <w:rsid w:val="00B92595"/>
    <w:rsid w:val="00B92624"/>
    <w:rsid w:val="00B92AAD"/>
    <w:rsid w:val="00B92DDE"/>
    <w:rsid w:val="00B92FA7"/>
    <w:rsid w:val="00B93061"/>
    <w:rsid w:val="00B9361A"/>
    <w:rsid w:val="00B9376A"/>
    <w:rsid w:val="00B9381B"/>
    <w:rsid w:val="00B93CF9"/>
    <w:rsid w:val="00B93DD9"/>
    <w:rsid w:val="00B9405B"/>
    <w:rsid w:val="00B944C8"/>
    <w:rsid w:val="00B946C0"/>
    <w:rsid w:val="00B947B9"/>
    <w:rsid w:val="00B95270"/>
    <w:rsid w:val="00B9548E"/>
    <w:rsid w:val="00B9574A"/>
    <w:rsid w:val="00B957EB"/>
    <w:rsid w:val="00B95ECC"/>
    <w:rsid w:val="00B9634E"/>
    <w:rsid w:val="00B9650B"/>
    <w:rsid w:val="00B96A93"/>
    <w:rsid w:val="00B96C8D"/>
    <w:rsid w:val="00B96D9A"/>
    <w:rsid w:val="00B970F0"/>
    <w:rsid w:val="00B9779D"/>
    <w:rsid w:val="00B9785C"/>
    <w:rsid w:val="00B97C29"/>
    <w:rsid w:val="00B97D47"/>
    <w:rsid w:val="00BA0178"/>
    <w:rsid w:val="00BA058F"/>
    <w:rsid w:val="00BA06D4"/>
    <w:rsid w:val="00BA0C6E"/>
    <w:rsid w:val="00BA0F55"/>
    <w:rsid w:val="00BA108A"/>
    <w:rsid w:val="00BA12E6"/>
    <w:rsid w:val="00BA15D8"/>
    <w:rsid w:val="00BA15FC"/>
    <w:rsid w:val="00BA1C57"/>
    <w:rsid w:val="00BA1F9D"/>
    <w:rsid w:val="00BA1FF8"/>
    <w:rsid w:val="00BA2057"/>
    <w:rsid w:val="00BA2307"/>
    <w:rsid w:val="00BA2552"/>
    <w:rsid w:val="00BA2728"/>
    <w:rsid w:val="00BA2ECD"/>
    <w:rsid w:val="00BA3F0A"/>
    <w:rsid w:val="00BA455E"/>
    <w:rsid w:val="00BA455F"/>
    <w:rsid w:val="00BA529E"/>
    <w:rsid w:val="00BA5335"/>
    <w:rsid w:val="00BA59B0"/>
    <w:rsid w:val="00BA59D6"/>
    <w:rsid w:val="00BA6146"/>
    <w:rsid w:val="00BA6581"/>
    <w:rsid w:val="00BA6619"/>
    <w:rsid w:val="00BA6723"/>
    <w:rsid w:val="00BA711F"/>
    <w:rsid w:val="00BA71BF"/>
    <w:rsid w:val="00BA7357"/>
    <w:rsid w:val="00BA7490"/>
    <w:rsid w:val="00BA79CE"/>
    <w:rsid w:val="00BA7C6D"/>
    <w:rsid w:val="00BA7F5F"/>
    <w:rsid w:val="00BB0825"/>
    <w:rsid w:val="00BB0B68"/>
    <w:rsid w:val="00BB1523"/>
    <w:rsid w:val="00BB16A4"/>
    <w:rsid w:val="00BB1BDF"/>
    <w:rsid w:val="00BB1C67"/>
    <w:rsid w:val="00BB245B"/>
    <w:rsid w:val="00BB2480"/>
    <w:rsid w:val="00BB24F0"/>
    <w:rsid w:val="00BB29D4"/>
    <w:rsid w:val="00BB2B41"/>
    <w:rsid w:val="00BB3271"/>
    <w:rsid w:val="00BB3293"/>
    <w:rsid w:val="00BB3627"/>
    <w:rsid w:val="00BB36CD"/>
    <w:rsid w:val="00BB36ED"/>
    <w:rsid w:val="00BB392B"/>
    <w:rsid w:val="00BB3D91"/>
    <w:rsid w:val="00BB412B"/>
    <w:rsid w:val="00BB4C5A"/>
    <w:rsid w:val="00BB4EFF"/>
    <w:rsid w:val="00BB521F"/>
    <w:rsid w:val="00BB52D6"/>
    <w:rsid w:val="00BB5346"/>
    <w:rsid w:val="00BB53D2"/>
    <w:rsid w:val="00BB56DF"/>
    <w:rsid w:val="00BB57EB"/>
    <w:rsid w:val="00BB5867"/>
    <w:rsid w:val="00BB5960"/>
    <w:rsid w:val="00BB63AA"/>
    <w:rsid w:val="00BB6FB2"/>
    <w:rsid w:val="00BB7150"/>
    <w:rsid w:val="00BB71A8"/>
    <w:rsid w:val="00BB7574"/>
    <w:rsid w:val="00BB7770"/>
    <w:rsid w:val="00BC0171"/>
    <w:rsid w:val="00BC039B"/>
    <w:rsid w:val="00BC048C"/>
    <w:rsid w:val="00BC06AE"/>
    <w:rsid w:val="00BC07DD"/>
    <w:rsid w:val="00BC08A4"/>
    <w:rsid w:val="00BC0AF9"/>
    <w:rsid w:val="00BC0C5B"/>
    <w:rsid w:val="00BC0D02"/>
    <w:rsid w:val="00BC0D52"/>
    <w:rsid w:val="00BC128C"/>
    <w:rsid w:val="00BC15CA"/>
    <w:rsid w:val="00BC1A17"/>
    <w:rsid w:val="00BC2116"/>
    <w:rsid w:val="00BC2266"/>
    <w:rsid w:val="00BC25AC"/>
    <w:rsid w:val="00BC3002"/>
    <w:rsid w:val="00BC354A"/>
    <w:rsid w:val="00BC3991"/>
    <w:rsid w:val="00BC4448"/>
    <w:rsid w:val="00BC4711"/>
    <w:rsid w:val="00BC4891"/>
    <w:rsid w:val="00BC514B"/>
    <w:rsid w:val="00BC52B9"/>
    <w:rsid w:val="00BC538B"/>
    <w:rsid w:val="00BC5720"/>
    <w:rsid w:val="00BC5845"/>
    <w:rsid w:val="00BC671D"/>
    <w:rsid w:val="00BC6A90"/>
    <w:rsid w:val="00BC6F88"/>
    <w:rsid w:val="00BC718A"/>
    <w:rsid w:val="00BC78CA"/>
    <w:rsid w:val="00BC7B4C"/>
    <w:rsid w:val="00BC7C60"/>
    <w:rsid w:val="00BC7D56"/>
    <w:rsid w:val="00BC7D72"/>
    <w:rsid w:val="00BD08DC"/>
    <w:rsid w:val="00BD094B"/>
    <w:rsid w:val="00BD0F3D"/>
    <w:rsid w:val="00BD11FD"/>
    <w:rsid w:val="00BD13BB"/>
    <w:rsid w:val="00BD145D"/>
    <w:rsid w:val="00BD178C"/>
    <w:rsid w:val="00BD1873"/>
    <w:rsid w:val="00BD1879"/>
    <w:rsid w:val="00BD2138"/>
    <w:rsid w:val="00BD214E"/>
    <w:rsid w:val="00BD2694"/>
    <w:rsid w:val="00BD309B"/>
    <w:rsid w:val="00BD339F"/>
    <w:rsid w:val="00BD38E6"/>
    <w:rsid w:val="00BD4411"/>
    <w:rsid w:val="00BD4455"/>
    <w:rsid w:val="00BD4714"/>
    <w:rsid w:val="00BD4AE6"/>
    <w:rsid w:val="00BD4BAF"/>
    <w:rsid w:val="00BD5042"/>
    <w:rsid w:val="00BD5618"/>
    <w:rsid w:val="00BD5A6A"/>
    <w:rsid w:val="00BD5B56"/>
    <w:rsid w:val="00BD5BED"/>
    <w:rsid w:val="00BD5C01"/>
    <w:rsid w:val="00BD5D55"/>
    <w:rsid w:val="00BD5EE2"/>
    <w:rsid w:val="00BD6449"/>
    <w:rsid w:val="00BD645B"/>
    <w:rsid w:val="00BD64C3"/>
    <w:rsid w:val="00BD65BE"/>
    <w:rsid w:val="00BD6E4E"/>
    <w:rsid w:val="00BD757C"/>
    <w:rsid w:val="00BD77E8"/>
    <w:rsid w:val="00BD78A3"/>
    <w:rsid w:val="00BD7E45"/>
    <w:rsid w:val="00BD7F3B"/>
    <w:rsid w:val="00BE04FD"/>
    <w:rsid w:val="00BE0849"/>
    <w:rsid w:val="00BE13B6"/>
    <w:rsid w:val="00BE1416"/>
    <w:rsid w:val="00BE1BD2"/>
    <w:rsid w:val="00BE1EFB"/>
    <w:rsid w:val="00BE20B5"/>
    <w:rsid w:val="00BE22F2"/>
    <w:rsid w:val="00BE25DE"/>
    <w:rsid w:val="00BE266E"/>
    <w:rsid w:val="00BE27BE"/>
    <w:rsid w:val="00BE2A67"/>
    <w:rsid w:val="00BE3021"/>
    <w:rsid w:val="00BE320B"/>
    <w:rsid w:val="00BE3300"/>
    <w:rsid w:val="00BE397B"/>
    <w:rsid w:val="00BE39CB"/>
    <w:rsid w:val="00BE3BD9"/>
    <w:rsid w:val="00BE3C81"/>
    <w:rsid w:val="00BE3EB7"/>
    <w:rsid w:val="00BE4111"/>
    <w:rsid w:val="00BE42FF"/>
    <w:rsid w:val="00BE43F2"/>
    <w:rsid w:val="00BE43FC"/>
    <w:rsid w:val="00BE450F"/>
    <w:rsid w:val="00BE5E5B"/>
    <w:rsid w:val="00BE61A5"/>
    <w:rsid w:val="00BE69EF"/>
    <w:rsid w:val="00BE7068"/>
    <w:rsid w:val="00BE7567"/>
    <w:rsid w:val="00BE7703"/>
    <w:rsid w:val="00BE7730"/>
    <w:rsid w:val="00BE7769"/>
    <w:rsid w:val="00BE77FA"/>
    <w:rsid w:val="00BE7EBB"/>
    <w:rsid w:val="00BE7F06"/>
    <w:rsid w:val="00BE7FDB"/>
    <w:rsid w:val="00BF00C0"/>
    <w:rsid w:val="00BF055E"/>
    <w:rsid w:val="00BF0B41"/>
    <w:rsid w:val="00BF137C"/>
    <w:rsid w:val="00BF1518"/>
    <w:rsid w:val="00BF18A6"/>
    <w:rsid w:val="00BF1DA2"/>
    <w:rsid w:val="00BF22A3"/>
    <w:rsid w:val="00BF23CE"/>
    <w:rsid w:val="00BF274A"/>
    <w:rsid w:val="00BF28FA"/>
    <w:rsid w:val="00BF2D1F"/>
    <w:rsid w:val="00BF3072"/>
    <w:rsid w:val="00BF3500"/>
    <w:rsid w:val="00BF386A"/>
    <w:rsid w:val="00BF38C4"/>
    <w:rsid w:val="00BF39CF"/>
    <w:rsid w:val="00BF3E7D"/>
    <w:rsid w:val="00BF4072"/>
    <w:rsid w:val="00BF4664"/>
    <w:rsid w:val="00BF4741"/>
    <w:rsid w:val="00BF4D41"/>
    <w:rsid w:val="00BF4E6E"/>
    <w:rsid w:val="00BF50AE"/>
    <w:rsid w:val="00BF55D6"/>
    <w:rsid w:val="00BF58B1"/>
    <w:rsid w:val="00BF5D4F"/>
    <w:rsid w:val="00BF632D"/>
    <w:rsid w:val="00BF6530"/>
    <w:rsid w:val="00BF68E0"/>
    <w:rsid w:val="00BF71F9"/>
    <w:rsid w:val="00BF751C"/>
    <w:rsid w:val="00BF7548"/>
    <w:rsid w:val="00BF7946"/>
    <w:rsid w:val="00C00084"/>
    <w:rsid w:val="00C00699"/>
    <w:rsid w:val="00C00DF0"/>
    <w:rsid w:val="00C00EE8"/>
    <w:rsid w:val="00C00F14"/>
    <w:rsid w:val="00C01680"/>
    <w:rsid w:val="00C018F6"/>
    <w:rsid w:val="00C01B0E"/>
    <w:rsid w:val="00C01BE5"/>
    <w:rsid w:val="00C01D45"/>
    <w:rsid w:val="00C02271"/>
    <w:rsid w:val="00C024A7"/>
    <w:rsid w:val="00C024DF"/>
    <w:rsid w:val="00C02E52"/>
    <w:rsid w:val="00C02F2B"/>
    <w:rsid w:val="00C03376"/>
    <w:rsid w:val="00C0362E"/>
    <w:rsid w:val="00C03736"/>
    <w:rsid w:val="00C03B90"/>
    <w:rsid w:val="00C0409E"/>
    <w:rsid w:val="00C04135"/>
    <w:rsid w:val="00C042B2"/>
    <w:rsid w:val="00C048C9"/>
    <w:rsid w:val="00C048DA"/>
    <w:rsid w:val="00C04CED"/>
    <w:rsid w:val="00C051DA"/>
    <w:rsid w:val="00C058A2"/>
    <w:rsid w:val="00C05D7A"/>
    <w:rsid w:val="00C0608B"/>
    <w:rsid w:val="00C06159"/>
    <w:rsid w:val="00C06287"/>
    <w:rsid w:val="00C06301"/>
    <w:rsid w:val="00C06550"/>
    <w:rsid w:val="00C0660C"/>
    <w:rsid w:val="00C0685C"/>
    <w:rsid w:val="00C06AC9"/>
    <w:rsid w:val="00C070A6"/>
    <w:rsid w:val="00C0716A"/>
    <w:rsid w:val="00C0756D"/>
    <w:rsid w:val="00C07949"/>
    <w:rsid w:val="00C07E3B"/>
    <w:rsid w:val="00C10073"/>
    <w:rsid w:val="00C1023A"/>
    <w:rsid w:val="00C10286"/>
    <w:rsid w:val="00C10924"/>
    <w:rsid w:val="00C10BF3"/>
    <w:rsid w:val="00C11265"/>
    <w:rsid w:val="00C11615"/>
    <w:rsid w:val="00C11846"/>
    <w:rsid w:val="00C11B4E"/>
    <w:rsid w:val="00C11DD6"/>
    <w:rsid w:val="00C12095"/>
    <w:rsid w:val="00C120A0"/>
    <w:rsid w:val="00C121AB"/>
    <w:rsid w:val="00C12502"/>
    <w:rsid w:val="00C129C9"/>
    <w:rsid w:val="00C129CE"/>
    <w:rsid w:val="00C12D3F"/>
    <w:rsid w:val="00C12ECF"/>
    <w:rsid w:val="00C131D1"/>
    <w:rsid w:val="00C13498"/>
    <w:rsid w:val="00C13915"/>
    <w:rsid w:val="00C13C46"/>
    <w:rsid w:val="00C13D93"/>
    <w:rsid w:val="00C1405D"/>
    <w:rsid w:val="00C1426E"/>
    <w:rsid w:val="00C14500"/>
    <w:rsid w:val="00C14931"/>
    <w:rsid w:val="00C14AA7"/>
    <w:rsid w:val="00C14AC5"/>
    <w:rsid w:val="00C14D5C"/>
    <w:rsid w:val="00C15171"/>
    <w:rsid w:val="00C159F9"/>
    <w:rsid w:val="00C15BBD"/>
    <w:rsid w:val="00C15D6F"/>
    <w:rsid w:val="00C16960"/>
    <w:rsid w:val="00C169CF"/>
    <w:rsid w:val="00C16F42"/>
    <w:rsid w:val="00C17B90"/>
    <w:rsid w:val="00C17BF4"/>
    <w:rsid w:val="00C17FD6"/>
    <w:rsid w:val="00C203B8"/>
    <w:rsid w:val="00C2066C"/>
    <w:rsid w:val="00C20DE8"/>
    <w:rsid w:val="00C21492"/>
    <w:rsid w:val="00C21603"/>
    <w:rsid w:val="00C21B63"/>
    <w:rsid w:val="00C21BF8"/>
    <w:rsid w:val="00C22123"/>
    <w:rsid w:val="00C22CBD"/>
    <w:rsid w:val="00C22E18"/>
    <w:rsid w:val="00C2312F"/>
    <w:rsid w:val="00C235E1"/>
    <w:rsid w:val="00C238A3"/>
    <w:rsid w:val="00C23DBE"/>
    <w:rsid w:val="00C23E46"/>
    <w:rsid w:val="00C2465D"/>
    <w:rsid w:val="00C24CF0"/>
    <w:rsid w:val="00C24D29"/>
    <w:rsid w:val="00C257BD"/>
    <w:rsid w:val="00C25F83"/>
    <w:rsid w:val="00C267D3"/>
    <w:rsid w:val="00C2683D"/>
    <w:rsid w:val="00C2689E"/>
    <w:rsid w:val="00C26925"/>
    <w:rsid w:val="00C26D95"/>
    <w:rsid w:val="00C278BF"/>
    <w:rsid w:val="00C27B8B"/>
    <w:rsid w:val="00C27F50"/>
    <w:rsid w:val="00C30720"/>
    <w:rsid w:val="00C30A17"/>
    <w:rsid w:val="00C30B0F"/>
    <w:rsid w:val="00C30FC6"/>
    <w:rsid w:val="00C310D5"/>
    <w:rsid w:val="00C312AA"/>
    <w:rsid w:val="00C3172A"/>
    <w:rsid w:val="00C31C61"/>
    <w:rsid w:val="00C31DDE"/>
    <w:rsid w:val="00C321E7"/>
    <w:rsid w:val="00C32860"/>
    <w:rsid w:val="00C32EA7"/>
    <w:rsid w:val="00C33ADE"/>
    <w:rsid w:val="00C33FB0"/>
    <w:rsid w:val="00C340C9"/>
    <w:rsid w:val="00C3467D"/>
    <w:rsid w:val="00C35176"/>
    <w:rsid w:val="00C356FB"/>
    <w:rsid w:val="00C35C97"/>
    <w:rsid w:val="00C35DCC"/>
    <w:rsid w:val="00C35E3C"/>
    <w:rsid w:val="00C36A80"/>
    <w:rsid w:val="00C37669"/>
    <w:rsid w:val="00C37689"/>
    <w:rsid w:val="00C37BE7"/>
    <w:rsid w:val="00C40066"/>
    <w:rsid w:val="00C4027A"/>
    <w:rsid w:val="00C404C8"/>
    <w:rsid w:val="00C409AE"/>
    <w:rsid w:val="00C410CB"/>
    <w:rsid w:val="00C4123C"/>
    <w:rsid w:val="00C418FF"/>
    <w:rsid w:val="00C41BB6"/>
    <w:rsid w:val="00C424AA"/>
    <w:rsid w:val="00C425B0"/>
    <w:rsid w:val="00C425F4"/>
    <w:rsid w:val="00C42713"/>
    <w:rsid w:val="00C427B1"/>
    <w:rsid w:val="00C42830"/>
    <w:rsid w:val="00C4294D"/>
    <w:rsid w:val="00C4299D"/>
    <w:rsid w:val="00C42C84"/>
    <w:rsid w:val="00C4307F"/>
    <w:rsid w:val="00C43404"/>
    <w:rsid w:val="00C435B6"/>
    <w:rsid w:val="00C43934"/>
    <w:rsid w:val="00C43A6D"/>
    <w:rsid w:val="00C43D04"/>
    <w:rsid w:val="00C43FA0"/>
    <w:rsid w:val="00C44231"/>
    <w:rsid w:val="00C443C9"/>
    <w:rsid w:val="00C44537"/>
    <w:rsid w:val="00C44A2A"/>
    <w:rsid w:val="00C44C4C"/>
    <w:rsid w:val="00C450E3"/>
    <w:rsid w:val="00C4516C"/>
    <w:rsid w:val="00C4525D"/>
    <w:rsid w:val="00C45BA0"/>
    <w:rsid w:val="00C45DAD"/>
    <w:rsid w:val="00C464F6"/>
    <w:rsid w:val="00C466DE"/>
    <w:rsid w:val="00C4673B"/>
    <w:rsid w:val="00C46AE4"/>
    <w:rsid w:val="00C46B81"/>
    <w:rsid w:val="00C474CC"/>
    <w:rsid w:val="00C4753E"/>
    <w:rsid w:val="00C4782B"/>
    <w:rsid w:val="00C47C5C"/>
    <w:rsid w:val="00C50065"/>
    <w:rsid w:val="00C506FA"/>
    <w:rsid w:val="00C50DBD"/>
    <w:rsid w:val="00C51063"/>
    <w:rsid w:val="00C51116"/>
    <w:rsid w:val="00C51123"/>
    <w:rsid w:val="00C514D1"/>
    <w:rsid w:val="00C52125"/>
    <w:rsid w:val="00C52162"/>
    <w:rsid w:val="00C52207"/>
    <w:rsid w:val="00C5252D"/>
    <w:rsid w:val="00C527BC"/>
    <w:rsid w:val="00C52B4B"/>
    <w:rsid w:val="00C52C55"/>
    <w:rsid w:val="00C533AB"/>
    <w:rsid w:val="00C53700"/>
    <w:rsid w:val="00C53AB1"/>
    <w:rsid w:val="00C53FB1"/>
    <w:rsid w:val="00C546C0"/>
    <w:rsid w:val="00C54BAA"/>
    <w:rsid w:val="00C54D88"/>
    <w:rsid w:val="00C55533"/>
    <w:rsid w:val="00C55B0B"/>
    <w:rsid w:val="00C55BFD"/>
    <w:rsid w:val="00C56084"/>
    <w:rsid w:val="00C56705"/>
    <w:rsid w:val="00C56AB8"/>
    <w:rsid w:val="00C56D56"/>
    <w:rsid w:val="00C5724E"/>
    <w:rsid w:val="00C577B5"/>
    <w:rsid w:val="00C5799D"/>
    <w:rsid w:val="00C57C32"/>
    <w:rsid w:val="00C6032E"/>
    <w:rsid w:val="00C60844"/>
    <w:rsid w:val="00C60EFD"/>
    <w:rsid w:val="00C60FA4"/>
    <w:rsid w:val="00C615FA"/>
    <w:rsid w:val="00C61620"/>
    <w:rsid w:val="00C61F88"/>
    <w:rsid w:val="00C6216B"/>
    <w:rsid w:val="00C623A1"/>
    <w:rsid w:val="00C625DC"/>
    <w:rsid w:val="00C625E6"/>
    <w:rsid w:val="00C62AEA"/>
    <w:rsid w:val="00C62FFA"/>
    <w:rsid w:val="00C6348B"/>
    <w:rsid w:val="00C634DC"/>
    <w:rsid w:val="00C63DA4"/>
    <w:rsid w:val="00C64447"/>
    <w:rsid w:val="00C64707"/>
    <w:rsid w:val="00C648C9"/>
    <w:rsid w:val="00C64DC3"/>
    <w:rsid w:val="00C64F64"/>
    <w:rsid w:val="00C653C3"/>
    <w:rsid w:val="00C656A3"/>
    <w:rsid w:val="00C65701"/>
    <w:rsid w:val="00C659DC"/>
    <w:rsid w:val="00C65C7B"/>
    <w:rsid w:val="00C65E08"/>
    <w:rsid w:val="00C6616A"/>
    <w:rsid w:val="00C6628A"/>
    <w:rsid w:val="00C66365"/>
    <w:rsid w:val="00C66507"/>
    <w:rsid w:val="00C66978"/>
    <w:rsid w:val="00C66EC9"/>
    <w:rsid w:val="00C67069"/>
    <w:rsid w:val="00C67E46"/>
    <w:rsid w:val="00C7098A"/>
    <w:rsid w:val="00C70A15"/>
    <w:rsid w:val="00C710B1"/>
    <w:rsid w:val="00C71327"/>
    <w:rsid w:val="00C71454"/>
    <w:rsid w:val="00C717E3"/>
    <w:rsid w:val="00C71A2B"/>
    <w:rsid w:val="00C71F18"/>
    <w:rsid w:val="00C72004"/>
    <w:rsid w:val="00C7271A"/>
    <w:rsid w:val="00C7295D"/>
    <w:rsid w:val="00C72BAF"/>
    <w:rsid w:val="00C72EA4"/>
    <w:rsid w:val="00C733B3"/>
    <w:rsid w:val="00C735CD"/>
    <w:rsid w:val="00C73620"/>
    <w:rsid w:val="00C736D6"/>
    <w:rsid w:val="00C73970"/>
    <w:rsid w:val="00C73C21"/>
    <w:rsid w:val="00C73D1A"/>
    <w:rsid w:val="00C73D61"/>
    <w:rsid w:val="00C73DDE"/>
    <w:rsid w:val="00C73FC2"/>
    <w:rsid w:val="00C73FEE"/>
    <w:rsid w:val="00C742DF"/>
    <w:rsid w:val="00C74450"/>
    <w:rsid w:val="00C7458D"/>
    <w:rsid w:val="00C7464E"/>
    <w:rsid w:val="00C74D9D"/>
    <w:rsid w:val="00C7500C"/>
    <w:rsid w:val="00C7508F"/>
    <w:rsid w:val="00C752EC"/>
    <w:rsid w:val="00C75B56"/>
    <w:rsid w:val="00C75DF8"/>
    <w:rsid w:val="00C7638C"/>
    <w:rsid w:val="00C766BA"/>
    <w:rsid w:val="00C76E61"/>
    <w:rsid w:val="00C77DFA"/>
    <w:rsid w:val="00C77ED3"/>
    <w:rsid w:val="00C8006E"/>
    <w:rsid w:val="00C8024C"/>
    <w:rsid w:val="00C80541"/>
    <w:rsid w:val="00C80F38"/>
    <w:rsid w:val="00C81173"/>
    <w:rsid w:val="00C81456"/>
    <w:rsid w:val="00C81523"/>
    <w:rsid w:val="00C81AA1"/>
    <w:rsid w:val="00C82004"/>
    <w:rsid w:val="00C8253D"/>
    <w:rsid w:val="00C82654"/>
    <w:rsid w:val="00C82C1C"/>
    <w:rsid w:val="00C82C4F"/>
    <w:rsid w:val="00C82DE2"/>
    <w:rsid w:val="00C82F95"/>
    <w:rsid w:val="00C83334"/>
    <w:rsid w:val="00C83362"/>
    <w:rsid w:val="00C83418"/>
    <w:rsid w:val="00C838B3"/>
    <w:rsid w:val="00C83FF3"/>
    <w:rsid w:val="00C8412E"/>
    <w:rsid w:val="00C845EA"/>
    <w:rsid w:val="00C84747"/>
    <w:rsid w:val="00C848E6"/>
    <w:rsid w:val="00C84CEE"/>
    <w:rsid w:val="00C85710"/>
    <w:rsid w:val="00C85AAB"/>
    <w:rsid w:val="00C85C80"/>
    <w:rsid w:val="00C86329"/>
    <w:rsid w:val="00C86485"/>
    <w:rsid w:val="00C86793"/>
    <w:rsid w:val="00C86BFE"/>
    <w:rsid w:val="00C86C12"/>
    <w:rsid w:val="00C86D9F"/>
    <w:rsid w:val="00C86EFE"/>
    <w:rsid w:val="00C87039"/>
    <w:rsid w:val="00C87315"/>
    <w:rsid w:val="00C87446"/>
    <w:rsid w:val="00C877CC"/>
    <w:rsid w:val="00C87C60"/>
    <w:rsid w:val="00C90278"/>
    <w:rsid w:val="00C902D2"/>
    <w:rsid w:val="00C9043B"/>
    <w:rsid w:val="00C90569"/>
    <w:rsid w:val="00C90903"/>
    <w:rsid w:val="00C90E0A"/>
    <w:rsid w:val="00C91716"/>
    <w:rsid w:val="00C91B88"/>
    <w:rsid w:val="00C91EC3"/>
    <w:rsid w:val="00C91F76"/>
    <w:rsid w:val="00C92175"/>
    <w:rsid w:val="00C926DD"/>
    <w:rsid w:val="00C9274E"/>
    <w:rsid w:val="00C929A3"/>
    <w:rsid w:val="00C93360"/>
    <w:rsid w:val="00C934A2"/>
    <w:rsid w:val="00C93AFE"/>
    <w:rsid w:val="00C93C95"/>
    <w:rsid w:val="00C93D43"/>
    <w:rsid w:val="00C93E6B"/>
    <w:rsid w:val="00C93E9B"/>
    <w:rsid w:val="00C94149"/>
    <w:rsid w:val="00C9415D"/>
    <w:rsid w:val="00C94AF3"/>
    <w:rsid w:val="00C94B92"/>
    <w:rsid w:val="00C9506A"/>
    <w:rsid w:val="00C95279"/>
    <w:rsid w:val="00C95393"/>
    <w:rsid w:val="00C95DF9"/>
    <w:rsid w:val="00C95E01"/>
    <w:rsid w:val="00C9610B"/>
    <w:rsid w:val="00C9624C"/>
    <w:rsid w:val="00C96A69"/>
    <w:rsid w:val="00C971CF"/>
    <w:rsid w:val="00C9770E"/>
    <w:rsid w:val="00C9780B"/>
    <w:rsid w:val="00C97B03"/>
    <w:rsid w:val="00C97C60"/>
    <w:rsid w:val="00CA05D1"/>
    <w:rsid w:val="00CA07AE"/>
    <w:rsid w:val="00CA0BA5"/>
    <w:rsid w:val="00CA0BDA"/>
    <w:rsid w:val="00CA11DC"/>
    <w:rsid w:val="00CA150F"/>
    <w:rsid w:val="00CA1A72"/>
    <w:rsid w:val="00CA1DC9"/>
    <w:rsid w:val="00CA26B8"/>
    <w:rsid w:val="00CA276E"/>
    <w:rsid w:val="00CA29C1"/>
    <w:rsid w:val="00CA29C2"/>
    <w:rsid w:val="00CA2A1A"/>
    <w:rsid w:val="00CA2FF6"/>
    <w:rsid w:val="00CA3037"/>
    <w:rsid w:val="00CA3359"/>
    <w:rsid w:val="00CA3ED3"/>
    <w:rsid w:val="00CA4145"/>
    <w:rsid w:val="00CA415E"/>
    <w:rsid w:val="00CA439C"/>
    <w:rsid w:val="00CA54C4"/>
    <w:rsid w:val="00CA6336"/>
    <w:rsid w:val="00CA6B2C"/>
    <w:rsid w:val="00CA70C7"/>
    <w:rsid w:val="00CA70EA"/>
    <w:rsid w:val="00CA7556"/>
    <w:rsid w:val="00CA75CD"/>
    <w:rsid w:val="00CA7702"/>
    <w:rsid w:val="00CB035D"/>
    <w:rsid w:val="00CB099E"/>
    <w:rsid w:val="00CB0AC7"/>
    <w:rsid w:val="00CB1B69"/>
    <w:rsid w:val="00CB25C4"/>
    <w:rsid w:val="00CB2908"/>
    <w:rsid w:val="00CB2F95"/>
    <w:rsid w:val="00CB344B"/>
    <w:rsid w:val="00CB3867"/>
    <w:rsid w:val="00CB3D3B"/>
    <w:rsid w:val="00CB3EF7"/>
    <w:rsid w:val="00CB4057"/>
    <w:rsid w:val="00CB436D"/>
    <w:rsid w:val="00CB4A91"/>
    <w:rsid w:val="00CB5F84"/>
    <w:rsid w:val="00CB61E3"/>
    <w:rsid w:val="00CB631B"/>
    <w:rsid w:val="00CB6613"/>
    <w:rsid w:val="00CB66F3"/>
    <w:rsid w:val="00CB671E"/>
    <w:rsid w:val="00CB6917"/>
    <w:rsid w:val="00CB6B83"/>
    <w:rsid w:val="00CB6CBA"/>
    <w:rsid w:val="00CB7175"/>
    <w:rsid w:val="00CB71D5"/>
    <w:rsid w:val="00CB7362"/>
    <w:rsid w:val="00CB73E8"/>
    <w:rsid w:val="00CB7468"/>
    <w:rsid w:val="00CB7558"/>
    <w:rsid w:val="00CB7B5E"/>
    <w:rsid w:val="00CC017A"/>
    <w:rsid w:val="00CC01CA"/>
    <w:rsid w:val="00CC09C1"/>
    <w:rsid w:val="00CC0C7B"/>
    <w:rsid w:val="00CC0EFE"/>
    <w:rsid w:val="00CC16A4"/>
    <w:rsid w:val="00CC171E"/>
    <w:rsid w:val="00CC1770"/>
    <w:rsid w:val="00CC18C2"/>
    <w:rsid w:val="00CC1D76"/>
    <w:rsid w:val="00CC1D85"/>
    <w:rsid w:val="00CC1D9B"/>
    <w:rsid w:val="00CC2016"/>
    <w:rsid w:val="00CC2084"/>
    <w:rsid w:val="00CC2948"/>
    <w:rsid w:val="00CC2C28"/>
    <w:rsid w:val="00CC2D54"/>
    <w:rsid w:val="00CC2FFB"/>
    <w:rsid w:val="00CC31AA"/>
    <w:rsid w:val="00CC405D"/>
    <w:rsid w:val="00CC407F"/>
    <w:rsid w:val="00CC40FE"/>
    <w:rsid w:val="00CC47E3"/>
    <w:rsid w:val="00CC4A9D"/>
    <w:rsid w:val="00CC4B93"/>
    <w:rsid w:val="00CC4CD8"/>
    <w:rsid w:val="00CC5364"/>
    <w:rsid w:val="00CC5484"/>
    <w:rsid w:val="00CC5B46"/>
    <w:rsid w:val="00CC65A3"/>
    <w:rsid w:val="00CC67E2"/>
    <w:rsid w:val="00CC7622"/>
    <w:rsid w:val="00CC766D"/>
    <w:rsid w:val="00CC77BA"/>
    <w:rsid w:val="00CC78A4"/>
    <w:rsid w:val="00CC7991"/>
    <w:rsid w:val="00CC7C8A"/>
    <w:rsid w:val="00CC7D17"/>
    <w:rsid w:val="00CD01E3"/>
    <w:rsid w:val="00CD06EA"/>
    <w:rsid w:val="00CD09DD"/>
    <w:rsid w:val="00CD0F48"/>
    <w:rsid w:val="00CD1294"/>
    <w:rsid w:val="00CD154C"/>
    <w:rsid w:val="00CD179D"/>
    <w:rsid w:val="00CD182F"/>
    <w:rsid w:val="00CD1863"/>
    <w:rsid w:val="00CD1D3B"/>
    <w:rsid w:val="00CD2082"/>
    <w:rsid w:val="00CD225E"/>
    <w:rsid w:val="00CD297B"/>
    <w:rsid w:val="00CD2B00"/>
    <w:rsid w:val="00CD2D7E"/>
    <w:rsid w:val="00CD2F9D"/>
    <w:rsid w:val="00CD3392"/>
    <w:rsid w:val="00CD37D3"/>
    <w:rsid w:val="00CD386B"/>
    <w:rsid w:val="00CD3AC2"/>
    <w:rsid w:val="00CD3B06"/>
    <w:rsid w:val="00CD3CAB"/>
    <w:rsid w:val="00CD442E"/>
    <w:rsid w:val="00CD46A2"/>
    <w:rsid w:val="00CD4883"/>
    <w:rsid w:val="00CD49AB"/>
    <w:rsid w:val="00CD4A23"/>
    <w:rsid w:val="00CD4D7D"/>
    <w:rsid w:val="00CD51F3"/>
    <w:rsid w:val="00CD55E5"/>
    <w:rsid w:val="00CD5AFE"/>
    <w:rsid w:val="00CD5C5C"/>
    <w:rsid w:val="00CD5E12"/>
    <w:rsid w:val="00CD5F4E"/>
    <w:rsid w:val="00CD6C1F"/>
    <w:rsid w:val="00CD6FB2"/>
    <w:rsid w:val="00CD73E8"/>
    <w:rsid w:val="00CD7488"/>
    <w:rsid w:val="00CD751A"/>
    <w:rsid w:val="00CD7CAE"/>
    <w:rsid w:val="00CE0133"/>
    <w:rsid w:val="00CE0368"/>
    <w:rsid w:val="00CE098E"/>
    <w:rsid w:val="00CE0D3A"/>
    <w:rsid w:val="00CE0E9D"/>
    <w:rsid w:val="00CE0F53"/>
    <w:rsid w:val="00CE172A"/>
    <w:rsid w:val="00CE2F03"/>
    <w:rsid w:val="00CE30A1"/>
    <w:rsid w:val="00CE3634"/>
    <w:rsid w:val="00CE3B0A"/>
    <w:rsid w:val="00CE434C"/>
    <w:rsid w:val="00CE498F"/>
    <w:rsid w:val="00CE4B50"/>
    <w:rsid w:val="00CE4C2E"/>
    <w:rsid w:val="00CE4E7D"/>
    <w:rsid w:val="00CE5482"/>
    <w:rsid w:val="00CE57DD"/>
    <w:rsid w:val="00CE5A5E"/>
    <w:rsid w:val="00CE5C48"/>
    <w:rsid w:val="00CE636A"/>
    <w:rsid w:val="00CE67B4"/>
    <w:rsid w:val="00CE6A9F"/>
    <w:rsid w:val="00CE6C12"/>
    <w:rsid w:val="00CE6CC0"/>
    <w:rsid w:val="00CE6D9A"/>
    <w:rsid w:val="00CE7311"/>
    <w:rsid w:val="00CE73C0"/>
    <w:rsid w:val="00CE777E"/>
    <w:rsid w:val="00CF0358"/>
    <w:rsid w:val="00CF04F0"/>
    <w:rsid w:val="00CF07F5"/>
    <w:rsid w:val="00CF0E19"/>
    <w:rsid w:val="00CF1140"/>
    <w:rsid w:val="00CF127C"/>
    <w:rsid w:val="00CF12FE"/>
    <w:rsid w:val="00CF18EA"/>
    <w:rsid w:val="00CF1959"/>
    <w:rsid w:val="00CF1D32"/>
    <w:rsid w:val="00CF1F1B"/>
    <w:rsid w:val="00CF1F4F"/>
    <w:rsid w:val="00CF206B"/>
    <w:rsid w:val="00CF216F"/>
    <w:rsid w:val="00CF228E"/>
    <w:rsid w:val="00CF236F"/>
    <w:rsid w:val="00CF2DA2"/>
    <w:rsid w:val="00CF2E3A"/>
    <w:rsid w:val="00CF3175"/>
    <w:rsid w:val="00CF3234"/>
    <w:rsid w:val="00CF3878"/>
    <w:rsid w:val="00CF3D6D"/>
    <w:rsid w:val="00CF3E2F"/>
    <w:rsid w:val="00CF3F3D"/>
    <w:rsid w:val="00CF40C3"/>
    <w:rsid w:val="00CF449B"/>
    <w:rsid w:val="00CF4577"/>
    <w:rsid w:val="00CF4634"/>
    <w:rsid w:val="00CF46E8"/>
    <w:rsid w:val="00CF4863"/>
    <w:rsid w:val="00CF4906"/>
    <w:rsid w:val="00CF4A05"/>
    <w:rsid w:val="00CF4A64"/>
    <w:rsid w:val="00CF4D78"/>
    <w:rsid w:val="00CF4F76"/>
    <w:rsid w:val="00CF544C"/>
    <w:rsid w:val="00CF5696"/>
    <w:rsid w:val="00CF5869"/>
    <w:rsid w:val="00CF6213"/>
    <w:rsid w:val="00CF62C6"/>
    <w:rsid w:val="00CF6454"/>
    <w:rsid w:val="00CF68D2"/>
    <w:rsid w:val="00CF6B22"/>
    <w:rsid w:val="00CF7119"/>
    <w:rsid w:val="00D002BE"/>
    <w:rsid w:val="00D00709"/>
    <w:rsid w:val="00D00DC4"/>
    <w:rsid w:val="00D012AA"/>
    <w:rsid w:val="00D017FE"/>
    <w:rsid w:val="00D01AE0"/>
    <w:rsid w:val="00D01D76"/>
    <w:rsid w:val="00D01FB8"/>
    <w:rsid w:val="00D021EA"/>
    <w:rsid w:val="00D021F5"/>
    <w:rsid w:val="00D0247F"/>
    <w:rsid w:val="00D02716"/>
    <w:rsid w:val="00D02B27"/>
    <w:rsid w:val="00D02BE0"/>
    <w:rsid w:val="00D03C64"/>
    <w:rsid w:val="00D03D95"/>
    <w:rsid w:val="00D042B0"/>
    <w:rsid w:val="00D04C20"/>
    <w:rsid w:val="00D05431"/>
    <w:rsid w:val="00D05675"/>
    <w:rsid w:val="00D0576B"/>
    <w:rsid w:val="00D059D1"/>
    <w:rsid w:val="00D0618F"/>
    <w:rsid w:val="00D0652F"/>
    <w:rsid w:val="00D07793"/>
    <w:rsid w:val="00D07845"/>
    <w:rsid w:val="00D07A3E"/>
    <w:rsid w:val="00D07F0F"/>
    <w:rsid w:val="00D07F67"/>
    <w:rsid w:val="00D10502"/>
    <w:rsid w:val="00D10872"/>
    <w:rsid w:val="00D10BC2"/>
    <w:rsid w:val="00D10FF9"/>
    <w:rsid w:val="00D1154F"/>
    <w:rsid w:val="00D11BA4"/>
    <w:rsid w:val="00D120CA"/>
    <w:rsid w:val="00D1214E"/>
    <w:rsid w:val="00D12B7A"/>
    <w:rsid w:val="00D13047"/>
    <w:rsid w:val="00D1339D"/>
    <w:rsid w:val="00D1366B"/>
    <w:rsid w:val="00D1376D"/>
    <w:rsid w:val="00D142F6"/>
    <w:rsid w:val="00D145C5"/>
    <w:rsid w:val="00D14847"/>
    <w:rsid w:val="00D14FC1"/>
    <w:rsid w:val="00D15143"/>
    <w:rsid w:val="00D15215"/>
    <w:rsid w:val="00D152AA"/>
    <w:rsid w:val="00D1580B"/>
    <w:rsid w:val="00D1605B"/>
    <w:rsid w:val="00D16E92"/>
    <w:rsid w:val="00D16F1F"/>
    <w:rsid w:val="00D16F96"/>
    <w:rsid w:val="00D17024"/>
    <w:rsid w:val="00D171D2"/>
    <w:rsid w:val="00D172A3"/>
    <w:rsid w:val="00D1787A"/>
    <w:rsid w:val="00D17D60"/>
    <w:rsid w:val="00D17EB8"/>
    <w:rsid w:val="00D20324"/>
    <w:rsid w:val="00D2059C"/>
    <w:rsid w:val="00D2061B"/>
    <w:rsid w:val="00D2063D"/>
    <w:rsid w:val="00D20F2C"/>
    <w:rsid w:val="00D210CC"/>
    <w:rsid w:val="00D21343"/>
    <w:rsid w:val="00D21769"/>
    <w:rsid w:val="00D21771"/>
    <w:rsid w:val="00D21965"/>
    <w:rsid w:val="00D21B1C"/>
    <w:rsid w:val="00D21F38"/>
    <w:rsid w:val="00D2228E"/>
    <w:rsid w:val="00D2269D"/>
    <w:rsid w:val="00D226C6"/>
    <w:rsid w:val="00D229E5"/>
    <w:rsid w:val="00D22F7B"/>
    <w:rsid w:val="00D22FDB"/>
    <w:rsid w:val="00D233A4"/>
    <w:rsid w:val="00D23538"/>
    <w:rsid w:val="00D2373A"/>
    <w:rsid w:val="00D23872"/>
    <w:rsid w:val="00D23D36"/>
    <w:rsid w:val="00D23EE9"/>
    <w:rsid w:val="00D247CE"/>
    <w:rsid w:val="00D24A67"/>
    <w:rsid w:val="00D259DA"/>
    <w:rsid w:val="00D25A08"/>
    <w:rsid w:val="00D25D6E"/>
    <w:rsid w:val="00D26226"/>
    <w:rsid w:val="00D264D4"/>
    <w:rsid w:val="00D2691A"/>
    <w:rsid w:val="00D26A54"/>
    <w:rsid w:val="00D26E5A"/>
    <w:rsid w:val="00D27169"/>
    <w:rsid w:val="00D271FF"/>
    <w:rsid w:val="00D27616"/>
    <w:rsid w:val="00D27775"/>
    <w:rsid w:val="00D27DA9"/>
    <w:rsid w:val="00D301A4"/>
    <w:rsid w:val="00D3049D"/>
    <w:rsid w:val="00D304EE"/>
    <w:rsid w:val="00D30715"/>
    <w:rsid w:val="00D30738"/>
    <w:rsid w:val="00D3083C"/>
    <w:rsid w:val="00D3099D"/>
    <w:rsid w:val="00D31B7D"/>
    <w:rsid w:val="00D3207B"/>
    <w:rsid w:val="00D3252E"/>
    <w:rsid w:val="00D32582"/>
    <w:rsid w:val="00D32CC6"/>
    <w:rsid w:val="00D32CE2"/>
    <w:rsid w:val="00D32F80"/>
    <w:rsid w:val="00D33038"/>
    <w:rsid w:val="00D3365C"/>
    <w:rsid w:val="00D337E5"/>
    <w:rsid w:val="00D33C3B"/>
    <w:rsid w:val="00D33CE3"/>
    <w:rsid w:val="00D34399"/>
    <w:rsid w:val="00D344B3"/>
    <w:rsid w:val="00D3486B"/>
    <w:rsid w:val="00D34896"/>
    <w:rsid w:val="00D34F8D"/>
    <w:rsid w:val="00D34FCD"/>
    <w:rsid w:val="00D351F6"/>
    <w:rsid w:val="00D3544C"/>
    <w:rsid w:val="00D35520"/>
    <w:rsid w:val="00D35551"/>
    <w:rsid w:val="00D356EC"/>
    <w:rsid w:val="00D357DA"/>
    <w:rsid w:val="00D35AE9"/>
    <w:rsid w:val="00D35C3E"/>
    <w:rsid w:val="00D36787"/>
    <w:rsid w:val="00D369BD"/>
    <w:rsid w:val="00D369F3"/>
    <w:rsid w:val="00D36A58"/>
    <w:rsid w:val="00D36DDA"/>
    <w:rsid w:val="00D370F2"/>
    <w:rsid w:val="00D37699"/>
    <w:rsid w:val="00D37B07"/>
    <w:rsid w:val="00D37DD7"/>
    <w:rsid w:val="00D4011C"/>
    <w:rsid w:val="00D4048E"/>
    <w:rsid w:val="00D40578"/>
    <w:rsid w:val="00D408BF"/>
    <w:rsid w:val="00D40B52"/>
    <w:rsid w:val="00D41128"/>
    <w:rsid w:val="00D415B0"/>
    <w:rsid w:val="00D41ECE"/>
    <w:rsid w:val="00D41F3D"/>
    <w:rsid w:val="00D423EA"/>
    <w:rsid w:val="00D427B1"/>
    <w:rsid w:val="00D429EC"/>
    <w:rsid w:val="00D42A7F"/>
    <w:rsid w:val="00D433B4"/>
    <w:rsid w:val="00D4370D"/>
    <w:rsid w:val="00D43B4E"/>
    <w:rsid w:val="00D43BB3"/>
    <w:rsid w:val="00D43D5F"/>
    <w:rsid w:val="00D43DFE"/>
    <w:rsid w:val="00D440EF"/>
    <w:rsid w:val="00D4445C"/>
    <w:rsid w:val="00D44C4C"/>
    <w:rsid w:val="00D44D56"/>
    <w:rsid w:val="00D45568"/>
    <w:rsid w:val="00D4587C"/>
    <w:rsid w:val="00D4605C"/>
    <w:rsid w:val="00D46088"/>
    <w:rsid w:val="00D46465"/>
    <w:rsid w:val="00D46860"/>
    <w:rsid w:val="00D46AD6"/>
    <w:rsid w:val="00D47056"/>
    <w:rsid w:val="00D4764A"/>
    <w:rsid w:val="00D47A8C"/>
    <w:rsid w:val="00D47B11"/>
    <w:rsid w:val="00D47D87"/>
    <w:rsid w:val="00D502B9"/>
    <w:rsid w:val="00D5030F"/>
    <w:rsid w:val="00D504E0"/>
    <w:rsid w:val="00D50A16"/>
    <w:rsid w:val="00D50BD7"/>
    <w:rsid w:val="00D50F33"/>
    <w:rsid w:val="00D5169D"/>
    <w:rsid w:val="00D516C7"/>
    <w:rsid w:val="00D5189C"/>
    <w:rsid w:val="00D51E51"/>
    <w:rsid w:val="00D51FF3"/>
    <w:rsid w:val="00D52194"/>
    <w:rsid w:val="00D521C7"/>
    <w:rsid w:val="00D5246E"/>
    <w:rsid w:val="00D52669"/>
    <w:rsid w:val="00D52734"/>
    <w:rsid w:val="00D527BE"/>
    <w:rsid w:val="00D52B04"/>
    <w:rsid w:val="00D53179"/>
    <w:rsid w:val="00D53596"/>
    <w:rsid w:val="00D535E2"/>
    <w:rsid w:val="00D5366D"/>
    <w:rsid w:val="00D53868"/>
    <w:rsid w:val="00D53895"/>
    <w:rsid w:val="00D53BAC"/>
    <w:rsid w:val="00D53EFF"/>
    <w:rsid w:val="00D5443E"/>
    <w:rsid w:val="00D54584"/>
    <w:rsid w:val="00D5466D"/>
    <w:rsid w:val="00D54CAB"/>
    <w:rsid w:val="00D54E31"/>
    <w:rsid w:val="00D54E6C"/>
    <w:rsid w:val="00D5587C"/>
    <w:rsid w:val="00D55F5A"/>
    <w:rsid w:val="00D5669E"/>
    <w:rsid w:val="00D569C2"/>
    <w:rsid w:val="00D56EA8"/>
    <w:rsid w:val="00D574EB"/>
    <w:rsid w:val="00D578FC"/>
    <w:rsid w:val="00D57ADB"/>
    <w:rsid w:val="00D605F4"/>
    <w:rsid w:val="00D60A30"/>
    <w:rsid w:val="00D60D1B"/>
    <w:rsid w:val="00D60F0E"/>
    <w:rsid w:val="00D60FBC"/>
    <w:rsid w:val="00D6119A"/>
    <w:rsid w:val="00D61386"/>
    <w:rsid w:val="00D619B8"/>
    <w:rsid w:val="00D61D35"/>
    <w:rsid w:val="00D61EE5"/>
    <w:rsid w:val="00D62261"/>
    <w:rsid w:val="00D6296E"/>
    <w:rsid w:val="00D63877"/>
    <w:rsid w:val="00D6391A"/>
    <w:rsid w:val="00D6399E"/>
    <w:rsid w:val="00D63B83"/>
    <w:rsid w:val="00D63BD9"/>
    <w:rsid w:val="00D64D26"/>
    <w:rsid w:val="00D64F1D"/>
    <w:rsid w:val="00D64F9B"/>
    <w:rsid w:val="00D650A1"/>
    <w:rsid w:val="00D652B9"/>
    <w:rsid w:val="00D65FAF"/>
    <w:rsid w:val="00D65FD5"/>
    <w:rsid w:val="00D660A6"/>
    <w:rsid w:val="00D66585"/>
    <w:rsid w:val="00D66664"/>
    <w:rsid w:val="00D668AE"/>
    <w:rsid w:val="00D6692F"/>
    <w:rsid w:val="00D66A29"/>
    <w:rsid w:val="00D670BA"/>
    <w:rsid w:val="00D67599"/>
    <w:rsid w:val="00D67692"/>
    <w:rsid w:val="00D676E7"/>
    <w:rsid w:val="00D678BD"/>
    <w:rsid w:val="00D678E2"/>
    <w:rsid w:val="00D67B70"/>
    <w:rsid w:val="00D67D12"/>
    <w:rsid w:val="00D706B0"/>
    <w:rsid w:val="00D70874"/>
    <w:rsid w:val="00D70968"/>
    <w:rsid w:val="00D70D90"/>
    <w:rsid w:val="00D70DBD"/>
    <w:rsid w:val="00D71A53"/>
    <w:rsid w:val="00D71A85"/>
    <w:rsid w:val="00D72122"/>
    <w:rsid w:val="00D721F9"/>
    <w:rsid w:val="00D72217"/>
    <w:rsid w:val="00D72B0D"/>
    <w:rsid w:val="00D72CCA"/>
    <w:rsid w:val="00D72F41"/>
    <w:rsid w:val="00D73506"/>
    <w:rsid w:val="00D73658"/>
    <w:rsid w:val="00D73B0E"/>
    <w:rsid w:val="00D73B27"/>
    <w:rsid w:val="00D73DE5"/>
    <w:rsid w:val="00D73FEF"/>
    <w:rsid w:val="00D7449D"/>
    <w:rsid w:val="00D7463F"/>
    <w:rsid w:val="00D7469B"/>
    <w:rsid w:val="00D7479B"/>
    <w:rsid w:val="00D74C37"/>
    <w:rsid w:val="00D74D37"/>
    <w:rsid w:val="00D75050"/>
    <w:rsid w:val="00D7540E"/>
    <w:rsid w:val="00D76422"/>
    <w:rsid w:val="00D764BB"/>
    <w:rsid w:val="00D777FC"/>
    <w:rsid w:val="00D7788A"/>
    <w:rsid w:val="00D7797F"/>
    <w:rsid w:val="00D779E7"/>
    <w:rsid w:val="00D80081"/>
    <w:rsid w:val="00D80086"/>
    <w:rsid w:val="00D8033F"/>
    <w:rsid w:val="00D80387"/>
    <w:rsid w:val="00D8053E"/>
    <w:rsid w:val="00D805A6"/>
    <w:rsid w:val="00D8189B"/>
    <w:rsid w:val="00D82125"/>
    <w:rsid w:val="00D82365"/>
    <w:rsid w:val="00D8248E"/>
    <w:rsid w:val="00D82660"/>
    <w:rsid w:val="00D82E9E"/>
    <w:rsid w:val="00D8317E"/>
    <w:rsid w:val="00D83306"/>
    <w:rsid w:val="00D8338F"/>
    <w:rsid w:val="00D83625"/>
    <w:rsid w:val="00D83844"/>
    <w:rsid w:val="00D841A6"/>
    <w:rsid w:val="00D841E7"/>
    <w:rsid w:val="00D8434A"/>
    <w:rsid w:val="00D849DA"/>
    <w:rsid w:val="00D84A84"/>
    <w:rsid w:val="00D84BE3"/>
    <w:rsid w:val="00D85422"/>
    <w:rsid w:val="00D85807"/>
    <w:rsid w:val="00D858FA"/>
    <w:rsid w:val="00D85930"/>
    <w:rsid w:val="00D862EE"/>
    <w:rsid w:val="00D8682A"/>
    <w:rsid w:val="00D86A6C"/>
    <w:rsid w:val="00D86E3D"/>
    <w:rsid w:val="00D86F8F"/>
    <w:rsid w:val="00D87622"/>
    <w:rsid w:val="00D8763B"/>
    <w:rsid w:val="00D8765E"/>
    <w:rsid w:val="00D87AAB"/>
    <w:rsid w:val="00D87CAA"/>
    <w:rsid w:val="00D87E51"/>
    <w:rsid w:val="00D87EDF"/>
    <w:rsid w:val="00D87F92"/>
    <w:rsid w:val="00D901A1"/>
    <w:rsid w:val="00D902E8"/>
    <w:rsid w:val="00D91003"/>
    <w:rsid w:val="00D913C6"/>
    <w:rsid w:val="00D91473"/>
    <w:rsid w:val="00D9154B"/>
    <w:rsid w:val="00D91574"/>
    <w:rsid w:val="00D91895"/>
    <w:rsid w:val="00D918C8"/>
    <w:rsid w:val="00D91B4C"/>
    <w:rsid w:val="00D91D3F"/>
    <w:rsid w:val="00D91F2C"/>
    <w:rsid w:val="00D92A87"/>
    <w:rsid w:val="00D92F4B"/>
    <w:rsid w:val="00D9307A"/>
    <w:rsid w:val="00D932A0"/>
    <w:rsid w:val="00D93300"/>
    <w:rsid w:val="00D93B53"/>
    <w:rsid w:val="00D93CF5"/>
    <w:rsid w:val="00D93F40"/>
    <w:rsid w:val="00D945C1"/>
    <w:rsid w:val="00D94949"/>
    <w:rsid w:val="00D949FB"/>
    <w:rsid w:val="00D94B25"/>
    <w:rsid w:val="00D95829"/>
    <w:rsid w:val="00D95B3C"/>
    <w:rsid w:val="00D962AB"/>
    <w:rsid w:val="00D96ABD"/>
    <w:rsid w:val="00D96D66"/>
    <w:rsid w:val="00D9704C"/>
    <w:rsid w:val="00D970AC"/>
    <w:rsid w:val="00DA0F74"/>
    <w:rsid w:val="00DA1A68"/>
    <w:rsid w:val="00DA1BA8"/>
    <w:rsid w:val="00DA1E83"/>
    <w:rsid w:val="00DA2329"/>
    <w:rsid w:val="00DA2580"/>
    <w:rsid w:val="00DA2899"/>
    <w:rsid w:val="00DA29D0"/>
    <w:rsid w:val="00DA2B6A"/>
    <w:rsid w:val="00DA2E6C"/>
    <w:rsid w:val="00DA36D5"/>
    <w:rsid w:val="00DA3735"/>
    <w:rsid w:val="00DA3B06"/>
    <w:rsid w:val="00DA3E6C"/>
    <w:rsid w:val="00DA3EA6"/>
    <w:rsid w:val="00DA428E"/>
    <w:rsid w:val="00DA5015"/>
    <w:rsid w:val="00DA546B"/>
    <w:rsid w:val="00DA546D"/>
    <w:rsid w:val="00DA583C"/>
    <w:rsid w:val="00DA5A53"/>
    <w:rsid w:val="00DA5CEC"/>
    <w:rsid w:val="00DA668B"/>
    <w:rsid w:val="00DA6CC3"/>
    <w:rsid w:val="00DA6D63"/>
    <w:rsid w:val="00DA70F5"/>
    <w:rsid w:val="00DA7312"/>
    <w:rsid w:val="00DA74B3"/>
    <w:rsid w:val="00DA7739"/>
    <w:rsid w:val="00DA78BC"/>
    <w:rsid w:val="00DA7A72"/>
    <w:rsid w:val="00DB0983"/>
    <w:rsid w:val="00DB0D1F"/>
    <w:rsid w:val="00DB0FCE"/>
    <w:rsid w:val="00DB12E1"/>
    <w:rsid w:val="00DB1CDC"/>
    <w:rsid w:val="00DB1D81"/>
    <w:rsid w:val="00DB1FE6"/>
    <w:rsid w:val="00DB2199"/>
    <w:rsid w:val="00DB21D9"/>
    <w:rsid w:val="00DB243C"/>
    <w:rsid w:val="00DB2537"/>
    <w:rsid w:val="00DB2783"/>
    <w:rsid w:val="00DB2A6D"/>
    <w:rsid w:val="00DB2B40"/>
    <w:rsid w:val="00DB2BE5"/>
    <w:rsid w:val="00DB2F7A"/>
    <w:rsid w:val="00DB318F"/>
    <w:rsid w:val="00DB3AEC"/>
    <w:rsid w:val="00DB3CE7"/>
    <w:rsid w:val="00DB3D78"/>
    <w:rsid w:val="00DB4353"/>
    <w:rsid w:val="00DB47F0"/>
    <w:rsid w:val="00DB4C62"/>
    <w:rsid w:val="00DB5253"/>
    <w:rsid w:val="00DB528E"/>
    <w:rsid w:val="00DB59A0"/>
    <w:rsid w:val="00DB5A7A"/>
    <w:rsid w:val="00DB5F5A"/>
    <w:rsid w:val="00DB5FA1"/>
    <w:rsid w:val="00DB6513"/>
    <w:rsid w:val="00DB65DB"/>
    <w:rsid w:val="00DB65FC"/>
    <w:rsid w:val="00DB6689"/>
    <w:rsid w:val="00DB686A"/>
    <w:rsid w:val="00DB6C25"/>
    <w:rsid w:val="00DB70B4"/>
    <w:rsid w:val="00DB7210"/>
    <w:rsid w:val="00DB7238"/>
    <w:rsid w:val="00DB75CF"/>
    <w:rsid w:val="00DB761E"/>
    <w:rsid w:val="00DB7AC6"/>
    <w:rsid w:val="00DB7D68"/>
    <w:rsid w:val="00DB7ED8"/>
    <w:rsid w:val="00DC02F4"/>
    <w:rsid w:val="00DC05B2"/>
    <w:rsid w:val="00DC12E0"/>
    <w:rsid w:val="00DC178C"/>
    <w:rsid w:val="00DC1B52"/>
    <w:rsid w:val="00DC1EFC"/>
    <w:rsid w:val="00DC1F71"/>
    <w:rsid w:val="00DC2066"/>
    <w:rsid w:val="00DC21A9"/>
    <w:rsid w:val="00DC2D7F"/>
    <w:rsid w:val="00DC2D87"/>
    <w:rsid w:val="00DC30E3"/>
    <w:rsid w:val="00DC3121"/>
    <w:rsid w:val="00DC349C"/>
    <w:rsid w:val="00DC3AC5"/>
    <w:rsid w:val="00DC3BE3"/>
    <w:rsid w:val="00DC408D"/>
    <w:rsid w:val="00DC45FD"/>
    <w:rsid w:val="00DC4763"/>
    <w:rsid w:val="00DC48A2"/>
    <w:rsid w:val="00DC4BAE"/>
    <w:rsid w:val="00DC4E49"/>
    <w:rsid w:val="00DC50E3"/>
    <w:rsid w:val="00DC51E8"/>
    <w:rsid w:val="00DC5339"/>
    <w:rsid w:val="00DC58C8"/>
    <w:rsid w:val="00DC5DB2"/>
    <w:rsid w:val="00DC64E0"/>
    <w:rsid w:val="00DC6653"/>
    <w:rsid w:val="00DC670F"/>
    <w:rsid w:val="00DC6E28"/>
    <w:rsid w:val="00DC706B"/>
    <w:rsid w:val="00DC7078"/>
    <w:rsid w:val="00DC725B"/>
    <w:rsid w:val="00DC7370"/>
    <w:rsid w:val="00DC73D0"/>
    <w:rsid w:val="00DC73EF"/>
    <w:rsid w:val="00DD048D"/>
    <w:rsid w:val="00DD0C5D"/>
    <w:rsid w:val="00DD0D90"/>
    <w:rsid w:val="00DD106B"/>
    <w:rsid w:val="00DD14FF"/>
    <w:rsid w:val="00DD15F5"/>
    <w:rsid w:val="00DD1B13"/>
    <w:rsid w:val="00DD1B7E"/>
    <w:rsid w:val="00DD1EE3"/>
    <w:rsid w:val="00DD2070"/>
    <w:rsid w:val="00DD2436"/>
    <w:rsid w:val="00DD24FE"/>
    <w:rsid w:val="00DD25DF"/>
    <w:rsid w:val="00DD2622"/>
    <w:rsid w:val="00DD27A6"/>
    <w:rsid w:val="00DD2A92"/>
    <w:rsid w:val="00DD2AEE"/>
    <w:rsid w:val="00DD2D00"/>
    <w:rsid w:val="00DD2D40"/>
    <w:rsid w:val="00DD2E03"/>
    <w:rsid w:val="00DD2E12"/>
    <w:rsid w:val="00DD3260"/>
    <w:rsid w:val="00DD33A4"/>
    <w:rsid w:val="00DD33C5"/>
    <w:rsid w:val="00DD3B14"/>
    <w:rsid w:val="00DD3F0B"/>
    <w:rsid w:val="00DD3FC7"/>
    <w:rsid w:val="00DD49FC"/>
    <w:rsid w:val="00DD4A20"/>
    <w:rsid w:val="00DD4C9A"/>
    <w:rsid w:val="00DD5195"/>
    <w:rsid w:val="00DD5347"/>
    <w:rsid w:val="00DD5B89"/>
    <w:rsid w:val="00DD5C64"/>
    <w:rsid w:val="00DD5E3D"/>
    <w:rsid w:val="00DD5FFB"/>
    <w:rsid w:val="00DD610D"/>
    <w:rsid w:val="00DD6199"/>
    <w:rsid w:val="00DD667A"/>
    <w:rsid w:val="00DD69ED"/>
    <w:rsid w:val="00DD6C3E"/>
    <w:rsid w:val="00DD6DA2"/>
    <w:rsid w:val="00DD7053"/>
    <w:rsid w:val="00DD728F"/>
    <w:rsid w:val="00DD7362"/>
    <w:rsid w:val="00DD7708"/>
    <w:rsid w:val="00DD7AA6"/>
    <w:rsid w:val="00DE012A"/>
    <w:rsid w:val="00DE0179"/>
    <w:rsid w:val="00DE026B"/>
    <w:rsid w:val="00DE0527"/>
    <w:rsid w:val="00DE0CFC"/>
    <w:rsid w:val="00DE1094"/>
    <w:rsid w:val="00DE1477"/>
    <w:rsid w:val="00DE1493"/>
    <w:rsid w:val="00DE1669"/>
    <w:rsid w:val="00DE179D"/>
    <w:rsid w:val="00DE1B95"/>
    <w:rsid w:val="00DE2602"/>
    <w:rsid w:val="00DE2853"/>
    <w:rsid w:val="00DE29F8"/>
    <w:rsid w:val="00DE2B47"/>
    <w:rsid w:val="00DE3B6E"/>
    <w:rsid w:val="00DE4239"/>
    <w:rsid w:val="00DE4377"/>
    <w:rsid w:val="00DE47D2"/>
    <w:rsid w:val="00DE492C"/>
    <w:rsid w:val="00DE4B68"/>
    <w:rsid w:val="00DE4D86"/>
    <w:rsid w:val="00DE4DA4"/>
    <w:rsid w:val="00DE4EEF"/>
    <w:rsid w:val="00DE4FF7"/>
    <w:rsid w:val="00DE5E1E"/>
    <w:rsid w:val="00DE5F98"/>
    <w:rsid w:val="00DE627E"/>
    <w:rsid w:val="00DE62C5"/>
    <w:rsid w:val="00DE6517"/>
    <w:rsid w:val="00DE6A4C"/>
    <w:rsid w:val="00DE6B82"/>
    <w:rsid w:val="00DE6C71"/>
    <w:rsid w:val="00DE6D66"/>
    <w:rsid w:val="00DE6F81"/>
    <w:rsid w:val="00DE714E"/>
    <w:rsid w:val="00DE7599"/>
    <w:rsid w:val="00DE7860"/>
    <w:rsid w:val="00DF0022"/>
    <w:rsid w:val="00DF0524"/>
    <w:rsid w:val="00DF057D"/>
    <w:rsid w:val="00DF05F9"/>
    <w:rsid w:val="00DF073B"/>
    <w:rsid w:val="00DF0C11"/>
    <w:rsid w:val="00DF0D01"/>
    <w:rsid w:val="00DF0D14"/>
    <w:rsid w:val="00DF0D96"/>
    <w:rsid w:val="00DF0DB2"/>
    <w:rsid w:val="00DF13D3"/>
    <w:rsid w:val="00DF13DF"/>
    <w:rsid w:val="00DF1A9D"/>
    <w:rsid w:val="00DF1BF3"/>
    <w:rsid w:val="00DF1E8B"/>
    <w:rsid w:val="00DF2053"/>
    <w:rsid w:val="00DF24BF"/>
    <w:rsid w:val="00DF2659"/>
    <w:rsid w:val="00DF32A4"/>
    <w:rsid w:val="00DF32B1"/>
    <w:rsid w:val="00DF39DB"/>
    <w:rsid w:val="00DF3A46"/>
    <w:rsid w:val="00DF3AAD"/>
    <w:rsid w:val="00DF3E31"/>
    <w:rsid w:val="00DF3F8D"/>
    <w:rsid w:val="00DF46E5"/>
    <w:rsid w:val="00DF490C"/>
    <w:rsid w:val="00DF4A77"/>
    <w:rsid w:val="00DF4B93"/>
    <w:rsid w:val="00DF5354"/>
    <w:rsid w:val="00DF5D0F"/>
    <w:rsid w:val="00DF5E60"/>
    <w:rsid w:val="00DF63D3"/>
    <w:rsid w:val="00DF676A"/>
    <w:rsid w:val="00DF6A35"/>
    <w:rsid w:val="00DF6A90"/>
    <w:rsid w:val="00DF719F"/>
    <w:rsid w:val="00DF73E1"/>
    <w:rsid w:val="00DF7408"/>
    <w:rsid w:val="00DF778E"/>
    <w:rsid w:val="00DF7796"/>
    <w:rsid w:val="00DF78D7"/>
    <w:rsid w:val="00DF7E03"/>
    <w:rsid w:val="00DF7EE8"/>
    <w:rsid w:val="00E001F9"/>
    <w:rsid w:val="00E00401"/>
    <w:rsid w:val="00E00477"/>
    <w:rsid w:val="00E00555"/>
    <w:rsid w:val="00E005BD"/>
    <w:rsid w:val="00E00671"/>
    <w:rsid w:val="00E01196"/>
    <w:rsid w:val="00E016C1"/>
    <w:rsid w:val="00E0188A"/>
    <w:rsid w:val="00E01C34"/>
    <w:rsid w:val="00E01E36"/>
    <w:rsid w:val="00E01F16"/>
    <w:rsid w:val="00E01F5F"/>
    <w:rsid w:val="00E0217A"/>
    <w:rsid w:val="00E02563"/>
    <w:rsid w:val="00E026C7"/>
    <w:rsid w:val="00E02AA8"/>
    <w:rsid w:val="00E02E86"/>
    <w:rsid w:val="00E0305D"/>
    <w:rsid w:val="00E033FD"/>
    <w:rsid w:val="00E0355C"/>
    <w:rsid w:val="00E035FB"/>
    <w:rsid w:val="00E036E3"/>
    <w:rsid w:val="00E037B5"/>
    <w:rsid w:val="00E038F7"/>
    <w:rsid w:val="00E03C67"/>
    <w:rsid w:val="00E03DB7"/>
    <w:rsid w:val="00E04658"/>
    <w:rsid w:val="00E047C7"/>
    <w:rsid w:val="00E04F10"/>
    <w:rsid w:val="00E0524B"/>
    <w:rsid w:val="00E052B0"/>
    <w:rsid w:val="00E05B68"/>
    <w:rsid w:val="00E05C9D"/>
    <w:rsid w:val="00E0602B"/>
    <w:rsid w:val="00E06214"/>
    <w:rsid w:val="00E067DC"/>
    <w:rsid w:val="00E0694F"/>
    <w:rsid w:val="00E06994"/>
    <w:rsid w:val="00E069BF"/>
    <w:rsid w:val="00E07036"/>
    <w:rsid w:val="00E07A7C"/>
    <w:rsid w:val="00E07B66"/>
    <w:rsid w:val="00E07C27"/>
    <w:rsid w:val="00E07DBF"/>
    <w:rsid w:val="00E07E17"/>
    <w:rsid w:val="00E100FC"/>
    <w:rsid w:val="00E10694"/>
    <w:rsid w:val="00E11B23"/>
    <w:rsid w:val="00E1210D"/>
    <w:rsid w:val="00E12871"/>
    <w:rsid w:val="00E1291A"/>
    <w:rsid w:val="00E1294F"/>
    <w:rsid w:val="00E129EF"/>
    <w:rsid w:val="00E12F57"/>
    <w:rsid w:val="00E141E7"/>
    <w:rsid w:val="00E14213"/>
    <w:rsid w:val="00E1496B"/>
    <w:rsid w:val="00E14B6D"/>
    <w:rsid w:val="00E15459"/>
    <w:rsid w:val="00E155D1"/>
    <w:rsid w:val="00E15D74"/>
    <w:rsid w:val="00E15D8A"/>
    <w:rsid w:val="00E15E2E"/>
    <w:rsid w:val="00E15F58"/>
    <w:rsid w:val="00E160AC"/>
    <w:rsid w:val="00E160C6"/>
    <w:rsid w:val="00E16548"/>
    <w:rsid w:val="00E16619"/>
    <w:rsid w:val="00E16A96"/>
    <w:rsid w:val="00E1761F"/>
    <w:rsid w:val="00E17AF1"/>
    <w:rsid w:val="00E17BF4"/>
    <w:rsid w:val="00E17E97"/>
    <w:rsid w:val="00E200F9"/>
    <w:rsid w:val="00E202B6"/>
    <w:rsid w:val="00E208E5"/>
    <w:rsid w:val="00E21353"/>
    <w:rsid w:val="00E2161D"/>
    <w:rsid w:val="00E2259C"/>
    <w:rsid w:val="00E225FE"/>
    <w:rsid w:val="00E227F1"/>
    <w:rsid w:val="00E22F17"/>
    <w:rsid w:val="00E2334F"/>
    <w:rsid w:val="00E23556"/>
    <w:rsid w:val="00E235B6"/>
    <w:rsid w:val="00E235D7"/>
    <w:rsid w:val="00E2378B"/>
    <w:rsid w:val="00E23B88"/>
    <w:rsid w:val="00E24498"/>
    <w:rsid w:val="00E24630"/>
    <w:rsid w:val="00E24986"/>
    <w:rsid w:val="00E26283"/>
    <w:rsid w:val="00E265C0"/>
    <w:rsid w:val="00E2736B"/>
    <w:rsid w:val="00E2740C"/>
    <w:rsid w:val="00E27560"/>
    <w:rsid w:val="00E279C7"/>
    <w:rsid w:val="00E27BD0"/>
    <w:rsid w:val="00E27E9C"/>
    <w:rsid w:val="00E27F13"/>
    <w:rsid w:val="00E304FF"/>
    <w:rsid w:val="00E3056E"/>
    <w:rsid w:val="00E30850"/>
    <w:rsid w:val="00E308D0"/>
    <w:rsid w:val="00E30908"/>
    <w:rsid w:val="00E30B67"/>
    <w:rsid w:val="00E30DC8"/>
    <w:rsid w:val="00E31523"/>
    <w:rsid w:val="00E31586"/>
    <w:rsid w:val="00E318B1"/>
    <w:rsid w:val="00E31FF8"/>
    <w:rsid w:val="00E32135"/>
    <w:rsid w:val="00E32138"/>
    <w:rsid w:val="00E32B69"/>
    <w:rsid w:val="00E32E9D"/>
    <w:rsid w:val="00E33164"/>
    <w:rsid w:val="00E3368E"/>
    <w:rsid w:val="00E336D5"/>
    <w:rsid w:val="00E337D9"/>
    <w:rsid w:val="00E33B20"/>
    <w:rsid w:val="00E33F9B"/>
    <w:rsid w:val="00E3401C"/>
    <w:rsid w:val="00E34136"/>
    <w:rsid w:val="00E345B1"/>
    <w:rsid w:val="00E345B6"/>
    <w:rsid w:val="00E34E7B"/>
    <w:rsid w:val="00E35140"/>
    <w:rsid w:val="00E35199"/>
    <w:rsid w:val="00E35383"/>
    <w:rsid w:val="00E35884"/>
    <w:rsid w:val="00E35A5C"/>
    <w:rsid w:val="00E35F4F"/>
    <w:rsid w:val="00E3635F"/>
    <w:rsid w:val="00E3656C"/>
    <w:rsid w:val="00E36B06"/>
    <w:rsid w:val="00E37271"/>
    <w:rsid w:val="00E37A9B"/>
    <w:rsid w:val="00E37D68"/>
    <w:rsid w:val="00E4008F"/>
    <w:rsid w:val="00E40245"/>
    <w:rsid w:val="00E403F4"/>
    <w:rsid w:val="00E40684"/>
    <w:rsid w:val="00E406CE"/>
    <w:rsid w:val="00E40D9E"/>
    <w:rsid w:val="00E41A15"/>
    <w:rsid w:val="00E41AAA"/>
    <w:rsid w:val="00E41BE0"/>
    <w:rsid w:val="00E41C1A"/>
    <w:rsid w:val="00E41CFA"/>
    <w:rsid w:val="00E41DC8"/>
    <w:rsid w:val="00E41F6B"/>
    <w:rsid w:val="00E420D3"/>
    <w:rsid w:val="00E420E4"/>
    <w:rsid w:val="00E425F2"/>
    <w:rsid w:val="00E427A3"/>
    <w:rsid w:val="00E4284B"/>
    <w:rsid w:val="00E42F78"/>
    <w:rsid w:val="00E43023"/>
    <w:rsid w:val="00E432D8"/>
    <w:rsid w:val="00E43907"/>
    <w:rsid w:val="00E43C71"/>
    <w:rsid w:val="00E43E59"/>
    <w:rsid w:val="00E44B3A"/>
    <w:rsid w:val="00E44B83"/>
    <w:rsid w:val="00E44E6C"/>
    <w:rsid w:val="00E45502"/>
    <w:rsid w:val="00E45B44"/>
    <w:rsid w:val="00E460B2"/>
    <w:rsid w:val="00E462B0"/>
    <w:rsid w:val="00E46310"/>
    <w:rsid w:val="00E46564"/>
    <w:rsid w:val="00E46C66"/>
    <w:rsid w:val="00E470B9"/>
    <w:rsid w:val="00E470F0"/>
    <w:rsid w:val="00E4761A"/>
    <w:rsid w:val="00E47CFC"/>
    <w:rsid w:val="00E50007"/>
    <w:rsid w:val="00E504B0"/>
    <w:rsid w:val="00E50F98"/>
    <w:rsid w:val="00E51BEC"/>
    <w:rsid w:val="00E51D30"/>
    <w:rsid w:val="00E51E53"/>
    <w:rsid w:val="00E52391"/>
    <w:rsid w:val="00E524F4"/>
    <w:rsid w:val="00E52C50"/>
    <w:rsid w:val="00E52E33"/>
    <w:rsid w:val="00E530B7"/>
    <w:rsid w:val="00E5351A"/>
    <w:rsid w:val="00E53D16"/>
    <w:rsid w:val="00E53EBF"/>
    <w:rsid w:val="00E53F33"/>
    <w:rsid w:val="00E54346"/>
    <w:rsid w:val="00E543F4"/>
    <w:rsid w:val="00E5455D"/>
    <w:rsid w:val="00E5461A"/>
    <w:rsid w:val="00E546AD"/>
    <w:rsid w:val="00E54A2A"/>
    <w:rsid w:val="00E54D87"/>
    <w:rsid w:val="00E5516A"/>
    <w:rsid w:val="00E551FA"/>
    <w:rsid w:val="00E5566E"/>
    <w:rsid w:val="00E5580C"/>
    <w:rsid w:val="00E5598F"/>
    <w:rsid w:val="00E55A0B"/>
    <w:rsid w:val="00E55B00"/>
    <w:rsid w:val="00E55B90"/>
    <w:rsid w:val="00E55E12"/>
    <w:rsid w:val="00E55E85"/>
    <w:rsid w:val="00E55EB4"/>
    <w:rsid w:val="00E56042"/>
    <w:rsid w:val="00E56121"/>
    <w:rsid w:val="00E563B7"/>
    <w:rsid w:val="00E56535"/>
    <w:rsid w:val="00E566B4"/>
    <w:rsid w:val="00E568C2"/>
    <w:rsid w:val="00E56A03"/>
    <w:rsid w:val="00E56A10"/>
    <w:rsid w:val="00E56CB0"/>
    <w:rsid w:val="00E56D57"/>
    <w:rsid w:val="00E57A52"/>
    <w:rsid w:val="00E606E6"/>
    <w:rsid w:val="00E60813"/>
    <w:rsid w:val="00E608F4"/>
    <w:rsid w:val="00E60AAC"/>
    <w:rsid w:val="00E60FFD"/>
    <w:rsid w:val="00E613D9"/>
    <w:rsid w:val="00E61740"/>
    <w:rsid w:val="00E6189A"/>
    <w:rsid w:val="00E61988"/>
    <w:rsid w:val="00E61C33"/>
    <w:rsid w:val="00E61EDA"/>
    <w:rsid w:val="00E6221E"/>
    <w:rsid w:val="00E6258D"/>
    <w:rsid w:val="00E626A0"/>
    <w:rsid w:val="00E62704"/>
    <w:rsid w:val="00E62A0B"/>
    <w:rsid w:val="00E62B67"/>
    <w:rsid w:val="00E62C59"/>
    <w:rsid w:val="00E62FAD"/>
    <w:rsid w:val="00E63391"/>
    <w:rsid w:val="00E63DDE"/>
    <w:rsid w:val="00E63FFA"/>
    <w:rsid w:val="00E64277"/>
    <w:rsid w:val="00E6427B"/>
    <w:rsid w:val="00E6429D"/>
    <w:rsid w:val="00E64BA7"/>
    <w:rsid w:val="00E64D8D"/>
    <w:rsid w:val="00E64E18"/>
    <w:rsid w:val="00E64F87"/>
    <w:rsid w:val="00E65253"/>
    <w:rsid w:val="00E658DE"/>
    <w:rsid w:val="00E65E9C"/>
    <w:rsid w:val="00E66025"/>
    <w:rsid w:val="00E660EA"/>
    <w:rsid w:val="00E664E4"/>
    <w:rsid w:val="00E66863"/>
    <w:rsid w:val="00E66ADA"/>
    <w:rsid w:val="00E66C69"/>
    <w:rsid w:val="00E673E0"/>
    <w:rsid w:val="00E67565"/>
    <w:rsid w:val="00E67592"/>
    <w:rsid w:val="00E67BF1"/>
    <w:rsid w:val="00E7000C"/>
    <w:rsid w:val="00E70043"/>
    <w:rsid w:val="00E7030D"/>
    <w:rsid w:val="00E706F2"/>
    <w:rsid w:val="00E7078F"/>
    <w:rsid w:val="00E70818"/>
    <w:rsid w:val="00E70D3E"/>
    <w:rsid w:val="00E70E08"/>
    <w:rsid w:val="00E71398"/>
    <w:rsid w:val="00E727E1"/>
    <w:rsid w:val="00E72984"/>
    <w:rsid w:val="00E72A63"/>
    <w:rsid w:val="00E72B72"/>
    <w:rsid w:val="00E72CBD"/>
    <w:rsid w:val="00E72D57"/>
    <w:rsid w:val="00E733EE"/>
    <w:rsid w:val="00E73590"/>
    <w:rsid w:val="00E73D84"/>
    <w:rsid w:val="00E73E4F"/>
    <w:rsid w:val="00E74071"/>
    <w:rsid w:val="00E74116"/>
    <w:rsid w:val="00E742D4"/>
    <w:rsid w:val="00E742FA"/>
    <w:rsid w:val="00E749B2"/>
    <w:rsid w:val="00E75AF8"/>
    <w:rsid w:val="00E75E4D"/>
    <w:rsid w:val="00E75EBE"/>
    <w:rsid w:val="00E75F06"/>
    <w:rsid w:val="00E75F18"/>
    <w:rsid w:val="00E75F44"/>
    <w:rsid w:val="00E763ED"/>
    <w:rsid w:val="00E7659E"/>
    <w:rsid w:val="00E7678C"/>
    <w:rsid w:val="00E76DD8"/>
    <w:rsid w:val="00E76E8B"/>
    <w:rsid w:val="00E77164"/>
    <w:rsid w:val="00E7721B"/>
    <w:rsid w:val="00E7761B"/>
    <w:rsid w:val="00E7769C"/>
    <w:rsid w:val="00E7788D"/>
    <w:rsid w:val="00E77D69"/>
    <w:rsid w:val="00E77ECE"/>
    <w:rsid w:val="00E77FA0"/>
    <w:rsid w:val="00E80002"/>
    <w:rsid w:val="00E8051B"/>
    <w:rsid w:val="00E8068E"/>
    <w:rsid w:val="00E80826"/>
    <w:rsid w:val="00E80A8E"/>
    <w:rsid w:val="00E80E1B"/>
    <w:rsid w:val="00E810DD"/>
    <w:rsid w:val="00E813B8"/>
    <w:rsid w:val="00E816FD"/>
    <w:rsid w:val="00E8184C"/>
    <w:rsid w:val="00E81BDA"/>
    <w:rsid w:val="00E81DCD"/>
    <w:rsid w:val="00E8229D"/>
    <w:rsid w:val="00E8232A"/>
    <w:rsid w:val="00E8263E"/>
    <w:rsid w:val="00E82796"/>
    <w:rsid w:val="00E82D26"/>
    <w:rsid w:val="00E82E2F"/>
    <w:rsid w:val="00E836DE"/>
    <w:rsid w:val="00E838F4"/>
    <w:rsid w:val="00E8402D"/>
    <w:rsid w:val="00E84213"/>
    <w:rsid w:val="00E84979"/>
    <w:rsid w:val="00E84BA5"/>
    <w:rsid w:val="00E85296"/>
    <w:rsid w:val="00E852B4"/>
    <w:rsid w:val="00E85A6D"/>
    <w:rsid w:val="00E85CF8"/>
    <w:rsid w:val="00E85DBE"/>
    <w:rsid w:val="00E87005"/>
    <w:rsid w:val="00E875EA"/>
    <w:rsid w:val="00E8770C"/>
    <w:rsid w:val="00E878C9"/>
    <w:rsid w:val="00E87BDA"/>
    <w:rsid w:val="00E87C5D"/>
    <w:rsid w:val="00E87C61"/>
    <w:rsid w:val="00E87FB7"/>
    <w:rsid w:val="00E90122"/>
    <w:rsid w:val="00E90169"/>
    <w:rsid w:val="00E902B4"/>
    <w:rsid w:val="00E905BC"/>
    <w:rsid w:val="00E905F7"/>
    <w:rsid w:val="00E9087E"/>
    <w:rsid w:val="00E908C1"/>
    <w:rsid w:val="00E90BAE"/>
    <w:rsid w:val="00E90EC4"/>
    <w:rsid w:val="00E914D0"/>
    <w:rsid w:val="00E91591"/>
    <w:rsid w:val="00E91931"/>
    <w:rsid w:val="00E919C9"/>
    <w:rsid w:val="00E91BA4"/>
    <w:rsid w:val="00E91D40"/>
    <w:rsid w:val="00E91D92"/>
    <w:rsid w:val="00E91EA9"/>
    <w:rsid w:val="00E92233"/>
    <w:rsid w:val="00E923BB"/>
    <w:rsid w:val="00E92521"/>
    <w:rsid w:val="00E92C57"/>
    <w:rsid w:val="00E92D28"/>
    <w:rsid w:val="00E931C4"/>
    <w:rsid w:val="00E932AA"/>
    <w:rsid w:val="00E9355D"/>
    <w:rsid w:val="00E9379E"/>
    <w:rsid w:val="00E9392E"/>
    <w:rsid w:val="00E93AD2"/>
    <w:rsid w:val="00E94005"/>
    <w:rsid w:val="00E94FBF"/>
    <w:rsid w:val="00E95140"/>
    <w:rsid w:val="00E95775"/>
    <w:rsid w:val="00E957A5"/>
    <w:rsid w:val="00E9590C"/>
    <w:rsid w:val="00E95921"/>
    <w:rsid w:val="00E9648D"/>
    <w:rsid w:val="00E96883"/>
    <w:rsid w:val="00E96E70"/>
    <w:rsid w:val="00E972A8"/>
    <w:rsid w:val="00E97A35"/>
    <w:rsid w:val="00E97AA7"/>
    <w:rsid w:val="00E97CAE"/>
    <w:rsid w:val="00EA0017"/>
    <w:rsid w:val="00EA004C"/>
    <w:rsid w:val="00EA0157"/>
    <w:rsid w:val="00EA0D0B"/>
    <w:rsid w:val="00EA1118"/>
    <w:rsid w:val="00EA12DB"/>
    <w:rsid w:val="00EA15E3"/>
    <w:rsid w:val="00EA1758"/>
    <w:rsid w:val="00EA1767"/>
    <w:rsid w:val="00EA1A03"/>
    <w:rsid w:val="00EA23D5"/>
    <w:rsid w:val="00EA262D"/>
    <w:rsid w:val="00EA2671"/>
    <w:rsid w:val="00EA2790"/>
    <w:rsid w:val="00EA289D"/>
    <w:rsid w:val="00EA2ACF"/>
    <w:rsid w:val="00EA2F0F"/>
    <w:rsid w:val="00EA3435"/>
    <w:rsid w:val="00EA3752"/>
    <w:rsid w:val="00EA38F1"/>
    <w:rsid w:val="00EA398F"/>
    <w:rsid w:val="00EA3AC3"/>
    <w:rsid w:val="00EA46E8"/>
    <w:rsid w:val="00EA4734"/>
    <w:rsid w:val="00EA488D"/>
    <w:rsid w:val="00EA49B0"/>
    <w:rsid w:val="00EA521B"/>
    <w:rsid w:val="00EA5396"/>
    <w:rsid w:val="00EA53F9"/>
    <w:rsid w:val="00EA554F"/>
    <w:rsid w:val="00EA580D"/>
    <w:rsid w:val="00EA5824"/>
    <w:rsid w:val="00EA5931"/>
    <w:rsid w:val="00EA5B1D"/>
    <w:rsid w:val="00EA5C36"/>
    <w:rsid w:val="00EA6020"/>
    <w:rsid w:val="00EA61F0"/>
    <w:rsid w:val="00EA61FC"/>
    <w:rsid w:val="00EA642F"/>
    <w:rsid w:val="00EA647B"/>
    <w:rsid w:val="00EA6574"/>
    <w:rsid w:val="00EA6909"/>
    <w:rsid w:val="00EA6E15"/>
    <w:rsid w:val="00EA7127"/>
    <w:rsid w:val="00EA734B"/>
    <w:rsid w:val="00EA78B1"/>
    <w:rsid w:val="00EA7A43"/>
    <w:rsid w:val="00EA7C31"/>
    <w:rsid w:val="00EA7C64"/>
    <w:rsid w:val="00EB03F3"/>
    <w:rsid w:val="00EB0768"/>
    <w:rsid w:val="00EB0871"/>
    <w:rsid w:val="00EB08CF"/>
    <w:rsid w:val="00EB0B59"/>
    <w:rsid w:val="00EB1AAD"/>
    <w:rsid w:val="00EB1D5F"/>
    <w:rsid w:val="00EB1E85"/>
    <w:rsid w:val="00EB20B9"/>
    <w:rsid w:val="00EB2324"/>
    <w:rsid w:val="00EB298C"/>
    <w:rsid w:val="00EB32E8"/>
    <w:rsid w:val="00EB3563"/>
    <w:rsid w:val="00EB383D"/>
    <w:rsid w:val="00EB3CAC"/>
    <w:rsid w:val="00EB4016"/>
    <w:rsid w:val="00EB41F3"/>
    <w:rsid w:val="00EB42F7"/>
    <w:rsid w:val="00EB4368"/>
    <w:rsid w:val="00EB4A87"/>
    <w:rsid w:val="00EB4F2C"/>
    <w:rsid w:val="00EB5412"/>
    <w:rsid w:val="00EB54CE"/>
    <w:rsid w:val="00EB5D40"/>
    <w:rsid w:val="00EB61E6"/>
    <w:rsid w:val="00EB62DA"/>
    <w:rsid w:val="00EB67B4"/>
    <w:rsid w:val="00EB694A"/>
    <w:rsid w:val="00EB6C85"/>
    <w:rsid w:val="00EB6C92"/>
    <w:rsid w:val="00EB6E71"/>
    <w:rsid w:val="00EB6F57"/>
    <w:rsid w:val="00EB765D"/>
    <w:rsid w:val="00EB7874"/>
    <w:rsid w:val="00EB7989"/>
    <w:rsid w:val="00EB7991"/>
    <w:rsid w:val="00EC0094"/>
    <w:rsid w:val="00EC0225"/>
    <w:rsid w:val="00EC0574"/>
    <w:rsid w:val="00EC06AF"/>
    <w:rsid w:val="00EC0722"/>
    <w:rsid w:val="00EC08B1"/>
    <w:rsid w:val="00EC099A"/>
    <w:rsid w:val="00EC0AEF"/>
    <w:rsid w:val="00EC0C94"/>
    <w:rsid w:val="00EC0D1C"/>
    <w:rsid w:val="00EC0E1B"/>
    <w:rsid w:val="00EC0EC4"/>
    <w:rsid w:val="00EC12F2"/>
    <w:rsid w:val="00EC14DA"/>
    <w:rsid w:val="00EC18A7"/>
    <w:rsid w:val="00EC1A51"/>
    <w:rsid w:val="00EC236E"/>
    <w:rsid w:val="00EC2AB2"/>
    <w:rsid w:val="00EC2EED"/>
    <w:rsid w:val="00EC2FDF"/>
    <w:rsid w:val="00EC336A"/>
    <w:rsid w:val="00EC35DC"/>
    <w:rsid w:val="00EC3BA6"/>
    <w:rsid w:val="00EC3F33"/>
    <w:rsid w:val="00EC412B"/>
    <w:rsid w:val="00EC4806"/>
    <w:rsid w:val="00EC49F4"/>
    <w:rsid w:val="00EC4A49"/>
    <w:rsid w:val="00EC4AC3"/>
    <w:rsid w:val="00EC4CD3"/>
    <w:rsid w:val="00EC4D9D"/>
    <w:rsid w:val="00EC4EE9"/>
    <w:rsid w:val="00EC5DA8"/>
    <w:rsid w:val="00EC5EF1"/>
    <w:rsid w:val="00EC635F"/>
    <w:rsid w:val="00EC6774"/>
    <w:rsid w:val="00EC6834"/>
    <w:rsid w:val="00EC6DA4"/>
    <w:rsid w:val="00EC6F65"/>
    <w:rsid w:val="00EC752B"/>
    <w:rsid w:val="00EC7A79"/>
    <w:rsid w:val="00EC7D20"/>
    <w:rsid w:val="00ED0082"/>
    <w:rsid w:val="00ED0E47"/>
    <w:rsid w:val="00ED141F"/>
    <w:rsid w:val="00ED243B"/>
    <w:rsid w:val="00ED264A"/>
    <w:rsid w:val="00ED2990"/>
    <w:rsid w:val="00ED2C7F"/>
    <w:rsid w:val="00ED3671"/>
    <w:rsid w:val="00ED3E72"/>
    <w:rsid w:val="00ED3F98"/>
    <w:rsid w:val="00ED43DF"/>
    <w:rsid w:val="00ED4C7F"/>
    <w:rsid w:val="00ED4E04"/>
    <w:rsid w:val="00ED4FBA"/>
    <w:rsid w:val="00ED5020"/>
    <w:rsid w:val="00ED52D4"/>
    <w:rsid w:val="00ED5D1C"/>
    <w:rsid w:val="00ED5F2E"/>
    <w:rsid w:val="00ED5FC5"/>
    <w:rsid w:val="00ED6E80"/>
    <w:rsid w:val="00ED6F50"/>
    <w:rsid w:val="00ED70A1"/>
    <w:rsid w:val="00ED72E1"/>
    <w:rsid w:val="00ED7D22"/>
    <w:rsid w:val="00EE0119"/>
    <w:rsid w:val="00EE0A01"/>
    <w:rsid w:val="00EE0C82"/>
    <w:rsid w:val="00EE0E3B"/>
    <w:rsid w:val="00EE0FCD"/>
    <w:rsid w:val="00EE100C"/>
    <w:rsid w:val="00EE1259"/>
    <w:rsid w:val="00EE2079"/>
    <w:rsid w:val="00EE29EC"/>
    <w:rsid w:val="00EE33E6"/>
    <w:rsid w:val="00EE3651"/>
    <w:rsid w:val="00EE3874"/>
    <w:rsid w:val="00EE3E20"/>
    <w:rsid w:val="00EE4023"/>
    <w:rsid w:val="00EE4506"/>
    <w:rsid w:val="00EE45F7"/>
    <w:rsid w:val="00EE4ACE"/>
    <w:rsid w:val="00EE4D71"/>
    <w:rsid w:val="00EE4DF7"/>
    <w:rsid w:val="00EE4F9E"/>
    <w:rsid w:val="00EE4FAF"/>
    <w:rsid w:val="00EE539B"/>
    <w:rsid w:val="00EE54E1"/>
    <w:rsid w:val="00EE5574"/>
    <w:rsid w:val="00EE5D3E"/>
    <w:rsid w:val="00EE6194"/>
    <w:rsid w:val="00EE6604"/>
    <w:rsid w:val="00EE672E"/>
    <w:rsid w:val="00EE6D4F"/>
    <w:rsid w:val="00EE7A75"/>
    <w:rsid w:val="00EE7D59"/>
    <w:rsid w:val="00EF06D3"/>
    <w:rsid w:val="00EF08D0"/>
    <w:rsid w:val="00EF0938"/>
    <w:rsid w:val="00EF0A25"/>
    <w:rsid w:val="00EF0B93"/>
    <w:rsid w:val="00EF13CF"/>
    <w:rsid w:val="00EF1555"/>
    <w:rsid w:val="00EF16DF"/>
    <w:rsid w:val="00EF1A95"/>
    <w:rsid w:val="00EF20CF"/>
    <w:rsid w:val="00EF252D"/>
    <w:rsid w:val="00EF260E"/>
    <w:rsid w:val="00EF293A"/>
    <w:rsid w:val="00EF2C82"/>
    <w:rsid w:val="00EF2CBB"/>
    <w:rsid w:val="00EF2F95"/>
    <w:rsid w:val="00EF3136"/>
    <w:rsid w:val="00EF3A9D"/>
    <w:rsid w:val="00EF3CD4"/>
    <w:rsid w:val="00EF3EB7"/>
    <w:rsid w:val="00EF40F3"/>
    <w:rsid w:val="00EF4316"/>
    <w:rsid w:val="00EF4343"/>
    <w:rsid w:val="00EF4569"/>
    <w:rsid w:val="00EF494A"/>
    <w:rsid w:val="00EF4DFD"/>
    <w:rsid w:val="00EF53FB"/>
    <w:rsid w:val="00EF55A8"/>
    <w:rsid w:val="00EF56A1"/>
    <w:rsid w:val="00EF592A"/>
    <w:rsid w:val="00EF5AA8"/>
    <w:rsid w:val="00EF6482"/>
    <w:rsid w:val="00EF656C"/>
    <w:rsid w:val="00EF6BA5"/>
    <w:rsid w:val="00EF6D63"/>
    <w:rsid w:val="00EF703B"/>
    <w:rsid w:val="00EF750B"/>
    <w:rsid w:val="00EF7BFE"/>
    <w:rsid w:val="00F0018F"/>
    <w:rsid w:val="00F009FE"/>
    <w:rsid w:val="00F00A3D"/>
    <w:rsid w:val="00F00B1B"/>
    <w:rsid w:val="00F00E4D"/>
    <w:rsid w:val="00F0167A"/>
    <w:rsid w:val="00F01B24"/>
    <w:rsid w:val="00F01BCA"/>
    <w:rsid w:val="00F01C32"/>
    <w:rsid w:val="00F01DB0"/>
    <w:rsid w:val="00F02543"/>
    <w:rsid w:val="00F027C9"/>
    <w:rsid w:val="00F027CD"/>
    <w:rsid w:val="00F02BA7"/>
    <w:rsid w:val="00F02D03"/>
    <w:rsid w:val="00F030DF"/>
    <w:rsid w:val="00F03196"/>
    <w:rsid w:val="00F031ED"/>
    <w:rsid w:val="00F0372A"/>
    <w:rsid w:val="00F03C75"/>
    <w:rsid w:val="00F03DB8"/>
    <w:rsid w:val="00F03DF6"/>
    <w:rsid w:val="00F03EB2"/>
    <w:rsid w:val="00F044CD"/>
    <w:rsid w:val="00F046BB"/>
    <w:rsid w:val="00F04CB6"/>
    <w:rsid w:val="00F05C01"/>
    <w:rsid w:val="00F06037"/>
    <w:rsid w:val="00F0625F"/>
    <w:rsid w:val="00F0694E"/>
    <w:rsid w:val="00F069BF"/>
    <w:rsid w:val="00F06AAD"/>
    <w:rsid w:val="00F06BED"/>
    <w:rsid w:val="00F07065"/>
    <w:rsid w:val="00F07514"/>
    <w:rsid w:val="00F07D7E"/>
    <w:rsid w:val="00F07D8E"/>
    <w:rsid w:val="00F07E7B"/>
    <w:rsid w:val="00F1015F"/>
    <w:rsid w:val="00F10239"/>
    <w:rsid w:val="00F102AA"/>
    <w:rsid w:val="00F10325"/>
    <w:rsid w:val="00F105AD"/>
    <w:rsid w:val="00F10C75"/>
    <w:rsid w:val="00F10D2B"/>
    <w:rsid w:val="00F115FB"/>
    <w:rsid w:val="00F11DC2"/>
    <w:rsid w:val="00F1203D"/>
    <w:rsid w:val="00F1208F"/>
    <w:rsid w:val="00F12187"/>
    <w:rsid w:val="00F1226B"/>
    <w:rsid w:val="00F12364"/>
    <w:rsid w:val="00F123C1"/>
    <w:rsid w:val="00F12955"/>
    <w:rsid w:val="00F12A9E"/>
    <w:rsid w:val="00F12AD6"/>
    <w:rsid w:val="00F13104"/>
    <w:rsid w:val="00F131BD"/>
    <w:rsid w:val="00F13425"/>
    <w:rsid w:val="00F13CA5"/>
    <w:rsid w:val="00F13DCC"/>
    <w:rsid w:val="00F13E4D"/>
    <w:rsid w:val="00F1444C"/>
    <w:rsid w:val="00F14459"/>
    <w:rsid w:val="00F14811"/>
    <w:rsid w:val="00F148D5"/>
    <w:rsid w:val="00F150F9"/>
    <w:rsid w:val="00F15167"/>
    <w:rsid w:val="00F15FF7"/>
    <w:rsid w:val="00F165D1"/>
    <w:rsid w:val="00F16A1D"/>
    <w:rsid w:val="00F16B1E"/>
    <w:rsid w:val="00F16C97"/>
    <w:rsid w:val="00F17226"/>
    <w:rsid w:val="00F17609"/>
    <w:rsid w:val="00F17E4D"/>
    <w:rsid w:val="00F201A9"/>
    <w:rsid w:val="00F20437"/>
    <w:rsid w:val="00F2054D"/>
    <w:rsid w:val="00F20757"/>
    <w:rsid w:val="00F20A48"/>
    <w:rsid w:val="00F20B60"/>
    <w:rsid w:val="00F210FA"/>
    <w:rsid w:val="00F21A9F"/>
    <w:rsid w:val="00F22427"/>
    <w:rsid w:val="00F22491"/>
    <w:rsid w:val="00F22796"/>
    <w:rsid w:val="00F22924"/>
    <w:rsid w:val="00F22A16"/>
    <w:rsid w:val="00F22CF3"/>
    <w:rsid w:val="00F22D18"/>
    <w:rsid w:val="00F22E57"/>
    <w:rsid w:val="00F23400"/>
    <w:rsid w:val="00F234C5"/>
    <w:rsid w:val="00F23F6E"/>
    <w:rsid w:val="00F245EF"/>
    <w:rsid w:val="00F246D0"/>
    <w:rsid w:val="00F2474E"/>
    <w:rsid w:val="00F2518D"/>
    <w:rsid w:val="00F25373"/>
    <w:rsid w:val="00F25750"/>
    <w:rsid w:val="00F2596F"/>
    <w:rsid w:val="00F25BB3"/>
    <w:rsid w:val="00F2602E"/>
    <w:rsid w:val="00F26289"/>
    <w:rsid w:val="00F26649"/>
    <w:rsid w:val="00F267C8"/>
    <w:rsid w:val="00F26D43"/>
    <w:rsid w:val="00F26E56"/>
    <w:rsid w:val="00F27388"/>
    <w:rsid w:val="00F2778F"/>
    <w:rsid w:val="00F27B7C"/>
    <w:rsid w:val="00F30101"/>
    <w:rsid w:val="00F30CB8"/>
    <w:rsid w:val="00F30DBF"/>
    <w:rsid w:val="00F30EC4"/>
    <w:rsid w:val="00F31739"/>
    <w:rsid w:val="00F31762"/>
    <w:rsid w:val="00F318D3"/>
    <w:rsid w:val="00F31BCC"/>
    <w:rsid w:val="00F31BE9"/>
    <w:rsid w:val="00F31D7A"/>
    <w:rsid w:val="00F3208F"/>
    <w:rsid w:val="00F326AB"/>
    <w:rsid w:val="00F329FC"/>
    <w:rsid w:val="00F33853"/>
    <w:rsid w:val="00F339DF"/>
    <w:rsid w:val="00F33CA3"/>
    <w:rsid w:val="00F33E26"/>
    <w:rsid w:val="00F33E69"/>
    <w:rsid w:val="00F340D7"/>
    <w:rsid w:val="00F34192"/>
    <w:rsid w:val="00F34276"/>
    <w:rsid w:val="00F3442E"/>
    <w:rsid w:val="00F34464"/>
    <w:rsid w:val="00F34590"/>
    <w:rsid w:val="00F3471D"/>
    <w:rsid w:val="00F34B14"/>
    <w:rsid w:val="00F34C27"/>
    <w:rsid w:val="00F34C55"/>
    <w:rsid w:val="00F355D8"/>
    <w:rsid w:val="00F35877"/>
    <w:rsid w:val="00F36624"/>
    <w:rsid w:val="00F36D76"/>
    <w:rsid w:val="00F3706B"/>
    <w:rsid w:val="00F37166"/>
    <w:rsid w:val="00F37574"/>
    <w:rsid w:val="00F376CB"/>
    <w:rsid w:val="00F37F86"/>
    <w:rsid w:val="00F40180"/>
    <w:rsid w:val="00F404A9"/>
    <w:rsid w:val="00F40732"/>
    <w:rsid w:val="00F40910"/>
    <w:rsid w:val="00F40C5F"/>
    <w:rsid w:val="00F40C7B"/>
    <w:rsid w:val="00F40D7D"/>
    <w:rsid w:val="00F40F2D"/>
    <w:rsid w:val="00F4112D"/>
    <w:rsid w:val="00F411CA"/>
    <w:rsid w:val="00F4120E"/>
    <w:rsid w:val="00F415E7"/>
    <w:rsid w:val="00F418B2"/>
    <w:rsid w:val="00F4191F"/>
    <w:rsid w:val="00F422B1"/>
    <w:rsid w:val="00F425CD"/>
    <w:rsid w:val="00F42982"/>
    <w:rsid w:val="00F429B5"/>
    <w:rsid w:val="00F42C1D"/>
    <w:rsid w:val="00F42C73"/>
    <w:rsid w:val="00F42D9F"/>
    <w:rsid w:val="00F433AA"/>
    <w:rsid w:val="00F43749"/>
    <w:rsid w:val="00F437C9"/>
    <w:rsid w:val="00F439F7"/>
    <w:rsid w:val="00F44035"/>
    <w:rsid w:val="00F4405F"/>
    <w:rsid w:val="00F44751"/>
    <w:rsid w:val="00F44831"/>
    <w:rsid w:val="00F44885"/>
    <w:rsid w:val="00F44970"/>
    <w:rsid w:val="00F44B61"/>
    <w:rsid w:val="00F44C11"/>
    <w:rsid w:val="00F454EA"/>
    <w:rsid w:val="00F45714"/>
    <w:rsid w:val="00F45DAF"/>
    <w:rsid w:val="00F46075"/>
    <w:rsid w:val="00F465F0"/>
    <w:rsid w:val="00F46AB7"/>
    <w:rsid w:val="00F472E7"/>
    <w:rsid w:val="00F47491"/>
    <w:rsid w:val="00F4797E"/>
    <w:rsid w:val="00F47E1D"/>
    <w:rsid w:val="00F50535"/>
    <w:rsid w:val="00F50637"/>
    <w:rsid w:val="00F50C6E"/>
    <w:rsid w:val="00F51062"/>
    <w:rsid w:val="00F51321"/>
    <w:rsid w:val="00F52B0A"/>
    <w:rsid w:val="00F52B8E"/>
    <w:rsid w:val="00F52EF1"/>
    <w:rsid w:val="00F52FFD"/>
    <w:rsid w:val="00F530C7"/>
    <w:rsid w:val="00F539B3"/>
    <w:rsid w:val="00F53BAD"/>
    <w:rsid w:val="00F546B4"/>
    <w:rsid w:val="00F54B14"/>
    <w:rsid w:val="00F54CA3"/>
    <w:rsid w:val="00F54DA0"/>
    <w:rsid w:val="00F5576D"/>
    <w:rsid w:val="00F55C2E"/>
    <w:rsid w:val="00F560C5"/>
    <w:rsid w:val="00F56985"/>
    <w:rsid w:val="00F56FA0"/>
    <w:rsid w:val="00F57381"/>
    <w:rsid w:val="00F5746B"/>
    <w:rsid w:val="00F57D84"/>
    <w:rsid w:val="00F57EDF"/>
    <w:rsid w:val="00F57F1F"/>
    <w:rsid w:val="00F600F6"/>
    <w:rsid w:val="00F60259"/>
    <w:rsid w:val="00F60268"/>
    <w:rsid w:val="00F6033E"/>
    <w:rsid w:val="00F6061B"/>
    <w:rsid w:val="00F6074A"/>
    <w:rsid w:val="00F60A61"/>
    <w:rsid w:val="00F60B39"/>
    <w:rsid w:val="00F60F5E"/>
    <w:rsid w:val="00F6174D"/>
    <w:rsid w:val="00F621C2"/>
    <w:rsid w:val="00F624EA"/>
    <w:rsid w:val="00F62A04"/>
    <w:rsid w:val="00F62DA9"/>
    <w:rsid w:val="00F631B8"/>
    <w:rsid w:val="00F6327D"/>
    <w:rsid w:val="00F63414"/>
    <w:rsid w:val="00F63443"/>
    <w:rsid w:val="00F63643"/>
    <w:rsid w:val="00F637DB"/>
    <w:rsid w:val="00F6389F"/>
    <w:rsid w:val="00F63D88"/>
    <w:rsid w:val="00F63D9C"/>
    <w:rsid w:val="00F63F7F"/>
    <w:rsid w:val="00F642ED"/>
    <w:rsid w:val="00F64513"/>
    <w:rsid w:val="00F64827"/>
    <w:rsid w:val="00F6504F"/>
    <w:rsid w:val="00F65189"/>
    <w:rsid w:val="00F65893"/>
    <w:rsid w:val="00F659CC"/>
    <w:rsid w:val="00F6627F"/>
    <w:rsid w:val="00F66E76"/>
    <w:rsid w:val="00F66EB1"/>
    <w:rsid w:val="00F67AB7"/>
    <w:rsid w:val="00F67DA0"/>
    <w:rsid w:val="00F7033B"/>
    <w:rsid w:val="00F7040D"/>
    <w:rsid w:val="00F7085E"/>
    <w:rsid w:val="00F70931"/>
    <w:rsid w:val="00F70B00"/>
    <w:rsid w:val="00F711D5"/>
    <w:rsid w:val="00F716C9"/>
    <w:rsid w:val="00F71CD4"/>
    <w:rsid w:val="00F71E57"/>
    <w:rsid w:val="00F72185"/>
    <w:rsid w:val="00F72560"/>
    <w:rsid w:val="00F72651"/>
    <w:rsid w:val="00F726E3"/>
    <w:rsid w:val="00F72A81"/>
    <w:rsid w:val="00F72C16"/>
    <w:rsid w:val="00F72E49"/>
    <w:rsid w:val="00F72E8F"/>
    <w:rsid w:val="00F73591"/>
    <w:rsid w:val="00F73C59"/>
    <w:rsid w:val="00F73C85"/>
    <w:rsid w:val="00F74820"/>
    <w:rsid w:val="00F74D93"/>
    <w:rsid w:val="00F75360"/>
    <w:rsid w:val="00F757AF"/>
    <w:rsid w:val="00F75B27"/>
    <w:rsid w:val="00F76037"/>
    <w:rsid w:val="00F7626B"/>
    <w:rsid w:val="00F765DF"/>
    <w:rsid w:val="00F76602"/>
    <w:rsid w:val="00F76984"/>
    <w:rsid w:val="00F77A5E"/>
    <w:rsid w:val="00F8019B"/>
    <w:rsid w:val="00F80343"/>
    <w:rsid w:val="00F804B1"/>
    <w:rsid w:val="00F804CE"/>
    <w:rsid w:val="00F80561"/>
    <w:rsid w:val="00F80A85"/>
    <w:rsid w:val="00F80DC2"/>
    <w:rsid w:val="00F81562"/>
    <w:rsid w:val="00F819CD"/>
    <w:rsid w:val="00F81B15"/>
    <w:rsid w:val="00F81D61"/>
    <w:rsid w:val="00F81D97"/>
    <w:rsid w:val="00F81FC1"/>
    <w:rsid w:val="00F82048"/>
    <w:rsid w:val="00F826A8"/>
    <w:rsid w:val="00F8299D"/>
    <w:rsid w:val="00F82D85"/>
    <w:rsid w:val="00F82DF9"/>
    <w:rsid w:val="00F834EF"/>
    <w:rsid w:val="00F84243"/>
    <w:rsid w:val="00F844C0"/>
    <w:rsid w:val="00F84578"/>
    <w:rsid w:val="00F845BB"/>
    <w:rsid w:val="00F84695"/>
    <w:rsid w:val="00F84BDB"/>
    <w:rsid w:val="00F84E58"/>
    <w:rsid w:val="00F85043"/>
    <w:rsid w:val="00F85499"/>
    <w:rsid w:val="00F85591"/>
    <w:rsid w:val="00F8584B"/>
    <w:rsid w:val="00F859D1"/>
    <w:rsid w:val="00F862C6"/>
    <w:rsid w:val="00F863CC"/>
    <w:rsid w:val="00F865A0"/>
    <w:rsid w:val="00F86935"/>
    <w:rsid w:val="00F86C82"/>
    <w:rsid w:val="00F86D92"/>
    <w:rsid w:val="00F86F84"/>
    <w:rsid w:val="00F8792C"/>
    <w:rsid w:val="00F87E82"/>
    <w:rsid w:val="00F90354"/>
    <w:rsid w:val="00F90892"/>
    <w:rsid w:val="00F909E3"/>
    <w:rsid w:val="00F9106A"/>
    <w:rsid w:val="00F91607"/>
    <w:rsid w:val="00F91947"/>
    <w:rsid w:val="00F91DDD"/>
    <w:rsid w:val="00F923BD"/>
    <w:rsid w:val="00F92B67"/>
    <w:rsid w:val="00F9304A"/>
    <w:rsid w:val="00F93292"/>
    <w:rsid w:val="00F93754"/>
    <w:rsid w:val="00F937AA"/>
    <w:rsid w:val="00F937F7"/>
    <w:rsid w:val="00F93954"/>
    <w:rsid w:val="00F93AE4"/>
    <w:rsid w:val="00F9400E"/>
    <w:rsid w:val="00F941FE"/>
    <w:rsid w:val="00F943A7"/>
    <w:rsid w:val="00F9449F"/>
    <w:rsid w:val="00F9485E"/>
    <w:rsid w:val="00F95133"/>
    <w:rsid w:val="00F953FA"/>
    <w:rsid w:val="00F954AB"/>
    <w:rsid w:val="00F956F2"/>
    <w:rsid w:val="00F95B79"/>
    <w:rsid w:val="00F95B94"/>
    <w:rsid w:val="00F95BA3"/>
    <w:rsid w:val="00F95BCF"/>
    <w:rsid w:val="00F9669C"/>
    <w:rsid w:val="00F97F9E"/>
    <w:rsid w:val="00FA0CDB"/>
    <w:rsid w:val="00FA0E4C"/>
    <w:rsid w:val="00FA2047"/>
    <w:rsid w:val="00FA20BB"/>
    <w:rsid w:val="00FA228D"/>
    <w:rsid w:val="00FA24E1"/>
    <w:rsid w:val="00FA25D9"/>
    <w:rsid w:val="00FA26F0"/>
    <w:rsid w:val="00FA2F2B"/>
    <w:rsid w:val="00FA30C1"/>
    <w:rsid w:val="00FA31CC"/>
    <w:rsid w:val="00FA35F9"/>
    <w:rsid w:val="00FA423B"/>
    <w:rsid w:val="00FA4392"/>
    <w:rsid w:val="00FA4626"/>
    <w:rsid w:val="00FA543E"/>
    <w:rsid w:val="00FA5843"/>
    <w:rsid w:val="00FA5BBD"/>
    <w:rsid w:val="00FA5D26"/>
    <w:rsid w:val="00FA5DEC"/>
    <w:rsid w:val="00FA601F"/>
    <w:rsid w:val="00FA66A9"/>
    <w:rsid w:val="00FA68BA"/>
    <w:rsid w:val="00FA6963"/>
    <w:rsid w:val="00FA6AE6"/>
    <w:rsid w:val="00FA6DFC"/>
    <w:rsid w:val="00FA6ED3"/>
    <w:rsid w:val="00FA6F77"/>
    <w:rsid w:val="00FA72F3"/>
    <w:rsid w:val="00FA75E0"/>
    <w:rsid w:val="00FA7AD2"/>
    <w:rsid w:val="00FA7C58"/>
    <w:rsid w:val="00FA7CEA"/>
    <w:rsid w:val="00FA7DD6"/>
    <w:rsid w:val="00FA7E55"/>
    <w:rsid w:val="00FB037B"/>
    <w:rsid w:val="00FB0532"/>
    <w:rsid w:val="00FB0657"/>
    <w:rsid w:val="00FB0979"/>
    <w:rsid w:val="00FB0DD0"/>
    <w:rsid w:val="00FB14D2"/>
    <w:rsid w:val="00FB18E8"/>
    <w:rsid w:val="00FB18F2"/>
    <w:rsid w:val="00FB1BE2"/>
    <w:rsid w:val="00FB1DE1"/>
    <w:rsid w:val="00FB20D8"/>
    <w:rsid w:val="00FB267C"/>
    <w:rsid w:val="00FB2779"/>
    <w:rsid w:val="00FB2990"/>
    <w:rsid w:val="00FB31CF"/>
    <w:rsid w:val="00FB3472"/>
    <w:rsid w:val="00FB352B"/>
    <w:rsid w:val="00FB4936"/>
    <w:rsid w:val="00FB5130"/>
    <w:rsid w:val="00FB520E"/>
    <w:rsid w:val="00FB5C77"/>
    <w:rsid w:val="00FB5EB2"/>
    <w:rsid w:val="00FB622D"/>
    <w:rsid w:val="00FB63E1"/>
    <w:rsid w:val="00FB6797"/>
    <w:rsid w:val="00FB6D2C"/>
    <w:rsid w:val="00FB6F0D"/>
    <w:rsid w:val="00FB7562"/>
    <w:rsid w:val="00FB75FA"/>
    <w:rsid w:val="00FB7BF2"/>
    <w:rsid w:val="00FB7E32"/>
    <w:rsid w:val="00FB7FB5"/>
    <w:rsid w:val="00FC01CE"/>
    <w:rsid w:val="00FC01D1"/>
    <w:rsid w:val="00FC08B7"/>
    <w:rsid w:val="00FC0A11"/>
    <w:rsid w:val="00FC0A9A"/>
    <w:rsid w:val="00FC0B98"/>
    <w:rsid w:val="00FC0BF4"/>
    <w:rsid w:val="00FC0E43"/>
    <w:rsid w:val="00FC1352"/>
    <w:rsid w:val="00FC16EC"/>
    <w:rsid w:val="00FC1BD8"/>
    <w:rsid w:val="00FC23EF"/>
    <w:rsid w:val="00FC24D3"/>
    <w:rsid w:val="00FC2C72"/>
    <w:rsid w:val="00FC2E14"/>
    <w:rsid w:val="00FC36AD"/>
    <w:rsid w:val="00FC3931"/>
    <w:rsid w:val="00FC3ABD"/>
    <w:rsid w:val="00FC3F68"/>
    <w:rsid w:val="00FC40C5"/>
    <w:rsid w:val="00FC40E1"/>
    <w:rsid w:val="00FC4296"/>
    <w:rsid w:val="00FC4520"/>
    <w:rsid w:val="00FC4C68"/>
    <w:rsid w:val="00FC5308"/>
    <w:rsid w:val="00FC5698"/>
    <w:rsid w:val="00FC58A4"/>
    <w:rsid w:val="00FC6429"/>
    <w:rsid w:val="00FC6543"/>
    <w:rsid w:val="00FC68EE"/>
    <w:rsid w:val="00FC6A81"/>
    <w:rsid w:val="00FC6B10"/>
    <w:rsid w:val="00FC6B5F"/>
    <w:rsid w:val="00FC7112"/>
    <w:rsid w:val="00FC769C"/>
    <w:rsid w:val="00FC78E5"/>
    <w:rsid w:val="00FC7AE2"/>
    <w:rsid w:val="00FC7DE1"/>
    <w:rsid w:val="00FD05D7"/>
    <w:rsid w:val="00FD08D0"/>
    <w:rsid w:val="00FD0C37"/>
    <w:rsid w:val="00FD0E73"/>
    <w:rsid w:val="00FD0F2F"/>
    <w:rsid w:val="00FD17CE"/>
    <w:rsid w:val="00FD1B8F"/>
    <w:rsid w:val="00FD1E6C"/>
    <w:rsid w:val="00FD226F"/>
    <w:rsid w:val="00FD22D1"/>
    <w:rsid w:val="00FD22EB"/>
    <w:rsid w:val="00FD23BD"/>
    <w:rsid w:val="00FD24FF"/>
    <w:rsid w:val="00FD2D61"/>
    <w:rsid w:val="00FD3D98"/>
    <w:rsid w:val="00FD42D2"/>
    <w:rsid w:val="00FD4656"/>
    <w:rsid w:val="00FD4D6A"/>
    <w:rsid w:val="00FD4F63"/>
    <w:rsid w:val="00FD5016"/>
    <w:rsid w:val="00FD51B3"/>
    <w:rsid w:val="00FD5849"/>
    <w:rsid w:val="00FD5EB0"/>
    <w:rsid w:val="00FD633A"/>
    <w:rsid w:val="00FD676A"/>
    <w:rsid w:val="00FD6823"/>
    <w:rsid w:val="00FD6CDA"/>
    <w:rsid w:val="00FD6D9A"/>
    <w:rsid w:val="00FD6FA2"/>
    <w:rsid w:val="00FD70FA"/>
    <w:rsid w:val="00FD72E1"/>
    <w:rsid w:val="00FD753F"/>
    <w:rsid w:val="00FD7A27"/>
    <w:rsid w:val="00FD7CC6"/>
    <w:rsid w:val="00FD7CE4"/>
    <w:rsid w:val="00FE025E"/>
    <w:rsid w:val="00FE0753"/>
    <w:rsid w:val="00FE0DCE"/>
    <w:rsid w:val="00FE17F5"/>
    <w:rsid w:val="00FE18BF"/>
    <w:rsid w:val="00FE18F9"/>
    <w:rsid w:val="00FE1A1D"/>
    <w:rsid w:val="00FE1B69"/>
    <w:rsid w:val="00FE294F"/>
    <w:rsid w:val="00FE2DB3"/>
    <w:rsid w:val="00FE2F8A"/>
    <w:rsid w:val="00FE3098"/>
    <w:rsid w:val="00FE31C1"/>
    <w:rsid w:val="00FE3681"/>
    <w:rsid w:val="00FE376B"/>
    <w:rsid w:val="00FE3D59"/>
    <w:rsid w:val="00FE435E"/>
    <w:rsid w:val="00FE45D0"/>
    <w:rsid w:val="00FE4D93"/>
    <w:rsid w:val="00FE509E"/>
    <w:rsid w:val="00FE52FB"/>
    <w:rsid w:val="00FE54A1"/>
    <w:rsid w:val="00FE55CD"/>
    <w:rsid w:val="00FE598C"/>
    <w:rsid w:val="00FE5C78"/>
    <w:rsid w:val="00FE5F2B"/>
    <w:rsid w:val="00FE64AF"/>
    <w:rsid w:val="00FE6776"/>
    <w:rsid w:val="00FE6D5B"/>
    <w:rsid w:val="00FE7235"/>
    <w:rsid w:val="00FE78A7"/>
    <w:rsid w:val="00FE7B5C"/>
    <w:rsid w:val="00FE7C3F"/>
    <w:rsid w:val="00FF007D"/>
    <w:rsid w:val="00FF00A0"/>
    <w:rsid w:val="00FF0867"/>
    <w:rsid w:val="00FF098C"/>
    <w:rsid w:val="00FF125D"/>
    <w:rsid w:val="00FF13A5"/>
    <w:rsid w:val="00FF159F"/>
    <w:rsid w:val="00FF1684"/>
    <w:rsid w:val="00FF207E"/>
    <w:rsid w:val="00FF2925"/>
    <w:rsid w:val="00FF30E0"/>
    <w:rsid w:val="00FF3211"/>
    <w:rsid w:val="00FF32CA"/>
    <w:rsid w:val="00FF342B"/>
    <w:rsid w:val="00FF3548"/>
    <w:rsid w:val="00FF3B77"/>
    <w:rsid w:val="00FF3BF6"/>
    <w:rsid w:val="00FF3DF7"/>
    <w:rsid w:val="00FF3F74"/>
    <w:rsid w:val="00FF4948"/>
    <w:rsid w:val="00FF4BAF"/>
    <w:rsid w:val="00FF4CD2"/>
    <w:rsid w:val="00FF4DDE"/>
    <w:rsid w:val="00FF4F23"/>
    <w:rsid w:val="00FF517F"/>
    <w:rsid w:val="00FF53CE"/>
    <w:rsid w:val="00FF54D5"/>
    <w:rsid w:val="00FF55A4"/>
    <w:rsid w:val="00FF5735"/>
    <w:rsid w:val="00FF5E52"/>
    <w:rsid w:val="00FF6341"/>
    <w:rsid w:val="00FF683F"/>
    <w:rsid w:val="00FF6EAE"/>
    <w:rsid w:val="00FF73E0"/>
    <w:rsid w:val="00FF783F"/>
    <w:rsid w:val="00FF78DB"/>
    <w:rsid w:val="03037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FFFFFF"/>
    </o:shapedefaults>
    <o:shapelayout v:ext="edit">
      <o:idmap v:ext="edit" data="1"/>
      <o:rules v:ext="edit">
        <o:r id="V:Rule1" type="connector" idref="#自选图形 1052"/>
        <o:r id="V:Rule2" type="connector" idref="#自选图形 1051"/>
        <o:r id="V:Rule3" type="connector" idref="#自选图形 1053"/>
        <o:r id="V:Rule4" type="connector" idref="#自选图形 1054"/>
        <o:r id="V:Rule5" type="connector" idref="#自选图形 1064"/>
        <o:r id="V:Rule6" type="connector" idref="#自选图形 1066"/>
        <o:r id="V:Rule7" type="connector" idref="#自选图形 1068"/>
        <o:r id="V:Rule8" type="connector" idref="#自选图形 1073"/>
        <o:r id="V:Rule9" type="connector" idref="#自选图形 1052"/>
        <o:r id="V:Rule10" type="connector" idref="#自选图形 1051"/>
        <o:r id="V:Rule11" type="connector" idref="#自选图形 1053"/>
        <o:r id="V:Rule12" type="connector" idref="#自选图形 1054"/>
        <o:r id="V:Rule13" type="connector" idref="#自选图形 1064"/>
        <o:r id="V:Rule14" type="connector" idref="#自选图形 1066"/>
        <o:r id="V:Rule15" type="connector" idref="#自选图形 1068"/>
        <o:r id="V:Rule16" type="connector" idref="#自选图形 1073"/>
        <o:r id="V:Rule17" type="connector" idref="#_x0000_s1099"/>
        <o:r id="V:Rule18" type="connector" idref="#_x0000_s1100"/>
        <o:r id="V:Rule19" type="connector" idref="#_x0000_s1103"/>
        <o:r id="V:Rule20" type="connector" idref="#_x0000_s1104"/>
        <o:r id="V:Rule21" type="connector" idref="#_x0000_s1109"/>
        <o:r id="V:Rule22" type="connector" idref="#_x0000_s1111"/>
        <o:r id="V:Rule23" type="connector" idref="#_x0000_s1118"/>
        <o:r id="V:Rule24" type="connector" idref="#_x0000_s1120"/>
        <o:r id="V:Rule25" type="connector" idref="#_x0000_s1122"/>
        <o:r id="V:Rule26" type="connector" idref="#_x0000_s112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qFormat="1"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99"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firstLine="200" w:firstLineChars="200"/>
      <w:jc w:val="both"/>
    </w:pPr>
    <w:rPr>
      <w:rFonts w:ascii="Times New Roman" w:hAnsi="Times New Roman" w:eastAsia="宋体" w:cs="Times New Roman"/>
      <w:kern w:val="2"/>
      <w:position w:val="6"/>
      <w:sz w:val="24"/>
      <w:szCs w:val="24"/>
      <w:lang w:val="en-US" w:eastAsia="zh-CN" w:bidi="ar-SA"/>
    </w:rPr>
  </w:style>
  <w:style w:type="paragraph" w:styleId="2">
    <w:name w:val="heading 1"/>
    <w:basedOn w:val="1"/>
    <w:next w:val="1"/>
    <w:link w:val="413"/>
    <w:qFormat/>
    <w:uiPriority w:val="0"/>
    <w:pPr>
      <w:spacing w:line="240" w:lineRule="auto"/>
      <w:ind w:firstLine="0" w:firstLineChars="0"/>
      <w:jc w:val="left"/>
      <w:outlineLvl w:val="0"/>
    </w:pPr>
    <w:rPr>
      <w:b/>
      <w:bCs/>
      <w:kern w:val="44"/>
      <w:position w:val="10"/>
      <w:sz w:val="28"/>
      <w:szCs w:val="44"/>
    </w:rPr>
  </w:style>
  <w:style w:type="paragraph" w:styleId="3">
    <w:name w:val="heading 2"/>
    <w:basedOn w:val="1"/>
    <w:next w:val="4"/>
    <w:link w:val="234"/>
    <w:qFormat/>
    <w:uiPriority w:val="0"/>
    <w:pPr>
      <w:keepNext/>
      <w:keepLines/>
      <w:tabs>
        <w:tab w:val="left" w:pos="900"/>
      </w:tabs>
      <w:spacing w:line="480" w:lineRule="exact"/>
      <w:outlineLvl w:val="1"/>
    </w:pPr>
    <w:rPr>
      <w:rFonts w:eastAsia="黑体"/>
      <w:szCs w:val="20"/>
    </w:rPr>
  </w:style>
  <w:style w:type="paragraph" w:styleId="5">
    <w:name w:val="heading 3"/>
    <w:basedOn w:val="1"/>
    <w:next w:val="1"/>
    <w:link w:val="414"/>
    <w:qFormat/>
    <w:uiPriority w:val="0"/>
    <w:pPr>
      <w:keepNext/>
      <w:keepLines/>
      <w:spacing w:line="480" w:lineRule="exact"/>
      <w:outlineLvl w:val="2"/>
    </w:pPr>
    <w:rPr>
      <w:rFonts w:eastAsia="黑体"/>
      <w:bCs/>
      <w:szCs w:val="32"/>
    </w:rPr>
  </w:style>
  <w:style w:type="paragraph" w:styleId="6">
    <w:name w:val="heading 4"/>
    <w:basedOn w:val="1"/>
    <w:next w:val="1"/>
    <w:link w:val="187"/>
    <w:qFormat/>
    <w:uiPriority w:val="0"/>
    <w:pPr>
      <w:keepNext/>
      <w:keepLines/>
      <w:widowControl/>
      <w:spacing w:beforeLines="50" w:line="480" w:lineRule="exact"/>
      <w:outlineLvl w:val="3"/>
    </w:pPr>
    <w:rPr>
      <w:rFonts w:eastAsia="黑体"/>
      <w:bCs/>
      <w:color w:val="000000"/>
      <w:szCs w:val="28"/>
    </w:rPr>
  </w:style>
  <w:style w:type="paragraph" w:styleId="7">
    <w:name w:val="heading 5"/>
    <w:basedOn w:val="1"/>
    <w:next w:val="1"/>
    <w:link w:val="382"/>
    <w:qFormat/>
    <w:uiPriority w:val="0"/>
    <w:pPr>
      <w:keepNext/>
      <w:keepLines/>
      <w:widowControl/>
      <w:ind w:firstLine="0" w:firstLineChars="0"/>
      <w:jc w:val="center"/>
      <w:outlineLvl w:val="4"/>
    </w:pPr>
    <w:rPr>
      <w:b/>
      <w:bCs/>
      <w:color w:val="000000"/>
      <w:szCs w:val="28"/>
    </w:rPr>
  </w:style>
  <w:style w:type="paragraph" w:styleId="8">
    <w:name w:val="heading 6"/>
    <w:basedOn w:val="1"/>
    <w:next w:val="1"/>
    <w:link w:val="416"/>
    <w:qFormat/>
    <w:uiPriority w:val="0"/>
    <w:pPr>
      <w:keepNext/>
      <w:keepLines/>
      <w:widowControl/>
      <w:spacing w:before="240" w:after="64" w:line="320" w:lineRule="auto"/>
      <w:outlineLvl w:val="5"/>
    </w:pPr>
    <w:rPr>
      <w:rFonts w:ascii="Arial" w:hAnsi="Arial" w:eastAsia="黑体"/>
      <w:b/>
      <w:bCs/>
      <w:color w:val="000000"/>
    </w:rPr>
  </w:style>
  <w:style w:type="paragraph" w:styleId="9">
    <w:name w:val="heading 7"/>
    <w:basedOn w:val="1"/>
    <w:next w:val="1"/>
    <w:link w:val="417"/>
    <w:qFormat/>
    <w:uiPriority w:val="0"/>
    <w:pPr>
      <w:keepNext/>
      <w:keepLines/>
      <w:widowControl/>
      <w:spacing w:before="240" w:after="64" w:line="320" w:lineRule="auto"/>
      <w:outlineLvl w:val="6"/>
    </w:pPr>
    <w:rPr>
      <w:b/>
      <w:bCs/>
      <w:color w:val="000000"/>
    </w:rPr>
  </w:style>
  <w:style w:type="paragraph" w:styleId="10">
    <w:name w:val="heading 8"/>
    <w:basedOn w:val="1"/>
    <w:next w:val="1"/>
    <w:link w:val="418"/>
    <w:qFormat/>
    <w:uiPriority w:val="0"/>
    <w:pPr>
      <w:keepNext/>
      <w:keepLines/>
      <w:widowControl/>
      <w:spacing w:before="240" w:after="64" w:line="320" w:lineRule="auto"/>
      <w:outlineLvl w:val="7"/>
    </w:pPr>
    <w:rPr>
      <w:rFonts w:ascii="Arial" w:hAnsi="Arial" w:eastAsia="黑体"/>
      <w:color w:val="000000"/>
    </w:rPr>
  </w:style>
  <w:style w:type="paragraph" w:styleId="11">
    <w:name w:val="heading 9"/>
    <w:basedOn w:val="1"/>
    <w:next w:val="1"/>
    <w:qFormat/>
    <w:uiPriority w:val="0"/>
    <w:pPr>
      <w:keepNext/>
      <w:keepLines/>
      <w:widowControl/>
      <w:spacing w:beforeLines="50" w:after="64" w:line="400" w:lineRule="exact"/>
      <w:jc w:val="center"/>
      <w:outlineLvl w:val="8"/>
    </w:pPr>
    <w:rPr>
      <w:color w:val="000000"/>
      <w:szCs w:val="21"/>
    </w:rPr>
  </w:style>
  <w:style w:type="character" w:default="1" w:styleId="55">
    <w:name w:val="Default Paragraph Font"/>
    <w:unhideWhenUsed/>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188"/>
    <w:qFormat/>
    <w:uiPriority w:val="0"/>
    <w:pPr>
      <w:ind w:firstLine="420"/>
    </w:pPr>
  </w:style>
  <w:style w:type="paragraph" w:styleId="12">
    <w:name w:val="toc 7"/>
    <w:basedOn w:val="1"/>
    <w:next w:val="1"/>
    <w:semiHidden/>
    <w:qFormat/>
    <w:uiPriority w:val="0"/>
    <w:pPr>
      <w:ind w:left="2520" w:leftChars="1200"/>
    </w:pPr>
    <w:rPr>
      <w:sz w:val="21"/>
    </w:rPr>
  </w:style>
  <w:style w:type="paragraph" w:styleId="13">
    <w:name w:val="index 8"/>
    <w:basedOn w:val="1"/>
    <w:next w:val="1"/>
    <w:semiHidden/>
    <w:qFormat/>
    <w:uiPriority w:val="0"/>
    <w:pPr>
      <w:ind w:left="1400" w:leftChars="1400"/>
    </w:pPr>
    <w:rPr>
      <w:sz w:val="21"/>
      <w:szCs w:val="20"/>
    </w:rPr>
  </w:style>
  <w:style w:type="paragraph" w:styleId="14">
    <w:name w:val="caption"/>
    <w:basedOn w:val="1"/>
    <w:next w:val="1"/>
    <w:link w:val="222"/>
    <w:qFormat/>
    <w:uiPriority w:val="0"/>
    <w:pPr>
      <w:adjustRightInd w:val="0"/>
      <w:snapToGrid w:val="0"/>
      <w:spacing w:beforeLines="50" w:line="300" w:lineRule="auto"/>
      <w:jc w:val="center"/>
    </w:pPr>
    <w:rPr>
      <w:rFonts w:ascii="黑体" w:eastAsia="黑体" w:cs="宋体"/>
      <w:snapToGrid w:val="0"/>
      <w:kern w:val="0"/>
    </w:rPr>
  </w:style>
  <w:style w:type="paragraph" w:styleId="15">
    <w:name w:val="List Bullet"/>
    <w:basedOn w:val="1"/>
    <w:qFormat/>
    <w:uiPriority w:val="0"/>
    <w:pPr>
      <w:jc w:val="center"/>
    </w:pPr>
    <w:rPr>
      <w:rFonts w:ascii="黑体" w:eastAsia="黑体"/>
    </w:rPr>
  </w:style>
  <w:style w:type="paragraph" w:styleId="16">
    <w:name w:val="Document Map"/>
    <w:basedOn w:val="1"/>
    <w:link w:val="424"/>
    <w:semiHidden/>
    <w:qFormat/>
    <w:uiPriority w:val="0"/>
    <w:pPr>
      <w:shd w:val="clear" w:color="auto" w:fill="000080"/>
    </w:pPr>
  </w:style>
  <w:style w:type="paragraph" w:styleId="17">
    <w:name w:val="annotation text"/>
    <w:basedOn w:val="1"/>
    <w:link w:val="441"/>
    <w:qFormat/>
    <w:uiPriority w:val="0"/>
    <w:pPr>
      <w:jc w:val="left"/>
    </w:pPr>
    <w:rPr>
      <w:szCs w:val="20"/>
    </w:rPr>
  </w:style>
  <w:style w:type="paragraph" w:styleId="18">
    <w:name w:val="Body Text 3"/>
    <w:basedOn w:val="1"/>
    <w:link w:val="428"/>
    <w:uiPriority w:val="0"/>
    <w:rPr>
      <w:rFonts w:ascii="黑体" w:eastAsia="黑体"/>
      <w:b/>
      <w:bCs/>
      <w:sz w:val="30"/>
    </w:rPr>
  </w:style>
  <w:style w:type="paragraph" w:styleId="19">
    <w:name w:val="Body Text"/>
    <w:basedOn w:val="1"/>
    <w:link w:val="427"/>
    <w:uiPriority w:val="0"/>
    <w:pPr>
      <w:jc w:val="left"/>
    </w:pPr>
  </w:style>
  <w:style w:type="paragraph" w:styleId="20">
    <w:name w:val="Body Text Indent"/>
    <w:basedOn w:val="1"/>
    <w:link w:val="421"/>
    <w:uiPriority w:val="0"/>
    <w:pPr>
      <w:ind w:firstLine="660"/>
      <w:jc w:val="left"/>
    </w:pPr>
  </w:style>
  <w:style w:type="paragraph" w:styleId="21">
    <w:name w:val="Block Text"/>
    <w:basedOn w:val="1"/>
    <w:qFormat/>
    <w:uiPriority w:val="0"/>
    <w:pPr>
      <w:ind w:left="-3" w:leftChars="-1" w:right="20" w:firstLine="517"/>
    </w:pPr>
  </w:style>
  <w:style w:type="paragraph" w:styleId="22">
    <w:name w:val="List Bullet 2"/>
    <w:basedOn w:val="1"/>
    <w:qFormat/>
    <w:uiPriority w:val="0"/>
    <w:pPr>
      <w:tabs>
        <w:tab w:val="left" w:pos="1080"/>
      </w:tabs>
      <w:ind w:left="1080" w:hanging="1080"/>
    </w:pPr>
  </w:style>
  <w:style w:type="paragraph" w:styleId="23">
    <w:name w:val="toc 5"/>
    <w:basedOn w:val="1"/>
    <w:next w:val="1"/>
    <w:semiHidden/>
    <w:qFormat/>
    <w:uiPriority w:val="0"/>
    <w:pPr>
      <w:ind w:left="1680" w:leftChars="800"/>
    </w:pPr>
    <w:rPr>
      <w:sz w:val="21"/>
    </w:rPr>
  </w:style>
  <w:style w:type="paragraph" w:styleId="24">
    <w:name w:val="toc 3"/>
    <w:basedOn w:val="1"/>
    <w:next w:val="1"/>
    <w:qFormat/>
    <w:uiPriority w:val="39"/>
    <w:pPr>
      <w:ind w:left="840" w:leftChars="400"/>
    </w:pPr>
    <w:rPr>
      <w:sz w:val="21"/>
    </w:rPr>
  </w:style>
  <w:style w:type="paragraph" w:styleId="25">
    <w:name w:val="Plain Text"/>
    <w:basedOn w:val="1"/>
    <w:link w:val="243"/>
    <w:qFormat/>
    <w:uiPriority w:val="0"/>
    <w:rPr>
      <w:rFonts w:hAnsi="Courier New"/>
      <w:sz w:val="21"/>
      <w:szCs w:val="20"/>
    </w:rPr>
  </w:style>
  <w:style w:type="paragraph" w:styleId="26">
    <w:name w:val="toc 8"/>
    <w:basedOn w:val="1"/>
    <w:next w:val="1"/>
    <w:semiHidden/>
    <w:qFormat/>
    <w:uiPriority w:val="0"/>
    <w:pPr>
      <w:ind w:left="2940" w:leftChars="1400"/>
    </w:pPr>
    <w:rPr>
      <w:sz w:val="21"/>
    </w:rPr>
  </w:style>
  <w:style w:type="paragraph" w:styleId="27">
    <w:name w:val="Date"/>
    <w:basedOn w:val="1"/>
    <w:next w:val="1"/>
    <w:link w:val="426"/>
    <w:qFormat/>
    <w:uiPriority w:val="0"/>
    <w:rPr>
      <w:szCs w:val="20"/>
    </w:rPr>
  </w:style>
  <w:style w:type="paragraph" w:styleId="28">
    <w:name w:val="Body Text Indent 2"/>
    <w:basedOn w:val="1"/>
    <w:link w:val="422"/>
    <w:uiPriority w:val="0"/>
    <w:pPr>
      <w:ind w:firstLine="600"/>
      <w:jc w:val="left"/>
    </w:pPr>
  </w:style>
  <w:style w:type="paragraph" w:styleId="29">
    <w:name w:val="Balloon Text"/>
    <w:basedOn w:val="1"/>
    <w:link w:val="430"/>
    <w:semiHidden/>
    <w:qFormat/>
    <w:uiPriority w:val="0"/>
    <w:rPr>
      <w:sz w:val="18"/>
      <w:szCs w:val="18"/>
    </w:rPr>
  </w:style>
  <w:style w:type="paragraph" w:styleId="30">
    <w:name w:val="footer"/>
    <w:basedOn w:val="1"/>
    <w:link w:val="420"/>
    <w:uiPriority w:val="99"/>
    <w:pPr>
      <w:tabs>
        <w:tab w:val="center" w:pos="4153"/>
        <w:tab w:val="right" w:pos="8306"/>
      </w:tabs>
      <w:snapToGrid w:val="0"/>
      <w:jc w:val="left"/>
    </w:pPr>
    <w:rPr>
      <w:sz w:val="18"/>
      <w:szCs w:val="18"/>
    </w:rPr>
  </w:style>
  <w:style w:type="paragraph" w:styleId="31">
    <w:name w:val="header"/>
    <w:basedOn w:val="1"/>
    <w:link w:val="419"/>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spacing w:before="120" w:after="120" w:line="1000" w:lineRule="exact"/>
    </w:pPr>
    <w:rPr>
      <w:b/>
      <w:bCs/>
      <w:caps/>
      <w:color w:val="000000"/>
      <w:sz w:val="32"/>
      <w:szCs w:val="32"/>
    </w:rPr>
  </w:style>
  <w:style w:type="paragraph" w:styleId="33">
    <w:name w:val="toc 4"/>
    <w:basedOn w:val="1"/>
    <w:next w:val="1"/>
    <w:semiHidden/>
    <w:qFormat/>
    <w:uiPriority w:val="0"/>
    <w:pPr>
      <w:ind w:left="1260" w:leftChars="600"/>
    </w:pPr>
    <w:rPr>
      <w:sz w:val="21"/>
    </w:rPr>
  </w:style>
  <w:style w:type="paragraph" w:styleId="34">
    <w:name w:val="List"/>
    <w:basedOn w:val="1"/>
    <w:qFormat/>
    <w:uiPriority w:val="0"/>
    <w:pPr>
      <w:autoSpaceDE w:val="0"/>
      <w:autoSpaceDN w:val="0"/>
      <w:adjustRightInd w:val="0"/>
      <w:snapToGrid w:val="0"/>
      <w:spacing w:line="480" w:lineRule="exact"/>
      <w:jc w:val="center"/>
    </w:pPr>
    <w:rPr>
      <w:kern w:val="32"/>
      <w:szCs w:val="20"/>
    </w:rPr>
  </w:style>
  <w:style w:type="paragraph" w:styleId="35">
    <w:name w:val="footnote text"/>
    <w:basedOn w:val="1"/>
    <w:semiHidden/>
    <w:qFormat/>
    <w:uiPriority w:val="0"/>
    <w:pPr>
      <w:snapToGrid w:val="0"/>
      <w:jc w:val="left"/>
    </w:pPr>
    <w:rPr>
      <w:sz w:val="18"/>
      <w:szCs w:val="18"/>
    </w:rPr>
  </w:style>
  <w:style w:type="paragraph" w:styleId="36">
    <w:name w:val="toc 6"/>
    <w:basedOn w:val="1"/>
    <w:next w:val="1"/>
    <w:semiHidden/>
    <w:qFormat/>
    <w:uiPriority w:val="0"/>
    <w:pPr>
      <w:ind w:left="2100" w:leftChars="1000"/>
    </w:pPr>
    <w:rPr>
      <w:sz w:val="21"/>
    </w:rPr>
  </w:style>
  <w:style w:type="paragraph" w:styleId="37">
    <w:name w:val="Body Text Indent 3"/>
    <w:basedOn w:val="1"/>
    <w:link w:val="423"/>
    <w:uiPriority w:val="0"/>
    <w:pPr>
      <w:ind w:firstLine="517"/>
      <w:jc w:val="left"/>
    </w:pPr>
  </w:style>
  <w:style w:type="paragraph" w:styleId="38">
    <w:name w:val="table of figures"/>
    <w:basedOn w:val="1"/>
    <w:next w:val="1"/>
    <w:semiHidden/>
    <w:qFormat/>
    <w:uiPriority w:val="0"/>
    <w:pPr>
      <w:adjustRightInd w:val="0"/>
      <w:snapToGrid w:val="0"/>
      <w:spacing w:line="360" w:lineRule="auto"/>
      <w:ind w:left="480" w:hanging="480"/>
      <w:jc w:val="left"/>
    </w:pPr>
    <w:rPr>
      <w:smallCaps/>
      <w:sz w:val="20"/>
      <w:szCs w:val="20"/>
    </w:rPr>
  </w:style>
  <w:style w:type="paragraph" w:styleId="39">
    <w:name w:val="toc 2"/>
    <w:basedOn w:val="1"/>
    <w:next w:val="1"/>
    <w:qFormat/>
    <w:uiPriority w:val="39"/>
    <w:pPr>
      <w:ind w:left="420" w:leftChars="200"/>
    </w:pPr>
    <w:rPr>
      <w:sz w:val="21"/>
    </w:rPr>
  </w:style>
  <w:style w:type="paragraph" w:styleId="40">
    <w:name w:val="toc 9"/>
    <w:basedOn w:val="1"/>
    <w:next w:val="1"/>
    <w:semiHidden/>
    <w:qFormat/>
    <w:uiPriority w:val="0"/>
    <w:pPr>
      <w:ind w:left="3360" w:leftChars="1600"/>
    </w:pPr>
    <w:rPr>
      <w:sz w:val="21"/>
    </w:rPr>
  </w:style>
  <w:style w:type="paragraph" w:styleId="41">
    <w:name w:val="Body Text 2"/>
    <w:basedOn w:val="1"/>
    <w:link w:val="436"/>
    <w:uiPriority w:val="0"/>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宋体"/>
      <w:kern w:val="0"/>
    </w:rPr>
  </w:style>
  <w:style w:type="paragraph" w:styleId="43">
    <w:name w:val="Normal (Web)"/>
    <w:basedOn w:val="1"/>
    <w:qFormat/>
    <w:uiPriority w:val="99"/>
    <w:pPr>
      <w:widowControl/>
      <w:spacing w:before="100" w:after="100"/>
      <w:jc w:val="left"/>
    </w:pPr>
    <w:rPr>
      <w:kern w:val="0"/>
      <w:szCs w:val="20"/>
    </w:rPr>
  </w:style>
  <w:style w:type="paragraph" w:styleId="44">
    <w:name w:val="index 1"/>
    <w:basedOn w:val="1"/>
    <w:next w:val="1"/>
    <w:semiHidden/>
    <w:qFormat/>
    <w:uiPriority w:val="0"/>
    <w:pPr>
      <w:snapToGrid w:val="0"/>
      <w:spacing w:line="240" w:lineRule="atLeast"/>
    </w:pPr>
    <w:rPr>
      <w:sz w:val="21"/>
      <w:szCs w:val="21"/>
    </w:rPr>
  </w:style>
  <w:style w:type="paragraph" w:styleId="45">
    <w:name w:val="Title"/>
    <w:basedOn w:val="1"/>
    <w:qFormat/>
    <w:uiPriority w:val="0"/>
    <w:pPr>
      <w:widowControl/>
      <w:adjustRightInd w:val="0"/>
      <w:snapToGrid w:val="0"/>
      <w:spacing w:beforeLines="50" w:after="60" w:line="300" w:lineRule="auto"/>
      <w:ind w:firstLine="480"/>
      <w:jc w:val="center"/>
      <w:outlineLvl w:val="0"/>
    </w:pPr>
    <w:rPr>
      <w:rFonts w:ascii="Arial" w:hAnsi="Arial" w:cs="Arial"/>
      <w:b/>
      <w:kern w:val="0"/>
      <w:sz w:val="32"/>
      <w:szCs w:val="32"/>
    </w:rPr>
  </w:style>
  <w:style w:type="paragraph" w:styleId="46">
    <w:name w:val="annotation subject"/>
    <w:basedOn w:val="17"/>
    <w:next w:val="17"/>
    <w:semiHidden/>
    <w:qFormat/>
    <w:uiPriority w:val="0"/>
    <w:rPr>
      <w:b/>
      <w:bCs/>
    </w:rPr>
  </w:style>
  <w:style w:type="paragraph" w:styleId="47">
    <w:name w:val="Body Text First Indent"/>
    <w:basedOn w:val="19"/>
    <w:link w:val="412"/>
    <w:qFormat/>
    <w:uiPriority w:val="0"/>
    <w:pPr>
      <w:spacing w:after="120"/>
      <w:ind w:firstLine="420" w:firstLineChars="100"/>
      <w:jc w:val="both"/>
    </w:pPr>
    <w:rPr>
      <w:rFonts w:eastAsia="华文行楷"/>
      <w:sz w:val="21"/>
    </w:rPr>
  </w:style>
  <w:style w:type="paragraph" w:styleId="48">
    <w:name w:val="Body Text First Indent 2"/>
    <w:basedOn w:val="20"/>
    <w:link w:val="429"/>
    <w:qFormat/>
    <w:uiPriority w:val="0"/>
    <w:pPr>
      <w:spacing w:after="120"/>
      <w:ind w:left="420" w:leftChars="200" w:firstLine="420"/>
      <w:jc w:val="both"/>
    </w:pPr>
    <w:rPr>
      <w:sz w:val="21"/>
    </w:rPr>
  </w:style>
  <w:style w:type="table" w:styleId="50">
    <w:name w:val="Table Grid"/>
    <w:basedOn w:val="4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1">
    <w:name w:val="Table Theme"/>
    <w:basedOn w:val="4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2">
    <w:name w:val="Table Simple 1"/>
    <w:basedOn w:val="49"/>
    <w:qFormat/>
    <w:uiPriority w:val="0"/>
    <w:pPr>
      <w:widowControl w:val="0"/>
      <w:jc w:val="both"/>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53">
    <w:name w:val="Table List 7"/>
    <w:basedOn w:val="49"/>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54">
    <w:name w:val="Table Grid 1"/>
    <w:basedOn w:val="49"/>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character" w:styleId="56">
    <w:name w:val="Strong"/>
    <w:qFormat/>
    <w:uiPriority w:val="0"/>
    <w:rPr>
      <w:b/>
      <w:bCs/>
    </w:rPr>
  </w:style>
  <w:style w:type="character" w:styleId="57">
    <w:name w:val="page number"/>
    <w:basedOn w:val="55"/>
    <w:qFormat/>
    <w:uiPriority w:val="0"/>
  </w:style>
  <w:style w:type="character" w:styleId="58">
    <w:name w:val="Emphasis"/>
    <w:qFormat/>
    <w:uiPriority w:val="0"/>
    <w:rPr>
      <w:i/>
      <w:iCs/>
    </w:rPr>
  </w:style>
  <w:style w:type="character" w:styleId="59">
    <w:name w:val="Hyperlink"/>
    <w:qFormat/>
    <w:uiPriority w:val="99"/>
    <w:rPr>
      <w:color w:val="0000FF"/>
      <w:u w:val="single"/>
    </w:rPr>
  </w:style>
  <w:style w:type="character" w:styleId="60">
    <w:name w:val="annotation reference"/>
    <w:semiHidden/>
    <w:uiPriority w:val="0"/>
    <w:rPr>
      <w:sz w:val="21"/>
    </w:rPr>
  </w:style>
  <w:style w:type="character" w:styleId="61">
    <w:name w:val="footnote reference"/>
    <w:semiHidden/>
    <w:uiPriority w:val="0"/>
    <w:rPr>
      <w:vertAlign w:val="superscript"/>
    </w:rPr>
  </w:style>
  <w:style w:type="paragraph" w:customStyle="1" w:styleId="62">
    <w:name w:val="简单回函地址"/>
    <w:basedOn w:val="1"/>
    <w:qFormat/>
    <w:uiPriority w:val="0"/>
    <w:rPr>
      <w:sz w:val="21"/>
    </w:rPr>
  </w:style>
  <w:style w:type="paragraph" w:customStyle="1" w:styleId="63">
    <w:name w:val="段落"/>
    <w:basedOn w:val="1"/>
    <w:qFormat/>
    <w:uiPriority w:val="0"/>
    <w:pPr>
      <w:spacing w:line="420" w:lineRule="exact"/>
      <w:ind w:firstLine="480"/>
    </w:pPr>
    <w:rPr>
      <w:szCs w:val="20"/>
    </w:rPr>
  </w:style>
  <w:style w:type="paragraph" w:customStyle="1" w:styleId="64">
    <w:name w:val="样式3"/>
    <w:basedOn w:val="30"/>
    <w:qFormat/>
    <w:uiPriority w:val="0"/>
    <w:pPr>
      <w:jc w:val="center"/>
    </w:pPr>
    <w:rPr>
      <w:rFonts w:hint="eastAsia" w:ascii="黑体" w:eastAsia="黑体"/>
      <w:sz w:val="21"/>
      <w:szCs w:val="20"/>
    </w:rPr>
  </w:style>
  <w:style w:type="paragraph" w:customStyle="1" w:styleId="65">
    <w:name w:val="Char Char Char Char Char Char Char Char Char Char Char Char Char Char Char Char"/>
    <w:basedOn w:val="1"/>
    <w:qFormat/>
    <w:uiPriority w:val="0"/>
    <w:rPr>
      <w:sz w:val="21"/>
    </w:rPr>
  </w:style>
  <w:style w:type="paragraph" w:customStyle="1" w:styleId="66">
    <w:name w:val="Char Char Char Char Char Char Char Char Char Char"/>
    <w:basedOn w:val="1"/>
    <w:qFormat/>
    <w:uiPriority w:val="0"/>
    <w:rPr>
      <w:sz w:val="21"/>
    </w:rPr>
  </w:style>
  <w:style w:type="paragraph" w:customStyle="1" w:styleId="67">
    <w:name w:val="Char Char4"/>
    <w:basedOn w:val="1"/>
    <w:qFormat/>
    <w:uiPriority w:val="0"/>
    <w:rPr>
      <w:sz w:val="21"/>
    </w:rPr>
  </w:style>
  <w:style w:type="paragraph" w:customStyle="1" w:styleId="68">
    <w:name w:val="标题4"/>
    <w:basedOn w:val="19"/>
    <w:qFormat/>
    <w:uiPriority w:val="0"/>
    <w:pPr>
      <w:keepNext/>
      <w:adjustRightInd w:val="0"/>
      <w:snapToGrid w:val="0"/>
      <w:spacing w:afterLines="50"/>
    </w:pPr>
    <w:rPr>
      <w:b/>
      <w:bCs/>
      <w:szCs w:val="28"/>
    </w:rPr>
  </w:style>
  <w:style w:type="paragraph" w:customStyle="1" w:styleId="69">
    <w:name w:val="Char Char Char Char Char Char Char Char Char1 Char Char Char Char Char Char Char Char Char Char Char Char Char Char Char"/>
    <w:basedOn w:val="1"/>
    <w:qFormat/>
    <w:uiPriority w:val="0"/>
    <w:pPr>
      <w:spacing w:line="360" w:lineRule="auto"/>
    </w:pPr>
    <w:rPr>
      <w:rFonts w:cs="宋体"/>
    </w:rPr>
  </w:style>
  <w:style w:type="paragraph" w:customStyle="1" w:styleId="70">
    <w:name w:val="Char Char Char Char Char Char Char Char Char Char Char Char Char Char Char Char Char Char Char Char Char"/>
    <w:basedOn w:val="1"/>
    <w:qFormat/>
    <w:uiPriority w:val="0"/>
    <w:pPr>
      <w:spacing w:line="360" w:lineRule="auto"/>
    </w:pPr>
    <w:rPr>
      <w:rFonts w:cs="宋体"/>
    </w:rPr>
  </w:style>
  <w:style w:type="paragraph" w:customStyle="1" w:styleId="71">
    <w:name w:val="Char Char Char Char Char Char Char Char Char1 Char Char Char Char Char Char Char Char Char Char Char Char Char"/>
    <w:basedOn w:val="1"/>
    <w:qFormat/>
    <w:uiPriority w:val="0"/>
    <w:pPr>
      <w:spacing w:line="360" w:lineRule="auto"/>
    </w:pPr>
    <w:rPr>
      <w:rFonts w:cs="宋体"/>
    </w:rPr>
  </w:style>
  <w:style w:type="paragraph" w:customStyle="1" w:styleId="72">
    <w:name w:val="Char5"/>
    <w:basedOn w:val="1"/>
    <w:qFormat/>
    <w:uiPriority w:val="0"/>
    <w:rPr>
      <w:sz w:val="21"/>
    </w:rPr>
  </w:style>
  <w:style w:type="paragraph" w:customStyle="1" w:styleId="73">
    <w:name w:val="表格3"/>
    <w:basedOn w:val="22"/>
    <w:qFormat/>
    <w:uiPriority w:val="0"/>
    <w:pPr>
      <w:tabs>
        <w:tab w:val="clear" w:pos="1080"/>
      </w:tabs>
      <w:spacing w:beforeLines="100" w:line="360" w:lineRule="exact"/>
      <w:ind w:left="0" w:firstLine="0"/>
      <w:jc w:val="center"/>
    </w:pPr>
    <w:rPr>
      <w:sz w:val="21"/>
    </w:rPr>
  </w:style>
  <w:style w:type="paragraph" w:customStyle="1" w:styleId="74">
    <w:name w:val="Char Char Char1"/>
    <w:basedOn w:val="1"/>
    <w:qFormat/>
    <w:uiPriority w:val="0"/>
    <w:rPr>
      <w:sz w:val="21"/>
    </w:rPr>
  </w:style>
  <w:style w:type="paragraph" w:customStyle="1" w:styleId="75">
    <w:name w:val="Char Char Char"/>
    <w:basedOn w:val="1"/>
    <w:qFormat/>
    <w:uiPriority w:val="0"/>
    <w:rPr>
      <w:sz w:val="21"/>
    </w:rPr>
  </w:style>
  <w:style w:type="paragraph" w:customStyle="1" w:styleId="76">
    <w:name w:val="Char Char Char Char Char Char"/>
    <w:basedOn w:val="1"/>
    <w:qFormat/>
    <w:uiPriority w:val="0"/>
    <w:rPr>
      <w:sz w:val="21"/>
    </w:rPr>
  </w:style>
  <w:style w:type="paragraph" w:customStyle="1" w:styleId="77">
    <w:name w:val="Char Char Char1 Char Char Char Char Char Char"/>
    <w:basedOn w:val="1"/>
    <w:qFormat/>
    <w:uiPriority w:val="0"/>
    <w:rPr>
      <w:sz w:val="21"/>
    </w:rPr>
  </w:style>
  <w:style w:type="paragraph" w:customStyle="1" w:styleId="78">
    <w:name w:val="Char Char Char Char"/>
    <w:basedOn w:val="1"/>
    <w:qFormat/>
    <w:uiPriority w:val="0"/>
    <w:pPr>
      <w:spacing w:line="360" w:lineRule="auto"/>
    </w:pPr>
    <w:rPr>
      <w:rFonts w:cs="宋体"/>
    </w:rPr>
  </w:style>
  <w:style w:type="paragraph" w:customStyle="1" w:styleId="79">
    <w:name w:val="Char Char Char Char Char Char Char Char Char Char Char Char Char Char Char Char Char Char Char"/>
    <w:basedOn w:val="1"/>
    <w:qFormat/>
    <w:uiPriority w:val="0"/>
    <w:pPr>
      <w:spacing w:line="360" w:lineRule="auto"/>
    </w:pPr>
    <w:rPr>
      <w:rFonts w:cs="宋体"/>
    </w:rPr>
  </w:style>
  <w:style w:type="paragraph" w:customStyle="1" w:styleId="80">
    <w:name w:val="正文内容"/>
    <w:basedOn w:val="1"/>
    <w:qFormat/>
    <w:uiPriority w:val="0"/>
    <w:pPr>
      <w:overflowPunct w:val="0"/>
      <w:topLinePunct/>
      <w:spacing w:line="480" w:lineRule="exact"/>
      <w:ind w:firstLine="517"/>
    </w:pPr>
  </w:style>
  <w:style w:type="paragraph" w:customStyle="1" w:styleId="81">
    <w:name w:val="表格文字"/>
    <w:basedOn w:val="1"/>
    <w:next w:val="1"/>
    <w:link w:val="273"/>
    <w:qFormat/>
    <w:uiPriority w:val="0"/>
    <w:pPr>
      <w:adjustRightInd w:val="0"/>
      <w:spacing w:line="340" w:lineRule="exact"/>
      <w:ind w:left="-102" w:leftChars="-34"/>
      <w:jc w:val="center"/>
    </w:pPr>
    <w:rPr>
      <w:sz w:val="21"/>
    </w:rPr>
  </w:style>
  <w:style w:type="character" w:customStyle="1" w:styleId="82">
    <w:name w:val="标题 1 Char"/>
    <w:qFormat/>
    <w:uiPriority w:val="0"/>
    <w:rPr>
      <w:rFonts w:eastAsia="黑体"/>
      <w:b/>
      <w:bCs/>
      <w:kern w:val="44"/>
      <w:sz w:val="36"/>
      <w:szCs w:val="44"/>
      <w:lang w:val="en-US" w:eastAsia="zh-CN" w:bidi="ar-SA"/>
    </w:rPr>
  </w:style>
  <w:style w:type="paragraph" w:customStyle="1" w:styleId="83">
    <w:name w:val="表格2"/>
    <w:basedOn w:val="1"/>
    <w:qFormat/>
    <w:uiPriority w:val="0"/>
    <w:pPr>
      <w:ind w:left="601"/>
    </w:pPr>
    <w:rPr>
      <w:szCs w:val="28"/>
    </w:rPr>
  </w:style>
  <w:style w:type="paragraph" w:customStyle="1" w:styleId="84">
    <w:name w:val="表格5"/>
    <w:basedOn w:val="25"/>
    <w:qFormat/>
    <w:uiPriority w:val="0"/>
    <w:pPr>
      <w:spacing w:line="400" w:lineRule="exact"/>
      <w:jc w:val="center"/>
    </w:pPr>
    <w:rPr>
      <w:rFonts w:cs="Courier New"/>
      <w:szCs w:val="21"/>
    </w:rPr>
  </w:style>
  <w:style w:type="paragraph" w:customStyle="1" w:styleId="85">
    <w:name w:val="(1)."/>
    <w:basedOn w:val="1"/>
    <w:qFormat/>
    <w:uiPriority w:val="0"/>
    <w:pPr>
      <w:snapToGrid w:val="0"/>
      <w:spacing w:after="120" w:line="400" w:lineRule="atLeast"/>
      <w:ind w:left="2098"/>
    </w:pPr>
    <w:rPr>
      <w:rFonts w:ascii="DFKai-SB" w:eastAsia="DFKai-SB"/>
      <w:sz w:val="26"/>
      <w:szCs w:val="20"/>
      <w:lang w:eastAsia="zh-TW"/>
    </w:rPr>
  </w:style>
  <w:style w:type="paragraph" w:customStyle="1" w:styleId="86">
    <w:name w:val="样式1"/>
    <w:basedOn w:val="1"/>
    <w:qFormat/>
    <w:uiPriority w:val="0"/>
    <w:pPr>
      <w:tabs>
        <w:tab w:val="left" w:pos="1170"/>
      </w:tabs>
      <w:ind w:left="1170" w:hanging="720"/>
    </w:pPr>
  </w:style>
  <w:style w:type="paragraph" w:customStyle="1" w:styleId="87">
    <w:name w:val="font5"/>
    <w:basedOn w:val="1"/>
    <w:qFormat/>
    <w:uiPriority w:val="0"/>
    <w:pPr>
      <w:widowControl/>
      <w:spacing w:before="100" w:beforeAutospacing="1" w:after="100" w:afterAutospacing="1"/>
      <w:jc w:val="left"/>
    </w:pPr>
    <w:rPr>
      <w:rFonts w:hint="eastAsia"/>
      <w:kern w:val="0"/>
      <w:sz w:val="18"/>
      <w:szCs w:val="18"/>
    </w:rPr>
  </w:style>
  <w:style w:type="paragraph" w:customStyle="1" w:styleId="88">
    <w:name w:val="font6"/>
    <w:basedOn w:val="1"/>
    <w:qFormat/>
    <w:uiPriority w:val="0"/>
    <w:pPr>
      <w:widowControl/>
      <w:spacing w:before="100" w:beforeAutospacing="1" w:after="100" w:afterAutospacing="1"/>
      <w:jc w:val="left"/>
    </w:pPr>
    <w:rPr>
      <w:rFonts w:hint="eastAsia"/>
      <w:kern w:val="0"/>
      <w:sz w:val="32"/>
      <w:szCs w:val="32"/>
    </w:rPr>
  </w:style>
  <w:style w:type="paragraph" w:customStyle="1" w:styleId="89">
    <w:name w:val="font7"/>
    <w:basedOn w:val="1"/>
    <w:qFormat/>
    <w:uiPriority w:val="0"/>
    <w:pPr>
      <w:widowControl/>
      <w:spacing w:before="100" w:beforeAutospacing="1" w:after="100" w:afterAutospacing="1"/>
      <w:jc w:val="left"/>
    </w:pPr>
    <w:rPr>
      <w:rFonts w:eastAsia="Arial Unicode MS"/>
      <w:kern w:val="0"/>
      <w:sz w:val="32"/>
      <w:szCs w:val="32"/>
    </w:rPr>
  </w:style>
  <w:style w:type="paragraph" w:customStyle="1" w:styleId="90">
    <w:name w:val="font8"/>
    <w:basedOn w:val="1"/>
    <w:qFormat/>
    <w:uiPriority w:val="0"/>
    <w:pPr>
      <w:widowControl/>
      <w:spacing w:before="100" w:beforeAutospacing="1" w:after="100" w:afterAutospacing="1"/>
      <w:jc w:val="left"/>
    </w:pPr>
    <w:rPr>
      <w:rFonts w:hint="eastAsia"/>
      <w:kern w:val="0"/>
      <w:sz w:val="22"/>
      <w:szCs w:val="22"/>
    </w:rPr>
  </w:style>
  <w:style w:type="paragraph" w:customStyle="1" w:styleId="91">
    <w:name w:val="font9"/>
    <w:basedOn w:val="1"/>
    <w:qFormat/>
    <w:uiPriority w:val="0"/>
    <w:pPr>
      <w:widowControl/>
      <w:spacing w:before="100" w:beforeAutospacing="1" w:after="100" w:afterAutospacing="1"/>
      <w:jc w:val="left"/>
    </w:pPr>
    <w:rPr>
      <w:rFonts w:eastAsia="Arial Unicode MS"/>
      <w:kern w:val="0"/>
      <w:sz w:val="22"/>
      <w:szCs w:val="22"/>
    </w:rPr>
  </w:style>
  <w:style w:type="paragraph" w:customStyle="1" w:styleId="92">
    <w:name w:val="font10"/>
    <w:basedOn w:val="1"/>
    <w:qFormat/>
    <w:uiPriority w:val="0"/>
    <w:pPr>
      <w:widowControl/>
      <w:spacing w:before="100" w:beforeAutospacing="1" w:after="100" w:afterAutospacing="1"/>
      <w:jc w:val="left"/>
    </w:pPr>
    <w:rPr>
      <w:rFonts w:hint="eastAsia"/>
      <w:kern w:val="0"/>
      <w:sz w:val="30"/>
      <w:szCs w:val="30"/>
    </w:rPr>
  </w:style>
  <w:style w:type="paragraph" w:customStyle="1" w:styleId="93">
    <w:name w:val="font11"/>
    <w:basedOn w:val="1"/>
    <w:qFormat/>
    <w:uiPriority w:val="0"/>
    <w:pPr>
      <w:widowControl/>
      <w:tabs>
        <w:tab w:val="left" w:pos="900"/>
      </w:tabs>
      <w:spacing w:before="100" w:beforeAutospacing="1" w:after="100" w:afterAutospacing="1"/>
      <w:jc w:val="left"/>
    </w:pPr>
    <w:rPr>
      <w:rFonts w:hint="eastAsia"/>
      <w:kern w:val="0"/>
      <w:sz w:val="16"/>
      <w:szCs w:val="16"/>
    </w:rPr>
  </w:style>
  <w:style w:type="paragraph" w:customStyle="1" w:styleId="94">
    <w:name w:val="xl24"/>
    <w:basedOn w:val="1"/>
    <w:qFormat/>
    <w:uiPriority w:val="0"/>
    <w:pPr>
      <w:widowControl/>
      <w:pBdr>
        <w:top w:val="single" w:color="auto" w:sz="4" w:space="0"/>
        <w:left w:val="single" w:color="auto" w:sz="4" w:space="0"/>
        <w:bottom w:val="single" w:color="auto" w:sz="4" w:space="0"/>
        <w:right w:val="single" w:color="auto" w:sz="4" w:space="0"/>
      </w:pBdr>
      <w:tabs>
        <w:tab w:val="left" w:pos="900"/>
      </w:tabs>
      <w:spacing w:before="100" w:beforeAutospacing="1" w:after="100" w:afterAutospacing="1"/>
      <w:jc w:val="center"/>
      <w:textAlignment w:val="center"/>
    </w:pPr>
    <w:rPr>
      <w:rFonts w:ascii="Arial Unicode MS" w:hAnsi="Arial Unicode MS" w:eastAsia="Arial Unicode MS"/>
      <w:kern w:val="0"/>
    </w:rPr>
  </w:style>
  <w:style w:type="paragraph" w:customStyle="1" w:styleId="9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2"/>
      <w:szCs w:val="22"/>
    </w:rPr>
  </w:style>
  <w:style w:type="paragraph" w:customStyle="1" w:styleId="9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rPr>
  </w:style>
  <w:style w:type="paragraph" w:customStyle="1" w:styleId="9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rPr>
  </w:style>
  <w:style w:type="paragraph" w:customStyle="1" w:styleId="98">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rPr>
  </w:style>
  <w:style w:type="paragraph" w:customStyle="1" w:styleId="99">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rPr>
  </w:style>
  <w:style w:type="paragraph" w:customStyle="1" w:styleId="100">
    <w:name w:val="xl30"/>
    <w:basedOn w:val="1"/>
    <w:qFormat/>
    <w:uiPriority w:val="0"/>
    <w:pPr>
      <w:widowControl/>
      <w:numPr>
        <w:ilvl w:val="0"/>
        <w:numId w:val="1"/>
      </w:numPr>
      <w:pBdr>
        <w:left w:val="single" w:color="auto" w:sz="4" w:space="0"/>
        <w:bottom w:val="single" w:color="auto" w:sz="4" w:space="0"/>
        <w:right w:val="single" w:color="auto" w:sz="4" w:space="0"/>
      </w:pBdr>
      <w:tabs>
        <w:tab w:val="clear" w:pos="1290"/>
      </w:tabs>
      <w:spacing w:before="100" w:beforeAutospacing="1" w:after="100" w:afterAutospacing="1"/>
      <w:ind w:left="0" w:firstLine="0"/>
      <w:jc w:val="center"/>
      <w:textAlignment w:val="center"/>
    </w:pPr>
    <w:rPr>
      <w:rFonts w:ascii="Arial Unicode MS" w:hAnsi="Arial Unicode MS" w:eastAsia="Arial Unicode MS"/>
      <w:kern w:val="0"/>
    </w:rPr>
  </w:style>
  <w:style w:type="paragraph" w:customStyle="1" w:styleId="10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rPr>
  </w:style>
  <w:style w:type="paragraph" w:customStyle="1" w:styleId="102">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2"/>
      <w:szCs w:val="22"/>
    </w:rPr>
  </w:style>
  <w:style w:type="paragraph" w:customStyle="1" w:styleId="10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rPr>
  </w:style>
  <w:style w:type="paragraph" w:customStyle="1" w:styleId="104">
    <w:name w:val="xl3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kern w:val="0"/>
      <w:sz w:val="22"/>
      <w:szCs w:val="22"/>
    </w:rPr>
  </w:style>
  <w:style w:type="paragraph" w:customStyle="1" w:styleId="10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16"/>
      <w:szCs w:val="16"/>
    </w:rPr>
  </w:style>
  <w:style w:type="paragraph" w:customStyle="1" w:styleId="106">
    <w:name w:val="xl36"/>
    <w:basedOn w:val="1"/>
    <w:qFormat/>
    <w:uiPriority w:val="0"/>
    <w:pPr>
      <w:widowControl/>
      <w:pBdr>
        <w:bottom w:val="single" w:color="auto" w:sz="4" w:space="0"/>
      </w:pBdr>
      <w:spacing w:before="100" w:beforeAutospacing="1" w:after="100" w:afterAutospacing="1"/>
      <w:jc w:val="left"/>
      <w:textAlignment w:val="center"/>
    </w:pPr>
    <w:rPr>
      <w:rFonts w:ascii="Arial Unicode MS" w:hAnsi="Arial Unicode MS" w:eastAsia="Arial Unicode MS"/>
      <w:kern w:val="0"/>
      <w:sz w:val="32"/>
      <w:szCs w:val="32"/>
    </w:rPr>
  </w:style>
  <w:style w:type="paragraph" w:customStyle="1" w:styleId="10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6"/>
      <w:szCs w:val="26"/>
    </w:rPr>
  </w:style>
  <w:style w:type="paragraph" w:customStyle="1" w:styleId="108">
    <w:name w:val="xl38"/>
    <w:basedOn w:val="1"/>
    <w:qFormat/>
    <w:uiPriority w:val="0"/>
    <w:pPr>
      <w:widowControl/>
      <w:pBdr>
        <w:top w:val="single" w:color="auto" w:sz="4" w:space="0"/>
        <w:left w:val="single" w:color="auto" w:sz="4" w:space="0"/>
        <w:right w:val="single" w:color="auto" w:sz="4" w:space="0"/>
      </w:pBdr>
      <w:shd w:val="clear" w:color="auto" w:fill="CCFFCC"/>
      <w:spacing w:before="100" w:beforeAutospacing="1" w:after="100" w:afterAutospacing="1"/>
      <w:jc w:val="right"/>
      <w:textAlignment w:val="center"/>
    </w:pPr>
    <w:rPr>
      <w:rFonts w:hint="eastAsia" w:eastAsia="楷体_GB2312"/>
      <w:color w:val="000000"/>
      <w:kern w:val="0"/>
      <w:sz w:val="20"/>
      <w:szCs w:val="20"/>
    </w:rPr>
  </w:style>
  <w:style w:type="paragraph" w:customStyle="1" w:styleId="109">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E3E3E3"/>
      <w:spacing w:before="100" w:beforeAutospacing="1" w:after="100" w:afterAutospacing="1"/>
      <w:jc w:val="left"/>
      <w:textAlignment w:val="center"/>
    </w:pPr>
    <w:rPr>
      <w:rFonts w:hint="eastAsia" w:eastAsia="楷体_GB2312"/>
      <w:color w:val="000000"/>
      <w:kern w:val="0"/>
      <w:sz w:val="20"/>
      <w:szCs w:val="20"/>
    </w:rPr>
  </w:style>
  <w:style w:type="paragraph" w:customStyle="1" w:styleId="110">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hint="eastAsia" w:eastAsia="楷体_GB2312"/>
      <w:color w:val="FF0000"/>
      <w:kern w:val="0"/>
      <w:sz w:val="20"/>
      <w:szCs w:val="20"/>
    </w:rPr>
  </w:style>
  <w:style w:type="paragraph" w:customStyle="1" w:styleId="111">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eastAsia="楷体_GB2312"/>
      <w:color w:val="FF0000"/>
      <w:kern w:val="0"/>
      <w:sz w:val="20"/>
      <w:szCs w:val="20"/>
    </w:rPr>
  </w:style>
  <w:style w:type="paragraph" w:customStyle="1" w:styleId="112">
    <w:name w:val="xl42"/>
    <w:basedOn w:val="1"/>
    <w:qFormat/>
    <w:uiPriority w:val="0"/>
    <w:pPr>
      <w:widowControl/>
      <w:pBdr>
        <w:top w:val="single" w:color="auto" w:sz="4" w:space="0"/>
        <w:left w:val="single" w:color="auto" w:sz="4" w:space="0"/>
        <w:right w:val="single" w:color="auto" w:sz="4" w:space="0"/>
      </w:pBdr>
      <w:shd w:val="clear" w:color="auto" w:fill="CCFFCC"/>
      <w:spacing w:before="100" w:beforeAutospacing="1" w:after="100" w:afterAutospacing="1"/>
      <w:jc w:val="center"/>
      <w:textAlignment w:val="center"/>
    </w:pPr>
    <w:rPr>
      <w:rFonts w:hint="eastAsia" w:ascii="华文中宋" w:hAnsi="华文中宋" w:eastAsia="华文中宋"/>
      <w:color w:val="000000"/>
      <w:kern w:val="0"/>
      <w:sz w:val="20"/>
      <w:szCs w:val="20"/>
    </w:rPr>
  </w:style>
  <w:style w:type="paragraph" w:customStyle="1" w:styleId="113">
    <w:name w:val="xl43"/>
    <w:basedOn w:val="1"/>
    <w:qFormat/>
    <w:uiPriority w:val="0"/>
    <w:pPr>
      <w:widowControl/>
      <w:pBdr>
        <w:left w:val="single" w:color="auto" w:sz="4" w:space="0"/>
        <w:right w:val="single" w:color="auto" w:sz="4" w:space="0"/>
      </w:pBdr>
      <w:shd w:val="clear" w:color="auto" w:fill="CCFFCC"/>
      <w:spacing w:before="100" w:beforeAutospacing="1" w:after="100" w:afterAutospacing="1"/>
      <w:jc w:val="center"/>
      <w:textAlignment w:val="center"/>
    </w:pPr>
    <w:rPr>
      <w:rFonts w:hint="eastAsia" w:ascii="华文中宋" w:hAnsi="华文中宋" w:eastAsia="华文中宋"/>
      <w:color w:val="000000"/>
      <w:kern w:val="0"/>
      <w:sz w:val="20"/>
      <w:szCs w:val="20"/>
    </w:rPr>
  </w:style>
  <w:style w:type="paragraph" w:customStyle="1" w:styleId="114">
    <w:name w:val="xl44"/>
    <w:basedOn w:val="1"/>
    <w:qFormat/>
    <w:uiPriority w:val="0"/>
    <w:pPr>
      <w:widowControl/>
      <w:spacing w:before="100" w:beforeAutospacing="1" w:after="100" w:afterAutospacing="1"/>
      <w:jc w:val="right"/>
      <w:textAlignment w:val="center"/>
    </w:pPr>
    <w:rPr>
      <w:rFonts w:hint="eastAsia" w:eastAsia="楷体_GB2312"/>
      <w:color w:val="000000"/>
      <w:kern w:val="0"/>
      <w:sz w:val="22"/>
      <w:szCs w:val="22"/>
    </w:rPr>
  </w:style>
  <w:style w:type="paragraph" w:customStyle="1" w:styleId="115">
    <w:name w:val="xl45"/>
    <w:basedOn w:val="1"/>
    <w:qFormat/>
    <w:uiPriority w:val="0"/>
    <w:pPr>
      <w:widowControl/>
      <w:shd w:val="clear" w:color="auto" w:fill="E3E3E3"/>
      <w:spacing w:before="100" w:beforeAutospacing="1" w:after="100" w:afterAutospacing="1"/>
      <w:jc w:val="left"/>
    </w:pPr>
    <w:rPr>
      <w:rFonts w:hint="eastAsia" w:ascii="华文中宋" w:hAnsi="华文中宋" w:eastAsia="华文中宋"/>
      <w:color w:val="000000"/>
      <w:kern w:val="0"/>
      <w:szCs w:val="28"/>
    </w:rPr>
  </w:style>
  <w:style w:type="paragraph" w:customStyle="1" w:styleId="116">
    <w:name w:val="xl46"/>
    <w:basedOn w:val="1"/>
    <w:qFormat/>
    <w:uiPriority w:val="0"/>
    <w:pPr>
      <w:widowControl/>
      <w:spacing w:before="100" w:beforeAutospacing="1" w:after="100" w:afterAutospacing="1"/>
      <w:jc w:val="center"/>
    </w:pPr>
    <w:rPr>
      <w:rFonts w:hint="eastAsia" w:eastAsia="楷体_GB2312"/>
      <w:color w:val="000000"/>
      <w:kern w:val="0"/>
      <w:szCs w:val="28"/>
    </w:rPr>
  </w:style>
  <w:style w:type="paragraph" w:customStyle="1" w:styleId="117">
    <w:name w:val="xl47"/>
    <w:basedOn w:val="1"/>
    <w:qFormat/>
    <w:uiPriority w:val="0"/>
    <w:pPr>
      <w:widowControl/>
      <w:pBdr>
        <w:top w:val="single" w:color="auto" w:sz="4" w:space="0"/>
        <w:left w:val="single" w:color="auto" w:sz="4" w:space="0"/>
        <w:right w:val="single" w:color="auto" w:sz="4" w:space="0"/>
      </w:pBdr>
      <w:shd w:val="clear" w:color="auto" w:fill="CCFFCC"/>
      <w:spacing w:before="100" w:beforeAutospacing="1" w:after="100" w:afterAutospacing="1"/>
      <w:jc w:val="center"/>
    </w:pPr>
    <w:rPr>
      <w:rFonts w:hint="eastAsia" w:eastAsia="楷体_GB2312"/>
      <w:color w:val="000000"/>
      <w:kern w:val="0"/>
      <w:sz w:val="20"/>
      <w:szCs w:val="20"/>
    </w:rPr>
  </w:style>
  <w:style w:type="paragraph" w:customStyle="1" w:styleId="118">
    <w:name w:val="xl48"/>
    <w:basedOn w:val="1"/>
    <w:qFormat/>
    <w:uiPriority w:val="0"/>
    <w:pPr>
      <w:widowControl/>
      <w:pBdr>
        <w:left w:val="single" w:color="auto" w:sz="4" w:space="0"/>
        <w:right w:val="single" w:color="auto" w:sz="4" w:space="0"/>
      </w:pBdr>
      <w:shd w:val="clear" w:color="auto" w:fill="CCFFCC"/>
      <w:spacing w:before="100" w:beforeAutospacing="1" w:after="100" w:afterAutospacing="1"/>
      <w:jc w:val="right"/>
      <w:textAlignment w:val="center"/>
    </w:pPr>
    <w:rPr>
      <w:rFonts w:hint="eastAsia" w:eastAsia="楷体_GB2312"/>
      <w:color w:val="000000"/>
      <w:kern w:val="0"/>
      <w:sz w:val="20"/>
      <w:szCs w:val="20"/>
    </w:rPr>
  </w:style>
  <w:style w:type="paragraph" w:customStyle="1" w:styleId="119">
    <w:name w:val="xl49"/>
    <w:basedOn w:val="1"/>
    <w:qFormat/>
    <w:uiPriority w:val="0"/>
    <w:pPr>
      <w:widowControl/>
      <w:pBdr>
        <w:top w:val="single" w:color="auto" w:sz="4" w:space="0"/>
        <w:left w:val="single" w:color="auto" w:sz="4" w:space="0"/>
        <w:right w:val="single" w:color="auto" w:sz="4" w:space="0"/>
      </w:pBdr>
      <w:shd w:val="clear" w:color="auto" w:fill="CCFFCC"/>
      <w:spacing w:before="100" w:beforeAutospacing="1" w:after="100" w:afterAutospacing="1"/>
      <w:jc w:val="center"/>
      <w:textAlignment w:val="center"/>
    </w:pPr>
    <w:rPr>
      <w:rFonts w:hint="eastAsia" w:ascii="华文中宋" w:hAnsi="华文中宋" w:eastAsia="华文中宋"/>
      <w:color w:val="000000"/>
      <w:kern w:val="0"/>
      <w:sz w:val="20"/>
      <w:szCs w:val="20"/>
    </w:rPr>
  </w:style>
  <w:style w:type="paragraph" w:customStyle="1" w:styleId="120">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eastAsia="楷体_GB2312"/>
      <w:kern w:val="0"/>
      <w:sz w:val="22"/>
      <w:szCs w:val="22"/>
    </w:rPr>
  </w:style>
  <w:style w:type="paragraph" w:customStyle="1" w:styleId="121">
    <w:name w:val="xl51"/>
    <w:basedOn w:val="1"/>
    <w:qFormat/>
    <w:uiPriority w:val="0"/>
    <w:pPr>
      <w:widowControl/>
      <w:pBdr>
        <w:top w:val="single" w:color="auto" w:sz="4" w:space="0"/>
        <w:left w:val="single" w:color="auto" w:sz="4" w:space="0"/>
        <w:bottom w:val="single" w:color="auto" w:sz="4" w:space="0"/>
        <w:right w:val="single" w:color="auto" w:sz="4" w:space="0"/>
      </w:pBdr>
      <w:shd w:val="clear" w:color="auto" w:fill="E3E3E3"/>
      <w:spacing w:before="100" w:beforeAutospacing="1" w:after="100" w:afterAutospacing="1"/>
      <w:jc w:val="left"/>
      <w:textAlignment w:val="center"/>
    </w:pPr>
    <w:rPr>
      <w:rFonts w:hint="eastAsia" w:eastAsia="楷体_GB2312"/>
      <w:color w:val="000000"/>
      <w:kern w:val="0"/>
      <w:sz w:val="20"/>
      <w:szCs w:val="20"/>
    </w:rPr>
  </w:style>
  <w:style w:type="paragraph" w:customStyle="1" w:styleId="122">
    <w:name w:val="xl52"/>
    <w:basedOn w:val="1"/>
    <w:qFormat/>
    <w:uiPriority w:val="0"/>
    <w:pPr>
      <w:widowControl/>
      <w:pBdr>
        <w:top w:val="single" w:color="auto" w:sz="4" w:space="0"/>
        <w:left w:val="single" w:color="auto" w:sz="4" w:space="0"/>
        <w:bottom w:val="single" w:color="auto" w:sz="4" w:space="0"/>
        <w:right w:val="single" w:color="auto" w:sz="4" w:space="0"/>
      </w:pBdr>
      <w:shd w:val="clear" w:color="auto" w:fill="69FFFF"/>
      <w:spacing w:before="100" w:beforeAutospacing="1" w:after="100" w:afterAutospacing="1"/>
      <w:jc w:val="right"/>
      <w:textAlignment w:val="center"/>
    </w:pPr>
    <w:rPr>
      <w:rFonts w:eastAsia="楷体_GB2312"/>
      <w:color w:val="000000"/>
      <w:kern w:val="0"/>
      <w:sz w:val="20"/>
      <w:szCs w:val="20"/>
    </w:rPr>
  </w:style>
  <w:style w:type="paragraph" w:customStyle="1" w:styleId="123">
    <w:name w:val="xl53"/>
    <w:basedOn w:val="1"/>
    <w:qFormat/>
    <w:uiPriority w:val="0"/>
    <w:pPr>
      <w:widowControl/>
      <w:pBdr>
        <w:top w:val="single" w:color="auto" w:sz="4" w:space="0"/>
        <w:left w:val="single" w:color="auto" w:sz="4" w:space="0"/>
        <w:bottom w:val="single" w:color="auto" w:sz="4" w:space="0"/>
        <w:right w:val="single" w:color="auto" w:sz="4" w:space="0"/>
      </w:pBdr>
      <w:shd w:val="clear" w:color="auto" w:fill="E3E3E3"/>
      <w:spacing w:before="100" w:beforeAutospacing="1" w:after="100" w:afterAutospacing="1"/>
      <w:jc w:val="left"/>
      <w:textAlignment w:val="center"/>
    </w:pPr>
    <w:rPr>
      <w:rFonts w:eastAsia="楷体_GB2312"/>
      <w:color w:val="000000"/>
      <w:kern w:val="0"/>
      <w:sz w:val="20"/>
      <w:szCs w:val="20"/>
    </w:rPr>
  </w:style>
  <w:style w:type="paragraph" w:customStyle="1" w:styleId="124">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69FFFF"/>
      <w:spacing w:before="100" w:beforeAutospacing="1" w:after="100" w:afterAutospacing="1"/>
      <w:jc w:val="center"/>
      <w:textAlignment w:val="center"/>
    </w:pPr>
    <w:rPr>
      <w:rFonts w:hint="eastAsia" w:eastAsia="楷体_GB2312"/>
      <w:color w:val="000000"/>
      <w:kern w:val="0"/>
      <w:sz w:val="20"/>
      <w:szCs w:val="20"/>
    </w:rPr>
  </w:style>
  <w:style w:type="paragraph" w:customStyle="1" w:styleId="125">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E3E3E3"/>
      <w:spacing w:before="100" w:beforeAutospacing="1" w:after="100" w:afterAutospacing="1"/>
      <w:jc w:val="left"/>
      <w:textAlignment w:val="center"/>
    </w:pPr>
    <w:rPr>
      <w:rFonts w:hint="eastAsia" w:ascii="华文中宋" w:hAnsi="华文中宋" w:eastAsia="华文中宋"/>
      <w:color w:val="000000"/>
      <w:kern w:val="0"/>
      <w:sz w:val="20"/>
      <w:szCs w:val="20"/>
    </w:rPr>
  </w:style>
  <w:style w:type="paragraph" w:customStyle="1" w:styleId="126">
    <w:name w:val="xl56"/>
    <w:basedOn w:val="1"/>
    <w:qFormat/>
    <w:uiPriority w:val="0"/>
    <w:pPr>
      <w:widowControl/>
      <w:pBdr>
        <w:top w:val="single" w:color="auto" w:sz="4" w:space="0"/>
        <w:left w:val="single" w:color="auto" w:sz="4" w:space="0"/>
        <w:bottom w:val="single" w:color="auto" w:sz="4" w:space="0"/>
        <w:right w:val="single" w:color="auto" w:sz="4" w:space="0"/>
      </w:pBdr>
      <w:shd w:val="clear" w:color="auto" w:fill="E3E3E3"/>
      <w:spacing w:before="100" w:beforeAutospacing="1" w:after="100" w:afterAutospacing="1"/>
      <w:jc w:val="left"/>
      <w:textAlignment w:val="center"/>
    </w:pPr>
    <w:rPr>
      <w:rFonts w:hint="eastAsia" w:ascii="华文中宋" w:hAnsi="华文中宋" w:eastAsia="华文中宋"/>
      <w:color w:val="FF0000"/>
      <w:kern w:val="0"/>
      <w:sz w:val="20"/>
      <w:szCs w:val="20"/>
    </w:rPr>
  </w:style>
  <w:style w:type="paragraph" w:customStyle="1" w:styleId="127">
    <w:name w:val="1、样式"/>
    <w:basedOn w:val="1"/>
    <w:qFormat/>
    <w:uiPriority w:val="0"/>
    <w:pPr>
      <w:tabs>
        <w:tab w:val="left" w:pos="420"/>
        <w:tab w:val="left" w:pos="1530"/>
      </w:tabs>
      <w:spacing w:line="540" w:lineRule="exact"/>
      <w:ind w:firstLine="420"/>
    </w:pPr>
  </w:style>
  <w:style w:type="paragraph" w:customStyle="1" w:styleId="128">
    <w:name w:val="表格"/>
    <w:basedOn w:val="1"/>
    <w:qFormat/>
    <w:uiPriority w:val="0"/>
    <w:pPr>
      <w:spacing w:line="320" w:lineRule="exact"/>
    </w:pPr>
    <w:rPr>
      <w:sz w:val="21"/>
    </w:rPr>
  </w:style>
  <w:style w:type="paragraph" w:customStyle="1" w:styleId="129">
    <w:name w:val="表格小四"/>
    <w:basedOn w:val="1"/>
    <w:qFormat/>
    <w:uiPriority w:val="0"/>
    <w:pPr>
      <w:spacing w:line="480" w:lineRule="exact"/>
      <w:jc w:val="center"/>
    </w:pPr>
    <w:rPr>
      <w:kern w:val="0"/>
      <w:szCs w:val="20"/>
    </w:rPr>
  </w:style>
  <w:style w:type="character" w:customStyle="1" w:styleId="130">
    <w:name w:val="已访问的超链接1"/>
    <w:qFormat/>
    <w:uiPriority w:val="0"/>
    <w:rPr>
      <w:color w:val="800080"/>
      <w:u w:val="single"/>
    </w:rPr>
  </w:style>
  <w:style w:type="paragraph" w:customStyle="1" w:styleId="131">
    <w:name w:val="样式 标题 1 + 粉红 两端对齐 段前: 0 磅 段后: 0 磅 行距: 固定值 27 磅"/>
    <w:basedOn w:val="2"/>
    <w:qFormat/>
    <w:uiPriority w:val="0"/>
    <w:pPr>
      <w:tabs>
        <w:tab w:val="left" w:pos="0"/>
      </w:tabs>
      <w:spacing w:before="50" w:line="540" w:lineRule="exact"/>
      <w:ind w:firstLine="567"/>
    </w:pPr>
    <w:rPr>
      <w:rFonts w:eastAsia="黑体" w:cs="宋体"/>
      <w:color w:val="FF00FF"/>
      <w:sz w:val="36"/>
      <w:szCs w:val="20"/>
    </w:rPr>
  </w:style>
  <w:style w:type="paragraph" w:customStyle="1" w:styleId="132">
    <w:name w:val="样式 标题 1 + 两端对齐 段前: 0 磅 段后: 0 磅 行距: 固定值 27 磅"/>
    <w:basedOn w:val="2"/>
    <w:qFormat/>
    <w:uiPriority w:val="0"/>
    <w:pPr>
      <w:tabs>
        <w:tab w:val="left" w:pos="0"/>
      </w:tabs>
      <w:spacing w:before="50" w:afterLines="50" w:line="540" w:lineRule="exact"/>
      <w:ind w:firstLine="567"/>
    </w:pPr>
    <w:rPr>
      <w:rFonts w:eastAsia="黑体" w:cs="宋体"/>
      <w:kern w:val="0"/>
      <w:sz w:val="36"/>
      <w:szCs w:val="20"/>
    </w:rPr>
  </w:style>
  <w:style w:type="paragraph" w:customStyle="1" w:styleId="133">
    <w:name w:val="样式 样式 标题 1 + 粉红 两端对齐 段前: 0 磅 段后: 0 磅 行距: 固定值 27 磅 + 段前: 0.5 行"/>
    <w:basedOn w:val="131"/>
    <w:qFormat/>
    <w:uiPriority w:val="0"/>
    <w:pPr>
      <w:spacing w:afterLines="50"/>
    </w:pPr>
  </w:style>
  <w:style w:type="paragraph" w:customStyle="1" w:styleId="134">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20"/>
      <w:szCs w:val="20"/>
    </w:rPr>
  </w:style>
  <w:style w:type="paragraph" w:customStyle="1" w:styleId="135">
    <w:name w:val="xl58"/>
    <w:basedOn w:val="1"/>
    <w:qFormat/>
    <w:uiPriority w:val="0"/>
    <w:pPr>
      <w:widowControl/>
      <w:pBdr>
        <w:left w:val="single" w:color="auto" w:sz="4" w:space="0"/>
        <w:bottom w:val="single" w:color="auto" w:sz="4" w:space="0"/>
        <w:right w:val="single" w:color="auto" w:sz="4" w:space="0"/>
      </w:pBdr>
      <w:shd w:val="clear" w:color="auto" w:fill="E3E3E3"/>
      <w:spacing w:before="100" w:beforeAutospacing="1" w:after="100" w:afterAutospacing="1"/>
      <w:jc w:val="left"/>
    </w:pPr>
    <w:rPr>
      <w:rFonts w:ascii="华文中宋" w:hAnsi="华文中宋" w:eastAsia="华文中宋"/>
      <w:color w:val="000000"/>
      <w:kern w:val="0"/>
      <w:sz w:val="20"/>
      <w:szCs w:val="20"/>
    </w:rPr>
  </w:style>
  <w:style w:type="paragraph" w:customStyle="1" w:styleId="136">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color w:val="000000"/>
      <w:kern w:val="0"/>
      <w:sz w:val="20"/>
      <w:szCs w:val="20"/>
    </w:rPr>
  </w:style>
  <w:style w:type="paragraph" w:customStyle="1" w:styleId="137">
    <w:name w:val="xl60"/>
    <w:basedOn w:val="1"/>
    <w:qFormat/>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pPr>
    <w:rPr>
      <w:color w:val="000000"/>
      <w:kern w:val="0"/>
      <w:sz w:val="20"/>
      <w:szCs w:val="20"/>
    </w:rPr>
  </w:style>
  <w:style w:type="paragraph" w:customStyle="1" w:styleId="138">
    <w:name w:val="xl61"/>
    <w:basedOn w:val="1"/>
    <w:qFormat/>
    <w:uiPriority w:val="0"/>
    <w:pPr>
      <w:widowControl/>
      <w:pBdr>
        <w:top w:val="single" w:color="auto" w:sz="4" w:space="0"/>
        <w:left w:val="single" w:color="auto" w:sz="4" w:space="0"/>
        <w:right w:val="single" w:color="auto" w:sz="4" w:space="0"/>
      </w:pBdr>
      <w:shd w:val="clear" w:color="auto" w:fill="E3E3E3"/>
      <w:spacing w:before="100" w:beforeAutospacing="1" w:after="100" w:afterAutospacing="1"/>
      <w:jc w:val="center"/>
    </w:pPr>
    <w:rPr>
      <w:rFonts w:ascii="华文中宋" w:hAnsi="华文中宋" w:eastAsia="华文中宋"/>
      <w:color w:val="000000"/>
      <w:kern w:val="0"/>
      <w:sz w:val="20"/>
      <w:szCs w:val="20"/>
    </w:rPr>
  </w:style>
  <w:style w:type="paragraph" w:customStyle="1" w:styleId="139">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E3E3E3"/>
      <w:spacing w:before="100" w:beforeAutospacing="1" w:after="100" w:afterAutospacing="1"/>
      <w:jc w:val="center"/>
    </w:pPr>
    <w:rPr>
      <w:rFonts w:ascii="华文中宋" w:hAnsi="华文中宋" w:eastAsia="华文中宋"/>
      <w:color w:val="000000"/>
      <w:kern w:val="0"/>
      <w:sz w:val="20"/>
      <w:szCs w:val="20"/>
    </w:rPr>
  </w:style>
  <w:style w:type="paragraph" w:customStyle="1" w:styleId="140">
    <w:name w:val="xl63"/>
    <w:basedOn w:val="1"/>
    <w:qFormat/>
    <w:uiPriority w:val="0"/>
    <w:pPr>
      <w:widowControl/>
      <w:pBdr>
        <w:top w:val="single" w:color="auto" w:sz="4" w:space="0"/>
      </w:pBdr>
      <w:shd w:val="clear" w:color="auto" w:fill="CCFFCC"/>
      <w:spacing w:before="100" w:beforeAutospacing="1" w:after="100" w:afterAutospacing="1"/>
      <w:jc w:val="center"/>
    </w:pPr>
    <w:rPr>
      <w:rFonts w:ascii="华文中宋" w:hAnsi="华文中宋" w:eastAsia="华文中宋"/>
      <w:color w:val="000000"/>
      <w:kern w:val="0"/>
      <w:sz w:val="20"/>
      <w:szCs w:val="20"/>
    </w:rPr>
  </w:style>
  <w:style w:type="paragraph" w:customStyle="1" w:styleId="141">
    <w:name w:val="xl64"/>
    <w:basedOn w:val="1"/>
    <w:qFormat/>
    <w:uiPriority w:val="0"/>
    <w:pPr>
      <w:widowControl/>
      <w:shd w:val="clear" w:color="auto" w:fill="CCFFCC"/>
      <w:spacing w:before="100" w:beforeAutospacing="1" w:after="100" w:afterAutospacing="1"/>
      <w:jc w:val="center"/>
    </w:pPr>
    <w:rPr>
      <w:rFonts w:ascii="华文中宋" w:hAnsi="华文中宋" w:eastAsia="华文中宋"/>
      <w:color w:val="000000"/>
      <w:kern w:val="0"/>
      <w:sz w:val="20"/>
      <w:szCs w:val="20"/>
    </w:rPr>
  </w:style>
  <w:style w:type="paragraph" w:customStyle="1" w:styleId="142">
    <w:name w:val="xl65"/>
    <w:basedOn w:val="1"/>
    <w:qFormat/>
    <w:uiPriority w:val="0"/>
    <w:pPr>
      <w:widowControl/>
      <w:pBdr>
        <w:top w:val="single" w:color="auto" w:sz="4" w:space="0"/>
        <w:left w:val="single" w:color="auto" w:sz="4" w:space="0"/>
        <w:bottom w:val="single" w:color="auto" w:sz="4" w:space="0"/>
      </w:pBdr>
      <w:shd w:val="clear" w:color="auto" w:fill="CCFFCC"/>
      <w:spacing w:before="100" w:beforeAutospacing="1" w:after="100" w:afterAutospacing="1"/>
      <w:jc w:val="center"/>
    </w:pPr>
    <w:rPr>
      <w:rFonts w:ascii="华文中宋" w:hAnsi="华文中宋" w:eastAsia="华文中宋"/>
      <w:color w:val="000000"/>
      <w:kern w:val="0"/>
      <w:sz w:val="20"/>
      <w:szCs w:val="20"/>
    </w:rPr>
  </w:style>
  <w:style w:type="paragraph" w:customStyle="1" w:styleId="143">
    <w:name w:val="xl66"/>
    <w:basedOn w:val="1"/>
    <w:qFormat/>
    <w:uiPriority w:val="0"/>
    <w:pPr>
      <w:widowControl/>
      <w:pBdr>
        <w:top w:val="single" w:color="auto" w:sz="4" w:space="0"/>
        <w:bottom w:val="single" w:color="auto" w:sz="4" w:space="0"/>
      </w:pBdr>
      <w:shd w:val="clear" w:color="auto" w:fill="CCFFCC"/>
      <w:spacing w:before="100" w:beforeAutospacing="1" w:after="100" w:afterAutospacing="1"/>
      <w:jc w:val="center"/>
    </w:pPr>
    <w:rPr>
      <w:rFonts w:ascii="华文中宋" w:hAnsi="华文中宋" w:eastAsia="华文中宋"/>
      <w:color w:val="000000"/>
      <w:kern w:val="0"/>
      <w:sz w:val="20"/>
      <w:szCs w:val="20"/>
    </w:rPr>
  </w:style>
  <w:style w:type="paragraph" w:customStyle="1" w:styleId="144">
    <w:name w:val="xl67"/>
    <w:basedOn w:val="1"/>
    <w:qFormat/>
    <w:uiPriority w:val="0"/>
    <w:pPr>
      <w:widowControl/>
      <w:pBdr>
        <w:top w:val="single" w:color="auto" w:sz="4" w:space="0"/>
        <w:bottom w:val="single" w:color="auto" w:sz="4" w:space="0"/>
        <w:right w:val="single" w:color="auto" w:sz="4" w:space="0"/>
      </w:pBdr>
      <w:shd w:val="clear" w:color="auto" w:fill="CCFFCC"/>
      <w:spacing w:before="100" w:beforeAutospacing="1" w:after="100" w:afterAutospacing="1"/>
      <w:jc w:val="center"/>
    </w:pPr>
    <w:rPr>
      <w:rFonts w:ascii="华文中宋" w:hAnsi="华文中宋" w:eastAsia="华文中宋"/>
      <w:color w:val="000000"/>
      <w:kern w:val="0"/>
      <w:sz w:val="20"/>
      <w:szCs w:val="20"/>
    </w:rPr>
  </w:style>
  <w:style w:type="paragraph" w:customStyle="1" w:styleId="145">
    <w:name w:val="样式 标题 1 + 两端对齐"/>
    <w:basedOn w:val="2"/>
    <w:qFormat/>
    <w:uiPriority w:val="0"/>
    <w:pPr>
      <w:tabs>
        <w:tab w:val="left" w:pos="0"/>
      </w:tabs>
      <w:spacing w:before="100" w:after="100" w:line="800" w:lineRule="exact"/>
      <w:ind w:left="998" w:hanging="431"/>
    </w:pPr>
    <w:rPr>
      <w:rFonts w:eastAsia="黑体"/>
      <w:sz w:val="36"/>
      <w:szCs w:val="20"/>
    </w:rPr>
  </w:style>
  <w:style w:type="paragraph" w:customStyle="1" w:styleId="146">
    <w:name w:val="目录用"/>
    <w:basedOn w:val="39"/>
    <w:next w:val="39"/>
    <w:qFormat/>
    <w:uiPriority w:val="0"/>
    <w:pPr>
      <w:spacing w:line="440" w:lineRule="exact"/>
      <w:ind w:left="567" w:leftChars="0"/>
      <w:jc w:val="left"/>
    </w:pPr>
    <w:rPr>
      <w:rFonts w:eastAsia="仿宋_GB2312"/>
      <w:smallCaps/>
      <w:sz w:val="32"/>
    </w:rPr>
  </w:style>
  <w:style w:type="paragraph" w:customStyle="1" w:styleId="147">
    <w:name w:val="样式 标题 4 + 红色"/>
    <w:basedOn w:val="6"/>
    <w:qFormat/>
    <w:uiPriority w:val="0"/>
    <w:pPr>
      <w:widowControl w:val="0"/>
      <w:tabs>
        <w:tab w:val="left" w:pos="0"/>
      </w:tabs>
      <w:spacing w:beforeLines="0" w:line="376" w:lineRule="auto"/>
      <w:ind w:firstLine="567"/>
    </w:pPr>
    <w:rPr>
      <w:rFonts w:ascii="Arial" w:hAnsi="Arial" w:eastAsia="宋体"/>
      <w:b/>
      <w:color w:val="FF0000"/>
      <w:sz w:val="30"/>
      <w:szCs w:val="30"/>
    </w:rPr>
  </w:style>
  <w:style w:type="paragraph" w:customStyle="1" w:styleId="148">
    <w:name w:val="二号标题"/>
    <w:basedOn w:val="1"/>
    <w:next w:val="1"/>
    <w:qFormat/>
    <w:uiPriority w:val="0"/>
    <w:pPr>
      <w:jc w:val="center"/>
    </w:pPr>
    <w:rPr>
      <w:rFonts w:ascii="Arial Unicode MS" w:hAnsi="Arial Unicode MS" w:eastAsia="黑体"/>
      <w:sz w:val="44"/>
      <w:szCs w:val="44"/>
    </w:rPr>
  </w:style>
  <w:style w:type="paragraph" w:customStyle="1" w:styleId="149">
    <w:name w:val="样式 标题 4 + 段前: 0 磅 段后: 0 磅 行距: 单倍行距"/>
    <w:basedOn w:val="6"/>
    <w:qFormat/>
    <w:uiPriority w:val="0"/>
    <w:pPr>
      <w:widowControl w:val="0"/>
      <w:spacing w:beforeLines="0" w:line="240" w:lineRule="auto"/>
    </w:pPr>
    <w:rPr>
      <w:rFonts w:ascii="Arial" w:hAnsi="Arial" w:eastAsia="宋体"/>
      <w:b/>
      <w:color w:val="auto"/>
    </w:rPr>
  </w:style>
  <w:style w:type="paragraph" w:customStyle="1" w:styleId="150">
    <w:name w:val="首行缩进正文"/>
    <w:basedOn w:val="1"/>
    <w:qFormat/>
    <w:uiPriority w:val="0"/>
    <w:rPr>
      <w:sz w:val="30"/>
      <w:szCs w:val="30"/>
    </w:rPr>
  </w:style>
  <w:style w:type="paragraph" w:customStyle="1" w:styleId="151">
    <w:name w:val="表标题"/>
    <w:basedOn w:val="1"/>
    <w:next w:val="150"/>
    <w:qFormat/>
    <w:uiPriority w:val="0"/>
    <w:rPr>
      <w:rFonts w:eastAsia="黑体"/>
      <w:szCs w:val="28"/>
    </w:rPr>
  </w:style>
  <w:style w:type="paragraph" w:customStyle="1" w:styleId="152">
    <w:name w:val="样式 标题 2 + 宋体 四号 段前: 5 磅 段后: 5 磅 行距: 固定值 25 磅"/>
    <w:basedOn w:val="3"/>
    <w:qFormat/>
    <w:uiPriority w:val="0"/>
    <w:pPr>
      <w:tabs>
        <w:tab w:val="clear" w:pos="900"/>
      </w:tabs>
      <w:spacing w:before="100" w:after="100" w:line="240" w:lineRule="auto"/>
    </w:pPr>
    <w:rPr>
      <w:rFonts w:ascii="宋体" w:hAnsi="宋体" w:eastAsia="宋体"/>
      <w:bCs/>
      <w:color w:val="000000"/>
      <w:sz w:val="28"/>
      <w:szCs w:val="28"/>
    </w:rPr>
  </w:style>
  <w:style w:type="paragraph" w:customStyle="1" w:styleId="153">
    <w:name w:val="表格1"/>
    <w:basedOn w:val="1"/>
    <w:link w:val="502"/>
    <w:qFormat/>
    <w:uiPriority w:val="0"/>
    <w:pPr>
      <w:widowControl/>
      <w:tabs>
        <w:tab w:val="left" w:pos="540"/>
      </w:tabs>
      <w:ind w:right="-33" w:rightChars="-33"/>
      <w:jc w:val="left"/>
    </w:pPr>
    <w:rPr>
      <w:sz w:val="21"/>
      <w:szCs w:val="21"/>
    </w:rPr>
  </w:style>
  <w:style w:type="character" w:customStyle="1" w:styleId="154">
    <w:name w:val="正文文本缩进 Char"/>
    <w:qFormat/>
    <w:uiPriority w:val="99"/>
    <w:rPr>
      <w:rFonts w:eastAsia="宋体"/>
      <w:kern w:val="2"/>
      <w:sz w:val="30"/>
      <w:szCs w:val="30"/>
      <w:lang w:val="en-US" w:eastAsia="zh-CN" w:bidi="ar-SA"/>
    </w:rPr>
  </w:style>
  <w:style w:type="character" w:customStyle="1" w:styleId="155">
    <w:name w:val="0031"/>
    <w:qFormat/>
    <w:uiPriority w:val="0"/>
    <w:rPr>
      <w:sz w:val="28"/>
      <w:szCs w:val="28"/>
    </w:rPr>
  </w:style>
  <w:style w:type="character" w:customStyle="1" w:styleId="156">
    <w:name w:val="p41"/>
    <w:qFormat/>
    <w:uiPriority w:val="0"/>
    <w:rPr>
      <w:spacing w:val="31680"/>
      <w:sz w:val="22"/>
      <w:szCs w:val="22"/>
    </w:rPr>
  </w:style>
  <w:style w:type="paragraph" w:customStyle="1" w:styleId="157">
    <w:name w:val="表格五"/>
    <w:basedOn w:val="20"/>
    <w:qFormat/>
    <w:uiPriority w:val="0"/>
    <w:pPr>
      <w:spacing w:line="360" w:lineRule="exact"/>
      <w:ind w:firstLine="0"/>
      <w:jc w:val="center"/>
    </w:pPr>
    <w:rPr>
      <w:color w:val="000000"/>
      <w:sz w:val="21"/>
      <w:szCs w:val="30"/>
    </w:rPr>
  </w:style>
  <w:style w:type="paragraph" w:customStyle="1" w:styleId="158">
    <w:name w:val="样式2"/>
    <w:basedOn w:val="25"/>
    <w:qFormat/>
    <w:uiPriority w:val="0"/>
    <w:pPr>
      <w:spacing w:line="580" w:lineRule="exact"/>
      <w:ind w:right="12" w:rightChars="12"/>
      <w:jc w:val="center"/>
    </w:pPr>
    <w:rPr>
      <w:rFonts w:hAnsi="Times New Roman" w:eastAsia="楷体_GB2312" w:cs="Courier New"/>
      <w:b/>
      <w:sz w:val="30"/>
      <w:szCs w:val="21"/>
    </w:rPr>
  </w:style>
  <w:style w:type="paragraph" w:customStyle="1" w:styleId="159">
    <w:name w:val="font0"/>
    <w:basedOn w:val="1"/>
    <w:qFormat/>
    <w:uiPriority w:val="0"/>
    <w:pPr>
      <w:widowControl/>
      <w:spacing w:before="100" w:beforeAutospacing="1" w:after="100" w:afterAutospacing="1"/>
      <w:jc w:val="left"/>
    </w:pPr>
    <w:rPr>
      <w:rFonts w:hint="eastAsia"/>
      <w:kern w:val="0"/>
    </w:rPr>
  </w:style>
  <w:style w:type="paragraph" w:customStyle="1" w:styleId="160">
    <w:name w:val="样式 样式 标题 1 + 两端对齐 段前: 0 磅 段后: 0 磅 行距: 固定值 27 磅 + 宋体 小三 黑色 段前:..."/>
    <w:basedOn w:val="132"/>
    <w:qFormat/>
    <w:uiPriority w:val="0"/>
    <w:pPr>
      <w:spacing w:before="156" w:after="156"/>
    </w:pPr>
    <w:rPr>
      <w:rFonts w:ascii="宋体" w:hAnsi="宋体"/>
      <w:color w:val="000000"/>
      <w:sz w:val="30"/>
    </w:rPr>
  </w:style>
  <w:style w:type="paragraph" w:customStyle="1" w:styleId="161">
    <w:name w:val="样式 样式 样式 标题 1 + 两端对齐 段前: 0 磅 段后: 0 磅 行距: 固定值 27 磅 + 宋体 小三 黑色 段前:..."/>
    <w:basedOn w:val="160"/>
    <w:qFormat/>
    <w:uiPriority w:val="0"/>
    <w:pPr>
      <w:spacing w:before="120" w:after="120"/>
    </w:pPr>
    <w:rPr>
      <w:sz w:val="32"/>
    </w:rPr>
  </w:style>
  <w:style w:type="paragraph" w:customStyle="1" w:styleId="162">
    <w:name w:val="正文文字缩进"/>
    <w:basedOn w:val="1"/>
    <w:qFormat/>
    <w:uiPriority w:val="0"/>
    <w:pPr>
      <w:widowControl/>
      <w:spacing w:before="100" w:beforeAutospacing="1" w:after="100" w:afterAutospacing="1"/>
      <w:jc w:val="left"/>
    </w:pPr>
    <w:rPr>
      <w:rFonts w:cs="宋体"/>
      <w:kern w:val="0"/>
    </w:rPr>
  </w:style>
  <w:style w:type="paragraph" w:customStyle="1" w:styleId="163">
    <w:name w:val="普通文字"/>
    <w:basedOn w:val="1"/>
    <w:qFormat/>
    <w:uiPriority w:val="0"/>
    <w:pPr>
      <w:widowControl/>
      <w:spacing w:before="100" w:beforeAutospacing="1" w:after="100" w:afterAutospacing="1"/>
      <w:jc w:val="left"/>
    </w:pPr>
    <w:rPr>
      <w:rFonts w:cs="宋体"/>
      <w:kern w:val="0"/>
    </w:rPr>
  </w:style>
  <w:style w:type="paragraph" w:customStyle="1" w:styleId="164">
    <w:name w:val="样式 标题 2 + 段前: 0.5 行"/>
    <w:basedOn w:val="3"/>
    <w:qFormat/>
    <w:uiPriority w:val="0"/>
    <w:pPr>
      <w:tabs>
        <w:tab w:val="left" w:pos="0"/>
        <w:tab w:val="clear" w:pos="900"/>
      </w:tabs>
      <w:spacing w:beforeLines="50" w:line="600" w:lineRule="exact"/>
      <w:ind w:firstLine="567" w:firstLineChars="200"/>
    </w:pPr>
    <w:rPr>
      <w:rFonts w:ascii="Arial" w:hAnsi="Arial" w:cs="宋体"/>
      <w:bCs/>
      <w:sz w:val="32"/>
    </w:rPr>
  </w:style>
  <w:style w:type="paragraph" w:customStyle="1" w:styleId="165">
    <w:name w:val="样式 标题 1 + 下划线 红色"/>
    <w:basedOn w:val="2"/>
    <w:qFormat/>
    <w:uiPriority w:val="0"/>
    <w:pPr>
      <w:tabs>
        <w:tab w:val="left" w:pos="0"/>
      </w:tabs>
      <w:spacing w:before="100" w:after="100" w:line="800" w:lineRule="exact"/>
      <w:ind w:firstLine="567"/>
    </w:pPr>
    <w:rPr>
      <w:rFonts w:eastAsia="黑体"/>
      <w:sz w:val="32"/>
      <w:szCs w:val="32"/>
      <w:u w:val="single" w:color="FF0000"/>
    </w:rPr>
  </w:style>
  <w:style w:type="paragraph" w:customStyle="1" w:styleId="166">
    <w:name w:val="样式 标题 4 + 宋体 红色"/>
    <w:basedOn w:val="6"/>
    <w:qFormat/>
    <w:uiPriority w:val="0"/>
    <w:pPr>
      <w:widowControl w:val="0"/>
      <w:tabs>
        <w:tab w:val="left" w:pos="0"/>
      </w:tabs>
      <w:spacing w:beforeLines="0" w:line="520" w:lineRule="exact"/>
      <w:ind w:firstLine="567" w:firstLineChars="200"/>
    </w:pPr>
    <w:rPr>
      <w:rFonts w:ascii="宋体" w:hAnsi="宋体" w:eastAsia="宋体"/>
      <w:b/>
      <w:color w:val="FF0000"/>
      <w:sz w:val="30"/>
    </w:rPr>
  </w:style>
  <w:style w:type="paragraph" w:customStyle="1" w:styleId="167">
    <w:name w:val="样式 标题 1 + 下划线 粉红"/>
    <w:basedOn w:val="2"/>
    <w:qFormat/>
    <w:uiPriority w:val="0"/>
    <w:pPr>
      <w:tabs>
        <w:tab w:val="left" w:pos="0"/>
      </w:tabs>
      <w:spacing w:before="100" w:after="100" w:line="800" w:lineRule="exact"/>
      <w:ind w:firstLine="567"/>
    </w:pPr>
    <w:rPr>
      <w:rFonts w:eastAsia="黑体"/>
      <w:sz w:val="32"/>
      <w:szCs w:val="32"/>
      <w:u w:val="single" w:color="FF00FF"/>
    </w:rPr>
  </w:style>
  <w:style w:type="character" w:customStyle="1" w:styleId="168">
    <w:name w:val="样式 标题 1 + 下划线 粉红 Char"/>
    <w:qFormat/>
    <w:uiPriority w:val="0"/>
    <w:rPr>
      <w:rFonts w:eastAsia="黑体"/>
      <w:b/>
      <w:bCs/>
      <w:kern w:val="44"/>
      <w:sz w:val="32"/>
      <w:szCs w:val="32"/>
      <w:u w:val="single" w:color="FF00FF"/>
      <w:lang w:val="en-US" w:eastAsia="zh-CN" w:bidi="ar-SA"/>
    </w:rPr>
  </w:style>
  <w:style w:type="character" w:customStyle="1" w:styleId="169">
    <w:name w:val="wenzcontent1"/>
    <w:qFormat/>
    <w:uiPriority w:val="0"/>
    <w:rPr>
      <w:rFonts w:hint="default" w:ascii="Arial" w:hAnsi="Arial" w:cs="Arial"/>
      <w:color w:val="12477D"/>
      <w:sz w:val="20"/>
      <w:szCs w:val="20"/>
      <w:u w:val="none"/>
    </w:rPr>
  </w:style>
  <w:style w:type="paragraph" w:customStyle="1" w:styleId="170">
    <w:name w:val="默认段落字体 Para Char"/>
    <w:basedOn w:val="1"/>
    <w:qFormat/>
    <w:uiPriority w:val="0"/>
    <w:pPr>
      <w:spacing w:line="360" w:lineRule="auto"/>
    </w:pPr>
    <w:rPr>
      <w:rFonts w:cs="宋体"/>
    </w:rPr>
  </w:style>
  <w:style w:type="paragraph" w:customStyle="1" w:styleId="17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2">
    <w:name w:val="Char Char Char Char Char Char Char Char Char1 Char Char Char"/>
    <w:basedOn w:val="1"/>
    <w:qFormat/>
    <w:uiPriority w:val="0"/>
    <w:pPr>
      <w:spacing w:line="360" w:lineRule="auto"/>
    </w:pPr>
    <w:rPr>
      <w:rFonts w:cs="宋体"/>
    </w:rPr>
  </w:style>
  <w:style w:type="paragraph" w:customStyle="1" w:styleId="173">
    <w:name w:val="Char Char Char Char Char Char Char Char Char1 Char Char Char Char"/>
    <w:basedOn w:val="1"/>
    <w:qFormat/>
    <w:uiPriority w:val="0"/>
    <w:pPr>
      <w:spacing w:line="360" w:lineRule="auto"/>
    </w:pPr>
    <w:rPr>
      <w:rFonts w:cs="宋体"/>
    </w:rPr>
  </w:style>
  <w:style w:type="character" w:customStyle="1" w:styleId="174">
    <w:name w:val="zw"/>
    <w:basedOn w:val="55"/>
    <w:qFormat/>
    <w:uiPriority w:val="0"/>
  </w:style>
  <w:style w:type="paragraph" w:customStyle="1" w:styleId="175">
    <w:name w:val="Char Char Char Char Char Char Char Char Char1 Char Char Char Char Char Char"/>
    <w:basedOn w:val="1"/>
    <w:qFormat/>
    <w:uiPriority w:val="0"/>
    <w:pPr>
      <w:spacing w:line="360" w:lineRule="auto"/>
    </w:pPr>
    <w:rPr>
      <w:rFonts w:cs="宋体"/>
    </w:rPr>
  </w:style>
  <w:style w:type="paragraph" w:customStyle="1" w:styleId="176">
    <w:name w:val="Char Char Char Char Char Char Char Char Char1 Char Char Char Char Char Char Char Char Char Char Char Char"/>
    <w:basedOn w:val="1"/>
    <w:qFormat/>
    <w:uiPriority w:val="0"/>
    <w:pPr>
      <w:spacing w:line="360" w:lineRule="auto"/>
    </w:pPr>
    <w:rPr>
      <w:rFonts w:cs="宋体"/>
    </w:rPr>
  </w:style>
  <w:style w:type="paragraph" w:customStyle="1" w:styleId="177">
    <w:name w:val="Char Char Char Char Char Char Char Char Char Char Char Char Char Char Char Char Char Char Char Char Char Char Char Char Char"/>
    <w:basedOn w:val="1"/>
    <w:qFormat/>
    <w:uiPriority w:val="0"/>
    <w:pPr>
      <w:spacing w:line="360" w:lineRule="auto"/>
    </w:pPr>
    <w:rPr>
      <w:rFonts w:cs="宋体"/>
    </w:rPr>
  </w:style>
  <w:style w:type="paragraph" w:customStyle="1" w:styleId="178">
    <w:name w:val="表号 Char"/>
    <w:basedOn w:val="1"/>
    <w:qFormat/>
    <w:uiPriority w:val="0"/>
    <w:pPr>
      <w:snapToGrid w:val="0"/>
      <w:ind w:firstLine="480"/>
    </w:pPr>
    <w:rPr>
      <w:kern w:val="32"/>
      <w:szCs w:val="20"/>
    </w:rPr>
  </w:style>
  <w:style w:type="paragraph" w:customStyle="1" w:styleId="179">
    <w:name w:val="Char Char Char1 Char Char Char Char Char Char Char Char Char"/>
    <w:basedOn w:val="1"/>
    <w:qFormat/>
    <w:uiPriority w:val="0"/>
    <w:pPr>
      <w:spacing w:line="360" w:lineRule="auto"/>
    </w:pPr>
    <w:rPr>
      <w:rFonts w:cs="宋体"/>
    </w:rPr>
  </w:style>
  <w:style w:type="paragraph" w:customStyle="1" w:styleId="180">
    <w:name w:val="1"/>
    <w:basedOn w:val="1"/>
    <w:next w:val="20"/>
    <w:qFormat/>
    <w:uiPriority w:val="0"/>
    <w:pPr>
      <w:spacing w:line="440" w:lineRule="exact"/>
      <w:ind w:firstLine="539"/>
    </w:pPr>
    <w:rPr>
      <w:b/>
      <w:spacing w:val="4"/>
      <w:szCs w:val="20"/>
    </w:rPr>
  </w:style>
  <w:style w:type="paragraph" w:customStyle="1" w:styleId="181">
    <w:name w:val="Char Char Char Char Char Char Char"/>
    <w:basedOn w:val="1"/>
    <w:qFormat/>
    <w:uiPriority w:val="0"/>
    <w:pPr>
      <w:spacing w:line="360" w:lineRule="auto"/>
    </w:pPr>
    <w:rPr>
      <w:rFonts w:cs="宋体"/>
    </w:rPr>
  </w:style>
  <w:style w:type="paragraph" w:customStyle="1" w:styleId="182">
    <w:name w:val="Char Char Char Char Char Char Char Char Char Char Char Char Char"/>
    <w:basedOn w:val="1"/>
    <w:qFormat/>
    <w:uiPriority w:val="0"/>
    <w:pPr>
      <w:spacing w:line="360" w:lineRule="auto"/>
    </w:pPr>
    <w:rPr>
      <w:rFonts w:cs="宋体"/>
    </w:rPr>
  </w:style>
  <w:style w:type="paragraph" w:customStyle="1" w:styleId="183">
    <w:name w:val="Char Char Char Char Char Char Char Char Char Char Char Char Char Char Char Char Char Char1 Char"/>
    <w:basedOn w:val="1"/>
    <w:qFormat/>
    <w:uiPriority w:val="0"/>
    <w:pPr>
      <w:spacing w:line="360" w:lineRule="auto"/>
    </w:pPr>
    <w:rPr>
      <w:rFonts w:cs="宋体"/>
    </w:rPr>
  </w:style>
  <w:style w:type="paragraph" w:customStyle="1" w:styleId="184">
    <w:name w:val="Char Char Char1 Char Char Char Char Char Char Char"/>
    <w:basedOn w:val="1"/>
    <w:qFormat/>
    <w:uiPriority w:val="0"/>
    <w:pPr>
      <w:spacing w:line="360" w:lineRule="auto"/>
    </w:pPr>
    <w:rPr>
      <w:rFonts w:cs="宋体"/>
    </w:rPr>
  </w:style>
  <w:style w:type="paragraph" w:customStyle="1" w:styleId="185">
    <w:name w:val="Char Char Char Char Char Char Char Char Char Char Char Char Char Char Char Char1"/>
    <w:basedOn w:val="1"/>
    <w:qFormat/>
    <w:uiPriority w:val="0"/>
    <w:rPr>
      <w:sz w:val="21"/>
    </w:rPr>
  </w:style>
  <w:style w:type="paragraph" w:customStyle="1" w:styleId="186">
    <w:name w:val="Char2"/>
    <w:basedOn w:val="2"/>
    <w:next w:val="2"/>
    <w:qFormat/>
    <w:uiPriority w:val="0"/>
    <w:pPr>
      <w:tabs>
        <w:tab w:val="left" w:pos="700"/>
      </w:tabs>
      <w:adjustRightInd w:val="0"/>
      <w:snapToGrid w:val="0"/>
      <w:spacing w:line="360" w:lineRule="exact"/>
      <w:jc w:val="center"/>
      <w:outlineLvl w:val="9"/>
    </w:pPr>
    <w:rPr>
      <w:rFonts w:ascii="仿宋_GB2312" w:hAnsi="Verdana" w:eastAsia="仿宋_GB2312"/>
      <w:snapToGrid w:val="0"/>
      <w:kern w:val="0"/>
      <w:szCs w:val="28"/>
      <w:lang w:eastAsia="en-US"/>
    </w:rPr>
  </w:style>
  <w:style w:type="character" w:customStyle="1" w:styleId="187">
    <w:name w:val="标题 4 Char"/>
    <w:link w:val="6"/>
    <w:qFormat/>
    <w:uiPriority w:val="0"/>
    <w:rPr>
      <w:rFonts w:eastAsia="黑体"/>
      <w:bCs/>
      <w:color w:val="000000"/>
      <w:kern w:val="2"/>
      <w:sz w:val="28"/>
      <w:szCs w:val="28"/>
      <w:lang w:val="en-US" w:eastAsia="zh-CN" w:bidi="ar-SA"/>
    </w:rPr>
  </w:style>
  <w:style w:type="character" w:customStyle="1" w:styleId="188">
    <w:name w:val="正文缩进 Char1"/>
    <w:link w:val="4"/>
    <w:qFormat/>
    <w:uiPriority w:val="0"/>
    <w:rPr>
      <w:rFonts w:ascii="宋体" w:hAnsi="宋体" w:eastAsia="宋体"/>
      <w:kern w:val="2"/>
      <w:sz w:val="28"/>
      <w:szCs w:val="24"/>
      <w:lang w:val="en-US" w:eastAsia="zh-CN" w:bidi="ar-SA"/>
    </w:rPr>
  </w:style>
  <w:style w:type="paragraph" w:customStyle="1" w:styleId="189">
    <w:name w:val="3"/>
    <w:basedOn w:val="1"/>
    <w:qFormat/>
    <w:uiPriority w:val="0"/>
    <w:pPr>
      <w:adjustRightInd w:val="0"/>
      <w:ind w:firstLine="482"/>
      <w:jc w:val="left"/>
      <w:textAlignment w:val="baseline"/>
    </w:pPr>
    <w:rPr>
      <w:kern w:val="0"/>
      <w:szCs w:val="20"/>
    </w:rPr>
  </w:style>
  <w:style w:type="paragraph" w:customStyle="1" w:styleId="190">
    <w:name w:val="表头"/>
    <w:next w:val="191"/>
    <w:link w:val="193"/>
    <w:qFormat/>
    <w:uiPriority w:val="0"/>
    <w:pPr>
      <w:widowControl w:val="0"/>
      <w:adjustRightInd w:val="0"/>
      <w:snapToGrid w:val="0"/>
      <w:jc w:val="center"/>
      <w:textAlignment w:val="baseline"/>
    </w:pPr>
    <w:rPr>
      <w:rFonts w:ascii="Times New Roman" w:hAnsi="Times New Roman" w:eastAsia="黑体" w:cs="Times New Roman"/>
      <w:sz w:val="24"/>
      <w:lang w:val="en-US" w:eastAsia="zh-CN" w:bidi="ar-SA"/>
    </w:rPr>
  </w:style>
  <w:style w:type="paragraph" w:customStyle="1" w:styleId="191">
    <w:name w:val="表内容"/>
    <w:link w:val="192"/>
    <w:qFormat/>
    <w:uiPriority w:val="0"/>
    <w:pPr>
      <w:widowControl w:val="0"/>
      <w:adjustRightInd w:val="0"/>
      <w:snapToGrid w:val="0"/>
      <w:textAlignment w:val="baseline"/>
    </w:pPr>
    <w:rPr>
      <w:rFonts w:ascii="Times New Roman" w:hAnsi="Times New Roman" w:eastAsia="楷体_GB2312" w:cs="Times New Roman"/>
      <w:sz w:val="24"/>
      <w:lang w:val="en-US" w:eastAsia="zh-CN" w:bidi="ar-SA"/>
    </w:rPr>
  </w:style>
  <w:style w:type="character" w:customStyle="1" w:styleId="192">
    <w:name w:val="表内容 Char"/>
    <w:link w:val="191"/>
    <w:qFormat/>
    <w:uiPriority w:val="0"/>
    <w:rPr>
      <w:rFonts w:eastAsia="楷体_GB2312"/>
      <w:sz w:val="24"/>
      <w:lang w:val="en-US" w:eastAsia="zh-CN" w:bidi="ar-SA"/>
    </w:rPr>
  </w:style>
  <w:style w:type="character" w:customStyle="1" w:styleId="193">
    <w:name w:val="表头 Char"/>
    <w:link w:val="190"/>
    <w:qFormat/>
    <w:uiPriority w:val="0"/>
    <w:rPr>
      <w:rFonts w:eastAsia="黑体"/>
      <w:sz w:val="24"/>
      <w:lang w:val="en-US" w:eastAsia="zh-CN" w:bidi="ar-SA"/>
    </w:rPr>
  </w:style>
  <w:style w:type="paragraph" w:customStyle="1" w:styleId="194">
    <w:name w:val="图内容"/>
    <w:qFormat/>
    <w:uiPriority w:val="0"/>
    <w:pPr>
      <w:widowControl w:val="0"/>
      <w:adjustRightInd w:val="0"/>
      <w:jc w:val="center"/>
      <w:textAlignment w:val="baseline"/>
    </w:pPr>
    <w:rPr>
      <w:rFonts w:ascii="Times New Roman" w:hAnsi="Times New Roman" w:eastAsia="仿宋体" w:cs="Times New Roman"/>
      <w:sz w:val="24"/>
      <w:lang w:val="en-US" w:eastAsia="zh-CN" w:bidi="ar-SA"/>
    </w:rPr>
  </w:style>
  <w:style w:type="paragraph" w:customStyle="1" w:styleId="195">
    <w:name w:val="正文1"/>
    <w:basedOn w:val="1"/>
    <w:qFormat/>
    <w:uiPriority w:val="0"/>
    <w:pPr>
      <w:adjustRightInd w:val="0"/>
      <w:spacing w:after="120" w:line="360" w:lineRule="atLeast"/>
      <w:jc w:val="center"/>
      <w:textAlignment w:val="baseline"/>
    </w:pPr>
    <w:rPr>
      <w:kern w:val="0"/>
      <w:szCs w:val="20"/>
    </w:rPr>
  </w:style>
  <w:style w:type="paragraph" w:customStyle="1" w:styleId="196">
    <w:name w:val="注释"/>
    <w:basedOn w:val="1"/>
    <w:link w:val="390"/>
    <w:qFormat/>
    <w:uiPriority w:val="0"/>
    <w:pPr>
      <w:adjustRightInd w:val="0"/>
      <w:snapToGrid w:val="0"/>
      <w:spacing w:afterLines="50" w:line="288" w:lineRule="auto"/>
    </w:pPr>
  </w:style>
  <w:style w:type="paragraph" w:customStyle="1" w:styleId="197">
    <w:name w:val="报告正文"/>
    <w:basedOn w:val="1"/>
    <w:link w:val="236"/>
    <w:qFormat/>
    <w:uiPriority w:val="0"/>
    <w:pPr>
      <w:adjustRightInd w:val="0"/>
      <w:snapToGrid w:val="0"/>
      <w:spacing w:line="300" w:lineRule="auto"/>
    </w:pPr>
    <w:rPr>
      <w:szCs w:val="20"/>
    </w:rPr>
  </w:style>
  <w:style w:type="paragraph" w:customStyle="1" w:styleId="198">
    <w:name w:val="样式 标题 7 + 段前: 0.5 行"/>
    <w:basedOn w:val="9"/>
    <w:qFormat/>
    <w:uiPriority w:val="0"/>
    <w:pPr>
      <w:keepLines w:val="0"/>
      <w:widowControl w:val="0"/>
      <w:tabs>
        <w:tab w:val="left" w:pos="360"/>
      </w:tabs>
      <w:snapToGrid w:val="0"/>
      <w:spacing w:before="0" w:after="0" w:line="300" w:lineRule="auto"/>
      <w:jc w:val="center"/>
    </w:pPr>
    <w:rPr>
      <w:rFonts w:ascii="黑体" w:eastAsia="黑体"/>
      <w:b w:val="0"/>
      <w:bCs w:val="0"/>
      <w:color w:val="auto"/>
      <w:szCs w:val="20"/>
    </w:rPr>
  </w:style>
  <w:style w:type="paragraph" w:customStyle="1" w:styleId="199">
    <w:name w:val="表中"/>
    <w:basedOn w:val="1"/>
    <w:qFormat/>
    <w:uiPriority w:val="0"/>
    <w:pPr>
      <w:snapToGrid w:val="0"/>
      <w:jc w:val="center"/>
    </w:pPr>
    <w:rPr>
      <w:sz w:val="21"/>
      <w:szCs w:val="21"/>
    </w:rPr>
  </w:style>
  <w:style w:type="paragraph" w:customStyle="1" w:styleId="200">
    <w:name w:val="小表左"/>
    <w:basedOn w:val="1"/>
    <w:qFormat/>
    <w:uiPriority w:val="0"/>
    <w:pPr>
      <w:keepNext/>
      <w:adjustRightInd w:val="0"/>
      <w:snapToGrid w:val="0"/>
      <w:jc w:val="center"/>
    </w:pPr>
    <w:rPr>
      <w:kern w:val="0"/>
      <w:sz w:val="18"/>
      <w:szCs w:val="18"/>
    </w:rPr>
  </w:style>
  <w:style w:type="paragraph" w:customStyle="1" w:styleId="201">
    <w:name w:val="表左"/>
    <w:basedOn w:val="1"/>
    <w:qFormat/>
    <w:uiPriority w:val="0"/>
    <w:pPr>
      <w:keepNext/>
      <w:adjustRightInd w:val="0"/>
      <w:snapToGrid w:val="0"/>
      <w:spacing w:beforeLines="50" w:line="300" w:lineRule="auto"/>
      <w:ind w:right="63" w:rightChars="30"/>
      <w:jc w:val="center"/>
    </w:pPr>
    <w:rPr>
      <w:szCs w:val="20"/>
    </w:rPr>
  </w:style>
  <w:style w:type="paragraph" w:customStyle="1" w:styleId="202">
    <w:name w:val="标准"/>
    <w:basedOn w:val="1"/>
    <w:qFormat/>
    <w:uiPriority w:val="0"/>
    <w:pPr>
      <w:adjustRightInd w:val="0"/>
      <w:spacing w:line="312" w:lineRule="atLeast"/>
      <w:jc w:val="center"/>
      <w:textAlignment w:val="baseline"/>
    </w:pPr>
    <w:rPr>
      <w:kern w:val="0"/>
      <w:sz w:val="21"/>
      <w:szCs w:val="20"/>
    </w:rPr>
  </w:style>
  <w:style w:type="paragraph" w:customStyle="1" w:styleId="203">
    <w:name w:val="普通2"/>
    <w:basedOn w:val="25"/>
    <w:qFormat/>
    <w:uiPriority w:val="0"/>
    <w:pPr>
      <w:tabs>
        <w:tab w:val="left" w:pos="578"/>
      </w:tabs>
      <w:ind w:left="-155" w:leftChars="-74" w:right="-118" w:rightChars="-56"/>
      <w:jc w:val="center"/>
    </w:pPr>
    <w:rPr>
      <w:rFonts w:hAnsi="宋体" w:cs="仿宋_GB2312"/>
      <w:color w:val="000000"/>
    </w:rPr>
  </w:style>
  <w:style w:type="paragraph" w:customStyle="1" w:styleId="204">
    <w:name w:val="正5中"/>
    <w:basedOn w:val="1"/>
    <w:qFormat/>
    <w:uiPriority w:val="0"/>
    <w:pPr>
      <w:spacing w:line="360" w:lineRule="exact"/>
      <w:ind w:right="-63" w:rightChars="-30"/>
      <w:jc w:val="center"/>
    </w:pPr>
    <w:rPr>
      <w:sz w:val="21"/>
    </w:rPr>
  </w:style>
  <w:style w:type="paragraph" w:customStyle="1" w:styleId="205">
    <w:name w:val="表名"/>
    <w:qFormat/>
    <w:uiPriority w:val="0"/>
    <w:pPr>
      <w:widowControl w:val="0"/>
      <w:adjustRightInd w:val="0"/>
      <w:snapToGrid w:val="0"/>
      <w:spacing w:beforeLines="100"/>
      <w:ind w:right="284" w:firstLine="140" w:firstLineChars="50"/>
      <w:jc w:val="both"/>
      <w:textAlignment w:val="baseline"/>
    </w:pPr>
    <w:rPr>
      <w:rFonts w:ascii="Times New Roman" w:hAnsi="Times New Roman" w:eastAsia="黑体" w:cs="Times New Roman"/>
      <w:sz w:val="28"/>
      <w:szCs w:val="28"/>
      <w:lang w:val="en-US" w:eastAsia="zh-CN" w:bidi="ar-SA"/>
    </w:rPr>
  </w:style>
  <w:style w:type="paragraph" w:customStyle="1" w:styleId="206">
    <w:name w:val="标题－2"/>
    <w:basedOn w:val="3"/>
    <w:qFormat/>
    <w:uiPriority w:val="0"/>
    <w:pPr>
      <w:tabs>
        <w:tab w:val="clear" w:pos="900"/>
      </w:tabs>
      <w:adjustRightInd w:val="0"/>
      <w:snapToGrid w:val="0"/>
      <w:spacing w:line="360" w:lineRule="auto"/>
      <w:jc w:val="left"/>
      <w:textAlignment w:val="baseline"/>
    </w:pPr>
    <w:rPr>
      <w:b/>
      <w:color w:val="0000FF"/>
      <w:kern w:val="0"/>
      <w:sz w:val="28"/>
      <w:szCs w:val="32"/>
    </w:rPr>
  </w:style>
  <w:style w:type="paragraph" w:customStyle="1" w:styleId="207">
    <w:name w:val="标题－3"/>
    <w:basedOn w:val="1"/>
    <w:qFormat/>
    <w:uiPriority w:val="0"/>
    <w:pPr>
      <w:keepNext/>
      <w:keepLines/>
      <w:adjustRightInd w:val="0"/>
      <w:snapToGrid w:val="0"/>
      <w:spacing w:line="360" w:lineRule="auto"/>
      <w:jc w:val="left"/>
      <w:outlineLvl w:val="2"/>
    </w:pPr>
    <w:rPr>
      <w:rFonts w:eastAsia="黑体"/>
      <w:color w:val="FF00FF"/>
    </w:rPr>
  </w:style>
  <w:style w:type="paragraph" w:customStyle="1" w:styleId="208">
    <w:name w:val="正文 + 宋体"/>
    <w:basedOn w:val="1"/>
    <w:link w:val="498"/>
    <w:qFormat/>
    <w:uiPriority w:val="0"/>
    <w:pPr>
      <w:adjustRightInd w:val="0"/>
      <w:snapToGrid w:val="0"/>
      <w:spacing w:line="360" w:lineRule="auto"/>
      <w:ind w:firstLine="420"/>
    </w:pPr>
    <w:rPr>
      <w:szCs w:val="28"/>
    </w:rPr>
  </w:style>
  <w:style w:type="character" w:customStyle="1" w:styleId="209">
    <w:name w:val="highlight1"/>
    <w:qFormat/>
    <w:uiPriority w:val="0"/>
    <w:rPr>
      <w:sz w:val="21"/>
      <w:szCs w:val="21"/>
    </w:rPr>
  </w:style>
  <w:style w:type="paragraph" w:customStyle="1" w:styleId="210">
    <w:name w:val="xxq"/>
    <w:basedOn w:val="4"/>
    <w:link w:val="211"/>
    <w:qFormat/>
    <w:uiPriority w:val="0"/>
    <w:pPr>
      <w:adjustRightInd w:val="0"/>
      <w:snapToGrid w:val="0"/>
      <w:spacing w:beforeLines="50" w:line="360" w:lineRule="auto"/>
      <w:ind w:firstLine="424"/>
    </w:pPr>
    <w:rPr>
      <w:snapToGrid w:val="0"/>
      <w:kern w:val="0"/>
    </w:rPr>
  </w:style>
  <w:style w:type="character" w:customStyle="1" w:styleId="211">
    <w:name w:val="xxq Char"/>
    <w:link w:val="210"/>
    <w:qFormat/>
    <w:uiPriority w:val="0"/>
    <w:rPr>
      <w:rFonts w:hAnsi="宋体" w:eastAsia="宋体"/>
      <w:snapToGrid w:val="0"/>
      <w:sz w:val="24"/>
      <w:szCs w:val="24"/>
      <w:lang w:val="en-US" w:eastAsia="zh-CN" w:bidi="ar-SA"/>
    </w:rPr>
  </w:style>
  <w:style w:type="character" w:customStyle="1" w:styleId="212">
    <w:name w:val="1.1标题 2 Char Char"/>
    <w:qFormat/>
    <w:uiPriority w:val="0"/>
    <w:rPr>
      <w:rFonts w:ascii="黑体" w:eastAsia="黑体"/>
      <w:bCs/>
      <w:kern w:val="2"/>
      <w:sz w:val="30"/>
      <w:szCs w:val="28"/>
      <w:lang w:val="en-US" w:eastAsia="zh-CN" w:bidi="ar-SA"/>
    </w:rPr>
  </w:style>
  <w:style w:type="character" w:customStyle="1" w:styleId="213">
    <w:name w:val="style891"/>
    <w:qFormat/>
    <w:uiPriority w:val="0"/>
    <w:rPr>
      <w:b/>
      <w:bCs/>
      <w:color w:val="FFFFFF"/>
      <w:sz w:val="18"/>
      <w:szCs w:val="18"/>
    </w:rPr>
  </w:style>
  <w:style w:type="paragraph" w:customStyle="1" w:styleId="214">
    <w:name w:val="样式4"/>
    <w:basedOn w:val="86"/>
    <w:qFormat/>
    <w:uiPriority w:val="0"/>
    <w:pPr>
      <w:keepNext/>
      <w:keepLines/>
      <w:tabs>
        <w:tab w:val="clear" w:pos="1170"/>
      </w:tabs>
      <w:spacing w:beforeLines="50" w:line="300" w:lineRule="auto"/>
      <w:ind w:left="0" w:firstLine="0"/>
      <w:jc w:val="center"/>
      <w:outlineLvl w:val="0"/>
    </w:pPr>
    <w:rPr>
      <w:rFonts w:ascii="黑体" w:eastAsia="黑体"/>
      <w:b/>
      <w:bCs/>
      <w:kern w:val="44"/>
      <w:szCs w:val="28"/>
    </w:rPr>
  </w:style>
  <w:style w:type="paragraph" w:customStyle="1" w:styleId="215">
    <w:name w:val="Char1"/>
    <w:basedOn w:val="2"/>
    <w:next w:val="2"/>
    <w:qFormat/>
    <w:uiPriority w:val="0"/>
    <w:pPr>
      <w:tabs>
        <w:tab w:val="left" w:pos="700"/>
      </w:tabs>
      <w:snapToGrid w:val="0"/>
      <w:spacing w:line="300" w:lineRule="auto"/>
    </w:pPr>
    <w:rPr>
      <w:rFonts w:ascii="仿宋_GB2312" w:hAnsi="Verdana" w:eastAsia="仿宋_GB2312"/>
      <w:b w:val="0"/>
      <w:snapToGrid w:val="0"/>
      <w:kern w:val="0"/>
      <w:szCs w:val="28"/>
      <w:lang w:eastAsia="en-US"/>
    </w:rPr>
  </w:style>
  <w:style w:type="character" w:customStyle="1" w:styleId="216">
    <w:name w:val="表内容 Char Char"/>
    <w:qFormat/>
    <w:uiPriority w:val="0"/>
    <w:rPr>
      <w:rFonts w:eastAsia="宋体"/>
      <w:sz w:val="21"/>
      <w:lang w:val="en-US" w:eastAsia="zh-CN" w:bidi="ar-SA"/>
    </w:rPr>
  </w:style>
  <w:style w:type="paragraph" w:customStyle="1" w:styleId="217">
    <w:name w:val="Char1 Char Char"/>
    <w:basedOn w:val="1"/>
    <w:qFormat/>
    <w:uiPriority w:val="0"/>
    <w:pPr>
      <w:ind w:left="-48"/>
    </w:pPr>
    <w:rPr>
      <w:sz w:val="21"/>
    </w:rPr>
  </w:style>
  <w:style w:type="paragraph" w:customStyle="1" w:styleId="218">
    <w:name w:val="样式 首行缩进:  2 字符1"/>
    <w:basedOn w:val="1"/>
    <w:qFormat/>
    <w:uiPriority w:val="0"/>
    <w:pPr>
      <w:adjustRightInd w:val="0"/>
      <w:snapToGrid w:val="0"/>
      <w:spacing w:before="120" w:line="360" w:lineRule="auto"/>
    </w:pPr>
    <w:rPr>
      <w:rFonts w:cs="宋体"/>
      <w:snapToGrid w:val="0"/>
      <w:kern w:val="0"/>
      <w:szCs w:val="20"/>
    </w:rPr>
  </w:style>
  <w:style w:type="paragraph" w:customStyle="1" w:styleId="219">
    <w:name w:val="样式 样式 标题 21.11.1标题 2Major HeadingL2ËÑÇ¢ˆmÍ 2RSKH2hseHeading ...2..."/>
    <w:basedOn w:val="1"/>
    <w:qFormat/>
    <w:uiPriority w:val="0"/>
    <w:pPr>
      <w:keepLines/>
      <w:tabs>
        <w:tab w:val="left" w:pos="4284"/>
      </w:tabs>
      <w:adjustRightInd w:val="0"/>
      <w:snapToGrid w:val="0"/>
      <w:spacing w:beforeLines="50" w:after="60" w:line="360" w:lineRule="auto"/>
      <w:textAlignment w:val="baseline"/>
      <w:outlineLvl w:val="1"/>
    </w:pPr>
    <w:rPr>
      <w:rFonts w:eastAsia="黑体" w:cs="宋体"/>
      <w:snapToGrid w:val="0"/>
      <w:kern w:val="0"/>
      <w:szCs w:val="28"/>
      <w:lang w:val="zh-CN"/>
    </w:rPr>
  </w:style>
  <w:style w:type="paragraph" w:customStyle="1" w:styleId="220">
    <w:name w:val="Char Char Char Char1"/>
    <w:basedOn w:val="2"/>
    <w:next w:val="2"/>
    <w:qFormat/>
    <w:uiPriority w:val="0"/>
    <w:pPr>
      <w:tabs>
        <w:tab w:val="left" w:pos="700"/>
      </w:tabs>
      <w:adjustRightInd w:val="0"/>
      <w:snapToGrid w:val="0"/>
      <w:spacing w:line="360" w:lineRule="exact"/>
      <w:jc w:val="center"/>
      <w:outlineLvl w:val="9"/>
    </w:pPr>
    <w:rPr>
      <w:rFonts w:eastAsia="仿宋_GB2312"/>
      <w:b w:val="0"/>
      <w:snapToGrid w:val="0"/>
      <w:kern w:val="0"/>
      <w:sz w:val="21"/>
      <w:szCs w:val="21"/>
      <w:lang w:eastAsia="en-US"/>
    </w:rPr>
  </w:style>
  <w:style w:type="paragraph" w:customStyle="1" w:styleId="221">
    <w:name w:val="Char2 Char Char Char"/>
    <w:basedOn w:val="2"/>
    <w:next w:val="2"/>
    <w:qFormat/>
    <w:uiPriority w:val="0"/>
    <w:pPr>
      <w:tabs>
        <w:tab w:val="left" w:pos="700"/>
      </w:tabs>
      <w:adjustRightInd w:val="0"/>
      <w:snapToGrid w:val="0"/>
      <w:spacing w:line="360" w:lineRule="exact"/>
      <w:jc w:val="center"/>
      <w:outlineLvl w:val="9"/>
    </w:pPr>
    <w:rPr>
      <w:rFonts w:ascii="仿宋_GB2312" w:hAnsi="Verdana" w:eastAsia="仿宋_GB2312"/>
      <w:snapToGrid w:val="0"/>
      <w:kern w:val="0"/>
      <w:szCs w:val="28"/>
      <w:lang w:eastAsia="en-US"/>
    </w:rPr>
  </w:style>
  <w:style w:type="character" w:customStyle="1" w:styleId="222">
    <w:name w:val="题注 Char"/>
    <w:link w:val="14"/>
    <w:qFormat/>
    <w:uiPriority w:val="0"/>
    <w:rPr>
      <w:rFonts w:ascii="黑体" w:hAnsi="宋体" w:eastAsia="黑体" w:cs="宋体"/>
      <w:snapToGrid w:val="0"/>
      <w:sz w:val="24"/>
      <w:szCs w:val="24"/>
      <w:lang w:val="en-US" w:eastAsia="zh-CN" w:bidi="ar-SA"/>
    </w:rPr>
  </w:style>
  <w:style w:type="paragraph" w:customStyle="1" w:styleId="223">
    <w:name w:val="样式 标题 3标题03 + 段前: 自动"/>
    <w:basedOn w:val="5"/>
    <w:qFormat/>
    <w:uiPriority w:val="0"/>
    <w:pPr>
      <w:spacing w:before="120" w:beforeAutospacing="1" w:after="100" w:afterAutospacing="1" w:line="360" w:lineRule="auto"/>
      <w:jc w:val="left"/>
    </w:pPr>
    <w:rPr>
      <w:rFonts w:cs="宋体"/>
      <w:szCs w:val="20"/>
    </w:rPr>
  </w:style>
  <w:style w:type="paragraph" w:customStyle="1" w:styleId="224">
    <w:name w:val="Char3"/>
    <w:basedOn w:val="2"/>
    <w:next w:val="2"/>
    <w:qFormat/>
    <w:uiPriority w:val="0"/>
    <w:pPr>
      <w:tabs>
        <w:tab w:val="left" w:pos="700"/>
      </w:tabs>
      <w:snapToGrid w:val="0"/>
      <w:spacing w:line="300" w:lineRule="auto"/>
    </w:pPr>
    <w:rPr>
      <w:rFonts w:ascii="仿宋_GB2312" w:hAnsi="Verdana" w:eastAsia="仿宋_GB2312"/>
      <w:snapToGrid w:val="0"/>
      <w:kern w:val="0"/>
      <w:szCs w:val="28"/>
      <w:lang w:eastAsia="en-US"/>
    </w:rPr>
  </w:style>
  <w:style w:type="paragraph" w:customStyle="1" w:styleId="225">
    <w:name w:val="表内容xxq"/>
    <w:basedOn w:val="1"/>
    <w:qFormat/>
    <w:uiPriority w:val="0"/>
    <w:pPr>
      <w:adjustRightInd w:val="0"/>
      <w:snapToGrid w:val="0"/>
      <w:jc w:val="center"/>
    </w:pPr>
    <w:rPr>
      <w:snapToGrid w:val="0"/>
      <w:color w:val="000000"/>
      <w:kern w:val="0"/>
      <w:sz w:val="21"/>
      <w:szCs w:val="21"/>
    </w:rPr>
  </w:style>
  <w:style w:type="paragraph" w:customStyle="1" w:styleId="226">
    <w:name w:val="Char4"/>
    <w:basedOn w:val="2"/>
    <w:next w:val="2"/>
    <w:qFormat/>
    <w:uiPriority w:val="0"/>
    <w:pPr>
      <w:tabs>
        <w:tab w:val="left" w:pos="700"/>
      </w:tabs>
      <w:snapToGrid w:val="0"/>
      <w:spacing w:line="300" w:lineRule="auto"/>
    </w:pPr>
    <w:rPr>
      <w:rFonts w:ascii="仿宋_GB2312" w:hAnsi="Verdana" w:eastAsia="仿宋_GB2312"/>
      <w:snapToGrid w:val="0"/>
      <w:kern w:val="0"/>
      <w:szCs w:val="28"/>
      <w:lang w:eastAsia="en-US"/>
    </w:rPr>
  </w:style>
  <w:style w:type="paragraph" w:customStyle="1" w:styleId="227">
    <w:name w:val="样式 表内容 + 蓝色"/>
    <w:basedOn w:val="191"/>
    <w:link w:val="228"/>
    <w:qFormat/>
    <w:uiPriority w:val="0"/>
    <w:pPr>
      <w:spacing w:line="360" w:lineRule="exact"/>
      <w:jc w:val="center"/>
    </w:pPr>
    <w:rPr>
      <w:rFonts w:eastAsia="宋体"/>
      <w:snapToGrid w:val="0"/>
      <w:color w:val="0000FF"/>
      <w:sz w:val="21"/>
      <w:szCs w:val="21"/>
    </w:rPr>
  </w:style>
  <w:style w:type="character" w:customStyle="1" w:styleId="228">
    <w:name w:val="样式 表内容 + 蓝色 Char"/>
    <w:link w:val="227"/>
    <w:qFormat/>
    <w:uiPriority w:val="0"/>
    <w:rPr>
      <w:rFonts w:eastAsia="宋体"/>
      <w:snapToGrid w:val="0"/>
      <w:color w:val="0000FF"/>
      <w:sz w:val="21"/>
      <w:szCs w:val="21"/>
      <w:lang w:val="en-US" w:eastAsia="zh-CN" w:bidi="ar-SA"/>
    </w:rPr>
  </w:style>
  <w:style w:type="paragraph" w:customStyle="1" w:styleId="229">
    <w:name w:val="Char11"/>
    <w:basedOn w:val="2"/>
    <w:next w:val="2"/>
    <w:qFormat/>
    <w:uiPriority w:val="0"/>
    <w:pPr>
      <w:tabs>
        <w:tab w:val="left" w:pos="700"/>
      </w:tabs>
      <w:adjustRightInd w:val="0"/>
      <w:snapToGrid w:val="0"/>
      <w:spacing w:line="360" w:lineRule="exact"/>
      <w:jc w:val="center"/>
      <w:outlineLvl w:val="9"/>
    </w:pPr>
    <w:rPr>
      <w:rFonts w:ascii="仿宋_GB2312" w:hAnsi="Verdana" w:eastAsia="仿宋_GB2312"/>
      <w:kern w:val="0"/>
      <w:szCs w:val="28"/>
      <w:lang w:eastAsia="en-US"/>
    </w:rPr>
  </w:style>
  <w:style w:type="paragraph" w:customStyle="1" w:styleId="230">
    <w:name w:val="京唐秦正文2"/>
    <w:basedOn w:val="1"/>
    <w:next w:val="1"/>
    <w:qFormat/>
    <w:uiPriority w:val="0"/>
    <w:pPr>
      <w:tabs>
        <w:tab w:val="left" w:pos="700"/>
      </w:tabs>
      <w:snapToGrid w:val="0"/>
      <w:spacing w:beforeLines="50" w:line="360" w:lineRule="auto"/>
      <w:ind w:firstLine="424"/>
      <w:jc w:val="left"/>
    </w:pPr>
    <w:rPr>
      <w:bCs/>
      <w:kern w:val="0"/>
      <w:lang w:eastAsia="en-US"/>
    </w:rPr>
  </w:style>
  <w:style w:type="paragraph" w:customStyle="1" w:styleId="231">
    <w:name w:val="表头1-1"/>
    <w:basedOn w:val="1"/>
    <w:link w:val="232"/>
    <w:qFormat/>
    <w:uiPriority w:val="0"/>
    <w:pPr>
      <w:keepNext/>
      <w:widowControl/>
      <w:spacing w:beforeLines="50" w:line="300" w:lineRule="auto"/>
      <w:jc w:val="left"/>
    </w:pPr>
    <w:rPr>
      <w:rFonts w:eastAsia="黑体"/>
    </w:rPr>
  </w:style>
  <w:style w:type="character" w:customStyle="1" w:styleId="232">
    <w:name w:val="表头1-1 Char"/>
    <w:link w:val="231"/>
    <w:qFormat/>
    <w:uiPriority w:val="0"/>
    <w:rPr>
      <w:rFonts w:eastAsia="黑体"/>
      <w:kern w:val="2"/>
      <w:sz w:val="24"/>
      <w:szCs w:val="24"/>
      <w:lang w:val="en-US" w:eastAsia="zh-CN" w:bidi="ar-SA"/>
    </w:rPr>
  </w:style>
  <w:style w:type="paragraph" w:customStyle="1" w:styleId="233">
    <w:name w:val="表内容1-1"/>
    <w:basedOn w:val="1"/>
    <w:qFormat/>
    <w:uiPriority w:val="0"/>
    <w:pPr>
      <w:jc w:val="center"/>
      <w:textAlignment w:val="baseline"/>
    </w:pPr>
    <w:rPr>
      <w:kern w:val="0"/>
      <w:sz w:val="21"/>
      <w:szCs w:val="21"/>
    </w:rPr>
  </w:style>
  <w:style w:type="character" w:customStyle="1" w:styleId="234">
    <w:name w:val="标题 2 Char"/>
    <w:link w:val="3"/>
    <w:qFormat/>
    <w:uiPriority w:val="0"/>
    <w:rPr>
      <w:rFonts w:eastAsia="黑体"/>
      <w:kern w:val="2"/>
      <w:position w:val="6"/>
      <w:sz w:val="24"/>
    </w:rPr>
  </w:style>
  <w:style w:type="paragraph" w:customStyle="1" w:styleId="235">
    <w:name w:val="表格内部"/>
    <w:basedOn w:val="1"/>
    <w:qFormat/>
    <w:uiPriority w:val="0"/>
    <w:pPr>
      <w:adjustRightInd w:val="0"/>
      <w:snapToGrid w:val="0"/>
      <w:spacing w:line="240" w:lineRule="atLeast"/>
      <w:jc w:val="center"/>
      <w:textAlignment w:val="baseline"/>
    </w:pPr>
    <w:rPr>
      <w:rFonts w:ascii="Arial" w:hAnsi="Arial" w:cs="Arial"/>
      <w:kern w:val="0"/>
      <w:sz w:val="21"/>
      <w:szCs w:val="20"/>
    </w:rPr>
  </w:style>
  <w:style w:type="character" w:customStyle="1" w:styleId="236">
    <w:name w:val="报告正文 Char1"/>
    <w:link w:val="197"/>
    <w:qFormat/>
    <w:uiPriority w:val="0"/>
    <w:rPr>
      <w:rFonts w:ascii="宋体" w:eastAsia="宋体"/>
      <w:kern w:val="2"/>
      <w:sz w:val="28"/>
      <w:lang w:val="en-US" w:eastAsia="zh-CN" w:bidi="ar-SA"/>
    </w:rPr>
  </w:style>
  <w:style w:type="paragraph" w:customStyle="1" w:styleId="237">
    <w:name w:val="正文A"/>
    <w:basedOn w:val="1"/>
    <w:link w:val="345"/>
    <w:qFormat/>
    <w:uiPriority w:val="0"/>
    <w:pPr>
      <w:adjustRightInd w:val="0"/>
      <w:snapToGrid w:val="0"/>
      <w:spacing w:beforeLines="50" w:line="300" w:lineRule="auto"/>
      <w:ind w:left="126" w:leftChars="50" w:right="126" w:rightChars="50" w:firstLine="424"/>
    </w:pPr>
    <w:rPr>
      <w:snapToGrid w:val="0"/>
      <w:color w:val="000000"/>
      <w:kern w:val="0"/>
    </w:rPr>
  </w:style>
  <w:style w:type="character" w:customStyle="1" w:styleId="238">
    <w:name w:val="char"/>
    <w:basedOn w:val="55"/>
    <w:qFormat/>
    <w:uiPriority w:val="0"/>
  </w:style>
  <w:style w:type="paragraph" w:customStyle="1" w:styleId="239">
    <w:name w:val="小表中"/>
    <w:basedOn w:val="1"/>
    <w:qFormat/>
    <w:uiPriority w:val="0"/>
    <w:pPr>
      <w:adjustRightInd w:val="0"/>
      <w:snapToGrid w:val="0"/>
      <w:spacing w:line="360" w:lineRule="atLeast"/>
    </w:pPr>
    <w:rPr>
      <w:sz w:val="21"/>
    </w:rPr>
  </w:style>
  <w:style w:type="character" w:customStyle="1" w:styleId="240">
    <w:name w:val="zhenwen141"/>
    <w:qFormat/>
    <w:uiPriority w:val="0"/>
    <w:rPr>
      <w:rFonts w:hint="default" w:ascii="ˎ̥" w:hAnsi="ˎ̥"/>
      <w:sz w:val="21"/>
      <w:szCs w:val="21"/>
    </w:rPr>
  </w:style>
  <w:style w:type="paragraph" w:customStyle="1" w:styleId="241">
    <w:name w:val="样式 表头 + 段前: 6 磅"/>
    <w:basedOn w:val="190"/>
    <w:qFormat/>
    <w:uiPriority w:val="0"/>
    <w:pPr>
      <w:spacing w:before="120" w:line="360" w:lineRule="auto"/>
      <w:ind w:firstLine="425"/>
      <w:jc w:val="left"/>
    </w:pPr>
    <w:rPr>
      <w:rFonts w:cs="宋体"/>
      <w:snapToGrid w:val="0"/>
      <w:szCs w:val="24"/>
    </w:rPr>
  </w:style>
  <w:style w:type="paragraph" w:customStyle="1" w:styleId="242">
    <w:name w:val="表格文字居中"/>
    <w:basedOn w:val="1"/>
    <w:qFormat/>
    <w:uiPriority w:val="0"/>
    <w:pPr>
      <w:adjustRightInd w:val="0"/>
      <w:snapToGrid w:val="0"/>
      <w:spacing w:beforeLines="20"/>
      <w:jc w:val="center"/>
    </w:pPr>
    <w:rPr>
      <w:snapToGrid w:val="0"/>
      <w:color w:val="000000"/>
      <w:kern w:val="0"/>
      <w:sz w:val="21"/>
      <w:szCs w:val="21"/>
    </w:rPr>
  </w:style>
  <w:style w:type="character" w:customStyle="1" w:styleId="243">
    <w:name w:val="纯文本 Char2"/>
    <w:link w:val="25"/>
    <w:qFormat/>
    <w:uiPriority w:val="0"/>
    <w:rPr>
      <w:rFonts w:ascii="宋体" w:hAnsi="Courier New" w:eastAsia="宋体"/>
      <w:kern w:val="2"/>
      <w:sz w:val="21"/>
      <w:lang w:val="en-US" w:eastAsia="zh-CN" w:bidi="ar-SA"/>
    </w:rPr>
  </w:style>
  <w:style w:type="character" w:customStyle="1" w:styleId="244">
    <w:name w:val="样式 小四"/>
    <w:qFormat/>
    <w:uiPriority w:val="0"/>
    <w:rPr>
      <w:sz w:val="21"/>
    </w:rPr>
  </w:style>
  <w:style w:type="paragraph" w:customStyle="1" w:styleId="245">
    <w:name w:val="Char2 Char Char Char Char Char Char Char Char Char Char Char Char Char Char Char Char Char Char"/>
    <w:basedOn w:val="1"/>
    <w:qFormat/>
    <w:uiPriority w:val="0"/>
    <w:pPr>
      <w:ind w:left="-48"/>
    </w:pPr>
    <w:rPr>
      <w:sz w:val="21"/>
    </w:rPr>
  </w:style>
  <w:style w:type="paragraph" w:customStyle="1" w:styleId="246">
    <w:name w:val="xl73"/>
    <w:basedOn w:val="1"/>
    <w:qFormat/>
    <w:uiPriority w:val="0"/>
    <w:pPr>
      <w:widowControl/>
      <w:pBdr>
        <w:right w:val="single" w:color="auto" w:sz="4" w:space="0"/>
      </w:pBdr>
      <w:spacing w:before="100" w:beforeAutospacing="1" w:after="100" w:afterAutospacing="1"/>
      <w:jc w:val="center"/>
      <w:textAlignment w:val="center"/>
    </w:pPr>
    <w:rPr>
      <w:kern w:val="0"/>
      <w:sz w:val="20"/>
      <w:szCs w:val="20"/>
    </w:rPr>
  </w:style>
  <w:style w:type="paragraph" w:customStyle="1" w:styleId="247">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kern w:val="0"/>
      <w:sz w:val="20"/>
      <w:szCs w:val="20"/>
    </w:rPr>
  </w:style>
  <w:style w:type="paragraph" w:customStyle="1" w:styleId="248">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49">
    <w:name w:val="xl70"/>
    <w:basedOn w:val="1"/>
    <w:qFormat/>
    <w:uiPriority w:val="0"/>
    <w:pPr>
      <w:widowControl/>
      <w:pBdr>
        <w:left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50">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51">
    <w:name w:val="xl72"/>
    <w:basedOn w:val="1"/>
    <w:qFormat/>
    <w:uiPriority w:val="0"/>
    <w:pPr>
      <w:widowControl/>
      <w:pBdr>
        <w:top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52">
    <w:name w:val="xl22"/>
    <w:basedOn w:val="1"/>
    <w:qFormat/>
    <w:uiPriority w:val="0"/>
    <w:pPr>
      <w:widowControl/>
      <w:spacing w:before="100" w:beforeAutospacing="1" w:after="100" w:afterAutospacing="1"/>
      <w:jc w:val="center"/>
    </w:pPr>
    <w:rPr>
      <w:kern w:val="0"/>
    </w:rPr>
  </w:style>
  <w:style w:type="paragraph" w:customStyle="1" w:styleId="253">
    <w:name w:val="样式11"/>
    <w:basedOn w:val="3"/>
    <w:qFormat/>
    <w:uiPriority w:val="0"/>
    <w:pPr>
      <w:keepNext w:val="0"/>
      <w:keepLines w:val="0"/>
      <w:tabs>
        <w:tab w:val="clear" w:pos="900"/>
      </w:tabs>
      <w:spacing w:beforeLines="100" w:afterLines="100" w:line="240" w:lineRule="atLeast"/>
      <w:ind w:left="284"/>
    </w:pPr>
    <w:rPr>
      <w:rFonts w:eastAsia="宋体"/>
      <w:bCs/>
      <w:snapToGrid w:val="0"/>
      <w:sz w:val="28"/>
      <w:szCs w:val="28"/>
    </w:rPr>
  </w:style>
  <w:style w:type="paragraph" w:customStyle="1" w:styleId="254">
    <w:name w:val="样式12"/>
    <w:basedOn w:val="2"/>
    <w:qFormat/>
    <w:uiPriority w:val="0"/>
    <w:pPr>
      <w:tabs>
        <w:tab w:val="left" w:pos="360"/>
      </w:tabs>
      <w:ind w:left="360" w:leftChars="100" w:right="280" w:rightChars="100" w:hanging="360"/>
    </w:pPr>
    <w:rPr>
      <w:rFonts w:ascii="黑体" w:eastAsia="黑体" w:cs="Arial"/>
      <w:bCs w:val="0"/>
      <w:color w:val="FF0000"/>
      <w:kern w:val="2"/>
      <w:szCs w:val="28"/>
    </w:rPr>
  </w:style>
  <w:style w:type="paragraph" w:customStyle="1" w:styleId="255">
    <w:name w:val="样式 样式 样式12 + 行距: 多倍行距 1.25 字行 + 行距: 1.5 倍行距"/>
    <w:basedOn w:val="1"/>
    <w:uiPriority w:val="0"/>
    <w:pPr>
      <w:widowControl/>
      <w:tabs>
        <w:tab w:val="left" w:pos="1551"/>
      </w:tabs>
      <w:snapToGrid w:val="0"/>
      <w:spacing w:line="480" w:lineRule="auto"/>
      <w:ind w:left="1551" w:hanging="720"/>
      <w:outlineLvl w:val="0"/>
    </w:pPr>
    <w:rPr>
      <w:rFonts w:ascii="黑体" w:eastAsia="黑体"/>
      <w:b/>
      <w:bCs/>
      <w:szCs w:val="28"/>
    </w:rPr>
  </w:style>
  <w:style w:type="character" w:customStyle="1" w:styleId="256">
    <w:name w:val="样式 正文文字缩进 2 + 四号 Char"/>
    <w:qFormat/>
    <w:uiPriority w:val="0"/>
    <w:rPr>
      <w:rFonts w:eastAsia="宋体"/>
      <w:kern w:val="2"/>
      <w:sz w:val="28"/>
      <w:lang w:val="en-US" w:eastAsia="zh-CN" w:bidi="ar-SA"/>
    </w:rPr>
  </w:style>
  <w:style w:type="paragraph" w:customStyle="1" w:styleId="257">
    <w:name w:val="样式6"/>
    <w:basedOn w:val="7"/>
    <w:qFormat/>
    <w:uiPriority w:val="0"/>
    <w:pPr>
      <w:widowControl w:val="0"/>
      <w:spacing w:line="300" w:lineRule="auto"/>
    </w:pPr>
    <w:rPr>
      <w:color w:val="auto"/>
    </w:rPr>
  </w:style>
  <w:style w:type="paragraph" w:customStyle="1" w:styleId="258">
    <w:name w:val="样式7"/>
    <w:basedOn w:val="7"/>
    <w:uiPriority w:val="0"/>
    <w:pPr>
      <w:widowControl w:val="0"/>
      <w:spacing w:line="300" w:lineRule="auto"/>
    </w:pPr>
    <w:rPr>
      <w:color w:val="auto"/>
    </w:rPr>
  </w:style>
  <w:style w:type="paragraph" w:customStyle="1" w:styleId="259">
    <w:name w:val="样式8"/>
    <w:basedOn w:val="7"/>
    <w:qFormat/>
    <w:uiPriority w:val="0"/>
    <w:pPr>
      <w:widowControl w:val="0"/>
      <w:spacing w:line="300" w:lineRule="auto"/>
    </w:pPr>
    <w:rPr>
      <w:color w:val="auto"/>
    </w:rPr>
  </w:style>
  <w:style w:type="paragraph" w:customStyle="1" w:styleId="260">
    <w:name w:val="样式9"/>
    <w:basedOn w:val="7"/>
    <w:qFormat/>
    <w:uiPriority w:val="0"/>
    <w:pPr>
      <w:keepNext w:val="0"/>
      <w:keepLines w:val="0"/>
      <w:pageBreakBefore/>
      <w:widowControl w:val="0"/>
    </w:pPr>
    <w:rPr>
      <w:color w:val="auto"/>
    </w:rPr>
  </w:style>
  <w:style w:type="paragraph" w:customStyle="1" w:styleId="261">
    <w:name w:val="样式10"/>
    <w:basedOn w:val="3"/>
    <w:uiPriority w:val="0"/>
    <w:pPr>
      <w:keepNext w:val="0"/>
      <w:keepLines w:val="0"/>
      <w:tabs>
        <w:tab w:val="clear" w:pos="900"/>
      </w:tabs>
      <w:spacing w:beforeLines="50" w:line="415" w:lineRule="auto"/>
      <w:ind w:left="284"/>
    </w:pPr>
    <w:rPr>
      <w:rFonts w:ascii="宋体" w:hAnsi="宋体" w:eastAsia="宋体"/>
      <w:bCs/>
      <w:snapToGrid w:val="0"/>
      <w:sz w:val="28"/>
      <w:szCs w:val="32"/>
    </w:rPr>
  </w:style>
  <w:style w:type="paragraph" w:customStyle="1" w:styleId="262">
    <w:name w:val="样式 样式12 + 行距: 多倍行距 1.25 字行"/>
    <w:basedOn w:val="254"/>
    <w:qFormat/>
    <w:uiPriority w:val="0"/>
    <w:pPr>
      <w:tabs>
        <w:tab w:val="left" w:pos="780"/>
        <w:tab w:val="clear" w:pos="360"/>
      </w:tabs>
      <w:snapToGrid w:val="0"/>
      <w:spacing w:line="336" w:lineRule="auto"/>
      <w:ind w:left="780" w:leftChars="200" w:hanging="200" w:hangingChars="200"/>
    </w:pPr>
    <w:rPr>
      <w:rFonts w:hint="eastAsia"/>
      <w:bCs/>
      <w:szCs w:val="20"/>
    </w:rPr>
  </w:style>
  <w:style w:type="paragraph" w:customStyle="1" w:styleId="263">
    <w:name w:val="样式 正文文字缩进 2 + 四号"/>
    <w:basedOn w:val="28"/>
    <w:qFormat/>
    <w:uiPriority w:val="0"/>
    <w:pPr>
      <w:spacing w:line="300" w:lineRule="auto"/>
      <w:ind w:firstLine="539"/>
      <w:jc w:val="both"/>
    </w:pPr>
    <w:rPr>
      <w:sz w:val="28"/>
      <w:szCs w:val="20"/>
    </w:rPr>
  </w:style>
  <w:style w:type="paragraph" w:customStyle="1" w:styleId="264">
    <w:name w:val="样式 样式 样式 样式12 + 行距: 多倍行距 1.25 字行 + 行距: 1.5 倍行距 + Times New Roman"/>
    <w:basedOn w:val="255"/>
    <w:uiPriority w:val="0"/>
    <w:pPr>
      <w:tabs>
        <w:tab w:val="left" w:pos="780"/>
        <w:tab w:val="clear" w:pos="1551"/>
      </w:tabs>
      <w:ind w:left="780" w:leftChars="200" w:hanging="360" w:hangingChars="200"/>
    </w:pPr>
    <w:rPr>
      <w:rFonts w:ascii="Times New Roman"/>
    </w:rPr>
  </w:style>
  <w:style w:type="paragraph" w:customStyle="1" w:styleId="265">
    <w:name w:val="样式 样式 样式 样式12 + 行距: 多倍行距 1.25 字行 + 行距: 1.5 倍行距 + 左侧:  0 厘米 首行缩进..."/>
    <w:basedOn w:val="255"/>
    <w:qFormat/>
    <w:uiPriority w:val="0"/>
    <w:pPr>
      <w:tabs>
        <w:tab w:val="left" w:pos="780"/>
        <w:tab w:val="clear" w:pos="1551"/>
      </w:tabs>
      <w:spacing w:line="360" w:lineRule="auto"/>
      <w:ind w:left="0" w:leftChars="200" w:hanging="200" w:hangingChars="200"/>
    </w:pPr>
    <w:rPr>
      <w:rFonts w:hint="eastAsia"/>
      <w:szCs w:val="20"/>
    </w:rPr>
  </w:style>
  <w:style w:type="character" w:customStyle="1" w:styleId="266">
    <w:name w:val="样式 三号 加粗"/>
    <w:qFormat/>
    <w:uiPriority w:val="0"/>
    <w:rPr>
      <w:b/>
      <w:bCs/>
      <w:sz w:val="32"/>
    </w:rPr>
  </w:style>
  <w:style w:type="character" w:customStyle="1" w:styleId="267">
    <w:name w:val="样式5"/>
    <w:basedOn w:val="266"/>
    <w:uiPriority w:val="0"/>
    <w:rPr>
      <w:sz w:val="32"/>
    </w:rPr>
  </w:style>
  <w:style w:type="character" w:customStyle="1" w:styleId="268">
    <w:name w:val="正文文字缩进 2 Char"/>
    <w:qFormat/>
    <w:uiPriority w:val="0"/>
    <w:rPr>
      <w:rFonts w:eastAsia="宋体"/>
      <w:kern w:val="2"/>
      <w:sz w:val="21"/>
      <w:lang w:val="en-US" w:eastAsia="zh-CN" w:bidi="ar-SA"/>
    </w:rPr>
  </w:style>
  <w:style w:type="character" w:customStyle="1" w:styleId="269">
    <w:name w:val="样式12 Char"/>
    <w:qFormat/>
    <w:uiPriority w:val="0"/>
    <w:rPr>
      <w:rFonts w:ascii="黑体" w:eastAsia="黑体"/>
      <w:b/>
      <w:bCs/>
    </w:rPr>
  </w:style>
  <w:style w:type="character" w:customStyle="1" w:styleId="270">
    <w:name w:val="样式 样式12 + 行距: 多倍行距 1.25 字行 Char"/>
    <w:uiPriority w:val="0"/>
    <w:rPr>
      <w:rFonts w:ascii="黑体" w:eastAsia="黑体" w:cs="宋体"/>
      <w:b/>
      <w:bCs/>
    </w:rPr>
  </w:style>
  <w:style w:type="character" w:customStyle="1" w:styleId="271">
    <w:name w:val="样式 样式 样式12 + 行距: 多倍行距 1.25 字行 + 行距: 1.5 倍行距 Char"/>
    <w:basedOn w:val="270"/>
    <w:qFormat/>
    <w:uiPriority w:val="0"/>
    <w:rPr>
      <w:rFonts w:ascii="黑体" w:eastAsia="黑体" w:cs="宋体"/>
    </w:rPr>
  </w:style>
  <w:style w:type="character" w:customStyle="1" w:styleId="272">
    <w:name w:val="样式 样式 样式 样式12 + 行距: 多倍行距 1.25 字行 + 行距: 1.5 倍行距 + Times New Roman Char"/>
    <w:basedOn w:val="271"/>
    <w:uiPriority w:val="0"/>
    <w:rPr>
      <w:rFonts w:ascii="黑体" w:eastAsia="黑体" w:cs="宋体"/>
    </w:rPr>
  </w:style>
  <w:style w:type="character" w:customStyle="1" w:styleId="273">
    <w:name w:val="表格文字 Char"/>
    <w:link w:val="81"/>
    <w:qFormat/>
    <w:uiPriority w:val="0"/>
    <w:rPr>
      <w:rFonts w:ascii="宋体" w:hAnsi="宋体" w:eastAsia="宋体"/>
      <w:kern w:val="2"/>
      <w:sz w:val="21"/>
      <w:szCs w:val="24"/>
      <w:lang w:val="en-US" w:eastAsia="zh-CN" w:bidi="ar-SA"/>
    </w:rPr>
  </w:style>
  <w:style w:type="paragraph" w:customStyle="1" w:styleId="274">
    <w:name w:val="font12"/>
    <w:basedOn w:val="1"/>
    <w:qFormat/>
    <w:uiPriority w:val="0"/>
    <w:pPr>
      <w:widowControl/>
      <w:spacing w:before="100" w:beforeAutospacing="1" w:after="100" w:afterAutospacing="1"/>
      <w:jc w:val="left"/>
    </w:pPr>
    <w:rPr>
      <w:rFonts w:hint="eastAsia" w:ascii="黑体" w:eastAsia="黑体"/>
      <w:b/>
      <w:bCs/>
      <w:kern w:val="0"/>
    </w:rPr>
  </w:style>
  <w:style w:type="paragraph" w:customStyle="1" w:styleId="275">
    <w:name w:val="font13"/>
    <w:basedOn w:val="1"/>
    <w:uiPriority w:val="0"/>
    <w:pPr>
      <w:widowControl/>
      <w:spacing w:before="100" w:beforeAutospacing="1" w:after="100" w:afterAutospacing="1"/>
      <w:jc w:val="left"/>
    </w:pPr>
    <w:rPr>
      <w:rFonts w:hint="eastAsia" w:ascii="黑体" w:eastAsia="黑体"/>
      <w:kern w:val="0"/>
      <w:sz w:val="20"/>
      <w:szCs w:val="20"/>
    </w:rPr>
  </w:style>
  <w:style w:type="paragraph" w:customStyle="1" w:styleId="276">
    <w:name w:val="font14"/>
    <w:basedOn w:val="1"/>
    <w:qFormat/>
    <w:uiPriority w:val="0"/>
    <w:pPr>
      <w:widowControl/>
      <w:spacing w:before="100" w:beforeAutospacing="1" w:after="100" w:afterAutospacing="1"/>
      <w:jc w:val="left"/>
    </w:pPr>
    <w:rPr>
      <w:kern w:val="0"/>
      <w:sz w:val="20"/>
      <w:szCs w:val="20"/>
    </w:rPr>
  </w:style>
  <w:style w:type="paragraph" w:customStyle="1" w:styleId="277">
    <w:name w:val="font15"/>
    <w:basedOn w:val="1"/>
    <w:qFormat/>
    <w:uiPriority w:val="0"/>
    <w:pPr>
      <w:widowControl/>
      <w:spacing w:before="100" w:beforeAutospacing="1" w:after="100" w:afterAutospacing="1"/>
      <w:jc w:val="left"/>
    </w:pPr>
    <w:rPr>
      <w:b/>
      <w:bCs/>
      <w:kern w:val="0"/>
      <w:szCs w:val="28"/>
    </w:rPr>
  </w:style>
  <w:style w:type="paragraph" w:customStyle="1" w:styleId="278">
    <w:name w:val="font16"/>
    <w:basedOn w:val="1"/>
    <w:uiPriority w:val="0"/>
    <w:pPr>
      <w:widowControl/>
      <w:spacing w:before="100" w:beforeAutospacing="1" w:after="100" w:afterAutospacing="1"/>
      <w:jc w:val="left"/>
    </w:pPr>
    <w:rPr>
      <w:rFonts w:hint="eastAsia"/>
      <w:b/>
      <w:bCs/>
      <w:kern w:val="0"/>
      <w:szCs w:val="28"/>
    </w:rPr>
  </w:style>
  <w:style w:type="paragraph" w:customStyle="1" w:styleId="279">
    <w:name w:val="font17"/>
    <w:basedOn w:val="1"/>
    <w:qFormat/>
    <w:uiPriority w:val="0"/>
    <w:pPr>
      <w:widowControl/>
      <w:spacing w:before="100" w:beforeAutospacing="1" w:after="100" w:afterAutospacing="1"/>
      <w:jc w:val="left"/>
    </w:pPr>
    <w:rPr>
      <w:rFonts w:hint="eastAsia" w:ascii="黑体" w:eastAsia="黑体"/>
      <w:b/>
      <w:bCs/>
      <w:kern w:val="0"/>
      <w:sz w:val="22"/>
      <w:szCs w:val="22"/>
    </w:rPr>
  </w:style>
  <w:style w:type="paragraph" w:customStyle="1" w:styleId="280">
    <w:name w:val="font18"/>
    <w:basedOn w:val="1"/>
    <w:qFormat/>
    <w:uiPriority w:val="0"/>
    <w:pPr>
      <w:widowControl/>
      <w:spacing w:before="100" w:beforeAutospacing="1" w:after="100" w:afterAutospacing="1"/>
      <w:jc w:val="left"/>
    </w:pPr>
    <w:rPr>
      <w:rFonts w:hint="eastAsia" w:ascii="黑体" w:eastAsia="黑体"/>
      <w:kern w:val="0"/>
      <w:sz w:val="16"/>
      <w:szCs w:val="16"/>
    </w:rPr>
  </w:style>
  <w:style w:type="paragraph" w:customStyle="1" w:styleId="281">
    <w:name w:val="font19"/>
    <w:basedOn w:val="1"/>
    <w:uiPriority w:val="0"/>
    <w:pPr>
      <w:widowControl/>
      <w:spacing w:before="100" w:beforeAutospacing="1" w:after="100" w:afterAutospacing="1"/>
      <w:jc w:val="left"/>
    </w:pPr>
    <w:rPr>
      <w:rFonts w:hint="eastAsia" w:ascii="黑体" w:eastAsia="黑体"/>
      <w:kern w:val="0"/>
      <w:sz w:val="12"/>
      <w:szCs w:val="12"/>
    </w:rPr>
  </w:style>
  <w:style w:type="paragraph" w:customStyle="1" w:styleId="282">
    <w:name w:val="font20"/>
    <w:basedOn w:val="1"/>
    <w:qFormat/>
    <w:uiPriority w:val="0"/>
    <w:pPr>
      <w:widowControl/>
      <w:spacing w:before="100" w:beforeAutospacing="1" w:after="100" w:afterAutospacing="1"/>
      <w:jc w:val="left"/>
    </w:pPr>
    <w:rPr>
      <w:rFonts w:hint="eastAsia" w:ascii="黑体" w:eastAsia="黑体"/>
      <w:kern w:val="0"/>
      <w:sz w:val="18"/>
      <w:szCs w:val="18"/>
    </w:rPr>
  </w:style>
  <w:style w:type="paragraph" w:customStyle="1" w:styleId="283">
    <w:name w:val="font21"/>
    <w:basedOn w:val="1"/>
    <w:qFormat/>
    <w:uiPriority w:val="0"/>
    <w:pPr>
      <w:widowControl/>
      <w:spacing w:before="100" w:beforeAutospacing="1" w:after="100" w:afterAutospacing="1"/>
      <w:jc w:val="left"/>
    </w:pPr>
    <w:rPr>
      <w:rFonts w:hint="eastAsia" w:ascii="楷体_GB2312" w:eastAsia="楷体_GB2312"/>
      <w:kern w:val="0"/>
      <w:sz w:val="12"/>
      <w:szCs w:val="12"/>
    </w:rPr>
  </w:style>
  <w:style w:type="paragraph" w:customStyle="1" w:styleId="284">
    <w:name w:val="xl74"/>
    <w:basedOn w:val="1"/>
    <w:uiPriority w:val="0"/>
    <w:pPr>
      <w:widowControl/>
      <w:pBdr>
        <w:left w:val="single" w:color="auto" w:sz="8" w:space="0"/>
      </w:pBdr>
      <w:spacing w:before="100" w:beforeAutospacing="1" w:after="100" w:afterAutospacing="1"/>
      <w:jc w:val="center"/>
      <w:textAlignment w:val="center"/>
    </w:pPr>
    <w:rPr>
      <w:rFonts w:hint="eastAsia"/>
      <w:kern w:val="0"/>
    </w:rPr>
  </w:style>
  <w:style w:type="paragraph" w:customStyle="1" w:styleId="285">
    <w:name w:val="xl75"/>
    <w:basedOn w:val="1"/>
    <w:qFormat/>
    <w:uiPriority w:val="0"/>
    <w:pPr>
      <w:widowControl/>
      <w:spacing w:before="100" w:beforeAutospacing="1" w:after="100" w:afterAutospacing="1"/>
      <w:jc w:val="center"/>
      <w:textAlignment w:val="center"/>
    </w:pPr>
    <w:rPr>
      <w:rFonts w:hint="eastAsia"/>
      <w:kern w:val="0"/>
    </w:rPr>
  </w:style>
  <w:style w:type="paragraph" w:customStyle="1" w:styleId="286">
    <w:name w:val="xl76"/>
    <w:basedOn w:val="1"/>
    <w:qFormat/>
    <w:uiPriority w:val="0"/>
    <w:pPr>
      <w:widowControl/>
      <w:pBdr>
        <w:right w:val="single" w:color="auto" w:sz="8" w:space="0"/>
      </w:pBdr>
      <w:spacing w:before="100" w:beforeAutospacing="1" w:after="100" w:afterAutospacing="1"/>
      <w:jc w:val="center"/>
      <w:textAlignment w:val="center"/>
    </w:pPr>
    <w:rPr>
      <w:rFonts w:hint="eastAsia"/>
      <w:kern w:val="0"/>
    </w:rPr>
  </w:style>
  <w:style w:type="paragraph" w:customStyle="1" w:styleId="287">
    <w:name w:val="xl77"/>
    <w:basedOn w:val="1"/>
    <w:uiPriority w:val="0"/>
    <w:pPr>
      <w:widowControl/>
      <w:pBdr>
        <w:left w:val="single" w:color="auto" w:sz="8" w:space="0"/>
      </w:pBdr>
      <w:spacing w:before="100" w:beforeAutospacing="1" w:after="100" w:afterAutospacing="1"/>
      <w:jc w:val="center"/>
      <w:textAlignment w:val="center"/>
    </w:pPr>
    <w:rPr>
      <w:b/>
      <w:bCs/>
      <w:kern w:val="0"/>
      <w:szCs w:val="28"/>
    </w:rPr>
  </w:style>
  <w:style w:type="paragraph" w:customStyle="1" w:styleId="288">
    <w:name w:val="xl78"/>
    <w:basedOn w:val="1"/>
    <w:qFormat/>
    <w:uiPriority w:val="0"/>
    <w:pPr>
      <w:widowControl/>
      <w:spacing w:before="100" w:beforeAutospacing="1" w:after="100" w:afterAutospacing="1"/>
      <w:jc w:val="center"/>
      <w:textAlignment w:val="center"/>
    </w:pPr>
    <w:rPr>
      <w:b/>
      <w:bCs/>
      <w:kern w:val="0"/>
      <w:szCs w:val="28"/>
    </w:rPr>
  </w:style>
  <w:style w:type="paragraph" w:customStyle="1" w:styleId="289">
    <w:name w:val="xl79"/>
    <w:basedOn w:val="1"/>
    <w:qFormat/>
    <w:uiPriority w:val="0"/>
    <w:pPr>
      <w:widowControl/>
      <w:pBdr>
        <w:right w:val="single" w:color="auto" w:sz="8" w:space="0"/>
      </w:pBdr>
      <w:spacing w:before="100" w:beforeAutospacing="1" w:after="100" w:afterAutospacing="1"/>
      <w:jc w:val="center"/>
      <w:textAlignment w:val="center"/>
    </w:pPr>
    <w:rPr>
      <w:b/>
      <w:bCs/>
      <w:kern w:val="0"/>
      <w:szCs w:val="28"/>
    </w:rPr>
  </w:style>
  <w:style w:type="paragraph" w:customStyle="1" w:styleId="290">
    <w:name w:val="xl80"/>
    <w:basedOn w:val="1"/>
    <w:uiPriority w:val="0"/>
    <w:pPr>
      <w:widowControl/>
      <w:pBdr>
        <w:left w:val="single" w:color="auto" w:sz="8" w:space="0"/>
        <w:bottom w:val="single" w:color="auto" w:sz="8" w:space="0"/>
      </w:pBdr>
      <w:spacing w:before="100" w:beforeAutospacing="1" w:after="100" w:afterAutospacing="1"/>
      <w:jc w:val="center"/>
      <w:textAlignment w:val="center"/>
    </w:pPr>
    <w:rPr>
      <w:kern w:val="0"/>
    </w:rPr>
  </w:style>
  <w:style w:type="paragraph" w:customStyle="1" w:styleId="291">
    <w:name w:val="xl81"/>
    <w:basedOn w:val="1"/>
    <w:qFormat/>
    <w:uiPriority w:val="0"/>
    <w:pPr>
      <w:widowControl/>
      <w:pBdr>
        <w:bottom w:val="single" w:color="auto" w:sz="8" w:space="0"/>
      </w:pBdr>
      <w:spacing w:before="100" w:beforeAutospacing="1" w:after="100" w:afterAutospacing="1"/>
      <w:jc w:val="center"/>
      <w:textAlignment w:val="center"/>
    </w:pPr>
    <w:rPr>
      <w:kern w:val="0"/>
    </w:rPr>
  </w:style>
  <w:style w:type="paragraph" w:customStyle="1" w:styleId="292">
    <w:name w:val="xl82"/>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kern w:val="0"/>
    </w:rPr>
  </w:style>
  <w:style w:type="paragraph" w:customStyle="1" w:styleId="293">
    <w:name w:val="xl83"/>
    <w:basedOn w:val="1"/>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hint="eastAsia"/>
      <w:kern w:val="0"/>
    </w:rPr>
  </w:style>
  <w:style w:type="paragraph" w:customStyle="1" w:styleId="294">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hint="eastAsia"/>
      <w:kern w:val="0"/>
    </w:rPr>
  </w:style>
  <w:style w:type="paragraph" w:customStyle="1" w:styleId="295">
    <w:name w:val="xl85"/>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hint="eastAsia"/>
      <w:kern w:val="0"/>
    </w:rPr>
  </w:style>
  <w:style w:type="paragraph" w:customStyle="1" w:styleId="296">
    <w:name w:val="xl86"/>
    <w:basedOn w:val="1"/>
    <w:uiPriority w:val="0"/>
    <w:pPr>
      <w:widowControl/>
      <w:pBdr>
        <w:left w:val="single" w:color="auto" w:sz="8" w:space="0"/>
        <w:right w:val="single" w:color="auto" w:sz="8" w:space="0"/>
      </w:pBdr>
      <w:spacing w:before="100" w:beforeAutospacing="1" w:after="100" w:afterAutospacing="1"/>
      <w:jc w:val="center"/>
      <w:textAlignment w:val="center"/>
    </w:pPr>
    <w:rPr>
      <w:rFonts w:hint="eastAsia"/>
      <w:kern w:val="0"/>
    </w:rPr>
  </w:style>
  <w:style w:type="paragraph" w:customStyle="1" w:styleId="297">
    <w:name w:val="pp"/>
    <w:basedOn w:val="1"/>
    <w:qFormat/>
    <w:uiPriority w:val="0"/>
    <w:pPr>
      <w:adjustRightInd w:val="0"/>
      <w:spacing w:line="360" w:lineRule="auto"/>
      <w:ind w:left="51" w:leftChars="51" w:right="142"/>
      <w:jc w:val="left"/>
      <w:textAlignment w:val="baseline"/>
    </w:pPr>
    <w:rPr>
      <w:kern w:val="0"/>
      <w:szCs w:val="20"/>
    </w:rPr>
  </w:style>
  <w:style w:type="paragraph" w:customStyle="1" w:styleId="298">
    <w:name w:val="样式13"/>
    <w:basedOn w:val="3"/>
    <w:qFormat/>
    <w:uiPriority w:val="0"/>
    <w:pPr>
      <w:keepNext w:val="0"/>
      <w:keepLines w:val="0"/>
      <w:tabs>
        <w:tab w:val="clear" w:pos="900"/>
      </w:tabs>
      <w:spacing w:beforeLines="50" w:line="540" w:lineRule="exact"/>
      <w:ind w:left="280" w:leftChars="100" w:right="280" w:rightChars="100"/>
      <w:jc w:val="center"/>
      <w:textAlignment w:val="baseline"/>
    </w:pPr>
    <w:rPr>
      <w:rFonts w:eastAsia="宋体"/>
      <w:bCs/>
      <w:snapToGrid w:val="0"/>
      <w:kern w:val="0"/>
      <w:sz w:val="28"/>
      <w:szCs w:val="28"/>
    </w:rPr>
  </w:style>
  <w:style w:type="paragraph" w:customStyle="1" w:styleId="299">
    <w:name w:val="样式14"/>
    <w:basedOn w:val="1"/>
    <w:uiPriority w:val="0"/>
    <w:pPr>
      <w:adjustRightInd w:val="0"/>
      <w:spacing w:line="360" w:lineRule="auto"/>
      <w:ind w:firstLine="285"/>
      <w:jc w:val="left"/>
      <w:textAlignment w:val="baseline"/>
    </w:pPr>
    <w:rPr>
      <w:kern w:val="0"/>
      <w:szCs w:val="20"/>
    </w:rPr>
  </w:style>
  <w:style w:type="paragraph" w:customStyle="1" w:styleId="300">
    <w:name w:val="样式15"/>
    <w:basedOn w:val="1"/>
    <w:next w:val="1"/>
    <w:qFormat/>
    <w:uiPriority w:val="0"/>
    <w:pPr>
      <w:adjustRightInd w:val="0"/>
      <w:spacing w:line="360" w:lineRule="auto"/>
      <w:jc w:val="left"/>
      <w:textAlignment w:val="baseline"/>
    </w:pPr>
    <w:rPr>
      <w:kern w:val="0"/>
      <w:szCs w:val="20"/>
    </w:rPr>
  </w:style>
  <w:style w:type="paragraph" w:customStyle="1" w:styleId="301">
    <w:name w:val="样式16"/>
    <w:basedOn w:val="45"/>
    <w:qFormat/>
    <w:uiPriority w:val="0"/>
    <w:pPr>
      <w:widowControl w:val="0"/>
      <w:snapToGrid/>
      <w:spacing w:beforeLines="0" w:line="360" w:lineRule="auto"/>
      <w:ind w:firstLine="0" w:firstLineChars="0"/>
      <w:textAlignment w:val="baseline"/>
    </w:pPr>
    <w:rPr>
      <w:bCs/>
    </w:rPr>
  </w:style>
  <w:style w:type="paragraph" w:customStyle="1" w:styleId="302">
    <w:name w:val="表格标题"/>
    <w:basedOn w:val="1"/>
    <w:uiPriority w:val="0"/>
    <w:pPr>
      <w:ind w:firstLine="511" w:firstLineChars="212"/>
    </w:pPr>
    <w:rPr>
      <w:b/>
      <w:kern w:val="0"/>
      <w:szCs w:val="32"/>
    </w:rPr>
  </w:style>
  <w:style w:type="paragraph" w:customStyle="1" w:styleId="303">
    <w:name w:val="007"/>
    <w:basedOn w:val="1"/>
    <w:qFormat/>
    <w:uiPriority w:val="0"/>
    <w:rPr>
      <w:sz w:val="21"/>
    </w:rPr>
  </w:style>
  <w:style w:type="paragraph" w:customStyle="1" w:styleId="304">
    <w:name w:val="样式17"/>
    <w:basedOn w:val="2"/>
    <w:qFormat/>
    <w:uiPriority w:val="0"/>
    <w:pPr>
      <w:spacing w:line="540" w:lineRule="exact"/>
      <w:ind w:right="210"/>
    </w:pPr>
    <w:rPr>
      <w:rFonts w:ascii="黑体" w:eastAsia="黑体" w:cs="Arial"/>
      <w:b w:val="0"/>
      <w:color w:val="000000"/>
      <w:szCs w:val="24"/>
    </w:rPr>
  </w:style>
  <w:style w:type="paragraph" w:customStyle="1" w:styleId="305">
    <w:name w:val="密级"/>
    <w:basedOn w:val="1"/>
    <w:uiPriority w:val="0"/>
    <w:pPr>
      <w:keepNext/>
      <w:snapToGrid w:val="0"/>
      <w:spacing w:line="300" w:lineRule="auto"/>
      <w:jc w:val="left"/>
    </w:pPr>
    <w:rPr>
      <w:szCs w:val="20"/>
    </w:rPr>
  </w:style>
  <w:style w:type="paragraph" w:customStyle="1" w:styleId="306">
    <w:name w:val="样式 表字 + 居中"/>
    <w:basedOn w:val="1"/>
    <w:qFormat/>
    <w:uiPriority w:val="0"/>
    <w:pPr>
      <w:keepNext/>
      <w:widowControl/>
      <w:spacing w:line="360" w:lineRule="exact"/>
      <w:jc w:val="center"/>
    </w:pPr>
    <w:rPr>
      <w:sz w:val="21"/>
      <w:szCs w:val="20"/>
    </w:rPr>
  </w:style>
  <w:style w:type="paragraph" w:customStyle="1" w:styleId="307">
    <w:name w:val="正文文本缩进1"/>
    <w:basedOn w:val="1"/>
    <w:qFormat/>
    <w:uiPriority w:val="0"/>
    <w:pPr>
      <w:adjustRightInd w:val="0"/>
      <w:spacing w:line="360" w:lineRule="atLeast"/>
      <w:ind w:left="280" w:firstLine="560"/>
      <w:jc w:val="left"/>
      <w:textAlignment w:val="baseline"/>
    </w:pPr>
    <w:rPr>
      <w:kern w:val="0"/>
    </w:rPr>
  </w:style>
  <w:style w:type="paragraph" w:customStyle="1" w:styleId="308">
    <w:name w:val="宽5中"/>
    <w:basedOn w:val="1"/>
    <w:next w:val="1"/>
    <w:uiPriority w:val="0"/>
    <w:pPr>
      <w:adjustRightInd w:val="0"/>
      <w:snapToGrid w:val="0"/>
      <w:jc w:val="center"/>
    </w:pPr>
    <w:rPr>
      <w:sz w:val="21"/>
      <w:szCs w:val="28"/>
    </w:rPr>
  </w:style>
  <w:style w:type="paragraph" w:customStyle="1" w:styleId="309">
    <w:name w:val="备注"/>
    <w:basedOn w:val="1"/>
    <w:qFormat/>
    <w:uiPriority w:val="0"/>
    <w:pPr>
      <w:keepNext/>
      <w:adjustRightInd w:val="0"/>
      <w:snapToGrid w:val="0"/>
      <w:spacing w:line="320" w:lineRule="atLeast"/>
      <w:ind w:firstLine="420"/>
      <w:jc w:val="center"/>
    </w:pPr>
    <w:rPr>
      <w:color w:val="000000"/>
      <w:sz w:val="21"/>
    </w:rPr>
  </w:style>
  <w:style w:type="paragraph" w:customStyle="1" w:styleId="310">
    <w:name w:val="建设（委托）单位"/>
    <w:basedOn w:val="1"/>
    <w:qFormat/>
    <w:uiPriority w:val="0"/>
    <w:pPr>
      <w:keepNext/>
      <w:snapToGrid w:val="0"/>
      <w:spacing w:line="300" w:lineRule="auto"/>
      <w:ind w:firstLine="1565" w:firstLineChars="489"/>
      <w:jc w:val="center"/>
    </w:pPr>
    <w:rPr>
      <w:sz w:val="32"/>
      <w:szCs w:val="20"/>
    </w:rPr>
  </w:style>
  <w:style w:type="paragraph" w:customStyle="1" w:styleId="311">
    <w:name w:val="点标题"/>
    <w:basedOn w:val="1"/>
    <w:uiPriority w:val="0"/>
    <w:pPr>
      <w:adjustRightInd w:val="0"/>
      <w:spacing w:line="312" w:lineRule="atLeast"/>
      <w:textAlignment w:val="baseline"/>
    </w:pPr>
    <w:rPr>
      <w:kern w:val="0"/>
      <w:szCs w:val="20"/>
    </w:rPr>
  </w:style>
  <w:style w:type="paragraph" w:customStyle="1" w:styleId="312">
    <w:name w:val="head_3"/>
    <w:basedOn w:val="1"/>
    <w:qFormat/>
    <w:uiPriority w:val="0"/>
    <w:pPr>
      <w:keepNext/>
      <w:keepLines/>
      <w:tabs>
        <w:tab w:val="left" w:pos="114"/>
      </w:tabs>
      <w:adjustRightInd w:val="0"/>
      <w:spacing w:beforeLines="100" w:line="360" w:lineRule="auto"/>
      <w:ind w:left="20" w:leftChars="20" w:firstLine="57" w:firstLineChars="57"/>
      <w:jc w:val="left"/>
      <w:textAlignment w:val="baseline"/>
      <w:outlineLvl w:val="0"/>
    </w:pPr>
    <w:rPr>
      <w:b/>
      <w:kern w:val="44"/>
      <w:szCs w:val="28"/>
    </w:rPr>
  </w:style>
  <w:style w:type="paragraph" w:customStyle="1" w:styleId="313">
    <w:name w:val="head_4"/>
    <w:basedOn w:val="312"/>
    <w:qFormat/>
    <w:uiPriority w:val="0"/>
    <w:pPr>
      <w:spacing w:before="312" w:afterLines="50" w:line="240" w:lineRule="auto"/>
      <w:ind w:left="42" w:firstLine="160"/>
    </w:pPr>
  </w:style>
  <w:style w:type="character" w:customStyle="1" w:styleId="314">
    <w:name w:val="m_r_summary"/>
    <w:basedOn w:val="55"/>
    <w:uiPriority w:val="0"/>
  </w:style>
  <w:style w:type="paragraph" w:customStyle="1" w:styleId="315">
    <w:name w:val="样式 标题 11my标题1 +"/>
    <w:basedOn w:val="2"/>
    <w:qFormat/>
    <w:uiPriority w:val="0"/>
    <w:pPr>
      <w:widowControl/>
      <w:adjustRightInd w:val="0"/>
      <w:spacing w:line="540" w:lineRule="auto"/>
    </w:pPr>
    <w:rPr>
      <w:rFonts w:ascii="黑体" w:eastAsia="黑体"/>
      <w:b w:val="0"/>
      <w:bCs w:val="0"/>
      <w:kern w:val="2"/>
      <w:sz w:val="32"/>
      <w:szCs w:val="28"/>
    </w:rPr>
  </w:style>
  <w:style w:type="paragraph" w:customStyle="1" w:styleId="316">
    <w:name w:val="样式 标题 11my标题1 +1"/>
    <w:basedOn w:val="2"/>
    <w:qFormat/>
    <w:uiPriority w:val="0"/>
    <w:pPr>
      <w:widowControl/>
      <w:adjustRightInd w:val="0"/>
      <w:spacing w:line="540" w:lineRule="auto"/>
    </w:pPr>
    <w:rPr>
      <w:rFonts w:ascii="黑体" w:eastAsia="黑体"/>
      <w:b w:val="0"/>
      <w:bCs w:val="0"/>
      <w:kern w:val="2"/>
      <w:sz w:val="32"/>
      <w:szCs w:val="28"/>
    </w:rPr>
  </w:style>
  <w:style w:type="paragraph" w:customStyle="1" w:styleId="317">
    <w:name w:val="px10-1"/>
    <w:basedOn w:val="1"/>
    <w:uiPriority w:val="0"/>
    <w:pPr>
      <w:widowControl/>
      <w:spacing w:before="100" w:beforeAutospacing="1" w:after="100" w:afterAutospacing="1" w:line="300" w:lineRule="atLeast"/>
      <w:jc w:val="left"/>
    </w:pPr>
    <w:rPr>
      <w:color w:val="043F6F"/>
      <w:kern w:val="0"/>
      <w:sz w:val="18"/>
      <w:szCs w:val="18"/>
    </w:rPr>
  </w:style>
  <w:style w:type="character" w:customStyle="1" w:styleId="318">
    <w:name w:val="px10-1 style6"/>
    <w:basedOn w:val="55"/>
    <w:qFormat/>
    <w:uiPriority w:val="0"/>
  </w:style>
  <w:style w:type="character" w:customStyle="1" w:styleId="319">
    <w:name w:val="标题 1 Char Char Char"/>
    <w:qFormat/>
    <w:uiPriority w:val="0"/>
    <w:rPr>
      <w:rFonts w:ascii="宋体" w:eastAsia="宋体"/>
      <w:b/>
      <w:color w:val="000000"/>
      <w:kern w:val="32"/>
      <w:sz w:val="32"/>
      <w:szCs w:val="32"/>
      <w:lang w:val="en-US" w:eastAsia="zh-CN" w:bidi="ar-SA"/>
    </w:rPr>
  </w:style>
  <w:style w:type="character" w:customStyle="1" w:styleId="320">
    <w:name w:val="my标题1 Char"/>
    <w:uiPriority w:val="0"/>
    <w:rPr>
      <w:rFonts w:eastAsia="宋体"/>
      <w:b/>
      <w:bCs/>
      <w:kern w:val="44"/>
      <w:sz w:val="44"/>
      <w:szCs w:val="44"/>
      <w:lang w:val="en-US" w:eastAsia="zh-CN" w:bidi="ar-SA"/>
    </w:rPr>
  </w:style>
  <w:style w:type="paragraph" w:customStyle="1" w:styleId="321">
    <w:name w:val="样式 正文文本缩进 + 左侧:  2 字符"/>
    <w:basedOn w:val="1"/>
    <w:qFormat/>
    <w:uiPriority w:val="0"/>
    <w:pPr>
      <w:tabs>
        <w:tab w:val="left" w:pos="0"/>
      </w:tabs>
      <w:jc w:val="left"/>
    </w:pPr>
  </w:style>
  <w:style w:type="character" w:customStyle="1" w:styleId="322">
    <w:name w:val="p21"/>
    <w:qFormat/>
    <w:uiPriority w:val="0"/>
    <w:rPr>
      <w:sz w:val="18"/>
      <w:szCs w:val="18"/>
    </w:rPr>
  </w:style>
  <w:style w:type="paragraph" w:customStyle="1" w:styleId="323">
    <w:name w:val="plaintext"/>
    <w:basedOn w:val="1"/>
    <w:uiPriority w:val="0"/>
    <w:pPr>
      <w:widowControl/>
      <w:spacing w:before="100" w:beforeAutospacing="1" w:after="100" w:afterAutospacing="1"/>
      <w:jc w:val="left"/>
    </w:pPr>
    <w:rPr>
      <w:color w:val="000000"/>
      <w:kern w:val="0"/>
    </w:rPr>
  </w:style>
  <w:style w:type="paragraph" w:customStyle="1" w:styleId="324">
    <w:name w:val="2"/>
    <w:basedOn w:val="1"/>
    <w:next w:val="28"/>
    <w:qFormat/>
    <w:uiPriority w:val="0"/>
    <w:pPr>
      <w:ind w:firstLine="560"/>
    </w:pPr>
    <w:rPr>
      <w:rFonts w:ascii="仿宋_GB2312" w:eastAsia="仿宋_GB2312"/>
      <w:kern w:val="30"/>
      <w:szCs w:val="30"/>
    </w:rPr>
  </w:style>
  <w:style w:type="paragraph" w:customStyle="1" w:styleId="325">
    <w:name w:val="font1"/>
    <w:basedOn w:val="1"/>
    <w:qFormat/>
    <w:uiPriority w:val="0"/>
    <w:pPr>
      <w:widowControl/>
      <w:spacing w:before="100" w:beforeAutospacing="1" w:after="100" w:afterAutospacing="1"/>
      <w:jc w:val="left"/>
    </w:pPr>
    <w:rPr>
      <w:rFonts w:hint="eastAsia"/>
      <w:b/>
      <w:bCs/>
      <w:kern w:val="0"/>
    </w:rPr>
  </w:style>
  <w:style w:type="character" w:customStyle="1" w:styleId="326">
    <w:name w:val="style17"/>
    <w:basedOn w:val="55"/>
    <w:uiPriority w:val="0"/>
  </w:style>
  <w:style w:type="character" w:customStyle="1" w:styleId="327">
    <w:name w:val="newstitle1"/>
    <w:qFormat/>
    <w:uiPriority w:val="0"/>
    <w:rPr>
      <w:rFonts w:hint="eastAsia" w:ascii="楷体_GB2312" w:eastAsia="楷体_GB2312"/>
      <w:b/>
      <w:bCs/>
      <w:color w:val="072982"/>
      <w:sz w:val="40"/>
      <w:szCs w:val="40"/>
    </w:rPr>
  </w:style>
  <w:style w:type="character" w:customStyle="1" w:styleId="328">
    <w:name w:val="纯文本 Char Char Char"/>
    <w:qFormat/>
    <w:uiPriority w:val="0"/>
    <w:rPr>
      <w:rFonts w:ascii="宋体" w:hAnsi="ISOCT" w:eastAsia="宋体"/>
      <w:kern w:val="2"/>
      <w:sz w:val="21"/>
      <w:szCs w:val="21"/>
      <w:lang w:val="en-US" w:eastAsia="zh-CN" w:bidi="ar-SA"/>
    </w:rPr>
  </w:style>
  <w:style w:type="paragraph" w:customStyle="1" w:styleId="329">
    <w:name w:val="缩进正文"/>
    <w:basedOn w:val="20"/>
    <w:uiPriority w:val="0"/>
    <w:pPr>
      <w:adjustRightInd w:val="0"/>
      <w:snapToGrid w:val="0"/>
      <w:spacing w:line="300" w:lineRule="auto"/>
      <w:ind w:firstLine="200"/>
      <w:jc w:val="both"/>
    </w:pPr>
    <w:rPr>
      <w:sz w:val="28"/>
      <w:szCs w:val="20"/>
    </w:rPr>
  </w:style>
  <w:style w:type="paragraph" w:customStyle="1" w:styleId="330">
    <w:name w:val="样式 标题 3标题031.1.1条标题 3 Char Char标题 3 CharSectionPA Minor S..."/>
    <w:basedOn w:val="5"/>
    <w:qFormat/>
    <w:uiPriority w:val="0"/>
    <w:pPr>
      <w:snapToGrid w:val="0"/>
      <w:spacing w:beforeLines="50" w:line="360" w:lineRule="auto"/>
      <w:jc w:val="left"/>
      <w:textAlignment w:val="baseline"/>
    </w:pPr>
    <w:rPr>
      <w:rFonts w:cs="宋体"/>
      <w:b/>
      <w:bCs w:val="0"/>
      <w:snapToGrid w:val="0"/>
      <w:kern w:val="0"/>
      <w:szCs w:val="24"/>
    </w:rPr>
  </w:style>
  <w:style w:type="paragraph" w:customStyle="1" w:styleId="331">
    <w:name w:val="样式 首行缩进:  0.85 厘米"/>
    <w:basedOn w:val="1"/>
    <w:qFormat/>
    <w:uiPriority w:val="0"/>
    <w:pPr>
      <w:adjustRightInd w:val="0"/>
      <w:snapToGrid w:val="0"/>
      <w:spacing w:before="120" w:line="360" w:lineRule="auto"/>
      <w:ind w:firstLine="424"/>
    </w:pPr>
    <w:rPr>
      <w:rFonts w:cs="宋体"/>
      <w:snapToGrid w:val="0"/>
      <w:kern w:val="0"/>
      <w:szCs w:val="20"/>
    </w:rPr>
  </w:style>
  <w:style w:type="paragraph" w:customStyle="1" w:styleId="332">
    <w:name w:val="样式 样式 标题 11my标题1h11st levelSection Headl1Chapter HeadingHea...3 ..."/>
    <w:basedOn w:val="1"/>
    <w:uiPriority w:val="0"/>
    <w:pPr>
      <w:keepNext/>
      <w:keepLines/>
      <w:pageBreakBefore/>
      <w:adjustRightInd w:val="0"/>
      <w:snapToGrid w:val="0"/>
      <w:spacing w:before="120" w:after="120" w:line="360" w:lineRule="auto"/>
      <w:textAlignment w:val="baseline"/>
      <w:outlineLvl w:val="0"/>
    </w:pPr>
    <w:rPr>
      <w:rFonts w:eastAsia="黑体" w:cs="宋体"/>
      <w:snapToGrid w:val="0"/>
      <w:color w:val="000000"/>
      <w:kern w:val="0"/>
    </w:rPr>
  </w:style>
  <w:style w:type="paragraph" w:customStyle="1" w:styleId="333">
    <w:name w:val="样式 正文缩进表后文ÕýÎÄ1文本正文非缩进段1特点正文不缩进s4正文（首行缩进两字）ALT+Z四号特点..."/>
    <w:basedOn w:val="4"/>
    <w:qFormat/>
    <w:uiPriority w:val="0"/>
    <w:pPr>
      <w:adjustRightInd w:val="0"/>
      <w:snapToGrid w:val="0"/>
      <w:spacing w:before="120" w:line="360" w:lineRule="auto"/>
      <w:ind w:firstLine="200"/>
    </w:pPr>
    <w:rPr>
      <w:rFonts w:cs="宋体"/>
      <w:b/>
      <w:bCs/>
      <w:snapToGrid w:val="0"/>
      <w:kern w:val="0"/>
      <w:szCs w:val="20"/>
    </w:rPr>
  </w:style>
  <w:style w:type="paragraph" w:customStyle="1" w:styleId="334">
    <w:name w:val="小表右"/>
    <w:basedOn w:val="1"/>
    <w:qFormat/>
    <w:uiPriority w:val="0"/>
    <w:pPr>
      <w:keepNext/>
      <w:adjustRightInd w:val="0"/>
      <w:snapToGrid w:val="0"/>
      <w:spacing w:before="120" w:line="240" w:lineRule="atLeast"/>
      <w:ind w:right="84" w:rightChars="30"/>
      <w:jc w:val="right"/>
    </w:pPr>
    <w:rPr>
      <w:snapToGrid w:val="0"/>
      <w:kern w:val="0"/>
      <w:sz w:val="21"/>
      <w:szCs w:val="22"/>
    </w:rPr>
  </w:style>
  <w:style w:type="paragraph" w:customStyle="1" w:styleId="335">
    <w:name w:val="样式 表内容 + (符号) 宋体 蓝色"/>
    <w:basedOn w:val="191"/>
    <w:link w:val="336"/>
    <w:uiPriority w:val="0"/>
    <w:pPr>
      <w:spacing w:line="360" w:lineRule="exact"/>
      <w:jc w:val="center"/>
    </w:pPr>
    <w:rPr>
      <w:rFonts w:eastAsia="宋体"/>
      <w:snapToGrid w:val="0"/>
      <w:color w:val="0000FF"/>
      <w:sz w:val="21"/>
      <w:szCs w:val="21"/>
    </w:rPr>
  </w:style>
  <w:style w:type="character" w:customStyle="1" w:styleId="336">
    <w:name w:val="样式 表内容 + (符号) 宋体 蓝色 Char"/>
    <w:link w:val="335"/>
    <w:qFormat/>
    <w:uiPriority w:val="0"/>
    <w:rPr>
      <w:rFonts w:eastAsia="宋体"/>
      <w:snapToGrid w:val="0"/>
      <w:color w:val="0000FF"/>
      <w:sz w:val="21"/>
      <w:szCs w:val="21"/>
      <w:lang w:val="en-US" w:eastAsia="zh-CN" w:bidi="ar-SA"/>
    </w:rPr>
  </w:style>
  <w:style w:type="paragraph" w:customStyle="1" w:styleId="337">
    <w:name w:val="样式 标题 11my标题1h11st levelSection Headl1Chapter HeadingHea...3"/>
    <w:basedOn w:val="2"/>
    <w:qFormat/>
    <w:uiPriority w:val="0"/>
    <w:pPr>
      <w:tabs>
        <w:tab w:val="left" w:pos="1008"/>
        <w:tab w:val="left" w:pos="2268"/>
        <w:tab w:val="left" w:pos="3780"/>
        <w:tab w:val="center" w:pos="5102"/>
      </w:tabs>
      <w:adjustRightInd w:val="0"/>
      <w:snapToGrid w:val="0"/>
      <w:spacing w:before="190" w:line="300" w:lineRule="auto"/>
      <w:ind w:left="126" w:leftChars="50" w:right="126" w:rightChars="50"/>
      <w:jc w:val="center"/>
      <w:textAlignment w:val="baseline"/>
    </w:pPr>
    <w:rPr>
      <w:rFonts w:ascii="黑体" w:eastAsia="黑体"/>
      <w:b w:val="0"/>
      <w:bCs w:val="0"/>
      <w:snapToGrid w:val="0"/>
      <w:color w:val="000000"/>
      <w:kern w:val="0"/>
      <w:szCs w:val="28"/>
    </w:rPr>
  </w:style>
  <w:style w:type="paragraph" w:customStyle="1" w:styleId="338">
    <w:name w:val="Char1 Char Char Char Char Char Char"/>
    <w:basedOn w:val="2"/>
    <w:next w:val="2"/>
    <w:uiPriority w:val="0"/>
    <w:pPr>
      <w:tabs>
        <w:tab w:val="left" w:pos="700"/>
      </w:tabs>
      <w:snapToGrid w:val="0"/>
      <w:spacing w:line="300" w:lineRule="auto"/>
    </w:pPr>
    <w:rPr>
      <w:rFonts w:ascii="仿宋_GB2312" w:hAnsi="Verdana" w:eastAsia="仿宋_GB2312"/>
      <w:b w:val="0"/>
      <w:snapToGrid w:val="0"/>
      <w:kern w:val="0"/>
      <w:szCs w:val="28"/>
      <w:lang w:eastAsia="en-US"/>
    </w:rPr>
  </w:style>
  <w:style w:type="paragraph" w:customStyle="1" w:styleId="339">
    <w:name w:val="表格文字1-小4居中"/>
    <w:basedOn w:val="1"/>
    <w:qFormat/>
    <w:uiPriority w:val="0"/>
    <w:pPr>
      <w:adjustRightInd w:val="0"/>
      <w:snapToGrid w:val="0"/>
      <w:spacing w:beforeLines="50" w:afterLines="50" w:line="300" w:lineRule="auto"/>
      <w:ind w:firstLine="22" w:firstLineChars="9"/>
      <w:jc w:val="center"/>
    </w:pPr>
  </w:style>
  <w:style w:type="paragraph" w:customStyle="1" w:styleId="340">
    <w:name w:val="样式 行距: 固定值 25 磅"/>
    <w:basedOn w:val="1"/>
    <w:uiPriority w:val="0"/>
    <w:pPr>
      <w:ind w:firstLine="600"/>
    </w:pPr>
    <w:rPr>
      <w:rFonts w:cs="宋体"/>
      <w:spacing w:val="10"/>
      <w:kern w:val="28"/>
      <w:szCs w:val="28"/>
    </w:rPr>
  </w:style>
  <w:style w:type="character" w:customStyle="1" w:styleId="341">
    <w:name w:val="表头 Char1"/>
    <w:qFormat/>
    <w:uiPriority w:val="0"/>
    <w:rPr>
      <w:rFonts w:ascii="Arial" w:hAnsi="Arial" w:eastAsia="黑体"/>
      <w:snapToGrid w:val="0"/>
      <w:spacing w:val="10"/>
      <w:kern w:val="24"/>
      <w:sz w:val="24"/>
      <w:szCs w:val="24"/>
      <w:lang w:val="en-US" w:eastAsia="zh-CN" w:bidi="ar-SA"/>
    </w:rPr>
  </w:style>
  <w:style w:type="paragraph" w:customStyle="1" w:styleId="342">
    <w:name w:val="表后注释"/>
    <w:basedOn w:val="47"/>
    <w:next w:val="47"/>
    <w:qFormat/>
    <w:uiPriority w:val="0"/>
    <w:pPr>
      <w:spacing w:after="0" w:line="400" w:lineRule="exact"/>
      <w:ind w:firstLine="200" w:firstLineChars="200"/>
    </w:pPr>
    <w:rPr>
      <w:rFonts w:eastAsia="宋体"/>
      <w:spacing w:val="10"/>
      <w:kern w:val="24"/>
      <w:sz w:val="24"/>
    </w:rPr>
  </w:style>
  <w:style w:type="character" w:customStyle="1" w:styleId="343">
    <w:name w:val="正文首行缩进 Char Char Char"/>
    <w:uiPriority w:val="0"/>
    <w:rPr>
      <w:rFonts w:eastAsia="宋体"/>
      <w:spacing w:val="10"/>
      <w:kern w:val="24"/>
      <w:sz w:val="28"/>
      <w:szCs w:val="28"/>
      <w:lang w:val="en-US" w:eastAsia="zh-CN" w:bidi="ar-SA"/>
    </w:rPr>
  </w:style>
  <w:style w:type="paragraph" w:customStyle="1" w:styleId="344">
    <w:name w:val="默认段落字体 Para Char Char Char Char Char Char Char"/>
    <w:basedOn w:val="1"/>
    <w:qFormat/>
    <w:uiPriority w:val="0"/>
    <w:pPr>
      <w:adjustRightInd w:val="0"/>
      <w:spacing w:line="360" w:lineRule="auto"/>
      <w:textAlignment w:val="baseline"/>
    </w:pPr>
    <w:rPr>
      <w:kern w:val="0"/>
    </w:rPr>
  </w:style>
  <w:style w:type="character" w:customStyle="1" w:styleId="345">
    <w:name w:val="正文A Char"/>
    <w:link w:val="237"/>
    <w:qFormat/>
    <w:uiPriority w:val="0"/>
    <w:rPr>
      <w:rFonts w:eastAsia="宋体"/>
      <w:snapToGrid w:val="0"/>
      <w:color w:val="000000"/>
      <w:sz w:val="24"/>
      <w:szCs w:val="24"/>
      <w:lang w:val="en-US" w:eastAsia="zh-CN" w:bidi="ar-SA"/>
    </w:rPr>
  </w:style>
  <w:style w:type="paragraph" w:customStyle="1" w:styleId="346">
    <w:name w:val="a标题1"/>
    <w:basedOn w:val="1"/>
    <w:qFormat/>
    <w:uiPriority w:val="0"/>
    <w:pPr>
      <w:spacing w:beforeLines="50" w:afterLines="50" w:line="360" w:lineRule="auto"/>
      <w:jc w:val="center"/>
      <w:outlineLvl w:val="0"/>
    </w:pPr>
    <w:rPr>
      <w:rFonts w:ascii="黑体" w:eastAsia="黑体"/>
      <w:szCs w:val="28"/>
    </w:rPr>
  </w:style>
  <w:style w:type="paragraph" w:customStyle="1" w:styleId="347">
    <w:name w:val="a标题2"/>
    <w:basedOn w:val="1"/>
    <w:qFormat/>
    <w:uiPriority w:val="0"/>
    <w:pPr>
      <w:spacing w:beforeLines="50" w:line="360" w:lineRule="auto"/>
      <w:jc w:val="center"/>
      <w:outlineLvl w:val="1"/>
    </w:pPr>
    <w:rPr>
      <w:rFonts w:ascii="黑体" w:eastAsia="黑体"/>
      <w:szCs w:val="28"/>
    </w:rPr>
  </w:style>
  <w:style w:type="paragraph" w:customStyle="1" w:styleId="348">
    <w:name w:val="a标题3"/>
    <w:basedOn w:val="1"/>
    <w:qFormat/>
    <w:uiPriority w:val="0"/>
    <w:pPr>
      <w:spacing w:beforeLines="50" w:line="360" w:lineRule="auto"/>
      <w:jc w:val="left"/>
      <w:outlineLvl w:val="2"/>
    </w:pPr>
    <w:rPr>
      <w:szCs w:val="20"/>
    </w:rPr>
  </w:style>
  <w:style w:type="paragraph" w:customStyle="1" w:styleId="349">
    <w:name w:val="a表头"/>
    <w:basedOn w:val="1"/>
    <w:uiPriority w:val="0"/>
    <w:pPr>
      <w:spacing w:beforeLines="50" w:line="360" w:lineRule="auto"/>
      <w:jc w:val="left"/>
    </w:pPr>
    <w:rPr>
      <w:rFonts w:ascii="黑体" w:eastAsia="黑体"/>
      <w:szCs w:val="20"/>
    </w:rPr>
  </w:style>
  <w:style w:type="paragraph" w:customStyle="1" w:styleId="350">
    <w:name w:val="a图头"/>
    <w:basedOn w:val="1"/>
    <w:link w:val="402"/>
    <w:qFormat/>
    <w:uiPriority w:val="0"/>
    <w:pPr>
      <w:spacing w:beforeLines="50" w:line="360" w:lineRule="auto"/>
      <w:jc w:val="center"/>
    </w:pPr>
    <w:rPr>
      <w:rFonts w:ascii="黑体" w:eastAsia="黑体"/>
      <w:szCs w:val="20"/>
    </w:rPr>
  </w:style>
  <w:style w:type="paragraph" w:customStyle="1" w:styleId="351">
    <w:name w:val="a正文"/>
    <w:basedOn w:val="349"/>
    <w:qFormat/>
    <w:uiPriority w:val="0"/>
    <w:pPr>
      <w:jc w:val="both"/>
    </w:pPr>
    <w:rPr>
      <w:rFonts w:ascii="Times New Roman" w:eastAsia="宋体"/>
    </w:rPr>
  </w:style>
  <w:style w:type="paragraph" w:customStyle="1" w:styleId="352">
    <w:name w:val="a表内容"/>
    <w:basedOn w:val="351"/>
    <w:link w:val="403"/>
    <w:uiPriority w:val="0"/>
    <w:pPr>
      <w:spacing w:beforeLines="20" w:line="240" w:lineRule="auto"/>
      <w:ind w:firstLine="0" w:firstLineChars="0"/>
      <w:jc w:val="center"/>
    </w:pPr>
    <w:rPr>
      <w:sz w:val="21"/>
      <w:szCs w:val="21"/>
    </w:rPr>
  </w:style>
  <w:style w:type="character" w:customStyle="1" w:styleId="353">
    <w:name w:val="小标题 Char Char"/>
    <w:qFormat/>
    <w:uiPriority w:val="0"/>
    <w:rPr>
      <w:rFonts w:ascii="黑体" w:hAnsi="宋体" w:eastAsia="黑体" w:cs="宋体"/>
      <w:snapToGrid w:val="0"/>
      <w:sz w:val="24"/>
      <w:szCs w:val="24"/>
      <w:lang w:val="en-US" w:eastAsia="zh-CN" w:bidi="ar-SA"/>
    </w:rPr>
  </w:style>
  <w:style w:type="character" w:customStyle="1" w:styleId="354">
    <w:name w:val="1.1 Char"/>
    <w:qFormat/>
    <w:uiPriority w:val="0"/>
    <w:rPr>
      <w:rFonts w:ascii="Arial" w:hAnsi="Arial" w:eastAsia="黑体"/>
      <w:b/>
      <w:bCs/>
      <w:kern w:val="2"/>
      <w:sz w:val="32"/>
      <w:szCs w:val="32"/>
      <w:lang w:val="en-US" w:eastAsia="zh-CN" w:bidi="ar-SA"/>
    </w:rPr>
  </w:style>
  <w:style w:type="paragraph" w:customStyle="1" w:styleId="355">
    <w:name w:val="smj"/>
    <w:basedOn w:val="1"/>
    <w:link w:val="445"/>
    <w:uiPriority w:val="0"/>
    <w:rPr>
      <w:rFonts w:eastAsia="黑体"/>
      <w:szCs w:val="20"/>
    </w:rPr>
  </w:style>
  <w:style w:type="character" w:customStyle="1" w:styleId="356">
    <w:name w:val="正文（首行缩进两字） Char2"/>
    <w:qFormat/>
    <w:uiPriority w:val="0"/>
    <w:rPr>
      <w:rFonts w:eastAsia="宋体"/>
      <w:kern w:val="2"/>
      <w:sz w:val="21"/>
      <w:lang w:val="en-US" w:eastAsia="zh-CN"/>
    </w:rPr>
  </w:style>
  <w:style w:type="paragraph" w:customStyle="1" w:styleId="357">
    <w:name w:val="正文1.5 倍行距"/>
    <w:basedOn w:val="1"/>
    <w:link w:val="358"/>
    <w:qFormat/>
    <w:uiPriority w:val="0"/>
    <w:pPr>
      <w:spacing w:line="360" w:lineRule="auto"/>
      <w:ind w:firstLine="480"/>
    </w:pPr>
    <w:rPr>
      <w:rFonts w:cs="宋体"/>
      <w:szCs w:val="20"/>
    </w:rPr>
  </w:style>
  <w:style w:type="character" w:customStyle="1" w:styleId="358">
    <w:name w:val="正文1.5 倍行距 Char"/>
    <w:link w:val="357"/>
    <w:uiPriority w:val="0"/>
    <w:rPr>
      <w:rFonts w:eastAsia="宋体" w:cs="宋体"/>
      <w:kern w:val="2"/>
      <w:sz w:val="24"/>
      <w:lang w:val="en-US" w:eastAsia="zh-CN" w:bidi="ar-SA"/>
    </w:rPr>
  </w:style>
  <w:style w:type="paragraph" w:customStyle="1" w:styleId="359">
    <w:name w:val="列表1"/>
    <w:basedOn w:val="34"/>
    <w:qFormat/>
    <w:uiPriority w:val="0"/>
    <w:pPr>
      <w:tabs>
        <w:tab w:val="left" w:pos="5940"/>
      </w:tabs>
      <w:autoSpaceDE/>
      <w:autoSpaceDN/>
      <w:spacing w:line="360" w:lineRule="auto"/>
    </w:pPr>
    <w:rPr>
      <w:rFonts w:ascii="宋体"/>
      <w:kern w:val="2"/>
      <w:sz w:val="32"/>
    </w:rPr>
  </w:style>
  <w:style w:type="paragraph" w:customStyle="1" w:styleId="360">
    <w:name w:val="篇号及标题"/>
    <w:qFormat/>
    <w:uiPriority w:val="0"/>
    <w:pPr>
      <w:spacing w:line="360" w:lineRule="auto"/>
      <w:jc w:val="center"/>
    </w:pPr>
    <w:rPr>
      <w:rFonts w:ascii="宋体" w:hAnsi="Times New Roman" w:eastAsia="宋体" w:cs="Times New Roman"/>
      <w:kern w:val="2"/>
      <w:sz w:val="44"/>
      <w:lang w:val="en-US" w:eastAsia="zh-CN" w:bidi="ar-SA"/>
    </w:rPr>
  </w:style>
  <w:style w:type="paragraph" w:customStyle="1" w:styleId="361">
    <w:name w:val="前言"/>
    <w:next w:val="1"/>
    <w:qFormat/>
    <w:uiPriority w:val="0"/>
    <w:pPr>
      <w:spacing w:line="360" w:lineRule="auto"/>
      <w:jc w:val="center"/>
    </w:pPr>
    <w:rPr>
      <w:rFonts w:ascii="宋体" w:hAnsi="Times New Roman" w:eastAsia="黑体" w:cs="Times New Roman"/>
      <w:kern w:val="2"/>
      <w:sz w:val="32"/>
      <w:lang w:val="en-US" w:eastAsia="zh-CN" w:bidi="ar-SA"/>
    </w:rPr>
  </w:style>
  <w:style w:type="paragraph" w:customStyle="1" w:styleId="362">
    <w:name w:val="目次 附件名"/>
    <w:basedOn w:val="32"/>
    <w:qFormat/>
    <w:uiPriority w:val="0"/>
    <w:pPr>
      <w:adjustRightInd w:val="0"/>
      <w:snapToGrid w:val="0"/>
      <w:spacing w:line="360" w:lineRule="auto"/>
      <w:ind w:firstLine="567"/>
      <w:jc w:val="left"/>
    </w:pPr>
    <w:rPr>
      <w:b w:val="0"/>
      <w:sz w:val="20"/>
      <w:szCs w:val="20"/>
    </w:rPr>
  </w:style>
  <w:style w:type="paragraph" w:customStyle="1" w:styleId="363">
    <w:name w:val="页眉，无横线"/>
    <w:basedOn w:val="1"/>
    <w:uiPriority w:val="0"/>
    <w:pPr>
      <w:tabs>
        <w:tab w:val="center" w:pos="4153"/>
        <w:tab w:val="right" w:pos="8306"/>
      </w:tabs>
      <w:adjustRightInd w:val="0"/>
      <w:snapToGrid w:val="0"/>
      <w:ind w:firstLine="567"/>
    </w:pPr>
    <w:rPr>
      <w:sz w:val="18"/>
      <w:szCs w:val="20"/>
    </w:rPr>
  </w:style>
  <w:style w:type="paragraph" w:customStyle="1" w:styleId="364">
    <w:name w:val="项目名称"/>
    <w:basedOn w:val="1"/>
    <w:qFormat/>
    <w:uiPriority w:val="0"/>
    <w:pPr>
      <w:adjustRightInd w:val="0"/>
      <w:snapToGrid w:val="0"/>
      <w:spacing w:line="360" w:lineRule="auto"/>
      <w:jc w:val="center"/>
    </w:pPr>
    <w:rPr>
      <w:rFonts w:ascii="文鼎大标宋简" w:eastAsia="文鼎大标宋简"/>
      <w:sz w:val="56"/>
      <w:szCs w:val="20"/>
    </w:rPr>
  </w:style>
  <w:style w:type="paragraph" w:customStyle="1" w:styleId="365">
    <w:name w:val="图章"/>
    <w:basedOn w:val="1"/>
    <w:qFormat/>
    <w:uiPriority w:val="0"/>
    <w:pPr>
      <w:adjustRightInd w:val="0"/>
      <w:snapToGrid w:val="0"/>
      <w:jc w:val="left"/>
    </w:pPr>
    <w:rPr>
      <w:snapToGrid w:val="0"/>
      <w:kern w:val="0"/>
      <w:sz w:val="18"/>
      <w:szCs w:val="20"/>
    </w:rPr>
  </w:style>
  <w:style w:type="paragraph" w:customStyle="1" w:styleId="366">
    <w:name w:val="本册报告名称"/>
    <w:basedOn w:val="364"/>
    <w:uiPriority w:val="0"/>
    <w:rPr>
      <w:sz w:val="48"/>
    </w:rPr>
  </w:style>
  <w:style w:type="paragraph" w:customStyle="1" w:styleId="367">
    <w:name w:val="目次"/>
    <w:next w:val="1"/>
    <w:qFormat/>
    <w:uiPriority w:val="0"/>
    <w:pPr>
      <w:jc w:val="center"/>
    </w:pPr>
    <w:rPr>
      <w:rFonts w:ascii="宋体" w:hAnsi="Times New Roman" w:eastAsia="黑体" w:cs="Times New Roman"/>
      <w:kern w:val="2"/>
      <w:sz w:val="32"/>
      <w:lang w:val="en-US" w:eastAsia="zh-CN" w:bidi="ar-SA"/>
    </w:rPr>
  </w:style>
  <w:style w:type="paragraph" w:customStyle="1" w:styleId="368">
    <w:name w:val="编制人员情况"/>
    <w:basedOn w:val="1"/>
    <w:qFormat/>
    <w:uiPriority w:val="0"/>
    <w:pPr>
      <w:tabs>
        <w:tab w:val="left" w:pos="600"/>
        <w:tab w:val="left" w:pos="3700"/>
        <w:tab w:val="left" w:pos="6900"/>
      </w:tabs>
      <w:adjustRightInd w:val="0"/>
      <w:snapToGrid w:val="0"/>
      <w:spacing w:after="120" w:line="360" w:lineRule="auto"/>
      <w:ind w:left="420" w:firstLine="180"/>
    </w:pPr>
    <w:rPr>
      <w:rFonts w:cs="宋体"/>
      <w:sz w:val="32"/>
      <w:szCs w:val="20"/>
    </w:rPr>
  </w:style>
  <w:style w:type="paragraph" w:customStyle="1" w:styleId="369">
    <w:name w:val="附件标题"/>
    <w:uiPriority w:val="0"/>
    <w:pPr>
      <w:spacing w:line="360" w:lineRule="auto"/>
      <w:jc w:val="center"/>
    </w:pPr>
    <w:rPr>
      <w:rFonts w:ascii="宋体" w:hAnsi="Times New Roman" w:eastAsia="黑体" w:cs="Times New Roman"/>
      <w:kern w:val="2"/>
      <w:sz w:val="24"/>
      <w:lang w:val="en-US" w:eastAsia="zh-CN" w:bidi="ar-SA"/>
    </w:rPr>
  </w:style>
  <w:style w:type="paragraph" w:customStyle="1" w:styleId="370">
    <w:name w:val="标题 4 宋体"/>
    <w:basedOn w:val="6"/>
    <w:next w:val="1"/>
    <w:qFormat/>
    <w:uiPriority w:val="0"/>
    <w:pPr>
      <w:widowControl w:val="0"/>
      <w:tabs>
        <w:tab w:val="left" w:pos="1064"/>
      </w:tabs>
      <w:adjustRightInd w:val="0"/>
      <w:snapToGrid w:val="0"/>
      <w:spacing w:beforeLines="0" w:line="360" w:lineRule="auto"/>
      <w:ind w:firstLine="200" w:firstLineChars="200"/>
    </w:pPr>
    <w:rPr>
      <w:rFonts w:ascii="宋体" w:eastAsia="宋体"/>
      <w:bCs w:val="0"/>
      <w:color w:val="auto"/>
      <w:szCs w:val="24"/>
    </w:rPr>
  </w:style>
  <w:style w:type="paragraph" w:customStyle="1" w:styleId="371">
    <w:name w:val="Char Char Char Char Char Char Char1"/>
    <w:basedOn w:val="16"/>
    <w:qFormat/>
    <w:uiPriority w:val="0"/>
    <w:pPr>
      <w:spacing w:before="360" w:after="120" w:line="360" w:lineRule="auto"/>
    </w:pPr>
    <w:rPr>
      <w:rFonts w:ascii="Tahoma" w:hAnsi="Tahoma" w:eastAsia="黑体"/>
      <w:sz w:val="30"/>
    </w:rPr>
  </w:style>
  <w:style w:type="paragraph" w:customStyle="1" w:styleId="372">
    <w:name w:val="样式 首行缩进:  1 厘米"/>
    <w:basedOn w:val="1"/>
    <w:qFormat/>
    <w:uiPriority w:val="0"/>
    <w:pPr>
      <w:adjustRightInd w:val="0"/>
      <w:snapToGrid w:val="0"/>
      <w:spacing w:line="312" w:lineRule="auto"/>
      <w:ind w:firstLine="567"/>
    </w:pPr>
    <w:rPr>
      <w:rFonts w:cs="宋体"/>
      <w:szCs w:val="20"/>
    </w:rPr>
  </w:style>
  <w:style w:type="paragraph" w:customStyle="1" w:styleId="373">
    <w:name w:val="正文缩进2字符"/>
    <w:basedOn w:val="1"/>
    <w:uiPriority w:val="0"/>
    <w:pPr>
      <w:adjustRightInd w:val="0"/>
      <w:snapToGrid w:val="0"/>
      <w:spacing w:line="336" w:lineRule="auto"/>
      <w:ind w:firstLine="560"/>
    </w:pPr>
    <w:rPr>
      <w:szCs w:val="28"/>
    </w:rPr>
  </w:style>
  <w:style w:type="paragraph" w:customStyle="1" w:styleId="374">
    <w:name w:val="正文(首行缩进2字)"/>
    <w:basedOn w:val="1"/>
    <w:qFormat/>
    <w:uiPriority w:val="0"/>
    <w:pPr>
      <w:overflowPunct w:val="0"/>
      <w:autoSpaceDE w:val="0"/>
      <w:autoSpaceDN w:val="0"/>
      <w:adjustRightInd w:val="0"/>
      <w:snapToGrid w:val="0"/>
      <w:spacing w:before="60" w:after="60" w:line="300" w:lineRule="auto"/>
      <w:textAlignment w:val="baseline"/>
    </w:pPr>
    <w:rPr>
      <w:kern w:val="0"/>
      <w:szCs w:val="20"/>
    </w:rPr>
  </w:style>
  <w:style w:type="paragraph" w:customStyle="1" w:styleId="375">
    <w:name w:val="样式 标题 2 + 两端对齐 段前: 0 磅 段后: 0 磅 行距: 多倍行距 1.25 字行"/>
    <w:basedOn w:val="3"/>
    <w:uiPriority w:val="0"/>
    <w:pPr>
      <w:keepNext w:val="0"/>
      <w:tabs>
        <w:tab w:val="left" w:pos="720"/>
        <w:tab w:val="left" w:pos="1278"/>
        <w:tab w:val="clear" w:pos="900"/>
      </w:tabs>
      <w:adjustRightInd w:val="0"/>
      <w:snapToGrid w:val="0"/>
      <w:spacing w:beforeLines="50" w:afterLines="50" w:line="240" w:lineRule="auto"/>
      <w:ind w:firstLine="200" w:firstLineChars="200"/>
    </w:pPr>
    <w:rPr>
      <w:rFonts w:hAnsi="Arial" w:cs="宋体"/>
      <w:b/>
      <w:snapToGrid w:val="0"/>
      <w:sz w:val="28"/>
    </w:rPr>
  </w:style>
  <w:style w:type="paragraph" w:customStyle="1" w:styleId="376">
    <w:name w:val="表正文2"/>
    <w:basedOn w:val="1"/>
    <w:qFormat/>
    <w:uiPriority w:val="0"/>
    <w:pPr>
      <w:tabs>
        <w:tab w:val="left" w:pos="655"/>
        <w:tab w:val="left" w:pos="2947"/>
        <w:tab w:val="left" w:pos="6415"/>
        <w:tab w:val="left" w:pos="7495"/>
      </w:tabs>
      <w:adjustRightInd w:val="0"/>
      <w:snapToGrid w:val="0"/>
      <w:spacing w:line="300" w:lineRule="auto"/>
      <w:jc w:val="center"/>
    </w:pPr>
    <w:rPr>
      <w:rFonts w:cs="Arial"/>
      <w:spacing w:val="-6"/>
      <w:lang w:val="ru-RU"/>
    </w:rPr>
  </w:style>
  <w:style w:type="paragraph" w:customStyle="1" w:styleId="377">
    <w:name w:val="初设正文"/>
    <w:basedOn w:val="1"/>
    <w:link w:val="378"/>
    <w:qFormat/>
    <w:uiPriority w:val="0"/>
    <w:pPr>
      <w:adjustRightInd w:val="0"/>
      <w:snapToGrid w:val="0"/>
      <w:spacing w:line="324" w:lineRule="auto"/>
      <w:ind w:left="227" w:right="170"/>
    </w:pPr>
  </w:style>
  <w:style w:type="character" w:customStyle="1" w:styleId="378">
    <w:name w:val="初设正文 Char"/>
    <w:link w:val="377"/>
    <w:uiPriority w:val="0"/>
    <w:rPr>
      <w:rFonts w:ascii="宋体" w:hAnsi="宋体" w:eastAsia="宋体"/>
      <w:kern w:val="2"/>
      <w:sz w:val="24"/>
      <w:szCs w:val="24"/>
      <w:lang w:val="en-US" w:eastAsia="zh-CN" w:bidi="ar-SA"/>
    </w:rPr>
  </w:style>
  <w:style w:type="paragraph" w:customStyle="1" w:styleId="379">
    <w:name w:val="首行缩进2字符"/>
    <w:basedOn w:val="1"/>
    <w:qFormat/>
    <w:uiPriority w:val="0"/>
    <w:pPr>
      <w:adjustRightInd w:val="0"/>
      <w:snapToGrid w:val="0"/>
      <w:spacing w:line="360" w:lineRule="auto"/>
      <w:ind w:firstLine="480"/>
    </w:pPr>
  </w:style>
  <w:style w:type="paragraph" w:customStyle="1" w:styleId="380">
    <w:name w:val="表中文字中"/>
    <w:basedOn w:val="1"/>
    <w:next w:val="1"/>
    <w:qFormat/>
    <w:uiPriority w:val="0"/>
    <w:pPr>
      <w:overflowPunct w:val="0"/>
      <w:autoSpaceDE w:val="0"/>
      <w:autoSpaceDN w:val="0"/>
      <w:adjustRightInd w:val="0"/>
      <w:snapToGrid w:val="0"/>
      <w:spacing w:line="0" w:lineRule="atLeast"/>
      <w:ind w:firstLine="480"/>
      <w:jc w:val="center"/>
    </w:pPr>
    <w:rPr>
      <w:color w:val="000000"/>
      <w:lang w:val="zh-CN"/>
    </w:rPr>
  </w:style>
  <w:style w:type="paragraph" w:customStyle="1" w:styleId="381">
    <w:name w:val="普通文本"/>
    <w:basedOn w:val="1"/>
    <w:uiPriority w:val="0"/>
    <w:pPr>
      <w:overflowPunct w:val="0"/>
      <w:autoSpaceDE w:val="0"/>
      <w:autoSpaceDN w:val="0"/>
      <w:adjustRightInd w:val="0"/>
      <w:snapToGrid w:val="0"/>
      <w:spacing w:line="300" w:lineRule="auto"/>
      <w:ind w:left="120" w:leftChars="50" w:right="240" w:rightChars="100" w:firstLine="560"/>
      <w:jc w:val="left"/>
    </w:pPr>
    <w:rPr>
      <w:rFonts w:ascii="仿宋_GB2312" w:eastAsia="仿宋_GB2312"/>
      <w:szCs w:val="20"/>
      <w:lang w:val="zh-CN"/>
    </w:rPr>
  </w:style>
  <w:style w:type="character" w:customStyle="1" w:styleId="382">
    <w:name w:val="标题 5 Char1"/>
    <w:link w:val="7"/>
    <w:qFormat/>
    <w:uiPriority w:val="0"/>
    <w:rPr>
      <w:b/>
      <w:bCs/>
      <w:color w:val="000000"/>
      <w:kern w:val="2"/>
      <w:position w:val="6"/>
      <w:sz w:val="24"/>
      <w:szCs w:val="28"/>
    </w:rPr>
  </w:style>
  <w:style w:type="paragraph" w:customStyle="1" w:styleId="383">
    <w:name w:val="样式 标题 7标题 7 表无节条标题 7 表1表头 + 非(西文)粗体"/>
    <w:basedOn w:val="9"/>
    <w:qFormat/>
    <w:uiPriority w:val="0"/>
    <w:pPr>
      <w:keepLines w:val="0"/>
      <w:widowControl w:val="0"/>
      <w:tabs>
        <w:tab w:val="left" w:pos="737"/>
        <w:tab w:val="left" w:pos="1134"/>
      </w:tabs>
      <w:spacing w:before="0" w:after="0" w:line="240" w:lineRule="auto"/>
      <w:ind w:left="1134" w:hanging="846"/>
      <w:jc w:val="center"/>
    </w:pPr>
    <w:rPr>
      <w:rFonts w:ascii="黑体" w:eastAsia="黑体"/>
      <w:b w:val="0"/>
      <w:bCs w:val="0"/>
      <w:color w:val="auto"/>
      <w:szCs w:val="20"/>
    </w:rPr>
  </w:style>
  <w:style w:type="character" w:customStyle="1" w:styleId="384">
    <w:name w:val="正文首行缩进 Char"/>
    <w:uiPriority w:val="0"/>
    <w:rPr>
      <w:rFonts w:ascii="宋体" w:hAnsi="宋体" w:eastAsia="宋体"/>
      <w:kern w:val="2"/>
      <w:sz w:val="24"/>
      <w:szCs w:val="24"/>
      <w:lang w:val="en-US" w:eastAsia="zh-CN" w:bidi="ar-SA"/>
    </w:rPr>
  </w:style>
  <w:style w:type="character" w:customStyle="1" w:styleId="385">
    <w:name w:val="标题 5 Char"/>
    <w:qFormat/>
    <w:uiPriority w:val="0"/>
    <w:rPr>
      <w:rFonts w:ascii="宋体" w:eastAsia="黑体"/>
      <w:kern w:val="2"/>
      <w:sz w:val="24"/>
      <w:szCs w:val="24"/>
      <w:lang w:val="en-US" w:eastAsia="zh-CN" w:bidi="ar-SA"/>
    </w:rPr>
  </w:style>
  <w:style w:type="paragraph" w:customStyle="1" w:styleId="386">
    <w:name w:val="表中文字居中"/>
    <w:basedOn w:val="1"/>
    <w:link w:val="387"/>
    <w:qFormat/>
    <w:uiPriority w:val="0"/>
    <w:pPr>
      <w:shd w:val="clear" w:color="auto" w:fill="FFFFFF"/>
      <w:tabs>
        <w:tab w:val="left" w:pos="360"/>
        <w:tab w:val="left" w:pos="1727"/>
        <w:tab w:val="left" w:pos="1884"/>
        <w:tab w:val="right" w:leader="middleDot" w:pos="9072"/>
      </w:tabs>
      <w:adjustRightInd w:val="0"/>
      <w:snapToGrid w:val="0"/>
      <w:spacing w:line="0" w:lineRule="atLeast"/>
      <w:ind w:left="28" w:leftChars="10" w:right="28" w:rightChars="10"/>
      <w:jc w:val="center"/>
      <w:outlineLvl w:val="0"/>
    </w:pPr>
    <w:rPr>
      <w:szCs w:val="20"/>
    </w:rPr>
  </w:style>
  <w:style w:type="character" w:customStyle="1" w:styleId="387">
    <w:name w:val="表中文字居中 Char"/>
    <w:link w:val="386"/>
    <w:uiPriority w:val="0"/>
    <w:rPr>
      <w:rFonts w:ascii="宋体" w:eastAsia="宋体"/>
      <w:kern w:val="2"/>
      <w:sz w:val="24"/>
      <w:lang w:val="en-US" w:eastAsia="zh-CN" w:bidi="ar-SA"/>
    </w:rPr>
  </w:style>
  <w:style w:type="paragraph" w:customStyle="1" w:styleId="388">
    <w:name w:val="表头或图题"/>
    <w:basedOn w:val="1"/>
    <w:next w:val="1"/>
    <w:link w:val="389"/>
    <w:qFormat/>
    <w:uiPriority w:val="0"/>
    <w:pPr>
      <w:tabs>
        <w:tab w:val="left" w:pos="1727"/>
        <w:tab w:val="left" w:pos="1884"/>
      </w:tabs>
      <w:adjustRightInd w:val="0"/>
      <w:snapToGrid w:val="0"/>
      <w:spacing w:beforeLines="20" w:afterLines="20"/>
      <w:ind w:right="432" w:rightChars="180" w:firstLine="480"/>
      <w:jc w:val="center"/>
    </w:pPr>
    <w:rPr>
      <w:rFonts w:ascii="黑体" w:eastAsia="黑体"/>
    </w:rPr>
  </w:style>
  <w:style w:type="character" w:customStyle="1" w:styleId="389">
    <w:name w:val="表头或图题 Char"/>
    <w:link w:val="388"/>
    <w:qFormat/>
    <w:uiPriority w:val="0"/>
    <w:rPr>
      <w:rFonts w:ascii="黑体" w:eastAsia="黑体"/>
      <w:kern w:val="2"/>
      <w:sz w:val="24"/>
      <w:szCs w:val="24"/>
      <w:lang w:val="en-US" w:eastAsia="zh-CN" w:bidi="ar-SA"/>
    </w:rPr>
  </w:style>
  <w:style w:type="character" w:customStyle="1" w:styleId="390">
    <w:name w:val="注释 Char"/>
    <w:link w:val="196"/>
    <w:uiPriority w:val="0"/>
    <w:rPr>
      <w:rFonts w:eastAsia="宋体"/>
      <w:kern w:val="2"/>
      <w:sz w:val="28"/>
      <w:szCs w:val="24"/>
      <w:lang w:val="en-US" w:eastAsia="zh-CN" w:bidi="ar-SA"/>
    </w:rPr>
  </w:style>
  <w:style w:type="paragraph" w:customStyle="1" w:styleId="391">
    <w:name w:val="样式 正文缩进 + 首行缩进:  2 字符"/>
    <w:basedOn w:val="4"/>
    <w:qFormat/>
    <w:uiPriority w:val="0"/>
    <w:pPr>
      <w:adjustRightInd w:val="0"/>
      <w:snapToGrid w:val="0"/>
      <w:spacing w:line="336" w:lineRule="auto"/>
      <w:ind w:firstLine="200"/>
    </w:pPr>
    <w:rPr>
      <w:rFonts w:ascii="仿宋_GB2312" w:eastAsia="仿宋_GB2312" w:cs="宋体"/>
    </w:rPr>
  </w:style>
  <w:style w:type="paragraph" w:customStyle="1" w:styleId="392">
    <w:name w:val="表格文字（表2）"/>
    <w:basedOn w:val="81"/>
    <w:qFormat/>
    <w:uiPriority w:val="0"/>
    <w:pPr>
      <w:adjustRightInd/>
      <w:spacing w:line="240" w:lineRule="exact"/>
      <w:ind w:left="-159" w:leftChars="-159" w:firstLine="212" w:firstLineChars="212"/>
      <w:jc w:val="both"/>
    </w:pPr>
    <w:rPr>
      <w:kern w:val="0"/>
      <w:szCs w:val="20"/>
    </w:rPr>
  </w:style>
  <w:style w:type="character" w:customStyle="1" w:styleId="393">
    <w:name w:val="样式1 Char"/>
    <w:uiPriority w:val="0"/>
    <w:rPr>
      <w:rFonts w:eastAsia="宋体"/>
      <w:kern w:val="2"/>
      <w:sz w:val="28"/>
      <w:szCs w:val="28"/>
      <w:lang w:val="en-US" w:eastAsia="zh-CN" w:bidi="ar-SA"/>
    </w:rPr>
  </w:style>
  <w:style w:type="paragraph" w:customStyle="1" w:styleId="394">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395">
    <w:name w:val="样式 标题 3 + 段前: 0.2 行 段后: 0.2 行"/>
    <w:basedOn w:val="5"/>
    <w:qFormat/>
    <w:uiPriority w:val="0"/>
    <w:pPr>
      <w:keepNext w:val="0"/>
      <w:keepLines w:val="0"/>
      <w:tabs>
        <w:tab w:val="left" w:pos="1100"/>
      </w:tabs>
      <w:adjustRightInd w:val="0"/>
      <w:snapToGrid w:val="0"/>
      <w:spacing w:beforeLines="20" w:afterLines="20" w:line="336" w:lineRule="auto"/>
      <w:ind w:left="1100" w:hanging="720"/>
    </w:pPr>
    <w:rPr>
      <w:rFonts w:cs="宋体"/>
      <w:b/>
      <w:bCs w:val="0"/>
      <w:kern w:val="28"/>
      <w:sz w:val="28"/>
      <w:szCs w:val="20"/>
    </w:rPr>
  </w:style>
  <w:style w:type="character" w:customStyle="1" w:styleId="396">
    <w:name w:val="1) Char1"/>
    <w:uiPriority w:val="0"/>
    <w:rPr>
      <w:rFonts w:eastAsia="宋体"/>
      <w:kern w:val="2"/>
      <w:sz w:val="28"/>
      <w:lang w:val="en-US" w:eastAsia="zh-CN" w:bidi="ar-SA"/>
    </w:rPr>
  </w:style>
  <w:style w:type="paragraph" w:customStyle="1" w:styleId="397">
    <w:name w:val="报告标3"/>
    <w:basedOn w:val="1"/>
    <w:uiPriority w:val="0"/>
    <w:pPr>
      <w:adjustRightInd w:val="0"/>
      <w:snapToGrid w:val="0"/>
      <w:spacing w:line="300" w:lineRule="auto"/>
    </w:pPr>
    <w:rPr>
      <w:szCs w:val="20"/>
    </w:rPr>
  </w:style>
  <w:style w:type="paragraph" w:customStyle="1" w:styleId="398">
    <w:name w:val="正文缩进2"/>
    <w:basedOn w:val="1"/>
    <w:qFormat/>
    <w:uiPriority w:val="0"/>
    <w:pPr>
      <w:snapToGrid w:val="0"/>
      <w:spacing w:beforeLines="50" w:line="312" w:lineRule="auto"/>
      <w:ind w:firstLine="480"/>
      <w:jc w:val="left"/>
    </w:pPr>
    <w:rPr>
      <w:rFonts w:hint="eastAsia"/>
      <w:color w:val="000000"/>
      <w:szCs w:val="20"/>
    </w:rPr>
  </w:style>
  <w:style w:type="paragraph" w:customStyle="1" w:styleId="399">
    <w:name w:val="azw"/>
    <w:basedOn w:val="1"/>
    <w:link w:val="400"/>
    <w:uiPriority w:val="0"/>
    <w:pPr>
      <w:adjustRightInd w:val="0"/>
      <w:snapToGrid w:val="0"/>
      <w:spacing w:beforeLines="50" w:line="360" w:lineRule="auto"/>
    </w:pPr>
    <w:rPr>
      <w:snapToGrid w:val="0"/>
      <w:kern w:val="0"/>
      <w:szCs w:val="21"/>
    </w:rPr>
  </w:style>
  <w:style w:type="character" w:customStyle="1" w:styleId="400">
    <w:name w:val="azw Char"/>
    <w:link w:val="399"/>
    <w:qFormat/>
    <w:uiPriority w:val="0"/>
    <w:rPr>
      <w:rFonts w:eastAsia="宋体"/>
      <w:snapToGrid w:val="0"/>
      <w:sz w:val="24"/>
      <w:szCs w:val="21"/>
      <w:lang w:val="en-US" w:eastAsia="zh-CN" w:bidi="ar-SA"/>
    </w:rPr>
  </w:style>
  <w:style w:type="paragraph" w:customStyle="1" w:styleId="401">
    <w:name w:val="样式 正文首行缩进 + (符号) 宋体 首行缩进:  2 字符"/>
    <w:basedOn w:val="47"/>
    <w:semiHidden/>
    <w:qFormat/>
    <w:uiPriority w:val="0"/>
    <w:pPr>
      <w:adjustRightInd w:val="0"/>
      <w:snapToGrid w:val="0"/>
      <w:spacing w:before="120" w:after="0" w:line="336" w:lineRule="auto"/>
      <w:ind w:firstLine="200" w:firstLineChars="200"/>
      <w:jc w:val="left"/>
    </w:pPr>
    <w:rPr>
      <w:rFonts w:ascii="宋体" w:hAnsi="宋体" w:eastAsia="宋体" w:cs="宋体"/>
      <w:snapToGrid w:val="0"/>
      <w:kern w:val="0"/>
      <w:sz w:val="28"/>
      <w:szCs w:val="20"/>
    </w:rPr>
  </w:style>
  <w:style w:type="character" w:customStyle="1" w:styleId="402">
    <w:name w:val="a图头 Char"/>
    <w:link w:val="350"/>
    <w:uiPriority w:val="0"/>
    <w:rPr>
      <w:rFonts w:ascii="黑体" w:eastAsia="黑体"/>
      <w:kern w:val="2"/>
      <w:sz w:val="24"/>
      <w:lang w:val="en-US" w:eastAsia="zh-CN" w:bidi="ar-SA"/>
    </w:rPr>
  </w:style>
  <w:style w:type="character" w:customStyle="1" w:styleId="403">
    <w:name w:val="a表内容 Char"/>
    <w:link w:val="352"/>
    <w:qFormat/>
    <w:uiPriority w:val="0"/>
    <w:rPr>
      <w:rFonts w:eastAsia="宋体"/>
      <w:kern w:val="2"/>
      <w:sz w:val="21"/>
      <w:szCs w:val="21"/>
      <w:lang w:val="en-US" w:eastAsia="zh-CN" w:bidi="ar-SA"/>
    </w:rPr>
  </w:style>
  <w:style w:type="paragraph" w:customStyle="1" w:styleId="404">
    <w:name w:val="ab3"/>
    <w:basedOn w:val="6"/>
    <w:link w:val="406"/>
    <w:qFormat/>
    <w:uiPriority w:val="0"/>
    <w:pPr>
      <w:widowControl w:val="0"/>
      <w:tabs>
        <w:tab w:val="left" w:pos="780"/>
      </w:tabs>
      <w:adjustRightInd w:val="0"/>
      <w:snapToGrid w:val="0"/>
      <w:spacing w:line="360" w:lineRule="auto"/>
      <w:jc w:val="left"/>
      <w:textAlignment w:val="baseline"/>
      <w:outlineLvl w:val="2"/>
    </w:pPr>
    <w:rPr>
      <w:snapToGrid w:val="0"/>
      <w:color w:val="auto"/>
      <w:kern w:val="0"/>
      <w:szCs w:val="24"/>
    </w:rPr>
  </w:style>
  <w:style w:type="paragraph" w:customStyle="1" w:styleId="405">
    <w:name w:val="ab4"/>
    <w:basedOn w:val="6"/>
    <w:link w:val="407"/>
    <w:uiPriority w:val="0"/>
    <w:pPr>
      <w:widowControl w:val="0"/>
      <w:tabs>
        <w:tab w:val="left" w:pos="780"/>
      </w:tabs>
      <w:adjustRightInd w:val="0"/>
      <w:snapToGrid w:val="0"/>
      <w:spacing w:line="360" w:lineRule="auto"/>
      <w:jc w:val="left"/>
      <w:textAlignment w:val="baseline"/>
    </w:pPr>
    <w:rPr>
      <w:rFonts w:eastAsia="宋体"/>
      <w:snapToGrid w:val="0"/>
      <w:color w:val="auto"/>
      <w:kern w:val="0"/>
      <w:szCs w:val="24"/>
    </w:rPr>
  </w:style>
  <w:style w:type="character" w:customStyle="1" w:styleId="406">
    <w:name w:val="ab3 Char"/>
    <w:link w:val="404"/>
    <w:qFormat/>
    <w:uiPriority w:val="0"/>
    <w:rPr>
      <w:rFonts w:eastAsia="黑体"/>
      <w:bCs/>
      <w:snapToGrid w:val="0"/>
      <w:sz w:val="24"/>
      <w:szCs w:val="24"/>
      <w:lang w:val="en-US" w:eastAsia="zh-CN" w:bidi="ar-SA"/>
    </w:rPr>
  </w:style>
  <w:style w:type="character" w:customStyle="1" w:styleId="407">
    <w:name w:val="ab4 Char"/>
    <w:link w:val="405"/>
    <w:qFormat/>
    <w:uiPriority w:val="0"/>
    <w:rPr>
      <w:rFonts w:eastAsia="宋体"/>
      <w:bCs/>
      <w:snapToGrid w:val="0"/>
      <w:sz w:val="24"/>
      <w:szCs w:val="24"/>
      <w:lang w:val="en-US" w:eastAsia="zh-CN" w:bidi="ar-SA"/>
    </w:rPr>
  </w:style>
  <w:style w:type="character" w:customStyle="1" w:styleId="408">
    <w:name w:val="1.1 Char1"/>
    <w:uiPriority w:val="0"/>
    <w:rPr>
      <w:rFonts w:ascii="Arial" w:hAnsi="Arial" w:eastAsia="黑体"/>
      <w:b/>
      <w:sz w:val="32"/>
      <w:lang w:val="en-US" w:eastAsia="zh-CN" w:bidi="ar-SA"/>
    </w:rPr>
  </w:style>
  <w:style w:type="paragraph" w:customStyle="1" w:styleId="409">
    <w:name w:val="A正文"/>
    <w:basedOn w:val="1"/>
    <w:qFormat/>
    <w:uiPriority w:val="0"/>
    <w:pPr>
      <w:widowControl/>
      <w:adjustRightInd w:val="0"/>
      <w:snapToGrid w:val="0"/>
      <w:spacing w:beforeLines="50" w:line="360" w:lineRule="auto"/>
      <w:jc w:val="left"/>
    </w:pPr>
    <w:rPr>
      <w:snapToGrid w:val="0"/>
      <w:kern w:val="0"/>
    </w:rPr>
  </w:style>
  <w:style w:type="character" w:customStyle="1" w:styleId="410">
    <w:name w:val="报告正文 Char"/>
    <w:qFormat/>
    <w:uiPriority w:val="0"/>
    <w:rPr>
      <w:rFonts w:ascii="宋体" w:eastAsia="宋体"/>
      <w:snapToGrid w:val="0"/>
      <w:sz w:val="24"/>
      <w:szCs w:val="24"/>
      <w:lang w:val="en-US" w:eastAsia="zh-CN" w:bidi="ar-SA"/>
    </w:rPr>
  </w:style>
  <w:style w:type="paragraph" w:customStyle="1" w:styleId="411">
    <w:name w:val="内容"/>
    <w:basedOn w:val="1"/>
    <w:uiPriority w:val="0"/>
    <w:pPr>
      <w:adjustRightInd w:val="0"/>
      <w:snapToGrid w:val="0"/>
      <w:spacing w:line="360" w:lineRule="auto"/>
      <w:ind w:firstLine="480"/>
      <w:jc w:val="left"/>
      <w:textAlignment w:val="baseline"/>
    </w:pPr>
    <w:rPr>
      <w:bCs/>
      <w:snapToGrid w:val="0"/>
      <w:kern w:val="0"/>
    </w:rPr>
  </w:style>
  <w:style w:type="character" w:customStyle="1" w:styleId="412">
    <w:name w:val="正文首行缩进 Char1"/>
    <w:link w:val="47"/>
    <w:qFormat/>
    <w:uiPriority w:val="0"/>
    <w:rPr>
      <w:rFonts w:eastAsia="华文行楷"/>
      <w:kern w:val="2"/>
      <w:sz w:val="21"/>
      <w:szCs w:val="24"/>
      <w:lang w:val="en-US" w:eastAsia="zh-CN" w:bidi="ar-SA"/>
    </w:rPr>
  </w:style>
  <w:style w:type="character" w:customStyle="1" w:styleId="413">
    <w:name w:val="标题 1 Char2"/>
    <w:link w:val="2"/>
    <w:qFormat/>
    <w:uiPriority w:val="0"/>
    <w:rPr>
      <w:b/>
      <w:bCs/>
      <w:kern w:val="44"/>
      <w:position w:val="10"/>
      <w:sz w:val="28"/>
      <w:szCs w:val="44"/>
    </w:rPr>
  </w:style>
  <w:style w:type="character" w:customStyle="1" w:styleId="414">
    <w:name w:val="标题 3 Char"/>
    <w:link w:val="5"/>
    <w:uiPriority w:val="0"/>
    <w:rPr>
      <w:rFonts w:eastAsia="黑体"/>
      <w:bCs/>
      <w:kern w:val="2"/>
      <w:position w:val="6"/>
      <w:sz w:val="24"/>
      <w:szCs w:val="32"/>
    </w:rPr>
  </w:style>
  <w:style w:type="character" w:customStyle="1" w:styleId="415">
    <w:name w:val="Char Char18"/>
    <w:qFormat/>
    <w:uiPriority w:val="0"/>
    <w:rPr>
      <w:rFonts w:ascii="Arial" w:hAnsi="Arial" w:eastAsia="黑体" w:cs="Times New Roman"/>
      <w:b/>
      <w:bCs/>
      <w:sz w:val="28"/>
      <w:szCs w:val="28"/>
    </w:rPr>
  </w:style>
  <w:style w:type="character" w:customStyle="1" w:styleId="416">
    <w:name w:val="标题 6 Char"/>
    <w:link w:val="8"/>
    <w:qFormat/>
    <w:uiPriority w:val="0"/>
    <w:rPr>
      <w:rFonts w:ascii="Arial" w:hAnsi="Arial" w:eastAsia="黑体"/>
      <w:b/>
      <w:bCs/>
      <w:color w:val="000000"/>
      <w:kern w:val="2"/>
      <w:sz w:val="24"/>
      <w:szCs w:val="24"/>
      <w:lang w:val="en-US" w:eastAsia="zh-CN" w:bidi="ar-SA"/>
    </w:rPr>
  </w:style>
  <w:style w:type="character" w:customStyle="1" w:styleId="417">
    <w:name w:val="标题 7 Char"/>
    <w:link w:val="9"/>
    <w:uiPriority w:val="0"/>
    <w:rPr>
      <w:rFonts w:eastAsia="宋体"/>
      <w:b/>
      <w:bCs/>
      <w:color w:val="000000"/>
      <w:kern w:val="2"/>
      <w:sz w:val="24"/>
      <w:szCs w:val="24"/>
      <w:lang w:val="en-US" w:eastAsia="zh-CN" w:bidi="ar-SA"/>
    </w:rPr>
  </w:style>
  <w:style w:type="character" w:customStyle="1" w:styleId="418">
    <w:name w:val="标题 8 Char1"/>
    <w:link w:val="10"/>
    <w:qFormat/>
    <w:uiPriority w:val="0"/>
    <w:rPr>
      <w:rFonts w:ascii="Arial" w:hAnsi="Arial" w:eastAsia="黑体"/>
      <w:color w:val="000000"/>
      <w:kern w:val="2"/>
      <w:sz w:val="24"/>
      <w:szCs w:val="24"/>
      <w:lang w:val="en-US" w:eastAsia="zh-CN" w:bidi="ar-SA"/>
    </w:rPr>
  </w:style>
  <w:style w:type="character" w:customStyle="1" w:styleId="419">
    <w:name w:val="页眉 Char"/>
    <w:link w:val="31"/>
    <w:qFormat/>
    <w:uiPriority w:val="99"/>
    <w:rPr>
      <w:rFonts w:ascii="宋体" w:hAnsi="宋体"/>
      <w:kern w:val="2"/>
      <w:sz w:val="18"/>
      <w:szCs w:val="18"/>
    </w:rPr>
  </w:style>
  <w:style w:type="character" w:customStyle="1" w:styleId="420">
    <w:name w:val="页脚 Char"/>
    <w:link w:val="30"/>
    <w:uiPriority w:val="99"/>
    <w:rPr>
      <w:rFonts w:ascii="宋体" w:hAnsi="宋体" w:eastAsia="宋体"/>
      <w:kern w:val="2"/>
      <w:sz w:val="18"/>
      <w:szCs w:val="18"/>
      <w:lang w:val="en-US" w:eastAsia="zh-CN" w:bidi="ar-SA"/>
    </w:rPr>
  </w:style>
  <w:style w:type="character" w:customStyle="1" w:styleId="421">
    <w:name w:val="正文文本缩进 Char1"/>
    <w:link w:val="20"/>
    <w:qFormat/>
    <w:uiPriority w:val="0"/>
    <w:rPr>
      <w:rFonts w:ascii="宋体" w:hAnsi="宋体" w:eastAsia="宋体"/>
      <w:kern w:val="2"/>
      <w:sz w:val="24"/>
      <w:szCs w:val="24"/>
      <w:lang w:val="en-US" w:eastAsia="zh-CN" w:bidi="ar-SA"/>
    </w:rPr>
  </w:style>
  <w:style w:type="character" w:customStyle="1" w:styleId="422">
    <w:name w:val="正文文本缩进 2 Char"/>
    <w:link w:val="28"/>
    <w:qFormat/>
    <w:uiPriority w:val="0"/>
    <w:rPr>
      <w:rFonts w:ascii="宋体" w:hAnsi="宋体" w:eastAsia="宋体"/>
      <w:kern w:val="2"/>
      <w:sz w:val="24"/>
      <w:szCs w:val="24"/>
      <w:lang w:val="en-US" w:eastAsia="zh-CN" w:bidi="ar-SA"/>
    </w:rPr>
  </w:style>
  <w:style w:type="character" w:customStyle="1" w:styleId="423">
    <w:name w:val="正文文本缩进 3 Char"/>
    <w:link w:val="37"/>
    <w:uiPriority w:val="0"/>
    <w:rPr>
      <w:rFonts w:ascii="宋体" w:hAnsi="宋体" w:eastAsia="宋体"/>
      <w:kern w:val="2"/>
      <w:sz w:val="24"/>
      <w:szCs w:val="24"/>
      <w:lang w:val="en-US" w:eastAsia="zh-CN" w:bidi="ar-SA"/>
    </w:rPr>
  </w:style>
  <w:style w:type="character" w:customStyle="1" w:styleId="424">
    <w:name w:val="文档结构图 Char"/>
    <w:link w:val="16"/>
    <w:semiHidden/>
    <w:qFormat/>
    <w:uiPriority w:val="0"/>
    <w:rPr>
      <w:rFonts w:ascii="宋体" w:hAnsi="宋体" w:eastAsia="宋体"/>
      <w:kern w:val="2"/>
      <w:sz w:val="28"/>
      <w:szCs w:val="24"/>
      <w:lang w:val="en-US" w:eastAsia="zh-CN" w:bidi="ar-SA"/>
    </w:rPr>
  </w:style>
  <w:style w:type="paragraph" w:customStyle="1" w:styleId="425">
    <w:name w:val="k9"/>
    <w:basedOn w:val="1"/>
    <w:qFormat/>
    <w:uiPriority w:val="0"/>
    <w:pPr>
      <w:widowControl/>
      <w:spacing w:before="100" w:beforeAutospacing="1" w:after="100" w:afterAutospacing="1" w:line="360" w:lineRule="auto"/>
      <w:jc w:val="left"/>
    </w:pPr>
    <w:rPr>
      <w:rFonts w:cs="宋体"/>
      <w:color w:val="006699"/>
      <w:kern w:val="0"/>
      <w:sz w:val="18"/>
      <w:szCs w:val="18"/>
    </w:rPr>
  </w:style>
  <w:style w:type="character" w:customStyle="1" w:styleId="426">
    <w:name w:val="日期 Char"/>
    <w:link w:val="27"/>
    <w:uiPriority w:val="0"/>
    <w:rPr>
      <w:rFonts w:eastAsia="宋体"/>
      <w:kern w:val="2"/>
      <w:sz w:val="24"/>
      <w:lang w:val="en-US" w:eastAsia="zh-CN" w:bidi="ar-SA"/>
    </w:rPr>
  </w:style>
  <w:style w:type="character" w:customStyle="1" w:styleId="427">
    <w:name w:val="正文文本 Char"/>
    <w:link w:val="19"/>
    <w:qFormat/>
    <w:uiPriority w:val="0"/>
    <w:rPr>
      <w:rFonts w:ascii="宋体" w:hAnsi="宋体" w:eastAsia="宋体"/>
      <w:kern w:val="2"/>
      <w:sz w:val="28"/>
      <w:szCs w:val="24"/>
      <w:lang w:val="en-US" w:eastAsia="zh-CN" w:bidi="ar-SA"/>
    </w:rPr>
  </w:style>
  <w:style w:type="character" w:customStyle="1" w:styleId="428">
    <w:name w:val="正文文本 3 Char"/>
    <w:link w:val="18"/>
    <w:qFormat/>
    <w:uiPriority w:val="0"/>
    <w:rPr>
      <w:rFonts w:ascii="黑体" w:hAnsi="宋体" w:eastAsia="黑体"/>
      <w:b/>
      <w:bCs/>
      <w:kern w:val="2"/>
      <w:sz w:val="30"/>
      <w:szCs w:val="24"/>
      <w:lang w:val="en-US" w:eastAsia="zh-CN" w:bidi="ar-SA"/>
    </w:rPr>
  </w:style>
  <w:style w:type="character" w:customStyle="1" w:styleId="429">
    <w:name w:val="正文首行缩进 2 Char"/>
    <w:link w:val="48"/>
    <w:uiPriority w:val="0"/>
    <w:rPr>
      <w:rFonts w:ascii="宋体" w:hAnsi="宋体" w:eastAsia="宋体"/>
      <w:kern w:val="2"/>
      <w:sz w:val="21"/>
      <w:szCs w:val="24"/>
      <w:lang w:val="en-US" w:eastAsia="zh-CN" w:bidi="ar-SA"/>
    </w:rPr>
  </w:style>
  <w:style w:type="character" w:customStyle="1" w:styleId="430">
    <w:name w:val="批注框文本 Char"/>
    <w:link w:val="29"/>
    <w:semiHidden/>
    <w:qFormat/>
    <w:uiPriority w:val="0"/>
    <w:rPr>
      <w:rFonts w:eastAsia="宋体"/>
      <w:kern w:val="2"/>
      <w:sz w:val="18"/>
      <w:szCs w:val="18"/>
      <w:lang w:val="en-US" w:eastAsia="zh-CN" w:bidi="ar-SA"/>
    </w:rPr>
  </w:style>
  <w:style w:type="paragraph" w:customStyle="1" w:styleId="431">
    <w:name w:val="正文sj"/>
    <w:basedOn w:val="1"/>
    <w:qFormat/>
    <w:uiPriority w:val="0"/>
    <w:pPr>
      <w:ind w:firstLine="567"/>
    </w:pPr>
    <w:rPr>
      <w:szCs w:val="20"/>
    </w:rPr>
  </w:style>
  <w:style w:type="character" w:customStyle="1" w:styleId="432">
    <w:name w:val="正文（首行缩进两字） Char Char Char Char Char Char Char Char Char Char Char Char Char Char Char Char Char Char Char Char Char"/>
    <w:uiPriority w:val="0"/>
    <w:rPr>
      <w:rFonts w:ascii="宋体" w:hAnsi="宋体" w:eastAsia="宋体"/>
      <w:color w:val="000000"/>
      <w:kern w:val="2"/>
      <w:sz w:val="21"/>
      <w:lang w:val="en-US" w:eastAsia="zh-CN" w:bidi="ar-SA"/>
    </w:rPr>
  </w:style>
  <w:style w:type="paragraph" w:customStyle="1" w:styleId="433">
    <w:name w:val="Char21"/>
    <w:basedOn w:val="2"/>
    <w:next w:val="2"/>
    <w:qFormat/>
    <w:uiPriority w:val="0"/>
    <w:pPr>
      <w:tabs>
        <w:tab w:val="left" w:pos="700"/>
      </w:tabs>
      <w:adjustRightInd w:val="0"/>
      <w:snapToGrid w:val="0"/>
      <w:spacing w:line="360" w:lineRule="exact"/>
      <w:jc w:val="center"/>
      <w:outlineLvl w:val="9"/>
    </w:pPr>
    <w:rPr>
      <w:rFonts w:ascii="仿宋_GB2312" w:hAnsi="Verdana" w:eastAsia="仿宋_GB2312"/>
      <w:snapToGrid w:val="0"/>
      <w:kern w:val="0"/>
      <w:szCs w:val="28"/>
      <w:lang w:eastAsia="en-US"/>
    </w:rPr>
  </w:style>
  <w:style w:type="table" w:customStyle="1" w:styleId="434">
    <w:name w:val="浅色底纹1"/>
    <w:basedOn w:val="49"/>
    <w:uiPriority w:val="0"/>
    <w:rPr>
      <w:rFonts w:ascii="Calibri" w:hAnsi="Calibri"/>
      <w:color w:val="000000"/>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435">
    <w:name w:val="浅色列表1"/>
    <w:basedOn w:val="49"/>
    <w:qFormat/>
    <w:uiPriority w:val="0"/>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character" w:customStyle="1" w:styleId="436">
    <w:name w:val="正文文本 2 Char"/>
    <w:link w:val="41"/>
    <w:qFormat/>
    <w:uiPriority w:val="0"/>
    <w:rPr>
      <w:rFonts w:ascii="宋体" w:hAnsi="宋体" w:eastAsia="宋体"/>
      <w:kern w:val="2"/>
      <w:sz w:val="24"/>
      <w:szCs w:val="24"/>
      <w:lang w:val="en-US" w:eastAsia="zh-CN" w:bidi="ar-SA"/>
    </w:rPr>
  </w:style>
  <w:style w:type="paragraph" w:customStyle="1" w:styleId="437">
    <w:name w:val="A标题三"/>
    <w:basedOn w:val="1"/>
    <w:link w:val="438"/>
    <w:uiPriority w:val="0"/>
    <w:pPr>
      <w:widowControl/>
      <w:adjustRightInd w:val="0"/>
      <w:snapToGrid w:val="0"/>
      <w:spacing w:beforeLines="50" w:line="360" w:lineRule="auto"/>
      <w:jc w:val="left"/>
      <w:outlineLvl w:val="2"/>
    </w:pPr>
    <w:rPr>
      <w:kern w:val="0"/>
    </w:rPr>
  </w:style>
  <w:style w:type="character" w:customStyle="1" w:styleId="438">
    <w:name w:val="A标题三 Char"/>
    <w:link w:val="437"/>
    <w:qFormat/>
    <w:uiPriority w:val="0"/>
    <w:rPr>
      <w:rFonts w:ascii="宋体" w:eastAsia="宋体"/>
      <w:sz w:val="24"/>
      <w:szCs w:val="24"/>
      <w:lang w:val="en-US" w:eastAsia="zh-CN" w:bidi="ar-SA"/>
    </w:rPr>
  </w:style>
  <w:style w:type="paragraph" w:styleId="439">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0">
    <w:name w:val="表头2"/>
    <w:basedOn w:val="1"/>
    <w:semiHidden/>
    <w:uiPriority w:val="0"/>
    <w:pPr>
      <w:tabs>
        <w:tab w:val="left" w:pos="284"/>
        <w:tab w:val="center" w:pos="6237"/>
      </w:tabs>
      <w:spacing w:before="240" w:after="240"/>
      <w:jc w:val="left"/>
    </w:pPr>
    <w:rPr>
      <w:rFonts w:ascii="黑体" w:eastAsia="黑体"/>
      <w:sz w:val="21"/>
    </w:rPr>
  </w:style>
  <w:style w:type="character" w:customStyle="1" w:styleId="441">
    <w:name w:val="批注文字 Char"/>
    <w:link w:val="17"/>
    <w:semiHidden/>
    <w:qFormat/>
    <w:uiPriority w:val="0"/>
    <w:rPr>
      <w:rFonts w:eastAsia="宋体"/>
      <w:kern w:val="2"/>
      <w:sz w:val="28"/>
      <w:lang w:val="en-US" w:eastAsia="zh-CN" w:bidi="ar-SA"/>
    </w:rPr>
  </w:style>
  <w:style w:type="paragraph" w:customStyle="1" w:styleId="442">
    <w:name w:val="正文2"/>
    <w:basedOn w:val="1"/>
    <w:link w:val="443"/>
    <w:qFormat/>
    <w:uiPriority w:val="0"/>
    <w:pPr>
      <w:spacing w:line="400" w:lineRule="exact"/>
      <w:ind w:firstLine="605" w:firstLineChars="250"/>
    </w:pPr>
    <w:rPr>
      <w:sz w:val="21"/>
    </w:rPr>
  </w:style>
  <w:style w:type="character" w:customStyle="1" w:styleId="443">
    <w:name w:val="正文 Char"/>
    <w:link w:val="442"/>
    <w:uiPriority w:val="0"/>
    <w:rPr>
      <w:rFonts w:eastAsia="宋体"/>
      <w:kern w:val="2"/>
      <w:sz w:val="21"/>
      <w:szCs w:val="24"/>
      <w:lang w:val="en-US" w:eastAsia="zh-CN" w:bidi="ar-SA"/>
    </w:rPr>
  </w:style>
  <w:style w:type="paragraph" w:customStyle="1" w:styleId="444">
    <w:name w:val="Char Char Char1 Char Char Char Char Char Char Char Char Char1 Char"/>
    <w:basedOn w:val="1"/>
    <w:qFormat/>
    <w:uiPriority w:val="0"/>
    <w:rPr>
      <w:sz w:val="21"/>
      <w:szCs w:val="20"/>
    </w:rPr>
  </w:style>
  <w:style w:type="character" w:customStyle="1" w:styleId="445">
    <w:name w:val="smj Char1"/>
    <w:link w:val="355"/>
    <w:qFormat/>
    <w:uiPriority w:val="0"/>
    <w:rPr>
      <w:rFonts w:eastAsia="黑体"/>
      <w:kern w:val="2"/>
      <w:sz w:val="28"/>
      <w:lang w:val="en-US" w:eastAsia="zh-CN" w:bidi="ar-SA"/>
    </w:rPr>
  </w:style>
  <w:style w:type="paragraph" w:customStyle="1" w:styleId="446">
    <w:name w:val="Char Char3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447">
    <w:name w:val="样式 宋体 小四 粉红 行距: 1.5 倍行距"/>
    <w:basedOn w:val="1"/>
    <w:qFormat/>
    <w:uiPriority w:val="0"/>
    <w:pPr>
      <w:spacing w:line="360" w:lineRule="auto"/>
      <w:ind w:firstLine="480"/>
    </w:pPr>
    <w:rPr>
      <w:rFonts w:cs="宋体"/>
      <w:color w:val="FF00FF"/>
      <w:szCs w:val="20"/>
    </w:rPr>
  </w:style>
  <w:style w:type="paragraph" w:customStyle="1" w:styleId="448">
    <w:name w:val="样式 宋体 居中 行距: 1.5 倍行距1"/>
    <w:basedOn w:val="1"/>
    <w:qFormat/>
    <w:uiPriority w:val="0"/>
    <w:pPr>
      <w:spacing w:line="360" w:lineRule="auto"/>
      <w:jc w:val="center"/>
    </w:pPr>
    <w:rPr>
      <w:rFonts w:cs="宋体"/>
      <w:sz w:val="21"/>
      <w:szCs w:val="20"/>
    </w:rPr>
  </w:style>
  <w:style w:type="character" w:customStyle="1" w:styleId="449">
    <w:name w:val="样式 宋体"/>
    <w:uiPriority w:val="0"/>
    <w:rPr>
      <w:rFonts w:ascii="Times New Roman" w:hAnsi="Times New Roman"/>
    </w:rPr>
  </w:style>
  <w:style w:type="character" w:customStyle="1" w:styleId="450">
    <w:name w:val="标题 1 Char Char"/>
    <w:qFormat/>
    <w:uiPriority w:val="0"/>
    <w:rPr>
      <w:rFonts w:eastAsia="黑体"/>
      <w:b/>
      <w:snapToGrid w:val="0"/>
      <w:kern w:val="21"/>
      <w:sz w:val="30"/>
      <w:lang w:val="en-US" w:eastAsia="zh-CN" w:bidi="ar-SA"/>
    </w:rPr>
  </w:style>
  <w:style w:type="character" w:customStyle="1" w:styleId="451">
    <w:name w:val="样式 样式 宋体 四号 黑色 行距: 1.5 倍行距 + 宋体 Char"/>
    <w:link w:val="452"/>
    <w:qFormat/>
    <w:uiPriority w:val="0"/>
    <w:rPr>
      <w:rFonts w:ascii="宋体" w:hAnsi="宋体"/>
      <w:color w:val="000000"/>
      <w:kern w:val="2"/>
      <w:sz w:val="24"/>
      <w:lang w:bidi="ar-SA"/>
    </w:rPr>
  </w:style>
  <w:style w:type="paragraph" w:customStyle="1" w:styleId="452">
    <w:name w:val="样式 样式 宋体 四号 黑色 行距: 1.5 倍行距 + 宋体"/>
    <w:basedOn w:val="453"/>
    <w:link w:val="451"/>
    <w:qFormat/>
    <w:uiPriority w:val="0"/>
    <w:rPr>
      <w:rFonts w:ascii="宋体" w:hAnsi="宋体"/>
    </w:rPr>
  </w:style>
  <w:style w:type="paragraph" w:customStyle="1" w:styleId="453">
    <w:name w:val="样式 宋体 四号 黑色 行距: 1.5 倍行距"/>
    <w:basedOn w:val="1"/>
    <w:link w:val="454"/>
    <w:qFormat/>
    <w:uiPriority w:val="0"/>
    <w:pPr>
      <w:spacing w:line="360" w:lineRule="auto"/>
      <w:ind w:firstLine="560"/>
    </w:pPr>
    <w:rPr>
      <w:color w:val="000000"/>
      <w:szCs w:val="20"/>
    </w:rPr>
  </w:style>
  <w:style w:type="character" w:customStyle="1" w:styleId="454">
    <w:name w:val="样式 宋体 四号 黑色 行距: 1.5 倍行距 Char"/>
    <w:link w:val="453"/>
    <w:uiPriority w:val="0"/>
    <w:rPr>
      <w:color w:val="000000"/>
      <w:kern w:val="2"/>
      <w:sz w:val="28"/>
      <w:lang w:bidi="ar-SA"/>
    </w:rPr>
  </w:style>
  <w:style w:type="character" w:customStyle="1" w:styleId="455">
    <w:name w:val="样式 样式 宋体 四号 黑色 行距: 1.5 倍行距 + 宋体 红色 Char"/>
    <w:link w:val="456"/>
    <w:uiPriority w:val="0"/>
    <w:rPr>
      <w:rFonts w:ascii="宋体" w:hAnsi="宋体"/>
      <w:color w:val="FF0000"/>
      <w:kern w:val="2"/>
      <w:sz w:val="24"/>
      <w:lang w:bidi="ar-SA"/>
    </w:rPr>
  </w:style>
  <w:style w:type="paragraph" w:customStyle="1" w:styleId="456">
    <w:name w:val="样式 样式 宋体 四号 黑色 行距: 1.5 倍行距 + 宋体 红色"/>
    <w:basedOn w:val="453"/>
    <w:link w:val="455"/>
    <w:qFormat/>
    <w:uiPriority w:val="0"/>
    <w:rPr>
      <w:rFonts w:ascii="宋体" w:hAnsi="宋体"/>
      <w:color w:val="FF0000"/>
    </w:rPr>
  </w:style>
  <w:style w:type="character" w:customStyle="1" w:styleId="457">
    <w:name w:val="样式 宋体 四号 黑色"/>
    <w:qFormat/>
    <w:uiPriority w:val="0"/>
    <w:rPr>
      <w:rFonts w:ascii="宋体" w:hAnsi="宋体" w:eastAsia="宋体"/>
      <w:color w:val="000000"/>
      <w:sz w:val="24"/>
    </w:rPr>
  </w:style>
  <w:style w:type="paragraph" w:customStyle="1" w:styleId="458">
    <w:name w:val="样式 宋体 居中1"/>
    <w:basedOn w:val="1"/>
    <w:uiPriority w:val="0"/>
    <w:pPr>
      <w:jc w:val="center"/>
    </w:pPr>
    <w:rPr>
      <w:sz w:val="21"/>
      <w:szCs w:val="20"/>
    </w:rPr>
  </w:style>
  <w:style w:type="paragraph" w:customStyle="1" w:styleId="459">
    <w:name w:val="样式 样式 样式 宋体 四号 黑色 行距: 1.5 倍行距 + 宋体 + 首行缩进:  2 字符"/>
    <w:basedOn w:val="452"/>
    <w:qFormat/>
    <w:uiPriority w:val="0"/>
    <w:pPr>
      <w:ind w:firstLine="480"/>
    </w:pPr>
  </w:style>
  <w:style w:type="paragraph" w:customStyle="1" w:styleId="460">
    <w:name w:val="0"/>
    <w:basedOn w:val="1"/>
    <w:uiPriority w:val="0"/>
    <w:pPr>
      <w:widowControl/>
      <w:spacing w:before="100" w:beforeAutospacing="1" w:after="100" w:afterAutospacing="1"/>
      <w:jc w:val="left"/>
    </w:pPr>
    <w:rPr>
      <w:kern w:val="0"/>
      <w:szCs w:val="20"/>
    </w:rPr>
  </w:style>
  <w:style w:type="character" w:customStyle="1" w:styleId="461">
    <w:name w:val="style21"/>
    <w:qFormat/>
    <w:uiPriority w:val="0"/>
    <w:rPr>
      <w:sz w:val="40"/>
      <w:szCs w:val="40"/>
    </w:rPr>
  </w:style>
  <w:style w:type="paragraph" w:customStyle="1" w:styleId="462">
    <w:name w:val="样式 段前: 6 磅"/>
    <w:basedOn w:val="1"/>
    <w:qFormat/>
    <w:uiPriority w:val="0"/>
    <w:pPr>
      <w:snapToGrid w:val="0"/>
      <w:textAlignment w:val="center"/>
    </w:pPr>
    <w:rPr>
      <w:rFonts w:eastAsia="黑体" w:cs="宋体"/>
      <w:szCs w:val="20"/>
    </w:rPr>
  </w:style>
  <w:style w:type="paragraph" w:customStyle="1" w:styleId="463">
    <w:name w:val="条文"/>
    <w:basedOn w:val="1"/>
    <w:uiPriority w:val="0"/>
    <w:pPr>
      <w:tabs>
        <w:tab w:val="left" w:pos="360"/>
        <w:tab w:val="left" w:pos="1287"/>
      </w:tabs>
      <w:adjustRightInd w:val="0"/>
      <w:spacing w:line="313" w:lineRule="exact"/>
      <w:ind w:firstLine="425"/>
    </w:pPr>
    <w:rPr>
      <w:sz w:val="21"/>
      <w:szCs w:val="20"/>
    </w:rPr>
  </w:style>
  <w:style w:type="character" w:customStyle="1" w:styleId="464">
    <w:name w:val="Char Char181"/>
    <w:qFormat/>
    <w:locked/>
    <w:uiPriority w:val="0"/>
    <w:rPr>
      <w:rFonts w:ascii="Arial" w:hAnsi="Arial" w:eastAsia="黑体"/>
      <w:b/>
      <w:bCs/>
      <w:kern w:val="2"/>
      <w:sz w:val="28"/>
      <w:szCs w:val="28"/>
      <w:lang w:val="en-US" w:eastAsia="zh-CN" w:bidi="ar-SA"/>
    </w:rPr>
  </w:style>
  <w:style w:type="character" w:customStyle="1" w:styleId="465">
    <w:name w:val="Char Char17"/>
    <w:qFormat/>
    <w:locked/>
    <w:uiPriority w:val="0"/>
    <w:rPr>
      <w:rFonts w:ascii="Cambria" w:hAnsi="Cambria" w:eastAsia="宋体"/>
      <w:b/>
      <w:bCs/>
      <w:kern w:val="2"/>
      <w:sz w:val="24"/>
      <w:szCs w:val="24"/>
      <w:lang w:val="en-US" w:eastAsia="zh-CN" w:bidi="ar-SA"/>
    </w:rPr>
  </w:style>
  <w:style w:type="character" w:customStyle="1" w:styleId="466">
    <w:name w:val="Char Char16"/>
    <w:locked/>
    <w:uiPriority w:val="0"/>
    <w:rPr>
      <w:rFonts w:eastAsia="宋体"/>
      <w:b/>
      <w:kern w:val="2"/>
      <w:sz w:val="24"/>
      <w:lang w:val="en-US" w:eastAsia="zh-CN" w:bidi="ar-SA"/>
    </w:rPr>
  </w:style>
  <w:style w:type="character" w:customStyle="1" w:styleId="467">
    <w:name w:val="Char Char15"/>
    <w:qFormat/>
    <w:locked/>
    <w:uiPriority w:val="0"/>
    <w:rPr>
      <w:rFonts w:ascii="Arial" w:hAnsi="Arial" w:eastAsia="黑体"/>
      <w:kern w:val="2"/>
      <w:sz w:val="24"/>
      <w:lang w:val="en-US" w:eastAsia="zh-CN" w:bidi="ar-SA"/>
    </w:rPr>
  </w:style>
  <w:style w:type="character" w:customStyle="1" w:styleId="468">
    <w:name w:val="Char Char13"/>
    <w:qFormat/>
    <w:locked/>
    <w:uiPriority w:val="0"/>
    <w:rPr>
      <w:rFonts w:ascii="宋体" w:hAnsi="宋体" w:eastAsia="宋体"/>
      <w:kern w:val="2"/>
      <w:sz w:val="18"/>
      <w:szCs w:val="18"/>
      <w:lang w:val="en-US" w:eastAsia="zh-CN" w:bidi="ar-SA"/>
    </w:rPr>
  </w:style>
  <w:style w:type="character" w:customStyle="1" w:styleId="469">
    <w:name w:val="Char Char7"/>
    <w:locked/>
    <w:uiPriority w:val="0"/>
    <w:rPr>
      <w:rFonts w:ascii="宋体" w:hAnsi="宋体" w:eastAsia="宋体"/>
      <w:kern w:val="2"/>
      <w:sz w:val="21"/>
      <w:szCs w:val="24"/>
      <w:lang w:val="en-US" w:eastAsia="zh-CN" w:bidi="ar-SA"/>
    </w:rPr>
  </w:style>
  <w:style w:type="character" w:customStyle="1" w:styleId="470">
    <w:name w:val="Char Char12"/>
    <w:qFormat/>
    <w:locked/>
    <w:uiPriority w:val="0"/>
    <w:rPr>
      <w:rFonts w:ascii="宋体" w:hAnsi="宋体" w:eastAsia="宋体"/>
      <w:kern w:val="2"/>
      <w:sz w:val="24"/>
      <w:szCs w:val="24"/>
      <w:lang w:val="en-US" w:eastAsia="zh-CN" w:bidi="ar-SA"/>
    </w:rPr>
  </w:style>
  <w:style w:type="character" w:customStyle="1" w:styleId="471">
    <w:name w:val="Char Char8"/>
    <w:qFormat/>
    <w:locked/>
    <w:uiPriority w:val="0"/>
    <w:rPr>
      <w:rFonts w:ascii="黑体" w:eastAsia="黑体"/>
      <w:spacing w:val="20"/>
      <w:kern w:val="2"/>
      <w:sz w:val="36"/>
      <w:lang w:val="en-US" w:eastAsia="zh-CN" w:bidi="ar-SA"/>
    </w:rPr>
  </w:style>
  <w:style w:type="character" w:customStyle="1" w:styleId="472">
    <w:name w:val="Char Char5"/>
    <w:locked/>
    <w:uiPriority w:val="0"/>
    <w:rPr>
      <w:rFonts w:ascii="宋体" w:hAnsi="宋体" w:eastAsia="宋体"/>
      <w:kern w:val="2"/>
      <w:sz w:val="21"/>
      <w:szCs w:val="24"/>
      <w:lang w:val="en-US" w:eastAsia="zh-CN" w:bidi="ar-SA"/>
    </w:rPr>
  </w:style>
  <w:style w:type="character" w:customStyle="1" w:styleId="473">
    <w:name w:val="Char Char3"/>
    <w:qFormat/>
    <w:locked/>
    <w:uiPriority w:val="0"/>
    <w:rPr>
      <w:rFonts w:ascii="宋体" w:hAnsi="宋体" w:eastAsia="宋体"/>
      <w:kern w:val="2"/>
      <w:sz w:val="21"/>
      <w:szCs w:val="24"/>
      <w:lang w:val="en-US" w:eastAsia="zh-CN" w:bidi="ar-SA"/>
    </w:rPr>
  </w:style>
  <w:style w:type="character" w:customStyle="1" w:styleId="474">
    <w:name w:val="Char Char6"/>
    <w:qFormat/>
    <w:locked/>
    <w:uiPriority w:val="0"/>
    <w:rPr>
      <w:rFonts w:ascii="宋体" w:hAnsi="宋体" w:eastAsia="宋体"/>
      <w:kern w:val="2"/>
      <w:sz w:val="16"/>
      <w:szCs w:val="16"/>
      <w:lang w:val="en-US" w:eastAsia="zh-CN" w:bidi="ar-SA"/>
    </w:rPr>
  </w:style>
  <w:style w:type="character" w:customStyle="1" w:styleId="475">
    <w:name w:val="Char Char11"/>
    <w:locked/>
    <w:uiPriority w:val="0"/>
    <w:rPr>
      <w:rFonts w:ascii="宋体" w:hAnsi="宋体" w:eastAsia="宋体"/>
      <w:kern w:val="2"/>
      <w:sz w:val="24"/>
      <w:szCs w:val="24"/>
      <w:lang w:val="en-US" w:eastAsia="zh-CN" w:bidi="ar-SA"/>
    </w:rPr>
  </w:style>
  <w:style w:type="character" w:customStyle="1" w:styleId="476">
    <w:name w:val="Char Char10"/>
    <w:qFormat/>
    <w:locked/>
    <w:uiPriority w:val="0"/>
    <w:rPr>
      <w:rFonts w:ascii="宋体" w:hAnsi="宋体" w:eastAsia="宋体"/>
      <w:color w:val="000000"/>
      <w:kern w:val="2"/>
      <w:sz w:val="24"/>
      <w:szCs w:val="24"/>
      <w:lang w:val="en-US" w:eastAsia="zh-CN" w:bidi="ar-SA"/>
    </w:rPr>
  </w:style>
  <w:style w:type="paragraph" w:customStyle="1" w:styleId="477">
    <w:name w:val="Char Char Char2"/>
    <w:basedOn w:val="1"/>
    <w:qFormat/>
    <w:uiPriority w:val="0"/>
    <w:rPr>
      <w:rFonts w:ascii="Tahoma" w:hAnsi="Tahoma"/>
      <w:szCs w:val="20"/>
    </w:rPr>
  </w:style>
  <w:style w:type="paragraph" w:customStyle="1" w:styleId="478">
    <w:name w:val="Char Char Char1 Char Char Char Char Char Char Char Char Char1 Char1"/>
    <w:basedOn w:val="1"/>
    <w:uiPriority w:val="0"/>
    <w:rPr>
      <w:sz w:val="21"/>
      <w:szCs w:val="20"/>
    </w:rPr>
  </w:style>
  <w:style w:type="paragraph" w:customStyle="1" w:styleId="479">
    <w:name w:val="Char Char3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480">
    <w:name w:val="Char41"/>
    <w:basedOn w:val="1"/>
    <w:qFormat/>
    <w:uiPriority w:val="0"/>
    <w:rPr>
      <w:rFonts w:ascii="Tahoma" w:hAnsi="Tahoma"/>
      <w:szCs w:val="20"/>
    </w:rPr>
  </w:style>
  <w:style w:type="paragraph" w:customStyle="1" w:styleId="481">
    <w:name w:val="Char31"/>
    <w:basedOn w:val="1"/>
    <w:uiPriority w:val="0"/>
    <w:pPr>
      <w:adjustRightInd w:val="0"/>
      <w:spacing w:line="360" w:lineRule="auto"/>
    </w:pPr>
    <w:rPr>
      <w:kern w:val="0"/>
    </w:rPr>
  </w:style>
  <w:style w:type="paragraph" w:customStyle="1" w:styleId="482">
    <w:name w:val="正文样式 宋体 四号"/>
    <w:basedOn w:val="1"/>
    <w:qFormat/>
    <w:uiPriority w:val="0"/>
    <w:pPr>
      <w:adjustRightInd w:val="0"/>
      <w:snapToGrid w:val="0"/>
      <w:spacing w:line="324" w:lineRule="auto"/>
      <w:ind w:firstLine="560"/>
    </w:pPr>
    <w:rPr>
      <w:rFonts w:cs="宋体"/>
      <w:bCs/>
      <w:szCs w:val="20"/>
    </w:rPr>
  </w:style>
  <w:style w:type="paragraph" w:customStyle="1" w:styleId="483">
    <w:name w:val="Char Char Char1 Char"/>
    <w:basedOn w:val="1"/>
    <w:qFormat/>
    <w:uiPriority w:val="0"/>
    <w:pPr>
      <w:spacing w:line="360" w:lineRule="auto"/>
    </w:pPr>
    <w:rPr>
      <w:rFonts w:cs="宋体"/>
    </w:rPr>
  </w:style>
  <w:style w:type="paragraph" w:customStyle="1" w:styleId="484">
    <w:name w:val="Char Char Char Char Char Char Char Char Char Char Char Char Char1"/>
    <w:basedOn w:val="1"/>
    <w:uiPriority w:val="0"/>
    <w:pPr>
      <w:spacing w:line="360" w:lineRule="auto"/>
    </w:pPr>
    <w:rPr>
      <w:rFonts w:cs="宋体"/>
    </w:rPr>
  </w:style>
  <w:style w:type="paragraph" w:customStyle="1" w:styleId="485">
    <w:name w:val="Char Char Char2 Char Char Char Char Char Char2 Char Char Char Char Char Char Char"/>
    <w:basedOn w:val="1"/>
    <w:qFormat/>
    <w:uiPriority w:val="0"/>
    <w:pPr>
      <w:spacing w:line="360" w:lineRule="auto"/>
    </w:pPr>
    <w:rPr>
      <w:rFonts w:cs="宋体"/>
    </w:rPr>
  </w:style>
  <w:style w:type="character" w:customStyle="1" w:styleId="486">
    <w:name w:val="apple-style-span"/>
    <w:basedOn w:val="55"/>
    <w:qFormat/>
    <w:uiPriority w:val="0"/>
  </w:style>
  <w:style w:type="character" w:customStyle="1" w:styleId="487">
    <w:name w:val="apple-converted-space"/>
    <w:basedOn w:val="55"/>
    <w:uiPriority w:val="0"/>
  </w:style>
  <w:style w:type="paragraph" w:customStyle="1" w:styleId="488">
    <w:name w:val="Char Char Char Char Char Char Char Char Char Char Char Char4 Char Char Char Char Char Char Char"/>
    <w:basedOn w:val="1"/>
    <w:qFormat/>
    <w:uiPriority w:val="0"/>
    <w:pPr>
      <w:spacing w:line="360" w:lineRule="auto"/>
    </w:pPr>
    <w:rPr>
      <w:sz w:val="21"/>
      <w:szCs w:val="20"/>
    </w:rPr>
  </w:style>
  <w:style w:type="character" w:customStyle="1" w:styleId="489">
    <w:name w:val="正文文字( 首段缩进两字） Char"/>
    <w:qFormat/>
    <w:uiPriority w:val="0"/>
    <w:rPr>
      <w:rFonts w:ascii="宋体" w:hAnsi="宋体" w:eastAsia="宋体"/>
      <w:spacing w:val="6"/>
      <w:kern w:val="2"/>
      <w:sz w:val="28"/>
      <w:lang w:val="en-US" w:eastAsia="zh-CN" w:bidi="ar-SA"/>
    </w:rPr>
  </w:style>
  <w:style w:type="paragraph" w:customStyle="1" w:styleId="490">
    <w:name w:val="普通 (Web)"/>
    <w:basedOn w:val="1"/>
    <w:uiPriority w:val="0"/>
  </w:style>
  <w:style w:type="paragraph" w:customStyle="1" w:styleId="491">
    <w:name w:val="Char Char Char3 Char"/>
    <w:basedOn w:val="1"/>
    <w:qFormat/>
    <w:uiPriority w:val="0"/>
    <w:pPr>
      <w:spacing w:line="360" w:lineRule="auto"/>
    </w:pPr>
    <w:rPr>
      <w:rFonts w:cs="宋体"/>
    </w:rPr>
  </w:style>
  <w:style w:type="paragraph" w:customStyle="1" w:styleId="492">
    <w:name w:val="Char Char Char Char Char Char Char Char Char Char Char Char Char Char Char Char Char Char Char Char Char1"/>
    <w:basedOn w:val="1"/>
    <w:qFormat/>
    <w:uiPriority w:val="0"/>
    <w:rPr>
      <w:sz w:val="21"/>
    </w:rPr>
  </w:style>
  <w:style w:type="paragraph" w:customStyle="1" w:styleId="493">
    <w:name w:val="Char1 Char Char Char"/>
    <w:basedOn w:val="1"/>
    <w:uiPriority w:val="0"/>
    <w:pPr>
      <w:snapToGrid w:val="0"/>
      <w:spacing w:line="360" w:lineRule="auto"/>
      <w:ind w:firstLine="529"/>
    </w:pPr>
    <w:rPr>
      <w:b/>
      <w:sz w:val="21"/>
    </w:rPr>
  </w:style>
  <w:style w:type="paragraph" w:customStyle="1" w:styleId="494">
    <w:name w:val="Char Char5 Char Char Char Char Char Char Char"/>
    <w:basedOn w:val="1"/>
    <w:next w:val="1"/>
    <w:uiPriority w:val="0"/>
    <w:pPr>
      <w:spacing w:line="360" w:lineRule="auto"/>
    </w:pPr>
    <w:rPr>
      <w:rFonts w:cs="宋体"/>
    </w:rPr>
  </w:style>
  <w:style w:type="paragraph" w:customStyle="1" w:styleId="495">
    <w:name w:val="我的目录"/>
    <w:basedOn w:val="1"/>
    <w:uiPriority w:val="0"/>
    <w:pPr>
      <w:tabs>
        <w:tab w:val="right" w:leader="middleDot" w:pos="9800"/>
      </w:tabs>
    </w:pPr>
    <w:rPr>
      <w:rFonts w:ascii="楷体_GB2312" w:eastAsia="楷体_GB2312"/>
    </w:rPr>
  </w:style>
  <w:style w:type="paragraph" w:customStyle="1" w:styleId="496">
    <w:name w:val="_Style 4"/>
    <w:basedOn w:val="1"/>
    <w:uiPriority w:val="0"/>
    <w:pPr>
      <w:snapToGrid w:val="0"/>
      <w:spacing w:line="360" w:lineRule="auto"/>
      <w:ind w:firstLine="529"/>
    </w:pPr>
    <w:rPr>
      <w:sz w:val="21"/>
    </w:rPr>
  </w:style>
  <w:style w:type="paragraph" w:customStyle="1" w:styleId="497">
    <w:name w:val="样式 (中文) 华文中宋 (符号) 华文中宋 行距: 1.5 倍行距 首行缩进:  2 字符"/>
    <w:basedOn w:val="1"/>
    <w:uiPriority w:val="0"/>
    <w:pPr>
      <w:adjustRightInd w:val="0"/>
      <w:snapToGrid w:val="0"/>
      <w:spacing w:beforeLines="25" w:afterLines="25" w:line="360" w:lineRule="auto"/>
    </w:pPr>
    <w:rPr>
      <w:rFonts w:ascii="Arial" w:hAnsi="Arial" w:eastAsia="仿宋_GB2312" w:cs="宋体"/>
      <w:szCs w:val="28"/>
    </w:rPr>
  </w:style>
  <w:style w:type="character" w:customStyle="1" w:styleId="498">
    <w:name w:val="正文 + 宋体 Char"/>
    <w:link w:val="208"/>
    <w:uiPriority w:val="0"/>
    <w:rPr>
      <w:kern w:val="2"/>
      <w:sz w:val="28"/>
      <w:szCs w:val="28"/>
    </w:rPr>
  </w:style>
  <w:style w:type="paragraph" w:customStyle="1" w:styleId="499">
    <w:name w:val="标准 Char"/>
    <w:basedOn w:val="1"/>
    <w:link w:val="500"/>
    <w:uiPriority w:val="0"/>
    <w:pPr>
      <w:autoSpaceDE w:val="0"/>
      <w:autoSpaceDN w:val="0"/>
      <w:adjustRightInd w:val="0"/>
      <w:spacing w:line="480" w:lineRule="exact"/>
      <w:ind w:firstLine="560"/>
      <w:textAlignment w:val="baseline"/>
    </w:pPr>
    <w:rPr>
      <w:kern w:val="28"/>
      <w:szCs w:val="21"/>
    </w:rPr>
  </w:style>
  <w:style w:type="character" w:customStyle="1" w:styleId="500">
    <w:name w:val="标准 Char Char"/>
    <w:link w:val="499"/>
    <w:uiPriority w:val="0"/>
    <w:rPr>
      <w:kern w:val="28"/>
      <w:sz w:val="28"/>
      <w:szCs w:val="21"/>
    </w:rPr>
  </w:style>
  <w:style w:type="paragraph" w:customStyle="1" w:styleId="501">
    <w:name w:val="reader-word-layer"/>
    <w:basedOn w:val="1"/>
    <w:uiPriority w:val="0"/>
    <w:pPr>
      <w:widowControl/>
      <w:spacing w:before="100" w:beforeAutospacing="1" w:after="100" w:afterAutospacing="1"/>
      <w:jc w:val="left"/>
    </w:pPr>
    <w:rPr>
      <w:rFonts w:cs="宋体"/>
      <w:kern w:val="0"/>
    </w:rPr>
  </w:style>
  <w:style w:type="character" w:customStyle="1" w:styleId="502">
    <w:name w:val="表格1 Char"/>
    <w:link w:val="153"/>
    <w:uiPriority w:val="0"/>
    <w:rPr>
      <w:kern w:val="2"/>
      <w:sz w:val="21"/>
      <w:szCs w:val="21"/>
    </w:rPr>
  </w:style>
  <w:style w:type="paragraph" w:customStyle="1" w:styleId="503">
    <w:name w:val="样式 仿宋_GB2312 四号 首行缩进:  2.24 字符"/>
    <w:basedOn w:val="1"/>
    <w:uiPriority w:val="0"/>
    <w:rPr>
      <w:rFonts w:ascii="仿宋_GB2312" w:eastAsia="仿宋_GB2312" w:cs="宋体"/>
      <w:szCs w:val="20"/>
    </w:rPr>
  </w:style>
  <w:style w:type="paragraph" w:customStyle="1" w:styleId="504">
    <w:name w:val="报告表正文"/>
    <w:basedOn w:val="1"/>
    <w:uiPriority w:val="0"/>
    <w:pPr>
      <w:adjustRightInd w:val="0"/>
      <w:spacing w:line="312" w:lineRule="auto"/>
      <w:ind w:left="113" w:right="113" w:firstLine="482"/>
      <w:jc w:val="left"/>
      <w:textAlignment w:val="baseline"/>
    </w:pPr>
    <w:rPr>
      <w:kern w:val="0"/>
      <w:szCs w:val="20"/>
    </w:rPr>
  </w:style>
  <w:style w:type="paragraph" w:customStyle="1" w:styleId="505">
    <w:name w:val="Char Char Char Char Char Char Char Char Char Char Char Char4 Char Char Char Char Char Char Char1"/>
    <w:basedOn w:val="1"/>
    <w:uiPriority w:val="0"/>
    <w:pPr>
      <w:spacing w:line="360" w:lineRule="auto"/>
    </w:pPr>
    <w:rPr>
      <w:sz w:val="21"/>
      <w:szCs w:val="20"/>
    </w:rPr>
  </w:style>
  <w:style w:type="paragraph" w:customStyle="1" w:styleId="506">
    <w:name w:val="c正文"/>
    <w:uiPriority w:val="0"/>
    <w:pPr>
      <w:adjustRightInd w:val="0"/>
      <w:snapToGrid w:val="0"/>
      <w:spacing w:line="500" w:lineRule="exact"/>
      <w:ind w:firstLine="200" w:firstLineChars="200"/>
    </w:pPr>
    <w:rPr>
      <w:rFonts w:ascii="Times New Roman" w:hAnsi="Times New Roman" w:eastAsia="宋体" w:cs="Arial"/>
      <w:bCs/>
      <w:color w:val="000000"/>
      <w:kern w:val="44"/>
      <w:sz w:val="24"/>
      <w:szCs w:val="24"/>
      <w:lang w:val="en-US" w:eastAsia="zh-CN" w:bidi="ar-SA"/>
    </w:rPr>
  </w:style>
  <w:style w:type="paragraph" w:styleId="507">
    <w:name w:val="List Paragraph"/>
    <w:basedOn w:val="1"/>
    <w:qFormat/>
    <w:uiPriority w:val="34"/>
    <w:pPr>
      <w:ind w:firstLine="420"/>
    </w:pPr>
  </w:style>
  <w:style w:type="character" w:customStyle="1" w:styleId="508">
    <w:name w:val="表格文字 Char Char"/>
    <w:basedOn w:val="55"/>
    <w:uiPriority w:val="0"/>
    <w:rPr>
      <w:rFonts w:ascii="宋体" w:hAnsi="宋体" w:eastAsia="宋体"/>
      <w:b/>
      <w:kern w:val="2"/>
      <w:sz w:val="21"/>
      <w:szCs w:val="21"/>
      <w:lang w:val="en-US" w:eastAsia="zh-CN" w:bidi="ar-SA"/>
    </w:rPr>
  </w:style>
  <w:style w:type="character" w:customStyle="1" w:styleId="509">
    <w:name w:val="font41"/>
    <w:uiPriority w:val="0"/>
    <w:rPr>
      <w:rFonts w:hint="eastAsia" w:ascii="宋体" w:hAnsi="宋体" w:eastAsia="宋体" w:cs="宋体"/>
      <w:color w:val="000000"/>
      <w:sz w:val="21"/>
      <w:szCs w:val="21"/>
      <w:u w:val="none"/>
    </w:rPr>
  </w:style>
  <w:style w:type="character" w:customStyle="1" w:styleId="510">
    <w:name w:val="font31"/>
    <w:uiPriority w:val="0"/>
    <w:rPr>
      <w:rFonts w:hint="default" w:ascii="Times New Roman" w:hAnsi="Times New Roman" w:cs="Times New Roman"/>
      <w:color w:val="000000"/>
      <w:sz w:val="21"/>
      <w:szCs w:val="21"/>
      <w:u w:val="none"/>
    </w:rPr>
  </w:style>
  <w:style w:type="paragraph" w:customStyle="1" w:styleId="511">
    <w:name w:val="Char Char Char Char2"/>
    <w:basedOn w:val="1"/>
    <w:uiPriority w:val="0"/>
    <w:pPr>
      <w:snapToGrid w:val="0"/>
      <w:spacing w:line="360" w:lineRule="auto"/>
      <w:ind w:firstLine="529"/>
    </w:pPr>
    <w:rPr>
      <w:rFonts w:ascii="宋体" w:hAnsi="宋体"/>
      <w:b/>
      <w:position w:val="0"/>
      <w:sz w:val="21"/>
    </w:rPr>
  </w:style>
  <w:style w:type="paragraph" w:customStyle="1" w:styleId="512">
    <w:name w:val="我的正文"/>
    <w:basedOn w:val="1"/>
    <w:uiPriority w:val="0"/>
    <w:pPr>
      <w:spacing w:line="460" w:lineRule="atLeast"/>
      <w:ind w:firstLine="482" w:firstLineChars="0"/>
    </w:pPr>
    <w:rPr>
      <w:position w:val="0"/>
    </w:rPr>
  </w:style>
  <w:style w:type="table" w:customStyle="1" w:styleId="513">
    <w:name w:val="网格型1"/>
    <w:basedOn w:val="49"/>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3" Type="http://schemas.openxmlformats.org/officeDocument/2006/relationships/fontTable" Target="fontTable.xml"/><Relationship Id="rId42" Type="http://schemas.openxmlformats.org/officeDocument/2006/relationships/customXml" Target="../customXml/item2.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endnotes" Target="endnotes.xml"/><Relationship Id="rId39" Type="http://schemas.openxmlformats.org/officeDocument/2006/relationships/image" Target="media/image14.wmf"/><Relationship Id="rId38" Type="http://schemas.openxmlformats.org/officeDocument/2006/relationships/image" Target="media/image13.wmf"/><Relationship Id="rId37" Type="http://schemas.openxmlformats.org/officeDocument/2006/relationships/image" Target="media/image12.wmf"/><Relationship Id="rId36" Type="http://schemas.openxmlformats.org/officeDocument/2006/relationships/image" Target="media/image11.wmf"/><Relationship Id="rId35" Type="http://schemas.openxmlformats.org/officeDocument/2006/relationships/image" Target="media/image10.wmf"/><Relationship Id="rId34" Type="http://schemas.openxmlformats.org/officeDocument/2006/relationships/image" Target="media/image9.wmf"/><Relationship Id="rId33" Type="http://schemas.openxmlformats.org/officeDocument/2006/relationships/image" Target="media/image8.wmf"/><Relationship Id="rId32" Type="http://schemas.openxmlformats.org/officeDocument/2006/relationships/image" Target="media/image7.wmf"/><Relationship Id="rId31" Type="http://schemas.openxmlformats.org/officeDocument/2006/relationships/image" Target="media/image6.wmf"/><Relationship Id="rId30" Type="http://schemas.openxmlformats.org/officeDocument/2006/relationships/image" Target="media/image5.png"/><Relationship Id="rId3" Type="http://schemas.openxmlformats.org/officeDocument/2006/relationships/footnotes" Target="footnotes.xml"/><Relationship Id="rId29" Type="http://schemas.openxmlformats.org/officeDocument/2006/relationships/image" Target="media/image4.wmf"/><Relationship Id="rId28" Type="http://schemas.openxmlformats.org/officeDocument/2006/relationships/image" Target="media/image3.png"/><Relationship Id="rId27" Type="http://schemas.openxmlformats.org/officeDocument/2006/relationships/image" Target="media/image2.png"/><Relationship Id="rId26" Type="http://schemas.openxmlformats.org/officeDocument/2006/relationships/image" Target="media/image1.jpeg"/><Relationship Id="rId25" Type="http://schemas.openxmlformats.org/officeDocument/2006/relationships/theme" Target="theme/theme1.xml"/><Relationship Id="rId24" Type="http://schemas.openxmlformats.org/officeDocument/2006/relationships/header" Target="header9.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8.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147"/>
    <customShpInfo spid="_x0000_s1148"/>
    <customShpInfo spid="_x0000_s1027"/>
    <customShpInfo spid="_x0000_s1028"/>
    <customShpInfo spid="_x0000_s1138"/>
    <customShpInfo spid="_x0000_s1029"/>
    <customShpInfo spid="_x0000_s1140"/>
    <customShpInfo spid="_x0000_s1100"/>
    <customShpInfo spid="_x0000_s1118"/>
    <customShpInfo spid="_x0000_s1119"/>
    <customShpInfo spid="_x0000_s1103"/>
    <customShpInfo spid="_x0000_s1107"/>
    <customShpInfo spid="_x0000_s1108"/>
    <customShpInfo spid="_x0000_s1121"/>
    <customShpInfo spid="_x0000_s1098"/>
    <customShpInfo spid="_x0000_s1120"/>
    <customShpInfo spid="_x0000_s1104"/>
    <customShpInfo spid="_x0000_s1099"/>
    <customShpInfo spid="_x0000_s1123"/>
    <customShpInfo spid="_x0000_s1122"/>
    <customShpInfo spid="_x0000_s1109"/>
    <customShpInfo spid="_x0000_s1110"/>
    <customShpInfo spid="_x0000_s1125"/>
    <customShpInfo spid="_x0000_s1112"/>
    <customShpInfo spid="_x0000_s1124"/>
    <customShpInfo spid="_x0000_s1111"/>
    <customShpInfo spid="_x0000_s1058"/>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59"/>
    <customShpInfo spid="_x0000_s1057"/>
    <customShpInfo spid="_x0000_s1075"/>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76"/>
    <customShpInfo spid="_x0000_s1074"/>
    <customShpInfo spid="_x0000_s1128"/>
    <customShpInfo spid="_x0000_s1092"/>
    <customShpInfo spid="_x0000_s1093"/>
    <customShpInfo spid="_x0000_s1094"/>
    <customShpInfo spid="_x0000_s1095"/>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94EF6-3208-495E-8769-5A0A1F6F09E1}">
  <ds:schemaRefs/>
</ds:datastoreItem>
</file>

<file path=docProps/app.xml><?xml version="1.0" encoding="utf-8"?>
<Properties xmlns="http://schemas.openxmlformats.org/officeDocument/2006/extended-properties" xmlns:vt="http://schemas.openxmlformats.org/officeDocument/2006/docPropsVTypes">
  <Template>Normal.dotm</Template>
  <Company>aa</Company>
  <Pages>1</Pages>
  <Words>4199</Words>
  <Characters>23939</Characters>
  <Lines>199</Lines>
  <Paragraphs>56</Paragraphs>
  <TotalTime>13268</TotalTime>
  <ScaleCrop>false</ScaleCrop>
  <LinksUpToDate>false</LinksUpToDate>
  <CharactersWithSpaces>28082</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2016-06-14T01:06:00Z</dcterms:created>
  <dc:creator>zjj</dc:creator>
  <cp:lastModifiedBy>夏、微凉ゝ</cp:lastModifiedBy>
  <cp:lastPrinted>2016-03-25T02:31:00Z</cp:lastPrinted>
  <dcterms:modified xsi:type="dcterms:W3CDTF">2022-04-28T08:46:37Z</dcterms:modified>
  <dc:title>建设项目环境影响报告表</dc:title>
  <cp:revision>12533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4AA5C694C90F4C1DA3B54C1F5A3485E8</vt:lpwstr>
  </property>
</Properties>
</file>