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6FB4" w14:textId="77777777" w:rsidR="00900D3D" w:rsidRPr="00236B35" w:rsidRDefault="00900D3D">
      <w:pPr>
        <w:spacing w:line="240" w:lineRule="auto"/>
        <w:ind w:firstLineChars="0" w:firstLine="0"/>
        <w:jc w:val="center"/>
        <w:rPr>
          <w:b/>
          <w:bCs/>
          <w:sz w:val="52"/>
          <w:szCs w:val="52"/>
        </w:rPr>
      </w:pPr>
    </w:p>
    <w:p w14:paraId="43DA3AD6" w14:textId="77777777" w:rsidR="00900D3D" w:rsidRPr="00236B35" w:rsidRDefault="00900D3D">
      <w:pPr>
        <w:spacing w:line="240" w:lineRule="auto"/>
        <w:ind w:firstLineChars="0" w:firstLine="0"/>
        <w:jc w:val="center"/>
        <w:rPr>
          <w:b/>
          <w:bCs/>
          <w:sz w:val="52"/>
          <w:szCs w:val="52"/>
        </w:rPr>
      </w:pPr>
    </w:p>
    <w:p w14:paraId="260FF38B" w14:textId="77777777" w:rsidR="00900D3D" w:rsidRPr="00236B35" w:rsidRDefault="00202D7E">
      <w:pPr>
        <w:spacing w:line="240" w:lineRule="auto"/>
        <w:ind w:firstLineChars="0" w:firstLine="0"/>
        <w:jc w:val="center"/>
        <w:rPr>
          <w:b/>
          <w:bCs/>
          <w:sz w:val="72"/>
          <w:szCs w:val="72"/>
        </w:rPr>
      </w:pPr>
      <w:r w:rsidRPr="00236B35">
        <w:rPr>
          <w:b/>
          <w:bCs/>
          <w:sz w:val="72"/>
        </w:rPr>
        <w:t>建设项目环境影响报告表</w:t>
      </w:r>
    </w:p>
    <w:p w14:paraId="4CFEE021" w14:textId="77777777" w:rsidR="00900D3D" w:rsidRPr="00236B35" w:rsidRDefault="00202D7E">
      <w:pPr>
        <w:spacing w:beforeLines="150" w:before="360" w:after="100" w:afterAutospacing="1" w:line="276" w:lineRule="auto"/>
        <w:ind w:firstLineChars="0" w:firstLine="0"/>
        <w:jc w:val="center"/>
        <w:rPr>
          <w:b/>
          <w:sz w:val="44"/>
          <w:szCs w:val="44"/>
        </w:rPr>
      </w:pPr>
      <w:r w:rsidRPr="00236B35">
        <w:rPr>
          <w:b/>
          <w:sz w:val="44"/>
          <w:szCs w:val="44"/>
        </w:rPr>
        <w:t>（</w:t>
      </w:r>
      <w:r w:rsidR="00646E3C" w:rsidRPr="00236B35">
        <w:rPr>
          <w:rFonts w:hint="eastAsia"/>
          <w:b/>
          <w:sz w:val="44"/>
          <w:szCs w:val="44"/>
        </w:rPr>
        <w:t>公示</w:t>
      </w:r>
      <w:r w:rsidRPr="00236B35">
        <w:rPr>
          <w:b/>
          <w:sz w:val="44"/>
          <w:szCs w:val="44"/>
        </w:rPr>
        <w:t>本）</w:t>
      </w:r>
    </w:p>
    <w:p w14:paraId="68E93A83" w14:textId="77777777" w:rsidR="00900D3D" w:rsidRPr="00236B35" w:rsidRDefault="00900D3D">
      <w:pPr>
        <w:ind w:firstLineChars="0" w:firstLine="0"/>
        <w:jc w:val="center"/>
      </w:pPr>
    </w:p>
    <w:p w14:paraId="56769C57" w14:textId="77777777" w:rsidR="00900D3D" w:rsidRPr="00236B35" w:rsidRDefault="00900D3D">
      <w:pPr>
        <w:ind w:firstLineChars="0" w:firstLine="0"/>
        <w:jc w:val="center"/>
      </w:pPr>
    </w:p>
    <w:p w14:paraId="1F588CE6" w14:textId="77777777" w:rsidR="00900D3D" w:rsidRPr="00236B35" w:rsidRDefault="00900D3D">
      <w:pPr>
        <w:ind w:firstLineChars="0" w:firstLine="0"/>
        <w:jc w:val="center"/>
      </w:pPr>
    </w:p>
    <w:p w14:paraId="23221E7C" w14:textId="77777777" w:rsidR="00900D3D" w:rsidRPr="00236B35" w:rsidRDefault="00900D3D">
      <w:pPr>
        <w:ind w:firstLineChars="0" w:firstLine="0"/>
        <w:jc w:val="center"/>
      </w:pPr>
    </w:p>
    <w:p w14:paraId="6EF84719" w14:textId="77777777" w:rsidR="00900D3D" w:rsidRPr="00236B35" w:rsidRDefault="00900D3D">
      <w:pPr>
        <w:ind w:firstLineChars="0" w:firstLine="0"/>
        <w:jc w:val="center"/>
      </w:pPr>
    </w:p>
    <w:p w14:paraId="45CC71EF" w14:textId="77777777" w:rsidR="00900D3D" w:rsidRPr="00236B35" w:rsidRDefault="00900D3D">
      <w:pPr>
        <w:ind w:firstLineChars="0" w:firstLine="0"/>
        <w:jc w:val="center"/>
      </w:pPr>
    </w:p>
    <w:p w14:paraId="4F3BAE5F" w14:textId="77777777" w:rsidR="00900D3D" w:rsidRPr="00236B35" w:rsidRDefault="00900D3D">
      <w:pPr>
        <w:ind w:firstLineChars="0" w:firstLine="0"/>
        <w:jc w:val="center"/>
      </w:pPr>
    </w:p>
    <w:p w14:paraId="3F9D5677" w14:textId="77777777" w:rsidR="00900D3D" w:rsidRPr="00236B35" w:rsidRDefault="00202D7E">
      <w:pPr>
        <w:spacing w:line="360" w:lineRule="auto"/>
        <w:ind w:leftChars="266" w:left="2859" w:hangingChars="700" w:hanging="2221"/>
        <w:rPr>
          <w:b/>
          <w:bCs/>
          <w:spacing w:val="-2"/>
          <w:sz w:val="32"/>
          <w:u w:val="single"/>
        </w:rPr>
      </w:pPr>
      <w:r w:rsidRPr="00236B35">
        <w:rPr>
          <w:b/>
          <w:bCs/>
          <w:spacing w:val="-2"/>
          <w:sz w:val="32"/>
        </w:rPr>
        <w:t>项</w:t>
      </w:r>
      <w:r w:rsidRPr="00236B35">
        <w:rPr>
          <w:b/>
          <w:bCs/>
          <w:spacing w:val="-2"/>
          <w:sz w:val="32"/>
        </w:rPr>
        <w:t xml:space="preserve"> </w:t>
      </w:r>
      <w:r w:rsidRPr="00236B35">
        <w:rPr>
          <w:b/>
          <w:bCs/>
          <w:spacing w:val="-2"/>
          <w:sz w:val="32"/>
        </w:rPr>
        <w:t>目</w:t>
      </w:r>
      <w:r w:rsidRPr="00236B35">
        <w:rPr>
          <w:b/>
          <w:bCs/>
          <w:spacing w:val="-2"/>
          <w:sz w:val="32"/>
        </w:rPr>
        <w:t xml:space="preserve"> </w:t>
      </w:r>
      <w:r w:rsidRPr="00236B35">
        <w:rPr>
          <w:b/>
          <w:bCs/>
          <w:spacing w:val="-2"/>
          <w:sz w:val="32"/>
        </w:rPr>
        <w:t>名</w:t>
      </w:r>
      <w:r w:rsidRPr="00236B35">
        <w:rPr>
          <w:b/>
          <w:bCs/>
          <w:spacing w:val="-2"/>
          <w:sz w:val="32"/>
        </w:rPr>
        <w:t xml:space="preserve"> </w:t>
      </w:r>
      <w:r w:rsidRPr="00236B35">
        <w:rPr>
          <w:b/>
          <w:bCs/>
          <w:spacing w:val="-2"/>
          <w:sz w:val="32"/>
        </w:rPr>
        <w:t xml:space="preserve">称　</w:t>
      </w:r>
      <w:r w:rsidRPr="00236B35">
        <w:rPr>
          <w:b/>
          <w:bCs/>
          <w:spacing w:val="-2"/>
          <w:sz w:val="32"/>
        </w:rPr>
        <w:t xml:space="preserve">: </w:t>
      </w:r>
      <w:r w:rsidRPr="00236B35">
        <w:rPr>
          <w:b/>
          <w:bCs/>
          <w:spacing w:val="-2"/>
          <w:sz w:val="32"/>
          <w:u w:val="single"/>
        </w:rPr>
        <w:t>忻州市公安局五台山公安分局台怀派出所工程项目</w:t>
      </w:r>
    </w:p>
    <w:p w14:paraId="120AF8E9" w14:textId="77777777" w:rsidR="00900D3D" w:rsidRPr="00236B35" w:rsidRDefault="00202D7E">
      <w:pPr>
        <w:spacing w:line="480" w:lineRule="auto"/>
        <w:ind w:firstLineChars="146" w:firstLine="446"/>
        <w:rPr>
          <w:spacing w:val="-8"/>
          <w:sz w:val="32"/>
        </w:rPr>
      </w:pPr>
      <w:r w:rsidRPr="00236B35">
        <w:rPr>
          <w:b/>
          <w:bCs/>
          <w:spacing w:val="-8"/>
          <w:sz w:val="32"/>
        </w:rPr>
        <w:t>建设单位（盖章）</w:t>
      </w:r>
      <w:r w:rsidRPr="00236B35">
        <w:rPr>
          <w:b/>
          <w:bCs/>
          <w:spacing w:val="-8"/>
          <w:sz w:val="32"/>
        </w:rPr>
        <w:t xml:space="preserve">: </w:t>
      </w:r>
      <w:r w:rsidRPr="00236B35">
        <w:rPr>
          <w:b/>
          <w:bCs/>
          <w:spacing w:val="-8"/>
          <w:sz w:val="32"/>
          <w:u w:val="single"/>
        </w:rPr>
        <w:t>忻州市公安局五台山风景名胜区公安分局</w:t>
      </w:r>
    </w:p>
    <w:p w14:paraId="49FBC8C7" w14:textId="77777777" w:rsidR="00900D3D" w:rsidRPr="00236B35" w:rsidRDefault="00900D3D">
      <w:pPr>
        <w:ind w:firstLineChars="0" w:firstLine="0"/>
        <w:rPr>
          <w:sz w:val="32"/>
        </w:rPr>
      </w:pPr>
    </w:p>
    <w:p w14:paraId="5B5254BB" w14:textId="77777777" w:rsidR="00900D3D" w:rsidRPr="00236B35" w:rsidRDefault="00900D3D">
      <w:pPr>
        <w:ind w:firstLineChars="0" w:firstLine="0"/>
        <w:rPr>
          <w:sz w:val="32"/>
        </w:rPr>
      </w:pPr>
    </w:p>
    <w:p w14:paraId="00896CFE" w14:textId="77777777" w:rsidR="00900D3D" w:rsidRPr="00236B35" w:rsidRDefault="00900D3D">
      <w:pPr>
        <w:ind w:firstLineChars="0" w:firstLine="0"/>
        <w:rPr>
          <w:sz w:val="32"/>
        </w:rPr>
      </w:pPr>
    </w:p>
    <w:p w14:paraId="332704B2" w14:textId="77777777" w:rsidR="00900D3D" w:rsidRPr="00236B35" w:rsidRDefault="00900D3D">
      <w:pPr>
        <w:ind w:firstLineChars="0" w:firstLine="0"/>
        <w:rPr>
          <w:sz w:val="32"/>
        </w:rPr>
      </w:pPr>
    </w:p>
    <w:p w14:paraId="7AEBF1E2" w14:textId="77777777" w:rsidR="00900D3D" w:rsidRPr="00236B35" w:rsidRDefault="00900D3D">
      <w:pPr>
        <w:ind w:firstLineChars="0" w:firstLine="0"/>
        <w:rPr>
          <w:sz w:val="32"/>
        </w:rPr>
      </w:pPr>
    </w:p>
    <w:p w14:paraId="48AB72E9" w14:textId="77777777" w:rsidR="00900D3D" w:rsidRPr="00236B35" w:rsidRDefault="00900D3D">
      <w:pPr>
        <w:ind w:firstLineChars="0" w:firstLine="0"/>
        <w:rPr>
          <w:b/>
          <w:bCs/>
          <w:sz w:val="32"/>
        </w:rPr>
      </w:pPr>
    </w:p>
    <w:p w14:paraId="746423FE" w14:textId="77777777" w:rsidR="00900D3D" w:rsidRPr="00236B35" w:rsidRDefault="00202D7E">
      <w:pPr>
        <w:ind w:firstLineChars="0" w:firstLine="0"/>
        <w:jc w:val="center"/>
        <w:rPr>
          <w:sz w:val="32"/>
        </w:rPr>
      </w:pPr>
      <w:r w:rsidRPr="00236B35">
        <w:rPr>
          <w:b/>
          <w:bCs/>
          <w:sz w:val="32"/>
        </w:rPr>
        <w:t>编制日期：二〇二〇年</w:t>
      </w:r>
      <w:r w:rsidRPr="00236B35">
        <w:rPr>
          <w:rFonts w:hint="eastAsia"/>
          <w:b/>
          <w:bCs/>
          <w:sz w:val="32"/>
        </w:rPr>
        <w:t>五</w:t>
      </w:r>
      <w:r w:rsidRPr="00236B35">
        <w:rPr>
          <w:b/>
          <w:bCs/>
          <w:sz w:val="32"/>
        </w:rPr>
        <w:t>月</w:t>
      </w:r>
    </w:p>
    <w:p w14:paraId="40C5AED3" w14:textId="77777777" w:rsidR="00900D3D" w:rsidRPr="00236B35" w:rsidRDefault="00900D3D">
      <w:pPr>
        <w:spacing w:line="360" w:lineRule="exact"/>
        <w:ind w:firstLineChars="0" w:firstLine="0"/>
        <w:jc w:val="center"/>
        <w:rPr>
          <w:b/>
          <w:bCs/>
        </w:rPr>
        <w:sectPr w:rsidR="00900D3D" w:rsidRPr="00236B35" w:rsidSect="00F6379C">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1701" w:header="1418" w:footer="1418" w:gutter="0"/>
          <w:cols w:space="425"/>
          <w:docGrid w:linePitch="312"/>
        </w:sectPr>
      </w:pPr>
    </w:p>
    <w:p w14:paraId="7AD0AFB0" w14:textId="77777777" w:rsidR="00236B35" w:rsidRDefault="00236B35" w:rsidP="00236B35">
      <w:pPr>
        <w:spacing w:beforeLines="100" w:before="240" w:afterLines="100" w:after="240" w:line="480" w:lineRule="exact"/>
        <w:ind w:firstLine="562"/>
        <w:jc w:val="center"/>
        <w:rPr>
          <w:b/>
          <w:sz w:val="28"/>
          <w:szCs w:val="28"/>
        </w:rPr>
      </w:pPr>
      <w:r>
        <w:rPr>
          <w:b/>
          <w:sz w:val="28"/>
          <w:szCs w:val="28"/>
        </w:rPr>
        <w:lastRenderedPageBreak/>
        <w:t>《忻州市公安局五台山公安分局台怀派出所工程项目环境影响报告表》</w:t>
      </w:r>
    </w:p>
    <w:p w14:paraId="32F0E761" w14:textId="77777777" w:rsidR="00236B35" w:rsidRDefault="00236B35" w:rsidP="00236B35">
      <w:pPr>
        <w:spacing w:beforeLines="100" w:before="240" w:afterLines="100" w:after="240" w:line="480" w:lineRule="exact"/>
        <w:ind w:firstLine="562"/>
        <w:jc w:val="center"/>
        <w:rPr>
          <w:b/>
          <w:sz w:val="28"/>
          <w:szCs w:val="28"/>
        </w:rPr>
      </w:pPr>
      <w:r>
        <w:rPr>
          <w:b/>
          <w:sz w:val="28"/>
          <w:szCs w:val="28"/>
        </w:rPr>
        <w:t>修改说明</w:t>
      </w:r>
    </w:p>
    <w:tbl>
      <w:tblPr>
        <w:tblpPr w:leftFromText="180" w:rightFromText="180" w:vertAnchor="text" w:horzAnchor="page" w:tblpXSpec="center" w:tblpY="80"/>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58"/>
        <w:gridCol w:w="3378"/>
        <w:gridCol w:w="3781"/>
        <w:gridCol w:w="1003"/>
      </w:tblGrid>
      <w:tr w:rsidR="00236B35" w14:paraId="05FE23C4" w14:textId="77777777" w:rsidTr="00C76D89">
        <w:trPr>
          <w:trHeight w:val="304"/>
        </w:trPr>
        <w:tc>
          <w:tcPr>
            <w:tcW w:w="320" w:type="pct"/>
            <w:vAlign w:val="center"/>
          </w:tcPr>
          <w:p w14:paraId="5EE93234" w14:textId="77777777" w:rsidR="00236B35" w:rsidRDefault="00236B35" w:rsidP="00236B35">
            <w:pPr>
              <w:snapToGrid w:val="0"/>
              <w:spacing w:line="240" w:lineRule="atLeast"/>
              <w:ind w:firstLine="480"/>
              <w:jc w:val="center"/>
              <w:rPr>
                <w:szCs w:val="21"/>
              </w:rPr>
            </w:pPr>
            <w:r>
              <w:rPr>
                <w:szCs w:val="21"/>
              </w:rPr>
              <w:t>序号</w:t>
            </w:r>
          </w:p>
        </w:tc>
        <w:tc>
          <w:tcPr>
            <w:tcW w:w="1936" w:type="pct"/>
            <w:vAlign w:val="center"/>
          </w:tcPr>
          <w:p w14:paraId="3337D70C" w14:textId="77777777" w:rsidR="00236B35" w:rsidRDefault="00236B35" w:rsidP="00236B35">
            <w:pPr>
              <w:snapToGrid w:val="0"/>
              <w:spacing w:line="240" w:lineRule="atLeast"/>
              <w:ind w:firstLine="480"/>
              <w:jc w:val="center"/>
              <w:rPr>
                <w:szCs w:val="21"/>
              </w:rPr>
            </w:pPr>
            <w:r>
              <w:rPr>
                <w:szCs w:val="21"/>
              </w:rPr>
              <w:t>专家意见</w:t>
            </w:r>
          </w:p>
        </w:tc>
        <w:tc>
          <w:tcPr>
            <w:tcW w:w="2167" w:type="pct"/>
            <w:vAlign w:val="center"/>
          </w:tcPr>
          <w:p w14:paraId="0041BF41" w14:textId="77777777" w:rsidR="00236B35" w:rsidRDefault="00236B35" w:rsidP="00236B35">
            <w:pPr>
              <w:snapToGrid w:val="0"/>
              <w:spacing w:line="240" w:lineRule="atLeast"/>
              <w:ind w:firstLine="480"/>
              <w:jc w:val="center"/>
              <w:rPr>
                <w:szCs w:val="21"/>
              </w:rPr>
            </w:pPr>
            <w:r>
              <w:rPr>
                <w:szCs w:val="21"/>
              </w:rPr>
              <w:t>修改说明</w:t>
            </w:r>
          </w:p>
        </w:tc>
        <w:tc>
          <w:tcPr>
            <w:tcW w:w="575" w:type="pct"/>
            <w:vAlign w:val="center"/>
          </w:tcPr>
          <w:p w14:paraId="7552D68F" w14:textId="77777777" w:rsidR="00236B35" w:rsidRDefault="00236B35" w:rsidP="00236B35">
            <w:pPr>
              <w:snapToGrid w:val="0"/>
              <w:spacing w:line="240" w:lineRule="atLeast"/>
              <w:ind w:firstLine="480"/>
              <w:jc w:val="center"/>
              <w:rPr>
                <w:szCs w:val="21"/>
              </w:rPr>
            </w:pPr>
            <w:r>
              <w:rPr>
                <w:szCs w:val="21"/>
              </w:rPr>
              <w:t>修改位置</w:t>
            </w:r>
          </w:p>
        </w:tc>
      </w:tr>
      <w:tr w:rsidR="00236B35" w14:paraId="51910A2D" w14:textId="77777777" w:rsidTr="00C76D89">
        <w:trPr>
          <w:trHeight w:val="454"/>
        </w:trPr>
        <w:tc>
          <w:tcPr>
            <w:tcW w:w="320" w:type="pct"/>
            <w:vMerge w:val="restart"/>
            <w:vAlign w:val="center"/>
          </w:tcPr>
          <w:p w14:paraId="01AEC2CA" w14:textId="77777777" w:rsidR="00236B35" w:rsidRDefault="00236B35" w:rsidP="00236B35">
            <w:pPr>
              <w:snapToGrid w:val="0"/>
              <w:spacing w:line="240" w:lineRule="atLeast"/>
              <w:ind w:firstLine="480"/>
              <w:jc w:val="center"/>
              <w:rPr>
                <w:szCs w:val="21"/>
              </w:rPr>
            </w:pPr>
            <w:r>
              <w:rPr>
                <w:szCs w:val="21"/>
              </w:rPr>
              <w:t>1</w:t>
            </w:r>
          </w:p>
        </w:tc>
        <w:tc>
          <w:tcPr>
            <w:tcW w:w="1936" w:type="pct"/>
            <w:vAlign w:val="center"/>
          </w:tcPr>
          <w:p w14:paraId="287375C8" w14:textId="77777777" w:rsidR="00236B35" w:rsidRDefault="00236B35" w:rsidP="00236B35">
            <w:pPr>
              <w:snapToGrid w:val="0"/>
              <w:spacing w:line="240" w:lineRule="atLeast"/>
              <w:ind w:firstLine="480"/>
              <w:jc w:val="center"/>
              <w:rPr>
                <w:szCs w:val="21"/>
              </w:rPr>
            </w:pPr>
            <w:r>
              <w:rPr>
                <w:szCs w:val="21"/>
              </w:rPr>
              <w:t>核实五台山世界文化景观遗产地、五台山国家森林公园、五台山国家地质公园、</w:t>
            </w:r>
            <w:r>
              <w:rPr>
                <w:szCs w:val="21"/>
              </w:rPr>
              <w:t xml:space="preserve"> </w:t>
            </w:r>
            <w:r>
              <w:rPr>
                <w:szCs w:val="21"/>
              </w:rPr>
              <w:t>五台山风景名胜区（</w:t>
            </w:r>
            <w:r>
              <w:rPr>
                <w:szCs w:val="21"/>
              </w:rPr>
              <w:t>2017</w:t>
            </w:r>
            <w:r>
              <w:rPr>
                <w:szCs w:val="21"/>
              </w:rPr>
              <w:t>年修编版）、殊像寺等文物保护单位基本情况及图件，细化分析本项目选址、建设内容与各类保护区、规划及相关保护要求的符合性。</w:t>
            </w:r>
          </w:p>
        </w:tc>
        <w:tc>
          <w:tcPr>
            <w:tcW w:w="2167" w:type="pct"/>
            <w:vAlign w:val="center"/>
          </w:tcPr>
          <w:p w14:paraId="707A4E8D" w14:textId="77777777" w:rsidR="00236B35" w:rsidRDefault="00236B35" w:rsidP="00236B35">
            <w:pPr>
              <w:snapToGrid w:val="0"/>
              <w:spacing w:line="240" w:lineRule="atLeast"/>
              <w:ind w:firstLine="480"/>
              <w:jc w:val="center"/>
              <w:rPr>
                <w:szCs w:val="21"/>
              </w:rPr>
            </w:pPr>
            <w:r>
              <w:rPr>
                <w:szCs w:val="21"/>
              </w:rPr>
              <w:t>核实</w:t>
            </w:r>
            <w:r>
              <w:rPr>
                <w:rFonts w:hint="eastAsia"/>
                <w:szCs w:val="21"/>
              </w:rPr>
              <w:t>了</w:t>
            </w:r>
            <w:r>
              <w:rPr>
                <w:szCs w:val="21"/>
              </w:rPr>
              <w:t>五台山世界文化景观遗产地、五台山国家森林公园、五台山国家地质公园、</w:t>
            </w:r>
            <w:r>
              <w:rPr>
                <w:szCs w:val="21"/>
              </w:rPr>
              <w:t xml:space="preserve"> </w:t>
            </w:r>
            <w:r>
              <w:rPr>
                <w:szCs w:val="21"/>
              </w:rPr>
              <w:t>五台山风景名胜区（</w:t>
            </w:r>
            <w:r>
              <w:rPr>
                <w:szCs w:val="21"/>
              </w:rPr>
              <w:t>2017</w:t>
            </w:r>
            <w:r>
              <w:rPr>
                <w:szCs w:val="21"/>
              </w:rPr>
              <w:t>年修编版）、殊像寺等文物保护单位基本情况及图件，细化分析</w:t>
            </w:r>
            <w:r>
              <w:rPr>
                <w:rFonts w:hint="eastAsia"/>
                <w:szCs w:val="21"/>
              </w:rPr>
              <w:t>了</w:t>
            </w:r>
            <w:r>
              <w:rPr>
                <w:szCs w:val="21"/>
              </w:rPr>
              <w:t>本项目选址、建设内容与各类保护区、规划及相关保护要求的符合性。</w:t>
            </w:r>
          </w:p>
        </w:tc>
        <w:tc>
          <w:tcPr>
            <w:tcW w:w="575" w:type="pct"/>
            <w:vAlign w:val="center"/>
          </w:tcPr>
          <w:p w14:paraId="1F246059" w14:textId="77777777" w:rsidR="00236B35" w:rsidRDefault="00236B35" w:rsidP="00236B35">
            <w:pPr>
              <w:snapToGrid w:val="0"/>
              <w:spacing w:line="240" w:lineRule="atLeast"/>
              <w:ind w:firstLine="480"/>
              <w:jc w:val="center"/>
              <w:rPr>
                <w:szCs w:val="21"/>
              </w:rPr>
            </w:pPr>
            <w:r>
              <w:rPr>
                <w:rFonts w:hint="eastAsia"/>
                <w:szCs w:val="21"/>
              </w:rPr>
              <w:t>P20-36</w:t>
            </w:r>
          </w:p>
        </w:tc>
      </w:tr>
      <w:tr w:rsidR="00236B35" w14:paraId="727B5539" w14:textId="77777777" w:rsidTr="00C76D89">
        <w:trPr>
          <w:trHeight w:val="454"/>
        </w:trPr>
        <w:tc>
          <w:tcPr>
            <w:tcW w:w="320" w:type="pct"/>
            <w:vMerge/>
            <w:vAlign w:val="center"/>
          </w:tcPr>
          <w:p w14:paraId="44404401" w14:textId="77777777" w:rsidR="00236B35" w:rsidRDefault="00236B35" w:rsidP="00236B35">
            <w:pPr>
              <w:snapToGrid w:val="0"/>
              <w:spacing w:line="240" w:lineRule="atLeast"/>
              <w:ind w:firstLine="480"/>
              <w:jc w:val="center"/>
              <w:rPr>
                <w:szCs w:val="21"/>
              </w:rPr>
            </w:pPr>
          </w:p>
        </w:tc>
        <w:tc>
          <w:tcPr>
            <w:tcW w:w="1936" w:type="pct"/>
            <w:vAlign w:val="center"/>
          </w:tcPr>
          <w:p w14:paraId="707DA42A" w14:textId="77777777" w:rsidR="00236B35" w:rsidRDefault="00236B35" w:rsidP="00236B35">
            <w:pPr>
              <w:snapToGrid w:val="0"/>
              <w:spacing w:line="240" w:lineRule="atLeast"/>
              <w:ind w:firstLine="480"/>
              <w:jc w:val="center"/>
              <w:rPr>
                <w:szCs w:val="21"/>
              </w:rPr>
            </w:pPr>
            <w:r>
              <w:rPr>
                <w:szCs w:val="21"/>
              </w:rPr>
              <w:t>明确五台山世界文化景观遗产地保护对象与本项目的位置关系。</w:t>
            </w:r>
          </w:p>
        </w:tc>
        <w:tc>
          <w:tcPr>
            <w:tcW w:w="2167" w:type="pct"/>
            <w:vAlign w:val="center"/>
          </w:tcPr>
          <w:p w14:paraId="1F0FDC3E" w14:textId="77777777" w:rsidR="00236B35" w:rsidRDefault="00236B35" w:rsidP="00236B35">
            <w:pPr>
              <w:snapToGrid w:val="0"/>
              <w:spacing w:line="240" w:lineRule="atLeast"/>
              <w:ind w:firstLine="480"/>
              <w:jc w:val="center"/>
              <w:rPr>
                <w:szCs w:val="21"/>
              </w:rPr>
            </w:pPr>
            <w:r>
              <w:rPr>
                <w:szCs w:val="21"/>
              </w:rPr>
              <w:t>明确</w:t>
            </w:r>
            <w:r>
              <w:rPr>
                <w:rFonts w:hint="eastAsia"/>
                <w:szCs w:val="21"/>
              </w:rPr>
              <w:t>了</w:t>
            </w:r>
            <w:r>
              <w:rPr>
                <w:szCs w:val="21"/>
              </w:rPr>
              <w:t>五台山世界文化景观遗产地保护对象与本项目的位置关系。</w:t>
            </w:r>
          </w:p>
        </w:tc>
        <w:tc>
          <w:tcPr>
            <w:tcW w:w="575" w:type="pct"/>
            <w:vAlign w:val="center"/>
          </w:tcPr>
          <w:p w14:paraId="3E80E91A" w14:textId="77777777" w:rsidR="00236B35" w:rsidRDefault="00236B35" w:rsidP="00236B35">
            <w:pPr>
              <w:snapToGrid w:val="0"/>
              <w:spacing w:line="240" w:lineRule="atLeast"/>
              <w:ind w:firstLine="480"/>
              <w:jc w:val="center"/>
              <w:rPr>
                <w:szCs w:val="21"/>
              </w:rPr>
            </w:pPr>
            <w:r>
              <w:rPr>
                <w:rFonts w:hint="eastAsia"/>
                <w:szCs w:val="21"/>
              </w:rPr>
              <w:t>P20-23</w:t>
            </w:r>
          </w:p>
        </w:tc>
      </w:tr>
      <w:tr w:rsidR="00236B35" w14:paraId="5697DCC1" w14:textId="77777777" w:rsidTr="00C76D89">
        <w:trPr>
          <w:trHeight w:val="454"/>
        </w:trPr>
        <w:tc>
          <w:tcPr>
            <w:tcW w:w="320" w:type="pct"/>
            <w:vMerge/>
            <w:vAlign w:val="center"/>
          </w:tcPr>
          <w:p w14:paraId="00815031" w14:textId="77777777" w:rsidR="00236B35" w:rsidRDefault="00236B35" w:rsidP="00236B35">
            <w:pPr>
              <w:snapToGrid w:val="0"/>
              <w:spacing w:line="240" w:lineRule="atLeast"/>
              <w:ind w:firstLine="480"/>
              <w:jc w:val="center"/>
              <w:rPr>
                <w:szCs w:val="21"/>
              </w:rPr>
            </w:pPr>
          </w:p>
        </w:tc>
        <w:tc>
          <w:tcPr>
            <w:tcW w:w="1936" w:type="pct"/>
            <w:vAlign w:val="center"/>
          </w:tcPr>
          <w:p w14:paraId="7BEE0B3D" w14:textId="77777777" w:rsidR="00236B35" w:rsidRDefault="00236B35" w:rsidP="00236B35">
            <w:pPr>
              <w:snapToGrid w:val="0"/>
              <w:spacing w:line="240" w:lineRule="atLeast"/>
              <w:ind w:firstLine="480"/>
              <w:jc w:val="center"/>
              <w:rPr>
                <w:szCs w:val="21"/>
              </w:rPr>
            </w:pPr>
            <w:r>
              <w:rPr>
                <w:szCs w:val="21"/>
              </w:rPr>
              <w:t>补充分析派出所建筑风格及与景区规划、遗产地保护对象的协调性。</w:t>
            </w:r>
          </w:p>
        </w:tc>
        <w:tc>
          <w:tcPr>
            <w:tcW w:w="2167" w:type="pct"/>
            <w:vAlign w:val="center"/>
          </w:tcPr>
          <w:p w14:paraId="76322024" w14:textId="77777777" w:rsidR="00236B35" w:rsidRDefault="00236B35" w:rsidP="00236B35">
            <w:pPr>
              <w:snapToGrid w:val="0"/>
              <w:spacing w:line="240" w:lineRule="atLeast"/>
              <w:ind w:firstLine="480"/>
              <w:jc w:val="center"/>
              <w:rPr>
                <w:szCs w:val="21"/>
              </w:rPr>
            </w:pPr>
            <w:r>
              <w:rPr>
                <w:szCs w:val="21"/>
              </w:rPr>
              <w:t>补充分析</w:t>
            </w:r>
            <w:r>
              <w:rPr>
                <w:rFonts w:hint="eastAsia"/>
                <w:szCs w:val="21"/>
              </w:rPr>
              <w:t>了</w:t>
            </w:r>
            <w:r>
              <w:rPr>
                <w:szCs w:val="21"/>
              </w:rPr>
              <w:t>派出所建筑风格及与景区规划、遗产地保护对象的协调性。</w:t>
            </w:r>
          </w:p>
        </w:tc>
        <w:tc>
          <w:tcPr>
            <w:tcW w:w="575" w:type="pct"/>
            <w:vAlign w:val="center"/>
          </w:tcPr>
          <w:p w14:paraId="7C07E98E" w14:textId="77777777" w:rsidR="00236B35" w:rsidRDefault="00236B35" w:rsidP="00236B35">
            <w:pPr>
              <w:snapToGrid w:val="0"/>
              <w:spacing w:line="240" w:lineRule="atLeast"/>
              <w:ind w:firstLine="480"/>
              <w:jc w:val="center"/>
              <w:rPr>
                <w:szCs w:val="21"/>
              </w:rPr>
            </w:pPr>
            <w:r>
              <w:rPr>
                <w:rFonts w:hint="eastAsia"/>
                <w:szCs w:val="21"/>
              </w:rPr>
              <w:t>P34</w:t>
            </w:r>
          </w:p>
        </w:tc>
      </w:tr>
      <w:tr w:rsidR="00236B35" w14:paraId="615353B7" w14:textId="77777777" w:rsidTr="00C76D89">
        <w:trPr>
          <w:trHeight w:val="454"/>
        </w:trPr>
        <w:tc>
          <w:tcPr>
            <w:tcW w:w="320" w:type="pct"/>
            <w:vMerge/>
            <w:vAlign w:val="center"/>
          </w:tcPr>
          <w:p w14:paraId="1AFCAECF" w14:textId="77777777" w:rsidR="00236B35" w:rsidRDefault="00236B35" w:rsidP="00236B35">
            <w:pPr>
              <w:snapToGrid w:val="0"/>
              <w:spacing w:line="240" w:lineRule="atLeast"/>
              <w:ind w:firstLine="480"/>
              <w:jc w:val="center"/>
              <w:rPr>
                <w:szCs w:val="21"/>
              </w:rPr>
            </w:pPr>
          </w:p>
        </w:tc>
        <w:tc>
          <w:tcPr>
            <w:tcW w:w="1936" w:type="pct"/>
            <w:vAlign w:val="center"/>
          </w:tcPr>
          <w:p w14:paraId="6ACAF4BE" w14:textId="77777777" w:rsidR="00236B35" w:rsidRDefault="00236B35" w:rsidP="00236B35">
            <w:pPr>
              <w:snapToGrid w:val="0"/>
              <w:spacing w:line="240" w:lineRule="atLeast"/>
              <w:ind w:firstLine="480"/>
              <w:jc w:val="center"/>
              <w:rPr>
                <w:szCs w:val="21"/>
              </w:rPr>
            </w:pPr>
            <w:r>
              <w:rPr>
                <w:szCs w:val="21"/>
              </w:rPr>
              <w:t>细化、完善项目与山西省主体功能区划</w:t>
            </w:r>
            <w:proofErr w:type="gramStart"/>
            <w:r>
              <w:rPr>
                <w:szCs w:val="21"/>
              </w:rPr>
              <w:t>中项目</w:t>
            </w:r>
            <w:proofErr w:type="gramEnd"/>
            <w:r>
              <w:rPr>
                <w:szCs w:val="21"/>
              </w:rPr>
              <w:t>所在片区规划、</w:t>
            </w:r>
            <w:r>
              <w:rPr>
                <w:szCs w:val="21"/>
              </w:rPr>
              <w:t>“</w:t>
            </w:r>
            <w:r>
              <w:rPr>
                <w:szCs w:val="21"/>
              </w:rPr>
              <w:t>三线一单</w:t>
            </w:r>
            <w:r>
              <w:rPr>
                <w:szCs w:val="21"/>
              </w:rPr>
              <w:t>”</w:t>
            </w:r>
            <w:r>
              <w:rPr>
                <w:szCs w:val="21"/>
              </w:rPr>
              <w:t>的符合性分析。</w:t>
            </w:r>
          </w:p>
        </w:tc>
        <w:tc>
          <w:tcPr>
            <w:tcW w:w="2167" w:type="pct"/>
            <w:vAlign w:val="center"/>
          </w:tcPr>
          <w:p w14:paraId="071C0A0C" w14:textId="77777777" w:rsidR="00236B35" w:rsidRDefault="00236B35" w:rsidP="00236B35">
            <w:pPr>
              <w:snapToGrid w:val="0"/>
              <w:spacing w:line="240" w:lineRule="atLeast"/>
              <w:ind w:firstLine="480"/>
              <w:jc w:val="center"/>
              <w:rPr>
                <w:szCs w:val="21"/>
              </w:rPr>
            </w:pPr>
            <w:r>
              <w:rPr>
                <w:szCs w:val="21"/>
              </w:rPr>
              <w:t>细化、完善</w:t>
            </w:r>
            <w:r>
              <w:rPr>
                <w:rFonts w:hint="eastAsia"/>
                <w:szCs w:val="21"/>
              </w:rPr>
              <w:t>了</w:t>
            </w:r>
            <w:r>
              <w:rPr>
                <w:szCs w:val="21"/>
              </w:rPr>
              <w:t>项目与山西省主体功能区划</w:t>
            </w:r>
            <w:proofErr w:type="gramStart"/>
            <w:r>
              <w:rPr>
                <w:szCs w:val="21"/>
              </w:rPr>
              <w:t>中项目</w:t>
            </w:r>
            <w:proofErr w:type="gramEnd"/>
            <w:r>
              <w:rPr>
                <w:szCs w:val="21"/>
              </w:rPr>
              <w:t>所在片区规划、</w:t>
            </w:r>
            <w:r>
              <w:rPr>
                <w:szCs w:val="21"/>
              </w:rPr>
              <w:t>“</w:t>
            </w:r>
            <w:r>
              <w:rPr>
                <w:szCs w:val="21"/>
              </w:rPr>
              <w:t>三线一单</w:t>
            </w:r>
            <w:r>
              <w:rPr>
                <w:szCs w:val="21"/>
              </w:rPr>
              <w:t>”</w:t>
            </w:r>
            <w:r>
              <w:rPr>
                <w:szCs w:val="21"/>
              </w:rPr>
              <w:t>的符合性分析。</w:t>
            </w:r>
          </w:p>
        </w:tc>
        <w:tc>
          <w:tcPr>
            <w:tcW w:w="575" w:type="pct"/>
            <w:vAlign w:val="center"/>
          </w:tcPr>
          <w:p w14:paraId="59BA2CEC" w14:textId="77777777" w:rsidR="00236B35" w:rsidRDefault="00236B35" w:rsidP="00236B35">
            <w:pPr>
              <w:snapToGrid w:val="0"/>
              <w:spacing w:line="240" w:lineRule="atLeast"/>
              <w:ind w:firstLine="480"/>
              <w:jc w:val="center"/>
              <w:rPr>
                <w:szCs w:val="21"/>
              </w:rPr>
            </w:pPr>
            <w:r>
              <w:rPr>
                <w:rFonts w:hint="eastAsia"/>
                <w:szCs w:val="21"/>
              </w:rPr>
              <w:t>P33-36</w:t>
            </w:r>
          </w:p>
          <w:p w14:paraId="565A4D46" w14:textId="77777777" w:rsidR="00236B35" w:rsidRDefault="00236B35" w:rsidP="00236B35">
            <w:pPr>
              <w:snapToGrid w:val="0"/>
              <w:spacing w:line="240" w:lineRule="atLeast"/>
              <w:ind w:firstLine="480"/>
              <w:jc w:val="center"/>
              <w:rPr>
                <w:szCs w:val="21"/>
              </w:rPr>
            </w:pPr>
            <w:r>
              <w:rPr>
                <w:rFonts w:hint="eastAsia"/>
                <w:szCs w:val="21"/>
              </w:rPr>
              <w:t>P4-5</w:t>
            </w:r>
          </w:p>
        </w:tc>
      </w:tr>
      <w:tr w:rsidR="00236B35" w14:paraId="3CB5F695" w14:textId="77777777" w:rsidTr="00C76D89">
        <w:trPr>
          <w:trHeight w:val="454"/>
        </w:trPr>
        <w:tc>
          <w:tcPr>
            <w:tcW w:w="320" w:type="pct"/>
            <w:vMerge w:val="restart"/>
            <w:vAlign w:val="center"/>
          </w:tcPr>
          <w:p w14:paraId="54BF72CA" w14:textId="77777777" w:rsidR="00236B35" w:rsidRDefault="00236B35" w:rsidP="00236B35">
            <w:pPr>
              <w:snapToGrid w:val="0"/>
              <w:spacing w:line="240" w:lineRule="atLeast"/>
              <w:ind w:firstLine="480"/>
              <w:jc w:val="center"/>
              <w:rPr>
                <w:szCs w:val="21"/>
              </w:rPr>
            </w:pPr>
            <w:r>
              <w:rPr>
                <w:szCs w:val="21"/>
              </w:rPr>
              <w:t>2</w:t>
            </w:r>
          </w:p>
        </w:tc>
        <w:tc>
          <w:tcPr>
            <w:tcW w:w="1936" w:type="pct"/>
            <w:vAlign w:val="center"/>
          </w:tcPr>
          <w:p w14:paraId="4FA38B05" w14:textId="77777777" w:rsidR="00236B35" w:rsidRDefault="00236B35" w:rsidP="00236B35">
            <w:pPr>
              <w:snapToGrid w:val="0"/>
              <w:spacing w:line="240" w:lineRule="atLeast"/>
              <w:ind w:firstLine="480"/>
              <w:jc w:val="center"/>
              <w:rPr>
                <w:szCs w:val="21"/>
              </w:rPr>
            </w:pPr>
            <w:r>
              <w:rPr>
                <w:szCs w:val="21"/>
              </w:rPr>
              <w:t>细化台怀镇发展规划介绍。</w:t>
            </w:r>
          </w:p>
        </w:tc>
        <w:tc>
          <w:tcPr>
            <w:tcW w:w="2167" w:type="pct"/>
            <w:vAlign w:val="center"/>
          </w:tcPr>
          <w:p w14:paraId="50191E46" w14:textId="77777777" w:rsidR="00236B35" w:rsidRDefault="00236B35" w:rsidP="00236B35">
            <w:pPr>
              <w:snapToGrid w:val="0"/>
              <w:spacing w:line="240" w:lineRule="atLeast"/>
              <w:ind w:firstLine="480"/>
              <w:jc w:val="center"/>
              <w:rPr>
                <w:szCs w:val="21"/>
              </w:rPr>
            </w:pPr>
            <w:r>
              <w:rPr>
                <w:szCs w:val="21"/>
              </w:rPr>
              <w:t>细化</w:t>
            </w:r>
            <w:r>
              <w:rPr>
                <w:rFonts w:hint="eastAsia"/>
                <w:szCs w:val="21"/>
              </w:rPr>
              <w:t>了</w:t>
            </w:r>
            <w:r>
              <w:rPr>
                <w:szCs w:val="21"/>
              </w:rPr>
              <w:t>台怀镇发展规划介绍。</w:t>
            </w:r>
          </w:p>
        </w:tc>
        <w:tc>
          <w:tcPr>
            <w:tcW w:w="575" w:type="pct"/>
            <w:vAlign w:val="center"/>
          </w:tcPr>
          <w:p w14:paraId="6EAB4D00" w14:textId="77777777" w:rsidR="00236B35" w:rsidRDefault="00236B35" w:rsidP="00236B35">
            <w:pPr>
              <w:snapToGrid w:val="0"/>
              <w:spacing w:line="240" w:lineRule="atLeast"/>
              <w:ind w:firstLine="480"/>
              <w:jc w:val="center"/>
              <w:rPr>
                <w:szCs w:val="21"/>
              </w:rPr>
            </w:pPr>
            <w:r>
              <w:rPr>
                <w:rFonts w:hint="eastAsia"/>
                <w:szCs w:val="21"/>
              </w:rPr>
              <w:t>P35-36</w:t>
            </w:r>
          </w:p>
        </w:tc>
      </w:tr>
      <w:tr w:rsidR="00236B35" w14:paraId="6432B46B" w14:textId="77777777" w:rsidTr="00C76D89">
        <w:trPr>
          <w:trHeight w:val="454"/>
        </w:trPr>
        <w:tc>
          <w:tcPr>
            <w:tcW w:w="320" w:type="pct"/>
            <w:vMerge/>
            <w:vAlign w:val="center"/>
          </w:tcPr>
          <w:p w14:paraId="2BC17617" w14:textId="77777777" w:rsidR="00236B35" w:rsidRDefault="00236B35" w:rsidP="00236B35">
            <w:pPr>
              <w:snapToGrid w:val="0"/>
              <w:spacing w:line="240" w:lineRule="atLeast"/>
              <w:ind w:firstLine="480"/>
              <w:jc w:val="center"/>
              <w:rPr>
                <w:szCs w:val="21"/>
              </w:rPr>
            </w:pPr>
          </w:p>
        </w:tc>
        <w:tc>
          <w:tcPr>
            <w:tcW w:w="1936" w:type="pct"/>
            <w:vAlign w:val="center"/>
          </w:tcPr>
          <w:p w14:paraId="37DC2088" w14:textId="77777777" w:rsidR="00236B35" w:rsidRDefault="00236B35" w:rsidP="00236B35">
            <w:pPr>
              <w:snapToGrid w:val="0"/>
              <w:spacing w:line="240" w:lineRule="atLeast"/>
              <w:ind w:firstLine="480"/>
              <w:jc w:val="center"/>
              <w:rPr>
                <w:szCs w:val="21"/>
              </w:rPr>
            </w:pPr>
            <w:r>
              <w:rPr>
                <w:szCs w:val="21"/>
              </w:rPr>
              <w:t>核实项目区供水、供热、供气、排水及污水处理等基础设施建设及配套管网现状，分析依托保证性，明确各种管网的接口位置及工程方案。</w:t>
            </w:r>
          </w:p>
        </w:tc>
        <w:tc>
          <w:tcPr>
            <w:tcW w:w="2167" w:type="pct"/>
            <w:vAlign w:val="center"/>
          </w:tcPr>
          <w:p w14:paraId="12D8C286" w14:textId="77777777" w:rsidR="00236B35" w:rsidRDefault="00236B35" w:rsidP="00236B35">
            <w:pPr>
              <w:snapToGrid w:val="0"/>
              <w:spacing w:line="240" w:lineRule="atLeast"/>
              <w:ind w:firstLine="480"/>
              <w:jc w:val="center"/>
              <w:rPr>
                <w:szCs w:val="21"/>
              </w:rPr>
            </w:pPr>
            <w:r>
              <w:rPr>
                <w:szCs w:val="21"/>
              </w:rPr>
              <w:t>核实</w:t>
            </w:r>
            <w:r>
              <w:rPr>
                <w:rFonts w:hint="eastAsia"/>
                <w:szCs w:val="21"/>
              </w:rPr>
              <w:t>了</w:t>
            </w:r>
            <w:r>
              <w:rPr>
                <w:szCs w:val="21"/>
              </w:rPr>
              <w:t>项目区供水、供热、供气、排水及污水处理等基础设施建设及配套管网现状，分析依托保证性，明确各种管网的接口位置及工程方案。</w:t>
            </w:r>
          </w:p>
        </w:tc>
        <w:tc>
          <w:tcPr>
            <w:tcW w:w="575" w:type="pct"/>
            <w:vAlign w:val="center"/>
          </w:tcPr>
          <w:p w14:paraId="20AB3C3D" w14:textId="77777777" w:rsidR="00236B35" w:rsidRDefault="00236B35" w:rsidP="00236B35">
            <w:pPr>
              <w:snapToGrid w:val="0"/>
              <w:spacing w:line="240" w:lineRule="atLeast"/>
              <w:ind w:firstLine="480"/>
              <w:jc w:val="center"/>
              <w:rPr>
                <w:szCs w:val="21"/>
              </w:rPr>
            </w:pPr>
            <w:r>
              <w:rPr>
                <w:rFonts w:hint="eastAsia"/>
                <w:szCs w:val="21"/>
              </w:rPr>
              <w:t>P8-12</w:t>
            </w:r>
          </w:p>
        </w:tc>
      </w:tr>
      <w:tr w:rsidR="00236B35" w14:paraId="339095C3" w14:textId="77777777" w:rsidTr="00C76D89">
        <w:trPr>
          <w:trHeight w:val="454"/>
        </w:trPr>
        <w:tc>
          <w:tcPr>
            <w:tcW w:w="320" w:type="pct"/>
            <w:vMerge w:val="restart"/>
            <w:vAlign w:val="center"/>
          </w:tcPr>
          <w:p w14:paraId="084058EC" w14:textId="77777777" w:rsidR="00236B35" w:rsidRDefault="00236B35" w:rsidP="00236B35">
            <w:pPr>
              <w:snapToGrid w:val="0"/>
              <w:spacing w:line="240" w:lineRule="atLeast"/>
              <w:ind w:firstLine="480"/>
              <w:jc w:val="center"/>
              <w:rPr>
                <w:szCs w:val="21"/>
              </w:rPr>
            </w:pPr>
            <w:r>
              <w:rPr>
                <w:szCs w:val="21"/>
              </w:rPr>
              <w:t>3</w:t>
            </w:r>
          </w:p>
        </w:tc>
        <w:tc>
          <w:tcPr>
            <w:tcW w:w="1936" w:type="pct"/>
            <w:vAlign w:val="center"/>
          </w:tcPr>
          <w:p w14:paraId="27A0065D" w14:textId="77777777" w:rsidR="00236B35" w:rsidRDefault="00236B35" w:rsidP="00236B35">
            <w:pPr>
              <w:snapToGrid w:val="0"/>
              <w:spacing w:line="240" w:lineRule="atLeast"/>
              <w:ind w:firstLine="480"/>
              <w:jc w:val="center"/>
              <w:rPr>
                <w:szCs w:val="21"/>
              </w:rPr>
            </w:pPr>
            <w:r>
              <w:rPr>
                <w:szCs w:val="21"/>
              </w:rPr>
              <w:t>细化、完善项目组成表，复核项目定员及福利设施规模，核实项目占地面积、</w:t>
            </w:r>
            <w:r>
              <w:rPr>
                <w:szCs w:val="21"/>
              </w:rPr>
              <w:t xml:space="preserve"> </w:t>
            </w:r>
            <w:r>
              <w:rPr>
                <w:szCs w:val="21"/>
              </w:rPr>
              <w:t>建筑面积及主要技术经济指标。</w:t>
            </w:r>
          </w:p>
        </w:tc>
        <w:tc>
          <w:tcPr>
            <w:tcW w:w="2167" w:type="pct"/>
            <w:vAlign w:val="center"/>
          </w:tcPr>
          <w:p w14:paraId="4120F334" w14:textId="77777777" w:rsidR="00236B35" w:rsidRDefault="00236B35" w:rsidP="00236B35">
            <w:pPr>
              <w:snapToGrid w:val="0"/>
              <w:spacing w:line="240" w:lineRule="atLeast"/>
              <w:ind w:firstLine="480"/>
              <w:jc w:val="center"/>
              <w:rPr>
                <w:szCs w:val="21"/>
              </w:rPr>
            </w:pPr>
            <w:r>
              <w:rPr>
                <w:szCs w:val="21"/>
              </w:rPr>
              <w:t>细化、完善</w:t>
            </w:r>
            <w:r>
              <w:rPr>
                <w:rFonts w:hint="eastAsia"/>
                <w:szCs w:val="21"/>
              </w:rPr>
              <w:t>了</w:t>
            </w:r>
            <w:r>
              <w:rPr>
                <w:szCs w:val="21"/>
              </w:rPr>
              <w:t>项目组成表，</w:t>
            </w:r>
            <w:r>
              <w:t>本项目职工定员</w:t>
            </w:r>
            <w:r>
              <w:t>42</w:t>
            </w:r>
            <w:r>
              <w:t>人，正式民警</w:t>
            </w:r>
            <w:r>
              <w:t>10</w:t>
            </w:r>
            <w:r>
              <w:t>人，</w:t>
            </w:r>
            <w:proofErr w:type="gramStart"/>
            <w:r>
              <w:t>协警</w:t>
            </w:r>
            <w:proofErr w:type="gramEnd"/>
            <w:r>
              <w:t>32</w:t>
            </w:r>
            <w:r>
              <w:t>人</w:t>
            </w:r>
            <w:r>
              <w:rPr>
                <w:rFonts w:hint="eastAsia"/>
              </w:rPr>
              <w:t>,</w:t>
            </w:r>
            <w:r>
              <w:rPr>
                <w:szCs w:val="21"/>
              </w:rPr>
              <w:t>复核</w:t>
            </w:r>
            <w:r>
              <w:rPr>
                <w:rFonts w:hint="eastAsia"/>
                <w:szCs w:val="21"/>
              </w:rPr>
              <w:t>了</w:t>
            </w:r>
            <w:r>
              <w:rPr>
                <w:szCs w:val="21"/>
              </w:rPr>
              <w:t>福利设施规模，核实</w:t>
            </w:r>
            <w:r>
              <w:rPr>
                <w:rFonts w:hint="eastAsia"/>
                <w:szCs w:val="21"/>
              </w:rPr>
              <w:t>了</w:t>
            </w:r>
            <w:r>
              <w:rPr>
                <w:szCs w:val="21"/>
              </w:rPr>
              <w:t>项目占地面积、</w:t>
            </w:r>
            <w:r>
              <w:rPr>
                <w:szCs w:val="21"/>
              </w:rPr>
              <w:t xml:space="preserve"> </w:t>
            </w:r>
            <w:r>
              <w:rPr>
                <w:szCs w:val="21"/>
              </w:rPr>
              <w:t>建筑面积及主要技术经济指标。</w:t>
            </w:r>
          </w:p>
        </w:tc>
        <w:tc>
          <w:tcPr>
            <w:tcW w:w="575" w:type="pct"/>
            <w:vAlign w:val="center"/>
          </w:tcPr>
          <w:p w14:paraId="281EEE6E" w14:textId="77777777" w:rsidR="00236B35" w:rsidRDefault="00236B35" w:rsidP="00236B35">
            <w:pPr>
              <w:snapToGrid w:val="0"/>
              <w:spacing w:line="240" w:lineRule="atLeast"/>
              <w:ind w:firstLine="480"/>
              <w:jc w:val="center"/>
              <w:rPr>
                <w:szCs w:val="21"/>
              </w:rPr>
            </w:pPr>
            <w:r>
              <w:rPr>
                <w:rFonts w:hint="eastAsia"/>
                <w:szCs w:val="21"/>
              </w:rPr>
              <w:t>P6-7</w:t>
            </w:r>
          </w:p>
          <w:p w14:paraId="45ADB1F3" w14:textId="77777777" w:rsidR="00236B35" w:rsidRDefault="00236B35" w:rsidP="00236B35">
            <w:pPr>
              <w:snapToGrid w:val="0"/>
              <w:spacing w:line="240" w:lineRule="atLeast"/>
              <w:ind w:firstLine="480"/>
              <w:jc w:val="center"/>
              <w:rPr>
                <w:szCs w:val="21"/>
              </w:rPr>
            </w:pPr>
            <w:r>
              <w:rPr>
                <w:rFonts w:hint="eastAsia"/>
                <w:szCs w:val="21"/>
              </w:rPr>
              <w:t>P12-13</w:t>
            </w:r>
          </w:p>
        </w:tc>
      </w:tr>
      <w:tr w:rsidR="00236B35" w14:paraId="540E3BDE" w14:textId="77777777" w:rsidTr="00C76D89">
        <w:trPr>
          <w:trHeight w:val="454"/>
        </w:trPr>
        <w:tc>
          <w:tcPr>
            <w:tcW w:w="320" w:type="pct"/>
            <w:vMerge/>
            <w:vAlign w:val="center"/>
          </w:tcPr>
          <w:p w14:paraId="4CCE358D" w14:textId="77777777" w:rsidR="00236B35" w:rsidRDefault="00236B35" w:rsidP="00236B35">
            <w:pPr>
              <w:snapToGrid w:val="0"/>
              <w:spacing w:line="240" w:lineRule="atLeast"/>
              <w:ind w:firstLine="480"/>
              <w:jc w:val="center"/>
              <w:rPr>
                <w:szCs w:val="21"/>
              </w:rPr>
            </w:pPr>
          </w:p>
        </w:tc>
        <w:tc>
          <w:tcPr>
            <w:tcW w:w="1936" w:type="pct"/>
            <w:vAlign w:val="center"/>
          </w:tcPr>
          <w:p w14:paraId="1DE948A7" w14:textId="77777777" w:rsidR="00236B35" w:rsidRDefault="00236B35" w:rsidP="00236B35">
            <w:pPr>
              <w:snapToGrid w:val="0"/>
              <w:spacing w:line="240" w:lineRule="atLeast"/>
              <w:ind w:firstLine="480"/>
              <w:jc w:val="center"/>
              <w:rPr>
                <w:szCs w:val="21"/>
              </w:rPr>
            </w:pPr>
            <w:r>
              <w:rPr>
                <w:szCs w:val="21"/>
              </w:rPr>
              <w:t>核实食堂、浴室规模及设备配置情况，细化油烟净化、</w:t>
            </w:r>
            <w:r>
              <w:rPr>
                <w:szCs w:val="21"/>
              </w:rPr>
              <w:t xml:space="preserve"> </w:t>
            </w:r>
            <w:r>
              <w:rPr>
                <w:szCs w:val="21"/>
              </w:rPr>
              <w:t>排风系统设置方案及食堂含油废水、餐厨垃圾处置措施。</w:t>
            </w:r>
          </w:p>
        </w:tc>
        <w:tc>
          <w:tcPr>
            <w:tcW w:w="2167" w:type="pct"/>
            <w:vAlign w:val="center"/>
          </w:tcPr>
          <w:p w14:paraId="1994EDC3" w14:textId="77777777" w:rsidR="00236B35" w:rsidRDefault="00236B35" w:rsidP="00236B35">
            <w:pPr>
              <w:snapToGrid w:val="0"/>
              <w:spacing w:line="240" w:lineRule="atLeast"/>
              <w:ind w:firstLine="420"/>
              <w:jc w:val="center"/>
              <w:rPr>
                <w:color w:val="FF0000"/>
                <w:sz w:val="21"/>
                <w:szCs w:val="21"/>
              </w:rPr>
            </w:pPr>
            <w:r>
              <w:rPr>
                <w:color w:val="FF0000"/>
                <w:sz w:val="21"/>
                <w:szCs w:val="21"/>
              </w:rPr>
              <w:t>一层为餐厅</w:t>
            </w:r>
            <w:r>
              <w:rPr>
                <w:rFonts w:hint="eastAsia"/>
                <w:color w:val="FF0000"/>
                <w:sz w:val="21"/>
                <w:szCs w:val="21"/>
              </w:rPr>
              <w:t>（</w:t>
            </w:r>
            <w:r>
              <w:rPr>
                <w:rFonts w:hint="eastAsia"/>
                <w:color w:val="FF0000"/>
                <w:sz w:val="21"/>
                <w:szCs w:val="21"/>
              </w:rPr>
              <w:t>62.64</w:t>
            </w:r>
            <w:r>
              <w:rPr>
                <w:color w:val="FF0000"/>
                <w:sz w:val="21"/>
                <w:szCs w:val="21"/>
              </w:rPr>
              <w:t>m</w:t>
            </w:r>
            <w:r>
              <w:rPr>
                <w:color w:val="FF0000"/>
                <w:sz w:val="21"/>
                <w:szCs w:val="21"/>
                <w:vertAlign w:val="superscript"/>
              </w:rPr>
              <w:t>2</w:t>
            </w:r>
            <w:r>
              <w:rPr>
                <w:rFonts w:hint="eastAsia"/>
                <w:color w:val="FF0000"/>
                <w:sz w:val="21"/>
                <w:szCs w:val="21"/>
              </w:rPr>
              <w:t>）</w:t>
            </w:r>
            <w:r>
              <w:rPr>
                <w:color w:val="FF0000"/>
                <w:sz w:val="21"/>
                <w:szCs w:val="21"/>
              </w:rPr>
              <w:t>、厨房（</w:t>
            </w:r>
            <w:r>
              <w:rPr>
                <w:color w:val="FF0000"/>
                <w:sz w:val="21"/>
                <w:szCs w:val="21"/>
              </w:rPr>
              <w:t>2</w:t>
            </w:r>
            <w:r>
              <w:rPr>
                <w:color w:val="FF0000"/>
                <w:sz w:val="21"/>
                <w:szCs w:val="21"/>
              </w:rPr>
              <w:t>个灶头</w:t>
            </w:r>
            <w:r>
              <w:rPr>
                <w:rFonts w:hint="eastAsia"/>
                <w:color w:val="FF0000"/>
                <w:sz w:val="21"/>
                <w:szCs w:val="21"/>
              </w:rPr>
              <w:t>，</w:t>
            </w:r>
            <w:r>
              <w:rPr>
                <w:rFonts w:hint="eastAsia"/>
                <w:color w:val="FF0000"/>
                <w:sz w:val="21"/>
                <w:szCs w:val="21"/>
              </w:rPr>
              <w:t>43.2</w:t>
            </w:r>
            <w:r>
              <w:rPr>
                <w:color w:val="FF0000"/>
                <w:sz w:val="21"/>
                <w:szCs w:val="21"/>
              </w:rPr>
              <w:t>m</w:t>
            </w:r>
            <w:r>
              <w:rPr>
                <w:color w:val="FF0000"/>
                <w:sz w:val="21"/>
                <w:szCs w:val="21"/>
                <w:vertAlign w:val="superscript"/>
              </w:rPr>
              <w:t>2</w:t>
            </w:r>
            <w:r>
              <w:rPr>
                <w:color w:val="FF0000"/>
                <w:sz w:val="21"/>
                <w:szCs w:val="21"/>
              </w:rPr>
              <w:t>）及八间宿舍</w:t>
            </w:r>
            <w:r>
              <w:rPr>
                <w:rFonts w:hint="eastAsia"/>
                <w:color w:val="FF0000"/>
                <w:sz w:val="21"/>
                <w:szCs w:val="21"/>
              </w:rPr>
              <w:t>（</w:t>
            </w:r>
            <w:r>
              <w:rPr>
                <w:rFonts w:hint="eastAsia"/>
                <w:color w:val="FF0000"/>
                <w:sz w:val="21"/>
                <w:szCs w:val="21"/>
              </w:rPr>
              <w:t>21.6</w:t>
            </w:r>
            <w:r>
              <w:rPr>
                <w:color w:val="FF0000"/>
                <w:sz w:val="21"/>
                <w:szCs w:val="21"/>
              </w:rPr>
              <w:t>m</w:t>
            </w:r>
            <w:r>
              <w:rPr>
                <w:color w:val="FF0000"/>
                <w:sz w:val="21"/>
                <w:szCs w:val="21"/>
                <w:vertAlign w:val="superscript"/>
              </w:rPr>
              <w:t>2</w:t>
            </w:r>
            <w:r>
              <w:rPr>
                <w:rFonts w:hint="eastAsia"/>
                <w:color w:val="FF0000"/>
                <w:sz w:val="21"/>
                <w:szCs w:val="21"/>
              </w:rPr>
              <w:t>）</w:t>
            </w:r>
            <w:r>
              <w:rPr>
                <w:color w:val="FF0000"/>
                <w:sz w:val="21"/>
                <w:szCs w:val="21"/>
              </w:rPr>
              <w:t>，层高为</w:t>
            </w:r>
            <w:r>
              <w:rPr>
                <w:color w:val="FF0000"/>
                <w:sz w:val="21"/>
                <w:szCs w:val="21"/>
              </w:rPr>
              <w:t>3.6m</w:t>
            </w:r>
            <w:r>
              <w:rPr>
                <w:color w:val="FF0000"/>
                <w:sz w:val="21"/>
                <w:szCs w:val="21"/>
              </w:rPr>
              <w:t>；二层为十二间宿舍</w:t>
            </w:r>
            <w:r>
              <w:rPr>
                <w:rFonts w:hint="eastAsia"/>
                <w:color w:val="FF0000"/>
                <w:sz w:val="21"/>
                <w:szCs w:val="21"/>
              </w:rPr>
              <w:t>（</w:t>
            </w:r>
            <w:r>
              <w:rPr>
                <w:rFonts w:hint="eastAsia"/>
                <w:color w:val="FF0000"/>
                <w:sz w:val="21"/>
                <w:szCs w:val="21"/>
              </w:rPr>
              <w:t>21.6</w:t>
            </w:r>
            <w:r>
              <w:rPr>
                <w:color w:val="FF0000"/>
                <w:sz w:val="21"/>
                <w:szCs w:val="21"/>
              </w:rPr>
              <w:t>m</w:t>
            </w:r>
            <w:r>
              <w:rPr>
                <w:color w:val="FF0000"/>
                <w:sz w:val="21"/>
                <w:szCs w:val="21"/>
                <w:vertAlign w:val="superscript"/>
              </w:rPr>
              <w:t>2</w:t>
            </w:r>
            <w:r>
              <w:rPr>
                <w:rFonts w:hint="eastAsia"/>
                <w:color w:val="FF0000"/>
                <w:sz w:val="21"/>
                <w:szCs w:val="21"/>
              </w:rPr>
              <w:t>）</w:t>
            </w:r>
            <w:r>
              <w:rPr>
                <w:color w:val="FF0000"/>
                <w:sz w:val="21"/>
                <w:szCs w:val="21"/>
              </w:rPr>
              <w:t>，层高为</w:t>
            </w:r>
            <w:r>
              <w:rPr>
                <w:color w:val="FF0000"/>
                <w:sz w:val="21"/>
                <w:szCs w:val="21"/>
              </w:rPr>
              <w:t>3.6m</w:t>
            </w:r>
            <w:r>
              <w:rPr>
                <w:color w:val="FF0000"/>
                <w:sz w:val="21"/>
                <w:szCs w:val="21"/>
              </w:rPr>
              <w:t>。</w:t>
            </w:r>
            <w:r>
              <w:rPr>
                <w:rFonts w:hint="eastAsia"/>
                <w:color w:val="FF0000"/>
                <w:sz w:val="21"/>
                <w:szCs w:val="21"/>
              </w:rPr>
              <w:t>每间宿舍配备一座单独浴室（</w:t>
            </w:r>
            <w:r>
              <w:rPr>
                <w:rFonts w:hint="eastAsia"/>
                <w:color w:val="FF0000"/>
                <w:sz w:val="21"/>
                <w:szCs w:val="21"/>
              </w:rPr>
              <w:t>4.41</w:t>
            </w:r>
            <w:r>
              <w:rPr>
                <w:color w:val="FF0000"/>
                <w:sz w:val="21"/>
                <w:szCs w:val="21"/>
              </w:rPr>
              <w:t>m</w:t>
            </w:r>
            <w:r>
              <w:rPr>
                <w:color w:val="FF0000"/>
                <w:sz w:val="21"/>
                <w:szCs w:val="21"/>
                <w:vertAlign w:val="superscript"/>
              </w:rPr>
              <w:t>2</w:t>
            </w:r>
            <w:r>
              <w:rPr>
                <w:rFonts w:hint="eastAsia"/>
                <w:color w:val="FF0000"/>
                <w:sz w:val="21"/>
                <w:szCs w:val="21"/>
              </w:rPr>
              <w:t>）。</w:t>
            </w:r>
          </w:p>
          <w:p w14:paraId="01720312" w14:textId="77777777" w:rsidR="00236B35" w:rsidRDefault="00236B35" w:rsidP="00236B35">
            <w:pPr>
              <w:snapToGrid w:val="0"/>
              <w:spacing w:line="240" w:lineRule="atLeast"/>
              <w:ind w:firstLine="420"/>
              <w:jc w:val="center"/>
              <w:rPr>
                <w:color w:val="FF0000"/>
                <w:sz w:val="21"/>
                <w:szCs w:val="21"/>
              </w:rPr>
            </w:pPr>
            <w:r>
              <w:rPr>
                <w:color w:val="FF0000"/>
                <w:sz w:val="21"/>
                <w:szCs w:val="21"/>
              </w:rPr>
              <w:t>在食堂灶台上方设置集气罩，油烟集气罩投影面积应大于灶台面，设一套油烟净化器，处理风量约为</w:t>
            </w:r>
            <w:r>
              <w:rPr>
                <w:color w:val="FF0000"/>
                <w:sz w:val="21"/>
                <w:szCs w:val="21"/>
              </w:rPr>
              <w:t>4000m</w:t>
            </w:r>
            <w:r>
              <w:rPr>
                <w:color w:val="FF0000"/>
                <w:sz w:val="21"/>
                <w:szCs w:val="21"/>
                <w:vertAlign w:val="superscript"/>
              </w:rPr>
              <w:t>3</w:t>
            </w:r>
            <w:r>
              <w:rPr>
                <w:color w:val="FF0000"/>
                <w:sz w:val="21"/>
                <w:szCs w:val="21"/>
              </w:rPr>
              <w:t>/h</w:t>
            </w:r>
            <w:r>
              <w:rPr>
                <w:color w:val="FF0000"/>
                <w:sz w:val="21"/>
                <w:szCs w:val="21"/>
              </w:rPr>
              <w:t>，处理效率可以达到</w:t>
            </w:r>
            <w:r>
              <w:rPr>
                <w:color w:val="FF0000"/>
                <w:sz w:val="21"/>
                <w:szCs w:val="21"/>
              </w:rPr>
              <w:t>60%</w:t>
            </w:r>
            <w:r>
              <w:rPr>
                <w:color w:val="FF0000"/>
                <w:sz w:val="21"/>
                <w:szCs w:val="21"/>
              </w:rPr>
              <w:t>。</w:t>
            </w:r>
          </w:p>
          <w:p w14:paraId="0DEC89FB" w14:textId="77777777" w:rsidR="00236B35" w:rsidRDefault="00236B35" w:rsidP="00236B35">
            <w:pPr>
              <w:snapToGrid w:val="0"/>
              <w:spacing w:line="240" w:lineRule="atLeast"/>
              <w:ind w:firstLine="420"/>
              <w:jc w:val="center"/>
              <w:rPr>
                <w:color w:val="FF0000"/>
                <w:sz w:val="21"/>
                <w:szCs w:val="21"/>
              </w:rPr>
            </w:pPr>
            <w:r>
              <w:rPr>
                <w:color w:val="FF0000"/>
                <w:sz w:val="21"/>
                <w:szCs w:val="21"/>
              </w:rPr>
              <w:t>食堂废水经油水分离器（</w:t>
            </w:r>
            <w:r>
              <w:rPr>
                <w:color w:val="FF0000"/>
                <w:sz w:val="21"/>
                <w:szCs w:val="21"/>
              </w:rPr>
              <w:t>1m</w:t>
            </w:r>
            <w:r>
              <w:rPr>
                <w:color w:val="FF0000"/>
                <w:sz w:val="21"/>
                <w:szCs w:val="21"/>
                <w:vertAlign w:val="superscript"/>
              </w:rPr>
              <w:t>3</w:t>
            </w:r>
            <w:r>
              <w:rPr>
                <w:color w:val="FF0000"/>
                <w:sz w:val="21"/>
                <w:szCs w:val="21"/>
              </w:rPr>
              <w:t>）油水分离后与生活污水一起排入化粪池（</w:t>
            </w:r>
            <w:r>
              <w:rPr>
                <w:rFonts w:hint="eastAsia"/>
                <w:color w:val="FF0000"/>
                <w:sz w:val="21"/>
                <w:szCs w:val="21"/>
              </w:rPr>
              <w:t>1</w:t>
            </w:r>
            <w:r>
              <w:rPr>
                <w:color w:val="FF0000"/>
                <w:sz w:val="21"/>
                <w:szCs w:val="21"/>
              </w:rPr>
              <w:t>0m</w:t>
            </w:r>
            <w:r>
              <w:rPr>
                <w:color w:val="FF0000"/>
                <w:sz w:val="21"/>
                <w:szCs w:val="21"/>
                <w:vertAlign w:val="superscript"/>
              </w:rPr>
              <w:t>3</w:t>
            </w:r>
            <w:r>
              <w:rPr>
                <w:color w:val="FF0000"/>
                <w:sz w:val="21"/>
                <w:szCs w:val="21"/>
              </w:rPr>
              <w:t>）预处理后排至市政污水管网。</w:t>
            </w:r>
          </w:p>
          <w:p w14:paraId="46761DC1" w14:textId="77777777" w:rsidR="00236B35" w:rsidRDefault="00236B35" w:rsidP="00236B35">
            <w:pPr>
              <w:snapToGrid w:val="0"/>
              <w:spacing w:line="240" w:lineRule="atLeast"/>
              <w:ind w:firstLine="420"/>
              <w:jc w:val="center"/>
              <w:rPr>
                <w:color w:val="FF0000"/>
                <w:szCs w:val="21"/>
              </w:rPr>
            </w:pPr>
            <w:r>
              <w:rPr>
                <w:color w:val="FF0000"/>
                <w:sz w:val="21"/>
                <w:szCs w:val="21"/>
              </w:rPr>
              <w:t>食堂设</w:t>
            </w:r>
            <w:r>
              <w:rPr>
                <w:color w:val="FF0000"/>
                <w:sz w:val="21"/>
                <w:szCs w:val="21"/>
              </w:rPr>
              <w:t>1</w:t>
            </w:r>
            <w:r>
              <w:rPr>
                <w:color w:val="FF0000"/>
                <w:sz w:val="21"/>
                <w:szCs w:val="21"/>
              </w:rPr>
              <w:t>个密闭专用塑料桶用于收集餐</w:t>
            </w:r>
            <w:proofErr w:type="gramStart"/>
            <w:r>
              <w:rPr>
                <w:color w:val="FF0000"/>
                <w:sz w:val="21"/>
                <w:szCs w:val="21"/>
              </w:rPr>
              <w:t>厨</w:t>
            </w:r>
            <w:proofErr w:type="gramEnd"/>
            <w:r>
              <w:rPr>
                <w:color w:val="FF0000"/>
                <w:sz w:val="21"/>
                <w:szCs w:val="21"/>
              </w:rPr>
              <w:t>垃圾，交由景区环卫部门统一清运处置。</w:t>
            </w:r>
          </w:p>
        </w:tc>
        <w:tc>
          <w:tcPr>
            <w:tcW w:w="575" w:type="pct"/>
            <w:vAlign w:val="center"/>
          </w:tcPr>
          <w:p w14:paraId="3C60439A" w14:textId="77777777" w:rsidR="00236B35" w:rsidRDefault="00236B35" w:rsidP="00236B35">
            <w:pPr>
              <w:snapToGrid w:val="0"/>
              <w:spacing w:line="240" w:lineRule="atLeast"/>
              <w:ind w:firstLine="480"/>
              <w:jc w:val="center"/>
              <w:rPr>
                <w:szCs w:val="21"/>
              </w:rPr>
            </w:pPr>
            <w:r>
              <w:rPr>
                <w:rFonts w:hint="eastAsia"/>
                <w:szCs w:val="21"/>
              </w:rPr>
              <w:t>P6-7</w:t>
            </w:r>
          </w:p>
        </w:tc>
      </w:tr>
      <w:tr w:rsidR="00236B35" w14:paraId="4B2A2538" w14:textId="77777777" w:rsidTr="00C76D89">
        <w:trPr>
          <w:trHeight w:val="454"/>
        </w:trPr>
        <w:tc>
          <w:tcPr>
            <w:tcW w:w="320" w:type="pct"/>
            <w:vMerge w:val="restart"/>
            <w:vAlign w:val="center"/>
          </w:tcPr>
          <w:p w14:paraId="411B9415" w14:textId="77777777" w:rsidR="00236B35" w:rsidRDefault="00236B35" w:rsidP="00236B35">
            <w:pPr>
              <w:snapToGrid w:val="0"/>
              <w:spacing w:line="240" w:lineRule="atLeast"/>
              <w:ind w:firstLine="480"/>
              <w:jc w:val="center"/>
              <w:rPr>
                <w:szCs w:val="21"/>
              </w:rPr>
            </w:pPr>
            <w:r>
              <w:rPr>
                <w:szCs w:val="21"/>
              </w:rPr>
              <w:t>4</w:t>
            </w:r>
          </w:p>
        </w:tc>
        <w:tc>
          <w:tcPr>
            <w:tcW w:w="1936" w:type="pct"/>
            <w:vAlign w:val="center"/>
          </w:tcPr>
          <w:p w14:paraId="5A0CBAB3" w14:textId="77777777" w:rsidR="00236B35" w:rsidRDefault="00236B35" w:rsidP="00236B35">
            <w:pPr>
              <w:snapToGrid w:val="0"/>
              <w:spacing w:line="240" w:lineRule="atLeast"/>
              <w:ind w:firstLine="480"/>
              <w:jc w:val="center"/>
              <w:rPr>
                <w:szCs w:val="21"/>
              </w:rPr>
            </w:pPr>
            <w:r>
              <w:rPr>
                <w:szCs w:val="21"/>
              </w:rPr>
              <w:t>核实项目土石方平衡及剩余土石方去向，按照五台山风景名胜区旅游发展局台</w:t>
            </w:r>
            <w:proofErr w:type="gramStart"/>
            <w:r>
              <w:rPr>
                <w:szCs w:val="21"/>
              </w:rPr>
              <w:t>景旅发</w:t>
            </w:r>
            <w:proofErr w:type="gramEnd"/>
            <w:r>
              <w:rPr>
                <w:szCs w:val="21"/>
              </w:rPr>
              <w:t>[2020]1</w:t>
            </w:r>
            <w:r>
              <w:rPr>
                <w:szCs w:val="21"/>
              </w:rPr>
              <w:t>号要求补充碎石资源化利用措施。</w:t>
            </w:r>
          </w:p>
        </w:tc>
        <w:tc>
          <w:tcPr>
            <w:tcW w:w="2167" w:type="pct"/>
            <w:vAlign w:val="center"/>
          </w:tcPr>
          <w:p w14:paraId="35635366" w14:textId="77777777" w:rsidR="00236B35" w:rsidRDefault="00236B35" w:rsidP="00236B35">
            <w:pPr>
              <w:snapToGrid w:val="0"/>
              <w:spacing w:line="240" w:lineRule="atLeast"/>
              <w:ind w:firstLine="480"/>
              <w:jc w:val="center"/>
              <w:rPr>
                <w:color w:val="FF0000"/>
                <w:szCs w:val="21"/>
              </w:rPr>
            </w:pPr>
            <w:r>
              <w:rPr>
                <w:color w:val="FF0000"/>
                <w:szCs w:val="21"/>
              </w:rPr>
              <w:t>核实</w:t>
            </w:r>
            <w:r>
              <w:rPr>
                <w:rFonts w:hint="eastAsia"/>
                <w:color w:val="FF0000"/>
                <w:szCs w:val="21"/>
              </w:rPr>
              <w:t>了</w:t>
            </w:r>
            <w:r>
              <w:rPr>
                <w:color w:val="FF0000"/>
                <w:szCs w:val="21"/>
              </w:rPr>
              <w:t>项目土石方平衡及剩余土石方去向</w:t>
            </w:r>
            <w:r>
              <w:rPr>
                <w:rFonts w:hint="eastAsia"/>
                <w:color w:val="FF0000"/>
                <w:szCs w:val="21"/>
              </w:rPr>
              <w:t>（</w:t>
            </w:r>
            <w:r>
              <w:rPr>
                <w:bCs/>
                <w:color w:val="FF0000"/>
                <w:position w:val="0"/>
              </w:rPr>
              <w:t>同建筑垃圾一同交由景区环卫部门统一清运处置</w:t>
            </w:r>
            <w:r>
              <w:rPr>
                <w:rFonts w:hint="eastAsia"/>
                <w:color w:val="FF0000"/>
                <w:szCs w:val="21"/>
              </w:rPr>
              <w:t>）</w:t>
            </w:r>
            <w:r>
              <w:rPr>
                <w:color w:val="FF0000"/>
                <w:szCs w:val="21"/>
              </w:rPr>
              <w:t>，按照五台山风景名胜区旅游发展局台</w:t>
            </w:r>
            <w:proofErr w:type="gramStart"/>
            <w:r>
              <w:rPr>
                <w:color w:val="FF0000"/>
                <w:szCs w:val="21"/>
              </w:rPr>
              <w:t>景旅发</w:t>
            </w:r>
            <w:proofErr w:type="gramEnd"/>
            <w:r>
              <w:rPr>
                <w:color w:val="FF0000"/>
                <w:szCs w:val="21"/>
              </w:rPr>
              <w:t>[2020]1</w:t>
            </w:r>
            <w:r>
              <w:rPr>
                <w:color w:val="FF0000"/>
                <w:szCs w:val="21"/>
              </w:rPr>
              <w:t>号要求补充碎石资源化利用措施</w:t>
            </w:r>
            <w:r>
              <w:rPr>
                <w:rFonts w:hint="eastAsia"/>
                <w:color w:val="FF0000"/>
                <w:szCs w:val="21"/>
              </w:rPr>
              <w:t>（</w:t>
            </w:r>
            <w:r>
              <w:rPr>
                <w:color w:val="FF0000"/>
                <w:position w:val="0"/>
                <w:lang w:val="zh-CN"/>
              </w:rPr>
              <w:t>建筑垃圾中钢筋等回收利用，混凝土块连同弃土、砖瓦、弃渣等其他建筑垃圾尽可能就地资源化利用，若不能利用则必须按照景区环卫有关规定进行处置，用封闭式渣土运输车及时清运</w:t>
            </w:r>
            <w:r>
              <w:rPr>
                <w:rFonts w:hint="eastAsia"/>
                <w:color w:val="FF0000"/>
                <w:szCs w:val="21"/>
              </w:rPr>
              <w:t>）</w:t>
            </w:r>
            <w:r>
              <w:rPr>
                <w:color w:val="FF0000"/>
                <w:szCs w:val="21"/>
              </w:rPr>
              <w:t>。</w:t>
            </w:r>
          </w:p>
        </w:tc>
        <w:tc>
          <w:tcPr>
            <w:tcW w:w="575" w:type="pct"/>
            <w:vAlign w:val="center"/>
          </w:tcPr>
          <w:p w14:paraId="3E8338E3" w14:textId="77777777" w:rsidR="00236B35" w:rsidRDefault="00236B35" w:rsidP="00236B35">
            <w:pPr>
              <w:snapToGrid w:val="0"/>
              <w:spacing w:line="240" w:lineRule="atLeast"/>
              <w:ind w:firstLine="480"/>
              <w:jc w:val="center"/>
              <w:rPr>
                <w:szCs w:val="21"/>
              </w:rPr>
            </w:pPr>
            <w:r>
              <w:rPr>
                <w:rFonts w:hint="eastAsia"/>
                <w:szCs w:val="21"/>
              </w:rPr>
              <w:t>P57</w:t>
            </w:r>
          </w:p>
        </w:tc>
      </w:tr>
      <w:tr w:rsidR="00236B35" w14:paraId="0F1C92A6" w14:textId="77777777" w:rsidTr="00C76D89">
        <w:trPr>
          <w:trHeight w:val="454"/>
        </w:trPr>
        <w:tc>
          <w:tcPr>
            <w:tcW w:w="320" w:type="pct"/>
            <w:vMerge/>
            <w:vAlign w:val="center"/>
          </w:tcPr>
          <w:p w14:paraId="2AE2BD7F" w14:textId="77777777" w:rsidR="00236B35" w:rsidRDefault="00236B35" w:rsidP="00236B35">
            <w:pPr>
              <w:snapToGrid w:val="0"/>
              <w:spacing w:line="240" w:lineRule="atLeast"/>
              <w:ind w:firstLine="480"/>
              <w:jc w:val="center"/>
              <w:rPr>
                <w:szCs w:val="21"/>
              </w:rPr>
            </w:pPr>
          </w:p>
        </w:tc>
        <w:tc>
          <w:tcPr>
            <w:tcW w:w="1936" w:type="pct"/>
            <w:vAlign w:val="center"/>
          </w:tcPr>
          <w:p w14:paraId="578C770B" w14:textId="77777777" w:rsidR="00236B35" w:rsidRDefault="00236B35" w:rsidP="00236B35">
            <w:pPr>
              <w:snapToGrid w:val="0"/>
              <w:spacing w:line="240" w:lineRule="atLeast"/>
              <w:ind w:firstLine="480"/>
              <w:jc w:val="center"/>
              <w:rPr>
                <w:szCs w:val="21"/>
              </w:rPr>
            </w:pPr>
            <w:r>
              <w:rPr>
                <w:szCs w:val="21"/>
              </w:rPr>
              <w:t>核实项目施工期营地（场地）设置方</w:t>
            </w:r>
            <w:r>
              <w:rPr>
                <w:szCs w:val="21"/>
              </w:rPr>
              <w:t xml:space="preserve"> </w:t>
            </w:r>
            <w:r>
              <w:rPr>
                <w:szCs w:val="21"/>
              </w:rPr>
              <w:t>案，按照晋政办发</w:t>
            </w:r>
            <w:r>
              <w:rPr>
                <w:szCs w:val="21"/>
              </w:rPr>
              <w:t>[2020]17</w:t>
            </w:r>
            <w:r>
              <w:rPr>
                <w:szCs w:val="21"/>
              </w:rPr>
              <w:t>号、</w:t>
            </w:r>
            <w:proofErr w:type="gramStart"/>
            <w:r>
              <w:rPr>
                <w:szCs w:val="21"/>
              </w:rPr>
              <w:t>忻</w:t>
            </w:r>
            <w:proofErr w:type="gramEnd"/>
            <w:r>
              <w:rPr>
                <w:szCs w:val="21"/>
              </w:rPr>
              <w:t>政办发</w:t>
            </w:r>
            <w:r>
              <w:rPr>
                <w:szCs w:val="21"/>
              </w:rPr>
              <w:t>[2020]36</w:t>
            </w:r>
            <w:r>
              <w:rPr>
                <w:szCs w:val="21"/>
              </w:rPr>
              <w:t>号等现行环保政策，强化施工期防尘、降噪、车辆清洗、生活污水治理等综合防治措施，复核、落实施工期</w:t>
            </w:r>
            <w:r>
              <w:rPr>
                <w:szCs w:val="21"/>
              </w:rPr>
              <w:t>“</w:t>
            </w:r>
            <w:r>
              <w:rPr>
                <w:szCs w:val="21"/>
              </w:rPr>
              <w:t>六个百分百</w:t>
            </w:r>
            <w:r>
              <w:rPr>
                <w:szCs w:val="21"/>
              </w:rPr>
              <w:t xml:space="preserve">” </w:t>
            </w:r>
            <w:r>
              <w:rPr>
                <w:szCs w:val="21"/>
              </w:rPr>
              <w:t>措施。补充施工期非道路移动机械环保措施及管控要求。</w:t>
            </w:r>
          </w:p>
        </w:tc>
        <w:tc>
          <w:tcPr>
            <w:tcW w:w="2167" w:type="pct"/>
            <w:vAlign w:val="center"/>
          </w:tcPr>
          <w:p w14:paraId="42BFCCE5" w14:textId="77777777" w:rsidR="00236B35" w:rsidRDefault="00236B35" w:rsidP="00236B35">
            <w:pPr>
              <w:snapToGrid w:val="0"/>
              <w:spacing w:line="240" w:lineRule="atLeast"/>
              <w:ind w:firstLine="480"/>
              <w:jc w:val="center"/>
              <w:rPr>
                <w:szCs w:val="21"/>
              </w:rPr>
            </w:pPr>
            <w:r>
              <w:rPr>
                <w:szCs w:val="21"/>
              </w:rPr>
              <w:t>核实</w:t>
            </w:r>
            <w:r>
              <w:rPr>
                <w:rFonts w:hint="eastAsia"/>
                <w:szCs w:val="21"/>
              </w:rPr>
              <w:t>了</w:t>
            </w:r>
            <w:r>
              <w:rPr>
                <w:szCs w:val="21"/>
              </w:rPr>
              <w:t>项目施工期营地（场地）设置方</w:t>
            </w:r>
            <w:r>
              <w:rPr>
                <w:szCs w:val="21"/>
              </w:rPr>
              <w:t xml:space="preserve"> </w:t>
            </w:r>
            <w:r>
              <w:rPr>
                <w:szCs w:val="21"/>
              </w:rPr>
              <w:t>案，按照晋政办发</w:t>
            </w:r>
            <w:r>
              <w:rPr>
                <w:szCs w:val="21"/>
              </w:rPr>
              <w:t>[2020]17</w:t>
            </w:r>
            <w:r>
              <w:rPr>
                <w:szCs w:val="21"/>
              </w:rPr>
              <w:t>号、</w:t>
            </w:r>
            <w:proofErr w:type="gramStart"/>
            <w:r>
              <w:rPr>
                <w:szCs w:val="21"/>
              </w:rPr>
              <w:t>忻</w:t>
            </w:r>
            <w:proofErr w:type="gramEnd"/>
            <w:r>
              <w:rPr>
                <w:szCs w:val="21"/>
              </w:rPr>
              <w:t>政办发</w:t>
            </w:r>
            <w:r>
              <w:rPr>
                <w:szCs w:val="21"/>
              </w:rPr>
              <w:t>[2020]36</w:t>
            </w:r>
            <w:r>
              <w:rPr>
                <w:szCs w:val="21"/>
              </w:rPr>
              <w:t>号等现行环保政策，强化施工期防</w:t>
            </w:r>
            <w:r>
              <w:rPr>
                <w:szCs w:val="21"/>
              </w:rPr>
              <w:t xml:space="preserve"> </w:t>
            </w:r>
            <w:r>
              <w:rPr>
                <w:szCs w:val="21"/>
              </w:rPr>
              <w:t>尘、降噪、车辆清洗、生活污水治理等综合防治措施，复核、落实施工期</w:t>
            </w:r>
            <w:r>
              <w:rPr>
                <w:szCs w:val="21"/>
              </w:rPr>
              <w:t>“</w:t>
            </w:r>
            <w:r>
              <w:rPr>
                <w:szCs w:val="21"/>
              </w:rPr>
              <w:t>六个百分百</w:t>
            </w:r>
            <w:r>
              <w:rPr>
                <w:szCs w:val="21"/>
              </w:rPr>
              <w:t xml:space="preserve">” </w:t>
            </w:r>
            <w:r>
              <w:rPr>
                <w:szCs w:val="21"/>
              </w:rPr>
              <w:t>措施。补充施工期非道路移动机械环保措施及管控要求。</w:t>
            </w:r>
          </w:p>
        </w:tc>
        <w:tc>
          <w:tcPr>
            <w:tcW w:w="575" w:type="pct"/>
            <w:vAlign w:val="center"/>
          </w:tcPr>
          <w:p w14:paraId="5324363F" w14:textId="77777777" w:rsidR="00236B35" w:rsidRDefault="00236B35" w:rsidP="00236B35">
            <w:pPr>
              <w:snapToGrid w:val="0"/>
              <w:spacing w:line="240" w:lineRule="atLeast"/>
              <w:ind w:firstLine="480"/>
              <w:jc w:val="center"/>
              <w:rPr>
                <w:szCs w:val="21"/>
              </w:rPr>
            </w:pPr>
            <w:r>
              <w:rPr>
                <w:rFonts w:hint="eastAsia"/>
                <w:szCs w:val="21"/>
              </w:rPr>
              <w:t>P53-54</w:t>
            </w:r>
          </w:p>
          <w:p w14:paraId="2F41EC8C" w14:textId="77777777" w:rsidR="00236B35" w:rsidRDefault="00236B35" w:rsidP="00236B35">
            <w:pPr>
              <w:snapToGrid w:val="0"/>
              <w:spacing w:line="240" w:lineRule="atLeast"/>
              <w:ind w:firstLine="480"/>
              <w:jc w:val="center"/>
              <w:rPr>
                <w:szCs w:val="21"/>
              </w:rPr>
            </w:pPr>
            <w:r>
              <w:rPr>
                <w:rFonts w:hint="eastAsia"/>
                <w:szCs w:val="21"/>
              </w:rPr>
              <w:t>P55</w:t>
            </w:r>
          </w:p>
        </w:tc>
      </w:tr>
      <w:tr w:rsidR="00236B35" w14:paraId="7C23EA1A" w14:textId="77777777" w:rsidTr="00C76D89">
        <w:trPr>
          <w:trHeight w:val="454"/>
        </w:trPr>
        <w:tc>
          <w:tcPr>
            <w:tcW w:w="320" w:type="pct"/>
            <w:vMerge/>
            <w:vAlign w:val="center"/>
          </w:tcPr>
          <w:p w14:paraId="5632B156" w14:textId="77777777" w:rsidR="00236B35" w:rsidRDefault="00236B35" w:rsidP="00236B35">
            <w:pPr>
              <w:snapToGrid w:val="0"/>
              <w:spacing w:line="240" w:lineRule="atLeast"/>
              <w:ind w:firstLine="480"/>
              <w:jc w:val="center"/>
              <w:rPr>
                <w:szCs w:val="21"/>
              </w:rPr>
            </w:pPr>
          </w:p>
        </w:tc>
        <w:tc>
          <w:tcPr>
            <w:tcW w:w="1936" w:type="pct"/>
            <w:vAlign w:val="center"/>
          </w:tcPr>
          <w:p w14:paraId="71CA1192" w14:textId="77777777" w:rsidR="00236B35" w:rsidRDefault="00236B35" w:rsidP="00236B35">
            <w:pPr>
              <w:snapToGrid w:val="0"/>
              <w:spacing w:line="240" w:lineRule="atLeast"/>
              <w:ind w:firstLine="480"/>
              <w:jc w:val="center"/>
              <w:rPr>
                <w:szCs w:val="21"/>
              </w:rPr>
            </w:pPr>
            <w:r>
              <w:rPr>
                <w:szCs w:val="21"/>
              </w:rPr>
              <w:t>复核项目水平衡图、表；</w:t>
            </w:r>
          </w:p>
        </w:tc>
        <w:tc>
          <w:tcPr>
            <w:tcW w:w="2167" w:type="pct"/>
            <w:vAlign w:val="center"/>
          </w:tcPr>
          <w:p w14:paraId="70110C5E" w14:textId="77777777" w:rsidR="00236B35" w:rsidRDefault="00236B35" w:rsidP="00236B35">
            <w:pPr>
              <w:snapToGrid w:val="0"/>
              <w:spacing w:line="240" w:lineRule="atLeast"/>
              <w:ind w:firstLine="480"/>
              <w:jc w:val="center"/>
              <w:rPr>
                <w:szCs w:val="21"/>
              </w:rPr>
            </w:pPr>
            <w:r>
              <w:rPr>
                <w:szCs w:val="21"/>
              </w:rPr>
              <w:t>复核</w:t>
            </w:r>
            <w:r>
              <w:rPr>
                <w:rFonts w:hint="eastAsia"/>
                <w:szCs w:val="21"/>
              </w:rPr>
              <w:t>了</w:t>
            </w:r>
            <w:r>
              <w:rPr>
                <w:szCs w:val="21"/>
              </w:rPr>
              <w:t>项目水平衡图、表；</w:t>
            </w:r>
          </w:p>
        </w:tc>
        <w:tc>
          <w:tcPr>
            <w:tcW w:w="575" w:type="pct"/>
            <w:vAlign w:val="center"/>
          </w:tcPr>
          <w:p w14:paraId="59145594" w14:textId="77777777" w:rsidR="00236B35" w:rsidRDefault="00236B35" w:rsidP="00236B35">
            <w:pPr>
              <w:snapToGrid w:val="0"/>
              <w:spacing w:line="240" w:lineRule="atLeast"/>
              <w:ind w:firstLine="480"/>
              <w:jc w:val="center"/>
              <w:rPr>
                <w:szCs w:val="21"/>
              </w:rPr>
            </w:pPr>
            <w:r>
              <w:rPr>
                <w:rFonts w:hint="eastAsia"/>
                <w:szCs w:val="21"/>
              </w:rPr>
              <w:t>P10-11</w:t>
            </w:r>
          </w:p>
        </w:tc>
      </w:tr>
      <w:tr w:rsidR="00236B35" w14:paraId="4C5C0689" w14:textId="77777777" w:rsidTr="00C76D89">
        <w:trPr>
          <w:trHeight w:val="477"/>
        </w:trPr>
        <w:tc>
          <w:tcPr>
            <w:tcW w:w="320" w:type="pct"/>
            <w:vMerge/>
            <w:vAlign w:val="center"/>
          </w:tcPr>
          <w:p w14:paraId="08D8D166" w14:textId="77777777" w:rsidR="00236B35" w:rsidRDefault="00236B35" w:rsidP="00236B35">
            <w:pPr>
              <w:snapToGrid w:val="0"/>
              <w:spacing w:line="240" w:lineRule="atLeast"/>
              <w:ind w:firstLine="480"/>
              <w:jc w:val="center"/>
              <w:rPr>
                <w:szCs w:val="21"/>
              </w:rPr>
            </w:pPr>
          </w:p>
        </w:tc>
        <w:tc>
          <w:tcPr>
            <w:tcW w:w="1936" w:type="pct"/>
            <w:vAlign w:val="center"/>
          </w:tcPr>
          <w:p w14:paraId="00E5E38A" w14:textId="77777777" w:rsidR="00236B35" w:rsidRDefault="00236B35" w:rsidP="00236B35">
            <w:pPr>
              <w:snapToGrid w:val="0"/>
              <w:spacing w:line="240" w:lineRule="atLeast"/>
              <w:ind w:firstLine="480"/>
              <w:jc w:val="center"/>
              <w:rPr>
                <w:szCs w:val="21"/>
              </w:rPr>
            </w:pPr>
            <w:r>
              <w:rPr>
                <w:szCs w:val="21"/>
              </w:rPr>
              <w:t>细化食堂隔油池、化粪池防渗措施。</w:t>
            </w:r>
          </w:p>
        </w:tc>
        <w:tc>
          <w:tcPr>
            <w:tcW w:w="2167" w:type="pct"/>
            <w:vAlign w:val="center"/>
          </w:tcPr>
          <w:p w14:paraId="0E56E26D" w14:textId="77777777" w:rsidR="00236B35" w:rsidRDefault="00236B35" w:rsidP="00236B35">
            <w:pPr>
              <w:snapToGrid w:val="0"/>
              <w:spacing w:line="240" w:lineRule="atLeast"/>
              <w:ind w:firstLine="480"/>
              <w:jc w:val="center"/>
              <w:rPr>
                <w:szCs w:val="21"/>
              </w:rPr>
            </w:pPr>
            <w:r>
              <w:rPr>
                <w:szCs w:val="21"/>
              </w:rPr>
              <w:t>细化</w:t>
            </w:r>
            <w:r>
              <w:rPr>
                <w:rFonts w:hint="eastAsia"/>
                <w:szCs w:val="21"/>
              </w:rPr>
              <w:t>了</w:t>
            </w:r>
            <w:r>
              <w:rPr>
                <w:szCs w:val="21"/>
              </w:rPr>
              <w:t>食堂隔油池、化粪池防渗措施。</w:t>
            </w:r>
          </w:p>
        </w:tc>
        <w:tc>
          <w:tcPr>
            <w:tcW w:w="575" w:type="pct"/>
            <w:vAlign w:val="center"/>
          </w:tcPr>
          <w:p w14:paraId="36393967" w14:textId="77777777" w:rsidR="00236B35" w:rsidRDefault="00236B35" w:rsidP="00236B35">
            <w:pPr>
              <w:snapToGrid w:val="0"/>
              <w:spacing w:line="240" w:lineRule="atLeast"/>
              <w:ind w:firstLine="480"/>
              <w:jc w:val="center"/>
              <w:rPr>
                <w:szCs w:val="21"/>
              </w:rPr>
            </w:pPr>
            <w:r>
              <w:rPr>
                <w:rFonts w:hint="eastAsia"/>
                <w:szCs w:val="21"/>
              </w:rPr>
              <w:t>P59-60</w:t>
            </w:r>
          </w:p>
        </w:tc>
      </w:tr>
      <w:tr w:rsidR="00236B35" w14:paraId="74059593" w14:textId="77777777" w:rsidTr="00C76D89">
        <w:trPr>
          <w:trHeight w:val="454"/>
        </w:trPr>
        <w:tc>
          <w:tcPr>
            <w:tcW w:w="320" w:type="pct"/>
            <w:vMerge/>
            <w:vAlign w:val="center"/>
          </w:tcPr>
          <w:p w14:paraId="01739D53" w14:textId="77777777" w:rsidR="00236B35" w:rsidRDefault="00236B35" w:rsidP="00236B35">
            <w:pPr>
              <w:snapToGrid w:val="0"/>
              <w:spacing w:line="240" w:lineRule="atLeast"/>
              <w:ind w:firstLine="480"/>
              <w:jc w:val="center"/>
              <w:rPr>
                <w:szCs w:val="21"/>
              </w:rPr>
            </w:pPr>
          </w:p>
        </w:tc>
        <w:tc>
          <w:tcPr>
            <w:tcW w:w="1936" w:type="pct"/>
            <w:vAlign w:val="center"/>
          </w:tcPr>
          <w:p w14:paraId="4B672DAD" w14:textId="77777777" w:rsidR="00236B35" w:rsidRDefault="00236B35" w:rsidP="00236B35">
            <w:pPr>
              <w:snapToGrid w:val="0"/>
              <w:spacing w:line="240" w:lineRule="atLeast"/>
              <w:ind w:firstLine="480"/>
              <w:jc w:val="center"/>
              <w:rPr>
                <w:szCs w:val="21"/>
              </w:rPr>
            </w:pPr>
            <w:r>
              <w:rPr>
                <w:szCs w:val="21"/>
              </w:rPr>
              <w:t>按相应导则，规范大气、</w:t>
            </w:r>
            <w:r>
              <w:rPr>
                <w:szCs w:val="21"/>
              </w:rPr>
              <w:lastRenderedPageBreak/>
              <w:t>地表水评价内容及自查表。</w:t>
            </w:r>
          </w:p>
        </w:tc>
        <w:tc>
          <w:tcPr>
            <w:tcW w:w="2167" w:type="pct"/>
            <w:vAlign w:val="center"/>
          </w:tcPr>
          <w:p w14:paraId="50502C5A" w14:textId="77777777" w:rsidR="00236B35" w:rsidRDefault="00236B35" w:rsidP="00236B35">
            <w:pPr>
              <w:snapToGrid w:val="0"/>
              <w:spacing w:line="240" w:lineRule="atLeast"/>
              <w:ind w:firstLine="480"/>
              <w:jc w:val="center"/>
              <w:rPr>
                <w:szCs w:val="21"/>
              </w:rPr>
            </w:pPr>
            <w:r>
              <w:rPr>
                <w:szCs w:val="21"/>
              </w:rPr>
              <w:lastRenderedPageBreak/>
              <w:t>按相应导则，规范大气、地表</w:t>
            </w:r>
            <w:r>
              <w:rPr>
                <w:szCs w:val="21"/>
              </w:rPr>
              <w:lastRenderedPageBreak/>
              <w:t>水评价内容及自查表。</w:t>
            </w:r>
          </w:p>
        </w:tc>
        <w:tc>
          <w:tcPr>
            <w:tcW w:w="575" w:type="pct"/>
            <w:vAlign w:val="center"/>
          </w:tcPr>
          <w:p w14:paraId="2EC24A38" w14:textId="77777777" w:rsidR="00236B35" w:rsidRDefault="00236B35" w:rsidP="00236B35">
            <w:pPr>
              <w:snapToGrid w:val="0"/>
              <w:spacing w:line="240" w:lineRule="atLeast"/>
              <w:ind w:firstLine="480"/>
              <w:jc w:val="center"/>
              <w:rPr>
                <w:szCs w:val="21"/>
              </w:rPr>
            </w:pPr>
            <w:r>
              <w:rPr>
                <w:rFonts w:hint="eastAsia"/>
                <w:szCs w:val="21"/>
              </w:rPr>
              <w:lastRenderedPageBreak/>
              <w:t>P5</w:t>
            </w:r>
            <w:r>
              <w:rPr>
                <w:rFonts w:hint="eastAsia"/>
                <w:szCs w:val="21"/>
              </w:rPr>
              <w:lastRenderedPageBreak/>
              <w:t>9</w:t>
            </w:r>
          </w:p>
          <w:p w14:paraId="6EA611CB" w14:textId="77777777" w:rsidR="00236B35" w:rsidRDefault="00236B35" w:rsidP="00236B35">
            <w:pPr>
              <w:snapToGrid w:val="0"/>
              <w:spacing w:line="240" w:lineRule="atLeast"/>
              <w:ind w:firstLine="480"/>
              <w:jc w:val="center"/>
              <w:rPr>
                <w:szCs w:val="21"/>
              </w:rPr>
            </w:pPr>
            <w:r>
              <w:rPr>
                <w:rFonts w:hint="eastAsia"/>
                <w:szCs w:val="21"/>
              </w:rPr>
              <w:t>P61-62</w:t>
            </w:r>
          </w:p>
        </w:tc>
      </w:tr>
      <w:tr w:rsidR="00236B35" w14:paraId="619B3E1E" w14:textId="77777777" w:rsidTr="00C76D89">
        <w:trPr>
          <w:trHeight w:val="454"/>
        </w:trPr>
        <w:tc>
          <w:tcPr>
            <w:tcW w:w="320" w:type="pct"/>
            <w:vMerge w:val="restart"/>
            <w:vAlign w:val="center"/>
          </w:tcPr>
          <w:p w14:paraId="154819EC" w14:textId="77777777" w:rsidR="00236B35" w:rsidRDefault="00236B35" w:rsidP="00236B35">
            <w:pPr>
              <w:snapToGrid w:val="0"/>
              <w:spacing w:line="240" w:lineRule="atLeast"/>
              <w:ind w:firstLine="480"/>
              <w:jc w:val="center"/>
              <w:rPr>
                <w:szCs w:val="21"/>
              </w:rPr>
            </w:pPr>
            <w:r>
              <w:rPr>
                <w:szCs w:val="21"/>
              </w:rPr>
              <w:lastRenderedPageBreak/>
              <w:t>5</w:t>
            </w:r>
          </w:p>
        </w:tc>
        <w:tc>
          <w:tcPr>
            <w:tcW w:w="1936" w:type="pct"/>
            <w:vAlign w:val="center"/>
          </w:tcPr>
          <w:p w14:paraId="0A172D68" w14:textId="77777777" w:rsidR="00236B35" w:rsidRDefault="00236B35" w:rsidP="00236B35">
            <w:pPr>
              <w:snapToGrid w:val="0"/>
              <w:spacing w:line="240" w:lineRule="atLeast"/>
              <w:ind w:firstLine="480"/>
              <w:jc w:val="center"/>
              <w:rPr>
                <w:szCs w:val="21"/>
              </w:rPr>
            </w:pPr>
            <w:r>
              <w:rPr>
                <w:szCs w:val="21"/>
              </w:rPr>
              <w:t>按确定的生态评价等级的要求，完善相关评价内容。</w:t>
            </w:r>
          </w:p>
        </w:tc>
        <w:tc>
          <w:tcPr>
            <w:tcW w:w="2167" w:type="pct"/>
            <w:vAlign w:val="center"/>
          </w:tcPr>
          <w:p w14:paraId="3635AAE0" w14:textId="77777777" w:rsidR="00236B35" w:rsidRDefault="00236B35" w:rsidP="00236B35">
            <w:pPr>
              <w:snapToGrid w:val="0"/>
              <w:spacing w:line="240" w:lineRule="atLeast"/>
              <w:ind w:firstLine="420"/>
              <w:jc w:val="center"/>
              <w:rPr>
                <w:szCs w:val="21"/>
              </w:rPr>
            </w:pPr>
            <w:r>
              <w:rPr>
                <w:color w:val="FF0000"/>
                <w:sz w:val="21"/>
                <w:szCs w:val="21"/>
              </w:rPr>
              <w:t>按确定的生态评价等级的要求，完善</w:t>
            </w:r>
            <w:r>
              <w:rPr>
                <w:rFonts w:hint="eastAsia"/>
                <w:color w:val="FF0000"/>
                <w:sz w:val="21"/>
                <w:szCs w:val="21"/>
              </w:rPr>
              <w:t>生态专项评价</w:t>
            </w:r>
            <w:r>
              <w:rPr>
                <w:color w:val="FF0000"/>
                <w:sz w:val="21"/>
                <w:szCs w:val="21"/>
              </w:rPr>
              <w:t>内容。</w:t>
            </w:r>
          </w:p>
        </w:tc>
        <w:tc>
          <w:tcPr>
            <w:tcW w:w="575" w:type="pct"/>
            <w:vAlign w:val="center"/>
          </w:tcPr>
          <w:p w14:paraId="43E920C7" w14:textId="77777777" w:rsidR="00236B35" w:rsidRDefault="00236B35" w:rsidP="00236B35">
            <w:pPr>
              <w:snapToGrid w:val="0"/>
              <w:spacing w:line="240" w:lineRule="atLeast"/>
              <w:ind w:firstLine="480"/>
              <w:jc w:val="center"/>
              <w:rPr>
                <w:szCs w:val="21"/>
              </w:rPr>
            </w:pPr>
            <w:r>
              <w:rPr>
                <w:rFonts w:hint="eastAsia"/>
                <w:szCs w:val="21"/>
              </w:rPr>
              <w:t>生态</w:t>
            </w:r>
            <w:r>
              <w:rPr>
                <w:rFonts w:hint="eastAsia"/>
                <w:szCs w:val="21"/>
              </w:rPr>
              <w:t>P1</w:t>
            </w:r>
          </w:p>
        </w:tc>
      </w:tr>
      <w:tr w:rsidR="00236B35" w14:paraId="1F5AC626" w14:textId="77777777" w:rsidTr="00C76D89">
        <w:trPr>
          <w:trHeight w:val="454"/>
        </w:trPr>
        <w:tc>
          <w:tcPr>
            <w:tcW w:w="320" w:type="pct"/>
            <w:vMerge/>
            <w:vAlign w:val="center"/>
          </w:tcPr>
          <w:p w14:paraId="1BAAFE36" w14:textId="77777777" w:rsidR="00236B35" w:rsidRDefault="00236B35" w:rsidP="00236B35">
            <w:pPr>
              <w:snapToGrid w:val="0"/>
              <w:spacing w:line="240" w:lineRule="atLeast"/>
              <w:ind w:firstLine="480"/>
              <w:jc w:val="center"/>
              <w:rPr>
                <w:szCs w:val="21"/>
              </w:rPr>
            </w:pPr>
          </w:p>
        </w:tc>
        <w:tc>
          <w:tcPr>
            <w:tcW w:w="1936" w:type="pct"/>
            <w:vAlign w:val="center"/>
          </w:tcPr>
          <w:p w14:paraId="09E71405" w14:textId="77777777" w:rsidR="00236B35" w:rsidRDefault="00236B35" w:rsidP="00236B35">
            <w:pPr>
              <w:snapToGrid w:val="0"/>
              <w:spacing w:line="240" w:lineRule="atLeast"/>
              <w:ind w:firstLine="480"/>
              <w:jc w:val="center"/>
              <w:rPr>
                <w:szCs w:val="21"/>
              </w:rPr>
            </w:pPr>
            <w:r>
              <w:rPr>
                <w:szCs w:val="21"/>
              </w:rPr>
              <w:t>补充生态环境保护目标图、表。</w:t>
            </w:r>
          </w:p>
        </w:tc>
        <w:tc>
          <w:tcPr>
            <w:tcW w:w="2167" w:type="pct"/>
            <w:vAlign w:val="center"/>
          </w:tcPr>
          <w:p w14:paraId="00F7B25A" w14:textId="77777777" w:rsidR="00236B35" w:rsidRDefault="00236B35" w:rsidP="00236B35">
            <w:pPr>
              <w:snapToGrid w:val="0"/>
              <w:spacing w:line="240" w:lineRule="atLeast"/>
              <w:ind w:firstLine="480"/>
              <w:jc w:val="center"/>
              <w:rPr>
                <w:szCs w:val="21"/>
              </w:rPr>
            </w:pPr>
            <w:r>
              <w:rPr>
                <w:szCs w:val="21"/>
              </w:rPr>
              <w:t>补充</w:t>
            </w:r>
            <w:r>
              <w:rPr>
                <w:rFonts w:hint="eastAsia"/>
                <w:szCs w:val="21"/>
              </w:rPr>
              <w:t>了</w:t>
            </w:r>
            <w:r>
              <w:rPr>
                <w:szCs w:val="21"/>
              </w:rPr>
              <w:t>生态环境保护目标图、表。</w:t>
            </w:r>
          </w:p>
        </w:tc>
        <w:tc>
          <w:tcPr>
            <w:tcW w:w="575" w:type="pct"/>
            <w:vAlign w:val="center"/>
          </w:tcPr>
          <w:p w14:paraId="3981D274" w14:textId="77777777" w:rsidR="00236B35" w:rsidRDefault="00236B35" w:rsidP="00236B35">
            <w:pPr>
              <w:snapToGrid w:val="0"/>
              <w:spacing w:line="240" w:lineRule="atLeast"/>
              <w:ind w:firstLine="480"/>
              <w:jc w:val="center"/>
              <w:rPr>
                <w:szCs w:val="21"/>
              </w:rPr>
            </w:pPr>
            <w:r>
              <w:rPr>
                <w:rFonts w:hint="eastAsia"/>
                <w:szCs w:val="21"/>
              </w:rPr>
              <w:t>生态</w:t>
            </w:r>
            <w:r>
              <w:rPr>
                <w:rFonts w:hint="eastAsia"/>
                <w:szCs w:val="21"/>
              </w:rPr>
              <w:t>P23</w:t>
            </w:r>
          </w:p>
          <w:p w14:paraId="447388FA" w14:textId="77777777" w:rsidR="00236B35" w:rsidRDefault="00236B35" w:rsidP="00236B35">
            <w:pPr>
              <w:snapToGrid w:val="0"/>
              <w:spacing w:line="240" w:lineRule="atLeast"/>
              <w:ind w:firstLine="480"/>
              <w:jc w:val="center"/>
              <w:rPr>
                <w:szCs w:val="21"/>
              </w:rPr>
            </w:pPr>
            <w:r>
              <w:rPr>
                <w:rFonts w:hint="eastAsia"/>
                <w:szCs w:val="21"/>
              </w:rPr>
              <w:t>附图</w:t>
            </w:r>
            <w:r>
              <w:rPr>
                <w:rFonts w:hint="eastAsia"/>
                <w:szCs w:val="21"/>
              </w:rPr>
              <w:t>19</w:t>
            </w:r>
          </w:p>
        </w:tc>
      </w:tr>
      <w:tr w:rsidR="00236B35" w14:paraId="46007A83" w14:textId="77777777" w:rsidTr="00C76D89">
        <w:trPr>
          <w:trHeight w:val="454"/>
        </w:trPr>
        <w:tc>
          <w:tcPr>
            <w:tcW w:w="320" w:type="pct"/>
            <w:vMerge/>
            <w:vAlign w:val="center"/>
          </w:tcPr>
          <w:p w14:paraId="787065C9" w14:textId="77777777" w:rsidR="00236B35" w:rsidRDefault="00236B35" w:rsidP="00236B35">
            <w:pPr>
              <w:snapToGrid w:val="0"/>
              <w:spacing w:line="240" w:lineRule="atLeast"/>
              <w:ind w:firstLine="480"/>
              <w:jc w:val="center"/>
              <w:rPr>
                <w:szCs w:val="21"/>
              </w:rPr>
            </w:pPr>
          </w:p>
        </w:tc>
        <w:tc>
          <w:tcPr>
            <w:tcW w:w="1936" w:type="pct"/>
            <w:vAlign w:val="center"/>
          </w:tcPr>
          <w:p w14:paraId="0AFDC2E3" w14:textId="77777777" w:rsidR="00236B35" w:rsidRDefault="00236B35" w:rsidP="00236B35">
            <w:pPr>
              <w:snapToGrid w:val="0"/>
              <w:spacing w:line="240" w:lineRule="atLeast"/>
              <w:ind w:firstLine="480"/>
              <w:jc w:val="center"/>
              <w:rPr>
                <w:szCs w:val="21"/>
              </w:rPr>
            </w:pPr>
            <w:r>
              <w:rPr>
                <w:szCs w:val="21"/>
              </w:rPr>
              <w:t>核实生态评价范围。</w:t>
            </w:r>
          </w:p>
        </w:tc>
        <w:tc>
          <w:tcPr>
            <w:tcW w:w="2167" w:type="pct"/>
            <w:vAlign w:val="center"/>
          </w:tcPr>
          <w:p w14:paraId="442A4379" w14:textId="77777777" w:rsidR="00236B35" w:rsidRDefault="00236B35" w:rsidP="00236B35">
            <w:pPr>
              <w:snapToGrid w:val="0"/>
              <w:spacing w:line="240" w:lineRule="atLeast"/>
              <w:ind w:firstLine="420"/>
              <w:jc w:val="center"/>
              <w:rPr>
                <w:szCs w:val="21"/>
              </w:rPr>
            </w:pPr>
            <w:r>
              <w:rPr>
                <w:color w:val="FF0000"/>
                <w:sz w:val="21"/>
                <w:szCs w:val="21"/>
              </w:rPr>
              <w:t>核实</w:t>
            </w:r>
            <w:r>
              <w:rPr>
                <w:rFonts w:hint="eastAsia"/>
                <w:color w:val="FF0000"/>
                <w:sz w:val="21"/>
                <w:szCs w:val="21"/>
              </w:rPr>
              <w:t>了</w:t>
            </w:r>
            <w:r>
              <w:rPr>
                <w:color w:val="FF0000"/>
                <w:sz w:val="21"/>
                <w:szCs w:val="21"/>
              </w:rPr>
              <w:t>生态评价范围</w:t>
            </w:r>
            <w:r>
              <w:rPr>
                <w:rFonts w:hint="eastAsia"/>
                <w:color w:val="FF0000"/>
                <w:sz w:val="21"/>
                <w:szCs w:val="21"/>
              </w:rPr>
              <w:t>：项目边界外扩</w:t>
            </w:r>
            <w:r>
              <w:rPr>
                <w:rFonts w:hint="eastAsia"/>
                <w:color w:val="FF0000"/>
                <w:sz w:val="21"/>
                <w:szCs w:val="21"/>
              </w:rPr>
              <w:t>1km</w:t>
            </w:r>
            <w:r>
              <w:rPr>
                <w:rFonts w:hint="eastAsia"/>
                <w:color w:val="FF0000"/>
                <w:sz w:val="21"/>
                <w:szCs w:val="21"/>
              </w:rPr>
              <w:t>的范围内</w:t>
            </w:r>
            <w:r>
              <w:rPr>
                <w:color w:val="FF0000"/>
                <w:sz w:val="21"/>
                <w:szCs w:val="21"/>
              </w:rPr>
              <w:t>。</w:t>
            </w:r>
          </w:p>
        </w:tc>
        <w:tc>
          <w:tcPr>
            <w:tcW w:w="575" w:type="pct"/>
            <w:vAlign w:val="center"/>
          </w:tcPr>
          <w:p w14:paraId="246B5DF6" w14:textId="77777777" w:rsidR="00236B35" w:rsidRDefault="00236B35" w:rsidP="00236B35">
            <w:pPr>
              <w:snapToGrid w:val="0"/>
              <w:spacing w:line="240" w:lineRule="atLeast"/>
              <w:ind w:firstLine="480"/>
              <w:jc w:val="center"/>
              <w:rPr>
                <w:szCs w:val="21"/>
              </w:rPr>
            </w:pPr>
            <w:r>
              <w:rPr>
                <w:rFonts w:hint="eastAsia"/>
                <w:szCs w:val="21"/>
              </w:rPr>
              <w:t>生态</w:t>
            </w:r>
            <w:r>
              <w:rPr>
                <w:rFonts w:hint="eastAsia"/>
                <w:szCs w:val="21"/>
              </w:rPr>
              <w:t>P2</w:t>
            </w:r>
          </w:p>
        </w:tc>
      </w:tr>
      <w:tr w:rsidR="00236B35" w14:paraId="24A3B52F" w14:textId="77777777" w:rsidTr="00C76D89">
        <w:trPr>
          <w:trHeight w:val="454"/>
        </w:trPr>
        <w:tc>
          <w:tcPr>
            <w:tcW w:w="320" w:type="pct"/>
            <w:vMerge/>
            <w:vAlign w:val="center"/>
          </w:tcPr>
          <w:p w14:paraId="1B68CCC2" w14:textId="77777777" w:rsidR="00236B35" w:rsidRDefault="00236B35" w:rsidP="00236B35">
            <w:pPr>
              <w:snapToGrid w:val="0"/>
              <w:spacing w:line="240" w:lineRule="atLeast"/>
              <w:ind w:firstLine="480"/>
              <w:jc w:val="center"/>
              <w:rPr>
                <w:szCs w:val="21"/>
              </w:rPr>
            </w:pPr>
          </w:p>
        </w:tc>
        <w:tc>
          <w:tcPr>
            <w:tcW w:w="1936" w:type="pct"/>
            <w:vAlign w:val="center"/>
          </w:tcPr>
          <w:p w14:paraId="1E83E7CD" w14:textId="77777777" w:rsidR="00236B35" w:rsidRDefault="00236B35" w:rsidP="00236B35">
            <w:pPr>
              <w:snapToGrid w:val="0"/>
              <w:spacing w:line="240" w:lineRule="atLeast"/>
              <w:ind w:firstLine="480"/>
              <w:jc w:val="center"/>
              <w:rPr>
                <w:szCs w:val="21"/>
              </w:rPr>
            </w:pPr>
            <w:r>
              <w:rPr>
                <w:szCs w:val="21"/>
              </w:rPr>
              <w:t>核实</w:t>
            </w:r>
            <w:proofErr w:type="gramStart"/>
            <w:r>
              <w:rPr>
                <w:szCs w:val="21"/>
              </w:rPr>
              <w:t>评价区动物</w:t>
            </w:r>
            <w:proofErr w:type="gramEnd"/>
            <w:r>
              <w:rPr>
                <w:szCs w:val="21"/>
              </w:rPr>
              <w:t>调查方法，补充报告所列植</w:t>
            </w:r>
            <w:proofErr w:type="gramStart"/>
            <w:r>
              <w:rPr>
                <w:szCs w:val="21"/>
              </w:rPr>
              <w:t>物样线</w:t>
            </w:r>
            <w:proofErr w:type="gramEnd"/>
            <w:r>
              <w:rPr>
                <w:szCs w:val="21"/>
              </w:rPr>
              <w:t>、样方位置及调查时间，核实调查结果。</w:t>
            </w:r>
          </w:p>
        </w:tc>
        <w:tc>
          <w:tcPr>
            <w:tcW w:w="2167" w:type="pct"/>
            <w:vAlign w:val="center"/>
          </w:tcPr>
          <w:p w14:paraId="4560553A" w14:textId="77777777" w:rsidR="00236B35" w:rsidRDefault="00236B35" w:rsidP="00236B35">
            <w:pPr>
              <w:snapToGrid w:val="0"/>
              <w:spacing w:line="240" w:lineRule="atLeast"/>
              <w:ind w:firstLine="480"/>
              <w:jc w:val="center"/>
              <w:rPr>
                <w:szCs w:val="21"/>
              </w:rPr>
            </w:pPr>
            <w:r>
              <w:rPr>
                <w:szCs w:val="21"/>
              </w:rPr>
              <w:t>核实</w:t>
            </w:r>
            <w:r>
              <w:rPr>
                <w:rFonts w:hint="eastAsia"/>
                <w:szCs w:val="21"/>
              </w:rPr>
              <w:t>了</w:t>
            </w:r>
            <w:proofErr w:type="gramStart"/>
            <w:r>
              <w:rPr>
                <w:szCs w:val="21"/>
              </w:rPr>
              <w:t>评价区动物</w:t>
            </w:r>
            <w:proofErr w:type="gramEnd"/>
            <w:r>
              <w:rPr>
                <w:szCs w:val="21"/>
              </w:rPr>
              <w:t>调查方法样线</w:t>
            </w:r>
            <w:r>
              <w:rPr>
                <w:rFonts w:hint="eastAsia"/>
                <w:szCs w:val="21"/>
              </w:rPr>
              <w:t>法</w:t>
            </w:r>
            <w:r>
              <w:rPr>
                <w:szCs w:val="21"/>
              </w:rPr>
              <w:t>，植物调查方法</w:t>
            </w:r>
            <w:r>
              <w:rPr>
                <w:rFonts w:hint="eastAsia"/>
                <w:szCs w:val="21"/>
              </w:rPr>
              <w:t>为样方法</w:t>
            </w:r>
            <w:r>
              <w:rPr>
                <w:szCs w:val="21"/>
              </w:rPr>
              <w:t>，补充报告所列植物样方位置及调查时间，核实</w:t>
            </w:r>
            <w:r>
              <w:rPr>
                <w:rFonts w:hint="eastAsia"/>
                <w:szCs w:val="21"/>
              </w:rPr>
              <w:t>了</w:t>
            </w:r>
            <w:r>
              <w:rPr>
                <w:szCs w:val="21"/>
              </w:rPr>
              <w:t>调查结果。</w:t>
            </w:r>
          </w:p>
        </w:tc>
        <w:tc>
          <w:tcPr>
            <w:tcW w:w="575" w:type="pct"/>
            <w:vAlign w:val="center"/>
          </w:tcPr>
          <w:p w14:paraId="1BB25CED" w14:textId="77777777" w:rsidR="00236B35" w:rsidRDefault="00236B35" w:rsidP="00236B35">
            <w:pPr>
              <w:snapToGrid w:val="0"/>
              <w:spacing w:line="240" w:lineRule="atLeast"/>
              <w:ind w:firstLine="480"/>
              <w:jc w:val="center"/>
              <w:rPr>
                <w:szCs w:val="21"/>
              </w:rPr>
            </w:pPr>
            <w:r>
              <w:rPr>
                <w:rFonts w:hint="eastAsia"/>
                <w:szCs w:val="21"/>
              </w:rPr>
              <w:t>生态</w:t>
            </w:r>
            <w:r>
              <w:rPr>
                <w:rFonts w:hint="eastAsia"/>
                <w:szCs w:val="21"/>
              </w:rPr>
              <w:t>P22-35</w:t>
            </w:r>
          </w:p>
        </w:tc>
      </w:tr>
      <w:tr w:rsidR="00236B35" w14:paraId="6BC3C31B" w14:textId="77777777" w:rsidTr="00C76D89">
        <w:trPr>
          <w:trHeight w:val="454"/>
        </w:trPr>
        <w:tc>
          <w:tcPr>
            <w:tcW w:w="320" w:type="pct"/>
            <w:vMerge/>
            <w:vAlign w:val="center"/>
          </w:tcPr>
          <w:p w14:paraId="376A91AF" w14:textId="77777777" w:rsidR="00236B35" w:rsidRDefault="00236B35" w:rsidP="00236B35">
            <w:pPr>
              <w:snapToGrid w:val="0"/>
              <w:spacing w:line="240" w:lineRule="atLeast"/>
              <w:ind w:firstLine="480"/>
              <w:jc w:val="center"/>
              <w:rPr>
                <w:szCs w:val="21"/>
              </w:rPr>
            </w:pPr>
          </w:p>
        </w:tc>
        <w:tc>
          <w:tcPr>
            <w:tcW w:w="1936" w:type="pct"/>
            <w:vAlign w:val="center"/>
          </w:tcPr>
          <w:p w14:paraId="0E63B69A" w14:textId="77777777" w:rsidR="00236B35" w:rsidRDefault="00236B35" w:rsidP="00236B35">
            <w:pPr>
              <w:snapToGrid w:val="0"/>
              <w:spacing w:line="240" w:lineRule="atLeast"/>
              <w:ind w:firstLine="480"/>
              <w:jc w:val="center"/>
              <w:rPr>
                <w:szCs w:val="21"/>
              </w:rPr>
            </w:pPr>
            <w:r>
              <w:rPr>
                <w:szCs w:val="21"/>
              </w:rPr>
              <w:t>核准永久占地范围内植被类型的生物量和生产力，细化、完善生态影响预测及生态评价成果图件。</w:t>
            </w:r>
          </w:p>
        </w:tc>
        <w:tc>
          <w:tcPr>
            <w:tcW w:w="2167" w:type="pct"/>
            <w:vAlign w:val="center"/>
          </w:tcPr>
          <w:p w14:paraId="2260E520" w14:textId="77777777" w:rsidR="00236B35" w:rsidRDefault="00236B35" w:rsidP="00236B35">
            <w:pPr>
              <w:snapToGrid w:val="0"/>
              <w:spacing w:line="240" w:lineRule="atLeast"/>
              <w:ind w:firstLine="480"/>
              <w:jc w:val="center"/>
              <w:rPr>
                <w:szCs w:val="21"/>
              </w:rPr>
            </w:pPr>
            <w:r>
              <w:rPr>
                <w:szCs w:val="21"/>
              </w:rPr>
              <w:t>核准永久占地范围内植被类型的生物量和生产力，细化、完善生态影响预测及生态评价成果图件。</w:t>
            </w:r>
          </w:p>
        </w:tc>
        <w:tc>
          <w:tcPr>
            <w:tcW w:w="575" w:type="pct"/>
            <w:vAlign w:val="center"/>
          </w:tcPr>
          <w:p w14:paraId="7A42B26C" w14:textId="77777777" w:rsidR="00236B35" w:rsidRDefault="00236B35" w:rsidP="00236B35">
            <w:pPr>
              <w:snapToGrid w:val="0"/>
              <w:spacing w:line="240" w:lineRule="atLeast"/>
              <w:ind w:firstLine="480"/>
              <w:jc w:val="center"/>
              <w:rPr>
                <w:szCs w:val="21"/>
              </w:rPr>
            </w:pPr>
            <w:r>
              <w:rPr>
                <w:rFonts w:hint="eastAsia"/>
                <w:szCs w:val="21"/>
              </w:rPr>
              <w:t>生态</w:t>
            </w:r>
            <w:r>
              <w:rPr>
                <w:rFonts w:hint="eastAsia"/>
                <w:szCs w:val="21"/>
              </w:rPr>
              <w:t>P44</w:t>
            </w:r>
            <w:r>
              <w:rPr>
                <w:rFonts w:hint="eastAsia"/>
                <w:szCs w:val="21"/>
              </w:rPr>
              <w:t>、</w:t>
            </w:r>
            <w:r>
              <w:rPr>
                <w:rFonts w:hint="eastAsia"/>
                <w:szCs w:val="21"/>
              </w:rPr>
              <w:t>49</w:t>
            </w:r>
          </w:p>
        </w:tc>
      </w:tr>
      <w:tr w:rsidR="00236B35" w14:paraId="725DC725" w14:textId="77777777" w:rsidTr="00C76D89">
        <w:trPr>
          <w:trHeight w:val="454"/>
        </w:trPr>
        <w:tc>
          <w:tcPr>
            <w:tcW w:w="320" w:type="pct"/>
            <w:vMerge/>
            <w:vAlign w:val="center"/>
          </w:tcPr>
          <w:p w14:paraId="5020D5F9" w14:textId="77777777" w:rsidR="00236B35" w:rsidRDefault="00236B35" w:rsidP="00236B35">
            <w:pPr>
              <w:snapToGrid w:val="0"/>
              <w:spacing w:line="240" w:lineRule="atLeast"/>
              <w:ind w:firstLine="480"/>
              <w:jc w:val="center"/>
              <w:rPr>
                <w:szCs w:val="21"/>
              </w:rPr>
            </w:pPr>
          </w:p>
        </w:tc>
        <w:tc>
          <w:tcPr>
            <w:tcW w:w="1936" w:type="pct"/>
            <w:vAlign w:val="center"/>
          </w:tcPr>
          <w:p w14:paraId="16BD9258" w14:textId="77777777" w:rsidR="00236B35" w:rsidRDefault="00236B35" w:rsidP="00236B35">
            <w:pPr>
              <w:snapToGrid w:val="0"/>
              <w:spacing w:line="240" w:lineRule="atLeast"/>
              <w:ind w:firstLine="480"/>
              <w:jc w:val="center"/>
              <w:rPr>
                <w:szCs w:val="21"/>
              </w:rPr>
            </w:pPr>
            <w:r>
              <w:rPr>
                <w:szCs w:val="21"/>
              </w:rPr>
              <w:t>针对性提出施工期、运营期生态保护及恢复</w:t>
            </w:r>
            <w:proofErr w:type="gramStart"/>
            <w:r>
              <w:rPr>
                <w:szCs w:val="21"/>
              </w:rPr>
              <w:t>措</w:t>
            </w:r>
            <w:proofErr w:type="gramEnd"/>
            <w:r>
              <w:rPr>
                <w:szCs w:val="21"/>
              </w:rPr>
              <w:t xml:space="preserve"> </w:t>
            </w:r>
            <w:r>
              <w:rPr>
                <w:szCs w:val="21"/>
              </w:rPr>
              <w:t>施，明确恢复目标及指标。</w:t>
            </w:r>
          </w:p>
        </w:tc>
        <w:tc>
          <w:tcPr>
            <w:tcW w:w="2167" w:type="pct"/>
            <w:vAlign w:val="center"/>
          </w:tcPr>
          <w:p w14:paraId="01A3E821" w14:textId="77777777" w:rsidR="00236B35" w:rsidRDefault="00236B35" w:rsidP="00236B35">
            <w:pPr>
              <w:snapToGrid w:val="0"/>
              <w:spacing w:line="240" w:lineRule="atLeast"/>
              <w:ind w:firstLine="480"/>
              <w:jc w:val="center"/>
              <w:rPr>
                <w:szCs w:val="21"/>
              </w:rPr>
            </w:pPr>
            <w:r>
              <w:rPr>
                <w:szCs w:val="21"/>
              </w:rPr>
              <w:t>针对性提出施工期、运营期生态保护及恢复</w:t>
            </w:r>
            <w:proofErr w:type="gramStart"/>
            <w:r>
              <w:rPr>
                <w:szCs w:val="21"/>
              </w:rPr>
              <w:t>措</w:t>
            </w:r>
            <w:proofErr w:type="gramEnd"/>
            <w:r>
              <w:rPr>
                <w:szCs w:val="21"/>
              </w:rPr>
              <w:t xml:space="preserve"> </w:t>
            </w:r>
            <w:r>
              <w:rPr>
                <w:szCs w:val="21"/>
              </w:rPr>
              <w:t>施，明确恢复目标及指标。</w:t>
            </w:r>
          </w:p>
        </w:tc>
        <w:tc>
          <w:tcPr>
            <w:tcW w:w="575" w:type="pct"/>
            <w:vAlign w:val="center"/>
          </w:tcPr>
          <w:p w14:paraId="080CE946" w14:textId="77777777" w:rsidR="00236B35" w:rsidRDefault="00236B35" w:rsidP="00236B35">
            <w:pPr>
              <w:snapToGrid w:val="0"/>
              <w:spacing w:line="240" w:lineRule="atLeast"/>
              <w:ind w:firstLine="480"/>
              <w:jc w:val="center"/>
              <w:rPr>
                <w:szCs w:val="21"/>
              </w:rPr>
            </w:pPr>
            <w:r>
              <w:rPr>
                <w:rFonts w:hint="eastAsia"/>
                <w:szCs w:val="21"/>
              </w:rPr>
              <w:t>生态</w:t>
            </w:r>
            <w:r>
              <w:rPr>
                <w:rFonts w:hint="eastAsia"/>
                <w:szCs w:val="21"/>
              </w:rPr>
              <w:t>P50-51</w:t>
            </w:r>
          </w:p>
        </w:tc>
      </w:tr>
      <w:tr w:rsidR="00236B35" w14:paraId="7AB37BA9" w14:textId="77777777" w:rsidTr="00C76D89">
        <w:trPr>
          <w:trHeight w:val="369"/>
        </w:trPr>
        <w:tc>
          <w:tcPr>
            <w:tcW w:w="320" w:type="pct"/>
            <w:vMerge/>
            <w:vAlign w:val="center"/>
          </w:tcPr>
          <w:p w14:paraId="12ADBBEF" w14:textId="77777777" w:rsidR="00236B35" w:rsidRDefault="00236B35" w:rsidP="00236B35">
            <w:pPr>
              <w:snapToGrid w:val="0"/>
              <w:spacing w:line="240" w:lineRule="atLeast"/>
              <w:ind w:firstLine="480"/>
              <w:jc w:val="center"/>
              <w:rPr>
                <w:szCs w:val="21"/>
              </w:rPr>
            </w:pPr>
          </w:p>
        </w:tc>
        <w:tc>
          <w:tcPr>
            <w:tcW w:w="1936" w:type="pct"/>
            <w:tcBorders>
              <w:bottom w:val="single" w:sz="2" w:space="0" w:color="000000"/>
            </w:tcBorders>
            <w:vAlign w:val="center"/>
          </w:tcPr>
          <w:p w14:paraId="2E0F87D5" w14:textId="77777777" w:rsidR="00236B35" w:rsidRDefault="00236B35" w:rsidP="00236B35">
            <w:pPr>
              <w:snapToGrid w:val="0"/>
              <w:spacing w:line="240" w:lineRule="atLeast"/>
              <w:ind w:firstLine="480"/>
              <w:jc w:val="center"/>
              <w:rPr>
                <w:szCs w:val="21"/>
              </w:rPr>
            </w:pPr>
            <w:r>
              <w:rPr>
                <w:szCs w:val="21"/>
              </w:rPr>
              <w:t>补充绿化工程分布图。</w:t>
            </w:r>
          </w:p>
        </w:tc>
        <w:tc>
          <w:tcPr>
            <w:tcW w:w="2167" w:type="pct"/>
            <w:tcBorders>
              <w:bottom w:val="single" w:sz="2" w:space="0" w:color="000000"/>
            </w:tcBorders>
            <w:vAlign w:val="center"/>
          </w:tcPr>
          <w:p w14:paraId="24DABF36" w14:textId="77777777" w:rsidR="00236B35" w:rsidRDefault="00236B35" w:rsidP="00236B35">
            <w:pPr>
              <w:snapToGrid w:val="0"/>
              <w:spacing w:line="240" w:lineRule="atLeast"/>
              <w:ind w:firstLine="480"/>
              <w:jc w:val="center"/>
              <w:rPr>
                <w:szCs w:val="21"/>
              </w:rPr>
            </w:pPr>
            <w:r>
              <w:rPr>
                <w:szCs w:val="21"/>
              </w:rPr>
              <w:t>补充绿化工程分布图。</w:t>
            </w:r>
          </w:p>
        </w:tc>
        <w:tc>
          <w:tcPr>
            <w:tcW w:w="575" w:type="pct"/>
            <w:tcBorders>
              <w:bottom w:val="single" w:sz="2" w:space="0" w:color="000000"/>
            </w:tcBorders>
            <w:vAlign w:val="center"/>
          </w:tcPr>
          <w:p w14:paraId="76E6435F" w14:textId="77777777" w:rsidR="00236B35" w:rsidRDefault="00236B35" w:rsidP="00236B35">
            <w:pPr>
              <w:snapToGrid w:val="0"/>
              <w:spacing w:line="240" w:lineRule="atLeast"/>
              <w:ind w:firstLine="480"/>
              <w:jc w:val="center"/>
              <w:rPr>
                <w:szCs w:val="21"/>
              </w:rPr>
            </w:pPr>
            <w:r>
              <w:rPr>
                <w:rFonts w:hint="eastAsia"/>
                <w:szCs w:val="21"/>
              </w:rPr>
              <w:t>附图</w:t>
            </w:r>
            <w:r>
              <w:rPr>
                <w:rFonts w:hint="eastAsia"/>
                <w:szCs w:val="21"/>
              </w:rPr>
              <w:t>18</w:t>
            </w:r>
          </w:p>
        </w:tc>
      </w:tr>
      <w:tr w:rsidR="00236B35" w14:paraId="7BCC3364" w14:textId="77777777" w:rsidTr="00C76D89">
        <w:trPr>
          <w:trHeight w:val="454"/>
        </w:trPr>
        <w:tc>
          <w:tcPr>
            <w:tcW w:w="320" w:type="pct"/>
            <w:vMerge w:val="restart"/>
            <w:tcBorders>
              <w:top w:val="single" w:sz="2" w:space="0" w:color="000000"/>
            </w:tcBorders>
            <w:vAlign w:val="center"/>
          </w:tcPr>
          <w:p w14:paraId="529BEED1" w14:textId="77777777" w:rsidR="00236B35" w:rsidRDefault="00236B35" w:rsidP="00236B35">
            <w:pPr>
              <w:snapToGrid w:val="0"/>
              <w:spacing w:line="240" w:lineRule="atLeast"/>
              <w:ind w:firstLine="480"/>
              <w:jc w:val="center"/>
              <w:rPr>
                <w:szCs w:val="21"/>
              </w:rPr>
            </w:pPr>
            <w:r>
              <w:rPr>
                <w:szCs w:val="21"/>
              </w:rPr>
              <w:t>6</w:t>
            </w:r>
          </w:p>
        </w:tc>
        <w:tc>
          <w:tcPr>
            <w:tcW w:w="1936" w:type="pct"/>
            <w:tcBorders>
              <w:top w:val="single" w:sz="2" w:space="0" w:color="000000"/>
              <w:bottom w:val="single" w:sz="2" w:space="0" w:color="000000"/>
            </w:tcBorders>
            <w:vAlign w:val="center"/>
          </w:tcPr>
          <w:p w14:paraId="43259B79" w14:textId="77777777" w:rsidR="00236B35" w:rsidRDefault="00236B35" w:rsidP="00236B35">
            <w:pPr>
              <w:snapToGrid w:val="0"/>
              <w:spacing w:line="240" w:lineRule="atLeast"/>
              <w:ind w:firstLine="480"/>
              <w:jc w:val="center"/>
              <w:rPr>
                <w:szCs w:val="21"/>
              </w:rPr>
            </w:pPr>
            <w:r>
              <w:rPr>
                <w:szCs w:val="21"/>
              </w:rPr>
              <w:t>细化、完善环境保护目标图、表。</w:t>
            </w:r>
          </w:p>
        </w:tc>
        <w:tc>
          <w:tcPr>
            <w:tcW w:w="2167" w:type="pct"/>
            <w:tcBorders>
              <w:bottom w:val="single" w:sz="4" w:space="0" w:color="auto"/>
            </w:tcBorders>
            <w:vAlign w:val="center"/>
          </w:tcPr>
          <w:p w14:paraId="14CA38BE" w14:textId="77777777" w:rsidR="00236B35" w:rsidRDefault="00236B35" w:rsidP="00236B35">
            <w:pPr>
              <w:snapToGrid w:val="0"/>
              <w:spacing w:line="240" w:lineRule="atLeast"/>
              <w:ind w:firstLine="480"/>
              <w:jc w:val="center"/>
              <w:rPr>
                <w:szCs w:val="21"/>
              </w:rPr>
            </w:pPr>
            <w:r>
              <w:rPr>
                <w:szCs w:val="21"/>
              </w:rPr>
              <w:t>细化、完善环境保护目标图、表。</w:t>
            </w:r>
          </w:p>
        </w:tc>
        <w:tc>
          <w:tcPr>
            <w:tcW w:w="575" w:type="pct"/>
            <w:tcBorders>
              <w:bottom w:val="single" w:sz="4" w:space="0" w:color="auto"/>
            </w:tcBorders>
            <w:vAlign w:val="center"/>
          </w:tcPr>
          <w:p w14:paraId="2CEF84F3" w14:textId="77777777" w:rsidR="00236B35" w:rsidRDefault="00236B35" w:rsidP="00236B35">
            <w:pPr>
              <w:snapToGrid w:val="0"/>
              <w:spacing w:line="240" w:lineRule="atLeast"/>
              <w:ind w:firstLine="480"/>
              <w:jc w:val="center"/>
              <w:rPr>
                <w:szCs w:val="21"/>
              </w:rPr>
            </w:pPr>
            <w:r>
              <w:rPr>
                <w:rFonts w:hint="eastAsia"/>
                <w:szCs w:val="21"/>
              </w:rPr>
              <w:t>P43-44</w:t>
            </w:r>
          </w:p>
        </w:tc>
      </w:tr>
      <w:tr w:rsidR="00236B35" w14:paraId="7C7870CF" w14:textId="77777777" w:rsidTr="00C76D89">
        <w:trPr>
          <w:trHeight w:val="454"/>
        </w:trPr>
        <w:tc>
          <w:tcPr>
            <w:tcW w:w="320" w:type="pct"/>
            <w:vMerge/>
            <w:vAlign w:val="center"/>
          </w:tcPr>
          <w:p w14:paraId="63DC90B7" w14:textId="77777777" w:rsidR="00236B35" w:rsidRDefault="00236B35" w:rsidP="00236B35">
            <w:pPr>
              <w:snapToGrid w:val="0"/>
              <w:spacing w:line="240" w:lineRule="atLeast"/>
              <w:ind w:firstLine="480"/>
              <w:jc w:val="center"/>
              <w:rPr>
                <w:szCs w:val="21"/>
              </w:rPr>
            </w:pPr>
          </w:p>
        </w:tc>
        <w:tc>
          <w:tcPr>
            <w:tcW w:w="1936" w:type="pct"/>
            <w:tcBorders>
              <w:top w:val="single" w:sz="2" w:space="0" w:color="000000"/>
              <w:bottom w:val="single" w:sz="2" w:space="0" w:color="000000"/>
            </w:tcBorders>
            <w:vAlign w:val="center"/>
          </w:tcPr>
          <w:p w14:paraId="1FA8B365" w14:textId="77777777" w:rsidR="00236B35" w:rsidRDefault="00236B35" w:rsidP="00236B35">
            <w:pPr>
              <w:snapToGrid w:val="0"/>
              <w:spacing w:line="240" w:lineRule="atLeast"/>
              <w:ind w:firstLine="480"/>
              <w:jc w:val="center"/>
              <w:rPr>
                <w:szCs w:val="21"/>
              </w:rPr>
            </w:pPr>
            <w:r>
              <w:rPr>
                <w:szCs w:val="21"/>
              </w:rPr>
              <w:t>完善环保措施汇总表、污染物排放清单、环境管理与环境监测计划，完善建设项目环评审批基础信息表，复核项目环保投资估算。</w:t>
            </w:r>
          </w:p>
        </w:tc>
        <w:tc>
          <w:tcPr>
            <w:tcW w:w="2167" w:type="pct"/>
            <w:tcBorders>
              <w:top w:val="single" w:sz="4" w:space="0" w:color="auto"/>
              <w:bottom w:val="single" w:sz="4" w:space="0" w:color="auto"/>
            </w:tcBorders>
            <w:vAlign w:val="center"/>
          </w:tcPr>
          <w:p w14:paraId="25F6E749" w14:textId="77777777" w:rsidR="00236B35" w:rsidRDefault="00236B35" w:rsidP="00236B35">
            <w:pPr>
              <w:snapToGrid w:val="0"/>
              <w:spacing w:line="240" w:lineRule="atLeast"/>
              <w:ind w:firstLine="480"/>
              <w:jc w:val="center"/>
              <w:rPr>
                <w:szCs w:val="21"/>
              </w:rPr>
            </w:pPr>
            <w:r>
              <w:rPr>
                <w:szCs w:val="21"/>
              </w:rPr>
              <w:t>完善环保措施汇总表、污染物排放清单、环境管理与环境监测计划，完善建设项目环评审批基础信息表，复核项目环保投资估算。</w:t>
            </w:r>
          </w:p>
        </w:tc>
        <w:tc>
          <w:tcPr>
            <w:tcW w:w="575" w:type="pct"/>
            <w:tcBorders>
              <w:top w:val="single" w:sz="4" w:space="0" w:color="auto"/>
              <w:bottom w:val="single" w:sz="4" w:space="0" w:color="auto"/>
            </w:tcBorders>
            <w:vAlign w:val="center"/>
          </w:tcPr>
          <w:p w14:paraId="0C139AD6" w14:textId="77777777" w:rsidR="00236B35" w:rsidRDefault="00236B35" w:rsidP="00236B35">
            <w:pPr>
              <w:snapToGrid w:val="0"/>
              <w:spacing w:line="240" w:lineRule="atLeast"/>
              <w:ind w:firstLine="480"/>
              <w:jc w:val="center"/>
              <w:rPr>
                <w:szCs w:val="21"/>
              </w:rPr>
            </w:pPr>
            <w:r>
              <w:rPr>
                <w:rFonts w:hint="eastAsia"/>
                <w:szCs w:val="21"/>
              </w:rPr>
              <w:t>P13</w:t>
            </w:r>
            <w:r>
              <w:rPr>
                <w:rFonts w:hint="eastAsia"/>
                <w:szCs w:val="21"/>
              </w:rPr>
              <w:t>、</w:t>
            </w:r>
            <w:r>
              <w:rPr>
                <w:rFonts w:hint="eastAsia"/>
                <w:szCs w:val="21"/>
              </w:rPr>
              <w:t>P70</w:t>
            </w:r>
            <w:r>
              <w:rPr>
                <w:rFonts w:hint="eastAsia"/>
                <w:szCs w:val="21"/>
              </w:rPr>
              <w:t>、</w:t>
            </w:r>
            <w:r>
              <w:rPr>
                <w:rFonts w:hint="eastAsia"/>
                <w:szCs w:val="21"/>
              </w:rPr>
              <w:t>P69</w:t>
            </w:r>
          </w:p>
          <w:p w14:paraId="6727C9DF" w14:textId="77777777" w:rsidR="00236B35" w:rsidRDefault="00236B35" w:rsidP="00236B35">
            <w:pPr>
              <w:snapToGrid w:val="0"/>
              <w:spacing w:line="240" w:lineRule="atLeast"/>
              <w:ind w:firstLine="480"/>
              <w:jc w:val="center"/>
              <w:rPr>
                <w:szCs w:val="21"/>
              </w:rPr>
            </w:pPr>
            <w:r>
              <w:rPr>
                <w:szCs w:val="21"/>
              </w:rPr>
              <w:t>基础信息表</w:t>
            </w:r>
          </w:p>
        </w:tc>
      </w:tr>
      <w:tr w:rsidR="00236B35" w14:paraId="1170F395" w14:textId="77777777" w:rsidTr="00C76D89">
        <w:trPr>
          <w:trHeight w:val="454"/>
        </w:trPr>
        <w:tc>
          <w:tcPr>
            <w:tcW w:w="320" w:type="pct"/>
            <w:vMerge/>
            <w:vAlign w:val="center"/>
          </w:tcPr>
          <w:p w14:paraId="338CBE9E" w14:textId="77777777" w:rsidR="00236B35" w:rsidRDefault="00236B35" w:rsidP="00236B35">
            <w:pPr>
              <w:snapToGrid w:val="0"/>
              <w:spacing w:line="240" w:lineRule="atLeast"/>
              <w:ind w:firstLine="480"/>
              <w:jc w:val="center"/>
              <w:rPr>
                <w:szCs w:val="21"/>
              </w:rPr>
            </w:pPr>
          </w:p>
        </w:tc>
        <w:tc>
          <w:tcPr>
            <w:tcW w:w="1936" w:type="pct"/>
            <w:tcBorders>
              <w:top w:val="single" w:sz="2" w:space="0" w:color="000000"/>
            </w:tcBorders>
            <w:vAlign w:val="center"/>
          </w:tcPr>
          <w:p w14:paraId="39799255" w14:textId="77777777" w:rsidR="00236B35" w:rsidRDefault="00236B35" w:rsidP="00236B35">
            <w:pPr>
              <w:snapToGrid w:val="0"/>
              <w:spacing w:line="240" w:lineRule="atLeast"/>
              <w:ind w:firstLine="480"/>
              <w:jc w:val="center"/>
              <w:rPr>
                <w:szCs w:val="21"/>
              </w:rPr>
            </w:pPr>
            <w:r>
              <w:rPr>
                <w:szCs w:val="21"/>
              </w:rPr>
              <w:t>补充收集区域</w:t>
            </w:r>
            <w:r>
              <w:rPr>
                <w:szCs w:val="21"/>
              </w:rPr>
              <w:t>2019</w:t>
            </w:r>
            <w:r>
              <w:rPr>
                <w:szCs w:val="21"/>
              </w:rPr>
              <w:t>年地表水等环境质量现状监测资料。</w:t>
            </w:r>
          </w:p>
        </w:tc>
        <w:tc>
          <w:tcPr>
            <w:tcW w:w="2167" w:type="pct"/>
            <w:tcBorders>
              <w:top w:val="single" w:sz="4" w:space="0" w:color="auto"/>
            </w:tcBorders>
            <w:vAlign w:val="center"/>
          </w:tcPr>
          <w:p w14:paraId="07EFA60B" w14:textId="77777777" w:rsidR="00236B35" w:rsidRDefault="00236B35" w:rsidP="00236B35">
            <w:pPr>
              <w:snapToGrid w:val="0"/>
              <w:spacing w:line="240" w:lineRule="atLeast"/>
              <w:ind w:firstLine="480"/>
              <w:jc w:val="center"/>
              <w:rPr>
                <w:szCs w:val="21"/>
              </w:rPr>
            </w:pPr>
            <w:r>
              <w:rPr>
                <w:szCs w:val="21"/>
              </w:rPr>
              <w:t>补充收集了区域</w:t>
            </w:r>
            <w:r>
              <w:rPr>
                <w:szCs w:val="21"/>
              </w:rPr>
              <w:t>2019</w:t>
            </w:r>
            <w:r>
              <w:rPr>
                <w:szCs w:val="21"/>
              </w:rPr>
              <w:t>年地表水等环境质量现状监测资料。</w:t>
            </w:r>
          </w:p>
        </w:tc>
        <w:tc>
          <w:tcPr>
            <w:tcW w:w="575" w:type="pct"/>
            <w:tcBorders>
              <w:top w:val="single" w:sz="4" w:space="0" w:color="auto"/>
            </w:tcBorders>
            <w:vAlign w:val="center"/>
          </w:tcPr>
          <w:p w14:paraId="0FC19B56" w14:textId="77777777" w:rsidR="00236B35" w:rsidRDefault="00236B35" w:rsidP="00236B35">
            <w:pPr>
              <w:snapToGrid w:val="0"/>
              <w:spacing w:line="240" w:lineRule="atLeast"/>
              <w:ind w:firstLine="480"/>
              <w:jc w:val="center"/>
              <w:rPr>
                <w:szCs w:val="21"/>
              </w:rPr>
            </w:pPr>
            <w:r>
              <w:rPr>
                <w:rFonts w:hint="eastAsia"/>
                <w:szCs w:val="21"/>
              </w:rPr>
              <w:t>P41</w:t>
            </w:r>
          </w:p>
        </w:tc>
      </w:tr>
      <w:tr w:rsidR="00236B35" w14:paraId="188A1A0B" w14:textId="77777777" w:rsidTr="00C76D89">
        <w:trPr>
          <w:trHeight w:val="324"/>
        </w:trPr>
        <w:tc>
          <w:tcPr>
            <w:tcW w:w="320" w:type="pct"/>
            <w:vMerge/>
            <w:tcBorders>
              <w:bottom w:val="single" w:sz="4" w:space="0" w:color="auto"/>
            </w:tcBorders>
            <w:vAlign w:val="center"/>
          </w:tcPr>
          <w:p w14:paraId="353D5D97" w14:textId="77777777" w:rsidR="00236B35" w:rsidRDefault="00236B35" w:rsidP="00236B35">
            <w:pPr>
              <w:snapToGrid w:val="0"/>
              <w:spacing w:line="240" w:lineRule="atLeast"/>
              <w:ind w:firstLine="480"/>
              <w:jc w:val="center"/>
              <w:rPr>
                <w:szCs w:val="21"/>
              </w:rPr>
            </w:pPr>
          </w:p>
        </w:tc>
        <w:tc>
          <w:tcPr>
            <w:tcW w:w="1936" w:type="pct"/>
            <w:tcBorders>
              <w:bottom w:val="single" w:sz="4" w:space="0" w:color="auto"/>
            </w:tcBorders>
            <w:vAlign w:val="center"/>
          </w:tcPr>
          <w:p w14:paraId="0E3C481E" w14:textId="77777777" w:rsidR="00236B35" w:rsidRDefault="00236B35" w:rsidP="00236B35">
            <w:pPr>
              <w:snapToGrid w:val="0"/>
              <w:spacing w:line="240" w:lineRule="atLeast"/>
              <w:ind w:firstLine="480"/>
              <w:jc w:val="center"/>
              <w:rPr>
                <w:szCs w:val="21"/>
              </w:rPr>
            </w:pPr>
            <w:r>
              <w:rPr>
                <w:szCs w:val="21"/>
              </w:rPr>
              <w:t>核实报告表数据、资料来源，</w:t>
            </w:r>
            <w:r>
              <w:rPr>
                <w:szCs w:val="21"/>
              </w:rPr>
              <w:t xml:space="preserve"> </w:t>
            </w:r>
            <w:r>
              <w:rPr>
                <w:szCs w:val="21"/>
              </w:rPr>
              <w:t>校对报告表文字。</w:t>
            </w:r>
          </w:p>
        </w:tc>
        <w:tc>
          <w:tcPr>
            <w:tcW w:w="2167" w:type="pct"/>
            <w:tcBorders>
              <w:bottom w:val="single" w:sz="4" w:space="0" w:color="auto"/>
            </w:tcBorders>
            <w:vAlign w:val="center"/>
          </w:tcPr>
          <w:p w14:paraId="39A76DB5" w14:textId="77777777" w:rsidR="00236B35" w:rsidRDefault="00236B35" w:rsidP="00236B35">
            <w:pPr>
              <w:snapToGrid w:val="0"/>
              <w:spacing w:line="240" w:lineRule="atLeast"/>
              <w:ind w:firstLine="480"/>
              <w:jc w:val="center"/>
              <w:rPr>
                <w:szCs w:val="21"/>
              </w:rPr>
            </w:pPr>
            <w:r>
              <w:rPr>
                <w:szCs w:val="21"/>
              </w:rPr>
              <w:t>核实了报告表数据、资料来源，</w:t>
            </w:r>
            <w:r>
              <w:rPr>
                <w:szCs w:val="21"/>
              </w:rPr>
              <w:t xml:space="preserve"> </w:t>
            </w:r>
            <w:r>
              <w:rPr>
                <w:szCs w:val="21"/>
              </w:rPr>
              <w:t>校对报告表文字。</w:t>
            </w:r>
          </w:p>
        </w:tc>
        <w:tc>
          <w:tcPr>
            <w:tcW w:w="575" w:type="pct"/>
            <w:tcBorders>
              <w:bottom w:val="single" w:sz="4" w:space="0" w:color="auto"/>
            </w:tcBorders>
            <w:vAlign w:val="center"/>
          </w:tcPr>
          <w:p w14:paraId="6728852E" w14:textId="77777777" w:rsidR="00236B35" w:rsidRDefault="00236B35" w:rsidP="00236B35">
            <w:pPr>
              <w:snapToGrid w:val="0"/>
              <w:spacing w:line="240" w:lineRule="atLeast"/>
              <w:ind w:firstLine="480"/>
              <w:jc w:val="center"/>
              <w:rPr>
                <w:szCs w:val="21"/>
                <w:highlight w:val="yellow"/>
              </w:rPr>
            </w:pPr>
            <w:r>
              <w:rPr>
                <w:szCs w:val="21"/>
              </w:rPr>
              <w:t>全文</w:t>
            </w:r>
          </w:p>
        </w:tc>
      </w:tr>
    </w:tbl>
    <w:p w14:paraId="0515D3CB" w14:textId="77777777" w:rsidR="00236B35" w:rsidRDefault="00236B35" w:rsidP="00236B35">
      <w:pPr>
        <w:spacing w:beforeLines="50" w:before="120" w:afterLines="50" w:after="120" w:line="540" w:lineRule="exact"/>
        <w:ind w:firstLine="480"/>
        <w:outlineLvl w:val="0"/>
        <w:rPr>
          <w:bCs/>
        </w:rPr>
      </w:pPr>
    </w:p>
    <w:p w14:paraId="316AC446" w14:textId="77777777" w:rsidR="00900D3D" w:rsidRPr="00236B35" w:rsidRDefault="00900D3D">
      <w:pPr>
        <w:spacing w:line="360" w:lineRule="exact"/>
        <w:ind w:firstLineChars="0" w:firstLine="0"/>
        <w:jc w:val="center"/>
        <w:rPr>
          <w:b/>
          <w:bCs/>
        </w:rPr>
        <w:sectPr w:rsidR="00900D3D" w:rsidRPr="00236B35" w:rsidSect="00F6379C">
          <w:pgSz w:w="11906" w:h="16838"/>
          <w:pgMar w:top="1701" w:right="1701" w:bottom="1701" w:left="1701" w:header="1418" w:footer="1418" w:gutter="0"/>
          <w:cols w:space="425"/>
          <w:docGrid w:linePitch="312"/>
        </w:sectPr>
      </w:pPr>
    </w:p>
    <w:p w14:paraId="67F88DBD" w14:textId="77777777" w:rsidR="00900D3D" w:rsidRPr="00236B35" w:rsidRDefault="00202D7E">
      <w:pPr>
        <w:ind w:firstLineChars="0" w:firstLine="0"/>
        <w:jc w:val="center"/>
        <w:rPr>
          <w:sz w:val="32"/>
        </w:rPr>
      </w:pPr>
      <w:r w:rsidRPr="00236B35">
        <w:rPr>
          <w:sz w:val="32"/>
        </w:rPr>
        <w:lastRenderedPageBreak/>
        <w:t>《建设项目环境影响报告表》编制说明</w:t>
      </w:r>
    </w:p>
    <w:p w14:paraId="45628378" w14:textId="77777777" w:rsidR="00900D3D" w:rsidRPr="00236B35" w:rsidRDefault="00900D3D">
      <w:pPr>
        <w:ind w:firstLine="560"/>
        <w:jc w:val="center"/>
        <w:rPr>
          <w:sz w:val="28"/>
        </w:rPr>
      </w:pPr>
    </w:p>
    <w:p w14:paraId="6F5A7D70" w14:textId="77777777" w:rsidR="00900D3D" w:rsidRPr="00236B35" w:rsidRDefault="00202D7E">
      <w:pPr>
        <w:spacing w:line="420" w:lineRule="auto"/>
        <w:ind w:firstLine="560"/>
        <w:rPr>
          <w:sz w:val="28"/>
        </w:rPr>
      </w:pPr>
      <w:r w:rsidRPr="00236B35">
        <w:rPr>
          <w:sz w:val="28"/>
        </w:rPr>
        <w:t>《建设项目环境影响报告表》由具有从事环境影响评价工作资质的单位编制。</w:t>
      </w:r>
    </w:p>
    <w:p w14:paraId="7D8B32A3" w14:textId="77777777" w:rsidR="00900D3D" w:rsidRPr="00236B35" w:rsidRDefault="00202D7E">
      <w:pPr>
        <w:spacing w:line="420" w:lineRule="auto"/>
        <w:ind w:firstLine="560"/>
        <w:rPr>
          <w:sz w:val="28"/>
        </w:rPr>
      </w:pPr>
      <w:r w:rsidRPr="00236B35">
        <w:rPr>
          <w:sz w:val="28"/>
        </w:rPr>
        <w:t xml:space="preserve">1. </w:t>
      </w:r>
      <w:r w:rsidRPr="00236B35">
        <w:rPr>
          <w:sz w:val="28"/>
        </w:rPr>
        <w:t>项目名称</w:t>
      </w:r>
      <w:r w:rsidRPr="00236B35">
        <w:rPr>
          <w:sz w:val="28"/>
        </w:rPr>
        <w:t>――</w:t>
      </w:r>
      <w:r w:rsidRPr="00236B35">
        <w:rPr>
          <w:sz w:val="28"/>
        </w:rPr>
        <w:t>指项目立项批复时的名称，应不超过</w:t>
      </w:r>
      <w:r w:rsidRPr="00236B35">
        <w:rPr>
          <w:sz w:val="28"/>
        </w:rPr>
        <w:t>30</w:t>
      </w:r>
      <w:r w:rsidRPr="00236B35">
        <w:rPr>
          <w:sz w:val="28"/>
        </w:rPr>
        <w:t>个字（两个英文字段作一个汉字）。</w:t>
      </w:r>
    </w:p>
    <w:p w14:paraId="60228848" w14:textId="77777777" w:rsidR="00900D3D" w:rsidRPr="00236B35" w:rsidRDefault="00202D7E">
      <w:pPr>
        <w:spacing w:line="420" w:lineRule="auto"/>
        <w:ind w:firstLine="560"/>
        <w:rPr>
          <w:sz w:val="28"/>
        </w:rPr>
      </w:pPr>
      <w:r w:rsidRPr="00236B35">
        <w:rPr>
          <w:sz w:val="28"/>
        </w:rPr>
        <w:t xml:space="preserve">2. </w:t>
      </w:r>
      <w:r w:rsidRPr="00236B35">
        <w:rPr>
          <w:sz w:val="28"/>
        </w:rPr>
        <w:t>建设地点</w:t>
      </w:r>
      <w:r w:rsidRPr="00236B35">
        <w:rPr>
          <w:sz w:val="28"/>
        </w:rPr>
        <w:t>――</w:t>
      </w:r>
      <w:r w:rsidRPr="00236B35">
        <w:rPr>
          <w:sz w:val="28"/>
        </w:rPr>
        <w:t>指项目所在地详细地址，公路、铁路应填写起止地点。</w:t>
      </w:r>
    </w:p>
    <w:p w14:paraId="27D30FBE" w14:textId="77777777" w:rsidR="00900D3D" w:rsidRPr="00236B35" w:rsidRDefault="00202D7E">
      <w:pPr>
        <w:spacing w:line="420" w:lineRule="auto"/>
        <w:ind w:firstLine="560"/>
        <w:rPr>
          <w:sz w:val="28"/>
        </w:rPr>
      </w:pPr>
      <w:r w:rsidRPr="00236B35">
        <w:rPr>
          <w:sz w:val="28"/>
        </w:rPr>
        <w:t xml:space="preserve">3. </w:t>
      </w:r>
      <w:r w:rsidRPr="00236B35">
        <w:rPr>
          <w:sz w:val="28"/>
        </w:rPr>
        <w:t>行业类别</w:t>
      </w:r>
      <w:r w:rsidRPr="00236B35">
        <w:rPr>
          <w:sz w:val="28"/>
        </w:rPr>
        <w:t>――</w:t>
      </w:r>
      <w:r w:rsidRPr="00236B35">
        <w:rPr>
          <w:sz w:val="28"/>
        </w:rPr>
        <w:t>按国标填写。</w:t>
      </w:r>
    </w:p>
    <w:p w14:paraId="670FC0D7" w14:textId="77777777" w:rsidR="00900D3D" w:rsidRPr="00236B35" w:rsidRDefault="00202D7E">
      <w:pPr>
        <w:spacing w:line="420" w:lineRule="auto"/>
        <w:ind w:firstLine="560"/>
        <w:rPr>
          <w:sz w:val="28"/>
        </w:rPr>
      </w:pPr>
      <w:r w:rsidRPr="00236B35">
        <w:rPr>
          <w:sz w:val="28"/>
        </w:rPr>
        <w:t xml:space="preserve">4. </w:t>
      </w:r>
      <w:r w:rsidRPr="00236B35">
        <w:rPr>
          <w:sz w:val="28"/>
        </w:rPr>
        <w:t>总投资</w:t>
      </w:r>
      <w:r w:rsidRPr="00236B35">
        <w:rPr>
          <w:sz w:val="28"/>
        </w:rPr>
        <w:t>――</w:t>
      </w:r>
      <w:r w:rsidRPr="00236B35">
        <w:rPr>
          <w:sz w:val="28"/>
        </w:rPr>
        <w:t>指项目投资总额。</w:t>
      </w:r>
    </w:p>
    <w:p w14:paraId="6265E99F" w14:textId="77777777" w:rsidR="00900D3D" w:rsidRPr="00236B35" w:rsidRDefault="00202D7E">
      <w:pPr>
        <w:spacing w:line="420" w:lineRule="auto"/>
        <w:ind w:firstLine="560"/>
        <w:rPr>
          <w:sz w:val="28"/>
        </w:rPr>
      </w:pPr>
      <w:r w:rsidRPr="00236B35">
        <w:rPr>
          <w:sz w:val="28"/>
        </w:rPr>
        <w:t xml:space="preserve">5. </w:t>
      </w:r>
      <w:r w:rsidRPr="00236B35">
        <w:rPr>
          <w:sz w:val="28"/>
        </w:rPr>
        <w:t>主要环境保护目标</w:t>
      </w:r>
      <w:r w:rsidRPr="00236B35">
        <w:rPr>
          <w:sz w:val="28"/>
        </w:rPr>
        <w:t>――</w:t>
      </w:r>
      <w:r w:rsidRPr="00236B35">
        <w:rPr>
          <w:sz w:val="28"/>
        </w:rPr>
        <w:t>指项目区周围一定范围内集中居民住宅区、学校、医院、保护文物、风景名胜区、水源地和生态敏感点等，应尽可能给出保护目标、性质、规模和距厂界距离等。</w:t>
      </w:r>
    </w:p>
    <w:p w14:paraId="7AC059B7" w14:textId="77777777" w:rsidR="00900D3D" w:rsidRPr="00236B35" w:rsidRDefault="00202D7E">
      <w:pPr>
        <w:spacing w:line="420" w:lineRule="auto"/>
        <w:ind w:firstLine="560"/>
        <w:rPr>
          <w:sz w:val="28"/>
        </w:rPr>
      </w:pPr>
      <w:r w:rsidRPr="00236B35">
        <w:rPr>
          <w:sz w:val="28"/>
        </w:rPr>
        <w:t xml:space="preserve">6. </w:t>
      </w:r>
      <w:r w:rsidRPr="00236B35">
        <w:rPr>
          <w:sz w:val="28"/>
        </w:rPr>
        <w:t>结论与建议</w:t>
      </w:r>
      <w:r w:rsidRPr="00236B35">
        <w:rPr>
          <w:sz w:val="28"/>
        </w:rPr>
        <w:t>――</w:t>
      </w:r>
      <w:r w:rsidRPr="00236B35">
        <w:rPr>
          <w:sz w:val="28"/>
        </w:rPr>
        <w:t>给出本项目清洁生产、达标排放和总量控制的分析结论，确定污染防治措施的有效性，说明本项目对环境造成的影响，给出建设项目环境可行性的明确结论。同时提出减少环境影响的其他建议。</w:t>
      </w:r>
    </w:p>
    <w:p w14:paraId="403EC355" w14:textId="77777777" w:rsidR="00900D3D" w:rsidRPr="00236B35" w:rsidRDefault="00202D7E">
      <w:pPr>
        <w:spacing w:line="420" w:lineRule="auto"/>
        <w:ind w:firstLine="560"/>
        <w:rPr>
          <w:sz w:val="28"/>
        </w:rPr>
      </w:pPr>
      <w:r w:rsidRPr="00236B35">
        <w:rPr>
          <w:sz w:val="28"/>
        </w:rPr>
        <w:t xml:space="preserve">7. </w:t>
      </w:r>
      <w:r w:rsidRPr="00236B35">
        <w:rPr>
          <w:sz w:val="28"/>
        </w:rPr>
        <w:t>预审意见</w:t>
      </w:r>
      <w:r w:rsidRPr="00236B35">
        <w:rPr>
          <w:sz w:val="28"/>
        </w:rPr>
        <w:t>――</w:t>
      </w:r>
      <w:r w:rsidRPr="00236B35">
        <w:rPr>
          <w:sz w:val="28"/>
        </w:rPr>
        <w:t>由行业主管部门填写答复意见，无主管部门项目，可不填。</w:t>
      </w:r>
    </w:p>
    <w:p w14:paraId="42D8657A" w14:textId="77777777" w:rsidR="00900D3D" w:rsidRPr="00236B35" w:rsidRDefault="00202D7E">
      <w:pPr>
        <w:spacing w:line="420" w:lineRule="auto"/>
        <w:ind w:firstLine="560"/>
        <w:rPr>
          <w:sz w:val="28"/>
        </w:rPr>
      </w:pPr>
      <w:r w:rsidRPr="00236B35">
        <w:rPr>
          <w:sz w:val="28"/>
        </w:rPr>
        <w:t xml:space="preserve">8. </w:t>
      </w:r>
      <w:r w:rsidRPr="00236B35">
        <w:rPr>
          <w:sz w:val="28"/>
        </w:rPr>
        <w:t>审批意见</w:t>
      </w:r>
      <w:r w:rsidRPr="00236B35">
        <w:rPr>
          <w:sz w:val="28"/>
        </w:rPr>
        <w:t>――</w:t>
      </w:r>
      <w:r w:rsidRPr="00236B35">
        <w:rPr>
          <w:sz w:val="28"/>
        </w:rPr>
        <w:t>由负责审批该项目的环境保护行政主管部门批复。</w:t>
      </w:r>
    </w:p>
    <w:p w14:paraId="02B9CBBF" w14:textId="77777777" w:rsidR="00900D3D" w:rsidRPr="00236B35" w:rsidRDefault="00900D3D">
      <w:pPr>
        <w:ind w:firstLine="480"/>
        <w:sectPr w:rsidR="00900D3D" w:rsidRPr="00236B35" w:rsidSect="00F6379C">
          <w:headerReference w:type="default" r:id="rId15"/>
          <w:footerReference w:type="default" r:id="rId16"/>
          <w:pgSz w:w="11906" w:h="16838"/>
          <w:pgMar w:top="1701" w:right="1701" w:bottom="1701" w:left="1701" w:header="1418" w:footer="1418" w:gutter="0"/>
          <w:pgNumType w:start="1"/>
          <w:cols w:space="425"/>
          <w:docGrid w:linePitch="312"/>
        </w:sectPr>
      </w:pPr>
    </w:p>
    <w:p w14:paraId="2CCA0A5F" w14:textId="77777777" w:rsidR="00900D3D" w:rsidRPr="00236B35" w:rsidRDefault="00900D3D">
      <w:pPr>
        <w:pStyle w:val="26"/>
        <w:ind w:left="480"/>
      </w:pPr>
    </w:p>
    <w:p w14:paraId="5DFCA9E4" w14:textId="77777777" w:rsidR="00900D3D" w:rsidRPr="00236B35" w:rsidRDefault="00202D7E">
      <w:pPr>
        <w:widowControl/>
        <w:spacing w:line="240" w:lineRule="auto"/>
        <w:ind w:firstLineChars="0" w:firstLine="0"/>
        <w:jc w:val="left"/>
        <w:sectPr w:rsidR="00900D3D" w:rsidRPr="00236B35" w:rsidSect="00F6379C">
          <w:footerReference w:type="default" r:id="rId17"/>
          <w:pgSz w:w="11906" w:h="16838"/>
          <w:pgMar w:top="1701" w:right="1701" w:bottom="1701" w:left="1701" w:header="1418" w:footer="1418" w:gutter="0"/>
          <w:pgNumType w:start="1"/>
          <w:cols w:space="425"/>
          <w:docGrid w:linePitch="312"/>
        </w:sectPr>
      </w:pPr>
      <w:r w:rsidRPr="00236B35">
        <w:br w:type="page"/>
      </w:r>
    </w:p>
    <w:p w14:paraId="410E7655" w14:textId="77777777" w:rsidR="00900D3D" w:rsidRPr="00236B35" w:rsidRDefault="00000000">
      <w:pPr>
        <w:pStyle w:val="26"/>
        <w:ind w:left="480" w:firstLine="422"/>
      </w:pPr>
      <w:r>
        <w:rPr>
          <w:b/>
          <w:bCs/>
        </w:rPr>
        <w:lastRenderedPageBreak/>
        <w:pict w14:anchorId="0EA0B7F0">
          <v:shapetype id="_x0000_t202" coordsize="21600,21600" o:spt="202" path="m,l,21600r21600,l21600,xe">
            <v:stroke joinstyle="miter"/>
            <v:path gradientshapeok="t" o:connecttype="rect"/>
          </v:shapetype>
          <v:shape id="Text Box 2501" o:spid="_x0000_s2050" type="#_x0000_t202" style="position:absolute;left:0;text-align:left;margin-left:.1pt;margin-top:-5.85pt;width:430.65pt;height:30.85pt;z-index:251652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" filled="f" stroked="f" strokecolor="white">
            <v:textbox>
              <w:txbxContent>
                <w:p w14:paraId="364DF730" w14:textId="77777777" w:rsidR="00900D3D" w:rsidRDefault="00202D7E">
                  <w:pPr>
                    <w:ind w:firstLineChars="0" w:firstLine="0"/>
                    <w:rPr>
                      <w:rFonts w:ascii="黑体" w:eastAsia="黑体"/>
                      <w:b/>
                      <w:bCs/>
                      <w:color w:val="000000"/>
                      <w:sz w:val="30"/>
                    </w:rPr>
                  </w:pPr>
                  <w:r>
                    <w:rPr>
                      <w:rFonts w:ascii="黑体" w:eastAsia="黑体" w:hint="eastAsia"/>
                      <w:b/>
                      <w:bCs/>
                      <w:color w:val="000000"/>
                      <w:sz w:val="30"/>
                    </w:rPr>
                    <w:t>建设项目基本情况</w:t>
                  </w:r>
                </w:p>
              </w:txbxContent>
            </v:textbox>
          </v:shape>
        </w:pic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829"/>
        <w:gridCol w:w="291"/>
        <w:gridCol w:w="719"/>
        <w:gridCol w:w="593"/>
        <w:gridCol w:w="328"/>
        <w:gridCol w:w="905"/>
        <w:gridCol w:w="553"/>
        <w:gridCol w:w="740"/>
        <w:gridCol w:w="375"/>
        <w:gridCol w:w="1179"/>
      </w:tblGrid>
      <w:tr w:rsidR="00236B35" w:rsidRPr="00236B35" w14:paraId="2754D636" w14:textId="77777777">
        <w:trPr>
          <w:trHeight w:val="361"/>
          <w:jc w:val="center"/>
        </w:trPr>
        <w:tc>
          <w:tcPr>
            <w:tcW w:w="1197" w:type="dxa"/>
            <w:vAlign w:val="center"/>
          </w:tcPr>
          <w:p w14:paraId="62DE60EF" w14:textId="77777777" w:rsidR="00900D3D" w:rsidRPr="00236B35" w:rsidRDefault="00202D7E">
            <w:pPr>
              <w:spacing w:line="480" w:lineRule="exact"/>
              <w:ind w:firstLineChars="0" w:firstLine="0"/>
              <w:jc w:val="center"/>
              <w:rPr>
                <w:b/>
                <w:bCs/>
              </w:rPr>
            </w:pPr>
            <w:r w:rsidRPr="00236B35">
              <w:rPr>
                <w:b/>
                <w:bCs/>
              </w:rPr>
              <w:t>项目名称</w:t>
            </w:r>
          </w:p>
        </w:tc>
        <w:tc>
          <w:tcPr>
            <w:tcW w:w="7512" w:type="dxa"/>
            <w:gridSpan w:val="10"/>
            <w:vAlign w:val="center"/>
          </w:tcPr>
          <w:p w14:paraId="0839AAA9" w14:textId="77777777" w:rsidR="00900D3D" w:rsidRPr="00236B35" w:rsidRDefault="00202D7E">
            <w:pPr>
              <w:spacing w:line="480" w:lineRule="exact"/>
              <w:ind w:firstLine="480"/>
              <w:jc w:val="center"/>
            </w:pPr>
            <w:r w:rsidRPr="00236B35">
              <w:t>忻州市公安局五台山公安分局台怀派出所工程项目</w:t>
            </w:r>
          </w:p>
        </w:tc>
      </w:tr>
      <w:tr w:rsidR="00236B35" w:rsidRPr="00236B35" w14:paraId="26A02420" w14:textId="77777777">
        <w:trPr>
          <w:trHeight w:val="321"/>
          <w:jc w:val="center"/>
        </w:trPr>
        <w:tc>
          <w:tcPr>
            <w:tcW w:w="1197" w:type="dxa"/>
            <w:vAlign w:val="center"/>
          </w:tcPr>
          <w:p w14:paraId="7CAA8DA9" w14:textId="77777777" w:rsidR="00900D3D" w:rsidRPr="00236B35" w:rsidRDefault="00202D7E">
            <w:pPr>
              <w:spacing w:line="480" w:lineRule="exact"/>
              <w:ind w:firstLineChars="0" w:firstLine="0"/>
              <w:jc w:val="center"/>
              <w:rPr>
                <w:b/>
                <w:bCs/>
              </w:rPr>
            </w:pPr>
            <w:r w:rsidRPr="00236B35">
              <w:rPr>
                <w:b/>
                <w:bCs/>
              </w:rPr>
              <w:t>建设单位</w:t>
            </w:r>
          </w:p>
        </w:tc>
        <w:tc>
          <w:tcPr>
            <w:tcW w:w="7512" w:type="dxa"/>
            <w:gridSpan w:val="10"/>
            <w:vAlign w:val="center"/>
          </w:tcPr>
          <w:p w14:paraId="36098781" w14:textId="77777777" w:rsidR="00900D3D" w:rsidRPr="00236B35" w:rsidRDefault="00202D7E">
            <w:pPr>
              <w:spacing w:line="480" w:lineRule="exact"/>
              <w:ind w:firstLine="480"/>
              <w:jc w:val="center"/>
            </w:pPr>
            <w:r w:rsidRPr="00236B35">
              <w:t>忻州市公安局五台山风景名胜区公安分局</w:t>
            </w:r>
          </w:p>
        </w:tc>
      </w:tr>
      <w:tr w:rsidR="00236B35" w:rsidRPr="00236B35" w14:paraId="435E4B97" w14:textId="77777777">
        <w:trPr>
          <w:trHeight w:val="346"/>
          <w:jc w:val="center"/>
        </w:trPr>
        <w:tc>
          <w:tcPr>
            <w:tcW w:w="1197" w:type="dxa"/>
            <w:vAlign w:val="center"/>
          </w:tcPr>
          <w:p w14:paraId="6896A54E" w14:textId="77777777" w:rsidR="00900D3D" w:rsidRPr="00236B35" w:rsidRDefault="00202D7E">
            <w:pPr>
              <w:spacing w:line="480" w:lineRule="exact"/>
              <w:ind w:firstLineChars="0" w:firstLine="0"/>
              <w:jc w:val="center"/>
              <w:rPr>
                <w:b/>
                <w:bCs/>
              </w:rPr>
            </w:pPr>
            <w:r w:rsidRPr="00236B35">
              <w:rPr>
                <w:b/>
                <w:bCs/>
              </w:rPr>
              <w:t>法人代表</w:t>
            </w:r>
          </w:p>
        </w:tc>
        <w:tc>
          <w:tcPr>
            <w:tcW w:w="3432" w:type="dxa"/>
            <w:gridSpan w:val="4"/>
            <w:vAlign w:val="center"/>
          </w:tcPr>
          <w:p w14:paraId="76509EB0" w14:textId="77777777" w:rsidR="00900D3D" w:rsidRPr="00236B35" w:rsidRDefault="00900D3D">
            <w:pPr>
              <w:spacing w:line="480" w:lineRule="exact"/>
              <w:ind w:firstLineChars="0" w:firstLine="0"/>
              <w:jc w:val="center"/>
              <w:rPr>
                <w:kern w:val="0"/>
                <w:position w:val="0"/>
              </w:rPr>
            </w:pPr>
          </w:p>
        </w:tc>
        <w:tc>
          <w:tcPr>
            <w:tcW w:w="1233" w:type="dxa"/>
            <w:gridSpan w:val="2"/>
            <w:vAlign w:val="center"/>
          </w:tcPr>
          <w:p w14:paraId="0DE4C1B9" w14:textId="77777777" w:rsidR="00900D3D" w:rsidRPr="00236B35" w:rsidRDefault="00202D7E">
            <w:pPr>
              <w:spacing w:line="480" w:lineRule="exact"/>
              <w:ind w:firstLineChars="0" w:firstLine="0"/>
              <w:jc w:val="center"/>
              <w:rPr>
                <w:b/>
                <w:bCs/>
              </w:rPr>
            </w:pPr>
            <w:r w:rsidRPr="00236B35">
              <w:rPr>
                <w:b/>
                <w:bCs/>
              </w:rPr>
              <w:t>联系人</w:t>
            </w:r>
          </w:p>
        </w:tc>
        <w:tc>
          <w:tcPr>
            <w:tcW w:w="2847" w:type="dxa"/>
            <w:gridSpan w:val="4"/>
            <w:vAlign w:val="center"/>
          </w:tcPr>
          <w:p w14:paraId="1BE88C62" w14:textId="77777777" w:rsidR="00900D3D" w:rsidRPr="00236B35" w:rsidRDefault="00900D3D">
            <w:pPr>
              <w:spacing w:line="480" w:lineRule="exact"/>
              <w:ind w:firstLineChars="0" w:firstLine="0"/>
              <w:jc w:val="center"/>
              <w:rPr>
                <w:kern w:val="0"/>
                <w:position w:val="0"/>
              </w:rPr>
            </w:pPr>
          </w:p>
        </w:tc>
      </w:tr>
      <w:tr w:rsidR="00236B35" w:rsidRPr="00236B35" w14:paraId="5C9068DA" w14:textId="77777777">
        <w:trPr>
          <w:trHeight w:val="361"/>
          <w:jc w:val="center"/>
        </w:trPr>
        <w:tc>
          <w:tcPr>
            <w:tcW w:w="1197" w:type="dxa"/>
            <w:vAlign w:val="center"/>
          </w:tcPr>
          <w:p w14:paraId="1386BE58" w14:textId="77777777" w:rsidR="00900D3D" w:rsidRPr="00236B35" w:rsidRDefault="00202D7E">
            <w:pPr>
              <w:spacing w:line="480" w:lineRule="exact"/>
              <w:ind w:firstLineChars="0" w:firstLine="0"/>
              <w:jc w:val="center"/>
              <w:rPr>
                <w:b/>
                <w:bCs/>
              </w:rPr>
            </w:pPr>
            <w:r w:rsidRPr="00236B35">
              <w:rPr>
                <w:b/>
                <w:bCs/>
              </w:rPr>
              <w:t>通讯地址</w:t>
            </w:r>
          </w:p>
        </w:tc>
        <w:tc>
          <w:tcPr>
            <w:tcW w:w="7512" w:type="dxa"/>
            <w:gridSpan w:val="10"/>
            <w:vAlign w:val="center"/>
          </w:tcPr>
          <w:p w14:paraId="3340EB52" w14:textId="77777777" w:rsidR="00900D3D" w:rsidRPr="00236B35" w:rsidRDefault="00202D7E">
            <w:pPr>
              <w:spacing w:line="480" w:lineRule="exact"/>
              <w:ind w:firstLine="480"/>
              <w:jc w:val="center"/>
            </w:pPr>
            <w:r w:rsidRPr="00236B35">
              <w:t>忻州市台怀镇杨柏峪村南路</w:t>
            </w:r>
            <w:r w:rsidRPr="00236B35">
              <w:t>206</w:t>
            </w:r>
            <w:r w:rsidRPr="00236B35">
              <w:t>号</w:t>
            </w:r>
          </w:p>
        </w:tc>
      </w:tr>
      <w:tr w:rsidR="00236B35" w:rsidRPr="00236B35" w14:paraId="468A3611" w14:textId="77777777">
        <w:trPr>
          <w:trHeight w:val="70"/>
          <w:jc w:val="center"/>
        </w:trPr>
        <w:tc>
          <w:tcPr>
            <w:tcW w:w="1197" w:type="dxa"/>
            <w:vAlign w:val="center"/>
          </w:tcPr>
          <w:p w14:paraId="2B1358A6" w14:textId="77777777" w:rsidR="00900D3D" w:rsidRPr="00236B35" w:rsidRDefault="00202D7E">
            <w:pPr>
              <w:spacing w:line="480" w:lineRule="exact"/>
              <w:ind w:firstLineChars="0" w:firstLine="0"/>
              <w:jc w:val="center"/>
              <w:rPr>
                <w:b/>
                <w:bCs/>
              </w:rPr>
            </w:pPr>
            <w:r w:rsidRPr="00236B35">
              <w:rPr>
                <w:b/>
                <w:bCs/>
              </w:rPr>
              <w:t>联系电话</w:t>
            </w:r>
          </w:p>
        </w:tc>
        <w:tc>
          <w:tcPr>
            <w:tcW w:w="1829" w:type="dxa"/>
            <w:vAlign w:val="center"/>
          </w:tcPr>
          <w:p w14:paraId="203CAFE6" w14:textId="77777777" w:rsidR="00900D3D" w:rsidRPr="00236B35" w:rsidRDefault="00900D3D">
            <w:pPr>
              <w:spacing w:line="480" w:lineRule="exact"/>
              <w:ind w:firstLineChars="0" w:firstLine="0"/>
              <w:jc w:val="center"/>
            </w:pPr>
          </w:p>
        </w:tc>
        <w:tc>
          <w:tcPr>
            <w:tcW w:w="1010" w:type="dxa"/>
            <w:gridSpan w:val="2"/>
            <w:vAlign w:val="center"/>
          </w:tcPr>
          <w:p w14:paraId="5334CAFE" w14:textId="77777777" w:rsidR="00900D3D" w:rsidRPr="00236B35" w:rsidRDefault="00202D7E">
            <w:pPr>
              <w:spacing w:line="480" w:lineRule="exact"/>
              <w:ind w:firstLineChars="0" w:firstLine="0"/>
              <w:jc w:val="center"/>
              <w:rPr>
                <w:b/>
                <w:bCs/>
              </w:rPr>
            </w:pPr>
            <w:r w:rsidRPr="00236B35">
              <w:rPr>
                <w:b/>
                <w:bCs/>
              </w:rPr>
              <w:t>传真</w:t>
            </w:r>
          </w:p>
        </w:tc>
        <w:tc>
          <w:tcPr>
            <w:tcW w:w="1826" w:type="dxa"/>
            <w:gridSpan w:val="3"/>
            <w:vAlign w:val="center"/>
          </w:tcPr>
          <w:p w14:paraId="2B5C5435" w14:textId="77777777" w:rsidR="00900D3D" w:rsidRPr="00236B35" w:rsidRDefault="00900D3D">
            <w:pPr>
              <w:spacing w:line="480" w:lineRule="exact"/>
              <w:ind w:firstLine="480"/>
              <w:jc w:val="center"/>
            </w:pPr>
          </w:p>
        </w:tc>
        <w:tc>
          <w:tcPr>
            <w:tcW w:w="1293" w:type="dxa"/>
            <w:gridSpan w:val="2"/>
            <w:vAlign w:val="center"/>
          </w:tcPr>
          <w:p w14:paraId="1017383E" w14:textId="77777777" w:rsidR="00900D3D" w:rsidRPr="00236B35" w:rsidRDefault="00202D7E">
            <w:pPr>
              <w:spacing w:line="480" w:lineRule="exact"/>
              <w:ind w:firstLineChars="0" w:firstLine="0"/>
              <w:jc w:val="center"/>
              <w:rPr>
                <w:b/>
                <w:bCs/>
              </w:rPr>
            </w:pPr>
            <w:r w:rsidRPr="00236B35">
              <w:rPr>
                <w:b/>
                <w:bCs/>
              </w:rPr>
              <w:t>邮政编码</w:t>
            </w:r>
          </w:p>
        </w:tc>
        <w:tc>
          <w:tcPr>
            <w:tcW w:w="1554" w:type="dxa"/>
            <w:gridSpan w:val="2"/>
            <w:vAlign w:val="center"/>
          </w:tcPr>
          <w:p w14:paraId="65D564D5" w14:textId="77777777" w:rsidR="00900D3D" w:rsidRPr="00236B35" w:rsidRDefault="00202D7E">
            <w:pPr>
              <w:spacing w:line="480" w:lineRule="exact"/>
              <w:ind w:firstLineChars="0" w:firstLine="0"/>
              <w:jc w:val="center"/>
            </w:pPr>
            <w:r w:rsidRPr="00236B35">
              <w:t>035515</w:t>
            </w:r>
          </w:p>
        </w:tc>
      </w:tr>
      <w:tr w:rsidR="00236B35" w:rsidRPr="00236B35" w14:paraId="798017C1" w14:textId="77777777">
        <w:trPr>
          <w:trHeight w:val="346"/>
          <w:jc w:val="center"/>
        </w:trPr>
        <w:tc>
          <w:tcPr>
            <w:tcW w:w="1197" w:type="dxa"/>
            <w:vAlign w:val="center"/>
          </w:tcPr>
          <w:p w14:paraId="3F48F93A" w14:textId="77777777" w:rsidR="00900D3D" w:rsidRPr="00236B35" w:rsidRDefault="00202D7E">
            <w:pPr>
              <w:spacing w:line="480" w:lineRule="exact"/>
              <w:ind w:firstLineChars="0" w:firstLine="0"/>
              <w:jc w:val="center"/>
              <w:rPr>
                <w:b/>
                <w:bCs/>
              </w:rPr>
            </w:pPr>
            <w:r w:rsidRPr="00236B35">
              <w:rPr>
                <w:b/>
                <w:bCs/>
              </w:rPr>
              <w:t>建设地点</w:t>
            </w:r>
          </w:p>
        </w:tc>
        <w:tc>
          <w:tcPr>
            <w:tcW w:w="7512" w:type="dxa"/>
            <w:gridSpan w:val="10"/>
            <w:vAlign w:val="center"/>
          </w:tcPr>
          <w:p w14:paraId="6D8DF1BF" w14:textId="77777777" w:rsidR="00900D3D" w:rsidRPr="00236B35" w:rsidRDefault="00202D7E">
            <w:pPr>
              <w:spacing w:line="480" w:lineRule="exact"/>
              <w:ind w:firstLine="480"/>
              <w:jc w:val="center"/>
            </w:pPr>
            <w:r w:rsidRPr="00236B35">
              <w:t>忻州市五台山风景名胜区台怀镇新坊村以西</w:t>
            </w:r>
            <w:r w:rsidRPr="00236B35">
              <w:t>131m</w:t>
            </w:r>
          </w:p>
        </w:tc>
      </w:tr>
      <w:tr w:rsidR="00236B35" w:rsidRPr="00236B35" w14:paraId="0A46A062" w14:textId="77777777">
        <w:trPr>
          <w:trHeight w:val="722"/>
          <w:jc w:val="center"/>
        </w:trPr>
        <w:tc>
          <w:tcPr>
            <w:tcW w:w="1197" w:type="dxa"/>
            <w:vAlign w:val="center"/>
          </w:tcPr>
          <w:p w14:paraId="421C528E" w14:textId="77777777" w:rsidR="00900D3D" w:rsidRPr="00236B35" w:rsidRDefault="00202D7E">
            <w:pPr>
              <w:spacing w:line="400" w:lineRule="exact"/>
              <w:ind w:firstLineChars="0" w:firstLine="0"/>
              <w:jc w:val="center"/>
              <w:rPr>
                <w:b/>
                <w:bCs/>
              </w:rPr>
            </w:pPr>
            <w:r w:rsidRPr="00236B35">
              <w:rPr>
                <w:b/>
                <w:bCs/>
              </w:rPr>
              <w:t>立项审批部门</w:t>
            </w:r>
          </w:p>
        </w:tc>
        <w:tc>
          <w:tcPr>
            <w:tcW w:w="3432" w:type="dxa"/>
            <w:gridSpan w:val="4"/>
            <w:vAlign w:val="center"/>
          </w:tcPr>
          <w:p w14:paraId="5397ECC6" w14:textId="77777777" w:rsidR="00900D3D" w:rsidRPr="00236B35" w:rsidRDefault="00202D7E">
            <w:pPr>
              <w:spacing w:line="400" w:lineRule="exact"/>
              <w:ind w:firstLineChars="0" w:firstLine="0"/>
              <w:jc w:val="center"/>
              <w:rPr>
                <w:spacing w:val="-6"/>
              </w:rPr>
            </w:pPr>
            <w:r w:rsidRPr="00236B35">
              <w:t>五台山风景名胜区旅游发展局</w:t>
            </w:r>
          </w:p>
        </w:tc>
        <w:tc>
          <w:tcPr>
            <w:tcW w:w="1233" w:type="dxa"/>
            <w:gridSpan w:val="2"/>
            <w:vAlign w:val="center"/>
          </w:tcPr>
          <w:p w14:paraId="066343F2" w14:textId="77777777" w:rsidR="00900D3D" w:rsidRPr="00236B35" w:rsidRDefault="00202D7E">
            <w:pPr>
              <w:spacing w:line="400" w:lineRule="exact"/>
              <w:ind w:firstLineChars="0" w:firstLine="0"/>
              <w:jc w:val="center"/>
              <w:rPr>
                <w:b/>
                <w:bCs/>
              </w:rPr>
            </w:pPr>
            <w:r w:rsidRPr="00236B35">
              <w:rPr>
                <w:b/>
                <w:bCs/>
              </w:rPr>
              <w:t>批准文号</w:t>
            </w:r>
          </w:p>
        </w:tc>
        <w:tc>
          <w:tcPr>
            <w:tcW w:w="2847" w:type="dxa"/>
            <w:gridSpan w:val="4"/>
            <w:vAlign w:val="center"/>
          </w:tcPr>
          <w:p w14:paraId="2932507D" w14:textId="77777777" w:rsidR="00900D3D" w:rsidRPr="00236B35" w:rsidRDefault="00202D7E">
            <w:pPr>
              <w:spacing w:line="480" w:lineRule="exact"/>
              <w:ind w:firstLineChars="0" w:firstLine="0"/>
              <w:jc w:val="center"/>
              <w:rPr>
                <w:spacing w:val="-6"/>
              </w:rPr>
            </w:pPr>
            <w:r w:rsidRPr="00236B35">
              <w:t>台</w:t>
            </w:r>
            <w:proofErr w:type="gramStart"/>
            <w:r w:rsidRPr="00236B35">
              <w:t>景旅发</w:t>
            </w:r>
            <w:proofErr w:type="gramEnd"/>
            <w:r w:rsidRPr="00236B35">
              <w:t>[2020]1</w:t>
            </w:r>
            <w:r w:rsidRPr="00236B35">
              <w:t>号</w:t>
            </w:r>
          </w:p>
        </w:tc>
      </w:tr>
      <w:tr w:rsidR="00236B35" w:rsidRPr="00236B35" w14:paraId="71A6F455" w14:textId="77777777">
        <w:trPr>
          <w:trHeight w:val="722"/>
          <w:jc w:val="center"/>
        </w:trPr>
        <w:tc>
          <w:tcPr>
            <w:tcW w:w="1197" w:type="dxa"/>
            <w:vAlign w:val="center"/>
          </w:tcPr>
          <w:p w14:paraId="52838254" w14:textId="77777777" w:rsidR="00900D3D" w:rsidRPr="00236B35" w:rsidRDefault="00202D7E">
            <w:pPr>
              <w:spacing w:line="400" w:lineRule="exact"/>
              <w:ind w:firstLineChars="0" w:firstLine="0"/>
              <w:jc w:val="center"/>
              <w:rPr>
                <w:b/>
                <w:bCs/>
              </w:rPr>
            </w:pPr>
            <w:r w:rsidRPr="00236B35">
              <w:rPr>
                <w:b/>
                <w:bCs/>
              </w:rPr>
              <w:t>建设性质</w:t>
            </w:r>
          </w:p>
        </w:tc>
        <w:tc>
          <w:tcPr>
            <w:tcW w:w="3432" w:type="dxa"/>
            <w:gridSpan w:val="4"/>
            <w:vAlign w:val="center"/>
          </w:tcPr>
          <w:p w14:paraId="1A2BA93C" w14:textId="77777777" w:rsidR="00900D3D" w:rsidRPr="00236B35" w:rsidRDefault="00202D7E">
            <w:pPr>
              <w:spacing w:line="400" w:lineRule="exact"/>
              <w:ind w:firstLineChars="0" w:firstLine="0"/>
              <w:jc w:val="center"/>
            </w:pPr>
            <w:r w:rsidRPr="00236B35">
              <w:t>新建</w:t>
            </w:r>
          </w:p>
        </w:tc>
        <w:tc>
          <w:tcPr>
            <w:tcW w:w="1233" w:type="dxa"/>
            <w:gridSpan w:val="2"/>
            <w:vAlign w:val="center"/>
          </w:tcPr>
          <w:p w14:paraId="180818AC" w14:textId="77777777" w:rsidR="00900D3D" w:rsidRPr="00236B35" w:rsidRDefault="00202D7E">
            <w:pPr>
              <w:spacing w:line="400" w:lineRule="exact"/>
              <w:ind w:firstLineChars="0" w:firstLine="0"/>
              <w:jc w:val="center"/>
              <w:rPr>
                <w:b/>
                <w:bCs/>
              </w:rPr>
            </w:pPr>
            <w:r w:rsidRPr="00236B35">
              <w:rPr>
                <w:b/>
                <w:bCs/>
              </w:rPr>
              <w:t>行业类别及代码</w:t>
            </w:r>
          </w:p>
        </w:tc>
        <w:tc>
          <w:tcPr>
            <w:tcW w:w="2847" w:type="dxa"/>
            <w:gridSpan w:val="4"/>
            <w:vAlign w:val="center"/>
          </w:tcPr>
          <w:p w14:paraId="09A748F7" w14:textId="77777777" w:rsidR="00900D3D" w:rsidRPr="00236B35" w:rsidRDefault="00202D7E">
            <w:pPr>
              <w:spacing w:line="480" w:lineRule="exact"/>
              <w:ind w:firstLineChars="0" w:firstLine="0"/>
              <w:jc w:val="center"/>
            </w:pPr>
            <w:r w:rsidRPr="00236B35">
              <w:t>K7090</w:t>
            </w:r>
            <w:r w:rsidRPr="00236B35">
              <w:t>其他房地产业</w:t>
            </w:r>
          </w:p>
        </w:tc>
      </w:tr>
      <w:tr w:rsidR="00236B35" w:rsidRPr="00236B35" w14:paraId="21DE8FFB" w14:textId="77777777">
        <w:trPr>
          <w:trHeight w:val="707"/>
          <w:jc w:val="center"/>
        </w:trPr>
        <w:tc>
          <w:tcPr>
            <w:tcW w:w="1197" w:type="dxa"/>
            <w:vAlign w:val="center"/>
          </w:tcPr>
          <w:p w14:paraId="2CF86175" w14:textId="77777777" w:rsidR="00900D3D" w:rsidRPr="00236B35" w:rsidRDefault="00202D7E">
            <w:pPr>
              <w:spacing w:line="400" w:lineRule="exact"/>
              <w:ind w:firstLineChars="0" w:firstLine="0"/>
              <w:jc w:val="center"/>
              <w:rPr>
                <w:b/>
                <w:bCs/>
              </w:rPr>
            </w:pPr>
            <w:r w:rsidRPr="00236B35">
              <w:rPr>
                <w:b/>
                <w:bCs/>
              </w:rPr>
              <w:t>占地面积</w:t>
            </w:r>
          </w:p>
          <w:p w14:paraId="4FBF93A7" w14:textId="77777777" w:rsidR="00900D3D" w:rsidRPr="00236B35" w:rsidRDefault="00202D7E">
            <w:pPr>
              <w:spacing w:line="400" w:lineRule="exact"/>
              <w:ind w:firstLineChars="0" w:firstLine="0"/>
              <w:jc w:val="center"/>
              <w:rPr>
                <w:b/>
                <w:bCs/>
              </w:rPr>
            </w:pPr>
            <w:r w:rsidRPr="00236B35">
              <w:rPr>
                <w:b/>
                <w:bCs/>
              </w:rPr>
              <w:t>（</w:t>
            </w:r>
            <w:r w:rsidRPr="00236B35">
              <w:rPr>
                <w:b/>
                <w:bCs/>
              </w:rPr>
              <w:t>m</w:t>
            </w:r>
            <w:r w:rsidRPr="00236B35">
              <w:rPr>
                <w:b/>
                <w:bCs/>
                <w:vertAlign w:val="superscript"/>
              </w:rPr>
              <w:t>2</w:t>
            </w:r>
            <w:r w:rsidRPr="00236B35">
              <w:rPr>
                <w:b/>
                <w:bCs/>
              </w:rPr>
              <w:t>）</w:t>
            </w:r>
          </w:p>
        </w:tc>
        <w:tc>
          <w:tcPr>
            <w:tcW w:w="3432" w:type="dxa"/>
            <w:gridSpan w:val="4"/>
            <w:vAlign w:val="center"/>
          </w:tcPr>
          <w:p w14:paraId="039058D2" w14:textId="77777777" w:rsidR="00900D3D" w:rsidRPr="00236B35" w:rsidRDefault="00202D7E">
            <w:pPr>
              <w:spacing w:line="400" w:lineRule="exact"/>
              <w:ind w:firstLineChars="0" w:firstLine="0"/>
              <w:jc w:val="center"/>
            </w:pPr>
            <w:r w:rsidRPr="00236B35">
              <w:t>3382</w:t>
            </w:r>
          </w:p>
        </w:tc>
        <w:tc>
          <w:tcPr>
            <w:tcW w:w="1233" w:type="dxa"/>
            <w:gridSpan w:val="2"/>
            <w:vAlign w:val="center"/>
          </w:tcPr>
          <w:p w14:paraId="53AC1A06" w14:textId="77777777" w:rsidR="00900D3D" w:rsidRPr="00236B35" w:rsidRDefault="00202D7E">
            <w:pPr>
              <w:spacing w:line="400" w:lineRule="exact"/>
              <w:ind w:firstLineChars="0" w:firstLine="0"/>
              <w:jc w:val="center"/>
              <w:rPr>
                <w:b/>
                <w:bCs/>
              </w:rPr>
            </w:pPr>
            <w:r w:rsidRPr="00236B35">
              <w:rPr>
                <w:b/>
                <w:bCs/>
              </w:rPr>
              <w:t>绿化面积（</w:t>
            </w:r>
            <w:r w:rsidRPr="00236B35">
              <w:rPr>
                <w:b/>
                <w:bCs/>
              </w:rPr>
              <w:t>m</w:t>
            </w:r>
            <w:r w:rsidRPr="00236B35">
              <w:rPr>
                <w:b/>
                <w:bCs/>
                <w:vertAlign w:val="superscript"/>
              </w:rPr>
              <w:t>2</w:t>
            </w:r>
            <w:r w:rsidRPr="00236B35">
              <w:rPr>
                <w:b/>
                <w:bCs/>
              </w:rPr>
              <w:t>）</w:t>
            </w:r>
          </w:p>
        </w:tc>
        <w:tc>
          <w:tcPr>
            <w:tcW w:w="2847" w:type="dxa"/>
            <w:gridSpan w:val="4"/>
            <w:vAlign w:val="center"/>
          </w:tcPr>
          <w:p w14:paraId="0C6F38B1" w14:textId="77777777" w:rsidR="00900D3D" w:rsidRPr="00236B35" w:rsidRDefault="00202D7E">
            <w:pPr>
              <w:spacing w:line="480" w:lineRule="exact"/>
              <w:ind w:firstLineChars="0" w:firstLine="0"/>
              <w:jc w:val="center"/>
            </w:pPr>
            <w:r w:rsidRPr="00236B35">
              <w:t>1082.24</w:t>
            </w:r>
          </w:p>
        </w:tc>
      </w:tr>
      <w:tr w:rsidR="00236B35" w:rsidRPr="00236B35" w14:paraId="3B2D5C19" w14:textId="77777777">
        <w:trPr>
          <w:trHeight w:val="722"/>
          <w:jc w:val="center"/>
        </w:trPr>
        <w:tc>
          <w:tcPr>
            <w:tcW w:w="1197" w:type="dxa"/>
            <w:vAlign w:val="center"/>
          </w:tcPr>
          <w:p w14:paraId="72465411" w14:textId="77777777" w:rsidR="00900D3D" w:rsidRPr="00236B35" w:rsidRDefault="00202D7E">
            <w:pPr>
              <w:spacing w:line="400" w:lineRule="exact"/>
              <w:ind w:firstLineChars="0" w:firstLine="0"/>
              <w:jc w:val="center"/>
              <w:rPr>
                <w:b/>
                <w:bCs/>
              </w:rPr>
            </w:pPr>
            <w:r w:rsidRPr="00236B35">
              <w:rPr>
                <w:b/>
                <w:bCs/>
              </w:rPr>
              <w:t>总投资</w:t>
            </w:r>
          </w:p>
          <w:p w14:paraId="0F13FFBF" w14:textId="77777777" w:rsidR="00900D3D" w:rsidRPr="00236B35" w:rsidRDefault="00202D7E">
            <w:pPr>
              <w:spacing w:line="400" w:lineRule="exact"/>
              <w:ind w:firstLineChars="0" w:firstLine="0"/>
              <w:jc w:val="center"/>
              <w:rPr>
                <w:b/>
                <w:bCs/>
              </w:rPr>
            </w:pPr>
            <w:r w:rsidRPr="00236B35">
              <w:rPr>
                <w:b/>
                <w:bCs/>
              </w:rPr>
              <w:t>（万元）</w:t>
            </w:r>
          </w:p>
        </w:tc>
        <w:tc>
          <w:tcPr>
            <w:tcW w:w="2120" w:type="dxa"/>
            <w:gridSpan w:val="2"/>
            <w:vAlign w:val="center"/>
          </w:tcPr>
          <w:p w14:paraId="0D4707B3" w14:textId="77777777" w:rsidR="00900D3D" w:rsidRPr="00236B35" w:rsidRDefault="00202D7E">
            <w:pPr>
              <w:spacing w:line="480" w:lineRule="exact"/>
              <w:ind w:firstLineChars="0" w:firstLine="0"/>
              <w:jc w:val="center"/>
            </w:pPr>
            <w:r w:rsidRPr="00236B35">
              <w:rPr>
                <w:rFonts w:hint="eastAsia"/>
              </w:rPr>
              <w:t>596.07</w:t>
            </w:r>
          </w:p>
        </w:tc>
        <w:tc>
          <w:tcPr>
            <w:tcW w:w="1640" w:type="dxa"/>
            <w:gridSpan w:val="3"/>
            <w:vAlign w:val="center"/>
          </w:tcPr>
          <w:p w14:paraId="78FF122D" w14:textId="77777777" w:rsidR="00900D3D" w:rsidRPr="00236B35" w:rsidRDefault="00202D7E">
            <w:pPr>
              <w:spacing w:line="400" w:lineRule="exact"/>
              <w:ind w:firstLineChars="0" w:firstLine="0"/>
              <w:jc w:val="center"/>
              <w:rPr>
                <w:b/>
                <w:bCs/>
              </w:rPr>
            </w:pPr>
            <w:r w:rsidRPr="00236B35">
              <w:rPr>
                <w:b/>
                <w:bCs/>
              </w:rPr>
              <w:t>其中：环保投资（万元）</w:t>
            </w:r>
          </w:p>
        </w:tc>
        <w:tc>
          <w:tcPr>
            <w:tcW w:w="905" w:type="dxa"/>
            <w:vAlign w:val="center"/>
          </w:tcPr>
          <w:p w14:paraId="6C69325E" w14:textId="77777777" w:rsidR="00900D3D" w:rsidRPr="00236B35" w:rsidRDefault="00202D7E">
            <w:pPr>
              <w:spacing w:line="480" w:lineRule="exact"/>
              <w:ind w:firstLineChars="0" w:firstLine="0"/>
              <w:jc w:val="center"/>
            </w:pPr>
            <w:r w:rsidRPr="00236B35">
              <w:t>56</w:t>
            </w:r>
          </w:p>
        </w:tc>
        <w:tc>
          <w:tcPr>
            <w:tcW w:w="1668" w:type="dxa"/>
            <w:gridSpan w:val="3"/>
            <w:vAlign w:val="center"/>
          </w:tcPr>
          <w:p w14:paraId="1ABE4141" w14:textId="77777777" w:rsidR="00900D3D" w:rsidRPr="00236B35" w:rsidRDefault="00202D7E">
            <w:pPr>
              <w:spacing w:line="400" w:lineRule="exact"/>
              <w:ind w:firstLineChars="0" w:firstLine="0"/>
              <w:jc w:val="center"/>
              <w:rPr>
                <w:b/>
                <w:bCs/>
              </w:rPr>
            </w:pPr>
            <w:r w:rsidRPr="00236B35">
              <w:rPr>
                <w:b/>
                <w:bCs/>
              </w:rPr>
              <w:t>环保投资占总投资比例</w:t>
            </w:r>
          </w:p>
        </w:tc>
        <w:tc>
          <w:tcPr>
            <w:tcW w:w="1179" w:type="dxa"/>
            <w:vAlign w:val="center"/>
          </w:tcPr>
          <w:p w14:paraId="0FDA0CE5" w14:textId="77777777" w:rsidR="00900D3D" w:rsidRPr="00236B35" w:rsidRDefault="00202D7E">
            <w:pPr>
              <w:spacing w:line="480" w:lineRule="exact"/>
              <w:ind w:firstLineChars="0" w:firstLine="0"/>
              <w:jc w:val="center"/>
            </w:pPr>
            <w:r w:rsidRPr="00236B35">
              <w:rPr>
                <w:rFonts w:hint="eastAsia"/>
              </w:rPr>
              <w:t>9.39%</w:t>
            </w:r>
          </w:p>
        </w:tc>
      </w:tr>
      <w:tr w:rsidR="00236B35" w:rsidRPr="00236B35" w14:paraId="68F80969" w14:textId="77777777">
        <w:trPr>
          <w:trHeight w:val="726"/>
          <w:jc w:val="center"/>
        </w:trPr>
        <w:tc>
          <w:tcPr>
            <w:tcW w:w="1197" w:type="dxa"/>
            <w:vAlign w:val="center"/>
          </w:tcPr>
          <w:p w14:paraId="5632F9AE" w14:textId="77777777" w:rsidR="00900D3D" w:rsidRPr="00236B35" w:rsidRDefault="00202D7E">
            <w:pPr>
              <w:spacing w:line="400" w:lineRule="exact"/>
              <w:ind w:firstLineChars="0" w:firstLine="0"/>
              <w:jc w:val="center"/>
              <w:rPr>
                <w:b/>
                <w:bCs/>
              </w:rPr>
            </w:pPr>
            <w:r w:rsidRPr="00236B35">
              <w:rPr>
                <w:b/>
                <w:bCs/>
              </w:rPr>
              <w:t>评价经费</w:t>
            </w:r>
          </w:p>
          <w:p w14:paraId="7CA176CD" w14:textId="77777777" w:rsidR="00900D3D" w:rsidRPr="00236B35" w:rsidRDefault="00202D7E">
            <w:pPr>
              <w:spacing w:line="400" w:lineRule="exact"/>
              <w:ind w:firstLineChars="0" w:firstLine="0"/>
              <w:jc w:val="center"/>
              <w:rPr>
                <w:b/>
                <w:bCs/>
              </w:rPr>
            </w:pPr>
            <w:r w:rsidRPr="00236B35">
              <w:rPr>
                <w:b/>
                <w:bCs/>
              </w:rPr>
              <w:t>（万元）</w:t>
            </w:r>
          </w:p>
        </w:tc>
        <w:tc>
          <w:tcPr>
            <w:tcW w:w="3432" w:type="dxa"/>
            <w:gridSpan w:val="4"/>
            <w:vAlign w:val="center"/>
          </w:tcPr>
          <w:p w14:paraId="59579A92" w14:textId="77777777" w:rsidR="00900D3D" w:rsidRPr="00236B35" w:rsidRDefault="00900D3D">
            <w:pPr>
              <w:spacing w:line="480" w:lineRule="exact"/>
              <w:ind w:firstLine="480"/>
              <w:jc w:val="center"/>
            </w:pPr>
          </w:p>
        </w:tc>
        <w:tc>
          <w:tcPr>
            <w:tcW w:w="1786" w:type="dxa"/>
            <w:gridSpan w:val="3"/>
            <w:vAlign w:val="center"/>
          </w:tcPr>
          <w:p w14:paraId="10D1B5DF" w14:textId="77777777" w:rsidR="00900D3D" w:rsidRPr="00236B35" w:rsidRDefault="00202D7E">
            <w:pPr>
              <w:spacing w:line="480" w:lineRule="exact"/>
              <w:ind w:firstLineChars="0" w:firstLine="0"/>
              <w:jc w:val="center"/>
              <w:rPr>
                <w:b/>
                <w:bCs/>
              </w:rPr>
            </w:pPr>
            <w:r w:rsidRPr="00236B35">
              <w:rPr>
                <w:b/>
                <w:bCs/>
              </w:rPr>
              <w:t>预期投产日期</w:t>
            </w:r>
          </w:p>
        </w:tc>
        <w:tc>
          <w:tcPr>
            <w:tcW w:w="2294" w:type="dxa"/>
            <w:gridSpan w:val="3"/>
            <w:vAlign w:val="center"/>
          </w:tcPr>
          <w:p w14:paraId="583AF5E4" w14:textId="77777777" w:rsidR="00900D3D" w:rsidRPr="00236B35" w:rsidRDefault="00202D7E">
            <w:pPr>
              <w:spacing w:line="480" w:lineRule="exact"/>
              <w:ind w:firstLineChars="0" w:firstLine="0"/>
              <w:jc w:val="center"/>
            </w:pPr>
            <w:r w:rsidRPr="00236B35">
              <w:t>2020</w:t>
            </w:r>
            <w:r w:rsidRPr="00236B35">
              <w:t>年</w:t>
            </w:r>
            <w:r w:rsidRPr="00236B35">
              <w:t>12</w:t>
            </w:r>
            <w:r w:rsidRPr="00236B35">
              <w:t>月</w:t>
            </w:r>
          </w:p>
        </w:tc>
      </w:tr>
      <w:tr w:rsidR="00236B35" w:rsidRPr="00236B35" w14:paraId="6A01F8C9" w14:textId="77777777">
        <w:trPr>
          <w:trHeight w:val="726"/>
          <w:jc w:val="center"/>
        </w:trPr>
        <w:tc>
          <w:tcPr>
            <w:tcW w:w="8709" w:type="dxa"/>
            <w:gridSpan w:val="11"/>
            <w:vAlign w:val="center"/>
          </w:tcPr>
          <w:p w14:paraId="0E8DFC54" w14:textId="77777777" w:rsidR="00900D3D" w:rsidRPr="00236B35" w:rsidRDefault="00202D7E">
            <w:pPr>
              <w:pStyle w:val="1"/>
            </w:pPr>
            <w:r w:rsidRPr="00236B35">
              <w:t>工程内容及规模：</w:t>
            </w:r>
          </w:p>
          <w:p w14:paraId="7815EDAA" w14:textId="77777777" w:rsidR="00900D3D" w:rsidRPr="00236B35" w:rsidRDefault="00202D7E">
            <w:pPr>
              <w:pStyle w:val="2"/>
              <w:ind w:firstLine="480"/>
              <w:rPr>
                <w:rFonts w:eastAsia="宋体"/>
              </w:rPr>
            </w:pPr>
            <w:r w:rsidRPr="00236B35">
              <w:rPr>
                <w:rFonts w:eastAsia="宋体"/>
              </w:rPr>
              <w:t>1</w:t>
            </w:r>
            <w:r w:rsidRPr="00236B35">
              <w:rPr>
                <w:rFonts w:eastAsia="宋体"/>
              </w:rPr>
              <w:t>、项目背景及任务由来</w:t>
            </w:r>
          </w:p>
          <w:p w14:paraId="7C4B9A13" w14:textId="77777777" w:rsidR="00900D3D" w:rsidRPr="00236B35" w:rsidRDefault="00202D7E">
            <w:pPr>
              <w:ind w:firstLine="480"/>
            </w:pPr>
            <w:r w:rsidRPr="00236B35">
              <w:t>五台山位于山西省东北部忻州市五台县和繁峙县之间，西南距省会太原市</w:t>
            </w:r>
            <w:r w:rsidRPr="00236B35">
              <w:t>240km</w:t>
            </w:r>
            <w:r w:rsidRPr="00236B35">
              <w:t>，与浙江普陀山、安徽九华山、四川峨眉山共称</w:t>
            </w:r>
            <w:proofErr w:type="gramStart"/>
            <w:r w:rsidRPr="00236B35">
              <w:t>”</w:t>
            </w:r>
            <w:proofErr w:type="gramEnd"/>
            <w:r w:rsidRPr="00236B35">
              <w:t>中国佛教四大名山</w:t>
            </w:r>
            <w:proofErr w:type="gramStart"/>
            <w:r w:rsidRPr="00236B35">
              <w:t>”</w:t>
            </w:r>
            <w:proofErr w:type="gramEnd"/>
            <w:r w:rsidRPr="00236B35">
              <w:t>。与尼泊尔蓝</w:t>
            </w:r>
            <w:proofErr w:type="gramStart"/>
            <w:r w:rsidRPr="00236B35">
              <w:t>毗</w:t>
            </w:r>
            <w:proofErr w:type="gramEnd"/>
            <w:r w:rsidRPr="00236B35">
              <w:t>尼花园、印度鹿野苑、菩提伽耶、</w:t>
            </w:r>
            <w:proofErr w:type="gramStart"/>
            <w:r w:rsidRPr="00236B35">
              <w:t>拘</w:t>
            </w:r>
            <w:proofErr w:type="gramEnd"/>
            <w:r w:rsidRPr="00236B35">
              <w:t>尸那</w:t>
            </w:r>
            <w:proofErr w:type="gramStart"/>
            <w:r w:rsidRPr="00236B35">
              <w:t>迦</w:t>
            </w:r>
            <w:proofErr w:type="gramEnd"/>
            <w:r w:rsidRPr="00236B35">
              <w:t>并称为世界五大佛教圣地，且列中国十大避暑名山之首。</w:t>
            </w:r>
            <w:r w:rsidRPr="00236B35">
              <w:t>1982</w:t>
            </w:r>
            <w:r w:rsidRPr="00236B35">
              <w:t>年</w:t>
            </w:r>
            <w:r w:rsidRPr="00236B35">
              <w:t>11</w:t>
            </w:r>
            <w:r w:rsidRPr="00236B35">
              <w:t>月由国家首批公布为</w:t>
            </w:r>
            <w:proofErr w:type="gramStart"/>
            <w:r w:rsidRPr="00236B35">
              <w:t>”</w:t>
            </w:r>
            <w:proofErr w:type="gramEnd"/>
            <w:r w:rsidRPr="00236B35">
              <w:t>国家重点风景名胜区</w:t>
            </w:r>
            <w:proofErr w:type="gramStart"/>
            <w:r w:rsidRPr="00236B35">
              <w:t>”</w:t>
            </w:r>
            <w:proofErr w:type="gramEnd"/>
            <w:r w:rsidRPr="00236B35">
              <w:t>；</w:t>
            </w:r>
            <w:r w:rsidRPr="00236B35">
              <w:t>1992</w:t>
            </w:r>
            <w:r w:rsidRPr="00236B35">
              <w:t>年林业部批准为</w:t>
            </w:r>
            <w:proofErr w:type="gramStart"/>
            <w:r w:rsidRPr="00236B35">
              <w:t>”</w:t>
            </w:r>
            <w:proofErr w:type="gramEnd"/>
            <w:r w:rsidRPr="00236B35">
              <w:t>国家森林公园</w:t>
            </w:r>
            <w:proofErr w:type="gramStart"/>
            <w:r w:rsidRPr="00236B35">
              <w:t>”</w:t>
            </w:r>
            <w:proofErr w:type="gramEnd"/>
            <w:r w:rsidRPr="00236B35">
              <w:t>；</w:t>
            </w:r>
            <w:r w:rsidRPr="00236B35">
              <w:t>2001</w:t>
            </w:r>
            <w:r w:rsidRPr="00236B35">
              <w:t>年</w:t>
            </w:r>
            <w:r w:rsidRPr="00236B35">
              <w:t>1</w:t>
            </w:r>
            <w:r w:rsidRPr="00236B35">
              <w:t>月国家旅游局审定为</w:t>
            </w:r>
            <w:proofErr w:type="gramStart"/>
            <w:r w:rsidRPr="00236B35">
              <w:t>”</w:t>
            </w:r>
            <w:proofErr w:type="gramEnd"/>
            <w:r w:rsidRPr="00236B35">
              <w:t>首批国家</w:t>
            </w:r>
            <w:r w:rsidRPr="00236B35">
              <w:t>AAAAA</w:t>
            </w:r>
            <w:r w:rsidRPr="00236B35">
              <w:t>级旅游景区</w:t>
            </w:r>
            <w:proofErr w:type="gramStart"/>
            <w:r w:rsidRPr="00236B35">
              <w:t>”</w:t>
            </w:r>
            <w:proofErr w:type="gramEnd"/>
            <w:r w:rsidRPr="00236B35">
              <w:t>，</w:t>
            </w:r>
            <w:r w:rsidRPr="00236B35">
              <w:t>2009</w:t>
            </w:r>
            <w:r w:rsidRPr="00236B35">
              <w:t>年</w:t>
            </w:r>
            <w:r w:rsidRPr="00236B35">
              <w:t>6</w:t>
            </w:r>
            <w:r w:rsidRPr="00236B35">
              <w:t>月</w:t>
            </w:r>
            <w:r w:rsidRPr="00236B35">
              <w:t>26</w:t>
            </w:r>
            <w:r w:rsidRPr="00236B35">
              <w:t>日在西班牙塞维利亚举行的第</w:t>
            </w:r>
            <w:r w:rsidRPr="00236B35">
              <w:t>33</w:t>
            </w:r>
            <w:r w:rsidRPr="00236B35">
              <w:t>届世界遗产大会上被正式列入《世界遗产名录》。五台山有着悠久灿烂的历史文化，深厚的文化底蕴，四百多座寺庙建筑群星罗棋布散落群山之间，号称中国传统建筑的博物馆。</w:t>
            </w:r>
          </w:p>
          <w:p w14:paraId="7B62CCE6" w14:textId="77777777" w:rsidR="00900D3D" w:rsidRPr="00236B35" w:rsidRDefault="00202D7E">
            <w:pPr>
              <w:ind w:firstLine="480"/>
            </w:pPr>
            <w:r w:rsidRPr="00236B35">
              <w:lastRenderedPageBreak/>
              <w:t>五台山风景名胜区公安分局台怀派出所成立于</w:t>
            </w:r>
            <w:r w:rsidRPr="00236B35">
              <w:t>1989</w:t>
            </w:r>
            <w:r w:rsidRPr="00236B35">
              <w:t>年，于台怀镇杨林街广仁寺（十方堂）办公。</w:t>
            </w:r>
            <w:r w:rsidRPr="00236B35">
              <w:t xml:space="preserve">2007 </w:t>
            </w:r>
            <w:r w:rsidRPr="00236B35">
              <w:t>年，按照世界遗产组织的要求，在</w:t>
            </w:r>
            <w:r w:rsidRPr="00236B35">
              <w:t>9</w:t>
            </w:r>
            <w:r w:rsidRPr="00236B35">
              <w:t>个寺院及核心区进行了集中整治和新区服务基地建设，当时将核心区的镇政府、农业银行、邮政储蓄、信用社等</w:t>
            </w:r>
            <w:r w:rsidRPr="00236B35">
              <w:t xml:space="preserve"> 24 </w:t>
            </w:r>
            <w:r w:rsidRPr="00236B35">
              <w:t>家企业单位全部拆除，包括台怀镇派出所也迁出广仁寺（十方堂），自</w:t>
            </w:r>
            <w:r w:rsidRPr="00236B35">
              <w:t>2007</w:t>
            </w:r>
            <w:r w:rsidRPr="00236B35">
              <w:t>年就一直在台怀派出所与忻州市公安局五台山公安分局内办公。</w:t>
            </w:r>
            <w:r w:rsidRPr="00236B35">
              <w:t xml:space="preserve"> </w:t>
            </w:r>
          </w:p>
          <w:p w14:paraId="185B9974" w14:textId="77777777" w:rsidR="00900D3D" w:rsidRPr="00236B35" w:rsidRDefault="00202D7E">
            <w:pPr>
              <w:ind w:firstLine="480"/>
            </w:pPr>
            <w:r w:rsidRPr="00236B35">
              <w:t>五台山风景名胜区公安分局台怀派出所辖区面积</w:t>
            </w:r>
            <w:r w:rsidRPr="00236B35">
              <w:t>87</w:t>
            </w:r>
            <w:r w:rsidRPr="00236B35">
              <w:t>平方公里，管辖</w:t>
            </w:r>
            <w:r w:rsidRPr="00236B35">
              <w:t>22</w:t>
            </w:r>
            <w:r w:rsidRPr="00236B35">
              <w:t>个行政村，</w:t>
            </w:r>
            <w:r w:rsidRPr="00236B35">
              <w:t>50</w:t>
            </w:r>
            <w:r w:rsidRPr="00236B35">
              <w:t>个自然村，常住人口</w:t>
            </w:r>
            <w:r w:rsidRPr="00236B35">
              <w:t>10358</w:t>
            </w:r>
            <w:r w:rsidRPr="00236B35">
              <w:t>人、暂住人口</w:t>
            </w:r>
            <w:r w:rsidRPr="00236B35">
              <w:t>6472</w:t>
            </w:r>
            <w:r w:rsidRPr="00236B35">
              <w:t>余人、游客数量</w:t>
            </w:r>
            <w:r w:rsidRPr="00236B35">
              <w:t>300</w:t>
            </w:r>
            <w:r w:rsidRPr="00236B35">
              <w:t>万余人，流动人口每年逾</w:t>
            </w:r>
            <w:r w:rsidRPr="00236B35">
              <w:t>200</w:t>
            </w:r>
            <w:r w:rsidRPr="00236B35">
              <w:t>余万人。辖区内现有重点单位</w:t>
            </w:r>
            <w:r w:rsidRPr="00236B35">
              <w:t>25</w:t>
            </w:r>
            <w:r w:rsidRPr="00236B35">
              <w:t>家、旅馆等</w:t>
            </w:r>
            <w:proofErr w:type="gramStart"/>
            <w:r w:rsidRPr="00236B35">
              <w:t>特行单</w:t>
            </w:r>
            <w:r w:rsidRPr="00236B35">
              <w:t>347</w:t>
            </w:r>
            <w:r w:rsidRPr="00236B35">
              <w:t>家</w:t>
            </w:r>
            <w:proofErr w:type="gramEnd"/>
            <w:r w:rsidRPr="00236B35">
              <w:t>，其他商业门店、摊点</w:t>
            </w:r>
            <w:r w:rsidRPr="00236B35">
              <w:t>400</w:t>
            </w:r>
            <w:r w:rsidRPr="00236B35">
              <w:t>余家、寺庙</w:t>
            </w:r>
            <w:r w:rsidRPr="00236B35">
              <w:t>93</w:t>
            </w:r>
            <w:proofErr w:type="gramStart"/>
            <w:r w:rsidRPr="00236B35">
              <w:t>座等</w:t>
            </w:r>
            <w:proofErr w:type="gramEnd"/>
            <w:r w:rsidRPr="00236B35">
              <w:t>各类场所</w:t>
            </w:r>
            <w:r w:rsidRPr="00236B35">
              <w:t>1029</w:t>
            </w:r>
            <w:r w:rsidRPr="00236B35">
              <w:t>家。近年来，随着台怀镇社会发展和五台山风景区旅游的发展，台怀镇游客及僧侣逐年增加，治安情况随之复杂，因此预防、制止和侦查违法犯罪活动，维护社会治安秩序，建设一支高素质人民警察的队伍的任务迫在眉睫。</w:t>
            </w:r>
          </w:p>
          <w:p w14:paraId="0D1AC166" w14:textId="77777777" w:rsidR="00900D3D" w:rsidRPr="00236B35" w:rsidRDefault="00202D7E">
            <w:pPr>
              <w:ind w:firstLine="480"/>
            </w:pPr>
            <w:r w:rsidRPr="00236B35">
              <w:t>台怀派出所目前设有所长</w:t>
            </w:r>
            <w:r w:rsidRPr="00236B35">
              <w:t>1</w:t>
            </w:r>
            <w:r w:rsidRPr="00236B35">
              <w:t>名，指导员</w:t>
            </w:r>
            <w:r w:rsidRPr="00236B35">
              <w:t>1</w:t>
            </w:r>
            <w:r w:rsidRPr="00236B35">
              <w:t>名，副所长</w:t>
            </w:r>
            <w:r w:rsidRPr="00236B35">
              <w:t>1</w:t>
            </w:r>
            <w:r w:rsidRPr="00236B35">
              <w:t>名，全所共有正式民警</w:t>
            </w:r>
            <w:r w:rsidRPr="00236B35">
              <w:t>10</w:t>
            </w:r>
            <w:r w:rsidRPr="00236B35">
              <w:t>人，</w:t>
            </w:r>
            <w:proofErr w:type="gramStart"/>
            <w:r w:rsidRPr="00236B35">
              <w:t>协警</w:t>
            </w:r>
            <w:proofErr w:type="gramEnd"/>
            <w:r w:rsidRPr="00236B35">
              <w:t>32</w:t>
            </w:r>
            <w:r w:rsidRPr="00236B35">
              <w:t>人，目前与忻州市公安局五台山公安分局合建，办案人员及办公用地都十分紧缺，台怀派出所急需增加编制人员并建设单独的办公场所。</w:t>
            </w:r>
          </w:p>
          <w:p w14:paraId="567A19C1" w14:textId="77777777" w:rsidR="00900D3D" w:rsidRPr="00236B35" w:rsidRDefault="00202D7E">
            <w:pPr>
              <w:pStyle w:val="26"/>
              <w:ind w:leftChars="0" w:left="0" w:firstLine="480"/>
              <w:rPr>
                <w:sz w:val="24"/>
              </w:rPr>
            </w:pPr>
            <w:r w:rsidRPr="00236B35">
              <w:rPr>
                <w:sz w:val="24"/>
              </w:rPr>
              <w:t>忻州市公安局五台山公安分局台怀镇派出所建设项目是为了</w:t>
            </w:r>
            <w:proofErr w:type="gramStart"/>
            <w:r w:rsidRPr="00236B35">
              <w:rPr>
                <w:sz w:val="24"/>
              </w:rPr>
              <w:t>改善台</w:t>
            </w:r>
            <w:proofErr w:type="gramEnd"/>
            <w:r w:rsidRPr="00236B35">
              <w:rPr>
                <w:sz w:val="24"/>
              </w:rPr>
              <w:t>怀派出所的工作环境，提高应急处置能力，对管理景区违法建设、保障游客安全、维护景区治安、促进辖区经济发展和佛教文化发展都能起到积极作用。</w:t>
            </w:r>
          </w:p>
          <w:p w14:paraId="253AE7B1" w14:textId="77777777" w:rsidR="00900D3D" w:rsidRPr="00236B35" w:rsidRDefault="00202D7E">
            <w:pPr>
              <w:ind w:firstLine="480"/>
            </w:pPr>
            <w:r w:rsidRPr="00236B35">
              <w:t>因此，忻州市公安局五台山风景名胜区公安分局计划总投资</w:t>
            </w:r>
            <w:r w:rsidRPr="00236B35">
              <w:t>596.07</w:t>
            </w:r>
            <w:r w:rsidRPr="00236B35">
              <w:t>万元实施忻州市公安局五台山公安分局台怀派出所工程项目，该项目已由五台山风景名胜区旅游发展局于</w:t>
            </w:r>
            <w:r w:rsidRPr="00236B35">
              <w:t>2020</w:t>
            </w:r>
            <w:r w:rsidRPr="00236B35">
              <w:t>年</w:t>
            </w:r>
            <w:r w:rsidRPr="00236B35">
              <w:t>3</w:t>
            </w:r>
            <w:r w:rsidRPr="00236B35">
              <w:t>月</w:t>
            </w:r>
            <w:r w:rsidRPr="00236B35">
              <w:t>6</w:t>
            </w:r>
            <w:r w:rsidRPr="00236B35">
              <w:t>日以台</w:t>
            </w:r>
            <w:proofErr w:type="gramStart"/>
            <w:r w:rsidRPr="00236B35">
              <w:t>景旅发</w:t>
            </w:r>
            <w:proofErr w:type="gramEnd"/>
            <w:r w:rsidRPr="00236B35">
              <w:t>[2020]1</w:t>
            </w:r>
            <w:r w:rsidRPr="00236B35">
              <w:t>号文件予以备案（见附件二）。</w:t>
            </w:r>
          </w:p>
          <w:p w14:paraId="5FD73E53" w14:textId="77777777" w:rsidR="00900D3D" w:rsidRPr="00236B35" w:rsidRDefault="00202D7E">
            <w:pPr>
              <w:ind w:firstLine="480"/>
            </w:pPr>
            <w:r w:rsidRPr="00236B35">
              <w:t>根据《中华人民共和国环境保护法》、《中华人民共和国环境影响评价法》和《建设项目环境保护管理条例》等有关法律法规的要求，该项目需进行环境影响评价，编制环境影响报告表。忻州市公安局五台山风景名胜区公安分局于</w:t>
            </w:r>
            <w:r w:rsidRPr="00236B35">
              <w:t>2020</w:t>
            </w:r>
            <w:r w:rsidRPr="00236B35">
              <w:t>年</w:t>
            </w:r>
            <w:r w:rsidRPr="00236B35">
              <w:t>3</w:t>
            </w:r>
            <w:r w:rsidRPr="00236B35">
              <w:t>月正式委托</w:t>
            </w:r>
            <w:r w:rsidR="00236B35" w:rsidRPr="00236B35">
              <w:rPr>
                <w:rFonts w:hint="eastAsia"/>
              </w:rPr>
              <w:t>忻州宇峰环保科技有限</w:t>
            </w:r>
            <w:r w:rsidRPr="00236B35">
              <w:t>公司承担该项目的环境影响评价工作</w:t>
            </w:r>
            <w:r w:rsidRPr="00236B35">
              <w:t>(</w:t>
            </w:r>
            <w:r w:rsidRPr="00236B35">
              <w:t>委托书见附件一</w:t>
            </w:r>
            <w:r w:rsidRPr="00236B35">
              <w:t>)</w:t>
            </w:r>
            <w:r w:rsidRPr="00236B35">
              <w:t>。接受委托后，我公司立即组织人员赴现场进行实地踏勘，对项目所</w:t>
            </w:r>
            <w:r w:rsidRPr="00236B35">
              <w:lastRenderedPageBreak/>
              <w:t>在区域的自然环境、周围现状情况、存在的敏感因素以及工程内容、拟建场地等进行了了解，收集了相关的信息资料，评价工作严格按照环保有关法律法规、环</w:t>
            </w:r>
            <w:proofErr w:type="gramStart"/>
            <w:r w:rsidRPr="00236B35">
              <w:t>评技术</w:t>
            </w:r>
            <w:proofErr w:type="gramEnd"/>
            <w:r w:rsidRPr="00236B35">
              <w:t>规范及环保部门要求进行。</w:t>
            </w:r>
          </w:p>
          <w:p w14:paraId="5F7EEBDD" w14:textId="77777777" w:rsidR="00900D3D" w:rsidRPr="00236B35" w:rsidRDefault="00202D7E">
            <w:pPr>
              <w:pStyle w:val="aff3"/>
              <w:ind w:firstLineChars="200" w:firstLine="480"/>
              <w:rPr>
                <w:rFonts w:eastAsia="宋体"/>
                <w:sz w:val="24"/>
              </w:rPr>
            </w:pPr>
            <w:r w:rsidRPr="00236B35">
              <w:rPr>
                <w:rFonts w:eastAsia="宋体"/>
                <w:sz w:val="24"/>
              </w:rPr>
              <w:t>五台山规划国土建设局邀请</w:t>
            </w:r>
            <w:r w:rsidRPr="00236B35">
              <w:rPr>
                <w:rFonts w:eastAsia="宋体"/>
                <w:sz w:val="24"/>
              </w:rPr>
              <w:t>3</w:t>
            </w:r>
            <w:r w:rsidRPr="00236B35">
              <w:rPr>
                <w:rFonts w:eastAsia="宋体"/>
                <w:sz w:val="24"/>
              </w:rPr>
              <w:t>名专家于</w:t>
            </w:r>
            <w:r w:rsidRPr="00236B35">
              <w:rPr>
                <w:rFonts w:eastAsia="宋体"/>
                <w:sz w:val="24"/>
              </w:rPr>
              <w:t>2020</w:t>
            </w:r>
            <w:r w:rsidRPr="00236B35">
              <w:rPr>
                <w:rFonts w:eastAsia="宋体"/>
                <w:sz w:val="24"/>
              </w:rPr>
              <w:t>年</w:t>
            </w:r>
            <w:r w:rsidRPr="00236B35">
              <w:rPr>
                <w:rFonts w:eastAsia="宋体"/>
                <w:sz w:val="24"/>
              </w:rPr>
              <w:t>4</w:t>
            </w:r>
            <w:r w:rsidRPr="00236B35">
              <w:rPr>
                <w:rFonts w:eastAsia="宋体"/>
                <w:sz w:val="24"/>
              </w:rPr>
              <w:t>月</w:t>
            </w:r>
            <w:r w:rsidRPr="00236B35">
              <w:rPr>
                <w:rFonts w:eastAsia="宋体"/>
                <w:sz w:val="24"/>
              </w:rPr>
              <w:t>23-25</w:t>
            </w:r>
            <w:r w:rsidRPr="00236B35">
              <w:rPr>
                <w:rFonts w:eastAsia="宋体"/>
                <w:sz w:val="24"/>
              </w:rPr>
              <w:t>日对忻州宇峰环保科技有限公司编制的《忻州市公安局五台山公安分局台怀派出所工程项目环境影响报告表》进行技术函审。</w:t>
            </w:r>
            <w:r w:rsidRPr="00236B35">
              <w:rPr>
                <w:rFonts w:eastAsia="宋体" w:hint="eastAsia"/>
                <w:sz w:val="24"/>
                <w:highlight w:val="yellow"/>
              </w:rPr>
              <w:t>我公司评价人员</w:t>
            </w:r>
            <w:r w:rsidRPr="00236B35">
              <w:rPr>
                <w:rFonts w:eastAsia="宋体"/>
                <w:sz w:val="24"/>
              </w:rPr>
              <w:t>根据专家技术函审意见对报告表进行了认真、细致的修改和完善，编制完成了《忻州市公安局五台山公安分局台怀派出所工程项目环境影响报告表》（报批本），现提交建设单位报请行政审批主管部门进行审批。</w:t>
            </w:r>
          </w:p>
          <w:p w14:paraId="232B64D7" w14:textId="77777777" w:rsidR="00900D3D" w:rsidRPr="00236B35" w:rsidRDefault="00202D7E">
            <w:pPr>
              <w:keepNext/>
              <w:keepLines/>
              <w:spacing w:line="480" w:lineRule="exact"/>
              <w:ind w:firstLine="480"/>
              <w:outlineLvl w:val="1"/>
              <w:rPr>
                <w:szCs w:val="20"/>
              </w:rPr>
            </w:pPr>
            <w:r w:rsidRPr="00236B35">
              <w:rPr>
                <w:szCs w:val="20"/>
              </w:rPr>
              <w:t>2</w:t>
            </w:r>
            <w:r w:rsidRPr="00236B35">
              <w:rPr>
                <w:szCs w:val="20"/>
              </w:rPr>
              <w:t>、判定项目建设可行性分析</w:t>
            </w:r>
          </w:p>
          <w:p w14:paraId="52C840A1" w14:textId="77777777" w:rsidR="00900D3D" w:rsidRPr="00236B35" w:rsidRDefault="00202D7E">
            <w:pPr>
              <w:spacing w:line="480" w:lineRule="exact"/>
              <w:ind w:firstLine="480"/>
            </w:pPr>
            <w:r w:rsidRPr="00236B35">
              <w:t>1</w:t>
            </w:r>
            <w:r w:rsidRPr="00236B35">
              <w:t>）区域规划的符合性</w:t>
            </w:r>
          </w:p>
          <w:p w14:paraId="676446FD" w14:textId="77777777" w:rsidR="00900D3D" w:rsidRPr="00236B35" w:rsidRDefault="00202D7E">
            <w:pPr>
              <w:spacing w:line="480" w:lineRule="exact"/>
              <w:ind w:firstLine="480"/>
            </w:pPr>
            <w:r w:rsidRPr="00236B35">
              <w:t>本项目为忻州市公安局五台山公安分局台怀派出所工程项目，项目已取得山西省林业和草原局《关于台怀镇派出所建设项目在五台山国家级风景名胜区内选址及设计方案的批复》（晋林保函</w:t>
            </w:r>
            <w:r w:rsidRPr="00236B35">
              <w:t>[2019]277</w:t>
            </w:r>
            <w:r w:rsidRPr="00236B35">
              <w:t>号）、五台山风景名胜区规划国土建设局《关于忻州市公安局五台山公安分局台怀派出所建设项目用地预审意见》（台景</w:t>
            </w:r>
            <w:proofErr w:type="gramStart"/>
            <w:r w:rsidRPr="00236B35">
              <w:t>规</w:t>
            </w:r>
            <w:proofErr w:type="gramEnd"/>
            <w:r w:rsidRPr="00236B35">
              <w:t>土建字</w:t>
            </w:r>
            <w:r w:rsidRPr="00236B35">
              <w:t>[2019]74</w:t>
            </w:r>
            <w:r w:rsidRPr="00236B35">
              <w:t>号）、五台山风景名胜区旅游发展局《关于忻州市公安局五台山公安分局台怀派出所工程项目可行性研究报告的批复》（台</w:t>
            </w:r>
            <w:proofErr w:type="gramStart"/>
            <w:r w:rsidRPr="00236B35">
              <w:t>景旅发</w:t>
            </w:r>
            <w:proofErr w:type="gramEnd"/>
            <w:r w:rsidRPr="00236B35">
              <w:rPr>
                <w:spacing w:val="-6"/>
              </w:rPr>
              <w:t>[2020]1</w:t>
            </w:r>
            <w:r w:rsidRPr="00236B35">
              <w:t>号），</w:t>
            </w:r>
            <w:r w:rsidRPr="00236B35">
              <w:rPr>
                <w:bCs/>
              </w:rPr>
              <w:t>符合五台县土地利用总体规划，不占用基本农田</w:t>
            </w:r>
            <w:r w:rsidRPr="00236B35">
              <w:rPr>
                <w:rFonts w:hint="eastAsia"/>
              </w:rPr>
              <w:t>。</w:t>
            </w:r>
          </w:p>
          <w:p w14:paraId="0D044456" w14:textId="77777777" w:rsidR="00900D3D" w:rsidRPr="00236B35" w:rsidRDefault="00202D7E">
            <w:pPr>
              <w:spacing w:line="480" w:lineRule="exact"/>
              <w:ind w:firstLine="480"/>
            </w:pPr>
            <w:r w:rsidRPr="00236B35">
              <w:rPr>
                <w:bCs/>
              </w:rPr>
              <w:t>项目位于五台山风景名胜区核心景区的台</w:t>
            </w:r>
            <w:proofErr w:type="gramStart"/>
            <w:r w:rsidRPr="00236B35">
              <w:rPr>
                <w:bCs/>
              </w:rPr>
              <w:t>怀核心</w:t>
            </w:r>
            <w:proofErr w:type="gramEnd"/>
            <w:r w:rsidRPr="00236B35">
              <w:rPr>
                <w:bCs/>
              </w:rPr>
              <w:t>景区，五台山台怀镇派出所项目不属于重大建设工程项目，属于五台山风景名胜区的社会公共安全保障性事业建设项目</w:t>
            </w:r>
            <w:r w:rsidRPr="00236B35">
              <w:rPr>
                <w:rFonts w:hint="eastAsia"/>
                <w:bCs/>
                <w:highlight w:val="yellow"/>
              </w:rPr>
              <w:t>，</w:t>
            </w:r>
            <w:r w:rsidRPr="00236B35">
              <w:rPr>
                <w:bCs/>
                <w:highlight w:val="yellow"/>
              </w:rPr>
              <w:t>台怀镇</w:t>
            </w:r>
            <w:r w:rsidRPr="00236B35">
              <w:rPr>
                <w:bCs/>
              </w:rPr>
              <w:t>派出所是公安机关保障辖区治安管理的基层单位，对保障风景区风景名胜完好、维护游人游览秩序有序以及保护辖区人民治安安全具有重要意义，</w:t>
            </w:r>
            <w:r w:rsidRPr="00236B35">
              <w:t>符合五台山风景名胜区总体规划的要求。</w:t>
            </w:r>
          </w:p>
          <w:p w14:paraId="77BE4459" w14:textId="77777777" w:rsidR="00900D3D" w:rsidRPr="00236B35" w:rsidRDefault="00202D7E">
            <w:pPr>
              <w:pStyle w:val="Default2"/>
              <w:spacing w:line="480" w:lineRule="exact"/>
              <w:ind w:firstLineChars="200" w:firstLine="480"/>
              <w:rPr>
                <w:rFonts w:ascii="Times New Roman" w:hAnsi="Times New Roman" w:cs="Times New Roman"/>
                <w:color w:val="auto"/>
                <w:kern w:val="2"/>
                <w:position w:val="6"/>
              </w:rPr>
            </w:pPr>
            <w:r w:rsidRPr="00236B35">
              <w:rPr>
                <w:rFonts w:ascii="Times New Roman" w:hAnsi="Times New Roman" w:cs="Times New Roman"/>
                <w:color w:val="auto"/>
                <w:kern w:val="2"/>
                <w:position w:val="6"/>
              </w:rPr>
              <w:t>项目距离最近的</w:t>
            </w:r>
            <w:r w:rsidRPr="00236B35">
              <w:rPr>
                <w:rFonts w:ascii="Times New Roman" w:hAnsi="Times New Roman" w:cs="Times New Roman" w:hint="eastAsia"/>
                <w:color w:val="auto"/>
                <w:kern w:val="2"/>
                <w:position w:val="6"/>
              </w:rPr>
              <w:t>遗产地保护对象</w:t>
            </w:r>
            <w:r w:rsidRPr="00236B35">
              <w:rPr>
                <w:rFonts w:ascii="Times New Roman" w:hAnsi="Times New Roman" w:cs="Times New Roman"/>
                <w:color w:val="auto"/>
                <w:kern w:val="2"/>
                <w:position w:val="6"/>
              </w:rPr>
              <w:t>为东</w:t>
            </w:r>
            <w:r w:rsidRPr="00236B35">
              <w:rPr>
                <w:rFonts w:ascii="Times New Roman" w:hAnsi="Times New Roman" w:cs="Times New Roman"/>
                <w:color w:val="auto"/>
                <w:kern w:val="2"/>
                <w:position w:val="6"/>
              </w:rPr>
              <w:t>0.5km</w:t>
            </w:r>
            <w:r w:rsidRPr="00236B35">
              <w:rPr>
                <w:rFonts w:ascii="Times New Roman" w:hAnsi="Times New Roman" w:cs="Times New Roman"/>
                <w:color w:val="auto"/>
                <w:kern w:val="2"/>
                <w:position w:val="6"/>
              </w:rPr>
              <w:t>处的殊像寺，</w:t>
            </w:r>
            <w:r w:rsidRPr="00236B35">
              <w:rPr>
                <w:rFonts w:ascii="Times New Roman" w:hAnsi="Times New Roman" w:cs="Times New Roman" w:hint="eastAsia"/>
                <w:color w:val="auto"/>
                <w:kern w:val="2"/>
                <w:position w:val="6"/>
              </w:rPr>
              <w:t>根据山西省文物局网上公示的保护范围及建设控制地带可知，本项目</w:t>
            </w:r>
            <w:r w:rsidRPr="00236B35">
              <w:rPr>
                <w:rFonts w:ascii="Times New Roman" w:hAnsi="Times New Roman" w:cs="Times New Roman"/>
                <w:color w:val="auto"/>
                <w:kern w:val="2"/>
                <w:position w:val="6"/>
              </w:rPr>
              <w:t>不在殊像寺保护范围及建设控制地带内。</w:t>
            </w:r>
            <w:r w:rsidRPr="00236B35">
              <w:rPr>
                <w:rFonts w:ascii="Times New Roman" w:hAnsi="Times New Roman" w:cs="Times New Roman" w:hint="eastAsia"/>
                <w:color w:val="auto"/>
                <w:kern w:val="2"/>
                <w:position w:val="6"/>
                <w:highlight w:val="yellow"/>
              </w:rPr>
              <w:t>项目符合五台山世界文化景观遗产地规划要求。</w:t>
            </w:r>
          </w:p>
          <w:p w14:paraId="5950F182" w14:textId="77777777" w:rsidR="00900D3D" w:rsidRPr="00236B35" w:rsidRDefault="00900D3D">
            <w:pPr>
              <w:pStyle w:val="Default2"/>
              <w:spacing w:line="480" w:lineRule="exact"/>
              <w:ind w:firstLineChars="200" w:firstLine="480"/>
              <w:rPr>
                <w:rFonts w:ascii="Times New Roman" w:hAnsi="Times New Roman" w:cs="Times New Roman"/>
                <w:color w:val="auto"/>
                <w:kern w:val="2"/>
                <w:position w:val="6"/>
              </w:rPr>
            </w:pPr>
          </w:p>
          <w:p w14:paraId="114DE6B7" w14:textId="77777777" w:rsidR="00900D3D" w:rsidRPr="00236B35" w:rsidRDefault="00202D7E">
            <w:pPr>
              <w:pStyle w:val="Default2"/>
              <w:spacing w:line="480" w:lineRule="exact"/>
              <w:ind w:firstLineChars="200" w:firstLine="480"/>
              <w:rPr>
                <w:rFonts w:ascii="Times New Roman" w:hAnsi="Times New Roman" w:cs="Times New Roman"/>
                <w:color w:val="auto"/>
                <w:kern w:val="2"/>
                <w:position w:val="6"/>
              </w:rPr>
            </w:pPr>
            <w:r w:rsidRPr="00236B35">
              <w:rPr>
                <w:rFonts w:ascii="Times New Roman" w:hAnsi="Times New Roman" w:cs="Times New Roman" w:hint="eastAsia"/>
                <w:color w:val="auto"/>
                <w:szCs w:val="32"/>
                <w:highlight w:val="yellow"/>
              </w:rPr>
              <w:lastRenderedPageBreak/>
              <w:t>所以，项目符合区域相关规划要求。</w:t>
            </w:r>
          </w:p>
          <w:p w14:paraId="7498AFD4" w14:textId="77777777" w:rsidR="00900D3D" w:rsidRPr="00236B35" w:rsidRDefault="00202D7E">
            <w:pPr>
              <w:spacing w:line="480" w:lineRule="exact"/>
              <w:ind w:firstLine="480"/>
            </w:pPr>
            <w:r w:rsidRPr="00236B35">
              <w:t>2</w:t>
            </w:r>
            <w:r w:rsidRPr="00236B35">
              <w:t>）环境敏感性相符性分析</w:t>
            </w:r>
          </w:p>
          <w:p w14:paraId="209E3E72" w14:textId="77777777" w:rsidR="00900D3D" w:rsidRPr="00236B35" w:rsidRDefault="00202D7E">
            <w:pPr>
              <w:spacing w:line="480" w:lineRule="exact"/>
              <w:ind w:firstLine="480"/>
              <w:rPr>
                <w:bCs/>
              </w:rPr>
            </w:pPr>
            <w:r w:rsidRPr="00236B35">
              <w:t>根据《建设项目环境影响评价分类管理目录》，本项目所在地的环境特征涉及</w:t>
            </w:r>
            <w:r w:rsidRPr="00236B35">
              <w:t>“</w:t>
            </w:r>
            <w:r w:rsidRPr="00236B35">
              <w:t>风景名胜区</w:t>
            </w:r>
            <w:r w:rsidRPr="00236B35">
              <w:t>”</w:t>
            </w:r>
            <w:r w:rsidRPr="00236B35">
              <w:t>、</w:t>
            </w:r>
            <w:r w:rsidRPr="00236B35">
              <w:t>“</w:t>
            </w:r>
            <w:r w:rsidRPr="00236B35">
              <w:t>世界文化和自然遗产地</w:t>
            </w:r>
            <w:r w:rsidRPr="00236B35">
              <w:t>”</w:t>
            </w:r>
            <w:r w:rsidRPr="00236B35">
              <w:t>、</w:t>
            </w:r>
            <w:r w:rsidRPr="00236B35">
              <w:t>“</w:t>
            </w:r>
            <w:r w:rsidRPr="00236B35">
              <w:t>森林公园</w:t>
            </w:r>
            <w:r w:rsidRPr="00236B35">
              <w:t>”</w:t>
            </w:r>
            <w:r w:rsidRPr="00236B35">
              <w:t>、</w:t>
            </w:r>
            <w:r w:rsidRPr="00236B35">
              <w:t>“</w:t>
            </w:r>
            <w:r w:rsidRPr="00236B35">
              <w:t>地质公园</w:t>
            </w:r>
            <w:r w:rsidRPr="00236B35">
              <w:t>”</w:t>
            </w:r>
            <w:r w:rsidRPr="00236B35">
              <w:t>等环境敏感区。本项目</w:t>
            </w:r>
            <w:r w:rsidRPr="00236B35">
              <w:rPr>
                <w:rFonts w:hint="eastAsia"/>
                <w:bCs/>
              </w:rPr>
              <w:t>位</w:t>
            </w:r>
            <w:r w:rsidRPr="00236B35">
              <w:rPr>
                <w:bCs/>
              </w:rPr>
              <w:t>于五台山风景名胜区的台怀核心景区，位于五台山世界文化景观遗产地、五台山国家级风景名胜区、五台山国家地质公园、五台山国家森林公园等生态敏感区内，符合上述各类敏感区规划和保护要求。通过生态专题分析，本项目的实施不会对敏感区内动植物、生态景观、土地利用等产生影响，项目在严格实施各项生态保护措施的情况下，符合区域环境敏感性和生态保护的要求。</w:t>
            </w:r>
          </w:p>
          <w:p w14:paraId="71CE5A93" w14:textId="77777777" w:rsidR="00900D3D" w:rsidRPr="00236B35" w:rsidRDefault="00202D7E">
            <w:pPr>
              <w:spacing w:line="480" w:lineRule="exact"/>
              <w:ind w:firstLine="480"/>
            </w:pPr>
            <w:r w:rsidRPr="00236B35">
              <w:t>3</w:t>
            </w:r>
            <w:r w:rsidRPr="00236B35">
              <w:t>）生态保护红线、环境质量底线、资源利用上线符合性分析</w:t>
            </w:r>
          </w:p>
          <w:p w14:paraId="1475BE54" w14:textId="77777777" w:rsidR="00900D3D" w:rsidRPr="00236B35" w:rsidRDefault="00202D7E">
            <w:pPr>
              <w:spacing w:line="480" w:lineRule="exact"/>
              <w:ind w:firstLine="480"/>
            </w:pPr>
            <w:r w:rsidRPr="00236B35">
              <w:t>本项目位于五台山风景名胜区核心景区，属于《生态保护红线划定技术指南》中确定的生态保护红线范围</w:t>
            </w:r>
            <w:r w:rsidRPr="00236B35">
              <w:rPr>
                <w:rFonts w:hint="eastAsia"/>
              </w:rPr>
              <w:t>，</w:t>
            </w:r>
            <w:r w:rsidRPr="00236B35">
              <w:t>根据中共中央办公厅国务院办公厅印发《关于划定并严守生态保护红线的若干意见》，对生态红线管</w:t>
            </w:r>
            <w:proofErr w:type="gramStart"/>
            <w:r w:rsidRPr="00236B35">
              <w:t>控总体</w:t>
            </w:r>
            <w:proofErr w:type="gramEnd"/>
            <w:r w:rsidRPr="00236B35">
              <w:t>要求</w:t>
            </w:r>
            <w:r w:rsidRPr="00236B35">
              <w:t>“</w:t>
            </w:r>
            <w:r w:rsidRPr="00236B35">
              <w:t>确保生态功能不降低、面积不减少、性质不改变</w:t>
            </w:r>
            <w:r w:rsidRPr="00236B35">
              <w:t>”</w:t>
            </w:r>
            <w:r w:rsidRPr="00236B35">
              <w:rPr>
                <w:rFonts w:hint="eastAsia"/>
              </w:rPr>
              <w:t>。</w:t>
            </w:r>
            <w:r w:rsidRPr="00236B35">
              <w:t>本项目</w:t>
            </w:r>
            <w:r w:rsidRPr="00236B35">
              <w:rPr>
                <w:bCs/>
              </w:rPr>
              <w:t>属于五台山风景名胜区的社会公共安全保障性事业建设项目，</w:t>
            </w:r>
            <w:r w:rsidRPr="00236B35">
              <w:t>项目涉及</w:t>
            </w:r>
            <w:r w:rsidRPr="00236B35">
              <w:rPr>
                <w:bCs/>
              </w:rPr>
              <w:t>五台山世界文化景观遗产地、五台山国家级风景名胜区、五台山国家地质公园、五台山国家森林公园等生态敏感区</w:t>
            </w:r>
            <w:r w:rsidRPr="00236B35">
              <w:t>，符合以上生态敏感区保护要求，符合生态保护相关管理要求。只要项目切实做好各项生态保护措施，本项目不会对生态环境造成影响。因此，项目的建设满足生态保护红线管控的总体要求。</w:t>
            </w:r>
          </w:p>
          <w:p w14:paraId="041358FD" w14:textId="77777777" w:rsidR="00900D3D" w:rsidRPr="00236B35" w:rsidRDefault="00202D7E">
            <w:pPr>
              <w:spacing w:line="480" w:lineRule="exact"/>
              <w:ind w:firstLine="504"/>
              <w:rPr>
                <w:spacing w:val="6"/>
              </w:rPr>
            </w:pPr>
            <w:r w:rsidRPr="00236B35">
              <w:rPr>
                <w:spacing w:val="6"/>
              </w:rPr>
              <w:t>根据环境质量公告，本项目所在区域五台山环境空气质量为不达标区。超标原因为采暖季节周边村庄燃煤采暖造成的，其次遇有大风天气时造成扬尘污染。本项目最近的地表水体为清水河，区域地表水清水河水质良好。本项目位于忻州市五台山风景名胜区台怀镇新坊村以西</w:t>
            </w:r>
            <w:r w:rsidRPr="00236B35">
              <w:rPr>
                <w:spacing w:val="6"/>
              </w:rPr>
              <w:t>131m</w:t>
            </w:r>
            <w:r w:rsidRPr="00236B35">
              <w:rPr>
                <w:spacing w:val="6"/>
              </w:rPr>
              <w:t>处，周围无其他工业企业和其他噪声污染源，项目所处</w:t>
            </w:r>
            <w:proofErr w:type="gramStart"/>
            <w:r w:rsidRPr="00236B35">
              <w:rPr>
                <w:spacing w:val="6"/>
              </w:rPr>
              <w:t>地区声</w:t>
            </w:r>
            <w:proofErr w:type="gramEnd"/>
            <w:r w:rsidRPr="00236B35">
              <w:rPr>
                <w:spacing w:val="6"/>
              </w:rPr>
              <w:t>环境质量良好。</w:t>
            </w:r>
          </w:p>
          <w:p w14:paraId="7549856C" w14:textId="77777777" w:rsidR="00900D3D" w:rsidRPr="00236B35" w:rsidRDefault="00202D7E">
            <w:pPr>
              <w:ind w:firstLine="480"/>
            </w:pPr>
            <w:r w:rsidRPr="00236B35">
              <w:t>本项目在落实了环</w:t>
            </w:r>
            <w:proofErr w:type="gramStart"/>
            <w:r w:rsidRPr="00236B35">
              <w:t>评提出</w:t>
            </w:r>
            <w:proofErr w:type="gramEnd"/>
            <w:r w:rsidRPr="00236B35">
              <w:t>的各项环保防治措施后，食堂油烟废气经油烟净化器处理后排放，无废水外排，项目生活垃圾等一般</w:t>
            </w:r>
            <w:proofErr w:type="gramStart"/>
            <w:r w:rsidRPr="00236B35">
              <w:t>固废均可</w:t>
            </w:r>
            <w:proofErr w:type="gramEnd"/>
            <w:r w:rsidRPr="00236B35">
              <w:t>合理处置</w:t>
            </w:r>
            <w:r w:rsidRPr="00236B35">
              <w:rPr>
                <w:bCs/>
              </w:rPr>
              <w:t>，场地内</w:t>
            </w:r>
            <w:r w:rsidRPr="00236B35">
              <w:t>通过人工绿化方式进行植被种植，</w:t>
            </w:r>
            <w:r w:rsidRPr="00236B35">
              <w:rPr>
                <w:bCs/>
              </w:rPr>
              <w:t>不会破坏生态系统和物种的多样性，项目区内绿</w:t>
            </w:r>
            <w:r w:rsidRPr="00236B35">
              <w:rPr>
                <w:bCs/>
              </w:rPr>
              <w:lastRenderedPageBreak/>
              <w:t>化面积达到</w:t>
            </w:r>
            <w:r w:rsidRPr="00236B35">
              <w:rPr>
                <w:bCs/>
              </w:rPr>
              <w:t>1082.24m</w:t>
            </w:r>
            <w:r w:rsidRPr="00236B35">
              <w:rPr>
                <w:bCs/>
                <w:vertAlign w:val="superscript"/>
              </w:rPr>
              <w:t>2</w:t>
            </w:r>
            <w:r w:rsidRPr="00236B35">
              <w:rPr>
                <w:bCs/>
              </w:rPr>
              <w:t>，绿化率</w:t>
            </w:r>
            <w:r w:rsidRPr="00236B35">
              <w:rPr>
                <w:bCs/>
              </w:rPr>
              <w:t>32%</w:t>
            </w:r>
            <w:r w:rsidRPr="00236B35">
              <w:rPr>
                <w:bCs/>
              </w:rPr>
              <w:t>，</w:t>
            </w:r>
            <w:r w:rsidRPr="00236B35">
              <w:t>有利于项目所在区域的水土保持和生态景观。因此本项目符合环境质量底线要求。</w:t>
            </w:r>
          </w:p>
          <w:p w14:paraId="2090842F" w14:textId="77777777" w:rsidR="00900D3D" w:rsidRPr="00236B35" w:rsidRDefault="00202D7E">
            <w:pPr>
              <w:ind w:firstLine="480"/>
              <w:rPr>
                <w:bCs/>
              </w:rPr>
            </w:pPr>
            <w:r w:rsidRPr="00236B35">
              <w:rPr>
                <w:bCs/>
              </w:rPr>
              <w:t>本项目</w:t>
            </w:r>
            <w:r w:rsidRPr="00236B35">
              <w:t>由五台山风景名胜区规划国土建设局以台景</w:t>
            </w:r>
            <w:proofErr w:type="gramStart"/>
            <w:r w:rsidRPr="00236B35">
              <w:t>规</w:t>
            </w:r>
            <w:proofErr w:type="gramEnd"/>
            <w:r w:rsidRPr="00236B35">
              <w:t>土建字</w:t>
            </w:r>
            <w:r w:rsidRPr="00236B35">
              <w:t>[2019]74</w:t>
            </w:r>
            <w:r w:rsidRPr="00236B35">
              <w:t>号文件通过项目用地预审意见</w:t>
            </w:r>
            <w:r w:rsidRPr="00236B35">
              <w:rPr>
                <w:bCs/>
              </w:rPr>
              <w:t>，符合五台县土地利用总体规划，不占用基本农田，项目能源消耗主要为食堂燃用天然气，以及用水、用电等，</w:t>
            </w:r>
            <w:r w:rsidRPr="00236B35">
              <w:rPr>
                <w:bCs/>
                <w:szCs w:val="20"/>
              </w:rPr>
              <w:t>供水供电由区域供水供电系统供给，年用</w:t>
            </w:r>
            <w:r w:rsidRPr="00236B35">
              <w:rPr>
                <w:bCs/>
              </w:rPr>
              <w:t>水量</w:t>
            </w:r>
            <w:r w:rsidRPr="00236B35">
              <w:rPr>
                <w:bCs/>
              </w:rPr>
              <w:t>1766.85t/a</w:t>
            </w:r>
            <w:r w:rsidRPr="00236B35">
              <w:rPr>
                <w:bCs/>
              </w:rPr>
              <w:t>、年用电量</w:t>
            </w:r>
            <w:r w:rsidRPr="00236B35">
              <w:rPr>
                <w:bCs/>
              </w:rPr>
              <w:t>38.1</w:t>
            </w:r>
            <w:r w:rsidRPr="00236B35">
              <w:rPr>
                <w:bCs/>
              </w:rPr>
              <w:t>万度，食堂燃用中低压城市管道天然气，年用天然气量为</w:t>
            </w:r>
            <w:r w:rsidRPr="00236B35">
              <w:rPr>
                <w:bCs/>
              </w:rPr>
              <w:t>2721.18m</w:t>
            </w:r>
            <w:r w:rsidRPr="00236B35">
              <w:rPr>
                <w:bCs/>
                <w:vertAlign w:val="superscript"/>
              </w:rPr>
              <w:t>3</w:t>
            </w:r>
            <w:r w:rsidRPr="00236B35">
              <w:rPr>
                <w:bCs/>
              </w:rPr>
              <w:t>/a</w:t>
            </w:r>
            <w:r w:rsidRPr="00236B35">
              <w:rPr>
                <w:bCs/>
              </w:rPr>
              <w:t>。</w:t>
            </w:r>
            <w:r w:rsidRPr="00236B35">
              <w:rPr>
                <w:bCs/>
                <w:szCs w:val="20"/>
              </w:rPr>
              <w:t>因此本项目从土地利用、能源消耗等方面分析符合资源利用上线要求。</w:t>
            </w:r>
          </w:p>
          <w:p w14:paraId="632BD3F7" w14:textId="77777777" w:rsidR="00900D3D" w:rsidRPr="00236B35" w:rsidRDefault="00202D7E">
            <w:pPr>
              <w:spacing w:line="480" w:lineRule="exact"/>
              <w:ind w:firstLine="480"/>
            </w:pPr>
            <w:r w:rsidRPr="00236B35">
              <w:t>4</w:t>
            </w:r>
            <w:r w:rsidRPr="00236B35">
              <w:t>）与环境准入负面清单的对照</w:t>
            </w:r>
          </w:p>
          <w:p w14:paraId="236FA338" w14:textId="77777777" w:rsidR="00900D3D" w:rsidRPr="00236B35" w:rsidRDefault="00202D7E">
            <w:pPr>
              <w:spacing w:line="480" w:lineRule="exact"/>
              <w:ind w:firstLine="480"/>
            </w:pPr>
            <w:r w:rsidRPr="00236B35">
              <w:t>本项目所在地没有环境准入负面清单，本次环评对照产业政策进行</w:t>
            </w:r>
            <w:r w:rsidRPr="00236B35">
              <w:rPr>
                <w:rFonts w:hint="eastAsia"/>
              </w:rPr>
              <w:t>分析</w:t>
            </w:r>
            <w:r w:rsidRPr="00236B35">
              <w:t>。</w:t>
            </w:r>
          </w:p>
          <w:p w14:paraId="0CD551D2" w14:textId="77777777" w:rsidR="00900D3D" w:rsidRPr="00236B35" w:rsidRDefault="00202D7E">
            <w:pPr>
              <w:spacing w:line="480" w:lineRule="exact"/>
              <w:ind w:firstLine="480"/>
              <w:rPr>
                <w:bCs/>
              </w:rPr>
            </w:pPr>
            <w:r w:rsidRPr="00236B35">
              <w:rPr>
                <w:bCs/>
              </w:rPr>
              <w:t>根据《产业结构调整指导目录》（</w:t>
            </w:r>
            <w:r w:rsidRPr="00236B35">
              <w:rPr>
                <w:bCs/>
              </w:rPr>
              <w:t xml:space="preserve">2019 </w:t>
            </w:r>
            <w:r w:rsidRPr="00236B35">
              <w:rPr>
                <w:bCs/>
              </w:rPr>
              <w:t>年本），本项目不属于鼓励类及限制淘汰类，为允许类，该项目已由五台山风景名胜区旅游发展局以台</w:t>
            </w:r>
            <w:proofErr w:type="gramStart"/>
            <w:r w:rsidRPr="00236B35">
              <w:rPr>
                <w:bCs/>
              </w:rPr>
              <w:t>景旅发</w:t>
            </w:r>
            <w:proofErr w:type="gramEnd"/>
            <w:r w:rsidRPr="00236B35">
              <w:rPr>
                <w:bCs/>
              </w:rPr>
              <w:t>备案</w:t>
            </w:r>
            <w:r w:rsidRPr="00236B35">
              <w:rPr>
                <w:spacing w:val="-6"/>
              </w:rPr>
              <w:t>[2020]1</w:t>
            </w:r>
            <w:r w:rsidRPr="00236B35">
              <w:rPr>
                <w:bCs/>
              </w:rPr>
              <w:t>号文件予以备案。因此，本项目符合国家和地方的产业政策要求。</w:t>
            </w:r>
          </w:p>
          <w:p w14:paraId="6EB09AC9" w14:textId="77777777" w:rsidR="00900D3D" w:rsidRPr="00236B35" w:rsidRDefault="00202D7E">
            <w:pPr>
              <w:pStyle w:val="Default"/>
              <w:spacing w:line="480" w:lineRule="exact"/>
              <w:ind w:firstLineChars="200" w:firstLine="480"/>
              <w:rPr>
                <w:rFonts w:ascii="Times New Roman" w:eastAsia="宋体" w:cs="Times New Roman"/>
                <w:color w:val="auto"/>
              </w:rPr>
            </w:pPr>
            <w:r w:rsidRPr="00236B35">
              <w:rPr>
                <w:rFonts w:ascii="Times New Roman" w:eastAsia="宋体" w:cs="Times New Roman"/>
                <w:color w:val="auto"/>
                <w:kern w:val="2"/>
                <w:position w:val="6"/>
              </w:rPr>
              <w:t>综上所述，从环保角度，本项目选址、建设可行。</w:t>
            </w:r>
          </w:p>
          <w:p w14:paraId="082F0563" w14:textId="77777777" w:rsidR="00900D3D" w:rsidRPr="00236B35" w:rsidRDefault="00202D7E">
            <w:pPr>
              <w:pStyle w:val="2"/>
              <w:ind w:firstLine="480"/>
              <w:rPr>
                <w:rFonts w:eastAsia="宋体"/>
              </w:rPr>
            </w:pPr>
            <w:r w:rsidRPr="00236B35">
              <w:rPr>
                <w:rFonts w:eastAsia="宋体"/>
              </w:rPr>
              <w:t>3</w:t>
            </w:r>
            <w:r w:rsidRPr="00236B35">
              <w:rPr>
                <w:rFonts w:eastAsia="宋体"/>
              </w:rPr>
              <w:t>、项目基本情况</w:t>
            </w:r>
          </w:p>
          <w:p w14:paraId="0EEE5DE4" w14:textId="77777777" w:rsidR="00900D3D" w:rsidRPr="00236B35" w:rsidRDefault="00202D7E">
            <w:pPr>
              <w:ind w:firstLine="480"/>
            </w:pPr>
            <w:r w:rsidRPr="00236B35">
              <w:t>项目名称：忻州市公安局五台山公安分局台怀派出所工程项目</w:t>
            </w:r>
          </w:p>
          <w:p w14:paraId="6994ACC5" w14:textId="77777777" w:rsidR="00900D3D" w:rsidRPr="00236B35" w:rsidRDefault="00202D7E">
            <w:pPr>
              <w:ind w:firstLine="480"/>
            </w:pPr>
            <w:r w:rsidRPr="00236B35">
              <w:t>建设地点：本项目位于忻州市五台山风景名胜区台怀镇新坊村以西</w:t>
            </w:r>
            <w:r w:rsidRPr="00236B35">
              <w:t>131m</w:t>
            </w:r>
            <w:r w:rsidRPr="00236B35">
              <w:t>，地理坐标。该项目已取得山西省林业和草原局《关于台怀镇派出所建设项目在五台山国家级风景名胜区内选址及设计方案的批复》（晋林保函</w:t>
            </w:r>
            <w:r w:rsidRPr="00236B35">
              <w:t>[2019]277</w:t>
            </w:r>
            <w:r w:rsidRPr="00236B35">
              <w:t>号），</w:t>
            </w:r>
            <w:proofErr w:type="gramStart"/>
            <w:r w:rsidRPr="00236B35">
              <w:t>项目北邻殊</w:t>
            </w:r>
            <w:proofErr w:type="gramEnd"/>
            <w:r w:rsidRPr="00236B35">
              <w:t>像寺道路，东</w:t>
            </w:r>
            <w:r w:rsidRPr="00236B35">
              <w:t>131m</w:t>
            </w:r>
            <w:r w:rsidRPr="00236B35">
              <w:rPr>
                <w:rFonts w:hint="eastAsia"/>
              </w:rPr>
              <w:t>为</w:t>
            </w:r>
            <w:r w:rsidRPr="00236B35">
              <w:t>新坊村，南侧与西侧紧邻山体和林地。项目区域位置图见附图</w:t>
            </w:r>
            <w:r w:rsidRPr="00236B35">
              <w:t>1</w:t>
            </w:r>
            <w:r w:rsidRPr="00236B35">
              <w:t>，地理位置见附图</w:t>
            </w:r>
            <w:r w:rsidRPr="00236B35">
              <w:t>2</w:t>
            </w:r>
            <w:r w:rsidRPr="00236B35">
              <w:t>，四邻关系图见附图</w:t>
            </w:r>
            <w:r w:rsidRPr="00236B35">
              <w:t>3</w:t>
            </w:r>
            <w:r w:rsidRPr="00236B35">
              <w:t>。</w:t>
            </w:r>
            <w:r w:rsidRPr="00236B35">
              <w:t xml:space="preserve"> </w:t>
            </w:r>
          </w:p>
          <w:p w14:paraId="07B50392" w14:textId="77777777" w:rsidR="00900D3D" w:rsidRPr="00236B35" w:rsidRDefault="00202D7E">
            <w:pPr>
              <w:ind w:firstLine="480"/>
            </w:pPr>
            <w:r w:rsidRPr="00236B35">
              <w:t>建设单位：忻州市公安局五台山风景名胜区公安分局</w:t>
            </w:r>
          </w:p>
          <w:p w14:paraId="4656B122" w14:textId="77777777" w:rsidR="00900D3D" w:rsidRPr="00236B35" w:rsidRDefault="00202D7E">
            <w:pPr>
              <w:ind w:firstLine="480"/>
            </w:pPr>
            <w:r w:rsidRPr="00236B35">
              <w:t>建设性质：新建</w:t>
            </w:r>
          </w:p>
          <w:p w14:paraId="06D64EEE" w14:textId="77777777" w:rsidR="00900D3D" w:rsidRPr="00236B35" w:rsidRDefault="00202D7E">
            <w:pPr>
              <w:ind w:firstLine="480"/>
            </w:pPr>
            <w:r w:rsidRPr="00236B35">
              <w:t>项目占地：本项目总用地面积为</w:t>
            </w:r>
            <w:r w:rsidRPr="00236B35">
              <w:t>3382m</w:t>
            </w:r>
            <w:r w:rsidRPr="00236B35">
              <w:rPr>
                <w:vertAlign w:val="superscript"/>
              </w:rPr>
              <w:t>2</w:t>
            </w:r>
            <w:r w:rsidRPr="00236B35">
              <w:t>，</w:t>
            </w:r>
            <w:r w:rsidRPr="00236B35">
              <w:rPr>
                <w:highlight w:val="yellow"/>
              </w:rPr>
              <w:t>五台山风景名胜区规划国土建设局以台景</w:t>
            </w:r>
            <w:proofErr w:type="gramStart"/>
            <w:r w:rsidRPr="00236B35">
              <w:rPr>
                <w:highlight w:val="yellow"/>
              </w:rPr>
              <w:t>规</w:t>
            </w:r>
            <w:proofErr w:type="gramEnd"/>
            <w:r w:rsidRPr="00236B35">
              <w:rPr>
                <w:highlight w:val="yellow"/>
              </w:rPr>
              <w:t>土建字</w:t>
            </w:r>
            <w:r w:rsidRPr="00236B35">
              <w:rPr>
                <w:highlight w:val="yellow"/>
              </w:rPr>
              <w:t>[2019]74</w:t>
            </w:r>
            <w:r w:rsidRPr="00236B35">
              <w:rPr>
                <w:highlight w:val="yellow"/>
              </w:rPr>
              <w:t>号文件</w:t>
            </w:r>
            <w:r w:rsidRPr="00236B35">
              <w:rPr>
                <w:rFonts w:hint="eastAsia"/>
                <w:highlight w:val="yellow"/>
              </w:rPr>
              <w:t>出具了</w:t>
            </w:r>
            <w:r w:rsidRPr="00236B35">
              <w:rPr>
                <w:highlight w:val="yellow"/>
              </w:rPr>
              <w:t>项目用地预审意见</w:t>
            </w:r>
            <w:r w:rsidRPr="00236B35">
              <w:t>（附件四）。</w:t>
            </w:r>
          </w:p>
          <w:p w14:paraId="669EB150" w14:textId="5E8FE9B9" w:rsidR="00900D3D" w:rsidRPr="00236B35" w:rsidRDefault="00202D7E">
            <w:pPr>
              <w:ind w:firstLine="480"/>
            </w:pPr>
            <w:r w:rsidRPr="00236B35">
              <w:t>项目总用地面积为</w:t>
            </w:r>
            <w:r w:rsidRPr="00236B35">
              <w:t>0.3382</w:t>
            </w:r>
            <w:r w:rsidRPr="00236B35">
              <w:t>公顷，其中农用地</w:t>
            </w:r>
            <w:r w:rsidRPr="00236B35">
              <w:t>0.3382</w:t>
            </w:r>
            <w:r w:rsidRPr="00236B35">
              <w:t>公顷，不涉及建设用地和未利用地，不占用基本农田。按照《中华人民共和国土地管理法》等有关规定，</w:t>
            </w:r>
            <w:r w:rsidRPr="00236B35">
              <w:lastRenderedPageBreak/>
              <w:t>建设项目占用耕地的，应开垦补充同等数量和质量相当的耕地，或有用地单位按规定标准缴纳耕地开垦费，并纳入工程总投资概率（预）算中，确实做到</w:t>
            </w:r>
            <w:r w:rsidRPr="00236B35">
              <w:t>“</w:t>
            </w:r>
            <w:r w:rsidRPr="00236B35">
              <w:t>占补平衡</w:t>
            </w:r>
            <w:r w:rsidRPr="00236B35">
              <w:t>”</w:t>
            </w:r>
            <w:r w:rsidRPr="00236B35">
              <w:t>。</w:t>
            </w:r>
          </w:p>
          <w:p w14:paraId="71053462" w14:textId="77777777" w:rsidR="00900D3D" w:rsidRPr="00236B35" w:rsidRDefault="00202D7E">
            <w:pPr>
              <w:ind w:firstLine="480"/>
            </w:pPr>
            <w:r w:rsidRPr="00236B35">
              <w:rPr>
                <w:rFonts w:hint="eastAsia"/>
              </w:rPr>
              <w:t>投资：</w:t>
            </w:r>
            <w:r w:rsidRPr="00236B35">
              <w:t>项目总投资</w:t>
            </w:r>
            <w:r w:rsidRPr="00236B35">
              <w:t>596.07</w:t>
            </w:r>
            <w:r w:rsidRPr="00236B35">
              <w:t>万元，资金来源为上级补助及景区自筹。</w:t>
            </w:r>
          </w:p>
          <w:p w14:paraId="6FB78A23" w14:textId="77777777" w:rsidR="00900D3D" w:rsidRPr="00236B35" w:rsidRDefault="00202D7E">
            <w:pPr>
              <w:pStyle w:val="2"/>
              <w:ind w:firstLine="480"/>
              <w:rPr>
                <w:rFonts w:eastAsia="宋体"/>
              </w:rPr>
            </w:pPr>
            <w:r w:rsidRPr="00236B35">
              <w:rPr>
                <w:rFonts w:eastAsia="宋体"/>
              </w:rPr>
              <w:t>4</w:t>
            </w:r>
            <w:r w:rsidRPr="00236B35">
              <w:rPr>
                <w:rFonts w:eastAsia="宋体"/>
              </w:rPr>
              <w:t>、建设规模及内容</w:t>
            </w:r>
          </w:p>
          <w:p w14:paraId="6F3B4857" w14:textId="77777777" w:rsidR="00900D3D" w:rsidRPr="00236B35" w:rsidRDefault="00202D7E">
            <w:pPr>
              <w:ind w:firstLine="480"/>
            </w:pPr>
            <w:r w:rsidRPr="00236B35">
              <w:t>本项目总占地面积</w:t>
            </w:r>
            <w:r w:rsidRPr="00236B35">
              <w:t>3382m</w:t>
            </w:r>
            <w:r w:rsidRPr="00236B35">
              <w:rPr>
                <w:vertAlign w:val="superscript"/>
              </w:rPr>
              <w:t>2</w:t>
            </w:r>
            <w:r w:rsidRPr="00236B35">
              <w:t>，约合</w:t>
            </w:r>
            <w:r w:rsidRPr="00236B35">
              <w:t>5.07</w:t>
            </w:r>
            <w:r w:rsidRPr="00236B35">
              <w:t>亩。项目建设内容：新建一栋</w:t>
            </w:r>
            <w:r w:rsidRPr="00236B35">
              <w:t>2</w:t>
            </w:r>
            <w:r w:rsidRPr="00236B35">
              <w:t>层办公楼、一栋</w:t>
            </w:r>
            <w:r w:rsidRPr="00236B35">
              <w:t>2</w:t>
            </w:r>
            <w:r w:rsidRPr="00236B35">
              <w:t>层综合楼，场地绿化硬化工程及项目配套工程，总建筑面积</w:t>
            </w:r>
            <w:r w:rsidRPr="00236B35">
              <w:t>1864.59m</w:t>
            </w:r>
            <w:r w:rsidRPr="00236B35">
              <w:rPr>
                <w:vertAlign w:val="superscript"/>
              </w:rPr>
              <w:t>2</w:t>
            </w:r>
            <w:r w:rsidRPr="00236B35">
              <w:t>，建筑密度</w:t>
            </w:r>
            <w:r w:rsidRPr="00236B35">
              <w:t>20%</w:t>
            </w:r>
            <w:r w:rsidRPr="00236B35">
              <w:t>，绿地率为</w:t>
            </w:r>
            <w:r w:rsidRPr="00236B35">
              <w:t>32%</w:t>
            </w:r>
            <w:r w:rsidRPr="00236B35">
              <w:t>，容积率为</w:t>
            </w:r>
            <w:r w:rsidRPr="00236B35">
              <w:t>0.4</w:t>
            </w:r>
            <w:r w:rsidRPr="00236B35">
              <w:t>，停车位</w:t>
            </w:r>
            <w:r w:rsidRPr="00236B35">
              <w:t>23</w:t>
            </w:r>
            <w:r w:rsidRPr="00236B35">
              <w:t>个。</w:t>
            </w:r>
          </w:p>
          <w:p w14:paraId="50531389" w14:textId="77777777" w:rsidR="00900D3D" w:rsidRPr="00236B35" w:rsidRDefault="00202D7E">
            <w:pPr>
              <w:ind w:firstLine="480"/>
            </w:pPr>
            <w:r w:rsidRPr="00236B35">
              <w:t>项目建设内容表详见表</w:t>
            </w:r>
            <w:r w:rsidRPr="00236B35">
              <w:t>1</w:t>
            </w:r>
            <w:r w:rsidRPr="00236B35">
              <w:t>。</w:t>
            </w:r>
          </w:p>
          <w:p w14:paraId="1E215832" w14:textId="77777777" w:rsidR="00900D3D" w:rsidRPr="00236B35" w:rsidRDefault="00202D7E">
            <w:pPr>
              <w:pStyle w:val="5"/>
              <w:rPr>
                <w:color w:val="auto"/>
                <w:sz w:val="21"/>
                <w:szCs w:val="21"/>
              </w:rPr>
            </w:pPr>
            <w:r w:rsidRPr="00236B35">
              <w:rPr>
                <w:color w:val="auto"/>
                <w:sz w:val="21"/>
                <w:szCs w:val="21"/>
              </w:rPr>
              <w:t>表</w:t>
            </w:r>
            <w:r w:rsidRPr="00236B35">
              <w:rPr>
                <w:color w:val="auto"/>
                <w:sz w:val="21"/>
                <w:szCs w:val="21"/>
              </w:rPr>
              <w:t xml:space="preserve">1  </w:t>
            </w:r>
            <w:r w:rsidRPr="00236B35">
              <w:rPr>
                <w:color w:val="auto"/>
                <w:sz w:val="21"/>
                <w:szCs w:val="21"/>
              </w:rPr>
              <w:t>项目建设内容组成表</w:t>
            </w:r>
          </w:p>
          <w:tbl>
            <w:tblPr>
              <w:tblpPr w:leftFromText="180" w:rightFromText="180" w:vertAnchor="text" w:horzAnchor="margin" w:tblpX="-126" w:tblpY="42"/>
              <w:tblW w:w="8718" w:type="dxa"/>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376"/>
              <w:gridCol w:w="1090"/>
              <w:gridCol w:w="6446"/>
              <w:gridCol w:w="806"/>
            </w:tblGrid>
            <w:tr w:rsidR="00236B35" w:rsidRPr="00236B35" w14:paraId="01E66533" w14:textId="77777777">
              <w:trPr>
                <w:trHeight w:val="340"/>
              </w:trPr>
              <w:tc>
                <w:tcPr>
                  <w:tcW w:w="841" w:type="pct"/>
                  <w:gridSpan w:val="2"/>
                  <w:shd w:val="clear" w:color="auto" w:fill="auto"/>
                  <w:noWrap/>
                  <w:vAlign w:val="center"/>
                </w:tcPr>
                <w:p w14:paraId="00413F73"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分类</w:t>
                  </w:r>
                </w:p>
              </w:tc>
              <w:tc>
                <w:tcPr>
                  <w:tcW w:w="3697" w:type="pct"/>
                  <w:tcBorders>
                    <w:right w:val="single" w:sz="4" w:space="0" w:color="auto"/>
                  </w:tcBorders>
                  <w:shd w:val="clear" w:color="auto" w:fill="auto"/>
                  <w:vAlign w:val="center"/>
                </w:tcPr>
                <w:p w14:paraId="622BC49D"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建设内容</w:t>
                  </w:r>
                </w:p>
              </w:tc>
              <w:tc>
                <w:tcPr>
                  <w:tcW w:w="462" w:type="pct"/>
                  <w:tcBorders>
                    <w:left w:val="single" w:sz="4" w:space="0" w:color="auto"/>
                  </w:tcBorders>
                  <w:shd w:val="clear" w:color="auto" w:fill="auto"/>
                  <w:vAlign w:val="center"/>
                </w:tcPr>
                <w:p w14:paraId="4422B0D3"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备注</w:t>
                  </w:r>
                </w:p>
              </w:tc>
            </w:tr>
            <w:tr w:rsidR="00236B35" w:rsidRPr="00236B35" w14:paraId="24E8B635" w14:textId="77777777">
              <w:trPr>
                <w:trHeight w:val="340"/>
              </w:trPr>
              <w:tc>
                <w:tcPr>
                  <w:tcW w:w="216" w:type="pct"/>
                  <w:vMerge w:val="restart"/>
                  <w:vAlign w:val="center"/>
                </w:tcPr>
                <w:p w14:paraId="7EC50122"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主体工程</w:t>
                  </w:r>
                </w:p>
              </w:tc>
              <w:tc>
                <w:tcPr>
                  <w:tcW w:w="625" w:type="pct"/>
                  <w:vAlign w:val="center"/>
                </w:tcPr>
                <w:p w14:paraId="66C96A9D"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办公楼</w:t>
                  </w:r>
                </w:p>
              </w:tc>
              <w:tc>
                <w:tcPr>
                  <w:tcW w:w="3697" w:type="pct"/>
                  <w:tcBorders>
                    <w:right w:val="single" w:sz="4" w:space="0" w:color="auto"/>
                  </w:tcBorders>
                  <w:shd w:val="clear" w:color="auto" w:fill="auto"/>
                  <w:noWrap/>
                  <w:vAlign w:val="center"/>
                </w:tcPr>
                <w:p w14:paraId="580C0424"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建筑面积</w:t>
                  </w:r>
                  <w:r w:rsidRPr="00236B35">
                    <w:rPr>
                      <w:sz w:val="21"/>
                      <w:szCs w:val="21"/>
                    </w:rPr>
                    <w:t>955.49m</w:t>
                  </w:r>
                  <w:r w:rsidRPr="00236B35">
                    <w:rPr>
                      <w:sz w:val="21"/>
                      <w:szCs w:val="21"/>
                      <w:vertAlign w:val="superscript"/>
                    </w:rPr>
                    <w:t>2</w:t>
                  </w:r>
                  <w:r w:rsidRPr="00236B35">
                    <w:rPr>
                      <w:sz w:val="21"/>
                      <w:szCs w:val="21"/>
                    </w:rPr>
                    <w:t>，框架</w:t>
                  </w:r>
                  <w:proofErr w:type="gramStart"/>
                  <w:r w:rsidRPr="00236B35">
                    <w:rPr>
                      <w:sz w:val="21"/>
                      <w:szCs w:val="21"/>
                    </w:rPr>
                    <w:t>砼</w:t>
                  </w:r>
                  <w:proofErr w:type="gramEnd"/>
                  <w:r w:rsidRPr="00236B35">
                    <w:rPr>
                      <w:sz w:val="21"/>
                      <w:szCs w:val="21"/>
                    </w:rPr>
                    <w:t>结构，地上</w:t>
                  </w:r>
                  <w:r w:rsidRPr="00236B35">
                    <w:rPr>
                      <w:sz w:val="21"/>
                      <w:szCs w:val="21"/>
                    </w:rPr>
                    <w:t>2</w:t>
                  </w:r>
                  <w:r w:rsidRPr="00236B35">
                    <w:rPr>
                      <w:sz w:val="21"/>
                      <w:szCs w:val="21"/>
                    </w:rPr>
                    <w:t>层，地下一层。总建筑高度</w:t>
                  </w:r>
                  <w:r w:rsidRPr="00236B35">
                    <w:rPr>
                      <w:sz w:val="21"/>
                      <w:szCs w:val="21"/>
                    </w:rPr>
                    <w:t>11.90m</w:t>
                  </w:r>
                  <w:r w:rsidRPr="00236B35">
                    <w:rPr>
                      <w:sz w:val="21"/>
                      <w:szCs w:val="21"/>
                    </w:rPr>
                    <w:t>。地下室为检查室、问候室、信息采集室、案情分析室、</w:t>
                  </w:r>
                  <w:proofErr w:type="gramStart"/>
                  <w:r w:rsidRPr="00236B35">
                    <w:rPr>
                      <w:sz w:val="21"/>
                      <w:szCs w:val="21"/>
                    </w:rPr>
                    <w:t>辨认室</w:t>
                  </w:r>
                  <w:proofErr w:type="gramEnd"/>
                  <w:r w:rsidRPr="00236B35">
                    <w:rPr>
                      <w:sz w:val="21"/>
                      <w:szCs w:val="21"/>
                    </w:rPr>
                    <w:t>等，层高为</w:t>
                  </w:r>
                  <w:r w:rsidRPr="00236B35">
                    <w:rPr>
                      <w:sz w:val="21"/>
                      <w:szCs w:val="21"/>
                    </w:rPr>
                    <w:t>3.6m</w:t>
                  </w:r>
                  <w:r w:rsidRPr="00236B35">
                    <w:rPr>
                      <w:sz w:val="21"/>
                      <w:szCs w:val="21"/>
                    </w:rPr>
                    <w:t>；一层为户籍大厅、办公室、证据保管室等，层高为</w:t>
                  </w:r>
                  <w:r w:rsidRPr="00236B35">
                    <w:rPr>
                      <w:sz w:val="21"/>
                      <w:szCs w:val="21"/>
                    </w:rPr>
                    <w:t>3.6m</w:t>
                  </w:r>
                  <w:r w:rsidRPr="00236B35">
                    <w:rPr>
                      <w:sz w:val="21"/>
                      <w:szCs w:val="21"/>
                    </w:rPr>
                    <w:t>；二层为警用训练房、阅览室、会议室、装备室、办公室等，层高为</w:t>
                  </w:r>
                  <w:r w:rsidRPr="00236B35">
                    <w:rPr>
                      <w:sz w:val="21"/>
                      <w:szCs w:val="21"/>
                    </w:rPr>
                    <w:t xml:space="preserve"> 3.6m</w:t>
                  </w:r>
                  <w:r w:rsidRPr="00236B35">
                    <w:rPr>
                      <w:sz w:val="21"/>
                      <w:szCs w:val="21"/>
                    </w:rPr>
                    <w:t>。</w:t>
                  </w:r>
                </w:p>
              </w:tc>
              <w:tc>
                <w:tcPr>
                  <w:tcW w:w="462" w:type="pct"/>
                  <w:tcBorders>
                    <w:left w:val="single" w:sz="4" w:space="0" w:color="auto"/>
                  </w:tcBorders>
                  <w:shd w:val="clear" w:color="auto" w:fill="auto"/>
                  <w:vAlign w:val="center"/>
                </w:tcPr>
                <w:p w14:paraId="6007C3A0"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3D1CD3A4" w14:textId="77777777">
              <w:trPr>
                <w:trHeight w:val="340"/>
              </w:trPr>
              <w:tc>
                <w:tcPr>
                  <w:tcW w:w="216" w:type="pct"/>
                  <w:vMerge/>
                  <w:vAlign w:val="center"/>
                </w:tcPr>
                <w:p w14:paraId="0EA2C402" w14:textId="77777777" w:rsidR="00900D3D" w:rsidRPr="00236B35" w:rsidRDefault="00900D3D">
                  <w:pPr>
                    <w:keepNext/>
                    <w:keepLines/>
                    <w:snapToGrid w:val="0"/>
                    <w:spacing w:line="240" w:lineRule="auto"/>
                    <w:ind w:firstLineChars="0" w:firstLine="0"/>
                    <w:jc w:val="center"/>
                    <w:rPr>
                      <w:sz w:val="21"/>
                      <w:szCs w:val="21"/>
                    </w:rPr>
                  </w:pPr>
                </w:p>
              </w:tc>
              <w:tc>
                <w:tcPr>
                  <w:tcW w:w="625" w:type="pct"/>
                  <w:vAlign w:val="center"/>
                </w:tcPr>
                <w:p w14:paraId="15462F69"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综合楼</w:t>
                  </w:r>
                </w:p>
              </w:tc>
              <w:tc>
                <w:tcPr>
                  <w:tcW w:w="3697" w:type="pct"/>
                  <w:tcBorders>
                    <w:right w:val="single" w:sz="4" w:space="0" w:color="auto"/>
                  </w:tcBorders>
                  <w:shd w:val="clear" w:color="auto" w:fill="auto"/>
                  <w:noWrap/>
                  <w:vAlign w:val="center"/>
                </w:tcPr>
                <w:p w14:paraId="409588D7"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建筑面积</w:t>
                  </w:r>
                  <w:r w:rsidRPr="00236B35">
                    <w:rPr>
                      <w:sz w:val="21"/>
                      <w:szCs w:val="21"/>
                    </w:rPr>
                    <w:t>909.1m</w:t>
                  </w:r>
                  <w:r w:rsidRPr="00236B35">
                    <w:rPr>
                      <w:sz w:val="21"/>
                      <w:szCs w:val="21"/>
                      <w:vertAlign w:val="superscript"/>
                    </w:rPr>
                    <w:t>2</w:t>
                  </w:r>
                  <w:r w:rsidRPr="00236B35">
                    <w:rPr>
                      <w:sz w:val="21"/>
                      <w:szCs w:val="21"/>
                    </w:rPr>
                    <w:t>，框架</w:t>
                  </w:r>
                  <w:proofErr w:type="gramStart"/>
                  <w:r w:rsidRPr="00236B35">
                    <w:rPr>
                      <w:sz w:val="21"/>
                      <w:szCs w:val="21"/>
                    </w:rPr>
                    <w:t>砼</w:t>
                  </w:r>
                  <w:proofErr w:type="gramEnd"/>
                  <w:r w:rsidRPr="00236B35">
                    <w:rPr>
                      <w:sz w:val="21"/>
                      <w:szCs w:val="21"/>
                    </w:rPr>
                    <w:t>结构，地上</w:t>
                  </w:r>
                  <w:r w:rsidRPr="00236B35">
                    <w:rPr>
                      <w:sz w:val="21"/>
                      <w:szCs w:val="21"/>
                    </w:rPr>
                    <w:t>2</w:t>
                  </w:r>
                  <w:r w:rsidRPr="00236B35">
                    <w:rPr>
                      <w:sz w:val="21"/>
                      <w:szCs w:val="21"/>
                    </w:rPr>
                    <w:t>层，地下一层。总建筑高度</w:t>
                  </w:r>
                  <w:r w:rsidRPr="00236B35">
                    <w:rPr>
                      <w:sz w:val="21"/>
                      <w:szCs w:val="21"/>
                    </w:rPr>
                    <w:t>9.35m</w:t>
                  </w:r>
                  <w:r w:rsidRPr="00236B35">
                    <w:rPr>
                      <w:sz w:val="21"/>
                      <w:szCs w:val="21"/>
                    </w:rPr>
                    <w:t>。地下室为库房，层高为</w:t>
                  </w:r>
                  <w:r w:rsidRPr="00236B35">
                    <w:rPr>
                      <w:sz w:val="21"/>
                      <w:szCs w:val="21"/>
                    </w:rPr>
                    <w:t>2.19m</w:t>
                  </w:r>
                  <w:r w:rsidRPr="00236B35">
                    <w:rPr>
                      <w:sz w:val="21"/>
                      <w:szCs w:val="21"/>
                    </w:rPr>
                    <w:t>一层为餐厅</w:t>
                  </w:r>
                  <w:r w:rsidRPr="00236B35">
                    <w:rPr>
                      <w:rFonts w:hint="eastAsia"/>
                      <w:sz w:val="21"/>
                      <w:szCs w:val="21"/>
                    </w:rPr>
                    <w:t>（</w:t>
                  </w:r>
                  <w:r w:rsidRPr="00236B35">
                    <w:rPr>
                      <w:rFonts w:hint="eastAsia"/>
                      <w:sz w:val="21"/>
                      <w:szCs w:val="21"/>
                    </w:rPr>
                    <w:t>62.64</w:t>
                  </w:r>
                  <w:r w:rsidRPr="00236B35">
                    <w:rPr>
                      <w:sz w:val="21"/>
                      <w:szCs w:val="21"/>
                    </w:rPr>
                    <w:t>m</w:t>
                  </w:r>
                  <w:r w:rsidRPr="00236B35">
                    <w:rPr>
                      <w:sz w:val="21"/>
                      <w:szCs w:val="21"/>
                      <w:vertAlign w:val="superscript"/>
                    </w:rPr>
                    <w:t>2</w:t>
                  </w:r>
                  <w:r w:rsidRPr="00236B35">
                    <w:rPr>
                      <w:rFonts w:hint="eastAsia"/>
                      <w:sz w:val="21"/>
                      <w:szCs w:val="21"/>
                    </w:rPr>
                    <w:t>）</w:t>
                  </w:r>
                  <w:r w:rsidRPr="00236B35">
                    <w:rPr>
                      <w:sz w:val="21"/>
                      <w:szCs w:val="21"/>
                    </w:rPr>
                    <w:t>、厨房（</w:t>
                  </w:r>
                  <w:r w:rsidRPr="00236B35">
                    <w:rPr>
                      <w:sz w:val="21"/>
                      <w:szCs w:val="21"/>
                    </w:rPr>
                    <w:t>2</w:t>
                  </w:r>
                  <w:r w:rsidRPr="00236B35">
                    <w:rPr>
                      <w:sz w:val="21"/>
                      <w:szCs w:val="21"/>
                    </w:rPr>
                    <w:t>个灶头</w:t>
                  </w:r>
                  <w:r w:rsidRPr="00236B35">
                    <w:rPr>
                      <w:rFonts w:hint="eastAsia"/>
                      <w:sz w:val="21"/>
                      <w:szCs w:val="21"/>
                    </w:rPr>
                    <w:t>，</w:t>
                  </w:r>
                  <w:r w:rsidRPr="00236B35">
                    <w:rPr>
                      <w:rFonts w:hint="eastAsia"/>
                      <w:sz w:val="21"/>
                      <w:szCs w:val="21"/>
                    </w:rPr>
                    <w:t>43.2</w:t>
                  </w:r>
                  <w:r w:rsidRPr="00236B35">
                    <w:rPr>
                      <w:sz w:val="21"/>
                      <w:szCs w:val="21"/>
                    </w:rPr>
                    <w:t>m</w:t>
                  </w:r>
                  <w:r w:rsidRPr="00236B35">
                    <w:rPr>
                      <w:sz w:val="21"/>
                      <w:szCs w:val="21"/>
                      <w:vertAlign w:val="superscript"/>
                    </w:rPr>
                    <w:t>2</w:t>
                  </w:r>
                  <w:r w:rsidRPr="00236B35">
                    <w:rPr>
                      <w:sz w:val="21"/>
                      <w:szCs w:val="21"/>
                    </w:rPr>
                    <w:t>）及八间宿舍</w:t>
                  </w:r>
                  <w:r w:rsidRPr="00236B35">
                    <w:rPr>
                      <w:rFonts w:hint="eastAsia"/>
                      <w:sz w:val="21"/>
                      <w:szCs w:val="21"/>
                    </w:rPr>
                    <w:t>（</w:t>
                  </w:r>
                  <w:r w:rsidRPr="00236B35">
                    <w:rPr>
                      <w:rFonts w:hint="eastAsia"/>
                      <w:sz w:val="21"/>
                      <w:szCs w:val="21"/>
                    </w:rPr>
                    <w:t>21.6</w:t>
                  </w:r>
                  <w:r w:rsidRPr="00236B35">
                    <w:rPr>
                      <w:sz w:val="21"/>
                      <w:szCs w:val="21"/>
                    </w:rPr>
                    <w:t>m</w:t>
                  </w:r>
                  <w:r w:rsidRPr="00236B35">
                    <w:rPr>
                      <w:sz w:val="21"/>
                      <w:szCs w:val="21"/>
                      <w:vertAlign w:val="superscript"/>
                    </w:rPr>
                    <w:t>2</w:t>
                  </w:r>
                  <w:r w:rsidRPr="00236B35">
                    <w:rPr>
                      <w:rFonts w:hint="eastAsia"/>
                      <w:sz w:val="21"/>
                      <w:szCs w:val="21"/>
                    </w:rPr>
                    <w:t>）</w:t>
                  </w:r>
                  <w:r w:rsidRPr="00236B35">
                    <w:rPr>
                      <w:sz w:val="21"/>
                      <w:szCs w:val="21"/>
                    </w:rPr>
                    <w:t>，层高为</w:t>
                  </w:r>
                  <w:r w:rsidRPr="00236B35">
                    <w:rPr>
                      <w:sz w:val="21"/>
                      <w:szCs w:val="21"/>
                    </w:rPr>
                    <w:t>3.6m</w:t>
                  </w:r>
                  <w:r w:rsidRPr="00236B35">
                    <w:rPr>
                      <w:sz w:val="21"/>
                      <w:szCs w:val="21"/>
                    </w:rPr>
                    <w:t>；二层为十二间宿舍</w:t>
                  </w:r>
                  <w:r w:rsidRPr="00236B35">
                    <w:rPr>
                      <w:rFonts w:hint="eastAsia"/>
                      <w:sz w:val="21"/>
                      <w:szCs w:val="21"/>
                    </w:rPr>
                    <w:t>（</w:t>
                  </w:r>
                  <w:r w:rsidRPr="00236B35">
                    <w:rPr>
                      <w:rFonts w:hint="eastAsia"/>
                      <w:sz w:val="21"/>
                      <w:szCs w:val="21"/>
                    </w:rPr>
                    <w:t>21.6</w:t>
                  </w:r>
                  <w:r w:rsidRPr="00236B35">
                    <w:rPr>
                      <w:sz w:val="21"/>
                      <w:szCs w:val="21"/>
                    </w:rPr>
                    <w:t>m</w:t>
                  </w:r>
                  <w:r w:rsidRPr="00236B35">
                    <w:rPr>
                      <w:sz w:val="21"/>
                      <w:szCs w:val="21"/>
                      <w:vertAlign w:val="superscript"/>
                    </w:rPr>
                    <w:t>2</w:t>
                  </w:r>
                  <w:r w:rsidRPr="00236B35">
                    <w:rPr>
                      <w:rFonts w:hint="eastAsia"/>
                      <w:sz w:val="21"/>
                      <w:szCs w:val="21"/>
                    </w:rPr>
                    <w:t>）</w:t>
                  </w:r>
                  <w:r w:rsidRPr="00236B35">
                    <w:rPr>
                      <w:sz w:val="21"/>
                      <w:szCs w:val="21"/>
                    </w:rPr>
                    <w:t>，层高为</w:t>
                  </w:r>
                  <w:r w:rsidRPr="00236B35">
                    <w:rPr>
                      <w:sz w:val="21"/>
                      <w:szCs w:val="21"/>
                    </w:rPr>
                    <w:t>3.6m</w:t>
                  </w:r>
                  <w:r w:rsidRPr="00236B35">
                    <w:rPr>
                      <w:sz w:val="21"/>
                      <w:szCs w:val="21"/>
                    </w:rPr>
                    <w:t>。</w:t>
                  </w:r>
                  <w:r w:rsidRPr="00236B35">
                    <w:rPr>
                      <w:rFonts w:hint="eastAsia"/>
                      <w:sz w:val="21"/>
                      <w:szCs w:val="21"/>
                    </w:rPr>
                    <w:t>每间宿舍配备一座单独浴室（</w:t>
                  </w:r>
                  <w:r w:rsidRPr="00236B35">
                    <w:rPr>
                      <w:rFonts w:hint="eastAsia"/>
                      <w:sz w:val="21"/>
                      <w:szCs w:val="21"/>
                    </w:rPr>
                    <w:t>4.41</w:t>
                  </w:r>
                  <w:r w:rsidRPr="00236B35">
                    <w:rPr>
                      <w:sz w:val="21"/>
                      <w:szCs w:val="21"/>
                    </w:rPr>
                    <w:t>m</w:t>
                  </w:r>
                  <w:r w:rsidRPr="00236B35">
                    <w:rPr>
                      <w:sz w:val="21"/>
                      <w:szCs w:val="21"/>
                      <w:vertAlign w:val="superscript"/>
                    </w:rPr>
                    <w:t>2</w:t>
                  </w:r>
                  <w:r w:rsidRPr="00236B35">
                    <w:rPr>
                      <w:rFonts w:hint="eastAsia"/>
                      <w:sz w:val="21"/>
                      <w:szCs w:val="21"/>
                    </w:rPr>
                    <w:t>）。</w:t>
                  </w:r>
                </w:p>
              </w:tc>
              <w:tc>
                <w:tcPr>
                  <w:tcW w:w="462" w:type="pct"/>
                  <w:tcBorders>
                    <w:left w:val="single" w:sz="4" w:space="0" w:color="auto"/>
                  </w:tcBorders>
                  <w:shd w:val="clear" w:color="auto" w:fill="auto"/>
                  <w:vAlign w:val="center"/>
                </w:tcPr>
                <w:p w14:paraId="43AF74B3"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66180610" w14:textId="77777777">
              <w:trPr>
                <w:trHeight w:val="340"/>
              </w:trPr>
              <w:tc>
                <w:tcPr>
                  <w:tcW w:w="216" w:type="pct"/>
                  <w:vMerge w:val="restart"/>
                  <w:vAlign w:val="center"/>
                </w:tcPr>
                <w:p w14:paraId="15F0018A"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辅助工程</w:t>
                  </w:r>
                </w:p>
              </w:tc>
              <w:tc>
                <w:tcPr>
                  <w:tcW w:w="625" w:type="pct"/>
                  <w:vAlign w:val="center"/>
                </w:tcPr>
                <w:p w14:paraId="3377BF22"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训练场地</w:t>
                  </w:r>
                </w:p>
              </w:tc>
              <w:tc>
                <w:tcPr>
                  <w:tcW w:w="3697" w:type="pct"/>
                  <w:tcBorders>
                    <w:right w:val="single" w:sz="4" w:space="0" w:color="auto"/>
                  </w:tcBorders>
                  <w:shd w:val="clear" w:color="auto" w:fill="auto"/>
                  <w:noWrap/>
                  <w:vAlign w:val="center"/>
                </w:tcPr>
                <w:p w14:paraId="13EC5771" w14:textId="77777777" w:rsidR="00900D3D" w:rsidRPr="00236B35" w:rsidRDefault="00202D7E">
                  <w:pPr>
                    <w:keepNext/>
                    <w:keepLines/>
                    <w:snapToGrid w:val="0"/>
                    <w:spacing w:line="240" w:lineRule="auto"/>
                    <w:ind w:firstLineChars="0" w:firstLine="0"/>
                    <w:jc w:val="center"/>
                    <w:rPr>
                      <w:sz w:val="21"/>
                      <w:szCs w:val="21"/>
                    </w:rPr>
                  </w:pPr>
                  <w:r w:rsidRPr="00236B35">
                    <w:rPr>
                      <w:rFonts w:hint="eastAsia"/>
                      <w:sz w:val="21"/>
                      <w:szCs w:val="21"/>
                    </w:rPr>
                    <w:t>占地</w:t>
                  </w:r>
                  <w:r w:rsidRPr="00236B35">
                    <w:rPr>
                      <w:sz w:val="21"/>
                      <w:szCs w:val="21"/>
                    </w:rPr>
                    <w:t>面积</w:t>
                  </w:r>
                  <w:r w:rsidRPr="00236B35">
                    <w:rPr>
                      <w:sz w:val="21"/>
                      <w:szCs w:val="21"/>
                    </w:rPr>
                    <w:t>320m</w:t>
                  </w:r>
                  <w:r w:rsidRPr="00236B35">
                    <w:rPr>
                      <w:sz w:val="21"/>
                      <w:szCs w:val="21"/>
                      <w:vertAlign w:val="superscript"/>
                    </w:rPr>
                    <w:t>2</w:t>
                  </w:r>
                  <w:r w:rsidRPr="00236B35">
                    <w:rPr>
                      <w:sz w:val="21"/>
                      <w:szCs w:val="21"/>
                    </w:rPr>
                    <w:t>，业务训练场地与体能训练场地的地面均为塑胶场地</w:t>
                  </w:r>
                </w:p>
              </w:tc>
              <w:tc>
                <w:tcPr>
                  <w:tcW w:w="462" w:type="pct"/>
                  <w:tcBorders>
                    <w:left w:val="single" w:sz="4" w:space="0" w:color="auto"/>
                  </w:tcBorders>
                  <w:shd w:val="clear" w:color="auto" w:fill="auto"/>
                  <w:vAlign w:val="center"/>
                </w:tcPr>
                <w:p w14:paraId="6CE34697"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2E94647D" w14:textId="77777777">
              <w:trPr>
                <w:trHeight w:val="559"/>
              </w:trPr>
              <w:tc>
                <w:tcPr>
                  <w:tcW w:w="216" w:type="pct"/>
                  <w:vMerge/>
                  <w:vAlign w:val="center"/>
                </w:tcPr>
                <w:p w14:paraId="42AD93B7" w14:textId="77777777" w:rsidR="00900D3D" w:rsidRPr="00236B35" w:rsidRDefault="00900D3D">
                  <w:pPr>
                    <w:keepNext/>
                    <w:keepLines/>
                    <w:snapToGrid w:val="0"/>
                    <w:spacing w:line="240" w:lineRule="auto"/>
                    <w:ind w:firstLineChars="0" w:firstLine="0"/>
                    <w:jc w:val="center"/>
                    <w:rPr>
                      <w:sz w:val="21"/>
                      <w:szCs w:val="21"/>
                    </w:rPr>
                  </w:pPr>
                </w:p>
              </w:tc>
              <w:tc>
                <w:tcPr>
                  <w:tcW w:w="625" w:type="pct"/>
                  <w:vAlign w:val="center"/>
                </w:tcPr>
                <w:p w14:paraId="1808AFA5"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停车位</w:t>
                  </w:r>
                </w:p>
              </w:tc>
              <w:tc>
                <w:tcPr>
                  <w:tcW w:w="3697" w:type="pct"/>
                  <w:tcBorders>
                    <w:right w:val="single" w:sz="4" w:space="0" w:color="auto"/>
                  </w:tcBorders>
                  <w:shd w:val="clear" w:color="auto" w:fill="auto"/>
                  <w:noWrap/>
                  <w:vAlign w:val="center"/>
                </w:tcPr>
                <w:p w14:paraId="20471074"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地面停车，机动车停车位规格为</w:t>
                  </w:r>
                  <w:r w:rsidRPr="00236B35">
                    <w:rPr>
                      <w:sz w:val="21"/>
                      <w:szCs w:val="21"/>
                    </w:rPr>
                    <w:t>6m×2.5m</w:t>
                  </w:r>
                  <w:r w:rsidRPr="00236B35">
                    <w:rPr>
                      <w:sz w:val="21"/>
                      <w:szCs w:val="21"/>
                    </w:rPr>
                    <w:t>，</w:t>
                  </w:r>
                  <w:r w:rsidRPr="00236B35">
                    <w:rPr>
                      <w:sz w:val="21"/>
                      <w:szCs w:val="21"/>
                    </w:rPr>
                    <w:t>23</w:t>
                  </w:r>
                  <w:r w:rsidRPr="00236B35">
                    <w:rPr>
                      <w:sz w:val="21"/>
                      <w:szCs w:val="21"/>
                    </w:rPr>
                    <w:t>个；非机动车规格为</w:t>
                  </w:r>
                  <w:r w:rsidRPr="00236B35">
                    <w:rPr>
                      <w:sz w:val="21"/>
                      <w:szCs w:val="21"/>
                    </w:rPr>
                    <w:t xml:space="preserve"> 2.0×0.7m</w:t>
                  </w:r>
                </w:p>
              </w:tc>
              <w:tc>
                <w:tcPr>
                  <w:tcW w:w="462" w:type="pct"/>
                  <w:tcBorders>
                    <w:left w:val="single" w:sz="4" w:space="0" w:color="auto"/>
                  </w:tcBorders>
                  <w:shd w:val="clear" w:color="auto" w:fill="auto"/>
                  <w:vAlign w:val="center"/>
                </w:tcPr>
                <w:p w14:paraId="614EFEDE"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1AE76875" w14:textId="77777777">
              <w:trPr>
                <w:trHeight w:val="365"/>
              </w:trPr>
              <w:tc>
                <w:tcPr>
                  <w:tcW w:w="216" w:type="pct"/>
                  <w:vMerge w:val="restart"/>
                  <w:shd w:val="clear" w:color="auto" w:fill="auto"/>
                  <w:noWrap/>
                  <w:vAlign w:val="center"/>
                </w:tcPr>
                <w:p w14:paraId="0DDFE116"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公用工程</w:t>
                  </w:r>
                </w:p>
              </w:tc>
              <w:tc>
                <w:tcPr>
                  <w:tcW w:w="625" w:type="pct"/>
                  <w:shd w:val="clear" w:color="auto" w:fill="auto"/>
                  <w:noWrap/>
                  <w:vAlign w:val="center"/>
                </w:tcPr>
                <w:p w14:paraId="60CABC04" w14:textId="77777777" w:rsidR="00900D3D" w:rsidRPr="00236B35" w:rsidRDefault="00202D7E">
                  <w:pPr>
                    <w:keepNext/>
                    <w:keepLines/>
                    <w:snapToGrid w:val="0"/>
                    <w:spacing w:line="240" w:lineRule="auto"/>
                    <w:ind w:firstLineChars="95" w:firstLine="199"/>
                    <w:rPr>
                      <w:sz w:val="21"/>
                      <w:szCs w:val="21"/>
                      <w:highlight w:val="yellow"/>
                    </w:rPr>
                  </w:pPr>
                  <w:r w:rsidRPr="00236B35">
                    <w:rPr>
                      <w:sz w:val="21"/>
                      <w:szCs w:val="21"/>
                      <w:highlight w:val="yellow"/>
                    </w:rPr>
                    <w:t>供热</w:t>
                  </w:r>
                </w:p>
              </w:tc>
              <w:tc>
                <w:tcPr>
                  <w:tcW w:w="3697" w:type="pct"/>
                  <w:tcBorders>
                    <w:right w:val="single" w:sz="4" w:space="0" w:color="auto"/>
                  </w:tcBorders>
                  <w:shd w:val="clear" w:color="auto" w:fill="auto"/>
                  <w:noWrap/>
                  <w:vAlign w:val="center"/>
                </w:tcPr>
                <w:p w14:paraId="5C9BDA0A" w14:textId="77777777" w:rsidR="00900D3D" w:rsidRPr="00236B35" w:rsidRDefault="00202D7E">
                  <w:pPr>
                    <w:keepNext/>
                    <w:keepLines/>
                    <w:snapToGrid w:val="0"/>
                    <w:spacing w:line="240" w:lineRule="auto"/>
                    <w:ind w:firstLineChars="0" w:firstLine="0"/>
                    <w:jc w:val="center"/>
                    <w:rPr>
                      <w:sz w:val="21"/>
                      <w:szCs w:val="21"/>
                      <w:highlight w:val="yellow"/>
                    </w:rPr>
                  </w:pPr>
                  <w:r w:rsidRPr="00236B35">
                    <w:rPr>
                      <w:rFonts w:hint="eastAsia"/>
                      <w:sz w:val="21"/>
                      <w:szCs w:val="21"/>
                      <w:highlight w:val="yellow"/>
                    </w:rPr>
                    <w:t>建筑供暖</w:t>
                  </w:r>
                  <w:r w:rsidRPr="00236B35">
                    <w:rPr>
                      <w:sz w:val="21"/>
                      <w:szCs w:val="21"/>
                      <w:highlight w:val="yellow"/>
                    </w:rPr>
                    <w:t>使用空气源热泵，对各采暖单元单独设置采暖系统</w:t>
                  </w:r>
                  <w:r w:rsidRPr="00236B35">
                    <w:rPr>
                      <w:rFonts w:hint="eastAsia"/>
                      <w:sz w:val="21"/>
                      <w:szCs w:val="21"/>
                      <w:highlight w:val="yellow"/>
                    </w:rPr>
                    <w:t>；</w:t>
                  </w:r>
                </w:p>
                <w:p w14:paraId="6208A3BF" w14:textId="77777777" w:rsidR="00900D3D" w:rsidRPr="00236B35" w:rsidRDefault="00202D7E">
                  <w:pPr>
                    <w:keepNext/>
                    <w:keepLines/>
                    <w:snapToGrid w:val="0"/>
                    <w:spacing w:line="240" w:lineRule="auto"/>
                    <w:ind w:firstLineChars="0" w:firstLine="0"/>
                    <w:jc w:val="center"/>
                    <w:rPr>
                      <w:sz w:val="21"/>
                      <w:szCs w:val="21"/>
                      <w:highlight w:val="yellow"/>
                    </w:rPr>
                  </w:pPr>
                  <w:r w:rsidRPr="00236B35">
                    <w:rPr>
                      <w:sz w:val="21"/>
                      <w:szCs w:val="21"/>
                      <w:highlight w:val="yellow"/>
                    </w:rPr>
                    <w:t>卫生间热水</w:t>
                  </w:r>
                  <w:r w:rsidRPr="00236B35">
                    <w:rPr>
                      <w:rFonts w:hint="eastAsia"/>
                      <w:sz w:val="21"/>
                      <w:szCs w:val="21"/>
                      <w:highlight w:val="yellow"/>
                    </w:rPr>
                    <w:t>和饮用水</w:t>
                  </w:r>
                  <w:r w:rsidRPr="00236B35">
                    <w:rPr>
                      <w:sz w:val="21"/>
                      <w:szCs w:val="21"/>
                      <w:highlight w:val="yellow"/>
                    </w:rPr>
                    <w:t>来源于电热水器</w:t>
                  </w:r>
                </w:p>
              </w:tc>
              <w:tc>
                <w:tcPr>
                  <w:tcW w:w="462" w:type="pct"/>
                  <w:tcBorders>
                    <w:left w:val="single" w:sz="4" w:space="0" w:color="auto"/>
                  </w:tcBorders>
                  <w:shd w:val="clear" w:color="auto" w:fill="auto"/>
                  <w:vAlign w:val="center"/>
                </w:tcPr>
                <w:p w14:paraId="007EC8BB"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166A27FE" w14:textId="77777777">
              <w:trPr>
                <w:trHeight w:val="340"/>
              </w:trPr>
              <w:tc>
                <w:tcPr>
                  <w:tcW w:w="216" w:type="pct"/>
                  <w:vMerge/>
                  <w:shd w:val="clear" w:color="auto" w:fill="auto"/>
                  <w:noWrap/>
                  <w:vAlign w:val="center"/>
                </w:tcPr>
                <w:p w14:paraId="3A9EFEA9"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009C7A8B"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供气</w:t>
                  </w:r>
                </w:p>
              </w:tc>
              <w:tc>
                <w:tcPr>
                  <w:tcW w:w="3697" w:type="pct"/>
                  <w:tcBorders>
                    <w:right w:val="single" w:sz="4" w:space="0" w:color="auto"/>
                  </w:tcBorders>
                  <w:shd w:val="clear" w:color="auto" w:fill="auto"/>
                  <w:noWrap/>
                  <w:vAlign w:val="center"/>
                </w:tcPr>
                <w:p w14:paraId="0E15D9E6"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食堂燃用管道天然气，通过殊像</w:t>
                  </w:r>
                  <w:proofErr w:type="gramStart"/>
                  <w:r w:rsidRPr="00236B35">
                    <w:rPr>
                      <w:sz w:val="21"/>
                      <w:szCs w:val="21"/>
                    </w:rPr>
                    <w:t>寺道路</w:t>
                  </w:r>
                  <w:proofErr w:type="gramEnd"/>
                  <w:r w:rsidRPr="00236B35">
                    <w:rPr>
                      <w:sz w:val="21"/>
                      <w:szCs w:val="21"/>
                    </w:rPr>
                    <w:t>中压燃气管道接入项目区西北角的调压器，转换为低压后接入食堂低压燃气管道（包括项目场地内管网建设，管线长约</w:t>
                  </w:r>
                  <w:r w:rsidRPr="00236B35">
                    <w:rPr>
                      <w:sz w:val="21"/>
                      <w:szCs w:val="21"/>
                    </w:rPr>
                    <w:t>70m</w:t>
                  </w:r>
                  <w:r w:rsidRPr="00236B35">
                    <w:rPr>
                      <w:sz w:val="21"/>
                      <w:szCs w:val="21"/>
                    </w:rPr>
                    <w:t>，管径</w:t>
                  </w:r>
                  <w:r w:rsidRPr="00236B35">
                    <w:rPr>
                      <w:sz w:val="21"/>
                      <w:szCs w:val="21"/>
                    </w:rPr>
                    <w:t>DN30</w:t>
                  </w:r>
                  <w:r w:rsidRPr="00236B35">
                    <w:rPr>
                      <w:sz w:val="21"/>
                      <w:szCs w:val="21"/>
                    </w:rPr>
                    <w:t>）</w:t>
                  </w:r>
                </w:p>
              </w:tc>
              <w:tc>
                <w:tcPr>
                  <w:tcW w:w="462" w:type="pct"/>
                  <w:tcBorders>
                    <w:left w:val="single" w:sz="4" w:space="0" w:color="auto"/>
                  </w:tcBorders>
                  <w:shd w:val="clear" w:color="auto" w:fill="auto"/>
                  <w:vAlign w:val="center"/>
                </w:tcPr>
                <w:p w14:paraId="77551742"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40C9FEEB" w14:textId="77777777">
              <w:trPr>
                <w:trHeight w:val="340"/>
              </w:trPr>
              <w:tc>
                <w:tcPr>
                  <w:tcW w:w="216" w:type="pct"/>
                  <w:vMerge/>
                  <w:vAlign w:val="center"/>
                </w:tcPr>
                <w:p w14:paraId="018CF173"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171788C5"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供电</w:t>
                  </w:r>
                </w:p>
              </w:tc>
              <w:tc>
                <w:tcPr>
                  <w:tcW w:w="3697" w:type="pct"/>
                  <w:tcBorders>
                    <w:right w:val="single" w:sz="4" w:space="0" w:color="auto"/>
                  </w:tcBorders>
                  <w:shd w:val="clear" w:color="auto" w:fill="auto"/>
                  <w:noWrap/>
                  <w:vAlign w:val="center"/>
                </w:tcPr>
                <w:p w14:paraId="7CE6A5AF"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由附近供电线路接入，配备</w:t>
                  </w:r>
                  <w:r w:rsidRPr="00236B35">
                    <w:rPr>
                      <w:sz w:val="21"/>
                      <w:szCs w:val="21"/>
                    </w:rPr>
                    <w:t>220/380V</w:t>
                  </w:r>
                  <w:r w:rsidRPr="00236B35">
                    <w:rPr>
                      <w:sz w:val="21"/>
                      <w:szCs w:val="21"/>
                    </w:rPr>
                    <w:t>配电室一座</w:t>
                  </w:r>
                </w:p>
              </w:tc>
              <w:tc>
                <w:tcPr>
                  <w:tcW w:w="462" w:type="pct"/>
                  <w:tcBorders>
                    <w:left w:val="single" w:sz="4" w:space="0" w:color="auto"/>
                  </w:tcBorders>
                  <w:shd w:val="clear" w:color="auto" w:fill="auto"/>
                  <w:vAlign w:val="center"/>
                </w:tcPr>
                <w:p w14:paraId="376F3827"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2BFE02B4" w14:textId="77777777">
              <w:trPr>
                <w:trHeight w:val="340"/>
              </w:trPr>
              <w:tc>
                <w:tcPr>
                  <w:tcW w:w="216" w:type="pct"/>
                  <w:vMerge/>
                  <w:vAlign w:val="center"/>
                </w:tcPr>
                <w:p w14:paraId="2045538A"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1EA2AAA1"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供水</w:t>
                  </w:r>
                </w:p>
              </w:tc>
              <w:tc>
                <w:tcPr>
                  <w:tcW w:w="3697" w:type="pct"/>
                  <w:tcBorders>
                    <w:right w:val="single" w:sz="4" w:space="0" w:color="auto"/>
                  </w:tcBorders>
                  <w:shd w:val="clear" w:color="auto" w:fill="auto"/>
                  <w:noWrap/>
                  <w:vAlign w:val="center"/>
                </w:tcPr>
                <w:p w14:paraId="61789FA1"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采用市政自来水</w:t>
                  </w:r>
                  <w:r w:rsidRPr="00236B35">
                    <w:rPr>
                      <w:rFonts w:hint="eastAsia"/>
                      <w:sz w:val="21"/>
                      <w:szCs w:val="21"/>
                    </w:rPr>
                    <w:t>（</w:t>
                  </w:r>
                  <w:r w:rsidRPr="00236B35">
                    <w:rPr>
                      <w:sz w:val="21"/>
                      <w:szCs w:val="21"/>
                    </w:rPr>
                    <w:t>台怀镇集中市政给水管网</w:t>
                  </w:r>
                  <w:r w:rsidRPr="00236B35">
                    <w:rPr>
                      <w:rFonts w:hint="eastAsia"/>
                      <w:sz w:val="21"/>
                      <w:szCs w:val="21"/>
                    </w:rPr>
                    <w:t>，</w:t>
                  </w:r>
                  <w:r w:rsidRPr="00236B35">
                    <w:rPr>
                      <w:sz w:val="21"/>
                      <w:szCs w:val="21"/>
                    </w:rPr>
                    <w:t>管径</w:t>
                  </w:r>
                  <w:r w:rsidRPr="00236B35">
                    <w:rPr>
                      <w:sz w:val="21"/>
                      <w:szCs w:val="21"/>
                    </w:rPr>
                    <w:t>DN80</w:t>
                  </w:r>
                  <w:r w:rsidRPr="00236B35">
                    <w:rPr>
                      <w:rFonts w:hint="eastAsia"/>
                      <w:sz w:val="21"/>
                      <w:szCs w:val="21"/>
                    </w:rPr>
                    <w:t>）</w:t>
                  </w:r>
                </w:p>
              </w:tc>
              <w:tc>
                <w:tcPr>
                  <w:tcW w:w="462" w:type="pct"/>
                  <w:tcBorders>
                    <w:left w:val="single" w:sz="4" w:space="0" w:color="auto"/>
                  </w:tcBorders>
                  <w:shd w:val="clear" w:color="auto" w:fill="auto"/>
                  <w:vAlign w:val="center"/>
                </w:tcPr>
                <w:p w14:paraId="6B90C5B8"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79C6655A" w14:textId="77777777">
              <w:trPr>
                <w:trHeight w:val="340"/>
              </w:trPr>
              <w:tc>
                <w:tcPr>
                  <w:tcW w:w="216" w:type="pct"/>
                  <w:vMerge/>
                  <w:vAlign w:val="center"/>
                </w:tcPr>
                <w:p w14:paraId="4ABA8BBB"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718F64B0"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排水</w:t>
                  </w:r>
                </w:p>
              </w:tc>
              <w:tc>
                <w:tcPr>
                  <w:tcW w:w="3697" w:type="pct"/>
                  <w:tcBorders>
                    <w:right w:val="single" w:sz="4" w:space="0" w:color="auto"/>
                  </w:tcBorders>
                  <w:shd w:val="clear" w:color="auto" w:fill="auto"/>
                  <w:noWrap/>
                  <w:vAlign w:val="center"/>
                </w:tcPr>
                <w:p w14:paraId="2516B963"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食堂废水经油水分离器（</w:t>
                  </w:r>
                  <w:r w:rsidRPr="00236B35">
                    <w:rPr>
                      <w:sz w:val="21"/>
                      <w:szCs w:val="21"/>
                    </w:rPr>
                    <w:t>1m</w:t>
                  </w:r>
                  <w:r w:rsidRPr="00236B35">
                    <w:rPr>
                      <w:sz w:val="21"/>
                      <w:szCs w:val="21"/>
                      <w:vertAlign w:val="superscript"/>
                    </w:rPr>
                    <w:t>3</w:t>
                  </w:r>
                  <w:r w:rsidRPr="00236B35">
                    <w:rPr>
                      <w:sz w:val="21"/>
                      <w:szCs w:val="21"/>
                    </w:rPr>
                    <w:t>）油水分离后与生活污水一起排入化粪池（</w:t>
                  </w:r>
                  <w:r w:rsidRPr="00236B35">
                    <w:rPr>
                      <w:rFonts w:hint="eastAsia"/>
                      <w:sz w:val="21"/>
                      <w:szCs w:val="21"/>
                    </w:rPr>
                    <w:t>1</w:t>
                  </w:r>
                  <w:r w:rsidRPr="00236B35">
                    <w:rPr>
                      <w:sz w:val="21"/>
                      <w:szCs w:val="21"/>
                    </w:rPr>
                    <w:t>0m</w:t>
                  </w:r>
                  <w:r w:rsidRPr="00236B35">
                    <w:rPr>
                      <w:sz w:val="21"/>
                      <w:szCs w:val="21"/>
                      <w:vertAlign w:val="superscript"/>
                    </w:rPr>
                    <w:t>3</w:t>
                  </w:r>
                  <w:r w:rsidRPr="00236B35">
                    <w:rPr>
                      <w:sz w:val="21"/>
                      <w:szCs w:val="21"/>
                    </w:rPr>
                    <w:t>）预处理后排至市政污水管网（本项目</w:t>
                  </w:r>
                  <w:proofErr w:type="gramStart"/>
                  <w:r w:rsidRPr="00236B35">
                    <w:rPr>
                      <w:sz w:val="21"/>
                      <w:szCs w:val="21"/>
                    </w:rPr>
                    <w:t>自殊像寺道路</w:t>
                  </w:r>
                  <w:proofErr w:type="gramEnd"/>
                  <w:r w:rsidRPr="00236B35">
                    <w:rPr>
                      <w:sz w:val="21"/>
                      <w:szCs w:val="21"/>
                    </w:rPr>
                    <w:t>接入管网，包括项目场地内管网建设，管线长约</w:t>
                  </w:r>
                  <w:r w:rsidRPr="00236B35">
                    <w:rPr>
                      <w:sz w:val="21"/>
                      <w:szCs w:val="21"/>
                    </w:rPr>
                    <w:t>70m</w:t>
                  </w:r>
                  <w:r w:rsidRPr="00236B35">
                    <w:rPr>
                      <w:sz w:val="21"/>
                      <w:szCs w:val="21"/>
                    </w:rPr>
                    <w:t>，管径</w:t>
                  </w:r>
                  <w:r w:rsidRPr="00236B35">
                    <w:rPr>
                      <w:sz w:val="21"/>
                      <w:szCs w:val="21"/>
                    </w:rPr>
                    <w:t>DN200</w:t>
                  </w:r>
                  <w:r w:rsidRPr="00236B35">
                    <w:rPr>
                      <w:sz w:val="21"/>
                      <w:szCs w:val="21"/>
                    </w:rPr>
                    <w:t>）。雨水依据地面坡度进入雨水市政管道</w:t>
                  </w:r>
                  <w:r w:rsidRPr="00236B35">
                    <w:rPr>
                      <w:rFonts w:hint="eastAsia"/>
                      <w:sz w:val="21"/>
                      <w:szCs w:val="21"/>
                    </w:rPr>
                    <w:t>（</w:t>
                  </w:r>
                  <w:r w:rsidRPr="00236B35">
                    <w:rPr>
                      <w:sz w:val="21"/>
                      <w:szCs w:val="21"/>
                    </w:rPr>
                    <w:t>管径</w:t>
                  </w:r>
                  <w:r w:rsidRPr="00236B35">
                    <w:rPr>
                      <w:sz w:val="21"/>
                      <w:szCs w:val="21"/>
                    </w:rPr>
                    <w:t>DN</w:t>
                  </w:r>
                  <w:r w:rsidRPr="00236B35">
                    <w:rPr>
                      <w:rFonts w:hint="eastAsia"/>
                      <w:sz w:val="21"/>
                      <w:szCs w:val="21"/>
                    </w:rPr>
                    <w:t>4</w:t>
                  </w:r>
                  <w:r w:rsidRPr="00236B35">
                    <w:rPr>
                      <w:sz w:val="21"/>
                      <w:szCs w:val="21"/>
                    </w:rPr>
                    <w:t>00</w:t>
                  </w:r>
                  <w:r w:rsidRPr="00236B35">
                    <w:rPr>
                      <w:rFonts w:hint="eastAsia"/>
                      <w:sz w:val="21"/>
                      <w:szCs w:val="21"/>
                    </w:rPr>
                    <w:t>）</w:t>
                  </w:r>
                </w:p>
              </w:tc>
              <w:tc>
                <w:tcPr>
                  <w:tcW w:w="462" w:type="pct"/>
                  <w:tcBorders>
                    <w:left w:val="single" w:sz="4" w:space="0" w:color="auto"/>
                  </w:tcBorders>
                  <w:shd w:val="clear" w:color="auto" w:fill="auto"/>
                  <w:vAlign w:val="center"/>
                </w:tcPr>
                <w:p w14:paraId="73D2D1C5"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410E6955" w14:textId="77777777">
              <w:trPr>
                <w:trHeight w:val="406"/>
              </w:trPr>
              <w:tc>
                <w:tcPr>
                  <w:tcW w:w="216" w:type="pct"/>
                  <w:vMerge w:val="restart"/>
                  <w:shd w:val="clear" w:color="auto" w:fill="auto"/>
                  <w:noWrap/>
                  <w:vAlign w:val="center"/>
                </w:tcPr>
                <w:p w14:paraId="4B2B3863"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环保</w:t>
                  </w:r>
                  <w:r w:rsidRPr="00236B35">
                    <w:rPr>
                      <w:sz w:val="21"/>
                      <w:szCs w:val="21"/>
                    </w:rPr>
                    <w:lastRenderedPageBreak/>
                    <w:t>工程</w:t>
                  </w:r>
                </w:p>
              </w:tc>
              <w:tc>
                <w:tcPr>
                  <w:tcW w:w="625" w:type="pct"/>
                  <w:shd w:val="clear" w:color="auto" w:fill="auto"/>
                  <w:noWrap/>
                  <w:vAlign w:val="center"/>
                </w:tcPr>
                <w:p w14:paraId="541F1032"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lastRenderedPageBreak/>
                    <w:t>废气</w:t>
                  </w:r>
                </w:p>
              </w:tc>
              <w:tc>
                <w:tcPr>
                  <w:tcW w:w="3697" w:type="pct"/>
                  <w:tcBorders>
                    <w:right w:val="single" w:sz="4" w:space="0" w:color="auto"/>
                  </w:tcBorders>
                  <w:shd w:val="clear" w:color="auto" w:fill="auto"/>
                  <w:noWrap/>
                  <w:vAlign w:val="center"/>
                </w:tcPr>
                <w:p w14:paraId="46BD2D06"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在食堂灶台上方设置集气罩，油烟集气罩投影面积应大于灶台面，设一套油烟净化器，处理风量约为</w:t>
                  </w:r>
                  <w:r w:rsidRPr="00236B35">
                    <w:rPr>
                      <w:sz w:val="21"/>
                      <w:szCs w:val="21"/>
                    </w:rPr>
                    <w:t>4000m</w:t>
                  </w:r>
                  <w:r w:rsidRPr="00236B35">
                    <w:rPr>
                      <w:sz w:val="21"/>
                      <w:szCs w:val="21"/>
                      <w:vertAlign w:val="superscript"/>
                    </w:rPr>
                    <w:t>3</w:t>
                  </w:r>
                  <w:r w:rsidRPr="00236B35">
                    <w:rPr>
                      <w:sz w:val="21"/>
                      <w:szCs w:val="21"/>
                    </w:rPr>
                    <w:t>/h</w:t>
                  </w:r>
                  <w:r w:rsidRPr="00236B35">
                    <w:rPr>
                      <w:sz w:val="21"/>
                      <w:szCs w:val="21"/>
                    </w:rPr>
                    <w:t>，处理效率可以达到</w:t>
                  </w:r>
                  <w:r w:rsidRPr="00236B35">
                    <w:rPr>
                      <w:sz w:val="21"/>
                      <w:szCs w:val="21"/>
                    </w:rPr>
                    <w:t>60%</w:t>
                  </w:r>
                  <w:r w:rsidRPr="00236B35">
                    <w:rPr>
                      <w:sz w:val="21"/>
                      <w:szCs w:val="21"/>
                    </w:rPr>
                    <w:t>。</w:t>
                  </w:r>
                </w:p>
              </w:tc>
              <w:tc>
                <w:tcPr>
                  <w:tcW w:w="462" w:type="pct"/>
                  <w:tcBorders>
                    <w:left w:val="single" w:sz="4" w:space="0" w:color="auto"/>
                  </w:tcBorders>
                  <w:shd w:val="clear" w:color="auto" w:fill="auto"/>
                  <w:vAlign w:val="center"/>
                </w:tcPr>
                <w:p w14:paraId="6275175E"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55670656" w14:textId="77777777">
              <w:trPr>
                <w:trHeight w:val="340"/>
              </w:trPr>
              <w:tc>
                <w:tcPr>
                  <w:tcW w:w="216" w:type="pct"/>
                  <w:vMerge/>
                  <w:vAlign w:val="center"/>
                </w:tcPr>
                <w:p w14:paraId="60EBC934"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5092BC3C"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废水</w:t>
                  </w:r>
                </w:p>
              </w:tc>
              <w:tc>
                <w:tcPr>
                  <w:tcW w:w="3697" w:type="pct"/>
                  <w:tcBorders>
                    <w:right w:val="single" w:sz="4" w:space="0" w:color="auto"/>
                  </w:tcBorders>
                  <w:shd w:val="clear" w:color="auto" w:fill="auto"/>
                  <w:vAlign w:val="center"/>
                </w:tcPr>
                <w:p w14:paraId="284C3CAA"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食堂废水经油水分离器（</w:t>
                  </w:r>
                  <w:r w:rsidRPr="00236B35">
                    <w:rPr>
                      <w:sz w:val="21"/>
                      <w:szCs w:val="21"/>
                    </w:rPr>
                    <w:t>1m</w:t>
                  </w:r>
                  <w:r w:rsidRPr="00236B35">
                    <w:rPr>
                      <w:sz w:val="21"/>
                      <w:szCs w:val="21"/>
                      <w:vertAlign w:val="superscript"/>
                    </w:rPr>
                    <w:t>3</w:t>
                  </w:r>
                  <w:r w:rsidRPr="00236B35">
                    <w:rPr>
                      <w:sz w:val="21"/>
                      <w:szCs w:val="21"/>
                    </w:rPr>
                    <w:t>）油水分离后与生活污水一起排入化粪池（</w:t>
                  </w:r>
                  <w:r w:rsidRPr="00236B35">
                    <w:rPr>
                      <w:rFonts w:hint="eastAsia"/>
                      <w:sz w:val="21"/>
                      <w:szCs w:val="21"/>
                    </w:rPr>
                    <w:t>1</w:t>
                  </w:r>
                  <w:r w:rsidRPr="00236B35">
                    <w:rPr>
                      <w:sz w:val="21"/>
                      <w:szCs w:val="21"/>
                    </w:rPr>
                    <w:t>0m</w:t>
                  </w:r>
                  <w:r w:rsidRPr="00236B35">
                    <w:rPr>
                      <w:sz w:val="21"/>
                      <w:szCs w:val="21"/>
                      <w:vertAlign w:val="superscript"/>
                    </w:rPr>
                    <w:t>3</w:t>
                  </w:r>
                  <w:r w:rsidRPr="00236B35">
                    <w:rPr>
                      <w:sz w:val="21"/>
                      <w:szCs w:val="21"/>
                    </w:rPr>
                    <w:t>）预处理后排至市政污水管网。</w:t>
                  </w:r>
                </w:p>
              </w:tc>
              <w:tc>
                <w:tcPr>
                  <w:tcW w:w="462" w:type="pct"/>
                  <w:tcBorders>
                    <w:left w:val="single" w:sz="4" w:space="0" w:color="auto"/>
                  </w:tcBorders>
                  <w:shd w:val="clear" w:color="auto" w:fill="auto"/>
                  <w:vAlign w:val="center"/>
                </w:tcPr>
                <w:p w14:paraId="0FC00AB2"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70686CFB" w14:textId="77777777">
              <w:trPr>
                <w:trHeight w:val="340"/>
              </w:trPr>
              <w:tc>
                <w:tcPr>
                  <w:tcW w:w="216" w:type="pct"/>
                  <w:vMerge/>
                  <w:vAlign w:val="center"/>
                </w:tcPr>
                <w:p w14:paraId="6C6AE981"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5C8CF904"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固废</w:t>
                  </w:r>
                </w:p>
              </w:tc>
              <w:tc>
                <w:tcPr>
                  <w:tcW w:w="3697" w:type="pct"/>
                  <w:tcBorders>
                    <w:right w:val="single" w:sz="4" w:space="0" w:color="auto"/>
                  </w:tcBorders>
                  <w:shd w:val="clear" w:color="auto" w:fill="auto"/>
                  <w:noWrap/>
                  <w:vAlign w:val="center"/>
                </w:tcPr>
                <w:p w14:paraId="2739F1BC"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食堂设</w:t>
                  </w:r>
                  <w:r w:rsidRPr="00236B35">
                    <w:rPr>
                      <w:sz w:val="21"/>
                      <w:szCs w:val="21"/>
                    </w:rPr>
                    <w:t>1</w:t>
                  </w:r>
                  <w:r w:rsidRPr="00236B35">
                    <w:rPr>
                      <w:sz w:val="21"/>
                      <w:szCs w:val="21"/>
                    </w:rPr>
                    <w:t>个密闭专用塑料桶用于收集餐</w:t>
                  </w:r>
                  <w:proofErr w:type="gramStart"/>
                  <w:r w:rsidRPr="00236B35">
                    <w:rPr>
                      <w:sz w:val="21"/>
                      <w:szCs w:val="21"/>
                    </w:rPr>
                    <w:t>厨</w:t>
                  </w:r>
                  <w:proofErr w:type="gramEnd"/>
                  <w:r w:rsidRPr="00236B35">
                    <w:rPr>
                      <w:sz w:val="21"/>
                      <w:szCs w:val="21"/>
                    </w:rPr>
                    <w:t>垃圾，生活垃圾设垃圾箱收集后，交由景区环卫部门统一清运处置。</w:t>
                  </w:r>
                </w:p>
              </w:tc>
              <w:tc>
                <w:tcPr>
                  <w:tcW w:w="462" w:type="pct"/>
                  <w:tcBorders>
                    <w:left w:val="single" w:sz="4" w:space="0" w:color="auto"/>
                  </w:tcBorders>
                  <w:shd w:val="clear" w:color="auto" w:fill="auto"/>
                  <w:vAlign w:val="center"/>
                </w:tcPr>
                <w:p w14:paraId="74FB869F"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02CCEE35" w14:textId="77777777">
              <w:trPr>
                <w:trHeight w:val="419"/>
              </w:trPr>
              <w:tc>
                <w:tcPr>
                  <w:tcW w:w="216" w:type="pct"/>
                  <w:vMerge/>
                  <w:vAlign w:val="center"/>
                </w:tcPr>
                <w:p w14:paraId="7129D6B0"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6D1E015D"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噪声</w:t>
                  </w:r>
                </w:p>
              </w:tc>
              <w:tc>
                <w:tcPr>
                  <w:tcW w:w="3697" w:type="pct"/>
                  <w:tcBorders>
                    <w:right w:val="single" w:sz="4" w:space="0" w:color="auto"/>
                  </w:tcBorders>
                  <w:shd w:val="clear" w:color="auto" w:fill="auto"/>
                  <w:vAlign w:val="center"/>
                </w:tcPr>
                <w:p w14:paraId="33274E7D"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对于食堂油烟风机、泵类等设备选择低噪声设备，安装减震垫、消声器，对设备间门窗进行密封降噪处理；工作站及会议室均采用了隔声窗，并进行绿化，种植多层次的树木从而形成隔声屏障来降低外界噪声影响。</w:t>
                  </w:r>
                </w:p>
              </w:tc>
              <w:tc>
                <w:tcPr>
                  <w:tcW w:w="462" w:type="pct"/>
                  <w:tcBorders>
                    <w:left w:val="single" w:sz="4" w:space="0" w:color="auto"/>
                  </w:tcBorders>
                  <w:shd w:val="clear" w:color="auto" w:fill="auto"/>
                  <w:vAlign w:val="center"/>
                </w:tcPr>
                <w:p w14:paraId="05FAD513"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r w:rsidR="00236B35" w:rsidRPr="00236B35" w14:paraId="39625EEC" w14:textId="77777777">
              <w:trPr>
                <w:trHeight w:val="340"/>
              </w:trPr>
              <w:tc>
                <w:tcPr>
                  <w:tcW w:w="216" w:type="pct"/>
                  <w:vMerge/>
                  <w:vAlign w:val="center"/>
                </w:tcPr>
                <w:p w14:paraId="0ADB127E" w14:textId="77777777" w:rsidR="00900D3D" w:rsidRPr="00236B35" w:rsidRDefault="00900D3D">
                  <w:pPr>
                    <w:keepNext/>
                    <w:keepLines/>
                    <w:snapToGrid w:val="0"/>
                    <w:spacing w:line="240" w:lineRule="auto"/>
                    <w:ind w:firstLineChars="0" w:firstLine="0"/>
                    <w:jc w:val="center"/>
                    <w:rPr>
                      <w:sz w:val="21"/>
                      <w:szCs w:val="21"/>
                    </w:rPr>
                  </w:pPr>
                </w:p>
              </w:tc>
              <w:tc>
                <w:tcPr>
                  <w:tcW w:w="625" w:type="pct"/>
                  <w:shd w:val="clear" w:color="auto" w:fill="auto"/>
                  <w:noWrap/>
                  <w:vAlign w:val="center"/>
                </w:tcPr>
                <w:p w14:paraId="116117D6"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生态</w:t>
                  </w:r>
                </w:p>
              </w:tc>
              <w:tc>
                <w:tcPr>
                  <w:tcW w:w="3697" w:type="pct"/>
                  <w:tcBorders>
                    <w:right w:val="single" w:sz="4" w:space="0" w:color="auto"/>
                  </w:tcBorders>
                  <w:shd w:val="clear" w:color="auto" w:fill="auto"/>
                  <w:noWrap/>
                  <w:vAlign w:val="center"/>
                </w:tcPr>
                <w:p w14:paraId="54DC2FB8"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绿化面积</w:t>
                  </w:r>
                  <w:r w:rsidRPr="00236B35">
                    <w:rPr>
                      <w:sz w:val="21"/>
                      <w:szCs w:val="21"/>
                    </w:rPr>
                    <w:t>1082.24m</w:t>
                  </w:r>
                  <w:r w:rsidRPr="00236B35">
                    <w:rPr>
                      <w:sz w:val="21"/>
                      <w:szCs w:val="21"/>
                      <w:vertAlign w:val="superscript"/>
                    </w:rPr>
                    <w:t>2</w:t>
                  </w:r>
                  <w:r w:rsidRPr="00236B35">
                    <w:rPr>
                      <w:sz w:val="21"/>
                      <w:szCs w:val="21"/>
                    </w:rPr>
                    <w:t>，绿化率</w:t>
                  </w:r>
                  <w:r w:rsidRPr="00236B35">
                    <w:rPr>
                      <w:sz w:val="21"/>
                      <w:szCs w:val="21"/>
                    </w:rPr>
                    <w:t>32%</w:t>
                  </w:r>
                </w:p>
              </w:tc>
              <w:tc>
                <w:tcPr>
                  <w:tcW w:w="462" w:type="pct"/>
                  <w:tcBorders>
                    <w:left w:val="single" w:sz="4" w:space="0" w:color="auto"/>
                  </w:tcBorders>
                  <w:shd w:val="clear" w:color="auto" w:fill="auto"/>
                  <w:vAlign w:val="center"/>
                </w:tcPr>
                <w:p w14:paraId="1E1F7F46" w14:textId="77777777" w:rsidR="00900D3D" w:rsidRPr="00236B35" w:rsidRDefault="00202D7E">
                  <w:pPr>
                    <w:keepNext/>
                    <w:keepLines/>
                    <w:snapToGrid w:val="0"/>
                    <w:spacing w:line="240" w:lineRule="auto"/>
                    <w:ind w:firstLineChars="0" w:firstLine="0"/>
                    <w:jc w:val="center"/>
                    <w:rPr>
                      <w:sz w:val="21"/>
                      <w:szCs w:val="21"/>
                    </w:rPr>
                  </w:pPr>
                  <w:r w:rsidRPr="00236B35">
                    <w:rPr>
                      <w:sz w:val="21"/>
                      <w:szCs w:val="21"/>
                    </w:rPr>
                    <w:t>未建</w:t>
                  </w:r>
                </w:p>
              </w:tc>
            </w:tr>
          </w:tbl>
          <w:p w14:paraId="0DE049F2" w14:textId="77777777" w:rsidR="00900D3D" w:rsidRPr="00236B35" w:rsidRDefault="00202D7E">
            <w:pPr>
              <w:pStyle w:val="2"/>
              <w:ind w:firstLine="480"/>
              <w:rPr>
                <w:rFonts w:eastAsia="宋体"/>
              </w:rPr>
            </w:pPr>
            <w:r w:rsidRPr="00236B35">
              <w:rPr>
                <w:rFonts w:eastAsia="宋体"/>
              </w:rPr>
              <w:t>5</w:t>
            </w:r>
            <w:r w:rsidRPr="00236B35">
              <w:rPr>
                <w:rFonts w:eastAsia="宋体"/>
              </w:rPr>
              <w:t>、能源消耗</w:t>
            </w:r>
          </w:p>
          <w:p w14:paraId="708183F4" w14:textId="77777777" w:rsidR="00900D3D" w:rsidRPr="00236B35" w:rsidRDefault="00202D7E">
            <w:pPr>
              <w:spacing w:beforeLines="25" w:before="60" w:line="520" w:lineRule="exact"/>
              <w:ind w:firstLine="480"/>
            </w:pPr>
            <w:r w:rsidRPr="00236B35">
              <w:t>本项目能源消耗主要为食堂燃用天然气，以及用水、用电等，项目能源消耗情况见下表</w:t>
            </w:r>
            <w:r w:rsidRPr="00236B35">
              <w:t>2</w:t>
            </w:r>
            <w:r w:rsidRPr="00236B35">
              <w:t>。</w:t>
            </w:r>
          </w:p>
          <w:p w14:paraId="33B02CF0" w14:textId="77777777" w:rsidR="00900D3D" w:rsidRPr="00236B35" w:rsidRDefault="00202D7E">
            <w:pPr>
              <w:pStyle w:val="5"/>
              <w:spacing w:line="440" w:lineRule="exact"/>
              <w:rPr>
                <w:color w:val="auto"/>
              </w:rPr>
            </w:pPr>
            <w:r w:rsidRPr="00236B35">
              <w:rPr>
                <w:color w:val="auto"/>
              </w:rPr>
              <w:t>表</w:t>
            </w:r>
            <w:r w:rsidRPr="00236B35">
              <w:rPr>
                <w:color w:val="auto"/>
              </w:rPr>
              <w:t xml:space="preserve">2    </w:t>
            </w:r>
            <w:r w:rsidRPr="00236B35">
              <w:rPr>
                <w:color w:val="auto"/>
              </w:rPr>
              <w:t>项目能源消耗情况一览表</w:t>
            </w:r>
          </w:p>
          <w:tbl>
            <w:tblPr>
              <w:tblStyle w:val="aff5"/>
              <w:tblW w:w="0" w:type="auto"/>
              <w:tblLayout w:type="fixed"/>
              <w:tblLook w:val="04A0" w:firstRow="1" w:lastRow="0" w:firstColumn="1" w:lastColumn="0" w:noHBand="0" w:noVBand="1"/>
            </w:tblPr>
            <w:tblGrid>
              <w:gridCol w:w="2180"/>
              <w:gridCol w:w="2180"/>
              <w:gridCol w:w="2180"/>
              <w:gridCol w:w="2180"/>
            </w:tblGrid>
            <w:tr w:rsidR="00236B35" w:rsidRPr="00236B35" w14:paraId="434E14FB" w14:textId="77777777">
              <w:tc>
                <w:tcPr>
                  <w:tcW w:w="2180" w:type="dxa"/>
                </w:tcPr>
                <w:p w14:paraId="08B8D26D" w14:textId="77777777" w:rsidR="00900D3D" w:rsidRPr="00236B35" w:rsidRDefault="00202D7E">
                  <w:pPr>
                    <w:keepNext/>
                    <w:keepLines/>
                    <w:spacing w:line="240" w:lineRule="auto"/>
                    <w:ind w:firstLineChars="0" w:firstLine="0"/>
                    <w:jc w:val="center"/>
                    <w:rPr>
                      <w:sz w:val="21"/>
                      <w:szCs w:val="21"/>
                    </w:rPr>
                  </w:pPr>
                  <w:r w:rsidRPr="00236B35">
                    <w:rPr>
                      <w:sz w:val="21"/>
                      <w:szCs w:val="21"/>
                    </w:rPr>
                    <w:t>序号</w:t>
                  </w:r>
                </w:p>
              </w:tc>
              <w:tc>
                <w:tcPr>
                  <w:tcW w:w="2180" w:type="dxa"/>
                </w:tcPr>
                <w:p w14:paraId="356D4DE8" w14:textId="77777777" w:rsidR="00900D3D" w:rsidRPr="00236B35" w:rsidRDefault="00202D7E">
                  <w:pPr>
                    <w:keepNext/>
                    <w:keepLines/>
                    <w:spacing w:line="240" w:lineRule="auto"/>
                    <w:ind w:firstLineChars="0" w:firstLine="0"/>
                    <w:jc w:val="center"/>
                    <w:rPr>
                      <w:sz w:val="21"/>
                      <w:szCs w:val="21"/>
                    </w:rPr>
                  </w:pPr>
                  <w:r w:rsidRPr="00236B35">
                    <w:rPr>
                      <w:sz w:val="21"/>
                      <w:szCs w:val="21"/>
                    </w:rPr>
                    <w:t>材料</w:t>
                  </w:r>
                </w:p>
              </w:tc>
              <w:tc>
                <w:tcPr>
                  <w:tcW w:w="2180" w:type="dxa"/>
                </w:tcPr>
                <w:p w14:paraId="3D527A80" w14:textId="77777777" w:rsidR="00900D3D" w:rsidRPr="00236B35" w:rsidRDefault="00202D7E">
                  <w:pPr>
                    <w:keepNext/>
                    <w:keepLines/>
                    <w:spacing w:line="240" w:lineRule="auto"/>
                    <w:ind w:firstLineChars="0" w:firstLine="0"/>
                    <w:jc w:val="center"/>
                    <w:rPr>
                      <w:sz w:val="21"/>
                      <w:szCs w:val="21"/>
                    </w:rPr>
                  </w:pPr>
                  <w:r w:rsidRPr="00236B35">
                    <w:rPr>
                      <w:sz w:val="21"/>
                      <w:szCs w:val="21"/>
                    </w:rPr>
                    <w:t>用量</w:t>
                  </w:r>
                </w:p>
              </w:tc>
              <w:tc>
                <w:tcPr>
                  <w:tcW w:w="2180" w:type="dxa"/>
                </w:tcPr>
                <w:p w14:paraId="20324357" w14:textId="77777777" w:rsidR="00900D3D" w:rsidRPr="00236B35" w:rsidRDefault="00202D7E">
                  <w:pPr>
                    <w:keepNext/>
                    <w:keepLines/>
                    <w:spacing w:line="240" w:lineRule="auto"/>
                    <w:ind w:firstLineChars="0" w:firstLine="0"/>
                    <w:jc w:val="center"/>
                    <w:rPr>
                      <w:sz w:val="21"/>
                      <w:szCs w:val="21"/>
                    </w:rPr>
                  </w:pPr>
                  <w:r w:rsidRPr="00236B35">
                    <w:rPr>
                      <w:sz w:val="21"/>
                      <w:szCs w:val="21"/>
                    </w:rPr>
                    <w:t>备注</w:t>
                  </w:r>
                </w:p>
              </w:tc>
            </w:tr>
            <w:tr w:rsidR="00236B35" w:rsidRPr="00236B35" w14:paraId="63751B52" w14:textId="77777777">
              <w:trPr>
                <w:trHeight w:val="235"/>
              </w:trPr>
              <w:tc>
                <w:tcPr>
                  <w:tcW w:w="2180" w:type="dxa"/>
                </w:tcPr>
                <w:p w14:paraId="2587B9C0" w14:textId="77777777" w:rsidR="00900D3D" w:rsidRPr="00236B35" w:rsidRDefault="00202D7E">
                  <w:pPr>
                    <w:keepNext/>
                    <w:keepLines/>
                    <w:spacing w:line="240" w:lineRule="auto"/>
                    <w:ind w:firstLineChars="0" w:firstLine="0"/>
                    <w:jc w:val="center"/>
                    <w:rPr>
                      <w:sz w:val="21"/>
                      <w:szCs w:val="21"/>
                    </w:rPr>
                  </w:pPr>
                  <w:r w:rsidRPr="00236B35">
                    <w:rPr>
                      <w:sz w:val="21"/>
                      <w:szCs w:val="21"/>
                    </w:rPr>
                    <w:t>1</w:t>
                  </w:r>
                </w:p>
              </w:tc>
              <w:tc>
                <w:tcPr>
                  <w:tcW w:w="2180" w:type="dxa"/>
                </w:tcPr>
                <w:p w14:paraId="62EDC90C" w14:textId="77777777" w:rsidR="00900D3D" w:rsidRPr="00236B35" w:rsidRDefault="00202D7E">
                  <w:pPr>
                    <w:keepNext/>
                    <w:keepLines/>
                    <w:spacing w:line="240" w:lineRule="auto"/>
                    <w:ind w:firstLineChars="0" w:firstLine="0"/>
                    <w:jc w:val="center"/>
                    <w:rPr>
                      <w:sz w:val="21"/>
                      <w:szCs w:val="21"/>
                    </w:rPr>
                  </w:pPr>
                  <w:r w:rsidRPr="00236B35">
                    <w:rPr>
                      <w:sz w:val="21"/>
                      <w:szCs w:val="21"/>
                    </w:rPr>
                    <w:t>天然气</w:t>
                  </w:r>
                </w:p>
              </w:tc>
              <w:tc>
                <w:tcPr>
                  <w:tcW w:w="2180" w:type="dxa"/>
                </w:tcPr>
                <w:p w14:paraId="5746CA71" w14:textId="77777777" w:rsidR="00900D3D" w:rsidRPr="00236B35" w:rsidRDefault="00202D7E">
                  <w:pPr>
                    <w:keepNext/>
                    <w:keepLines/>
                    <w:spacing w:line="240" w:lineRule="auto"/>
                    <w:ind w:firstLineChars="0" w:firstLine="0"/>
                    <w:jc w:val="center"/>
                    <w:rPr>
                      <w:sz w:val="21"/>
                      <w:szCs w:val="21"/>
                    </w:rPr>
                  </w:pPr>
                  <w:r w:rsidRPr="00236B35">
                    <w:rPr>
                      <w:sz w:val="21"/>
                      <w:szCs w:val="21"/>
                    </w:rPr>
                    <w:t>2721.18m</w:t>
                  </w:r>
                  <w:r w:rsidRPr="00236B35">
                    <w:rPr>
                      <w:sz w:val="21"/>
                      <w:szCs w:val="21"/>
                      <w:vertAlign w:val="superscript"/>
                    </w:rPr>
                    <w:t>3</w:t>
                  </w:r>
                  <w:r w:rsidRPr="00236B35">
                    <w:rPr>
                      <w:sz w:val="21"/>
                      <w:szCs w:val="21"/>
                    </w:rPr>
                    <w:t>/a</w:t>
                  </w:r>
                </w:p>
              </w:tc>
              <w:tc>
                <w:tcPr>
                  <w:tcW w:w="2180" w:type="dxa"/>
                </w:tcPr>
                <w:p w14:paraId="51D13F45" w14:textId="77777777" w:rsidR="00900D3D" w:rsidRPr="00236B35" w:rsidRDefault="00900D3D">
                  <w:pPr>
                    <w:keepNext/>
                    <w:keepLines/>
                    <w:spacing w:line="240" w:lineRule="auto"/>
                    <w:ind w:firstLineChars="0" w:firstLine="0"/>
                    <w:jc w:val="center"/>
                    <w:rPr>
                      <w:sz w:val="21"/>
                      <w:szCs w:val="21"/>
                    </w:rPr>
                  </w:pPr>
                </w:p>
              </w:tc>
            </w:tr>
            <w:tr w:rsidR="00236B35" w:rsidRPr="00236B35" w14:paraId="5A99A286" w14:textId="77777777">
              <w:tc>
                <w:tcPr>
                  <w:tcW w:w="2180" w:type="dxa"/>
                </w:tcPr>
                <w:p w14:paraId="1EA61027" w14:textId="77777777" w:rsidR="00900D3D" w:rsidRPr="00236B35" w:rsidRDefault="00202D7E">
                  <w:pPr>
                    <w:keepNext/>
                    <w:keepLines/>
                    <w:spacing w:line="240" w:lineRule="auto"/>
                    <w:ind w:firstLineChars="0" w:firstLine="0"/>
                    <w:jc w:val="center"/>
                    <w:rPr>
                      <w:sz w:val="21"/>
                      <w:szCs w:val="21"/>
                    </w:rPr>
                  </w:pPr>
                  <w:r w:rsidRPr="00236B35">
                    <w:rPr>
                      <w:sz w:val="21"/>
                      <w:szCs w:val="21"/>
                    </w:rPr>
                    <w:t>2</w:t>
                  </w:r>
                </w:p>
              </w:tc>
              <w:tc>
                <w:tcPr>
                  <w:tcW w:w="2180" w:type="dxa"/>
                </w:tcPr>
                <w:p w14:paraId="63C66934" w14:textId="77777777" w:rsidR="00900D3D" w:rsidRPr="00236B35" w:rsidRDefault="00202D7E">
                  <w:pPr>
                    <w:keepNext/>
                    <w:keepLines/>
                    <w:spacing w:line="240" w:lineRule="auto"/>
                    <w:ind w:firstLineChars="0" w:firstLine="0"/>
                    <w:jc w:val="center"/>
                    <w:rPr>
                      <w:sz w:val="21"/>
                      <w:szCs w:val="21"/>
                    </w:rPr>
                  </w:pPr>
                  <w:r w:rsidRPr="00236B35">
                    <w:rPr>
                      <w:sz w:val="21"/>
                      <w:szCs w:val="21"/>
                    </w:rPr>
                    <w:t>水</w:t>
                  </w:r>
                </w:p>
              </w:tc>
              <w:tc>
                <w:tcPr>
                  <w:tcW w:w="2180" w:type="dxa"/>
                </w:tcPr>
                <w:p w14:paraId="4DBEE334" w14:textId="77777777" w:rsidR="00900D3D" w:rsidRPr="00236B35" w:rsidRDefault="00202D7E">
                  <w:pPr>
                    <w:keepNext/>
                    <w:keepLines/>
                    <w:spacing w:line="240" w:lineRule="auto"/>
                    <w:ind w:firstLineChars="0" w:firstLine="0"/>
                    <w:jc w:val="center"/>
                    <w:rPr>
                      <w:sz w:val="21"/>
                      <w:szCs w:val="21"/>
                    </w:rPr>
                  </w:pPr>
                  <w:r w:rsidRPr="00236B35">
                    <w:rPr>
                      <w:sz w:val="21"/>
                      <w:szCs w:val="21"/>
                    </w:rPr>
                    <w:t>1766.85t/a</w:t>
                  </w:r>
                </w:p>
              </w:tc>
              <w:tc>
                <w:tcPr>
                  <w:tcW w:w="2180" w:type="dxa"/>
                </w:tcPr>
                <w:p w14:paraId="2F1F30A3" w14:textId="77777777" w:rsidR="00900D3D" w:rsidRPr="00236B35" w:rsidRDefault="00900D3D">
                  <w:pPr>
                    <w:keepNext/>
                    <w:keepLines/>
                    <w:spacing w:line="240" w:lineRule="auto"/>
                    <w:ind w:firstLineChars="0" w:firstLine="0"/>
                    <w:jc w:val="center"/>
                    <w:rPr>
                      <w:sz w:val="21"/>
                      <w:szCs w:val="21"/>
                    </w:rPr>
                  </w:pPr>
                </w:p>
              </w:tc>
            </w:tr>
            <w:tr w:rsidR="00236B35" w:rsidRPr="00236B35" w14:paraId="1C29189A" w14:textId="77777777">
              <w:tc>
                <w:tcPr>
                  <w:tcW w:w="2180" w:type="dxa"/>
                </w:tcPr>
                <w:p w14:paraId="52FCC931" w14:textId="77777777" w:rsidR="00900D3D" w:rsidRPr="00236B35" w:rsidRDefault="00202D7E">
                  <w:pPr>
                    <w:keepNext/>
                    <w:keepLines/>
                    <w:spacing w:line="240" w:lineRule="auto"/>
                    <w:ind w:firstLineChars="0" w:firstLine="0"/>
                    <w:jc w:val="center"/>
                    <w:rPr>
                      <w:sz w:val="21"/>
                      <w:szCs w:val="21"/>
                    </w:rPr>
                  </w:pPr>
                  <w:r w:rsidRPr="00236B35">
                    <w:rPr>
                      <w:sz w:val="21"/>
                      <w:szCs w:val="21"/>
                    </w:rPr>
                    <w:t>3</w:t>
                  </w:r>
                </w:p>
              </w:tc>
              <w:tc>
                <w:tcPr>
                  <w:tcW w:w="2180" w:type="dxa"/>
                </w:tcPr>
                <w:p w14:paraId="46BF46D3" w14:textId="77777777" w:rsidR="00900D3D" w:rsidRPr="00236B35" w:rsidRDefault="00202D7E">
                  <w:pPr>
                    <w:keepNext/>
                    <w:keepLines/>
                    <w:spacing w:line="240" w:lineRule="auto"/>
                    <w:ind w:firstLineChars="0" w:firstLine="0"/>
                    <w:jc w:val="center"/>
                    <w:rPr>
                      <w:sz w:val="21"/>
                      <w:szCs w:val="21"/>
                    </w:rPr>
                  </w:pPr>
                  <w:r w:rsidRPr="00236B35">
                    <w:rPr>
                      <w:sz w:val="21"/>
                      <w:szCs w:val="21"/>
                    </w:rPr>
                    <w:t>电</w:t>
                  </w:r>
                </w:p>
              </w:tc>
              <w:tc>
                <w:tcPr>
                  <w:tcW w:w="2180" w:type="dxa"/>
                </w:tcPr>
                <w:p w14:paraId="330CE751" w14:textId="77777777" w:rsidR="00900D3D" w:rsidRPr="00236B35" w:rsidRDefault="00202D7E">
                  <w:pPr>
                    <w:keepNext/>
                    <w:keepLines/>
                    <w:spacing w:line="240" w:lineRule="auto"/>
                    <w:ind w:firstLineChars="0" w:firstLine="0"/>
                    <w:jc w:val="center"/>
                    <w:rPr>
                      <w:sz w:val="21"/>
                      <w:szCs w:val="21"/>
                    </w:rPr>
                  </w:pPr>
                  <w:r w:rsidRPr="00236B35">
                    <w:rPr>
                      <w:sz w:val="21"/>
                      <w:szCs w:val="21"/>
                    </w:rPr>
                    <w:t>38.1</w:t>
                  </w:r>
                  <w:r w:rsidRPr="00236B35">
                    <w:rPr>
                      <w:sz w:val="21"/>
                      <w:szCs w:val="21"/>
                    </w:rPr>
                    <w:t>万</w:t>
                  </w:r>
                  <w:proofErr w:type="spellStart"/>
                  <w:r w:rsidRPr="00236B35">
                    <w:rPr>
                      <w:sz w:val="21"/>
                      <w:szCs w:val="21"/>
                    </w:rPr>
                    <w:t>kw·h</w:t>
                  </w:r>
                  <w:proofErr w:type="spellEnd"/>
                </w:p>
              </w:tc>
              <w:tc>
                <w:tcPr>
                  <w:tcW w:w="2180" w:type="dxa"/>
                </w:tcPr>
                <w:p w14:paraId="1112E007" w14:textId="77777777" w:rsidR="00900D3D" w:rsidRPr="00236B35" w:rsidRDefault="00900D3D">
                  <w:pPr>
                    <w:keepNext/>
                    <w:keepLines/>
                    <w:spacing w:line="240" w:lineRule="auto"/>
                    <w:ind w:firstLineChars="0" w:firstLine="0"/>
                    <w:jc w:val="center"/>
                    <w:rPr>
                      <w:sz w:val="21"/>
                      <w:szCs w:val="21"/>
                    </w:rPr>
                  </w:pPr>
                </w:p>
              </w:tc>
            </w:tr>
          </w:tbl>
          <w:p w14:paraId="6FA19E4A" w14:textId="77777777" w:rsidR="00900D3D" w:rsidRPr="00236B35" w:rsidRDefault="00202D7E">
            <w:pPr>
              <w:pStyle w:val="2"/>
              <w:ind w:firstLine="480"/>
              <w:rPr>
                <w:rFonts w:eastAsia="宋体"/>
              </w:rPr>
            </w:pPr>
            <w:r w:rsidRPr="00236B35">
              <w:rPr>
                <w:rFonts w:eastAsia="宋体"/>
              </w:rPr>
              <w:t>6</w:t>
            </w:r>
            <w:r w:rsidRPr="00236B35">
              <w:rPr>
                <w:rFonts w:eastAsia="宋体"/>
              </w:rPr>
              <w:t>、总平面布置</w:t>
            </w:r>
          </w:p>
          <w:p w14:paraId="26426EA0" w14:textId="77777777" w:rsidR="00900D3D" w:rsidRPr="00236B35" w:rsidRDefault="00202D7E">
            <w:pPr>
              <w:spacing w:line="480" w:lineRule="exact"/>
              <w:ind w:firstLine="480"/>
            </w:pPr>
            <w:r w:rsidRPr="00236B35">
              <w:t>总平面布置原则是在满足正常运营要求的基础上，根据道路、消防、安全、卫生、绿化等要求，结合地形、地质、气象等自然条件，力求紧凑合理，节约用地，节省投资，有利生产，方便管理。本项目北侧布置为一栋办公楼，位于场地内中间偏北位置，由中心广场向南进入。办公楼向南</w:t>
            </w:r>
            <w:r w:rsidRPr="00236B35">
              <w:t>15</w:t>
            </w:r>
            <w:r w:rsidRPr="00236B35">
              <w:t>米布置一栋综合楼，场地入口处布置有岗亭。结合场地的形状，训练场地设在办公楼与综合楼之间偏西侧；训练场地分为体能训练场地、业务训练场地。业务训练场地内配有单扛、</w:t>
            </w:r>
            <w:proofErr w:type="gramStart"/>
            <w:r w:rsidRPr="00236B35">
              <w:t>双扛等设施</w:t>
            </w:r>
            <w:proofErr w:type="gramEnd"/>
            <w:r w:rsidRPr="00236B35">
              <w:t>；体能训练场地内有篮球场设施。在院内东南角设有警用停车位，办事群众停车位（其中有一个无障碍停车位），涉案车辆临时停车位，由东侧车行道路进入。项目区内全面合理绿化，按照不同的功能分区对场地、道路进行绿化设计，种树并栽植各种花草，以乔木为主，乔、灌、草、花相结合的多层次绿化，绿化面积</w:t>
            </w:r>
            <w:r w:rsidRPr="00236B35">
              <w:t>1082.24m</w:t>
            </w:r>
            <w:r w:rsidRPr="00236B35">
              <w:rPr>
                <w:vertAlign w:val="superscript"/>
              </w:rPr>
              <w:t>2</w:t>
            </w:r>
            <w:r w:rsidRPr="00236B35">
              <w:t>，绿化率达到</w:t>
            </w:r>
            <w:r w:rsidRPr="00236B35">
              <w:t>32%</w:t>
            </w:r>
            <w:r w:rsidRPr="00236B35">
              <w:t>。本项目总平面布置图见附图</w:t>
            </w:r>
            <w:r w:rsidRPr="00236B35">
              <w:t>4</w:t>
            </w:r>
            <w:r w:rsidRPr="00236B35">
              <w:t>。</w:t>
            </w:r>
          </w:p>
          <w:p w14:paraId="5D9ABFC6" w14:textId="77777777" w:rsidR="00900D3D" w:rsidRPr="00236B35" w:rsidRDefault="00202D7E">
            <w:pPr>
              <w:pStyle w:val="2"/>
              <w:ind w:firstLine="480"/>
              <w:rPr>
                <w:rFonts w:eastAsia="宋体"/>
              </w:rPr>
            </w:pPr>
            <w:r w:rsidRPr="00236B35">
              <w:rPr>
                <w:rFonts w:eastAsia="宋体"/>
              </w:rPr>
              <w:t>7</w:t>
            </w:r>
            <w:r w:rsidRPr="00236B35">
              <w:rPr>
                <w:rFonts w:eastAsia="宋体"/>
              </w:rPr>
              <w:t>、工作制度及劳动定员</w:t>
            </w:r>
          </w:p>
          <w:p w14:paraId="14BBEBFE" w14:textId="77777777" w:rsidR="00900D3D" w:rsidRPr="00236B35" w:rsidRDefault="00202D7E">
            <w:pPr>
              <w:spacing w:line="520" w:lineRule="exact"/>
              <w:ind w:firstLine="480"/>
            </w:pPr>
            <w:r w:rsidRPr="00236B35">
              <w:t>本项目职工定员</w:t>
            </w:r>
            <w:r w:rsidRPr="00236B35">
              <w:t>42</w:t>
            </w:r>
            <w:r w:rsidRPr="00236B35">
              <w:t>人，正式民警</w:t>
            </w:r>
            <w:r w:rsidRPr="00236B35">
              <w:t>10</w:t>
            </w:r>
            <w:r w:rsidRPr="00236B35">
              <w:t>人，</w:t>
            </w:r>
            <w:proofErr w:type="gramStart"/>
            <w:r w:rsidRPr="00236B35">
              <w:t>协警</w:t>
            </w:r>
            <w:proofErr w:type="gramEnd"/>
            <w:r w:rsidRPr="00236B35">
              <w:t>32</w:t>
            </w:r>
            <w:r w:rsidRPr="00236B35">
              <w:t>人，全年工作</w:t>
            </w:r>
            <w:r w:rsidRPr="00236B35">
              <w:t>365</w:t>
            </w:r>
            <w:r w:rsidRPr="00236B35">
              <w:t>天，实行一班</w:t>
            </w:r>
            <w:r w:rsidRPr="00236B35">
              <w:t>8</w:t>
            </w:r>
            <w:r w:rsidRPr="00236B35">
              <w:t>小时工作制。</w:t>
            </w:r>
          </w:p>
          <w:p w14:paraId="085939AE" w14:textId="77777777" w:rsidR="00900D3D" w:rsidRPr="00236B35" w:rsidRDefault="00202D7E">
            <w:pPr>
              <w:pStyle w:val="2"/>
              <w:ind w:firstLine="480"/>
              <w:rPr>
                <w:rFonts w:eastAsia="宋体"/>
              </w:rPr>
            </w:pPr>
            <w:r w:rsidRPr="00236B35">
              <w:rPr>
                <w:rFonts w:eastAsia="宋体"/>
              </w:rPr>
              <w:lastRenderedPageBreak/>
              <w:t>8</w:t>
            </w:r>
            <w:r w:rsidRPr="00236B35">
              <w:rPr>
                <w:rFonts w:eastAsia="宋体"/>
              </w:rPr>
              <w:t>、公用、辅助工程</w:t>
            </w:r>
          </w:p>
          <w:p w14:paraId="620689D9" w14:textId="77777777" w:rsidR="00900D3D" w:rsidRPr="00236B35" w:rsidRDefault="00202D7E">
            <w:pPr>
              <w:ind w:firstLine="480"/>
            </w:pPr>
            <w:r w:rsidRPr="00236B35">
              <w:t>本项目公用工程包括给排水、供电、供热等。</w:t>
            </w:r>
          </w:p>
          <w:p w14:paraId="2FE3282B" w14:textId="77777777" w:rsidR="00900D3D" w:rsidRPr="00236B35" w:rsidRDefault="00202D7E">
            <w:pPr>
              <w:pStyle w:val="3"/>
              <w:ind w:firstLine="480"/>
              <w:rPr>
                <w:rFonts w:eastAsia="宋体"/>
              </w:rPr>
            </w:pPr>
            <w:r w:rsidRPr="00236B35">
              <w:rPr>
                <w:rFonts w:eastAsia="宋体"/>
              </w:rPr>
              <w:t>8.1</w:t>
            </w:r>
            <w:r w:rsidRPr="00236B35">
              <w:rPr>
                <w:rFonts w:eastAsia="宋体"/>
              </w:rPr>
              <w:t>给排水</w:t>
            </w:r>
          </w:p>
          <w:p w14:paraId="3888C766" w14:textId="77777777" w:rsidR="00900D3D" w:rsidRPr="00236B35" w:rsidRDefault="00202D7E">
            <w:pPr>
              <w:numPr>
                <w:ilvl w:val="0"/>
                <w:numId w:val="2"/>
              </w:numPr>
              <w:ind w:firstLine="480"/>
            </w:pPr>
            <w:r w:rsidRPr="00236B35">
              <w:rPr>
                <w:rFonts w:hint="eastAsia"/>
              </w:rPr>
              <w:t>给水</w:t>
            </w:r>
          </w:p>
          <w:p w14:paraId="72565C5C" w14:textId="77777777" w:rsidR="00900D3D" w:rsidRPr="00236B35" w:rsidRDefault="00202D7E">
            <w:pPr>
              <w:ind w:left="480" w:firstLineChars="0" w:firstLine="0"/>
            </w:pPr>
            <w:r w:rsidRPr="00236B35">
              <w:rPr>
                <w:rFonts w:ascii="宋体" w:hAnsi="宋体" w:hint="eastAsia"/>
              </w:rPr>
              <w:t>①</w:t>
            </w:r>
            <w:r w:rsidRPr="00236B35">
              <w:t>水源</w:t>
            </w:r>
            <w:r w:rsidRPr="00236B35">
              <w:rPr>
                <w:rFonts w:hint="eastAsia"/>
              </w:rPr>
              <w:t>及</w:t>
            </w:r>
            <w:r w:rsidRPr="00236B35">
              <w:t>给水系统</w:t>
            </w:r>
          </w:p>
          <w:p w14:paraId="76221A1F" w14:textId="77777777" w:rsidR="00900D3D" w:rsidRPr="00236B35" w:rsidRDefault="00202D7E">
            <w:pPr>
              <w:ind w:firstLine="480"/>
            </w:pPr>
            <w:r w:rsidRPr="00236B35">
              <w:t>水源采用市政自来水，由来自场地</w:t>
            </w:r>
            <w:r w:rsidRPr="00236B35">
              <w:rPr>
                <w:rFonts w:hint="eastAsia"/>
              </w:rPr>
              <w:t>北</w:t>
            </w:r>
            <w:r w:rsidRPr="00236B35">
              <w:t>侧大石线</w:t>
            </w:r>
            <w:r w:rsidRPr="00236B35">
              <w:rPr>
                <w:rFonts w:hint="eastAsia"/>
              </w:rPr>
              <w:t>支线殊像</w:t>
            </w:r>
            <w:proofErr w:type="gramStart"/>
            <w:r w:rsidRPr="00236B35">
              <w:rPr>
                <w:rFonts w:hint="eastAsia"/>
              </w:rPr>
              <w:t>寺道路</w:t>
            </w:r>
            <w:proofErr w:type="gramEnd"/>
            <w:r w:rsidRPr="00236B35">
              <w:t>上的台怀镇集中市政给水管网接入</w:t>
            </w:r>
            <w:r w:rsidRPr="00236B35">
              <w:t>DN</w:t>
            </w:r>
            <w:r w:rsidRPr="00236B35">
              <w:rPr>
                <w:rFonts w:hint="eastAsia"/>
              </w:rPr>
              <w:t>8</w:t>
            </w:r>
            <w:r w:rsidRPr="00236B35">
              <w:t>0mm</w:t>
            </w:r>
            <w:r w:rsidRPr="00236B35">
              <w:t>的管道，能够满足项目用水需求。</w:t>
            </w:r>
          </w:p>
          <w:p w14:paraId="15511C43" w14:textId="77777777" w:rsidR="00900D3D" w:rsidRPr="00236B35" w:rsidRDefault="00202D7E">
            <w:pPr>
              <w:ind w:firstLine="480"/>
            </w:pPr>
            <w:r w:rsidRPr="00236B35">
              <w:t>室内生活给水管道采用下行</w:t>
            </w:r>
            <w:proofErr w:type="gramStart"/>
            <w:r w:rsidRPr="00236B35">
              <w:t>上给枝状</w:t>
            </w:r>
            <w:proofErr w:type="gramEnd"/>
            <w:r w:rsidRPr="00236B35">
              <w:t>供水系统，由高位水池重力供水，生活给水管采用</w:t>
            </w:r>
            <w:r w:rsidRPr="00236B35">
              <w:t>PP-R</w:t>
            </w:r>
            <w:r w:rsidRPr="00236B35">
              <w:t>管，热熔连接。</w:t>
            </w:r>
          </w:p>
          <w:p w14:paraId="63B5F9B3" w14:textId="77777777" w:rsidR="00900D3D" w:rsidRPr="00236B35" w:rsidRDefault="00202D7E">
            <w:pPr>
              <w:ind w:firstLine="480"/>
            </w:pPr>
            <w:r w:rsidRPr="00236B35">
              <w:rPr>
                <w:rFonts w:ascii="宋体" w:hAnsi="宋体" w:hint="eastAsia"/>
              </w:rPr>
              <w:t>②</w:t>
            </w:r>
            <w:r w:rsidRPr="00236B35">
              <w:rPr>
                <w:rFonts w:hint="eastAsia"/>
              </w:rPr>
              <w:t>用水量</w:t>
            </w:r>
            <w:r w:rsidRPr="00236B35">
              <w:t>：工作人员生活用水、接待人员生活用水、食堂用水、绿化用水、道路洒水，用水量参照山西省人民政府办公厅《山西省用水定额》（</w:t>
            </w:r>
            <w:r w:rsidRPr="00236B35">
              <w:t>DB14/T 1049.3-2015</w:t>
            </w:r>
            <w:r w:rsidRPr="00236B35">
              <w:t>）。</w:t>
            </w:r>
          </w:p>
          <w:p w14:paraId="57392D2E" w14:textId="77777777" w:rsidR="00900D3D" w:rsidRPr="00236B35" w:rsidRDefault="00202D7E">
            <w:pPr>
              <w:ind w:firstLine="480"/>
            </w:pPr>
            <w:r w:rsidRPr="00236B35">
              <w:rPr>
                <w:rFonts w:hint="eastAsia"/>
              </w:rPr>
              <w:t>a</w:t>
            </w:r>
            <w:r w:rsidRPr="00236B35">
              <w:t>工作人员生活用水：项目工作人员</w:t>
            </w:r>
            <w:r w:rsidRPr="00236B35">
              <w:t>42</w:t>
            </w:r>
            <w:r w:rsidRPr="00236B35">
              <w:t>人，用水定额</w:t>
            </w:r>
            <w:r w:rsidRPr="00236B35">
              <w:t>40L/</w:t>
            </w:r>
            <w:r w:rsidRPr="00236B35">
              <w:t>人</w:t>
            </w:r>
            <w:r w:rsidRPr="00236B35">
              <w:t>·d</w:t>
            </w:r>
            <w:r w:rsidRPr="00236B35">
              <w:t>，则工作人员生活用水量为</w:t>
            </w:r>
            <w:r w:rsidRPr="00236B35">
              <w:t>1.68m</w:t>
            </w:r>
            <w:r w:rsidRPr="00236B35">
              <w:rPr>
                <w:vertAlign w:val="superscript"/>
              </w:rPr>
              <w:t>3</w:t>
            </w:r>
            <w:r w:rsidRPr="00236B35">
              <w:t>/d</w:t>
            </w:r>
            <w:r w:rsidRPr="00236B35">
              <w:t>（</w:t>
            </w:r>
            <w:r w:rsidRPr="00236B35">
              <w:t>613.2m</w:t>
            </w:r>
            <w:r w:rsidRPr="00236B35">
              <w:rPr>
                <w:vertAlign w:val="superscript"/>
              </w:rPr>
              <w:t>3</w:t>
            </w:r>
            <w:r w:rsidRPr="00236B35">
              <w:t>/a</w:t>
            </w:r>
            <w:r w:rsidRPr="00236B35">
              <w:t>）；</w:t>
            </w:r>
          </w:p>
          <w:p w14:paraId="47871FCB" w14:textId="77777777" w:rsidR="00900D3D" w:rsidRPr="00236B35" w:rsidRDefault="00202D7E">
            <w:pPr>
              <w:ind w:firstLine="480"/>
            </w:pPr>
            <w:r w:rsidRPr="00236B35">
              <w:rPr>
                <w:rFonts w:hint="eastAsia"/>
              </w:rPr>
              <w:t>b</w:t>
            </w:r>
            <w:r w:rsidRPr="00236B35">
              <w:t>接待人员生活用水：本项目接待人员按</w:t>
            </w:r>
            <w:r w:rsidRPr="00236B35">
              <w:t>30</w:t>
            </w:r>
            <w:r w:rsidRPr="00236B35">
              <w:t>人计，用水定额</w:t>
            </w:r>
            <w:r w:rsidRPr="00236B35">
              <w:t>4L/</w:t>
            </w:r>
            <w:r w:rsidRPr="00236B35">
              <w:t>人</w:t>
            </w:r>
            <w:r w:rsidRPr="00236B35">
              <w:t>·d</w:t>
            </w:r>
            <w:r w:rsidRPr="00236B35">
              <w:t>，则接待人员生活用水量为</w:t>
            </w:r>
            <w:r w:rsidRPr="00236B35">
              <w:t>2.4m</w:t>
            </w:r>
            <w:r w:rsidRPr="00236B35">
              <w:rPr>
                <w:vertAlign w:val="superscript"/>
              </w:rPr>
              <w:t>3</w:t>
            </w:r>
            <w:r w:rsidRPr="00236B35">
              <w:t>/d</w:t>
            </w:r>
            <w:r w:rsidRPr="00236B35">
              <w:t>（</w:t>
            </w:r>
            <w:r w:rsidRPr="00236B35">
              <w:t>876m</w:t>
            </w:r>
            <w:r w:rsidRPr="00236B35">
              <w:rPr>
                <w:vertAlign w:val="superscript"/>
              </w:rPr>
              <w:t>3</w:t>
            </w:r>
            <w:r w:rsidRPr="00236B35">
              <w:t>/a</w:t>
            </w:r>
            <w:r w:rsidRPr="00236B35">
              <w:t>）。</w:t>
            </w:r>
          </w:p>
          <w:p w14:paraId="25DB7FAC" w14:textId="77777777" w:rsidR="00900D3D" w:rsidRPr="00236B35" w:rsidRDefault="00202D7E">
            <w:pPr>
              <w:ind w:firstLine="480"/>
            </w:pPr>
            <w:r w:rsidRPr="00236B35">
              <w:rPr>
                <w:rFonts w:hint="eastAsia"/>
              </w:rPr>
              <w:t>c</w:t>
            </w:r>
            <w:r w:rsidRPr="00236B35">
              <w:t>食堂用水：食堂用餐人员</w:t>
            </w:r>
            <w:proofErr w:type="gramStart"/>
            <w:r w:rsidRPr="00236B35">
              <w:t>按最多</w:t>
            </w:r>
            <w:proofErr w:type="gramEnd"/>
            <w:r w:rsidRPr="00236B35">
              <w:t>量计，为</w:t>
            </w:r>
            <w:r w:rsidRPr="00236B35">
              <w:t>42</w:t>
            </w:r>
            <w:r w:rsidRPr="00236B35">
              <w:t>人，食堂</w:t>
            </w:r>
            <w:proofErr w:type="gramStart"/>
            <w:r w:rsidRPr="00236B35">
              <w:t>用水用水</w:t>
            </w:r>
            <w:proofErr w:type="gramEnd"/>
            <w:r w:rsidRPr="00236B35">
              <w:t>定额取</w:t>
            </w:r>
            <w:r w:rsidRPr="00236B35">
              <w:t>40L/</w:t>
            </w:r>
            <w:r w:rsidRPr="00236B35">
              <w:t>人</w:t>
            </w:r>
            <w:r w:rsidRPr="00236B35">
              <w:t>·d</w:t>
            </w:r>
            <w:r w:rsidRPr="00236B35">
              <w:t>，则食堂用水量为</w:t>
            </w:r>
            <w:r w:rsidRPr="00236B35">
              <w:t>1.68m</w:t>
            </w:r>
            <w:r w:rsidRPr="00236B35">
              <w:rPr>
                <w:vertAlign w:val="superscript"/>
              </w:rPr>
              <w:t>3</w:t>
            </w:r>
            <w:r w:rsidRPr="00236B35">
              <w:t>/d</w:t>
            </w:r>
            <w:r w:rsidRPr="00236B35">
              <w:t>（</w:t>
            </w:r>
            <w:r w:rsidRPr="00236B35">
              <w:t>613.2m</w:t>
            </w:r>
            <w:r w:rsidRPr="00236B35">
              <w:rPr>
                <w:vertAlign w:val="superscript"/>
              </w:rPr>
              <w:t>3</w:t>
            </w:r>
            <w:r w:rsidRPr="00236B35">
              <w:t>/a</w:t>
            </w:r>
            <w:r w:rsidRPr="00236B35">
              <w:t>）。</w:t>
            </w:r>
          </w:p>
          <w:p w14:paraId="70BDA38D" w14:textId="77777777" w:rsidR="00900D3D" w:rsidRPr="00236B35" w:rsidRDefault="00202D7E">
            <w:pPr>
              <w:ind w:firstLine="480"/>
            </w:pPr>
            <w:r w:rsidRPr="00236B35">
              <w:rPr>
                <w:rFonts w:hint="eastAsia"/>
              </w:rPr>
              <w:t>d</w:t>
            </w:r>
            <w:r w:rsidRPr="00236B35">
              <w:t>绿化用水：浇洒草坪、绿化用水定额暖季型一级养护用水以</w:t>
            </w:r>
            <w:r w:rsidRPr="00236B35">
              <w:t>0.28m</w:t>
            </w:r>
            <w:r w:rsidRPr="00236B35">
              <w:rPr>
                <w:vertAlign w:val="superscript"/>
              </w:rPr>
              <w:t>3</w:t>
            </w:r>
            <w:r w:rsidRPr="00236B35">
              <w:t>/m</w:t>
            </w:r>
            <w:r w:rsidRPr="00236B35">
              <w:rPr>
                <w:vertAlign w:val="superscript"/>
              </w:rPr>
              <w:t>2</w:t>
            </w:r>
            <w:r w:rsidRPr="00236B35">
              <w:t>·a</w:t>
            </w:r>
            <w:r w:rsidRPr="00236B35">
              <w:t>计算，项目区建设绿化面积为</w:t>
            </w:r>
            <w:r w:rsidRPr="00236B35">
              <w:t>1082.24m</w:t>
            </w:r>
            <w:r w:rsidRPr="00236B35">
              <w:rPr>
                <w:vertAlign w:val="superscript"/>
              </w:rPr>
              <w:t>2</w:t>
            </w:r>
            <w:r w:rsidRPr="00236B35">
              <w:t>，绿化用水量为</w:t>
            </w:r>
            <w:r w:rsidRPr="00236B35">
              <w:t>303.1m</w:t>
            </w:r>
            <w:r w:rsidRPr="00236B35">
              <w:rPr>
                <w:vertAlign w:val="superscript"/>
              </w:rPr>
              <w:t>3</w:t>
            </w:r>
            <w:r w:rsidRPr="00236B35">
              <w:t>/a</w:t>
            </w:r>
            <w:r w:rsidRPr="00236B35">
              <w:t>，绿化天数按</w:t>
            </w:r>
            <w:r w:rsidRPr="00236B35">
              <w:t>215</w:t>
            </w:r>
            <w:r w:rsidRPr="00236B35">
              <w:t>天计，则绿化用水量为</w:t>
            </w:r>
            <w:r w:rsidRPr="00236B35">
              <w:t>1.41m</w:t>
            </w:r>
            <w:r w:rsidRPr="00236B35">
              <w:rPr>
                <w:vertAlign w:val="superscript"/>
              </w:rPr>
              <w:t>3</w:t>
            </w:r>
            <w:r w:rsidRPr="00236B35">
              <w:t>/d</w:t>
            </w:r>
            <w:r w:rsidRPr="00236B35">
              <w:t>。</w:t>
            </w:r>
          </w:p>
          <w:p w14:paraId="36384FA9" w14:textId="77777777" w:rsidR="00900D3D" w:rsidRPr="00236B35" w:rsidRDefault="00202D7E">
            <w:pPr>
              <w:spacing w:beforeLines="25" w:before="60" w:line="480" w:lineRule="exact"/>
              <w:ind w:firstLine="480"/>
            </w:pPr>
            <w:r w:rsidRPr="00236B35">
              <w:rPr>
                <w:rFonts w:hint="eastAsia"/>
              </w:rPr>
              <w:t>e</w:t>
            </w:r>
            <w:r w:rsidRPr="00236B35">
              <w:t>道路场地洒水：厂区道路场地面积共</w:t>
            </w:r>
            <w:r w:rsidRPr="00236B35">
              <w:t>1289.06m</w:t>
            </w:r>
            <w:r w:rsidRPr="00236B35">
              <w:rPr>
                <w:vertAlign w:val="superscript"/>
              </w:rPr>
              <w:t>2</w:t>
            </w:r>
            <w:r w:rsidRPr="00236B35">
              <w:t>，洒水用水以</w:t>
            </w:r>
            <w:r w:rsidRPr="00236B35">
              <w:t>0.35L/m</w:t>
            </w:r>
            <w:r w:rsidRPr="00236B35">
              <w:rPr>
                <w:vertAlign w:val="superscript"/>
              </w:rPr>
              <w:t>2</w:t>
            </w:r>
            <w:r w:rsidRPr="00236B35">
              <w:t>·</w:t>
            </w:r>
            <w:r w:rsidRPr="00236B35">
              <w:t>次，</w:t>
            </w:r>
            <w:r w:rsidRPr="00236B35">
              <w:t>2</w:t>
            </w:r>
            <w:r w:rsidRPr="00236B35">
              <w:t>次</w:t>
            </w:r>
            <w:r w:rsidRPr="00236B35">
              <w:t>/d</w:t>
            </w:r>
            <w:r w:rsidRPr="00236B35">
              <w:t>计算，则道路、场地洒水量为</w:t>
            </w:r>
            <w:r w:rsidRPr="00236B35">
              <w:t>0.9m</w:t>
            </w:r>
            <w:r w:rsidRPr="00236B35">
              <w:rPr>
                <w:vertAlign w:val="superscript"/>
              </w:rPr>
              <w:t>3</w:t>
            </w:r>
            <w:r w:rsidRPr="00236B35">
              <w:t>/d</w:t>
            </w:r>
            <w:r w:rsidRPr="00236B35">
              <w:t>，年洒水天数按</w:t>
            </w:r>
            <w:r w:rsidRPr="00236B35">
              <w:t>215</w:t>
            </w:r>
            <w:r w:rsidRPr="00236B35">
              <w:t>天计，则用水量为</w:t>
            </w:r>
            <w:r w:rsidRPr="00236B35">
              <w:t>193.5m</w:t>
            </w:r>
            <w:r w:rsidRPr="00236B35">
              <w:rPr>
                <w:vertAlign w:val="superscript"/>
              </w:rPr>
              <w:t>3</w:t>
            </w:r>
            <w:r w:rsidRPr="00236B35">
              <w:t>/a</w:t>
            </w:r>
            <w:r w:rsidRPr="00236B35">
              <w:t>。</w:t>
            </w:r>
          </w:p>
          <w:p w14:paraId="2954CE8D" w14:textId="77777777" w:rsidR="00900D3D" w:rsidRPr="00236B35" w:rsidRDefault="00202D7E">
            <w:pPr>
              <w:ind w:firstLine="480"/>
            </w:pPr>
            <w:r w:rsidRPr="00236B35">
              <w:t>（</w:t>
            </w:r>
            <w:r w:rsidRPr="00236B35">
              <w:rPr>
                <w:rFonts w:hint="eastAsia"/>
              </w:rPr>
              <w:t>2</w:t>
            </w:r>
            <w:r w:rsidRPr="00236B35">
              <w:t>）排水</w:t>
            </w:r>
          </w:p>
          <w:p w14:paraId="3584CDFE" w14:textId="77777777" w:rsidR="00900D3D" w:rsidRPr="00236B35" w:rsidRDefault="00202D7E">
            <w:pPr>
              <w:ind w:firstLine="480"/>
            </w:pPr>
            <w:r w:rsidRPr="00236B35">
              <w:rPr>
                <w:rFonts w:hint="eastAsia"/>
              </w:rPr>
              <w:t>本项目排水采用雨污分流制。雨水随地形排入排水渠。</w:t>
            </w:r>
          </w:p>
          <w:p w14:paraId="42DF49C9" w14:textId="77777777" w:rsidR="00900D3D" w:rsidRPr="00236B35" w:rsidRDefault="00202D7E">
            <w:pPr>
              <w:widowControl/>
              <w:ind w:firstLine="480"/>
              <w:jc w:val="left"/>
              <w:rPr>
                <w:rFonts w:ascii="宋体" w:hAnsi="宋体"/>
              </w:rPr>
            </w:pPr>
            <w:r w:rsidRPr="00236B35">
              <w:rPr>
                <w:rFonts w:ascii="宋体" w:hAnsi="宋体" w:hint="eastAsia"/>
              </w:rPr>
              <w:lastRenderedPageBreak/>
              <w:t>①</w:t>
            </w:r>
            <w:proofErr w:type="gramStart"/>
            <w:r w:rsidRPr="00236B35">
              <w:rPr>
                <w:rFonts w:ascii="宋体" w:hAnsi="宋体" w:hint="eastAsia"/>
              </w:rPr>
              <w:t>配套域水管网</w:t>
            </w:r>
            <w:proofErr w:type="gramEnd"/>
            <w:r w:rsidRPr="00236B35">
              <w:rPr>
                <w:rFonts w:ascii="宋体" w:hAnsi="宋体" w:hint="eastAsia"/>
              </w:rPr>
              <w:t>现状</w:t>
            </w:r>
          </w:p>
          <w:p w14:paraId="0B1E8CEC" w14:textId="77777777" w:rsidR="00900D3D" w:rsidRPr="00236B35" w:rsidRDefault="00202D7E">
            <w:pPr>
              <w:widowControl/>
              <w:ind w:firstLine="480"/>
              <w:jc w:val="left"/>
              <w:rPr>
                <w:rFonts w:ascii="宋体" w:hAnsi="宋体"/>
              </w:rPr>
            </w:pPr>
            <w:r w:rsidRPr="00236B35">
              <w:t>五台山风景名胜区排水体制为雨污分流制，景区地形为东北高、西南低，坡向清水河。经过十几年的发展建设，景区的排水设施已初步形成系统。</w:t>
            </w:r>
          </w:p>
          <w:p w14:paraId="2E10F89A" w14:textId="77777777" w:rsidR="00900D3D" w:rsidRPr="00236B35" w:rsidRDefault="00202D7E">
            <w:pPr>
              <w:widowControl/>
              <w:ind w:firstLine="480"/>
              <w:jc w:val="left"/>
            </w:pPr>
            <w:r w:rsidRPr="00236B35">
              <w:rPr>
                <w:rFonts w:ascii="宋体" w:hAnsi="宋体" w:hint="eastAsia"/>
              </w:rPr>
              <w:t>②工程方案及</w:t>
            </w:r>
            <w:r w:rsidRPr="00236B35">
              <w:rPr>
                <w:rFonts w:hint="eastAsia"/>
              </w:rPr>
              <w:t>依托保证性分析</w:t>
            </w:r>
          </w:p>
          <w:p w14:paraId="5C1DEEA1" w14:textId="77777777" w:rsidR="00900D3D" w:rsidRPr="00236B35" w:rsidRDefault="00202D7E">
            <w:pPr>
              <w:widowControl/>
              <w:ind w:firstLine="480"/>
              <w:jc w:val="left"/>
            </w:pPr>
            <w:r w:rsidRPr="00236B35">
              <w:t>本项目区域拥有完善的市政排水网络，采用雨污分流的排水体制。屋面雨水采用外排系统，</w:t>
            </w:r>
            <w:proofErr w:type="gramStart"/>
            <w:r w:rsidRPr="00236B35">
              <w:t>由坡屋面</w:t>
            </w:r>
            <w:proofErr w:type="gramEnd"/>
            <w:r w:rsidRPr="00236B35">
              <w:t>自由落下，以重力流排至室外。根据基地地形情况，雨水排放沿道路和地面坡度自然排入市政雨水管网</w:t>
            </w:r>
            <w:r w:rsidRPr="00236B35">
              <w:rPr>
                <w:rFonts w:hint="eastAsia"/>
              </w:rPr>
              <w:t>（</w:t>
            </w:r>
            <w:r w:rsidRPr="00236B35">
              <w:t>DN</w:t>
            </w:r>
            <w:r w:rsidRPr="00236B35">
              <w:rPr>
                <w:rFonts w:hint="eastAsia"/>
              </w:rPr>
              <w:t>40</w:t>
            </w:r>
            <w:r w:rsidRPr="00236B35">
              <w:t>0mm</w:t>
            </w:r>
            <w:r w:rsidRPr="00236B35">
              <w:t>的管道</w:t>
            </w:r>
            <w:r w:rsidRPr="00236B35">
              <w:rPr>
                <w:rFonts w:hint="eastAsia"/>
              </w:rPr>
              <w:t>）</w:t>
            </w:r>
            <w:r w:rsidRPr="00236B35">
              <w:t>。</w:t>
            </w:r>
          </w:p>
          <w:p w14:paraId="035889A8" w14:textId="77777777" w:rsidR="00900D3D" w:rsidRPr="00236B35" w:rsidRDefault="00202D7E">
            <w:pPr>
              <w:ind w:firstLine="480"/>
            </w:pPr>
            <w:r w:rsidRPr="00236B35">
              <w:t>食堂废水经油水分离器油水分离后与生活污水经管</w:t>
            </w:r>
            <w:proofErr w:type="gramStart"/>
            <w:r w:rsidRPr="00236B35">
              <w:t>道一起</w:t>
            </w:r>
            <w:proofErr w:type="gramEnd"/>
            <w:r w:rsidRPr="00236B35">
              <w:t>排入化粪池预处理后排至市政污水管网进入五台山杨柏峪污水处理厂。</w:t>
            </w:r>
          </w:p>
          <w:p w14:paraId="76A5AC79" w14:textId="77777777" w:rsidR="00900D3D" w:rsidRPr="00236B35" w:rsidRDefault="00202D7E">
            <w:pPr>
              <w:ind w:firstLine="480"/>
            </w:pPr>
            <w:r w:rsidRPr="00236B35">
              <w:rPr>
                <w:rFonts w:hint="eastAsia"/>
              </w:rPr>
              <w:t>排水量按用水量的</w:t>
            </w:r>
            <w:r w:rsidRPr="00236B35">
              <w:rPr>
                <w:rFonts w:hint="eastAsia"/>
              </w:rPr>
              <w:t>80%</w:t>
            </w:r>
            <w:r w:rsidRPr="00236B35">
              <w:rPr>
                <w:rFonts w:hint="eastAsia"/>
              </w:rPr>
              <w:t>计，</w:t>
            </w:r>
            <w:r w:rsidRPr="00236B35">
              <w:t>项目用排水情况见下表</w:t>
            </w:r>
            <w:r w:rsidRPr="00236B35">
              <w:t>3</w:t>
            </w:r>
            <w:r w:rsidRPr="00236B35">
              <w:t>。</w:t>
            </w:r>
          </w:p>
          <w:p w14:paraId="4CD691DF" w14:textId="77777777" w:rsidR="00900D3D" w:rsidRPr="00236B35" w:rsidRDefault="00202D7E">
            <w:pPr>
              <w:widowControl/>
              <w:ind w:firstLine="480"/>
              <w:jc w:val="left"/>
              <w:rPr>
                <w:rFonts w:ascii="宋体" w:hAnsi="宋体"/>
              </w:rPr>
            </w:pPr>
            <w:r w:rsidRPr="00236B35">
              <w:rPr>
                <w:rFonts w:ascii="宋体" w:hAnsi="宋体" w:hint="eastAsia"/>
              </w:rPr>
              <w:t>①配套污水管网现状</w:t>
            </w:r>
          </w:p>
          <w:p w14:paraId="5EA6F1D9" w14:textId="77777777" w:rsidR="00900D3D" w:rsidRPr="00236B35" w:rsidRDefault="00202D7E">
            <w:pPr>
              <w:widowControl/>
              <w:ind w:firstLine="480"/>
              <w:jc w:val="left"/>
              <w:rPr>
                <w:rFonts w:ascii="宋体" w:hAnsi="宋体"/>
              </w:rPr>
            </w:pPr>
            <w:r w:rsidRPr="00236B35">
              <w:t>五台山风景名胜区污水干管位于大石线道路下，排水方向为由东向西，自北向南，景区污水经污水管输送至景区西南部的杨柏峪污水处理厂，经处理后回用。</w:t>
            </w:r>
          </w:p>
          <w:p w14:paraId="459909DE" w14:textId="77777777" w:rsidR="00900D3D" w:rsidRPr="00236B35" w:rsidRDefault="00202D7E">
            <w:pPr>
              <w:widowControl/>
              <w:ind w:firstLine="480"/>
              <w:jc w:val="left"/>
            </w:pPr>
            <w:r w:rsidRPr="00236B35">
              <w:rPr>
                <w:rFonts w:ascii="宋体" w:hAnsi="宋体" w:hint="eastAsia"/>
              </w:rPr>
              <w:t>②</w:t>
            </w:r>
            <w:r w:rsidRPr="00236B35">
              <w:t>污水处理厂</w:t>
            </w:r>
            <w:r w:rsidRPr="00236B35">
              <w:rPr>
                <w:rFonts w:hint="eastAsia"/>
              </w:rPr>
              <w:t>现状</w:t>
            </w:r>
          </w:p>
          <w:p w14:paraId="1B1C630A" w14:textId="77777777" w:rsidR="00900D3D" w:rsidRPr="00236B35" w:rsidRDefault="00202D7E">
            <w:pPr>
              <w:widowControl/>
              <w:ind w:firstLine="480"/>
              <w:jc w:val="left"/>
            </w:pPr>
            <w:r w:rsidRPr="00236B35">
              <w:t>五台山风景区污水处理厂</w:t>
            </w:r>
            <w:r w:rsidRPr="00236B35">
              <w:t>—</w:t>
            </w:r>
            <w:r w:rsidRPr="00236B35">
              <w:t>杨柏峪污水处理厂位于五台山风景区台怀镇杨柏峪村内，污水管网已经覆盖本项目所在地，该污水处理厂处理工艺为氧化沟处理工艺，投运时间为</w:t>
            </w:r>
            <w:r w:rsidRPr="00236B35">
              <w:t>2008</w:t>
            </w:r>
            <w:r w:rsidRPr="00236B35">
              <w:t>年</w:t>
            </w:r>
            <w:r w:rsidRPr="00236B35">
              <w:t>10</w:t>
            </w:r>
            <w:r w:rsidRPr="00236B35">
              <w:t>月，设计处理能力为</w:t>
            </w:r>
            <w:r w:rsidRPr="00236B35">
              <w:t>5000m</w:t>
            </w:r>
            <w:r w:rsidRPr="00236B35">
              <w:rPr>
                <w:vertAlign w:val="superscript"/>
              </w:rPr>
              <w:t>3</w:t>
            </w:r>
            <w:r w:rsidRPr="00236B35">
              <w:t>/d</w:t>
            </w:r>
            <w:r w:rsidRPr="00236B35">
              <w:t>，目前平均处理水量为</w:t>
            </w:r>
            <w:r w:rsidRPr="00236B35">
              <w:t>2400m</w:t>
            </w:r>
            <w:r w:rsidRPr="00236B35">
              <w:rPr>
                <w:vertAlign w:val="superscript"/>
              </w:rPr>
              <w:t>3</w:t>
            </w:r>
            <w:r w:rsidRPr="00236B35">
              <w:t>/d</w:t>
            </w:r>
            <w:r w:rsidRPr="00236B35">
              <w:t>，剩余处理能力为</w:t>
            </w:r>
            <w:r w:rsidRPr="00236B35">
              <w:t>2600m</w:t>
            </w:r>
            <w:r w:rsidRPr="00236B35">
              <w:rPr>
                <w:vertAlign w:val="superscript"/>
              </w:rPr>
              <w:t>3</w:t>
            </w:r>
            <w:r w:rsidRPr="00236B35">
              <w:t>/d</w:t>
            </w:r>
            <w:r w:rsidRPr="00236B35">
              <w:t>。</w:t>
            </w:r>
          </w:p>
          <w:p w14:paraId="2B1044DC" w14:textId="77777777" w:rsidR="00900D3D" w:rsidRPr="00236B35" w:rsidRDefault="00202D7E">
            <w:pPr>
              <w:widowControl/>
              <w:ind w:firstLine="480"/>
              <w:jc w:val="left"/>
            </w:pPr>
            <w:r w:rsidRPr="00236B35">
              <w:rPr>
                <w:rFonts w:ascii="宋体" w:hAnsi="宋体" w:hint="eastAsia"/>
              </w:rPr>
              <w:t>③工程方案及</w:t>
            </w:r>
            <w:r w:rsidRPr="00236B35">
              <w:rPr>
                <w:rFonts w:hint="eastAsia"/>
              </w:rPr>
              <w:t>依托保证性分析</w:t>
            </w:r>
          </w:p>
          <w:p w14:paraId="2A2E77AD" w14:textId="77777777" w:rsidR="00900D3D" w:rsidRPr="00236B35" w:rsidRDefault="00202D7E">
            <w:pPr>
              <w:widowControl/>
              <w:ind w:firstLine="480"/>
              <w:jc w:val="left"/>
            </w:pPr>
            <w:r w:rsidRPr="00236B35">
              <w:t>本项目污水主要为人员生活污水、食堂废水。食堂废水经油水分离器油水分离后与生活污水经管</w:t>
            </w:r>
            <w:proofErr w:type="gramStart"/>
            <w:r w:rsidRPr="00236B35">
              <w:t>道一起</w:t>
            </w:r>
            <w:proofErr w:type="gramEnd"/>
            <w:r w:rsidRPr="00236B35">
              <w:t>排入化粪池预处理后排至市政污水管网</w:t>
            </w:r>
            <w:r w:rsidRPr="00236B35">
              <w:rPr>
                <w:rFonts w:hint="eastAsia"/>
              </w:rPr>
              <w:t>（</w:t>
            </w:r>
            <w:r w:rsidRPr="00236B35">
              <w:t>DN</w:t>
            </w:r>
            <w:r w:rsidRPr="00236B35">
              <w:rPr>
                <w:rFonts w:hint="eastAsia"/>
              </w:rPr>
              <w:t>20</w:t>
            </w:r>
            <w:r w:rsidRPr="00236B35">
              <w:t>0mm</w:t>
            </w:r>
            <w:r w:rsidRPr="00236B35">
              <w:t>的管道</w:t>
            </w:r>
            <w:r w:rsidRPr="00236B35">
              <w:rPr>
                <w:rFonts w:hint="eastAsia"/>
              </w:rPr>
              <w:t>）</w:t>
            </w:r>
            <w:r w:rsidRPr="00236B35">
              <w:t>进入五台山杨柏峪污水处理厂。室内</w:t>
            </w:r>
            <w:proofErr w:type="gramStart"/>
            <w:r w:rsidRPr="00236B35">
              <w:t>污</w:t>
            </w:r>
            <w:proofErr w:type="gramEnd"/>
            <w:r w:rsidRPr="00236B35">
              <w:t>废水采用硬聚氯乙烯排水管，管道粘接。敷设在吊顶内给排水管</w:t>
            </w:r>
            <w:proofErr w:type="gramStart"/>
            <w:r w:rsidRPr="00236B35">
              <w:t>做防结露</w:t>
            </w:r>
            <w:proofErr w:type="gramEnd"/>
            <w:r w:rsidRPr="00236B35">
              <w:t>保温，保温材料采用橡塑制品，保温厚度</w:t>
            </w:r>
            <w:r w:rsidRPr="00236B35">
              <w:t>30mm</w:t>
            </w:r>
            <w:r w:rsidRPr="00236B35">
              <w:t>。</w:t>
            </w:r>
          </w:p>
          <w:p w14:paraId="53B1F3D3" w14:textId="77777777" w:rsidR="00900D3D" w:rsidRPr="00236B35" w:rsidRDefault="00202D7E">
            <w:pPr>
              <w:widowControl/>
              <w:ind w:firstLine="480"/>
              <w:jc w:val="left"/>
            </w:pPr>
            <w:r w:rsidRPr="00236B35">
              <w:t>本项目日最大污水产生量为</w:t>
            </w:r>
            <w:r w:rsidRPr="00236B35">
              <w:t>2.784m</w:t>
            </w:r>
            <w:r w:rsidRPr="00236B35">
              <w:rPr>
                <w:vertAlign w:val="superscript"/>
              </w:rPr>
              <w:t>3</w:t>
            </w:r>
            <w:r w:rsidRPr="00236B35">
              <w:t>/d</w:t>
            </w:r>
            <w:r w:rsidRPr="00236B35">
              <w:t>（</w:t>
            </w:r>
            <w:r w:rsidRPr="00236B35">
              <w:t>1016.16m</w:t>
            </w:r>
            <w:r w:rsidRPr="00236B35">
              <w:rPr>
                <w:vertAlign w:val="superscript"/>
              </w:rPr>
              <w:t>3</w:t>
            </w:r>
            <w:r w:rsidRPr="00236B35">
              <w:t>/a</w:t>
            </w:r>
            <w:r w:rsidRPr="00236B35">
              <w:t>），远远小于污水处理厂剩余处理能力，因此，五台山杨柏峪污水处理厂完全有能力收纳项目污水。本项</w:t>
            </w:r>
            <w:r w:rsidRPr="00236B35">
              <w:lastRenderedPageBreak/>
              <w:t>目</w:t>
            </w:r>
            <w:proofErr w:type="gramStart"/>
            <w:r w:rsidRPr="00236B35">
              <w:t>自殊像寺道路</w:t>
            </w:r>
            <w:proofErr w:type="gramEnd"/>
            <w:r w:rsidRPr="00236B35">
              <w:t>接入管网，污水由污水处理厂统一处理可以得到保证，污水处理可行。</w:t>
            </w:r>
          </w:p>
          <w:p w14:paraId="6CE3C688" w14:textId="77777777" w:rsidR="00900D3D" w:rsidRPr="00236B35" w:rsidRDefault="00202D7E">
            <w:pPr>
              <w:ind w:firstLine="480"/>
            </w:pPr>
            <w:r w:rsidRPr="00236B35">
              <w:t>项目用排水情况见下表</w:t>
            </w:r>
            <w:r w:rsidRPr="00236B35">
              <w:t>3</w:t>
            </w:r>
            <w:r w:rsidRPr="00236B35">
              <w:t>。</w:t>
            </w:r>
          </w:p>
          <w:p w14:paraId="79444A49" w14:textId="77777777" w:rsidR="00900D3D" w:rsidRPr="00236B35" w:rsidRDefault="00202D7E">
            <w:pPr>
              <w:ind w:firstLineChars="0" w:firstLine="0"/>
              <w:jc w:val="center"/>
              <w:rPr>
                <w:b/>
                <w:bCs/>
              </w:rPr>
            </w:pPr>
            <w:r w:rsidRPr="00236B35">
              <w:rPr>
                <w:b/>
                <w:bCs/>
              </w:rPr>
              <w:t>表</w:t>
            </w:r>
            <w:r w:rsidRPr="00236B35">
              <w:rPr>
                <w:b/>
                <w:bCs/>
              </w:rPr>
              <w:t xml:space="preserve">3    </w:t>
            </w:r>
            <w:r w:rsidRPr="00236B35">
              <w:rPr>
                <w:b/>
                <w:bCs/>
              </w:rPr>
              <w:t>项目用排水情况一览表</w:t>
            </w:r>
          </w:p>
          <w:tbl>
            <w:tblPr>
              <w:tblW w:w="860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81"/>
              <w:gridCol w:w="1395"/>
              <w:gridCol w:w="987"/>
              <w:gridCol w:w="1151"/>
              <w:gridCol w:w="932"/>
              <w:gridCol w:w="1118"/>
              <w:gridCol w:w="1017"/>
              <w:gridCol w:w="1120"/>
            </w:tblGrid>
            <w:tr w:rsidR="00236B35" w:rsidRPr="00236B35" w14:paraId="222926A5" w14:textId="77777777">
              <w:trPr>
                <w:trHeight w:val="399"/>
                <w:jc w:val="center"/>
              </w:trPr>
              <w:tc>
                <w:tcPr>
                  <w:tcW w:w="512" w:type="pct"/>
                  <w:vMerge w:val="restart"/>
                  <w:vAlign w:val="center"/>
                </w:tcPr>
                <w:p w14:paraId="4BE2CE87"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名称</w:t>
                  </w:r>
                </w:p>
              </w:tc>
              <w:tc>
                <w:tcPr>
                  <w:tcW w:w="810" w:type="pct"/>
                  <w:vMerge w:val="restart"/>
                  <w:vAlign w:val="center"/>
                </w:tcPr>
                <w:p w14:paraId="5719DC32"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用水定额</w:t>
                  </w:r>
                </w:p>
              </w:tc>
              <w:tc>
                <w:tcPr>
                  <w:tcW w:w="574" w:type="pct"/>
                  <w:vMerge w:val="restart"/>
                  <w:vAlign w:val="center"/>
                </w:tcPr>
                <w:p w14:paraId="16214B20"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指标</w:t>
                  </w:r>
                </w:p>
              </w:tc>
              <w:tc>
                <w:tcPr>
                  <w:tcW w:w="1210" w:type="pct"/>
                  <w:gridSpan w:val="2"/>
                  <w:vAlign w:val="center"/>
                </w:tcPr>
                <w:p w14:paraId="164BBFC1"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用水量（</w:t>
                  </w:r>
                  <w:r w:rsidRPr="00236B35">
                    <w:rPr>
                      <w:spacing w:val="6"/>
                      <w:sz w:val="21"/>
                      <w:szCs w:val="21"/>
                    </w:rPr>
                    <w:t>m</w:t>
                  </w:r>
                  <w:r w:rsidRPr="00236B35">
                    <w:rPr>
                      <w:spacing w:val="6"/>
                      <w:sz w:val="21"/>
                      <w:szCs w:val="21"/>
                      <w:vertAlign w:val="superscript"/>
                    </w:rPr>
                    <w:t>3</w:t>
                  </w:r>
                  <w:r w:rsidRPr="00236B35">
                    <w:rPr>
                      <w:spacing w:val="6"/>
                      <w:sz w:val="21"/>
                      <w:szCs w:val="21"/>
                    </w:rPr>
                    <w:t>/d</w:t>
                  </w:r>
                  <w:r w:rsidRPr="00236B35">
                    <w:rPr>
                      <w:spacing w:val="6"/>
                      <w:sz w:val="21"/>
                      <w:szCs w:val="21"/>
                    </w:rPr>
                    <w:t>）</w:t>
                  </w:r>
                </w:p>
              </w:tc>
              <w:tc>
                <w:tcPr>
                  <w:tcW w:w="1240" w:type="pct"/>
                  <w:gridSpan w:val="2"/>
                  <w:vAlign w:val="center"/>
                </w:tcPr>
                <w:p w14:paraId="7307FA45"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排水量（</w:t>
                  </w:r>
                  <w:r w:rsidRPr="00236B35">
                    <w:rPr>
                      <w:spacing w:val="6"/>
                      <w:sz w:val="21"/>
                      <w:szCs w:val="21"/>
                    </w:rPr>
                    <w:t>m</w:t>
                  </w:r>
                  <w:r w:rsidRPr="00236B35">
                    <w:rPr>
                      <w:spacing w:val="6"/>
                      <w:sz w:val="21"/>
                      <w:szCs w:val="21"/>
                      <w:vertAlign w:val="superscript"/>
                    </w:rPr>
                    <w:t>3</w:t>
                  </w:r>
                  <w:r w:rsidRPr="00236B35">
                    <w:rPr>
                      <w:spacing w:val="6"/>
                      <w:sz w:val="21"/>
                      <w:szCs w:val="21"/>
                    </w:rPr>
                    <w:t>/d</w:t>
                  </w:r>
                  <w:r w:rsidRPr="00236B35">
                    <w:rPr>
                      <w:spacing w:val="6"/>
                      <w:sz w:val="21"/>
                      <w:szCs w:val="21"/>
                    </w:rPr>
                    <w:t>）</w:t>
                  </w:r>
                </w:p>
              </w:tc>
              <w:tc>
                <w:tcPr>
                  <w:tcW w:w="650" w:type="pct"/>
                  <w:vMerge w:val="restart"/>
                  <w:vAlign w:val="center"/>
                </w:tcPr>
                <w:p w14:paraId="14191AE3"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排水去向</w:t>
                  </w:r>
                </w:p>
              </w:tc>
            </w:tr>
            <w:tr w:rsidR="00236B35" w:rsidRPr="00236B35" w14:paraId="71A06DBB" w14:textId="77777777">
              <w:trPr>
                <w:trHeight w:val="340"/>
                <w:jc w:val="center"/>
              </w:trPr>
              <w:tc>
                <w:tcPr>
                  <w:tcW w:w="512" w:type="pct"/>
                  <w:vMerge/>
                  <w:vAlign w:val="center"/>
                </w:tcPr>
                <w:p w14:paraId="1FBC59EA" w14:textId="77777777" w:rsidR="00900D3D" w:rsidRPr="00236B35" w:rsidRDefault="00900D3D">
                  <w:pPr>
                    <w:widowControl/>
                    <w:snapToGrid w:val="0"/>
                    <w:spacing w:line="240" w:lineRule="auto"/>
                    <w:ind w:firstLine="444"/>
                    <w:jc w:val="center"/>
                    <w:rPr>
                      <w:spacing w:val="6"/>
                      <w:sz w:val="21"/>
                      <w:szCs w:val="21"/>
                    </w:rPr>
                  </w:pPr>
                </w:p>
              </w:tc>
              <w:tc>
                <w:tcPr>
                  <w:tcW w:w="810" w:type="pct"/>
                  <w:vMerge/>
                  <w:vAlign w:val="center"/>
                </w:tcPr>
                <w:p w14:paraId="17D234E9" w14:textId="77777777" w:rsidR="00900D3D" w:rsidRPr="00236B35" w:rsidRDefault="00900D3D">
                  <w:pPr>
                    <w:widowControl/>
                    <w:snapToGrid w:val="0"/>
                    <w:spacing w:line="240" w:lineRule="auto"/>
                    <w:ind w:firstLineChars="0" w:firstLine="0"/>
                    <w:jc w:val="center"/>
                    <w:rPr>
                      <w:spacing w:val="6"/>
                      <w:sz w:val="21"/>
                      <w:szCs w:val="21"/>
                    </w:rPr>
                  </w:pPr>
                </w:p>
              </w:tc>
              <w:tc>
                <w:tcPr>
                  <w:tcW w:w="574" w:type="pct"/>
                  <w:vMerge/>
                  <w:vAlign w:val="center"/>
                </w:tcPr>
                <w:p w14:paraId="76448C62" w14:textId="77777777" w:rsidR="00900D3D" w:rsidRPr="00236B35" w:rsidRDefault="00900D3D">
                  <w:pPr>
                    <w:widowControl/>
                    <w:snapToGrid w:val="0"/>
                    <w:spacing w:line="240" w:lineRule="auto"/>
                    <w:ind w:firstLineChars="0" w:firstLine="0"/>
                    <w:jc w:val="center"/>
                    <w:rPr>
                      <w:spacing w:val="6"/>
                      <w:sz w:val="21"/>
                      <w:szCs w:val="21"/>
                    </w:rPr>
                  </w:pPr>
                </w:p>
              </w:tc>
              <w:tc>
                <w:tcPr>
                  <w:tcW w:w="668" w:type="pct"/>
                  <w:vAlign w:val="center"/>
                </w:tcPr>
                <w:p w14:paraId="3ECA7F37"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非采暖期</w:t>
                  </w:r>
                </w:p>
              </w:tc>
              <w:tc>
                <w:tcPr>
                  <w:tcW w:w="542" w:type="pct"/>
                  <w:vAlign w:val="center"/>
                </w:tcPr>
                <w:p w14:paraId="797F454E"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采暖期</w:t>
                  </w:r>
                </w:p>
              </w:tc>
              <w:tc>
                <w:tcPr>
                  <w:tcW w:w="649" w:type="pct"/>
                  <w:vAlign w:val="center"/>
                </w:tcPr>
                <w:p w14:paraId="2292C9DB"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非采暖期</w:t>
                  </w:r>
                </w:p>
              </w:tc>
              <w:tc>
                <w:tcPr>
                  <w:tcW w:w="591" w:type="pct"/>
                  <w:vAlign w:val="center"/>
                </w:tcPr>
                <w:p w14:paraId="7456AE99"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采暖期</w:t>
                  </w:r>
                </w:p>
              </w:tc>
              <w:tc>
                <w:tcPr>
                  <w:tcW w:w="650" w:type="pct"/>
                  <w:vMerge/>
                  <w:vAlign w:val="center"/>
                </w:tcPr>
                <w:p w14:paraId="3C750DD5" w14:textId="77777777" w:rsidR="00900D3D" w:rsidRPr="00236B35" w:rsidRDefault="00900D3D">
                  <w:pPr>
                    <w:widowControl/>
                    <w:snapToGrid w:val="0"/>
                    <w:spacing w:line="240" w:lineRule="auto"/>
                    <w:ind w:firstLineChars="0" w:firstLine="0"/>
                    <w:jc w:val="center"/>
                    <w:rPr>
                      <w:spacing w:val="6"/>
                      <w:sz w:val="21"/>
                      <w:szCs w:val="21"/>
                    </w:rPr>
                  </w:pPr>
                </w:p>
              </w:tc>
            </w:tr>
            <w:tr w:rsidR="00236B35" w:rsidRPr="00236B35" w14:paraId="4810D746" w14:textId="77777777">
              <w:trPr>
                <w:trHeight w:val="340"/>
                <w:jc w:val="center"/>
              </w:trPr>
              <w:tc>
                <w:tcPr>
                  <w:tcW w:w="512" w:type="pct"/>
                  <w:vAlign w:val="center"/>
                </w:tcPr>
                <w:p w14:paraId="329E9878"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职工生活用水</w:t>
                  </w:r>
                </w:p>
              </w:tc>
              <w:tc>
                <w:tcPr>
                  <w:tcW w:w="810" w:type="pct"/>
                  <w:vAlign w:val="center"/>
                </w:tcPr>
                <w:p w14:paraId="094BFF0D"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40L/</w:t>
                  </w:r>
                  <w:r w:rsidRPr="00236B35">
                    <w:rPr>
                      <w:spacing w:val="6"/>
                      <w:sz w:val="21"/>
                      <w:szCs w:val="21"/>
                    </w:rPr>
                    <w:t>人</w:t>
                  </w:r>
                  <w:r w:rsidRPr="00236B35">
                    <w:rPr>
                      <w:spacing w:val="6"/>
                      <w:sz w:val="21"/>
                      <w:szCs w:val="21"/>
                    </w:rPr>
                    <w:t>·d</w:t>
                  </w:r>
                </w:p>
              </w:tc>
              <w:tc>
                <w:tcPr>
                  <w:tcW w:w="574" w:type="pct"/>
                  <w:vAlign w:val="center"/>
                </w:tcPr>
                <w:p w14:paraId="438445D4"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42</w:t>
                  </w:r>
                  <w:r w:rsidRPr="00236B35">
                    <w:rPr>
                      <w:spacing w:val="6"/>
                      <w:sz w:val="21"/>
                      <w:szCs w:val="21"/>
                    </w:rPr>
                    <w:t>人</w:t>
                  </w:r>
                </w:p>
              </w:tc>
              <w:tc>
                <w:tcPr>
                  <w:tcW w:w="668" w:type="pct"/>
                  <w:vAlign w:val="center"/>
                </w:tcPr>
                <w:p w14:paraId="4477A105"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1.68</w:t>
                  </w:r>
                </w:p>
              </w:tc>
              <w:tc>
                <w:tcPr>
                  <w:tcW w:w="542" w:type="pct"/>
                  <w:vAlign w:val="center"/>
                </w:tcPr>
                <w:p w14:paraId="3C690FD6"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1.68</w:t>
                  </w:r>
                </w:p>
              </w:tc>
              <w:tc>
                <w:tcPr>
                  <w:tcW w:w="649" w:type="pct"/>
                  <w:vAlign w:val="center"/>
                </w:tcPr>
                <w:p w14:paraId="25916879"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1.34</w:t>
                  </w:r>
                </w:p>
              </w:tc>
              <w:tc>
                <w:tcPr>
                  <w:tcW w:w="591" w:type="pct"/>
                  <w:vAlign w:val="center"/>
                </w:tcPr>
                <w:p w14:paraId="5661BABB"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1.34</w:t>
                  </w:r>
                </w:p>
              </w:tc>
              <w:tc>
                <w:tcPr>
                  <w:tcW w:w="650" w:type="pct"/>
                  <w:vMerge w:val="restart"/>
                  <w:vAlign w:val="center"/>
                </w:tcPr>
                <w:p w14:paraId="7E456A6D"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经市政污水管网进入五台山杨柏峪污水处理厂</w:t>
                  </w:r>
                </w:p>
              </w:tc>
            </w:tr>
            <w:tr w:rsidR="00236B35" w:rsidRPr="00236B35" w14:paraId="046D3207" w14:textId="77777777">
              <w:trPr>
                <w:trHeight w:val="340"/>
                <w:jc w:val="center"/>
              </w:trPr>
              <w:tc>
                <w:tcPr>
                  <w:tcW w:w="512" w:type="pct"/>
                  <w:vAlign w:val="center"/>
                </w:tcPr>
                <w:p w14:paraId="491F860D"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食堂</w:t>
                  </w:r>
                </w:p>
                <w:p w14:paraId="59667098"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用水</w:t>
                  </w:r>
                </w:p>
              </w:tc>
              <w:tc>
                <w:tcPr>
                  <w:tcW w:w="810" w:type="pct"/>
                  <w:vAlign w:val="center"/>
                </w:tcPr>
                <w:p w14:paraId="49FA692F"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40L/</w:t>
                  </w:r>
                  <w:r w:rsidRPr="00236B35">
                    <w:rPr>
                      <w:spacing w:val="6"/>
                      <w:sz w:val="21"/>
                      <w:szCs w:val="21"/>
                    </w:rPr>
                    <w:t>人</w:t>
                  </w:r>
                  <w:r w:rsidRPr="00236B35">
                    <w:rPr>
                      <w:spacing w:val="6"/>
                      <w:sz w:val="21"/>
                      <w:szCs w:val="21"/>
                    </w:rPr>
                    <w:t>•d</w:t>
                  </w:r>
                </w:p>
              </w:tc>
              <w:tc>
                <w:tcPr>
                  <w:tcW w:w="574" w:type="pct"/>
                  <w:vAlign w:val="center"/>
                </w:tcPr>
                <w:p w14:paraId="26A2147B"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42</w:t>
                  </w:r>
                  <w:r w:rsidRPr="00236B35">
                    <w:rPr>
                      <w:spacing w:val="6"/>
                      <w:sz w:val="21"/>
                      <w:szCs w:val="21"/>
                    </w:rPr>
                    <w:t>人</w:t>
                  </w:r>
                </w:p>
              </w:tc>
              <w:tc>
                <w:tcPr>
                  <w:tcW w:w="668" w:type="pct"/>
                  <w:vAlign w:val="center"/>
                </w:tcPr>
                <w:p w14:paraId="32F87572"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1.68</w:t>
                  </w:r>
                </w:p>
              </w:tc>
              <w:tc>
                <w:tcPr>
                  <w:tcW w:w="542" w:type="pct"/>
                  <w:vAlign w:val="center"/>
                </w:tcPr>
                <w:p w14:paraId="00BE6A30"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1.68</w:t>
                  </w:r>
                </w:p>
              </w:tc>
              <w:tc>
                <w:tcPr>
                  <w:tcW w:w="649" w:type="pct"/>
                  <w:vAlign w:val="center"/>
                </w:tcPr>
                <w:p w14:paraId="23FC69C3"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1.34</w:t>
                  </w:r>
                </w:p>
              </w:tc>
              <w:tc>
                <w:tcPr>
                  <w:tcW w:w="591" w:type="pct"/>
                  <w:vAlign w:val="center"/>
                </w:tcPr>
                <w:p w14:paraId="25722BC5"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1.34</w:t>
                  </w:r>
                </w:p>
              </w:tc>
              <w:tc>
                <w:tcPr>
                  <w:tcW w:w="650" w:type="pct"/>
                  <w:vMerge/>
                  <w:vAlign w:val="center"/>
                </w:tcPr>
                <w:p w14:paraId="2805DFF3" w14:textId="77777777" w:rsidR="00900D3D" w:rsidRPr="00236B35" w:rsidRDefault="00900D3D">
                  <w:pPr>
                    <w:widowControl/>
                    <w:snapToGrid w:val="0"/>
                    <w:spacing w:line="240" w:lineRule="auto"/>
                    <w:ind w:firstLineChars="0" w:firstLine="0"/>
                    <w:jc w:val="center"/>
                    <w:rPr>
                      <w:spacing w:val="6"/>
                      <w:sz w:val="21"/>
                      <w:szCs w:val="21"/>
                    </w:rPr>
                  </w:pPr>
                </w:p>
              </w:tc>
            </w:tr>
            <w:tr w:rsidR="00236B35" w:rsidRPr="00236B35" w14:paraId="5BD6E692" w14:textId="77777777">
              <w:trPr>
                <w:trHeight w:val="340"/>
                <w:jc w:val="center"/>
              </w:trPr>
              <w:tc>
                <w:tcPr>
                  <w:tcW w:w="512" w:type="pct"/>
                  <w:vAlign w:val="center"/>
                </w:tcPr>
                <w:p w14:paraId="6C24EFF9"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外来人员用水</w:t>
                  </w:r>
                </w:p>
              </w:tc>
              <w:tc>
                <w:tcPr>
                  <w:tcW w:w="810" w:type="pct"/>
                  <w:vAlign w:val="center"/>
                </w:tcPr>
                <w:p w14:paraId="60171935"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4L/</w:t>
                  </w:r>
                  <w:r w:rsidRPr="00236B35">
                    <w:rPr>
                      <w:spacing w:val="6"/>
                      <w:sz w:val="21"/>
                      <w:szCs w:val="21"/>
                    </w:rPr>
                    <w:t>人</w:t>
                  </w:r>
                  <w:r w:rsidRPr="00236B35">
                    <w:rPr>
                      <w:spacing w:val="6"/>
                      <w:sz w:val="21"/>
                      <w:szCs w:val="21"/>
                    </w:rPr>
                    <w:t>·d</w:t>
                  </w:r>
                </w:p>
              </w:tc>
              <w:tc>
                <w:tcPr>
                  <w:tcW w:w="574" w:type="pct"/>
                  <w:vAlign w:val="center"/>
                </w:tcPr>
                <w:p w14:paraId="712EDE24"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30</w:t>
                  </w:r>
                  <w:r w:rsidRPr="00236B35">
                    <w:rPr>
                      <w:spacing w:val="6"/>
                      <w:sz w:val="21"/>
                      <w:szCs w:val="21"/>
                    </w:rPr>
                    <w:t>人</w:t>
                  </w:r>
                </w:p>
              </w:tc>
              <w:tc>
                <w:tcPr>
                  <w:tcW w:w="668" w:type="pct"/>
                  <w:vAlign w:val="center"/>
                </w:tcPr>
                <w:p w14:paraId="2E0D0DC1"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0.12</w:t>
                  </w:r>
                </w:p>
              </w:tc>
              <w:tc>
                <w:tcPr>
                  <w:tcW w:w="542" w:type="pct"/>
                  <w:vAlign w:val="center"/>
                </w:tcPr>
                <w:p w14:paraId="45D5768F"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0.12</w:t>
                  </w:r>
                </w:p>
              </w:tc>
              <w:tc>
                <w:tcPr>
                  <w:tcW w:w="649" w:type="pct"/>
                  <w:vAlign w:val="center"/>
                </w:tcPr>
                <w:p w14:paraId="293236CC"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0.096</w:t>
                  </w:r>
                </w:p>
              </w:tc>
              <w:tc>
                <w:tcPr>
                  <w:tcW w:w="591" w:type="pct"/>
                  <w:vAlign w:val="center"/>
                </w:tcPr>
                <w:p w14:paraId="066D0AB4"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0.096</w:t>
                  </w:r>
                </w:p>
              </w:tc>
              <w:tc>
                <w:tcPr>
                  <w:tcW w:w="650" w:type="pct"/>
                  <w:vMerge/>
                  <w:vAlign w:val="center"/>
                </w:tcPr>
                <w:p w14:paraId="20403FA8" w14:textId="77777777" w:rsidR="00900D3D" w:rsidRPr="00236B35" w:rsidRDefault="00900D3D">
                  <w:pPr>
                    <w:widowControl/>
                    <w:snapToGrid w:val="0"/>
                    <w:spacing w:line="240" w:lineRule="auto"/>
                    <w:ind w:firstLineChars="0" w:firstLine="0"/>
                    <w:jc w:val="center"/>
                    <w:rPr>
                      <w:spacing w:val="6"/>
                      <w:sz w:val="21"/>
                      <w:szCs w:val="21"/>
                    </w:rPr>
                  </w:pPr>
                </w:p>
              </w:tc>
            </w:tr>
            <w:tr w:rsidR="00236B35" w:rsidRPr="00236B35" w14:paraId="2C8BBC52" w14:textId="77777777">
              <w:trPr>
                <w:trHeight w:val="340"/>
                <w:jc w:val="center"/>
              </w:trPr>
              <w:tc>
                <w:tcPr>
                  <w:tcW w:w="512" w:type="pct"/>
                  <w:vAlign w:val="center"/>
                </w:tcPr>
                <w:p w14:paraId="5E58675F"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绿化</w:t>
                  </w:r>
                </w:p>
                <w:p w14:paraId="00829CC7"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用水</w:t>
                  </w:r>
                </w:p>
              </w:tc>
              <w:tc>
                <w:tcPr>
                  <w:tcW w:w="810" w:type="pct"/>
                  <w:vAlign w:val="center"/>
                </w:tcPr>
                <w:p w14:paraId="2DC53C09"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0.28m</w:t>
                  </w:r>
                  <w:r w:rsidRPr="00236B35">
                    <w:rPr>
                      <w:spacing w:val="6"/>
                      <w:sz w:val="21"/>
                      <w:szCs w:val="21"/>
                      <w:vertAlign w:val="superscript"/>
                    </w:rPr>
                    <w:t>3</w:t>
                  </w:r>
                  <w:r w:rsidRPr="00236B35">
                    <w:rPr>
                      <w:spacing w:val="6"/>
                      <w:sz w:val="21"/>
                      <w:szCs w:val="21"/>
                    </w:rPr>
                    <w:t>/m</w:t>
                  </w:r>
                  <w:r w:rsidRPr="00236B35">
                    <w:rPr>
                      <w:spacing w:val="6"/>
                      <w:sz w:val="21"/>
                      <w:szCs w:val="21"/>
                      <w:vertAlign w:val="superscript"/>
                    </w:rPr>
                    <w:t>2</w:t>
                  </w:r>
                  <w:r w:rsidRPr="00236B35">
                    <w:rPr>
                      <w:spacing w:val="6"/>
                      <w:sz w:val="21"/>
                      <w:szCs w:val="21"/>
                    </w:rPr>
                    <w:t>•a</w:t>
                  </w:r>
                </w:p>
              </w:tc>
              <w:tc>
                <w:tcPr>
                  <w:tcW w:w="574" w:type="pct"/>
                  <w:vAlign w:val="center"/>
                </w:tcPr>
                <w:p w14:paraId="029CF287"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1082.24m</w:t>
                  </w:r>
                  <w:r w:rsidRPr="00236B35">
                    <w:rPr>
                      <w:spacing w:val="6"/>
                      <w:sz w:val="21"/>
                      <w:szCs w:val="21"/>
                      <w:vertAlign w:val="superscript"/>
                    </w:rPr>
                    <w:t>2</w:t>
                  </w:r>
                </w:p>
              </w:tc>
              <w:tc>
                <w:tcPr>
                  <w:tcW w:w="668" w:type="pct"/>
                  <w:vAlign w:val="center"/>
                </w:tcPr>
                <w:p w14:paraId="5A10C812"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1.41</w:t>
                  </w:r>
                </w:p>
              </w:tc>
              <w:tc>
                <w:tcPr>
                  <w:tcW w:w="542" w:type="pct"/>
                  <w:vAlign w:val="center"/>
                </w:tcPr>
                <w:p w14:paraId="50D84460"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c>
                <w:tcPr>
                  <w:tcW w:w="649" w:type="pct"/>
                  <w:vAlign w:val="center"/>
                </w:tcPr>
                <w:p w14:paraId="13C40A45"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w:t>
                  </w:r>
                </w:p>
              </w:tc>
              <w:tc>
                <w:tcPr>
                  <w:tcW w:w="591" w:type="pct"/>
                  <w:vAlign w:val="center"/>
                </w:tcPr>
                <w:p w14:paraId="62CAA20D"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c>
                <w:tcPr>
                  <w:tcW w:w="650" w:type="pct"/>
                  <w:vAlign w:val="center"/>
                </w:tcPr>
                <w:p w14:paraId="12B7B447"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r>
            <w:tr w:rsidR="00236B35" w:rsidRPr="00236B35" w14:paraId="61977D22" w14:textId="77777777">
              <w:trPr>
                <w:trHeight w:val="340"/>
                <w:jc w:val="center"/>
              </w:trPr>
              <w:tc>
                <w:tcPr>
                  <w:tcW w:w="512" w:type="pct"/>
                  <w:vAlign w:val="center"/>
                </w:tcPr>
                <w:p w14:paraId="07C455EE"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路面</w:t>
                  </w:r>
                </w:p>
                <w:p w14:paraId="12215186"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洒水</w:t>
                  </w:r>
                </w:p>
              </w:tc>
              <w:tc>
                <w:tcPr>
                  <w:tcW w:w="810" w:type="pct"/>
                  <w:vAlign w:val="center"/>
                </w:tcPr>
                <w:p w14:paraId="23412ECA"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0.35L/m</w:t>
                  </w:r>
                  <w:r w:rsidRPr="00236B35">
                    <w:rPr>
                      <w:spacing w:val="6"/>
                      <w:sz w:val="21"/>
                      <w:szCs w:val="21"/>
                      <w:vertAlign w:val="superscript"/>
                    </w:rPr>
                    <w:t>2</w:t>
                  </w:r>
                  <w:r w:rsidRPr="00236B35">
                    <w:rPr>
                      <w:spacing w:val="6"/>
                      <w:sz w:val="21"/>
                      <w:szCs w:val="21"/>
                    </w:rPr>
                    <w:t>·</w:t>
                  </w:r>
                  <w:r w:rsidRPr="00236B35">
                    <w:rPr>
                      <w:spacing w:val="6"/>
                      <w:sz w:val="21"/>
                      <w:szCs w:val="21"/>
                    </w:rPr>
                    <w:t>次</w:t>
                  </w:r>
                </w:p>
                <w:p w14:paraId="16ACBC33"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2</w:t>
                  </w:r>
                  <w:r w:rsidRPr="00236B35">
                    <w:rPr>
                      <w:spacing w:val="6"/>
                      <w:sz w:val="21"/>
                      <w:szCs w:val="21"/>
                    </w:rPr>
                    <w:t>次</w:t>
                  </w:r>
                  <w:r w:rsidRPr="00236B35">
                    <w:rPr>
                      <w:spacing w:val="6"/>
                      <w:sz w:val="21"/>
                      <w:szCs w:val="21"/>
                    </w:rPr>
                    <w:t>/d</w:t>
                  </w:r>
                </w:p>
              </w:tc>
              <w:tc>
                <w:tcPr>
                  <w:tcW w:w="574" w:type="pct"/>
                  <w:vAlign w:val="center"/>
                </w:tcPr>
                <w:p w14:paraId="7BBCA892"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1289.06m</w:t>
                  </w:r>
                  <w:r w:rsidRPr="00236B35">
                    <w:rPr>
                      <w:spacing w:val="6"/>
                      <w:sz w:val="21"/>
                      <w:szCs w:val="21"/>
                      <w:vertAlign w:val="superscript"/>
                    </w:rPr>
                    <w:t>2</w:t>
                  </w:r>
                </w:p>
              </w:tc>
              <w:tc>
                <w:tcPr>
                  <w:tcW w:w="668" w:type="pct"/>
                  <w:vAlign w:val="center"/>
                </w:tcPr>
                <w:p w14:paraId="0F9BE426"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0.9</w:t>
                  </w:r>
                </w:p>
              </w:tc>
              <w:tc>
                <w:tcPr>
                  <w:tcW w:w="542" w:type="pct"/>
                  <w:vAlign w:val="center"/>
                </w:tcPr>
                <w:p w14:paraId="6A8C4A10"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c>
                <w:tcPr>
                  <w:tcW w:w="649" w:type="pct"/>
                  <w:vAlign w:val="center"/>
                </w:tcPr>
                <w:p w14:paraId="230233DC"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0</w:t>
                  </w:r>
                </w:p>
              </w:tc>
              <w:tc>
                <w:tcPr>
                  <w:tcW w:w="591" w:type="pct"/>
                  <w:vAlign w:val="center"/>
                </w:tcPr>
                <w:p w14:paraId="268C55EA"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c>
                <w:tcPr>
                  <w:tcW w:w="650" w:type="pct"/>
                  <w:vAlign w:val="center"/>
                </w:tcPr>
                <w:p w14:paraId="70C8C76C"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r>
            <w:tr w:rsidR="00236B35" w:rsidRPr="00236B35" w14:paraId="6FDD4446" w14:textId="77777777">
              <w:trPr>
                <w:trHeight w:val="161"/>
                <w:jc w:val="center"/>
              </w:trPr>
              <w:tc>
                <w:tcPr>
                  <w:tcW w:w="512" w:type="pct"/>
                  <w:vAlign w:val="center"/>
                </w:tcPr>
                <w:p w14:paraId="0BA867C8" w14:textId="77777777" w:rsidR="00900D3D" w:rsidRPr="00236B35" w:rsidRDefault="00000000">
                  <w:pPr>
                    <w:widowControl/>
                    <w:snapToGrid w:val="0"/>
                    <w:spacing w:line="240" w:lineRule="auto"/>
                    <w:ind w:firstLineChars="0" w:firstLine="0"/>
                    <w:jc w:val="center"/>
                    <w:rPr>
                      <w:spacing w:val="6"/>
                      <w:sz w:val="21"/>
                      <w:szCs w:val="21"/>
                    </w:rPr>
                  </w:pPr>
                  <w:r>
                    <w:pict w14:anchorId="46BD2E94">
                      <v:group id="_x0000_s2881" style="position:absolute;left:0;text-align:left;margin-left:-4.75pt;margin-top:13.15pt;width:431.2pt;height:276.4pt;z-index:251650560;mso-position-horizontal-relative:text;mso-position-vertical-relative:text" coordorigin="3513,106282" coordsize="8624,5528">
                        <v:group id="_x0000_s2879" style="position:absolute;left:3513;top:106282;width:8624;height:5528" coordorigin="3513,106282" coordsize="8624,5528">
                          <v:group id="_x0000_s2876" style="position:absolute;left:3513;top:106282;width:8624;height:5528" coordorigin="3513,106282" coordsize="8624,5528">
                            <v:group id="_x0000_s2872" style="position:absolute;left:3513;top:106282;width:8624;height:5528" coordorigin="3513,106282" coordsize="8624,5528">
                              <v:shape id="_x0000_s2731" type="#_x0000_t202" style="position:absolute;left:3684;top:109027;width:884;height:526" filled="f" stroked="f">
                                <v:textbox inset="0,0,0,0">
                                  <w:txbxContent>
                                    <w:p w14:paraId="6798F7B2" w14:textId="77777777" w:rsidR="00900D3D" w:rsidRDefault="00202D7E">
                                      <w:pPr>
                                        <w:spacing w:line="240" w:lineRule="auto"/>
                                        <w:ind w:firstLineChars="0" w:firstLine="0"/>
                                        <w:jc w:val="center"/>
                                        <w:rPr>
                                          <w:sz w:val="21"/>
                                          <w:szCs w:val="21"/>
                                        </w:rPr>
                                      </w:pPr>
                                      <w:r>
                                        <w:rPr>
                                          <w:rFonts w:hint="eastAsia"/>
                                          <w:sz w:val="21"/>
                                          <w:szCs w:val="21"/>
                                        </w:rPr>
                                        <w:t>5.79</w:t>
                                      </w:r>
                                    </w:p>
                                  </w:txbxContent>
                                </v:textbox>
                              </v:shape>
                              <v:group id="_x0000_s2801" style="position:absolute;left:3513;top:106282;width:8625;height:5528" coordorigin="2704,209402" coordsize="8625,5528">
                                <v:shape id="_x0000_s2733" type="#_x0000_t202" style="position:absolute;left:2704;top:212033;width:401;height:900" filled="f" stroked="f">
                                  <v:textbox inset="0,0,0,0">
                                    <w:txbxContent>
                                      <w:p w14:paraId="660E1570" w14:textId="77777777" w:rsidR="00900D3D" w:rsidRDefault="00202D7E">
                                        <w:pPr>
                                          <w:spacing w:line="240" w:lineRule="auto"/>
                                          <w:ind w:firstLineChars="0" w:firstLine="0"/>
                                          <w:jc w:val="center"/>
                                          <w:rPr>
                                            <w:sz w:val="21"/>
                                            <w:szCs w:val="21"/>
                                          </w:rPr>
                                        </w:pPr>
                                        <w:r>
                                          <w:rPr>
                                            <w:rFonts w:hint="eastAsia"/>
                                            <w:sz w:val="21"/>
                                            <w:szCs w:val="21"/>
                                          </w:rPr>
                                          <w:t>新鲜水</w:t>
                                        </w:r>
                                      </w:p>
                                    </w:txbxContent>
                                  </v:textbox>
                                </v:shape>
                                <v:group id="_x0000_s2800" style="position:absolute;left:3019;top:209402;width:8310;height:5528" coordorigin="3019,209402" coordsize="8310,5528">
                                  <v:shapetype id="_x0000_t32" coordsize="21600,21600" o:spt="32" o:oned="t" path="m,l21600,21600e" filled="f">
                                    <v:path arrowok="t" fillok="f" o:connecttype="none"/>
                                    <o:lock v:ext="edit" shapetype="t"/>
                                  </v:shapetype>
                                  <v:shape id="_x0000_s2663" type="#_x0000_t32" style="position:absolute;left:3019;top:212470;width:794;height:0">
                                    <v:stroke endarrow="block"/>
                                  </v:shape>
                                  <v:group id="_x0000_s2799" style="position:absolute;left:3849;top:209402;width:7480;height:5528" coordorigin="3849,209402" coordsize="7480,5528">
                                    <v:group id="_x0000_s2637" style="position:absolute;left:3849;top:212708;width:3088;height:1112" coordorigin="8898,178625" coordsize="3088,1112">
                                      <v:shape id="_x0000_s2638" type="#_x0000_t202" style="position:absolute;left:10355;top:178625;width:937;height:367" filled="f" stroked="f">
                                        <v:textbox inset="0,0,0,0">
                                          <w:txbxContent>
                                            <w:p w14:paraId="0E1E5118" w14:textId="77777777" w:rsidR="00900D3D" w:rsidRDefault="00202D7E">
                                              <w:pPr>
                                                <w:ind w:firstLineChars="0" w:firstLine="0"/>
                                              </w:pPr>
                                              <w:r>
                                                <w:rPr>
                                                  <w:rFonts w:hint="eastAsia"/>
                                                </w:rPr>
                                                <w:t>1.41</w:t>
                                              </w:r>
                                            </w:p>
                                          </w:txbxContent>
                                        </v:textbox>
                                      </v:shape>
                                      <v:group id="_x0000_s2639" style="position:absolute;left:8898;top:178915;width:3088;height:822" coordorigin="8898,178915" coordsize="3088,822">
                                        <v:shape id="_x0000_s2640" type="#_x0000_t202" style="position:absolute;left:8935;top:179020;width:567;height:459" filled="f" stroked="f">
                                          <v:textbox inset="0,0,0,0">
                                            <w:txbxContent>
                                              <w:p w14:paraId="44DF226F" w14:textId="77777777" w:rsidR="00900D3D" w:rsidRDefault="00202D7E">
                                                <w:pPr>
                                                  <w:ind w:firstLineChars="0" w:firstLine="0"/>
                                                </w:pPr>
                                                <w:r>
                                                  <w:rPr>
                                                    <w:rFonts w:hint="eastAsia"/>
                                                  </w:rPr>
                                                  <w:t>1.41</w:t>
                                                </w:r>
                                              </w:p>
                                            </w:txbxContent>
                                          </v:textbox>
                                        </v:shape>
                                        <v:shape id="_x0000_s2641" style="position:absolute;left:9989;top:178915;width:364;height:336" coordsize="364,336" path="m,336hcl174,81r27,150l364,e" filled="f">
                                          <v:path arrowok="t"/>
                                        </v:shape>
                                        <v:shape id="_x0000_s2642" type="#_x0000_t202" style="position:absolute;left:11049;top:179061;width:937;height:367" filled="f" stroked="f">
                                          <v:textbox inset="0,0,0,0">
                                            <w:txbxContent>
                                              <w:p w14:paraId="04DE3F84" w14:textId="77777777" w:rsidR="00900D3D" w:rsidRDefault="00900D3D">
                                                <w:pPr>
                                                  <w:ind w:firstLineChars="0" w:firstLine="0"/>
                                                </w:pPr>
                                              </w:p>
                                            </w:txbxContent>
                                          </v:textbox>
                                        </v:shape>
                                        <v:shape id="_x0000_s2643" type="#_x0000_t32" style="position:absolute;left:8898;top:179461;width:634;height:0">
                                          <v:stroke endarrow="block"/>
                                        </v:shape>
                                        <v:shape id="_x0000_s2644" type="#_x0000_t32" style="position:absolute;left:10986;top:179489;width:618;height:0" stroked="f">
                                          <v:stroke endarrow="block"/>
                                        </v:shape>
                                        <v:shape id="_x0000_s2645" type="#_x0000_t202" style="position:absolute;left:9540;top:179268;width:1448;height:469" filled="f">
                                          <v:textbox inset="0,0,0,0">
                                            <w:txbxContent>
                                              <w:p w14:paraId="316AA568" w14:textId="77777777" w:rsidR="00900D3D" w:rsidRDefault="00202D7E">
                                                <w:pPr>
                                                  <w:ind w:firstLineChars="0" w:firstLine="0"/>
                                                  <w:jc w:val="center"/>
                                                </w:pPr>
                                                <w:r>
                                                  <w:rPr>
                                                    <w:rFonts w:hint="eastAsia"/>
                                                    <w:sz w:val="21"/>
                                                    <w:szCs w:val="21"/>
                                                  </w:rPr>
                                                  <w:t>绿化用水</w:t>
                                                </w:r>
                                              </w:p>
                                            </w:txbxContent>
                                          </v:textbox>
                                        </v:shape>
                                      </v:group>
                                    </v:group>
                                    <v:group id="_x0000_s2646" style="position:absolute;left:3855;top:213818;width:3088;height:1112" coordorigin="8898,178625" coordsize="3088,1112">
                                      <v:shape id="_x0000_s2647" type="#_x0000_t202" style="position:absolute;left:10355;top:178625;width:937;height:367" filled="f" stroked="f">
                                        <v:textbox inset="0,0,0,0">
                                          <w:txbxContent>
                                            <w:p w14:paraId="517C7A0D" w14:textId="77777777" w:rsidR="00900D3D" w:rsidRDefault="00202D7E">
                                              <w:pPr>
                                                <w:ind w:firstLineChars="0" w:firstLine="0"/>
                                              </w:pPr>
                                              <w:r>
                                                <w:rPr>
                                                  <w:rFonts w:hint="eastAsia"/>
                                                </w:rPr>
                                                <w:t>0.9</w:t>
                                              </w:r>
                                            </w:p>
                                          </w:txbxContent>
                                        </v:textbox>
                                      </v:shape>
                                      <v:group id="_x0000_s2648" style="position:absolute;left:8898;top:178915;width:3088;height:822" coordorigin="8898,178915" coordsize="3088,822">
                                        <v:shape id="_x0000_s2649" type="#_x0000_t202" style="position:absolute;left:8935;top:179020;width:567;height:459" filled="f" stroked="f">
                                          <v:textbox inset="0,0,0,0">
                                            <w:txbxContent>
                                              <w:p w14:paraId="0BABE88D" w14:textId="77777777" w:rsidR="00900D3D" w:rsidRDefault="00202D7E">
                                                <w:pPr>
                                                  <w:ind w:firstLineChars="0" w:firstLine="0"/>
                                                </w:pPr>
                                                <w:r>
                                                  <w:rPr>
                                                    <w:rFonts w:hint="eastAsia"/>
                                                  </w:rPr>
                                                  <w:t>0.9</w:t>
                                                </w:r>
                                              </w:p>
                                            </w:txbxContent>
                                          </v:textbox>
                                        </v:shape>
                                        <v:shape id="_x0000_s2650" style="position:absolute;left:9989;top:178915;width:364;height:336" coordsize="364,336" path="m,336hcl174,81r27,150l364,e" filled="f">
                                          <v:path arrowok="t"/>
                                        </v:shape>
                                        <v:shape id="_x0000_s2651" type="#_x0000_t202" style="position:absolute;left:11049;top:179061;width:937;height:367" filled="f" stroked="f">
                                          <v:textbox inset="0,0,0,0">
                                            <w:txbxContent>
                                              <w:p w14:paraId="2B5B2BF9" w14:textId="77777777" w:rsidR="00900D3D" w:rsidRDefault="00900D3D">
                                                <w:pPr>
                                                  <w:ind w:firstLineChars="0" w:firstLine="0"/>
                                                </w:pPr>
                                              </w:p>
                                            </w:txbxContent>
                                          </v:textbox>
                                        </v:shape>
                                        <v:shape id="_x0000_s2652" type="#_x0000_t32" style="position:absolute;left:8898;top:179461;width:634;height:0">
                                          <v:stroke endarrow="block"/>
                                        </v:shape>
                                        <v:shape id="_x0000_s2653" type="#_x0000_t32" style="position:absolute;left:10986;top:179489;width:618;height:0" stroked="f"/>
                                        <v:shape id="_x0000_s2654" type="#_x0000_t202" style="position:absolute;left:9540;top:179268;width:1448;height:469" filled="f">
                                          <v:textbox inset="0,0,0,0">
                                            <w:txbxContent>
                                              <w:p w14:paraId="59E49CAE" w14:textId="77777777" w:rsidR="00900D3D" w:rsidRDefault="00202D7E">
                                                <w:pPr>
                                                  <w:ind w:firstLineChars="0" w:firstLine="0"/>
                                                  <w:jc w:val="center"/>
                                                </w:pPr>
                                                <w:r>
                                                  <w:rPr>
                                                    <w:rFonts w:hint="eastAsia"/>
                                                    <w:sz w:val="21"/>
                                                    <w:szCs w:val="21"/>
                                                  </w:rPr>
                                                  <w:t>道路场地洒水</w:t>
                                                </w:r>
                                              </w:p>
                                            </w:txbxContent>
                                          </v:textbox>
                                        </v:shape>
                                      </v:group>
                                    </v:group>
                                    <v:group id="_x0000_s2798" style="position:absolute;left:3853;top:209402;width:7476;height:5258" coordorigin="3853,209402" coordsize="7476,5258">
                                      <v:group id="_x0000_s2753" style="position:absolute;left:3853;top:209402;width:7476;height:5258" coordorigin="3853,209402" coordsize="7476,5258">
                                        <v:group id="_x0000_s2660" style="position:absolute;left:3853;top:211619;width:3247;height:1129" coordorigin="7773,210455" coordsize="3247,1129">
                                          <v:group id="_x0000_s2627" style="position:absolute;left:7773;top:210455;width:3088;height:1112" coordorigin="8898,178625" coordsize="3088,1112">
                                            <v:shape id="_x0000_s2628" type="#_x0000_t202" style="position:absolute;left:10355;top:178625;width:937;height:367" filled="f" stroked="f">
                                              <v:textbox inset="0,0,0,0">
                                                <w:txbxContent>
                                                  <w:p w14:paraId="02473427" w14:textId="77777777" w:rsidR="00900D3D" w:rsidRDefault="00202D7E">
                                                    <w:pPr>
                                                      <w:ind w:firstLineChars="0" w:firstLine="0"/>
                                                    </w:pPr>
                                                    <w:r>
                                                      <w:rPr>
                                                        <w:rFonts w:hint="eastAsia"/>
                                                      </w:rPr>
                                                      <w:t>0.34</w:t>
                                                    </w:r>
                                                  </w:p>
                                                </w:txbxContent>
                                              </v:textbox>
                                            </v:shape>
                                            <v:group id="_x0000_s2629" style="position:absolute;left:8898;top:178915;width:3088;height:822" coordorigin="8898,178915" coordsize="3088,822">
                                              <v:shape id="_x0000_s2630" type="#_x0000_t202" style="position:absolute;left:8935;top:179020;width:567;height:459" filled="f" stroked="f">
                                                <v:textbox inset="0,0,0,0">
                                                  <w:txbxContent>
                                                    <w:p w14:paraId="591A9B40" w14:textId="77777777" w:rsidR="00900D3D" w:rsidRDefault="00202D7E">
                                                      <w:pPr>
                                                        <w:ind w:firstLineChars="0" w:firstLine="0"/>
                                                      </w:pPr>
                                                      <w:r>
                                                        <w:rPr>
                                                          <w:rFonts w:hint="eastAsia"/>
                                                        </w:rPr>
                                                        <w:t>1.68</w:t>
                                                      </w:r>
                                                    </w:p>
                                                  </w:txbxContent>
                                                </v:textbox>
                                              </v:shape>
                                              <v:shape id="_x0000_s2631" style="position:absolute;left:9989;top:178915;width:364;height:336" coordsize="364,336" path="m,336hcl174,81r27,150l364,e" filled="f">
                                                <v:path arrowok="t"/>
                                              </v:shape>
                                              <v:shape id="_x0000_s2632" type="#_x0000_t202" style="position:absolute;left:11049;top:179061;width:937;height:367" filled="f" stroked="f">
                                                <v:textbox inset="0,0,0,0">
                                                  <w:txbxContent>
                                                    <w:p w14:paraId="0AE1B5ED" w14:textId="77777777" w:rsidR="00900D3D" w:rsidRDefault="00900D3D">
                                                      <w:pPr>
                                                        <w:ind w:firstLineChars="0" w:firstLine="0"/>
                                                      </w:pPr>
                                                    </w:p>
                                                  </w:txbxContent>
                                                </v:textbox>
                                              </v:shape>
                                              <v:shape id="_x0000_s2633" type="#_x0000_t32" style="position:absolute;left:8898;top:179461;width:634;height:0">
                                                <v:stroke endarrow="block"/>
                                              </v:shape>
                                              <v:shape id="_x0000_s2634" type="#_x0000_t32" style="position:absolute;left:10986;top:179489;width:283;height:0">
                                                <v:stroke endarrow="block"/>
                                              </v:shape>
                                              <v:shape id="_x0000_s2635" type="#_x0000_t202" style="position:absolute;left:9540;top:179268;width:1448;height:469" filled="f">
                                                <v:textbox inset="0,0,0,0">
                                                  <w:txbxContent>
                                                    <w:p w14:paraId="5C63F42D" w14:textId="77777777" w:rsidR="00900D3D" w:rsidRDefault="00202D7E">
                                                      <w:pPr>
                                                        <w:ind w:firstLineChars="0" w:firstLine="0"/>
                                                        <w:jc w:val="center"/>
                                                      </w:pPr>
                                                      <w:r>
                                                        <w:rPr>
                                                          <w:rFonts w:hint="eastAsia"/>
                                                          <w:sz w:val="21"/>
                                                          <w:szCs w:val="21"/>
                                                        </w:rPr>
                                                        <w:t>食堂用水</w:t>
                                                      </w:r>
                                                    </w:p>
                                                  </w:txbxContent>
                                                </v:textbox>
                                              </v:shape>
                                            </v:group>
                                          </v:group>
                                          <v:shape id="_x0000_s2655" type="#_x0000_t202" style="position:absolute;left:10154;top:211116;width:866;height:469" filled="f">
                                            <v:textbox inset="0,0,0,0">
                                              <w:txbxContent>
                                                <w:p w14:paraId="3EA2699B" w14:textId="77777777" w:rsidR="00900D3D" w:rsidRDefault="00202D7E">
                                                  <w:pPr>
                                                    <w:ind w:firstLineChars="0" w:firstLine="0"/>
                                                    <w:jc w:val="center"/>
                                                    <w:rPr>
                                                      <w:sz w:val="21"/>
                                                      <w:szCs w:val="21"/>
                                                    </w:rPr>
                                                  </w:pPr>
                                                  <w:r>
                                                    <w:rPr>
                                                      <w:rFonts w:hint="eastAsia"/>
                                                      <w:sz w:val="21"/>
                                                      <w:szCs w:val="21"/>
                                                    </w:rPr>
                                                    <w:t>隔油池</w:t>
                                                  </w:r>
                                                </w:p>
                                              </w:txbxContent>
                                            </v:textbox>
                                          </v:shape>
                                        </v:group>
                                        <v:group id="_x0000_s2750" style="position:absolute;left:3853;top:209402;width:4074;height:5259" coordorigin="3853,209402" coordsize="4074,5259">
                                          <v:line id="_x0000_s2636" style="position:absolute" from="3853,210239" to="3854,214661" filled="t"/>
                                          <v:group id="_x0000_s2618" style="position:absolute;left:3855;top:209402;width:4072;height:1112" coordorigin="8898,178625" coordsize="4072,1112">
                                            <v:shape id="_x0000_s2619" type="#_x0000_t202" style="position:absolute;left:10355;top:178625;width:937;height:367" filled="f" stroked="f">
                                              <v:textbox inset="0,0,0,0">
                                                <w:txbxContent>
                                                  <w:p w14:paraId="3D3DCECE" w14:textId="77777777" w:rsidR="00900D3D" w:rsidRDefault="00202D7E">
                                                    <w:pPr>
                                                      <w:ind w:firstLineChars="0" w:firstLine="0"/>
                                                    </w:pPr>
                                                    <w:r>
                                                      <w:rPr>
                                                        <w:rFonts w:hint="eastAsia"/>
                                                      </w:rPr>
                                                      <w:t>0.34</w:t>
                                                    </w:r>
                                                  </w:p>
                                                </w:txbxContent>
                                              </v:textbox>
                                            </v:shape>
                                            <v:group id="_x0000_s2620" style="position:absolute;left:8898;top:178915;width:4072;height:822" coordorigin="8898,178915" coordsize="4072,822">
                                              <v:shape id="_x0000_s2621" type="#_x0000_t202" style="position:absolute;left:8935;top:179020;width:567;height:459" filled="f" stroked="f">
                                                <v:textbox inset="0,0,0,0">
                                                  <w:txbxContent>
                                                    <w:p w14:paraId="5ED5E173" w14:textId="77777777" w:rsidR="00900D3D" w:rsidRDefault="00202D7E">
                                                      <w:pPr>
                                                        <w:ind w:firstLineChars="0" w:firstLine="0"/>
                                                      </w:pPr>
                                                      <w:r>
                                                        <w:rPr>
                                                          <w:rFonts w:hint="eastAsia"/>
                                                        </w:rPr>
                                                        <w:t>1.68</w:t>
                                                      </w:r>
                                                    </w:p>
                                                  </w:txbxContent>
                                                </v:textbox>
                                              </v:shape>
                                              <v:shape id="_x0000_s2622" style="position:absolute;left:9989;top:178915;width:364;height:336" coordsize="364,336" path="m,336hcl174,81r27,150l364,e" filled="f">
                                                <v:path arrowok="t"/>
                                              </v:shape>
                                              <v:shape id="_x0000_s2623" type="#_x0000_t202" style="position:absolute;left:11545;top:179061;width:937;height:367" filled="f" stroked="f">
                                                <v:textbox inset="0,0,0,0">
                                                  <w:txbxContent>
                                                    <w:p w14:paraId="2C6DD8B4" w14:textId="77777777" w:rsidR="00900D3D" w:rsidRDefault="00202D7E">
                                                      <w:pPr>
                                                        <w:ind w:firstLineChars="0" w:firstLine="0"/>
                                                      </w:pPr>
                                                      <w:r>
                                                        <w:rPr>
                                                          <w:rFonts w:hint="eastAsia"/>
                                                        </w:rPr>
                                                        <w:t>1.34</w:t>
                                                      </w:r>
                                                    </w:p>
                                                  </w:txbxContent>
                                                </v:textbox>
                                              </v:shape>
                                              <v:shape id="_x0000_s2624" type="#_x0000_t32" style="position:absolute;left:8898;top:179461;width:634;height:0">
                                                <v:stroke endarrow="block"/>
                                              </v:shape>
                                              <v:shape id="_x0000_s2625" type="#_x0000_t32" style="position:absolute;left:10986;top:179489;width:1984;height:0">
                                                <v:stroke endarrow="block"/>
                                              </v:shape>
                                              <v:shape id="_x0000_s2626" type="#_x0000_t202" style="position:absolute;left:9540;top:179268;width:1448;height:469" filled="f">
                                                <v:textbox inset="0,0,0,0">
                                                  <w:txbxContent>
                                                    <w:p w14:paraId="0381F486" w14:textId="77777777" w:rsidR="00900D3D" w:rsidRDefault="00202D7E">
                                                      <w:pPr>
                                                        <w:ind w:firstLineChars="0" w:firstLine="0"/>
                                                        <w:jc w:val="center"/>
                                                      </w:pPr>
                                                      <w:r>
                                                        <w:rPr>
                                                          <w:rFonts w:hint="eastAsia"/>
                                                          <w:sz w:val="21"/>
                                                          <w:szCs w:val="21"/>
                                                        </w:rPr>
                                                        <w:t>职工生活用水</w:t>
                                                      </w:r>
                                                    </w:p>
                                                  </w:txbxContent>
                                                </v:textbox>
                                              </v:shape>
                                            </v:group>
                                          </v:group>
                                        </v:group>
                                        <v:group id="_x0000_s2752" style="position:absolute;left:7957;top:210643;width:3372;height:1350" coordorigin="7957,211651" coordsize="3372,1350">
                                          <v:shape id="_x0000_s2658" type="#_x0000_t202" style="position:absolute;left:10313;top:211651;width:1016;height:1351" filled="f" stroked="f">
                                            <v:textbox inset="0,0,0,0">
                                              <w:txbxContent>
                                                <w:p w14:paraId="1392B84A" w14:textId="77777777" w:rsidR="00900D3D" w:rsidRDefault="00202D7E">
                                                  <w:pPr>
                                                    <w:spacing w:line="240" w:lineRule="auto"/>
                                                    <w:ind w:firstLineChars="0" w:firstLine="0"/>
                                                    <w:jc w:val="center"/>
                                                    <w:rPr>
                                                      <w:sz w:val="21"/>
                                                      <w:szCs w:val="21"/>
                                                    </w:rPr>
                                                  </w:pPr>
                                                  <w:r>
                                                    <w:rPr>
                                                      <w:rFonts w:hint="eastAsia"/>
                                                      <w:sz w:val="21"/>
                                                      <w:szCs w:val="21"/>
                                                    </w:rPr>
                                                    <w:t>经</w:t>
                                                  </w:r>
                                                  <w:r>
                                                    <w:rPr>
                                                      <w:sz w:val="21"/>
                                                      <w:szCs w:val="21"/>
                                                    </w:rPr>
                                                    <w:t>市政污水管网进入五台山杨柏峪污水处理厂</w:t>
                                                  </w:r>
                                                </w:p>
                                              </w:txbxContent>
                                            </v:textbox>
                                          </v:shape>
                                          <v:group id="_x0000_s2751" style="position:absolute;left:7957;top:212108;width:2486;height:468" coordorigin="7957,212108" coordsize="2486,468">
                                            <v:group id="_x0000_s2669" style="position:absolute;left:7957;top:212108;width:1649;height:468" coordorigin="11854,210608" coordsize="1649,468">
                                              <v:shape id="_x0000_s2659" type="#_x0000_t202" style="position:absolute;left:12637;top:210608;width:866;height:469" filled="f">
                                                <v:textbox inset="0,0,0,0">
                                                  <w:txbxContent>
                                                    <w:p w14:paraId="7554D79B" w14:textId="77777777" w:rsidR="00900D3D" w:rsidRDefault="00202D7E">
                                                      <w:pPr>
                                                        <w:ind w:firstLineChars="0" w:firstLine="0"/>
                                                        <w:jc w:val="center"/>
                                                        <w:rPr>
                                                          <w:sz w:val="21"/>
                                                          <w:szCs w:val="21"/>
                                                        </w:rPr>
                                                      </w:pPr>
                                                      <w:r>
                                                        <w:rPr>
                                                          <w:rFonts w:hint="eastAsia"/>
                                                          <w:sz w:val="21"/>
                                                          <w:szCs w:val="21"/>
                                                        </w:rPr>
                                                        <w:t>化粪池</w:t>
                                                      </w:r>
                                                    </w:p>
                                                  </w:txbxContent>
                                                </v:textbox>
                                              </v:shape>
                                              <v:shape id="_x0000_s2668" type="#_x0000_t32" style="position:absolute;left:11854;top:210840;width:794;height:0">
                                                <v:stroke endarrow="block"/>
                                              </v:shape>
                                            </v:group>
                                            <v:shape id="_x0000_s2671" type="#_x0000_t32" style="position:absolute;left:9649;top:212325;width:794;height:0">
                                              <v:stroke endarrow="block"/>
                                            </v:shape>
                                          </v:group>
                                        </v:group>
                                        <v:group id="_x0000_s2741" style="position:absolute;left:3855;top:210458;width:4072;height:1112" coordorigin="8898,178625" coordsize="4072,1112">
                                          <v:shape id="_x0000_s2742" type="#_x0000_t202" style="position:absolute;left:10355;top:178625;width:937;height:367" filled="f" stroked="f">
                                            <v:textbox inset="0,0,0,0">
                                              <w:txbxContent>
                                                <w:p w14:paraId="005D7573" w14:textId="77777777" w:rsidR="00900D3D" w:rsidRDefault="00202D7E">
                                                  <w:pPr>
                                                    <w:ind w:firstLineChars="0" w:firstLine="0"/>
                                                  </w:pPr>
                                                  <w:r>
                                                    <w:rPr>
                                                      <w:rFonts w:hint="eastAsia"/>
                                                    </w:rPr>
                                                    <w:t>0.024</w:t>
                                                  </w:r>
                                                </w:p>
                                              </w:txbxContent>
                                            </v:textbox>
                                          </v:shape>
                                          <v:group id="_x0000_s2743" style="position:absolute;left:8898;top:178915;width:4072;height:822" coordorigin="8898,178915" coordsize="4072,822">
                                            <v:shape id="_x0000_s2744" type="#_x0000_t202" style="position:absolute;left:8935;top:179020;width:567;height:459" filled="f" stroked="f">
                                              <v:textbox inset="0,0,0,0">
                                                <w:txbxContent>
                                                  <w:p w14:paraId="784C7524" w14:textId="77777777" w:rsidR="00900D3D" w:rsidRDefault="00202D7E">
                                                    <w:pPr>
                                                      <w:ind w:firstLineChars="0" w:firstLine="0"/>
                                                    </w:pPr>
                                                    <w:r>
                                                      <w:rPr>
                                                        <w:rFonts w:hint="eastAsia"/>
                                                      </w:rPr>
                                                      <w:t>0.12</w:t>
                                                    </w:r>
                                                  </w:p>
                                                </w:txbxContent>
                                              </v:textbox>
                                            </v:shape>
                                            <v:shape id="_x0000_s2745" style="position:absolute;left:9989;top:178915;width:364;height:336" coordsize="364,336" path="m,336hcl174,81r27,150l364,e" filled="f">
                                              <v:path arrowok="t"/>
                                            </v:shape>
                                            <v:shape id="_x0000_s2746" type="#_x0000_t202" style="position:absolute;left:11545;top:179061;width:937;height:367" filled="f" stroked="f">
                                              <v:textbox inset="0,0,0,0">
                                                <w:txbxContent>
                                                  <w:p w14:paraId="5A6729C5" w14:textId="77777777" w:rsidR="00900D3D" w:rsidRDefault="00202D7E">
                                                    <w:pPr>
                                                      <w:ind w:firstLineChars="0" w:firstLine="0"/>
                                                    </w:pPr>
                                                    <w:r>
                                                      <w:rPr>
                                                        <w:rFonts w:hint="eastAsia"/>
                                                      </w:rPr>
                                                      <w:t>0.096</w:t>
                                                    </w:r>
                                                  </w:p>
                                                </w:txbxContent>
                                              </v:textbox>
                                            </v:shape>
                                            <v:shape id="_x0000_s2747" type="#_x0000_t32" style="position:absolute;left:8898;top:179461;width:634;height:0">
                                              <v:stroke endarrow="block"/>
                                            </v:shape>
                                            <v:shape id="_x0000_s2748" type="#_x0000_t32" style="position:absolute;left:10986;top:179489;width:1984;height:0">
                                              <v:stroke endarrow="block"/>
                                            </v:shape>
                                            <v:shape id="_x0000_s2749" type="#_x0000_t202" style="position:absolute;left:9540;top:179268;width:1448;height:469" filled="f">
                                              <v:textbox inset="0,0,0,0">
                                                <w:txbxContent>
                                                  <w:p w14:paraId="01DE98ED" w14:textId="77777777" w:rsidR="00900D3D" w:rsidRDefault="00202D7E">
                                                    <w:pPr>
                                                      <w:ind w:firstLineChars="0" w:firstLine="0"/>
                                                      <w:jc w:val="center"/>
                                                    </w:pPr>
                                                    <w:r>
                                                      <w:rPr>
                                                        <w:rFonts w:hint="eastAsia"/>
                                                        <w:sz w:val="21"/>
                                                        <w:szCs w:val="21"/>
                                                      </w:rPr>
                                                      <w:t>外来人员用水</w:t>
                                                    </w:r>
                                                  </w:p>
                                                </w:txbxContent>
                                              </v:textbox>
                                            </v:shape>
                                          </v:group>
                                        </v:group>
                                      </v:group>
                                      <v:group id="_x0000_s2793" style="position:absolute;left:7144;top:210265;width:794;height:2268" coordorigin="7144,210265" coordsize="794,2268">
                                        <v:shape id="_x0000_s2657" type="#_x0000_t32" style="position:absolute;left:7144;top:212520;width:794;height:0">
                                          <v:stroke endarrow="block"/>
                                        </v:shape>
                                        <v:line id="_x0000_s2665" style="position:absolute;flip:y" from="7921,210265" to="7922,212533" filled="t"/>
                                      </v:group>
                                    </v:group>
                                  </v:group>
                                </v:group>
                              </v:group>
                            </v:group>
                            <v:shape id="_x0000_s2875" type="#_x0000_t202" style="position:absolute;left:7814;top:109132;width:884;height:526" filled="f" stroked="f">
                              <v:textbox inset="0,0,0,0">
                                <w:txbxContent>
                                  <w:p w14:paraId="5B9177C5" w14:textId="77777777" w:rsidR="00900D3D" w:rsidRDefault="00202D7E">
                                    <w:pPr>
                                      <w:spacing w:line="240" w:lineRule="auto"/>
                                      <w:ind w:firstLineChars="0" w:firstLine="0"/>
                                      <w:jc w:val="center"/>
                                    </w:pPr>
                                    <w:r>
                                      <w:rPr>
                                        <w:rFonts w:hint="eastAsia"/>
                                      </w:rPr>
                                      <w:t>1.34</w:t>
                                    </w:r>
                                  </w:p>
                                </w:txbxContent>
                              </v:textbox>
                            </v:shape>
                          </v:group>
                          <v:shape id="_x0000_s2878" type="#_x0000_t202" style="position:absolute;left:8679;top:107897;width:884;height:526" filled="f" stroked="f">
                            <v:textbox inset="0,0,0,0">
                              <w:txbxContent>
                                <w:p w14:paraId="5AD3E99A" w14:textId="77777777" w:rsidR="00900D3D" w:rsidRDefault="00202D7E">
                                  <w:pPr>
                                    <w:spacing w:line="240" w:lineRule="auto"/>
                                    <w:ind w:firstLineChars="0" w:firstLine="0"/>
                                    <w:jc w:val="center"/>
                                  </w:pPr>
                                  <w:r>
                                    <w:rPr>
                                      <w:rFonts w:hint="eastAsia"/>
                                    </w:rPr>
                                    <w:t>2.776</w:t>
                                  </w:r>
                                </w:p>
                              </w:txbxContent>
                            </v:textbox>
                          </v:shape>
                        </v:group>
                        <v:shape id="_x0000_s2880" type="#_x0000_t202" style="position:absolute;left:10329;top:107897;width:884;height:526" filled="f" stroked="f">
                          <v:textbox inset="0,0,0,0">
                            <w:txbxContent>
                              <w:p w14:paraId="68316AA7" w14:textId="77777777" w:rsidR="00900D3D" w:rsidRDefault="00202D7E">
                                <w:pPr>
                                  <w:spacing w:line="240" w:lineRule="auto"/>
                                  <w:ind w:firstLineChars="0" w:firstLine="0"/>
                                  <w:jc w:val="center"/>
                                </w:pPr>
                                <w:r>
                                  <w:rPr>
                                    <w:rFonts w:hint="eastAsia"/>
                                  </w:rPr>
                                  <w:t>2.776</w:t>
                                </w:r>
                              </w:p>
                            </w:txbxContent>
                          </v:textbox>
                        </v:shape>
                      </v:group>
                    </w:pict>
                  </w:r>
                  <w:r w:rsidR="00202D7E" w:rsidRPr="00236B35">
                    <w:rPr>
                      <w:spacing w:val="6"/>
                      <w:sz w:val="21"/>
                      <w:szCs w:val="21"/>
                    </w:rPr>
                    <w:t>总计</w:t>
                  </w:r>
                </w:p>
              </w:tc>
              <w:tc>
                <w:tcPr>
                  <w:tcW w:w="810" w:type="pct"/>
                  <w:vAlign w:val="center"/>
                </w:tcPr>
                <w:p w14:paraId="56A222BF"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c>
                <w:tcPr>
                  <w:tcW w:w="574" w:type="pct"/>
                  <w:vAlign w:val="center"/>
                </w:tcPr>
                <w:p w14:paraId="251BD0FB"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c>
                <w:tcPr>
                  <w:tcW w:w="668" w:type="pct"/>
                  <w:vAlign w:val="center"/>
                </w:tcPr>
                <w:p w14:paraId="372CED9F"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5.79</w:t>
                  </w:r>
                </w:p>
              </w:tc>
              <w:tc>
                <w:tcPr>
                  <w:tcW w:w="542" w:type="pct"/>
                  <w:vAlign w:val="center"/>
                </w:tcPr>
                <w:p w14:paraId="51A4CEB1"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3.48</w:t>
                  </w:r>
                </w:p>
              </w:tc>
              <w:tc>
                <w:tcPr>
                  <w:tcW w:w="649" w:type="pct"/>
                  <w:vAlign w:val="center"/>
                </w:tcPr>
                <w:p w14:paraId="3A9A45A7"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2.776</w:t>
                  </w:r>
                </w:p>
              </w:tc>
              <w:tc>
                <w:tcPr>
                  <w:tcW w:w="591" w:type="pct"/>
                  <w:vAlign w:val="center"/>
                </w:tcPr>
                <w:p w14:paraId="4B6ED9FB"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2.776</w:t>
                  </w:r>
                </w:p>
              </w:tc>
              <w:tc>
                <w:tcPr>
                  <w:tcW w:w="650" w:type="pct"/>
                  <w:vAlign w:val="center"/>
                </w:tcPr>
                <w:p w14:paraId="76AD4281" w14:textId="77777777" w:rsidR="00900D3D" w:rsidRPr="00236B35" w:rsidRDefault="00202D7E">
                  <w:pPr>
                    <w:widowControl/>
                    <w:snapToGrid w:val="0"/>
                    <w:spacing w:line="240" w:lineRule="auto"/>
                    <w:ind w:firstLineChars="0" w:firstLine="0"/>
                    <w:jc w:val="center"/>
                    <w:rPr>
                      <w:spacing w:val="6"/>
                      <w:sz w:val="21"/>
                      <w:szCs w:val="21"/>
                    </w:rPr>
                  </w:pPr>
                  <w:r w:rsidRPr="00236B35">
                    <w:rPr>
                      <w:spacing w:val="6"/>
                      <w:sz w:val="21"/>
                      <w:szCs w:val="21"/>
                    </w:rPr>
                    <w:t>/</w:t>
                  </w:r>
                </w:p>
              </w:tc>
            </w:tr>
          </w:tbl>
          <w:p w14:paraId="1691238C" w14:textId="77777777" w:rsidR="00900D3D" w:rsidRPr="00236B35" w:rsidRDefault="00900D3D">
            <w:pPr>
              <w:ind w:firstLineChars="0" w:firstLine="0"/>
              <w:jc w:val="left"/>
            </w:pPr>
          </w:p>
          <w:p w14:paraId="590D7DE9" w14:textId="77777777" w:rsidR="00900D3D" w:rsidRPr="00236B35" w:rsidRDefault="00900D3D">
            <w:pPr>
              <w:ind w:firstLineChars="0" w:firstLine="0"/>
              <w:jc w:val="center"/>
            </w:pPr>
          </w:p>
          <w:p w14:paraId="75A43B7E" w14:textId="77777777" w:rsidR="00900D3D" w:rsidRPr="00236B35" w:rsidRDefault="00900D3D">
            <w:pPr>
              <w:ind w:firstLineChars="0" w:firstLine="0"/>
              <w:jc w:val="center"/>
            </w:pPr>
          </w:p>
          <w:p w14:paraId="388B4789" w14:textId="77777777" w:rsidR="00900D3D" w:rsidRPr="00236B35" w:rsidRDefault="00900D3D">
            <w:pPr>
              <w:ind w:firstLineChars="0" w:firstLine="0"/>
              <w:jc w:val="center"/>
            </w:pPr>
          </w:p>
          <w:p w14:paraId="524428DD" w14:textId="77777777" w:rsidR="00900D3D" w:rsidRPr="00236B35" w:rsidRDefault="00900D3D">
            <w:pPr>
              <w:ind w:firstLineChars="0" w:firstLine="0"/>
              <w:jc w:val="center"/>
            </w:pPr>
          </w:p>
          <w:p w14:paraId="1BE074D0" w14:textId="77777777" w:rsidR="00900D3D" w:rsidRPr="00236B35" w:rsidRDefault="00900D3D">
            <w:pPr>
              <w:ind w:firstLineChars="0" w:firstLine="0"/>
              <w:jc w:val="center"/>
            </w:pPr>
          </w:p>
          <w:p w14:paraId="0CEE10D4" w14:textId="77777777" w:rsidR="00900D3D" w:rsidRPr="00236B35" w:rsidRDefault="00900D3D">
            <w:pPr>
              <w:ind w:firstLineChars="0" w:firstLine="0"/>
              <w:jc w:val="center"/>
            </w:pPr>
          </w:p>
          <w:p w14:paraId="24085083" w14:textId="77777777" w:rsidR="00900D3D" w:rsidRPr="00236B35" w:rsidRDefault="00900D3D">
            <w:pPr>
              <w:ind w:firstLineChars="0" w:firstLine="0"/>
              <w:jc w:val="center"/>
            </w:pPr>
          </w:p>
          <w:p w14:paraId="6E056D9B" w14:textId="77777777" w:rsidR="00900D3D" w:rsidRPr="00236B35" w:rsidRDefault="00900D3D">
            <w:pPr>
              <w:ind w:firstLineChars="0" w:firstLine="0"/>
              <w:jc w:val="center"/>
            </w:pPr>
          </w:p>
          <w:p w14:paraId="614AC01A" w14:textId="77777777" w:rsidR="00900D3D" w:rsidRPr="00236B35" w:rsidRDefault="00900D3D">
            <w:pPr>
              <w:ind w:firstLineChars="0" w:firstLine="0"/>
              <w:jc w:val="center"/>
            </w:pPr>
          </w:p>
          <w:p w14:paraId="0BB89BC3" w14:textId="77777777" w:rsidR="00900D3D" w:rsidRPr="00236B35" w:rsidRDefault="00900D3D">
            <w:pPr>
              <w:ind w:firstLineChars="0" w:firstLine="0"/>
              <w:jc w:val="center"/>
            </w:pPr>
          </w:p>
          <w:p w14:paraId="443C340C" w14:textId="77777777" w:rsidR="00900D3D" w:rsidRPr="00236B35" w:rsidRDefault="00000000">
            <w:pPr>
              <w:ind w:firstLineChars="0" w:firstLine="0"/>
              <w:jc w:val="center"/>
            </w:pPr>
            <w:r>
              <w:pict w14:anchorId="62B0CD0A">
                <v:rect id="_x0000_s2740" style="position:absolute;left:0;text-align:left;margin-left:67.55pt;margin-top:.65pt;width:272.95pt;height:27.55pt;z-index:251661824;mso-width-relative:page;mso-height-relative:page" filled="f" stroked="f">
                  <v:textbox>
                    <w:txbxContent>
                      <w:p w14:paraId="7B07FAAA" w14:textId="77777777" w:rsidR="00900D3D" w:rsidRDefault="00202D7E">
                        <w:pPr>
                          <w:ind w:firstLine="482"/>
                          <w:rPr>
                            <w:b/>
                          </w:rPr>
                        </w:pPr>
                        <w:r>
                          <w:rPr>
                            <w:rFonts w:hint="eastAsia"/>
                            <w:b/>
                          </w:rPr>
                          <w:t>图</w:t>
                        </w:r>
                        <w:r>
                          <w:rPr>
                            <w:rFonts w:hint="eastAsia"/>
                            <w:b/>
                          </w:rPr>
                          <w:t>2</w:t>
                        </w:r>
                        <w:r>
                          <w:rPr>
                            <w:rFonts w:hint="eastAsia"/>
                            <w:b/>
                          </w:rPr>
                          <w:t>（</w:t>
                        </w:r>
                        <w:r>
                          <w:rPr>
                            <w:rFonts w:hint="eastAsia"/>
                            <w:b/>
                          </w:rPr>
                          <w:t>a</w:t>
                        </w:r>
                        <w:r>
                          <w:rPr>
                            <w:rFonts w:hint="eastAsia"/>
                            <w:b/>
                          </w:rPr>
                          <w:t>）</w:t>
                        </w:r>
                        <w:r>
                          <w:rPr>
                            <w:rFonts w:hint="eastAsia"/>
                            <w:b/>
                          </w:rPr>
                          <w:t xml:space="preserve">  </w:t>
                        </w:r>
                        <w:r>
                          <w:rPr>
                            <w:rFonts w:hint="eastAsia"/>
                            <w:b/>
                          </w:rPr>
                          <w:t>非采暖期水平衡分析（</w:t>
                        </w:r>
                        <w:r>
                          <w:rPr>
                            <w:rFonts w:hint="eastAsia"/>
                            <w:b/>
                          </w:rPr>
                          <w:t>m</w:t>
                        </w:r>
                        <w:r>
                          <w:rPr>
                            <w:rFonts w:hint="eastAsia"/>
                            <w:b/>
                            <w:vertAlign w:val="superscript"/>
                          </w:rPr>
                          <w:t>3</w:t>
                        </w:r>
                        <w:r>
                          <w:rPr>
                            <w:rFonts w:hint="eastAsia"/>
                            <w:b/>
                          </w:rPr>
                          <w:t>/d</w:t>
                        </w:r>
                        <w:r>
                          <w:rPr>
                            <w:rFonts w:hint="eastAsia"/>
                            <w:b/>
                          </w:rPr>
                          <w:t>）</w:t>
                        </w:r>
                      </w:p>
                    </w:txbxContent>
                  </v:textbox>
                </v:rect>
              </w:pict>
            </w:r>
          </w:p>
          <w:p w14:paraId="54A590A4" w14:textId="77777777" w:rsidR="00900D3D" w:rsidRPr="00236B35" w:rsidRDefault="00000000">
            <w:pPr>
              <w:ind w:firstLineChars="0" w:firstLine="0"/>
              <w:jc w:val="center"/>
            </w:pPr>
            <w:r>
              <w:pict w14:anchorId="33B6DA57">
                <v:group id="_x0000_s2937" style="position:absolute;left:0;text-align:left;margin-left:1.1pt;margin-top:17.6pt;width:430.1pt;height:167.3pt;z-index:251651584" coordorigin="5644,214749" coordsize="8602,3346">
                  <v:shape id="_x0000_s2871" type="#_x0000_t202" style="position:absolute;left:9983;top:217550;width:884;height:526" filled="f" stroked="f">
                    <v:textbox inset="0,0,0,0">
                      <w:txbxContent>
                        <w:p w14:paraId="3266DD90" w14:textId="77777777" w:rsidR="00900D3D" w:rsidRDefault="00202D7E">
                          <w:pPr>
                            <w:spacing w:line="240" w:lineRule="auto"/>
                            <w:ind w:firstLineChars="0" w:firstLine="0"/>
                            <w:jc w:val="center"/>
                            <w:rPr>
                              <w:sz w:val="21"/>
                              <w:szCs w:val="21"/>
                            </w:rPr>
                          </w:pPr>
                          <w:r>
                            <w:rPr>
                              <w:rFonts w:hint="eastAsia"/>
                              <w:sz w:val="21"/>
                              <w:szCs w:val="21"/>
                            </w:rPr>
                            <w:t>1.34</w:t>
                          </w:r>
                        </w:p>
                      </w:txbxContent>
                    </v:textbox>
                  </v:shape>
                  <v:group id="_x0000_s2936" style="position:absolute;left:5644;top:214749;width:8602;height:3346" coordorigin="5644,214749" coordsize="8602,3346">
                    <v:group id="_x0000_s2883" style="position:absolute;left:5644;top:214749;width:8602;height:3346" coordorigin="5644,214749" coordsize="8602,3346">
                      <v:group id="_x0000_s2874" style="position:absolute;left:5644;top:214749;width:8602;height:3346" coordorigin="3577,112023" coordsize="8602,3346">
                        <v:group id="_x0000_s2803" style="position:absolute;left:3577;top:112023;width:8602;height:3346" coordorigin="2718,215350" coordsize="8602,3346">
                          <v:group id="_x0000_s2802" style="position:absolute;left:2718;top:216832;width:1075;height:850" coordorigin="2718,216580" coordsize="1075,850">
                            <v:shape id="_x0000_s2735" type="#_x0000_t202" style="position:absolute;left:2718;top:216580;width:252;height:851" filled="f" stroked="f">
                              <v:textbox inset="0,0,0,0">
                                <w:txbxContent>
                                  <w:p w14:paraId="76824B1E" w14:textId="77777777" w:rsidR="00900D3D" w:rsidRDefault="00202D7E">
                                    <w:pPr>
                                      <w:spacing w:line="240" w:lineRule="auto"/>
                                      <w:ind w:firstLineChars="0" w:firstLine="0"/>
                                      <w:jc w:val="center"/>
                                      <w:rPr>
                                        <w:sz w:val="21"/>
                                        <w:szCs w:val="21"/>
                                      </w:rPr>
                                    </w:pPr>
                                    <w:r>
                                      <w:rPr>
                                        <w:rFonts w:hint="eastAsia"/>
                                        <w:sz w:val="21"/>
                                        <w:szCs w:val="21"/>
                                      </w:rPr>
                                      <w:t>新鲜水</w:t>
                                    </w:r>
                                  </w:p>
                                </w:txbxContent>
                              </v:textbox>
                            </v:shape>
                            <v:shape id="_x0000_s2737" type="#_x0000_t32" style="position:absolute;left:2999;top:217008;width:794;height:0">
                              <v:stroke endarrow="block"/>
                            </v:shape>
                          </v:group>
                          <v:group id="_x0000_s2797" style="position:absolute;left:3844;top:215350;width:7476;height:3346" coordorigin="3844,215350" coordsize="7476,3346">
                            <v:group id="_x0000_s2754" style="position:absolute;left:3844;top:215350;width:7476;height:3346" coordorigin="3853,209402" coordsize="7476,3346">
                              <v:group id="_x0000_s2755" style="position:absolute;left:3853;top:211619;width:3247;height:1129" coordorigin="7773,210455" coordsize="3247,1129">
                                <v:group id="_x0000_s2756" style="position:absolute;left:7773;top:210455;width:3088;height:1112" coordorigin="8898,178625" coordsize="3088,1112">
                                  <v:shape id="_x0000_s2757" type="#_x0000_t202" style="position:absolute;left:10355;top:178625;width:937;height:367" filled="f" stroked="f">
                                    <v:textbox inset="0,0,0,0">
                                      <w:txbxContent>
                                        <w:p w14:paraId="3AB58B6B" w14:textId="77777777" w:rsidR="00900D3D" w:rsidRDefault="00202D7E">
                                          <w:pPr>
                                            <w:ind w:firstLineChars="0" w:firstLine="0"/>
                                          </w:pPr>
                                          <w:r>
                                            <w:rPr>
                                              <w:rFonts w:hint="eastAsia"/>
                                            </w:rPr>
                                            <w:t>0.34</w:t>
                                          </w:r>
                                        </w:p>
                                      </w:txbxContent>
                                    </v:textbox>
                                  </v:shape>
                                  <v:group id="_x0000_s2758" style="position:absolute;left:8898;top:178915;width:3088;height:822" coordorigin="8898,178915" coordsize="3088,822">
                                    <v:shape id="_x0000_s2759" type="#_x0000_t202" style="position:absolute;left:8935;top:179020;width:567;height:459" filled="f" stroked="f">
                                      <v:textbox inset="0,0,0,0">
                                        <w:txbxContent>
                                          <w:p w14:paraId="134A1591" w14:textId="77777777" w:rsidR="00900D3D" w:rsidRDefault="00202D7E">
                                            <w:pPr>
                                              <w:ind w:firstLineChars="0" w:firstLine="0"/>
                                            </w:pPr>
                                            <w:r>
                                              <w:rPr>
                                                <w:rFonts w:hint="eastAsia"/>
                                              </w:rPr>
                                              <w:t>1.68</w:t>
                                            </w:r>
                                          </w:p>
                                        </w:txbxContent>
                                      </v:textbox>
                                    </v:shape>
                                    <v:shape id="_x0000_s2760" style="position:absolute;left:9989;top:178915;width:364;height:336" coordsize="364,336" path="m,336hcl174,81r27,150l364,e" filled="f">
                                      <v:path arrowok="t"/>
                                    </v:shape>
                                    <v:shape id="_x0000_s2761" type="#_x0000_t202" style="position:absolute;left:11049;top:179061;width:937;height:367" filled="f" stroked="f">
                                      <v:textbox inset="0,0,0,0">
                                        <w:txbxContent>
                                          <w:p w14:paraId="183772F1" w14:textId="77777777" w:rsidR="00900D3D" w:rsidRDefault="00900D3D">
                                            <w:pPr>
                                              <w:ind w:firstLineChars="0" w:firstLine="0"/>
                                            </w:pPr>
                                          </w:p>
                                        </w:txbxContent>
                                      </v:textbox>
                                    </v:shape>
                                    <v:shape id="_x0000_s2762" type="#_x0000_t32" style="position:absolute;left:8898;top:179461;width:634;height:0">
                                      <v:stroke endarrow="block"/>
                                    </v:shape>
                                    <v:shape id="_x0000_s2763" type="#_x0000_t32" style="position:absolute;left:10986;top:179489;width:283;height:0">
                                      <v:stroke endarrow="block"/>
                                    </v:shape>
                                    <v:shape id="_x0000_s2764" type="#_x0000_t202" style="position:absolute;left:9540;top:179268;width:1448;height:469" filled="f">
                                      <v:textbox inset="0,0,0,0">
                                        <w:txbxContent>
                                          <w:p w14:paraId="3C90810F" w14:textId="77777777" w:rsidR="00900D3D" w:rsidRDefault="00202D7E">
                                            <w:pPr>
                                              <w:ind w:firstLineChars="0" w:firstLine="0"/>
                                              <w:jc w:val="center"/>
                                            </w:pPr>
                                            <w:r>
                                              <w:rPr>
                                                <w:rFonts w:hint="eastAsia"/>
                                                <w:sz w:val="21"/>
                                                <w:szCs w:val="21"/>
                                              </w:rPr>
                                              <w:t>食堂用水</w:t>
                                            </w:r>
                                          </w:p>
                                        </w:txbxContent>
                                      </v:textbox>
                                    </v:shape>
                                  </v:group>
                                </v:group>
                                <v:shape id="_x0000_s2765" type="#_x0000_t202" style="position:absolute;left:10154;top:211116;width:866;height:469" filled="f">
                                  <v:textbox inset="0,0,0,0">
                                    <w:txbxContent>
                                      <w:p w14:paraId="285B4DCC" w14:textId="77777777" w:rsidR="00900D3D" w:rsidRDefault="00202D7E">
                                        <w:pPr>
                                          <w:ind w:firstLineChars="0" w:firstLine="0"/>
                                          <w:jc w:val="center"/>
                                          <w:rPr>
                                            <w:sz w:val="21"/>
                                            <w:szCs w:val="21"/>
                                          </w:rPr>
                                        </w:pPr>
                                        <w:r>
                                          <w:rPr>
                                            <w:rFonts w:hint="eastAsia"/>
                                            <w:sz w:val="21"/>
                                            <w:szCs w:val="21"/>
                                          </w:rPr>
                                          <w:t>隔油池</w:t>
                                        </w:r>
                                      </w:p>
                                    </w:txbxContent>
                                  </v:textbox>
                                </v:shape>
                              </v:group>
                              <v:group id="_x0000_s2766" style="position:absolute;left:3853;top:209402;width:4074;height:3048" coordorigin="3853,209402" coordsize="4074,3048">
                                <v:line id="_x0000_s2767" style="position:absolute" from="3853,210239" to="3854,212450"/>
                                <v:group id="_x0000_s2768" style="position:absolute;left:3855;top:209402;width:4072;height:1112" coordorigin="8898,178625" coordsize="4072,1112">
                                  <v:shape id="_x0000_s2769" type="#_x0000_t202" style="position:absolute;left:10355;top:178625;width:937;height:367" filled="f" stroked="f">
                                    <v:textbox inset="0,0,0,0">
                                      <w:txbxContent>
                                        <w:p w14:paraId="76674FB0" w14:textId="77777777" w:rsidR="00900D3D" w:rsidRDefault="00202D7E">
                                          <w:pPr>
                                            <w:ind w:firstLineChars="0" w:firstLine="0"/>
                                          </w:pPr>
                                          <w:r>
                                            <w:rPr>
                                              <w:rFonts w:hint="eastAsia"/>
                                            </w:rPr>
                                            <w:t>0.34</w:t>
                                          </w:r>
                                        </w:p>
                                      </w:txbxContent>
                                    </v:textbox>
                                  </v:shape>
                                  <v:group id="_x0000_s2770" style="position:absolute;left:8898;top:178915;width:4072;height:822" coordorigin="8898,178915" coordsize="4072,822">
                                    <v:shape id="_x0000_s2771" type="#_x0000_t202" style="position:absolute;left:8935;top:179020;width:567;height:459" filled="f" stroked="f">
                                      <v:textbox inset="0,0,0,0">
                                        <w:txbxContent>
                                          <w:p w14:paraId="7CC2ACD3" w14:textId="77777777" w:rsidR="00900D3D" w:rsidRDefault="00202D7E">
                                            <w:pPr>
                                              <w:ind w:firstLineChars="0" w:firstLine="0"/>
                                            </w:pPr>
                                            <w:r>
                                              <w:rPr>
                                                <w:rFonts w:hint="eastAsia"/>
                                              </w:rPr>
                                              <w:t>1.68</w:t>
                                            </w:r>
                                          </w:p>
                                        </w:txbxContent>
                                      </v:textbox>
                                    </v:shape>
                                    <v:shape id="_x0000_s2772" style="position:absolute;left:9989;top:178915;width:364;height:336" coordsize="364,336" path="m,336hcl174,81r27,150l364,e" filled="f">
                                      <v:path arrowok="t"/>
                                    </v:shape>
                                    <v:shape id="_x0000_s2773" type="#_x0000_t202" style="position:absolute;left:11545;top:179061;width:937;height:367" filled="f" stroked="f">
                                      <v:textbox inset="0,0,0,0">
                                        <w:txbxContent>
                                          <w:p w14:paraId="198FAD9F" w14:textId="77777777" w:rsidR="00900D3D" w:rsidRDefault="00202D7E">
                                            <w:pPr>
                                              <w:ind w:firstLineChars="0" w:firstLine="0"/>
                                            </w:pPr>
                                            <w:r>
                                              <w:rPr>
                                                <w:rFonts w:hint="eastAsia"/>
                                              </w:rPr>
                                              <w:t>1.34</w:t>
                                            </w:r>
                                          </w:p>
                                        </w:txbxContent>
                                      </v:textbox>
                                    </v:shape>
                                    <v:shape id="_x0000_s2774" type="#_x0000_t32" style="position:absolute;left:8898;top:179461;width:634;height:0">
                                      <v:stroke endarrow="block"/>
                                    </v:shape>
                                    <v:shape id="_x0000_s2775" type="#_x0000_t32" style="position:absolute;left:10986;top:179489;width:1984;height:0">
                                      <v:stroke endarrow="block"/>
                                    </v:shape>
                                    <v:shape id="_x0000_s2776" type="#_x0000_t202" style="position:absolute;left:9540;top:179268;width:1448;height:469" filled="f">
                                      <v:textbox inset="0,0,0,0">
                                        <w:txbxContent>
                                          <w:p w14:paraId="1D065DA7" w14:textId="77777777" w:rsidR="00900D3D" w:rsidRDefault="00202D7E">
                                            <w:pPr>
                                              <w:ind w:firstLineChars="0" w:firstLine="0"/>
                                              <w:jc w:val="center"/>
                                            </w:pPr>
                                            <w:r>
                                              <w:rPr>
                                                <w:rFonts w:hint="eastAsia"/>
                                                <w:sz w:val="21"/>
                                                <w:szCs w:val="21"/>
                                              </w:rPr>
                                              <w:t>职工生活用水</w:t>
                                            </w:r>
                                          </w:p>
                                        </w:txbxContent>
                                      </v:textbox>
                                    </v:shape>
                                  </v:group>
                                </v:group>
                              </v:group>
                              <v:group id="_x0000_s2777" style="position:absolute;left:7957;top:210643;width:3372;height:1350" coordorigin="7957,211651" coordsize="3372,1350">
                                <v:shape id="_x0000_s2778" type="#_x0000_t202" style="position:absolute;left:10313;top:211651;width:1016;height:1351" filled="f" stroked="f">
                                  <v:textbox inset="0,0,0,0">
                                    <w:txbxContent>
                                      <w:p w14:paraId="70785AB5" w14:textId="77777777" w:rsidR="00900D3D" w:rsidRDefault="00202D7E">
                                        <w:pPr>
                                          <w:spacing w:line="240" w:lineRule="auto"/>
                                          <w:ind w:firstLineChars="0" w:firstLine="0"/>
                                          <w:jc w:val="center"/>
                                          <w:rPr>
                                            <w:sz w:val="21"/>
                                            <w:szCs w:val="21"/>
                                          </w:rPr>
                                        </w:pPr>
                                        <w:r>
                                          <w:rPr>
                                            <w:rFonts w:hint="eastAsia"/>
                                            <w:sz w:val="21"/>
                                            <w:szCs w:val="21"/>
                                          </w:rPr>
                                          <w:t>经</w:t>
                                        </w:r>
                                        <w:r>
                                          <w:rPr>
                                            <w:sz w:val="21"/>
                                            <w:szCs w:val="21"/>
                                          </w:rPr>
                                          <w:t>市政污水管网进入五台山杨柏峪污水处理厂</w:t>
                                        </w:r>
                                      </w:p>
                                    </w:txbxContent>
                                  </v:textbox>
                                </v:shape>
                                <v:group id="_x0000_s2779" style="position:absolute;left:7957;top:212108;width:2486;height:468" coordorigin="7957,212108" coordsize="2486,468">
                                  <v:group id="_x0000_s2780" style="position:absolute;left:7957;top:212108;width:1649;height:468" coordorigin="11854,210608" coordsize="1649,468">
                                    <v:shape id="_x0000_s2781" type="#_x0000_t202" style="position:absolute;left:12637;top:210608;width:866;height:469" filled="f">
                                      <v:textbox inset="0,0,0,0">
                                        <w:txbxContent>
                                          <w:p w14:paraId="393EB922" w14:textId="77777777" w:rsidR="00900D3D" w:rsidRDefault="00202D7E">
                                            <w:pPr>
                                              <w:ind w:firstLineChars="0" w:firstLine="0"/>
                                              <w:jc w:val="center"/>
                                              <w:rPr>
                                                <w:sz w:val="21"/>
                                                <w:szCs w:val="21"/>
                                              </w:rPr>
                                            </w:pPr>
                                            <w:r>
                                              <w:rPr>
                                                <w:rFonts w:hint="eastAsia"/>
                                                <w:sz w:val="21"/>
                                                <w:szCs w:val="21"/>
                                              </w:rPr>
                                              <w:t>化粪池</w:t>
                                            </w:r>
                                          </w:p>
                                        </w:txbxContent>
                                      </v:textbox>
                                    </v:shape>
                                    <v:shape id="_x0000_s2782" type="#_x0000_t32" style="position:absolute;left:11854;top:210840;width:794;height:0">
                                      <v:stroke endarrow="block"/>
                                    </v:shape>
                                  </v:group>
                                  <v:shape id="_x0000_s2783" type="#_x0000_t32" style="position:absolute;left:9649;top:212325;width:794;height:0">
                                    <v:stroke endarrow="block"/>
                                  </v:shape>
                                </v:group>
                              </v:group>
                              <v:group id="_x0000_s2784" style="position:absolute;left:3855;top:210458;width:4072;height:1112" coordorigin="8898,178625" coordsize="4072,1112">
                                <v:shape id="_x0000_s2785" type="#_x0000_t202" style="position:absolute;left:10355;top:178625;width:937;height:367" filled="f" stroked="f">
                                  <v:textbox inset="0,0,0,0">
                                    <w:txbxContent>
                                      <w:p w14:paraId="607F09CF" w14:textId="77777777" w:rsidR="00900D3D" w:rsidRDefault="00202D7E">
                                        <w:pPr>
                                          <w:ind w:firstLineChars="0" w:firstLine="0"/>
                                        </w:pPr>
                                        <w:r>
                                          <w:rPr>
                                            <w:rFonts w:hint="eastAsia"/>
                                          </w:rPr>
                                          <w:t>0.024</w:t>
                                        </w:r>
                                      </w:p>
                                    </w:txbxContent>
                                  </v:textbox>
                                </v:shape>
                                <v:group id="_x0000_s2786" style="position:absolute;left:8898;top:178915;width:4072;height:822" coordorigin="8898,178915" coordsize="4072,822">
                                  <v:shape id="_x0000_s2787" type="#_x0000_t202" style="position:absolute;left:8935;top:179020;width:567;height:459" filled="f" stroked="f">
                                    <v:textbox inset="0,0,0,0">
                                      <w:txbxContent>
                                        <w:p w14:paraId="4594961A" w14:textId="77777777" w:rsidR="00900D3D" w:rsidRDefault="00202D7E">
                                          <w:pPr>
                                            <w:ind w:firstLineChars="0" w:firstLine="0"/>
                                          </w:pPr>
                                          <w:r>
                                            <w:rPr>
                                              <w:rFonts w:hint="eastAsia"/>
                                            </w:rPr>
                                            <w:t>0.12</w:t>
                                          </w:r>
                                        </w:p>
                                      </w:txbxContent>
                                    </v:textbox>
                                  </v:shape>
                                  <v:shape id="_x0000_s2788" style="position:absolute;left:9989;top:178915;width:364;height:336" coordsize="364,336" path="m,336hcl174,81r27,150l364,e" filled="f">
                                    <v:path arrowok="t"/>
                                  </v:shape>
                                  <v:shape id="_x0000_s2789" type="#_x0000_t202" style="position:absolute;left:11545;top:179061;width:937;height:367" filled="f" stroked="f">
                                    <v:textbox inset="0,0,0,0">
                                      <w:txbxContent>
                                        <w:p w14:paraId="29AA19CF" w14:textId="77777777" w:rsidR="00900D3D" w:rsidRDefault="00202D7E">
                                          <w:pPr>
                                            <w:ind w:firstLineChars="0" w:firstLine="0"/>
                                          </w:pPr>
                                          <w:r>
                                            <w:rPr>
                                              <w:rFonts w:hint="eastAsia"/>
                                            </w:rPr>
                                            <w:t>0.096</w:t>
                                          </w:r>
                                        </w:p>
                                      </w:txbxContent>
                                    </v:textbox>
                                  </v:shape>
                                  <v:shape id="_x0000_s2790" type="#_x0000_t32" style="position:absolute;left:8898;top:179461;width:634;height:0">
                                    <v:stroke endarrow="block"/>
                                  </v:shape>
                                  <v:shape id="_x0000_s2791" type="#_x0000_t32" style="position:absolute;left:10986;top:179489;width:1984;height:0">
                                    <v:stroke endarrow="block"/>
                                  </v:shape>
                                  <v:shape id="_x0000_s2792" type="#_x0000_t202" style="position:absolute;left:9540;top:179268;width:1448;height:469" filled="f">
                                    <v:textbox inset="0,0,0,0">
                                      <w:txbxContent>
                                        <w:p w14:paraId="6A18EEFB" w14:textId="77777777" w:rsidR="00900D3D" w:rsidRDefault="00202D7E">
                                          <w:pPr>
                                            <w:ind w:firstLineChars="0" w:firstLine="0"/>
                                            <w:jc w:val="center"/>
                                          </w:pPr>
                                          <w:r>
                                            <w:rPr>
                                              <w:rFonts w:hint="eastAsia"/>
                                              <w:sz w:val="21"/>
                                              <w:szCs w:val="21"/>
                                            </w:rPr>
                                            <w:t>外来人员用水</w:t>
                                          </w:r>
                                        </w:p>
                                      </w:txbxContent>
                                    </v:textbox>
                                  </v:shape>
                                </v:group>
                              </v:group>
                            </v:group>
                            <v:group id="_x0000_s2794" style="position:absolute;left:7134;top:216181;width:794;height:2268" coordorigin="7144,210265" coordsize="794,2268">
                              <v:shape id="_x0000_s2795" type="#_x0000_t32" style="position:absolute;left:7144;top:212520;width:794;height:0">
                                <v:stroke endarrow="block"/>
                              </v:shape>
                              <v:line id="_x0000_s2796" style="position:absolute;flip:y" from="7921,210265" to="7922,212533"/>
                            </v:group>
                          </v:group>
                        </v:group>
                        <v:shape id="_x0000_s2873" type="#_x0000_t202" style="position:absolute;left:3964;top:113632;width:884;height:526" filled="f" stroked="f">
                          <v:textbox inset="0,0,0,0">
                            <w:txbxContent>
                              <w:p w14:paraId="4680155D" w14:textId="77777777" w:rsidR="00900D3D" w:rsidRDefault="00202D7E">
                                <w:pPr>
                                  <w:spacing w:line="240" w:lineRule="auto"/>
                                  <w:ind w:firstLineChars="0" w:firstLine="0"/>
                                  <w:rPr>
                                    <w:sz w:val="21"/>
                                    <w:szCs w:val="21"/>
                                  </w:rPr>
                                </w:pPr>
                                <w:r>
                                  <w:rPr>
                                    <w:rFonts w:hint="eastAsia"/>
                                    <w:sz w:val="21"/>
                                    <w:szCs w:val="21"/>
                                  </w:rPr>
                                  <w:t>3.48</w:t>
                                </w:r>
                              </w:p>
                            </w:txbxContent>
                          </v:textbox>
                        </v:shape>
                      </v:group>
                      <v:shape id="_x0000_s2877" type="#_x0000_t202" style="position:absolute;left:10790;top:216373;width:884;height:526" filled="f" stroked="f">
                        <v:textbox inset="0,0,0,0">
                          <w:txbxContent>
                            <w:p w14:paraId="0054A9FE" w14:textId="77777777" w:rsidR="00900D3D" w:rsidRDefault="00202D7E">
                              <w:pPr>
                                <w:spacing w:line="240" w:lineRule="auto"/>
                                <w:ind w:firstLineChars="0" w:firstLine="0"/>
                                <w:jc w:val="center"/>
                              </w:pPr>
                              <w:r>
                                <w:rPr>
                                  <w:rFonts w:hint="eastAsia"/>
                                </w:rPr>
                                <w:t>2.776</w:t>
                              </w:r>
                            </w:p>
                          </w:txbxContent>
                        </v:textbox>
                      </v:shape>
                    </v:group>
                    <v:shape id="_x0000_s2882" type="#_x0000_t202" style="position:absolute;left:12496;top:216298;width:884;height:526" filled="f" stroked="f">
                      <v:textbox inset="0,0,0,0">
                        <w:txbxContent>
                          <w:p w14:paraId="62200486" w14:textId="77777777" w:rsidR="00900D3D" w:rsidRDefault="00202D7E">
                            <w:pPr>
                              <w:spacing w:line="240" w:lineRule="auto"/>
                              <w:ind w:firstLineChars="0" w:firstLine="0"/>
                              <w:jc w:val="center"/>
                            </w:pPr>
                            <w:r>
                              <w:rPr>
                                <w:rFonts w:hint="eastAsia"/>
                              </w:rPr>
                              <w:t>2.776</w:t>
                            </w:r>
                          </w:p>
                        </w:txbxContent>
                      </v:textbox>
                    </v:shape>
                  </v:group>
                </v:group>
              </w:pict>
            </w:r>
          </w:p>
          <w:p w14:paraId="6EAACD13" w14:textId="77777777" w:rsidR="00900D3D" w:rsidRPr="00236B35" w:rsidRDefault="00900D3D">
            <w:pPr>
              <w:pStyle w:val="Default2"/>
              <w:rPr>
                <w:color w:val="auto"/>
              </w:rPr>
            </w:pPr>
          </w:p>
          <w:p w14:paraId="298A4884" w14:textId="77777777" w:rsidR="00900D3D" w:rsidRPr="00236B35" w:rsidRDefault="00900D3D">
            <w:pPr>
              <w:pStyle w:val="Default2"/>
              <w:rPr>
                <w:rFonts w:ascii="Times New Roman" w:hAnsi="Times New Roman" w:cs="Times New Roman"/>
                <w:color w:val="auto"/>
              </w:rPr>
            </w:pPr>
          </w:p>
          <w:p w14:paraId="390CB81C" w14:textId="77777777" w:rsidR="00900D3D" w:rsidRPr="00236B35" w:rsidRDefault="00900D3D">
            <w:pPr>
              <w:ind w:firstLineChars="0" w:firstLine="0"/>
              <w:jc w:val="center"/>
            </w:pPr>
          </w:p>
          <w:p w14:paraId="37FFE0F1" w14:textId="77777777" w:rsidR="00900D3D" w:rsidRPr="00236B35" w:rsidRDefault="00900D3D">
            <w:pPr>
              <w:pStyle w:val="aff3"/>
              <w:ind w:firstLine="210"/>
              <w:rPr>
                <w:rFonts w:eastAsia="宋体"/>
              </w:rPr>
            </w:pPr>
          </w:p>
          <w:p w14:paraId="6E653E10" w14:textId="77777777" w:rsidR="00900D3D" w:rsidRPr="00236B35" w:rsidRDefault="00900D3D">
            <w:pPr>
              <w:pStyle w:val="aff3"/>
              <w:ind w:firstLine="210"/>
              <w:rPr>
                <w:rFonts w:eastAsia="宋体"/>
              </w:rPr>
            </w:pPr>
          </w:p>
          <w:p w14:paraId="3D0AD4B6" w14:textId="77777777" w:rsidR="00900D3D" w:rsidRPr="00236B35" w:rsidRDefault="00900D3D">
            <w:pPr>
              <w:pStyle w:val="aff3"/>
              <w:ind w:firstLine="210"/>
              <w:rPr>
                <w:rFonts w:eastAsia="宋体"/>
              </w:rPr>
            </w:pPr>
          </w:p>
          <w:p w14:paraId="638F2F58" w14:textId="77777777" w:rsidR="00900D3D" w:rsidRPr="00236B35" w:rsidRDefault="00000000">
            <w:pPr>
              <w:pStyle w:val="aff3"/>
              <w:ind w:firstLine="210"/>
              <w:rPr>
                <w:rFonts w:eastAsia="宋体"/>
              </w:rPr>
            </w:pPr>
            <w:r>
              <w:rPr>
                <w:rFonts w:eastAsia="宋体"/>
              </w:rPr>
              <w:pict w14:anchorId="08E3100E">
                <v:rect id="_x0000_s2938" style="position:absolute;left:0;text-align:left;margin-left:67.4pt;margin-top:17.25pt;width:272.95pt;height:29.2pt;z-index:251655680;mso-width-relative:page;mso-height-relative:page" filled="f" stroked="f">
                  <v:textbox>
                    <w:txbxContent>
                      <w:p w14:paraId="039F18B3" w14:textId="77777777" w:rsidR="00900D3D" w:rsidRDefault="00202D7E">
                        <w:pPr>
                          <w:ind w:firstLine="482"/>
                          <w:rPr>
                            <w:b/>
                          </w:rPr>
                        </w:pPr>
                        <w:r>
                          <w:rPr>
                            <w:rFonts w:hint="eastAsia"/>
                            <w:b/>
                          </w:rPr>
                          <w:t>图</w:t>
                        </w:r>
                        <w:r>
                          <w:rPr>
                            <w:rFonts w:hint="eastAsia"/>
                            <w:b/>
                          </w:rPr>
                          <w:t>2</w:t>
                        </w:r>
                        <w:r>
                          <w:rPr>
                            <w:rFonts w:hint="eastAsia"/>
                            <w:b/>
                          </w:rPr>
                          <w:t>（</w:t>
                        </w:r>
                        <w:r>
                          <w:rPr>
                            <w:rFonts w:hint="eastAsia"/>
                            <w:b/>
                          </w:rPr>
                          <w:t>b</w:t>
                        </w:r>
                        <w:r>
                          <w:rPr>
                            <w:rFonts w:hint="eastAsia"/>
                            <w:b/>
                          </w:rPr>
                          <w:t>）</w:t>
                        </w:r>
                        <w:r>
                          <w:rPr>
                            <w:rFonts w:hint="eastAsia"/>
                            <w:b/>
                          </w:rPr>
                          <w:t xml:space="preserve">  </w:t>
                        </w:r>
                        <w:r>
                          <w:rPr>
                            <w:rFonts w:hint="eastAsia"/>
                            <w:b/>
                          </w:rPr>
                          <w:t>采暖期水平衡分析（</w:t>
                        </w:r>
                        <w:r>
                          <w:rPr>
                            <w:rFonts w:hint="eastAsia"/>
                            <w:b/>
                          </w:rPr>
                          <w:t>m</w:t>
                        </w:r>
                        <w:r>
                          <w:rPr>
                            <w:rFonts w:hint="eastAsia"/>
                            <w:b/>
                            <w:vertAlign w:val="superscript"/>
                          </w:rPr>
                          <w:t>3</w:t>
                        </w:r>
                        <w:r>
                          <w:rPr>
                            <w:rFonts w:hint="eastAsia"/>
                            <w:b/>
                          </w:rPr>
                          <w:t>/d</w:t>
                        </w:r>
                        <w:r>
                          <w:rPr>
                            <w:rFonts w:hint="eastAsia"/>
                            <w:b/>
                          </w:rPr>
                          <w:t>）</w:t>
                        </w:r>
                      </w:p>
                    </w:txbxContent>
                  </v:textbox>
                </v:rect>
              </w:pict>
            </w:r>
          </w:p>
          <w:p w14:paraId="07182C06" w14:textId="77777777" w:rsidR="00900D3D" w:rsidRPr="00236B35" w:rsidRDefault="00900D3D">
            <w:pPr>
              <w:pStyle w:val="3"/>
              <w:ind w:firstLine="480"/>
              <w:rPr>
                <w:rFonts w:eastAsia="宋体"/>
              </w:rPr>
            </w:pPr>
          </w:p>
          <w:p w14:paraId="455D889E" w14:textId="77777777" w:rsidR="00900D3D" w:rsidRPr="00236B35" w:rsidRDefault="00202D7E">
            <w:pPr>
              <w:pStyle w:val="3"/>
              <w:ind w:firstLine="480"/>
              <w:rPr>
                <w:rFonts w:eastAsia="宋体"/>
              </w:rPr>
            </w:pPr>
            <w:r w:rsidRPr="00236B35">
              <w:rPr>
                <w:rFonts w:eastAsia="宋体"/>
              </w:rPr>
              <w:t>8.2</w:t>
            </w:r>
            <w:r w:rsidRPr="00236B35">
              <w:rPr>
                <w:rFonts w:eastAsia="宋体"/>
              </w:rPr>
              <w:t>供电</w:t>
            </w:r>
          </w:p>
          <w:p w14:paraId="304EF635" w14:textId="77777777" w:rsidR="00900D3D" w:rsidRPr="00236B35" w:rsidRDefault="00202D7E">
            <w:pPr>
              <w:tabs>
                <w:tab w:val="right" w:leader="dot" w:pos="9240"/>
              </w:tabs>
              <w:ind w:firstLine="480"/>
            </w:pPr>
            <w:r w:rsidRPr="00236B35">
              <w:t>本项目电源采用</w:t>
            </w:r>
            <w:r w:rsidRPr="00236B35">
              <w:t>380/220V</w:t>
            </w:r>
            <w:r w:rsidRPr="00236B35">
              <w:t>低压交流电源，</w:t>
            </w:r>
            <w:proofErr w:type="gramStart"/>
            <w:r w:rsidRPr="00236B35">
              <w:t>电源接自市政</w:t>
            </w:r>
            <w:proofErr w:type="gramEnd"/>
            <w:r w:rsidRPr="00236B35">
              <w:t>道路电力电缆，从</w:t>
            </w:r>
            <w:proofErr w:type="gramStart"/>
            <w:r w:rsidRPr="00236B35">
              <w:t>基地外埋地</w:t>
            </w:r>
            <w:proofErr w:type="gramEnd"/>
            <w:r w:rsidRPr="00236B35">
              <w:t>引入，埋设于冰冻深度以下。本项目设计用电负荷为</w:t>
            </w:r>
            <w:r w:rsidRPr="00236B35">
              <w:t>130.52kW</w:t>
            </w:r>
            <w:r w:rsidRPr="00236B35">
              <w:t>，基地设</w:t>
            </w:r>
            <w:r w:rsidRPr="00236B35">
              <w:t>10kV</w:t>
            </w:r>
            <w:r w:rsidRPr="00236B35">
              <w:t>箱式变电站一座，要求有两路独立的</w:t>
            </w:r>
            <w:r w:rsidRPr="00236B35">
              <w:t>10kV</w:t>
            </w:r>
            <w:r w:rsidRPr="00236B35">
              <w:t>电源，两路电源互为备用，每路能承担全部负荷，满足用电负荷。</w:t>
            </w:r>
          </w:p>
          <w:p w14:paraId="60481CCE" w14:textId="77777777" w:rsidR="00900D3D" w:rsidRPr="00236B35" w:rsidRDefault="00202D7E">
            <w:pPr>
              <w:pStyle w:val="3"/>
              <w:ind w:firstLine="480"/>
              <w:rPr>
                <w:rFonts w:eastAsia="宋体"/>
              </w:rPr>
            </w:pPr>
            <w:r w:rsidRPr="00236B35">
              <w:rPr>
                <w:rFonts w:eastAsia="宋体"/>
              </w:rPr>
              <w:t>8.3</w:t>
            </w:r>
            <w:r w:rsidRPr="00236B35">
              <w:rPr>
                <w:rFonts w:eastAsia="宋体"/>
              </w:rPr>
              <w:t>供</w:t>
            </w:r>
            <w:r w:rsidRPr="00236B35">
              <w:rPr>
                <w:rFonts w:eastAsia="宋体" w:hint="eastAsia"/>
              </w:rPr>
              <w:t>热</w:t>
            </w:r>
          </w:p>
          <w:p w14:paraId="4985E49A" w14:textId="77777777" w:rsidR="00900D3D" w:rsidRPr="00236B35" w:rsidRDefault="00202D7E">
            <w:pPr>
              <w:tabs>
                <w:tab w:val="right" w:leader="dot" w:pos="9240"/>
              </w:tabs>
              <w:ind w:firstLine="480"/>
            </w:pPr>
            <w:r w:rsidRPr="00236B35">
              <w:t>本项目采暖建筑包括：办公楼和综合楼，采暖面积共</w:t>
            </w:r>
            <w:r w:rsidRPr="00236B35">
              <w:t>1864.59m</w:t>
            </w:r>
            <w:r w:rsidRPr="00236B35">
              <w:rPr>
                <w:vertAlign w:val="superscript"/>
              </w:rPr>
              <w:t>2</w:t>
            </w:r>
            <w:r w:rsidRPr="00236B35">
              <w:t>（办公楼建筑面积</w:t>
            </w:r>
            <w:r w:rsidRPr="00236B35">
              <w:t>955.49m</w:t>
            </w:r>
            <w:r w:rsidRPr="00236B35">
              <w:rPr>
                <w:vertAlign w:val="superscript"/>
              </w:rPr>
              <w:t>2</w:t>
            </w:r>
            <w:r w:rsidRPr="00236B35">
              <w:t>，综合楼建筑面积</w:t>
            </w:r>
            <w:r w:rsidRPr="00236B35">
              <w:t>909.1m</w:t>
            </w:r>
            <w:r w:rsidRPr="00236B35">
              <w:rPr>
                <w:vertAlign w:val="superscript"/>
              </w:rPr>
              <w:t>2</w:t>
            </w:r>
            <w:r w:rsidRPr="00236B35">
              <w:t>），其中办公楼采暖</w:t>
            </w:r>
            <w:proofErr w:type="gramStart"/>
            <w:r w:rsidRPr="00236B35">
              <w:t>热指标</w:t>
            </w:r>
            <w:proofErr w:type="gramEnd"/>
            <w:r w:rsidRPr="00236B35">
              <w:t>按</w:t>
            </w:r>
            <w:r w:rsidRPr="00236B35">
              <w:t>30W/m</w:t>
            </w:r>
            <w:r w:rsidRPr="00236B35">
              <w:rPr>
                <w:vertAlign w:val="superscript"/>
              </w:rPr>
              <w:t>2</w:t>
            </w:r>
            <w:r w:rsidRPr="00236B35">
              <w:t>，综合楼采暖</w:t>
            </w:r>
            <w:proofErr w:type="gramStart"/>
            <w:r w:rsidRPr="00236B35">
              <w:t>热指标</w:t>
            </w:r>
            <w:proofErr w:type="gramEnd"/>
            <w:r w:rsidRPr="00236B35">
              <w:t>按</w:t>
            </w:r>
            <w:r w:rsidRPr="00236B35">
              <w:t>40W/m</w:t>
            </w:r>
            <w:r w:rsidRPr="00236B35">
              <w:rPr>
                <w:vertAlign w:val="superscript"/>
              </w:rPr>
              <w:t>2</w:t>
            </w:r>
            <w:r w:rsidRPr="00236B35">
              <w:t>，经计算，供热总负荷约</w:t>
            </w:r>
            <w:r w:rsidRPr="00236B35">
              <w:t>65.03KW</w:t>
            </w:r>
            <w:r w:rsidRPr="00236B35">
              <w:t>，目前该区域没有集中供热条件，本项目拟使用电采暖，采暖方式采用空气源热泵，对各采暖单元单独设置采暖系统，空气源热泵置于各采暖单元房顶。</w:t>
            </w:r>
          </w:p>
          <w:p w14:paraId="309FB2A6" w14:textId="77777777" w:rsidR="00900D3D" w:rsidRPr="00236B35" w:rsidRDefault="00202D7E">
            <w:pPr>
              <w:tabs>
                <w:tab w:val="right" w:leader="dot" w:pos="9240"/>
              </w:tabs>
              <w:ind w:firstLine="480"/>
            </w:pPr>
            <w:r w:rsidRPr="00236B35">
              <w:t>空气源热泵原理就是吸收空气中大量的低温热能，通过压缩机的压缩变为高温热能，空气源热泵在运行中，蒸发器吸取热量以蒸发传热工质，工质</w:t>
            </w:r>
            <w:proofErr w:type="gramStart"/>
            <w:r w:rsidRPr="00236B35">
              <w:t>蒸气</w:t>
            </w:r>
            <w:proofErr w:type="gramEnd"/>
            <w:r w:rsidRPr="00236B35">
              <w:t>经压缩机压缩后压力和温度上升，高温</w:t>
            </w:r>
            <w:proofErr w:type="gramStart"/>
            <w:r w:rsidRPr="00236B35">
              <w:t>蒸气</w:t>
            </w:r>
            <w:proofErr w:type="gramEnd"/>
            <w:r w:rsidRPr="00236B35">
              <w:t>通过永久黏结在贮水箱外表面的特制环形管冷凝器冷凝成液体时，释放出的热量传递给了空气源热泵贮水箱中的水，冷凝后的传热工质通过膨胀阀返回到蒸发器，然后再被蒸发，如此循环往复。</w:t>
            </w:r>
          </w:p>
          <w:p w14:paraId="799567D0" w14:textId="77777777" w:rsidR="00900D3D" w:rsidRPr="00236B35" w:rsidRDefault="00202D7E">
            <w:pPr>
              <w:tabs>
                <w:tab w:val="right" w:leader="dot" w:pos="9240"/>
              </w:tabs>
              <w:ind w:firstLine="480"/>
            </w:pPr>
            <w:r w:rsidRPr="00236B35">
              <w:t>综合楼卫生间设置淋浴，热水由电热水器供给；办公生活饮用热水由自动饮水机提供。</w:t>
            </w:r>
          </w:p>
          <w:p w14:paraId="73BC8AC6" w14:textId="77777777" w:rsidR="00900D3D" w:rsidRPr="00236B35" w:rsidRDefault="00202D7E">
            <w:pPr>
              <w:tabs>
                <w:tab w:val="right" w:leader="dot" w:pos="9240"/>
              </w:tabs>
              <w:ind w:firstLine="480"/>
            </w:pPr>
            <w:r w:rsidRPr="00236B35">
              <w:t>8.4</w:t>
            </w:r>
            <w:r w:rsidRPr="00236B35">
              <w:t>供气</w:t>
            </w:r>
          </w:p>
          <w:p w14:paraId="2324C3A5" w14:textId="77777777" w:rsidR="00900D3D" w:rsidRPr="00236B35" w:rsidRDefault="00202D7E">
            <w:pPr>
              <w:tabs>
                <w:tab w:val="right" w:leader="dot" w:pos="9240"/>
              </w:tabs>
              <w:ind w:firstLine="480"/>
              <w:rPr>
                <w:highlight w:val="yellow"/>
              </w:rPr>
            </w:pPr>
            <w:r w:rsidRPr="00236B35">
              <w:rPr>
                <w:highlight w:val="yellow"/>
              </w:rPr>
              <w:lastRenderedPageBreak/>
              <w:t>项目食堂燃用管道天然气</w:t>
            </w:r>
            <w:r w:rsidRPr="00236B35">
              <w:rPr>
                <w:rFonts w:hint="eastAsia"/>
                <w:highlight w:val="yellow"/>
              </w:rPr>
              <w:t>。</w:t>
            </w:r>
            <w:r w:rsidRPr="00236B35">
              <w:rPr>
                <w:highlight w:val="yellow"/>
              </w:rPr>
              <w:t>本项目职工食堂用气量指标为</w:t>
            </w:r>
            <w:r w:rsidRPr="00236B35">
              <w:rPr>
                <w:highlight w:val="yellow"/>
              </w:rPr>
              <w:t>2303MJ/</w:t>
            </w:r>
            <w:r w:rsidRPr="00236B35">
              <w:rPr>
                <w:highlight w:val="yellow"/>
              </w:rPr>
              <w:t>（人</w:t>
            </w:r>
            <w:r w:rsidRPr="00236B35">
              <w:rPr>
                <w:highlight w:val="yellow"/>
              </w:rPr>
              <w:t>·</w:t>
            </w:r>
            <w:r w:rsidRPr="00236B35">
              <w:rPr>
                <w:highlight w:val="yellow"/>
              </w:rPr>
              <w:t>年）</w:t>
            </w:r>
            <w:r w:rsidRPr="00236B35">
              <w:rPr>
                <w:highlight w:val="yellow"/>
              </w:rPr>
              <w:t xml:space="preserve"> , </w:t>
            </w:r>
            <w:r w:rsidRPr="00236B35">
              <w:rPr>
                <w:highlight w:val="yellow"/>
              </w:rPr>
              <w:t>天</w:t>
            </w:r>
            <w:r w:rsidRPr="00236B35">
              <w:rPr>
                <w:highlight w:val="yellow"/>
              </w:rPr>
              <w:t xml:space="preserve"> </w:t>
            </w:r>
            <w:r w:rsidRPr="00236B35">
              <w:rPr>
                <w:highlight w:val="yellow"/>
              </w:rPr>
              <w:t>然</w:t>
            </w:r>
            <w:r w:rsidRPr="00236B35">
              <w:rPr>
                <w:highlight w:val="yellow"/>
              </w:rPr>
              <w:t xml:space="preserve"> </w:t>
            </w:r>
            <w:r w:rsidRPr="00236B35">
              <w:rPr>
                <w:highlight w:val="yellow"/>
              </w:rPr>
              <w:t>气</w:t>
            </w:r>
            <w:r w:rsidRPr="00236B35">
              <w:rPr>
                <w:highlight w:val="yellow"/>
              </w:rPr>
              <w:t xml:space="preserve"> </w:t>
            </w:r>
            <w:r w:rsidRPr="00236B35">
              <w:rPr>
                <w:highlight w:val="yellow"/>
              </w:rPr>
              <w:t>热值为</w:t>
            </w:r>
            <w:r w:rsidRPr="00236B35">
              <w:rPr>
                <w:highlight w:val="yellow"/>
              </w:rPr>
              <w:t>35544kJ/m</w:t>
            </w:r>
            <w:r w:rsidRPr="00236B35">
              <w:rPr>
                <w:highlight w:val="yellow"/>
                <w:vertAlign w:val="superscript"/>
              </w:rPr>
              <w:t>3</w:t>
            </w:r>
            <w:r w:rsidRPr="00236B35">
              <w:rPr>
                <w:highlight w:val="yellow"/>
              </w:rPr>
              <w:t>，天</w:t>
            </w:r>
            <w:r w:rsidRPr="00236B35">
              <w:rPr>
                <w:highlight w:val="yellow"/>
              </w:rPr>
              <w:t xml:space="preserve"> </w:t>
            </w:r>
            <w:r w:rsidRPr="00236B35">
              <w:rPr>
                <w:highlight w:val="yellow"/>
              </w:rPr>
              <w:t>然</w:t>
            </w:r>
            <w:r w:rsidRPr="00236B35">
              <w:rPr>
                <w:highlight w:val="yellow"/>
              </w:rPr>
              <w:t xml:space="preserve"> </w:t>
            </w:r>
            <w:r w:rsidRPr="00236B35">
              <w:rPr>
                <w:highlight w:val="yellow"/>
              </w:rPr>
              <w:t>气</w:t>
            </w:r>
            <w:r w:rsidRPr="00236B35">
              <w:rPr>
                <w:highlight w:val="yellow"/>
              </w:rPr>
              <w:t xml:space="preserve"> </w:t>
            </w:r>
            <w:r w:rsidRPr="00236B35">
              <w:rPr>
                <w:highlight w:val="yellow"/>
              </w:rPr>
              <w:t>消</w:t>
            </w:r>
            <w:r w:rsidRPr="00236B35">
              <w:rPr>
                <w:highlight w:val="yellow"/>
              </w:rPr>
              <w:t xml:space="preserve"> </w:t>
            </w:r>
            <w:r w:rsidRPr="00236B35">
              <w:rPr>
                <w:highlight w:val="yellow"/>
              </w:rPr>
              <w:t>耗</w:t>
            </w:r>
            <w:r w:rsidRPr="00236B35">
              <w:rPr>
                <w:highlight w:val="yellow"/>
              </w:rPr>
              <w:t xml:space="preserve"> </w:t>
            </w:r>
            <w:r w:rsidRPr="00236B35">
              <w:rPr>
                <w:highlight w:val="yellow"/>
              </w:rPr>
              <w:t>量</w:t>
            </w:r>
            <w:r w:rsidRPr="00236B35">
              <w:rPr>
                <w:highlight w:val="yellow"/>
              </w:rPr>
              <w:t>2303MJ/</w:t>
            </w:r>
            <w:r w:rsidRPr="00236B35">
              <w:rPr>
                <w:highlight w:val="yellow"/>
              </w:rPr>
              <w:t>（人</w:t>
            </w:r>
            <w:r w:rsidRPr="00236B35">
              <w:rPr>
                <w:highlight w:val="yellow"/>
              </w:rPr>
              <w:t>·</w:t>
            </w:r>
            <w:r w:rsidRPr="00236B35">
              <w:rPr>
                <w:highlight w:val="yellow"/>
              </w:rPr>
              <w:t>年）</w:t>
            </w:r>
            <w:r w:rsidRPr="00236B35">
              <w:rPr>
                <w:highlight w:val="yellow"/>
              </w:rPr>
              <w:t>×1000÷35544kJ/m</w:t>
            </w:r>
            <w:r w:rsidRPr="00236B35">
              <w:rPr>
                <w:highlight w:val="yellow"/>
                <w:vertAlign w:val="superscript"/>
              </w:rPr>
              <w:t>3</w:t>
            </w:r>
            <w:r w:rsidRPr="00236B35">
              <w:rPr>
                <w:highlight w:val="yellow"/>
              </w:rPr>
              <w:t>=64.79m</w:t>
            </w:r>
            <w:r w:rsidRPr="00236B35">
              <w:rPr>
                <w:highlight w:val="yellow"/>
                <w:vertAlign w:val="superscript"/>
              </w:rPr>
              <w:t>3</w:t>
            </w:r>
            <w:r w:rsidRPr="00236B35">
              <w:rPr>
                <w:highlight w:val="yellow"/>
              </w:rPr>
              <w:t>/</w:t>
            </w:r>
            <w:r w:rsidRPr="00236B35">
              <w:rPr>
                <w:highlight w:val="yellow"/>
              </w:rPr>
              <w:t>（人</w:t>
            </w:r>
            <w:r w:rsidRPr="00236B35">
              <w:rPr>
                <w:highlight w:val="yellow"/>
              </w:rPr>
              <w:t>·</w:t>
            </w:r>
            <w:r w:rsidRPr="00236B35">
              <w:rPr>
                <w:highlight w:val="yellow"/>
              </w:rPr>
              <w:t>年）</w:t>
            </w:r>
            <w:r w:rsidRPr="00236B35">
              <w:rPr>
                <w:highlight w:val="yellow"/>
              </w:rPr>
              <w:t>,</w:t>
            </w:r>
            <w:r w:rsidRPr="00236B35">
              <w:rPr>
                <w:highlight w:val="yellow"/>
              </w:rPr>
              <w:t>则本项目天然气消耗量为</w:t>
            </w:r>
            <w:r w:rsidRPr="00236B35">
              <w:rPr>
                <w:highlight w:val="yellow"/>
              </w:rPr>
              <w:t>64.79×42=2721.18m</w:t>
            </w:r>
            <w:r w:rsidRPr="00236B35">
              <w:rPr>
                <w:highlight w:val="yellow"/>
                <w:vertAlign w:val="superscript"/>
              </w:rPr>
              <w:t>3</w:t>
            </w:r>
            <w:r w:rsidRPr="00236B35">
              <w:rPr>
                <w:highlight w:val="yellow"/>
              </w:rPr>
              <w:t>/</w:t>
            </w:r>
            <w:r w:rsidRPr="00236B35">
              <w:rPr>
                <w:highlight w:val="yellow"/>
              </w:rPr>
              <w:t>年。</w:t>
            </w:r>
          </w:p>
          <w:p w14:paraId="54725234" w14:textId="77777777" w:rsidR="00900D3D" w:rsidRPr="00236B35" w:rsidRDefault="00202D7E">
            <w:pPr>
              <w:tabs>
                <w:tab w:val="right" w:leader="dot" w:pos="9240"/>
              </w:tabs>
              <w:ind w:firstLine="480"/>
              <w:rPr>
                <w:highlight w:val="yellow"/>
              </w:rPr>
            </w:pPr>
            <w:r w:rsidRPr="00236B35">
              <w:rPr>
                <w:rFonts w:hint="eastAsia"/>
                <w:highlight w:val="yellow"/>
              </w:rPr>
              <w:t>五台山风景名胜区</w:t>
            </w:r>
            <w:r w:rsidRPr="00236B35">
              <w:rPr>
                <w:highlight w:val="yellow"/>
              </w:rPr>
              <w:t>燃气</w:t>
            </w:r>
            <w:proofErr w:type="gramStart"/>
            <w:r w:rsidRPr="00236B35">
              <w:rPr>
                <w:highlight w:val="yellow"/>
              </w:rPr>
              <w:t>气源由陕京</w:t>
            </w:r>
            <w:proofErr w:type="gramEnd"/>
            <w:r w:rsidRPr="00236B35">
              <w:rPr>
                <w:highlight w:val="yellow"/>
              </w:rPr>
              <w:t>二线</w:t>
            </w:r>
            <w:r w:rsidRPr="00236B35">
              <w:rPr>
                <w:highlight w:val="yellow"/>
              </w:rPr>
              <w:t>-</w:t>
            </w:r>
            <w:r w:rsidRPr="00236B35">
              <w:rPr>
                <w:highlight w:val="yellow"/>
              </w:rPr>
              <w:t>定襄</w:t>
            </w:r>
            <w:r w:rsidRPr="00236B35">
              <w:rPr>
                <w:highlight w:val="yellow"/>
              </w:rPr>
              <w:t>-</w:t>
            </w:r>
            <w:r w:rsidRPr="00236B35">
              <w:rPr>
                <w:highlight w:val="yellow"/>
              </w:rPr>
              <w:t>五台输气干线</w:t>
            </w:r>
            <w:r w:rsidRPr="00236B35">
              <w:rPr>
                <w:highlight w:val="yellow"/>
              </w:rPr>
              <w:t>-</w:t>
            </w:r>
            <w:r w:rsidRPr="00236B35">
              <w:rPr>
                <w:highlight w:val="yellow"/>
              </w:rPr>
              <w:t>石</w:t>
            </w:r>
            <w:proofErr w:type="gramStart"/>
            <w:r w:rsidRPr="00236B35">
              <w:rPr>
                <w:highlight w:val="yellow"/>
              </w:rPr>
              <w:t>咀</w:t>
            </w:r>
            <w:proofErr w:type="gramEnd"/>
            <w:r w:rsidRPr="00236B35">
              <w:rPr>
                <w:highlight w:val="yellow"/>
              </w:rPr>
              <w:t>门</w:t>
            </w:r>
            <w:r w:rsidRPr="00236B35">
              <w:rPr>
                <w:highlight w:val="yellow"/>
              </w:rPr>
              <w:t>-</w:t>
            </w:r>
            <w:r w:rsidRPr="00236B35">
              <w:rPr>
                <w:highlight w:val="yellow"/>
              </w:rPr>
              <w:t>五台核心景区中压管线气源提供</w:t>
            </w:r>
            <w:r w:rsidRPr="00236B35">
              <w:rPr>
                <w:rFonts w:hint="eastAsia"/>
                <w:highlight w:val="yellow"/>
              </w:rPr>
              <w:t>，</w:t>
            </w:r>
            <w:r w:rsidRPr="00236B35">
              <w:rPr>
                <w:highlight w:val="yellow"/>
              </w:rPr>
              <w:t>殊像</w:t>
            </w:r>
            <w:proofErr w:type="gramStart"/>
            <w:r w:rsidRPr="00236B35">
              <w:rPr>
                <w:highlight w:val="yellow"/>
              </w:rPr>
              <w:t>寺道路</w:t>
            </w:r>
            <w:proofErr w:type="gramEnd"/>
            <w:r w:rsidRPr="00236B35">
              <w:rPr>
                <w:rFonts w:hint="eastAsia"/>
                <w:highlight w:val="yellow"/>
              </w:rPr>
              <w:t>现有</w:t>
            </w:r>
            <w:r w:rsidRPr="00236B35">
              <w:rPr>
                <w:highlight w:val="yellow"/>
              </w:rPr>
              <w:t>中压燃气管道</w:t>
            </w:r>
            <w:r w:rsidRPr="00236B35">
              <w:rPr>
                <w:rFonts w:hint="eastAsia"/>
                <w:highlight w:val="yellow"/>
              </w:rPr>
              <w:t>。</w:t>
            </w:r>
          </w:p>
          <w:p w14:paraId="40C876BF" w14:textId="77777777" w:rsidR="00900D3D" w:rsidRPr="00236B35" w:rsidRDefault="00202D7E">
            <w:pPr>
              <w:tabs>
                <w:tab w:val="right" w:leader="dot" w:pos="9240"/>
              </w:tabs>
              <w:ind w:firstLine="480"/>
            </w:pPr>
            <w:r w:rsidRPr="00236B35">
              <w:rPr>
                <w:rFonts w:hint="eastAsia"/>
                <w:highlight w:val="yellow"/>
              </w:rPr>
              <w:t>项目</w:t>
            </w:r>
            <w:r w:rsidRPr="00236B35">
              <w:rPr>
                <w:highlight w:val="yellow"/>
              </w:rPr>
              <w:t>通过殊像</w:t>
            </w:r>
            <w:proofErr w:type="gramStart"/>
            <w:r w:rsidRPr="00236B35">
              <w:rPr>
                <w:highlight w:val="yellow"/>
              </w:rPr>
              <w:t>寺道路</w:t>
            </w:r>
            <w:proofErr w:type="gramEnd"/>
            <w:r w:rsidRPr="00236B35">
              <w:rPr>
                <w:highlight w:val="yellow"/>
              </w:rPr>
              <w:t>中压燃气管道接入项目区西北角的调压器，转换为低压后接入</w:t>
            </w:r>
            <w:r w:rsidRPr="00236B35">
              <w:rPr>
                <w:rFonts w:hint="eastAsia"/>
                <w:highlight w:val="yellow"/>
              </w:rPr>
              <w:t>场内</w:t>
            </w:r>
            <w:r w:rsidRPr="00236B35">
              <w:rPr>
                <w:highlight w:val="yellow"/>
              </w:rPr>
              <w:t>低压燃气管道。本项目场地内管道由建设单位建设，中压燃气管道采用</w:t>
            </w:r>
            <w:r w:rsidRPr="00236B35">
              <w:rPr>
                <w:highlight w:val="yellow"/>
              </w:rPr>
              <w:t>PE</w:t>
            </w:r>
            <w:r w:rsidRPr="00236B35">
              <w:rPr>
                <w:highlight w:val="yellow"/>
              </w:rPr>
              <w:t>燃气专用管，低压天然气管</w:t>
            </w:r>
            <w:proofErr w:type="gramStart"/>
            <w:r w:rsidRPr="00236B35">
              <w:rPr>
                <w:highlight w:val="yellow"/>
              </w:rPr>
              <w:t>道采用</w:t>
            </w:r>
            <w:proofErr w:type="gramEnd"/>
            <w:r w:rsidRPr="00236B35">
              <w:rPr>
                <w:highlight w:val="yellow"/>
              </w:rPr>
              <w:t>无缝钢管，管径</w:t>
            </w:r>
            <w:r w:rsidRPr="00236B35">
              <w:rPr>
                <w:highlight w:val="yellow"/>
              </w:rPr>
              <w:t>DN30</w:t>
            </w:r>
            <w:r w:rsidRPr="00236B35">
              <w:rPr>
                <w:highlight w:val="yellow"/>
              </w:rPr>
              <w:t>。</w:t>
            </w:r>
          </w:p>
          <w:p w14:paraId="65805FC4" w14:textId="77777777" w:rsidR="00900D3D" w:rsidRPr="00236B35" w:rsidRDefault="00202D7E">
            <w:pPr>
              <w:pStyle w:val="2"/>
              <w:ind w:firstLine="480"/>
              <w:rPr>
                <w:rFonts w:eastAsia="宋体"/>
              </w:rPr>
            </w:pPr>
            <w:r w:rsidRPr="00236B35">
              <w:rPr>
                <w:rFonts w:eastAsia="宋体"/>
              </w:rPr>
              <w:t>9</w:t>
            </w:r>
            <w:r w:rsidRPr="00236B35">
              <w:rPr>
                <w:rFonts w:eastAsia="宋体"/>
              </w:rPr>
              <w:t>、项目主要技术经济指标</w:t>
            </w:r>
          </w:p>
          <w:p w14:paraId="08E6CF01" w14:textId="77777777" w:rsidR="00900D3D" w:rsidRPr="00236B35" w:rsidRDefault="00202D7E">
            <w:pPr>
              <w:ind w:firstLine="480"/>
            </w:pPr>
            <w:r w:rsidRPr="00236B35">
              <w:t>本项目主要技术经济指标见表</w:t>
            </w:r>
            <w:r w:rsidRPr="00236B35">
              <w:t>4</w:t>
            </w:r>
            <w:r w:rsidRPr="00236B35">
              <w:t>。</w:t>
            </w:r>
          </w:p>
          <w:p w14:paraId="19A002F3" w14:textId="77777777" w:rsidR="00900D3D" w:rsidRPr="00236B35" w:rsidRDefault="00202D7E">
            <w:pPr>
              <w:pStyle w:val="5"/>
              <w:spacing w:line="480" w:lineRule="exact"/>
              <w:rPr>
                <w:color w:val="auto"/>
              </w:rPr>
            </w:pPr>
            <w:r w:rsidRPr="00236B35">
              <w:rPr>
                <w:color w:val="auto"/>
                <w:sz w:val="21"/>
                <w:szCs w:val="22"/>
              </w:rPr>
              <w:t>表</w:t>
            </w:r>
            <w:r w:rsidRPr="00236B35">
              <w:rPr>
                <w:color w:val="auto"/>
                <w:sz w:val="21"/>
                <w:szCs w:val="22"/>
              </w:rPr>
              <w:t xml:space="preserve">4   </w:t>
            </w:r>
            <w:r w:rsidRPr="00236B35">
              <w:rPr>
                <w:color w:val="auto"/>
                <w:sz w:val="21"/>
                <w:szCs w:val="22"/>
              </w:rPr>
              <w:t>项目主要技术经济指标</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4027"/>
              <w:gridCol w:w="3232"/>
            </w:tblGrid>
            <w:tr w:rsidR="00236B35" w:rsidRPr="00236B35" w14:paraId="349A3E85" w14:textId="77777777">
              <w:trPr>
                <w:trHeight w:hRule="exact" w:val="321"/>
              </w:trPr>
              <w:tc>
                <w:tcPr>
                  <w:tcW w:w="836" w:type="pct"/>
                  <w:vAlign w:val="center"/>
                </w:tcPr>
                <w:p w14:paraId="2A9DF6DA" w14:textId="77777777" w:rsidR="00900D3D" w:rsidRPr="00236B35" w:rsidRDefault="00202D7E">
                  <w:pPr>
                    <w:keepNext/>
                    <w:keepLines/>
                    <w:spacing w:line="240" w:lineRule="auto"/>
                    <w:ind w:firstLineChars="0" w:firstLine="0"/>
                    <w:jc w:val="center"/>
                    <w:rPr>
                      <w:sz w:val="21"/>
                      <w:szCs w:val="21"/>
                    </w:rPr>
                  </w:pPr>
                  <w:r w:rsidRPr="00236B35">
                    <w:rPr>
                      <w:sz w:val="21"/>
                      <w:szCs w:val="21"/>
                    </w:rPr>
                    <w:t>编号</w:t>
                  </w:r>
                </w:p>
              </w:tc>
              <w:tc>
                <w:tcPr>
                  <w:tcW w:w="2309" w:type="pct"/>
                  <w:vAlign w:val="center"/>
                </w:tcPr>
                <w:p w14:paraId="0913C31E" w14:textId="77777777" w:rsidR="00900D3D" w:rsidRPr="00236B35" w:rsidRDefault="00202D7E">
                  <w:pPr>
                    <w:keepNext/>
                    <w:keepLines/>
                    <w:spacing w:line="240" w:lineRule="auto"/>
                    <w:ind w:firstLineChars="0" w:firstLine="0"/>
                    <w:jc w:val="center"/>
                    <w:rPr>
                      <w:sz w:val="21"/>
                      <w:szCs w:val="21"/>
                    </w:rPr>
                  </w:pPr>
                  <w:r w:rsidRPr="00236B35">
                    <w:rPr>
                      <w:sz w:val="21"/>
                      <w:szCs w:val="21"/>
                    </w:rPr>
                    <w:t>项目</w:t>
                  </w:r>
                </w:p>
              </w:tc>
              <w:tc>
                <w:tcPr>
                  <w:tcW w:w="1853" w:type="pct"/>
                  <w:vAlign w:val="center"/>
                </w:tcPr>
                <w:p w14:paraId="56311908" w14:textId="77777777" w:rsidR="00900D3D" w:rsidRPr="00236B35" w:rsidRDefault="00202D7E">
                  <w:pPr>
                    <w:keepNext/>
                    <w:keepLines/>
                    <w:spacing w:line="240" w:lineRule="auto"/>
                    <w:ind w:firstLineChars="0" w:firstLine="0"/>
                    <w:jc w:val="center"/>
                    <w:rPr>
                      <w:sz w:val="21"/>
                      <w:szCs w:val="21"/>
                    </w:rPr>
                  </w:pPr>
                  <w:r w:rsidRPr="00236B35">
                    <w:rPr>
                      <w:sz w:val="21"/>
                      <w:szCs w:val="21"/>
                    </w:rPr>
                    <w:t>指标</w:t>
                  </w:r>
                </w:p>
              </w:tc>
            </w:tr>
            <w:tr w:rsidR="00236B35" w:rsidRPr="00236B35" w14:paraId="7E726A30" w14:textId="77777777">
              <w:trPr>
                <w:trHeight w:hRule="exact" w:val="283"/>
              </w:trPr>
              <w:tc>
                <w:tcPr>
                  <w:tcW w:w="836" w:type="pct"/>
                  <w:vAlign w:val="center"/>
                </w:tcPr>
                <w:p w14:paraId="1C5D3C66" w14:textId="77777777" w:rsidR="00900D3D" w:rsidRPr="00236B35" w:rsidRDefault="00202D7E">
                  <w:pPr>
                    <w:keepNext/>
                    <w:keepLines/>
                    <w:spacing w:line="240" w:lineRule="auto"/>
                    <w:ind w:firstLineChars="0" w:firstLine="0"/>
                    <w:jc w:val="center"/>
                    <w:rPr>
                      <w:sz w:val="21"/>
                      <w:szCs w:val="21"/>
                    </w:rPr>
                  </w:pPr>
                  <w:proofErr w:type="gramStart"/>
                  <w:r w:rsidRPr="00236B35">
                    <w:rPr>
                      <w:sz w:val="21"/>
                      <w:szCs w:val="21"/>
                    </w:rPr>
                    <w:t>一</w:t>
                  </w:r>
                  <w:proofErr w:type="gramEnd"/>
                </w:p>
              </w:tc>
              <w:tc>
                <w:tcPr>
                  <w:tcW w:w="4163" w:type="pct"/>
                  <w:gridSpan w:val="2"/>
                  <w:vAlign w:val="center"/>
                </w:tcPr>
                <w:p w14:paraId="3FE2E4DB" w14:textId="77777777" w:rsidR="00900D3D" w:rsidRPr="00236B35" w:rsidRDefault="00202D7E">
                  <w:pPr>
                    <w:keepNext/>
                    <w:keepLines/>
                    <w:spacing w:line="240" w:lineRule="auto"/>
                    <w:ind w:firstLineChars="0" w:firstLine="0"/>
                    <w:jc w:val="center"/>
                    <w:rPr>
                      <w:sz w:val="21"/>
                      <w:szCs w:val="21"/>
                    </w:rPr>
                  </w:pPr>
                  <w:r w:rsidRPr="00236B35">
                    <w:rPr>
                      <w:sz w:val="21"/>
                      <w:szCs w:val="21"/>
                    </w:rPr>
                    <w:t>建设用地</w:t>
                  </w:r>
                </w:p>
              </w:tc>
            </w:tr>
            <w:tr w:rsidR="00236B35" w:rsidRPr="00236B35" w14:paraId="3748AF70" w14:textId="77777777">
              <w:trPr>
                <w:trHeight w:hRule="exact" w:val="397"/>
              </w:trPr>
              <w:tc>
                <w:tcPr>
                  <w:tcW w:w="836" w:type="pct"/>
                  <w:vAlign w:val="center"/>
                </w:tcPr>
                <w:p w14:paraId="0660C254" w14:textId="77777777" w:rsidR="00900D3D" w:rsidRPr="00236B35" w:rsidRDefault="00202D7E">
                  <w:pPr>
                    <w:keepNext/>
                    <w:keepLines/>
                    <w:spacing w:line="240" w:lineRule="auto"/>
                    <w:ind w:firstLineChars="0" w:firstLine="0"/>
                    <w:jc w:val="center"/>
                    <w:rPr>
                      <w:sz w:val="21"/>
                      <w:szCs w:val="21"/>
                    </w:rPr>
                  </w:pPr>
                  <w:r w:rsidRPr="00236B35">
                    <w:rPr>
                      <w:sz w:val="21"/>
                      <w:szCs w:val="21"/>
                    </w:rPr>
                    <w:t>1</w:t>
                  </w:r>
                </w:p>
              </w:tc>
              <w:tc>
                <w:tcPr>
                  <w:tcW w:w="2309" w:type="pct"/>
                  <w:vAlign w:val="center"/>
                </w:tcPr>
                <w:p w14:paraId="490BD2FA" w14:textId="77777777" w:rsidR="00900D3D" w:rsidRPr="00236B35" w:rsidRDefault="00202D7E">
                  <w:pPr>
                    <w:keepNext/>
                    <w:keepLines/>
                    <w:spacing w:line="240" w:lineRule="auto"/>
                    <w:ind w:firstLineChars="0" w:firstLine="0"/>
                    <w:jc w:val="center"/>
                    <w:rPr>
                      <w:sz w:val="21"/>
                      <w:szCs w:val="21"/>
                    </w:rPr>
                  </w:pPr>
                  <w:r w:rsidRPr="00236B35">
                    <w:rPr>
                      <w:sz w:val="21"/>
                      <w:szCs w:val="21"/>
                    </w:rPr>
                    <w:t>总占地面积</w:t>
                  </w:r>
                </w:p>
              </w:tc>
              <w:tc>
                <w:tcPr>
                  <w:tcW w:w="1853" w:type="pct"/>
                  <w:vAlign w:val="center"/>
                </w:tcPr>
                <w:p w14:paraId="65A99F14" w14:textId="77777777" w:rsidR="00900D3D" w:rsidRPr="00236B35" w:rsidRDefault="00202D7E">
                  <w:pPr>
                    <w:keepNext/>
                    <w:keepLines/>
                    <w:spacing w:line="240" w:lineRule="auto"/>
                    <w:ind w:firstLineChars="0" w:firstLine="0"/>
                    <w:jc w:val="center"/>
                    <w:rPr>
                      <w:sz w:val="21"/>
                      <w:szCs w:val="21"/>
                    </w:rPr>
                  </w:pPr>
                  <w:r w:rsidRPr="00236B35">
                    <w:rPr>
                      <w:sz w:val="21"/>
                      <w:szCs w:val="21"/>
                    </w:rPr>
                    <w:t>3382m</w:t>
                  </w:r>
                  <w:r w:rsidRPr="00236B35">
                    <w:rPr>
                      <w:sz w:val="21"/>
                      <w:szCs w:val="21"/>
                      <w:vertAlign w:val="superscript"/>
                    </w:rPr>
                    <w:t>2</w:t>
                  </w:r>
                </w:p>
              </w:tc>
            </w:tr>
            <w:tr w:rsidR="00236B35" w:rsidRPr="00236B35" w14:paraId="40668AE3" w14:textId="77777777">
              <w:trPr>
                <w:trHeight w:hRule="exact" w:val="397"/>
              </w:trPr>
              <w:tc>
                <w:tcPr>
                  <w:tcW w:w="836" w:type="pct"/>
                  <w:vAlign w:val="center"/>
                </w:tcPr>
                <w:p w14:paraId="7A7F281C" w14:textId="77777777" w:rsidR="00900D3D" w:rsidRPr="00236B35" w:rsidRDefault="00202D7E">
                  <w:pPr>
                    <w:keepNext/>
                    <w:keepLines/>
                    <w:spacing w:line="240" w:lineRule="auto"/>
                    <w:ind w:firstLineChars="0" w:firstLine="0"/>
                    <w:jc w:val="center"/>
                    <w:rPr>
                      <w:sz w:val="21"/>
                      <w:szCs w:val="21"/>
                    </w:rPr>
                  </w:pPr>
                  <w:r w:rsidRPr="00236B35">
                    <w:rPr>
                      <w:sz w:val="21"/>
                      <w:szCs w:val="21"/>
                    </w:rPr>
                    <w:t>1.1</w:t>
                  </w:r>
                </w:p>
              </w:tc>
              <w:tc>
                <w:tcPr>
                  <w:tcW w:w="2309" w:type="pct"/>
                  <w:vAlign w:val="center"/>
                </w:tcPr>
                <w:p w14:paraId="7B32C4DC" w14:textId="77777777" w:rsidR="00900D3D" w:rsidRPr="00236B35" w:rsidRDefault="00202D7E">
                  <w:pPr>
                    <w:keepNext/>
                    <w:keepLines/>
                    <w:spacing w:line="240" w:lineRule="auto"/>
                    <w:ind w:firstLineChars="0" w:firstLine="0"/>
                    <w:jc w:val="center"/>
                    <w:rPr>
                      <w:sz w:val="21"/>
                      <w:szCs w:val="21"/>
                    </w:rPr>
                  </w:pPr>
                  <w:r w:rsidRPr="00236B35">
                    <w:rPr>
                      <w:sz w:val="21"/>
                      <w:szCs w:val="21"/>
                    </w:rPr>
                    <w:t>建筑用地</w:t>
                  </w:r>
                </w:p>
              </w:tc>
              <w:tc>
                <w:tcPr>
                  <w:tcW w:w="1853" w:type="pct"/>
                  <w:vAlign w:val="center"/>
                </w:tcPr>
                <w:p w14:paraId="65B73484" w14:textId="77777777" w:rsidR="00900D3D" w:rsidRPr="00236B35" w:rsidRDefault="00202D7E">
                  <w:pPr>
                    <w:keepNext/>
                    <w:keepLines/>
                    <w:spacing w:line="240" w:lineRule="auto"/>
                    <w:ind w:firstLineChars="0" w:firstLine="0"/>
                    <w:jc w:val="center"/>
                    <w:rPr>
                      <w:sz w:val="21"/>
                      <w:szCs w:val="21"/>
                    </w:rPr>
                  </w:pPr>
                  <w:r w:rsidRPr="00236B35">
                    <w:rPr>
                      <w:sz w:val="21"/>
                      <w:szCs w:val="21"/>
                    </w:rPr>
                    <w:t>690.7m</w:t>
                  </w:r>
                  <w:r w:rsidRPr="00236B35">
                    <w:rPr>
                      <w:sz w:val="21"/>
                      <w:szCs w:val="21"/>
                      <w:vertAlign w:val="superscript"/>
                    </w:rPr>
                    <w:t>2</w:t>
                  </w:r>
                </w:p>
              </w:tc>
            </w:tr>
            <w:tr w:rsidR="00236B35" w:rsidRPr="00236B35" w14:paraId="5D756B85" w14:textId="77777777">
              <w:trPr>
                <w:trHeight w:hRule="exact" w:val="397"/>
              </w:trPr>
              <w:tc>
                <w:tcPr>
                  <w:tcW w:w="836" w:type="pct"/>
                  <w:vAlign w:val="center"/>
                </w:tcPr>
                <w:p w14:paraId="38EB05A0" w14:textId="77777777" w:rsidR="00900D3D" w:rsidRPr="00236B35" w:rsidRDefault="00202D7E">
                  <w:pPr>
                    <w:keepNext/>
                    <w:keepLines/>
                    <w:spacing w:line="240" w:lineRule="auto"/>
                    <w:ind w:firstLineChars="0" w:firstLine="0"/>
                    <w:jc w:val="center"/>
                    <w:rPr>
                      <w:sz w:val="21"/>
                      <w:szCs w:val="21"/>
                    </w:rPr>
                  </w:pPr>
                  <w:r w:rsidRPr="00236B35">
                    <w:rPr>
                      <w:sz w:val="21"/>
                      <w:szCs w:val="21"/>
                    </w:rPr>
                    <w:t>1.2</w:t>
                  </w:r>
                </w:p>
              </w:tc>
              <w:tc>
                <w:tcPr>
                  <w:tcW w:w="2309" w:type="pct"/>
                  <w:vAlign w:val="center"/>
                </w:tcPr>
                <w:p w14:paraId="2B4398D4" w14:textId="77777777" w:rsidR="00900D3D" w:rsidRPr="00236B35" w:rsidRDefault="00202D7E">
                  <w:pPr>
                    <w:keepNext/>
                    <w:keepLines/>
                    <w:spacing w:line="240" w:lineRule="auto"/>
                    <w:ind w:firstLineChars="0" w:firstLine="0"/>
                    <w:jc w:val="center"/>
                    <w:rPr>
                      <w:sz w:val="21"/>
                      <w:szCs w:val="21"/>
                    </w:rPr>
                  </w:pPr>
                  <w:r w:rsidRPr="00236B35">
                    <w:rPr>
                      <w:sz w:val="21"/>
                      <w:szCs w:val="21"/>
                    </w:rPr>
                    <w:t>训练场地</w:t>
                  </w:r>
                </w:p>
              </w:tc>
              <w:tc>
                <w:tcPr>
                  <w:tcW w:w="1853" w:type="pct"/>
                  <w:vAlign w:val="center"/>
                </w:tcPr>
                <w:p w14:paraId="5B4ABE5A" w14:textId="77777777" w:rsidR="00900D3D" w:rsidRPr="00236B35" w:rsidRDefault="00202D7E">
                  <w:pPr>
                    <w:keepNext/>
                    <w:keepLines/>
                    <w:spacing w:line="240" w:lineRule="auto"/>
                    <w:ind w:firstLineChars="0" w:firstLine="0"/>
                    <w:jc w:val="center"/>
                    <w:rPr>
                      <w:sz w:val="21"/>
                      <w:szCs w:val="21"/>
                    </w:rPr>
                  </w:pPr>
                  <w:r w:rsidRPr="00236B35">
                    <w:rPr>
                      <w:sz w:val="21"/>
                      <w:szCs w:val="21"/>
                    </w:rPr>
                    <w:t>320m</w:t>
                  </w:r>
                  <w:r w:rsidRPr="00236B35">
                    <w:rPr>
                      <w:sz w:val="21"/>
                      <w:szCs w:val="21"/>
                      <w:vertAlign w:val="superscript"/>
                    </w:rPr>
                    <w:t>2</w:t>
                  </w:r>
                </w:p>
              </w:tc>
            </w:tr>
            <w:tr w:rsidR="00236B35" w:rsidRPr="00236B35" w14:paraId="00AB1B38" w14:textId="77777777">
              <w:trPr>
                <w:trHeight w:hRule="exact" w:val="397"/>
              </w:trPr>
              <w:tc>
                <w:tcPr>
                  <w:tcW w:w="836" w:type="pct"/>
                  <w:vAlign w:val="center"/>
                </w:tcPr>
                <w:p w14:paraId="7CAAAB93" w14:textId="77777777" w:rsidR="00900D3D" w:rsidRPr="00236B35" w:rsidRDefault="00202D7E">
                  <w:pPr>
                    <w:keepNext/>
                    <w:keepLines/>
                    <w:spacing w:line="240" w:lineRule="auto"/>
                    <w:ind w:firstLineChars="0" w:firstLine="0"/>
                    <w:jc w:val="center"/>
                    <w:rPr>
                      <w:sz w:val="21"/>
                      <w:szCs w:val="21"/>
                    </w:rPr>
                  </w:pPr>
                  <w:r w:rsidRPr="00236B35">
                    <w:rPr>
                      <w:sz w:val="21"/>
                      <w:szCs w:val="21"/>
                    </w:rPr>
                    <w:t>1.3</w:t>
                  </w:r>
                </w:p>
              </w:tc>
              <w:tc>
                <w:tcPr>
                  <w:tcW w:w="2309" w:type="pct"/>
                  <w:vAlign w:val="center"/>
                </w:tcPr>
                <w:p w14:paraId="3A851393" w14:textId="77777777" w:rsidR="00900D3D" w:rsidRPr="00236B35" w:rsidRDefault="00202D7E">
                  <w:pPr>
                    <w:keepNext/>
                    <w:keepLines/>
                    <w:spacing w:line="240" w:lineRule="auto"/>
                    <w:ind w:firstLineChars="0" w:firstLine="0"/>
                    <w:jc w:val="center"/>
                    <w:rPr>
                      <w:sz w:val="21"/>
                      <w:szCs w:val="21"/>
                    </w:rPr>
                  </w:pPr>
                  <w:r w:rsidRPr="00236B35">
                    <w:rPr>
                      <w:sz w:val="21"/>
                      <w:szCs w:val="21"/>
                    </w:rPr>
                    <w:t>绿化用地</w:t>
                  </w:r>
                </w:p>
              </w:tc>
              <w:tc>
                <w:tcPr>
                  <w:tcW w:w="1853" w:type="pct"/>
                  <w:vAlign w:val="center"/>
                </w:tcPr>
                <w:p w14:paraId="1E4CBAE8" w14:textId="77777777" w:rsidR="00900D3D" w:rsidRPr="00236B35" w:rsidRDefault="00202D7E">
                  <w:pPr>
                    <w:keepNext/>
                    <w:keepLines/>
                    <w:spacing w:line="240" w:lineRule="auto"/>
                    <w:ind w:firstLineChars="0" w:firstLine="0"/>
                    <w:jc w:val="center"/>
                    <w:rPr>
                      <w:sz w:val="21"/>
                      <w:szCs w:val="21"/>
                    </w:rPr>
                  </w:pPr>
                  <w:r w:rsidRPr="00236B35">
                    <w:rPr>
                      <w:sz w:val="21"/>
                      <w:szCs w:val="21"/>
                    </w:rPr>
                    <w:t>1082.24m</w:t>
                  </w:r>
                  <w:r w:rsidRPr="00236B35">
                    <w:rPr>
                      <w:sz w:val="21"/>
                      <w:szCs w:val="21"/>
                      <w:vertAlign w:val="superscript"/>
                    </w:rPr>
                    <w:t>2</w:t>
                  </w:r>
                </w:p>
              </w:tc>
            </w:tr>
            <w:tr w:rsidR="00236B35" w:rsidRPr="00236B35" w14:paraId="50402545" w14:textId="77777777">
              <w:trPr>
                <w:trHeight w:hRule="exact" w:val="397"/>
              </w:trPr>
              <w:tc>
                <w:tcPr>
                  <w:tcW w:w="836" w:type="pct"/>
                  <w:vAlign w:val="center"/>
                </w:tcPr>
                <w:p w14:paraId="3F3FEB04" w14:textId="77777777" w:rsidR="00900D3D" w:rsidRPr="00236B35" w:rsidRDefault="00202D7E">
                  <w:pPr>
                    <w:keepNext/>
                    <w:keepLines/>
                    <w:spacing w:line="240" w:lineRule="auto"/>
                    <w:ind w:firstLineChars="0" w:firstLine="0"/>
                    <w:jc w:val="center"/>
                    <w:rPr>
                      <w:sz w:val="21"/>
                      <w:szCs w:val="21"/>
                    </w:rPr>
                  </w:pPr>
                  <w:r w:rsidRPr="00236B35">
                    <w:rPr>
                      <w:sz w:val="21"/>
                      <w:szCs w:val="21"/>
                    </w:rPr>
                    <w:t>1.4</w:t>
                  </w:r>
                </w:p>
              </w:tc>
              <w:tc>
                <w:tcPr>
                  <w:tcW w:w="2309" w:type="pct"/>
                  <w:vAlign w:val="center"/>
                </w:tcPr>
                <w:p w14:paraId="1227D0B9" w14:textId="77777777" w:rsidR="00900D3D" w:rsidRPr="00236B35" w:rsidRDefault="00202D7E">
                  <w:pPr>
                    <w:keepNext/>
                    <w:keepLines/>
                    <w:spacing w:line="240" w:lineRule="auto"/>
                    <w:ind w:firstLineChars="0" w:firstLine="0"/>
                    <w:jc w:val="center"/>
                    <w:rPr>
                      <w:sz w:val="21"/>
                      <w:szCs w:val="21"/>
                    </w:rPr>
                  </w:pPr>
                  <w:r w:rsidRPr="00236B35">
                    <w:rPr>
                      <w:sz w:val="21"/>
                      <w:szCs w:val="21"/>
                    </w:rPr>
                    <w:t>道路及场地硬化</w:t>
                  </w:r>
                </w:p>
              </w:tc>
              <w:tc>
                <w:tcPr>
                  <w:tcW w:w="1853" w:type="pct"/>
                  <w:vAlign w:val="center"/>
                </w:tcPr>
                <w:p w14:paraId="1C7F071A" w14:textId="77777777" w:rsidR="00900D3D" w:rsidRPr="00236B35" w:rsidRDefault="00202D7E">
                  <w:pPr>
                    <w:keepNext/>
                    <w:keepLines/>
                    <w:spacing w:line="240" w:lineRule="auto"/>
                    <w:ind w:firstLineChars="0" w:firstLine="0"/>
                    <w:jc w:val="center"/>
                    <w:rPr>
                      <w:sz w:val="21"/>
                      <w:szCs w:val="21"/>
                    </w:rPr>
                  </w:pPr>
                  <w:r w:rsidRPr="00236B35">
                    <w:rPr>
                      <w:sz w:val="21"/>
                      <w:szCs w:val="21"/>
                    </w:rPr>
                    <w:t>1289.06m</w:t>
                  </w:r>
                  <w:r w:rsidRPr="00236B35">
                    <w:rPr>
                      <w:sz w:val="21"/>
                      <w:szCs w:val="21"/>
                      <w:vertAlign w:val="superscript"/>
                    </w:rPr>
                    <w:t>2</w:t>
                  </w:r>
                </w:p>
              </w:tc>
            </w:tr>
            <w:tr w:rsidR="00236B35" w:rsidRPr="00236B35" w14:paraId="6A5FF2DB" w14:textId="77777777">
              <w:trPr>
                <w:trHeight w:hRule="exact" w:val="397"/>
              </w:trPr>
              <w:tc>
                <w:tcPr>
                  <w:tcW w:w="836" w:type="pct"/>
                  <w:vAlign w:val="center"/>
                </w:tcPr>
                <w:p w14:paraId="47E2A414" w14:textId="77777777" w:rsidR="00900D3D" w:rsidRPr="00236B35" w:rsidRDefault="00202D7E">
                  <w:pPr>
                    <w:keepNext/>
                    <w:keepLines/>
                    <w:spacing w:line="240" w:lineRule="auto"/>
                    <w:ind w:firstLineChars="0" w:firstLine="0"/>
                    <w:jc w:val="center"/>
                    <w:rPr>
                      <w:sz w:val="21"/>
                      <w:szCs w:val="21"/>
                    </w:rPr>
                  </w:pPr>
                  <w:r w:rsidRPr="00236B35">
                    <w:rPr>
                      <w:sz w:val="21"/>
                      <w:szCs w:val="21"/>
                    </w:rPr>
                    <w:t>二</w:t>
                  </w:r>
                </w:p>
              </w:tc>
              <w:tc>
                <w:tcPr>
                  <w:tcW w:w="4163" w:type="pct"/>
                  <w:gridSpan w:val="2"/>
                  <w:vAlign w:val="center"/>
                </w:tcPr>
                <w:p w14:paraId="5CBD6F34" w14:textId="77777777" w:rsidR="00900D3D" w:rsidRPr="00236B35" w:rsidRDefault="00202D7E">
                  <w:pPr>
                    <w:keepNext/>
                    <w:keepLines/>
                    <w:spacing w:line="240" w:lineRule="auto"/>
                    <w:ind w:firstLineChars="0" w:firstLine="0"/>
                    <w:jc w:val="center"/>
                    <w:rPr>
                      <w:sz w:val="21"/>
                      <w:szCs w:val="21"/>
                    </w:rPr>
                  </w:pPr>
                  <w:r w:rsidRPr="00236B35">
                    <w:rPr>
                      <w:sz w:val="21"/>
                      <w:szCs w:val="21"/>
                    </w:rPr>
                    <w:t>建设规模</w:t>
                  </w:r>
                </w:p>
              </w:tc>
            </w:tr>
            <w:tr w:rsidR="00236B35" w:rsidRPr="00236B35" w14:paraId="43631C62" w14:textId="77777777">
              <w:trPr>
                <w:trHeight w:hRule="exact" w:val="397"/>
              </w:trPr>
              <w:tc>
                <w:tcPr>
                  <w:tcW w:w="836" w:type="pct"/>
                  <w:vAlign w:val="center"/>
                </w:tcPr>
                <w:p w14:paraId="7DF4BB02" w14:textId="77777777" w:rsidR="00900D3D" w:rsidRPr="00236B35" w:rsidRDefault="00202D7E">
                  <w:pPr>
                    <w:keepNext/>
                    <w:keepLines/>
                    <w:spacing w:line="240" w:lineRule="auto"/>
                    <w:ind w:firstLineChars="0" w:firstLine="0"/>
                    <w:jc w:val="center"/>
                    <w:rPr>
                      <w:sz w:val="21"/>
                      <w:szCs w:val="21"/>
                    </w:rPr>
                  </w:pPr>
                  <w:r w:rsidRPr="00236B35">
                    <w:rPr>
                      <w:sz w:val="21"/>
                      <w:szCs w:val="21"/>
                    </w:rPr>
                    <w:t>1</w:t>
                  </w:r>
                </w:p>
              </w:tc>
              <w:tc>
                <w:tcPr>
                  <w:tcW w:w="2309" w:type="pct"/>
                  <w:vAlign w:val="center"/>
                </w:tcPr>
                <w:p w14:paraId="30B73ACE" w14:textId="77777777" w:rsidR="00900D3D" w:rsidRPr="00236B35" w:rsidRDefault="00202D7E">
                  <w:pPr>
                    <w:keepNext/>
                    <w:keepLines/>
                    <w:spacing w:line="240" w:lineRule="auto"/>
                    <w:ind w:firstLineChars="0" w:firstLine="0"/>
                    <w:jc w:val="center"/>
                    <w:rPr>
                      <w:sz w:val="21"/>
                      <w:szCs w:val="21"/>
                    </w:rPr>
                  </w:pPr>
                  <w:r w:rsidRPr="00236B35">
                    <w:rPr>
                      <w:sz w:val="21"/>
                      <w:szCs w:val="21"/>
                    </w:rPr>
                    <w:t>总建筑面积</w:t>
                  </w:r>
                </w:p>
              </w:tc>
              <w:tc>
                <w:tcPr>
                  <w:tcW w:w="1853" w:type="pct"/>
                  <w:vAlign w:val="center"/>
                </w:tcPr>
                <w:p w14:paraId="0057CD14" w14:textId="77777777" w:rsidR="00900D3D" w:rsidRPr="00236B35" w:rsidRDefault="00202D7E">
                  <w:pPr>
                    <w:keepNext/>
                    <w:keepLines/>
                    <w:spacing w:line="240" w:lineRule="auto"/>
                    <w:ind w:firstLineChars="0" w:firstLine="0"/>
                    <w:jc w:val="center"/>
                    <w:rPr>
                      <w:sz w:val="21"/>
                      <w:szCs w:val="21"/>
                    </w:rPr>
                  </w:pPr>
                  <w:r w:rsidRPr="00236B35">
                    <w:rPr>
                      <w:sz w:val="21"/>
                      <w:szCs w:val="21"/>
                    </w:rPr>
                    <w:t>1864.59m</w:t>
                  </w:r>
                  <w:r w:rsidRPr="00236B35">
                    <w:rPr>
                      <w:sz w:val="21"/>
                      <w:szCs w:val="21"/>
                      <w:vertAlign w:val="superscript"/>
                    </w:rPr>
                    <w:t>2</w:t>
                  </w:r>
                </w:p>
              </w:tc>
            </w:tr>
            <w:tr w:rsidR="00236B35" w:rsidRPr="00236B35" w14:paraId="17A76B2F" w14:textId="77777777">
              <w:trPr>
                <w:trHeight w:hRule="exact" w:val="397"/>
              </w:trPr>
              <w:tc>
                <w:tcPr>
                  <w:tcW w:w="836" w:type="pct"/>
                  <w:vAlign w:val="center"/>
                </w:tcPr>
                <w:p w14:paraId="4C44A435" w14:textId="77777777" w:rsidR="00900D3D" w:rsidRPr="00236B35" w:rsidRDefault="00202D7E">
                  <w:pPr>
                    <w:keepNext/>
                    <w:keepLines/>
                    <w:spacing w:line="240" w:lineRule="auto"/>
                    <w:ind w:firstLineChars="0" w:firstLine="0"/>
                    <w:jc w:val="center"/>
                    <w:rPr>
                      <w:sz w:val="21"/>
                      <w:szCs w:val="21"/>
                    </w:rPr>
                  </w:pPr>
                  <w:r w:rsidRPr="00236B35">
                    <w:rPr>
                      <w:sz w:val="21"/>
                      <w:szCs w:val="21"/>
                    </w:rPr>
                    <w:t>1.1</w:t>
                  </w:r>
                </w:p>
              </w:tc>
              <w:tc>
                <w:tcPr>
                  <w:tcW w:w="2309" w:type="pct"/>
                  <w:vAlign w:val="center"/>
                </w:tcPr>
                <w:p w14:paraId="005C6DDC" w14:textId="77777777" w:rsidR="00900D3D" w:rsidRPr="00236B35" w:rsidRDefault="00202D7E">
                  <w:pPr>
                    <w:keepNext/>
                    <w:keepLines/>
                    <w:spacing w:line="240" w:lineRule="auto"/>
                    <w:ind w:firstLineChars="0" w:firstLine="0"/>
                    <w:jc w:val="center"/>
                    <w:rPr>
                      <w:sz w:val="21"/>
                      <w:szCs w:val="21"/>
                    </w:rPr>
                  </w:pPr>
                  <w:r w:rsidRPr="00236B35">
                    <w:rPr>
                      <w:sz w:val="21"/>
                      <w:szCs w:val="21"/>
                    </w:rPr>
                    <w:t>办公楼</w:t>
                  </w:r>
                </w:p>
              </w:tc>
              <w:tc>
                <w:tcPr>
                  <w:tcW w:w="1853" w:type="pct"/>
                  <w:vAlign w:val="center"/>
                </w:tcPr>
                <w:p w14:paraId="74EF33E9" w14:textId="77777777" w:rsidR="00900D3D" w:rsidRPr="00236B35" w:rsidRDefault="00202D7E">
                  <w:pPr>
                    <w:keepNext/>
                    <w:keepLines/>
                    <w:spacing w:line="240" w:lineRule="auto"/>
                    <w:ind w:firstLineChars="0" w:firstLine="0"/>
                    <w:jc w:val="center"/>
                    <w:rPr>
                      <w:sz w:val="21"/>
                      <w:szCs w:val="21"/>
                    </w:rPr>
                  </w:pPr>
                  <w:r w:rsidRPr="00236B35">
                    <w:rPr>
                      <w:sz w:val="21"/>
                      <w:szCs w:val="21"/>
                    </w:rPr>
                    <w:t>955.49m</w:t>
                  </w:r>
                  <w:r w:rsidRPr="00236B35">
                    <w:rPr>
                      <w:sz w:val="21"/>
                      <w:szCs w:val="21"/>
                      <w:vertAlign w:val="superscript"/>
                    </w:rPr>
                    <w:t>2</w:t>
                  </w:r>
                </w:p>
              </w:tc>
            </w:tr>
            <w:tr w:rsidR="00236B35" w:rsidRPr="00236B35" w14:paraId="79C7D6F2" w14:textId="77777777">
              <w:trPr>
                <w:trHeight w:hRule="exact" w:val="397"/>
              </w:trPr>
              <w:tc>
                <w:tcPr>
                  <w:tcW w:w="836" w:type="pct"/>
                  <w:vAlign w:val="center"/>
                </w:tcPr>
                <w:p w14:paraId="0CC79D67" w14:textId="77777777" w:rsidR="00900D3D" w:rsidRPr="00236B35" w:rsidRDefault="00202D7E">
                  <w:pPr>
                    <w:keepNext/>
                    <w:keepLines/>
                    <w:spacing w:line="240" w:lineRule="auto"/>
                    <w:ind w:firstLineChars="0" w:firstLine="0"/>
                    <w:jc w:val="center"/>
                    <w:rPr>
                      <w:sz w:val="21"/>
                      <w:szCs w:val="21"/>
                    </w:rPr>
                  </w:pPr>
                  <w:r w:rsidRPr="00236B35">
                    <w:rPr>
                      <w:sz w:val="21"/>
                      <w:szCs w:val="21"/>
                    </w:rPr>
                    <w:t>1.2</w:t>
                  </w:r>
                </w:p>
              </w:tc>
              <w:tc>
                <w:tcPr>
                  <w:tcW w:w="2309" w:type="pct"/>
                  <w:vAlign w:val="center"/>
                </w:tcPr>
                <w:p w14:paraId="60EE3C27" w14:textId="77777777" w:rsidR="00900D3D" w:rsidRPr="00236B35" w:rsidRDefault="00202D7E">
                  <w:pPr>
                    <w:keepNext/>
                    <w:keepLines/>
                    <w:spacing w:line="240" w:lineRule="auto"/>
                    <w:ind w:firstLineChars="0" w:firstLine="0"/>
                    <w:jc w:val="center"/>
                    <w:rPr>
                      <w:sz w:val="21"/>
                      <w:szCs w:val="21"/>
                    </w:rPr>
                  </w:pPr>
                  <w:r w:rsidRPr="00236B35">
                    <w:rPr>
                      <w:sz w:val="21"/>
                      <w:szCs w:val="21"/>
                    </w:rPr>
                    <w:t>综合楼</w:t>
                  </w:r>
                </w:p>
              </w:tc>
              <w:tc>
                <w:tcPr>
                  <w:tcW w:w="1853" w:type="pct"/>
                  <w:vAlign w:val="center"/>
                </w:tcPr>
                <w:p w14:paraId="2E8685CD" w14:textId="77777777" w:rsidR="00900D3D" w:rsidRPr="00236B35" w:rsidRDefault="00202D7E">
                  <w:pPr>
                    <w:keepNext/>
                    <w:keepLines/>
                    <w:spacing w:line="240" w:lineRule="auto"/>
                    <w:ind w:firstLineChars="0" w:firstLine="0"/>
                    <w:jc w:val="center"/>
                    <w:rPr>
                      <w:sz w:val="21"/>
                      <w:szCs w:val="21"/>
                    </w:rPr>
                  </w:pPr>
                  <w:r w:rsidRPr="00236B35">
                    <w:rPr>
                      <w:sz w:val="21"/>
                      <w:szCs w:val="21"/>
                    </w:rPr>
                    <w:t>909.1m</w:t>
                  </w:r>
                  <w:r w:rsidRPr="00236B35">
                    <w:rPr>
                      <w:sz w:val="21"/>
                      <w:szCs w:val="21"/>
                      <w:vertAlign w:val="superscript"/>
                    </w:rPr>
                    <w:t>2</w:t>
                  </w:r>
                </w:p>
              </w:tc>
            </w:tr>
            <w:tr w:rsidR="00236B35" w:rsidRPr="00236B35" w14:paraId="3395C405" w14:textId="77777777">
              <w:trPr>
                <w:trHeight w:hRule="exact" w:val="397"/>
              </w:trPr>
              <w:tc>
                <w:tcPr>
                  <w:tcW w:w="836" w:type="pct"/>
                  <w:vAlign w:val="center"/>
                </w:tcPr>
                <w:p w14:paraId="028DFB14" w14:textId="77777777" w:rsidR="00900D3D" w:rsidRPr="00236B35" w:rsidRDefault="00202D7E">
                  <w:pPr>
                    <w:keepNext/>
                    <w:keepLines/>
                    <w:spacing w:line="240" w:lineRule="auto"/>
                    <w:ind w:firstLineChars="0" w:firstLine="0"/>
                    <w:jc w:val="center"/>
                    <w:rPr>
                      <w:sz w:val="21"/>
                      <w:szCs w:val="21"/>
                    </w:rPr>
                  </w:pPr>
                  <w:r w:rsidRPr="00236B35">
                    <w:rPr>
                      <w:sz w:val="21"/>
                      <w:szCs w:val="21"/>
                    </w:rPr>
                    <w:t>2</w:t>
                  </w:r>
                </w:p>
              </w:tc>
              <w:tc>
                <w:tcPr>
                  <w:tcW w:w="2309" w:type="pct"/>
                  <w:vAlign w:val="center"/>
                </w:tcPr>
                <w:p w14:paraId="1BE5D6CE" w14:textId="77777777" w:rsidR="00900D3D" w:rsidRPr="00236B35" w:rsidRDefault="00202D7E">
                  <w:pPr>
                    <w:keepNext/>
                    <w:keepLines/>
                    <w:spacing w:line="240" w:lineRule="auto"/>
                    <w:ind w:firstLineChars="0" w:firstLine="0"/>
                    <w:jc w:val="center"/>
                    <w:rPr>
                      <w:sz w:val="21"/>
                      <w:szCs w:val="21"/>
                    </w:rPr>
                  </w:pPr>
                  <w:r w:rsidRPr="00236B35">
                    <w:rPr>
                      <w:sz w:val="21"/>
                      <w:szCs w:val="21"/>
                    </w:rPr>
                    <w:t>建筑基地面积</w:t>
                  </w:r>
                </w:p>
              </w:tc>
              <w:tc>
                <w:tcPr>
                  <w:tcW w:w="1853" w:type="pct"/>
                  <w:vAlign w:val="center"/>
                </w:tcPr>
                <w:p w14:paraId="5B6E5A94" w14:textId="77777777" w:rsidR="00900D3D" w:rsidRPr="00236B35" w:rsidRDefault="00202D7E">
                  <w:pPr>
                    <w:keepNext/>
                    <w:keepLines/>
                    <w:spacing w:line="240" w:lineRule="auto"/>
                    <w:ind w:firstLineChars="0" w:firstLine="0"/>
                    <w:jc w:val="center"/>
                    <w:rPr>
                      <w:sz w:val="21"/>
                      <w:szCs w:val="21"/>
                    </w:rPr>
                  </w:pPr>
                  <w:r w:rsidRPr="00236B35">
                    <w:rPr>
                      <w:sz w:val="21"/>
                      <w:szCs w:val="21"/>
                    </w:rPr>
                    <w:t>690.7m</w:t>
                  </w:r>
                  <w:r w:rsidRPr="00236B35">
                    <w:rPr>
                      <w:sz w:val="21"/>
                      <w:szCs w:val="21"/>
                      <w:vertAlign w:val="superscript"/>
                    </w:rPr>
                    <w:t>2</w:t>
                  </w:r>
                </w:p>
              </w:tc>
            </w:tr>
            <w:tr w:rsidR="00236B35" w:rsidRPr="00236B35" w14:paraId="1D732389" w14:textId="77777777">
              <w:trPr>
                <w:trHeight w:hRule="exact" w:val="397"/>
              </w:trPr>
              <w:tc>
                <w:tcPr>
                  <w:tcW w:w="836" w:type="pct"/>
                  <w:vAlign w:val="center"/>
                </w:tcPr>
                <w:p w14:paraId="138DCF02" w14:textId="77777777" w:rsidR="00900D3D" w:rsidRPr="00236B35" w:rsidRDefault="00202D7E">
                  <w:pPr>
                    <w:keepNext/>
                    <w:keepLines/>
                    <w:spacing w:line="240" w:lineRule="auto"/>
                    <w:ind w:firstLineChars="0" w:firstLine="0"/>
                    <w:jc w:val="center"/>
                    <w:rPr>
                      <w:sz w:val="21"/>
                      <w:szCs w:val="21"/>
                    </w:rPr>
                  </w:pPr>
                  <w:r w:rsidRPr="00236B35">
                    <w:rPr>
                      <w:sz w:val="21"/>
                      <w:szCs w:val="21"/>
                    </w:rPr>
                    <w:t>3</w:t>
                  </w:r>
                </w:p>
              </w:tc>
              <w:tc>
                <w:tcPr>
                  <w:tcW w:w="2309" w:type="pct"/>
                  <w:vAlign w:val="center"/>
                </w:tcPr>
                <w:p w14:paraId="424B3560" w14:textId="77777777" w:rsidR="00900D3D" w:rsidRPr="00236B35" w:rsidRDefault="00202D7E">
                  <w:pPr>
                    <w:keepNext/>
                    <w:keepLines/>
                    <w:spacing w:line="240" w:lineRule="auto"/>
                    <w:ind w:firstLineChars="0" w:firstLine="0"/>
                    <w:jc w:val="center"/>
                    <w:rPr>
                      <w:sz w:val="21"/>
                      <w:szCs w:val="21"/>
                    </w:rPr>
                  </w:pPr>
                  <w:r w:rsidRPr="00236B35">
                    <w:rPr>
                      <w:sz w:val="21"/>
                      <w:szCs w:val="21"/>
                    </w:rPr>
                    <w:t>容积率</w:t>
                  </w:r>
                </w:p>
              </w:tc>
              <w:tc>
                <w:tcPr>
                  <w:tcW w:w="1853" w:type="pct"/>
                  <w:vAlign w:val="center"/>
                </w:tcPr>
                <w:p w14:paraId="5A4B7FD0" w14:textId="77777777" w:rsidR="00900D3D" w:rsidRPr="00236B35" w:rsidRDefault="00202D7E">
                  <w:pPr>
                    <w:keepNext/>
                    <w:keepLines/>
                    <w:spacing w:line="240" w:lineRule="auto"/>
                    <w:ind w:firstLineChars="0" w:firstLine="0"/>
                    <w:jc w:val="center"/>
                    <w:rPr>
                      <w:sz w:val="21"/>
                      <w:szCs w:val="21"/>
                    </w:rPr>
                  </w:pPr>
                  <w:r w:rsidRPr="00236B35">
                    <w:rPr>
                      <w:sz w:val="21"/>
                      <w:szCs w:val="21"/>
                    </w:rPr>
                    <w:t>0.4</w:t>
                  </w:r>
                </w:p>
              </w:tc>
            </w:tr>
            <w:tr w:rsidR="00236B35" w:rsidRPr="00236B35" w14:paraId="3A230CCE" w14:textId="77777777">
              <w:trPr>
                <w:trHeight w:hRule="exact" w:val="397"/>
              </w:trPr>
              <w:tc>
                <w:tcPr>
                  <w:tcW w:w="836" w:type="pct"/>
                  <w:vAlign w:val="center"/>
                </w:tcPr>
                <w:p w14:paraId="6526F17E" w14:textId="77777777" w:rsidR="00900D3D" w:rsidRPr="00236B35" w:rsidRDefault="00202D7E">
                  <w:pPr>
                    <w:keepNext/>
                    <w:keepLines/>
                    <w:spacing w:line="240" w:lineRule="auto"/>
                    <w:ind w:firstLineChars="0" w:firstLine="0"/>
                    <w:jc w:val="center"/>
                    <w:rPr>
                      <w:sz w:val="21"/>
                      <w:szCs w:val="21"/>
                    </w:rPr>
                  </w:pPr>
                  <w:r w:rsidRPr="00236B35">
                    <w:rPr>
                      <w:sz w:val="21"/>
                      <w:szCs w:val="21"/>
                    </w:rPr>
                    <w:t>4</w:t>
                  </w:r>
                </w:p>
              </w:tc>
              <w:tc>
                <w:tcPr>
                  <w:tcW w:w="2309" w:type="pct"/>
                  <w:vAlign w:val="center"/>
                </w:tcPr>
                <w:p w14:paraId="220B6DDB" w14:textId="77777777" w:rsidR="00900D3D" w:rsidRPr="00236B35" w:rsidRDefault="00202D7E">
                  <w:pPr>
                    <w:keepNext/>
                    <w:keepLines/>
                    <w:spacing w:line="240" w:lineRule="auto"/>
                    <w:ind w:firstLineChars="0" w:firstLine="0"/>
                    <w:jc w:val="center"/>
                    <w:rPr>
                      <w:sz w:val="21"/>
                      <w:szCs w:val="21"/>
                    </w:rPr>
                  </w:pPr>
                  <w:r w:rsidRPr="00236B35">
                    <w:rPr>
                      <w:sz w:val="21"/>
                      <w:szCs w:val="21"/>
                    </w:rPr>
                    <w:t>绿地率</w:t>
                  </w:r>
                </w:p>
              </w:tc>
              <w:tc>
                <w:tcPr>
                  <w:tcW w:w="1853" w:type="pct"/>
                  <w:vAlign w:val="center"/>
                </w:tcPr>
                <w:p w14:paraId="2B82206F" w14:textId="77777777" w:rsidR="00900D3D" w:rsidRPr="00236B35" w:rsidRDefault="00202D7E">
                  <w:pPr>
                    <w:keepNext/>
                    <w:keepLines/>
                    <w:spacing w:line="240" w:lineRule="auto"/>
                    <w:ind w:firstLineChars="0" w:firstLine="0"/>
                    <w:jc w:val="center"/>
                    <w:rPr>
                      <w:sz w:val="21"/>
                      <w:szCs w:val="21"/>
                    </w:rPr>
                  </w:pPr>
                  <w:r w:rsidRPr="00236B35">
                    <w:rPr>
                      <w:sz w:val="21"/>
                      <w:szCs w:val="21"/>
                    </w:rPr>
                    <w:t>32%</w:t>
                  </w:r>
                </w:p>
              </w:tc>
            </w:tr>
            <w:tr w:rsidR="00236B35" w:rsidRPr="00236B35" w14:paraId="72C6BC6A" w14:textId="77777777">
              <w:trPr>
                <w:trHeight w:hRule="exact" w:val="397"/>
              </w:trPr>
              <w:tc>
                <w:tcPr>
                  <w:tcW w:w="836" w:type="pct"/>
                  <w:vAlign w:val="center"/>
                </w:tcPr>
                <w:p w14:paraId="6DAF0370" w14:textId="77777777" w:rsidR="00900D3D" w:rsidRPr="00236B35" w:rsidRDefault="00202D7E">
                  <w:pPr>
                    <w:keepNext/>
                    <w:keepLines/>
                    <w:spacing w:line="240" w:lineRule="auto"/>
                    <w:ind w:firstLineChars="0" w:firstLine="0"/>
                    <w:jc w:val="center"/>
                    <w:rPr>
                      <w:sz w:val="21"/>
                      <w:szCs w:val="21"/>
                    </w:rPr>
                  </w:pPr>
                  <w:r w:rsidRPr="00236B35">
                    <w:rPr>
                      <w:sz w:val="21"/>
                      <w:szCs w:val="21"/>
                    </w:rPr>
                    <w:t>5</w:t>
                  </w:r>
                </w:p>
              </w:tc>
              <w:tc>
                <w:tcPr>
                  <w:tcW w:w="2309" w:type="pct"/>
                  <w:vAlign w:val="center"/>
                </w:tcPr>
                <w:p w14:paraId="6E23E043" w14:textId="77777777" w:rsidR="00900D3D" w:rsidRPr="00236B35" w:rsidRDefault="00202D7E">
                  <w:pPr>
                    <w:keepNext/>
                    <w:keepLines/>
                    <w:spacing w:line="240" w:lineRule="auto"/>
                    <w:ind w:firstLineChars="0" w:firstLine="0"/>
                    <w:jc w:val="center"/>
                    <w:rPr>
                      <w:sz w:val="21"/>
                      <w:szCs w:val="21"/>
                    </w:rPr>
                  </w:pPr>
                  <w:r w:rsidRPr="00236B35">
                    <w:rPr>
                      <w:sz w:val="21"/>
                      <w:szCs w:val="21"/>
                    </w:rPr>
                    <w:t>建筑密度</w:t>
                  </w:r>
                </w:p>
              </w:tc>
              <w:tc>
                <w:tcPr>
                  <w:tcW w:w="1853" w:type="pct"/>
                  <w:vAlign w:val="center"/>
                </w:tcPr>
                <w:p w14:paraId="715F5EDA" w14:textId="77777777" w:rsidR="00900D3D" w:rsidRPr="00236B35" w:rsidRDefault="00202D7E">
                  <w:pPr>
                    <w:keepNext/>
                    <w:keepLines/>
                    <w:spacing w:line="240" w:lineRule="auto"/>
                    <w:ind w:firstLineChars="0" w:firstLine="0"/>
                    <w:jc w:val="center"/>
                    <w:rPr>
                      <w:sz w:val="21"/>
                      <w:szCs w:val="21"/>
                    </w:rPr>
                  </w:pPr>
                  <w:r w:rsidRPr="00236B35">
                    <w:rPr>
                      <w:sz w:val="21"/>
                      <w:szCs w:val="21"/>
                    </w:rPr>
                    <w:t>20%</w:t>
                  </w:r>
                </w:p>
              </w:tc>
            </w:tr>
            <w:tr w:rsidR="00236B35" w:rsidRPr="00236B35" w14:paraId="744C77BE" w14:textId="77777777">
              <w:trPr>
                <w:trHeight w:hRule="exact" w:val="397"/>
              </w:trPr>
              <w:tc>
                <w:tcPr>
                  <w:tcW w:w="836" w:type="pct"/>
                  <w:vAlign w:val="center"/>
                </w:tcPr>
                <w:p w14:paraId="4D372C03" w14:textId="77777777" w:rsidR="00900D3D" w:rsidRPr="00236B35" w:rsidRDefault="00202D7E">
                  <w:pPr>
                    <w:keepNext/>
                    <w:keepLines/>
                    <w:spacing w:line="240" w:lineRule="auto"/>
                    <w:ind w:firstLineChars="0" w:firstLine="0"/>
                    <w:jc w:val="center"/>
                    <w:rPr>
                      <w:sz w:val="21"/>
                      <w:szCs w:val="21"/>
                    </w:rPr>
                  </w:pPr>
                  <w:r w:rsidRPr="00236B35">
                    <w:rPr>
                      <w:sz w:val="21"/>
                      <w:szCs w:val="21"/>
                    </w:rPr>
                    <w:t>6</w:t>
                  </w:r>
                </w:p>
              </w:tc>
              <w:tc>
                <w:tcPr>
                  <w:tcW w:w="2309" w:type="pct"/>
                  <w:vAlign w:val="center"/>
                </w:tcPr>
                <w:p w14:paraId="58A05285" w14:textId="77777777" w:rsidR="00900D3D" w:rsidRPr="00236B35" w:rsidRDefault="00202D7E">
                  <w:pPr>
                    <w:keepNext/>
                    <w:keepLines/>
                    <w:spacing w:line="240" w:lineRule="auto"/>
                    <w:ind w:firstLineChars="0" w:firstLine="0"/>
                    <w:jc w:val="center"/>
                    <w:rPr>
                      <w:sz w:val="21"/>
                      <w:szCs w:val="21"/>
                    </w:rPr>
                  </w:pPr>
                  <w:r w:rsidRPr="00236B35">
                    <w:rPr>
                      <w:sz w:val="21"/>
                      <w:szCs w:val="21"/>
                    </w:rPr>
                    <w:t>机动车停车位</w:t>
                  </w:r>
                </w:p>
              </w:tc>
              <w:tc>
                <w:tcPr>
                  <w:tcW w:w="1853" w:type="pct"/>
                  <w:vAlign w:val="center"/>
                </w:tcPr>
                <w:p w14:paraId="198A9395" w14:textId="77777777" w:rsidR="00900D3D" w:rsidRPr="00236B35" w:rsidRDefault="00202D7E">
                  <w:pPr>
                    <w:keepNext/>
                    <w:keepLines/>
                    <w:spacing w:line="240" w:lineRule="auto"/>
                    <w:ind w:firstLineChars="0" w:firstLine="0"/>
                    <w:jc w:val="center"/>
                    <w:rPr>
                      <w:sz w:val="21"/>
                      <w:szCs w:val="21"/>
                    </w:rPr>
                  </w:pPr>
                  <w:r w:rsidRPr="00236B35">
                    <w:rPr>
                      <w:sz w:val="21"/>
                      <w:szCs w:val="21"/>
                    </w:rPr>
                    <w:t>23</w:t>
                  </w:r>
                  <w:r w:rsidRPr="00236B35">
                    <w:rPr>
                      <w:sz w:val="21"/>
                      <w:szCs w:val="21"/>
                    </w:rPr>
                    <w:t>个</w:t>
                  </w:r>
                </w:p>
              </w:tc>
            </w:tr>
          </w:tbl>
          <w:p w14:paraId="349AB234" w14:textId="77777777" w:rsidR="00900D3D" w:rsidRPr="00236B35" w:rsidRDefault="00202D7E">
            <w:pPr>
              <w:pStyle w:val="2"/>
              <w:ind w:firstLine="480"/>
              <w:rPr>
                <w:rFonts w:eastAsia="宋体"/>
              </w:rPr>
            </w:pPr>
            <w:r w:rsidRPr="00236B35">
              <w:rPr>
                <w:rFonts w:eastAsia="宋体"/>
              </w:rPr>
              <w:t>10</w:t>
            </w:r>
            <w:r w:rsidRPr="00236B35">
              <w:rPr>
                <w:rFonts w:eastAsia="宋体"/>
              </w:rPr>
              <w:t>、环保投资</w:t>
            </w:r>
          </w:p>
          <w:p w14:paraId="2DB34A3C" w14:textId="77777777" w:rsidR="00900D3D" w:rsidRPr="00236B35" w:rsidRDefault="00202D7E">
            <w:pPr>
              <w:spacing w:line="480" w:lineRule="exact"/>
              <w:ind w:firstLine="480"/>
              <w:jc w:val="left"/>
            </w:pPr>
            <w:r w:rsidRPr="00236B35">
              <w:t>本项目总投资</w:t>
            </w:r>
            <w:r w:rsidRPr="00236B35">
              <w:rPr>
                <w:rFonts w:hint="eastAsia"/>
              </w:rPr>
              <w:t>596.07</w:t>
            </w:r>
            <w:r w:rsidRPr="00236B35">
              <w:t>万元，其中环保投资为</w:t>
            </w:r>
            <w:r w:rsidRPr="00236B35">
              <w:t>56</w:t>
            </w:r>
            <w:r w:rsidRPr="00236B35">
              <w:t>万元，占总投资的</w:t>
            </w:r>
            <w:r w:rsidRPr="00236B35">
              <w:t>9.39%</w:t>
            </w:r>
            <w:r w:rsidRPr="00236B35">
              <w:t>。本</w:t>
            </w:r>
            <w:r w:rsidRPr="00236B35">
              <w:lastRenderedPageBreak/>
              <w:t>项目环境保护措施投资情况见下表</w:t>
            </w:r>
            <w:r w:rsidRPr="00236B35">
              <w:t>5</w:t>
            </w:r>
            <w:r w:rsidRPr="00236B35">
              <w:t>。</w:t>
            </w:r>
          </w:p>
          <w:p w14:paraId="5233B55D" w14:textId="77777777" w:rsidR="00900D3D" w:rsidRPr="00236B35" w:rsidRDefault="00202D7E">
            <w:pPr>
              <w:pStyle w:val="5"/>
              <w:spacing w:beforeLines="50" w:before="120" w:line="400" w:lineRule="exact"/>
              <w:rPr>
                <w:color w:val="auto"/>
              </w:rPr>
            </w:pPr>
            <w:r w:rsidRPr="00236B35">
              <w:rPr>
                <w:color w:val="auto"/>
                <w:sz w:val="21"/>
                <w:szCs w:val="22"/>
              </w:rPr>
              <w:t>表</w:t>
            </w:r>
            <w:r w:rsidRPr="00236B35">
              <w:rPr>
                <w:color w:val="auto"/>
                <w:sz w:val="21"/>
                <w:szCs w:val="22"/>
              </w:rPr>
              <w:t xml:space="preserve">5    </w:t>
            </w:r>
            <w:r w:rsidRPr="00236B35">
              <w:rPr>
                <w:color w:val="auto"/>
                <w:sz w:val="21"/>
                <w:szCs w:val="22"/>
              </w:rPr>
              <w:t>环境保护措施投资估算一览表</w:t>
            </w:r>
          </w:p>
          <w:tbl>
            <w:tblPr>
              <w:tblW w:w="8737" w:type="dxa"/>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717"/>
              <w:gridCol w:w="1499"/>
              <w:gridCol w:w="5422"/>
              <w:gridCol w:w="1099"/>
            </w:tblGrid>
            <w:tr w:rsidR="00236B35" w:rsidRPr="00236B35" w14:paraId="27C4D05C" w14:textId="77777777">
              <w:trPr>
                <w:trHeight w:val="340"/>
              </w:trPr>
              <w:tc>
                <w:tcPr>
                  <w:tcW w:w="410" w:type="pct"/>
                  <w:vAlign w:val="center"/>
                </w:tcPr>
                <w:p w14:paraId="24C19B43"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类别</w:t>
                  </w:r>
                </w:p>
              </w:tc>
              <w:tc>
                <w:tcPr>
                  <w:tcW w:w="858" w:type="pct"/>
                  <w:vAlign w:val="center"/>
                </w:tcPr>
                <w:p w14:paraId="326E1116"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污染源</w:t>
                  </w:r>
                </w:p>
              </w:tc>
              <w:tc>
                <w:tcPr>
                  <w:tcW w:w="3101" w:type="pct"/>
                  <w:vAlign w:val="center"/>
                </w:tcPr>
                <w:p w14:paraId="4392583A"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环保措施</w:t>
                  </w:r>
                </w:p>
              </w:tc>
              <w:tc>
                <w:tcPr>
                  <w:tcW w:w="629" w:type="pct"/>
                  <w:vAlign w:val="center"/>
                </w:tcPr>
                <w:p w14:paraId="604F7DBD"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投资</w:t>
                  </w:r>
                </w:p>
                <w:p w14:paraId="64979F3D"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（万元）</w:t>
                  </w:r>
                </w:p>
              </w:tc>
            </w:tr>
            <w:tr w:rsidR="00236B35" w:rsidRPr="00236B35" w14:paraId="542235D3" w14:textId="77777777">
              <w:trPr>
                <w:trHeight w:val="340"/>
              </w:trPr>
              <w:tc>
                <w:tcPr>
                  <w:tcW w:w="410" w:type="pct"/>
                  <w:vAlign w:val="center"/>
                </w:tcPr>
                <w:p w14:paraId="447A3429"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废气</w:t>
                  </w:r>
                </w:p>
              </w:tc>
              <w:tc>
                <w:tcPr>
                  <w:tcW w:w="858" w:type="pct"/>
                  <w:vAlign w:val="center"/>
                </w:tcPr>
                <w:p w14:paraId="1F2FE176"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油烟废气</w:t>
                  </w:r>
                </w:p>
              </w:tc>
              <w:tc>
                <w:tcPr>
                  <w:tcW w:w="3101" w:type="pct"/>
                  <w:vAlign w:val="center"/>
                </w:tcPr>
                <w:p w14:paraId="0AE93A2C"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在食堂灶台上方设置集气罩，油烟集气罩投影面积应大于灶台面，设一套油烟净化器，处理风量约为</w:t>
                  </w:r>
                  <w:r w:rsidRPr="00236B35">
                    <w:rPr>
                      <w:sz w:val="21"/>
                      <w:szCs w:val="21"/>
                    </w:rPr>
                    <w:t>4000m</w:t>
                  </w:r>
                  <w:r w:rsidRPr="00236B35">
                    <w:rPr>
                      <w:sz w:val="21"/>
                      <w:szCs w:val="21"/>
                      <w:vertAlign w:val="superscript"/>
                    </w:rPr>
                    <w:t>3</w:t>
                  </w:r>
                  <w:r w:rsidRPr="00236B35">
                    <w:rPr>
                      <w:sz w:val="21"/>
                      <w:szCs w:val="21"/>
                    </w:rPr>
                    <w:t>/h</w:t>
                  </w:r>
                  <w:r w:rsidRPr="00236B35">
                    <w:rPr>
                      <w:sz w:val="21"/>
                      <w:szCs w:val="21"/>
                    </w:rPr>
                    <w:t>，处理效率可以达到</w:t>
                  </w:r>
                  <w:r w:rsidRPr="00236B35">
                    <w:rPr>
                      <w:sz w:val="21"/>
                      <w:szCs w:val="21"/>
                    </w:rPr>
                    <w:t>60%</w:t>
                  </w:r>
                </w:p>
              </w:tc>
              <w:tc>
                <w:tcPr>
                  <w:tcW w:w="629" w:type="pct"/>
                  <w:vAlign w:val="center"/>
                </w:tcPr>
                <w:p w14:paraId="30695658"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4.0</w:t>
                  </w:r>
                </w:p>
              </w:tc>
            </w:tr>
            <w:tr w:rsidR="00236B35" w:rsidRPr="00236B35" w14:paraId="1C9B1665" w14:textId="77777777">
              <w:trPr>
                <w:trHeight w:val="340"/>
              </w:trPr>
              <w:tc>
                <w:tcPr>
                  <w:tcW w:w="410" w:type="pct"/>
                  <w:vAlign w:val="center"/>
                </w:tcPr>
                <w:p w14:paraId="3F77C0E9"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废水</w:t>
                  </w:r>
                </w:p>
              </w:tc>
              <w:tc>
                <w:tcPr>
                  <w:tcW w:w="858" w:type="pct"/>
                  <w:vAlign w:val="center"/>
                </w:tcPr>
                <w:p w14:paraId="70307BA4"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食堂废水</w:t>
                  </w:r>
                </w:p>
                <w:p w14:paraId="0F0429FC"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生活污水</w:t>
                  </w:r>
                </w:p>
              </w:tc>
              <w:tc>
                <w:tcPr>
                  <w:tcW w:w="3101" w:type="pct"/>
                  <w:vAlign w:val="center"/>
                </w:tcPr>
                <w:p w14:paraId="2DCB4F23" w14:textId="77777777" w:rsidR="00900D3D" w:rsidRPr="00236B35" w:rsidRDefault="00202D7E">
                  <w:pPr>
                    <w:keepNext/>
                    <w:keepLines/>
                    <w:snapToGrid w:val="0"/>
                    <w:spacing w:line="240" w:lineRule="atLeast"/>
                    <w:ind w:firstLineChars="11" w:firstLine="23"/>
                    <w:jc w:val="center"/>
                    <w:rPr>
                      <w:sz w:val="21"/>
                      <w:szCs w:val="21"/>
                    </w:rPr>
                  </w:pPr>
                  <w:r w:rsidRPr="00236B35">
                    <w:rPr>
                      <w:position w:val="0"/>
                      <w:sz w:val="21"/>
                      <w:szCs w:val="21"/>
                    </w:rPr>
                    <w:t>食堂废水经油水分离器（</w:t>
                  </w:r>
                  <w:r w:rsidRPr="00236B35">
                    <w:rPr>
                      <w:position w:val="0"/>
                      <w:sz w:val="21"/>
                      <w:szCs w:val="21"/>
                    </w:rPr>
                    <w:t>1m</w:t>
                  </w:r>
                  <w:r w:rsidRPr="00236B35">
                    <w:rPr>
                      <w:position w:val="0"/>
                      <w:sz w:val="21"/>
                      <w:szCs w:val="21"/>
                      <w:vertAlign w:val="superscript"/>
                    </w:rPr>
                    <w:t>3</w:t>
                  </w:r>
                  <w:r w:rsidRPr="00236B35">
                    <w:rPr>
                      <w:position w:val="0"/>
                      <w:sz w:val="21"/>
                      <w:szCs w:val="21"/>
                    </w:rPr>
                    <w:t>）油水分离后与生活污水一起排入化粪池（</w:t>
                  </w:r>
                  <w:r w:rsidRPr="00236B35">
                    <w:rPr>
                      <w:rFonts w:hint="eastAsia"/>
                      <w:position w:val="0"/>
                      <w:sz w:val="21"/>
                      <w:szCs w:val="21"/>
                    </w:rPr>
                    <w:t>1</w:t>
                  </w:r>
                  <w:r w:rsidRPr="00236B35">
                    <w:rPr>
                      <w:position w:val="0"/>
                      <w:sz w:val="21"/>
                      <w:szCs w:val="21"/>
                    </w:rPr>
                    <w:t>0m</w:t>
                  </w:r>
                  <w:r w:rsidRPr="00236B35">
                    <w:rPr>
                      <w:position w:val="0"/>
                      <w:sz w:val="21"/>
                      <w:szCs w:val="21"/>
                      <w:vertAlign w:val="superscript"/>
                    </w:rPr>
                    <w:t>3</w:t>
                  </w:r>
                  <w:r w:rsidRPr="00236B35">
                    <w:rPr>
                      <w:position w:val="0"/>
                      <w:sz w:val="21"/>
                      <w:szCs w:val="21"/>
                    </w:rPr>
                    <w:t>）预处理后排至市政污水管网</w:t>
                  </w:r>
                </w:p>
              </w:tc>
              <w:tc>
                <w:tcPr>
                  <w:tcW w:w="629" w:type="pct"/>
                  <w:vAlign w:val="center"/>
                </w:tcPr>
                <w:p w14:paraId="6BA7BA18"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5.0</w:t>
                  </w:r>
                </w:p>
              </w:tc>
            </w:tr>
            <w:tr w:rsidR="00236B35" w:rsidRPr="00236B35" w14:paraId="60EFDBA3" w14:textId="77777777">
              <w:trPr>
                <w:trHeight w:val="340"/>
              </w:trPr>
              <w:tc>
                <w:tcPr>
                  <w:tcW w:w="410" w:type="pct"/>
                  <w:vMerge w:val="restart"/>
                  <w:vAlign w:val="center"/>
                </w:tcPr>
                <w:p w14:paraId="04B6D4EC"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固体</w:t>
                  </w:r>
                </w:p>
                <w:p w14:paraId="751305FF"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废物</w:t>
                  </w:r>
                </w:p>
              </w:tc>
              <w:tc>
                <w:tcPr>
                  <w:tcW w:w="858" w:type="pct"/>
                  <w:vAlign w:val="center"/>
                </w:tcPr>
                <w:p w14:paraId="75DA048A"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生活垃圾</w:t>
                  </w:r>
                </w:p>
              </w:tc>
              <w:tc>
                <w:tcPr>
                  <w:tcW w:w="3101" w:type="pct"/>
                  <w:vAlign w:val="center"/>
                </w:tcPr>
                <w:p w14:paraId="47ED1A8B"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设</w:t>
                  </w:r>
                  <w:r w:rsidRPr="00236B35">
                    <w:rPr>
                      <w:sz w:val="21"/>
                      <w:szCs w:val="21"/>
                    </w:rPr>
                    <w:t>15</w:t>
                  </w:r>
                  <w:r w:rsidRPr="00236B35">
                    <w:rPr>
                      <w:sz w:val="21"/>
                      <w:szCs w:val="21"/>
                    </w:rPr>
                    <w:t>个垃圾箱收集，由景区环卫部门统一处置</w:t>
                  </w:r>
                </w:p>
              </w:tc>
              <w:tc>
                <w:tcPr>
                  <w:tcW w:w="629" w:type="pct"/>
                  <w:vMerge w:val="restart"/>
                  <w:vAlign w:val="center"/>
                </w:tcPr>
                <w:p w14:paraId="6E201C70"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2.0</w:t>
                  </w:r>
                </w:p>
              </w:tc>
            </w:tr>
            <w:tr w:rsidR="00236B35" w:rsidRPr="00236B35" w14:paraId="45818B22" w14:textId="77777777">
              <w:trPr>
                <w:trHeight w:val="340"/>
              </w:trPr>
              <w:tc>
                <w:tcPr>
                  <w:tcW w:w="410" w:type="pct"/>
                  <w:vMerge/>
                  <w:vAlign w:val="center"/>
                </w:tcPr>
                <w:p w14:paraId="6CC9EC3B" w14:textId="77777777" w:rsidR="00900D3D" w:rsidRPr="00236B35" w:rsidRDefault="00900D3D">
                  <w:pPr>
                    <w:keepNext/>
                    <w:keepLines/>
                    <w:snapToGrid w:val="0"/>
                    <w:spacing w:line="240" w:lineRule="atLeast"/>
                    <w:ind w:firstLineChars="11" w:firstLine="23"/>
                    <w:jc w:val="center"/>
                    <w:rPr>
                      <w:sz w:val="21"/>
                      <w:szCs w:val="21"/>
                    </w:rPr>
                  </w:pPr>
                </w:p>
              </w:tc>
              <w:tc>
                <w:tcPr>
                  <w:tcW w:w="858" w:type="pct"/>
                  <w:vAlign w:val="center"/>
                </w:tcPr>
                <w:p w14:paraId="1978827B"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餐厨垃圾</w:t>
                  </w:r>
                </w:p>
              </w:tc>
              <w:tc>
                <w:tcPr>
                  <w:tcW w:w="3101" w:type="pct"/>
                  <w:vAlign w:val="center"/>
                </w:tcPr>
                <w:p w14:paraId="3F3263A7"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设</w:t>
                  </w:r>
                  <w:r w:rsidRPr="00236B35">
                    <w:rPr>
                      <w:sz w:val="21"/>
                      <w:szCs w:val="21"/>
                    </w:rPr>
                    <w:t>1</w:t>
                  </w:r>
                  <w:r w:rsidRPr="00236B35">
                    <w:rPr>
                      <w:sz w:val="21"/>
                      <w:szCs w:val="21"/>
                    </w:rPr>
                    <w:t>个密闭专用塑料桶用于收集餐</w:t>
                  </w:r>
                  <w:proofErr w:type="gramStart"/>
                  <w:r w:rsidRPr="00236B35">
                    <w:rPr>
                      <w:sz w:val="21"/>
                      <w:szCs w:val="21"/>
                    </w:rPr>
                    <w:t>厨</w:t>
                  </w:r>
                  <w:proofErr w:type="gramEnd"/>
                  <w:r w:rsidRPr="00236B35">
                    <w:rPr>
                      <w:sz w:val="21"/>
                      <w:szCs w:val="21"/>
                    </w:rPr>
                    <w:t>垃圾，由景区环卫部门统一处置</w:t>
                  </w:r>
                </w:p>
              </w:tc>
              <w:tc>
                <w:tcPr>
                  <w:tcW w:w="629" w:type="pct"/>
                  <w:vMerge/>
                  <w:vAlign w:val="center"/>
                </w:tcPr>
                <w:p w14:paraId="0B25D5A3" w14:textId="77777777" w:rsidR="00900D3D" w:rsidRPr="00236B35" w:rsidRDefault="00900D3D">
                  <w:pPr>
                    <w:keepNext/>
                    <w:keepLines/>
                    <w:snapToGrid w:val="0"/>
                    <w:spacing w:line="240" w:lineRule="atLeast"/>
                    <w:ind w:firstLineChars="11" w:firstLine="23"/>
                    <w:jc w:val="center"/>
                    <w:rPr>
                      <w:sz w:val="21"/>
                      <w:szCs w:val="21"/>
                    </w:rPr>
                  </w:pPr>
                </w:p>
              </w:tc>
            </w:tr>
            <w:tr w:rsidR="00236B35" w:rsidRPr="00236B35" w14:paraId="0B21F015" w14:textId="77777777">
              <w:trPr>
                <w:trHeight w:val="340"/>
              </w:trPr>
              <w:tc>
                <w:tcPr>
                  <w:tcW w:w="410" w:type="pct"/>
                  <w:vMerge w:val="restart"/>
                  <w:vAlign w:val="center"/>
                </w:tcPr>
                <w:p w14:paraId="15C364AE"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噪声</w:t>
                  </w:r>
                </w:p>
              </w:tc>
              <w:tc>
                <w:tcPr>
                  <w:tcW w:w="858" w:type="pct"/>
                  <w:vAlign w:val="center"/>
                </w:tcPr>
                <w:p w14:paraId="03FA2C13"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设备噪声</w:t>
                  </w:r>
                </w:p>
              </w:tc>
              <w:tc>
                <w:tcPr>
                  <w:tcW w:w="3101" w:type="pct"/>
                  <w:vAlign w:val="center"/>
                </w:tcPr>
                <w:p w14:paraId="2F79859B"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高噪声设备设减震垫，同时加设隔音、消音设施</w:t>
                  </w:r>
                </w:p>
              </w:tc>
              <w:tc>
                <w:tcPr>
                  <w:tcW w:w="629" w:type="pct"/>
                  <w:vAlign w:val="center"/>
                </w:tcPr>
                <w:p w14:paraId="640767B1"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3.0</w:t>
                  </w:r>
                </w:p>
              </w:tc>
            </w:tr>
            <w:tr w:rsidR="00236B35" w:rsidRPr="00236B35" w14:paraId="203A4E36" w14:textId="77777777">
              <w:trPr>
                <w:trHeight w:val="340"/>
              </w:trPr>
              <w:tc>
                <w:tcPr>
                  <w:tcW w:w="410" w:type="pct"/>
                  <w:vMerge/>
                  <w:vAlign w:val="center"/>
                </w:tcPr>
                <w:p w14:paraId="300415FE" w14:textId="77777777" w:rsidR="00900D3D" w:rsidRPr="00236B35" w:rsidRDefault="00900D3D">
                  <w:pPr>
                    <w:keepNext/>
                    <w:keepLines/>
                    <w:snapToGrid w:val="0"/>
                    <w:spacing w:line="240" w:lineRule="atLeast"/>
                    <w:ind w:firstLineChars="11" w:firstLine="23"/>
                    <w:jc w:val="center"/>
                    <w:rPr>
                      <w:sz w:val="21"/>
                      <w:szCs w:val="21"/>
                    </w:rPr>
                  </w:pPr>
                </w:p>
              </w:tc>
              <w:tc>
                <w:tcPr>
                  <w:tcW w:w="858" w:type="pct"/>
                  <w:vAlign w:val="center"/>
                </w:tcPr>
                <w:p w14:paraId="27CC8C3D"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position w:val="0"/>
                      <w:sz w:val="21"/>
                      <w:szCs w:val="21"/>
                    </w:rPr>
                    <w:t>社会车辆噪声</w:t>
                  </w:r>
                </w:p>
              </w:tc>
              <w:tc>
                <w:tcPr>
                  <w:tcW w:w="3101" w:type="pct"/>
                  <w:vAlign w:val="center"/>
                </w:tcPr>
                <w:p w14:paraId="6D2CC744"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position w:val="0"/>
                      <w:sz w:val="21"/>
                      <w:szCs w:val="21"/>
                    </w:rPr>
                    <w:t>工作站及会议室均采用了隔声窗，绿化降噪</w:t>
                  </w:r>
                </w:p>
              </w:tc>
              <w:tc>
                <w:tcPr>
                  <w:tcW w:w="629" w:type="pct"/>
                  <w:vAlign w:val="center"/>
                </w:tcPr>
                <w:p w14:paraId="69E56400"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2.0</w:t>
                  </w:r>
                </w:p>
              </w:tc>
            </w:tr>
            <w:tr w:rsidR="00236B35" w:rsidRPr="00236B35" w14:paraId="46DB9A85" w14:textId="77777777">
              <w:trPr>
                <w:trHeight w:val="340"/>
              </w:trPr>
              <w:tc>
                <w:tcPr>
                  <w:tcW w:w="410" w:type="pct"/>
                  <w:vAlign w:val="center"/>
                </w:tcPr>
                <w:p w14:paraId="77D72AE8"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生态</w:t>
                  </w:r>
                </w:p>
              </w:tc>
              <w:tc>
                <w:tcPr>
                  <w:tcW w:w="858" w:type="pct"/>
                  <w:vAlign w:val="center"/>
                </w:tcPr>
                <w:p w14:paraId="1495F674"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position w:val="0"/>
                      <w:sz w:val="21"/>
                      <w:szCs w:val="21"/>
                    </w:rPr>
                    <w:t>绿化</w:t>
                  </w:r>
                </w:p>
              </w:tc>
              <w:tc>
                <w:tcPr>
                  <w:tcW w:w="3101" w:type="pct"/>
                  <w:vAlign w:val="center"/>
                </w:tcPr>
                <w:p w14:paraId="581C7078"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position w:val="0"/>
                      <w:sz w:val="21"/>
                      <w:szCs w:val="21"/>
                    </w:rPr>
                    <w:t>绿化面积达到</w:t>
                  </w:r>
                  <w:r w:rsidRPr="00236B35">
                    <w:rPr>
                      <w:position w:val="0"/>
                      <w:sz w:val="21"/>
                      <w:szCs w:val="21"/>
                    </w:rPr>
                    <w:t>1082.24m</w:t>
                  </w:r>
                  <w:r w:rsidRPr="00236B35">
                    <w:rPr>
                      <w:position w:val="0"/>
                      <w:sz w:val="21"/>
                      <w:szCs w:val="21"/>
                      <w:vertAlign w:val="superscript"/>
                    </w:rPr>
                    <w:t>2</w:t>
                  </w:r>
                </w:p>
              </w:tc>
              <w:tc>
                <w:tcPr>
                  <w:tcW w:w="629" w:type="pct"/>
                  <w:vAlign w:val="center"/>
                </w:tcPr>
                <w:p w14:paraId="56138B80"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position w:val="0"/>
                      <w:sz w:val="21"/>
                      <w:szCs w:val="21"/>
                    </w:rPr>
                    <w:t>40</w:t>
                  </w:r>
                </w:p>
              </w:tc>
            </w:tr>
            <w:tr w:rsidR="00236B35" w:rsidRPr="00236B35" w14:paraId="27380C49" w14:textId="77777777">
              <w:trPr>
                <w:trHeight w:val="340"/>
              </w:trPr>
              <w:tc>
                <w:tcPr>
                  <w:tcW w:w="4370" w:type="pct"/>
                  <w:gridSpan w:val="3"/>
                  <w:vAlign w:val="center"/>
                </w:tcPr>
                <w:p w14:paraId="71C3C52B"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sz w:val="21"/>
                      <w:szCs w:val="21"/>
                    </w:rPr>
                    <w:t>合计</w:t>
                  </w:r>
                </w:p>
              </w:tc>
              <w:tc>
                <w:tcPr>
                  <w:tcW w:w="629" w:type="pct"/>
                  <w:vAlign w:val="center"/>
                </w:tcPr>
                <w:p w14:paraId="7E6FEF30" w14:textId="77777777" w:rsidR="00900D3D" w:rsidRPr="00236B35" w:rsidRDefault="00202D7E">
                  <w:pPr>
                    <w:keepNext/>
                    <w:keepLines/>
                    <w:snapToGrid w:val="0"/>
                    <w:spacing w:line="240" w:lineRule="atLeast"/>
                    <w:ind w:firstLineChars="11" w:firstLine="23"/>
                    <w:jc w:val="center"/>
                    <w:rPr>
                      <w:position w:val="0"/>
                      <w:sz w:val="21"/>
                      <w:szCs w:val="21"/>
                    </w:rPr>
                  </w:pPr>
                  <w:r w:rsidRPr="00236B35">
                    <w:rPr>
                      <w:position w:val="0"/>
                      <w:sz w:val="21"/>
                      <w:szCs w:val="21"/>
                    </w:rPr>
                    <w:t>56.0</w:t>
                  </w:r>
                </w:p>
              </w:tc>
            </w:tr>
          </w:tbl>
          <w:p w14:paraId="2C3C0C23" w14:textId="77777777" w:rsidR="00900D3D" w:rsidRPr="00236B35" w:rsidRDefault="00900D3D">
            <w:pPr>
              <w:pStyle w:val="1"/>
            </w:pPr>
          </w:p>
          <w:p w14:paraId="16AA565C" w14:textId="77777777" w:rsidR="00900D3D" w:rsidRPr="00236B35" w:rsidRDefault="00900D3D">
            <w:pPr>
              <w:ind w:firstLine="480"/>
            </w:pPr>
          </w:p>
          <w:p w14:paraId="1FBFD161" w14:textId="77777777" w:rsidR="00900D3D" w:rsidRPr="00236B35" w:rsidRDefault="00900D3D">
            <w:pPr>
              <w:ind w:firstLine="480"/>
            </w:pPr>
          </w:p>
          <w:p w14:paraId="1CD0346E" w14:textId="77777777" w:rsidR="00900D3D" w:rsidRPr="00236B35" w:rsidRDefault="00900D3D">
            <w:pPr>
              <w:ind w:firstLine="480"/>
            </w:pPr>
          </w:p>
          <w:p w14:paraId="7A7830A8" w14:textId="77777777" w:rsidR="00900D3D" w:rsidRPr="00236B35" w:rsidRDefault="00900D3D">
            <w:pPr>
              <w:ind w:firstLine="480"/>
            </w:pPr>
          </w:p>
          <w:p w14:paraId="6FEF8EEB" w14:textId="77777777" w:rsidR="00900D3D" w:rsidRPr="00236B35" w:rsidRDefault="00900D3D">
            <w:pPr>
              <w:ind w:firstLine="480"/>
            </w:pPr>
          </w:p>
          <w:p w14:paraId="544AD12B" w14:textId="77777777" w:rsidR="00900D3D" w:rsidRPr="00236B35" w:rsidRDefault="00900D3D">
            <w:pPr>
              <w:pStyle w:val="Default2"/>
              <w:rPr>
                <w:color w:val="auto"/>
              </w:rPr>
            </w:pPr>
          </w:p>
          <w:p w14:paraId="55474BF1" w14:textId="77777777" w:rsidR="00900D3D" w:rsidRPr="00236B35" w:rsidRDefault="00900D3D">
            <w:pPr>
              <w:ind w:firstLine="480"/>
            </w:pPr>
          </w:p>
          <w:p w14:paraId="2B3936EA" w14:textId="77777777" w:rsidR="00900D3D" w:rsidRPr="00236B35" w:rsidRDefault="00900D3D">
            <w:pPr>
              <w:ind w:firstLine="480"/>
            </w:pPr>
          </w:p>
          <w:p w14:paraId="4CFC8B18" w14:textId="77777777" w:rsidR="00900D3D" w:rsidRPr="00236B35" w:rsidRDefault="00900D3D">
            <w:pPr>
              <w:ind w:firstLine="480"/>
            </w:pPr>
          </w:p>
          <w:p w14:paraId="0F70FAA1" w14:textId="77777777" w:rsidR="00900D3D" w:rsidRPr="00236B35" w:rsidRDefault="00900D3D">
            <w:pPr>
              <w:ind w:firstLine="480"/>
            </w:pPr>
          </w:p>
          <w:p w14:paraId="7C4B9CF8" w14:textId="77777777" w:rsidR="00900D3D" w:rsidRPr="00236B35" w:rsidRDefault="00900D3D">
            <w:pPr>
              <w:ind w:firstLine="480"/>
            </w:pPr>
          </w:p>
          <w:p w14:paraId="7BD1D5EB" w14:textId="77777777" w:rsidR="00900D3D" w:rsidRPr="00236B35" w:rsidRDefault="00900D3D">
            <w:pPr>
              <w:ind w:firstLine="480"/>
            </w:pPr>
          </w:p>
          <w:p w14:paraId="3C089414" w14:textId="77777777" w:rsidR="00900D3D" w:rsidRPr="00236B35" w:rsidRDefault="00900D3D">
            <w:pPr>
              <w:ind w:firstLine="480"/>
            </w:pPr>
          </w:p>
          <w:p w14:paraId="302598E9" w14:textId="77777777" w:rsidR="00900D3D" w:rsidRPr="00236B35" w:rsidRDefault="00900D3D">
            <w:pPr>
              <w:ind w:firstLine="480"/>
            </w:pPr>
          </w:p>
          <w:p w14:paraId="2D67EDB9" w14:textId="77777777" w:rsidR="00900D3D" w:rsidRPr="00236B35" w:rsidRDefault="00202D7E">
            <w:pPr>
              <w:pStyle w:val="1"/>
            </w:pPr>
            <w:r w:rsidRPr="00236B35">
              <w:t>与本项目有关的原有污染情况及主要环境问题：</w:t>
            </w:r>
          </w:p>
          <w:p w14:paraId="0717AC33" w14:textId="77777777" w:rsidR="00900D3D" w:rsidRPr="00236B35" w:rsidRDefault="00202D7E">
            <w:pPr>
              <w:tabs>
                <w:tab w:val="right" w:leader="dot" w:pos="9240"/>
              </w:tabs>
              <w:ind w:firstLine="480"/>
              <w:rPr>
                <w:b/>
                <w:bCs/>
              </w:rPr>
            </w:pPr>
            <w:r w:rsidRPr="00236B35">
              <w:t>本项目属于新建项目，项目总用地面积为</w:t>
            </w:r>
            <w:r w:rsidRPr="00236B35">
              <w:t>0.3382</w:t>
            </w:r>
            <w:r w:rsidRPr="00236B35">
              <w:t>公顷，根据现场勘察，本项</w:t>
            </w:r>
            <w:r w:rsidRPr="00236B35">
              <w:lastRenderedPageBreak/>
              <w:t>目占地为空地</w:t>
            </w:r>
            <w:r w:rsidRPr="00236B35">
              <w:rPr>
                <w:lang w:val="zh-CN"/>
              </w:rPr>
              <w:t>，</w:t>
            </w:r>
            <w:r w:rsidRPr="00236B35">
              <w:t>不存与本项目有关的原有污染情况及其他环境问题。</w:t>
            </w:r>
          </w:p>
          <w:p w14:paraId="3235D9C6" w14:textId="77777777" w:rsidR="00900D3D" w:rsidRPr="00236B35" w:rsidRDefault="00900D3D">
            <w:pPr>
              <w:pStyle w:val="26"/>
              <w:ind w:left="480"/>
            </w:pPr>
          </w:p>
          <w:p w14:paraId="56F05213" w14:textId="77777777" w:rsidR="00900D3D" w:rsidRPr="00236B35" w:rsidRDefault="00900D3D">
            <w:pPr>
              <w:pStyle w:val="26"/>
              <w:ind w:left="480"/>
            </w:pPr>
          </w:p>
          <w:p w14:paraId="5C89983D" w14:textId="77777777" w:rsidR="00900D3D" w:rsidRPr="00236B35" w:rsidRDefault="00900D3D">
            <w:pPr>
              <w:pStyle w:val="26"/>
              <w:ind w:left="480"/>
            </w:pPr>
          </w:p>
          <w:p w14:paraId="25A2473C" w14:textId="77777777" w:rsidR="00900D3D" w:rsidRPr="00236B35" w:rsidRDefault="00900D3D">
            <w:pPr>
              <w:pStyle w:val="26"/>
              <w:ind w:left="480"/>
            </w:pPr>
          </w:p>
          <w:p w14:paraId="5D9391ED" w14:textId="77777777" w:rsidR="00900D3D" w:rsidRPr="00236B35" w:rsidRDefault="00900D3D">
            <w:pPr>
              <w:pStyle w:val="26"/>
              <w:ind w:left="480"/>
            </w:pPr>
          </w:p>
          <w:p w14:paraId="015215BB" w14:textId="77777777" w:rsidR="00900D3D" w:rsidRPr="00236B35" w:rsidRDefault="00900D3D">
            <w:pPr>
              <w:pStyle w:val="26"/>
              <w:ind w:left="480"/>
            </w:pPr>
          </w:p>
          <w:p w14:paraId="4518583D" w14:textId="77777777" w:rsidR="00900D3D" w:rsidRPr="00236B35" w:rsidRDefault="00900D3D">
            <w:pPr>
              <w:pStyle w:val="26"/>
              <w:ind w:left="480"/>
            </w:pPr>
          </w:p>
          <w:p w14:paraId="51FDE391" w14:textId="77777777" w:rsidR="00900D3D" w:rsidRPr="00236B35" w:rsidRDefault="00900D3D">
            <w:pPr>
              <w:pStyle w:val="26"/>
              <w:ind w:left="480"/>
            </w:pPr>
          </w:p>
          <w:p w14:paraId="14101AF4" w14:textId="77777777" w:rsidR="00900D3D" w:rsidRPr="00236B35" w:rsidRDefault="00900D3D">
            <w:pPr>
              <w:pStyle w:val="26"/>
              <w:ind w:left="480"/>
            </w:pPr>
          </w:p>
          <w:p w14:paraId="48E6BDFC" w14:textId="77777777" w:rsidR="00900D3D" w:rsidRPr="00236B35" w:rsidRDefault="00900D3D">
            <w:pPr>
              <w:pStyle w:val="26"/>
              <w:ind w:left="480"/>
            </w:pPr>
          </w:p>
          <w:p w14:paraId="571340FD" w14:textId="77777777" w:rsidR="00900D3D" w:rsidRPr="00236B35" w:rsidRDefault="00900D3D">
            <w:pPr>
              <w:pStyle w:val="26"/>
              <w:ind w:left="480"/>
            </w:pPr>
          </w:p>
          <w:p w14:paraId="18B11EF3" w14:textId="77777777" w:rsidR="00900D3D" w:rsidRPr="00236B35" w:rsidRDefault="00900D3D">
            <w:pPr>
              <w:pStyle w:val="26"/>
              <w:ind w:left="480"/>
            </w:pPr>
          </w:p>
          <w:p w14:paraId="5DFD1F7A" w14:textId="77777777" w:rsidR="00900D3D" w:rsidRPr="00236B35" w:rsidRDefault="00900D3D">
            <w:pPr>
              <w:pStyle w:val="26"/>
              <w:ind w:left="480"/>
            </w:pPr>
          </w:p>
          <w:p w14:paraId="52AD64EF" w14:textId="77777777" w:rsidR="00900D3D" w:rsidRPr="00236B35" w:rsidRDefault="00900D3D">
            <w:pPr>
              <w:pStyle w:val="26"/>
              <w:ind w:left="480"/>
            </w:pPr>
          </w:p>
          <w:p w14:paraId="610607F4" w14:textId="77777777" w:rsidR="00900D3D" w:rsidRPr="00236B35" w:rsidRDefault="00900D3D">
            <w:pPr>
              <w:pStyle w:val="26"/>
              <w:ind w:left="480"/>
            </w:pPr>
          </w:p>
          <w:p w14:paraId="3F6C0165" w14:textId="77777777" w:rsidR="00900D3D" w:rsidRPr="00236B35" w:rsidRDefault="00900D3D">
            <w:pPr>
              <w:pStyle w:val="26"/>
              <w:ind w:left="480"/>
            </w:pPr>
          </w:p>
          <w:p w14:paraId="2D7E4CCB" w14:textId="77777777" w:rsidR="00900D3D" w:rsidRPr="00236B35" w:rsidRDefault="00900D3D">
            <w:pPr>
              <w:pStyle w:val="26"/>
              <w:ind w:left="480"/>
            </w:pPr>
          </w:p>
          <w:p w14:paraId="6154DE10" w14:textId="77777777" w:rsidR="00900D3D" w:rsidRPr="00236B35" w:rsidRDefault="00900D3D">
            <w:pPr>
              <w:pStyle w:val="26"/>
              <w:ind w:left="480"/>
            </w:pPr>
          </w:p>
          <w:p w14:paraId="0FD7EF3F" w14:textId="77777777" w:rsidR="00900D3D" w:rsidRPr="00236B35" w:rsidRDefault="00900D3D">
            <w:pPr>
              <w:pStyle w:val="26"/>
              <w:ind w:left="480"/>
            </w:pPr>
          </w:p>
        </w:tc>
      </w:tr>
      <w:tr w:rsidR="00236B35" w:rsidRPr="00236B35" w14:paraId="0D3DA04D" w14:textId="77777777">
        <w:trPr>
          <w:trHeight w:val="726"/>
          <w:jc w:val="center"/>
        </w:trPr>
        <w:tc>
          <w:tcPr>
            <w:tcW w:w="8709" w:type="dxa"/>
            <w:gridSpan w:val="11"/>
            <w:vAlign w:val="center"/>
          </w:tcPr>
          <w:p w14:paraId="68B219FF" w14:textId="77777777" w:rsidR="00900D3D" w:rsidRPr="00236B35" w:rsidRDefault="00000000">
            <w:pPr>
              <w:pStyle w:val="1"/>
              <w:spacing w:line="480" w:lineRule="exact"/>
            </w:pPr>
            <w:r>
              <w:lastRenderedPageBreak/>
              <w:pict w14:anchorId="09EB9167">
                <v:shape id="Text Box 2355" o:spid="_x0000_s2939" type="#_x0000_t202" style="position:absolute;margin-left:-7.35pt;margin-top:-32.4pt;width:448.2pt;height:38.1pt;z-index:25165465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" filled="f" stroked="f" strokecolor="white">
                  <v:textbox>
                    <w:txbxContent>
                      <w:p w14:paraId="0A833DBA" w14:textId="77777777" w:rsidR="00900D3D" w:rsidRDefault="00202D7E">
                        <w:pPr>
                          <w:ind w:firstLineChars="0" w:firstLine="0"/>
                          <w:rPr>
                            <w:rFonts w:ascii="黑体" w:eastAsia="黑体"/>
                            <w:color w:val="000000"/>
                            <w:sz w:val="30"/>
                          </w:rPr>
                        </w:pPr>
                        <w:r>
                          <w:rPr>
                            <w:rFonts w:ascii="黑体" w:eastAsia="黑体" w:hint="eastAsia"/>
                            <w:color w:val="000000"/>
                            <w:sz w:val="30"/>
                          </w:rPr>
                          <w:t>建设项目所在地自然环境概况</w:t>
                        </w:r>
                      </w:p>
                    </w:txbxContent>
                  </v:textbox>
                </v:shape>
              </w:pict>
            </w:r>
            <w:r w:rsidR="00202D7E" w:rsidRPr="00236B35">
              <w:t xml:space="preserve">   </w:t>
            </w:r>
            <w:r w:rsidR="00202D7E" w:rsidRPr="00236B35">
              <w:rPr>
                <w:b w:val="0"/>
                <w:bCs w:val="0"/>
                <w:kern w:val="2"/>
                <w:position w:val="6"/>
                <w:sz w:val="24"/>
                <w:szCs w:val="20"/>
              </w:rPr>
              <w:t>1</w:t>
            </w:r>
            <w:r w:rsidR="00202D7E" w:rsidRPr="00236B35">
              <w:rPr>
                <w:b w:val="0"/>
                <w:bCs w:val="0"/>
                <w:kern w:val="2"/>
                <w:position w:val="6"/>
                <w:sz w:val="24"/>
                <w:szCs w:val="20"/>
              </w:rPr>
              <w:t>、地理位置</w:t>
            </w:r>
          </w:p>
          <w:p w14:paraId="139C49D2" w14:textId="77777777" w:rsidR="00900D3D" w:rsidRPr="00236B35" w:rsidRDefault="00202D7E">
            <w:pPr>
              <w:ind w:firstLine="480"/>
            </w:pPr>
            <w:r w:rsidRPr="00236B35">
              <w:t>五台县位于山西省东北部，东经</w:t>
            </w:r>
            <w:r w:rsidRPr="00236B35">
              <w:t>112°57′41″-113°50′56″</w:t>
            </w:r>
            <w:r w:rsidRPr="00236B35">
              <w:t>，北纬</w:t>
            </w:r>
            <w:r w:rsidRPr="00236B35">
              <w:t>38°28′-39°4′45″</w:t>
            </w:r>
            <w:r w:rsidRPr="00236B35">
              <w:t>。</w:t>
            </w:r>
            <w:proofErr w:type="gramStart"/>
            <w:r w:rsidRPr="00236B35">
              <w:lastRenderedPageBreak/>
              <w:t>县界北起峨</w:t>
            </w:r>
            <w:proofErr w:type="gramEnd"/>
            <w:r w:rsidRPr="00236B35">
              <w:t>岭，与繁峙、代县为邻；南至</w:t>
            </w:r>
            <w:proofErr w:type="gramStart"/>
            <w:r w:rsidRPr="00236B35">
              <w:t>牛道岭</w:t>
            </w:r>
            <w:proofErr w:type="gramEnd"/>
            <w:r w:rsidRPr="00236B35">
              <w:t>，与盂县为界；东邻长城岭，与河北省的平山、阜平两县毗连；西</w:t>
            </w:r>
            <w:proofErr w:type="gramStart"/>
            <w:r w:rsidRPr="00236B35">
              <w:t>至济胜</w:t>
            </w:r>
            <w:proofErr w:type="gramEnd"/>
            <w:r w:rsidRPr="00236B35">
              <w:t>桥，与定襄、原平接壤。全县南北长</w:t>
            </w:r>
            <w:r w:rsidRPr="00236B35">
              <w:t>50km</w:t>
            </w:r>
            <w:r w:rsidRPr="00236B35">
              <w:t>，东西宽</w:t>
            </w:r>
            <w:r w:rsidRPr="00236B35">
              <w:t>70km</w:t>
            </w:r>
            <w:r w:rsidRPr="00236B35">
              <w:t>，总面积</w:t>
            </w:r>
            <w:r w:rsidRPr="00236B35">
              <w:t>2865km</w:t>
            </w:r>
            <w:r w:rsidRPr="00236B35">
              <w:rPr>
                <w:vertAlign w:val="superscript"/>
              </w:rPr>
              <w:t>2</w:t>
            </w:r>
            <w:r w:rsidRPr="00236B35">
              <w:t>。山区面积占</w:t>
            </w:r>
            <w:r w:rsidRPr="00236B35">
              <w:t>77%</w:t>
            </w:r>
            <w:r w:rsidRPr="00236B35">
              <w:t>，丘陵面积占</w:t>
            </w:r>
            <w:r w:rsidRPr="00236B35">
              <w:t>10%</w:t>
            </w:r>
            <w:r w:rsidRPr="00236B35">
              <w:t>，盆地面积占</w:t>
            </w:r>
            <w:r w:rsidRPr="00236B35">
              <w:t>13%</w:t>
            </w:r>
            <w:r w:rsidRPr="00236B35">
              <w:t>，是忻州地区面积最大的县。五台山属太行山系的北端，跨忻州市繁峙县、代县、原平市、定襄县、五台县，周五百余里。中心地区台怀镇，距五台县城</w:t>
            </w:r>
            <w:r w:rsidRPr="00236B35">
              <w:t>78km</w:t>
            </w:r>
            <w:r w:rsidRPr="00236B35">
              <w:t>、繁峙</w:t>
            </w:r>
            <w:proofErr w:type="gramStart"/>
            <w:r w:rsidRPr="00236B35">
              <w:t>县砂河</w:t>
            </w:r>
            <w:proofErr w:type="gramEnd"/>
            <w:r w:rsidRPr="00236B35">
              <w:t>镇</w:t>
            </w:r>
            <w:r w:rsidRPr="00236B35">
              <w:t>48km</w:t>
            </w:r>
            <w:r w:rsidRPr="00236B35">
              <w:t>、忻州市</w:t>
            </w:r>
            <w:r w:rsidRPr="00236B35">
              <w:t>150km</w:t>
            </w:r>
            <w:r w:rsidRPr="00236B35">
              <w:t>、山西省会太原市</w:t>
            </w:r>
            <w:r w:rsidRPr="00236B35">
              <w:t>240km</w:t>
            </w:r>
            <w:r w:rsidRPr="00236B35">
              <w:t>。在北纬</w:t>
            </w:r>
            <w:r w:rsidRPr="00236B35">
              <w:t>38°50'</w:t>
            </w:r>
            <w:r w:rsidRPr="00236B35">
              <w:t>～</w:t>
            </w:r>
            <w:r w:rsidRPr="00236B35">
              <w:t>39°05'</w:t>
            </w:r>
            <w:r w:rsidRPr="00236B35">
              <w:t>、东经</w:t>
            </w:r>
            <w:r w:rsidRPr="00236B35">
              <w:t>113°29'</w:t>
            </w:r>
            <w:r w:rsidRPr="00236B35">
              <w:t>～</w:t>
            </w:r>
            <w:r w:rsidRPr="00236B35">
              <w:t>113°44'</w:t>
            </w:r>
            <w:r w:rsidRPr="00236B35">
              <w:t>之间，由一系列大山和群峰组成。其中五座高峰，山势雄伟，连绵环抱，方圆达</w:t>
            </w:r>
            <w:r w:rsidRPr="00236B35">
              <w:t xml:space="preserve">250 </w:t>
            </w:r>
            <w:r w:rsidRPr="00236B35">
              <w:t>公里，总面积</w:t>
            </w:r>
            <w:r w:rsidRPr="00236B35">
              <w:t>592.88km</w:t>
            </w:r>
            <w:r w:rsidRPr="00236B35">
              <w:rPr>
                <w:vertAlign w:val="superscript"/>
              </w:rPr>
              <w:t>2</w:t>
            </w:r>
            <w:r w:rsidRPr="00236B35">
              <w:t>。</w:t>
            </w:r>
          </w:p>
          <w:p w14:paraId="6DC8AC44" w14:textId="77777777" w:rsidR="00900D3D" w:rsidRPr="00236B35" w:rsidRDefault="00202D7E">
            <w:pPr>
              <w:ind w:firstLine="480"/>
            </w:pPr>
            <w:r w:rsidRPr="00236B35">
              <w:t>本项目建设地点位于忻州市五台山风景名胜区台怀镇新坊村以西</w:t>
            </w:r>
            <w:r w:rsidRPr="00236B35">
              <w:t>131m</w:t>
            </w:r>
            <w:r w:rsidRPr="00236B35">
              <w:t>，地理坐标，项目区域位置图见附图</w:t>
            </w:r>
            <w:r w:rsidRPr="00236B35">
              <w:t>1</w:t>
            </w:r>
            <w:r w:rsidRPr="00236B35">
              <w:t>，地理位置见附图</w:t>
            </w:r>
            <w:r w:rsidRPr="00236B35">
              <w:t>2</w:t>
            </w:r>
            <w:r w:rsidRPr="00236B35">
              <w:t>。</w:t>
            </w:r>
            <w:r w:rsidRPr="00236B35">
              <w:t xml:space="preserve"> </w:t>
            </w:r>
          </w:p>
          <w:p w14:paraId="4685A8A2" w14:textId="77777777" w:rsidR="00900D3D" w:rsidRPr="00236B35" w:rsidRDefault="00202D7E">
            <w:pPr>
              <w:pStyle w:val="2"/>
              <w:ind w:firstLine="480"/>
              <w:rPr>
                <w:rFonts w:eastAsia="宋体"/>
              </w:rPr>
            </w:pPr>
            <w:r w:rsidRPr="00236B35">
              <w:rPr>
                <w:rFonts w:eastAsia="宋体"/>
              </w:rPr>
              <w:t>2</w:t>
            </w:r>
            <w:r w:rsidRPr="00236B35">
              <w:rPr>
                <w:rFonts w:eastAsia="宋体"/>
              </w:rPr>
              <w:t>、地形地貌</w:t>
            </w:r>
          </w:p>
          <w:p w14:paraId="10A3397A" w14:textId="77777777" w:rsidR="00900D3D" w:rsidRPr="00236B35" w:rsidRDefault="00202D7E">
            <w:pPr>
              <w:ind w:firstLine="480"/>
              <w:rPr>
                <w:lang w:val="zh-CN"/>
              </w:rPr>
            </w:pPr>
            <w:r w:rsidRPr="00236B35">
              <w:rPr>
                <w:lang w:val="zh-CN"/>
              </w:rPr>
              <w:t>五台山地区地质构造是我国前寒武系地层对比的标准地区。五台山地区地层由老至新为：太古界，元古界，古生界的寒武系、奥陶系、石炭系、</w:t>
            </w:r>
            <w:proofErr w:type="gramStart"/>
            <w:r w:rsidRPr="00236B35">
              <w:rPr>
                <w:lang w:val="zh-CN"/>
              </w:rPr>
              <w:t>二迭系和</w:t>
            </w:r>
            <w:proofErr w:type="gramEnd"/>
            <w:r w:rsidRPr="00236B35">
              <w:rPr>
                <w:lang w:val="zh-CN"/>
              </w:rPr>
              <w:t>新生界的第三系、第四系。五台山地区主要为高中山地形，境内山峦绵延，沟壑纵横，相对高差多在</w:t>
            </w:r>
            <w:r w:rsidRPr="00236B35">
              <w:rPr>
                <w:lang w:val="zh-CN"/>
              </w:rPr>
              <w:t>1000</w:t>
            </w:r>
            <w:r w:rsidRPr="00236B35">
              <w:rPr>
                <w:lang w:val="zh-CN"/>
              </w:rPr>
              <w:t>至</w:t>
            </w:r>
            <w:r w:rsidRPr="00236B35">
              <w:rPr>
                <w:lang w:val="zh-CN"/>
              </w:rPr>
              <w:t>1500</w:t>
            </w:r>
            <w:r w:rsidRPr="00236B35">
              <w:rPr>
                <w:lang w:val="zh-CN"/>
              </w:rPr>
              <w:t>米以上。</w:t>
            </w:r>
          </w:p>
          <w:p w14:paraId="60E0C300" w14:textId="77777777" w:rsidR="00900D3D" w:rsidRPr="00236B35" w:rsidRDefault="00202D7E">
            <w:pPr>
              <w:ind w:firstLine="480"/>
              <w:rPr>
                <w:lang w:val="zh-CN"/>
              </w:rPr>
            </w:pPr>
            <w:r w:rsidRPr="00236B35">
              <w:rPr>
                <w:lang w:val="zh-CN"/>
              </w:rPr>
              <w:t>西湾村沟谷的地质地貌与景区其他沟相比，具有沟深、沟宽、支沟较多、用地稍整、台地较多的特点。</w:t>
            </w:r>
            <w:proofErr w:type="gramStart"/>
            <w:r w:rsidRPr="00236B35">
              <w:rPr>
                <w:lang w:val="zh-CN"/>
              </w:rPr>
              <w:t>沟宽除预留</w:t>
            </w:r>
            <w:proofErr w:type="gramEnd"/>
            <w:r w:rsidRPr="00236B35">
              <w:rPr>
                <w:lang w:val="zh-CN"/>
              </w:rPr>
              <w:t>的防洪河道和贯通的主要道路后，沟的宽度为</w:t>
            </w:r>
            <w:r w:rsidRPr="00236B35">
              <w:rPr>
                <w:lang w:val="zh-CN"/>
              </w:rPr>
              <w:t>450</w:t>
            </w:r>
            <w:r w:rsidRPr="00236B35">
              <w:rPr>
                <w:lang w:val="zh-CN"/>
              </w:rPr>
              <w:t>米左右，用地与其他山沟相比较开阔。</w:t>
            </w:r>
            <w:proofErr w:type="gramStart"/>
            <w:r w:rsidRPr="00236B35">
              <w:rPr>
                <w:lang w:val="zh-CN"/>
              </w:rPr>
              <w:t>该沟沟口与沟尾的</w:t>
            </w:r>
            <w:proofErr w:type="gramEnd"/>
            <w:r w:rsidRPr="00236B35">
              <w:rPr>
                <w:lang w:val="zh-CN"/>
              </w:rPr>
              <w:t>高差为</w:t>
            </w:r>
            <w:r w:rsidRPr="00236B35">
              <w:rPr>
                <w:lang w:val="zh-CN"/>
              </w:rPr>
              <w:t>260</w:t>
            </w:r>
            <w:r w:rsidRPr="00236B35">
              <w:rPr>
                <w:lang w:val="zh-CN"/>
              </w:rPr>
              <w:t>米，平均坡度</w:t>
            </w:r>
            <w:r w:rsidRPr="00236B35">
              <w:rPr>
                <w:lang w:val="zh-CN"/>
              </w:rPr>
              <w:t>6.8%</w:t>
            </w:r>
            <w:r w:rsidRPr="00236B35">
              <w:rPr>
                <w:lang w:val="zh-CN"/>
              </w:rPr>
              <w:t>。在规划范围内平坡和缓坡作为主要的建设用地，寺庙所在地平缓，坡度为</w:t>
            </w:r>
            <w:r w:rsidRPr="00236B35">
              <w:rPr>
                <w:lang w:val="zh-CN"/>
              </w:rPr>
              <w:t>6.5%</w:t>
            </w:r>
            <w:r w:rsidRPr="00236B35">
              <w:rPr>
                <w:lang w:val="zh-CN"/>
              </w:rPr>
              <w:t>，用地以平坡和缓坡为主，沟中部段坡度为</w:t>
            </w:r>
            <w:r w:rsidRPr="00236B35">
              <w:rPr>
                <w:lang w:val="zh-CN"/>
              </w:rPr>
              <w:t>8%</w:t>
            </w:r>
            <w:r w:rsidRPr="00236B35">
              <w:rPr>
                <w:lang w:val="zh-CN"/>
              </w:rPr>
              <w:t>，用地以缓坡为主，两侧局部为中坡，沟尾段坡度为</w:t>
            </w:r>
            <w:r w:rsidRPr="00236B35">
              <w:rPr>
                <w:lang w:val="zh-CN"/>
              </w:rPr>
              <w:t>8%-10%</w:t>
            </w:r>
            <w:r w:rsidRPr="00236B35">
              <w:rPr>
                <w:lang w:val="zh-CN"/>
              </w:rPr>
              <w:t>，用地以中坡为主，局部为陡坡。沟谷两侧靠近山体处均为陡坡，不能作为建设用地。</w:t>
            </w:r>
          </w:p>
          <w:p w14:paraId="29A5D45B" w14:textId="77777777" w:rsidR="00900D3D" w:rsidRPr="00236B35" w:rsidRDefault="00202D7E">
            <w:pPr>
              <w:ind w:firstLine="480"/>
              <w:rPr>
                <w:lang w:val="zh-CN"/>
              </w:rPr>
            </w:pPr>
            <w:r w:rsidRPr="00236B35">
              <w:rPr>
                <w:lang w:val="zh-CN"/>
              </w:rPr>
              <w:t>项目选址位于剥蚀构造地貌单元，清水河两岸地形相对平缓，地势较为开阔，地质构造简单。</w:t>
            </w:r>
          </w:p>
          <w:p w14:paraId="59D07C7A" w14:textId="77777777" w:rsidR="00900D3D" w:rsidRPr="00236B35" w:rsidRDefault="00202D7E">
            <w:pPr>
              <w:pStyle w:val="2"/>
              <w:ind w:firstLine="480"/>
              <w:rPr>
                <w:rFonts w:eastAsia="宋体"/>
              </w:rPr>
            </w:pPr>
            <w:r w:rsidRPr="00236B35">
              <w:rPr>
                <w:rFonts w:eastAsia="宋体"/>
              </w:rPr>
              <w:t>3</w:t>
            </w:r>
            <w:r w:rsidRPr="00236B35">
              <w:rPr>
                <w:rFonts w:eastAsia="宋体"/>
              </w:rPr>
              <w:t>、地层、地质构造</w:t>
            </w:r>
          </w:p>
          <w:p w14:paraId="2E4430DC" w14:textId="77777777" w:rsidR="00900D3D" w:rsidRPr="00236B35" w:rsidRDefault="00202D7E">
            <w:pPr>
              <w:ind w:firstLine="480"/>
            </w:pPr>
            <w:r w:rsidRPr="00236B35">
              <w:t>县内山脉受五台山</w:t>
            </w:r>
            <w:hyperlink r:id="rId18" w:tgtFrame="_blank" w:history="1">
              <w:r w:rsidRPr="00236B35">
                <w:t>山脉走向</w:t>
              </w:r>
            </w:hyperlink>
            <w:r w:rsidRPr="00236B35">
              <w:t>影响，按其成因和形态特点，可分三大类：即剥</w:t>
            </w:r>
            <w:r w:rsidRPr="00236B35">
              <w:lastRenderedPageBreak/>
              <w:t>蚀构造的断块高中山地，黄土台地和河谷沟川。断块高中山地以五个台顶山地为主，绵延清水河流域，为石山区，相对高程一千至一千五百米以上，峰峦重叠，苍山如海，盛产林木山珍，唯耕地甚少；山间黄土岔地，是积陷盆地的地貌类型，包括东冶、沟南、</w:t>
            </w:r>
            <w:proofErr w:type="gramStart"/>
            <w:r w:rsidRPr="00236B35">
              <w:t>茹</w:t>
            </w:r>
            <w:proofErr w:type="gramEnd"/>
            <w:r w:rsidRPr="00236B35">
              <w:t>村、</w:t>
            </w:r>
            <w:proofErr w:type="gramStart"/>
            <w:r w:rsidRPr="00236B35">
              <w:t>豆村地区</w:t>
            </w:r>
            <w:proofErr w:type="gramEnd"/>
            <w:r w:rsidRPr="00236B35">
              <w:t>，海拔均为七百至一千二百米。这些地区四周环山，盆地边缘为黄土丘陵。盆地土地平坦，人口密集，主产粮油；河谷沟川为水蚀冲刷的地貌类型，河谷两岸，形成多级阶</w:t>
            </w:r>
            <w:r w:rsidRPr="00236B35">
              <w:t xml:space="preserve"> </w:t>
            </w:r>
            <w:r w:rsidRPr="00236B35">
              <w:t>地，梯田层层，是黄土丘陵区，亦为较好的农业区。</w:t>
            </w:r>
            <w:r w:rsidRPr="00236B35">
              <w:t xml:space="preserve"> </w:t>
            </w:r>
            <w:r w:rsidRPr="00236B35">
              <w:t>全县总面积二千八百六十五平方公里，山区占总面积的百分之七十七，盆地区占百分之十三、丘陵区占百分之十。清光绪《五台新志》载：</w:t>
            </w:r>
            <w:r w:rsidRPr="00236B35">
              <w:t>“</w:t>
            </w:r>
            <w:r w:rsidRPr="00236B35">
              <w:t>境内有山七十一座</w:t>
            </w:r>
            <w:r w:rsidRPr="00236B35">
              <w:t>”</w:t>
            </w:r>
            <w:r w:rsidRPr="00236B35">
              <w:t>。一九八零年经过地名普查，全县有较大山峰一百四十六座。</w:t>
            </w:r>
            <w:r w:rsidRPr="00236B35">
              <w:t xml:space="preserve"> </w:t>
            </w:r>
          </w:p>
          <w:p w14:paraId="091327EA" w14:textId="77777777" w:rsidR="00900D3D" w:rsidRPr="00236B35" w:rsidRDefault="00202D7E">
            <w:pPr>
              <w:pStyle w:val="2"/>
              <w:ind w:firstLine="480"/>
              <w:rPr>
                <w:rFonts w:eastAsia="宋体"/>
              </w:rPr>
            </w:pPr>
            <w:r w:rsidRPr="00236B35">
              <w:rPr>
                <w:rFonts w:eastAsia="宋体"/>
              </w:rPr>
              <w:t>4</w:t>
            </w:r>
            <w:r w:rsidRPr="00236B35">
              <w:rPr>
                <w:rFonts w:eastAsia="宋体"/>
              </w:rPr>
              <w:t>、水文</w:t>
            </w:r>
          </w:p>
          <w:p w14:paraId="3EEEF421" w14:textId="77777777" w:rsidR="00900D3D" w:rsidRPr="00236B35" w:rsidRDefault="00202D7E">
            <w:pPr>
              <w:ind w:firstLine="480"/>
            </w:pPr>
            <w:r w:rsidRPr="00236B35">
              <w:t>（</w:t>
            </w:r>
            <w:r w:rsidRPr="00236B35">
              <w:t>1</w:t>
            </w:r>
            <w:r w:rsidRPr="00236B35">
              <w:t>）地表水</w:t>
            </w:r>
          </w:p>
          <w:p w14:paraId="701871B3" w14:textId="77777777" w:rsidR="00900D3D" w:rsidRPr="00236B35" w:rsidRDefault="00202D7E">
            <w:pPr>
              <w:ind w:firstLine="480"/>
            </w:pPr>
            <w:r w:rsidRPr="00236B35">
              <w:t>五台县共有</w:t>
            </w:r>
            <w:r w:rsidRPr="00236B35">
              <w:t>5</w:t>
            </w:r>
            <w:r w:rsidRPr="00236B35">
              <w:t>条较大河流贯流全县，山涧</w:t>
            </w:r>
            <w:proofErr w:type="gramStart"/>
            <w:r w:rsidRPr="00236B35">
              <w:t>沟岔的</w:t>
            </w:r>
            <w:proofErr w:type="gramEnd"/>
            <w:r w:rsidRPr="00236B35">
              <w:t>244</w:t>
            </w:r>
            <w:r w:rsidRPr="00236B35">
              <w:t>处小泉小溪大都汇入</w:t>
            </w:r>
            <w:r w:rsidRPr="00236B35">
              <w:t>5</w:t>
            </w:r>
            <w:r w:rsidRPr="00236B35">
              <w:t>条河中。滹沱河为县境内流量最大的河流，发源于</w:t>
            </w:r>
            <w:r w:rsidR="00000000">
              <w:fldChar w:fldCharType="begin"/>
            </w:r>
            <w:r w:rsidR="00000000">
              <w:instrText>HYPERLINK "http://baike.baidu.com/view/498699.htm" \t "_blank"</w:instrText>
            </w:r>
            <w:r w:rsidR="00000000">
              <w:fldChar w:fldCharType="separate"/>
            </w:r>
            <w:r w:rsidRPr="00236B35">
              <w:t>繁峙县</w:t>
            </w:r>
            <w:r w:rsidR="00000000">
              <w:fldChar w:fldCharType="end"/>
            </w:r>
            <w:r w:rsidRPr="00236B35">
              <w:t>，由县境西南瑶池入境，在神</w:t>
            </w:r>
            <w:proofErr w:type="gramStart"/>
            <w:r w:rsidRPr="00236B35">
              <w:t>西边家</w:t>
            </w:r>
            <w:proofErr w:type="gramEnd"/>
            <w:r w:rsidRPr="00236B35">
              <w:t>庄出境，最终汇入</w:t>
            </w:r>
            <w:hyperlink r:id="rId19" w:tgtFrame="_blank" w:history="1">
              <w:r w:rsidRPr="00236B35">
                <w:t>海河</w:t>
              </w:r>
            </w:hyperlink>
            <w:r w:rsidRPr="00236B35">
              <w:t>，注入渤海。境内流域全长</w:t>
            </w:r>
            <w:r w:rsidRPr="00236B35">
              <w:t>15</w:t>
            </w:r>
            <w:r w:rsidRPr="00236B35">
              <w:t>公里。境内所有地表水，最终都汇入该河，流速每秒</w:t>
            </w:r>
            <w:r w:rsidRPr="00236B35">
              <w:t>1</w:t>
            </w:r>
            <w:r w:rsidRPr="00236B35">
              <w:t>米，汛期流速</w:t>
            </w:r>
            <w:r w:rsidRPr="00236B35">
              <w:t>4</w:t>
            </w:r>
            <w:r w:rsidRPr="00236B35">
              <w:t>－</w:t>
            </w:r>
            <w:r w:rsidRPr="00236B35">
              <w:t>6</w:t>
            </w:r>
            <w:r w:rsidRPr="00236B35">
              <w:t>米</w:t>
            </w:r>
            <w:r w:rsidRPr="00236B35">
              <w:t>/</w:t>
            </w:r>
            <w:r w:rsidRPr="00236B35">
              <w:t>秒，年总流量</w:t>
            </w:r>
            <w:r w:rsidRPr="00236B35">
              <w:t>86400</w:t>
            </w:r>
            <w:r w:rsidRPr="00236B35">
              <w:t>万立方米。沿河设有高灌设施，建有水电站</w:t>
            </w:r>
            <w:r w:rsidRPr="00236B35">
              <w:t>2</w:t>
            </w:r>
            <w:r w:rsidRPr="00236B35">
              <w:t>座。清水河为县境内</w:t>
            </w:r>
            <w:r w:rsidR="00000000">
              <w:fldChar w:fldCharType="begin"/>
            </w:r>
            <w:r w:rsidR="00000000">
              <w:instrText>HYPERLINK "http://baike.baidu.com/view/245378.htm" \t "_blank"</w:instrText>
            </w:r>
            <w:r w:rsidR="00000000">
              <w:fldChar w:fldCharType="separate"/>
            </w:r>
            <w:r w:rsidRPr="00236B35">
              <w:t>流域面积</w:t>
            </w:r>
            <w:r w:rsidR="00000000">
              <w:fldChar w:fldCharType="end"/>
            </w:r>
            <w:r w:rsidRPr="00236B35">
              <w:t>最大的河流，发源于五台山的紫霞谷及</w:t>
            </w:r>
            <w:hyperlink r:id="rId20" w:tgtFrame="_blank" w:history="1">
              <w:r w:rsidRPr="00236B35">
                <w:t>东台</w:t>
              </w:r>
            </w:hyperlink>
            <w:r w:rsidRPr="00236B35">
              <w:t>沟，于坪上村汇入滹沱河。沿路有</w:t>
            </w:r>
            <w:r w:rsidRPr="00236B35">
              <w:t>23</w:t>
            </w:r>
            <w:r w:rsidRPr="00236B35">
              <w:t>条支流及汇水沟谷与其汇集，流速每秒</w:t>
            </w:r>
            <w:r w:rsidRPr="00236B35">
              <w:t>1.2</w:t>
            </w:r>
            <w:r w:rsidRPr="00236B35">
              <w:t>米，汛期平均流速</w:t>
            </w:r>
            <w:r w:rsidRPr="00236B35">
              <w:t>2.5</w:t>
            </w:r>
            <w:r w:rsidRPr="00236B35">
              <w:t>米</w:t>
            </w:r>
            <w:r w:rsidRPr="00236B35">
              <w:t>/</w:t>
            </w:r>
            <w:r w:rsidRPr="00236B35">
              <w:t>秒，年径流量</w:t>
            </w:r>
            <w:r w:rsidRPr="00236B35">
              <w:t>25500</w:t>
            </w:r>
            <w:r w:rsidRPr="00236B35">
              <w:t>万立方米。河上曾建有</w:t>
            </w:r>
            <w:r w:rsidR="00000000">
              <w:fldChar w:fldCharType="begin"/>
            </w:r>
            <w:r w:rsidR="00000000">
              <w:instrText>HYPERLINK "http://baike.baidu.com/view/1993285.htm" \t "_blank"</w:instrText>
            </w:r>
            <w:r w:rsidR="00000000">
              <w:fldChar w:fldCharType="separate"/>
            </w:r>
            <w:r w:rsidRPr="00236B35">
              <w:t>河口水电站</w:t>
            </w:r>
            <w:r w:rsidR="00000000">
              <w:fldChar w:fldCharType="end"/>
            </w:r>
            <w:r w:rsidRPr="00236B35">
              <w:t>，可供照明，机灌和粮食加工。滤</w:t>
            </w:r>
            <w:proofErr w:type="gramStart"/>
            <w:r w:rsidRPr="00236B35">
              <w:t>泗河亦</w:t>
            </w:r>
            <w:proofErr w:type="gramEnd"/>
            <w:r w:rsidRPr="00236B35">
              <w:t>名</w:t>
            </w:r>
            <w:hyperlink r:id="rId21" w:tgtFrame="_blank" w:history="1">
              <w:r w:rsidRPr="00236B35">
                <w:t>护城河</w:t>
              </w:r>
            </w:hyperlink>
            <w:r w:rsidRPr="00236B35">
              <w:t>，发源于杨岭南的</w:t>
            </w:r>
            <w:hyperlink r:id="rId22" w:tgtFrame="_blank" w:history="1">
              <w:proofErr w:type="gramStart"/>
              <w:r w:rsidRPr="00236B35">
                <w:t>岭底村</w:t>
              </w:r>
              <w:proofErr w:type="gramEnd"/>
            </w:hyperlink>
            <w:r w:rsidRPr="00236B35">
              <w:t>，</w:t>
            </w:r>
            <w:proofErr w:type="gramStart"/>
            <w:r w:rsidRPr="00236B35">
              <w:t>于黄椿坪</w:t>
            </w:r>
            <w:proofErr w:type="gramEnd"/>
            <w:r w:rsidRPr="00236B35">
              <w:t>汇入清水河，全长</w:t>
            </w:r>
            <w:r w:rsidRPr="00236B35">
              <w:t>30</w:t>
            </w:r>
            <w:r w:rsidRPr="00236B35">
              <w:t>公里，流速每秒</w:t>
            </w:r>
            <w:r w:rsidRPr="00236B35">
              <w:t>0.3</w:t>
            </w:r>
            <w:r w:rsidRPr="00236B35">
              <w:t>米，总径流量</w:t>
            </w:r>
            <w:r w:rsidRPr="00236B35">
              <w:t>2100</w:t>
            </w:r>
            <w:r w:rsidRPr="00236B35">
              <w:t>万立方米。泗阳河，发源于小柏村，至</w:t>
            </w:r>
            <w:r w:rsidR="00000000">
              <w:fldChar w:fldCharType="begin"/>
            </w:r>
            <w:r w:rsidR="00000000">
              <w:instrText>HYPERLINK "http://baike.baidu.com/view/1892327.htm" \t "_blank"</w:instrText>
            </w:r>
            <w:r w:rsidR="00000000">
              <w:fldChar w:fldCharType="separate"/>
            </w:r>
            <w:r w:rsidRPr="00236B35">
              <w:t>河口村</w:t>
            </w:r>
            <w:r w:rsidR="00000000">
              <w:fldChar w:fldCharType="end"/>
            </w:r>
            <w:r w:rsidRPr="00236B35">
              <w:t>与清水河汇合，全长</w:t>
            </w:r>
            <w:r w:rsidRPr="00236B35">
              <w:t>20</w:t>
            </w:r>
            <w:r w:rsidRPr="00236B35">
              <w:t>公里，沿河有</w:t>
            </w:r>
            <w:r w:rsidRPr="00236B35">
              <w:t>7</w:t>
            </w:r>
            <w:r w:rsidRPr="00236B35">
              <w:t>条小溪和</w:t>
            </w:r>
            <w:proofErr w:type="gramStart"/>
            <w:r w:rsidRPr="00236B35">
              <w:t>节令河</w:t>
            </w:r>
            <w:proofErr w:type="gramEnd"/>
            <w:r w:rsidRPr="00236B35">
              <w:t>与其汇合，流速每秒</w:t>
            </w:r>
            <w:r w:rsidRPr="00236B35">
              <w:t>0.4</w:t>
            </w:r>
            <w:r w:rsidRPr="00236B35">
              <w:t>米，汛期</w:t>
            </w:r>
            <w:r w:rsidRPr="00236B35">
              <w:t>1.1</w:t>
            </w:r>
            <w:r w:rsidRPr="00236B35">
              <w:t>米</w:t>
            </w:r>
            <w:r w:rsidRPr="00236B35">
              <w:t>/</w:t>
            </w:r>
            <w:r w:rsidRPr="00236B35">
              <w:t>秒，年总流量</w:t>
            </w:r>
            <w:r w:rsidRPr="00236B35">
              <w:t>5627</w:t>
            </w:r>
            <w:r w:rsidRPr="00236B35">
              <w:t>万立方米，部分地段为枯水河川。小银河，发源</w:t>
            </w:r>
            <w:proofErr w:type="gramStart"/>
            <w:r w:rsidRPr="00236B35">
              <w:t>于殿头村</w:t>
            </w:r>
            <w:proofErr w:type="gramEnd"/>
            <w:r w:rsidRPr="00236B35">
              <w:t>，至槐荫村南与滹沱河汇合，全长</w:t>
            </w:r>
            <w:r w:rsidRPr="00236B35">
              <w:t>30</w:t>
            </w:r>
            <w:r w:rsidRPr="00236B35">
              <w:t>公里，流速每秒</w:t>
            </w:r>
            <w:r w:rsidRPr="00236B35">
              <w:t>0.3</w:t>
            </w:r>
            <w:r w:rsidRPr="00236B35">
              <w:t>米，年总流量</w:t>
            </w:r>
            <w:r w:rsidRPr="00236B35">
              <w:t>1774</w:t>
            </w:r>
            <w:r w:rsidRPr="00236B35">
              <w:t>立方米。</w:t>
            </w:r>
          </w:p>
          <w:p w14:paraId="74CEC674" w14:textId="77777777" w:rsidR="00900D3D" w:rsidRPr="00236B35" w:rsidRDefault="00202D7E">
            <w:pPr>
              <w:ind w:firstLine="480"/>
            </w:pPr>
            <w:r w:rsidRPr="00236B35">
              <w:t>清水河是台怀镇重要河流，发源于五台山北台南麓紫霞谷与东台沟，经金岗库、石</w:t>
            </w:r>
            <w:proofErr w:type="gramStart"/>
            <w:r w:rsidRPr="00236B35">
              <w:t>咀</w:t>
            </w:r>
            <w:proofErr w:type="gramEnd"/>
            <w:r w:rsidRPr="00236B35">
              <w:t>、门限石、耿镇、高洪口、陈家庄等乡，于坪上村汇入滹沱河，全长</w:t>
            </w:r>
            <w:r w:rsidRPr="00236B35">
              <w:t>163km</w:t>
            </w:r>
            <w:r w:rsidRPr="00236B35">
              <w:t>，</w:t>
            </w:r>
            <w:r w:rsidRPr="00236B35">
              <w:lastRenderedPageBreak/>
              <w:t>流域面积</w:t>
            </w:r>
            <w:r w:rsidRPr="00236B35">
              <w:t>2405km</w:t>
            </w:r>
            <w:r w:rsidRPr="00236B35">
              <w:rPr>
                <w:vertAlign w:val="superscript"/>
              </w:rPr>
              <w:t>2</w:t>
            </w:r>
            <w:r w:rsidRPr="00236B35">
              <w:t>。</w:t>
            </w:r>
          </w:p>
          <w:p w14:paraId="3BA035AB" w14:textId="77777777" w:rsidR="00900D3D" w:rsidRPr="00236B35" w:rsidRDefault="00202D7E">
            <w:pPr>
              <w:ind w:firstLine="480"/>
            </w:pPr>
            <w:r w:rsidRPr="00236B35">
              <w:t>本</w:t>
            </w:r>
            <w:proofErr w:type="gramStart"/>
            <w:r w:rsidRPr="00236B35">
              <w:t>项目北</w:t>
            </w:r>
            <w:proofErr w:type="gramEnd"/>
            <w:r w:rsidRPr="00236B35">
              <w:t>距</w:t>
            </w:r>
            <w:proofErr w:type="gramStart"/>
            <w:r w:rsidRPr="00236B35">
              <w:t>清水河约</w:t>
            </w:r>
            <w:proofErr w:type="gramEnd"/>
            <w:r w:rsidRPr="00236B35">
              <w:t>15m</w:t>
            </w:r>
            <w:r w:rsidRPr="00236B35">
              <w:t>。项目所处区域地表水系图见附图</w:t>
            </w:r>
            <w:r w:rsidRPr="00236B35">
              <w:t>5</w:t>
            </w:r>
            <w:r w:rsidRPr="00236B35">
              <w:t>。</w:t>
            </w:r>
          </w:p>
          <w:p w14:paraId="0C37BFC2" w14:textId="77777777" w:rsidR="00900D3D" w:rsidRPr="00236B35" w:rsidRDefault="00202D7E">
            <w:pPr>
              <w:ind w:firstLine="480"/>
            </w:pPr>
            <w:r w:rsidRPr="00236B35">
              <w:t>（</w:t>
            </w:r>
            <w:r w:rsidRPr="00236B35">
              <w:t>2</w:t>
            </w:r>
            <w:r w:rsidRPr="00236B35">
              <w:t>）地下水</w:t>
            </w:r>
          </w:p>
          <w:p w14:paraId="51C438C3" w14:textId="77777777" w:rsidR="00900D3D" w:rsidRPr="00236B35" w:rsidRDefault="00202D7E">
            <w:pPr>
              <w:ind w:firstLine="480"/>
            </w:pPr>
            <w:r w:rsidRPr="00236B35">
              <w:t>五台山地区地下水类型按贮存介质主要分为变质岩类裂隙水、碳酸盐岩类岩溶裂隙水、</w:t>
            </w:r>
            <w:proofErr w:type="gramStart"/>
            <w:r w:rsidRPr="00236B35">
              <w:t>松散岩类孔隙水</w:t>
            </w:r>
            <w:proofErr w:type="gramEnd"/>
            <w:r w:rsidRPr="00236B35">
              <w:t>、碎屑岩类裂隙孔隙水、岩浆岩类裂隙孔隙水。区域地下水主要接受大气降水补给。</w:t>
            </w:r>
          </w:p>
          <w:p w14:paraId="6FC26F06" w14:textId="77777777" w:rsidR="00900D3D" w:rsidRPr="00236B35" w:rsidRDefault="00202D7E">
            <w:pPr>
              <w:ind w:firstLine="480"/>
            </w:pPr>
            <w:proofErr w:type="gramStart"/>
            <w:r w:rsidRPr="00236B35">
              <w:t>松散岩类孔隙水</w:t>
            </w:r>
            <w:proofErr w:type="gramEnd"/>
            <w:r w:rsidRPr="00236B35">
              <w:t>，含水地层岩性主要为第四系全新统洪冲积卵石混合</w:t>
            </w:r>
            <w:proofErr w:type="gramStart"/>
            <w:r w:rsidRPr="00236B35">
              <w:t>圭</w:t>
            </w:r>
            <w:proofErr w:type="gramEnd"/>
            <w:r w:rsidRPr="00236B35">
              <w:t>、混合土卵石层等，主要分布于区内清水河河床、</w:t>
            </w:r>
            <w:r w:rsidRPr="00236B35">
              <w:t>I</w:t>
            </w:r>
            <w:r w:rsidRPr="00236B35">
              <w:t>级阶地及其支流冲沟内。该类地下水含水层渗透性大，径流条件好。主要直接接受大气降水入渗及河水补给，其次为基岩地下水的侧向补给。地下水总体流向为由上游向下游。地下水位随河水位变化明显，水力坡度与河床坡度基本一致。</w:t>
            </w:r>
          </w:p>
          <w:p w14:paraId="112A1F63" w14:textId="77777777" w:rsidR="00900D3D" w:rsidRPr="00236B35" w:rsidRDefault="00202D7E">
            <w:pPr>
              <w:ind w:firstLine="480"/>
            </w:pPr>
            <w:r w:rsidRPr="00236B35">
              <w:t>本项目地下水为</w:t>
            </w:r>
            <w:proofErr w:type="gramStart"/>
            <w:r w:rsidRPr="00236B35">
              <w:t>松散岩类孔隙水</w:t>
            </w:r>
            <w:proofErr w:type="gramEnd"/>
            <w:r w:rsidRPr="00236B35">
              <w:t>，属潜水类型，由大气降水、地表水共同补给。</w:t>
            </w:r>
          </w:p>
          <w:p w14:paraId="1802C327" w14:textId="77777777" w:rsidR="00900D3D" w:rsidRPr="00236B35" w:rsidRDefault="00202D7E">
            <w:pPr>
              <w:pStyle w:val="a0"/>
              <w:ind w:firstLine="480"/>
            </w:pPr>
            <w:r w:rsidRPr="00236B35">
              <w:t>（</w:t>
            </w:r>
            <w:r w:rsidRPr="00236B35">
              <w:t>3</w:t>
            </w:r>
            <w:r w:rsidRPr="00236B35">
              <w:t>）水源地</w:t>
            </w:r>
          </w:p>
          <w:p w14:paraId="3D056CC2" w14:textId="77777777" w:rsidR="00900D3D" w:rsidRPr="00236B35" w:rsidRDefault="00900D3D">
            <w:pPr>
              <w:pStyle w:val="a0"/>
              <w:ind w:firstLineChars="0" w:firstLine="0"/>
            </w:pPr>
          </w:p>
          <w:p w14:paraId="142A3428" w14:textId="77777777" w:rsidR="00900D3D" w:rsidRPr="00236B35" w:rsidRDefault="00202D7E">
            <w:pPr>
              <w:ind w:firstLine="480"/>
            </w:pPr>
            <w:r w:rsidRPr="00236B35">
              <w:t>本项目不在上述水源井保护区范围内，距离水源保护区最近边界约</w:t>
            </w:r>
            <w:r w:rsidRPr="00236B35">
              <w:t>11km</w:t>
            </w:r>
            <w:r w:rsidRPr="00236B35">
              <w:t>。本项目与上述水源地保护区范围的位置关系见附图</w:t>
            </w:r>
            <w:r w:rsidRPr="00236B35">
              <w:t>6</w:t>
            </w:r>
            <w:r w:rsidRPr="00236B35">
              <w:t>。</w:t>
            </w:r>
          </w:p>
          <w:p w14:paraId="321FA8AA" w14:textId="77777777" w:rsidR="00900D3D" w:rsidRPr="00236B35" w:rsidRDefault="00202D7E">
            <w:pPr>
              <w:pStyle w:val="p0"/>
              <w:snapToGrid w:val="0"/>
              <w:spacing w:line="480" w:lineRule="exact"/>
              <w:ind w:firstLine="480"/>
              <w:rPr>
                <w:bCs/>
                <w:szCs w:val="24"/>
              </w:rPr>
            </w:pPr>
            <w:r w:rsidRPr="00236B35">
              <w:rPr>
                <w:bCs/>
                <w:szCs w:val="24"/>
              </w:rPr>
              <w:t>（</w:t>
            </w:r>
            <w:r w:rsidRPr="00236B35">
              <w:rPr>
                <w:bCs/>
                <w:szCs w:val="24"/>
              </w:rPr>
              <w:t>4</w:t>
            </w:r>
            <w:r w:rsidRPr="00236B35">
              <w:rPr>
                <w:bCs/>
                <w:szCs w:val="24"/>
              </w:rPr>
              <w:t>）周边分散式饮用水井</w:t>
            </w:r>
          </w:p>
          <w:p w14:paraId="03965C33" w14:textId="77777777" w:rsidR="00900D3D" w:rsidRPr="00236B35" w:rsidRDefault="00202D7E">
            <w:pPr>
              <w:pStyle w:val="p0"/>
              <w:snapToGrid w:val="0"/>
              <w:spacing w:line="480" w:lineRule="exact"/>
              <w:ind w:firstLine="480"/>
              <w:rPr>
                <w:bCs/>
                <w:szCs w:val="24"/>
              </w:rPr>
            </w:pPr>
            <w:r w:rsidRPr="00236B35">
              <w:rPr>
                <w:bCs/>
                <w:szCs w:val="24"/>
              </w:rPr>
              <w:t>本项目周边</w:t>
            </w:r>
            <w:r w:rsidRPr="00236B35">
              <w:rPr>
                <w:bCs/>
                <w:szCs w:val="24"/>
              </w:rPr>
              <w:t>1km</w:t>
            </w:r>
            <w:r w:rsidRPr="00236B35">
              <w:rPr>
                <w:bCs/>
                <w:szCs w:val="24"/>
              </w:rPr>
              <w:t>范围内分散式饮用水井为新坊村水井，根据调查了解，新坊村水井井深约</w:t>
            </w:r>
            <w:r w:rsidRPr="00236B35">
              <w:rPr>
                <w:bCs/>
                <w:szCs w:val="24"/>
              </w:rPr>
              <w:t>100m</w:t>
            </w:r>
            <w:r w:rsidRPr="00236B35">
              <w:rPr>
                <w:bCs/>
                <w:szCs w:val="24"/>
              </w:rPr>
              <w:t>，供水对象为本村村民，供水方式均为通过水泵抽水进入蓄水池后通过暗管直接供给。</w:t>
            </w:r>
          </w:p>
          <w:p w14:paraId="3A5BCD38" w14:textId="77777777" w:rsidR="00900D3D" w:rsidRPr="00236B35" w:rsidRDefault="00202D7E">
            <w:pPr>
              <w:pStyle w:val="Default"/>
              <w:spacing w:line="480" w:lineRule="exact"/>
              <w:ind w:firstLineChars="200" w:firstLine="480"/>
              <w:rPr>
                <w:rFonts w:ascii="Times New Roman" w:eastAsia="宋体" w:cs="Times New Roman"/>
                <w:bCs/>
                <w:color w:val="auto"/>
                <w:position w:val="6"/>
              </w:rPr>
            </w:pPr>
            <w:r w:rsidRPr="00236B35">
              <w:rPr>
                <w:rFonts w:ascii="Times New Roman" w:eastAsia="宋体" w:cs="Times New Roman"/>
                <w:bCs/>
                <w:color w:val="auto"/>
                <w:position w:val="6"/>
              </w:rPr>
              <w:t>本项目废水产生量较小，主要为人员生活污水、食堂废水。食堂废水经油水分离器（</w:t>
            </w:r>
            <w:r w:rsidRPr="00236B35">
              <w:rPr>
                <w:rFonts w:ascii="Times New Roman" w:eastAsia="宋体" w:cs="Times New Roman"/>
                <w:bCs/>
                <w:color w:val="auto"/>
                <w:position w:val="6"/>
              </w:rPr>
              <w:t>1m</w:t>
            </w:r>
            <w:r w:rsidRPr="00236B35">
              <w:rPr>
                <w:rFonts w:ascii="Times New Roman" w:eastAsia="宋体" w:cs="Times New Roman"/>
                <w:bCs/>
                <w:color w:val="auto"/>
                <w:position w:val="6"/>
                <w:vertAlign w:val="superscript"/>
              </w:rPr>
              <w:t>3</w:t>
            </w:r>
            <w:r w:rsidRPr="00236B35">
              <w:rPr>
                <w:rFonts w:ascii="Times New Roman" w:eastAsia="宋体" w:cs="Times New Roman"/>
                <w:bCs/>
                <w:color w:val="auto"/>
                <w:position w:val="6"/>
              </w:rPr>
              <w:t>）油水分离后与生活污水一起排入化粪池（</w:t>
            </w:r>
            <w:r w:rsidRPr="00236B35">
              <w:rPr>
                <w:rFonts w:ascii="Times New Roman" w:eastAsia="宋体" w:cs="Times New Roman" w:hint="eastAsia"/>
                <w:bCs/>
                <w:color w:val="auto"/>
                <w:position w:val="6"/>
              </w:rPr>
              <w:t>1</w:t>
            </w:r>
            <w:r w:rsidRPr="00236B35">
              <w:rPr>
                <w:rFonts w:ascii="Times New Roman" w:eastAsia="宋体" w:cs="Times New Roman"/>
                <w:bCs/>
                <w:color w:val="auto"/>
                <w:position w:val="6"/>
              </w:rPr>
              <w:t>0m</w:t>
            </w:r>
            <w:r w:rsidRPr="00236B35">
              <w:rPr>
                <w:rFonts w:ascii="Times New Roman" w:eastAsia="宋体" w:cs="Times New Roman"/>
                <w:bCs/>
                <w:color w:val="auto"/>
                <w:position w:val="6"/>
                <w:vertAlign w:val="superscript"/>
              </w:rPr>
              <w:t>3</w:t>
            </w:r>
            <w:r w:rsidRPr="00236B35">
              <w:rPr>
                <w:rFonts w:ascii="Times New Roman" w:eastAsia="宋体" w:cs="Times New Roman"/>
                <w:bCs/>
                <w:color w:val="auto"/>
                <w:position w:val="6"/>
              </w:rPr>
              <w:t>）预处理后排至市政污水管网进入五台山杨柏峪污水处理厂。本项目距离新坊村分散式水井约</w:t>
            </w:r>
            <w:r w:rsidRPr="00236B35">
              <w:rPr>
                <w:rFonts w:ascii="Times New Roman" w:eastAsia="宋体" w:cs="Times New Roman"/>
                <w:bCs/>
                <w:color w:val="auto"/>
                <w:position w:val="6"/>
              </w:rPr>
              <w:t>300m</w:t>
            </w:r>
            <w:r w:rsidRPr="00236B35">
              <w:rPr>
                <w:rFonts w:ascii="Times New Roman" w:eastAsia="宋体" w:cs="Times New Roman"/>
                <w:bCs/>
                <w:color w:val="auto"/>
                <w:position w:val="6"/>
              </w:rPr>
              <w:t>，不会对周边分散式饮用水源水质造成影响。</w:t>
            </w:r>
          </w:p>
          <w:p w14:paraId="6EDCBC20" w14:textId="77777777" w:rsidR="00900D3D" w:rsidRPr="00236B35" w:rsidRDefault="00202D7E">
            <w:pPr>
              <w:pStyle w:val="2"/>
              <w:ind w:firstLine="480"/>
              <w:rPr>
                <w:rFonts w:eastAsia="宋体"/>
              </w:rPr>
            </w:pPr>
            <w:r w:rsidRPr="00236B35">
              <w:rPr>
                <w:rFonts w:eastAsia="宋体"/>
              </w:rPr>
              <w:t>5</w:t>
            </w:r>
            <w:r w:rsidRPr="00236B35">
              <w:rPr>
                <w:rFonts w:eastAsia="宋体"/>
              </w:rPr>
              <w:t>、气候和气象</w:t>
            </w:r>
          </w:p>
          <w:p w14:paraId="252A0F36" w14:textId="77777777" w:rsidR="00900D3D" w:rsidRPr="00236B35" w:rsidRDefault="00202D7E">
            <w:pPr>
              <w:ind w:firstLine="480"/>
            </w:pPr>
            <w:r w:rsidRPr="00236B35">
              <w:t>五台山属明显的大陆性气候，从海拔</w:t>
            </w:r>
            <w:r w:rsidRPr="00236B35">
              <w:t>624</w:t>
            </w:r>
            <w:r w:rsidRPr="00236B35">
              <w:t>米的西南部向海拔</w:t>
            </w:r>
            <w:r w:rsidRPr="00236B35">
              <w:t>3058</w:t>
            </w:r>
            <w:r w:rsidRPr="00236B35">
              <w:t>米的北台顶</w:t>
            </w:r>
            <w:r w:rsidRPr="00236B35">
              <w:lastRenderedPageBreak/>
              <w:t>梯级过渡的地形特点，形成了梯次明显的气候特征。一年四季受大气环流的影响变化较大。冬季受蒙古西北气流控制，气候寒冷而干燥；夏季受大陆低压影响，多偏南气流，气候温和；春季是冬夏季风交替的过渡期，气候变化无常，降水少，风沙大，蒸发快，</w:t>
            </w:r>
            <w:proofErr w:type="gramStart"/>
            <w:r w:rsidRPr="00236B35">
              <w:t>十年九春</w:t>
            </w:r>
            <w:proofErr w:type="gramEnd"/>
            <w:r w:rsidRPr="00236B35">
              <w:t xml:space="preserve"> </w:t>
            </w:r>
            <w:r w:rsidRPr="00236B35">
              <w:t>旱；秋季低压迅速为高压代替，寒温适中，但为时极短。综观全县气候特点，冬季漫长而严寒，春季干旱而多风，夏季温和而湿润，秋季凉爽而多雨。海拔升高</w:t>
            </w:r>
            <w:r w:rsidRPr="00236B35">
              <w:t xml:space="preserve"> 100</w:t>
            </w:r>
            <w:r w:rsidRPr="00236B35">
              <w:t>米，温度下降</w:t>
            </w:r>
            <w:r w:rsidRPr="00236B35">
              <w:t>0.5-0.8</w:t>
            </w:r>
            <w:r w:rsidRPr="00236B35">
              <w:t>度，年平均气温在</w:t>
            </w:r>
            <w:r w:rsidRPr="00236B35">
              <w:t>-5-10℃</w:t>
            </w:r>
            <w:r w:rsidRPr="00236B35">
              <w:t>之间，海拔升高</w:t>
            </w:r>
            <w:r w:rsidRPr="00236B35">
              <w:t>100</w:t>
            </w:r>
            <w:r w:rsidRPr="00236B35">
              <w:t>米，降水增多</w:t>
            </w:r>
            <w:r w:rsidRPr="00236B35">
              <w:t>40-50</w:t>
            </w:r>
            <w:r w:rsidRPr="00236B35">
              <w:t>毫米，年降水量一般在</w:t>
            </w:r>
            <w:r w:rsidRPr="00236B35">
              <w:t>400-500</w:t>
            </w:r>
            <w:r w:rsidRPr="00236B35">
              <w:t>毫米</w:t>
            </w:r>
            <w:r w:rsidRPr="00236B35">
              <w:t>,</w:t>
            </w:r>
            <w:r w:rsidRPr="00236B35">
              <w:t>无霜期为</w:t>
            </w:r>
            <w:r w:rsidRPr="00236B35">
              <w:t>90-170</w:t>
            </w:r>
            <w:r w:rsidRPr="00236B35">
              <w:t>天</w:t>
            </w:r>
            <w:r w:rsidRPr="00236B35">
              <w:t>,</w:t>
            </w:r>
            <w:r w:rsidRPr="00236B35">
              <w:t>全年日照总时数为</w:t>
            </w:r>
            <w:r w:rsidRPr="00236B35">
              <w:t>2400-2700</w:t>
            </w:r>
            <w:r w:rsidRPr="00236B35">
              <w:t>小时。冰冻期随地形和纬度变化有差异，南部温和区</w:t>
            </w:r>
            <w:r w:rsidRPr="00236B35">
              <w:t>11</w:t>
            </w:r>
            <w:r w:rsidRPr="00236B35">
              <w:t>月中旬封冻，次年</w:t>
            </w:r>
            <w:r w:rsidRPr="00236B35">
              <w:t>3</w:t>
            </w:r>
            <w:r w:rsidRPr="00236B35">
              <w:t>月中旬地表层解冻，</w:t>
            </w:r>
            <w:r w:rsidRPr="00236B35">
              <w:t>4</w:t>
            </w:r>
            <w:r w:rsidRPr="00236B35">
              <w:t>月中旬土壤解冻，冰冻期为</w:t>
            </w:r>
            <w:r w:rsidRPr="00236B35">
              <w:t>150</w:t>
            </w:r>
            <w:r w:rsidRPr="00236B35">
              <w:t>天左右；北部高寒区</w:t>
            </w:r>
            <w:r w:rsidRPr="00236B35">
              <w:t>11</w:t>
            </w:r>
            <w:r w:rsidRPr="00236B35">
              <w:t>月上旬封冻，次年</w:t>
            </w:r>
            <w:r w:rsidRPr="00236B35">
              <w:t>4</w:t>
            </w:r>
            <w:r w:rsidRPr="00236B35">
              <w:t>月上旬耕层解冻，</w:t>
            </w:r>
            <w:r w:rsidRPr="00236B35">
              <w:t>5</w:t>
            </w:r>
            <w:r w:rsidRPr="00236B35">
              <w:t>月中旬土壤解冻，冰冻期</w:t>
            </w:r>
            <w:r w:rsidRPr="00236B35">
              <w:t>190</w:t>
            </w:r>
            <w:r w:rsidRPr="00236B35">
              <w:t>天，历史上十年九旱，风、雹、洪、霜等自然灾害时有发生。</w:t>
            </w:r>
          </w:p>
          <w:p w14:paraId="5996608F" w14:textId="77777777" w:rsidR="00900D3D" w:rsidRPr="00236B35" w:rsidRDefault="00202D7E">
            <w:pPr>
              <w:pStyle w:val="2"/>
              <w:ind w:firstLine="480"/>
              <w:rPr>
                <w:rFonts w:eastAsia="宋体"/>
              </w:rPr>
            </w:pPr>
            <w:r w:rsidRPr="00236B35">
              <w:rPr>
                <w:rFonts w:eastAsia="宋体"/>
              </w:rPr>
              <w:t>6</w:t>
            </w:r>
            <w:r w:rsidRPr="00236B35">
              <w:rPr>
                <w:rFonts w:eastAsia="宋体"/>
              </w:rPr>
              <w:t>、自然生态环境</w:t>
            </w:r>
          </w:p>
          <w:p w14:paraId="790334E6" w14:textId="77777777" w:rsidR="00900D3D" w:rsidRPr="00236B35" w:rsidRDefault="00202D7E">
            <w:pPr>
              <w:ind w:firstLine="480"/>
            </w:pPr>
            <w:r w:rsidRPr="00236B35">
              <w:t>（</w:t>
            </w:r>
            <w:r w:rsidRPr="00236B35">
              <w:t>1</w:t>
            </w:r>
            <w:r w:rsidRPr="00236B35">
              <w:t>）土地</w:t>
            </w:r>
          </w:p>
          <w:p w14:paraId="0B114B6D" w14:textId="77777777" w:rsidR="00900D3D" w:rsidRPr="00236B35" w:rsidRDefault="00202D7E">
            <w:pPr>
              <w:ind w:firstLine="480"/>
            </w:pPr>
            <w:r w:rsidRPr="00236B35">
              <w:t>全县耕地</w:t>
            </w:r>
            <w:r w:rsidRPr="00236B35">
              <w:t>52</w:t>
            </w:r>
            <w:r w:rsidRPr="00236B35">
              <w:t>万亩，占总面积的</w:t>
            </w:r>
            <w:r w:rsidRPr="00236B35">
              <w:t>20%</w:t>
            </w:r>
            <w:r w:rsidRPr="00236B35">
              <w:t>，平地不足</w:t>
            </w:r>
            <w:r w:rsidRPr="00236B35">
              <w:t>10</w:t>
            </w:r>
            <w:r w:rsidRPr="00236B35">
              <w:t>万亩。天然草坡</w:t>
            </w:r>
            <w:r w:rsidRPr="00236B35">
              <w:t>119</w:t>
            </w:r>
            <w:r w:rsidRPr="00236B35">
              <w:t>万亩，占</w:t>
            </w:r>
            <w:r w:rsidRPr="00236B35">
              <w:t>27.7%</w:t>
            </w:r>
            <w:r w:rsidRPr="00236B35">
              <w:t>；宜林面积</w:t>
            </w:r>
            <w:r w:rsidRPr="00236B35">
              <w:t>117</w:t>
            </w:r>
            <w:r w:rsidRPr="00236B35">
              <w:t>万亩，占</w:t>
            </w:r>
            <w:r w:rsidRPr="00236B35">
              <w:t>27.3%</w:t>
            </w:r>
            <w:r w:rsidRPr="00236B35">
              <w:t>；裸露石山</w:t>
            </w:r>
            <w:r w:rsidRPr="00236B35">
              <w:t>81.4</w:t>
            </w:r>
            <w:r w:rsidRPr="00236B35">
              <w:t>万亩，占</w:t>
            </w:r>
            <w:r w:rsidRPr="00236B35">
              <w:t>19%</w:t>
            </w:r>
            <w:r w:rsidRPr="00236B35">
              <w:t>；山间沟壑</w:t>
            </w:r>
            <w:r w:rsidRPr="00236B35">
              <w:t>26.5</w:t>
            </w:r>
            <w:r w:rsidRPr="00236B35">
              <w:t>万亩，占</w:t>
            </w:r>
            <w:r w:rsidRPr="00236B35">
              <w:t>6.2%</w:t>
            </w:r>
            <w:r w:rsidRPr="00236B35">
              <w:t>；内陆水域</w:t>
            </w:r>
            <w:r w:rsidRPr="00236B35">
              <w:t>11.6</w:t>
            </w:r>
            <w:r w:rsidRPr="00236B35">
              <w:t>万亩，占</w:t>
            </w:r>
            <w:r w:rsidRPr="00236B35">
              <w:t>2.7%</w:t>
            </w:r>
            <w:r w:rsidRPr="00236B35">
              <w:t>；村庄、道路、渠道</w:t>
            </w:r>
            <w:r w:rsidRPr="00236B35">
              <w:t>16.5</w:t>
            </w:r>
            <w:r w:rsidRPr="00236B35">
              <w:t>万亩，占</w:t>
            </w:r>
            <w:r w:rsidRPr="00236B35">
              <w:t>3.8%</w:t>
            </w:r>
            <w:r w:rsidRPr="00236B35">
              <w:t>。全县可供农林</w:t>
            </w:r>
            <w:proofErr w:type="gramStart"/>
            <w:r w:rsidRPr="00236B35">
              <w:t>牧利用</w:t>
            </w:r>
            <w:proofErr w:type="gramEnd"/>
            <w:r w:rsidRPr="00236B35">
              <w:t>的土地</w:t>
            </w:r>
            <w:r w:rsidRPr="00236B35">
              <w:t>305</w:t>
            </w:r>
            <w:r w:rsidRPr="00236B35">
              <w:t>万亩，占总面积的</w:t>
            </w:r>
            <w:r w:rsidRPr="00236B35">
              <w:t>70%</w:t>
            </w:r>
            <w:r w:rsidRPr="00236B35">
              <w:t>。</w:t>
            </w:r>
          </w:p>
          <w:p w14:paraId="31874F6B" w14:textId="77777777" w:rsidR="00900D3D" w:rsidRPr="00236B35" w:rsidRDefault="00202D7E">
            <w:pPr>
              <w:ind w:firstLine="480"/>
            </w:pPr>
            <w:r w:rsidRPr="00236B35">
              <w:t>（</w:t>
            </w:r>
            <w:r w:rsidRPr="00236B35">
              <w:t>2</w:t>
            </w:r>
            <w:r w:rsidRPr="00236B35">
              <w:t>）植被</w:t>
            </w:r>
          </w:p>
          <w:p w14:paraId="2EFE85E7" w14:textId="77777777" w:rsidR="00900D3D" w:rsidRPr="00236B35" w:rsidRDefault="00202D7E">
            <w:pPr>
              <w:ind w:firstLine="480"/>
            </w:pPr>
            <w:r w:rsidRPr="00236B35">
              <w:t>五台县森林面积</w:t>
            </w:r>
            <w:r w:rsidRPr="00236B35">
              <w:t>127</w:t>
            </w:r>
            <w:r w:rsidRPr="00236B35">
              <w:t>万亩，覆盖率</w:t>
            </w:r>
            <w:r w:rsidRPr="00236B35">
              <w:t>28%</w:t>
            </w:r>
            <w:r w:rsidRPr="00236B35">
              <w:t>。</w:t>
            </w:r>
            <w:r w:rsidRPr="00236B35">
              <w:t xml:space="preserve"> </w:t>
            </w:r>
            <w:r w:rsidRPr="00236B35">
              <w:t>主要树种有柏树、柳树、榆树、槐树、椿树、松树、杨树、云杉等。经济林以木本粮油为主，有核桃、花椒、柿子、梨、苹果、杏、枣、</w:t>
            </w:r>
            <w:proofErr w:type="gramStart"/>
            <w:r w:rsidRPr="00236B35">
              <w:t>槟</w:t>
            </w:r>
            <w:proofErr w:type="gramEnd"/>
            <w:r w:rsidRPr="00236B35">
              <w:t>果、葡萄、黑枣、文冠果等十余种。梨果为大宗，主要分布在阳白地区，花椒也久负盛名。</w:t>
            </w:r>
          </w:p>
          <w:p w14:paraId="7563B413" w14:textId="77777777" w:rsidR="00900D3D" w:rsidRPr="00236B35" w:rsidRDefault="00202D7E">
            <w:pPr>
              <w:ind w:firstLine="480"/>
            </w:pPr>
            <w:r w:rsidRPr="00236B35">
              <w:t>评价区内的植物资源较为丰富，共发现物种</w:t>
            </w:r>
            <w:r w:rsidRPr="00236B35">
              <w:t>42</w:t>
            </w:r>
            <w:r w:rsidRPr="00236B35">
              <w:t>种，隶属于</w:t>
            </w:r>
            <w:r w:rsidRPr="00236B35">
              <w:t>22</w:t>
            </w:r>
            <w:r w:rsidRPr="00236B35">
              <w:t>科</w:t>
            </w:r>
            <w:r w:rsidRPr="00236B35">
              <w:t>40</w:t>
            </w:r>
            <w:r w:rsidRPr="00236B35">
              <w:t>属，其中裸子植物</w:t>
            </w:r>
            <w:r w:rsidRPr="00236B35">
              <w:t>1</w:t>
            </w:r>
            <w:r w:rsidRPr="00236B35">
              <w:t>科</w:t>
            </w:r>
            <w:r w:rsidRPr="00236B35">
              <w:t>2</w:t>
            </w:r>
            <w:r w:rsidRPr="00236B35">
              <w:t>属</w:t>
            </w:r>
            <w:r w:rsidRPr="00236B35">
              <w:t>2</w:t>
            </w:r>
            <w:r w:rsidRPr="00236B35">
              <w:t>种，被子植物</w:t>
            </w:r>
            <w:r w:rsidRPr="00236B35">
              <w:t>21</w:t>
            </w:r>
            <w:r w:rsidRPr="00236B35">
              <w:t>科</w:t>
            </w:r>
            <w:r w:rsidRPr="00236B35">
              <w:t>38</w:t>
            </w:r>
            <w:r w:rsidRPr="00236B35">
              <w:t>属</w:t>
            </w:r>
            <w:r w:rsidRPr="00236B35">
              <w:t>40</w:t>
            </w:r>
            <w:r w:rsidRPr="00236B35">
              <w:t>种。物种主要集中在菊科（</w:t>
            </w:r>
            <w:r w:rsidRPr="00236B35">
              <w:t>11</w:t>
            </w:r>
            <w:r w:rsidRPr="00236B35">
              <w:t>种）和禾本科（</w:t>
            </w:r>
            <w:r w:rsidRPr="00236B35">
              <w:t>5</w:t>
            </w:r>
            <w:r w:rsidRPr="00236B35">
              <w:t>种），评价区内未发现国家和山西省重点保护植物。</w:t>
            </w:r>
          </w:p>
          <w:p w14:paraId="0D002FD9" w14:textId="77777777" w:rsidR="00900D3D" w:rsidRPr="00236B35" w:rsidRDefault="00202D7E">
            <w:pPr>
              <w:ind w:firstLine="480"/>
            </w:pPr>
            <w:r w:rsidRPr="00236B35">
              <w:lastRenderedPageBreak/>
              <w:t>（</w:t>
            </w:r>
            <w:r w:rsidRPr="00236B35">
              <w:t>3</w:t>
            </w:r>
            <w:r w:rsidRPr="00236B35">
              <w:t>）动物</w:t>
            </w:r>
          </w:p>
          <w:p w14:paraId="5B383D85" w14:textId="77777777" w:rsidR="00900D3D" w:rsidRPr="00236B35" w:rsidRDefault="00202D7E">
            <w:pPr>
              <w:ind w:firstLine="480"/>
            </w:pPr>
            <w:r w:rsidRPr="00236B35">
              <w:t>本地区共有脊椎动物</w:t>
            </w:r>
            <w:r w:rsidRPr="00236B35">
              <w:t>25</w:t>
            </w:r>
            <w:r w:rsidRPr="00236B35">
              <w:t>目</w:t>
            </w:r>
            <w:r w:rsidRPr="00236B35">
              <w:t>49</w:t>
            </w:r>
            <w:r w:rsidRPr="00236B35">
              <w:t>科</w:t>
            </w:r>
            <w:r w:rsidRPr="00236B35">
              <w:t>111</w:t>
            </w:r>
            <w:r w:rsidRPr="00236B35">
              <w:t>种，其中兽类</w:t>
            </w:r>
            <w:r w:rsidRPr="00236B35">
              <w:t>6</w:t>
            </w:r>
            <w:r w:rsidRPr="00236B35">
              <w:t>目</w:t>
            </w:r>
            <w:r w:rsidRPr="00236B35">
              <w:t>12</w:t>
            </w:r>
            <w:r w:rsidRPr="00236B35">
              <w:t>科</w:t>
            </w:r>
            <w:r w:rsidRPr="00236B35">
              <w:t>28</w:t>
            </w:r>
            <w:r w:rsidRPr="00236B35">
              <w:t>种，占总物种数的</w:t>
            </w:r>
            <w:r w:rsidRPr="00236B35">
              <w:t>25.23%</w:t>
            </w:r>
            <w:r w:rsidRPr="00236B35">
              <w:t>；鸟类</w:t>
            </w:r>
            <w:r w:rsidRPr="00236B35">
              <w:t>14</w:t>
            </w:r>
            <w:r w:rsidRPr="00236B35">
              <w:t>目</w:t>
            </w:r>
            <w:r w:rsidRPr="00236B35">
              <w:t>28</w:t>
            </w:r>
            <w:r w:rsidRPr="00236B35">
              <w:t>科</w:t>
            </w:r>
            <w:r w:rsidRPr="00236B35">
              <w:t>64</w:t>
            </w:r>
            <w:r w:rsidRPr="00236B35">
              <w:t>种，占总物种数的</w:t>
            </w:r>
            <w:r w:rsidRPr="00236B35">
              <w:t>58.56%</w:t>
            </w:r>
            <w:r w:rsidRPr="00236B35">
              <w:t>；爬行类</w:t>
            </w:r>
            <w:r w:rsidRPr="00236B35">
              <w:t>2</w:t>
            </w:r>
            <w:r w:rsidRPr="00236B35">
              <w:t>目</w:t>
            </w:r>
            <w:r w:rsidRPr="00236B35">
              <w:t>4</w:t>
            </w:r>
            <w:r w:rsidRPr="00236B35">
              <w:t>科</w:t>
            </w:r>
            <w:r w:rsidRPr="00236B35">
              <w:t>10</w:t>
            </w:r>
            <w:r w:rsidRPr="00236B35">
              <w:t>种，占总物种数的</w:t>
            </w:r>
            <w:r w:rsidRPr="00236B35">
              <w:t>9.01%</w:t>
            </w:r>
            <w:r w:rsidRPr="00236B35">
              <w:t>；两栖类</w:t>
            </w:r>
            <w:r w:rsidRPr="00236B35">
              <w:t>1</w:t>
            </w:r>
            <w:r w:rsidRPr="00236B35">
              <w:t>目</w:t>
            </w:r>
            <w:r w:rsidRPr="00236B35">
              <w:t>2</w:t>
            </w:r>
            <w:r w:rsidRPr="00236B35">
              <w:t>科</w:t>
            </w:r>
            <w:r w:rsidRPr="00236B35">
              <w:t>3</w:t>
            </w:r>
            <w:r w:rsidRPr="00236B35">
              <w:t>种，占总物种数的</w:t>
            </w:r>
            <w:r w:rsidRPr="00236B35">
              <w:t>2.70%</w:t>
            </w:r>
            <w:r w:rsidRPr="00236B35">
              <w:t>；鱼类</w:t>
            </w:r>
            <w:r w:rsidRPr="00236B35">
              <w:t>2</w:t>
            </w:r>
            <w:r w:rsidRPr="00236B35">
              <w:t>目</w:t>
            </w:r>
            <w:r w:rsidRPr="00236B35">
              <w:t>3</w:t>
            </w:r>
            <w:r w:rsidRPr="00236B35">
              <w:t>科</w:t>
            </w:r>
            <w:r w:rsidRPr="00236B35">
              <w:t>5</w:t>
            </w:r>
            <w:r w:rsidRPr="00236B35">
              <w:t>种，占总物种数的</w:t>
            </w:r>
            <w:r w:rsidRPr="00236B35">
              <w:t>4.50%</w:t>
            </w:r>
            <w:r w:rsidRPr="00236B35">
              <w:t>。</w:t>
            </w:r>
          </w:p>
          <w:p w14:paraId="179CFF2B" w14:textId="77777777" w:rsidR="00900D3D" w:rsidRPr="00236B35" w:rsidRDefault="00202D7E">
            <w:pPr>
              <w:ind w:firstLine="480"/>
            </w:pPr>
            <w:r w:rsidRPr="00236B35">
              <w:t>经实地调查与走访周边村民，项目</w:t>
            </w:r>
            <w:proofErr w:type="gramStart"/>
            <w:r w:rsidRPr="00236B35">
              <w:t>区评价</w:t>
            </w:r>
            <w:proofErr w:type="gramEnd"/>
            <w:r w:rsidRPr="00236B35">
              <w:t>范围内未发现金钱豹、石貂、黑鹳、金雕、雀鹰、燕</w:t>
            </w:r>
            <w:proofErr w:type="gramStart"/>
            <w:r w:rsidRPr="00236B35">
              <w:t>隼</w:t>
            </w:r>
            <w:proofErr w:type="gramEnd"/>
            <w:r w:rsidRPr="00236B35">
              <w:t>、</w:t>
            </w:r>
            <w:proofErr w:type="gramStart"/>
            <w:r w:rsidRPr="00236B35">
              <w:t>勺鸡等</w:t>
            </w:r>
            <w:proofErr w:type="gramEnd"/>
            <w:r w:rsidRPr="00236B35">
              <w:t>保护动物及其巢穴。</w:t>
            </w:r>
          </w:p>
          <w:p w14:paraId="7CF5E504" w14:textId="77777777" w:rsidR="00900D3D" w:rsidRPr="00236B35" w:rsidRDefault="00202D7E">
            <w:pPr>
              <w:pStyle w:val="2"/>
              <w:ind w:firstLine="480"/>
              <w:rPr>
                <w:rFonts w:eastAsia="宋体"/>
              </w:rPr>
            </w:pPr>
            <w:r w:rsidRPr="00236B35">
              <w:rPr>
                <w:rFonts w:eastAsia="宋体"/>
              </w:rPr>
              <w:t>7</w:t>
            </w:r>
            <w:r w:rsidRPr="00236B35">
              <w:rPr>
                <w:rFonts w:eastAsia="宋体"/>
              </w:rPr>
              <w:t>、文物古迹</w:t>
            </w:r>
          </w:p>
          <w:p w14:paraId="005FC6D7" w14:textId="77777777" w:rsidR="00900D3D" w:rsidRPr="00236B35" w:rsidRDefault="00202D7E">
            <w:pPr>
              <w:ind w:firstLine="480"/>
            </w:pPr>
            <w:r w:rsidRPr="00236B35">
              <w:t>五台县</w:t>
            </w:r>
            <w:hyperlink r:id="rId23" w:history="1">
              <w:r w:rsidRPr="00236B35">
                <w:t>名胜古迹</w:t>
              </w:r>
            </w:hyperlink>
            <w:r w:rsidRPr="00236B35">
              <w:t>众多，享誉海内外，其中以五台山最具盛名。五台山雄峙县境东北，环周五百余里，为祖国四大佛教名山之首。北魏时，便在五台山兴建了大孚灵</w:t>
            </w:r>
            <w:proofErr w:type="gramStart"/>
            <w:r w:rsidRPr="00236B35">
              <w:t>鹫</w:t>
            </w:r>
            <w:proofErr w:type="gramEnd"/>
            <w:r w:rsidRPr="00236B35">
              <w:t>寺（今显通寺）。有很高的历史文物价值。后经隋、唐、元、明、清各代续修扩建，遂使五台山成为寺庙林立，佛塔高耸的寺庙集群区。</w:t>
            </w:r>
          </w:p>
          <w:p w14:paraId="755BC74C" w14:textId="77777777" w:rsidR="00900D3D" w:rsidRPr="00236B35" w:rsidRDefault="00202D7E">
            <w:pPr>
              <w:ind w:firstLine="480"/>
            </w:pPr>
            <w:r w:rsidRPr="00236B35">
              <w:t>现保存完好的北魏以来各个朝代兴建寺庙</w:t>
            </w:r>
            <w:r w:rsidRPr="00236B35">
              <w:t>47</w:t>
            </w:r>
            <w:r w:rsidRPr="00236B35">
              <w:t>座，其建筑、佛像及其附属物中国少有，世界罕见。其中南禅寺、佛光寺、显通寺、广济寺为国家重点文物保护单位。寺庙建筑中，保存着丰富的石雕、玉雕、木雕、泥塑、铜铸、铁铸、壁画、书法、碑刻等珍贵艺术品。全县有丰富的人文景观和革命遗址，如清代徐继</w:t>
            </w:r>
            <w:proofErr w:type="gramStart"/>
            <w:r w:rsidRPr="00236B35">
              <w:t>畲</w:t>
            </w:r>
            <w:proofErr w:type="gramEnd"/>
            <w:r w:rsidRPr="00236B35">
              <w:t>故居、当代</w:t>
            </w:r>
            <w:r w:rsidR="00000000">
              <w:fldChar w:fldCharType="begin"/>
            </w:r>
            <w:r w:rsidR="00000000">
              <w:instrText>HYPERLINK "http://baike.baidu.com/view/4262819.htm"</w:instrText>
            </w:r>
            <w:r w:rsidR="00000000">
              <w:fldChar w:fldCharType="separate"/>
            </w:r>
            <w:r w:rsidRPr="00236B35">
              <w:t>徐向前元帅</w:t>
            </w:r>
            <w:r w:rsidR="00000000">
              <w:fldChar w:fldCharType="end"/>
            </w:r>
            <w:r w:rsidRPr="00236B35">
              <w:t>故居、松岩口</w:t>
            </w:r>
            <w:hyperlink r:id="rId24" w:history="1">
              <w:r w:rsidRPr="00236B35">
                <w:t>白求恩模范病室旧址</w:t>
              </w:r>
            </w:hyperlink>
            <w:r w:rsidRPr="00236B35">
              <w:t>、</w:t>
            </w:r>
            <w:hyperlink r:id="rId25" w:history="1">
              <w:r w:rsidRPr="00236B35">
                <w:t>南茹村八路军总部旧址</w:t>
              </w:r>
            </w:hyperlink>
            <w:r w:rsidRPr="00236B35">
              <w:t>、金岗库</w:t>
            </w:r>
            <w:hyperlink r:id="rId26" w:history="1">
              <w:r w:rsidRPr="00236B35">
                <w:t>晋察冀军区司令部旧址</w:t>
              </w:r>
            </w:hyperlink>
            <w:r w:rsidRPr="00236B35">
              <w:t>、塔院寺毛泽东</w:t>
            </w:r>
            <w:proofErr w:type="gramStart"/>
            <w:r w:rsidRPr="00236B35">
              <w:t>路居旧址</w:t>
            </w:r>
            <w:proofErr w:type="gramEnd"/>
            <w:r w:rsidRPr="00236B35">
              <w:t>等。五台县历史悠久，自然与人文景观丰富，境内有国家级风景名胜区五台山风景名胜区。</w:t>
            </w:r>
          </w:p>
          <w:p w14:paraId="5CF99A5B" w14:textId="77777777" w:rsidR="00900D3D" w:rsidRPr="00236B35" w:rsidRDefault="00202D7E">
            <w:pPr>
              <w:ind w:firstLine="480"/>
            </w:pPr>
            <w:r w:rsidRPr="00236B35">
              <w:t>五台山风景名胜区重要古寺庙包括佛光寺、显通寺、塔院寺、菩萨顶、碧山寺、殊像寺、南山寺、龙泉寺、金阁寺等</w:t>
            </w:r>
            <w:r w:rsidRPr="00236B35">
              <w:t>9</w:t>
            </w:r>
            <w:r w:rsidRPr="00236B35">
              <w:t>处，保护级别为全国重点文物保护单位，保护要求为：寺庙建筑单体及文物得到全面保护，允许一定规模的游客活动，禁止任何改变文化资源真实性的新建和改建活动，寺庙围墙以内只可进行文物修缮和保护工程，禁止其他任何新建、改建、复建工程，不得建设与文物保护无关的道路设施和市政管线，文物保护所必需的设施建设，必须经过相关学科专家和相关专业人员充分论证、上报国家文物保护行政管理机构批准。山西省城乡规划</w:t>
            </w:r>
            <w:r w:rsidRPr="00236B35">
              <w:lastRenderedPageBreak/>
              <w:t>设计研究院绘制了五台山风景名胜区台怀镇古寺庙群保护区范围（详见附图</w:t>
            </w:r>
            <w:r w:rsidRPr="00236B35">
              <w:t>7</w:t>
            </w:r>
            <w:r w:rsidRPr="00236B35">
              <w:t>）。</w:t>
            </w:r>
          </w:p>
          <w:p w14:paraId="6EA384ED" w14:textId="77777777" w:rsidR="00900D3D" w:rsidRPr="00236B35" w:rsidRDefault="00202D7E">
            <w:pPr>
              <w:ind w:firstLine="480"/>
            </w:pPr>
            <w:r w:rsidRPr="00236B35">
              <w:t>本项目位于忻州市五台山风景名胜区台怀镇新坊村以西</w:t>
            </w:r>
            <w:r w:rsidRPr="00236B35">
              <w:t>131m</w:t>
            </w:r>
            <w:r w:rsidRPr="00236B35">
              <w:t>，项目所在地距离最近的文物寺庙为东</w:t>
            </w:r>
            <w:r w:rsidRPr="00236B35">
              <w:t>0.5km</w:t>
            </w:r>
            <w:r w:rsidRPr="00236B35">
              <w:t>处的殊像寺，</w:t>
            </w:r>
            <w:r w:rsidRPr="00236B35">
              <w:rPr>
                <w:rFonts w:hint="eastAsia"/>
              </w:rPr>
              <w:t>根据山西省文物局网上公示的保护范围及建设控制地带（保护范围：东至围墙以外</w:t>
            </w:r>
            <w:r w:rsidRPr="00236B35">
              <w:rPr>
                <w:rFonts w:hint="eastAsia"/>
              </w:rPr>
              <w:t>30</w:t>
            </w:r>
            <w:r w:rsidRPr="00236B35">
              <w:rPr>
                <w:rFonts w:hint="eastAsia"/>
              </w:rPr>
              <w:t>米的停车场；西至围墙以外</w:t>
            </w:r>
            <w:r w:rsidRPr="00236B35">
              <w:rPr>
                <w:rFonts w:hint="eastAsia"/>
              </w:rPr>
              <w:t>50</w:t>
            </w:r>
            <w:r w:rsidRPr="00236B35">
              <w:rPr>
                <w:rFonts w:hint="eastAsia"/>
              </w:rPr>
              <w:t>米；南至公路北沿距天王殿约</w:t>
            </w:r>
            <w:r w:rsidRPr="00236B35">
              <w:rPr>
                <w:rFonts w:hint="eastAsia"/>
              </w:rPr>
              <w:t>30</w:t>
            </w:r>
            <w:r w:rsidRPr="00236B35">
              <w:rPr>
                <w:rFonts w:hint="eastAsia"/>
              </w:rPr>
              <w:t>米；北至围墙。建设控制地带：东至围墙以外</w:t>
            </w:r>
            <w:r w:rsidRPr="00236B35">
              <w:rPr>
                <w:rFonts w:hint="eastAsia"/>
              </w:rPr>
              <w:t>50</w:t>
            </w:r>
            <w:r w:rsidRPr="00236B35">
              <w:rPr>
                <w:rFonts w:hint="eastAsia"/>
              </w:rPr>
              <w:t>米的停车场；西至围墙以外</w:t>
            </w:r>
            <w:r w:rsidRPr="00236B35">
              <w:rPr>
                <w:rFonts w:hint="eastAsia"/>
              </w:rPr>
              <w:t>100</w:t>
            </w:r>
            <w:r w:rsidRPr="00236B35">
              <w:rPr>
                <w:rFonts w:hint="eastAsia"/>
              </w:rPr>
              <w:t>米；南至公路北沿距天王殿约</w:t>
            </w:r>
            <w:r w:rsidRPr="00236B35">
              <w:rPr>
                <w:rFonts w:hint="eastAsia"/>
              </w:rPr>
              <w:t>30</w:t>
            </w:r>
            <w:r w:rsidRPr="00236B35">
              <w:rPr>
                <w:rFonts w:hint="eastAsia"/>
              </w:rPr>
              <w:t>米；北至围墙以外</w:t>
            </w:r>
            <w:r w:rsidRPr="00236B35">
              <w:rPr>
                <w:rFonts w:hint="eastAsia"/>
              </w:rPr>
              <w:t>50</w:t>
            </w:r>
            <w:r w:rsidRPr="00236B35">
              <w:rPr>
                <w:rFonts w:hint="eastAsia"/>
              </w:rPr>
              <w:t>米的土山梁。）可知，本项目</w:t>
            </w:r>
            <w:r w:rsidRPr="00236B35">
              <w:t>不在殊像寺保护范围及建设控制地带内。</w:t>
            </w:r>
          </w:p>
          <w:p w14:paraId="122F5935" w14:textId="77777777" w:rsidR="00900D3D" w:rsidRPr="00236B35" w:rsidRDefault="00202D7E">
            <w:pPr>
              <w:pStyle w:val="2"/>
              <w:ind w:firstLine="480"/>
              <w:rPr>
                <w:rFonts w:eastAsia="宋体"/>
              </w:rPr>
            </w:pPr>
            <w:r w:rsidRPr="00236B35">
              <w:rPr>
                <w:rFonts w:eastAsia="宋体"/>
              </w:rPr>
              <w:t>8</w:t>
            </w:r>
            <w:r w:rsidRPr="00236B35">
              <w:rPr>
                <w:rFonts w:eastAsia="宋体"/>
              </w:rPr>
              <w:t>、五台山世界文化景观遗产地</w:t>
            </w:r>
          </w:p>
          <w:p w14:paraId="3D7E0951" w14:textId="77777777" w:rsidR="00900D3D" w:rsidRPr="00236B35" w:rsidRDefault="00202D7E">
            <w:pPr>
              <w:ind w:firstLine="480"/>
            </w:pPr>
            <w:r w:rsidRPr="00236B35">
              <w:t>五台山世界文化景观遗产地位于山西省东北部忻州市五台县境内。于</w:t>
            </w:r>
            <w:r w:rsidRPr="00236B35">
              <w:t>2009</w:t>
            </w:r>
            <w:r w:rsidRPr="00236B35">
              <w:t>年</w:t>
            </w:r>
            <w:r w:rsidRPr="00236B35">
              <w:t>6</w:t>
            </w:r>
            <w:r w:rsidRPr="00236B35">
              <w:t>月</w:t>
            </w:r>
            <w:r w:rsidRPr="00236B35">
              <w:t>26</w:t>
            </w:r>
            <w:r w:rsidRPr="00236B35">
              <w:t>日在西班牙塞维利亚举行的第</w:t>
            </w:r>
            <w:r w:rsidRPr="00236B35">
              <w:t>33</w:t>
            </w:r>
            <w:r w:rsidRPr="00236B35">
              <w:t>届世界遗产大会上，经联合国教科文组织世界遗产委员会批准，被正式列入《世界遗产名录》。</w:t>
            </w:r>
          </w:p>
          <w:p w14:paraId="273831B5" w14:textId="77777777" w:rsidR="00900D3D" w:rsidRPr="00236B35" w:rsidRDefault="00202D7E">
            <w:pPr>
              <w:ind w:firstLine="480"/>
            </w:pPr>
            <w:r w:rsidRPr="00236B35">
              <w:t>五台山拥有独特而完整的地球早期地质构造、地层剖面、古生物化石遗址、新生代夷平面及冰缘地貌，完整记录了地球</w:t>
            </w:r>
            <w:proofErr w:type="gramStart"/>
            <w:r w:rsidRPr="00236B35">
              <w:t>新太</w:t>
            </w:r>
            <w:proofErr w:type="gramEnd"/>
            <w:r w:rsidRPr="00236B35">
              <w:t>古代晚期</w:t>
            </w:r>
            <w:r w:rsidRPr="00236B35">
              <w:t>-</w:t>
            </w:r>
            <w:r w:rsidRPr="00236B35">
              <w:t>古元古代地质演化历史，具有世界性地质构造和年代地层划界意义和对比价值，是开展全球性地壳演化、古环境、生物演化对比研究的典型例证。</w:t>
            </w:r>
          </w:p>
          <w:p w14:paraId="31D7B8F5" w14:textId="77777777" w:rsidR="00900D3D" w:rsidRPr="00236B35" w:rsidRDefault="00202D7E">
            <w:pPr>
              <w:ind w:firstLine="480"/>
            </w:pPr>
            <w:r w:rsidRPr="00236B35">
              <w:t>提名地保护与管理规划内容侧重具有世界遗产价值的文化与自然资源保护和管理，以及解说设施和活动的组织安排等，规划主要依据是《世界遗产保护公约》以及相关文件。</w:t>
            </w:r>
            <w:r w:rsidRPr="00236B35">
              <w:t>2006</w:t>
            </w:r>
            <w:r w:rsidRPr="00236B35">
              <w:t>年</w:t>
            </w:r>
            <w:r w:rsidRPr="00236B35">
              <w:t>9</w:t>
            </w:r>
            <w:r w:rsidRPr="00236B35">
              <w:t>月，山西省人民政府正式批复了五台山世界遗</w:t>
            </w:r>
            <w:r w:rsidRPr="00236B35">
              <w:t>.</w:t>
            </w:r>
            <w:r w:rsidRPr="00236B35">
              <w:t>提名地保护与管理规划。</w:t>
            </w:r>
          </w:p>
          <w:p w14:paraId="3BDF5E6E" w14:textId="77777777" w:rsidR="00900D3D" w:rsidRPr="00236B35" w:rsidRDefault="00202D7E">
            <w:pPr>
              <w:ind w:firstLine="480"/>
            </w:pPr>
            <w:r w:rsidRPr="00236B35">
              <w:t>8.1</w:t>
            </w:r>
            <w:r w:rsidRPr="00236B35">
              <w:t>规划期限</w:t>
            </w:r>
          </w:p>
          <w:p w14:paraId="03366A1F" w14:textId="77777777" w:rsidR="00900D3D" w:rsidRPr="00236B35" w:rsidRDefault="00202D7E">
            <w:pPr>
              <w:ind w:firstLine="480"/>
            </w:pPr>
            <w:r w:rsidRPr="00236B35">
              <w:t>规划实施期限为</w:t>
            </w:r>
            <w:r w:rsidRPr="00236B35">
              <w:t>2006</w:t>
            </w:r>
            <w:r w:rsidRPr="00236B35">
              <w:t>年至</w:t>
            </w:r>
            <w:r w:rsidRPr="00236B35">
              <w:t>2025</w:t>
            </w:r>
            <w:r w:rsidRPr="00236B35">
              <w:t>年。共分两期：近期为</w:t>
            </w:r>
            <w:r w:rsidRPr="00236B35">
              <w:t>2005—2010</w:t>
            </w:r>
            <w:r w:rsidRPr="00236B35">
              <w:t>年；远期为</w:t>
            </w:r>
            <w:r w:rsidRPr="00236B35">
              <w:t>2011—2025</w:t>
            </w:r>
            <w:r w:rsidRPr="00236B35">
              <w:t>年。</w:t>
            </w:r>
          </w:p>
          <w:p w14:paraId="5991D7AA" w14:textId="77777777" w:rsidR="00900D3D" w:rsidRPr="00236B35" w:rsidRDefault="00202D7E">
            <w:pPr>
              <w:ind w:firstLine="480"/>
            </w:pPr>
            <w:r w:rsidRPr="00236B35">
              <w:t>8.2</w:t>
            </w:r>
            <w:r w:rsidRPr="00236B35">
              <w:t>规划范围</w:t>
            </w:r>
          </w:p>
          <w:p w14:paraId="4B0B7BA3" w14:textId="77777777" w:rsidR="00900D3D" w:rsidRPr="00236B35" w:rsidRDefault="00202D7E">
            <w:pPr>
              <w:ind w:firstLine="480"/>
            </w:pPr>
            <w:r w:rsidRPr="00236B35">
              <w:t>（</w:t>
            </w:r>
            <w:r w:rsidRPr="00236B35">
              <w:t>1</w:t>
            </w:r>
            <w:r w:rsidRPr="00236B35">
              <w:t>）遗产区</w:t>
            </w:r>
          </w:p>
          <w:p w14:paraId="1292F5C2" w14:textId="77777777" w:rsidR="00900D3D" w:rsidRPr="00236B35" w:rsidRDefault="00202D7E">
            <w:pPr>
              <w:ind w:firstLine="480"/>
            </w:pPr>
            <w:r w:rsidRPr="00236B35">
              <w:t>五台山世界遗产提名地遗产区范围由台怀遗产区和佛光寺遗产区组成，面积为</w:t>
            </w:r>
            <w:r w:rsidRPr="00236B35">
              <w:t>184.15</w:t>
            </w:r>
            <w:r w:rsidRPr="00236B35">
              <w:t>平方公里。</w:t>
            </w:r>
          </w:p>
          <w:p w14:paraId="2AEAC947" w14:textId="77777777" w:rsidR="00900D3D" w:rsidRPr="00236B35" w:rsidRDefault="00202D7E">
            <w:pPr>
              <w:ind w:firstLine="480"/>
            </w:pPr>
            <w:r w:rsidRPr="00236B35">
              <w:lastRenderedPageBreak/>
              <w:t>1</w:t>
            </w:r>
            <w:r w:rsidRPr="00236B35">
              <w:t>）台怀遗产区</w:t>
            </w:r>
          </w:p>
          <w:p w14:paraId="0C386C4F" w14:textId="77777777" w:rsidR="00900D3D" w:rsidRPr="00236B35" w:rsidRDefault="00202D7E">
            <w:pPr>
              <w:ind w:firstLine="480"/>
            </w:pPr>
            <w:r w:rsidRPr="00236B35">
              <w:t>台怀遗产区指由台怀镇寺庙群及五个台顶构成的区域，西南部以山脊西南侧</w:t>
            </w:r>
            <w:r w:rsidRPr="00236B35">
              <w:t>2000m-2100m</w:t>
            </w:r>
            <w:r w:rsidRPr="00236B35">
              <w:t>海拔高度为界；北部以山脊线北侧</w:t>
            </w:r>
            <w:r w:rsidRPr="00236B35">
              <w:t>2400m-2600m</w:t>
            </w:r>
            <w:r w:rsidRPr="00236B35">
              <w:t>海拔高度为界，并结合部分公路线设定范围；东北部以石大公路西边缘为界；东南部以黛螺顶所在主山脉山脊线为界。台怀遗产区面积为</w:t>
            </w:r>
            <w:r w:rsidRPr="00236B35">
              <w:t>179.46</w:t>
            </w:r>
            <w:r w:rsidRPr="00236B35">
              <w:t>平方公里。</w:t>
            </w:r>
          </w:p>
          <w:p w14:paraId="6B9FB90F" w14:textId="77777777" w:rsidR="00900D3D" w:rsidRPr="00236B35" w:rsidRDefault="00202D7E">
            <w:pPr>
              <w:numPr>
                <w:ilvl w:val="0"/>
                <w:numId w:val="3"/>
              </w:numPr>
              <w:ind w:firstLine="480"/>
            </w:pPr>
            <w:r w:rsidRPr="00236B35">
              <w:t>佛光寺遗产区</w:t>
            </w:r>
          </w:p>
          <w:p w14:paraId="698B74A6" w14:textId="77777777" w:rsidR="00900D3D" w:rsidRPr="00236B35" w:rsidRDefault="00202D7E">
            <w:pPr>
              <w:ind w:firstLine="480"/>
            </w:pPr>
            <w:r w:rsidRPr="00236B35">
              <w:t>佛光寺遗产区指由佛光寺及其北部地质剖面构成的区域，其西部、北部以山脊线两侧</w:t>
            </w:r>
            <w:r w:rsidRPr="00236B35">
              <w:t>1400m-1500m</w:t>
            </w:r>
            <w:r w:rsidRPr="00236B35">
              <w:t>海拔高度为界；东部、南部以山脊两侧</w:t>
            </w:r>
            <w:r w:rsidRPr="00236B35">
              <w:t>1300m-1500m</w:t>
            </w:r>
            <w:r w:rsidRPr="00236B35">
              <w:t>海拔高度为界。佛光寺遗产区面积为</w:t>
            </w:r>
            <w:r w:rsidRPr="00236B35">
              <w:t>4.69</w:t>
            </w:r>
            <w:r w:rsidRPr="00236B35">
              <w:t>平方公里。</w:t>
            </w:r>
          </w:p>
          <w:p w14:paraId="2606FC6B" w14:textId="77777777" w:rsidR="00900D3D" w:rsidRPr="00236B35" w:rsidRDefault="00202D7E">
            <w:pPr>
              <w:numPr>
                <w:ilvl w:val="0"/>
                <w:numId w:val="2"/>
              </w:numPr>
              <w:ind w:firstLine="480"/>
            </w:pPr>
            <w:r w:rsidRPr="00236B35">
              <w:t>缓冲区</w:t>
            </w:r>
          </w:p>
          <w:p w14:paraId="750E4EDD" w14:textId="77777777" w:rsidR="00900D3D" w:rsidRPr="00236B35" w:rsidRDefault="00202D7E">
            <w:pPr>
              <w:ind w:firstLine="480"/>
            </w:pPr>
            <w:r w:rsidRPr="00236B35">
              <w:t>五台山世界遗产提名地缓冲区范围由台怀缓冲区和佛光寺缓冲区组成，面积为</w:t>
            </w:r>
            <w:r w:rsidRPr="00236B35">
              <w:t>423.17</w:t>
            </w:r>
            <w:r w:rsidRPr="00236B35">
              <w:t>平方公里（缓冲区界线面积为</w:t>
            </w:r>
            <w:r w:rsidRPr="00236B35">
              <w:t>607.32</w:t>
            </w:r>
            <w:r w:rsidRPr="00236B35">
              <w:t>平方公里）。其中，台怀缓冲区面积为</w:t>
            </w:r>
            <w:r w:rsidRPr="00236B35">
              <w:t>413.42</w:t>
            </w:r>
            <w:r w:rsidRPr="00236B35">
              <w:t>平方公里（缓冲区界线面积为</w:t>
            </w:r>
            <w:r w:rsidRPr="00236B35">
              <w:t>592.88</w:t>
            </w:r>
            <w:r w:rsidRPr="00236B35">
              <w:t>平方公里），佛光寺缓冲区面积为</w:t>
            </w:r>
            <w:r w:rsidRPr="00236B35">
              <w:t>9.75</w:t>
            </w:r>
            <w:r w:rsidRPr="00236B35">
              <w:t>平方公里（缓冲区界线面积为</w:t>
            </w:r>
            <w:r w:rsidRPr="00236B35">
              <w:t>14.44</w:t>
            </w:r>
            <w:r w:rsidRPr="00236B35">
              <w:t>平方公里）。</w:t>
            </w:r>
          </w:p>
          <w:p w14:paraId="40F464C1" w14:textId="77777777" w:rsidR="00900D3D" w:rsidRPr="00236B35" w:rsidRDefault="00202D7E">
            <w:pPr>
              <w:numPr>
                <w:ilvl w:val="0"/>
                <w:numId w:val="4"/>
              </w:numPr>
              <w:ind w:firstLine="480"/>
            </w:pPr>
            <w:r w:rsidRPr="00236B35">
              <w:t>台怀缓冲区</w:t>
            </w:r>
          </w:p>
          <w:p w14:paraId="7ACA0C50" w14:textId="77777777" w:rsidR="00900D3D" w:rsidRPr="00236B35" w:rsidRDefault="00202D7E">
            <w:pPr>
              <w:ind w:firstLine="480"/>
            </w:pPr>
            <w:r w:rsidRPr="00236B35">
              <w:t>台怀遗产区的缓冲区即为上述遗产区以外的五台山风景名胜区总体规划（</w:t>
            </w:r>
            <w:r w:rsidRPr="00236B35">
              <w:t>2006-2025</w:t>
            </w:r>
            <w:r w:rsidRPr="00236B35">
              <w:t>）规划范围（根据地形有局部微调），面积为</w:t>
            </w:r>
            <w:r w:rsidRPr="00236B35">
              <w:t>413.42</w:t>
            </w:r>
            <w:r w:rsidRPr="00236B35">
              <w:t>平方公里。风景名胜区规划界线以乡镇界及村界为准，以便于风景名胜区的管理。</w:t>
            </w:r>
          </w:p>
          <w:p w14:paraId="34474EDA" w14:textId="77777777" w:rsidR="00900D3D" w:rsidRPr="00236B35" w:rsidRDefault="00202D7E">
            <w:pPr>
              <w:ind w:firstLine="480"/>
            </w:pPr>
            <w:r w:rsidRPr="00236B35">
              <w:t>宽滩乡的大东沟村、东山乡</w:t>
            </w:r>
            <w:proofErr w:type="gramStart"/>
            <w:r w:rsidRPr="00236B35">
              <w:t>的射香村</w:t>
            </w:r>
            <w:proofErr w:type="gramEnd"/>
            <w:r w:rsidRPr="00236B35">
              <w:t>（部分）、</w:t>
            </w:r>
            <w:proofErr w:type="gramStart"/>
            <w:r w:rsidRPr="00236B35">
              <w:t>正沟村</w:t>
            </w:r>
            <w:proofErr w:type="gramEnd"/>
            <w:r w:rsidRPr="00236B35">
              <w:t>（部分）、大黄沟村（部分），</w:t>
            </w:r>
            <w:proofErr w:type="gramStart"/>
            <w:r w:rsidRPr="00236B35">
              <w:t>伯</w:t>
            </w:r>
            <w:proofErr w:type="gramEnd"/>
            <w:r w:rsidRPr="00236B35">
              <w:t>强乡的化塔村、沟南村和狮子坪村等村庄北界为风景名胜区北界；</w:t>
            </w:r>
            <w:proofErr w:type="gramStart"/>
            <w:r w:rsidRPr="00236B35">
              <w:t>庄旺乡</w:t>
            </w:r>
            <w:proofErr w:type="gramEnd"/>
            <w:r w:rsidRPr="00236B35">
              <w:t>的老汉坪村、古花岩村，金岗库乡的南梁村，石</w:t>
            </w:r>
            <w:proofErr w:type="gramStart"/>
            <w:r w:rsidRPr="00236B35">
              <w:t>咀</w:t>
            </w:r>
            <w:proofErr w:type="gramEnd"/>
            <w:r w:rsidRPr="00236B35">
              <w:t>乡的铜西沟村、</w:t>
            </w:r>
            <w:proofErr w:type="gramStart"/>
            <w:r w:rsidRPr="00236B35">
              <w:t>蒿地堂</w:t>
            </w:r>
            <w:proofErr w:type="gramEnd"/>
            <w:r w:rsidRPr="00236B35">
              <w:t>村、后坪村、</w:t>
            </w:r>
            <w:proofErr w:type="gramStart"/>
            <w:r w:rsidRPr="00236B35">
              <w:t>前坪村</w:t>
            </w:r>
            <w:proofErr w:type="gramEnd"/>
            <w:r w:rsidRPr="00236B35">
              <w:t>、射虎川村等村庄东界为风景名胜区东界；石</w:t>
            </w:r>
            <w:proofErr w:type="gramStart"/>
            <w:r w:rsidRPr="00236B35">
              <w:t>咀</w:t>
            </w:r>
            <w:proofErr w:type="gramEnd"/>
            <w:r w:rsidRPr="00236B35">
              <w:t>乡的新路口村、西沟村，金岗库乡的安家沟村、麻地沟村、小插箭村，台怀镇的石佛村，刘定寺乡的窑坡村、小草坪村、大坪村等</w:t>
            </w:r>
            <w:proofErr w:type="gramStart"/>
            <w:r w:rsidRPr="00236B35">
              <w:t>村庄南</w:t>
            </w:r>
            <w:proofErr w:type="gramEnd"/>
            <w:r w:rsidRPr="00236B35">
              <w:t>界为风景名胜区南界；刘定寺乡的阎家岭村、堾坪村，柳院乡的东瓦厂、</w:t>
            </w:r>
            <w:proofErr w:type="gramStart"/>
            <w:r w:rsidRPr="00236B35">
              <w:t>香峪村</w:t>
            </w:r>
            <w:proofErr w:type="gramEnd"/>
            <w:r w:rsidRPr="00236B35">
              <w:t>，茶铺乡的大明烟村、化桥村、庄子村、兴胜村，宽滩乡的龙宿沟村、马家峪村、</w:t>
            </w:r>
            <w:proofErr w:type="gramStart"/>
            <w:r w:rsidRPr="00236B35">
              <w:t>二茄兰村</w:t>
            </w:r>
            <w:proofErr w:type="gramEnd"/>
            <w:r w:rsidRPr="00236B35">
              <w:t>、麻黄沟村、大东沟村</w:t>
            </w:r>
            <w:r w:rsidRPr="00236B35">
              <w:lastRenderedPageBreak/>
              <w:t>等村庄西界为风景名胜区西界。</w:t>
            </w:r>
          </w:p>
          <w:p w14:paraId="2EA8C95A" w14:textId="77777777" w:rsidR="00900D3D" w:rsidRPr="00236B35" w:rsidRDefault="00202D7E">
            <w:pPr>
              <w:ind w:firstLine="480"/>
            </w:pPr>
            <w:r w:rsidRPr="00236B35">
              <w:t>缓冲区</w:t>
            </w:r>
            <w:r w:rsidRPr="00236B35">
              <w:t>592.88</w:t>
            </w:r>
            <w:r w:rsidRPr="00236B35">
              <w:t>平方公里的界线范围内共包括了五台县台怀镇</w:t>
            </w:r>
            <w:r w:rsidRPr="00236B35">
              <w:t xml:space="preserve"> 22 </w:t>
            </w:r>
            <w:proofErr w:type="gramStart"/>
            <w:r w:rsidRPr="00236B35">
              <w:t>个</w:t>
            </w:r>
            <w:proofErr w:type="gramEnd"/>
            <w:r w:rsidRPr="00236B35">
              <w:t>行政村、金岗库乡</w:t>
            </w:r>
            <w:r w:rsidRPr="00236B35">
              <w:t>10</w:t>
            </w:r>
            <w:r w:rsidRPr="00236B35">
              <w:t>个行政村、石</w:t>
            </w:r>
            <w:proofErr w:type="gramStart"/>
            <w:r w:rsidRPr="00236B35">
              <w:t>咀</w:t>
            </w:r>
            <w:proofErr w:type="gramEnd"/>
            <w:r w:rsidRPr="00236B35">
              <w:t>乡</w:t>
            </w:r>
            <w:r w:rsidRPr="00236B35">
              <w:t>8</w:t>
            </w:r>
            <w:r w:rsidRPr="00236B35">
              <w:t>个行政村、</w:t>
            </w:r>
            <w:proofErr w:type="gramStart"/>
            <w:r w:rsidRPr="00236B35">
              <w:t>灵境乡</w:t>
            </w:r>
            <w:proofErr w:type="gramEnd"/>
            <w:r w:rsidRPr="00236B35">
              <w:t>9</w:t>
            </w:r>
            <w:r w:rsidRPr="00236B35">
              <w:t>个行政村、豆村镇</w:t>
            </w:r>
            <w:r w:rsidRPr="00236B35">
              <w:t>3</w:t>
            </w:r>
            <w:r w:rsidRPr="00236B35">
              <w:t>个行政村，以及繁峙县岩头乡</w:t>
            </w:r>
            <w:r w:rsidRPr="00236B35">
              <w:t>12</w:t>
            </w:r>
            <w:r w:rsidRPr="00236B35">
              <w:t>个行政村、东山乡</w:t>
            </w:r>
            <w:r w:rsidRPr="00236B35">
              <w:t>6</w:t>
            </w:r>
            <w:r w:rsidRPr="00236B35">
              <w:t>个行政村、神堂堡乡</w:t>
            </w:r>
            <w:r w:rsidRPr="00236B35">
              <w:t>2</w:t>
            </w:r>
            <w:r w:rsidRPr="00236B35">
              <w:t>个行政村。共涉及五台县</w:t>
            </w:r>
            <w:r w:rsidRPr="00236B35">
              <w:t>52</w:t>
            </w:r>
            <w:r w:rsidRPr="00236B35">
              <w:t>个行政村、</w:t>
            </w:r>
            <w:r w:rsidRPr="00236B35">
              <w:t>3474</w:t>
            </w:r>
            <w:r w:rsidRPr="00236B35">
              <w:t>户、</w:t>
            </w:r>
            <w:r w:rsidRPr="00236B35">
              <w:t>11560</w:t>
            </w:r>
            <w:r w:rsidRPr="00236B35">
              <w:t>人，繁峙县</w:t>
            </w:r>
            <w:r w:rsidRPr="00236B35">
              <w:t>20</w:t>
            </w:r>
            <w:r w:rsidRPr="00236B35">
              <w:t>个行政村、</w:t>
            </w:r>
            <w:r w:rsidRPr="00236B35">
              <w:t>994</w:t>
            </w:r>
            <w:r w:rsidRPr="00236B35">
              <w:t>户、</w:t>
            </w:r>
            <w:r w:rsidRPr="00236B35">
              <w:t>3109</w:t>
            </w:r>
            <w:r w:rsidRPr="00236B35">
              <w:t>人。</w:t>
            </w:r>
          </w:p>
          <w:p w14:paraId="1C415877" w14:textId="77777777" w:rsidR="00900D3D" w:rsidRPr="00236B35" w:rsidRDefault="00202D7E">
            <w:pPr>
              <w:numPr>
                <w:ilvl w:val="0"/>
                <w:numId w:val="4"/>
              </w:numPr>
              <w:ind w:firstLine="480"/>
            </w:pPr>
            <w:r w:rsidRPr="00236B35">
              <w:t>佛光寺缓冲区</w:t>
            </w:r>
          </w:p>
          <w:p w14:paraId="11EB8DBF" w14:textId="77777777" w:rsidR="00900D3D" w:rsidRPr="00236B35" w:rsidRDefault="00202D7E">
            <w:pPr>
              <w:ind w:firstLine="480"/>
            </w:pPr>
            <w:r w:rsidRPr="00236B35">
              <w:t>佛光寺遗产区的缓冲区指佛光寺遗产区以外</w:t>
            </w:r>
            <w:r w:rsidRPr="00236B35">
              <w:t>150-1500m</w:t>
            </w:r>
            <w:r w:rsidRPr="00236B35">
              <w:t>的范围，以道路和自然地形的等高线、山脊为界，面积为</w:t>
            </w:r>
            <w:r w:rsidRPr="00236B35">
              <w:t>9.75</w:t>
            </w:r>
            <w:r w:rsidRPr="00236B35">
              <w:t>平方公里。</w:t>
            </w:r>
          </w:p>
          <w:p w14:paraId="14A99AED" w14:textId="77777777" w:rsidR="00900D3D" w:rsidRPr="00236B35" w:rsidRDefault="00202D7E">
            <w:pPr>
              <w:ind w:firstLine="480"/>
            </w:pPr>
            <w:r w:rsidRPr="00236B35">
              <w:t>缓冲区范围内涉及</w:t>
            </w:r>
            <w:proofErr w:type="gramStart"/>
            <w:r w:rsidRPr="00236B35">
              <w:t>五台县豆村镇</w:t>
            </w:r>
            <w:proofErr w:type="gramEnd"/>
            <w:r w:rsidRPr="00236B35">
              <w:t>的佛光新村、堂明村、</w:t>
            </w:r>
            <w:proofErr w:type="gramStart"/>
            <w:r w:rsidRPr="00236B35">
              <w:t>东桂村</w:t>
            </w:r>
            <w:proofErr w:type="gramEnd"/>
            <w:r w:rsidRPr="00236B35">
              <w:t>等</w:t>
            </w:r>
            <w:r w:rsidRPr="00236B35">
              <w:t>3</w:t>
            </w:r>
            <w:r w:rsidRPr="00236B35">
              <w:t>个行政村，共涉及居民</w:t>
            </w:r>
            <w:r w:rsidRPr="00236B35">
              <w:t>41</w:t>
            </w:r>
            <w:r w:rsidRPr="00236B35">
              <w:t>户，</w:t>
            </w:r>
            <w:r w:rsidRPr="00236B35">
              <w:t>153</w:t>
            </w:r>
            <w:r w:rsidRPr="00236B35">
              <w:t>人。</w:t>
            </w:r>
          </w:p>
          <w:p w14:paraId="49A934F6" w14:textId="77777777" w:rsidR="00900D3D" w:rsidRPr="00236B35" w:rsidRDefault="00202D7E">
            <w:pPr>
              <w:ind w:firstLine="480"/>
            </w:pPr>
            <w:r w:rsidRPr="00236B35">
              <w:t>8.3</w:t>
            </w:r>
            <w:r w:rsidRPr="00236B35">
              <w:t>遗产保护规划</w:t>
            </w:r>
          </w:p>
          <w:p w14:paraId="7B61AA6A" w14:textId="77777777" w:rsidR="00900D3D" w:rsidRPr="00236B35" w:rsidRDefault="00202D7E">
            <w:pPr>
              <w:ind w:firstLine="480"/>
            </w:pPr>
            <w:r w:rsidRPr="00236B35">
              <w:t>（</w:t>
            </w:r>
            <w:r w:rsidRPr="00236B35">
              <w:t>1</w:t>
            </w:r>
            <w:r w:rsidRPr="00236B35">
              <w:t>）保护原则</w:t>
            </w:r>
          </w:p>
          <w:p w14:paraId="6CD397AC" w14:textId="77777777" w:rsidR="00900D3D" w:rsidRPr="00236B35" w:rsidRDefault="00202D7E">
            <w:pPr>
              <w:ind w:firstLine="480"/>
            </w:pPr>
            <w:r w:rsidRPr="00236B35">
              <w:t>五台山文化遗产保护主要遵循真实性、完整性两条原则。真实性原则指尽可能保持遗产本身的形式、设计、材料、使用功能、工艺和环境的真实性。保护时应最大限度保留原遗存，必须改动时应只采取最必要的措施，且所用措施应具有可逆性、可辨识性。完整性原则指保护遗产自身及其周围环境完好无缺的传留，维持遗产与周围环境的整体性关系。</w:t>
            </w:r>
          </w:p>
          <w:p w14:paraId="0C6E825F" w14:textId="77777777" w:rsidR="00900D3D" w:rsidRPr="00236B35" w:rsidRDefault="00202D7E">
            <w:pPr>
              <w:ind w:firstLine="480"/>
            </w:pPr>
            <w:r w:rsidRPr="00236B35">
              <w:t>（</w:t>
            </w:r>
            <w:r w:rsidRPr="00236B35">
              <w:t>2</w:t>
            </w:r>
            <w:r w:rsidRPr="00236B35">
              <w:t>）提名地及其缓冲区文化遗产分级</w:t>
            </w:r>
          </w:p>
          <w:p w14:paraId="068C24BF" w14:textId="77777777" w:rsidR="00900D3D" w:rsidRPr="00236B35" w:rsidRDefault="00202D7E">
            <w:pPr>
              <w:ind w:firstLine="480"/>
            </w:pPr>
            <w:r w:rsidRPr="00236B35">
              <w:t>对</w:t>
            </w:r>
            <w:r w:rsidRPr="00236B35">
              <w:t>46</w:t>
            </w:r>
            <w:r w:rsidRPr="00236B35">
              <w:t>处文化资源进行了综合评估，将提名地及其缓冲区内文化资源分为</w:t>
            </w:r>
            <w:r w:rsidRPr="00236B35">
              <w:t>4</w:t>
            </w:r>
            <w:r w:rsidRPr="00236B35">
              <w:t>级，其中，特级资源</w:t>
            </w:r>
            <w:r w:rsidRPr="00236B35">
              <w:t>9</w:t>
            </w:r>
            <w:r w:rsidRPr="00236B35">
              <w:t>处，分别为佛光寺、显通寺、菩萨顶、塔院寺、碧山寺、殊像寺、南山寺、龙泉寺、金阁寺等；一级资源</w:t>
            </w:r>
            <w:r w:rsidRPr="00236B35">
              <w:t>2</w:t>
            </w:r>
            <w:r w:rsidRPr="00236B35">
              <w:t>处，分别为罗睺寺、圆照寺等；二级资源</w:t>
            </w:r>
            <w:r w:rsidRPr="00236B35">
              <w:t>14</w:t>
            </w:r>
            <w:r w:rsidRPr="00236B35">
              <w:t>处，分别为广宗寺、广仁寺、万佛阁、慈福寺、</w:t>
            </w:r>
            <w:proofErr w:type="gramStart"/>
            <w:r w:rsidRPr="00236B35">
              <w:t>梵</w:t>
            </w:r>
            <w:proofErr w:type="gramEnd"/>
            <w:r w:rsidRPr="00236B35">
              <w:t>仙山、黛螺顶、普化寺、寿宁寺、广化寺、三泉寺、明月池、清凉寺、竹林寺、望海寺等；其他为三级资源，共</w:t>
            </w:r>
            <w:r w:rsidRPr="00236B35">
              <w:t>20</w:t>
            </w:r>
            <w:r w:rsidRPr="00236B35">
              <w:t>处。保护对象体现在五台山历史悠久、形成了宏大的佛教建筑群、五台山佛教建筑在世界建筑史上占有十分重要的地位、五台山是汉藏佛教物质遗</w:t>
            </w:r>
            <w:r w:rsidRPr="00236B35">
              <w:lastRenderedPageBreak/>
              <w:t>存共存的遗产提名地、五台山是世界佛教的文殊信仰中心、五台山在中国美术史上地位杰出、是佛教艺术中国化的理想、五台山是最典型的中国皇家道场、五台山是古老地质地貌与佛教文化完美结合的典例。目前五台山列入世界遗产名录清单的寺庙文物保护状况良好，寺庙文物的实体状况良好，保护建筑结构完好和壁画、雕塑等不受侵蚀，保持良好的宗教氛围。本项目距离提名地及其缓冲区文化遗产分布均有一定距离。本项目不涉及提名地及其缓冲区文化遗产分布。距离本项目最近的寺庙为殊像寺，本项目不在殊像寺的保护区范围内。</w:t>
            </w:r>
          </w:p>
          <w:p w14:paraId="496A69A2" w14:textId="77777777" w:rsidR="00900D3D" w:rsidRPr="00236B35" w:rsidRDefault="00202D7E">
            <w:pPr>
              <w:ind w:firstLine="480"/>
            </w:pPr>
            <w:r w:rsidRPr="00236B35">
              <w:t>8.4</w:t>
            </w:r>
            <w:r w:rsidRPr="00236B35">
              <w:t>视觉景观控制规划</w:t>
            </w:r>
          </w:p>
          <w:p w14:paraId="1263592D" w14:textId="77777777" w:rsidR="00900D3D" w:rsidRPr="00236B35" w:rsidRDefault="00202D7E">
            <w:pPr>
              <w:ind w:firstLine="480"/>
            </w:pPr>
            <w:r w:rsidRPr="00236B35">
              <w:t>镇区视觉景观按照功能可划分为七类，即寺庙建筑景观、服务设施建筑景观、村镇景观、植物景观、道路景观、基础设施建设景观和水体景观。本选址内容为服务设施建筑，将参照服务设施建筑景观控制要求进行方案风貌的设计和控制。</w:t>
            </w:r>
          </w:p>
          <w:p w14:paraId="0860C75A" w14:textId="77777777" w:rsidR="00900D3D" w:rsidRPr="00236B35" w:rsidRDefault="00202D7E">
            <w:pPr>
              <w:ind w:firstLine="480"/>
            </w:pPr>
            <w:r w:rsidRPr="00236B35">
              <w:t>本项目不会对五台山世界文化遗产造成影响，项目的实施符合五台山世界文化景观遗产地寺庙文物保护要求。</w:t>
            </w:r>
          </w:p>
          <w:p w14:paraId="03CC7D6C" w14:textId="77777777" w:rsidR="00900D3D" w:rsidRPr="00236B35" w:rsidRDefault="00202D7E">
            <w:pPr>
              <w:ind w:firstLine="480"/>
            </w:pPr>
            <w:r w:rsidRPr="00236B35">
              <w:t>本项目与五台山世界文化景观遗产地相对位置关系图见附图</w:t>
            </w:r>
            <w:r w:rsidRPr="00236B35">
              <w:t>8</w:t>
            </w:r>
            <w:r w:rsidRPr="00236B35">
              <w:t>。</w:t>
            </w:r>
          </w:p>
          <w:p w14:paraId="56F454C6" w14:textId="77777777" w:rsidR="00900D3D" w:rsidRPr="00236B35" w:rsidRDefault="00202D7E">
            <w:pPr>
              <w:pStyle w:val="2"/>
              <w:ind w:firstLine="480"/>
              <w:rPr>
                <w:rFonts w:eastAsia="宋体"/>
              </w:rPr>
            </w:pPr>
            <w:bookmarkStart w:id="0" w:name="_Toc469300460"/>
            <w:r w:rsidRPr="00236B35">
              <w:rPr>
                <w:rFonts w:eastAsia="宋体"/>
              </w:rPr>
              <w:t>9</w:t>
            </w:r>
            <w:r w:rsidRPr="00236B35">
              <w:rPr>
                <w:rFonts w:eastAsia="宋体"/>
              </w:rPr>
              <w:t>、五台山国家森林公园</w:t>
            </w:r>
            <w:bookmarkEnd w:id="0"/>
          </w:p>
          <w:p w14:paraId="76652723" w14:textId="77777777" w:rsidR="00900D3D" w:rsidRPr="00236B35" w:rsidRDefault="00202D7E">
            <w:pPr>
              <w:ind w:firstLine="480"/>
            </w:pPr>
            <w:r w:rsidRPr="00236B35">
              <w:t>五台山国家森林公园位于山西省五台县东北部的台怀镇。于</w:t>
            </w:r>
            <w:r w:rsidRPr="00236B35">
              <w:t>1992</w:t>
            </w:r>
            <w:r w:rsidRPr="00236B35">
              <w:t>年被列入国家森林公园。地理坐标。北起北台叶斗峰，西至西台挂月峰与繁峙县为邻，南到南台锦绣峰、前石峰的拐沟和灵境、刘定寺、金岗库三乡相交，东临河北省阜平县。南北长约</w:t>
            </w:r>
            <w:r w:rsidRPr="00236B35">
              <w:t>20km</w:t>
            </w:r>
            <w:r w:rsidRPr="00236B35">
              <w:t>，东西宽约</w:t>
            </w:r>
            <w:r w:rsidRPr="00236B35">
              <w:t>16km</w:t>
            </w:r>
            <w:r w:rsidRPr="00236B35">
              <w:t>，总面积</w:t>
            </w:r>
            <w:r w:rsidRPr="00236B35">
              <w:t>19137.7hm</w:t>
            </w:r>
            <w:r w:rsidRPr="00236B35">
              <w:rPr>
                <w:vertAlign w:val="superscript"/>
              </w:rPr>
              <w:t>2</w:t>
            </w:r>
            <w:r w:rsidRPr="00236B35">
              <w:t>。</w:t>
            </w:r>
            <w:r w:rsidRPr="00236B35">
              <w:rPr>
                <w:bCs/>
              </w:rPr>
              <w:t>林业用地面积</w:t>
            </w:r>
            <w:r w:rsidRPr="00236B35">
              <w:rPr>
                <w:bCs/>
              </w:rPr>
              <w:t>11268.5</w:t>
            </w:r>
            <w:r w:rsidRPr="00236B35">
              <w:rPr>
                <w:bCs/>
              </w:rPr>
              <w:t>公顷，当时有林面积</w:t>
            </w:r>
            <w:r w:rsidRPr="00236B35">
              <w:rPr>
                <w:bCs/>
              </w:rPr>
              <w:t>4146.14</w:t>
            </w:r>
            <w:r w:rsidRPr="00236B35">
              <w:rPr>
                <w:bCs/>
              </w:rPr>
              <w:t>公顷，疏林面积</w:t>
            </w:r>
            <w:r w:rsidRPr="00236B35">
              <w:rPr>
                <w:bCs/>
              </w:rPr>
              <w:t>378.4</w:t>
            </w:r>
            <w:r w:rsidRPr="00236B35">
              <w:rPr>
                <w:bCs/>
              </w:rPr>
              <w:t>公顷，未成林造林地面积</w:t>
            </w:r>
            <w:r w:rsidRPr="00236B35">
              <w:rPr>
                <w:bCs/>
              </w:rPr>
              <w:t>2916.6</w:t>
            </w:r>
            <w:r w:rsidRPr="00236B35">
              <w:rPr>
                <w:bCs/>
              </w:rPr>
              <w:t>公顷，苗圃地</w:t>
            </w:r>
            <w:r w:rsidRPr="00236B35">
              <w:rPr>
                <w:bCs/>
              </w:rPr>
              <w:t>9.7</w:t>
            </w:r>
            <w:r w:rsidRPr="00236B35">
              <w:rPr>
                <w:bCs/>
              </w:rPr>
              <w:t>公顷，宜林荒山荒地</w:t>
            </w:r>
            <w:r w:rsidRPr="00236B35">
              <w:rPr>
                <w:bCs/>
              </w:rPr>
              <w:t>3814.5</w:t>
            </w:r>
            <w:r w:rsidRPr="00236B35">
              <w:rPr>
                <w:bCs/>
              </w:rPr>
              <w:t>公顷，非林业用地</w:t>
            </w:r>
            <w:r w:rsidRPr="00236B35">
              <w:rPr>
                <w:bCs/>
              </w:rPr>
              <w:t>7866.14</w:t>
            </w:r>
            <w:r w:rsidRPr="00236B35">
              <w:rPr>
                <w:bCs/>
              </w:rPr>
              <w:t>公顷，森林覆盖率</w:t>
            </w:r>
            <w:r w:rsidRPr="00236B35">
              <w:rPr>
                <w:bCs/>
              </w:rPr>
              <w:t>21.7%</w:t>
            </w:r>
            <w:r w:rsidRPr="00236B35">
              <w:rPr>
                <w:bCs/>
              </w:rPr>
              <w:t>。经连续多年的植树造林，五台山森林公园森林面积已达</w:t>
            </w:r>
            <w:r w:rsidRPr="00236B35">
              <w:rPr>
                <w:bCs/>
              </w:rPr>
              <w:t>7436.2</w:t>
            </w:r>
            <w:r w:rsidRPr="00236B35">
              <w:rPr>
                <w:bCs/>
              </w:rPr>
              <w:t>公顷，森林覆盖率达到</w:t>
            </w:r>
            <w:r w:rsidRPr="00236B35">
              <w:rPr>
                <w:bCs/>
              </w:rPr>
              <w:t>38.3%</w:t>
            </w:r>
            <w:r w:rsidRPr="00236B35">
              <w:rPr>
                <w:bCs/>
              </w:rPr>
              <w:t>。</w:t>
            </w:r>
            <w:proofErr w:type="gramStart"/>
            <w:r w:rsidRPr="00236B35">
              <w:rPr>
                <w:bCs/>
              </w:rPr>
              <w:t>其中森终景观</w:t>
            </w:r>
            <w:proofErr w:type="gramEnd"/>
            <w:r w:rsidRPr="00236B35">
              <w:rPr>
                <w:bCs/>
              </w:rPr>
              <w:t>面积</w:t>
            </w:r>
            <w:r w:rsidRPr="00236B35">
              <w:rPr>
                <w:bCs/>
              </w:rPr>
              <w:t>5341.2</w:t>
            </w:r>
            <w:r w:rsidRPr="00236B35">
              <w:rPr>
                <w:bCs/>
              </w:rPr>
              <w:t>公顷，占森林总面积的</w:t>
            </w:r>
            <w:r w:rsidRPr="00236B35">
              <w:rPr>
                <w:bCs/>
              </w:rPr>
              <w:t>71.8%</w:t>
            </w:r>
            <w:r w:rsidRPr="00236B35">
              <w:rPr>
                <w:bCs/>
              </w:rPr>
              <w:t>。</w:t>
            </w:r>
          </w:p>
          <w:p w14:paraId="219B698B" w14:textId="77777777" w:rsidR="00900D3D" w:rsidRPr="00236B35" w:rsidRDefault="00202D7E">
            <w:pPr>
              <w:spacing w:line="480" w:lineRule="exact"/>
              <w:ind w:firstLine="480"/>
            </w:pPr>
            <w:r w:rsidRPr="00236B35">
              <w:rPr>
                <w:bCs/>
              </w:rPr>
              <w:t>《山西省五台山国家森林公园总体规划》布局结构与五台山风景名胜区总体规划布局结构基本相符：五台山国家森林公园</w:t>
            </w:r>
            <w:r w:rsidRPr="00236B35">
              <w:t>191.33km</w:t>
            </w:r>
            <w:r w:rsidRPr="00236B35">
              <w:rPr>
                <w:vertAlign w:val="superscript"/>
              </w:rPr>
              <w:t>2</w:t>
            </w:r>
            <w:r w:rsidRPr="00236B35">
              <w:rPr>
                <w:bCs/>
              </w:rPr>
              <w:t>的规划界限与台怀镇镇区</w:t>
            </w:r>
            <w:r w:rsidRPr="00236B35">
              <w:rPr>
                <w:bCs/>
              </w:rPr>
              <w:lastRenderedPageBreak/>
              <w:t>界线基本一致，全部位于五台山风景名胜区总体规划界限内。</w:t>
            </w:r>
            <w:r w:rsidRPr="00236B35">
              <w:t>五台山国家森林公园分为六个区，两个亚区，分别为</w:t>
            </w:r>
            <w:r w:rsidRPr="00236B35">
              <w:t>Ⅰ</w:t>
            </w:r>
            <w:r w:rsidRPr="00236B35">
              <w:t>三台亚高山森林草原区（含三台亚高山草甸区和三台森林草原区两个亚区）、</w:t>
            </w:r>
            <w:r w:rsidRPr="00236B35">
              <w:t>Ⅱ</w:t>
            </w:r>
            <w:proofErr w:type="gramStart"/>
            <w:r w:rsidRPr="00236B35">
              <w:t>台怀白塔庙</w:t>
            </w:r>
            <w:proofErr w:type="gramEnd"/>
            <w:r w:rsidRPr="00236B35">
              <w:t>群区、</w:t>
            </w:r>
            <w:r w:rsidRPr="00236B35">
              <w:t>Ⅲ</w:t>
            </w:r>
            <w:r w:rsidRPr="00236B35">
              <w:t>九龙岗田园风光区、</w:t>
            </w:r>
            <w:proofErr w:type="gramStart"/>
            <w:r w:rsidRPr="00236B35">
              <w:t>Ⅳ</w:t>
            </w:r>
            <w:r w:rsidRPr="00236B35">
              <w:t>怀南生活</w:t>
            </w:r>
            <w:proofErr w:type="gramEnd"/>
            <w:r w:rsidRPr="00236B35">
              <w:t>服务区、</w:t>
            </w:r>
            <w:r w:rsidRPr="00236B35">
              <w:t>Ⅴ</w:t>
            </w:r>
            <w:r w:rsidRPr="00236B35">
              <w:t>南台天然花卉区、</w:t>
            </w:r>
            <w:r w:rsidRPr="00236B35">
              <w:t>Ⅵ</w:t>
            </w:r>
            <w:r w:rsidRPr="00236B35">
              <w:t>清水河上游森林景区。</w:t>
            </w:r>
          </w:p>
          <w:p w14:paraId="622CCED6" w14:textId="77777777" w:rsidR="00900D3D" w:rsidRPr="00236B35" w:rsidRDefault="00202D7E">
            <w:pPr>
              <w:ind w:firstLine="480"/>
            </w:pPr>
            <w:r w:rsidRPr="00236B35">
              <w:t>本项目所在地属于五台山国家森林公园内的</w:t>
            </w:r>
            <w:r w:rsidRPr="00236B35">
              <w:t>Ⅱ</w:t>
            </w:r>
            <w:proofErr w:type="gramStart"/>
            <w:r w:rsidRPr="00236B35">
              <w:t>台怀白塔庙</w:t>
            </w:r>
            <w:proofErr w:type="gramEnd"/>
            <w:r w:rsidRPr="00236B35">
              <w:t>群区，项目占地属于城镇建设用地区中的允许建设区，不涉及森林景区、田园风光和花卉区等，项目的实施符合五台山国家森林公园总体规划要求，本项目与五台山国家森林公园位置关系见附图</w:t>
            </w:r>
            <w:r w:rsidRPr="00236B35">
              <w:t>9</w:t>
            </w:r>
            <w:r w:rsidRPr="00236B35">
              <w:t>。</w:t>
            </w:r>
          </w:p>
          <w:p w14:paraId="6C07E3AC" w14:textId="77777777" w:rsidR="00900D3D" w:rsidRPr="00236B35" w:rsidRDefault="00202D7E">
            <w:pPr>
              <w:pStyle w:val="2"/>
              <w:ind w:firstLine="480"/>
              <w:rPr>
                <w:rFonts w:eastAsia="宋体"/>
              </w:rPr>
            </w:pPr>
            <w:r w:rsidRPr="00236B35">
              <w:rPr>
                <w:rFonts w:eastAsia="宋体"/>
              </w:rPr>
              <w:t>10</w:t>
            </w:r>
            <w:r w:rsidRPr="00236B35">
              <w:rPr>
                <w:rFonts w:eastAsia="宋体"/>
              </w:rPr>
              <w:t>、五台山国家地质公园</w:t>
            </w:r>
          </w:p>
          <w:p w14:paraId="05B627F6" w14:textId="77777777" w:rsidR="00900D3D" w:rsidRPr="00236B35" w:rsidRDefault="00202D7E">
            <w:pPr>
              <w:spacing w:line="480" w:lineRule="exact"/>
              <w:ind w:firstLine="480"/>
              <w:rPr>
                <w:bCs/>
              </w:rPr>
            </w:pPr>
            <w:r w:rsidRPr="00236B35">
              <w:rPr>
                <w:bCs/>
              </w:rPr>
              <w:t>五台山国家地质公园位于晋东北忻州市</w:t>
            </w:r>
            <w:hyperlink r:id="rId27" w:tgtFrame="_blank" w:history="1">
              <w:r w:rsidRPr="00236B35">
                <w:rPr>
                  <w:bCs/>
                </w:rPr>
                <w:t>五台县</w:t>
              </w:r>
            </w:hyperlink>
            <w:r w:rsidRPr="00236B35">
              <w:rPr>
                <w:bCs/>
              </w:rPr>
              <w:t>境内的五台山风景名胜区，其地理位置是：北纬</w:t>
            </w:r>
            <w:r w:rsidRPr="00236B35">
              <w:rPr>
                <w:bCs/>
              </w:rPr>
              <w:t>38°40'—39°10'</w:t>
            </w:r>
            <w:r w:rsidRPr="00236B35">
              <w:rPr>
                <w:bCs/>
              </w:rPr>
              <w:t>，东径</w:t>
            </w:r>
            <w:r w:rsidRPr="00236B35">
              <w:rPr>
                <w:bCs/>
              </w:rPr>
              <w:t>113°00'—113°50'</w:t>
            </w:r>
            <w:r w:rsidRPr="00236B35">
              <w:rPr>
                <w:bCs/>
              </w:rPr>
              <w:t>之间。该地质公园于</w:t>
            </w:r>
            <w:r w:rsidRPr="00236B35">
              <w:rPr>
                <w:bCs/>
              </w:rPr>
              <w:t>2005</w:t>
            </w:r>
            <w:r w:rsidRPr="00236B35">
              <w:rPr>
                <w:bCs/>
              </w:rPr>
              <w:t>年</w:t>
            </w:r>
            <w:r w:rsidRPr="00236B35">
              <w:rPr>
                <w:bCs/>
              </w:rPr>
              <w:t>9</w:t>
            </w:r>
            <w:r w:rsidRPr="00236B35">
              <w:rPr>
                <w:bCs/>
              </w:rPr>
              <w:t>月经国土资源部批准成立，是一处集佛教圣地、避暑胜地、革命圣地和地质景观于一身的旅游胜地。其地质的古老性、复杂性、典型性和代表性为古今中外地质学者所推崇，特别是前寒武纪更突出。地质年龄在</w:t>
            </w:r>
            <w:r w:rsidRPr="00236B35">
              <w:rPr>
                <w:bCs/>
              </w:rPr>
              <w:t>25</w:t>
            </w:r>
            <w:r w:rsidRPr="00236B35">
              <w:rPr>
                <w:bCs/>
              </w:rPr>
              <w:t>亿年以上，是中国地质表中早前</w:t>
            </w:r>
            <w:proofErr w:type="gramStart"/>
            <w:r w:rsidRPr="00236B35">
              <w:rPr>
                <w:bCs/>
              </w:rPr>
              <w:t>寒</w:t>
            </w:r>
            <w:proofErr w:type="gramEnd"/>
            <w:r w:rsidRPr="00236B35">
              <w:rPr>
                <w:bCs/>
              </w:rPr>
              <w:t>纪代表地层单位</w:t>
            </w:r>
            <w:r w:rsidRPr="00236B35">
              <w:rPr>
                <w:bCs/>
              </w:rPr>
              <w:t>“</w:t>
            </w:r>
            <w:r w:rsidRPr="00236B35">
              <w:rPr>
                <w:bCs/>
              </w:rPr>
              <w:t>五台群</w:t>
            </w:r>
            <w:r w:rsidRPr="00236B35">
              <w:rPr>
                <w:bCs/>
              </w:rPr>
              <w:t>”</w:t>
            </w:r>
            <w:r w:rsidRPr="00236B35">
              <w:rPr>
                <w:bCs/>
              </w:rPr>
              <w:t>、</w:t>
            </w:r>
            <w:r w:rsidRPr="00236B35">
              <w:rPr>
                <w:bCs/>
              </w:rPr>
              <w:t>“</w:t>
            </w:r>
            <w:r w:rsidRPr="00236B35">
              <w:rPr>
                <w:bCs/>
              </w:rPr>
              <w:t>滹沱群</w:t>
            </w:r>
            <w:r w:rsidRPr="00236B35">
              <w:rPr>
                <w:bCs/>
              </w:rPr>
              <w:t>”</w:t>
            </w:r>
            <w:r w:rsidRPr="00236B35">
              <w:rPr>
                <w:bCs/>
              </w:rPr>
              <w:t>、</w:t>
            </w:r>
            <w:r w:rsidRPr="00236B35">
              <w:rPr>
                <w:bCs/>
              </w:rPr>
              <w:t>“</w:t>
            </w:r>
            <w:r w:rsidRPr="00236B35">
              <w:rPr>
                <w:bCs/>
              </w:rPr>
              <w:t>石咀亚群</w:t>
            </w:r>
            <w:r w:rsidRPr="00236B35">
              <w:rPr>
                <w:bCs/>
              </w:rPr>
              <w:t>”</w:t>
            </w:r>
            <w:r w:rsidRPr="00236B35">
              <w:rPr>
                <w:bCs/>
              </w:rPr>
              <w:t>、</w:t>
            </w:r>
            <w:r w:rsidRPr="00236B35">
              <w:rPr>
                <w:bCs/>
              </w:rPr>
              <w:t>“</w:t>
            </w:r>
            <w:r w:rsidRPr="00236B35">
              <w:rPr>
                <w:bCs/>
              </w:rPr>
              <w:t>豆村亚群</w:t>
            </w:r>
            <w:r w:rsidRPr="00236B35">
              <w:rPr>
                <w:bCs/>
              </w:rPr>
              <w:t>”</w:t>
            </w:r>
            <w:r w:rsidRPr="00236B35">
              <w:rPr>
                <w:bCs/>
              </w:rPr>
              <w:t>、</w:t>
            </w:r>
            <w:r w:rsidRPr="00236B35">
              <w:rPr>
                <w:bCs/>
              </w:rPr>
              <w:t>“</w:t>
            </w:r>
            <w:r w:rsidRPr="00236B35">
              <w:rPr>
                <w:bCs/>
              </w:rPr>
              <w:t>东冶亚群</w:t>
            </w:r>
            <w:r w:rsidRPr="00236B35">
              <w:rPr>
                <w:bCs/>
              </w:rPr>
              <w:t>”</w:t>
            </w:r>
            <w:r w:rsidRPr="00236B35">
              <w:rPr>
                <w:bCs/>
              </w:rPr>
              <w:t>等的命名地，也是前寒武纪重大地质事件</w:t>
            </w:r>
            <w:r w:rsidRPr="00236B35">
              <w:rPr>
                <w:bCs/>
              </w:rPr>
              <w:t>“</w:t>
            </w:r>
            <w:r w:rsidRPr="00236B35">
              <w:rPr>
                <w:bCs/>
              </w:rPr>
              <w:t>五台运动</w:t>
            </w:r>
            <w:r w:rsidRPr="00236B35">
              <w:rPr>
                <w:bCs/>
              </w:rPr>
              <w:t>”</w:t>
            </w:r>
            <w:r w:rsidRPr="00236B35">
              <w:rPr>
                <w:bCs/>
              </w:rPr>
              <w:t>、</w:t>
            </w:r>
            <w:r w:rsidRPr="00236B35">
              <w:rPr>
                <w:bCs/>
              </w:rPr>
              <w:t>“</w:t>
            </w:r>
            <w:r w:rsidRPr="00236B35">
              <w:rPr>
                <w:bCs/>
              </w:rPr>
              <w:t>铁堡运动</w:t>
            </w:r>
            <w:r w:rsidRPr="00236B35">
              <w:rPr>
                <w:bCs/>
              </w:rPr>
              <w:t>”</w:t>
            </w:r>
            <w:r w:rsidRPr="00236B35">
              <w:rPr>
                <w:bCs/>
              </w:rPr>
              <w:t>等的命名地，有高亢夷平的</w:t>
            </w:r>
            <w:r w:rsidR="00000000">
              <w:fldChar w:fldCharType="begin"/>
            </w:r>
            <w:r w:rsidR="00000000">
              <w:instrText>HYPERLINK "http://baike.baidu.com/view/1495784.htm" \t "_blank"</w:instrText>
            </w:r>
            <w:r w:rsidR="00000000">
              <w:fldChar w:fldCharType="separate"/>
            </w:r>
            <w:r w:rsidRPr="00236B35">
              <w:rPr>
                <w:bCs/>
              </w:rPr>
              <w:t>古夷平面</w:t>
            </w:r>
            <w:r w:rsidR="00000000">
              <w:rPr>
                <w:bCs/>
              </w:rPr>
              <w:fldChar w:fldCharType="end"/>
            </w:r>
            <w:r w:rsidRPr="00236B35">
              <w:rPr>
                <w:bCs/>
              </w:rPr>
              <w:t>，十分发育的第四纪冰川冰缘地貌，更因其地层齐全，岩</w:t>
            </w:r>
            <w:proofErr w:type="gramStart"/>
            <w:r w:rsidRPr="00236B35">
              <w:rPr>
                <w:bCs/>
              </w:rPr>
              <w:t>性丰富</w:t>
            </w:r>
            <w:proofErr w:type="gramEnd"/>
            <w:r w:rsidRPr="00236B35">
              <w:rPr>
                <w:bCs/>
              </w:rPr>
              <w:t>典型，露头连续，界限清楚，而成为研究地球早期板块构造理念的重要窗口，在地质界被称为</w:t>
            </w:r>
            <w:r w:rsidRPr="00236B35">
              <w:rPr>
                <w:bCs/>
              </w:rPr>
              <w:t>“</w:t>
            </w:r>
            <w:r w:rsidRPr="00236B35">
              <w:rPr>
                <w:bCs/>
              </w:rPr>
              <w:t>活标本</w:t>
            </w:r>
            <w:r w:rsidRPr="00236B35">
              <w:rPr>
                <w:bCs/>
              </w:rPr>
              <w:t>”</w:t>
            </w:r>
            <w:r w:rsidRPr="00236B35">
              <w:rPr>
                <w:bCs/>
              </w:rPr>
              <w:t>，誉为</w:t>
            </w:r>
            <w:r w:rsidRPr="00236B35">
              <w:rPr>
                <w:bCs/>
              </w:rPr>
              <w:t>“</w:t>
            </w:r>
            <w:r w:rsidRPr="00236B35">
              <w:rPr>
                <w:bCs/>
              </w:rPr>
              <w:t>地球早期历史的博物馆</w:t>
            </w:r>
            <w:r w:rsidRPr="00236B35">
              <w:rPr>
                <w:bCs/>
              </w:rPr>
              <w:t>”</w:t>
            </w:r>
            <w:r w:rsidRPr="00236B35">
              <w:rPr>
                <w:bCs/>
              </w:rPr>
              <w:t>，也是进行地质科普教育的理想场所。</w:t>
            </w:r>
          </w:p>
          <w:p w14:paraId="3827C031" w14:textId="77777777" w:rsidR="00900D3D" w:rsidRPr="00236B35" w:rsidRDefault="00202D7E">
            <w:pPr>
              <w:spacing w:line="480" w:lineRule="exact"/>
              <w:ind w:firstLine="480"/>
              <w:rPr>
                <w:bCs/>
              </w:rPr>
            </w:pPr>
            <w:r w:rsidRPr="00236B35">
              <w:rPr>
                <w:bCs/>
              </w:rPr>
              <w:t>五台山属于太行山支脉，东与河北阜平接壤，西北</w:t>
            </w:r>
            <w:proofErr w:type="gramStart"/>
            <w:r w:rsidRPr="00236B35">
              <w:rPr>
                <w:bCs/>
              </w:rPr>
              <w:t>邻</w:t>
            </w:r>
            <w:proofErr w:type="gramEnd"/>
            <w:r w:rsidRPr="00236B35">
              <w:rPr>
                <w:bCs/>
              </w:rPr>
              <w:t>繁峙、代县，南接</w:t>
            </w:r>
            <w:proofErr w:type="gramStart"/>
            <w:r w:rsidRPr="00236B35">
              <w:rPr>
                <w:bCs/>
              </w:rPr>
              <w:t>忻</w:t>
            </w:r>
            <w:proofErr w:type="gramEnd"/>
            <w:r w:rsidRPr="00236B35">
              <w:rPr>
                <w:bCs/>
              </w:rPr>
              <w:t>(</w:t>
            </w:r>
            <w:r w:rsidRPr="00236B35">
              <w:rPr>
                <w:bCs/>
              </w:rPr>
              <w:t>州</w:t>
            </w:r>
            <w:r w:rsidRPr="00236B35">
              <w:rPr>
                <w:bCs/>
              </w:rPr>
              <w:t>)</w:t>
            </w:r>
            <w:r w:rsidRPr="00236B35">
              <w:rPr>
                <w:bCs/>
              </w:rPr>
              <w:t>、定</w:t>
            </w:r>
            <w:r w:rsidRPr="00236B35">
              <w:rPr>
                <w:bCs/>
              </w:rPr>
              <w:t>(</w:t>
            </w:r>
            <w:r w:rsidRPr="00236B35">
              <w:rPr>
                <w:bCs/>
              </w:rPr>
              <w:t>襄</w:t>
            </w:r>
            <w:r w:rsidRPr="00236B35">
              <w:rPr>
                <w:bCs/>
              </w:rPr>
              <w:t>)</w:t>
            </w:r>
            <w:r w:rsidRPr="00236B35">
              <w:rPr>
                <w:bCs/>
              </w:rPr>
              <w:t>、原</w:t>
            </w:r>
            <w:r w:rsidRPr="00236B35">
              <w:rPr>
                <w:bCs/>
              </w:rPr>
              <w:t>(</w:t>
            </w:r>
            <w:r w:rsidRPr="00236B35">
              <w:rPr>
                <w:bCs/>
              </w:rPr>
              <w:t>平</w:t>
            </w:r>
            <w:r w:rsidRPr="00236B35">
              <w:rPr>
                <w:bCs/>
              </w:rPr>
              <w:t>)</w:t>
            </w:r>
            <w:r w:rsidRPr="00236B35">
              <w:rPr>
                <w:bCs/>
              </w:rPr>
              <w:t>盆地，地质公园自东北西南走向，纵长</w:t>
            </w:r>
            <w:r w:rsidRPr="00236B35">
              <w:rPr>
                <w:bCs/>
              </w:rPr>
              <w:t>100</w:t>
            </w:r>
            <w:r w:rsidRPr="00236B35">
              <w:rPr>
                <w:bCs/>
              </w:rPr>
              <w:t>公里，主要地质遗迹共有</w:t>
            </w:r>
            <w:r w:rsidRPr="00236B35">
              <w:rPr>
                <w:bCs/>
              </w:rPr>
              <w:t>120</w:t>
            </w:r>
            <w:r w:rsidRPr="00236B35">
              <w:rPr>
                <w:bCs/>
              </w:rPr>
              <w:t>多处，其中特级遗迹点</w:t>
            </w:r>
            <w:r w:rsidRPr="00236B35">
              <w:rPr>
                <w:bCs/>
              </w:rPr>
              <w:t>4</w:t>
            </w:r>
            <w:r w:rsidRPr="00236B35">
              <w:rPr>
                <w:bCs/>
              </w:rPr>
              <w:t>处，总面积为</w:t>
            </w:r>
            <w:r w:rsidRPr="00236B35">
              <w:rPr>
                <w:bCs/>
              </w:rPr>
              <w:t>466</w:t>
            </w:r>
            <w:r w:rsidRPr="00236B35">
              <w:rPr>
                <w:bCs/>
              </w:rPr>
              <w:t>平方公里。</w:t>
            </w:r>
          </w:p>
          <w:p w14:paraId="6804D7A3" w14:textId="77777777" w:rsidR="00900D3D" w:rsidRPr="00236B35" w:rsidRDefault="00202D7E">
            <w:pPr>
              <w:spacing w:line="480" w:lineRule="exact"/>
              <w:ind w:firstLine="480"/>
            </w:pPr>
            <w:r w:rsidRPr="00236B35">
              <w:t>根据《山西五台山国家地质公园规划》（</w:t>
            </w:r>
            <w:r w:rsidRPr="00236B35">
              <w:t>2011-2025</w:t>
            </w:r>
            <w:r w:rsidRPr="00236B35">
              <w:t>），五台山国家地质公园划分为两大园区七个景区，即五台园区的北台景区、东台景区、台怀景区、</w:t>
            </w:r>
            <w:proofErr w:type="gramStart"/>
            <w:r w:rsidRPr="00236B35">
              <w:t>中西台</w:t>
            </w:r>
            <w:proofErr w:type="gramEnd"/>
            <w:r w:rsidRPr="00236B35">
              <w:rPr>
                <w:bCs/>
              </w:rPr>
              <w:t>景区、南台景区、金岗库景区等</w:t>
            </w:r>
            <w:r w:rsidRPr="00236B35">
              <w:rPr>
                <w:bCs/>
              </w:rPr>
              <w:t>6</w:t>
            </w:r>
            <w:r w:rsidRPr="00236B35">
              <w:rPr>
                <w:bCs/>
              </w:rPr>
              <w:t>个景区，灵境园区的灵境景区。公园共划分一级保护区</w:t>
            </w:r>
            <w:r w:rsidRPr="00236B35">
              <w:rPr>
                <w:bCs/>
              </w:rPr>
              <w:t>2</w:t>
            </w:r>
            <w:r w:rsidRPr="00236B35">
              <w:rPr>
                <w:bCs/>
              </w:rPr>
              <w:t>处（东台绿岩带剖面地质遗迹保护区、</w:t>
            </w:r>
            <w:proofErr w:type="gramStart"/>
            <w:r w:rsidRPr="00236B35">
              <w:rPr>
                <w:bCs/>
              </w:rPr>
              <w:t>金岗库豆村亚群</w:t>
            </w:r>
            <w:proofErr w:type="gramEnd"/>
            <w:r w:rsidRPr="00236B35">
              <w:rPr>
                <w:bCs/>
              </w:rPr>
              <w:t>剖面地质遗</w:t>
            </w:r>
            <w:r w:rsidRPr="00236B35">
              <w:rPr>
                <w:bCs/>
              </w:rPr>
              <w:lastRenderedPageBreak/>
              <w:t>迹保护区）、二级保护区</w:t>
            </w:r>
            <w:r w:rsidRPr="00236B35">
              <w:rPr>
                <w:bCs/>
              </w:rPr>
              <w:t>8</w:t>
            </w:r>
            <w:r w:rsidRPr="00236B35">
              <w:rPr>
                <w:bCs/>
              </w:rPr>
              <w:t>处（北台顶地质遗迹保护区、东台顶地质遗迹保护区、中西台顶地质遗迹保护区、南台顶地质遗迹保护区、南梁沟地质遗迹保护区、灵境滹沱群剖面地质遗迹保护区、台怀滹沱群剖面地质遗迹保护区、台怀五台群剖面地质遗迹保护区），具体如下表</w:t>
            </w:r>
            <w:r w:rsidRPr="00236B35">
              <w:rPr>
                <w:bCs/>
              </w:rPr>
              <w:t>6</w:t>
            </w:r>
            <w:r w:rsidRPr="00236B35">
              <w:rPr>
                <w:bCs/>
              </w:rPr>
              <w:t>所示。</w:t>
            </w:r>
          </w:p>
          <w:p w14:paraId="1CD17F21" w14:textId="77777777" w:rsidR="00900D3D" w:rsidRPr="00236B35" w:rsidRDefault="00202D7E">
            <w:pPr>
              <w:pStyle w:val="5"/>
              <w:spacing w:line="360" w:lineRule="exact"/>
              <w:rPr>
                <w:color w:val="auto"/>
              </w:rPr>
            </w:pPr>
            <w:r w:rsidRPr="00236B35">
              <w:rPr>
                <w:color w:val="auto"/>
              </w:rPr>
              <w:t>表</w:t>
            </w:r>
            <w:r w:rsidRPr="00236B35">
              <w:rPr>
                <w:color w:val="auto"/>
              </w:rPr>
              <w:t xml:space="preserve">6  </w:t>
            </w:r>
            <w:r w:rsidRPr="00236B35">
              <w:rPr>
                <w:color w:val="auto"/>
              </w:rPr>
              <w:t>五台山国家地质公园地质遗迹保护表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750"/>
              <w:gridCol w:w="686"/>
              <w:gridCol w:w="1007"/>
              <w:gridCol w:w="5169"/>
            </w:tblGrid>
            <w:tr w:rsidR="00236B35" w:rsidRPr="00236B35" w14:paraId="5B20F5F1" w14:textId="77777777">
              <w:trPr>
                <w:jc w:val="center"/>
              </w:trPr>
              <w:tc>
                <w:tcPr>
                  <w:tcW w:w="882" w:type="dxa"/>
                  <w:vAlign w:val="center"/>
                </w:tcPr>
                <w:p w14:paraId="2C06D295" w14:textId="77777777" w:rsidR="00900D3D" w:rsidRPr="00236B35" w:rsidRDefault="00202D7E">
                  <w:pPr>
                    <w:spacing w:line="260" w:lineRule="atLeast"/>
                    <w:ind w:firstLineChars="0" w:firstLine="0"/>
                    <w:jc w:val="center"/>
                    <w:rPr>
                      <w:b/>
                      <w:sz w:val="21"/>
                      <w:szCs w:val="21"/>
                    </w:rPr>
                  </w:pPr>
                  <w:r w:rsidRPr="00236B35">
                    <w:rPr>
                      <w:b/>
                      <w:sz w:val="21"/>
                      <w:szCs w:val="21"/>
                    </w:rPr>
                    <w:t>主要地质遗迹</w:t>
                  </w:r>
                </w:p>
              </w:tc>
              <w:tc>
                <w:tcPr>
                  <w:tcW w:w="750" w:type="dxa"/>
                  <w:vAlign w:val="center"/>
                </w:tcPr>
                <w:p w14:paraId="1CC95D72" w14:textId="77777777" w:rsidR="00900D3D" w:rsidRPr="00236B35" w:rsidRDefault="00202D7E">
                  <w:pPr>
                    <w:spacing w:line="260" w:lineRule="atLeast"/>
                    <w:ind w:firstLineChars="0" w:firstLine="0"/>
                    <w:jc w:val="center"/>
                    <w:rPr>
                      <w:b/>
                      <w:sz w:val="21"/>
                      <w:szCs w:val="21"/>
                    </w:rPr>
                  </w:pPr>
                  <w:r w:rsidRPr="00236B35">
                    <w:rPr>
                      <w:b/>
                      <w:sz w:val="21"/>
                      <w:szCs w:val="21"/>
                    </w:rPr>
                    <w:t>所在</w:t>
                  </w:r>
                </w:p>
                <w:p w14:paraId="7412A48B" w14:textId="77777777" w:rsidR="00900D3D" w:rsidRPr="00236B35" w:rsidRDefault="00202D7E">
                  <w:pPr>
                    <w:spacing w:line="260" w:lineRule="atLeast"/>
                    <w:ind w:firstLineChars="0" w:firstLine="0"/>
                    <w:jc w:val="center"/>
                    <w:rPr>
                      <w:b/>
                      <w:sz w:val="21"/>
                      <w:szCs w:val="21"/>
                    </w:rPr>
                  </w:pPr>
                  <w:r w:rsidRPr="00236B35">
                    <w:rPr>
                      <w:b/>
                      <w:sz w:val="21"/>
                      <w:szCs w:val="21"/>
                    </w:rPr>
                    <w:t>景区</w:t>
                  </w:r>
                </w:p>
              </w:tc>
              <w:tc>
                <w:tcPr>
                  <w:tcW w:w="686" w:type="dxa"/>
                  <w:vAlign w:val="center"/>
                </w:tcPr>
                <w:p w14:paraId="0A3F694D" w14:textId="77777777" w:rsidR="00900D3D" w:rsidRPr="00236B35" w:rsidRDefault="00202D7E">
                  <w:pPr>
                    <w:spacing w:line="260" w:lineRule="atLeast"/>
                    <w:ind w:firstLineChars="0" w:firstLine="0"/>
                    <w:jc w:val="center"/>
                    <w:rPr>
                      <w:b/>
                      <w:sz w:val="21"/>
                      <w:szCs w:val="21"/>
                    </w:rPr>
                  </w:pPr>
                  <w:r w:rsidRPr="00236B35">
                    <w:rPr>
                      <w:b/>
                      <w:sz w:val="21"/>
                      <w:szCs w:val="21"/>
                    </w:rPr>
                    <w:t>保护</w:t>
                  </w:r>
                </w:p>
                <w:p w14:paraId="3DB76BBD" w14:textId="77777777" w:rsidR="00900D3D" w:rsidRPr="00236B35" w:rsidRDefault="00202D7E">
                  <w:pPr>
                    <w:spacing w:line="260" w:lineRule="atLeast"/>
                    <w:ind w:firstLineChars="0" w:firstLine="0"/>
                    <w:jc w:val="center"/>
                    <w:rPr>
                      <w:b/>
                      <w:sz w:val="21"/>
                      <w:szCs w:val="21"/>
                    </w:rPr>
                  </w:pPr>
                  <w:r w:rsidRPr="00236B35">
                    <w:rPr>
                      <w:b/>
                      <w:sz w:val="21"/>
                      <w:szCs w:val="21"/>
                    </w:rPr>
                    <w:t>级别</w:t>
                  </w:r>
                </w:p>
              </w:tc>
              <w:tc>
                <w:tcPr>
                  <w:tcW w:w="1007" w:type="dxa"/>
                  <w:vAlign w:val="center"/>
                </w:tcPr>
                <w:p w14:paraId="40AD176A" w14:textId="77777777" w:rsidR="00900D3D" w:rsidRPr="00236B35" w:rsidRDefault="00202D7E">
                  <w:pPr>
                    <w:spacing w:line="260" w:lineRule="atLeast"/>
                    <w:ind w:firstLineChars="0" w:firstLine="0"/>
                    <w:jc w:val="center"/>
                    <w:rPr>
                      <w:b/>
                      <w:sz w:val="21"/>
                      <w:szCs w:val="21"/>
                    </w:rPr>
                  </w:pPr>
                  <w:r w:rsidRPr="00236B35">
                    <w:rPr>
                      <w:b/>
                      <w:sz w:val="21"/>
                      <w:szCs w:val="21"/>
                    </w:rPr>
                    <w:t>面积</w:t>
                  </w:r>
                </w:p>
                <w:p w14:paraId="4B680A9C" w14:textId="77777777" w:rsidR="00900D3D" w:rsidRPr="00236B35" w:rsidRDefault="00202D7E">
                  <w:pPr>
                    <w:spacing w:line="260" w:lineRule="atLeast"/>
                    <w:ind w:firstLineChars="0" w:firstLine="0"/>
                    <w:jc w:val="center"/>
                    <w:rPr>
                      <w:b/>
                      <w:sz w:val="21"/>
                      <w:szCs w:val="21"/>
                    </w:rPr>
                  </w:pPr>
                  <w:r w:rsidRPr="00236B35">
                    <w:rPr>
                      <w:b/>
                      <w:sz w:val="21"/>
                      <w:szCs w:val="21"/>
                    </w:rPr>
                    <w:t>（</w:t>
                  </w:r>
                  <w:r w:rsidRPr="00236B35">
                    <w:rPr>
                      <w:b/>
                      <w:sz w:val="21"/>
                      <w:szCs w:val="21"/>
                    </w:rPr>
                    <w:t>km</w:t>
                  </w:r>
                  <w:r w:rsidRPr="00236B35">
                    <w:rPr>
                      <w:b/>
                      <w:sz w:val="21"/>
                      <w:szCs w:val="21"/>
                      <w:vertAlign w:val="superscript"/>
                    </w:rPr>
                    <w:t>2</w:t>
                  </w:r>
                  <w:r w:rsidRPr="00236B35">
                    <w:rPr>
                      <w:b/>
                      <w:sz w:val="21"/>
                      <w:szCs w:val="21"/>
                    </w:rPr>
                    <w:t>）</w:t>
                  </w:r>
                </w:p>
              </w:tc>
              <w:tc>
                <w:tcPr>
                  <w:tcW w:w="5169" w:type="dxa"/>
                  <w:vAlign w:val="center"/>
                </w:tcPr>
                <w:p w14:paraId="716BD8FD" w14:textId="77777777" w:rsidR="00900D3D" w:rsidRPr="00236B35" w:rsidRDefault="00202D7E">
                  <w:pPr>
                    <w:spacing w:line="260" w:lineRule="atLeast"/>
                    <w:ind w:firstLineChars="0" w:firstLine="0"/>
                    <w:jc w:val="center"/>
                    <w:rPr>
                      <w:b/>
                      <w:sz w:val="21"/>
                      <w:szCs w:val="21"/>
                    </w:rPr>
                  </w:pPr>
                  <w:r w:rsidRPr="00236B35">
                    <w:rPr>
                      <w:b/>
                      <w:sz w:val="21"/>
                      <w:szCs w:val="21"/>
                    </w:rPr>
                    <w:t>重要拐点坐标</w:t>
                  </w:r>
                </w:p>
                <w:p w14:paraId="51704557" w14:textId="77777777" w:rsidR="00900D3D" w:rsidRPr="00236B35" w:rsidRDefault="00202D7E">
                  <w:pPr>
                    <w:spacing w:line="260" w:lineRule="atLeast"/>
                    <w:ind w:firstLineChars="0" w:firstLine="0"/>
                    <w:jc w:val="center"/>
                    <w:rPr>
                      <w:b/>
                      <w:sz w:val="21"/>
                      <w:szCs w:val="21"/>
                    </w:rPr>
                  </w:pPr>
                  <w:r w:rsidRPr="00236B35">
                    <w:rPr>
                      <w:b/>
                      <w:sz w:val="21"/>
                      <w:szCs w:val="21"/>
                    </w:rPr>
                    <w:t>（</w:t>
                  </w:r>
                  <w:r w:rsidRPr="00236B35">
                    <w:rPr>
                      <w:b/>
                      <w:sz w:val="21"/>
                      <w:szCs w:val="21"/>
                    </w:rPr>
                    <w:t>x</w:t>
                  </w:r>
                  <w:r w:rsidRPr="00236B35">
                    <w:rPr>
                      <w:b/>
                      <w:sz w:val="21"/>
                      <w:szCs w:val="21"/>
                    </w:rPr>
                    <w:t>，</w:t>
                  </w:r>
                  <w:r w:rsidRPr="00236B35">
                    <w:rPr>
                      <w:b/>
                      <w:sz w:val="21"/>
                      <w:szCs w:val="21"/>
                    </w:rPr>
                    <w:t>y</w:t>
                  </w:r>
                  <w:r w:rsidRPr="00236B35">
                    <w:rPr>
                      <w:b/>
                      <w:sz w:val="21"/>
                      <w:szCs w:val="21"/>
                    </w:rPr>
                    <w:t>）</w:t>
                  </w:r>
                </w:p>
              </w:tc>
            </w:tr>
            <w:tr w:rsidR="00236B35" w:rsidRPr="00236B35" w14:paraId="2DC39854" w14:textId="77777777">
              <w:trPr>
                <w:jc w:val="center"/>
              </w:trPr>
              <w:tc>
                <w:tcPr>
                  <w:tcW w:w="882" w:type="dxa"/>
                  <w:vAlign w:val="center"/>
                </w:tcPr>
                <w:p w14:paraId="1A880881" w14:textId="77777777" w:rsidR="00900D3D" w:rsidRPr="00236B35" w:rsidRDefault="00202D7E">
                  <w:pPr>
                    <w:spacing w:line="260" w:lineRule="atLeast"/>
                    <w:ind w:firstLineChars="0" w:firstLine="0"/>
                    <w:jc w:val="center"/>
                    <w:rPr>
                      <w:sz w:val="21"/>
                      <w:szCs w:val="21"/>
                    </w:rPr>
                  </w:pPr>
                  <w:r w:rsidRPr="00236B35">
                    <w:rPr>
                      <w:sz w:val="21"/>
                      <w:szCs w:val="21"/>
                    </w:rPr>
                    <w:t>绿岩带</w:t>
                  </w:r>
                </w:p>
                <w:p w14:paraId="6FBAEA31" w14:textId="77777777" w:rsidR="00900D3D" w:rsidRPr="00236B35" w:rsidRDefault="00202D7E">
                  <w:pPr>
                    <w:spacing w:line="260" w:lineRule="atLeast"/>
                    <w:ind w:firstLineChars="0" w:firstLine="0"/>
                    <w:jc w:val="center"/>
                    <w:rPr>
                      <w:sz w:val="21"/>
                      <w:szCs w:val="21"/>
                    </w:rPr>
                  </w:pPr>
                  <w:r w:rsidRPr="00236B35">
                    <w:rPr>
                      <w:sz w:val="21"/>
                      <w:szCs w:val="21"/>
                    </w:rPr>
                    <w:t>剖面</w:t>
                  </w:r>
                </w:p>
              </w:tc>
              <w:tc>
                <w:tcPr>
                  <w:tcW w:w="750" w:type="dxa"/>
                  <w:vAlign w:val="center"/>
                </w:tcPr>
                <w:p w14:paraId="70B755E1" w14:textId="77777777" w:rsidR="00900D3D" w:rsidRPr="00236B35" w:rsidRDefault="00202D7E">
                  <w:pPr>
                    <w:spacing w:line="260" w:lineRule="atLeast"/>
                    <w:ind w:firstLineChars="0" w:firstLine="0"/>
                    <w:jc w:val="center"/>
                    <w:rPr>
                      <w:sz w:val="21"/>
                      <w:szCs w:val="21"/>
                    </w:rPr>
                  </w:pPr>
                  <w:r w:rsidRPr="00236B35">
                    <w:rPr>
                      <w:sz w:val="21"/>
                      <w:szCs w:val="21"/>
                    </w:rPr>
                    <w:t>东台</w:t>
                  </w:r>
                </w:p>
                <w:p w14:paraId="44669126" w14:textId="77777777" w:rsidR="00900D3D" w:rsidRPr="00236B35" w:rsidRDefault="00202D7E">
                  <w:pPr>
                    <w:spacing w:line="260" w:lineRule="atLeast"/>
                    <w:ind w:firstLineChars="0" w:firstLine="0"/>
                    <w:jc w:val="center"/>
                    <w:rPr>
                      <w:sz w:val="21"/>
                      <w:szCs w:val="21"/>
                    </w:rPr>
                  </w:pPr>
                  <w:r w:rsidRPr="00236B35">
                    <w:rPr>
                      <w:sz w:val="21"/>
                      <w:szCs w:val="21"/>
                    </w:rPr>
                    <w:t>景区</w:t>
                  </w:r>
                </w:p>
              </w:tc>
              <w:tc>
                <w:tcPr>
                  <w:tcW w:w="686" w:type="dxa"/>
                  <w:vAlign w:val="center"/>
                </w:tcPr>
                <w:p w14:paraId="2DDB34C0" w14:textId="77777777" w:rsidR="00900D3D" w:rsidRPr="00236B35" w:rsidRDefault="00202D7E">
                  <w:pPr>
                    <w:spacing w:line="260" w:lineRule="atLeast"/>
                    <w:ind w:firstLineChars="0" w:firstLine="0"/>
                    <w:jc w:val="center"/>
                    <w:rPr>
                      <w:sz w:val="21"/>
                      <w:szCs w:val="21"/>
                    </w:rPr>
                  </w:pPr>
                  <w:r w:rsidRPr="00236B35">
                    <w:rPr>
                      <w:sz w:val="21"/>
                      <w:szCs w:val="21"/>
                    </w:rPr>
                    <w:t>一级</w:t>
                  </w:r>
                </w:p>
              </w:tc>
              <w:tc>
                <w:tcPr>
                  <w:tcW w:w="1007" w:type="dxa"/>
                  <w:vAlign w:val="center"/>
                </w:tcPr>
                <w:p w14:paraId="4D836A56" w14:textId="77777777" w:rsidR="00900D3D" w:rsidRPr="00236B35" w:rsidRDefault="00202D7E">
                  <w:pPr>
                    <w:spacing w:line="260" w:lineRule="atLeast"/>
                    <w:ind w:firstLineChars="0" w:firstLine="0"/>
                    <w:jc w:val="center"/>
                    <w:rPr>
                      <w:sz w:val="21"/>
                      <w:szCs w:val="21"/>
                    </w:rPr>
                  </w:pPr>
                  <w:r w:rsidRPr="00236B35">
                    <w:rPr>
                      <w:sz w:val="21"/>
                      <w:szCs w:val="21"/>
                    </w:rPr>
                    <w:t>2.70</w:t>
                  </w:r>
                </w:p>
              </w:tc>
              <w:tc>
                <w:tcPr>
                  <w:tcW w:w="5169" w:type="dxa"/>
                  <w:vAlign w:val="center"/>
                </w:tcPr>
                <w:p w14:paraId="4593551C" w14:textId="77777777" w:rsidR="00900D3D" w:rsidRPr="00236B35" w:rsidRDefault="00202D7E">
                  <w:pPr>
                    <w:spacing w:line="260" w:lineRule="atLeast"/>
                    <w:ind w:firstLineChars="0" w:firstLine="0"/>
                    <w:jc w:val="center"/>
                    <w:rPr>
                      <w:sz w:val="21"/>
                      <w:szCs w:val="21"/>
                    </w:rPr>
                  </w:pPr>
                  <w:r w:rsidRPr="00236B35">
                    <w:rPr>
                      <w:sz w:val="21"/>
                      <w:szCs w:val="21"/>
                    </w:rPr>
                    <w:t>1</w:t>
                  </w:r>
                  <w:r w:rsidRPr="00236B35">
                    <w:rPr>
                      <w:sz w:val="21"/>
                      <w:szCs w:val="21"/>
                    </w:rPr>
                    <w:t>（</w:t>
                  </w:r>
                  <w:r w:rsidRPr="00236B35">
                    <w:rPr>
                      <w:bCs/>
                      <w:sz w:val="21"/>
                      <w:szCs w:val="21"/>
                    </w:rPr>
                    <w:t>19729750</w:t>
                  </w:r>
                  <w:r w:rsidRPr="00236B35">
                    <w:rPr>
                      <w:bCs/>
                      <w:sz w:val="21"/>
                      <w:szCs w:val="21"/>
                    </w:rPr>
                    <w:t>，</w:t>
                  </w:r>
                  <w:r w:rsidRPr="00236B35">
                    <w:rPr>
                      <w:bCs/>
                      <w:sz w:val="21"/>
                      <w:szCs w:val="21"/>
                    </w:rPr>
                    <w:t>4328150</w:t>
                  </w:r>
                  <w:r w:rsidRPr="00236B35">
                    <w:rPr>
                      <w:sz w:val="21"/>
                      <w:szCs w:val="21"/>
                    </w:rPr>
                    <w:t>）；</w:t>
                  </w:r>
                  <w:r w:rsidRPr="00236B35">
                    <w:rPr>
                      <w:sz w:val="21"/>
                      <w:szCs w:val="21"/>
                    </w:rPr>
                    <w:t xml:space="preserve"> 2</w:t>
                  </w:r>
                  <w:r w:rsidRPr="00236B35">
                    <w:rPr>
                      <w:sz w:val="21"/>
                      <w:szCs w:val="21"/>
                    </w:rPr>
                    <w:t>（</w:t>
                  </w:r>
                  <w:r w:rsidRPr="00236B35">
                    <w:rPr>
                      <w:sz w:val="21"/>
                      <w:szCs w:val="21"/>
                    </w:rPr>
                    <w:t>19729200</w:t>
                  </w:r>
                  <w:r w:rsidRPr="00236B35">
                    <w:rPr>
                      <w:sz w:val="21"/>
                      <w:szCs w:val="21"/>
                    </w:rPr>
                    <w:t>，</w:t>
                  </w:r>
                  <w:r w:rsidRPr="00236B35">
                    <w:rPr>
                      <w:sz w:val="21"/>
                      <w:szCs w:val="21"/>
                    </w:rPr>
                    <w:t>4327250</w:t>
                  </w:r>
                  <w:r w:rsidRPr="00236B35">
                    <w:rPr>
                      <w:sz w:val="21"/>
                      <w:szCs w:val="21"/>
                    </w:rPr>
                    <w:t>）；</w:t>
                  </w:r>
                </w:p>
                <w:p w14:paraId="4034F447" w14:textId="77777777" w:rsidR="00900D3D" w:rsidRPr="00236B35" w:rsidRDefault="00202D7E">
                  <w:pPr>
                    <w:spacing w:line="260" w:lineRule="atLeast"/>
                    <w:ind w:firstLineChars="0" w:firstLine="0"/>
                    <w:jc w:val="center"/>
                    <w:rPr>
                      <w:sz w:val="21"/>
                      <w:szCs w:val="21"/>
                    </w:rPr>
                  </w:pPr>
                  <w:r w:rsidRPr="00236B35">
                    <w:rPr>
                      <w:sz w:val="21"/>
                      <w:szCs w:val="21"/>
                    </w:rPr>
                    <w:t>3</w:t>
                  </w:r>
                  <w:r w:rsidRPr="00236B35">
                    <w:rPr>
                      <w:sz w:val="21"/>
                      <w:szCs w:val="21"/>
                    </w:rPr>
                    <w:t>（</w:t>
                  </w:r>
                  <w:r w:rsidRPr="00236B35">
                    <w:rPr>
                      <w:sz w:val="21"/>
                      <w:szCs w:val="21"/>
                    </w:rPr>
                    <w:t>19728800</w:t>
                  </w:r>
                  <w:r w:rsidRPr="00236B35">
                    <w:rPr>
                      <w:sz w:val="21"/>
                      <w:szCs w:val="21"/>
                    </w:rPr>
                    <w:t>，</w:t>
                  </w:r>
                  <w:r w:rsidRPr="00236B35">
                    <w:rPr>
                      <w:sz w:val="21"/>
                      <w:szCs w:val="21"/>
                    </w:rPr>
                    <w:t>4326750</w:t>
                  </w:r>
                  <w:r w:rsidRPr="00236B35">
                    <w:rPr>
                      <w:sz w:val="21"/>
                      <w:szCs w:val="21"/>
                    </w:rPr>
                    <w:t>）；</w:t>
                  </w:r>
                  <w:r w:rsidRPr="00236B35">
                    <w:rPr>
                      <w:sz w:val="21"/>
                      <w:szCs w:val="21"/>
                    </w:rPr>
                    <w:t xml:space="preserve"> 4</w:t>
                  </w:r>
                  <w:r w:rsidRPr="00236B35">
                    <w:rPr>
                      <w:sz w:val="21"/>
                      <w:szCs w:val="21"/>
                    </w:rPr>
                    <w:t>（</w:t>
                  </w:r>
                  <w:r w:rsidRPr="00236B35">
                    <w:rPr>
                      <w:sz w:val="21"/>
                      <w:szCs w:val="21"/>
                    </w:rPr>
                    <w:t>19728100</w:t>
                  </w:r>
                  <w:r w:rsidRPr="00236B35">
                    <w:rPr>
                      <w:sz w:val="21"/>
                      <w:szCs w:val="21"/>
                    </w:rPr>
                    <w:t>，</w:t>
                  </w:r>
                  <w:r w:rsidRPr="00236B35">
                    <w:rPr>
                      <w:sz w:val="21"/>
                      <w:szCs w:val="21"/>
                    </w:rPr>
                    <w:t>4322810</w:t>
                  </w:r>
                  <w:r w:rsidRPr="00236B35">
                    <w:rPr>
                      <w:sz w:val="21"/>
                      <w:szCs w:val="21"/>
                    </w:rPr>
                    <w:t>）；</w:t>
                  </w:r>
                </w:p>
                <w:p w14:paraId="4A8C3137" w14:textId="77777777" w:rsidR="00900D3D" w:rsidRPr="00236B35" w:rsidRDefault="00202D7E">
                  <w:pPr>
                    <w:spacing w:line="260" w:lineRule="atLeast"/>
                    <w:ind w:firstLineChars="0" w:firstLine="0"/>
                    <w:jc w:val="center"/>
                    <w:rPr>
                      <w:sz w:val="21"/>
                      <w:szCs w:val="21"/>
                    </w:rPr>
                  </w:pPr>
                  <w:r w:rsidRPr="00236B35">
                    <w:rPr>
                      <w:sz w:val="21"/>
                      <w:szCs w:val="21"/>
                    </w:rPr>
                    <w:t>5</w:t>
                  </w:r>
                  <w:r w:rsidRPr="00236B35">
                    <w:rPr>
                      <w:sz w:val="21"/>
                      <w:szCs w:val="21"/>
                    </w:rPr>
                    <w:t>（</w:t>
                  </w:r>
                  <w:r w:rsidRPr="00236B35">
                    <w:rPr>
                      <w:sz w:val="21"/>
                      <w:szCs w:val="21"/>
                    </w:rPr>
                    <w:t>19727250</w:t>
                  </w:r>
                  <w:r w:rsidRPr="00236B35">
                    <w:rPr>
                      <w:sz w:val="21"/>
                      <w:szCs w:val="21"/>
                    </w:rPr>
                    <w:t>，</w:t>
                  </w:r>
                  <w:r w:rsidRPr="00236B35">
                    <w:rPr>
                      <w:sz w:val="21"/>
                      <w:szCs w:val="21"/>
                    </w:rPr>
                    <w:t>4326000</w:t>
                  </w:r>
                  <w:r w:rsidRPr="00236B35">
                    <w:rPr>
                      <w:sz w:val="21"/>
                      <w:szCs w:val="21"/>
                    </w:rPr>
                    <w:t>）；</w:t>
                  </w:r>
                  <w:r w:rsidRPr="00236B35">
                    <w:rPr>
                      <w:sz w:val="21"/>
                      <w:szCs w:val="21"/>
                    </w:rPr>
                    <w:t xml:space="preserve"> 6</w:t>
                  </w:r>
                  <w:r w:rsidRPr="00236B35">
                    <w:rPr>
                      <w:sz w:val="21"/>
                      <w:szCs w:val="21"/>
                    </w:rPr>
                    <w:t>（</w:t>
                  </w:r>
                  <w:r w:rsidRPr="00236B35">
                    <w:rPr>
                      <w:sz w:val="21"/>
                      <w:szCs w:val="21"/>
                    </w:rPr>
                    <w:t>19727350</w:t>
                  </w:r>
                  <w:r w:rsidRPr="00236B35">
                    <w:rPr>
                      <w:sz w:val="21"/>
                      <w:szCs w:val="21"/>
                    </w:rPr>
                    <w:t>，</w:t>
                  </w:r>
                  <w:r w:rsidRPr="00236B35">
                    <w:rPr>
                      <w:sz w:val="21"/>
                      <w:szCs w:val="21"/>
                    </w:rPr>
                    <w:t>4326950</w:t>
                  </w:r>
                  <w:r w:rsidRPr="00236B35">
                    <w:rPr>
                      <w:sz w:val="21"/>
                      <w:szCs w:val="21"/>
                    </w:rPr>
                    <w:t>）；</w:t>
                  </w:r>
                </w:p>
                <w:p w14:paraId="7F48FA9F" w14:textId="77777777" w:rsidR="00900D3D" w:rsidRPr="00236B35" w:rsidRDefault="00202D7E">
                  <w:pPr>
                    <w:spacing w:line="260" w:lineRule="atLeast"/>
                    <w:ind w:firstLineChars="0" w:firstLine="0"/>
                    <w:jc w:val="center"/>
                    <w:rPr>
                      <w:sz w:val="21"/>
                      <w:szCs w:val="21"/>
                    </w:rPr>
                  </w:pPr>
                  <w:r w:rsidRPr="00236B35">
                    <w:rPr>
                      <w:sz w:val="21"/>
                      <w:szCs w:val="21"/>
                    </w:rPr>
                    <w:t>7</w:t>
                  </w:r>
                  <w:r w:rsidRPr="00236B35">
                    <w:rPr>
                      <w:sz w:val="21"/>
                      <w:szCs w:val="21"/>
                    </w:rPr>
                    <w:t>（</w:t>
                  </w:r>
                  <w:r w:rsidRPr="00236B35">
                    <w:rPr>
                      <w:sz w:val="21"/>
                      <w:szCs w:val="21"/>
                    </w:rPr>
                    <w:t>19728150</w:t>
                  </w:r>
                  <w:r w:rsidRPr="00236B35">
                    <w:rPr>
                      <w:sz w:val="21"/>
                      <w:szCs w:val="21"/>
                    </w:rPr>
                    <w:t>，</w:t>
                  </w:r>
                  <w:r w:rsidRPr="00236B35">
                    <w:rPr>
                      <w:sz w:val="21"/>
                      <w:szCs w:val="21"/>
                    </w:rPr>
                    <w:t>4327450</w:t>
                  </w:r>
                  <w:r w:rsidRPr="00236B35">
                    <w:rPr>
                      <w:sz w:val="21"/>
                      <w:szCs w:val="21"/>
                    </w:rPr>
                    <w:t>）；</w:t>
                  </w:r>
                  <w:r w:rsidRPr="00236B35">
                    <w:rPr>
                      <w:sz w:val="21"/>
                      <w:szCs w:val="21"/>
                    </w:rPr>
                    <w:t xml:space="preserve"> 8</w:t>
                  </w:r>
                  <w:r w:rsidRPr="00236B35">
                    <w:rPr>
                      <w:sz w:val="21"/>
                      <w:szCs w:val="21"/>
                    </w:rPr>
                    <w:t>（</w:t>
                  </w:r>
                  <w:r w:rsidRPr="00236B35">
                    <w:rPr>
                      <w:sz w:val="21"/>
                      <w:szCs w:val="21"/>
                    </w:rPr>
                    <w:t>19728800</w:t>
                  </w:r>
                  <w:r w:rsidRPr="00236B35">
                    <w:rPr>
                      <w:sz w:val="21"/>
                      <w:szCs w:val="21"/>
                    </w:rPr>
                    <w:t>，</w:t>
                  </w:r>
                  <w:r w:rsidRPr="00236B35">
                    <w:rPr>
                      <w:sz w:val="21"/>
                      <w:szCs w:val="21"/>
                    </w:rPr>
                    <w:t>4327950</w:t>
                  </w:r>
                  <w:r w:rsidRPr="00236B35">
                    <w:rPr>
                      <w:sz w:val="21"/>
                      <w:szCs w:val="21"/>
                    </w:rPr>
                    <w:t>）</w:t>
                  </w:r>
                  <w:r w:rsidRPr="00236B35">
                    <w:rPr>
                      <w:sz w:val="21"/>
                      <w:szCs w:val="21"/>
                    </w:rPr>
                    <w:t>.</w:t>
                  </w:r>
                </w:p>
              </w:tc>
            </w:tr>
            <w:tr w:rsidR="00236B35" w:rsidRPr="00236B35" w14:paraId="1BD43A5B" w14:textId="77777777">
              <w:trPr>
                <w:jc w:val="center"/>
              </w:trPr>
              <w:tc>
                <w:tcPr>
                  <w:tcW w:w="882" w:type="dxa"/>
                  <w:vAlign w:val="center"/>
                </w:tcPr>
                <w:p w14:paraId="43B79E04" w14:textId="77777777" w:rsidR="00900D3D" w:rsidRPr="00236B35" w:rsidRDefault="00202D7E">
                  <w:pPr>
                    <w:spacing w:line="260" w:lineRule="atLeast"/>
                    <w:ind w:firstLineChars="0" w:firstLine="0"/>
                    <w:jc w:val="center"/>
                    <w:rPr>
                      <w:sz w:val="21"/>
                      <w:szCs w:val="21"/>
                    </w:rPr>
                  </w:pPr>
                  <w:proofErr w:type="gramStart"/>
                  <w:r w:rsidRPr="00236B35">
                    <w:rPr>
                      <w:sz w:val="21"/>
                      <w:szCs w:val="21"/>
                    </w:rPr>
                    <w:t>豆村亚群</w:t>
                  </w:r>
                  <w:proofErr w:type="gramEnd"/>
                  <w:r w:rsidRPr="00236B35">
                    <w:rPr>
                      <w:sz w:val="21"/>
                      <w:szCs w:val="21"/>
                    </w:rPr>
                    <w:t>剖面</w:t>
                  </w:r>
                </w:p>
              </w:tc>
              <w:tc>
                <w:tcPr>
                  <w:tcW w:w="750" w:type="dxa"/>
                  <w:vAlign w:val="center"/>
                </w:tcPr>
                <w:p w14:paraId="7635CE93" w14:textId="77777777" w:rsidR="00900D3D" w:rsidRPr="00236B35" w:rsidRDefault="00202D7E">
                  <w:pPr>
                    <w:spacing w:line="260" w:lineRule="atLeast"/>
                    <w:ind w:firstLineChars="0" w:firstLine="0"/>
                    <w:jc w:val="center"/>
                    <w:rPr>
                      <w:sz w:val="21"/>
                      <w:szCs w:val="21"/>
                    </w:rPr>
                  </w:pPr>
                  <w:r w:rsidRPr="00236B35">
                    <w:rPr>
                      <w:sz w:val="21"/>
                      <w:szCs w:val="21"/>
                    </w:rPr>
                    <w:t>金岗库景区</w:t>
                  </w:r>
                </w:p>
              </w:tc>
              <w:tc>
                <w:tcPr>
                  <w:tcW w:w="686" w:type="dxa"/>
                  <w:vAlign w:val="center"/>
                </w:tcPr>
                <w:p w14:paraId="0942D66A" w14:textId="77777777" w:rsidR="00900D3D" w:rsidRPr="00236B35" w:rsidRDefault="00202D7E">
                  <w:pPr>
                    <w:spacing w:line="260" w:lineRule="atLeast"/>
                    <w:ind w:firstLineChars="0" w:firstLine="0"/>
                    <w:jc w:val="center"/>
                    <w:rPr>
                      <w:sz w:val="21"/>
                      <w:szCs w:val="21"/>
                    </w:rPr>
                  </w:pPr>
                  <w:r w:rsidRPr="00236B35">
                    <w:rPr>
                      <w:sz w:val="21"/>
                      <w:szCs w:val="21"/>
                    </w:rPr>
                    <w:t>一级</w:t>
                  </w:r>
                </w:p>
              </w:tc>
              <w:tc>
                <w:tcPr>
                  <w:tcW w:w="1007" w:type="dxa"/>
                  <w:vAlign w:val="center"/>
                </w:tcPr>
                <w:p w14:paraId="64286178" w14:textId="77777777" w:rsidR="00900D3D" w:rsidRPr="00236B35" w:rsidRDefault="00202D7E">
                  <w:pPr>
                    <w:spacing w:line="260" w:lineRule="atLeast"/>
                    <w:ind w:firstLineChars="0" w:firstLine="0"/>
                    <w:jc w:val="center"/>
                    <w:rPr>
                      <w:sz w:val="21"/>
                      <w:szCs w:val="21"/>
                    </w:rPr>
                  </w:pPr>
                  <w:r w:rsidRPr="00236B35">
                    <w:rPr>
                      <w:sz w:val="21"/>
                      <w:szCs w:val="21"/>
                    </w:rPr>
                    <w:t>1.99</w:t>
                  </w:r>
                </w:p>
              </w:tc>
              <w:tc>
                <w:tcPr>
                  <w:tcW w:w="5169" w:type="dxa"/>
                  <w:vAlign w:val="center"/>
                </w:tcPr>
                <w:p w14:paraId="7C3024F0" w14:textId="77777777" w:rsidR="00900D3D" w:rsidRPr="00236B35" w:rsidRDefault="00202D7E">
                  <w:pPr>
                    <w:spacing w:line="260" w:lineRule="atLeast"/>
                    <w:ind w:firstLineChars="0" w:firstLine="0"/>
                    <w:jc w:val="center"/>
                    <w:rPr>
                      <w:sz w:val="21"/>
                      <w:szCs w:val="21"/>
                    </w:rPr>
                  </w:pPr>
                  <w:r w:rsidRPr="00236B35">
                    <w:rPr>
                      <w:sz w:val="21"/>
                      <w:szCs w:val="21"/>
                    </w:rPr>
                    <w:t>9</w:t>
                  </w:r>
                  <w:r w:rsidRPr="00236B35">
                    <w:rPr>
                      <w:sz w:val="21"/>
                      <w:szCs w:val="21"/>
                    </w:rPr>
                    <w:t>（</w:t>
                  </w:r>
                  <w:r w:rsidRPr="00236B35">
                    <w:rPr>
                      <w:bCs/>
                      <w:sz w:val="21"/>
                      <w:szCs w:val="21"/>
                    </w:rPr>
                    <w:t>19734350</w:t>
                  </w:r>
                  <w:r w:rsidRPr="00236B35">
                    <w:rPr>
                      <w:bCs/>
                      <w:sz w:val="21"/>
                      <w:szCs w:val="21"/>
                    </w:rPr>
                    <w:t>，</w:t>
                  </w:r>
                  <w:r w:rsidRPr="00236B35">
                    <w:rPr>
                      <w:bCs/>
                      <w:sz w:val="21"/>
                      <w:szCs w:val="21"/>
                    </w:rPr>
                    <w:t>4308500</w:t>
                  </w:r>
                  <w:r w:rsidRPr="00236B35">
                    <w:rPr>
                      <w:sz w:val="21"/>
                      <w:szCs w:val="21"/>
                    </w:rPr>
                    <w:t>）；</w:t>
                  </w:r>
                  <w:r w:rsidRPr="00236B35">
                    <w:rPr>
                      <w:sz w:val="21"/>
                      <w:szCs w:val="21"/>
                    </w:rPr>
                    <w:t xml:space="preserve"> 10</w:t>
                  </w:r>
                  <w:r w:rsidRPr="00236B35">
                    <w:rPr>
                      <w:sz w:val="21"/>
                      <w:szCs w:val="21"/>
                    </w:rPr>
                    <w:t>（</w:t>
                  </w:r>
                  <w:r w:rsidRPr="00236B35">
                    <w:rPr>
                      <w:sz w:val="21"/>
                      <w:szCs w:val="21"/>
                    </w:rPr>
                    <w:t>19730250</w:t>
                  </w:r>
                  <w:r w:rsidRPr="00236B35">
                    <w:rPr>
                      <w:sz w:val="21"/>
                      <w:szCs w:val="21"/>
                    </w:rPr>
                    <w:t>，</w:t>
                  </w:r>
                  <w:r w:rsidRPr="00236B35">
                    <w:rPr>
                      <w:sz w:val="21"/>
                      <w:szCs w:val="21"/>
                    </w:rPr>
                    <w:t>4307250</w:t>
                  </w:r>
                  <w:r w:rsidRPr="00236B35">
                    <w:rPr>
                      <w:sz w:val="21"/>
                      <w:szCs w:val="21"/>
                    </w:rPr>
                    <w:t>）；</w:t>
                  </w:r>
                </w:p>
                <w:p w14:paraId="5E05FE0D" w14:textId="77777777" w:rsidR="00900D3D" w:rsidRPr="00236B35" w:rsidRDefault="00202D7E">
                  <w:pPr>
                    <w:spacing w:line="260" w:lineRule="atLeast"/>
                    <w:ind w:firstLineChars="0" w:firstLine="0"/>
                    <w:jc w:val="center"/>
                    <w:rPr>
                      <w:sz w:val="21"/>
                      <w:szCs w:val="21"/>
                    </w:rPr>
                  </w:pPr>
                  <w:r w:rsidRPr="00236B35">
                    <w:rPr>
                      <w:sz w:val="21"/>
                      <w:szCs w:val="21"/>
                    </w:rPr>
                    <w:t>11</w:t>
                  </w:r>
                  <w:r w:rsidRPr="00236B35">
                    <w:rPr>
                      <w:sz w:val="21"/>
                      <w:szCs w:val="21"/>
                    </w:rPr>
                    <w:t>（</w:t>
                  </w:r>
                  <w:r w:rsidRPr="00236B35">
                    <w:rPr>
                      <w:sz w:val="21"/>
                      <w:szCs w:val="21"/>
                    </w:rPr>
                    <w:t>19729650</w:t>
                  </w:r>
                  <w:r w:rsidRPr="00236B35">
                    <w:rPr>
                      <w:sz w:val="21"/>
                      <w:szCs w:val="21"/>
                    </w:rPr>
                    <w:t>，</w:t>
                  </w:r>
                  <w:r w:rsidRPr="00236B35">
                    <w:rPr>
                      <w:sz w:val="21"/>
                      <w:szCs w:val="21"/>
                    </w:rPr>
                    <w:t>4306850</w:t>
                  </w:r>
                  <w:r w:rsidRPr="00236B35">
                    <w:rPr>
                      <w:sz w:val="21"/>
                      <w:szCs w:val="21"/>
                    </w:rPr>
                    <w:t>）；</w:t>
                  </w:r>
                  <w:r w:rsidRPr="00236B35">
                    <w:rPr>
                      <w:sz w:val="21"/>
                      <w:szCs w:val="21"/>
                    </w:rPr>
                    <w:t xml:space="preserve"> 12</w:t>
                  </w:r>
                  <w:r w:rsidRPr="00236B35">
                    <w:rPr>
                      <w:sz w:val="21"/>
                      <w:szCs w:val="21"/>
                    </w:rPr>
                    <w:t>（</w:t>
                  </w:r>
                  <w:r w:rsidRPr="00236B35">
                    <w:rPr>
                      <w:sz w:val="21"/>
                      <w:szCs w:val="21"/>
                    </w:rPr>
                    <w:t>19728900</w:t>
                  </w:r>
                  <w:r w:rsidRPr="00236B35">
                    <w:rPr>
                      <w:sz w:val="21"/>
                      <w:szCs w:val="21"/>
                    </w:rPr>
                    <w:t>，</w:t>
                  </w:r>
                  <w:r w:rsidRPr="00236B35">
                    <w:rPr>
                      <w:sz w:val="21"/>
                      <w:szCs w:val="21"/>
                    </w:rPr>
                    <w:t>4306150</w:t>
                  </w:r>
                  <w:r w:rsidRPr="00236B35">
                    <w:rPr>
                      <w:sz w:val="21"/>
                      <w:szCs w:val="21"/>
                    </w:rPr>
                    <w:t>）；</w:t>
                  </w:r>
                </w:p>
                <w:p w14:paraId="26F02419" w14:textId="77777777" w:rsidR="00900D3D" w:rsidRPr="00236B35" w:rsidRDefault="00202D7E">
                  <w:pPr>
                    <w:spacing w:line="260" w:lineRule="atLeast"/>
                    <w:ind w:firstLineChars="0" w:firstLine="0"/>
                    <w:jc w:val="center"/>
                    <w:rPr>
                      <w:sz w:val="21"/>
                      <w:szCs w:val="21"/>
                    </w:rPr>
                  </w:pPr>
                  <w:r w:rsidRPr="00236B35">
                    <w:rPr>
                      <w:sz w:val="21"/>
                      <w:szCs w:val="21"/>
                    </w:rPr>
                    <w:t>13</w:t>
                  </w:r>
                  <w:r w:rsidRPr="00236B35">
                    <w:rPr>
                      <w:sz w:val="21"/>
                      <w:szCs w:val="21"/>
                    </w:rPr>
                    <w:t>（</w:t>
                  </w:r>
                  <w:r w:rsidRPr="00236B35">
                    <w:rPr>
                      <w:sz w:val="21"/>
                      <w:szCs w:val="21"/>
                    </w:rPr>
                    <w:t>19728400</w:t>
                  </w:r>
                  <w:r w:rsidRPr="00236B35">
                    <w:rPr>
                      <w:sz w:val="21"/>
                      <w:szCs w:val="21"/>
                    </w:rPr>
                    <w:t>，</w:t>
                  </w:r>
                  <w:r w:rsidRPr="00236B35">
                    <w:rPr>
                      <w:sz w:val="21"/>
                      <w:szCs w:val="21"/>
                    </w:rPr>
                    <w:t>4306350</w:t>
                  </w:r>
                  <w:r w:rsidRPr="00236B35">
                    <w:rPr>
                      <w:sz w:val="21"/>
                      <w:szCs w:val="21"/>
                    </w:rPr>
                    <w:t>）；</w:t>
                  </w:r>
                  <w:r w:rsidRPr="00236B35">
                    <w:rPr>
                      <w:sz w:val="21"/>
                      <w:szCs w:val="21"/>
                    </w:rPr>
                    <w:t xml:space="preserve"> 14</w:t>
                  </w:r>
                  <w:r w:rsidRPr="00236B35">
                    <w:rPr>
                      <w:sz w:val="21"/>
                      <w:szCs w:val="21"/>
                    </w:rPr>
                    <w:t>（</w:t>
                  </w:r>
                  <w:r w:rsidRPr="00236B35">
                    <w:rPr>
                      <w:sz w:val="21"/>
                      <w:szCs w:val="21"/>
                    </w:rPr>
                    <w:t>19728850</w:t>
                  </w:r>
                  <w:r w:rsidRPr="00236B35">
                    <w:rPr>
                      <w:sz w:val="21"/>
                      <w:szCs w:val="21"/>
                    </w:rPr>
                    <w:t>，</w:t>
                  </w:r>
                  <w:r w:rsidRPr="00236B35">
                    <w:rPr>
                      <w:sz w:val="21"/>
                      <w:szCs w:val="21"/>
                    </w:rPr>
                    <w:t>4307050</w:t>
                  </w:r>
                  <w:r w:rsidRPr="00236B35">
                    <w:rPr>
                      <w:sz w:val="21"/>
                      <w:szCs w:val="21"/>
                    </w:rPr>
                    <w:t>）；</w:t>
                  </w:r>
                </w:p>
                <w:p w14:paraId="65A591B8" w14:textId="77777777" w:rsidR="00900D3D" w:rsidRPr="00236B35" w:rsidRDefault="00202D7E">
                  <w:pPr>
                    <w:spacing w:line="260" w:lineRule="atLeast"/>
                    <w:ind w:firstLineChars="0" w:firstLine="0"/>
                    <w:jc w:val="center"/>
                    <w:rPr>
                      <w:sz w:val="21"/>
                      <w:szCs w:val="21"/>
                    </w:rPr>
                  </w:pPr>
                  <w:r w:rsidRPr="00236B35">
                    <w:rPr>
                      <w:sz w:val="21"/>
                      <w:szCs w:val="21"/>
                    </w:rPr>
                    <w:t>15</w:t>
                  </w:r>
                  <w:r w:rsidRPr="00236B35">
                    <w:rPr>
                      <w:sz w:val="21"/>
                      <w:szCs w:val="21"/>
                    </w:rPr>
                    <w:t>（</w:t>
                  </w:r>
                  <w:r w:rsidRPr="00236B35">
                    <w:rPr>
                      <w:sz w:val="21"/>
                      <w:szCs w:val="21"/>
                    </w:rPr>
                    <w:t>19729250</w:t>
                  </w:r>
                  <w:r w:rsidRPr="00236B35">
                    <w:rPr>
                      <w:sz w:val="21"/>
                      <w:szCs w:val="21"/>
                    </w:rPr>
                    <w:t>，</w:t>
                  </w:r>
                  <w:r w:rsidRPr="00236B35">
                    <w:rPr>
                      <w:sz w:val="21"/>
                      <w:szCs w:val="21"/>
                    </w:rPr>
                    <w:t>4307450</w:t>
                  </w:r>
                  <w:r w:rsidRPr="00236B35">
                    <w:rPr>
                      <w:sz w:val="21"/>
                      <w:szCs w:val="21"/>
                    </w:rPr>
                    <w:t>）；</w:t>
                  </w:r>
                  <w:r w:rsidRPr="00236B35">
                    <w:rPr>
                      <w:sz w:val="21"/>
                      <w:szCs w:val="21"/>
                    </w:rPr>
                    <w:t xml:space="preserve"> 16</w:t>
                  </w:r>
                  <w:r w:rsidRPr="00236B35">
                    <w:rPr>
                      <w:sz w:val="21"/>
                      <w:szCs w:val="21"/>
                    </w:rPr>
                    <w:t>（</w:t>
                  </w:r>
                  <w:r w:rsidRPr="00236B35">
                    <w:rPr>
                      <w:sz w:val="21"/>
                      <w:szCs w:val="21"/>
                    </w:rPr>
                    <w:t>19229750</w:t>
                  </w:r>
                  <w:r w:rsidRPr="00236B35">
                    <w:rPr>
                      <w:sz w:val="21"/>
                      <w:szCs w:val="21"/>
                    </w:rPr>
                    <w:t>，</w:t>
                  </w:r>
                  <w:r w:rsidRPr="00236B35">
                    <w:rPr>
                      <w:sz w:val="21"/>
                      <w:szCs w:val="21"/>
                    </w:rPr>
                    <w:t>4308350</w:t>
                  </w:r>
                  <w:r w:rsidRPr="00236B35">
                    <w:rPr>
                      <w:sz w:val="21"/>
                      <w:szCs w:val="21"/>
                    </w:rPr>
                    <w:t>）</w:t>
                  </w:r>
                  <w:r w:rsidRPr="00236B35">
                    <w:rPr>
                      <w:sz w:val="21"/>
                      <w:szCs w:val="21"/>
                    </w:rPr>
                    <w:t>.</w:t>
                  </w:r>
                </w:p>
              </w:tc>
            </w:tr>
            <w:tr w:rsidR="00236B35" w:rsidRPr="00236B35" w14:paraId="44A03608" w14:textId="77777777">
              <w:trPr>
                <w:jc w:val="center"/>
              </w:trPr>
              <w:tc>
                <w:tcPr>
                  <w:tcW w:w="882" w:type="dxa"/>
                  <w:vAlign w:val="center"/>
                </w:tcPr>
                <w:p w14:paraId="37CF67DC" w14:textId="77777777" w:rsidR="00900D3D" w:rsidRPr="00236B35" w:rsidRDefault="00202D7E">
                  <w:pPr>
                    <w:spacing w:line="260" w:lineRule="atLeast"/>
                    <w:ind w:firstLineChars="0" w:firstLine="0"/>
                    <w:jc w:val="center"/>
                    <w:rPr>
                      <w:sz w:val="21"/>
                      <w:szCs w:val="21"/>
                    </w:rPr>
                  </w:pPr>
                  <w:r w:rsidRPr="00236B35">
                    <w:rPr>
                      <w:sz w:val="21"/>
                      <w:szCs w:val="21"/>
                    </w:rPr>
                    <w:t>北台顶</w:t>
                  </w:r>
                </w:p>
              </w:tc>
              <w:tc>
                <w:tcPr>
                  <w:tcW w:w="750" w:type="dxa"/>
                  <w:vAlign w:val="center"/>
                </w:tcPr>
                <w:p w14:paraId="2AD0429B" w14:textId="77777777" w:rsidR="00900D3D" w:rsidRPr="00236B35" w:rsidRDefault="00202D7E">
                  <w:pPr>
                    <w:spacing w:line="260" w:lineRule="atLeast"/>
                    <w:ind w:firstLineChars="0" w:firstLine="0"/>
                    <w:jc w:val="center"/>
                    <w:rPr>
                      <w:sz w:val="21"/>
                      <w:szCs w:val="21"/>
                    </w:rPr>
                  </w:pPr>
                  <w:r w:rsidRPr="00236B35">
                    <w:rPr>
                      <w:sz w:val="21"/>
                      <w:szCs w:val="21"/>
                    </w:rPr>
                    <w:t>北台</w:t>
                  </w:r>
                </w:p>
                <w:p w14:paraId="12980C6D" w14:textId="77777777" w:rsidR="00900D3D" w:rsidRPr="00236B35" w:rsidRDefault="00202D7E">
                  <w:pPr>
                    <w:spacing w:line="260" w:lineRule="atLeast"/>
                    <w:ind w:firstLineChars="0" w:firstLine="0"/>
                    <w:jc w:val="center"/>
                    <w:rPr>
                      <w:sz w:val="21"/>
                      <w:szCs w:val="21"/>
                    </w:rPr>
                  </w:pPr>
                  <w:r w:rsidRPr="00236B35">
                    <w:rPr>
                      <w:sz w:val="21"/>
                      <w:szCs w:val="21"/>
                    </w:rPr>
                    <w:t>景区</w:t>
                  </w:r>
                </w:p>
              </w:tc>
              <w:tc>
                <w:tcPr>
                  <w:tcW w:w="686" w:type="dxa"/>
                  <w:vAlign w:val="center"/>
                </w:tcPr>
                <w:p w14:paraId="6E217C73"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15B0333A" w14:textId="77777777" w:rsidR="00900D3D" w:rsidRPr="00236B35" w:rsidRDefault="00202D7E">
                  <w:pPr>
                    <w:spacing w:line="260" w:lineRule="atLeast"/>
                    <w:ind w:firstLineChars="0" w:firstLine="0"/>
                    <w:jc w:val="center"/>
                    <w:rPr>
                      <w:sz w:val="21"/>
                      <w:szCs w:val="21"/>
                    </w:rPr>
                  </w:pPr>
                  <w:r w:rsidRPr="00236B35">
                    <w:rPr>
                      <w:sz w:val="21"/>
                      <w:szCs w:val="21"/>
                    </w:rPr>
                    <w:t>4.32</w:t>
                  </w:r>
                </w:p>
              </w:tc>
              <w:tc>
                <w:tcPr>
                  <w:tcW w:w="5169" w:type="dxa"/>
                  <w:vAlign w:val="center"/>
                </w:tcPr>
                <w:p w14:paraId="23A9FDD5" w14:textId="77777777" w:rsidR="00900D3D" w:rsidRPr="00236B35" w:rsidRDefault="00202D7E">
                  <w:pPr>
                    <w:spacing w:line="260" w:lineRule="atLeast"/>
                    <w:ind w:firstLineChars="0" w:firstLine="0"/>
                    <w:jc w:val="center"/>
                    <w:rPr>
                      <w:sz w:val="21"/>
                      <w:szCs w:val="21"/>
                    </w:rPr>
                  </w:pPr>
                  <w:r w:rsidRPr="00236B35">
                    <w:rPr>
                      <w:sz w:val="21"/>
                      <w:szCs w:val="21"/>
                    </w:rPr>
                    <w:t>17</w:t>
                  </w:r>
                  <w:r w:rsidRPr="00236B35">
                    <w:rPr>
                      <w:sz w:val="21"/>
                      <w:szCs w:val="21"/>
                    </w:rPr>
                    <w:t>（</w:t>
                  </w:r>
                  <w:r w:rsidRPr="00236B35">
                    <w:rPr>
                      <w:bCs/>
                      <w:sz w:val="21"/>
                      <w:szCs w:val="21"/>
                    </w:rPr>
                    <w:t>19720750</w:t>
                  </w:r>
                  <w:r w:rsidRPr="00236B35">
                    <w:rPr>
                      <w:bCs/>
                      <w:sz w:val="21"/>
                      <w:szCs w:val="21"/>
                    </w:rPr>
                    <w:t>，</w:t>
                  </w:r>
                  <w:r w:rsidRPr="00236B35">
                    <w:rPr>
                      <w:bCs/>
                      <w:sz w:val="21"/>
                      <w:szCs w:val="21"/>
                    </w:rPr>
                    <w:t>4331200</w:t>
                  </w:r>
                  <w:r w:rsidRPr="00236B35">
                    <w:rPr>
                      <w:sz w:val="21"/>
                      <w:szCs w:val="21"/>
                    </w:rPr>
                    <w:t>）；</w:t>
                  </w:r>
                  <w:r w:rsidRPr="00236B35">
                    <w:rPr>
                      <w:sz w:val="21"/>
                      <w:szCs w:val="21"/>
                    </w:rPr>
                    <w:t xml:space="preserve"> 18</w:t>
                  </w:r>
                  <w:r w:rsidRPr="00236B35">
                    <w:rPr>
                      <w:sz w:val="21"/>
                      <w:szCs w:val="21"/>
                    </w:rPr>
                    <w:t>（</w:t>
                  </w:r>
                  <w:r w:rsidRPr="00236B35">
                    <w:rPr>
                      <w:sz w:val="21"/>
                      <w:szCs w:val="21"/>
                    </w:rPr>
                    <w:t>19722050</w:t>
                  </w:r>
                  <w:r w:rsidRPr="00236B35">
                    <w:rPr>
                      <w:sz w:val="21"/>
                      <w:szCs w:val="21"/>
                    </w:rPr>
                    <w:t>，</w:t>
                  </w:r>
                  <w:r w:rsidRPr="00236B35">
                    <w:rPr>
                      <w:sz w:val="21"/>
                      <w:szCs w:val="21"/>
                    </w:rPr>
                    <w:t>4331350</w:t>
                  </w:r>
                  <w:r w:rsidRPr="00236B35">
                    <w:rPr>
                      <w:sz w:val="21"/>
                      <w:szCs w:val="21"/>
                    </w:rPr>
                    <w:t>）；</w:t>
                  </w:r>
                </w:p>
                <w:p w14:paraId="4B7B8BFA" w14:textId="77777777" w:rsidR="00900D3D" w:rsidRPr="00236B35" w:rsidRDefault="00202D7E">
                  <w:pPr>
                    <w:spacing w:line="260" w:lineRule="atLeast"/>
                    <w:ind w:firstLineChars="0" w:firstLine="0"/>
                    <w:jc w:val="center"/>
                    <w:rPr>
                      <w:sz w:val="21"/>
                      <w:szCs w:val="21"/>
                    </w:rPr>
                  </w:pPr>
                  <w:r w:rsidRPr="00236B35">
                    <w:rPr>
                      <w:sz w:val="21"/>
                      <w:szCs w:val="21"/>
                    </w:rPr>
                    <w:t>19</w:t>
                  </w:r>
                  <w:r w:rsidRPr="00236B35">
                    <w:rPr>
                      <w:sz w:val="21"/>
                      <w:szCs w:val="21"/>
                    </w:rPr>
                    <w:t>（</w:t>
                  </w:r>
                  <w:r w:rsidRPr="00236B35">
                    <w:rPr>
                      <w:sz w:val="21"/>
                      <w:szCs w:val="21"/>
                    </w:rPr>
                    <w:t>19723200</w:t>
                  </w:r>
                  <w:r w:rsidRPr="00236B35">
                    <w:rPr>
                      <w:sz w:val="21"/>
                      <w:szCs w:val="21"/>
                    </w:rPr>
                    <w:t>，</w:t>
                  </w:r>
                  <w:r w:rsidRPr="00236B35">
                    <w:rPr>
                      <w:sz w:val="21"/>
                      <w:szCs w:val="21"/>
                    </w:rPr>
                    <w:t>4331150</w:t>
                  </w:r>
                  <w:r w:rsidRPr="00236B35">
                    <w:rPr>
                      <w:sz w:val="21"/>
                      <w:szCs w:val="21"/>
                    </w:rPr>
                    <w:t>）；</w:t>
                  </w:r>
                  <w:r w:rsidRPr="00236B35">
                    <w:rPr>
                      <w:sz w:val="21"/>
                      <w:szCs w:val="21"/>
                    </w:rPr>
                    <w:t xml:space="preserve"> 20</w:t>
                  </w:r>
                  <w:r w:rsidRPr="00236B35">
                    <w:rPr>
                      <w:sz w:val="21"/>
                      <w:szCs w:val="21"/>
                    </w:rPr>
                    <w:t>（</w:t>
                  </w:r>
                  <w:r w:rsidRPr="00236B35">
                    <w:rPr>
                      <w:sz w:val="21"/>
                      <w:szCs w:val="21"/>
                    </w:rPr>
                    <w:t>19723650</w:t>
                  </w:r>
                  <w:r w:rsidRPr="00236B35">
                    <w:rPr>
                      <w:sz w:val="21"/>
                      <w:szCs w:val="21"/>
                    </w:rPr>
                    <w:t>，</w:t>
                  </w:r>
                  <w:r w:rsidRPr="00236B35">
                    <w:rPr>
                      <w:sz w:val="21"/>
                      <w:szCs w:val="21"/>
                    </w:rPr>
                    <w:t>4330600</w:t>
                  </w:r>
                  <w:r w:rsidRPr="00236B35">
                    <w:rPr>
                      <w:sz w:val="21"/>
                      <w:szCs w:val="21"/>
                    </w:rPr>
                    <w:t>）；</w:t>
                  </w:r>
                </w:p>
                <w:p w14:paraId="5DB5C71E" w14:textId="77777777" w:rsidR="00900D3D" w:rsidRPr="00236B35" w:rsidRDefault="00202D7E">
                  <w:pPr>
                    <w:spacing w:line="260" w:lineRule="atLeast"/>
                    <w:ind w:firstLineChars="0" w:firstLine="0"/>
                    <w:jc w:val="center"/>
                    <w:rPr>
                      <w:sz w:val="21"/>
                      <w:szCs w:val="21"/>
                    </w:rPr>
                  </w:pPr>
                  <w:r w:rsidRPr="00236B35">
                    <w:rPr>
                      <w:sz w:val="21"/>
                      <w:szCs w:val="21"/>
                    </w:rPr>
                    <w:t>21</w:t>
                  </w:r>
                  <w:r w:rsidRPr="00236B35">
                    <w:rPr>
                      <w:sz w:val="21"/>
                      <w:szCs w:val="21"/>
                    </w:rPr>
                    <w:t>（</w:t>
                  </w:r>
                  <w:r w:rsidRPr="00236B35">
                    <w:rPr>
                      <w:sz w:val="21"/>
                      <w:szCs w:val="21"/>
                    </w:rPr>
                    <w:t>19723750</w:t>
                  </w:r>
                  <w:r w:rsidRPr="00236B35">
                    <w:rPr>
                      <w:sz w:val="21"/>
                      <w:szCs w:val="21"/>
                    </w:rPr>
                    <w:t>，</w:t>
                  </w:r>
                  <w:r w:rsidRPr="00236B35">
                    <w:rPr>
                      <w:sz w:val="21"/>
                      <w:szCs w:val="21"/>
                    </w:rPr>
                    <w:t>4329350</w:t>
                  </w:r>
                  <w:r w:rsidRPr="00236B35">
                    <w:rPr>
                      <w:sz w:val="21"/>
                      <w:szCs w:val="21"/>
                    </w:rPr>
                    <w:t>）；</w:t>
                  </w:r>
                  <w:r w:rsidRPr="00236B35">
                    <w:rPr>
                      <w:sz w:val="21"/>
                      <w:szCs w:val="21"/>
                    </w:rPr>
                    <w:t xml:space="preserve"> 22</w:t>
                  </w:r>
                  <w:r w:rsidRPr="00236B35">
                    <w:rPr>
                      <w:sz w:val="21"/>
                      <w:szCs w:val="21"/>
                    </w:rPr>
                    <w:t>（</w:t>
                  </w:r>
                  <w:r w:rsidRPr="00236B35">
                    <w:rPr>
                      <w:sz w:val="21"/>
                      <w:szCs w:val="21"/>
                    </w:rPr>
                    <w:t>19722800</w:t>
                  </w:r>
                  <w:r w:rsidRPr="00236B35">
                    <w:rPr>
                      <w:sz w:val="21"/>
                      <w:szCs w:val="21"/>
                    </w:rPr>
                    <w:t>，</w:t>
                  </w:r>
                  <w:r w:rsidRPr="00236B35">
                    <w:rPr>
                      <w:sz w:val="21"/>
                      <w:szCs w:val="21"/>
                    </w:rPr>
                    <w:t>4329450</w:t>
                  </w:r>
                  <w:r w:rsidRPr="00236B35">
                    <w:rPr>
                      <w:sz w:val="21"/>
                      <w:szCs w:val="21"/>
                    </w:rPr>
                    <w:t>）；</w:t>
                  </w:r>
                </w:p>
                <w:p w14:paraId="21A4A6D0" w14:textId="77777777" w:rsidR="00900D3D" w:rsidRPr="00236B35" w:rsidRDefault="00202D7E">
                  <w:pPr>
                    <w:spacing w:line="260" w:lineRule="atLeast"/>
                    <w:ind w:firstLineChars="0" w:firstLine="0"/>
                    <w:jc w:val="center"/>
                    <w:rPr>
                      <w:sz w:val="21"/>
                      <w:szCs w:val="21"/>
                    </w:rPr>
                  </w:pPr>
                  <w:r w:rsidRPr="00236B35">
                    <w:rPr>
                      <w:sz w:val="21"/>
                      <w:szCs w:val="21"/>
                    </w:rPr>
                    <w:t>23</w:t>
                  </w:r>
                  <w:r w:rsidRPr="00236B35">
                    <w:rPr>
                      <w:sz w:val="21"/>
                      <w:szCs w:val="21"/>
                    </w:rPr>
                    <w:t>（</w:t>
                  </w:r>
                  <w:r w:rsidRPr="00236B35">
                    <w:rPr>
                      <w:sz w:val="21"/>
                      <w:szCs w:val="21"/>
                    </w:rPr>
                    <w:t>19722050</w:t>
                  </w:r>
                  <w:r w:rsidRPr="00236B35">
                    <w:rPr>
                      <w:sz w:val="21"/>
                      <w:szCs w:val="21"/>
                    </w:rPr>
                    <w:t>，</w:t>
                  </w:r>
                  <w:r w:rsidRPr="00236B35">
                    <w:rPr>
                      <w:sz w:val="21"/>
                      <w:szCs w:val="21"/>
                    </w:rPr>
                    <w:t>4330000</w:t>
                  </w:r>
                  <w:r w:rsidRPr="00236B35">
                    <w:rPr>
                      <w:sz w:val="21"/>
                      <w:szCs w:val="21"/>
                    </w:rPr>
                    <w:t>）；</w:t>
                  </w:r>
                  <w:r w:rsidRPr="00236B35">
                    <w:rPr>
                      <w:sz w:val="21"/>
                      <w:szCs w:val="21"/>
                    </w:rPr>
                    <w:t xml:space="preserve"> 24</w:t>
                  </w:r>
                  <w:r w:rsidRPr="00236B35">
                    <w:rPr>
                      <w:sz w:val="21"/>
                      <w:szCs w:val="21"/>
                    </w:rPr>
                    <w:t>（</w:t>
                  </w:r>
                  <w:r w:rsidRPr="00236B35">
                    <w:rPr>
                      <w:sz w:val="21"/>
                      <w:szCs w:val="21"/>
                    </w:rPr>
                    <w:t>19721050</w:t>
                  </w:r>
                  <w:r w:rsidRPr="00236B35">
                    <w:rPr>
                      <w:sz w:val="21"/>
                      <w:szCs w:val="21"/>
                    </w:rPr>
                    <w:t>，</w:t>
                  </w:r>
                  <w:r w:rsidRPr="00236B35">
                    <w:rPr>
                      <w:sz w:val="21"/>
                      <w:szCs w:val="21"/>
                    </w:rPr>
                    <w:t>4330550</w:t>
                  </w:r>
                  <w:r w:rsidRPr="00236B35">
                    <w:rPr>
                      <w:sz w:val="21"/>
                      <w:szCs w:val="21"/>
                    </w:rPr>
                    <w:t>）</w:t>
                  </w:r>
                  <w:r w:rsidRPr="00236B35">
                    <w:rPr>
                      <w:sz w:val="21"/>
                      <w:szCs w:val="21"/>
                    </w:rPr>
                    <w:t>.</w:t>
                  </w:r>
                </w:p>
              </w:tc>
            </w:tr>
            <w:tr w:rsidR="00236B35" w:rsidRPr="00236B35" w14:paraId="1B0D5206" w14:textId="77777777">
              <w:trPr>
                <w:jc w:val="center"/>
              </w:trPr>
              <w:tc>
                <w:tcPr>
                  <w:tcW w:w="882" w:type="dxa"/>
                  <w:vAlign w:val="center"/>
                </w:tcPr>
                <w:p w14:paraId="51459AC9" w14:textId="77777777" w:rsidR="00900D3D" w:rsidRPr="00236B35" w:rsidRDefault="00202D7E">
                  <w:pPr>
                    <w:spacing w:line="260" w:lineRule="atLeast"/>
                    <w:ind w:firstLineChars="0" w:firstLine="0"/>
                    <w:jc w:val="center"/>
                    <w:rPr>
                      <w:sz w:val="21"/>
                      <w:szCs w:val="21"/>
                    </w:rPr>
                  </w:pPr>
                  <w:r w:rsidRPr="00236B35">
                    <w:rPr>
                      <w:sz w:val="21"/>
                      <w:szCs w:val="21"/>
                    </w:rPr>
                    <w:t>中西台顶</w:t>
                  </w:r>
                </w:p>
              </w:tc>
              <w:tc>
                <w:tcPr>
                  <w:tcW w:w="750" w:type="dxa"/>
                  <w:vAlign w:val="center"/>
                </w:tcPr>
                <w:p w14:paraId="764FEE9A" w14:textId="77777777" w:rsidR="00900D3D" w:rsidRPr="00236B35" w:rsidRDefault="00202D7E">
                  <w:pPr>
                    <w:spacing w:line="260" w:lineRule="atLeast"/>
                    <w:ind w:firstLineChars="0" w:firstLine="0"/>
                    <w:jc w:val="center"/>
                    <w:rPr>
                      <w:sz w:val="21"/>
                      <w:szCs w:val="21"/>
                    </w:rPr>
                  </w:pPr>
                  <w:proofErr w:type="gramStart"/>
                  <w:r w:rsidRPr="00236B35">
                    <w:rPr>
                      <w:sz w:val="21"/>
                      <w:szCs w:val="21"/>
                    </w:rPr>
                    <w:t>中西台</w:t>
                  </w:r>
                  <w:proofErr w:type="gramEnd"/>
                  <w:r w:rsidRPr="00236B35">
                    <w:rPr>
                      <w:sz w:val="21"/>
                      <w:szCs w:val="21"/>
                    </w:rPr>
                    <w:t>景区</w:t>
                  </w:r>
                </w:p>
              </w:tc>
              <w:tc>
                <w:tcPr>
                  <w:tcW w:w="686" w:type="dxa"/>
                  <w:vAlign w:val="center"/>
                </w:tcPr>
                <w:p w14:paraId="73818520"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4ADD0E24" w14:textId="77777777" w:rsidR="00900D3D" w:rsidRPr="00236B35" w:rsidRDefault="00202D7E">
                  <w:pPr>
                    <w:spacing w:line="260" w:lineRule="atLeast"/>
                    <w:ind w:firstLineChars="0" w:firstLine="0"/>
                    <w:jc w:val="center"/>
                    <w:rPr>
                      <w:sz w:val="21"/>
                      <w:szCs w:val="21"/>
                    </w:rPr>
                  </w:pPr>
                  <w:r w:rsidRPr="00236B35">
                    <w:rPr>
                      <w:sz w:val="21"/>
                      <w:szCs w:val="21"/>
                    </w:rPr>
                    <w:t>13.1</w:t>
                  </w:r>
                </w:p>
              </w:tc>
              <w:tc>
                <w:tcPr>
                  <w:tcW w:w="5169" w:type="dxa"/>
                  <w:vAlign w:val="center"/>
                </w:tcPr>
                <w:p w14:paraId="1D745C1D" w14:textId="77777777" w:rsidR="00900D3D" w:rsidRPr="00236B35" w:rsidRDefault="00202D7E">
                  <w:pPr>
                    <w:spacing w:line="260" w:lineRule="atLeast"/>
                    <w:ind w:firstLineChars="0" w:firstLine="0"/>
                    <w:jc w:val="center"/>
                    <w:rPr>
                      <w:sz w:val="21"/>
                      <w:szCs w:val="21"/>
                    </w:rPr>
                  </w:pPr>
                  <w:r w:rsidRPr="00236B35">
                    <w:rPr>
                      <w:sz w:val="21"/>
                      <w:szCs w:val="21"/>
                    </w:rPr>
                    <w:t>25</w:t>
                  </w:r>
                  <w:r w:rsidRPr="00236B35">
                    <w:rPr>
                      <w:sz w:val="21"/>
                      <w:szCs w:val="21"/>
                    </w:rPr>
                    <w:t>（</w:t>
                  </w:r>
                  <w:r w:rsidRPr="00236B35">
                    <w:rPr>
                      <w:bCs/>
                      <w:sz w:val="21"/>
                      <w:szCs w:val="21"/>
                    </w:rPr>
                    <w:t>19714900</w:t>
                  </w:r>
                  <w:r w:rsidRPr="00236B35">
                    <w:rPr>
                      <w:bCs/>
                      <w:sz w:val="21"/>
                      <w:szCs w:val="21"/>
                    </w:rPr>
                    <w:t>，</w:t>
                  </w:r>
                  <w:r w:rsidRPr="00236B35">
                    <w:rPr>
                      <w:bCs/>
                      <w:sz w:val="21"/>
                      <w:szCs w:val="21"/>
                    </w:rPr>
                    <w:t>4325350</w:t>
                  </w:r>
                  <w:r w:rsidRPr="00236B35">
                    <w:rPr>
                      <w:sz w:val="21"/>
                      <w:szCs w:val="21"/>
                    </w:rPr>
                    <w:t>）；</w:t>
                  </w:r>
                  <w:r w:rsidRPr="00236B35">
                    <w:rPr>
                      <w:sz w:val="21"/>
                      <w:szCs w:val="21"/>
                    </w:rPr>
                    <w:t xml:space="preserve"> 26</w:t>
                  </w:r>
                  <w:r w:rsidRPr="00236B35">
                    <w:rPr>
                      <w:sz w:val="21"/>
                      <w:szCs w:val="21"/>
                    </w:rPr>
                    <w:t>（</w:t>
                  </w:r>
                  <w:r w:rsidRPr="00236B35">
                    <w:rPr>
                      <w:sz w:val="21"/>
                      <w:szCs w:val="21"/>
                    </w:rPr>
                    <w:t>19716050</w:t>
                  </w:r>
                  <w:r w:rsidRPr="00236B35">
                    <w:rPr>
                      <w:sz w:val="21"/>
                      <w:szCs w:val="21"/>
                    </w:rPr>
                    <w:t>，</w:t>
                  </w:r>
                  <w:r w:rsidRPr="00236B35">
                    <w:rPr>
                      <w:sz w:val="21"/>
                      <w:szCs w:val="21"/>
                    </w:rPr>
                    <w:t>4326650</w:t>
                  </w:r>
                  <w:r w:rsidRPr="00236B35">
                    <w:rPr>
                      <w:sz w:val="21"/>
                      <w:szCs w:val="21"/>
                    </w:rPr>
                    <w:t>）；</w:t>
                  </w:r>
                </w:p>
                <w:p w14:paraId="13FE80A1" w14:textId="77777777" w:rsidR="00900D3D" w:rsidRPr="00236B35" w:rsidRDefault="00202D7E">
                  <w:pPr>
                    <w:spacing w:line="260" w:lineRule="atLeast"/>
                    <w:ind w:firstLineChars="0" w:firstLine="0"/>
                    <w:jc w:val="center"/>
                    <w:rPr>
                      <w:sz w:val="21"/>
                      <w:szCs w:val="21"/>
                    </w:rPr>
                  </w:pPr>
                  <w:r w:rsidRPr="00236B35">
                    <w:rPr>
                      <w:sz w:val="21"/>
                      <w:szCs w:val="21"/>
                    </w:rPr>
                    <w:t>27</w:t>
                  </w:r>
                  <w:r w:rsidRPr="00236B35">
                    <w:rPr>
                      <w:sz w:val="21"/>
                      <w:szCs w:val="21"/>
                    </w:rPr>
                    <w:t>（</w:t>
                  </w:r>
                  <w:r w:rsidRPr="00236B35">
                    <w:rPr>
                      <w:sz w:val="21"/>
                      <w:szCs w:val="21"/>
                    </w:rPr>
                    <w:t>19717250</w:t>
                  </w:r>
                  <w:r w:rsidRPr="00236B35">
                    <w:rPr>
                      <w:sz w:val="21"/>
                      <w:szCs w:val="21"/>
                    </w:rPr>
                    <w:t>，</w:t>
                  </w:r>
                  <w:r w:rsidRPr="00236B35">
                    <w:rPr>
                      <w:sz w:val="21"/>
                      <w:szCs w:val="21"/>
                    </w:rPr>
                    <w:t>4327350</w:t>
                  </w:r>
                  <w:r w:rsidRPr="00236B35">
                    <w:rPr>
                      <w:sz w:val="21"/>
                      <w:szCs w:val="21"/>
                    </w:rPr>
                    <w:t>）；</w:t>
                  </w:r>
                  <w:r w:rsidRPr="00236B35">
                    <w:rPr>
                      <w:sz w:val="21"/>
                      <w:szCs w:val="21"/>
                    </w:rPr>
                    <w:t xml:space="preserve"> 28</w:t>
                  </w:r>
                  <w:r w:rsidRPr="00236B35">
                    <w:rPr>
                      <w:sz w:val="21"/>
                      <w:szCs w:val="21"/>
                    </w:rPr>
                    <w:t>（</w:t>
                  </w:r>
                  <w:r w:rsidRPr="00236B35">
                    <w:rPr>
                      <w:sz w:val="21"/>
                      <w:szCs w:val="21"/>
                    </w:rPr>
                    <w:t>19718650</w:t>
                  </w:r>
                  <w:r w:rsidRPr="00236B35">
                    <w:rPr>
                      <w:sz w:val="21"/>
                      <w:szCs w:val="21"/>
                    </w:rPr>
                    <w:t>，</w:t>
                  </w:r>
                  <w:r w:rsidRPr="00236B35">
                    <w:rPr>
                      <w:sz w:val="21"/>
                      <w:szCs w:val="21"/>
                    </w:rPr>
                    <w:t>4327850</w:t>
                  </w:r>
                  <w:r w:rsidRPr="00236B35">
                    <w:rPr>
                      <w:sz w:val="21"/>
                      <w:szCs w:val="21"/>
                    </w:rPr>
                    <w:t>）；</w:t>
                  </w:r>
                </w:p>
                <w:p w14:paraId="25996DE4" w14:textId="77777777" w:rsidR="00900D3D" w:rsidRPr="00236B35" w:rsidRDefault="00202D7E">
                  <w:pPr>
                    <w:spacing w:line="260" w:lineRule="atLeast"/>
                    <w:ind w:firstLineChars="0" w:firstLine="0"/>
                    <w:jc w:val="center"/>
                    <w:rPr>
                      <w:sz w:val="21"/>
                      <w:szCs w:val="21"/>
                    </w:rPr>
                  </w:pPr>
                  <w:r w:rsidRPr="00236B35">
                    <w:rPr>
                      <w:sz w:val="21"/>
                      <w:szCs w:val="21"/>
                    </w:rPr>
                    <w:t>29</w:t>
                  </w:r>
                  <w:r w:rsidRPr="00236B35">
                    <w:rPr>
                      <w:sz w:val="21"/>
                      <w:szCs w:val="21"/>
                    </w:rPr>
                    <w:t>（</w:t>
                  </w:r>
                  <w:r w:rsidRPr="00236B35">
                    <w:rPr>
                      <w:sz w:val="21"/>
                      <w:szCs w:val="21"/>
                    </w:rPr>
                    <w:t>19719850</w:t>
                  </w:r>
                  <w:r w:rsidRPr="00236B35">
                    <w:rPr>
                      <w:sz w:val="21"/>
                      <w:szCs w:val="21"/>
                    </w:rPr>
                    <w:t>，</w:t>
                  </w:r>
                  <w:r w:rsidRPr="00236B35">
                    <w:rPr>
                      <w:sz w:val="21"/>
                      <w:szCs w:val="21"/>
                    </w:rPr>
                    <w:t>4327350</w:t>
                  </w:r>
                  <w:r w:rsidRPr="00236B35">
                    <w:rPr>
                      <w:sz w:val="21"/>
                      <w:szCs w:val="21"/>
                    </w:rPr>
                    <w:t>）；</w:t>
                  </w:r>
                  <w:r w:rsidRPr="00236B35">
                    <w:rPr>
                      <w:sz w:val="21"/>
                      <w:szCs w:val="21"/>
                    </w:rPr>
                    <w:t xml:space="preserve"> 30</w:t>
                  </w:r>
                  <w:r w:rsidRPr="00236B35">
                    <w:rPr>
                      <w:sz w:val="21"/>
                      <w:szCs w:val="21"/>
                    </w:rPr>
                    <w:t>（</w:t>
                  </w:r>
                  <w:r w:rsidRPr="00236B35">
                    <w:rPr>
                      <w:sz w:val="21"/>
                      <w:szCs w:val="21"/>
                    </w:rPr>
                    <w:t>19720400</w:t>
                  </w:r>
                  <w:r w:rsidRPr="00236B35">
                    <w:rPr>
                      <w:sz w:val="21"/>
                      <w:szCs w:val="21"/>
                    </w:rPr>
                    <w:t>，</w:t>
                  </w:r>
                  <w:r w:rsidRPr="00236B35">
                    <w:rPr>
                      <w:sz w:val="21"/>
                      <w:szCs w:val="21"/>
                    </w:rPr>
                    <w:t>4326750</w:t>
                  </w:r>
                  <w:r w:rsidRPr="00236B35">
                    <w:rPr>
                      <w:sz w:val="21"/>
                      <w:szCs w:val="21"/>
                    </w:rPr>
                    <w:t>）；</w:t>
                  </w:r>
                </w:p>
                <w:p w14:paraId="0A198FA9" w14:textId="77777777" w:rsidR="00900D3D" w:rsidRPr="00236B35" w:rsidRDefault="00202D7E">
                  <w:pPr>
                    <w:spacing w:line="260" w:lineRule="atLeast"/>
                    <w:ind w:firstLineChars="0" w:firstLine="0"/>
                    <w:jc w:val="center"/>
                    <w:rPr>
                      <w:sz w:val="21"/>
                      <w:szCs w:val="21"/>
                    </w:rPr>
                  </w:pPr>
                  <w:r w:rsidRPr="00236B35">
                    <w:rPr>
                      <w:sz w:val="21"/>
                      <w:szCs w:val="21"/>
                    </w:rPr>
                    <w:t>31</w:t>
                  </w:r>
                  <w:r w:rsidRPr="00236B35">
                    <w:rPr>
                      <w:sz w:val="21"/>
                      <w:szCs w:val="21"/>
                    </w:rPr>
                    <w:t>（</w:t>
                  </w:r>
                  <w:r w:rsidRPr="00236B35">
                    <w:rPr>
                      <w:bCs/>
                      <w:sz w:val="21"/>
                      <w:szCs w:val="21"/>
                    </w:rPr>
                    <w:t>19720950</w:t>
                  </w:r>
                  <w:r w:rsidRPr="00236B35">
                    <w:rPr>
                      <w:bCs/>
                      <w:sz w:val="21"/>
                      <w:szCs w:val="21"/>
                    </w:rPr>
                    <w:t>，</w:t>
                  </w:r>
                  <w:r w:rsidRPr="00236B35">
                    <w:rPr>
                      <w:bCs/>
                      <w:sz w:val="21"/>
                      <w:szCs w:val="21"/>
                    </w:rPr>
                    <w:t>4325550</w:t>
                  </w:r>
                  <w:r w:rsidRPr="00236B35">
                    <w:rPr>
                      <w:sz w:val="21"/>
                      <w:szCs w:val="21"/>
                    </w:rPr>
                    <w:t>）；</w:t>
                  </w:r>
                  <w:r w:rsidRPr="00236B35">
                    <w:rPr>
                      <w:sz w:val="21"/>
                      <w:szCs w:val="21"/>
                    </w:rPr>
                    <w:t xml:space="preserve"> 32</w:t>
                  </w:r>
                  <w:r w:rsidRPr="00236B35">
                    <w:rPr>
                      <w:sz w:val="21"/>
                      <w:szCs w:val="21"/>
                    </w:rPr>
                    <w:t>（</w:t>
                  </w:r>
                  <w:r w:rsidRPr="00236B35">
                    <w:rPr>
                      <w:sz w:val="21"/>
                      <w:szCs w:val="21"/>
                    </w:rPr>
                    <w:t>19720350</w:t>
                  </w:r>
                  <w:r w:rsidRPr="00236B35">
                    <w:rPr>
                      <w:sz w:val="21"/>
                      <w:szCs w:val="21"/>
                    </w:rPr>
                    <w:t>，</w:t>
                  </w:r>
                  <w:r w:rsidRPr="00236B35">
                    <w:rPr>
                      <w:sz w:val="21"/>
                      <w:szCs w:val="21"/>
                    </w:rPr>
                    <w:t>4324600</w:t>
                  </w:r>
                  <w:r w:rsidRPr="00236B35">
                    <w:rPr>
                      <w:sz w:val="21"/>
                      <w:szCs w:val="21"/>
                    </w:rPr>
                    <w:t>）；</w:t>
                  </w:r>
                </w:p>
                <w:p w14:paraId="11A8F2FB" w14:textId="77777777" w:rsidR="00900D3D" w:rsidRPr="00236B35" w:rsidRDefault="00202D7E">
                  <w:pPr>
                    <w:spacing w:line="260" w:lineRule="atLeast"/>
                    <w:ind w:firstLineChars="0" w:firstLine="0"/>
                    <w:jc w:val="center"/>
                    <w:rPr>
                      <w:sz w:val="21"/>
                      <w:szCs w:val="21"/>
                    </w:rPr>
                  </w:pPr>
                  <w:r w:rsidRPr="00236B35">
                    <w:rPr>
                      <w:sz w:val="21"/>
                      <w:szCs w:val="21"/>
                    </w:rPr>
                    <w:t>33</w:t>
                  </w:r>
                  <w:r w:rsidRPr="00236B35">
                    <w:rPr>
                      <w:sz w:val="21"/>
                      <w:szCs w:val="21"/>
                    </w:rPr>
                    <w:t>（</w:t>
                  </w:r>
                  <w:r w:rsidRPr="00236B35">
                    <w:rPr>
                      <w:sz w:val="21"/>
                      <w:szCs w:val="21"/>
                    </w:rPr>
                    <w:t>19719250</w:t>
                  </w:r>
                  <w:r w:rsidRPr="00236B35">
                    <w:rPr>
                      <w:sz w:val="21"/>
                      <w:szCs w:val="21"/>
                    </w:rPr>
                    <w:t>，</w:t>
                  </w:r>
                  <w:r w:rsidRPr="00236B35">
                    <w:rPr>
                      <w:sz w:val="21"/>
                      <w:szCs w:val="21"/>
                    </w:rPr>
                    <w:t>4324850</w:t>
                  </w:r>
                  <w:r w:rsidRPr="00236B35">
                    <w:rPr>
                      <w:sz w:val="21"/>
                      <w:szCs w:val="21"/>
                    </w:rPr>
                    <w:t>）；</w:t>
                  </w:r>
                  <w:r w:rsidRPr="00236B35">
                    <w:rPr>
                      <w:sz w:val="21"/>
                      <w:szCs w:val="21"/>
                    </w:rPr>
                    <w:t xml:space="preserve"> 34</w:t>
                  </w:r>
                  <w:r w:rsidRPr="00236B35">
                    <w:rPr>
                      <w:sz w:val="21"/>
                      <w:szCs w:val="21"/>
                    </w:rPr>
                    <w:t>（</w:t>
                  </w:r>
                  <w:r w:rsidRPr="00236B35">
                    <w:rPr>
                      <w:sz w:val="21"/>
                      <w:szCs w:val="21"/>
                    </w:rPr>
                    <w:t>19718350</w:t>
                  </w:r>
                  <w:r w:rsidRPr="00236B35">
                    <w:rPr>
                      <w:sz w:val="21"/>
                      <w:szCs w:val="21"/>
                    </w:rPr>
                    <w:t>，</w:t>
                  </w:r>
                  <w:r w:rsidRPr="00236B35">
                    <w:rPr>
                      <w:sz w:val="21"/>
                      <w:szCs w:val="21"/>
                    </w:rPr>
                    <w:t>4325450</w:t>
                  </w:r>
                  <w:r w:rsidRPr="00236B35">
                    <w:rPr>
                      <w:sz w:val="21"/>
                      <w:szCs w:val="21"/>
                    </w:rPr>
                    <w:t>）；</w:t>
                  </w:r>
                </w:p>
                <w:p w14:paraId="197E3D96" w14:textId="77777777" w:rsidR="00900D3D" w:rsidRPr="00236B35" w:rsidRDefault="00202D7E">
                  <w:pPr>
                    <w:spacing w:line="260" w:lineRule="atLeast"/>
                    <w:ind w:firstLineChars="0" w:firstLine="0"/>
                    <w:jc w:val="center"/>
                    <w:rPr>
                      <w:sz w:val="21"/>
                      <w:szCs w:val="21"/>
                    </w:rPr>
                  </w:pPr>
                  <w:r w:rsidRPr="00236B35">
                    <w:rPr>
                      <w:sz w:val="21"/>
                      <w:szCs w:val="21"/>
                    </w:rPr>
                    <w:t>35</w:t>
                  </w:r>
                  <w:r w:rsidRPr="00236B35">
                    <w:rPr>
                      <w:sz w:val="21"/>
                      <w:szCs w:val="21"/>
                    </w:rPr>
                    <w:t>（</w:t>
                  </w:r>
                  <w:r w:rsidRPr="00236B35">
                    <w:rPr>
                      <w:sz w:val="21"/>
                      <w:szCs w:val="21"/>
                    </w:rPr>
                    <w:t>19717250</w:t>
                  </w:r>
                  <w:r w:rsidRPr="00236B35">
                    <w:rPr>
                      <w:sz w:val="21"/>
                      <w:szCs w:val="21"/>
                    </w:rPr>
                    <w:t>，</w:t>
                  </w:r>
                  <w:r w:rsidRPr="00236B35">
                    <w:rPr>
                      <w:sz w:val="21"/>
                      <w:szCs w:val="21"/>
                    </w:rPr>
                    <w:t>4325050</w:t>
                  </w:r>
                  <w:r w:rsidRPr="00236B35">
                    <w:rPr>
                      <w:sz w:val="21"/>
                      <w:szCs w:val="21"/>
                    </w:rPr>
                    <w:t>）；</w:t>
                  </w:r>
                  <w:r w:rsidRPr="00236B35">
                    <w:rPr>
                      <w:sz w:val="21"/>
                      <w:szCs w:val="21"/>
                    </w:rPr>
                    <w:t xml:space="preserve"> 36</w:t>
                  </w:r>
                  <w:r w:rsidRPr="00236B35">
                    <w:rPr>
                      <w:sz w:val="21"/>
                      <w:szCs w:val="21"/>
                    </w:rPr>
                    <w:t>（</w:t>
                  </w:r>
                  <w:r w:rsidRPr="00236B35">
                    <w:rPr>
                      <w:sz w:val="21"/>
                      <w:szCs w:val="21"/>
                    </w:rPr>
                    <w:t>19715600</w:t>
                  </w:r>
                  <w:r w:rsidRPr="00236B35">
                    <w:rPr>
                      <w:sz w:val="21"/>
                      <w:szCs w:val="21"/>
                    </w:rPr>
                    <w:t>，</w:t>
                  </w:r>
                  <w:r w:rsidRPr="00236B35">
                    <w:rPr>
                      <w:sz w:val="21"/>
                      <w:szCs w:val="21"/>
                    </w:rPr>
                    <w:t>4324850</w:t>
                  </w:r>
                  <w:r w:rsidRPr="00236B35">
                    <w:rPr>
                      <w:sz w:val="21"/>
                      <w:szCs w:val="21"/>
                    </w:rPr>
                    <w:t>）</w:t>
                  </w:r>
                  <w:r w:rsidRPr="00236B35">
                    <w:rPr>
                      <w:sz w:val="21"/>
                      <w:szCs w:val="21"/>
                    </w:rPr>
                    <w:t>.</w:t>
                  </w:r>
                </w:p>
              </w:tc>
            </w:tr>
            <w:tr w:rsidR="00236B35" w:rsidRPr="00236B35" w14:paraId="78D15D8B" w14:textId="77777777">
              <w:trPr>
                <w:jc w:val="center"/>
              </w:trPr>
              <w:tc>
                <w:tcPr>
                  <w:tcW w:w="882" w:type="dxa"/>
                  <w:vAlign w:val="center"/>
                </w:tcPr>
                <w:p w14:paraId="6910824D" w14:textId="77777777" w:rsidR="00900D3D" w:rsidRPr="00236B35" w:rsidRDefault="00202D7E">
                  <w:pPr>
                    <w:spacing w:line="260" w:lineRule="atLeast"/>
                    <w:ind w:firstLineChars="0" w:firstLine="0"/>
                    <w:jc w:val="center"/>
                    <w:rPr>
                      <w:sz w:val="21"/>
                      <w:szCs w:val="21"/>
                    </w:rPr>
                  </w:pPr>
                  <w:r w:rsidRPr="00236B35">
                    <w:rPr>
                      <w:sz w:val="21"/>
                      <w:szCs w:val="21"/>
                    </w:rPr>
                    <w:t>五台群</w:t>
                  </w:r>
                </w:p>
                <w:p w14:paraId="3963A0CF" w14:textId="77777777" w:rsidR="00900D3D" w:rsidRPr="00236B35" w:rsidRDefault="00202D7E">
                  <w:pPr>
                    <w:spacing w:line="260" w:lineRule="atLeast"/>
                    <w:ind w:firstLineChars="0" w:firstLine="0"/>
                    <w:jc w:val="center"/>
                    <w:rPr>
                      <w:sz w:val="21"/>
                      <w:szCs w:val="21"/>
                    </w:rPr>
                  </w:pPr>
                  <w:r w:rsidRPr="00236B35">
                    <w:rPr>
                      <w:sz w:val="21"/>
                      <w:szCs w:val="21"/>
                    </w:rPr>
                    <w:t>剖面</w:t>
                  </w:r>
                </w:p>
              </w:tc>
              <w:tc>
                <w:tcPr>
                  <w:tcW w:w="750" w:type="dxa"/>
                  <w:vAlign w:val="center"/>
                </w:tcPr>
                <w:p w14:paraId="3E1D0110" w14:textId="77777777" w:rsidR="00900D3D" w:rsidRPr="00236B35" w:rsidRDefault="00202D7E">
                  <w:pPr>
                    <w:spacing w:line="260" w:lineRule="atLeast"/>
                    <w:ind w:firstLineChars="0" w:firstLine="0"/>
                    <w:jc w:val="center"/>
                    <w:rPr>
                      <w:sz w:val="21"/>
                      <w:szCs w:val="21"/>
                    </w:rPr>
                  </w:pPr>
                  <w:r w:rsidRPr="00236B35">
                    <w:rPr>
                      <w:sz w:val="21"/>
                      <w:szCs w:val="21"/>
                    </w:rPr>
                    <w:t>台怀</w:t>
                  </w:r>
                </w:p>
                <w:p w14:paraId="79BE90CF" w14:textId="77777777" w:rsidR="00900D3D" w:rsidRPr="00236B35" w:rsidRDefault="00202D7E">
                  <w:pPr>
                    <w:spacing w:line="260" w:lineRule="atLeast"/>
                    <w:ind w:firstLineChars="0" w:firstLine="0"/>
                    <w:jc w:val="center"/>
                    <w:rPr>
                      <w:sz w:val="21"/>
                      <w:szCs w:val="21"/>
                    </w:rPr>
                  </w:pPr>
                  <w:r w:rsidRPr="00236B35">
                    <w:rPr>
                      <w:sz w:val="21"/>
                      <w:szCs w:val="21"/>
                    </w:rPr>
                    <w:t>景区</w:t>
                  </w:r>
                </w:p>
              </w:tc>
              <w:tc>
                <w:tcPr>
                  <w:tcW w:w="686" w:type="dxa"/>
                  <w:vAlign w:val="center"/>
                </w:tcPr>
                <w:p w14:paraId="1EC658C7"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3A487C45" w14:textId="77777777" w:rsidR="00900D3D" w:rsidRPr="00236B35" w:rsidRDefault="00202D7E">
                  <w:pPr>
                    <w:spacing w:line="260" w:lineRule="atLeast"/>
                    <w:ind w:firstLineChars="0" w:firstLine="0"/>
                    <w:jc w:val="center"/>
                    <w:rPr>
                      <w:sz w:val="21"/>
                      <w:szCs w:val="21"/>
                    </w:rPr>
                  </w:pPr>
                  <w:r w:rsidRPr="00236B35">
                    <w:rPr>
                      <w:sz w:val="21"/>
                      <w:szCs w:val="21"/>
                    </w:rPr>
                    <w:t>2.70</w:t>
                  </w:r>
                </w:p>
              </w:tc>
              <w:tc>
                <w:tcPr>
                  <w:tcW w:w="5169" w:type="dxa"/>
                  <w:vAlign w:val="center"/>
                </w:tcPr>
                <w:p w14:paraId="09D442D4" w14:textId="77777777" w:rsidR="00900D3D" w:rsidRPr="00236B35" w:rsidRDefault="00202D7E">
                  <w:pPr>
                    <w:spacing w:line="260" w:lineRule="atLeast"/>
                    <w:ind w:firstLineChars="0" w:firstLine="0"/>
                    <w:jc w:val="center"/>
                    <w:rPr>
                      <w:sz w:val="21"/>
                      <w:szCs w:val="21"/>
                    </w:rPr>
                  </w:pPr>
                  <w:r w:rsidRPr="00236B35">
                    <w:rPr>
                      <w:sz w:val="21"/>
                      <w:szCs w:val="21"/>
                    </w:rPr>
                    <w:t>37</w:t>
                  </w:r>
                  <w:r w:rsidRPr="00236B35">
                    <w:rPr>
                      <w:sz w:val="21"/>
                      <w:szCs w:val="21"/>
                    </w:rPr>
                    <w:t>（</w:t>
                  </w:r>
                  <w:r w:rsidRPr="00236B35">
                    <w:rPr>
                      <w:bCs/>
                      <w:sz w:val="21"/>
                      <w:szCs w:val="21"/>
                    </w:rPr>
                    <w:t>19722350</w:t>
                  </w:r>
                  <w:r w:rsidRPr="00236B35">
                    <w:rPr>
                      <w:bCs/>
                      <w:sz w:val="21"/>
                      <w:szCs w:val="21"/>
                    </w:rPr>
                    <w:t>，</w:t>
                  </w:r>
                  <w:r w:rsidRPr="00236B35">
                    <w:rPr>
                      <w:bCs/>
                      <w:sz w:val="21"/>
                      <w:szCs w:val="21"/>
                    </w:rPr>
                    <w:t>4326550</w:t>
                  </w:r>
                  <w:r w:rsidRPr="00236B35">
                    <w:rPr>
                      <w:sz w:val="21"/>
                      <w:szCs w:val="21"/>
                    </w:rPr>
                    <w:t>）；</w:t>
                  </w:r>
                  <w:r w:rsidRPr="00236B35">
                    <w:rPr>
                      <w:sz w:val="21"/>
                      <w:szCs w:val="21"/>
                    </w:rPr>
                    <w:t xml:space="preserve"> 38</w:t>
                  </w:r>
                  <w:r w:rsidRPr="00236B35">
                    <w:rPr>
                      <w:sz w:val="21"/>
                      <w:szCs w:val="21"/>
                    </w:rPr>
                    <w:t>（</w:t>
                  </w:r>
                  <w:r w:rsidRPr="00236B35">
                    <w:rPr>
                      <w:sz w:val="21"/>
                      <w:szCs w:val="21"/>
                    </w:rPr>
                    <w:t>19723250</w:t>
                  </w:r>
                  <w:r w:rsidRPr="00236B35">
                    <w:rPr>
                      <w:sz w:val="21"/>
                      <w:szCs w:val="21"/>
                    </w:rPr>
                    <w:t>，</w:t>
                  </w:r>
                  <w:r w:rsidRPr="00236B35">
                    <w:rPr>
                      <w:sz w:val="21"/>
                      <w:szCs w:val="21"/>
                    </w:rPr>
                    <w:t>4326000</w:t>
                  </w:r>
                  <w:r w:rsidRPr="00236B35">
                    <w:rPr>
                      <w:sz w:val="21"/>
                      <w:szCs w:val="21"/>
                    </w:rPr>
                    <w:t>）；</w:t>
                  </w:r>
                </w:p>
                <w:p w14:paraId="2F1477BD" w14:textId="77777777" w:rsidR="00900D3D" w:rsidRPr="00236B35" w:rsidRDefault="00202D7E">
                  <w:pPr>
                    <w:spacing w:line="260" w:lineRule="atLeast"/>
                    <w:ind w:firstLineChars="0" w:firstLine="0"/>
                    <w:jc w:val="center"/>
                    <w:rPr>
                      <w:sz w:val="21"/>
                      <w:szCs w:val="21"/>
                    </w:rPr>
                  </w:pPr>
                  <w:r w:rsidRPr="00236B35">
                    <w:rPr>
                      <w:sz w:val="21"/>
                      <w:szCs w:val="21"/>
                    </w:rPr>
                    <w:t>39</w:t>
                  </w:r>
                  <w:r w:rsidRPr="00236B35">
                    <w:rPr>
                      <w:sz w:val="21"/>
                      <w:szCs w:val="21"/>
                    </w:rPr>
                    <w:t>（</w:t>
                  </w:r>
                  <w:r w:rsidRPr="00236B35">
                    <w:rPr>
                      <w:sz w:val="21"/>
                      <w:szCs w:val="21"/>
                    </w:rPr>
                    <w:t>19723900</w:t>
                  </w:r>
                  <w:r w:rsidRPr="00236B35">
                    <w:rPr>
                      <w:sz w:val="21"/>
                      <w:szCs w:val="21"/>
                    </w:rPr>
                    <w:t>，</w:t>
                  </w:r>
                  <w:r w:rsidRPr="00236B35">
                    <w:rPr>
                      <w:sz w:val="21"/>
                      <w:szCs w:val="21"/>
                    </w:rPr>
                    <w:t>4325150</w:t>
                  </w:r>
                  <w:r w:rsidRPr="00236B35">
                    <w:rPr>
                      <w:sz w:val="21"/>
                      <w:szCs w:val="21"/>
                    </w:rPr>
                    <w:t>）；</w:t>
                  </w:r>
                  <w:r w:rsidRPr="00236B35">
                    <w:rPr>
                      <w:sz w:val="21"/>
                      <w:szCs w:val="21"/>
                    </w:rPr>
                    <w:t xml:space="preserve"> 40</w:t>
                  </w:r>
                  <w:r w:rsidRPr="00236B35">
                    <w:rPr>
                      <w:sz w:val="21"/>
                      <w:szCs w:val="21"/>
                    </w:rPr>
                    <w:t>（</w:t>
                  </w:r>
                  <w:r w:rsidRPr="00236B35">
                    <w:rPr>
                      <w:sz w:val="21"/>
                      <w:szCs w:val="21"/>
                    </w:rPr>
                    <w:t>19724300</w:t>
                  </w:r>
                  <w:r w:rsidRPr="00236B35">
                    <w:rPr>
                      <w:sz w:val="21"/>
                      <w:szCs w:val="21"/>
                    </w:rPr>
                    <w:t>，</w:t>
                  </w:r>
                  <w:r w:rsidRPr="00236B35">
                    <w:rPr>
                      <w:sz w:val="21"/>
                      <w:szCs w:val="21"/>
                    </w:rPr>
                    <w:t>4324450</w:t>
                  </w:r>
                  <w:r w:rsidRPr="00236B35">
                    <w:rPr>
                      <w:sz w:val="21"/>
                      <w:szCs w:val="21"/>
                    </w:rPr>
                    <w:t>）；</w:t>
                  </w:r>
                </w:p>
                <w:p w14:paraId="3F425465" w14:textId="77777777" w:rsidR="00900D3D" w:rsidRPr="00236B35" w:rsidRDefault="00202D7E">
                  <w:pPr>
                    <w:spacing w:line="260" w:lineRule="atLeast"/>
                    <w:ind w:firstLineChars="0" w:firstLine="0"/>
                    <w:jc w:val="center"/>
                    <w:rPr>
                      <w:sz w:val="21"/>
                      <w:szCs w:val="21"/>
                    </w:rPr>
                  </w:pPr>
                  <w:r w:rsidRPr="00236B35">
                    <w:rPr>
                      <w:sz w:val="21"/>
                      <w:szCs w:val="21"/>
                    </w:rPr>
                    <w:t>41</w:t>
                  </w:r>
                  <w:r w:rsidRPr="00236B35">
                    <w:rPr>
                      <w:sz w:val="21"/>
                      <w:szCs w:val="21"/>
                    </w:rPr>
                    <w:t>（</w:t>
                  </w:r>
                  <w:r w:rsidRPr="00236B35">
                    <w:rPr>
                      <w:sz w:val="21"/>
                      <w:szCs w:val="21"/>
                    </w:rPr>
                    <w:t>19724600</w:t>
                  </w:r>
                  <w:r w:rsidRPr="00236B35">
                    <w:rPr>
                      <w:sz w:val="21"/>
                      <w:szCs w:val="21"/>
                    </w:rPr>
                    <w:t>，</w:t>
                  </w:r>
                  <w:r w:rsidRPr="00236B35">
                    <w:rPr>
                      <w:sz w:val="21"/>
                      <w:szCs w:val="21"/>
                    </w:rPr>
                    <w:t>4323350</w:t>
                  </w:r>
                  <w:r w:rsidRPr="00236B35">
                    <w:rPr>
                      <w:sz w:val="21"/>
                      <w:szCs w:val="21"/>
                    </w:rPr>
                    <w:t>）；</w:t>
                  </w:r>
                  <w:r w:rsidRPr="00236B35">
                    <w:rPr>
                      <w:sz w:val="21"/>
                      <w:szCs w:val="21"/>
                    </w:rPr>
                    <w:t xml:space="preserve"> 42</w:t>
                  </w:r>
                  <w:r w:rsidRPr="00236B35">
                    <w:rPr>
                      <w:sz w:val="21"/>
                      <w:szCs w:val="21"/>
                    </w:rPr>
                    <w:t>（</w:t>
                  </w:r>
                  <w:r w:rsidRPr="00236B35">
                    <w:rPr>
                      <w:sz w:val="21"/>
                      <w:szCs w:val="21"/>
                    </w:rPr>
                    <w:t>19724800</w:t>
                  </w:r>
                  <w:r w:rsidRPr="00236B35">
                    <w:rPr>
                      <w:sz w:val="21"/>
                      <w:szCs w:val="21"/>
                    </w:rPr>
                    <w:t>，</w:t>
                  </w:r>
                  <w:r w:rsidRPr="00236B35">
                    <w:rPr>
                      <w:sz w:val="21"/>
                      <w:szCs w:val="21"/>
                    </w:rPr>
                    <w:t>4323150</w:t>
                  </w:r>
                  <w:r w:rsidRPr="00236B35">
                    <w:rPr>
                      <w:sz w:val="21"/>
                      <w:szCs w:val="21"/>
                    </w:rPr>
                    <w:t>）；</w:t>
                  </w:r>
                </w:p>
                <w:p w14:paraId="6EAC6C26" w14:textId="77777777" w:rsidR="00900D3D" w:rsidRPr="00236B35" w:rsidRDefault="00202D7E">
                  <w:pPr>
                    <w:spacing w:line="260" w:lineRule="atLeast"/>
                    <w:ind w:firstLineChars="0" w:firstLine="0"/>
                    <w:jc w:val="center"/>
                    <w:rPr>
                      <w:sz w:val="21"/>
                      <w:szCs w:val="21"/>
                    </w:rPr>
                  </w:pPr>
                  <w:r w:rsidRPr="00236B35">
                    <w:rPr>
                      <w:sz w:val="21"/>
                      <w:szCs w:val="21"/>
                    </w:rPr>
                    <w:t>43</w:t>
                  </w:r>
                  <w:r w:rsidRPr="00236B35">
                    <w:rPr>
                      <w:sz w:val="21"/>
                      <w:szCs w:val="21"/>
                    </w:rPr>
                    <w:t>（</w:t>
                  </w:r>
                  <w:r w:rsidRPr="00236B35">
                    <w:rPr>
                      <w:bCs/>
                      <w:sz w:val="21"/>
                      <w:szCs w:val="21"/>
                    </w:rPr>
                    <w:t>19724050</w:t>
                  </w:r>
                  <w:r w:rsidRPr="00236B35">
                    <w:rPr>
                      <w:bCs/>
                      <w:sz w:val="21"/>
                      <w:szCs w:val="21"/>
                    </w:rPr>
                    <w:t>，</w:t>
                  </w:r>
                  <w:r w:rsidRPr="00236B35">
                    <w:rPr>
                      <w:bCs/>
                      <w:sz w:val="21"/>
                      <w:szCs w:val="21"/>
                    </w:rPr>
                    <w:t>4323350</w:t>
                  </w:r>
                  <w:r w:rsidRPr="00236B35">
                    <w:rPr>
                      <w:sz w:val="21"/>
                      <w:szCs w:val="21"/>
                    </w:rPr>
                    <w:t>）；</w:t>
                  </w:r>
                  <w:r w:rsidRPr="00236B35">
                    <w:rPr>
                      <w:sz w:val="21"/>
                      <w:szCs w:val="21"/>
                    </w:rPr>
                    <w:t xml:space="preserve"> 44</w:t>
                  </w:r>
                  <w:r w:rsidRPr="00236B35">
                    <w:rPr>
                      <w:sz w:val="21"/>
                      <w:szCs w:val="21"/>
                    </w:rPr>
                    <w:t>（</w:t>
                  </w:r>
                  <w:r w:rsidRPr="00236B35">
                    <w:rPr>
                      <w:sz w:val="21"/>
                      <w:szCs w:val="21"/>
                    </w:rPr>
                    <w:t>19723350</w:t>
                  </w:r>
                  <w:r w:rsidRPr="00236B35">
                    <w:rPr>
                      <w:sz w:val="21"/>
                      <w:szCs w:val="21"/>
                    </w:rPr>
                    <w:t>，</w:t>
                  </w:r>
                  <w:r w:rsidRPr="00236B35">
                    <w:rPr>
                      <w:sz w:val="21"/>
                      <w:szCs w:val="21"/>
                    </w:rPr>
                    <w:t>4324550</w:t>
                  </w:r>
                  <w:r w:rsidRPr="00236B35">
                    <w:rPr>
                      <w:sz w:val="21"/>
                      <w:szCs w:val="21"/>
                    </w:rPr>
                    <w:t>）；</w:t>
                  </w:r>
                </w:p>
                <w:p w14:paraId="67BDD641" w14:textId="77777777" w:rsidR="00900D3D" w:rsidRPr="00236B35" w:rsidRDefault="00202D7E">
                  <w:pPr>
                    <w:spacing w:line="260" w:lineRule="atLeast"/>
                    <w:ind w:firstLineChars="0" w:firstLine="0"/>
                    <w:rPr>
                      <w:sz w:val="21"/>
                      <w:szCs w:val="21"/>
                    </w:rPr>
                  </w:pPr>
                  <w:r w:rsidRPr="00236B35">
                    <w:rPr>
                      <w:sz w:val="21"/>
                      <w:szCs w:val="21"/>
                    </w:rPr>
                    <w:t>45</w:t>
                  </w:r>
                  <w:r w:rsidRPr="00236B35">
                    <w:rPr>
                      <w:sz w:val="21"/>
                      <w:szCs w:val="21"/>
                    </w:rPr>
                    <w:t>（</w:t>
                  </w:r>
                  <w:r w:rsidRPr="00236B35">
                    <w:rPr>
                      <w:sz w:val="21"/>
                      <w:szCs w:val="21"/>
                    </w:rPr>
                    <w:t>19722850</w:t>
                  </w:r>
                  <w:r w:rsidRPr="00236B35">
                    <w:rPr>
                      <w:sz w:val="21"/>
                      <w:szCs w:val="21"/>
                    </w:rPr>
                    <w:t>，</w:t>
                  </w:r>
                  <w:r w:rsidRPr="00236B35">
                    <w:rPr>
                      <w:sz w:val="21"/>
                      <w:szCs w:val="21"/>
                    </w:rPr>
                    <w:t>4325350</w:t>
                  </w:r>
                  <w:r w:rsidRPr="00236B35">
                    <w:rPr>
                      <w:sz w:val="21"/>
                      <w:szCs w:val="21"/>
                    </w:rPr>
                    <w:t>）</w:t>
                  </w:r>
                  <w:r w:rsidRPr="00236B35">
                    <w:rPr>
                      <w:sz w:val="21"/>
                      <w:szCs w:val="21"/>
                    </w:rPr>
                    <w:t>.</w:t>
                  </w:r>
                </w:p>
              </w:tc>
            </w:tr>
            <w:tr w:rsidR="00236B35" w:rsidRPr="00236B35" w14:paraId="4ED4B314" w14:textId="77777777">
              <w:trPr>
                <w:jc w:val="center"/>
              </w:trPr>
              <w:tc>
                <w:tcPr>
                  <w:tcW w:w="882" w:type="dxa"/>
                  <w:vAlign w:val="center"/>
                </w:tcPr>
                <w:p w14:paraId="12FE86D9" w14:textId="77777777" w:rsidR="00900D3D" w:rsidRPr="00236B35" w:rsidRDefault="00202D7E">
                  <w:pPr>
                    <w:spacing w:line="260" w:lineRule="atLeast"/>
                    <w:ind w:firstLineChars="0" w:firstLine="0"/>
                    <w:jc w:val="center"/>
                    <w:rPr>
                      <w:sz w:val="21"/>
                      <w:szCs w:val="21"/>
                    </w:rPr>
                  </w:pPr>
                  <w:r w:rsidRPr="00236B35">
                    <w:rPr>
                      <w:sz w:val="21"/>
                      <w:szCs w:val="21"/>
                    </w:rPr>
                    <w:t>东台顶</w:t>
                  </w:r>
                </w:p>
              </w:tc>
              <w:tc>
                <w:tcPr>
                  <w:tcW w:w="750" w:type="dxa"/>
                  <w:vAlign w:val="center"/>
                </w:tcPr>
                <w:p w14:paraId="4987F54B" w14:textId="77777777" w:rsidR="00900D3D" w:rsidRPr="00236B35" w:rsidRDefault="00202D7E">
                  <w:pPr>
                    <w:spacing w:line="260" w:lineRule="atLeast"/>
                    <w:ind w:firstLineChars="0" w:firstLine="0"/>
                    <w:jc w:val="center"/>
                    <w:rPr>
                      <w:sz w:val="21"/>
                      <w:szCs w:val="21"/>
                    </w:rPr>
                  </w:pPr>
                  <w:r w:rsidRPr="00236B35">
                    <w:rPr>
                      <w:sz w:val="21"/>
                      <w:szCs w:val="21"/>
                    </w:rPr>
                    <w:t>东台</w:t>
                  </w:r>
                </w:p>
                <w:p w14:paraId="7FDA1C81" w14:textId="77777777" w:rsidR="00900D3D" w:rsidRPr="00236B35" w:rsidRDefault="00202D7E">
                  <w:pPr>
                    <w:spacing w:line="260" w:lineRule="atLeast"/>
                    <w:ind w:firstLineChars="0" w:firstLine="0"/>
                    <w:jc w:val="center"/>
                    <w:rPr>
                      <w:sz w:val="21"/>
                      <w:szCs w:val="21"/>
                    </w:rPr>
                  </w:pPr>
                  <w:r w:rsidRPr="00236B35">
                    <w:rPr>
                      <w:sz w:val="21"/>
                      <w:szCs w:val="21"/>
                    </w:rPr>
                    <w:t>景区</w:t>
                  </w:r>
                </w:p>
              </w:tc>
              <w:tc>
                <w:tcPr>
                  <w:tcW w:w="686" w:type="dxa"/>
                  <w:vAlign w:val="center"/>
                </w:tcPr>
                <w:p w14:paraId="6D846E08"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0C7E1BC6" w14:textId="77777777" w:rsidR="00900D3D" w:rsidRPr="00236B35" w:rsidRDefault="00202D7E">
                  <w:pPr>
                    <w:spacing w:line="260" w:lineRule="atLeast"/>
                    <w:ind w:firstLineChars="0" w:firstLine="0"/>
                    <w:jc w:val="center"/>
                    <w:rPr>
                      <w:sz w:val="21"/>
                      <w:szCs w:val="21"/>
                    </w:rPr>
                  </w:pPr>
                  <w:r w:rsidRPr="00236B35">
                    <w:rPr>
                      <w:sz w:val="21"/>
                      <w:szCs w:val="21"/>
                    </w:rPr>
                    <w:t>2.93</w:t>
                  </w:r>
                </w:p>
              </w:tc>
              <w:tc>
                <w:tcPr>
                  <w:tcW w:w="5169" w:type="dxa"/>
                  <w:vAlign w:val="center"/>
                </w:tcPr>
                <w:p w14:paraId="5CFC3FF0" w14:textId="77777777" w:rsidR="00900D3D" w:rsidRPr="00236B35" w:rsidRDefault="00202D7E">
                  <w:pPr>
                    <w:spacing w:line="260" w:lineRule="atLeast"/>
                    <w:ind w:firstLineChars="0" w:firstLine="0"/>
                    <w:jc w:val="center"/>
                    <w:rPr>
                      <w:sz w:val="21"/>
                      <w:szCs w:val="21"/>
                    </w:rPr>
                  </w:pPr>
                  <w:r w:rsidRPr="00236B35">
                    <w:rPr>
                      <w:sz w:val="21"/>
                      <w:szCs w:val="21"/>
                    </w:rPr>
                    <w:t>46</w:t>
                  </w:r>
                  <w:r w:rsidRPr="00236B35">
                    <w:rPr>
                      <w:sz w:val="21"/>
                      <w:szCs w:val="21"/>
                    </w:rPr>
                    <w:t>（</w:t>
                  </w:r>
                  <w:r w:rsidRPr="00236B35">
                    <w:rPr>
                      <w:sz w:val="21"/>
                      <w:szCs w:val="21"/>
                    </w:rPr>
                    <w:t>19729350</w:t>
                  </w:r>
                  <w:r w:rsidRPr="00236B35">
                    <w:rPr>
                      <w:sz w:val="21"/>
                      <w:szCs w:val="21"/>
                    </w:rPr>
                    <w:t>，</w:t>
                  </w:r>
                  <w:r w:rsidRPr="00236B35">
                    <w:rPr>
                      <w:sz w:val="21"/>
                      <w:szCs w:val="21"/>
                    </w:rPr>
                    <w:t>4326550</w:t>
                  </w:r>
                  <w:r w:rsidRPr="00236B35">
                    <w:rPr>
                      <w:sz w:val="21"/>
                      <w:szCs w:val="21"/>
                    </w:rPr>
                    <w:t>）；</w:t>
                  </w:r>
                  <w:r w:rsidRPr="00236B35">
                    <w:rPr>
                      <w:sz w:val="21"/>
                      <w:szCs w:val="21"/>
                    </w:rPr>
                    <w:t xml:space="preserve"> 47</w:t>
                  </w:r>
                  <w:r w:rsidRPr="00236B35">
                    <w:rPr>
                      <w:sz w:val="21"/>
                      <w:szCs w:val="21"/>
                    </w:rPr>
                    <w:t>（</w:t>
                  </w:r>
                  <w:r w:rsidRPr="00236B35">
                    <w:rPr>
                      <w:sz w:val="21"/>
                      <w:szCs w:val="21"/>
                    </w:rPr>
                    <w:t>19729750</w:t>
                  </w:r>
                  <w:r w:rsidRPr="00236B35">
                    <w:rPr>
                      <w:sz w:val="21"/>
                      <w:szCs w:val="21"/>
                    </w:rPr>
                    <w:t>，</w:t>
                  </w:r>
                  <w:r w:rsidRPr="00236B35">
                    <w:rPr>
                      <w:sz w:val="21"/>
                      <w:szCs w:val="21"/>
                    </w:rPr>
                    <w:t>4327350</w:t>
                  </w:r>
                  <w:r w:rsidRPr="00236B35">
                    <w:rPr>
                      <w:sz w:val="21"/>
                      <w:szCs w:val="21"/>
                    </w:rPr>
                    <w:t>）；</w:t>
                  </w:r>
                </w:p>
                <w:p w14:paraId="542DBF31" w14:textId="77777777" w:rsidR="00900D3D" w:rsidRPr="00236B35" w:rsidRDefault="00202D7E">
                  <w:pPr>
                    <w:spacing w:line="260" w:lineRule="atLeast"/>
                    <w:ind w:firstLineChars="0" w:firstLine="0"/>
                    <w:jc w:val="center"/>
                    <w:rPr>
                      <w:sz w:val="21"/>
                      <w:szCs w:val="21"/>
                    </w:rPr>
                  </w:pPr>
                  <w:r w:rsidRPr="00236B35">
                    <w:rPr>
                      <w:sz w:val="21"/>
                      <w:szCs w:val="21"/>
                    </w:rPr>
                    <w:t>48</w:t>
                  </w:r>
                  <w:r w:rsidRPr="00236B35">
                    <w:rPr>
                      <w:sz w:val="21"/>
                      <w:szCs w:val="21"/>
                    </w:rPr>
                    <w:t>（</w:t>
                  </w:r>
                  <w:r w:rsidRPr="00236B35">
                    <w:rPr>
                      <w:bCs/>
                      <w:sz w:val="21"/>
                      <w:szCs w:val="21"/>
                    </w:rPr>
                    <w:t>19730800</w:t>
                  </w:r>
                  <w:r w:rsidRPr="00236B35">
                    <w:rPr>
                      <w:bCs/>
                      <w:sz w:val="21"/>
                      <w:szCs w:val="21"/>
                    </w:rPr>
                    <w:t>，</w:t>
                  </w:r>
                  <w:r w:rsidRPr="00236B35">
                    <w:rPr>
                      <w:bCs/>
                      <w:sz w:val="21"/>
                      <w:szCs w:val="21"/>
                    </w:rPr>
                    <w:t>4327150</w:t>
                  </w:r>
                  <w:r w:rsidRPr="00236B35">
                    <w:rPr>
                      <w:sz w:val="21"/>
                      <w:szCs w:val="21"/>
                    </w:rPr>
                    <w:t>）；</w:t>
                  </w:r>
                  <w:r w:rsidRPr="00236B35">
                    <w:rPr>
                      <w:sz w:val="21"/>
                      <w:szCs w:val="21"/>
                    </w:rPr>
                    <w:t xml:space="preserve"> 49</w:t>
                  </w:r>
                  <w:r w:rsidRPr="00236B35">
                    <w:rPr>
                      <w:sz w:val="21"/>
                      <w:szCs w:val="21"/>
                    </w:rPr>
                    <w:t>（</w:t>
                  </w:r>
                  <w:r w:rsidRPr="00236B35">
                    <w:rPr>
                      <w:sz w:val="21"/>
                      <w:szCs w:val="21"/>
                    </w:rPr>
                    <w:t>19731250</w:t>
                  </w:r>
                  <w:r w:rsidRPr="00236B35">
                    <w:rPr>
                      <w:sz w:val="21"/>
                      <w:szCs w:val="21"/>
                    </w:rPr>
                    <w:t>，</w:t>
                  </w:r>
                  <w:r w:rsidRPr="00236B35">
                    <w:rPr>
                      <w:sz w:val="21"/>
                      <w:szCs w:val="21"/>
                    </w:rPr>
                    <w:t>4326750</w:t>
                  </w:r>
                  <w:r w:rsidRPr="00236B35">
                    <w:rPr>
                      <w:sz w:val="21"/>
                      <w:szCs w:val="21"/>
                    </w:rPr>
                    <w:t>）；</w:t>
                  </w:r>
                </w:p>
                <w:p w14:paraId="7A0C8EF1" w14:textId="77777777" w:rsidR="00900D3D" w:rsidRPr="00236B35" w:rsidRDefault="00202D7E">
                  <w:pPr>
                    <w:spacing w:line="260" w:lineRule="atLeast"/>
                    <w:ind w:firstLineChars="0" w:firstLine="0"/>
                    <w:jc w:val="center"/>
                    <w:rPr>
                      <w:sz w:val="21"/>
                      <w:szCs w:val="21"/>
                    </w:rPr>
                  </w:pPr>
                  <w:r w:rsidRPr="00236B35">
                    <w:rPr>
                      <w:sz w:val="21"/>
                      <w:szCs w:val="21"/>
                    </w:rPr>
                    <w:t>50</w:t>
                  </w:r>
                  <w:r w:rsidRPr="00236B35">
                    <w:rPr>
                      <w:sz w:val="21"/>
                      <w:szCs w:val="21"/>
                    </w:rPr>
                    <w:t>（</w:t>
                  </w:r>
                  <w:r w:rsidRPr="00236B35">
                    <w:rPr>
                      <w:bCs/>
                      <w:sz w:val="21"/>
                      <w:szCs w:val="21"/>
                    </w:rPr>
                    <w:t>19731250</w:t>
                  </w:r>
                  <w:r w:rsidRPr="00236B35">
                    <w:rPr>
                      <w:bCs/>
                      <w:sz w:val="21"/>
                      <w:szCs w:val="21"/>
                    </w:rPr>
                    <w:t>，</w:t>
                  </w:r>
                  <w:r w:rsidRPr="00236B35">
                    <w:rPr>
                      <w:bCs/>
                      <w:sz w:val="21"/>
                      <w:szCs w:val="21"/>
                    </w:rPr>
                    <w:t>4329700</w:t>
                  </w:r>
                  <w:r w:rsidRPr="00236B35">
                    <w:rPr>
                      <w:sz w:val="21"/>
                      <w:szCs w:val="21"/>
                    </w:rPr>
                    <w:t>）；</w:t>
                  </w:r>
                  <w:r w:rsidRPr="00236B35">
                    <w:rPr>
                      <w:sz w:val="21"/>
                      <w:szCs w:val="21"/>
                    </w:rPr>
                    <w:t xml:space="preserve"> 51</w:t>
                  </w:r>
                  <w:r w:rsidRPr="00236B35">
                    <w:rPr>
                      <w:sz w:val="21"/>
                      <w:szCs w:val="21"/>
                    </w:rPr>
                    <w:t>（</w:t>
                  </w:r>
                  <w:r w:rsidRPr="00236B35">
                    <w:rPr>
                      <w:sz w:val="21"/>
                      <w:szCs w:val="21"/>
                    </w:rPr>
                    <w:t>19730050</w:t>
                  </w:r>
                  <w:r w:rsidRPr="00236B35">
                    <w:rPr>
                      <w:sz w:val="21"/>
                      <w:szCs w:val="21"/>
                    </w:rPr>
                    <w:t>，</w:t>
                  </w:r>
                  <w:r w:rsidRPr="00236B35">
                    <w:rPr>
                      <w:sz w:val="21"/>
                      <w:szCs w:val="21"/>
                    </w:rPr>
                    <w:t>4325650</w:t>
                  </w:r>
                  <w:r w:rsidRPr="00236B35">
                    <w:rPr>
                      <w:sz w:val="21"/>
                      <w:szCs w:val="21"/>
                    </w:rPr>
                    <w:t>）</w:t>
                  </w:r>
                  <w:r w:rsidRPr="00236B35">
                    <w:rPr>
                      <w:sz w:val="21"/>
                      <w:szCs w:val="21"/>
                    </w:rPr>
                    <w:t>.</w:t>
                  </w:r>
                </w:p>
              </w:tc>
            </w:tr>
            <w:tr w:rsidR="00236B35" w:rsidRPr="00236B35" w14:paraId="3102AFE5" w14:textId="77777777">
              <w:trPr>
                <w:jc w:val="center"/>
              </w:trPr>
              <w:tc>
                <w:tcPr>
                  <w:tcW w:w="882" w:type="dxa"/>
                  <w:vAlign w:val="center"/>
                </w:tcPr>
                <w:p w14:paraId="50E6E619" w14:textId="77777777" w:rsidR="00900D3D" w:rsidRPr="00236B35" w:rsidRDefault="00202D7E">
                  <w:pPr>
                    <w:spacing w:line="260" w:lineRule="atLeast"/>
                    <w:ind w:firstLineChars="0" w:firstLine="0"/>
                    <w:jc w:val="center"/>
                    <w:rPr>
                      <w:sz w:val="21"/>
                      <w:szCs w:val="21"/>
                    </w:rPr>
                  </w:pPr>
                  <w:r w:rsidRPr="00236B35">
                    <w:rPr>
                      <w:sz w:val="21"/>
                      <w:szCs w:val="21"/>
                    </w:rPr>
                    <w:t>南台顶</w:t>
                  </w:r>
                </w:p>
              </w:tc>
              <w:tc>
                <w:tcPr>
                  <w:tcW w:w="750" w:type="dxa"/>
                  <w:vAlign w:val="center"/>
                </w:tcPr>
                <w:p w14:paraId="45163322" w14:textId="77777777" w:rsidR="00900D3D" w:rsidRPr="00236B35" w:rsidRDefault="00202D7E">
                  <w:pPr>
                    <w:spacing w:line="260" w:lineRule="atLeast"/>
                    <w:ind w:firstLineChars="0" w:firstLine="0"/>
                    <w:jc w:val="center"/>
                    <w:rPr>
                      <w:sz w:val="21"/>
                      <w:szCs w:val="21"/>
                    </w:rPr>
                  </w:pPr>
                  <w:r w:rsidRPr="00236B35">
                    <w:rPr>
                      <w:sz w:val="21"/>
                      <w:szCs w:val="21"/>
                    </w:rPr>
                    <w:t>南台</w:t>
                  </w:r>
                </w:p>
                <w:p w14:paraId="7FB48853" w14:textId="77777777" w:rsidR="00900D3D" w:rsidRPr="00236B35" w:rsidRDefault="00202D7E">
                  <w:pPr>
                    <w:spacing w:line="260" w:lineRule="atLeast"/>
                    <w:ind w:firstLineChars="0" w:firstLine="0"/>
                    <w:jc w:val="center"/>
                    <w:rPr>
                      <w:sz w:val="21"/>
                      <w:szCs w:val="21"/>
                    </w:rPr>
                  </w:pPr>
                  <w:r w:rsidRPr="00236B35">
                    <w:rPr>
                      <w:sz w:val="21"/>
                      <w:szCs w:val="21"/>
                    </w:rPr>
                    <w:t>景区</w:t>
                  </w:r>
                </w:p>
              </w:tc>
              <w:tc>
                <w:tcPr>
                  <w:tcW w:w="686" w:type="dxa"/>
                  <w:vAlign w:val="center"/>
                </w:tcPr>
                <w:p w14:paraId="4BDEC459"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3C1F6F43" w14:textId="77777777" w:rsidR="00900D3D" w:rsidRPr="00236B35" w:rsidRDefault="00202D7E">
                  <w:pPr>
                    <w:spacing w:line="260" w:lineRule="atLeast"/>
                    <w:ind w:firstLineChars="0" w:firstLine="0"/>
                    <w:jc w:val="center"/>
                    <w:rPr>
                      <w:sz w:val="21"/>
                      <w:szCs w:val="21"/>
                    </w:rPr>
                  </w:pPr>
                  <w:r w:rsidRPr="00236B35">
                    <w:rPr>
                      <w:sz w:val="21"/>
                      <w:szCs w:val="21"/>
                    </w:rPr>
                    <w:t>4.85</w:t>
                  </w:r>
                </w:p>
              </w:tc>
              <w:tc>
                <w:tcPr>
                  <w:tcW w:w="5169" w:type="dxa"/>
                  <w:vAlign w:val="center"/>
                </w:tcPr>
                <w:p w14:paraId="1CFC2A85" w14:textId="77777777" w:rsidR="00900D3D" w:rsidRPr="00236B35" w:rsidRDefault="00202D7E">
                  <w:pPr>
                    <w:spacing w:line="260" w:lineRule="atLeast"/>
                    <w:ind w:firstLineChars="0" w:firstLine="0"/>
                    <w:jc w:val="center"/>
                    <w:rPr>
                      <w:sz w:val="21"/>
                      <w:szCs w:val="21"/>
                    </w:rPr>
                  </w:pPr>
                  <w:r w:rsidRPr="00236B35">
                    <w:rPr>
                      <w:sz w:val="21"/>
                      <w:szCs w:val="21"/>
                    </w:rPr>
                    <w:t>52</w:t>
                  </w:r>
                  <w:r w:rsidRPr="00236B35">
                    <w:rPr>
                      <w:sz w:val="21"/>
                      <w:szCs w:val="21"/>
                    </w:rPr>
                    <w:t>（</w:t>
                  </w:r>
                  <w:r w:rsidRPr="00236B35">
                    <w:rPr>
                      <w:bCs/>
                      <w:sz w:val="21"/>
                      <w:szCs w:val="21"/>
                    </w:rPr>
                    <w:t>19718950</w:t>
                  </w:r>
                  <w:r w:rsidRPr="00236B35">
                    <w:rPr>
                      <w:bCs/>
                      <w:sz w:val="21"/>
                      <w:szCs w:val="21"/>
                    </w:rPr>
                    <w:t>，</w:t>
                  </w:r>
                  <w:r w:rsidRPr="00236B35">
                    <w:rPr>
                      <w:bCs/>
                      <w:sz w:val="21"/>
                      <w:szCs w:val="21"/>
                    </w:rPr>
                    <w:t>4313150</w:t>
                  </w:r>
                  <w:r w:rsidRPr="00236B35">
                    <w:rPr>
                      <w:sz w:val="21"/>
                      <w:szCs w:val="21"/>
                    </w:rPr>
                    <w:t>）；</w:t>
                  </w:r>
                  <w:r w:rsidRPr="00236B35">
                    <w:rPr>
                      <w:sz w:val="21"/>
                      <w:szCs w:val="21"/>
                    </w:rPr>
                    <w:t xml:space="preserve"> 53</w:t>
                  </w:r>
                  <w:r w:rsidRPr="00236B35">
                    <w:rPr>
                      <w:sz w:val="21"/>
                      <w:szCs w:val="21"/>
                    </w:rPr>
                    <w:t>（</w:t>
                  </w:r>
                  <w:r w:rsidRPr="00236B35">
                    <w:rPr>
                      <w:sz w:val="21"/>
                      <w:szCs w:val="21"/>
                    </w:rPr>
                    <w:t>19719350</w:t>
                  </w:r>
                  <w:r w:rsidRPr="00236B35">
                    <w:rPr>
                      <w:sz w:val="21"/>
                      <w:szCs w:val="21"/>
                    </w:rPr>
                    <w:t>，</w:t>
                  </w:r>
                  <w:r w:rsidRPr="00236B35">
                    <w:rPr>
                      <w:sz w:val="21"/>
                      <w:szCs w:val="21"/>
                    </w:rPr>
                    <w:t>4314000</w:t>
                  </w:r>
                  <w:r w:rsidRPr="00236B35">
                    <w:rPr>
                      <w:sz w:val="21"/>
                      <w:szCs w:val="21"/>
                    </w:rPr>
                    <w:t>）；</w:t>
                  </w:r>
                </w:p>
                <w:p w14:paraId="10F7E73E" w14:textId="77777777" w:rsidR="00900D3D" w:rsidRPr="00236B35" w:rsidRDefault="00202D7E">
                  <w:pPr>
                    <w:spacing w:line="260" w:lineRule="atLeast"/>
                    <w:ind w:firstLineChars="0" w:firstLine="0"/>
                    <w:jc w:val="center"/>
                    <w:rPr>
                      <w:sz w:val="21"/>
                      <w:szCs w:val="21"/>
                    </w:rPr>
                  </w:pPr>
                  <w:r w:rsidRPr="00236B35">
                    <w:rPr>
                      <w:sz w:val="21"/>
                      <w:szCs w:val="21"/>
                    </w:rPr>
                    <w:t>54</w:t>
                  </w:r>
                  <w:r w:rsidRPr="00236B35">
                    <w:rPr>
                      <w:sz w:val="21"/>
                      <w:szCs w:val="21"/>
                    </w:rPr>
                    <w:t>（</w:t>
                  </w:r>
                  <w:r w:rsidRPr="00236B35">
                    <w:rPr>
                      <w:sz w:val="21"/>
                      <w:szCs w:val="21"/>
                    </w:rPr>
                    <w:t>19720650</w:t>
                  </w:r>
                  <w:r w:rsidRPr="00236B35">
                    <w:rPr>
                      <w:sz w:val="21"/>
                      <w:szCs w:val="21"/>
                    </w:rPr>
                    <w:t>，</w:t>
                  </w:r>
                  <w:r w:rsidRPr="00236B35">
                    <w:rPr>
                      <w:sz w:val="21"/>
                      <w:szCs w:val="21"/>
                    </w:rPr>
                    <w:t>4314450</w:t>
                  </w:r>
                  <w:r w:rsidRPr="00236B35">
                    <w:rPr>
                      <w:sz w:val="21"/>
                      <w:szCs w:val="21"/>
                    </w:rPr>
                    <w:t>）；</w:t>
                  </w:r>
                  <w:r w:rsidRPr="00236B35">
                    <w:rPr>
                      <w:sz w:val="21"/>
                      <w:szCs w:val="21"/>
                    </w:rPr>
                    <w:t xml:space="preserve"> 55</w:t>
                  </w:r>
                  <w:r w:rsidRPr="00236B35">
                    <w:rPr>
                      <w:sz w:val="21"/>
                      <w:szCs w:val="21"/>
                    </w:rPr>
                    <w:t>（</w:t>
                  </w:r>
                  <w:r w:rsidRPr="00236B35">
                    <w:rPr>
                      <w:sz w:val="21"/>
                      <w:szCs w:val="21"/>
                    </w:rPr>
                    <w:t>19722050</w:t>
                  </w:r>
                  <w:r w:rsidRPr="00236B35">
                    <w:rPr>
                      <w:sz w:val="21"/>
                      <w:szCs w:val="21"/>
                    </w:rPr>
                    <w:t>，</w:t>
                  </w:r>
                  <w:r w:rsidRPr="00236B35">
                    <w:rPr>
                      <w:sz w:val="21"/>
                      <w:szCs w:val="21"/>
                    </w:rPr>
                    <w:t>4314000</w:t>
                  </w:r>
                  <w:r w:rsidRPr="00236B35">
                    <w:rPr>
                      <w:sz w:val="21"/>
                      <w:szCs w:val="21"/>
                    </w:rPr>
                    <w:t>）；</w:t>
                  </w:r>
                </w:p>
                <w:p w14:paraId="116EEE79" w14:textId="77777777" w:rsidR="00900D3D" w:rsidRPr="00236B35" w:rsidRDefault="00202D7E">
                  <w:pPr>
                    <w:spacing w:line="260" w:lineRule="atLeast"/>
                    <w:ind w:firstLineChars="0" w:firstLine="0"/>
                    <w:jc w:val="center"/>
                    <w:rPr>
                      <w:sz w:val="21"/>
                      <w:szCs w:val="21"/>
                    </w:rPr>
                  </w:pPr>
                  <w:r w:rsidRPr="00236B35">
                    <w:rPr>
                      <w:sz w:val="21"/>
                      <w:szCs w:val="21"/>
                    </w:rPr>
                    <w:t>56</w:t>
                  </w:r>
                  <w:r w:rsidRPr="00236B35">
                    <w:rPr>
                      <w:sz w:val="21"/>
                      <w:szCs w:val="21"/>
                    </w:rPr>
                    <w:t>（</w:t>
                  </w:r>
                  <w:r w:rsidRPr="00236B35">
                    <w:rPr>
                      <w:sz w:val="21"/>
                      <w:szCs w:val="21"/>
                    </w:rPr>
                    <w:t>19721650</w:t>
                  </w:r>
                  <w:r w:rsidRPr="00236B35">
                    <w:rPr>
                      <w:sz w:val="21"/>
                      <w:szCs w:val="21"/>
                    </w:rPr>
                    <w:t>，</w:t>
                  </w:r>
                  <w:r w:rsidRPr="00236B35">
                    <w:rPr>
                      <w:sz w:val="21"/>
                      <w:szCs w:val="21"/>
                    </w:rPr>
                    <w:t>4313200</w:t>
                  </w:r>
                  <w:r w:rsidRPr="00236B35">
                    <w:rPr>
                      <w:sz w:val="21"/>
                      <w:szCs w:val="21"/>
                    </w:rPr>
                    <w:t>）；</w:t>
                  </w:r>
                  <w:r w:rsidRPr="00236B35">
                    <w:rPr>
                      <w:sz w:val="21"/>
                      <w:szCs w:val="21"/>
                    </w:rPr>
                    <w:t xml:space="preserve"> 57</w:t>
                  </w:r>
                  <w:r w:rsidRPr="00236B35">
                    <w:rPr>
                      <w:sz w:val="21"/>
                      <w:szCs w:val="21"/>
                    </w:rPr>
                    <w:t>（</w:t>
                  </w:r>
                  <w:r w:rsidRPr="00236B35">
                    <w:rPr>
                      <w:sz w:val="21"/>
                      <w:szCs w:val="21"/>
                    </w:rPr>
                    <w:t>19720650</w:t>
                  </w:r>
                  <w:r w:rsidRPr="00236B35">
                    <w:rPr>
                      <w:sz w:val="21"/>
                      <w:szCs w:val="21"/>
                    </w:rPr>
                    <w:t>，</w:t>
                  </w:r>
                  <w:r w:rsidRPr="00236B35">
                    <w:rPr>
                      <w:sz w:val="21"/>
                      <w:szCs w:val="21"/>
                    </w:rPr>
                    <w:t>4312450</w:t>
                  </w:r>
                  <w:r w:rsidRPr="00236B35">
                    <w:rPr>
                      <w:sz w:val="21"/>
                      <w:szCs w:val="21"/>
                    </w:rPr>
                    <w:t>）；</w:t>
                  </w:r>
                </w:p>
                <w:p w14:paraId="67BF4D3B" w14:textId="77777777" w:rsidR="00900D3D" w:rsidRPr="00236B35" w:rsidRDefault="00202D7E">
                  <w:pPr>
                    <w:spacing w:line="260" w:lineRule="atLeast"/>
                    <w:ind w:firstLineChars="0" w:firstLine="0"/>
                    <w:rPr>
                      <w:sz w:val="21"/>
                      <w:szCs w:val="21"/>
                    </w:rPr>
                  </w:pPr>
                  <w:r w:rsidRPr="00236B35">
                    <w:rPr>
                      <w:sz w:val="21"/>
                      <w:szCs w:val="21"/>
                    </w:rPr>
                    <w:t>58</w:t>
                  </w:r>
                  <w:r w:rsidRPr="00236B35">
                    <w:rPr>
                      <w:sz w:val="21"/>
                      <w:szCs w:val="21"/>
                    </w:rPr>
                    <w:t>（</w:t>
                  </w:r>
                  <w:r w:rsidRPr="00236B35">
                    <w:rPr>
                      <w:sz w:val="21"/>
                      <w:szCs w:val="21"/>
                    </w:rPr>
                    <w:t>19719450</w:t>
                  </w:r>
                  <w:r w:rsidRPr="00236B35">
                    <w:rPr>
                      <w:sz w:val="21"/>
                      <w:szCs w:val="21"/>
                    </w:rPr>
                    <w:t>，</w:t>
                  </w:r>
                  <w:r w:rsidRPr="00236B35">
                    <w:rPr>
                      <w:sz w:val="21"/>
                      <w:szCs w:val="21"/>
                    </w:rPr>
                    <w:t>4312350</w:t>
                  </w:r>
                  <w:r w:rsidRPr="00236B35">
                    <w:rPr>
                      <w:sz w:val="21"/>
                      <w:szCs w:val="21"/>
                    </w:rPr>
                    <w:t>）</w:t>
                  </w:r>
                  <w:r w:rsidRPr="00236B35">
                    <w:rPr>
                      <w:sz w:val="21"/>
                      <w:szCs w:val="21"/>
                    </w:rPr>
                    <w:t>.</w:t>
                  </w:r>
                </w:p>
              </w:tc>
            </w:tr>
            <w:tr w:rsidR="00236B35" w:rsidRPr="00236B35" w14:paraId="6171AA11" w14:textId="77777777">
              <w:trPr>
                <w:jc w:val="center"/>
              </w:trPr>
              <w:tc>
                <w:tcPr>
                  <w:tcW w:w="882" w:type="dxa"/>
                  <w:vAlign w:val="center"/>
                </w:tcPr>
                <w:p w14:paraId="4F22A767" w14:textId="77777777" w:rsidR="00900D3D" w:rsidRPr="00236B35" w:rsidRDefault="00202D7E">
                  <w:pPr>
                    <w:spacing w:line="260" w:lineRule="atLeast"/>
                    <w:ind w:firstLineChars="0" w:firstLine="0"/>
                    <w:jc w:val="center"/>
                    <w:rPr>
                      <w:sz w:val="21"/>
                      <w:szCs w:val="21"/>
                    </w:rPr>
                  </w:pPr>
                  <w:r w:rsidRPr="00236B35">
                    <w:rPr>
                      <w:sz w:val="21"/>
                      <w:szCs w:val="21"/>
                    </w:rPr>
                    <w:t>滹沱群</w:t>
                  </w:r>
                </w:p>
                <w:p w14:paraId="7F7CF1A2" w14:textId="77777777" w:rsidR="00900D3D" w:rsidRPr="00236B35" w:rsidRDefault="00202D7E">
                  <w:pPr>
                    <w:spacing w:line="260" w:lineRule="atLeast"/>
                    <w:ind w:firstLineChars="0" w:firstLine="0"/>
                    <w:jc w:val="center"/>
                    <w:rPr>
                      <w:sz w:val="21"/>
                      <w:szCs w:val="21"/>
                    </w:rPr>
                  </w:pPr>
                  <w:r w:rsidRPr="00236B35">
                    <w:rPr>
                      <w:sz w:val="21"/>
                      <w:szCs w:val="21"/>
                    </w:rPr>
                    <w:t>剖面</w:t>
                  </w:r>
                </w:p>
              </w:tc>
              <w:tc>
                <w:tcPr>
                  <w:tcW w:w="750" w:type="dxa"/>
                  <w:vAlign w:val="center"/>
                </w:tcPr>
                <w:p w14:paraId="774EBE2C" w14:textId="77777777" w:rsidR="00900D3D" w:rsidRPr="00236B35" w:rsidRDefault="00202D7E">
                  <w:pPr>
                    <w:spacing w:line="260" w:lineRule="atLeast"/>
                    <w:ind w:firstLineChars="0" w:firstLine="0"/>
                    <w:jc w:val="center"/>
                    <w:rPr>
                      <w:sz w:val="21"/>
                      <w:szCs w:val="21"/>
                    </w:rPr>
                  </w:pPr>
                  <w:r w:rsidRPr="00236B35">
                    <w:rPr>
                      <w:sz w:val="21"/>
                      <w:szCs w:val="21"/>
                    </w:rPr>
                    <w:t>台怀</w:t>
                  </w:r>
                </w:p>
                <w:p w14:paraId="22E29499" w14:textId="77777777" w:rsidR="00900D3D" w:rsidRPr="00236B35" w:rsidRDefault="00202D7E">
                  <w:pPr>
                    <w:spacing w:line="260" w:lineRule="atLeast"/>
                    <w:ind w:firstLineChars="0" w:firstLine="0"/>
                    <w:jc w:val="center"/>
                    <w:rPr>
                      <w:sz w:val="21"/>
                      <w:szCs w:val="21"/>
                    </w:rPr>
                  </w:pPr>
                  <w:r w:rsidRPr="00236B35">
                    <w:rPr>
                      <w:sz w:val="21"/>
                      <w:szCs w:val="21"/>
                    </w:rPr>
                    <w:t>景区</w:t>
                  </w:r>
                </w:p>
              </w:tc>
              <w:tc>
                <w:tcPr>
                  <w:tcW w:w="686" w:type="dxa"/>
                  <w:vAlign w:val="center"/>
                </w:tcPr>
                <w:p w14:paraId="696B79BC"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5B2A1E6D" w14:textId="77777777" w:rsidR="00900D3D" w:rsidRPr="00236B35" w:rsidRDefault="00202D7E">
                  <w:pPr>
                    <w:spacing w:line="260" w:lineRule="atLeast"/>
                    <w:ind w:firstLineChars="0" w:firstLine="0"/>
                    <w:jc w:val="center"/>
                    <w:rPr>
                      <w:sz w:val="21"/>
                      <w:szCs w:val="21"/>
                    </w:rPr>
                  </w:pPr>
                  <w:r w:rsidRPr="00236B35">
                    <w:rPr>
                      <w:sz w:val="21"/>
                      <w:szCs w:val="21"/>
                    </w:rPr>
                    <w:t>1.66</w:t>
                  </w:r>
                </w:p>
              </w:tc>
              <w:tc>
                <w:tcPr>
                  <w:tcW w:w="5169" w:type="dxa"/>
                  <w:vAlign w:val="center"/>
                </w:tcPr>
                <w:p w14:paraId="79DE2279" w14:textId="77777777" w:rsidR="00900D3D" w:rsidRPr="00236B35" w:rsidRDefault="00202D7E">
                  <w:pPr>
                    <w:spacing w:line="260" w:lineRule="atLeast"/>
                    <w:ind w:firstLineChars="0" w:firstLine="0"/>
                    <w:jc w:val="center"/>
                    <w:rPr>
                      <w:sz w:val="21"/>
                      <w:szCs w:val="21"/>
                    </w:rPr>
                  </w:pPr>
                  <w:r w:rsidRPr="00236B35">
                    <w:rPr>
                      <w:sz w:val="21"/>
                      <w:szCs w:val="21"/>
                    </w:rPr>
                    <w:t>59</w:t>
                  </w:r>
                  <w:r w:rsidRPr="00236B35">
                    <w:rPr>
                      <w:sz w:val="21"/>
                      <w:szCs w:val="21"/>
                    </w:rPr>
                    <w:t>（</w:t>
                  </w:r>
                  <w:r w:rsidRPr="00236B35">
                    <w:rPr>
                      <w:sz w:val="21"/>
                      <w:szCs w:val="21"/>
                    </w:rPr>
                    <w:t>19723450</w:t>
                  </w:r>
                  <w:r w:rsidRPr="00236B35">
                    <w:rPr>
                      <w:sz w:val="21"/>
                      <w:szCs w:val="21"/>
                    </w:rPr>
                    <w:t>，</w:t>
                  </w:r>
                  <w:r w:rsidRPr="00236B35">
                    <w:rPr>
                      <w:sz w:val="21"/>
                      <w:szCs w:val="21"/>
                    </w:rPr>
                    <w:t>4316850</w:t>
                  </w:r>
                  <w:r w:rsidRPr="00236B35">
                    <w:rPr>
                      <w:sz w:val="21"/>
                      <w:szCs w:val="21"/>
                    </w:rPr>
                    <w:t>）；</w:t>
                  </w:r>
                  <w:r w:rsidRPr="00236B35">
                    <w:rPr>
                      <w:sz w:val="21"/>
                      <w:szCs w:val="21"/>
                    </w:rPr>
                    <w:t xml:space="preserve"> 60</w:t>
                  </w:r>
                  <w:r w:rsidRPr="00236B35">
                    <w:rPr>
                      <w:sz w:val="21"/>
                      <w:szCs w:val="21"/>
                    </w:rPr>
                    <w:t>（</w:t>
                  </w:r>
                  <w:r w:rsidRPr="00236B35">
                    <w:rPr>
                      <w:sz w:val="21"/>
                      <w:szCs w:val="21"/>
                    </w:rPr>
                    <w:t>19724200</w:t>
                  </w:r>
                  <w:r w:rsidRPr="00236B35">
                    <w:rPr>
                      <w:sz w:val="21"/>
                      <w:szCs w:val="21"/>
                    </w:rPr>
                    <w:t>，</w:t>
                  </w:r>
                  <w:r w:rsidRPr="00236B35">
                    <w:rPr>
                      <w:sz w:val="21"/>
                      <w:szCs w:val="21"/>
                    </w:rPr>
                    <w:t>4315950</w:t>
                  </w:r>
                  <w:r w:rsidRPr="00236B35">
                    <w:rPr>
                      <w:sz w:val="21"/>
                      <w:szCs w:val="21"/>
                    </w:rPr>
                    <w:t>）；</w:t>
                  </w:r>
                </w:p>
                <w:p w14:paraId="59DD64DB" w14:textId="77777777" w:rsidR="00900D3D" w:rsidRPr="00236B35" w:rsidRDefault="00202D7E">
                  <w:pPr>
                    <w:spacing w:line="260" w:lineRule="atLeast"/>
                    <w:ind w:firstLineChars="0" w:firstLine="0"/>
                    <w:jc w:val="center"/>
                    <w:rPr>
                      <w:sz w:val="21"/>
                      <w:szCs w:val="21"/>
                    </w:rPr>
                  </w:pPr>
                  <w:r w:rsidRPr="00236B35">
                    <w:rPr>
                      <w:sz w:val="21"/>
                      <w:szCs w:val="21"/>
                    </w:rPr>
                    <w:t>61</w:t>
                  </w:r>
                  <w:r w:rsidRPr="00236B35">
                    <w:rPr>
                      <w:sz w:val="21"/>
                      <w:szCs w:val="21"/>
                    </w:rPr>
                    <w:t>（</w:t>
                  </w:r>
                  <w:r w:rsidRPr="00236B35">
                    <w:rPr>
                      <w:sz w:val="21"/>
                      <w:szCs w:val="21"/>
                    </w:rPr>
                    <w:t>19724550</w:t>
                  </w:r>
                  <w:r w:rsidRPr="00236B35">
                    <w:rPr>
                      <w:sz w:val="21"/>
                      <w:szCs w:val="21"/>
                    </w:rPr>
                    <w:t>，</w:t>
                  </w:r>
                  <w:r w:rsidRPr="00236B35">
                    <w:rPr>
                      <w:sz w:val="21"/>
                      <w:szCs w:val="21"/>
                    </w:rPr>
                    <w:t>4315000</w:t>
                  </w:r>
                  <w:r w:rsidRPr="00236B35">
                    <w:rPr>
                      <w:sz w:val="21"/>
                      <w:szCs w:val="21"/>
                    </w:rPr>
                    <w:t>）；</w:t>
                  </w:r>
                  <w:r w:rsidRPr="00236B35">
                    <w:rPr>
                      <w:sz w:val="21"/>
                      <w:szCs w:val="21"/>
                    </w:rPr>
                    <w:t xml:space="preserve"> 62</w:t>
                  </w:r>
                  <w:r w:rsidRPr="00236B35">
                    <w:rPr>
                      <w:sz w:val="21"/>
                      <w:szCs w:val="21"/>
                    </w:rPr>
                    <w:t>（</w:t>
                  </w:r>
                  <w:r w:rsidRPr="00236B35">
                    <w:rPr>
                      <w:sz w:val="21"/>
                      <w:szCs w:val="21"/>
                    </w:rPr>
                    <w:t>19724850</w:t>
                  </w:r>
                  <w:r w:rsidRPr="00236B35">
                    <w:rPr>
                      <w:sz w:val="21"/>
                      <w:szCs w:val="21"/>
                    </w:rPr>
                    <w:t>，</w:t>
                  </w:r>
                  <w:r w:rsidRPr="00236B35">
                    <w:rPr>
                      <w:sz w:val="21"/>
                      <w:szCs w:val="21"/>
                    </w:rPr>
                    <w:t>4313950</w:t>
                  </w:r>
                  <w:r w:rsidRPr="00236B35">
                    <w:rPr>
                      <w:sz w:val="21"/>
                      <w:szCs w:val="21"/>
                    </w:rPr>
                    <w:t>）；</w:t>
                  </w:r>
                </w:p>
                <w:p w14:paraId="1D730ACA" w14:textId="77777777" w:rsidR="00900D3D" w:rsidRPr="00236B35" w:rsidRDefault="00202D7E">
                  <w:pPr>
                    <w:spacing w:line="260" w:lineRule="atLeast"/>
                    <w:ind w:firstLineChars="0" w:firstLine="0"/>
                    <w:jc w:val="center"/>
                    <w:rPr>
                      <w:sz w:val="21"/>
                      <w:szCs w:val="21"/>
                    </w:rPr>
                  </w:pPr>
                  <w:r w:rsidRPr="00236B35">
                    <w:rPr>
                      <w:sz w:val="21"/>
                      <w:szCs w:val="21"/>
                    </w:rPr>
                    <w:t>63</w:t>
                  </w:r>
                  <w:r w:rsidRPr="00236B35">
                    <w:rPr>
                      <w:sz w:val="21"/>
                      <w:szCs w:val="21"/>
                    </w:rPr>
                    <w:t>（</w:t>
                  </w:r>
                  <w:r w:rsidRPr="00236B35">
                    <w:rPr>
                      <w:bCs/>
                      <w:sz w:val="21"/>
                      <w:szCs w:val="21"/>
                    </w:rPr>
                    <w:t>19724150</w:t>
                  </w:r>
                  <w:r w:rsidRPr="00236B35">
                    <w:rPr>
                      <w:bCs/>
                      <w:sz w:val="21"/>
                      <w:szCs w:val="21"/>
                    </w:rPr>
                    <w:t>，</w:t>
                  </w:r>
                  <w:r w:rsidRPr="00236B35">
                    <w:rPr>
                      <w:bCs/>
                      <w:sz w:val="21"/>
                      <w:szCs w:val="21"/>
                    </w:rPr>
                    <w:t>4314500</w:t>
                  </w:r>
                  <w:r w:rsidRPr="00236B35">
                    <w:rPr>
                      <w:sz w:val="21"/>
                      <w:szCs w:val="21"/>
                    </w:rPr>
                    <w:t>）；</w:t>
                  </w:r>
                  <w:r w:rsidRPr="00236B35">
                    <w:rPr>
                      <w:sz w:val="21"/>
                      <w:szCs w:val="21"/>
                    </w:rPr>
                    <w:t xml:space="preserve"> 64</w:t>
                  </w:r>
                  <w:r w:rsidRPr="00236B35">
                    <w:rPr>
                      <w:sz w:val="21"/>
                      <w:szCs w:val="21"/>
                    </w:rPr>
                    <w:t>（</w:t>
                  </w:r>
                  <w:r w:rsidRPr="00236B35">
                    <w:rPr>
                      <w:sz w:val="21"/>
                      <w:szCs w:val="21"/>
                    </w:rPr>
                    <w:t>19723400</w:t>
                  </w:r>
                  <w:r w:rsidRPr="00236B35">
                    <w:rPr>
                      <w:sz w:val="21"/>
                      <w:szCs w:val="21"/>
                    </w:rPr>
                    <w:t>，</w:t>
                  </w:r>
                  <w:r w:rsidRPr="00236B35">
                    <w:rPr>
                      <w:sz w:val="21"/>
                      <w:szCs w:val="21"/>
                    </w:rPr>
                    <w:t>4315350</w:t>
                  </w:r>
                  <w:r w:rsidRPr="00236B35">
                    <w:rPr>
                      <w:sz w:val="21"/>
                      <w:szCs w:val="21"/>
                    </w:rPr>
                    <w:t>）</w:t>
                  </w:r>
                  <w:r w:rsidRPr="00236B35">
                    <w:rPr>
                      <w:sz w:val="21"/>
                      <w:szCs w:val="21"/>
                    </w:rPr>
                    <w:t>.</w:t>
                  </w:r>
                </w:p>
              </w:tc>
            </w:tr>
            <w:tr w:rsidR="00236B35" w:rsidRPr="00236B35" w14:paraId="36AEF983" w14:textId="77777777">
              <w:trPr>
                <w:jc w:val="center"/>
              </w:trPr>
              <w:tc>
                <w:tcPr>
                  <w:tcW w:w="882" w:type="dxa"/>
                  <w:vAlign w:val="center"/>
                </w:tcPr>
                <w:p w14:paraId="60964157" w14:textId="77777777" w:rsidR="00900D3D" w:rsidRPr="00236B35" w:rsidRDefault="00202D7E">
                  <w:pPr>
                    <w:spacing w:line="260" w:lineRule="atLeast"/>
                    <w:ind w:firstLineChars="0" w:firstLine="0"/>
                    <w:jc w:val="center"/>
                    <w:rPr>
                      <w:sz w:val="21"/>
                      <w:szCs w:val="21"/>
                    </w:rPr>
                  </w:pPr>
                  <w:r w:rsidRPr="00236B35">
                    <w:rPr>
                      <w:sz w:val="21"/>
                      <w:szCs w:val="21"/>
                    </w:rPr>
                    <w:t>南梁沟</w:t>
                  </w:r>
                </w:p>
              </w:tc>
              <w:tc>
                <w:tcPr>
                  <w:tcW w:w="750" w:type="dxa"/>
                  <w:vAlign w:val="center"/>
                </w:tcPr>
                <w:p w14:paraId="7F558769" w14:textId="77777777" w:rsidR="00900D3D" w:rsidRPr="00236B35" w:rsidRDefault="00202D7E">
                  <w:pPr>
                    <w:spacing w:line="260" w:lineRule="atLeast"/>
                    <w:ind w:firstLineChars="0" w:firstLine="0"/>
                    <w:jc w:val="center"/>
                    <w:rPr>
                      <w:sz w:val="21"/>
                      <w:szCs w:val="21"/>
                    </w:rPr>
                  </w:pPr>
                  <w:r w:rsidRPr="00236B35">
                    <w:rPr>
                      <w:sz w:val="21"/>
                      <w:szCs w:val="21"/>
                    </w:rPr>
                    <w:t>金岗库景区</w:t>
                  </w:r>
                </w:p>
              </w:tc>
              <w:tc>
                <w:tcPr>
                  <w:tcW w:w="686" w:type="dxa"/>
                  <w:vAlign w:val="center"/>
                </w:tcPr>
                <w:p w14:paraId="0F38BB10" w14:textId="77777777" w:rsidR="00900D3D" w:rsidRPr="00236B35" w:rsidRDefault="00202D7E">
                  <w:pPr>
                    <w:spacing w:line="260" w:lineRule="atLeast"/>
                    <w:ind w:firstLineChars="0" w:firstLine="0"/>
                    <w:jc w:val="center"/>
                    <w:rPr>
                      <w:sz w:val="21"/>
                      <w:szCs w:val="21"/>
                    </w:rPr>
                  </w:pPr>
                  <w:r w:rsidRPr="00236B35">
                    <w:rPr>
                      <w:sz w:val="21"/>
                      <w:szCs w:val="21"/>
                    </w:rPr>
                    <w:t>二级</w:t>
                  </w:r>
                </w:p>
              </w:tc>
              <w:tc>
                <w:tcPr>
                  <w:tcW w:w="1007" w:type="dxa"/>
                  <w:vAlign w:val="center"/>
                </w:tcPr>
                <w:p w14:paraId="0E6D084B" w14:textId="77777777" w:rsidR="00900D3D" w:rsidRPr="00236B35" w:rsidRDefault="00202D7E">
                  <w:pPr>
                    <w:spacing w:line="260" w:lineRule="atLeast"/>
                    <w:ind w:firstLineChars="0" w:firstLine="0"/>
                    <w:jc w:val="center"/>
                    <w:rPr>
                      <w:sz w:val="21"/>
                      <w:szCs w:val="21"/>
                    </w:rPr>
                  </w:pPr>
                  <w:r w:rsidRPr="00236B35">
                    <w:rPr>
                      <w:sz w:val="21"/>
                      <w:szCs w:val="21"/>
                    </w:rPr>
                    <w:t>7.17</w:t>
                  </w:r>
                </w:p>
              </w:tc>
              <w:tc>
                <w:tcPr>
                  <w:tcW w:w="5169" w:type="dxa"/>
                  <w:vAlign w:val="center"/>
                </w:tcPr>
                <w:p w14:paraId="07E3D08F" w14:textId="77777777" w:rsidR="00900D3D" w:rsidRPr="00236B35" w:rsidRDefault="00202D7E">
                  <w:pPr>
                    <w:spacing w:line="260" w:lineRule="atLeast"/>
                    <w:ind w:firstLineChars="0" w:firstLine="0"/>
                    <w:jc w:val="center"/>
                    <w:rPr>
                      <w:sz w:val="21"/>
                      <w:szCs w:val="21"/>
                    </w:rPr>
                  </w:pPr>
                  <w:r w:rsidRPr="00236B35">
                    <w:rPr>
                      <w:sz w:val="21"/>
                      <w:szCs w:val="21"/>
                    </w:rPr>
                    <w:t>65</w:t>
                  </w:r>
                  <w:r w:rsidRPr="00236B35">
                    <w:rPr>
                      <w:sz w:val="21"/>
                      <w:szCs w:val="21"/>
                    </w:rPr>
                    <w:t>（</w:t>
                  </w:r>
                  <w:r w:rsidRPr="00236B35">
                    <w:rPr>
                      <w:sz w:val="21"/>
                      <w:szCs w:val="21"/>
                    </w:rPr>
                    <w:t>19729900</w:t>
                  </w:r>
                  <w:r w:rsidRPr="00236B35">
                    <w:rPr>
                      <w:sz w:val="21"/>
                      <w:szCs w:val="21"/>
                    </w:rPr>
                    <w:t>，</w:t>
                  </w:r>
                  <w:r w:rsidRPr="00236B35">
                    <w:rPr>
                      <w:sz w:val="21"/>
                      <w:szCs w:val="21"/>
                    </w:rPr>
                    <w:t>4317350</w:t>
                  </w:r>
                  <w:r w:rsidRPr="00236B35">
                    <w:rPr>
                      <w:sz w:val="21"/>
                      <w:szCs w:val="21"/>
                    </w:rPr>
                    <w:t>）；</w:t>
                  </w:r>
                  <w:r w:rsidRPr="00236B35">
                    <w:rPr>
                      <w:sz w:val="21"/>
                      <w:szCs w:val="21"/>
                    </w:rPr>
                    <w:t xml:space="preserve"> 66</w:t>
                  </w:r>
                  <w:r w:rsidRPr="00236B35">
                    <w:rPr>
                      <w:sz w:val="21"/>
                      <w:szCs w:val="21"/>
                    </w:rPr>
                    <w:t>（</w:t>
                  </w:r>
                  <w:r w:rsidRPr="00236B35">
                    <w:rPr>
                      <w:sz w:val="21"/>
                      <w:szCs w:val="21"/>
                    </w:rPr>
                    <w:t>19730350</w:t>
                  </w:r>
                  <w:r w:rsidRPr="00236B35">
                    <w:rPr>
                      <w:sz w:val="21"/>
                      <w:szCs w:val="21"/>
                    </w:rPr>
                    <w:t>，</w:t>
                  </w:r>
                  <w:r w:rsidRPr="00236B35">
                    <w:rPr>
                      <w:sz w:val="21"/>
                      <w:szCs w:val="21"/>
                    </w:rPr>
                    <w:t>4316450</w:t>
                  </w:r>
                  <w:r w:rsidRPr="00236B35">
                    <w:rPr>
                      <w:sz w:val="21"/>
                      <w:szCs w:val="21"/>
                    </w:rPr>
                    <w:t>）；</w:t>
                  </w:r>
                </w:p>
                <w:p w14:paraId="49C4B0FA" w14:textId="77777777" w:rsidR="00900D3D" w:rsidRPr="00236B35" w:rsidRDefault="00202D7E">
                  <w:pPr>
                    <w:spacing w:line="260" w:lineRule="atLeast"/>
                    <w:ind w:firstLineChars="0" w:firstLine="0"/>
                    <w:jc w:val="center"/>
                    <w:rPr>
                      <w:sz w:val="21"/>
                      <w:szCs w:val="21"/>
                    </w:rPr>
                  </w:pPr>
                  <w:r w:rsidRPr="00236B35">
                    <w:rPr>
                      <w:sz w:val="21"/>
                      <w:szCs w:val="21"/>
                    </w:rPr>
                    <w:t>67</w:t>
                  </w:r>
                  <w:r w:rsidRPr="00236B35">
                    <w:rPr>
                      <w:sz w:val="21"/>
                      <w:szCs w:val="21"/>
                    </w:rPr>
                    <w:t>（</w:t>
                  </w:r>
                  <w:r w:rsidRPr="00236B35">
                    <w:rPr>
                      <w:sz w:val="21"/>
                      <w:szCs w:val="21"/>
                    </w:rPr>
                    <w:t>19730050</w:t>
                  </w:r>
                  <w:r w:rsidRPr="00236B35">
                    <w:rPr>
                      <w:sz w:val="21"/>
                      <w:szCs w:val="21"/>
                    </w:rPr>
                    <w:t>，</w:t>
                  </w:r>
                  <w:r w:rsidRPr="00236B35">
                    <w:rPr>
                      <w:sz w:val="21"/>
                      <w:szCs w:val="21"/>
                    </w:rPr>
                    <w:t>4315100</w:t>
                  </w:r>
                  <w:r w:rsidRPr="00236B35">
                    <w:rPr>
                      <w:sz w:val="21"/>
                      <w:szCs w:val="21"/>
                    </w:rPr>
                    <w:t>）；</w:t>
                  </w:r>
                  <w:r w:rsidRPr="00236B35">
                    <w:rPr>
                      <w:sz w:val="21"/>
                      <w:szCs w:val="21"/>
                    </w:rPr>
                    <w:t xml:space="preserve"> 68</w:t>
                  </w:r>
                  <w:r w:rsidRPr="00236B35">
                    <w:rPr>
                      <w:sz w:val="21"/>
                      <w:szCs w:val="21"/>
                    </w:rPr>
                    <w:t>（</w:t>
                  </w:r>
                  <w:r w:rsidRPr="00236B35">
                    <w:rPr>
                      <w:sz w:val="21"/>
                      <w:szCs w:val="21"/>
                    </w:rPr>
                    <w:t>19729250</w:t>
                  </w:r>
                  <w:r w:rsidRPr="00236B35">
                    <w:rPr>
                      <w:sz w:val="21"/>
                      <w:szCs w:val="21"/>
                    </w:rPr>
                    <w:t>，</w:t>
                  </w:r>
                  <w:r w:rsidRPr="00236B35">
                    <w:rPr>
                      <w:sz w:val="21"/>
                      <w:szCs w:val="21"/>
                    </w:rPr>
                    <w:t>4313350</w:t>
                  </w:r>
                  <w:r w:rsidRPr="00236B35">
                    <w:rPr>
                      <w:sz w:val="21"/>
                      <w:szCs w:val="21"/>
                    </w:rPr>
                    <w:t>）；</w:t>
                  </w:r>
                </w:p>
                <w:p w14:paraId="19C6350C" w14:textId="77777777" w:rsidR="00900D3D" w:rsidRPr="00236B35" w:rsidRDefault="00202D7E">
                  <w:pPr>
                    <w:spacing w:line="260" w:lineRule="atLeast"/>
                    <w:ind w:firstLineChars="0" w:firstLine="0"/>
                    <w:jc w:val="center"/>
                    <w:rPr>
                      <w:sz w:val="21"/>
                      <w:szCs w:val="21"/>
                    </w:rPr>
                  </w:pPr>
                  <w:r w:rsidRPr="00236B35">
                    <w:rPr>
                      <w:sz w:val="21"/>
                      <w:szCs w:val="21"/>
                    </w:rPr>
                    <w:t>69</w:t>
                  </w:r>
                  <w:r w:rsidRPr="00236B35">
                    <w:rPr>
                      <w:sz w:val="21"/>
                      <w:szCs w:val="21"/>
                    </w:rPr>
                    <w:t>（</w:t>
                  </w:r>
                  <w:r w:rsidRPr="00236B35">
                    <w:rPr>
                      <w:bCs/>
                      <w:sz w:val="21"/>
                      <w:szCs w:val="21"/>
                    </w:rPr>
                    <w:t>19728400</w:t>
                  </w:r>
                  <w:r w:rsidRPr="00236B35">
                    <w:rPr>
                      <w:bCs/>
                      <w:sz w:val="21"/>
                      <w:szCs w:val="21"/>
                    </w:rPr>
                    <w:t>，</w:t>
                  </w:r>
                  <w:r w:rsidRPr="00236B35">
                    <w:rPr>
                      <w:bCs/>
                      <w:sz w:val="21"/>
                      <w:szCs w:val="21"/>
                    </w:rPr>
                    <w:t>4313250</w:t>
                  </w:r>
                  <w:r w:rsidRPr="00236B35">
                    <w:rPr>
                      <w:sz w:val="21"/>
                      <w:szCs w:val="21"/>
                    </w:rPr>
                    <w:t>）；</w:t>
                  </w:r>
                  <w:r w:rsidRPr="00236B35">
                    <w:rPr>
                      <w:sz w:val="21"/>
                      <w:szCs w:val="21"/>
                    </w:rPr>
                    <w:t xml:space="preserve"> 70</w:t>
                  </w:r>
                  <w:r w:rsidRPr="00236B35">
                    <w:rPr>
                      <w:sz w:val="21"/>
                      <w:szCs w:val="21"/>
                    </w:rPr>
                    <w:t>（</w:t>
                  </w:r>
                  <w:r w:rsidRPr="00236B35">
                    <w:rPr>
                      <w:sz w:val="21"/>
                      <w:szCs w:val="21"/>
                    </w:rPr>
                    <w:t>19728200</w:t>
                  </w:r>
                  <w:r w:rsidRPr="00236B35">
                    <w:rPr>
                      <w:sz w:val="21"/>
                      <w:szCs w:val="21"/>
                    </w:rPr>
                    <w:t>，</w:t>
                  </w:r>
                  <w:r w:rsidRPr="00236B35">
                    <w:rPr>
                      <w:sz w:val="21"/>
                      <w:szCs w:val="21"/>
                    </w:rPr>
                    <w:t>4314400</w:t>
                  </w:r>
                  <w:r w:rsidRPr="00236B35">
                    <w:rPr>
                      <w:sz w:val="21"/>
                      <w:szCs w:val="21"/>
                    </w:rPr>
                    <w:t>）；</w:t>
                  </w:r>
                </w:p>
                <w:p w14:paraId="63EDD91C" w14:textId="77777777" w:rsidR="00900D3D" w:rsidRPr="00236B35" w:rsidRDefault="00202D7E">
                  <w:pPr>
                    <w:spacing w:line="260" w:lineRule="atLeast"/>
                    <w:ind w:firstLineChars="0" w:firstLine="0"/>
                    <w:jc w:val="center"/>
                    <w:rPr>
                      <w:sz w:val="21"/>
                      <w:szCs w:val="21"/>
                    </w:rPr>
                  </w:pPr>
                  <w:r w:rsidRPr="00236B35">
                    <w:rPr>
                      <w:sz w:val="21"/>
                      <w:szCs w:val="21"/>
                    </w:rPr>
                    <w:t>71</w:t>
                  </w:r>
                  <w:r w:rsidRPr="00236B35">
                    <w:rPr>
                      <w:sz w:val="21"/>
                      <w:szCs w:val="21"/>
                    </w:rPr>
                    <w:t>（</w:t>
                  </w:r>
                  <w:r w:rsidRPr="00236B35">
                    <w:rPr>
                      <w:bCs/>
                      <w:sz w:val="21"/>
                      <w:szCs w:val="21"/>
                    </w:rPr>
                    <w:t>19728150</w:t>
                  </w:r>
                  <w:r w:rsidRPr="00236B35">
                    <w:rPr>
                      <w:bCs/>
                      <w:sz w:val="21"/>
                      <w:szCs w:val="21"/>
                    </w:rPr>
                    <w:t>，</w:t>
                  </w:r>
                  <w:r w:rsidRPr="00236B35">
                    <w:rPr>
                      <w:bCs/>
                      <w:sz w:val="21"/>
                      <w:szCs w:val="21"/>
                    </w:rPr>
                    <w:t>4315750</w:t>
                  </w:r>
                  <w:r w:rsidRPr="00236B35">
                    <w:rPr>
                      <w:sz w:val="21"/>
                      <w:szCs w:val="21"/>
                    </w:rPr>
                    <w:t>）；</w:t>
                  </w:r>
                  <w:r w:rsidRPr="00236B35">
                    <w:rPr>
                      <w:sz w:val="21"/>
                      <w:szCs w:val="21"/>
                    </w:rPr>
                    <w:t xml:space="preserve"> 72</w:t>
                  </w:r>
                  <w:r w:rsidRPr="00236B35">
                    <w:rPr>
                      <w:sz w:val="21"/>
                      <w:szCs w:val="21"/>
                    </w:rPr>
                    <w:t>（</w:t>
                  </w:r>
                  <w:r w:rsidRPr="00236B35">
                    <w:rPr>
                      <w:sz w:val="21"/>
                      <w:szCs w:val="21"/>
                    </w:rPr>
                    <w:t>19728750</w:t>
                  </w:r>
                  <w:r w:rsidRPr="00236B35">
                    <w:rPr>
                      <w:sz w:val="21"/>
                      <w:szCs w:val="21"/>
                    </w:rPr>
                    <w:t>，</w:t>
                  </w:r>
                  <w:r w:rsidRPr="00236B35">
                    <w:rPr>
                      <w:sz w:val="21"/>
                      <w:szCs w:val="21"/>
                    </w:rPr>
                    <w:t>4317200</w:t>
                  </w:r>
                  <w:r w:rsidRPr="00236B35">
                    <w:rPr>
                      <w:sz w:val="21"/>
                      <w:szCs w:val="21"/>
                    </w:rPr>
                    <w:t>）</w:t>
                  </w:r>
                  <w:r w:rsidRPr="00236B35">
                    <w:rPr>
                      <w:sz w:val="21"/>
                      <w:szCs w:val="21"/>
                    </w:rPr>
                    <w:t>.</w:t>
                  </w:r>
                </w:p>
              </w:tc>
            </w:tr>
            <w:tr w:rsidR="00236B35" w:rsidRPr="00236B35" w14:paraId="669CD688" w14:textId="77777777">
              <w:trPr>
                <w:jc w:val="center"/>
              </w:trPr>
              <w:tc>
                <w:tcPr>
                  <w:tcW w:w="882" w:type="dxa"/>
                  <w:vAlign w:val="center"/>
                </w:tcPr>
                <w:p w14:paraId="71A6F778" w14:textId="77777777" w:rsidR="00900D3D" w:rsidRPr="00236B35" w:rsidRDefault="00202D7E">
                  <w:pPr>
                    <w:spacing w:line="260" w:lineRule="atLeast"/>
                    <w:ind w:firstLineChars="0" w:firstLine="0"/>
                    <w:jc w:val="center"/>
                    <w:rPr>
                      <w:sz w:val="21"/>
                      <w:szCs w:val="21"/>
                    </w:rPr>
                  </w:pPr>
                  <w:r w:rsidRPr="00236B35">
                    <w:rPr>
                      <w:sz w:val="21"/>
                      <w:szCs w:val="21"/>
                    </w:rPr>
                    <w:t>滹沱群</w:t>
                  </w:r>
                </w:p>
                <w:p w14:paraId="2D70B17A" w14:textId="77777777" w:rsidR="00900D3D" w:rsidRPr="00236B35" w:rsidRDefault="00202D7E">
                  <w:pPr>
                    <w:spacing w:line="260" w:lineRule="atLeast"/>
                    <w:ind w:firstLineChars="0" w:firstLine="0"/>
                    <w:jc w:val="center"/>
                    <w:rPr>
                      <w:sz w:val="21"/>
                      <w:szCs w:val="21"/>
                    </w:rPr>
                  </w:pPr>
                  <w:r w:rsidRPr="00236B35">
                    <w:rPr>
                      <w:sz w:val="21"/>
                      <w:szCs w:val="21"/>
                    </w:rPr>
                    <w:lastRenderedPageBreak/>
                    <w:t>剖面</w:t>
                  </w:r>
                </w:p>
              </w:tc>
              <w:tc>
                <w:tcPr>
                  <w:tcW w:w="750" w:type="dxa"/>
                  <w:vAlign w:val="center"/>
                </w:tcPr>
                <w:p w14:paraId="57556AF6" w14:textId="77777777" w:rsidR="00900D3D" w:rsidRPr="00236B35" w:rsidRDefault="00202D7E">
                  <w:pPr>
                    <w:spacing w:line="260" w:lineRule="atLeast"/>
                    <w:ind w:firstLineChars="0" w:firstLine="0"/>
                    <w:jc w:val="center"/>
                    <w:rPr>
                      <w:sz w:val="21"/>
                      <w:szCs w:val="21"/>
                    </w:rPr>
                  </w:pPr>
                  <w:r w:rsidRPr="00236B35">
                    <w:rPr>
                      <w:sz w:val="21"/>
                      <w:szCs w:val="21"/>
                    </w:rPr>
                    <w:lastRenderedPageBreak/>
                    <w:t>灵境</w:t>
                  </w:r>
                </w:p>
                <w:p w14:paraId="02F550D0" w14:textId="77777777" w:rsidR="00900D3D" w:rsidRPr="00236B35" w:rsidRDefault="00202D7E">
                  <w:pPr>
                    <w:spacing w:line="260" w:lineRule="atLeast"/>
                    <w:ind w:firstLineChars="0" w:firstLine="0"/>
                    <w:jc w:val="center"/>
                    <w:rPr>
                      <w:sz w:val="21"/>
                      <w:szCs w:val="21"/>
                    </w:rPr>
                  </w:pPr>
                  <w:r w:rsidRPr="00236B35">
                    <w:rPr>
                      <w:sz w:val="21"/>
                      <w:szCs w:val="21"/>
                    </w:rPr>
                    <w:lastRenderedPageBreak/>
                    <w:t>景区</w:t>
                  </w:r>
                </w:p>
              </w:tc>
              <w:tc>
                <w:tcPr>
                  <w:tcW w:w="686" w:type="dxa"/>
                  <w:vAlign w:val="center"/>
                </w:tcPr>
                <w:p w14:paraId="1829EF31" w14:textId="77777777" w:rsidR="00900D3D" w:rsidRPr="00236B35" w:rsidRDefault="00202D7E">
                  <w:pPr>
                    <w:spacing w:line="260" w:lineRule="atLeast"/>
                    <w:ind w:firstLineChars="0" w:firstLine="0"/>
                    <w:jc w:val="center"/>
                    <w:rPr>
                      <w:sz w:val="21"/>
                      <w:szCs w:val="21"/>
                    </w:rPr>
                  </w:pPr>
                  <w:r w:rsidRPr="00236B35">
                    <w:rPr>
                      <w:sz w:val="21"/>
                      <w:szCs w:val="21"/>
                    </w:rPr>
                    <w:lastRenderedPageBreak/>
                    <w:t>二级</w:t>
                  </w:r>
                </w:p>
              </w:tc>
              <w:tc>
                <w:tcPr>
                  <w:tcW w:w="1007" w:type="dxa"/>
                  <w:vAlign w:val="center"/>
                </w:tcPr>
                <w:p w14:paraId="1BC9E40D" w14:textId="77777777" w:rsidR="00900D3D" w:rsidRPr="00236B35" w:rsidRDefault="00202D7E">
                  <w:pPr>
                    <w:spacing w:line="260" w:lineRule="atLeast"/>
                    <w:ind w:firstLineChars="0" w:firstLine="0"/>
                    <w:jc w:val="center"/>
                    <w:rPr>
                      <w:sz w:val="21"/>
                      <w:szCs w:val="21"/>
                    </w:rPr>
                  </w:pPr>
                  <w:r w:rsidRPr="00236B35">
                    <w:rPr>
                      <w:sz w:val="21"/>
                      <w:szCs w:val="21"/>
                    </w:rPr>
                    <w:t>14.5</w:t>
                  </w:r>
                </w:p>
              </w:tc>
              <w:tc>
                <w:tcPr>
                  <w:tcW w:w="5169" w:type="dxa"/>
                  <w:vAlign w:val="center"/>
                </w:tcPr>
                <w:p w14:paraId="2B3E8883" w14:textId="77777777" w:rsidR="00900D3D" w:rsidRPr="00236B35" w:rsidRDefault="00202D7E">
                  <w:pPr>
                    <w:spacing w:line="260" w:lineRule="atLeast"/>
                    <w:ind w:firstLineChars="0" w:firstLine="0"/>
                    <w:jc w:val="center"/>
                    <w:rPr>
                      <w:sz w:val="21"/>
                      <w:szCs w:val="21"/>
                    </w:rPr>
                  </w:pPr>
                  <w:r w:rsidRPr="00236B35">
                    <w:rPr>
                      <w:sz w:val="21"/>
                      <w:szCs w:val="21"/>
                    </w:rPr>
                    <w:t>73</w:t>
                  </w:r>
                  <w:r w:rsidRPr="00236B35">
                    <w:rPr>
                      <w:sz w:val="21"/>
                      <w:szCs w:val="21"/>
                    </w:rPr>
                    <w:t>（</w:t>
                  </w:r>
                  <w:r w:rsidRPr="00236B35">
                    <w:rPr>
                      <w:bCs/>
                      <w:sz w:val="21"/>
                      <w:szCs w:val="21"/>
                    </w:rPr>
                    <w:t>19716050</w:t>
                  </w:r>
                  <w:r w:rsidRPr="00236B35">
                    <w:rPr>
                      <w:bCs/>
                      <w:sz w:val="21"/>
                      <w:szCs w:val="21"/>
                    </w:rPr>
                    <w:t>，</w:t>
                  </w:r>
                  <w:r w:rsidRPr="00236B35">
                    <w:rPr>
                      <w:bCs/>
                      <w:sz w:val="21"/>
                      <w:szCs w:val="21"/>
                    </w:rPr>
                    <w:t>4308400</w:t>
                  </w:r>
                  <w:r w:rsidRPr="00236B35">
                    <w:rPr>
                      <w:sz w:val="21"/>
                      <w:szCs w:val="21"/>
                    </w:rPr>
                    <w:t>）；</w:t>
                  </w:r>
                  <w:r w:rsidRPr="00236B35">
                    <w:rPr>
                      <w:sz w:val="21"/>
                      <w:szCs w:val="21"/>
                    </w:rPr>
                    <w:t xml:space="preserve"> 74</w:t>
                  </w:r>
                  <w:r w:rsidRPr="00236B35">
                    <w:rPr>
                      <w:sz w:val="21"/>
                      <w:szCs w:val="21"/>
                    </w:rPr>
                    <w:t>（</w:t>
                  </w:r>
                  <w:r w:rsidRPr="00236B35">
                    <w:rPr>
                      <w:sz w:val="21"/>
                      <w:szCs w:val="21"/>
                    </w:rPr>
                    <w:t>19716750</w:t>
                  </w:r>
                  <w:r w:rsidRPr="00236B35">
                    <w:rPr>
                      <w:sz w:val="21"/>
                      <w:szCs w:val="21"/>
                    </w:rPr>
                    <w:t>，</w:t>
                  </w:r>
                  <w:r w:rsidRPr="00236B35">
                    <w:rPr>
                      <w:sz w:val="21"/>
                      <w:szCs w:val="21"/>
                    </w:rPr>
                    <w:t>4308850</w:t>
                  </w:r>
                  <w:r w:rsidRPr="00236B35">
                    <w:rPr>
                      <w:sz w:val="21"/>
                      <w:szCs w:val="21"/>
                    </w:rPr>
                    <w:t>）；</w:t>
                  </w:r>
                </w:p>
                <w:p w14:paraId="1907CF80" w14:textId="77777777" w:rsidR="00900D3D" w:rsidRPr="00236B35" w:rsidRDefault="00202D7E">
                  <w:pPr>
                    <w:spacing w:line="260" w:lineRule="atLeast"/>
                    <w:ind w:firstLineChars="0" w:firstLine="0"/>
                    <w:jc w:val="center"/>
                    <w:rPr>
                      <w:sz w:val="21"/>
                      <w:szCs w:val="21"/>
                    </w:rPr>
                  </w:pPr>
                  <w:r w:rsidRPr="00236B35">
                    <w:rPr>
                      <w:sz w:val="21"/>
                      <w:szCs w:val="21"/>
                    </w:rPr>
                    <w:lastRenderedPageBreak/>
                    <w:t>75</w:t>
                  </w:r>
                  <w:r w:rsidRPr="00236B35">
                    <w:rPr>
                      <w:sz w:val="21"/>
                      <w:szCs w:val="21"/>
                    </w:rPr>
                    <w:t>（</w:t>
                  </w:r>
                  <w:r w:rsidRPr="00236B35">
                    <w:rPr>
                      <w:sz w:val="21"/>
                      <w:szCs w:val="21"/>
                    </w:rPr>
                    <w:t>19718050</w:t>
                  </w:r>
                  <w:r w:rsidRPr="00236B35">
                    <w:rPr>
                      <w:sz w:val="21"/>
                      <w:szCs w:val="21"/>
                    </w:rPr>
                    <w:t>，</w:t>
                  </w:r>
                  <w:r w:rsidRPr="00236B35">
                    <w:rPr>
                      <w:sz w:val="21"/>
                      <w:szCs w:val="21"/>
                    </w:rPr>
                    <w:t>4308300</w:t>
                  </w:r>
                  <w:r w:rsidRPr="00236B35">
                    <w:rPr>
                      <w:sz w:val="21"/>
                      <w:szCs w:val="21"/>
                    </w:rPr>
                    <w:t>）；</w:t>
                  </w:r>
                  <w:r w:rsidRPr="00236B35">
                    <w:rPr>
                      <w:sz w:val="21"/>
                      <w:szCs w:val="21"/>
                    </w:rPr>
                    <w:t xml:space="preserve"> 76</w:t>
                  </w:r>
                  <w:r w:rsidRPr="00236B35">
                    <w:rPr>
                      <w:sz w:val="21"/>
                      <w:szCs w:val="21"/>
                    </w:rPr>
                    <w:t>（</w:t>
                  </w:r>
                  <w:r w:rsidRPr="00236B35">
                    <w:rPr>
                      <w:sz w:val="21"/>
                      <w:szCs w:val="21"/>
                    </w:rPr>
                    <w:t>19719250</w:t>
                  </w:r>
                  <w:r w:rsidRPr="00236B35">
                    <w:rPr>
                      <w:sz w:val="21"/>
                      <w:szCs w:val="21"/>
                    </w:rPr>
                    <w:t>，</w:t>
                  </w:r>
                  <w:r w:rsidRPr="00236B35">
                    <w:rPr>
                      <w:sz w:val="21"/>
                      <w:szCs w:val="21"/>
                    </w:rPr>
                    <w:t>4307250</w:t>
                  </w:r>
                  <w:r w:rsidRPr="00236B35">
                    <w:rPr>
                      <w:sz w:val="21"/>
                      <w:szCs w:val="21"/>
                    </w:rPr>
                    <w:t>）；</w:t>
                  </w:r>
                </w:p>
                <w:p w14:paraId="5BB02708" w14:textId="77777777" w:rsidR="00900D3D" w:rsidRPr="00236B35" w:rsidRDefault="00202D7E">
                  <w:pPr>
                    <w:spacing w:line="260" w:lineRule="atLeast"/>
                    <w:ind w:firstLineChars="0" w:firstLine="0"/>
                    <w:jc w:val="center"/>
                    <w:rPr>
                      <w:sz w:val="21"/>
                      <w:szCs w:val="21"/>
                    </w:rPr>
                  </w:pPr>
                  <w:r w:rsidRPr="00236B35">
                    <w:rPr>
                      <w:sz w:val="21"/>
                      <w:szCs w:val="21"/>
                    </w:rPr>
                    <w:t>77</w:t>
                  </w:r>
                  <w:r w:rsidRPr="00236B35">
                    <w:rPr>
                      <w:sz w:val="21"/>
                      <w:szCs w:val="21"/>
                    </w:rPr>
                    <w:t>（</w:t>
                  </w:r>
                  <w:r w:rsidRPr="00236B35">
                    <w:rPr>
                      <w:sz w:val="21"/>
                      <w:szCs w:val="21"/>
                    </w:rPr>
                    <w:t>19720100</w:t>
                  </w:r>
                  <w:r w:rsidRPr="00236B35">
                    <w:rPr>
                      <w:sz w:val="21"/>
                      <w:szCs w:val="21"/>
                    </w:rPr>
                    <w:t>，</w:t>
                  </w:r>
                  <w:r w:rsidRPr="00236B35">
                    <w:rPr>
                      <w:sz w:val="21"/>
                      <w:szCs w:val="21"/>
                    </w:rPr>
                    <w:t>4306550</w:t>
                  </w:r>
                  <w:r w:rsidRPr="00236B35">
                    <w:rPr>
                      <w:sz w:val="21"/>
                      <w:szCs w:val="21"/>
                    </w:rPr>
                    <w:t>）；</w:t>
                  </w:r>
                  <w:r w:rsidRPr="00236B35">
                    <w:rPr>
                      <w:sz w:val="21"/>
                      <w:szCs w:val="21"/>
                    </w:rPr>
                    <w:t xml:space="preserve"> 78</w:t>
                  </w:r>
                  <w:r w:rsidRPr="00236B35">
                    <w:rPr>
                      <w:sz w:val="21"/>
                      <w:szCs w:val="21"/>
                    </w:rPr>
                    <w:t>（</w:t>
                  </w:r>
                  <w:r w:rsidRPr="00236B35">
                    <w:rPr>
                      <w:sz w:val="21"/>
                      <w:szCs w:val="21"/>
                    </w:rPr>
                    <w:t>19720900</w:t>
                  </w:r>
                  <w:r w:rsidRPr="00236B35">
                    <w:rPr>
                      <w:sz w:val="21"/>
                      <w:szCs w:val="21"/>
                    </w:rPr>
                    <w:t>，</w:t>
                  </w:r>
                  <w:r w:rsidRPr="00236B35">
                    <w:rPr>
                      <w:sz w:val="21"/>
                      <w:szCs w:val="21"/>
                    </w:rPr>
                    <w:t>4306150</w:t>
                  </w:r>
                  <w:r w:rsidRPr="00236B35">
                    <w:rPr>
                      <w:sz w:val="21"/>
                      <w:szCs w:val="21"/>
                    </w:rPr>
                    <w:t>）；</w:t>
                  </w:r>
                </w:p>
                <w:p w14:paraId="0FD64D54" w14:textId="77777777" w:rsidR="00900D3D" w:rsidRPr="00236B35" w:rsidRDefault="00202D7E">
                  <w:pPr>
                    <w:spacing w:line="260" w:lineRule="atLeast"/>
                    <w:ind w:firstLineChars="0" w:firstLine="0"/>
                    <w:jc w:val="center"/>
                    <w:rPr>
                      <w:sz w:val="21"/>
                      <w:szCs w:val="21"/>
                    </w:rPr>
                  </w:pPr>
                  <w:r w:rsidRPr="00236B35">
                    <w:rPr>
                      <w:sz w:val="21"/>
                      <w:szCs w:val="21"/>
                    </w:rPr>
                    <w:t>79</w:t>
                  </w:r>
                  <w:r w:rsidRPr="00236B35">
                    <w:rPr>
                      <w:sz w:val="21"/>
                      <w:szCs w:val="21"/>
                    </w:rPr>
                    <w:t>（</w:t>
                  </w:r>
                  <w:r w:rsidRPr="00236B35">
                    <w:rPr>
                      <w:bCs/>
                      <w:sz w:val="21"/>
                      <w:szCs w:val="21"/>
                    </w:rPr>
                    <w:t>19721500</w:t>
                  </w:r>
                  <w:r w:rsidRPr="00236B35">
                    <w:rPr>
                      <w:bCs/>
                      <w:sz w:val="21"/>
                      <w:szCs w:val="21"/>
                    </w:rPr>
                    <w:t>，</w:t>
                  </w:r>
                  <w:r w:rsidRPr="00236B35">
                    <w:rPr>
                      <w:bCs/>
                      <w:sz w:val="21"/>
                      <w:szCs w:val="21"/>
                    </w:rPr>
                    <w:t>4306450</w:t>
                  </w:r>
                  <w:r w:rsidRPr="00236B35">
                    <w:rPr>
                      <w:sz w:val="21"/>
                      <w:szCs w:val="21"/>
                    </w:rPr>
                    <w:t>）；</w:t>
                  </w:r>
                  <w:r w:rsidRPr="00236B35">
                    <w:rPr>
                      <w:sz w:val="21"/>
                      <w:szCs w:val="21"/>
                    </w:rPr>
                    <w:t xml:space="preserve"> 80</w:t>
                  </w:r>
                  <w:r w:rsidRPr="00236B35">
                    <w:rPr>
                      <w:sz w:val="21"/>
                      <w:szCs w:val="21"/>
                    </w:rPr>
                    <w:t>（</w:t>
                  </w:r>
                  <w:r w:rsidRPr="00236B35">
                    <w:rPr>
                      <w:sz w:val="21"/>
                      <w:szCs w:val="21"/>
                    </w:rPr>
                    <w:t>19722950</w:t>
                  </w:r>
                  <w:r w:rsidRPr="00236B35">
                    <w:rPr>
                      <w:sz w:val="21"/>
                      <w:szCs w:val="21"/>
                    </w:rPr>
                    <w:t>，</w:t>
                  </w:r>
                  <w:r w:rsidRPr="00236B35">
                    <w:rPr>
                      <w:sz w:val="21"/>
                      <w:szCs w:val="21"/>
                    </w:rPr>
                    <w:t>4305700</w:t>
                  </w:r>
                  <w:r w:rsidRPr="00236B35">
                    <w:rPr>
                      <w:sz w:val="21"/>
                      <w:szCs w:val="21"/>
                    </w:rPr>
                    <w:t>）；</w:t>
                  </w:r>
                </w:p>
                <w:p w14:paraId="2B6146D0" w14:textId="77777777" w:rsidR="00900D3D" w:rsidRPr="00236B35" w:rsidRDefault="00202D7E">
                  <w:pPr>
                    <w:spacing w:line="260" w:lineRule="atLeast"/>
                    <w:ind w:firstLineChars="0" w:firstLine="0"/>
                    <w:jc w:val="center"/>
                    <w:rPr>
                      <w:sz w:val="21"/>
                      <w:szCs w:val="21"/>
                    </w:rPr>
                  </w:pPr>
                  <w:r w:rsidRPr="00236B35">
                    <w:rPr>
                      <w:sz w:val="21"/>
                      <w:szCs w:val="21"/>
                    </w:rPr>
                    <w:t>81</w:t>
                  </w:r>
                  <w:r w:rsidRPr="00236B35">
                    <w:rPr>
                      <w:sz w:val="21"/>
                      <w:szCs w:val="21"/>
                    </w:rPr>
                    <w:t>（</w:t>
                  </w:r>
                  <w:r w:rsidRPr="00236B35">
                    <w:rPr>
                      <w:sz w:val="21"/>
                      <w:szCs w:val="21"/>
                    </w:rPr>
                    <w:t>19724750</w:t>
                  </w:r>
                  <w:r w:rsidRPr="00236B35">
                    <w:rPr>
                      <w:sz w:val="21"/>
                      <w:szCs w:val="21"/>
                    </w:rPr>
                    <w:t>，</w:t>
                  </w:r>
                  <w:r w:rsidRPr="00236B35">
                    <w:rPr>
                      <w:sz w:val="21"/>
                      <w:szCs w:val="21"/>
                    </w:rPr>
                    <w:t>4305800</w:t>
                  </w:r>
                  <w:r w:rsidRPr="00236B35">
                    <w:rPr>
                      <w:sz w:val="21"/>
                      <w:szCs w:val="21"/>
                    </w:rPr>
                    <w:t>）；</w:t>
                  </w:r>
                  <w:r w:rsidRPr="00236B35">
                    <w:rPr>
                      <w:sz w:val="21"/>
                      <w:szCs w:val="21"/>
                    </w:rPr>
                    <w:t xml:space="preserve"> 82</w:t>
                  </w:r>
                  <w:r w:rsidRPr="00236B35">
                    <w:rPr>
                      <w:sz w:val="21"/>
                      <w:szCs w:val="21"/>
                    </w:rPr>
                    <w:t>（</w:t>
                  </w:r>
                  <w:r w:rsidRPr="00236B35">
                    <w:rPr>
                      <w:sz w:val="21"/>
                      <w:szCs w:val="21"/>
                    </w:rPr>
                    <w:t>19725350</w:t>
                  </w:r>
                  <w:r w:rsidRPr="00236B35">
                    <w:rPr>
                      <w:sz w:val="21"/>
                      <w:szCs w:val="21"/>
                    </w:rPr>
                    <w:t>，</w:t>
                  </w:r>
                  <w:r w:rsidRPr="00236B35">
                    <w:rPr>
                      <w:sz w:val="21"/>
                      <w:szCs w:val="21"/>
                    </w:rPr>
                    <w:t>4305250</w:t>
                  </w:r>
                  <w:r w:rsidRPr="00236B35">
                    <w:rPr>
                      <w:sz w:val="21"/>
                      <w:szCs w:val="21"/>
                    </w:rPr>
                    <w:t>）；</w:t>
                  </w:r>
                </w:p>
                <w:p w14:paraId="4DE67559" w14:textId="77777777" w:rsidR="00900D3D" w:rsidRPr="00236B35" w:rsidRDefault="00202D7E">
                  <w:pPr>
                    <w:spacing w:line="260" w:lineRule="atLeast"/>
                    <w:ind w:firstLineChars="0" w:firstLine="0"/>
                    <w:jc w:val="center"/>
                    <w:rPr>
                      <w:sz w:val="21"/>
                      <w:szCs w:val="21"/>
                    </w:rPr>
                  </w:pPr>
                  <w:r w:rsidRPr="00236B35">
                    <w:rPr>
                      <w:sz w:val="21"/>
                      <w:szCs w:val="21"/>
                    </w:rPr>
                    <w:t>83</w:t>
                  </w:r>
                  <w:r w:rsidRPr="00236B35">
                    <w:rPr>
                      <w:sz w:val="21"/>
                      <w:szCs w:val="21"/>
                    </w:rPr>
                    <w:t>（</w:t>
                  </w:r>
                  <w:r w:rsidRPr="00236B35">
                    <w:rPr>
                      <w:sz w:val="21"/>
                      <w:szCs w:val="21"/>
                    </w:rPr>
                    <w:t>19724750</w:t>
                  </w:r>
                  <w:r w:rsidRPr="00236B35">
                    <w:rPr>
                      <w:sz w:val="21"/>
                      <w:szCs w:val="21"/>
                    </w:rPr>
                    <w:t>，</w:t>
                  </w:r>
                  <w:r w:rsidRPr="00236B35">
                    <w:rPr>
                      <w:sz w:val="21"/>
                      <w:szCs w:val="21"/>
                    </w:rPr>
                    <w:t>4304600</w:t>
                  </w:r>
                  <w:r w:rsidRPr="00236B35">
                    <w:rPr>
                      <w:sz w:val="21"/>
                      <w:szCs w:val="21"/>
                    </w:rPr>
                    <w:t>）；</w:t>
                  </w:r>
                  <w:r w:rsidRPr="00236B35">
                    <w:rPr>
                      <w:sz w:val="21"/>
                      <w:szCs w:val="21"/>
                    </w:rPr>
                    <w:t xml:space="preserve"> 84</w:t>
                  </w:r>
                  <w:r w:rsidRPr="00236B35">
                    <w:rPr>
                      <w:sz w:val="21"/>
                      <w:szCs w:val="21"/>
                    </w:rPr>
                    <w:t>（</w:t>
                  </w:r>
                  <w:r w:rsidRPr="00236B35">
                    <w:rPr>
                      <w:sz w:val="21"/>
                      <w:szCs w:val="21"/>
                    </w:rPr>
                    <w:t>19723050</w:t>
                  </w:r>
                  <w:r w:rsidRPr="00236B35">
                    <w:rPr>
                      <w:sz w:val="21"/>
                      <w:szCs w:val="21"/>
                    </w:rPr>
                    <w:t>，</w:t>
                  </w:r>
                  <w:r w:rsidRPr="00236B35">
                    <w:rPr>
                      <w:sz w:val="21"/>
                      <w:szCs w:val="21"/>
                    </w:rPr>
                    <w:t>4304300</w:t>
                  </w:r>
                  <w:r w:rsidRPr="00236B35">
                    <w:rPr>
                      <w:sz w:val="21"/>
                      <w:szCs w:val="21"/>
                    </w:rPr>
                    <w:t>）；</w:t>
                  </w:r>
                </w:p>
                <w:p w14:paraId="1D30C4BB" w14:textId="77777777" w:rsidR="00900D3D" w:rsidRPr="00236B35" w:rsidRDefault="00202D7E">
                  <w:pPr>
                    <w:spacing w:line="260" w:lineRule="atLeast"/>
                    <w:ind w:firstLineChars="0" w:firstLine="0"/>
                    <w:jc w:val="center"/>
                    <w:rPr>
                      <w:sz w:val="21"/>
                      <w:szCs w:val="21"/>
                    </w:rPr>
                  </w:pPr>
                  <w:r w:rsidRPr="00236B35">
                    <w:rPr>
                      <w:sz w:val="21"/>
                      <w:szCs w:val="21"/>
                    </w:rPr>
                    <w:t>85</w:t>
                  </w:r>
                  <w:r w:rsidRPr="00236B35">
                    <w:rPr>
                      <w:sz w:val="21"/>
                      <w:szCs w:val="21"/>
                    </w:rPr>
                    <w:t>（</w:t>
                  </w:r>
                  <w:r w:rsidRPr="00236B35">
                    <w:rPr>
                      <w:bCs/>
                      <w:sz w:val="21"/>
                      <w:szCs w:val="21"/>
                    </w:rPr>
                    <w:t>19721800</w:t>
                  </w:r>
                  <w:r w:rsidRPr="00236B35">
                    <w:rPr>
                      <w:bCs/>
                      <w:sz w:val="21"/>
                      <w:szCs w:val="21"/>
                    </w:rPr>
                    <w:t>，</w:t>
                  </w:r>
                  <w:r w:rsidRPr="00236B35">
                    <w:rPr>
                      <w:bCs/>
                      <w:sz w:val="21"/>
                      <w:szCs w:val="21"/>
                    </w:rPr>
                    <w:t>4303850</w:t>
                  </w:r>
                  <w:r w:rsidRPr="00236B35">
                    <w:rPr>
                      <w:sz w:val="21"/>
                      <w:szCs w:val="21"/>
                    </w:rPr>
                    <w:t>）；</w:t>
                  </w:r>
                  <w:r w:rsidRPr="00236B35">
                    <w:rPr>
                      <w:sz w:val="21"/>
                      <w:szCs w:val="21"/>
                    </w:rPr>
                    <w:t xml:space="preserve"> 86</w:t>
                  </w:r>
                  <w:r w:rsidRPr="00236B35">
                    <w:rPr>
                      <w:sz w:val="21"/>
                      <w:szCs w:val="21"/>
                    </w:rPr>
                    <w:t>（</w:t>
                  </w:r>
                  <w:r w:rsidRPr="00236B35">
                    <w:rPr>
                      <w:sz w:val="21"/>
                      <w:szCs w:val="21"/>
                    </w:rPr>
                    <w:t>19721200</w:t>
                  </w:r>
                  <w:r w:rsidRPr="00236B35">
                    <w:rPr>
                      <w:sz w:val="21"/>
                      <w:szCs w:val="21"/>
                    </w:rPr>
                    <w:t>，</w:t>
                  </w:r>
                  <w:r w:rsidRPr="00236B35">
                    <w:rPr>
                      <w:sz w:val="21"/>
                      <w:szCs w:val="21"/>
                    </w:rPr>
                    <w:t>4304300</w:t>
                  </w:r>
                  <w:r w:rsidRPr="00236B35">
                    <w:rPr>
                      <w:sz w:val="21"/>
                      <w:szCs w:val="21"/>
                    </w:rPr>
                    <w:t>）；</w:t>
                  </w:r>
                </w:p>
                <w:p w14:paraId="72F7F4E6" w14:textId="77777777" w:rsidR="00900D3D" w:rsidRPr="00236B35" w:rsidRDefault="00202D7E">
                  <w:pPr>
                    <w:spacing w:line="260" w:lineRule="atLeast"/>
                    <w:ind w:firstLineChars="0" w:firstLine="0"/>
                    <w:jc w:val="center"/>
                    <w:rPr>
                      <w:sz w:val="21"/>
                      <w:szCs w:val="21"/>
                    </w:rPr>
                  </w:pPr>
                  <w:r w:rsidRPr="00236B35">
                    <w:rPr>
                      <w:sz w:val="21"/>
                      <w:szCs w:val="21"/>
                    </w:rPr>
                    <w:t>87</w:t>
                  </w:r>
                  <w:r w:rsidRPr="00236B35">
                    <w:rPr>
                      <w:sz w:val="21"/>
                      <w:szCs w:val="21"/>
                    </w:rPr>
                    <w:t>（</w:t>
                  </w:r>
                  <w:r w:rsidRPr="00236B35">
                    <w:rPr>
                      <w:sz w:val="21"/>
                      <w:szCs w:val="21"/>
                    </w:rPr>
                    <w:t>19719750</w:t>
                  </w:r>
                  <w:r w:rsidRPr="00236B35">
                    <w:rPr>
                      <w:sz w:val="21"/>
                      <w:szCs w:val="21"/>
                    </w:rPr>
                    <w:t>，</w:t>
                  </w:r>
                  <w:r w:rsidRPr="00236B35">
                    <w:rPr>
                      <w:sz w:val="21"/>
                      <w:szCs w:val="21"/>
                    </w:rPr>
                    <w:t>4305000</w:t>
                  </w:r>
                  <w:r w:rsidRPr="00236B35">
                    <w:rPr>
                      <w:sz w:val="21"/>
                      <w:szCs w:val="21"/>
                    </w:rPr>
                    <w:t>）；</w:t>
                  </w:r>
                  <w:r w:rsidRPr="00236B35">
                    <w:rPr>
                      <w:sz w:val="21"/>
                      <w:szCs w:val="21"/>
                    </w:rPr>
                    <w:t xml:space="preserve"> 88</w:t>
                  </w:r>
                  <w:r w:rsidRPr="00236B35">
                    <w:rPr>
                      <w:sz w:val="21"/>
                      <w:szCs w:val="21"/>
                    </w:rPr>
                    <w:t>（</w:t>
                  </w:r>
                  <w:r w:rsidRPr="00236B35">
                    <w:rPr>
                      <w:sz w:val="21"/>
                      <w:szCs w:val="21"/>
                    </w:rPr>
                    <w:t>19718650</w:t>
                  </w:r>
                  <w:r w:rsidRPr="00236B35">
                    <w:rPr>
                      <w:sz w:val="21"/>
                      <w:szCs w:val="21"/>
                    </w:rPr>
                    <w:t>，</w:t>
                  </w:r>
                  <w:r w:rsidRPr="00236B35">
                    <w:rPr>
                      <w:sz w:val="21"/>
                      <w:szCs w:val="21"/>
                    </w:rPr>
                    <w:t>4305850</w:t>
                  </w:r>
                  <w:r w:rsidRPr="00236B35">
                    <w:rPr>
                      <w:sz w:val="21"/>
                      <w:szCs w:val="21"/>
                    </w:rPr>
                    <w:t>）；</w:t>
                  </w:r>
                </w:p>
                <w:p w14:paraId="2D7B19E3" w14:textId="77777777" w:rsidR="00900D3D" w:rsidRPr="00236B35" w:rsidRDefault="00202D7E">
                  <w:pPr>
                    <w:spacing w:line="260" w:lineRule="atLeast"/>
                    <w:ind w:firstLineChars="0" w:firstLine="0"/>
                    <w:jc w:val="center"/>
                    <w:rPr>
                      <w:sz w:val="21"/>
                      <w:szCs w:val="21"/>
                    </w:rPr>
                  </w:pPr>
                  <w:r w:rsidRPr="00236B35">
                    <w:rPr>
                      <w:sz w:val="21"/>
                      <w:szCs w:val="21"/>
                    </w:rPr>
                    <w:t>89</w:t>
                  </w:r>
                  <w:r w:rsidRPr="00236B35">
                    <w:rPr>
                      <w:sz w:val="21"/>
                      <w:szCs w:val="21"/>
                    </w:rPr>
                    <w:t>（</w:t>
                  </w:r>
                  <w:r w:rsidRPr="00236B35">
                    <w:rPr>
                      <w:sz w:val="21"/>
                      <w:szCs w:val="21"/>
                    </w:rPr>
                    <w:t>19717450</w:t>
                  </w:r>
                  <w:r w:rsidRPr="00236B35">
                    <w:rPr>
                      <w:sz w:val="21"/>
                      <w:szCs w:val="21"/>
                    </w:rPr>
                    <w:t>，</w:t>
                  </w:r>
                  <w:r w:rsidRPr="00236B35">
                    <w:rPr>
                      <w:sz w:val="21"/>
                      <w:szCs w:val="21"/>
                    </w:rPr>
                    <w:t>4306800</w:t>
                  </w:r>
                  <w:r w:rsidRPr="00236B35">
                    <w:rPr>
                      <w:sz w:val="21"/>
                      <w:szCs w:val="21"/>
                    </w:rPr>
                    <w:t>）；</w:t>
                  </w:r>
                  <w:r w:rsidRPr="00236B35">
                    <w:rPr>
                      <w:sz w:val="21"/>
                      <w:szCs w:val="21"/>
                    </w:rPr>
                    <w:t xml:space="preserve"> 90</w:t>
                  </w:r>
                  <w:r w:rsidRPr="00236B35">
                    <w:rPr>
                      <w:sz w:val="21"/>
                      <w:szCs w:val="21"/>
                    </w:rPr>
                    <w:t>（</w:t>
                  </w:r>
                  <w:r w:rsidRPr="00236B35">
                    <w:rPr>
                      <w:sz w:val="21"/>
                      <w:szCs w:val="21"/>
                    </w:rPr>
                    <w:t>19716750</w:t>
                  </w:r>
                  <w:r w:rsidRPr="00236B35">
                    <w:rPr>
                      <w:sz w:val="21"/>
                      <w:szCs w:val="21"/>
                    </w:rPr>
                    <w:t>，</w:t>
                  </w:r>
                  <w:r w:rsidRPr="00236B35">
                    <w:rPr>
                      <w:sz w:val="21"/>
                      <w:szCs w:val="21"/>
                    </w:rPr>
                    <w:t>4307200</w:t>
                  </w:r>
                  <w:r w:rsidRPr="00236B35">
                    <w:rPr>
                      <w:sz w:val="21"/>
                      <w:szCs w:val="21"/>
                    </w:rPr>
                    <w:t>）</w:t>
                  </w:r>
                  <w:r w:rsidRPr="00236B35">
                    <w:rPr>
                      <w:sz w:val="21"/>
                      <w:szCs w:val="21"/>
                    </w:rPr>
                    <w:t>.</w:t>
                  </w:r>
                </w:p>
              </w:tc>
            </w:tr>
          </w:tbl>
          <w:p w14:paraId="29DEFAAC" w14:textId="77777777" w:rsidR="00900D3D" w:rsidRPr="00236B35" w:rsidRDefault="00202D7E">
            <w:pPr>
              <w:spacing w:line="480" w:lineRule="exact"/>
              <w:ind w:firstLine="480"/>
              <w:rPr>
                <w:bCs/>
              </w:rPr>
            </w:pPr>
            <w:r w:rsidRPr="00236B35">
              <w:rPr>
                <w:bCs/>
              </w:rPr>
              <w:lastRenderedPageBreak/>
              <w:t>五台山国家地质公园是以典型的前寒武纪五台群、滹沱群、高凡群、</w:t>
            </w:r>
            <w:proofErr w:type="gramStart"/>
            <w:r w:rsidRPr="00236B35">
              <w:rPr>
                <w:bCs/>
              </w:rPr>
              <w:t>豆村群</w:t>
            </w:r>
            <w:proofErr w:type="gramEnd"/>
            <w:r w:rsidRPr="00236B35">
              <w:rPr>
                <w:bCs/>
              </w:rPr>
              <w:t>、</w:t>
            </w:r>
            <w:proofErr w:type="gramStart"/>
            <w:r w:rsidRPr="00236B35">
              <w:rPr>
                <w:bCs/>
              </w:rPr>
              <w:t>东冶群等</w:t>
            </w:r>
            <w:proofErr w:type="gramEnd"/>
            <w:r w:rsidRPr="00236B35">
              <w:rPr>
                <w:bCs/>
              </w:rPr>
              <w:t>地层剖面为核心地质遗迹资源的地质剖面型地质公园。公园以五台山典型的前寒武纪五台群、滹沱群、高凡群、</w:t>
            </w:r>
            <w:proofErr w:type="gramStart"/>
            <w:r w:rsidRPr="00236B35">
              <w:rPr>
                <w:bCs/>
              </w:rPr>
              <w:t>豆村群</w:t>
            </w:r>
            <w:proofErr w:type="gramEnd"/>
            <w:r w:rsidRPr="00236B35">
              <w:rPr>
                <w:bCs/>
              </w:rPr>
              <w:t>、</w:t>
            </w:r>
            <w:proofErr w:type="gramStart"/>
            <w:r w:rsidRPr="00236B35">
              <w:rPr>
                <w:bCs/>
              </w:rPr>
              <w:t>东冶群等</w:t>
            </w:r>
            <w:proofErr w:type="gramEnd"/>
            <w:r w:rsidRPr="00236B35">
              <w:rPr>
                <w:bCs/>
              </w:rPr>
              <w:t>地层剖面，大陆基底大规模的复式向形褶皱和韧性剪切带，典型早期超镁铁岩，丰富的早期前寒武纪花岗岩</w:t>
            </w:r>
            <w:r w:rsidRPr="00236B35">
              <w:rPr>
                <w:bCs/>
              </w:rPr>
              <w:t>-</w:t>
            </w:r>
            <w:r w:rsidRPr="00236B35">
              <w:rPr>
                <w:bCs/>
              </w:rPr>
              <w:t>花岗片麻岩，典型绿岩带等为核心景观，以第四纪冰缘地貌、典型地层剖面、构造地貌等为主要内容，以兴建地质公园作为保护地质遗迹的主要形式，适度辅以其他一些典型的地貌和人文地理景观，突出主题和精品，将地质专项旅游和佛教旅游、观光度假相结合。坚持</w:t>
            </w:r>
            <w:r w:rsidRPr="00236B35">
              <w:rPr>
                <w:bCs/>
              </w:rPr>
              <w:t>“</w:t>
            </w:r>
            <w:r w:rsidRPr="00236B35">
              <w:rPr>
                <w:bCs/>
              </w:rPr>
              <w:t>在保护中开发，在开发中保护</w:t>
            </w:r>
            <w:r w:rsidRPr="00236B35">
              <w:rPr>
                <w:bCs/>
              </w:rPr>
              <w:t>”</w:t>
            </w:r>
            <w:r w:rsidRPr="00236B35">
              <w:rPr>
                <w:bCs/>
              </w:rPr>
              <w:t>的原则，对不同级别、不同类型的地质遗迹采用不同的保护措施，对有重要意义和重大科学价值的地质遗迹资源，在充分论证的基础上提出保护措施和</w:t>
            </w:r>
            <w:proofErr w:type="gramStart"/>
            <w:r w:rsidRPr="00236B35">
              <w:rPr>
                <w:bCs/>
              </w:rPr>
              <w:t>可</w:t>
            </w:r>
            <w:proofErr w:type="gramEnd"/>
            <w:r w:rsidRPr="00236B35">
              <w:rPr>
                <w:bCs/>
              </w:rPr>
              <w:t>持续开发利用的原则要求，以确保公园地质遗迹资源的完整性。将五台山国家地质公园建设成全国科普教育基地，发挥地质公园科学研究功能，与国内相关著名大学和科研院所合作，以五台山为基地，开展前寒武纪地层、构造、地质多样性和生物多样性等研究工作，进一步提高</w:t>
            </w:r>
            <w:r w:rsidRPr="00236B35">
              <w:rPr>
                <w:bCs/>
              </w:rPr>
              <w:t>“</w:t>
            </w:r>
            <w:r w:rsidRPr="00236B35">
              <w:rPr>
                <w:bCs/>
              </w:rPr>
              <w:t>五台山国家地质公园</w:t>
            </w:r>
            <w:r w:rsidRPr="00236B35">
              <w:rPr>
                <w:bCs/>
              </w:rPr>
              <w:t>”</w:t>
            </w:r>
            <w:r w:rsidRPr="00236B35">
              <w:rPr>
                <w:bCs/>
              </w:rPr>
              <w:t>的知名度，实现地质遗迹保护、环境保护和经济社会的协调发展。</w:t>
            </w:r>
          </w:p>
          <w:p w14:paraId="6A435519" w14:textId="77777777" w:rsidR="00900D3D" w:rsidRPr="00236B35" w:rsidRDefault="00202D7E">
            <w:pPr>
              <w:spacing w:line="480" w:lineRule="exact"/>
              <w:ind w:firstLine="480"/>
              <w:rPr>
                <w:bCs/>
              </w:rPr>
            </w:pPr>
            <w:r w:rsidRPr="00236B35">
              <w:rPr>
                <w:bCs/>
              </w:rPr>
              <w:t>本项目位于</w:t>
            </w:r>
            <w:r w:rsidRPr="00236B35">
              <w:t>五台山国家地质公园</w:t>
            </w:r>
            <w:r w:rsidRPr="00236B35">
              <w:rPr>
                <w:bCs/>
              </w:rPr>
              <w:t>的台怀景区，项目地址周边没有地质保护遗迹，不在地质公园地质遗迹景观一级、二级保护区内，项目的实施符合</w:t>
            </w:r>
            <w:r w:rsidRPr="00236B35">
              <w:t>五台山国家地质公园规划要求，</w:t>
            </w:r>
            <w:r w:rsidRPr="00236B35">
              <w:rPr>
                <w:bCs/>
              </w:rPr>
              <w:t>项目与</w:t>
            </w:r>
            <w:r w:rsidRPr="00236B35">
              <w:t>五台山国家地质公园</w:t>
            </w:r>
            <w:r w:rsidRPr="00236B35">
              <w:rPr>
                <w:bCs/>
              </w:rPr>
              <w:t>位置关系见附图</w:t>
            </w:r>
            <w:r w:rsidRPr="00236B35">
              <w:rPr>
                <w:bCs/>
              </w:rPr>
              <w:t>10</w:t>
            </w:r>
            <w:r w:rsidRPr="00236B35">
              <w:rPr>
                <w:bCs/>
              </w:rPr>
              <w:t>。</w:t>
            </w:r>
          </w:p>
          <w:p w14:paraId="34249E43" w14:textId="77777777" w:rsidR="00900D3D" w:rsidRPr="00236B35" w:rsidRDefault="00202D7E">
            <w:pPr>
              <w:pStyle w:val="3"/>
              <w:spacing w:line="500" w:lineRule="exact"/>
              <w:ind w:firstLine="480"/>
              <w:rPr>
                <w:rFonts w:eastAsia="宋体"/>
              </w:rPr>
            </w:pPr>
            <w:bookmarkStart w:id="1" w:name="_Toc20764354"/>
            <w:r w:rsidRPr="00236B35">
              <w:rPr>
                <w:rFonts w:eastAsia="宋体"/>
              </w:rPr>
              <w:t>11</w:t>
            </w:r>
            <w:r w:rsidRPr="00236B35">
              <w:rPr>
                <w:rFonts w:eastAsia="宋体"/>
              </w:rPr>
              <w:t>、五台山国有林场</w:t>
            </w:r>
            <w:bookmarkEnd w:id="1"/>
            <w:r w:rsidRPr="00236B35">
              <w:rPr>
                <w:rFonts w:eastAsia="宋体"/>
              </w:rPr>
              <w:t xml:space="preserve"> </w:t>
            </w:r>
          </w:p>
          <w:p w14:paraId="7BD845AE" w14:textId="77777777" w:rsidR="00900D3D" w:rsidRPr="00236B35" w:rsidRDefault="00202D7E">
            <w:pPr>
              <w:ind w:firstLine="480"/>
            </w:pPr>
            <w:r w:rsidRPr="00236B35">
              <w:rPr>
                <w:bCs/>
              </w:rPr>
              <w:t>五台山及周边地区现有国有林场为五台山国有林管理局下属的七个国有林场和五台县林业局下属的一个国有林场，共计为八个国有林场。其中五台山林场隶属于五台县林业局，管护面积</w:t>
            </w:r>
            <w:r w:rsidRPr="00236B35">
              <w:rPr>
                <w:bCs/>
              </w:rPr>
              <w:t>71.80</w:t>
            </w:r>
            <w:r w:rsidRPr="00236B35">
              <w:t>k</w:t>
            </w:r>
            <w:r w:rsidRPr="00236B35">
              <w:rPr>
                <w:bCs/>
              </w:rPr>
              <w:t>m</w:t>
            </w:r>
            <w:r w:rsidRPr="00236B35">
              <w:rPr>
                <w:bCs/>
                <w:vertAlign w:val="superscript"/>
              </w:rPr>
              <w:t>2</w:t>
            </w:r>
            <w:r w:rsidRPr="00236B35">
              <w:t>，</w:t>
            </w:r>
            <w:r w:rsidRPr="00236B35">
              <w:rPr>
                <w:bCs/>
              </w:rPr>
              <w:t>设立时间为</w:t>
            </w:r>
            <w:r w:rsidRPr="00236B35">
              <w:rPr>
                <w:bCs/>
              </w:rPr>
              <w:t>1963</w:t>
            </w:r>
            <w:r w:rsidRPr="00236B35">
              <w:rPr>
                <w:bCs/>
              </w:rPr>
              <w:t>年，五台山林场在五台山风景名胜区内的面积为</w:t>
            </w:r>
            <w:r w:rsidRPr="00236B35">
              <w:rPr>
                <w:bCs/>
              </w:rPr>
              <w:t>142.74</w:t>
            </w:r>
            <w:r w:rsidRPr="00236B35">
              <w:t>k</w:t>
            </w:r>
            <w:r w:rsidRPr="00236B35">
              <w:rPr>
                <w:bCs/>
              </w:rPr>
              <w:t>m</w:t>
            </w:r>
            <w:r w:rsidRPr="00236B35">
              <w:rPr>
                <w:bCs/>
                <w:vertAlign w:val="superscript"/>
              </w:rPr>
              <w:t>2</w:t>
            </w:r>
            <w:r w:rsidRPr="00236B35">
              <w:rPr>
                <w:bCs/>
              </w:rPr>
              <w:t>。</w:t>
            </w:r>
          </w:p>
          <w:p w14:paraId="32F62025" w14:textId="77777777" w:rsidR="00900D3D" w:rsidRPr="00236B35" w:rsidRDefault="00202D7E">
            <w:pPr>
              <w:ind w:firstLine="480"/>
              <w:rPr>
                <w:bCs/>
              </w:rPr>
            </w:pPr>
            <w:r w:rsidRPr="00236B35">
              <w:rPr>
                <w:bCs/>
              </w:rPr>
              <w:lastRenderedPageBreak/>
              <w:t>①</w:t>
            </w:r>
            <w:r w:rsidRPr="00236B35">
              <w:rPr>
                <w:bCs/>
              </w:rPr>
              <w:t>庄旺林场：隶属于五台山国有林管理局，管护面积</w:t>
            </w:r>
            <w:r w:rsidRPr="00236B35">
              <w:rPr>
                <w:bCs/>
              </w:rPr>
              <w:t>160.23km</w:t>
            </w:r>
            <w:r w:rsidRPr="00236B35">
              <w:rPr>
                <w:bCs/>
                <w:vertAlign w:val="superscript"/>
              </w:rPr>
              <w:t>2</w:t>
            </w:r>
            <w:r w:rsidRPr="00236B35">
              <w:rPr>
                <w:bCs/>
              </w:rPr>
              <w:t>，设立时间为</w:t>
            </w:r>
            <w:r w:rsidRPr="00236B35">
              <w:rPr>
                <w:bCs/>
              </w:rPr>
              <w:t>1965</w:t>
            </w:r>
            <w:r w:rsidRPr="00236B35">
              <w:rPr>
                <w:bCs/>
              </w:rPr>
              <w:t>年，庄旺林场在五台山风景名胜区内的面积为</w:t>
            </w:r>
            <w:r w:rsidRPr="00236B35">
              <w:rPr>
                <w:bCs/>
              </w:rPr>
              <w:t>29.78km</w:t>
            </w:r>
            <w:r w:rsidRPr="00236B35">
              <w:rPr>
                <w:bCs/>
                <w:vertAlign w:val="superscript"/>
              </w:rPr>
              <w:t>2</w:t>
            </w:r>
            <w:r w:rsidRPr="00236B35">
              <w:rPr>
                <w:bCs/>
              </w:rPr>
              <w:t>。</w:t>
            </w:r>
          </w:p>
          <w:p w14:paraId="273BEFB4" w14:textId="77777777" w:rsidR="00900D3D" w:rsidRPr="00236B35" w:rsidRDefault="00202D7E">
            <w:pPr>
              <w:ind w:firstLine="480"/>
              <w:rPr>
                <w:bCs/>
              </w:rPr>
            </w:pPr>
            <w:r w:rsidRPr="00236B35">
              <w:rPr>
                <w:bCs/>
              </w:rPr>
              <w:t>②</w:t>
            </w:r>
            <w:r w:rsidRPr="00236B35">
              <w:rPr>
                <w:bCs/>
              </w:rPr>
              <w:t>伯强林场：隶属于五台山国有林管理局，管护面积</w:t>
            </w:r>
            <w:r w:rsidRPr="00236B35">
              <w:rPr>
                <w:bCs/>
              </w:rPr>
              <w:t>117.77km</w:t>
            </w:r>
            <w:r w:rsidRPr="00236B35">
              <w:rPr>
                <w:bCs/>
                <w:vertAlign w:val="superscript"/>
              </w:rPr>
              <w:t>2</w:t>
            </w:r>
            <w:r w:rsidRPr="00236B35">
              <w:rPr>
                <w:bCs/>
              </w:rPr>
              <w:t>，设立时间为</w:t>
            </w:r>
            <w:r w:rsidRPr="00236B35">
              <w:rPr>
                <w:bCs/>
              </w:rPr>
              <w:t>1965</w:t>
            </w:r>
            <w:r w:rsidRPr="00236B35">
              <w:rPr>
                <w:bCs/>
              </w:rPr>
              <w:t>年，伯强林场在五台山风景名胜区内的面积为</w:t>
            </w:r>
            <w:r w:rsidRPr="00236B35">
              <w:rPr>
                <w:bCs/>
              </w:rPr>
              <w:t>70.19km</w:t>
            </w:r>
            <w:r w:rsidRPr="00236B35">
              <w:rPr>
                <w:bCs/>
                <w:vertAlign w:val="superscript"/>
              </w:rPr>
              <w:t>2</w:t>
            </w:r>
            <w:r w:rsidRPr="00236B35">
              <w:rPr>
                <w:bCs/>
              </w:rPr>
              <w:t>。</w:t>
            </w:r>
          </w:p>
          <w:p w14:paraId="41679213" w14:textId="77777777" w:rsidR="00900D3D" w:rsidRPr="00236B35" w:rsidRDefault="00202D7E">
            <w:pPr>
              <w:ind w:firstLine="480"/>
              <w:rPr>
                <w:bCs/>
              </w:rPr>
            </w:pPr>
            <w:r w:rsidRPr="00236B35">
              <w:rPr>
                <w:bCs/>
              </w:rPr>
              <w:t>③</w:t>
            </w:r>
            <w:r w:rsidRPr="00236B35">
              <w:rPr>
                <w:bCs/>
              </w:rPr>
              <w:t>宽滩林场：隶属于五台山国有林管理局，管护面积</w:t>
            </w:r>
            <w:r w:rsidRPr="00236B35">
              <w:rPr>
                <w:bCs/>
              </w:rPr>
              <w:t>80.67km</w:t>
            </w:r>
            <w:r w:rsidRPr="00236B35">
              <w:rPr>
                <w:bCs/>
                <w:vertAlign w:val="superscript"/>
              </w:rPr>
              <w:t>2</w:t>
            </w:r>
            <w:r w:rsidRPr="00236B35">
              <w:rPr>
                <w:bCs/>
              </w:rPr>
              <w:t>，设立时间为</w:t>
            </w:r>
            <w:r w:rsidRPr="00236B35">
              <w:rPr>
                <w:bCs/>
              </w:rPr>
              <w:t>1947</w:t>
            </w:r>
            <w:r w:rsidRPr="00236B35">
              <w:rPr>
                <w:bCs/>
              </w:rPr>
              <w:t>年，宽滩林场在五台山风景名胜区内的面积为</w:t>
            </w:r>
            <w:r w:rsidRPr="00236B35">
              <w:rPr>
                <w:bCs/>
              </w:rPr>
              <w:t>112.26km</w:t>
            </w:r>
            <w:r w:rsidRPr="00236B35">
              <w:rPr>
                <w:bCs/>
                <w:vertAlign w:val="superscript"/>
              </w:rPr>
              <w:t>2</w:t>
            </w:r>
            <w:r w:rsidRPr="00236B35">
              <w:rPr>
                <w:bCs/>
              </w:rPr>
              <w:t>。</w:t>
            </w:r>
          </w:p>
          <w:p w14:paraId="3D5BB9E5" w14:textId="77777777" w:rsidR="00900D3D" w:rsidRPr="00236B35" w:rsidRDefault="00202D7E">
            <w:pPr>
              <w:ind w:firstLine="480"/>
              <w:rPr>
                <w:bCs/>
              </w:rPr>
            </w:pPr>
            <w:r w:rsidRPr="00236B35">
              <w:rPr>
                <w:bCs/>
              </w:rPr>
              <w:t>④</w:t>
            </w:r>
            <w:proofErr w:type="gramStart"/>
            <w:r w:rsidRPr="00236B35">
              <w:rPr>
                <w:bCs/>
              </w:rPr>
              <w:t>豆村林场</w:t>
            </w:r>
            <w:proofErr w:type="gramEnd"/>
            <w:r w:rsidRPr="00236B35">
              <w:rPr>
                <w:bCs/>
              </w:rPr>
              <w:t>：隶属于五台山国有林管理局，管护面积</w:t>
            </w:r>
            <w:r w:rsidRPr="00236B35">
              <w:rPr>
                <w:bCs/>
              </w:rPr>
              <w:t>169.30km</w:t>
            </w:r>
            <w:r w:rsidRPr="00236B35">
              <w:rPr>
                <w:bCs/>
                <w:vertAlign w:val="superscript"/>
              </w:rPr>
              <w:t>2</w:t>
            </w:r>
            <w:r w:rsidRPr="00236B35">
              <w:rPr>
                <w:bCs/>
              </w:rPr>
              <w:t>，设立时间为</w:t>
            </w:r>
            <w:r w:rsidRPr="00236B35">
              <w:rPr>
                <w:bCs/>
              </w:rPr>
              <w:t>1972</w:t>
            </w:r>
            <w:r w:rsidRPr="00236B35">
              <w:rPr>
                <w:bCs/>
              </w:rPr>
              <w:t>年，</w:t>
            </w:r>
            <w:proofErr w:type="gramStart"/>
            <w:r w:rsidRPr="00236B35">
              <w:rPr>
                <w:bCs/>
              </w:rPr>
              <w:t>豆村林场</w:t>
            </w:r>
            <w:proofErr w:type="gramEnd"/>
            <w:r w:rsidRPr="00236B35">
              <w:rPr>
                <w:bCs/>
              </w:rPr>
              <w:t>在五台山风景名胜区内的面积为</w:t>
            </w:r>
            <w:r w:rsidRPr="00236B35">
              <w:rPr>
                <w:bCs/>
              </w:rPr>
              <w:t>57.80km</w:t>
            </w:r>
            <w:r w:rsidRPr="00236B35">
              <w:rPr>
                <w:bCs/>
                <w:vertAlign w:val="superscript"/>
              </w:rPr>
              <w:t>2</w:t>
            </w:r>
            <w:r w:rsidRPr="00236B35">
              <w:rPr>
                <w:bCs/>
              </w:rPr>
              <w:t>。</w:t>
            </w:r>
          </w:p>
          <w:p w14:paraId="02F75B9D" w14:textId="77777777" w:rsidR="00900D3D" w:rsidRPr="00236B35" w:rsidRDefault="00202D7E">
            <w:pPr>
              <w:ind w:firstLine="480"/>
              <w:rPr>
                <w:bCs/>
              </w:rPr>
            </w:pPr>
            <w:r w:rsidRPr="00236B35">
              <w:rPr>
                <w:bCs/>
              </w:rPr>
              <w:t>⑤</w:t>
            </w:r>
            <w:r w:rsidRPr="00236B35">
              <w:rPr>
                <w:bCs/>
              </w:rPr>
              <w:t>门限石林场：隶属于五台山国有林管理局，管护面积</w:t>
            </w:r>
            <w:r w:rsidRPr="00236B35">
              <w:rPr>
                <w:bCs/>
              </w:rPr>
              <w:t>74.81km</w:t>
            </w:r>
            <w:r w:rsidRPr="00236B35">
              <w:rPr>
                <w:bCs/>
                <w:vertAlign w:val="superscript"/>
              </w:rPr>
              <w:t>2</w:t>
            </w:r>
            <w:r w:rsidRPr="00236B35">
              <w:rPr>
                <w:bCs/>
              </w:rPr>
              <w:t>，设立时间为</w:t>
            </w:r>
            <w:r w:rsidRPr="00236B35">
              <w:rPr>
                <w:bCs/>
              </w:rPr>
              <w:t>1964</w:t>
            </w:r>
            <w:r w:rsidRPr="00236B35">
              <w:rPr>
                <w:bCs/>
              </w:rPr>
              <w:t>年，</w:t>
            </w:r>
            <w:proofErr w:type="gramStart"/>
            <w:r w:rsidRPr="00236B35">
              <w:rPr>
                <w:bCs/>
              </w:rPr>
              <w:t>门限石</w:t>
            </w:r>
            <w:proofErr w:type="gramEnd"/>
            <w:r w:rsidRPr="00236B35">
              <w:rPr>
                <w:bCs/>
              </w:rPr>
              <w:t>在五台山风景名胜区内的面积为</w:t>
            </w:r>
            <w:r w:rsidRPr="00236B35">
              <w:rPr>
                <w:bCs/>
              </w:rPr>
              <w:t>8.14km</w:t>
            </w:r>
            <w:r w:rsidRPr="00236B35">
              <w:rPr>
                <w:bCs/>
                <w:vertAlign w:val="superscript"/>
              </w:rPr>
              <w:t>2</w:t>
            </w:r>
            <w:r w:rsidRPr="00236B35">
              <w:rPr>
                <w:bCs/>
              </w:rPr>
              <w:t>。</w:t>
            </w:r>
          </w:p>
          <w:p w14:paraId="66824C35" w14:textId="77777777" w:rsidR="00900D3D" w:rsidRPr="00236B35" w:rsidRDefault="00202D7E">
            <w:pPr>
              <w:ind w:firstLine="480"/>
              <w:rPr>
                <w:bCs/>
              </w:rPr>
            </w:pPr>
            <w:r w:rsidRPr="00236B35">
              <w:rPr>
                <w:bCs/>
              </w:rPr>
              <w:t>⑥</w:t>
            </w:r>
            <w:r w:rsidRPr="00236B35">
              <w:rPr>
                <w:bCs/>
              </w:rPr>
              <w:t>金岗库林场：隶属于五台山国有林管理局，管护面积</w:t>
            </w:r>
            <w:r w:rsidRPr="00236B35">
              <w:rPr>
                <w:bCs/>
              </w:rPr>
              <w:t>58.25km</w:t>
            </w:r>
            <w:r w:rsidRPr="00236B35">
              <w:rPr>
                <w:bCs/>
                <w:vertAlign w:val="superscript"/>
              </w:rPr>
              <w:t>2</w:t>
            </w:r>
            <w:r w:rsidRPr="00236B35">
              <w:rPr>
                <w:bCs/>
              </w:rPr>
              <w:t>，设立时间为</w:t>
            </w:r>
            <w:r w:rsidRPr="00236B35">
              <w:rPr>
                <w:bCs/>
              </w:rPr>
              <w:t>2006</w:t>
            </w:r>
            <w:r w:rsidRPr="00236B35">
              <w:rPr>
                <w:bCs/>
              </w:rPr>
              <w:t>年，金岗库林场在五台山风景名胜区内的面积为</w:t>
            </w:r>
            <w:r w:rsidRPr="00236B35">
              <w:rPr>
                <w:bCs/>
              </w:rPr>
              <w:t>124.06km</w:t>
            </w:r>
            <w:r w:rsidRPr="00236B35">
              <w:rPr>
                <w:bCs/>
                <w:vertAlign w:val="superscript"/>
              </w:rPr>
              <w:t>2</w:t>
            </w:r>
            <w:r w:rsidRPr="00236B35">
              <w:rPr>
                <w:bCs/>
              </w:rPr>
              <w:t>。</w:t>
            </w:r>
          </w:p>
          <w:p w14:paraId="2FB2739C" w14:textId="77777777" w:rsidR="00900D3D" w:rsidRPr="00236B35" w:rsidRDefault="00202D7E">
            <w:pPr>
              <w:ind w:firstLine="480"/>
              <w:rPr>
                <w:bCs/>
              </w:rPr>
            </w:pPr>
            <w:r w:rsidRPr="00236B35">
              <w:rPr>
                <w:bCs/>
              </w:rPr>
              <w:t>⑦</w:t>
            </w:r>
            <w:r w:rsidRPr="00236B35">
              <w:rPr>
                <w:bCs/>
              </w:rPr>
              <w:t>林木园：隶属于五台山国有林管理局，管护面积</w:t>
            </w:r>
            <w:r w:rsidRPr="00236B35">
              <w:rPr>
                <w:bCs/>
              </w:rPr>
              <w:t>47.46km</w:t>
            </w:r>
            <w:r w:rsidRPr="00236B35">
              <w:rPr>
                <w:bCs/>
                <w:vertAlign w:val="superscript"/>
              </w:rPr>
              <w:t>2</w:t>
            </w:r>
            <w:r w:rsidRPr="00236B35">
              <w:rPr>
                <w:bCs/>
              </w:rPr>
              <w:t>，设立时间为</w:t>
            </w:r>
            <w:r w:rsidRPr="00236B35">
              <w:rPr>
                <w:bCs/>
              </w:rPr>
              <w:t>1985</w:t>
            </w:r>
            <w:r w:rsidRPr="00236B35">
              <w:rPr>
                <w:bCs/>
              </w:rPr>
              <w:t>年，林木园在五台山风景名胜区内的面积为</w:t>
            </w:r>
            <w:r w:rsidRPr="00236B35">
              <w:rPr>
                <w:bCs/>
              </w:rPr>
              <w:t>47.46km</w:t>
            </w:r>
            <w:r w:rsidRPr="00236B35">
              <w:rPr>
                <w:bCs/>
                <w:vertAlign w:val="superscript"/>
              </w:rPr>
              <w:t>2</w:t>
            </w:r>
            <w:r w:rsidRPr="00236B35">
              <w:rPr>
                <w:bCs/>
              </w:rPr>
              <w:t>。</w:t>
            </w:r>
          </w:p>
          <w:p w14:paraId="6C09F6CB" w14:textId="77777777" w:rsidR="00900D3D" w:rsidRPr="00236B35" w:rsidRDefault="00202D7E">
            <w:pPr>
              <w:ind w:firstLine="480"/>
              <w:rPr>
                <w:bCs/>
              </w:rPr>
            </w:pPr>
            <w:r w:rsidRPr="00236B35">
              <w:rPr>
                <w:bCs/>
              </w:rPr>
              <w:t>⑧</w:t>
            </w:r>
            <w:r w:rsidRPr="00236B35">
              <w:rPr>
                <w:bCs/>
              </w:rPr>
              <w:t>五台山林场：隶属于五台县林业局，管护面积</w:t>
            </w:r>
            <w:r w:rsidRPr="00236B35">
              <w:rPr>
                <w:bCs/>
              </w:rPr>
              <w:t>71.80km</w:t>
            </w:r>
            <w:r w:rsidRPr="00236B35">
              <w:rPr>
                <w:bCs/>
                <w:vertAlign w:val="superscript"/>
              </w:rPr>
              <w:t>2</w:t>
            </w:r>
            <w:r w:rsidRPr="00236B35">
              <w:rPr>
                <w:bCs/>
              </w:rPr>
              <w:t>，设立时间为</w:t>
            </w:r>
            <w:r w:rsidRPr="00236B35">
              <w:rPr>
                <w:bCs/>
              </w:rPr>
              <w:t>1963</w:t>
            </w:r>
            <w:r w:rsidRPr="00236B35">
              <w:rPr>
                <w:bCs/>
              </w:rPr>
              <w:t>年，五台山林场在五台山风景名胜区内的面积为</w:t>
            </w:r>
            <w:r w:rsidRPr="00236B35">
              <w:rPr>
                <w:bCs/>
              </w:rPr>
              <w:t>142.74km</w:t>
            </w:r>
            <w:r w:rsidRPr="00236B35">
              <w:rPr>
                <w:bCs/>
                <w:vertAlign w:val="superscript"/>
              </w:rPr>
              <w:t>2</w:t>
            </w:r>
            <w:r w:rsidRPr="00236B35">
              <w:rPr>
                <w:bCs/>
              </w:rPr>
              <w:t>。</w:t>
            </w:r>
          </w:p>
          <w:p w14:paraId="554DC2C1" w14:textId="77777777" w:rsidR="00900D3D" w:rsidRPr="00236B35" w:rsidRDefault="00202D7E">
            <w:pPr>
              <w:spacing w:line="520" w:lineRule="exact"/>
              <w:ind w:firstLine="480"/>
              <w:rPr>
                <w:bCs/>
              </w:rPr>
            </w:pPr>
            <w:r w:rsidRPr="00236B35">
              <w:t>五台山</w:t>
            </w:r>
            <w:r w:rsidRPr="00236B35">
              <w:rPr>
                <w:bCs/>
              </w:rPr>
              <w:t>国有林场分布图见附图</w:t>
            </w:r>
            <w:r w:rsidRPr="00236B35">
              <w:rPr>
                <w:bCs/>
              </w:rPr>
              <w:t>11</w:t>
            </w:r>
            <w:r w:rsidRPr="00236B35">
              <w:rPr>
                <w:bCs/>
              </w:rPr>
              <w:t>，由图可知</w:t>
            </w:r>
            <w:r w:rsidRPr="00236B35">
              <w:t>本项目位于五台山</w:t>
            </w:r>
            <w:r w:rsidRPr="00236B35">
              <w:rPr>
                <w:bCs/>
              </w:rPr>
              <w:t>国有林场内的五台山林场。</w:t>
            </w:r>
          </w:p>
          <w:p w14:paraId="23354D71" w14:textId="77777777" w:rsidR="00900D3D" w:rsidRPr="00236B35" w:rsidRDefault="00202D7E">
            <w:pPr>
              <w:spacing w:line="360" w:lineRule="auto"/>
              <w:ind w:firstLine="480"/>
            </w:pPr>
            <w:r w:rsidRPr="00236B35">
              <w:t>本项目是公安机关保障辖区治安管理的基层单位，是保障风景区风景名胜完好、维护游人游览秩序有序以及保护辖区人民治安安全的重要公共管理与公共服务设施。且本项目占地是村集体建设用地，不进行毁林开荒等采伐活动，不会对当地的森林及野生动物资源造成损害，符合</w:t>
            </w:r>
            <w:r w:rsidRPr="00236B35">
              <w:rPr>
                <w:bCs/>
              </w:rPr>
              <w:t>《国有林场管理办法》</w:t>
            </w:r>
            <w:r w:rsidRPr="00236B35">
              <w:t>。</w:t>
            </w:r>
            <w:r w:rsidRPr="00236B35">
              <w:t xml:space="preserve"> </w:t>
            </w:r>
          </w:p>
          <w:p w14:paraId="4EE8AE09" w14:textId="77777777" w:rsidR="00900D3D" w:rsidRPr="00236B35" w:rsidRDefault="00202D7E">
            <w:pPr>
              <w:pStyle w:val="3"/>
              <w:spacing w:before="20" w:after="20" w:line="540" w:lineRule="exact"/>
              <w:ind w:firstLine="480"/>
              <w:rPr>
                <w:rFonts w:eastAsia="宋体"/>
                <w:bCs w:val="0"/>
                <w:szCs w:val="24"/>
              </w:rPr>
            </w:pPr>
            <w:bookmarkStart w:id="2" w:name="_Toc20764355"/>
            <w:r w:rsidRPr="00236B35">
              <w:rPr>
                <w:rFonts w:eastAsia="宋体"/>
                <w:bCs w:val="0"/>
                <w:szCs w:val="24"/>
              </w:rPr>
              <w:t>12</w:t>
            </w:r>
            <w:r w:rsidRPr="00236B35">
              <w:rPr>
                <w:rFonts w:eastAsia="宋体"/>
                <w:bCs w:val="0"/>
                <w:szCs w:val="24"/>
              </w:rPr>
              <w:t>、自然保护区</w:t>
            </w:r>
            <w:bookmarkEnd w:id="2"/>
          </w:p>
          <w:p w14:paraId="4F695BC5" w14:textId="77777777" w:rsidR="00900D3D" w:rsidRPr="00236B35" w:rsidRDefault="00202D7E">
            <w:pPr>
              <w:ind w:firstLine="480"/>
              <w:rPr>
                <w:b/>
              </w:rPr>
            </w:pPr>
            <w:r w:rsidRPr="00236B35">
              <w:t>（</w:t>
            </w:r>
            <w:r w:rsidRPr="00236B35">
              <w:t>1</w:t>
            </w:r>
            <w:r w:rsidRPr="00236B35">
              <w:t>）五台山山地草甸自然保护区</w:t>
            </w:r>
          </w:p>
          <w:p w14:paraId="17F27FDE" w14:textId="77777777" w:rsidR="00900D3D" w:rsidRPr="00236B35" w:rsidRDefault="00202D7E">
            <w:pPr>
              <w:spacing w:line="520" w:lineRule="exact"/>
              <w:ind w:firstLine="480"/>
            </w:pPr>
            <w:r w:rsidRPr="00236B35">
              <w:t>五台山山地草甸自然保护区设立于</w:t>
            </w:r>
            <w:r w:rsidRPr="00236B35">
              <w:t>1993</w:t>
            </w:r>
            <w:r w:rsidRPr="00236B35">
              <w:t>年</w:t>
            </w:r>
            <w:r w:rsidRPr="00236B35">
              <w:t>1</w:t>
            </w:r>
            <w:r w:rsidRPr="00236B35">
              <w:t>月，总面积为</w:t>
            </w:r>
            <w:r w:rsidRPr="00236B35">
              <w:t>3400</w:t>
            </w:r>
            <w:r w:rsidRPr="00236B35">
              <w:t>公顷，占五台山山地草甸总面积（</w:t>
            </w:r>
            <w:r w:rsidRPr="00236B35">
              <w:t>64333</w:t>
            </w:r>
            <w:r w:rsidRPr="00236B35">
              <w:t>公顷）的</w:t>
            </w:r>
            <w:r w:rsidRPr="00236B35">
              <w:t>5.28%</w:t>
            </w:r>
            <w:r w:rsidRPr="00236B35">
              <w:t>，海拔在</w:t>
            </w:r>
            <w:r w:rsidRPr="00236B35">
              <w:t>2400-3061</w:t>
            </w:r>
            <w:r w:rsidRPr="00236B35">
              <w:t>米之间。保护区</w:t>
            </w:r>
            <w:r w:rsidRPr="00236B35">
              <w:lastRenderedPageBreak/>
              <w:t>划分为核心区（总计</w:t>
            </w:r>
            <w:r w:rsidRPr="00236B35">
              <w:t>547</w:t>
            </w:r>
            <w:r w:rsidRPr="00236B35">
              <w:t>公顷，由东台</w:t>
            </w:r>
            <w:r w:rsidRPr="00236B35">
              <w:t>147</w:t>
            </w:r>
            <w:r w:rsidRPr="00236B35">
              <w:t>公顷、北台</w:t>
            </w:r>
            <w:r w:rsidRPr="00236B35">
              <w:t>300</w:t>
            </w:r>
            <w:r w:rsidRPr="00236B35">
              <w:t>公顷、南台</w:t>
            </w:r>
            <w:r w:rsidRPr="00236B35">
              <w:t>100</w:t>
            </w:r>
            <w:r w:rsidRPr="00236B35">
              <w:t>公顷等</w:t>
            </w:r>
            <w:r w:rsidRPr="00236B35">
              <w:t>3</w:t>
            </w:r>
            <w:r w:rsidRPr="00236B35">
              <w:t>部分组成）和实验区（</w:t>
            </w:r>
            <w:r w:rsidRPr="00236B35">
              <w:t>2853</w:t>
            </w:r>
            <w:r w:rsidRPr="00236B35">
              <w:t>公顷）</w:t>
            </w:r>
            <w:r w:rsidRPr="00236B35">
              <w:t>2</w:t>
            </w:r>
            <w:r w:rsidRPr="00236B35">
              <w:t>个部分。五台山山地草甸自然保护区是以保护高山、亚高山草甸植物群落为主要对象的省级自然保护区。本次</w:t>
            </w:r>
            <w:proofErr w:type="gramStart"/>
            <w:r w:rsidRPr="00236B35">
              <w:t>规划台</w:t>
            </w:r>
            <w:proofErr w:type="gramEnd"/>
            <w:r w:rsidRPr="00236B35">
              <w:t>怀片区</w:t>
            </w:r>
            <w:r w:rsidRPr="00236B35">
              <w:t>592.88</w:t>
            </w:r>
            <w:r w:rsidRPr="00236B35">
              <w:t>平方公里的规划界线内包含了五台山山地草甸自然保护区全部范围。</w:t>
            </w:r>
          </w:p>
          <w:p w14:paraId="4D201F52" w14:textId="77777777" w:rsidR="00900D3D" w:rsidRPr="00236B35" w:rsidRDefault="00202D7E">
            <w:pPr>
              <w:spacing w:line="520" w:lineRule="exact"/>
              <w:ind w:firstLine="480"/>
            </w:pPr>
            <w:r w:rsidRPr="00236B35">
              <w:t xml:space="preserve">5 </w:t>
            </w:r>
            <w:proofErr w:type="gramStart"/>
            <w:r w:rsidRPr="00236B35">
              <w:t>个</w:t>
            </w:r>
            <w:proofErr w:type="gramEnd"/>
            <w:r w:rsidRPr="00236B35">
              <w:t>台顶是五台山游览的传统区域，规划本着资源保护与游赏利用协调发展的原则，将北台、东台、南台等分别划出</w:t>
            </w:r>
            <w:r w:rsidRPr="00236B35">
              <w:t>6.0</w:t>
            </w:r>
            <w:r w:rsidRPr="00236B35">
              <w:t>公顷、</w:t>
            </w:r>
            <w:r w:rsidRPr="00236B35">
              <w:t>4.5</w:t>
            </w:r>
            <w:r w:rsidRPr="00236B35">
              <w:t>公顷、</w:t>
            </w:r>
            <w:r w:rsidRPr="00236B35">
              <w:t>9.0</w:t>
            </w:r>
            <w:r w:rsidRPr="00236B35">
              <w:t>公顷等总计</w:t>
            </w:r>
            <w:r w:rsidRPr="00236B35">
              <w:t>19.5</w:t>
            </w:r>
            <w:r w:rsidRPr="00236B35">
              <w:t>公顷（占比</w:t>
            </w:r>
            <w:r w:rsidRPr="00236B35">
              <w:t>3.56%</w:t>
            </w:r>
            <w:r w:rsidRPr="00236B35">
              <w:t>）的核心区用地作为风景游赏用地，规划为一级保护区；核心区</w:t>
            </w:r>
            <w:r w:rsidRPr="00236B35">
              <w:t xml:space="preserve"> 527.5</w:t>
            </w:r>
            <w:r w:rsidRPr="00236B35">
              <w:t>公顷（占比</w:t>
            </w:r>
            <w:r w:rsidRPr="00236B35">
              <w:t>96.44%</w:t>
            </w:r>
            <w:r w:rsidRPr="00236B35">
              <w:t>）规划为生态保护区（绝对保护区），严格按照《中华人民共和国自然保护区条例》有关规定进行保护与管理。</w:t>
            </w:r>
          </w:p>
          <w:p w14:paraId="645E650D" w14:textId="77777777" w:rsidR="00900D3D" w:rsidRPr="00236B35" w:rsidRDefault="00202D7E">
            <w:pPr>
              <w:ind w:firstLine="480"/>
            </w:pPr>
            <w:r w:rsidRPr="00236B35">
              <w:t>五台山山地草甸自然保护区分布图见附图</w:t>
            </w:r>
            <w:r w:rsidRPr="00236B35">
              <w:t>13</w:t>
            </w:r>
            <w:r w:rsidRPr="00236B35">
              <w:t>，本项目距离五台山山地草甸自然保护区边界</w:t>
            </w:r>
            <w:r w:rsidRPr="00236B35">
              <w:t>3.5km</w:t>
            </w:r>
            <w:r w:rsidRPr="00236B35">
              <w:t>，不在五台山山地草甸自然保护区内。</w:t>
            </w:r>
          </w:p>
          <w:p w14:paraId="1457A2E1" w14:textId="77777777" w:rsidR="00900D3D" w:rsidRPr="00236B35" w:rsidRDefault="00202D7E">
            <w:pPr>
              <w:ind w:firstLine="480"/>
            </w:pPr>
            <w:r w:rsidRPr="00236B35">
              <w:t>（</w:t>
            </w:r>
            <w:r w:rsidRPr="00236B35">
              <w:t>2</w:t>
            </w:r>
            <w:r w:rsidRPr="00236B35">
              <w:t>）</w:t>
            </w:r>
            <w:r w:rsidRPr="00236B35">
              <w:rPr>
                <w:bCs/>
              </w:rPr>
              <w:t>山西省臭冷杉自然保护区</w:t>
            </w:r>
          </w:p>
          <w:p w14:paraId="01104E96" w14:textId="77777777" w:rsidR="00900D3D" w:rsidRPr="00236B35" w:rsidRDefault="00202D7E">
            <w:pPr>
              <w:ind w:firstLine="480"/>
              <w:rPr>
                <w:bCs/>
              </w:rPr>
            </w:pPr>
            <w:r w:rsidRPr="00236B35">
              <w:rPr>
                <w:bCs/>
              </w:rPr>
              <w:t>山西省臭冷杉自然保护区设立于</w:t>
            </w:r>
            <w:r w:rsidRPr="00236B35">
              <w:rPr>
                <w:bCs/>
              </w:rPr>
              <w:t>2002</w:t>
            </w:r>
            <w:r w:rsidRPr="00236B35">
              <w:rPr>
                <w:bCs/>
              </w:rPr>
              <w:t>年</w:t>
            </w:r>
            <w:r w:rsidRPr="00236B35">
              <w:rPr>
                <w:bCs/>
              </w:rPr>
              <w:t>6</w:t>
            </w:r>
            <w:r w:rsidRPr="00236B35">
              <w:rPr>
                <w:bCs/>
              </w:rPr>
              <w:t>月，是以保护珍稀濒危物种臭冷杉、裂唇虎</w:t>
            </w:r>
            <w:proofErr w:type="gramStart"/>
            <w:r w:rsidRPr="00236B35">
              <w:rPr>
                <w:bCs/>
              </w:rPr>
              <w:t>舌兰及</w:t>
            </w:r>
            <w:proofErr w:type="gramEnd"/>
            <w:r w:rsidRPr="00236B35">
              <w:rPr>
                <w:bCs/>
              </w:rPr>
              <w:t>森林生态系统为主的自然保护区。</w:t>
            </w:r>
          </w:p>
          <w:p w14:paraId="69A3707C" w14:textId="77777777" w:rsidR="00900D3D" w:rsidRPr="00236B35" w:rsidRDefault="00202D7E">
            <w:pPr>
              <w:ind w:firstLine="480"/>
              <w:rPr>
                <w:bCs/>
              </w:rPr>
            </w:pPr>
            <w:r w:rsidRPr="00236B35">
              <w:rPr>
                <w:bCs/>
                <w:lang w:val="zh-CN"/>
              </w:rPr>
              <w:t>山西臭冷杉自然保护区位于地处山西省繁峙县境内五台山深山区</w:t>
            </w:r>
            <w:r w:rsidRPr="00236B35">
              <w:rPr>
                <w:bCs/>
                <w:lang w:val="zh-CN"/>
              </w:rPr>
              <w:t>,</w:t>
            </w:r>
            <w:r w:rsidRPr="00236B35">
              <w:rPr>
                <w:bCs/>
                <w:lang w:val="zh-CN"/>
              </w:rPr>
              <w:t>位于东经</w:t>
            </w:r>
            <w:r w:rsidRPr="00236B35">
              <w:rPr>
                <w:bCs/>
                <w:lang w:val="zh-CN"/>
              </w:rPr>
              <w:t>113°19′00″</w:t>
            </w:r>
            <w:r w:rsidRPr="00236B35">
              <w:rPr>
                <w:bCs/>
                <w:lang w:val="zh-CN"/>
              </w:rPr>
              <w:t>－</w:t>
            </w:r>
            <w:r w:rsidRPr="00236B35">
              <w:rPr>
                <w:bCs/>
                <w:lang w:val="zh-CN"/>
              </w:rPr>
              <w:t>113°37′30 ″</w:t>
            </w:r>
            <w:r w:rsidRPr="00236B35">
              <w:rPr>
                <w:bCs/>
                <w:lang w:val="zh-CN"/>
              </w:rPr>
              <w:t>，北纬</w:t>
            </w:r>
            <w:r w:rsidRPr="00236B35">
              <w:rPr>
                <w:bCs/>
                <w:lang w:val="zh-CN"/>
              </w:rPr>
              <w:t>39°02′04 ″</w:t>
            </w:r>
            <w:r w:rsidRPr="00236B35">
              <w:rPr>
                <w:bCs/>
                <w:lang w:val="zh-CN"/>
              </w:rPr>
              <w:t>－</w:t>
            </w:r>
            <w:r w:rsidRPr="00236B35">
              <w:rPr>
                <w:bCs/>
                <w:lang w:val="zh-CN"/>
              </w:rPr>
              <w:t>39°13′01 ″</w:t>
            </w:r>
            <w:r w:rsidRPr="00236B35">
              <w:rPr>
                <w:bCs/>
                <w:lang w:val="zh-CN"/>
              </w:rPr>
              <w:t>，主要部位为伯强林场正沟、大黄沟营林区</w:t>
            </w:r>
            <w:r w:rsidRPr="00236B35">
              <w:rPr>
                <w:rFonts w:hint="eastAsia"/>
                <w:bCs/>
                <w:lang w:val="zh-CN"/>
              </w:rPr>
              <w:t>，</w:t>
            </w:r>
            <w:r w:rsidRPr="00236B35">
              <w:rPr>
                <w:bCs/>
                <w:lang w:val="zh-CN"/>
              </w:rPr>
              <w:t>宽滩林场二茄兰、大东沟、禅堂营林区</w:t>
            </w:r>
            <w:r w:rsidRPr="00236B35">
              <w:rPr>
                <w:rFonts w:hint="eastAsia"/>
                <w:bCs/>
                <w:lang w:val="zh-CN"/>
              </w:rPr>
              <w:t>，</w:t>
            </w:r>
            <w:proofErr w:type="gramStart"/>
            <w:r w:rsidRPr="00236B35">
              <w:rPr>
                <w:bCs/>
                <w:lang w:val="zh-CN"/>
              </w:rPr>
              <w:t>东邻庄旺林场</w:t>
            </w:r>
            <w:proofErr w:type="gramEnd"/>
            <w:r w:rsidRPr="00236B35">
              <w:rPr>
                <w:bCs/>
                <w:lang w:val="zh-CN"/>
              </w:rPr>
              <w:t>，西接繁峙县岩头乡，南连台怀镇、</w:t>
            </w:r>
            <w:proofErr w:type="gramStart"/>
            <w:r w:rsidRPr="00236B35">
              <w:rPr>
                <w:bCs/>
                <w:lang w:val="zh-CN"/>
              </w:rPr>
              <w:t>豆村林场</w:t>
            </w:r>
            <w:proofErr w:type="gramEnd"/>
            <w:r w:rsidRPr="00236B35">
              <w:rPr>
                <w:bCs/>
                <w:lang w:val="zh-CN"/>
              </w:rPr>
              <w:t>，北与繁峙</w:t>
            </w:r>
            <w:proofErr w:type="gramStart"/>
            <w:r w:rsidRPr="00236B35">
              <w:rPr>
                <w:bCs/>
                <w:lang w:val="zh-CN"/>
              </w:rPr>
              <w:t>县砂河</w:t>
            </w:r>
            <w:proofErr w:type="gramEnd"/>
            <w:r w:rsidRPr="00236B35">
              <w:rPr>
                <w:bCs/>
                <w:lang w:val="zh-CN"/>
              </w:rPr>
              <w:t>镇、</w:t>
            </w:r>
            <w:proofErr w:type="gramStart"/>
            <w:r w:rsidRPr="00236B35">
              <w:rPr>
                <w:bCs/>
                <w:lang w:val="zh-CN"/>
              </w:rPr>
              <w:t>光峪堡</w:t>
            </w:r>
            <w:proofErr w:type="gramEnd"/>
            <w:r w:rsidRPr="00236B35">
              <w:rPr>
                <w:bCs/>
                <w:lang w:val="zh-CN"/>
              </w:rPr>
              <w:t>乡毗邻。</w:t>
            </w:r>
            <w:r w:rsidRPr="00236B35">
              <w:rPr>
                <w:bCs/>
              </w:rPr>
              <w:t>保护区</w:t>
            </w:r>
            <w:r w:rsidRPr="00236B35">
              <w:rPr>
                <w:bCs/>
                <w:lang w:val="zh-CN"/>
              </w:rPr>
              <w:t>总面积为</w:t>
            </w:r>
            <w:r w:rsidRPr="00236B35">
              <w:rPr>
                <w:bCs/>
                <w:lang w:val="zh-CN"/>
              </w:rPr>
              <w:t>23849.7hm</w:t>
            </w:r>
            <w:r w:rsidRPr="00236B35">
              <w:rPr>
                <w:bCs/>
                <w:vertAlign w:val="superscript"/>
                <w:lang w:val="zh-CN"/>
              </w:rPr>
              <w:t>2</w:t>
            </w:r>
            <w:r w:rsidRPr="00236B35">
              <w:rPr>
                <w:rFonts w:hint="eastAsia"/>
                <w:bCs/>
                <w:lang w:val="zh-CN"/>
              </w:rPr>
              <w:t>。</w:t>
            </w:r>
          </w:p>
          <w:p w14:paraId="3E1F3464" w14:textId="77777777" w:rsidR="00900D3D" w:rsidRPr="00236B35" w:rsidRDefault="00202D7E">
            <w:pPr>
              <w:ind w:firstLine="480"/>
              <w:rPr>
                <w:bCs/>
              </w:rPr>
            </w:pPr>
            <w:r w:rsidRPr="00236B35">
              <w:rPr>
                <w:bCs/>
                <w:lang w:val="zh-CN"/>
              </w:rPr>
              <w:t>根据山西臭冷杉自然保护区内野生动植物及主要保护对象分布状况，将该保护区区划为三个功能区，分别是核心区、缓冲区和实验区。</w:t>
            </w:r>
          </w:p>
          <w:p w14:paraId="4E29C27C" w14:textId="77777777" w:rsidR="00900D3D" w:rsidRPr="00236B35" w:rsidRDefault="00202D7E">
            <w:pPr>
              <w:ind w:firstLine="480"/>
              <w:rPr>
                <w:bCs/>
              </w:rPr>
            </w:pPr>
            <w:r w:rsidRPr="00236B35">
              <w:rPr>
                <w:bCs/>
                <w:lang w:val="zh-CN"/>
              </w:rPr>
              <w:t>1</w:t>
            </w:r>
            <w:r w:rsidRPr="00236B35">
              <w:rPr>
                <w:bCs/>
                <w:lang w:val="zh-CN"/>
              </w:rPr>
              <w:t>）核心区</w:t>
            </w:r>
          </w:p>
          <w:p w14:paraId="3316E6F0" w14:textId="77777777" w:rsidR="00900D3D" w:rsidRPr="00236B35" w:rsidRDefault="00202D7E">
            <w:pPr>
              <w:ind w:firstLine="480"/>
              <w:rPr>
                <w:bCs/>
              </w:rPr>
            </w:pPr>
            <w:r w:rsidRPr="00236B35">
              <w:rPr>
                <w:bCs/>
              </w:rPr>
              <w:t>核心区位于保护区人为活动较少的二</w:t>
            </w:r>
            <w:proofErr w:type="gramStart"/>
            <w:r w:rsidRPr="00236B35">
              <w:rPr>
                <w:bCs/>
              </w:rPr>
              <w:t>茄兰沟</w:t>
            </w:r>
            <w:proofErr w:type="gramEnd"/>
            <w:r w:rsidRPr="00236B35">
              <w:rPr>
                <w:bCs/>
              </w:rPr>
              <w:t>、大东沟、禅堂沟一带。四至界线</w:t>
            </w:r>
            <w:r w:rsidRPr="00236B35">
              <w:rPr>
                <w:bCs/>
              </w:rPr>
              <w:t>:</w:t>
            </w:r>
            <w:r w:rsidRPr="00236B35">
              <w:rPr>
                <w:bCs/>
              </w:rPr>
              <w:t>西</w:t>
            </w:r>
            <w:proofErr w:type="gramStart"/>
            <w:r w:rsidRPr="00236B35">
              <w:rPr>
                <w:bCs/>
              </w:rPr>
              <w:t>从高儿坡下</w:t>
            </w:r>
            <w:proofErr w:type="gramEnd"/>
            <w:r w:rsidRPr="00236B35">
              <w:rPr>
                <w:bCs/>
              </w:rPr>
              <w:t>的沟口开始，顺沟</w:t>
            </w:r>
            <w:proofErr w:type="gramStart"/>
            <w:r w:rsidRPr="00236B35">
              <w:rPr>
                <w:bCs/>
              </w:rPr>
              <w:t>经辉峪</w:t>
            </w:r>
            <w:proofErr w:type="gramEnd"/>
            <w:r w:rsidRPr="00236B35">
              <w:rPr>
                <w:bCs/>
              </w:rPr>
              <w:t>村、宽滩村向北过曹辛庄至堂子沟；北从堂子</w:t>
            </w:r>
            <w:proofErr w:type="gramStart"/>
            <w:r w:rsidRPr="00236B35">
              <w:rPr>
                <w:bCs/>
              </w:rPr>
              <w:t>沟经下峨</w:t>
            </w:r>
            <w:proofErr w:type="gramEnd"/>
            <w:r w:rsidRPr="00236B35">
              <w:rPr>
                <w:bCs/>
              </w:rPr>
              <w:t>河至上</w:t>
            </w:r>
            <w:proofErr w:type="gramStart"/>
            <w:r w:rsidRPr="00236B35">
              <w:rPr>
                <w:bCs/>
              </w:rPr>
              <w:t>峨</w:t>
            </w:r>
            <w:proofErr w:type="gramEnd"/>
            <w:r w:rsidRPr="00236B35">
              <w:rPr>
                <w:bCs/>
              </w:rPr>
              <w:t>河；东从上</w:t>
            </w:r>
            <w:proofErr w:type="gramStart"/>
            <w:r w:rsidRPr="00236B35">
              <w:rPr>
                <w:bCs/>
              </w:rPr>
              <w:t>峨</w:t>
            </w:r>
            <w:proofErr w:type="gramEnd"/>
            <w:r w:rsidRPr="00236B35">
              <w:rPr>
                <w:bCs/>
              </w:rPr>
              <w:t>河经大东沟、古北台上五台山；</w:t>
            </w:r>
            <w:proofErr w:type="gramStart"/>
            <w:r w:rsidRPr="00236B35">
              <w:rPr>
                <w:bCs/>
              </w:rPr>
              <w:t>南沿梁经中</w:t>
            </w:r>
            <w:proofErr w:type="gramEnd"/>
            <w:r w:rsidRPr="00236B35">
              <w:rPr>
                <w:bCs/>
              </w:rPr>
              <w:t>台顶、西台、</w:t>
            </w:r>
            <w:proofErr w:type="gramStart"/>
            <w:r w:rsidRPr="00236B35">
              <w:rPr>
                <w:bCs/>
              </w:rPr>
              <w:t>西林尖至郎家</w:t>
            </w:r>
            <w:proofErr w:type="gramEnd"/>
            <w:r w:rsidRPr="00236B35">
              <w:rPr>
                <w:bCs/>
              </w:rPr>
              <w:t>庄，利用两台顶的自然条件形成了不可</w:t>
            </w:r>
            <w:proofErr w:type="gramStart"/>
            <w:r w:rsidRPr="00236B35">
              <w:rPr>
                <w:bCs/>
              </w:rPr>
              <w:t>越逾的</w:t>
            </w:r>
            <w:proofErr w:type="gramEnd"/>
            <w:r w:rsidRPr="00236B35">
              <w:rPr>
                <w:bCs/>
              </w:rPr>
              <w:t>天然</w:t>
            </w:r>
            <w:r w:rsidRPr="00236B35">
              <w:rPr>
                <w:bCs/>
              </w:rPr>
              <w:lastRenderedPageBreak/>
              <w:t>保护屏障。</w:t>
            </w:r>
          </w:p>
          <w:p w14:paraId="10A66181" w14:textId="77777777" w:rsidR="00900D3D" w:rsidRPr="00236B35" w:rsidRDefault="00202D7E">
            <w:pPr>
              <w:ind w:firstLine="480"/>
              <w:rPr>
                <w:bCs/>
              </w:rPr>
            </w:pPr>
            <w:r w:rsidRPr="00236B35">
              <w:rPr>
                <w:bCs/>
                <w:lang w:val="zh-CN"/>
              </w:rPr>
              <w:t>核心区面积</w:t>
            </w:r>
            <w:r w:rsidRPr="00236B35">
              <w:rPr>
                <w:bCs/>
                <w:lang w:val="zh-CN"/>
              </w:rPr>
              <w:t>8300.9hm</w:t>
            </w:r>
            <w:r w:rsidRPr="00236B35">
              <w:rPr>
                <w:bCs/>
                <w:vertAlign w:val="superscript"/>
                <w:lang w:val="zh-CN"/>
              </w:rPr>
              <w:t>2</w:t>
            </w:r>
            <w:r w:rsidRPr="00236B35">
              <w:rPr>
                <w:bCs/>
                <w:lang w:val="zh-CN"/>
              </w:rPr>
              <w:t>，占保护区总面积的</w:t>
            </w:r>
            <w:r w:rsidRPr="00236B35">
              <w:rPr>
                <w:bCs/>
                <w:lang w:val="zh-CN"/>
              </w:rPr>
              <w:t>34.81%</w:t>
            </w:r>
            <w:r w:rsidRPr="00236B35">
              <w:rPr>
                <w:bCs/>
                <w:lang w:val="zh-CN"/>
              </w:rPr>
              <w:t>。其中：有林地面积</w:t>
            </w:r>
            <w:r w:rsidRPr="00236B35">
              <w:rPr>
                <w:bCs/>
                <w:lang w:val="zh-CN"/>
              </w:rPr>
              <w:t>4246.5hm</w:t>
            </w:r>
            <w:r w:rsidRPr="00236B35">
              <w:rPr>
                <w:bCs/>
                <w:vertAlign w:val="superscript"/>
                <w:lang w:val="zh-CN"/>
              </w:rPr>
              <w:t>2</w:t>
            </w:r>
            <w:r w:rsidRPr="00236B35">
              <w:rPr>
                <w:bCs/>
                <w:lang w:val="zh-CN"/>
              </w:rPr>
              <w:t>，疏林地面积</w:t>
            </w:r>
            <w:r w:rsidRPr="00236B35">
              <w:rPr>
                <w:bCs/>
                <w:lang w:val="zh-CN"/>
              </w:rPr>
              <w:t>406.4hm</w:t>
            </w:r>
            <w:r w:rsidRPr="00236B35">
              <w:rPr>
                <w:bCs/>
                <w:vertAlign w:val="superscript"/>
                <w:lang w:val="zh-CN"/>
              </w:rPr>
              <w:t>2</w:t>
            </w:r>
            <w:r w:rsidRPr="00236B35">
              <w:rPr>
                <w:bCs/>
                <w:lang w:val="zh-CN"/>
              </w:rPr>
              <w:t>，灌木林地面积</w:t>
            </w:r>
            <w:r w:rsidRPr="00236B35">
              <w:rPr>
                <w:bCs/>
                <w:lang w:val="zh-CN"/>
              </w:rPr>
              <w:t>725.4hm</w:t>
            </w:r>
            <w:r w:rsidRPr="00236B35">
              <w:rPr>
                <w:bCs/>
                <w:vertAlign w:val="superscript"/>
                <w:lang w:val="zh-CN"/>
              </w:rPr>
              <w:t>2</w:t>
            </w:r>
            <w:r w:rsidRPr="00236B35">
              <w:rPr>
                <w:bCs/>
                <w:lang w:val="zh-CN"/>
              </w:rPr>
              <w:t>，未成林造林地面积</w:t>
            </w:r>
            <w:r w:rsidRPr="00236B35">
              <w:rPr>
                <w:bCs/>
                <w:lang w:val="zh-CN"/>
              </w:rPr>
              <w:t>504.5hm</w:t>
            </w:r>
            <w:r w:rsidRPr="00236B35">
              <w:rPr>
                <w:bCs/>
                <w:vertAlign w:val="superscript"/>
                <w:lang w:val="zh-CN"/>
              </w:rPr>
              <w:t>2</w:t>
            </w:r>
            <w:r w:rsidRPr="00236B35">
              <w:rPr>
                <w:bCs/>
                <w:lang w:val="zh-CN"/>
              </w:rPr>
              <w:t>，苗圃地</w:t>
            </w:r>
            <w:r w:rsidRPr="00236B35">
              <w:rPr>
                <w:bCs/>
                <w:lang w:val="zh-CN"/>
              </w:rPr>
              <w:t>31.4hm</w:t>
            </w:r>
            <w:r w:rsidRPr="00236B35">
              <w:rPr>
                <w:bCs/>
                <w:vertAlign w:val="superscript"/>
                <w:lang w:val="zh-CN"/>
              </w:rPr>
              <w:t>2</w:t>
            </w:r>
            <w:r w:rsidRPr="00236B35">
              <w:rPr>
                <w:bCs/>
                <w:lang w:val="zh-CN"/>
              </w:rPr>
              <w:t>，宜林地面积</w:t>
            </w:r>
            <w:r w:rsidRPr="00236B35">
              <w:rPr>
                <w:bCs/>
                <w:lang w:val="zh-CN"/>
              </w:rPr>
              <w:t>939.8hm</w:t>
            </w:r>
            <w:r w:rsidRPr="00236B35">
              <w:rPr>
                <w:bCs/>
                <w:vertAlign w:val="superscript"/>
                <w:lang w:val="zh-CN"/>
              </w:rPr>
              <w:t>2</w:t>
            </w:r>
            <w:r w:rsidRPr="00236B35">
              <w:rPr>
                <w:bCs/>
                <w:lang w:val="zh-CN"/>
              </w:rPr>
              <w:t>，耕地</w:t>
            </w:r>
            <w:r w:rsidRPr="00236B35">
              <w:rPr>
                <w:bCs/>
                <w:lang w:val="zh-CN"/>
              </w:rPr>
              <w:t>913.5hm</w:t>
            </w:r>
            <w:r w:rsidRPr="00236B35">
              <w:rPr>
                <w:bCs/>
                <w:vertAlign w:val="superscript"/>
                <w:lang w:val="zh-CN"/>
              </w:rPr>
              <w:t>2</w:t>
            </w:r>
            <w:r w:rsidRPr="00236B35">
              <w:rPr>
                <w:bCs/>
                <w:lang w:val="zh-CN"/>
              </w:rPr>
              <w:t>，河流</w:t>
            </w:r>
            <w:r w:rsidRPr="00236B35">
              <w:rPr>
                <w:bCs/>
                <w:lang w:val="zh-CN"/>
              </w:rPr>
              <w:t>43.8 hm</w:t>
            </w:r>
            <w:r w:rsidRPr="00236B35">
              <w:rPr>
                <w:bCs/>
                <w:vertAlign w:val="superscript"/>
                <w:lang w:val="zh-CN"/>
              </w:rPr>
              <w:t>2</w:t>
            </w:r>
            <w:r w:rsidRPr="00236B35">
              <w:rPr>
                <w:bCs/>
                <w:lang w:val="zh-CN"/>
              </w:rPr>
              <w:t>，荒草地</w:t>
            </w:r>
            <w:r w:rsidRPr="00236B35">
              <w:rPr>
                <w:bCs/>
                <w:lang w:val="zh-CN"/>
              </w:rPr>
              <w:t>429.0 hm</w:t>
            </w:r>
            <w:r w:rsidRPr="00236B35">
              <w:rPr>
                <w:bCs/>
                <w:vertAlign w:val="superscript"/>
                <w:lang w:val="zh-CN"/>
              </w:rPr>
              <w:t>2</w:t>
            </w:r>
            <w:r w:rsidRPr="00236B35">
              <w:rPr>
                <w:bCs/>
                <w:lang w:val="zh-CN"/>
              </w:rPr>
              <w:t>，建设用地</w:t>
            </w:r>
            <w:r w:rsidRPr="00236B35">
              <w:rPr>
                <w:bCs/>
                <w:lang w:val="zh-CN"/>
              </w:rPr>
              <w:t>59.9 hm</w:t>
            </w:r>
            <w:r w:rsidRPr="00236B35">
              <w:rPr>
                <w:bCs/>
                <w:vertAlign w:val="superscript"/>
                <w:lang w:val="zh-CN"/>
              </w:rPr>
              <w:t>2</w:t>
            </w:r>
            <w:r w:rsidRPr="00236B35">
              <w:rPr>
                <w:bCs/>
                <w:lang w:val="zh-CN"/>
              </w:rPr>
              <w:t>。</w:t>
            </w:r>
            <w:r w:rsidRPr="00236B35">
              <w:rPr>
                <w:bCs/>
              </w:rPr>
              <w:t>活立木蓄积量</w:t>
            </w:r>
            <w:r w:rsidRPr="00236B35">
              <w:rPr>
                <w:bCs/>
              </w:rPr>
              <w:t>493510m</w:t>
            </w:r>
            <w:r w:rsidRPr="00236B35">
              <w:rPr>
                <w:bCs/>
                <w:vertAlign w:val="superscript"/>
              </w:rPr>
              <w:t>3</w:t>
            </w:r>
            <w:r w:rsidRPr="00236B35">
              <w:rPr>
                <w:bCs/>
              </w:rPr>
              <w:t>。</w:t>
            </w:r>
          </w:p>
          <w:p w14:paraId="59F73CF2" w14:textId="77777777" w:rsidR="00900D3D" w:rsidRPr="00236B35" w:rsidRDefault="00202D7E">
            <w:pPr>
              <w:ind w:firstLine="480"/>
              <w:rPr>
                <w:bCs/>
              </w:rPr>
            </w:pPr>
            <w:r w:rsidRPr="00236B35">
              <w:rPr>
                <w:bCs/>
              </w:rPr>
              <w:t>树木主要以云杉、青扦、华北落叶松、臭冷杉为主的天然次生林和少量红</w:t>
            </w:r>
            <w:proofErr w:type="gramStart"/>
            <w:r w:rsidRPr="00236B35">
              <w:rPr>
                <w:bCs/>
              </w:rPr>
              <w:t>桦</w:t>
            </w:r>
            <w:proofErr w:type="gramEnd"/>
            <w:r w:rsidRPr="00236B35">
              <w:rPr>
                <w:bCs/>
              </w:rPr>
              <w:t>、白桦。该区是</w:t>
            </w:r>
            <w:proofErr w:type="gramStart"/>
            <w:r w:rsidRPr="00236B35">
              <w:rPr>
                <w:bCs/>
              </w:rPr>
              <w:t>保护区内臭冷杉</w:t>
            </w:r>
            <w:proofErr w:type="gramEnd"/>
            <w:r w:rsidRPr="00236B35">
              <w:rPr>
                <w:bCs/>
              </w:rPr>
              <w:t>生长旺盛、分布集中、保存完好和野生动物分布集中的区域。</w:t>
            </w:r>
          </w:p>
          <w:p w14:paraId="7CE9FAC2" w14:textId="77777777" w:rsidR="00900D3D" w:rsidRPr="00236B35" w:rsidRDefault="00202D7E">
            <w:pPr>
              <w:ind w:firstLine="480"/>
              <w:rPr>
                <w:bCs/>
              </w:rPr>
            </w:pPr>
            <w:r w:rsidRPr="00236B35">
              <w:rPr>
                <w:bCs/>
              </w:rPr>
              <w:t>核心区涉及</w:t>
            </w:r>
            <w:r w:rsidRPr="00236B35">
              <w:rPr>
                <w:bCs/>
              </w:rPr>
              <w:t>11</w:t>
            </w:r>
            <w:r w:rsidRPr="00236B35">
              <w:rPr>
                <w:bCs/>
              </w:rPr>
              <w:t>行政村庄，</w:t>
            </w:r>
            <w:r w:rsidRPr="00236B35">
              <w:rPr>
                <w:bCs/>
              </w:rPr>
              <w:t>14</w:t>
            </w:r>
            <w:r w:rsidRPr="00236B35">
              <w:rPr>
                <w:bCs/>
              </w:rPr>
              <w:t>个自然村，</w:t>
            </w:r>
            <w:r w:rsidRPr="00236B35">
              <w:rPr>
                <w:bCs/>
              </w:rPr>
              <w:t>1450</w:t>
            </w:r>
            <w:r w:rsidRPr="00236B35">
              <w:rPr>
                <w:bCs/>
              </w:rPr>
              <w:t>口人。</w:t>
            </w:r>
          </w:p>
          <w:p w14:paraId="3745E56E" w14:textId="77777777" w:rsidR="00900D3D" w:rsidRPr="00236B35" w:rsidRDefault="00202D7E">
            <w:pPr>
              <w:spacing w:line="360" w:lineRule="auto"/>
              <w:ind w:firstLine="480"/>
              <w:rPr>
                <w:szCs w:val="22"/>
              </w:rPr>
            </w:pPr>
            <w:r w:rsidRPr="00236B35">
              <w:rPr>
                <w:szCs w:val="22"/>
                <w:lang w:val="zh-CN"/>
              </w:rPr>
              <w:t>2</w:t>
            </w:r>
            <w:r w:rsidRPr="00236B35">
              <w:rPr>
                <w:szCs w:val="22"/>
                <w:lang w:val="zh-CN"/>
              </w:rPr>
              <w:t>）缓冲区</w:t>
            </w:r>
          </w:p>
          <w:p w14:paraId="0F7F77AB" w14:textId="77777777" w:rsidR="00900D3D" w:rsidRPr="00236B35" w:rsidRDefault="00202D7E">
            <w:pPr>
              <w:spacing w:line="360" w:lineRule="auto"/>
              <w:ind w:firstLine="480"/>
              <w:rPr>
                <w:szCs w:val="22"/>
              </w:rPr>
            </w:pPr>
            <w:r w:rsidRPr="00236B35">
              <w:rPr>
                <w:szCs w:val="22"/>
              </w:rPr>
              <w:t>四至界线</w:t>
            </w:r>
            <w:r w:rsidRPr="00236B35">
              <w:rPr>
                <w:szCs w:val="22"/>
              </w:rPr>
              <w:t>:</w:t>
            </w:r>
            <w:r w:rsidRPr="00236B35">
              <w:rPr>
                <w:szCs w:val="22"/>
              </w:rPr>
              <w:t>西从保护区西南角开始，向北沿沟上豆花梁，</w:t>
            </w:r>
            <w:proofErr w:type="gramStart"/>
            <w:r w:rsidRPr="00236B35">
              <w:rPr>
                <w:szCs w:val="22"/>
              </w:rPr>
              <w:t>顺梁至</w:t>
            </w:r>
            <w:proofErr w:type="gramEnd"/>
            <w:r w:rsidRPr="00236B35">
              <w:rPr>
                <w:szCs w:val="22"/>
              </w:rPr>
              <w:t>三岔梁；北从</w:t>
            </w:r>
            <w:proofErr w:type="gramStart"/>
            <w:r w:rsidRPr="00236B35">
              <w:rPr>
                <w:szCs w:val="22"/>
              </w:rPr>
              <w:t>三岔梁开始</w:t>
            </w:r>
            <w:proofErr w:type="gramEnd"/>
            <w:r w:rsidRPr="00236B35">
              <w:rPr>
                <w:szCs w:val="22"/>
              </w:rPr>
              <w:t>，</w:t>
            </w:r>
            <w:proofErr w:type="gramStart"/>
            <w:r w:rsidRPr="00236B35">
              <w:rPr>
                <w:szCs w:val="22"/>
              </w:rPr>
              <w:t>顺梁经</w:t>
            </w:r>
            <w:proofErr w:type="gramEnd"/>
            <w:r w:rsidRPr="00236B35">
              <w:rPr>
                <w:szCs w:val="22"/>
              </w:rPr>
              <w:t>双全梁、</w:t>
            </w:r>
            <w:proofErr w:type="gramStart"/>
            <w:r w:rsidRPr="00236B35">
              <w:rPr>
                <w:szCs w:val="22"/>
              </w:rPr>
              <w:t>西水坪至</w:t>
            </w:r>
            <w:proofErr w:type="gramEnd"/>
            <w:r w:rsidRPr="00236B35">
              <w:rPr>
                <w:szCs w:val="22"/>
              </w:rPr>
              <w:t>太黄尖；东从太黄尖开始，沿山脊线（林场界）至北台顶；南从北台顶开始，经核心区东界、</w:t>
            </w:r>
            <w:r w:rsidRPr="00236B35">
              <w:rPr>
                <w:szCs w:val="22"/>
              </w:rPr>
              <w:t xml:space="preserve"> </w:t>
            </w:r>
            <w:r w:rsidRPr="00236B35">
              <w:rPr>
                <w:szCs w:val="22"/>
              </w:rPr>
              <w:t>北界、</w:t>
            </w:r>
            <w:r w:rsidRPr="00236B35">
              <w:rPr>
                <w:szCs w:val="22"/>
              </w:rPr>
              <w:t xml:space="preserve"> </w:t>
            </w:r>
            <w:r w:rsidRPr="00236B35">
              <w:rPr>
                <w:szCs w:val="22"/>
              </w:rPr>
              <w:t>西界至</w:t>
            </w:r>
            <w:proofErr w:type="gramStart"/>
            <w:r w:rsidRPr="00236B35">
              <w:rPr>
                <w:szCs w:val="22"/>
              </w:rPr>
              <w:t>高儿坡</w:t>
            </w:r>
            <w:proofErr w:type="gramEnd"/>
            <w:r w:rsidRPr="00236B35">
              <w:rPr>
                <w:szCs w:val="22"/>
              </w:rPr>
              <w:t>。</w:t>
            </w:r>
          </w:p>
          <w:p w14:paraId="281E9245" w14:textId="77777777" w:rsidR="00900D3D" w:rsidRPr="00236B35" w:rsidRDefault="00202D7E">
            <w:pPr>
              <w:ind w:firstLine="480"/>
              <w:rPr>
                <w:szCs w:val="22"/>
              </w:rPr>
            </w:pPr>
            <w:r w:rsidRPr="00236B35">
              <w:rPr>
                <w:szCs w:val="22"/>
                <w:lang w:val="zh-CN"/>
              </w:rPr>
              <w:t>缓冲区面积</w:t>
            </w:r>
            <w:r w:rsidRPr="00236B35">
              <w:rPr>
                <w:szCs w:val="22"/>
                <w:lang w:val="zh-CN"/>
              </w:rPr>
              <w:t>3887.3hm</w:t>
            </w:r>
            <w:r w:rsidRPr="00236B35">
              <w:rPr>
                <w:szCs w:val="22"/>
                <w:vertAlign w:val="superscript"/>
                <w:lang w:val="zh-CN"/>
              </w:rPr>
              <w:t>2</w:t>
            </w:r>
            <w:r w:rsidRPr="00236B35">
              <w:rPr>
                <w:szCs w:val="22"/>
                <w:lang w:val="zh-CN"/>
              </w:rPr>
              <w:t>，占保护区总面积的</w:t>
            </w:r>
            <w:r w:rsidRPr="00236B35">
              <w:rPr>
                <w:szCs w:val="22"/>
                <w:lang w:val="zh-CN"/>
              </w:rPr>
              <w:t>16.30%</w:t>
            </w:r>
            <w:r w:rsidRPr="00236B35">
              <w:rPr>
                <w:szCs w:val="22"/>
                <w:lang w:val="zh-CN"/>
              </w:rPr>
              <w:t>。其中有林地面积</w:t>
            </w:r>
            <w:r w:rsidRPr="00236B35">
              <w:rPr>
                <w:szCs w:val="22"/>
                <w:lang w:val="zh-CN"/>
              </w:rPr>
              <w:t>1095.6hm</w:t>
            </w:r>
            <w:r w:rsidRPr="00236B35">
              <w:rPr>
                <w:szCs w:val="22"/>
                <w:vertAlign w:val="superscript"/>
                <w:lang w:val="zh-CN"/>
              </w:rPr>
              <w:t>2</w:t>
            </w:r>
            <w:r w:rsidRPr="00236B35">
              <w:rPr>
                <w:szCs w:val="22"/>
                <w:lang w:val="zh-CN"/>
              </w:rPr>
              <w:t>，疏林地面积</w:t>
            </w:r>
            <w:r w:rsidRPr="00236B35">
              <w:rPr>
                <w:szCs w:val="22"/>
                <w:lang w:val="zh-CN"/>
              </w:rPr>
              <w:t>135.1hm</w:t>
            </w:r>
            <w:r w:rsidRPr="00236B35">
              <w:rPr>
                <w:szCs w:val="22"/>
                <w:vertAlign w:val="superscript"/>
                <w:lang w:val="zh-CN"/>
              </w:rPr>
              <w:t>2</w:t>
            </w:r>
            <w:r w:rsidRPr="00236B35">
              <w:rPr>
                <w:szCs w:val="22"/>
                <w:lang w:val="zh-CN"/>
              </w:rPr>
              <w:t>，灌木林地面积</w:t>
            </w:r>
            <w:r w:rsidRPr="00236B35">
              <w:rPr>
                <w:szCs w:val="22"/>
                <w:lang w:val="zh-CN"/>
              </w:rPr>
              <w:t>691.9hm</w:t>
            </w:r>
            <w:r w:rsidRPr="00236B35">
              <w:rPr>
                <w:szCs w:val="22"/>
                <w:vertAlign w:val="superscript"/>
                <w:lang w:val="zh-CN"/>
              </w:rPr>
              <w:t>2</w:t>
            </w:r>
            <w:r w:rsidRPr="00236B35">
              <w:rPr>
                <w:szCs w:val="22"/>
                <w:lang w:val="zh-CN"/>
              </w:rPr>
              <w:t>，未成林造林地面积</w:t>
            </w:r>
            <w:r w:rsidRPr="00236B35">
              <w:rPr>
                <w:szCs w:val="22"/>
                <w:lang w:val="zh-CN"/>
              </w:rPr>
              <w:t>240.1hm</w:t>
            </w:r>
            <w:r w:rsidRPr="00236B35">
              <w:rPr>
                <w:szCs w:val="22"/>
                <w:vertAlign w:val="superscript"/>
                <w:lang w:val="zh-CN"/>
              </w:rPr>
              <w:t>2</w:t>
            </w:r>
            <w:r w:rsidRPr="00236B35">
              <w:rPr>
                <w:szCs w:val="22"/>
                <w:lang w:val="zh-CN"/>
              </w:rPr>
              <w:t>，苗圃地</w:t>
            </w:r>
            <w:r w:rsidRPr="00236B35">
              <w:rPr>
                <w:szCs w:val="22"/>
                <w:lang w:val="zh-CN"/>
              </w:rPr>
              <w:t>12.1hm</w:t>
            </w:r>
            <w:r w:rsidRPr="00236B35">
              <w:rPr>
                <w:szCs w:val="22"/>
                <w:vertAlign w:val="superscript"/>
                <w:lang w:val="zh-CN"/>
              </w:rPr>
              <w:t>2</w:t>
            </w:r>
            <w:r w:rsidRPr="00236B35">
              <w:rPr>
                <w:szCs w:val="22"/>
                <w:lang w:val="zh-CN"/>
              </w:rPr>
              <w:t>，宜林地面积</w:t>
            </w:r>
            <w:r w:rsidRPr="00236B35">
              <w:rPr>
                <w:szCs w:val="22"/>
                <w:lang w:val="zh-CN"/>
              </w:rPr>
              <w:t>600.6hm</w:t>
            </w:r>
            <w:r w:rsidRPr="00236B35">
              <w:rPr>
                <w:szCs w:val="22"/>
                <w:vertAlign w:val="superscript"/>
                <w:lang w:val="zh-CN"/>
              </w:rPr>
              <w:t>2</w:t>
            </w:r>
            <w:r w:rsidRPr="00236B35">
              <w:rPr>
                <w:szCs w:val="22"/>
                <w:lang w:val="zh-CN"/>
              </w:rPr>
              <w:t>，耕地</w:t>
            </w:r>
            <w:r w:rsidRPr="00236B35">
              <w:rPr>
                <w:szCs w:val="22"/>
                <w:lang w:val="zh-CN"/>
              </w:rPr>
              <w:t>652.8hm</w:t>
            </w:r>
            <w:r w:rsidRPr="00236B35">
              <w:rPr>
                <w:szCs w:val="22"/>
                <w:vertAlign w:val="superscript"/>
                <w:lang w:val="zh-CN"/>
              </w:rPr>
              <w:t>2</w:t>
            </w:r>
            <w:r w:rsidRPr="00236B35">
              <w:rPr>
                <w:szCs w:val="22"/>
                <w:lang w:val="zh-CN"/>
              </w:rPr>
              <w:t>，河流</w:t>
            </w:r>
            <w:r w:rsidRPr="00236B35">
              <w:rPr>
                <w:szCs w:val="22"/>
                <w:lang w:val="zh-CN"/>
              </w:rPr>
              <w:t>84.5 hm</w:t>
            </w:r>
            <w:r w:rsidRPr="00236B35">
              <w:rPr>
                <w:szCs w:val="22"/>
                <w:vertAlign w:val="superscript"/>
                <w:lang w:val="zh-CN"/>
              </w:rPr>
              <w:t>2</w:t>
            </w:r>
            <w:r w:rsidRPr="00236B35">
              <w:rPr>
                <w:szCs w:val="22"/>
                <w:lang w:val="zh-CN"/>
              </w:rPr>
              <w:t>，荒草地</w:t>
            </w:r>
            <w:r w:rsidRPr="00236B35">
              <w:rPr>
                <w:szCs w:val="22"/>
                <w:lang w:val="zh-CN"/>
              </w:rPr>
              <w:t>318.6 hm</w:t>
            </w:r>
            <w:r w:rsidRPr="00236B35">
              <w:rPr>
                <w:szCs w:val="22"/>
                <w:vertAlign w:val="superscript"/>
                <w:lang w:val="zh-CN"/>
              </w:rPr>
              <w:t>2</w:t>
            </w:r>
            <w:r w:rsidRPr="00236B35">
              <w:rPr>
                <w:szCs w:val="22"/>
                <w:lang w:val="zh-CN"/>
              </w:rPr>
              <w:t>，建设用地</w:t>
            </w:r>
            <w:r w:rsidRPr="00236B35">
              <w:rPr>
                <w:szCs w:val="22"/>
                <w:lang w:val="zh-CN"/>
              </w:rPr>
              <w:t>55.8 hm</w:t>
            </w:r>
            <w:r w:rsidRPr="00236B35">
              <w:rPr>
                <w:szCs w:val="22"/>
                <w:vertAlign w:val="superscript"/>
                <w:lang w:val="zh-CN"/>
              </w:rPr>
              <w:t>2</w:t>
            </w:r>
            <w:r w:rsidRPr="00236B35">
              <w:rPr>
                <w:szCs w:val="22"/>
                <w:lang w:val="zh-CN"/>
              </w:rPr>
              <w:t>。</w:t>
            </w:r>
            <w:r w:rsidRPr="00236B35">
              <w:rPr>
                <w:szCs w:val="22"/>
              </w:rPr>
              <w:t>活立木蓄积量</w:t>
            </w:r>
            <w:r w:rsidRPr="00236B35">
              <w:rPr>
                <w:szCs w:val="22"/>
              </w:rPr>
              <w:t>142103m</w:t>
            </w:r>
            <w:r w:rsidRPr="00236B35">
              <w:rPr>
                <w:szCs w:val="22"/>
                <w:vertAlign w:val="superscript"/>
              </w:rPr>
              <w:t>3</w:t>
            </w:r>
            <w:r w:rsidRPr="00236B35">
              <w:rPr>
                <w:szCs w:val="22"/>
              </w:rPr>
              <w:t>。主要分布树种为云杉、华北落叶松和灌木林。该区森林植被生长较好、臭冷杉呈片状分布，应加以保护。</w:t>
            </w:r>
          </w:p>
          <w:p w14:paraId="37DE2EEB" w14:textId="77777777" w:rsidR="00900D3D" w:rsidRPr="00236B35" w:rsidRDefault="00202D7E">
            <w:pPr>
              <w:spacing w:line="360" w:lineRule="auto"/>
              <w:ind w:firstLineChars="100" w:firstLine="240"/>
              <w:rPr>
                <w:szCs w:val="22"/>
              </w:rPr>
            </w:pPr>
            <w:r w:rsidRPr="00236B35">
              <w:rPr>
                <w:szCs w:val="22"/>
                <w:lang w:val="zh-CN"/>
              </w:rPr>
              <w:t>3</w:t>
            </w:r>
            <w:r w:rsidRPr="00236B35">
              <w:rPr>
                <w:szCs w:val="22"/>
                <w:lang w:val="zh-CN"/>
              </w:rPr>
              <w:t>）实验区</w:t>
            </w:r>
          </w:p>
          <w:p w14:paraId="61BABCA5" w14:textId="77777777" w:rsidR="00900D3D" w:rsidRPr="00236B35" w:rsidRDefault="00202D7E">
            <w:pPr>
              <w:spacing w:line="360" w:lineRule="auto"/>
              <w:ind w:firstLine="480"/>
              <w:rPr>
                <w:szCs w:val="22"/>
              </w:rPr>
            </w:pPr>
            <w:r w:rsidRPr="00236B35">
              <w:rPr>
                <w:szCs w:val="22"/>
              </w:rPr>
              <w:t>四至界线</w:t>
            </w:r>
            <w:r w:rsidRPr="00236B35">
              <w:rPr>
                <w:szCs w:val="22"/>
              </w:rPr>
              <w:t>:</w:t>
            </w:r>
            <w:r w:rsidRPr="00236B35">
              <w:rPr>
                <w:szCs w:val="22"/>
              </w:rPr>
              <w:t>西从太</w:t>
            </w:r>
            <w:proofErr w:type="gramStart"/>
            <w:r w:rsidRPr="00236B35">
              <w:rPr>
                <w:szCs w:val="22"/>
              </w:rPr>
              <w:t>黄尖顺梁下沟经射香至</w:t>
            </w:r>
            <w:proofErr w:type="gramEnd"/>
            <w:r w:rsidRPr="00236B35">
              <w:rPr>
                <w:szCs w:val="22"/>
              </w:rPr>
              <w:t>巡检寺，之后下沟至小宋峪；南与缓冲区相连；北从小</w:t>
            </w:r>
            <w:proofErr w:type="gramStart"/>
            <w:r w:rsidRPr="00236B35">
              <w:rPr>
                <w:szCs w:val="22"/>
              </w:rPr>
              <w:t>宋峪经</w:t>
            </w:r>
            <w:proofErr w:type="gramEnd"/>
            <w:r w:rsidRPr="00236B35">
              <w:rPr>
                <w:szCs w:val="22"/>
              </w:rPr>
              <w:t>南峪口至水磨村；东从水磨村沿大石线经茶坊至伯强，之后从伯强</w:t>
            </w:r>
            <w:proofErr w:type="gramStart"/>
            <w:r w:rsidRPr="00236B35">
              <w:rPr>
                <w:szCs w:val="22"/>
              </w:rPr>
              <w:t>顺沟经耿庄</w:t>
            </w:r>
            <w:proofErr w:type="gramEnd"/>
            <w:r w:rsidRPr="00236B35">
              <w:rPr>
                <w:szCs w:val="22"/>
              </w:rPr>
              <w:t>、大沟上北台顶。</w:t>
            </w:r>
          </w:p>
          <w:p w14:paraId="53E3E686" w14:textId="77777777" w:rsidR="00900D3D" w:rsidRPr="00236B35" w:rsidRDefault="00202D7E">
            <w:pPr>
              <w:ind w:firstLine="480"/>
              <w:rPr>
                <w:szCs w:val="22"/>
              </w:rPr>
            </w:pPr>
            <w:r w:rsidRPr="00236B35">
              <w:rPr>
                <w:szCs w:val="22"/>
                <w:lang w:val="zh-CN"/>
              </w:rPr>
              <w:t>实验区面积</w:t>
            </w:r>
            <w:r w:rsidRPr="00236B35">
              <w:rPr>
                <w:szCs w:val="22"/>
                <w:lang w:val="zh-CN"/>
              </w:rPr>
              <w:t>11661.5hm</w:t>
            </w:r>
            <w:r w:rsidRPr="00236B35">
              <w:rPr>
                <w:szCs w:val="22"/>
                <w:vertAlign w:val="superscript"/>
                <w:lang w:val="zh-CN"/>
              </w:rPr>
              <w:t>2</w:t>
            </w:r>
            <w:r w:rsidRPr="00236B35">
              <w:rPr>
                <w:szCs w:val="22"/>
                <w:lang w:val="zh-CN"/>
              </w:rPr>
              <w:t>，占保护区总面积的</w:t>
            </w:r>
            <w:r w:rsidRPr="00236B35">
              <w:rPr>
                <w:szCs w:val="22"/>
                <w:lang w:val="zh-CN"/>
              </w:rPr>
              <w:t>48.90%</w:t>
            </w:r>
            <w:r w:rsidRPr="00236B35">
              <w:rPr>
                <w:szCs w:val="22"/>
                <w:lang w:val="zh-CN"/>
              </w:rPr>
              <w:t>。其中有林地面积</w:t>
            </w:r>
            <w:r w:rsidRPr="00236B35">
              <w:rPr>
                <w:szCs w:val="22"/>
                <w:lang w:val="zh-CN"/>
              </w:rPr>
              <w:t>1966.9hm</w:t>
            </w:r>
            <w:r w:rsidRPr="00236B35">
              <w:rPr>
                <w:szCs w:val="22"/>
                <w:vertAlign w:val="superscript"/>
                <w:lang w:val="zh-CN"/>
              </w:rPr>
              <w:t>2</w:t>
            </w:r>
            <w:r w:rsidRPr="00236B35">
              <w:rPr>
                <w:szCs w:val="22"/>
                <w:lang w:val="zh-CN"/>
              </w:rPr>
              <w:t>，疏林地面积</w:t>
            </w:r>
            <w:r w:rsidRPr="00236B35">
              <w:rPr>
                <w:szCs w:val="22"/>
                <w:lang w:val="zh-CN"/>
              </w:rPr>
              <w:t>155.4hm</w:t>
            </w:r>
            <w:r w:rsidRPr="00236B35">
              <w:rPr>
                <w:szCs w:val="22"/>
                <w:vertAlign w:val="superscript"/>
                <w:lang w:val="zh-CN"/>
              </w:rPr>
              <w:t>2</w:t>
            </w:r>
            <w:r w:rsidRPr="00236B35">
              <w:rPr>
                <w:szCs w:val="22"/>
                <w:lang w:val="zh-CN"/>
              </w:rPr>
              <w:t>，灌木林地面积</w:t>
            </w:r>
            <w:r w:rsidRPr="00236B35">
              <w:rPr>
                <w:szCs w:val="22"/>
                <w:lang w:val="zh-CN"/>
              </w:rPr>
              <w:t>2290.9hm</w:t>
            </w:r>
            <w:r w:rsidRPr="00236B35">
              <w:rPr>
                <w:szCs w:val="22"/>
                <w:vertAlign w:val="superscript"/>
                <w:lang w:val="zh-CN"/>
              </w:rPr>
              <w:t>2</w:t>
            </w:r>
            <w:r w:rsidRPr="00236B35">
              <w:rPr>
                <w:szCs w:val="22"/>
                <w:lang w:val="zh-CN"/>
              </w:rPr>
              <w:t>，未成林造林地面积</w:t>
            </w:r>
            <w:r w:rsidRPr="00236B35">
              <w:rPr>
                <w:szCs w:val="22"/>
                <w:lang w:val="zh-CN"/>
              </w:rPr>
              <w:t>1097.2hm</w:t>
            </w:r>
            <w:r w:rsidRPr="00236B35">
              <w:rPr>
                <w:szCs w:val="22"/>
                <w:vertAlign w:val="superscript"/>
                <w:lang w:val="zh-CN"/>
              </w:rPr>
              <w:t>2</w:t>
            </w:r>
            <w:r w:rsidRPr="00236B35">
              <w:rPr>
                <w:szCs w:val="22"/>
                <w:lang w:val="zh-CN"/>
              </w:rPr>
              <w:t>，苗圃地</w:t>
            </w:r>
            <w:r w:rsidRPr="00236B35">
              <w:rPr>
                <w:szCs w:val="22"/>
                <w:lang w:val="zh-CN"/>
              </w:rPr>
              <w:t>8.1hm</w:t>
            </w:r>
            <w:r w:rsidRPr="00236B35">
              <w:rPr>
                <w:szCs w:val="22"/>
                <w:vertAlign w:val="superscript"/>
                <w:lang w:val="zh-CN"/>
              </w:rPr>
              <w:t>2</w:t>
            </w:r>
            <w:r w:rsidRPr="00236B35">
              <w:rPr>
                <w:szCs w:val="22"/>
                <w:lang w:val="zh-CN"/>
              </w:rPr>
              <w:t>，宜林地面积</w:t>
            </w:r>
            <w:r w:rsidRPr="00236B35">
              <w:rPr>
                <w:szCs w:val="22"/>
                <w:lang w:val="zh-CN"/>
              </w:rPr>
              <w:t>2746.6hm</w:t>
            </w:r>
            <w:r w:rsidRPr="00236B35">
              <w:rPr>
                <w:szCs w:val="22"/>
                <w:vertAlign w:val="superscript"/>
                <w:lang w:val="zh-CN"/>
              </w:rPr>
              <w:t>2</w:t>
            </w:r>
            <w:r w:rsidRPr="00236B35">
              <w:rPr>
                <w:szCs w:val="22"/>
                <w:lang w:val="zh-CN"/>
              </w:rPr>
              <w:t>，耕地</w:t>
            </w:r>
            <w:r w:rsidRPr="00236B35">
              <w:rPr>
                <w:szCs w:val="22"/>
                <w:lang w:val="zh-CN"/>
              </w:rPr>
              <w:t>1593.1hm</w:t>
            </w:r>
            <w:r w:rsidRPr="00236B35">
              <w:rPr>
                <w:szCs w:val="22"/>
                <w:vertAlign w:val="superscript"/>
                <w:lang w:val="zh-CN"/>
              </w:rPr>
              <w:t>2</w:t>
            </w:r>
            <w:r w:rsidRPr="00236B35">
              <w:rPr>
                <w:szCs w:val="22"/>
                <w:lang w:val="zh-CN"/>
              </w:rPr>
              <w:t>，河流</w:t>
            </w:r>
            <w:r w:rsidRPr="00236B35">
              <w:rPr>
                <w:szCs w:val="22"/>
                <w:lang w:val="zh-CN"/>
              </w:rPr>
              <w:t>75.6 hm</w:t>
            </w:r>
            <w:r w:rsidRPr="00236B35">
              <w:rPr>
                <w:szCs w:val="22"/>
                <w:vertAlign w:val="superscript"/>
                <w:lang w:val="zh-CN"/>
              </w:rPr>
              <w:t>2</w:t>
            </w:r>
            <w:r w:rsidRPr="00236B35">
              <w:rPr>
                <w:szCs w:val="22"/>
                <w:lang w:val="zh-CN"/>
              </w:rPr>
              <w:t>，荒草地</w:t>
            </w:r>
            <w:r w:rsidRPr="00236B35">
              <w:rPr>
                <w:szCs w:val="22"/>
                <w:lang w:val="zh-CN"/>
              </w:rPr>
              <w:t>1493.5 hm</w:t>
            </w:r>
            <w:r w:rsidRPr="00236B35">
              <w:rPr>
                <w:szCs w:val="22"/>
                <w:vertAlign w:val="superscript"/>
                <w:lang w:val="zh-CN"/>
              </w:rPr>
              <w:t>2</w:t>
            </w:r>
            <w:r w:rsidRPr="00236B35">
              <w:rPr>
                <w:szCs w:val="22"/>
                <w:lang w:val="zh-CN"/>
              </w:rPr>
              <w:t>，建设用地</w:t>
            </w:r>
            <w:r w:rsidRPr="00236B35">
              <w:rPr>
                <w:szCs w:val="22"/>
                <w:lang w:val="zh-CN"/>
              </w:rPr>
              <w:t>254.3 hm</w:t>
            </w:r>
            <w:r w:rsidRPr="00236B35">
              <w:rPr>
                <w:szCs w:val="22"/>
                <w:vertAlign w:val="superscript"/>
                <w:lang w:val="zh-CN"/>
              </w:rPr>
              <w:t>2</w:t>
            </w:r>
            <w:r w:rsidRPr="00236B35">
              <w:rPr>
                <w:szCs w:val="22"/>
                <w:lang w:val="zh-CN"/>
              </w:rPr>
              <w:t>。</w:t>
            </w:r>
            <w:r w:rsidRPr="00236B35">
              <w:rPr>
                <w:szCs w:val="22"/>
              </w:rPr>
              <w:t>活立木蓄积量</w:t>
            </w:r>
            <w:r w:rsidRPr="00236B35">
              <w:rPr>
                <w:szCs w:val="22"/>
              </w:rPr>
              <w:t>127238m</w:t>
            </w:r>
            <w:r w:rsidRPr="00236B35">
              <w:rPr>
                <w:szCs w:val="22"/>
                <w:vertAlign w:val="superscript"/>
              </w:rPr>
              <w:t>3</w:t>
            </w:r>
            <w:r w:rsidRPr="00236B35">
              <w:rPr>
                <w:szCs w:val="22"/>
              </w:rPr>
              <w:t>。主要分布树种</w:t>
            </w:r>
            <w:r w:rsidRPr="00236B35">
              <w:rPr>
                <w:szCs w:val="22"/>
              </w:rPr>
              <w:lastRenderedPageBreak/>
              <w:t>为云杉、华北落叶松和灌木林。该区森林植被生长较好、臭冷杉零星分布，人为破坏比较严重，应加强管护。</w:t>
            </w:r>
          </w:p>
          <w:p w14:paraId="690F81B0" w14:textId="77777777" w:rsidR="00900D3D" w:rsidRPr="00236B35" w:rsidRDefault="00202D7E">
            <w:pPr>
              <w:ind w:firstLine="480"/>
            </w:pPr>
            <w:r w:rsidRPr="00236B35">
              <w:rPr>
                <w:bCs/>
              </w:rPr>
              <w:t>山西臭冷杉自然保护区建设和发展的总目标为：强化以臭冷杉、裂唇虎舌兰、黑鹳等重点保护动植物为主要保护对象的保护，保持区内生物多样性以及森林生态系统的完整性。在全面保护的前提下，积极开展科研监测活动，加大宣传教育的力度，完善基础设施，构建社区发展和资源利用的体系，建成功能齐全并具有可持续发展能力的保护区。</w:t>
            </w:r>
          </w:p>
          <w:p w14:paraId="12EF2311" w14:textId="77777777" w:rsidR="00900D3D" w:rsidRPr="00236B35" w:rsidRDefault="00202D7E">
            <w:pPr>
              <w:ind w:firstLine="480"/>
            </w:pPr>
            <w:r w:rsidRPr="00236B35">
              <w:rPr>
                <w:bCs/>
              </w:rPr>
              <w:t>山西省臭冷杉自然保护区分布图见附图</w:t>
            </w:r>
            <w:r w:rsidRPr="00236B35">
              <w:rPr>
                <w:bCs/>
              </w:rPr>
              <w:t>12</w:t>
            </w:r>
            <w:r w:rsidRPr="00236B35">
              <w:rPr>
                <w:bCs/>
              </w:rPr>
              <w:t>，由图可知</w:t>
            </w:r>
            <w:r w:rsidRPr="00236B35">
              <w:t>本项目不在保护区范围内，距离保护区边界</w:t>
            </w:r>
            <w:r w:rsidRPr="00236B35">
              <w:t>5.3km</w:t>
            </w:r>
            <w:r w:rsidRPr="00236B35">
              <w:t>，不会对保护区产生影响。</w:t>
            </w:r>
          </w:p>
          <w:p w14:paraId="7B210CC1" w14:textId="77777777" w:rsidR="00900D3D" w:rsidRPr="00236B35" w:rsidRDefault="00202D7E">
            <w:pPr>
              <w:pStyle w:val="2"/>
              <w:ind w:firstLine="480"/>
              <w:rPr>
                <w:rFonts w:eastAsia="宋体"/>
              </w:rPr>
            </w:pPr>
            <w:r w:rsidRPr="00236B35">
              <w:rPr>
                <w:rFonts w:eastAsia="宋体"/>
              </w:rPr>
              <w:t>13</w:t>
            </w:r>
            <w:r w:rsidRPr="00236B35">
              <w:rPr>
                <w:rFonts w:eastAsia="宋体"/>
              </w:rPr>
              <w:t>、五台山风景名胜区总体规划</w:t>
            </w:r>
          </w:p>
          <w:p w14:paraId="3DF33030" w14:textId="77777777" w:rsidR="00900D3D" w:rsidRPr="00236B35" w:rsidRDefault="00202D7E">
            <w:pPr>
              <w:ind w:firstLine="480"/>
            </w:pPr>
            <w:r w:rsidRPr="00236B35">
              <w:t>《五台山风景名胜区总体规划（</w:t>
            </w:r>
            <w:r w:rsidRPr="00236B35">
              <w:t>2017-2030</w:t>
            </w:r>
            <w:r w:rsidRPr="00236B35">
              <w:t>年）》年由山西省城乡规划设计研究院编制完成，</w:t>
            </w:r>
            <w:r w:rsidRPr="00236B35">
              <w:t>2017</w:t>
            </w:r>
            <w:r w:rsidRPr="00236B35">
              <w:t>年经国务院原则同意，由山西省住房和城乡建设厅予以批复。</w:t>
            </w:r>
          </w:p>
          <w:p w14:paraId="358C86D1" w14:textId="77777777" w:rsidR="00900D3D" w:rsidRPr="00236B35" w:rsidRDefault="00202D7E">
            <w:pPr>
              <w:ind w:firstLine="480"/>
            </w:pPr>
            <w:r w:rsidRPr="00236B35">
              <w:t>（</w:t>
            </w:r>
            <w:r w:rsidRPr="00236B35">
              <w:t>1</w:t>
            </w:r>
            <w:r w:rsidRPr="00236B35">
              <w:t>）规划范围</w:t>
            </w:r>
          </w:p>
          <w:p w14:paraId="6B1CD08C" w14:textId="77777777" w:rsidR="00900D3D" w:rsidRPr="00236B35" w:rsidRDefault="00202D7E">
            <w:pPr>
              <w:ind w:firstLine="480"/>
            </w:pPr>
            <w:r w:rsidRPr="00236B35">
              <w:t>根据《五台山风景名胜区总体规划（</w:t>
            </w:r>
            <w:r w:rsidRPr="00236B35">
              <w:t>2017-2030</w:t>
            </w:r>
            <w:r w:rsidRPr="00236B35">
              <w:t>年）》，五台山风景名胜区总面积</w:t>
            </w:r>
            <w:r w:rsidRPr="00236B35">
              <w:t xml:space="preserve">607.43 </w:t>
            </w:r>
            <w:r w:rsidRPr="00236B35">
              <w:t>平方公里，其中台怀片区面积</w:t>
            </w:r>
            <w:r w:rsidRPr="00236B35">
              <w:t xml:space="preserve">592.88 </w:t>
            </w:r>
            <w:r w:rsidRPr="00236B35">
              <w:t>平方公里，佛光寺片区面积</w:t>
            </w:r>
            <w:r w:rsidRPr="00236B35">
              <w:t xml:space="preserve">14.44 </w:t>
            </w:r>
            <w:r w:rsidRPr="00236B35">
              <w:t>平方公里，界线</w:t>
            </w:r>
            <w:proofErr w:type="gramStart"/>
            <w:r w:rsidRPr="00236B35">
              <w:t>外独立</w:t>
            </w:r>
            <w:proofErr w:type="gramEnd"/>
            <w:r w:rsidRPr="00236B35">
              <w:t>景点面积</w:t>
            </w:r>
            <w:r w:rsidRPr="00236B35">
              <w:t xml:space="preserve">0.11 </w:t>
            </w:r>
            <w:r w:rsidRPr="00236B35">
              <w:t>平方公里，地理坐标东经</w:t>
            </w:r>
            <w:r w:rsidRPr="00236B35">
              <w:t>113°21′38″—113°44′21″</w:t>
            </w:r>
            <w:r w:rsidRPr="00236B35">
              <w:t>，北纬</w:t>
            </w:r>
            <w:r w:rsidRPr="00236B35">
              <w:t>38°50′11″—39°8′22″</w:t>
            </w:r>
            <w:r w:rsidRPr="00236B35">
              <w:t>。核心景区总面积</w:t>
            </w:r>
            <w:r w:rsidRPr="00236B35">
              <w:t xml:space="preserve">237.45 </w:t>
            </w:r>
            <w:r w:rsidRPr="00236B35">
              <w:t>平方公里，其中台</w:t>
            </w:r>
            <w:proofErr w:type="gramStart"/>
            <w:r w:rsidRPr="00236B35">
              <w:t>怀核心</w:t>
            </w:r>
            <w:proofErr w:type="gramEnd"/>
            <w:r w:rsidRPr="00236B35">
              <w:t>景区面积</w:t>
            </w:r>
            <w:r w:rsidRPr="00236B35">
              <w:t xml:space="preserve">232.65 </w:t>
            </w:r>
            <w:r w:rsidRPr="00236B35">
              <w:t>平方公里，佛光</w:t>
            </w:r>
            <w:proofErr w:type="gramStart"/>
            <w:r w:rsidRPr="00236B35">
              <w:t>寺核心</w:t>
            </w:r>
            <w:proofErr w:type="gramEnd"/>
            <w:r w:rsidRPr="00236B35">
              <w:t>景区面积</w:t>
            </w:r>
            <w:r w:rsidRPr="00236B35">
              <w:t xml:space="preserve">4.69 </w:t>
            </w:r>
            <w:r w:rsidRPr="00236B35">
              <w:t>平方公里，界线</w:t>
            </w:r>
            <w:proofErr w:type="gramStart"/>
            <w:r w:rsidRPr="00236B35">
              <w:t>外独立</w:t>
            </w:r>
            <w:proofErr w:type="gramEnd"/>
            <w:r w:rsidRPr="00236B35">
              <w:t>景点面积</w:t>
            </w:r>
            <w:r w:rsidRPr="00236B35">
              <w:t xml:space="preserve">0.11 </w:t>
            </w:r>
            <w:r w:rsidRPr="00236B35">
              <w:t>平方公里，占风景名胜区总面积的</w:t>
            </w:r>
            <w:r w:rsidRPr="00236B35">
              <w:t>39.1%</w:t>
            </w:r>
            <w:r w:rsidRPr="00236B35">
              <w:t>。</w:t>
            </w:r>
          </w:p>
          <w:p w14:paraId="4B7975C8" w14:textId="77777777" w:rsidR="00900D3D" w:rsidRPr="00236B35" w:rsidRDefault="00202D7E">
            <w:pPr>
              <w:ind w:firstLine="480"/>
            </w:pPr>
            <w:r w:rsidRPr="00236B35">
              <w:t>（</w:t>
            </w:r>
            <w:r w:rsidRPr="00236B35">
              <w:t>2</w:t>
            </w:r>
            <w:r w:rsidRPr="00236B35">
              <w:t>）风景名胜区性质与资源特色</w:t>
            </w:r>
          </w:p>
          <w:p w14:paraId="0DA85B4B" w14:textId="77777777" w:rsidR="00900D3D" w:rsidRPr="00236B35" w:rsidRDefault="00202D7E">
            <w:pPr>
              <w:ind w:firstLine="480"/>
            </w:pPr>
            <w:r w:rsidRPr="00236B35">
              <w:t>五台山，世界五大佛教圣地之一、世界文殊信仰中心。五台山风景名胜区是以宗教文化景观、文物遗存、地质遗迹为核心资源，以山岳景观与建筑和宗教文化完美共生为主要景观特征，以宗教朝圣、观光游览、生态休闲、科研教育为主要功能的山岳类国家级风景名胜区和世界遗产地。</w:t>
            </w:r>
          </w:p>
          <w:p w14:paraId="0EC2F35D" w14:textId="77777777" w:rsidR="00900D3D" w:rsidRPr="00236B35" w:rsidRDefault="00202D7E">
            <w:pPr>
              <w:ind w:firstLine="480"/>
              <w:rPr>
                <w:lang w:val="zh-CN"/>
              </w:rPr>
            </w:pPr>
            <w:r w:rsidRPr="00236B35">
              <w:t>（</w:t>
            </w:r>
            <w:r w:rsidRPr="00236B35">
              <w:t>3</w:t>
            </w:r>
            <w:r w:rsidRPr="00236B35">
              <w:t>）资源分级保护</w:t>
            </w:r>
          </w:p>
          <w:p w14:paraId="67FEE337" w14:textId="77777777" w:rsidR="00900D3D" w:rsidRPr="00236B35" w:rsidRDefault="00202D7E">
            <w:pPr>
              <w:ind w:firstLine="480"/>
            </w:pPr>
            <w:r w:rsidRPr="00236B35">
              <w:t>划分为一级、二级、三级保护区三个层次，实施分级控制保护，并对一级、</w:t>
            </w:r>
            <w:r w:rsidRPr="00236B35">
              <w:lastRenderedPageBreak/>
              <w:t>二级保护区实施重点保护控制：</w:t>
            </w:r>
          </w:p>
          <w:p w14:paraId="385FAA2B" w14:textId="77777777" w:rsidR="00900D3D" w:rsidRPr="00236B35" w:rsidRDefault="00202D7E">
            <w:pPr>
              <w:ind w:firstLine="480"/>
            </w:pPr>
            <w:r w:rsidRPr="00236B35">
              <w:t>一级保护区主要为核心景区以及特级、一级景点周边范围，规划面积</w:t>
            </w:r>
            <w:r w:rsidRPr="00236B35">
              <w:t xml:space="preserve">237.45 </w:t>
            </w:r>
            <w:r w:rsidRPr="00236B35">
              <w:t>平方公里。属于严格禁止建设范围，区内不得安排任何重大建设工程项目。只宜开展观光游览、生态旅游活动，应严格控制游客容量；严格保护区内五台山文化景观的整体价值、高山及亚高山草甸植物群落、珍稀物种臭冷杉与裂唇虎</w:t>
            </w:r>
            <w:proofErr w:type="gramStart"/>
            <w:r w:rsidRPr="00236B35">
              <w:t>舌兰及</w:t>
            </w:r>
            <w:proofErr w:type="gramEnd"/>
            <w:r w:rsidRPr="00236B35">
              <w:t>森林生态系统；区内与</w:t>
            </w:r>
            <w:r w:rsidRPr="00236B35">
              <w:t xml:space="preserve">2 </w:t>
            </w:r>
            <w:proofErr w:type="gramStart"/>
            <w:r w:rsidRPr="00236B35">
              <w:t>个</w:t>
            </w:r>
            <w:proofErr w:type="gramEnd"/>
            <w:r w:rsidRPr="00236B35">
              <w:t>省级自然保护区交叉重叠区域应严格执行《中华人民共和国自然保护区条例》相关规定；区内不再新建寺庙、</w:t>
            </w:r>
            <w:r w:rsidRPr="00236B35">
              <w:t xml:space="preserve">5 </w:t>
            </w:r>
            <w:proofErr w:type="gramStart"/>
            <w:r w:rsidRPr="00236B35">
              <w:t>个</w:t>
            </w:r>
            <w:proofErr w:type="gramEnd"/>
            <w:r w:rsidRPr="00236B35">
              <w:t>台顶不再新增建筑物或构筑物；对现状已履行审批手续的在建寺庙按照审批文件严格管控；严禁建设与世界遗产保护、风景保护和游赏观光无关的建筑物，已经建设的，应逐步迁出；严格控制外来机动交通进入；区内居民点应逐步疏解。</w:t>
            </w:r>
          </w:p>
          <w:p w14:paraId="491010C2" w14:textId="77777777" w:rsidR="00900D3D" w:rsidRPr="00236B35" w:rsidRDefault="00202D7E">
            <w:pPr>
              <w:ind w:firstLine="480"/>
            </w:pPr>
            <w:r w:rsidRPr="00236B35">
              <w:t>二级保护区主要为二、三级景点周边范围，包括核心景区以外的风景游赏区、风景恢复区等</w:t>
            </w:r>
            <w:r w:rsidRPr="00236B35">
              <w:t xml:space="preserve">2 </w:t>
            </w:r>
            <w:proofErr w:type="gramStart"/>
            <w:r w:rsidRPr="00236B35">
              <w:t>个</w:t>
            </w:r>
            <w:proofErr w:type="gramEnd"/>
            <w:r w:rsidRPr="00236B35">
              <w:t>区域，面积</w:t>
            </w:r>
            <w:r w:rsidRPr="00236B35">
              <w:t xml:space="preserve">218.58 </w:t>
            </w:r>
            <w:r w:rsidRPr="00236B35">
              <w:t>平方公里。属于限制建设范围，区内不得安排本规划确定以外的重大建设工程项目。严格禁止开山采石、破坏地质遗迹和地形地貌的活动。依法关闭</w:t>
            </w:r>
            <w:r w:rsidRPr="00236B35">
              <w:t xml:space="preserve">15 </w:t>
            </w:r>
            <w:r w:rsidRPr="00236B35">
              <w:t>家矿山企业，生态修复自然环境遭受破坏区域；编制生物多样性保护专项规划，加强五台山特有、珍稀物种栖息地生态环境的保护；制定区内五台山历史寺庙遗迹清单，可以采取寺庙遗迹复建或遗址保护等</w:t>
            </w:r>
            <w:r w:rsidRPr="00236B35">
              <w:t xml:space="preserve">2 </w:t>
            </w:r>
            <w:r w:rsidRPr="00236B35">
              <w:t>种修复保护方式；严格控制区内设施规模和建设风貌，除必要的服务设施建设外，严禁其它类型的开发和建设。</w:t>
            </w:r>
          </w:p>
          <w:p w14:paraId="085FB3DA" w14:textId="77777777" w:rsidR="00900D3D" w:rsidRPr="00236B35" w:rsidRDefault="00202D7E">
            <w:pPr>
              <w:ind w:firstLine="480"/>
            </w:pPr>
            <w:r w:rsidRPr="00236B35">
              <w:t>三级保护区范围是在一级保护区、二级保护区以外的区域，是风景名胜区重要的设施建设区或环境背景区，面积</w:t>
            </w:r>
            <w:r w:rsidRPr="00236B35">
              <w:t xml:space="preserve">151.4 </w:t>
            </w:r>
            <w:r w:rsidRPr="00236B35">
              <w:t>平方公里。属于控制建设范围，区内要编制详细规划，合理安排旅游服务设施，有序引导各项建设活动。严格禁止毁林毁草开荒、开山采石、建设污染性工厂、改变水系等活动，应提高植被覆盖率；编制设施建设区域详细规划，游览设施和居民点建设必须严格履行风景名胜区和城乡规划建设等法定的审批程序，严格控制建设范围、规模和建筑风貌，并与周边自然和文化景观风貌相协调。</w:t>
            </w:r>
          </w:p>
          <w:p w14:paraId="5A836FB6" w14:textId="77777777" w:rsidR="00900D3D" w:rsidRPr="00236B35" w:rsidRDefault="00202D7E">
            <w:pPr>
              <w:ind w:firstLine="480"/>
            </w:pPr>
            <w:r w:rsidRPr="00236B35">
              <w:rPr>
                <w:lang w:val="zh-CN"/>
              </w:rPr>
              <w:t>（</w:t>
            </w:r>
            <w:r w:rsidRPr="00236B35">
              <w:rPr>
                <w:bCs/>
              </w:rPr>
              <w:t>4</w:t>
            </w:r>
            <w:r w:rsidRPr="00236B35">
              <w:rPr>
                <w:bCs/>
              </w:rPr>
              <w:t>）</w:t>
            </w:r>
            <w:r w:rsidRPr="00236B35">
              <w:t>与本项目位置关系</w:t>
            </w:r>
          </w:p>
          <w:p w14:paraId="7F6177D3" w14:textId="77777777" w:rsidR="00900D3D" w:rsidRPr="00236B35" w:rsidRDefault="00202D7E">
            <w:pPr>
              <w:ind w:firstLine="480"/>
              <w:jc w:val="left"/>
              <w:rPr>
                <w:bCs/>
              </w:rPr>
            </w:pPr>
            <w:r w:rsidRPr="00236B35">
              <w:lastRenderedPageBreak/>
              <w:t>本项目</w:t>
            </w:r>
            <w:r w:rsidRPr="00236B35">
              <w:rPr>
                <w:bCs/>
              </w:rPr>
              <w:t>属于五台山风景名胜区的</w:t>
            </w:r>
            <w:r w:rsidRPr="00236B35">
              <w:t>核心景区，该区保护级别为一级保护区，</w:t>
            </w:r>
            <w:r w:rsidRPr="00236B35">
              <w:rPr>
                <w:bCs/>
              </w:rPr>
              <w:t>保护要求为属于严格禁止建设范围，区内不得安排任何重大建设工程项目。</w:t>
            </w:r>
            <w:r w:rsidRPr="00236B35">
              <w:rPr>
                <w:szCs w:val="32"/>
              </w:rPr>
              <w:t>只宜开展观光游览、生态旅游活动，应严格控制游客容量；严格保护区内五台山文化景观的整体价值、高山及亚高山草甸植物群落、珍稀物种臭冷杉与裂唇虎</w:t>
            </w:r>
            <w:proofErr w:type="gramStart"/>
            <w:r w:rsidRPr="00236B35">
              <w:rPr>
                <w:szCs w:val="32"/>
              </w:rPr>
              <w:t>舌兰及</w:t>
            </w:r>
            <w:proofErr w:type="gramEnd"/>
            <w:r w:rsidRPr="00236B35">
              <w:rPr>
                <w:szCs w:val="32"/>
              </w:rPr>
              <w:t>森林生态系统。</w:t>
            </w:r>
          </w:p>
          <w:p w14:paraId="593ECA45" w14:textId="77777777" w:rsidR="00900D3D" w:rsidRPr="00236B35" w:rsidRDefault="00202D7E">
            <w:pPr>
              <w:pStyle w:val="26"/>
              <w:spacing w:after="0"/>
              <w:ind w:leftChars="0" w:left="0" w:firstLine="480"/>
              <w:rPr>
                <w:sz w:val="24"/>
                <w:szCs w:val="32"/>
              </w:rPr>
            </w:pPr>
            <w:r w:rsidRPr="00236B35">
              <w:rPr>
                <w:sz w:val="24"/>
                <w:szCs w:val="32"/>
              </w:rPr>
              <w:t>五台山台怀镇派出所项目不属于重大建设工程项目，</w:t>
            </w:r>
            <w:r w:rsidRPr="00236B35">
              <w:rPr>
                <w:kern w:val="0"/>
                <w:sz w:val="24"/>
              </w:rPr>
              <w:t>属于五台山风景名胜区的社会公共安全保障性事业建设项目</w:t>
            </w:r>
            <w:r w:rsidRPr="00236B35">
              <w:rPr>
                <w:sz w:val="24"/>
                <w:szCs w:val="32"/>
              </w:rPr>
              <w:t>。</w:t>
            </w:r>
          </w:p>
          <w:p w14:paraId="58E29334" w14:textId="77777777" w:rsidR="00900D3D" w:rsidRPr="00236B35" w:rsidRDefault="00202D7E">
            <w:pPr>
              <w:pStyle w:val="26"/>
              <w:spacing w:after="0"/>
              <w:ind w:leftChars="0" w:left="0" w:firstLine="480"/>
              <w:rPr>
                <w:sz w:val="24"/>
                <w:szCs w:val="32"/>
              </w:rPr>
            </w:pPr>
            <w:r w:rsidRPr="00236B35">
              <w:rPr>
                <w:sz w:val="24"/>
                <w:szCs w:val="32"/>
              </w:rPr>
              <w:t>其次五台山台怀镇派出所项目是公安机关保障辖区治安管理的基层单位，对保障风景区风景名胜完好、维护游人游览秩序有序以及保护辖区人民治安安全具有重要意义。</w:t>
            </w:r>
          </w:p>
          <w:p w14:paraId="07361F71" w14:textId="77777777" w:rsidR="00900D3D" w:rsidRPr="00236B35" w:rsidRDefault="00202D7E">
            <w:pPr>
              <w:pStyle w:val="26"/>
              <w:spacing w:after="0"/>
              <w:ind w:leftChars="0" w:left="0" w:firstLine="480"/>
              <w:rPr>
                <w:sz w:val="24"/>
                <w:szCs w:val="32"/>
              </w:rPr>
            </w:pPr>
            <w:r w:rsidRPr="00236B35">
              <w:rPr>
                <w:sz w:val="24"/>
                <w:szCs w:val="32"/>
              </w:rPr>
              <w:t>本项目距离五台山山地草甸自然保护区边界</w:t>
            </w:r>
            <w:r w:rsidRPr="00236B35">
              <w:rPr>
                <w:sz w:val="24"/>
                <w:szCs w:val="32"/>
              </w:rPr>
              <w:t>3.5km</w:t>
            </w:r>
            <w:r w:rsidRPr="00236B35">
              <w:rPr>
                <w:sz w:val="24"/>
                <w:szCs w:val="32"/>
              </w:rPr>
              <w:t>，不在五台山山地草甸自然保护区内。本项目不在山西省臭冷杉自然保护区保护区范围内，距离保护区边界</w:t>
            </w:r>
            <w:r w:rsidRPr="00236B35">
              <w:rPr>
                <w:sz w:val="24"/>
                <w:szCs w:val="32"/>
              </w:rPr>
              <w:t>5.3km</w:t>
            </w:r>
            <w:r w:rsidRPr="00236B35">
              <w:rPr>
                <w:sz w:val="24"/>
                <w:szCs w:val="32"/>
              </w:rPr>
              <w:t>，不会对保护区产生影响。</w:t>
            </w:r>
          </w:p>
          <w:p w14:paraId="4260D498" w14:textId="77777777" w:rsidR="00900D3D" w:rsidRPr="00236B35" w:rsidRDefault="00202D7E">
            <w:pPr>
              <w:pStyle w:val="26"/>
              <w:spacing w:after="0"/>
              <w:ind w:leftChars="0" w:left="0" w:firstLine="480"/>
              <w:rPr>
                <w:sz w:val="24"/>
                <w:szCs w:val="32"/>
              </w:rPr>
            </w:pPr>
            <w:r w:rsidRPr="00236B35">
              <w:rPr>
                <w:bCs/>
                <w:sz w:val="24"/>
                <w:szCs w:val="32"/>
              </w:rPr>
              <w:t>根据山西省林草局的意见，五台山台怀镇区域是五台山风景名胜区内寺院和常住居民较为集中的区域，是游客游览和当地常住居民活动的中心区域，加强该区域的警力建设，对维护该区域治安和旅游秩序十分必要。经勘查、审查、研究，山西省林草</w:t>
            </w:r>
            <w:proofErr w:type="gramStart"/>
            <w:r w:rsidRPr="00236B35">
              <w:rPr>
                <w:bCs/>
                <w:sz w:val="24"/>
                <w:szCs w:val="32"/>
              </w:rPr>
              <w:t>局原则同意台</w:t>
            </w:r>
            <w:proofErr w:type="gramEnd"/>
            <w:r w:rsidRPr="00236B35">
              <w:rPr>
                <w:bCs/>
                <w:sz w:val="24"/>
                <w:szCs w:val="32"/>
              </w:rPr>
              <w:t>怀派出所建设项目选址方案和设计方案。项目符合五台山风景名胜区总体规划要求</w:t>
            </w:r>
            <w:r w:rsidRPr="00236B35">
              <w:rPr>
                <w:sz w:val="24"/>
                <w:szCs w:val="32"/>
              </w:rPr>
              <w:t>，</w:t>
            </w:r>
            <w:r w:rsidRPr="00236B35">
              <w:rPr>
                <w:bCs/>
                <w:sz w:val="24"/>
                <w:szCs w:val="32"/>
              </w:rPr>
              <w:t>项目与五台山风景名胜区总体规划图位置关系见附图</w:t>
            </w:r>
            <w:r w:rsidRPr="00236B35">
              <w:rPr>
                <w:bCs/>
                <w:sz w:val="24"/>
                <w:szCs w:val="32"/>
              </w:rPr>
              <w:t>14</w:t>
            </w:r>
            <w:r w:rsidRPr="00236B35">
              <w:rPr>
                <w:sz w:val="24"/>
                <w:szCs w:val="32"/>
              </w:rPr>
              <w:t>。</w:t>
            </w:r>
          </w:p>
          <w:p w14:paraId="17C89AF2" w14:textId="77777777" w:rsidR="00900D3D" w:rsidRPr="00236B35" w:rsidRDefault="00202D7E">
            <w:pPr>
              <w:pStyle w:val="26"/>
              <w:spacing w:after="0"/>
              <w:ind w:leftChars="0" w:left="0" w:firstLine="480"/>
              <w:rPr>
                <w:sz w:val="24"/>
                <w:szCs w:val="32"/>
              </w:rPr>
            </w:pPr>
            <w:r w:rsidRPr="00236B35">
              <w:rPr>
                <w:sz w:val="24"/>
                <w:szCs w:val="32"/>
              </w:rPr>
              <w:t>14</w:t>
            </w:r>
            <w:r w:rsidRPr="00236B35">
              <w:rPr>
                <w:sz w:val="24"/>
                <w:szCs w:val="32"/>
              </w:rPr>
              <w:t>、山西省主体功能区划</w:t>
            </w:r>
          </w:p>
          <w:p w14:paraId="05ECF395" w14:textId="77777777" w:rsidR="00900D3D" w:rsidRPr="00236B35" w:rsidRDefault="00202D7E">
            <w:pPr>
              <w:pStyle w:val="26"/>
              <w:spacing w:after="0"/>
              <w:ind w:leftChars="0" w:left="0" w:firstLine="480"/>
              <w:rPr>
                <w:sz w:val="24"/>
                <w:szCs w:val="32"/>
              </w:rPr>
            </w:pPr>
            <w:r w:rsidRPr="00236B35">
              <w:rPr>
                <w:sz w:val="24"/>
                <w:szCs w:val="32"/>
              </w:rPr>
              <w:t>山西省主体功能划分为重点开发区域、限制开发的农产品主产区、限制开发的重点生态功能区和禁止开发区域四类。</w:t>
            </w:r>
          </w:p>
          <w:p w14:paraId="6E496169" w14:textId="77777777" w:rsidR="00900D3D" w:rsidRPr="00236B35" w:rsidRDefault="00202D7E">
            <w:pPr>
              <w:pStyle w:val="26"/>
              <w:spacing w:after="0"/>
              <w:ind w:leftChars="0" w:left="0" w:firstLine="480"/>
              <w:rPr>
                <w:sz w:val="24"/>
                <w:szCs w:val="32"/>
              </w:rPr>
            </w:pPr>
            <w:r w:rsidRPr="00236B35">
              <w:rPr>
                <w:sz w:val="24"/>
                <w:szCs w:val="32"/>
              </w:rPr>
              <w:t>山西省限制开发的重点生态功能区包括国家和省级两个层次，按生态功能分为水土保持型、水源涵养型、防风固沙型和生物多样性四种类型，总面积</w:t>
            </w:r>
            <w:r w:rsidRPr="00236B35">
              <w:rPr>
                <w:sz w:val="24"/>
                <w:szCs w:val="32"/>
              </w:rPr>
              <w:t xml:space="preserve">8 </w:t>
            </w:r>
            <w:proofErr w:type="gramStart"/>
            <w:r w:rsidRPr="00236B35">
              <w:rPr>
                <w:sz w:val="24"/>
                <w:szCs w:val="32"/>
              </w:rPr>
              <w:t>万平方公里</w:t>
            </w:r>
            <w:proofErr w:type="gramEnd"/>
            <w:r w:rsidRPr="00236B35">
              <w:rPr>
                <w:sz w:val="24"/>
                <w:szCs w:val="32"/>
              </w:rPr>
              <w:t>，占全省面积的</w:t>
            </w:r>
            <w:r w:rsidRPr="00236B35">
              <w:rPr>
                <w:sz w:val="24"/>
                <w:szCs w:val="32"/>
              </w:rPr>
              <w:t>50%</w:t>
            </w:r>
            <w:r w:rsidRPr="00236B35">
              <w:rPr>
                <w:sz w:val="24"/>
                <w:szCs w:val="32"/>
              </w:rPr>
              <w:t>以上。国家层面限制开发的重点生态功能区为黄土高原丘陵沟壑水土保持生态功能区。该区域位于吕梁山脉以西，为山西省黄土集中</w:t>
            </w:r>
            <w:r w:rsidRPr="00236B35">
              <w:rPr>
                <w:sz w:val="24"/>
                <w:szCs w:val="32"/>
              </w:rPr>
              <w:lastRenderedPageBreak/>
              <w:t>成片分布区域，与陕西省黄土高原主体连接，黄土堆积深厚，地表切割破碎，水土流失十分严重。包括忻州市的神池县、五寨县、岢岚县、河曲县、保德县、偏关县，临汾市的吉县、乡宁县、蒲县、大宁县、永和县、隰县、汾西县，吕梁市的中阳县、兴县、临县、柳林县、石楼县等</w:t>
            </w:r>
            <w:r w:rsidRPr="00236B35">
              <w:rPr>
                <w:sz w:val="24"/>
                <w:szCs w:val="32"/>
              </w:rPr>
              <w:t>3</w:t>
            </w:r>
            <w:r w:rsidRPr="00236B35">
              <w:rPr>
                <w:sz w:val="24"/>
                <w:szCs w:val="32"/>
              </w:rPr>
              <w:t>市</w:t>
            </w:r>
            <w:r w:rsidRPr="00236B35">
              <w:rPr>
                <w:sz w:val="24"/>
                <w:szCs w:val="32"/>
              </w:rPr>
              <w:t>18</w:t>
            </w:r>
            <w:r w:rsidRPr="00236B35">
              <w:rPr>
                <w:sz w:val="24"/>
                <w:szCs w:val="32"/>
              </w:rPr>
              <w:t>县，总面积</w:t>
            </w:r>
            <w:r w:rsidRPr="00236B35">
              <w:rPr>
                <w:sz w:val="24"/>
                <w:szCs w:val="32"/>
              </w:rPr>
              <w:t>2.9</w:t>
            </w:r>
            <w:r w:rsidRPr="00236B35">
              <w:rPr>
                <w:sz w:val="24"/>
                <w:szCs w:val="32"/>
              </w:rPr>
              <w:t>万平方公里</w:t>
            </w:r>
            <w:r w:rsidRPr="00236B35">
              <w:rPr>
                <w:rFonts w:hint="eastAsia"/>
                <w:sz w:val="24"/>
                <w:szCs w:val="32"/>
              </w:rPr>
              <w:t>。省级层面限制开发的重点生态功能区包括</w:t>
            </w:r>
            <w:r w:rsidRPr="00236B35">
              <w:rPr>
                <w:rFonts w:hint="eastAsia"/>
                <w:sz w:val="24"/>
                <w:szCs w:val="32"/>
              </w:rPr>
              <w:t>28</w:t>
            </w:r>
            <w:r w:rsidRPr="00236B35">
              <w:rPr>
                <w:rFonts w:hint="eastAsia"/>
                <w:sz w:val="24"/>
                <w:szCs w:val="32"/>
              </w:rPr>
              <w:t>个县，面积</w:t>
            </w:r>
            <w:r w:rsidRPr="00236B35">
              <w:rPr>
                <w:rFonts w:hint="eastAsia"/>
                <w:sz w:val="24"/>
                <w:szCs w:val="32"/>
              </w:rPr>
              <w:t>5.1</w:t>
            </w:r>
            <w:r w:rsidRPr="00236B35">
              <w:rPr>
                <w:rFonts w:hint="eastAsia"/>
                <w:sz w:val="24"/>
                <w:szCs w:val="32"/>
              </w:rPr>
              <w:t>万平方公里。包括京津风沙</w:t>
            </w:r>
            <w:proofErr w:type="gramStart"/>
            <w:r w:rsidRPr="00236B35">
              <w:rPr>
                <w:rFonts w:hint="eastAsia"/>
                <w:sz w:val="24"/>
                <w:szCs w:val="32"/>
              </w:rPr>
              <w:t>源治理</w:t>
            </w:r>
            <w:proofErr w:type="gramEnd"/>
            <w:r w:rsidRPr="00236B35">
              <w:rPr>
                <w:rFonts w:hint="eastAsia"/>
                <w:sz w:val="24"/>
                <w:szCs w:val="32"/>
              </w:rPr>
              <w:t>生态功能区、吕梁山水源涵养及水土保持生态功能区、中条山水源涵养及水土保持生态功能区、五台山水源涵养生态功能区。</w:t>
            </w:r>
            <w:r w:rsidRPr="00236B35">
              <w:rPr>
                <w:sz w:val="24"/>
                <w:szCs w:val="32"/>
              </w:rPr>
              <w:t>根据《山西省主体功能区划》，本项目位于省级限制开发的重点生态功能区</w:t>
            </w:r>
            <w:r w:rsidRPr="00236B35">
              <w:rPr>
                <w:rFonts w:hint="eastAsia"/>
                <w:sz w:val="24"/>
                <w:szCs w:val="32"/>
              </w:rPr>
              <w:t>五台山水源涵养生态功能区。</w:t>
            </w:r>
          </w:p>
          <w:p w14:paraId="102AE186" w14:textId="77777777" w:rsidR="00900D3D" w:rsidRPr="00236B35" w:rsidRDefault="00202D7E">
            <w:pPr>
              <w:pStyle w:val="26"/>
              <w:spacing w:after="0"/>
              <w:ind w:leftChars="0" w:left="0" w:firstLine="480"/>
              <w:rPr>
                <w:sz w:val="24"/>
                <w:szCs w:val="32"/>
              </w:rPr>
            </w:pPr>
            <w:r w:rsidRPr="00236B35">
              <w:rPr>
                <w:rFonts w:hint="eastAsia"/>
                <w:sz w:val="24"/>
                <w:szCs w:val="32"/>
              </w:rPr>
              <w:t>五台山水源涵养生态功能区功能定位与综合评价：滹沱河上游及其支流的水源涵养区。该区域温差较大，气候偏冷，是全省气温最低的地区。</w:t>
            </w:r>
          </w:p>
          <w:p w14:paraId="581A8634" w14:textId="77777777" w:rsidR="00900D3D" w:rsidRPr="00236B35" w:rsidRDefault="00202D7E">
            <w:pPr>
              <w:pStyle w:val="26"/>
              <w:spacing w:after="0"/>
              <w:ind w:leftChars="0" w:left="0" w:firstLine="480"/>
              <w:rPr>
                <w:sz w:val="24"/>
                <w:szCs w:val="32"/>
              </w:rPr>
            </w:pPr>
            <w:r w:rsidRPr="00236B35">
              <w:rPr>
                <w:rFonts w:hint="eastAsia"/>
                <w:sz w:val="24"/>
                <w:szCs w:val="32"/>
              </w:rPr>
              <w:t>发展方向：提高封山育林面积，加大以冷杉为主的特有树种的保护，积极营造水源涵养林、水土保持林和生态公益林；加强五台山南坡森林植被的管护和修复，提高滹沱河上游源区水源涵养功能；严格保护灵台盆地、繁峙谷地现有耕地规模，提高耕地产出效益，形成集约高效的农业生产空间。</w:t>
            </w:r>
          </w:p>
          <w:p w14:paraId="0C9B5F65" w14:textId="77777777" w:rsidR="00900D3D" w:rsidRPr="00236B35" w:rsidRDefault="00202D7E">
            <w:pPr>
              <w:pStyle w:val="26"/>
              <w:spacing w:after="0"/>
              <w:ind w:leftChars="0" w:left="0" w:firstLine="480"/>
              <w:rPr>
                <w:sz w:val="24"/>
                <w:szCs w:val="32"/>
              </w:rPr>
            </w:pPr>
            <w:r w:rsidRPr="00236B35">
              <w:rPr>
                <w:sz w:val="24"/>
                <w:szCs w:val="32"/>
              </w:rPr>
              <w:t>本项目根据周围生态景观进行造景，绿化面积</w:t>
            </w:r>
            <w:r w:rsidRPr="00236B35">
              <w:rPr>
                <w:sz w:val="24"/>
                <w:szCs w:val="32"/>
              </w:rPr>
              <w:t>1082.24m</w:t>
            </w:r>
            <w:r w:rsidRPr="00236B35">
              <w:rPr>
                <w:sz w:val="24"/>
                <w:szCs w:val="32"/>
                <w:vertAlign w:val="superscript"/>
              </w:rPr>
              <w:t>2</w:t>
            </w:r>
            <w:r w:rsidRPr="00236B35">
              <w:rPr>
                <w:sz w:val="24"/>
                <w:szCs w:val="32"/>
              </w:rPr>
              <w:t>。因此，本项目对区域景观无不利影响，加强五台山植被的管护，对生态景观面貌起到积极作用，对景物、水体、植被和动植物资源不会造成损害，符合山西</w:t>
            </w:r>
            <w:r w:rsidRPr="00236B35">
              <w:rPr>
                <w:rFonts w:hint="eastAsia"/>
                <w:sz w:val="24"/>
                <w:szCs w:val="32"/>
              </w:rPr>
              <w:t>省</w:t>
            </w:r>
            <w:r w:rsidRPr="00236B35">
              <w:rPr>
                <w:sz w:val="24"/>
                <w:szCs w:val="32"/>
              </w:rPr>
              <w:t>省级限制开发的重点生态功能区五台山水源涵养生态功能区发展方向。</w:t>
            </w:r>
          </w:p>
          <w:p w14:paraId="3FA76BC0" w14:textId="77777777" w:rsidR="00900D3D" w:rsidRPr="00236B35" w:rsidRDefault="00202D7E">
            <w:pPr>
              <w:pStyle w:val="26"/>
              <w:spacing w:after="0"/>
              <w:ind w:leftChars="0" w:left="0" w:firstLine="480"/>
              <w:rPr>
                <w:sz w:val="24"/>
                <w:szCs w:val="32"/>
              </w:rPr>
            </w:pPr>
            <w:r w:rsidRPr="00236B35">
              <w:rPr>
                <w:sz w:val="24"/>
                <w:szCs w:val="32"/>
              </w:rPr>
              <w:t>禁止开发区是具有代表性的自然生态系统、珍稀濒危野生动植物物种天然集中分布地、有特殊价值的自然遗迹所在地和文化遗址等，需要在国土空间开发中禁止进行工业化城镇</w:t>
            </w:r>
            <w:proofErr w:type="gramStart"/>
            <w:r w:rsidRPr="00236B35">
              <w:rPr>
                <w:sz w:val="24"/>
                <w:szCs w:val="32"/>
              </w:rPr>
              <w:t>化开发</w:t>
            </w:r>
            <w:proofErr w:type="gramEnd"/>
            <w:r w:rsidRPr="00236B35">
              <w:rPr>
                <w:sz w:val="24"/>
                <w:szCs w:val="32"/>
              </w:rPr>
              <w:t>的重点生态功能区。主要包括各级自然保护区、文化自然遗产、风景名胜区、森林公园、地质公园、水产种质资源保护区、重要湿地（湿地公园）、重要水源地等。据实地</w:t>
            </w:r>
            <w:r w:rsidRPr="00236B35">
              <w:rPr>
                <w:sz w:val="24"/>
                <w:szCs w:val="32"/>
              </w:rPr>
              <w:t>GPS</w:t>
            </w:r>
            <w:r w:rsidRPr="00236B35">
              <w:rPr>
                <w:sz w:val="24"/>
                <w:szCs w:val="32"/>
              </w:rPr>
              <w:t>定位及资料收集结果显示，评价区位于五台山世界自然文化景观遗产地、五台山国家级风景名胜区、五台山国家地质公园、五台山国家森林公园等特殊及重要生态敏感区内，本项目位于禁止开发区</w:t>
            </w:r>
            <w:r w:rsidRPr="00236B35">
              <w:rPr>
                <w:sz w:val="24"/>
                <w:szCs w:val="32"/>
              </w:rPr>
              <w:lastRenderedPageBreak/>
              <w:t>内。</w:t>
            </w:r>
          </w:p>
          <w:p w14:paraId="14DD7839" w14:textId="77777777" w:rsidR="00900D3D" w:rsidRPr="00236B35" w:rsidRDefault="00202D7E">
            <w:pPr>
              <w:pStyle w:val="26"/>
              <w:spacing w:after="0"/>
              <w:ind w:leftChars="0" w:left="0" w:firstLine="480"/>
              <w:rPr>
                <w:sz w:val="24"/>
                <w:szCs w:val="32"/>
              </w:rPr>
            </w:pPr>
            <w:r w:rsidRPr="00236B35">
              <w:rPr>
                <w:sz w:val="24"/>
                <w:szCs w:val="32"/>
              </w:rPr>
              <w:t>《山西省主体功能区划》</w:t>
            </w:r>
            <w:r w:rsidRPr="00236B35">
              <w:rPr>
                <w:rFonts w:hint="eastAsia"/>
                <w:sz w:val="24"/>
                <w:szCs w:val="32"/>
              </w:rPr>
              <w:t>中</w:t>
            </w:r>
            <w:r w:rsidRPr="00236B35">
              <w:rPr>
                <w:rFonts w:hint="eastAsia"/>
                <w:sz w:val="24"/>
              </w:rPr>
              <w:t>自然保护区</w:t>
            </w:r>
            <w:r w:rsidRPr="00236B35">
              <w:rPr>
                <w:sz w:val="24"/>
                <w:szCs w:val="32"/>
              </w:rPr>
              <w:t>按核心区、缓冲区和实验区分类管理。核心区严禁任何生产建设活动，缓冲区除必要的科学实验活动外，严禁其他任何生产建设活动，实验区除必要的科学实验及符合自然保护区规划的旅游、种植业和畜牧业等活动外，严禁其他生产建设活动。</w:t>
            </w:r>
          </w:p>
          <w:p w14:paraId="0F59E386" w14:textId="77777777" w:rsidR="00900D3D" w:rsidRPr="00236B35" w:rsidRDefault="00202D7E">
            <w:pPr>
              <w:pStyle w:val="26"/>
              <w:spacing w:after="0"/>
              <w:ind w:leftChars="0" w:left="0" w:firstLine="480"/>
              <w:rPr>
                <w:sz w:val="24"/>
                <w:szCs w:val="32"/>
              </w:rPr>
            </w:pPr>
            <w:r w:rsidRPr="00236B35">
              <w:rPr>
                <w:sz w:val="24"/>
                <w:szCs w:val="32"/>
              </w:rPr>
              <w:t>《山西省主体功能区划》</w:t>
            </w:r>
            <w:r w:rsidRPr="00236B35">
              <w:rPr>
                <w:rFonts w:hint="eastAsia"/>
                <w:sz w:val="24"/>
                <w:szCs w:val="32"/>
              </w:rPr>
              <w:t>中文化自然遗产要依据《中华人民共和国文物保护法》对全国重点文物保护单位、省级文物保护单位和市县级文物保护单位进行保护。加强对文化自然遗产原真性和完整性保护，保持遗产在艺术、历史、社会和科学方面的特殊价值，保持遗产未被人扰动过的原始状态。</w:t>
            </w:r>
          </w:p>
          <w:p w14:paraId="067A43BB" w14:textId="77777777" w:rsidR="00900D3D" w:rsidRPr="00236B35" w:rsidRDefault="00202D7E">
            <w:pPr>
              <w:pStyle w:val="26"/>
              <w:spacing w:after="0"/>
              <w:ind w:leftChars="0" w:left="0" w:firstLine="480"/>
              <w:rPr>
                <w:sz w:val="24"/>
                <w:szCs w:val="32"/>
              </w:rPr>
            </w:pPr>
            <w:r w:rsidRPr="00236B35">
              <w:rPr>
                <w:sz w:val="24"/>
                <w:szCs w:val="32"/>
              </w:rPr>
              <w:t>《山西省主体功能区划》</w:t>
            </w:r>
            <w:r w:rsidRPr="00236B35">
              <w:rPr>
                <w:rFonts w:hint="eastAsia"/>
                <w:sz w:val="24"/>
                <w:szCs w:val="32"/>
              </w:rPr>
              <w:t>中</w:t>
            </w:r>
            <w:r w:rsidRPr="00236B35">
              <w:rPr>
                <w:rFonts w:hint="eastAsia"/>
                <w:sz w:val="24"/>
              </w:rPr>
              <w:t>风景名胜区要依据《风景名胜区条例》、国家级风景名胜区规划以及本规划进行管理。（</w:t>
            </w:r>
            <w:r w:rsidRPr="00236B35">
              <w:rPr>
                <w:rFonts w:hint="eastAsia"/>
                <w:sz w:val="24"/>
              </w:rPr>
              <w:t>1</w:t>
            </w:r>
            <w:r w:rsidRPr="00236B35">
              <w:rPr>
                <w:rFonts w:hint="eastAsia"/>
                <w:sz w:val="24"/>
              </w:rPr>
              <w:t>）严格保护风景名胜区内一切景物和自然环境，不得破坏或随意改变。（</w:t>
            </w:r>
            <w:r w:rsidRPr="00236B35">
              <w:rPr>
                <w:rFonts w:hint="eastAsia"/>
                <w:sz w:val="24"/>
              </w:rPr>
              <w:t>2</w:t>
            </w:r>
            <w:r w:rsidRPr="00236B35">
              <w:rPr>
                <w:rFonts w:hint="eastAsia"/>
                <w:sz w:val="24"/>
              </w:rPr>
              <w:t>）严格控制人工景观建设。禁止在风景区内从事与风景名胜区无关的生产建设活动。（</w:t>
            </w:r>
            <w:r w:rsidRPr="00236B35">
              <w:rPr>
                <w:rFonts w:hint="eastAsia"/>
                <w:sz w:val="24"/>
              </w:rPr>
              <w:t>3</w:t>
            </w:r>
            <w:r w:rsidRPr="00236B35">
              <w:rPr>
                <w:rFonts w:hint="eastAsia"/>
                <w:sz w:val="24"/>
              </w:rPr>
              <w:t>）风景名胜区内建设的旅游设施及其他基础设施，必须符合风景名胜区规划。（</w:t>
            </w:r>
            <w:r w:rsidRPr="00236B35">
              <w:rPr>
                <w:rFonts w:hint="eastAsia"/>
                <w:sz w:val="24"/>
              </w:rPr>
              <w:t>4</w:t>
            </w:r>
            <w:r w:rsidRPr="00236B35">
              <w:rPr>
                <w:rFonts w:hint="eastAsia"/>
                <w:sz w:val="24"/>
              </w:rPr>
              <w:t>）根据资源状况和环境容量，对旅游规模进行有效控制，不得对景物、水体、植被和动植物资源造成损害。</w:t>
            </w:r>
          </w:p>
          <w:p w14:paraId="1B850B51" w14:textId="77777777" w:rsidR="00900D3D" w:rsidRPr="00236B35" w:rsidRDefault="00202D7E">
            <w:pPr>
              <w:pStyle w:val="26"/>
              <w:spacing w:after="0"/>
              <w:ind w:leftChars="0" w:left="0" w:firstLine="480"/>
              <w:rPr>
                <w:sz w:val="24"/>
                <w:szCs w:val="32"/>
              </w:rPr>
            </w:pPr>
            <w:r w:rsidRPr="00236B35">
              <w:rPr>
                <w:sz w:val="24"/>
                <w:szCs w:val="32"/>
              </w:rPr>
              <w:t>《山西省主体功能区划》中</w:t>
            </w:r>
            <w:r w:rsidRPr="00236B35">
              <w:rPr>
                <w:rFonts w:hint="eastAsia"/>
                <w:sz w:val="24"/>
              </w:rPr>
              <w:t>森林公园要依据《中华人民共和国森林法》、《中华人民共和国森林法实施条例》、《中华人民共和国野生植物保护条例》、《国家级森林公园管理办法》、国家森林公园规划以及本规划进行管理。（</w:t>
            </w:r>
            <w:r w:rsidRPr="00236B35">
              <w:rPr>
                <w:rFonts w:hint="eastAsia"/>
                <w:sz w:val="24"/>
              </w:rPr>
              <w:t>1</w:t>
            </w:r>
            <w:r w:rsidRPr="00236B35">
              <w:rPr>
                <w:rFonts w:hint="eastAsia"/>
                <w:sz w:val="24"/>
              </w:rPr>
              <w:t>）除必要的保护设施和附属设施外，禁止从事与资源保护无关的任何生产性建设活动。（</w:t>
            </w:r>
            <w:r w:rsidRPr="00236B35">
              <w:rPr>
                <w:rFonts w:hint="eastAsia"/>
                <w:sz w:val="24"/>
              </w:rPr>
              <w:t>2</w:t>
            </w:r>
            <w:r w:rsidRPr="00236B35">
              <w:rPr>
                <w:rFonts w:hint="eastAsia"/>
                <w:sz w:val="24"/>
              </w:rPr>
              <w:t>）在森林公园及其周边地区禁止采石、取土、开矿和放牧活动，禁止毁林开荒和非抚育、非更新性采伐活动。（</w:t>
            </w:r>
            <w:r w:rsidRPr="00236B35">
              <w:rPr>
                <w:rFonts w:hint="eastAsia"/>
                <w:sz w:val="24"/>
              </w:rPr>
              <w:t>3</w:t>
            </w:r>
            <w:r w:rsidRPr="00236B35">
              <w:rPr>
                <w:rFonts w:hint="eastAsia"/>
                <w:sz w:val="24"/>
              </w:rPr>
              <w:t>）任何单位或个人不得随意占用、征收和转让森林公园用地。（</w:t>
            </w:r>
            <w:r w:rsidRPr="00236B35">
              <w:rPr>
                <w:rFonts w:hint="eastAsia"/>
                <w:sz w:val="24"/>
              </w:rPr>
              <w:t>4</w:t>
            </w:r>
            <w:r w:rsidRPr="00236B35">
              <w:rPr>
                <w:rFonts w:hint="eastAsia"/>
                <w:sz w:val="24"/>
              </w:rPr>
              <w:t>）森林公园内的旅游设施及其他设施必须符合森林公园建设规划。（</w:t>
            </w:r>
            <w:r w:rsidRPr="00236B35">
              <w:rPr>
                <w:rFonts w:hint="eastAsia"/>
                <w:sz w:val="24"/>
              </w:rPr>
              <w:t>5</w:t>
            </w:r>
            <w:r w:rsidRPr="00236B35">
              <w:rPr>
                <w:rFonts w:hint="eastAsia"/>
                <w:sz w:val="24"/>
              </w:rPr>
              <w:t>）应根据资源状况和环境容量对旅游规模进行有效控制，不得对森林及野生动植物资源等造成损害。</w:t>
            </w:r>
          </w:p>
          <w:p w14:paraId="5A0FE69C" w14:textId="77777777" w:rsidR="00900D3D" w:rsidRPr="00236B35" w:rsidRDefault="00202D7E">
            <w:pPr>
              <w:pStyle w:val="26"/>
              <w:spacing w:after="0"/>
              <w:ind w:leftChars="0" w:left="0" w:firstLine="480"/>
              <w:rPr>
                <w:sz w:val="24"/>
                <w:szCs w:val="32"/>
              </w:rPr>
            </w:pPr>
            <w:r w:rsidRPr="00236B35">
              <w:rPr>
                <w:sz w:val="24"/>
                <w:szCs w:val="32"/>
              </w:rPr>
              <w:t>《山西省主体功能区划》中地质公园是地质遗迹景观和生态环境的重点保护区，地质科学研究与普及的基地。要依据《世界地质公园网络工作指南》、《关</w:t>
            </w:r>
            <w:r w:rsidRPr="00236B35">
              <w:rPr>
                <w:sz w:val="24"/>
                <w:szCs w:val="32"/>
              </w:rPr>
              <w:lastRenderedPageBreak/>
              <w:t>于加强国家地质公园管理的通知》、国家地质公园规划以及本规划进行管理。</w:t>
            </w:r>
            <w:r w:rsidRPr="00236B35">
              <w:rPr>
                <w:rFonts w:hint="eastAsia"/>
                <w:sz w:val="24"/>
                <w:szCs w:val="32"/>
              </w:rPr>
              <w:t>（</w:t>
            </w:r>
            <w:r w:rsidRPr="00236B35">
              <w:rPr>
                <w:rFonts w:hint="eastAsia"/>
                <w:sz w:val="24"/>
                <w:szCs w:val="32"/>
              </w:rPr>
              <w:t>1</w:t>
            </w:r>
            <w:r w:rsidRPr="00236B35">
              <w:rPr>
                <w:rFonts w:hint="eastAsia"/>
                <w:sz w:val="24"/>
                <w:szCs w:val="32"/>
              </w:rPr>
              <w:t>）</w:t>
            </w:r>
            <w:r w:rsidRPr="00236B35">
              <w:rPr>
                <w:sz w:val="24"/>
                <w:szCs w:val="32"/>
              </w:rPr>
              <w:t>除必要的保护设施和附属设施外，禁止其他生产性建设活动。</w:t>
            </w:r>
            <w:r w:rsidRPr="00236B35">
              <w:rPr>
                <w:rFonts w:hint="eastAsia"/>
                <w:sz w:val="24"/>
                <w:szCs w:val="32"/>
              </w:rPr>
              <w:t>（</w:t>
            </w:r>
            <w:r w:rsidRPr="00236B35">
              <w:rPr>
                <w:rFonts w:hint="eastAsia"/>
                <w:sz w:val="24"/>
                <w:szCs w:val="32"/>
              </w:rPr>
              <w:t>2</w:t>
            </w:r>
            <w:r w:rsidRPr="00236B35">
              <w:rPr>
                <w:rFonts w:hint="eastAsia"/>
                <w:sz w:val="24"/>
                <w:szCs w:val="32"/>
              </w:rPr>
              <w:t>）</w:t>
            </w:r>
            <w:r w:rsidRPr="00236B35">
              <w:rPr>
                <w:sz w:val="24"/>
                <w:szCs w:val="32"/>
              </w:rPr>
              <w:t>在地质公园及其周边地区禁止进行采石、取土、开矿、放牧、砍伐以及其他对保护对象有损害的活动。</w:t>
            </w:r>
            <w:r w:rsidRPr="00236B35">
              <w:rPr>
                <w:rFonts w:hint="eastAsia"/>
                <w:sz w:val="24"/>
                <w:szCs w:val="32"/>
              </w:rPr>
              <w:t>（</w:t>
            </w:r>
            <w:r w:rsidRPr="00236B35">
              <w:rPr>
                <w:rFonts w:hint="eastAsia"/>
                <w:sz w:val="24"/>
                <w:szCs w:val="32"/>
              </w:rPr>
              <w:t>3</w:t>
            </w:r>
            <w:r w:rsidRPr="00236B35">
              <w:rPr>
                <w:rFonts w:hint="eastAsia"/>
                <w:sz w:val="24"/>
                <w:szCs w:val="32"/>
              </w:rPr>
              <w:t>）</w:t>
            </w:r>
            <w:r w:rsidRPr="00236B35">
              <w:rPr>
                <w:sz w:val="24"/>
                <w:szCs w:val="32"/>
              </w:rPr>
              <w:t>未经管理机构批准，不得在地质公园内采集标本和化石。</w:t>
            </w:r>
          </w:p>
          <w:p w14:paraId="2F0ED3C0" w14:textId="77777777" w:rsidR="00900D3D" w:rsidRPr="00236B35" w:rsidRDefault="00202D7E">
            <w:pPr>
              <w:pStyle w:val="26"/>
              <w:spacing w:after="0"/>
              <w:ind w:leftChars="0" w:left="0" w:firstLine="480"/>
              <w:rPr>
                <w:sz w:val="24"/>
                <w:szCs w:val="32"/>
              </w:rPr>
            </w:pPr>
            <w:r w:rsidRPr="00236B35">
              <w:rPr>
                <w:rFonts w:hint="eastAsia"/>
                <w:sz w:val="24"/>
                <w:szCs w:val="32"/>
              </w:rPr>
              <w:t>根据</w:t>
            </w:r>
            <w:r w:rsidRPr="00236B35">
              <w:rPr>
                <w:sz w:val="24"/>
                <w:szCs w:val="32"/>
              </w:rPr>
              <w:t>五台山山地草甸自然保护区</w:t>
            </w:r>
            <w:r w:rsidRPr="00236B35">
              <w:rPr>
                <w:rFonts w:hint="eastAsia"/>
                <w:sz w:val="24"/>
                <w:szCs w:val="32"/>
              </w:rPr>
              <w:t>、</w:t>
            </w:r>
            <w:r w:rsidRPr="00236B35">
              <w:rPr>
                <w:sz w:val="24"/>
                <w:szCs w:val="32"/>
              </w:rPr>
              <w:t>山西省臭冷杉自然保护区</w:t>
            </w:r>
            <w:r w:rsidRPr="00236B35">
              <w:rPr>
                <w:rFonts w:hint="eastAsia"/>
                <w:sz w:val="24"/>
                <w:szCs w:val="32"/>
              </w:rPr>
              <w:t>、</w:t>
            </w:r>
            <w:r w:rsidRPr="00236B35">
              <w:rPr>
                <w:sz w:val="24"/>
                <w:szCs w:val="32"/>
              </w:rPr>
              <w:t>五台山世界文化景观遗产地</w:t>
            </w:r>
            <w:r w:rsidRPr="00236B35">
              <w:rPr>
                <w:rFonts w:hint="eastAsia"/>
                <w:sz w:val="24"/>
                <w:szCs w:val="32"/>
              </w:rPr>
              <w:t>、五台山风景名胜区、五台山国家森林公园、五台山国家地质公园前面的介绍，本项目</w:t>
            </w:r>
            <w:r w:rsidRPr="00236B35">
              <w:rPr>
                <w:sz w:val="24"/>
                <w:szCs w:val="32"/>
              </w:rPr>
              <w:t>符合山西主体功能区划要求</w:t>
            </w:r>
            <w:r w:rsidRPr="00236B35">
              <w:rPr>
                <w:rFonts w:hint="eastAsia"/>
                <w:sz w:val="24"/>
                <w:szCs w:val="32"/>
              </w:rPr>
              <w:t>。</w:t>
            </w:r>
            <w:r w:rsidRPr="00236B35">
              <w:rPr>
                <w:sz w:val="24"/>
                <w:szCs w:val="32"/>
              </w:rPr>
              <w:t>五台山台怀镇派出所项目是公安机关保障辖区治安管理的基层单位，是保障风景区风景名胜区完好、维护游人游览秩序有序以及保护辖区人民治安安全的重要公共管理与公共服务设施。</w:t>
            </w:r>
          </w:p>
          <w:p w14:paraId="66DE47DC" w14:textId="77777777" w:rsidR="00900D3D" w:rsidRPr="00236B35" w:rsidRDefault="00202D7E">
            <w:pPr>
              <w:pStyle w:val="26"/>
              <w:spacing w:after="0"/>
              <w:ind w:leftChars="0" w:left="0" w:firstLine="480"/>
              <w:rPr>
                <w:sz w:val="24"/>
                <w:szCs w:val="32"/>
              </w:rPr>
            </w:pPr>
            <w:r w:rsidRPr="00236B35">
              <w:rPr>
                <w:sz w:val="24"/>
                <w:szCs w:val="32"/>
              </w:rPr>
              <w:t>本项目根据周围生态景观进行造景，绿化面积</w:t>
            </w:r>
            <w:r w:rsidRPr="00236B35">
              <w:rPr>
                <w:sz w:val="24"/>
                <w:szCs w:val="32"/>
              </w:rPr>
              <w:t>1082.24m</w:t>
            </w:r>
            <w:r w:rsidRPr="00236B35">
              <w:rPr>
                <w:sz w:val="24"/>
                <w:szCs w:val="32"/>
                <w:vertAlign w:val="superscript"/>
              </w:rPr>
              <w:t>2</w:t>
            </w:r>
            <w:r w:rsidRPr="00236B35">
              <w:rPr>
                <w:sz w:val="24"/>
                <w:szCs w:val="32"/>
              </w:rPr>
              <w:t>，且采用仿古建筑的设计手法，建筑风格设计与周边的建筑风格一致。因此，本项目的建筑风格符合五台山景区总体古建筑风格，本项目与周围生态景观协调一致，对区域景观无不利影响，客观上使五台山景区生态景观得以可持续发展，对生态景观面貌起到积极作用，对景物、水体、植被和动植物资源不会造成损害，符合山西主体功能区划图要求。</w:t>
            </w:r>
          </w:p>
          <w:p w14:paraId="7877BE53" w14:textId="77777777" w:rsidR="00900D3D" w:rsidRPr="00236B35" w:rsidRDefault="00202D7E">
            <w:pPr>
              <w:pStyle w:val="26"/>
              <w:spacing w:after="0"/>
              <w:ind w:leftChars="0" w:left="0" w:firstLine="480"/>
              <w:rPr>
                <w:sz w:val="24"/>
                <w:szCs w:val="32"/>
              </w:rPr>
            </w:pPr>
            <w:r w:rsidRPr="00236B35">
              <w:rPr>
                <w:sz w:val="24"/>
                <w:szCs w:val="32"/>
              </w:rPr>
              <w:t>山西省主体功能</w:t>
            </w:r>
            <w:proofErr w:type="gramStart"/>
            <w:r w:rsidRPr="00236B35">
              <w:rPr>
                <w:sz w:val="24"/>
                <w:szCs w:val="32"/>
              </w:rPr>
              <w:t>区划见</w:t>
            </w:r>
            <w:proofErr w:type="gramEnd"/>
            <w:r w:rsidRPr="00236B35">
              <w:rPr>
                <w:sz w:val="24"/>
                <w:szCs w:val="32"/>
              </w:rPr>
              <w:t>附图</w:t>
            </w:r>
            <w:r w:rsidRPr="00236B35">
              <w:rPr>
                <w:sz w:val="24"/>
                <w:szCs w:val="32"/>
              </w:rPr>
              <w:t>15</w:t>
            </w:r>
            <w:r w:rsidRPr="00236B35">
              <w:rPr>
                <w:sz w:val="24"/>
                <w:szCs w:val="32"/>
              </w:rPr>
              <w:t>。</w:t>
            </w:r>
          </w:p>
          <w:p w14:paraId="24CD7C93" w14:textId="77777777" w:rsidR="00900D3D" w:rsidRPr="00236B35" w:rsidRDefault="00202D7E">
            <w:pPr>
              <w:spacing w:line="440" w:lineRule="exact"/>
              <w:ind w:firstLineChars="176" w:firstLine="422"/>
              <w:rPr>
                <w:b/>
              </w:rPr>
            </w:pPr>
            <w:r w:rsidRPr="00236B35">
              <w:rPr>
                <w:rFonts w:hint="eastAsia"/>
                <w:szCs w:val="32"/>
              </w:rPr>
              <w:t>15</w:t>
            </w:r>
            <w:r w:rsidRPr="00236B35">
              <w:rPr>
                <w:rFonts w:hint="eastAsia"/>
                <w:szCs w:val="32"/>
              </w:rPr>
              <w:t>、五台山风景名胜区台怀镇总体规划（</w:t>
            </w:r>
            <w:r w:rsidRPr="00236B35">
              <w:rPr>
                <w:rFonts w:hint="eastAsia"/>
                <w:szCs w:val="32"/>
              </w:rPr>
              <w:t>2016-</w:t>
            </w:r>
            <w:r w:rsidRPr="00236B35">
              <w:rPr>
                <w:szCs w:val="32"/>
              </w:rPr>
              <w:t>2035</w:t>
            </w:r>
            <w:r w:rsidRPr="00236B35">
              <w:rPr>
                <w:rFonts w:hint="eastAsia"/>
                <w:szCs w:val="32"/>
              </w:rPr>
              <w:t>）</w:t>
            </w:r>
          </w:p>
          <w:p w14:paraId="7A30E825" w14:textId="77777777" w:rsidR="00900D3D" w:rsidRPr="00236B35" w:rsidRDefault="00202D7E">
            <w:pPr>
              <w:ind w:firstLineChars="176" w:firstLine="422"/>
              <w:rPr>
                <w:szCs w:val="32"/>
              </w:rPr>
            </w:pPr>
            <w:r w:rsidRPr="00236B35">
              <w:rPr>
                <w:rFonts w:hint="eastAsia"/>
                <w:szCs w:val="32"/>
              </w:rPr>
              <w:t>（</w:t>
            </w:r>
            <w:r w:rsidRPr="00236B35">
              <w:rPr>
                <w:rFonts w:hint="eastAsia"/>
                <w:szCs w:val="32"/>
              </w:rPr>
              <w:t>1</w:t>
            </w:r>
            <w:r w:rsidRPr="00236B35">
              <w:rPr>
                <w:rFonts w:hint="eastAsia"/>
                <w:szCs w:val="32"/>
              </w:rPr>
              <w:t>）镇区城市性质</w:t>
            </w:r>
          </w:p>
          <w:p w14:paraId="4146BDFD" w14:textId="77777777" w:rsidR="00900D3D" w:rsidRPr="00236B35" w:rsidRDefault="00202D7E" w:rsidP="00646E3C">
            <w:pPr>
              <w:ind w:firstLineChars="177" w:firstLine="425"/>
            </w:pPr>
            <w:r w:rsidRPr="00236B35">
              <w:rPr>
                <w:rFonts w:hint="eastAsia"/>
              </w:rPr>
              <w:t>是世界遗产与佛教圣地的重要载体，以资源保护为任务，以佛教文化、旅游服务为导向，是宗教朝圣和科学考察目的地和特色旅游服务型镇区。</w:t>
            </w:r>
            <w:r w:rsidRPr="00236B35">
              <w:t xml:space="preserve"> </w:t>
            </w:r>
          </w:p>
          <w:p w14:paraId="51F37823" w14:textId="77777777" w:rsidR="00900D3D" w:rsidRPr="00236B35" w:rsidRDefault="00202D7E" w:rsidP="00646E3C">
            <w:pPr>
              <w:ind w:firstLineChars="177" w:firstLine="425"/>
            </w:pPr>
            <w:r w:rsidRPr="00236B35">
              <w:rPr>
                <w:rFonts w:hint="eastAsia"/>
              </w:rPr>
              <w:t>（</w:t>
            </w:r>
            <w:r w:rsidRPr="00236B35">
              <w:rPr>
                <w:rFonts w:hint="eastAsia"/>
              </w:rPr>
              <w:t>2</w:t>
            </w:r>
            <w:r w:rsidRPr="00236B35">
              <w:rPr>
                <w:rFonts w:hint="eastAsia"/>
              </w:rPr>
              <w:t>）镇区城市职能</w:t>
            </w:r>
            <w:r w:rsidRPr="00236B35">
              <w:rPr>
                <w:rFonts w:hint="eastAsia"/>
              </w:rPr>
              <w:t xml:space="preserve"> </w:t>
            </w:r>
          </w:p>
          <w:p w14:paraId="0454BFC5" w14:textId="77777777" w:rsidR="00900D3D" w:rsidRPr="00236B35" w:rsidRDefault="00202D7E" w:rsidP="00646E3C">
            <w:pPr>
              <w:ind w:firstLineChars="177" w:firstLine="425"/>
            </w:pPr>
            <w:r w:rsidRPr="00236B35">
              <w:rPr>
                <w:rFonts w:hint="eastAsia"/>
              </w:rPr>
              <w:t>全国佛教文化旅游、研究基地；</w:t>
            </w:r>
            <w:r w:rsidRPr="00236B35">
              <w:t xml:space="preserve"> </w:t>
            </w:r>
          </w:p>
          <w:p w14:paraId="424D8F01" w14:textId="77777777" w:rsidR="00900D3D" w:rsidRPr="00236B35" w:rsidRDefault="00202D7E" w:rsidP="00646E3C">
            <w:pPr>
              <w:ind w:firstLineChars="177" w:firstLine="425"/>
            </w:pPr>
            <w:r w:rsidRPr="00236B35">
              <w:rPr>
                <w:rFonts w:hint="eastAsia"/>
              </w:rPr>
              <w:t>全国冰原地貌地质研究基地；</w:t>
            </w:r>
            <w:r w:rsidRPr="00236B35">
              <w:t xml:space="preserve"> </w:t>
            </w:r>
          </w:p>
          <w:p w14:paraId="3473FA2C" w14:textId="77777777" w:rsidR="00900D3D" w:rsidRPr="00236B35" w:rsidRDefault="00202D7E" w:rsidP="00646E3C">
            <w:pPr>
              <w:ind w:firstLineChars="177" w:firstLine="425"/>
            </w:pPr>
            <w:r w:rsidRPr="00236B35">
              <w:rPr>
                <w:rFonts w:hint="eastAsia"/>
              </w:rPr>
              <w:t>五台山风景名胜区重要旅游服务区。</w:t>
            </w:r>
            <w:r w:rsidRPr="00236B35">
              <w:t xml:space="preserve"> </w:t>
            </w:r>
          </w:p>
          <w:p w14:paraId="60513789" w14:textId="77777777" w:rsidR="00900D3D" w:rsidRPr="00236B35" w:rsidRDefault="00202D7E" w:rsidP="00646E3C">
            <w:pPr>
              <w:ind w:firstLineChars="177" w:firstLine="425"/>
            </w:pPr>
            <w:r w:rsidRPr="00236B35">
              <w:rPr>
                <w:rFonts w:hint="eastAsia"/>
              </w:rPr>
              <w:t>（</w:t>
            </w:r>
            <w:r w:rsidRPr="00236B35">
              <w:rPr>
                <w:rFonts w:hint="eastAsia"/>
              </w:rPr>
              <w:t>3</w:t>
            </w:r>
            <w:r w:rsidRPr="00236B35">
              <w:rPr>
                <w:rFonts w:hint="eastAsia"/>
              </w:rPr>
              <w:t>）总体结构与布局</w:t>
            </w:r>
            <w:r w:rsidRPr="00236B35">
              <w:rPr>
                <w:rFonts w:hint="eastAsia"/>
              </w:rPr>
              <w:t xml:space="preserve"> </w:t>
            </w:r>
          </w:p>
          <w:p w14:paraId="26CC5C89" w14:textId="77777777" w:rsidR="00900D3D" w:rsidRPr="00236B35" w:rsidRDefault="00202D7E" w:rsidP="00646E3C">
            <w:pPr>
              <w:ind w:firstLineChars="177" w:firstLine="425"/>
            </w:pPr>
            <w:r w:rsidRPr="00236B35">
              <w:rPr>
                <w:rFonts w:hint="eastAsia"/>
              </w:rPr>
              <w:t>结合台怀镇生态本底和社会经济分布特征，最终在空间上形成</w:t>
            </w:r>
            <w:r w:rsidRPr="00236B35">
              <w:t>“</w:t>
            </w:r>
            <w:proofErr w:type="gramStart"/>
            <w:r w:rsidRPr="00236B35">
              <w:rPr>
                <w:rFonts w:hint="eastAsia"/>
              </w:rPr>
              <w:t>一</w:t>
            </w:r>
            <w:proofErr w:type="gramEnd"/>
            <w:r w:rsidRPr="00236B35">
              <w:rPr>
                <w:rFonts w:hint="eastAsia"/>
              </w:rPr>
              <w:t>核、两基地、</w:t>
            </w:r>
            <w:r w:rsidRPr="00236B35">
              <w:rPr>
                <w:rFonts w:hint="eastAsia"/>
              </w:rPr>
              <w:lastRenderedPageBreak/>
              <w:t>四片区、多轴</w:t>
            </w:r>
            <w:r w:rsidRPr="00236B35">
              <w:t>”</w:t>
            </w:r>
            <w:r w:rsidRPr="00236B35">
              <w:rPr>
                <w:rFonts w:hint="eastAsia"/>
              </w:rPr>
              <w:t>的空间格局。</w:t>
            </w:r>
            <w:r w:rsidRPr="00236B35">
              <w:t xml:space="preserve"> </w:t>
            </w:r>
          </w:p>
          <w:p w14:paraId="0906BE7A" w14:textId="77777777" w:rsidR="00900D3D" w:rsidRPr="00236B35" w:rsidRDefault="00202D7E" w:rsidP="00646E3C">
            <w:pPr>
              <w:ind w:firstLineChars="177" w:firstLine="425"/>
            </w:pPr>
            <w:proofErr w:type="gramStart"/>
            <w:r w:rsidRPr="00236B35">
              <w:rPr>
                <w:rFonts w:hint="eastAsia"/>
              </w:rPr>
              <w:t>一</w:t>
            </w:r>
            <w:proofErr w:type="gramEnd"/>
            <w:r w:rsidRPr="00236B35">
              <w:rPr>
                <w:rFonts w:hint="eastAsia"/>
              </w:rPr>
              <w:t>核心</w:t>
            </w:r>
            <w:r w:rsidRPr="00236B35">
              <w:t>——</w:t>
            </w:r>
            <w:r w:rsidRPr="00236B35">
              <w:rPr>
                <w:rFonts w:hint="eastAsia"/>
              </w:rPr>
              <w:t>即寺庙集中区，是全镇旅游发展集中分布区，全镇</w:t>
            </w:r>
            <w:proofErr w:type="gramStart"/>
            <w:r w:rsidRPr="00236B35">
              <w:rPr>
                <w:rFonts w:hint="eastAsia"/>
              </w:rPr>
              <w:t>域旅游</w:t>
            </w:r>
            <w:proofErr w:type="gramEnd"/>
            <w:r w:rsidRPr="00236B35">
              <w:rPr>
                <w:rFonts w:hint="eastAsia"/>
              </w:rPr>
              <w:t>核心，也是带动全镇域乃至五台山社会经济发展增长极。</w:t>
            </w:r>
          </w:p>
          <w:p w14:paraId="62C60577" w14:textId="77777777" w:rsidR="00900D3D" w:rsidRPr="00236B35" w:rsidRDefault="00202D7E" w:rsidP="00646E3C">
            <w:pPr>
              <w:ind w:firstLineChars="177" w:firstLine="425"/>
            </w:pPr>
            <w:r w:rsidRPr="00236B35">
              <w:rPr>
                <w:rFonts w:hint="eastAsia"/>
              </w:rPr>
              <w:t>两基地</w:t>
            </w:r>
            <w:r w:rsidRPr="00236B35">
              <w:t>——</w:t>
            </w:r>
            <w:r w:rsidRPr="00236B35">
              <w:rPr>
                <w:rFonts w:hint="eastAsia"/>
              </w:rPr>
              <w:t>即光明</w:t>
            </w:r>
            <w:proofErr w:type="gramStart"/>
            <w:r w:rsidRPr="00236B35">
              <w:rPr>
                <w:rFonts w:hint="eastAsia"/>
              </w:rPr>
              <w:t>寺旅游</w:t>
            </w:r>
            <w:proofErr w:type="gramEnd"/>
            <w:r w:rsidRPr="00236B35">
              <w:rPr>
                <w:rFonts w:hint="eastAsia"/>
              </w:rPr>
              <w:t>服务基地和杨柏峪旅游服务基地，是镇域主要公共服务设施和旅游服务设施分布集中区域。</w:t>
            </w:r>
          </w:p>
          <w:p w14:paraId="61CC9A71" w14:textId="77777777" w:rsidR="00900D3D" w:rsidRPr="00236B35" w:rsidRDefault="00202D7E" w:rsidP="00646E3C">
            <w:pPr>
              <w:ind w:firstLineChars="177" w:firstLine="425"/>
            </w:pPr>
            <w:r w:rsidRPr="00236B35">
              <w:rPr>
                <w:rFonts w:hint="eastAsia"/>
              </w:rPr>
              <w:t>四片区</w:t>
            </w:r>
            <w:r w:rsidRPr="00236B35">
              <w:t>——</w:t>
            </w:r>
            <w:r w:rsidRPr="00236B35">
              <w:rPr>
                <w:rFonts w:hint="eastAsia"/>
              </w:rPr>
              <w:t>即旅游核心区（即镇区规划区范围）、东台和北台片区、南台片区、石</w:t>
            </w:r>
            <w:proofErr w:type="gramStart"/>
            <w:r w:rsidRPr="00236B35">
              <w:rPr>
                <w:rFonts w:hint="eastAsia"/>
              </w:rPr>
              <w:t>咀</w:t>
            </w:r>
            <w:proofErr w:type="gramEnd"/>
            <w:r w:rsidRPr="00236B35">
              <w:t>-</w:t>
            </w:r>
            <w:r w:rsidRPr="00236B35">
              <w:rPr>
                <w:rFonts w:hint="eastAsia"/>
              </w:rPr>
              <w:t>台怀沿线片区，是社会经济和风貌上差异化的四大片区。具体片区发展指引详见表</w:t>
            </w:r>
            <w:r w:rsidRPr="00236B35">
              <w:rPr>
                <w:rFonts w:hint="eastAsia"/>
              </w:rPr>
              <w:t>1</w:t>
            </w:r>
            <w:r w:rsidRPr="00236B35">
              <w:t>2</w:t>
            </w:r>
            <w:r w:rsidRPr="00236B35">
              <w:rPr>
                <w:rFonts w:hint="eastAsia"/>
              </w:rPr>
              <w:t>。</w:t>
            </w:r>
            <w:r w:rsidRPr="00236B35">
              <w:t xml:space="preserve"> </w:t>
            </w:r>
          </w:p>
          <w:p w14:paraId="014DD6B1" w14:textId="77777777" w:rsidR="00900D3D" w:rsidRPr="00236B35" w:rsidRDefault="00202D7E" w:rsidP="00646E3C">
            <w:pPr>
              <w:ind w:firstLineChars="177" w:firstLine="425"/>
            </w:pPr>
            <w:r w:rsidRPr="00236B35">
              <w:rPr>
                <w:rFonts w:hint="eastAsia"/>
              </w:rPr>
              <w:t>多轴</w:t>
            </w:r>
            <w:r w:rsidRPr="00236B35">
              <w:t>——</w:t>
            </w:r>
            <w:r w:rsidRPr="00236B35">
              <w:rPr>
                <w:rFonts w:hint="eastAsia"/>
              </w:rPr>
              <w:t>即沿清水河（景区南北主干路）以及大车沟（景区西线）形成的两条南北向和东西向发展主轴，以及沿清水河支流河谷地带，包括东庄沟、新坊沟、洞子沟、宽</w:t>
            </w:r>
            <w:proofErr w:type="gramStart"/>
            <w:r w:rsidRPr="00236B35">
              <w:rPr>
                <w:rFonts w:hint="eastAsia"/>
              </w:rPr>
              <w:t>滩沟形成</w:t>
            </w:r>
            <w:proofErr w:type="gramEnd"/>
            <w:r w:rsidRPr="00236B35">
              <w:rPr>
                <w:rFonts w:hint="eastAsia"/>
              </w:rPr>
              <w:t>的社会经济发展次轴。</w:t>
            </w:r>
          </w:p>
          <w:p w14:paraId="2231FE86" w14:textId="77777777" w:rsidR="00900D3D" w:rsidRPr="00236B35" w:rsidRDefault="00202D7E">
            <w:pPr>
              <w:spacing w:line="440" w:lineRule="exact"/>
              <w:ind w:firstLineChars="176" w:firstLine="424"/>
              <w:jc w:val="center"/>
              <w:rPr>
                <w:b/>
                <w:szCs w:val="21"/>
              </w:rPr>
            </w:pPr>
            <w:r w:rsidRPr="00236B35">
              <w:rPr>
                <w:rFonts w:hint="eastAsia"/>
                <w:b/>
                <w:szCs w:val="21"/>
              </w:rPr>
              <w:t>表</w:t>
            </w:r>
            <w:r w:rsidRPr="00236B35">
              <w:rPr>
                <w:rFonts w:hint="eastAsia"/>
                <w:b/>
                <w:szCs w:val="21"/>
              </w:rPr>
              <w:t>1</w:t>
            </w:r>
            <w:r w:rsidRPr="00236B35">
              <w:rPr>
                <w:b/>
                <w:szCs w:val="21"/>
              </w:rPr>
              <w:t>2</w:t>
            </w:r>
            <w:r w:rsidRPr="00236B35">
              <w:rPr>
                <w:rFonts w:hint="eastAsia"/>
                <w:b/>
                <w:szCs w:val="21"/>
              </w:rPr>
              <w:t xml:space="preserve"> </w:t>
            </w:r>
            <w:r w:rsidRPr="00236B35">
              <w:rPr>
                <w:rFonts w:hint="eastAsia"/>
                <w:b/>
                <w:szCs w:val="21"/>
              </w:rPr>
              <w:t>不同片区分类发展指引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1958"/>
              <w:gridCol w:w="1274"/>
              <w:gridCol w:w="1153"/>
              <w:gridCol w:w="2238"/>
            </w:tblGrid>
            <w:tr w:rsidR="00236B35" w:rsidRPr="00236B35" w14:paraId="6E181406" w14:textId="77777777">
              <w:trPr>
                <w:jc w:val="center"/>
              </w:trPr>
              <w:tc>
                <w:tcPr>
                  <w:tcW w:w="1094" w:type="pct"/>
                  <w:shd w:val="clear" w:color="auto" w:fill="auto"/>
                  <w:vAlign w:val="center"/>
                </w:tcPr>
                <w:p w14:paraId="72FE1353"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类型</w:t>
                  </w:r>
                </w:p>
              </w:tc>
              <w:tc>
                <w:tcPr>
                  <w:tcW w:w="1154" w:type="pct"/>
                  <w:shd w:val="clear" w:color="auto" w:fill="auto"/>
                  <w:vAlign w:val="center"/>
                </w:tcPr>
                <w:p w14:paraId="183848C9"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镇区</w:t>
                  </w:r>
                </w:p>
              </w:tc>
              <w:tc>
                <w:tcPr>
                  <w:tcW w:w="751" w:type="pct"/>
                  <w:shd w:val="clear" w:color="auto" w:fill="auto"/>
                  <w:vAlign w:val="center"/>
                </w:tcPr>
                <w:p w14:paraId="424CF8FF"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东台、北台片区</w:t>
                  </w:r>
                </w:p>
              </w:tc>
              <w:tc>
                <w:tcPr>
                  <w:tcW w:w="680" w:type="pct"/>
                  <w:shd w:val="clear" w:color="auto" w:fill="auto"/>
                  <w:vAlign w:val="center"/>
                </w:tcPr>
                <w:p w14:paraId="1DF92E66"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南台片区</w:t>
                  </w:r>
                </w:p>
              </w:tc>
              <w:tc>
                <w:tcPr>
                  <w:tcW w:w="1319" w:type="pct"/>
                  <w:shd w:val="clear" w:color="auto" w:fill="auto"/>
                  <w:vAlign w:val="center"/>
                </w:tcPr>
                <w:p w14:paraId="7B75B7C6"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石</w:t>
                  </w:r>
                  <w:proofErr w:type="gramStart"/>
                  <w:r w:rsidRPr="00236B35">
                    <w:rPr>
                      <w:sz w:val="21"/>
                      <w:szCs w:val="21"/>
                    </w:rPr>
                    <w:t>咀</w:t>
                  </w:r>
                  <w:proofErr w:type="gramEnd"/>
                  <w:r w:rsidRPr="00236B35">
                    <w:rPr>
                      <w:sz w:val="21"/>
                      <w:szCs w:val="21"/>
                    </w:rPr>
                    <w:t>-</w:t>
                  </w:r>
                  <w:r w:rsidRPr="00236B35">
                    <w:rPr>
                      <w:sz w:val="21"/>
                      <w:szCs w:val="21"/>
                    </w:rPr>
                    <w:t>台怀沿线片区</w:t>
                  </w:r>
                </w:p>
              </w:tc>
            </w:tr>
            <w:tr w:rsidR="00236B35" w:rsidRPr="00236B35" w14:paraId="659CCA6B" w14:textId="77777777">
              <w:trPr>
                <w:jc w:val="center"/>
              </w:trPr>
              <w:tc>
                <w:tcPr>
                  <w:tcW w:w="1094" w:type="pct"/>
                  <w:shd w:val="clear" w:color="auto" w:fill="auto"/>
                  <w:vAlign w:val="center"/>
                </w:tcPr>
                <w:p w14:paraId="2CC51601"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现状人口</w:t>
                  </w:r>
                  <w:r w:rsidRPr="00236B35">
                    <w:rPr>
                      <w:sz w:val="21"/>
                      <w:szCs w:val="21"/>
                    </w:rPr>
                    <w:t>(</w:t>
                  </w:r>
                  <w:r w:rsidRPr="00236B35">
                    <w:rPr>
                      <w:sz w:val="21"/>
                      <w:szCs w:val="21"/>
                    </w:rPr>
                    <w:t>人</w:t>
                  </w:r>
                  <w:r w:rsidRPr="00236B35">
                    <w:rPr>
                      <w:sz w:val="21"/>
                      <w:szCs w:val="21"/>
                    </w:rPr>
                    <w:t>)</w:t>
                  </w:r>
                </w:p>
              </w:tc>
              <w:tc>
                <w:tcPr>
                  <w:tcW w:w="1154" w:type="pct"/>
                  <w:shd w:val="clear" w:color="auto" w:fill="auto"/>
                  <w:vAlign w:val="center"/>
                </w:tcPr>
                <w:p w14:paraId="1FE9E687"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3985</w:t>
                  </w:r>
                </w:p>
              </w:tc>
              <w:tc>
                <w:tcPr>
                  <w:tcW w:w="751" w:type="pct"/>
                  <w:shd w:val="clear" w:color="auto" w:fill="auto"/>
                  <w:vAlign w:val="center"/>
                </w:tcPr>
                <w:p w14:paraId="6B3D8B6D"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1429</w:t>
                  </w:r>
                </w:p>
              </w:tc>
              <w:tc>
                <w:tcPr>
                  <w:tcW w:w="680" w:type="pct"/>
                  <w:shd w:val="clear" w:color="auto" w:fill="auto"/>
                  <w:vAlign w:val="center"/>
                </w:tcPr>
                <w:p w14:paraId="331AD241"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513</w:t>
                  </w:r>
                </w:p>
              </w:tc>
              <w:tc>
                <w:tcPr>
                  <w:tcW w:w="1319" w:type="pct"/>
                  <w:shd w:val="clear" w:color="auto" w:fill="auto"/>
                  <w:vAlign w:val="center"/>
                </w:tcPr>
                <w:p w14:paraId="2700D29E"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1345</w:t>
                  </w:r>
                </w:p>
              </w:tc>
            </w:tr>
            <w:tr w:rsidR="00236B35" w:rsidRPr="00236B35" w14:paraId="00BF02EA" w14:textId="77777777">
              <w:trPr>
                <w:jc w:val="center"/>
              </w:trPr>
              <w:tc>
                <w:tcPr>
                  <w:tcW w:w="1094" w:type="pct"/>
                  <w:shd w:val="clear" w:color="auto" w:fill="auto"/>
                  <w:vAlign w:val="center"/>
                </w:tcPr>
                <w:p w14:paraId="4B0E4E9A"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农村用地（</w:t>
                  </w:r>
                  <w:r w:rsidRPr="00236B35">
                    <w:rPr>
                      <w:sz w:val="21"/>
                      <w:szCs w:val="21"/>
                    </w:rPr>
                    <w:t>hm</w:t>
                  </w:r>
                  <w:r w:rsidRPr="00236B35">
                    <w:rPr>
                      <w:sz w:val="21"/>
                      <w:szCs w:val="21"/>
                      <w:vertAlign w:val="superscript"/>
                    </w:rPr>
                    <w:t>2</w:t>
                  </w:r>
                  <w:r w:rsidRPr="00236B35">
                    <w:rPr>
                      <w:sz w:val="21"/>
                      <w:szCs w:val="21"/>
                    </w:rPr>
                    <w:t>）</w:t>
                  </w:r>
                </w:p>
              </w:tc>
              <w:tc>
                <w:tcPr>
                  <w:tcW w:w="1154" w:type="pct"/>
                  <w:shd w:val="clear" w:color="auto" w:fill="auto"/>
                  <w:vAlign w:val="center"/>
                </w:tcPr>
                <w:p w14:paraId="7EEA3AB7"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48</w:t>
                  </w:r>
                </w:p>
              </w:tc>
              <w:tc>
                <w:tcPr>
                  <w:tcW w:w="751" w:type="pct"/>
                  <w:shd w:val="clear" w:color="auto" w:fill="auto"/>
                  <w:vAlign w:val="center"/>
                </w:tcPr>
                <w:p w14:paraId="7ADB7756"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30.4</w:t>
                  </w:r>
                </w:p>
              </w:tc>
              <w:tc>
                <w:tcPr>
                  <w:tcW w:w="680" w:type="pct"/>
                  <w:shd w:val="clear" w:color="auto" w:fill="auto"/>
                  <w:vAlign w:val="center"/>
                </w:tcPr>
                <w:p w14:paraId="507E1DFF"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6.7</w:t>
                  </w:r>
                </w:p>
              </w:tc>
              <w:tc>
                <w:tcPr>
                  <w:tcW w:w="1319" w:type="pct"/>
                  <w:shd w:val="clear" w:color="auto" w:fill="auto"/>
                  <w:vAlign w:val="center"/>
                </w:tcPr>
                <w:p w14:paraId="11518DF1"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28.6</w:t>
                  </w:r>
                </w:p>
              </w:tc>
            </w:tr>
            <w:tr w:rsidR="00236B35" w:rsidRPr="00236B35" w14:paraId="11BC2F93" w14:textId="77777777">
              <w:trPr>
                <w:jc w:val="center"/>
              </w:trPr>
              <w:tc>
                <w:tcPr>
                  <w:tcW w:w="1094" w:type="pct"/>
                  <w:shd w:val="clear" w:color="auto" w:fill="auto"/>
                  <w:vAlign w:val="center"/>
                </w:tcPr>
                <w:p w14:paraId="3ADF6C80"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用地、人口政策</w:t>
                  </w:r>
                </w:p>
              </w:tc>
              <w:tc>
                <w:tcPr>
                  <w:tcW w:w="1154" w:type="pct"/>
                  <w:shd w:val="clear" w:color="auto" w:fill="auto"/>
                  <w:vAlign w:val="center"/>
                </w:tcPr>
                <w:p w14:paraId="28524BC3"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人口外迁</w:t>
                  </w:r>
                  <w:r w:rsidRPr="00236B35">
                    <w:rPr>
                      <w:sz w:val="21"/>
                      <w:szCs w:val="21"/>
                    </w:rPr>
                    <w:t>/</w:t>
                  </w:r>
                  <w:r w:rsidRPr="00236B35">
                    <w:rPr>
                      <w:sz w:val="21"/>
                      <w:szCs w:val="21"/>
                    </w:rPr>
                    <w:t>用地减量</w:t>
                  </w:r>
                </w:p>
              </w:tc>
              <w:tc>
                <w:tcPr>
                  <w:tcW w:w="2751" w:type="pct"/>
                  <w:gridSpan w:val="3"/>
                  <w:shd w:val="clear" w:color="auto" w:fill="auto"/>
                  <w:vAlign w:val="center"/>
                </w:tcPr>
                <w:p w14:paraId="78312DEF"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鼓励人口外迁</w:t>
                  </w:r>
                  <w:r w:rsidRPr="00236B35">
                    <w:rPr>
                      <w:sz w:val="21"/>
                      <w:szCs w:val="21"/>
                    </w:rPr>
                    <w:t>/</w:t>
                  </w:r>
                  <w:r w:rsidRPr="00236B35">
                    <w:rPr>
                      <w:sz w:val="21"/>
                      <w:szCs w:val="21"/>
                    </w:rPr>
                    <w:t>用地控制</w:t>
                  </w:r>
                </w:p>
              </w:tc>
            </w:tr>
            <w:tr w:rsidR="00236B35" w:rsidRPr="00236B35" w14:paraId="0F61A145" w14:textId="77777777">
              <w:trPr>
                <w:jc w:val="center"/>
              </w:trPr>
              <w:tc>
                <w:tcPr>
                  <w:tcW w:w="1094" w:type="pct"/>
                  <w:shd w:val="clear" w:color="auto" w:fill="auto"/>
                  <w:vAlign w:val="center"/>
                </w:tcPr>
                <w:p w14:paraId="7B79D6B7"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规划村庄用地（</w:t>
                  </w:r>
                  <w:r w:rsidRPr="00236B35">
                    <w:rPr>
                      <w:sz w:val="21"/>
                      <w:szCs w:val="21"/>
                    </w:rPr>
                    <w:t>hm</w:t>
                  </w:r>
                  <w:r w:rsidRPr="00236B35">
                    <w:rPr>
                      <w:sz w:val="21"/>
                      <w:szCs w:val="21"/>
                      <w:vertAlign w:val="superscript"/>
                    </w:rPr>
                    <w:t>2</w:t>
                  </w:r>
                  <w:r w:rsidRPr="00236B35">
                    <w:rPr>
                      <w:sz w:val="21"/>
                      <w:szCs w:val="21"/>
                    </w:rPr>
                    <w:t>）</w:t>
                  </w:r>
                </w:p>
              </w:tc>
              <w:tc>
                <w:tcPr>
                  <w:tcW w:w="1154" w:type="pct"/>
                  <w:shd w:val="clear" w:color="auto" w:fill="auto"/>
                  <w:vAlign w:val="center"/>
                </w:tcPr>
                <w:p w14:paraId="0C2F3327"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38</w:t>
                  </w:r>
                </w:p>
              </w:tc>
              <w:tc>
                <w:tcPr>
                  <w:tcW w:w="751" w:type="pct"/>
                  <w:shd w:val="clear" w:color="auto" w:fill="auto"/>
                  <w:vAlign w:val="center"/>
                </w:tcPr>
                <w:p w14:paraId="09CA1EA3"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30.4</w:t>
                  </w:r>
                </w:p>
              </w:tc>
              <w:tc>
                <w:tcPr>
                  <w:tcW w:w="680" w:type="pct"/>
                  <w:shd w:val="clear" w:color="auto" w:fill="auto"/>
                  <w:vAlign w:val="center"/>
                </w:tcPr>
                <w:p w14:paraId="2A0600EC"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6.1</w:t>
                  </w:r>
                </w:p>
              </w:tc>
              <w:tc>
                <w:tcPr>
                  <w:tcW w:w="1319" w:type="pct"/>
                  <w:shd w:val="clear" w:color="auto" w:fill="auto"/>
                  <w:vAlign w:val="center"/>
                </w:tcPr>
                <w:p w14:paraId="435E2FEE"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28.6</w:t>
                  </w:r>
                </w:p>
              </w:tc>
            </w:tr>
            <w:tr w:rsidR="00236B35" w:rsidRPr="00236B35" w14:paraId="464855D9" w14:textId="77777777">
              <w:trPr>
                <w:jc w:val="center"/>
              </w:trPr>
              <w:tc>
                <w:tcPr>
                  <w:tcW w:w="1094" w:type="pct"/>
                  <w:shd w:val="clear" w:color="auto" w:fill="auto"/>
                  <w:vAlign w:val="center"/>
                </w:tcPr>
                <w:p w14:paraId="2F748572"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风貌指引</w:t>
                  </w:r>
                </w:p>
              </w:tc>
              <w:tc>
                <w:tcPr>
                  <w:tcW w:w="1154" w:type="pct"/>
                  <w:shd w:val="clear" w:color="auto" w:fill="auto"/>
                  <w:vAlign w:val="center"/>
                </w:tcPr>
                <w:p w14:paraId="243034CB" w14:textId="77777777" w:rsidR="00900D3D" w:rsidRPr="00236B35" w:rsidRDefault="00202D7E">
                  <w:pPr>
                    <w:pStyle w:val="Default"/>
                    <w:autoSpaceDE/>
                    <w:autoSpaceDN/>
                    <w:snapToGrid w:val="0"/>
                    <w:spacing w:line="240" w:lineRule="atLeast"/>
                    <w:jc w:val="center"/>
                    <w:rPr>
                      <w:rFonts w:ascii="Times New Roman" w:eastAsia="宋体" w:cs="Times New Roman"/>
                      <w:color w:val="auto"/>
                      <w:sz w:val="21"/>
                      <w:szCs w:val="21"/>
                    </w:rPr>
                  </w:pPr>
                  <w:r w:rsidRPr="00236B35">
                    <w:rPr>
                      <w:rFonts w:ascii="Times New Roman" w:eastAsia="宋体" w:cs="Times New Roman"/>
                      <w:color w:val="auto"/>
                      <w:sz w:val="21"/>
                      <w:szCs w:val="21"/>
                    </w:rPr>
                    <w:t>寺庙文化景观风貌：佛教文化、传统民居</w:t>
                  </w:r>
                </w:p>
              </w:tc>
              <w:tc>
                <w:tcPr>
                  <w:tcW w:w="1431" w:type="pct"/>
                  <w:gridSpan w:val="2"/>
                  <w:shd w:val="clear" w:color="auto" w:fill="auto"/>
                  <w:vAlign w:val="center"/>
                </w:tcPr>
                <w:p w14:paraId="68660312"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原始生态风貌：沟谷山林风貌、山地草原风光</w:t>
                  </w:r>
                </w:p>
              </w:tc>
              <w:tc>
                <w:tcPr>
                  <w:tcW w:w="1319" w:type="pct"/>
                  <w:shd w:val="clear" w:color="auto" w:fill="auto"/>
                  <w:vAlign w:val="center"/>
                </w:tcPr>
                <w:p w14:paraId="2C90B3A4" w14:textId="77777777" w:rsidR="00900D3D" w:rsidRPr="00236B35" w:rsidRDefault="00202D7E">
                  <w:pPr>
                    <w:pStyle w:val="Default"/>
                    <w:autoSpaceDE/>
                    <w:autoSpaceDN/>
                    <w:snapToGrid w:val="0"/>
                    <w:spacing w:line="240" w:lineRule="atLeast"/>
                    <w:jc w:val="center"/>
                    <w:rPr>
                      <w:rFonts w:ascii="Times New Roman" w:eastAsia="宋体" w:cs="Times New Roman"/>
                      <w:color w:val="auto"/>
                      <w:sz w:val="21"/>
                      <w:szCs w:val="21"/>
                    </w:rPr>
                  </w:pPr>
                  <w:r w:rsidRPr="00236B35">
                    <w:rPr>
                      <w:rFonts w:ascii="Times New Roman" w:eastAsia="宋体" w:cs="Times New Roman"/>
                      <w:color w:val="auto"/>
                      <w:sz w:val="21"/>
                      <w:szCs w:val="21"/>
                    </w:rPr>
                    <w:t>文化、田园风貌：传统民居、寺庙文化、农耕文化</w:t>
                  </w:r>
                </w:p>
              </w:tc>
            </w:tr>
            <w:tr w:rsidR="00236B35" w:rsidRPr="00236B35" w14:paraId="0CADAE3D" w14:textId="77777777">
              <w:trPr>
                <w:jc w:val="center"/>
              </w:trPr>
              <w:tc>
                <w:tcPr>
                  <w:tcW w:w="1094" w:type="pct"/>
                  <w:shd w:val="clear" w:color="auto" w:fill="auto"/>
                  <w:vAlign w:val="center"/>
                </w:tcPr>
                <w:p w14:paraId="6012334E"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产业发展指引</w:t>
                  </w:r>
                </w:p>
              </w:tc>
              <w:tc>
                <w:tcPr>
                  <w:tcW w:w="1154" w:type="pct"/>
                  <w:shd w:val="clear" w:color="auto" w:fill="auto"/>
                  <w:vAlign w:val="center"/>
                </w:tcPr>
                <w:p w14:paraId="3547307F" w14:textId="77777777" w:rsidR="00900D3D" w:rsidRPr="00236B35" w:rsidRDefault="00202D7E">
                  <w:pPr>
                    <w:pStyle w:val="Default"/>
                    <w:autoSpaceDE/>
                    <w:autoSpaceDN/>
                    <w:snapToGrid w:val="0"/>
                    <w:spacing w:line="240" w:lineRule="atLeast"/>
                    <w:jc w:val="center"/>
                    <w:rPr>
                      <w:rFonts w:ascii="Times New Roman" w:eastAsia="宋体" w:cs="Times New Roman"/>
                      <w:color w:val="auto"/>
                      <w:sz w:val="21"/>
                      <w:szCs w:val="21"/>
                    </w:rPr>
                  </w:pPr>
                  <w:r w:rsidRPr="00236B35">
                    <w:rPr>
                      <w:rFonts w:ascii="Times New Roman" w:eastAsia="宋体" w:cs="Times New Roman"/>
                      <w:color w:val="auto"/>
                      <w:sz w:val="21"/>
                      <w:szCs w:val="21"/>
                    </w:rPr>
                    <w:t>文化景观观光和体验</w:t>
                  </w:r>
                </w:p>
              </w:tc>
              <w:tc>
                <w:tcPr>
                  <w:tcW w:w="1431" w:type="pct"/>
                  <w:gridSpan w:val="2"/>
                  <w:shd w:val="clear" w:color="auto" w:fill="auto"/>
                  <w:vAlign w:val="center"/>
                </w:tcPr>
                <w:p w14:paraId="071C46F7"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原生态环境的休闲度假游，台顶生态和文化休闲体验游</w:t>
                  </w:r>
                </w:p>
              </w:tc>
              <w:tc>
                <w:tcPr>
                  <w:tcW w:w="1319" w:type="pct"/>
                  <w:shd w:val="clear" w:color="auto" w:fill="auto"/>
                  <w:vAlign w:val="center"/>
                </w:tcPr>
                <w:p w14:paraId="62DB2880" w14:textId="77777777" w:rsidR="00900D3D" w:rsidRPr="00236B35" w:rsidRDefault="00202D7E">
                  <w:pPr>
                    <w:pStyle w:val="Default"/>
                    <w:autoSpaceDE/>
                    <w:autoSpaceDN/>
                    <w:snapToGrid w:val="0"/>
                    <w:spacing w:line="240" w:lineRule="atLeast"/>
                    <w:jc w:val="center"/>
                    <w:rPr>
                      <w:rFonts w:ascii="Times New Roman" w:eastAsia="宋体" w:cs="Times New Roman"/>
                      <w:color w:val="auto"/>
                      <w:sz w:val="21"/>
                      <w:szCs w:val="21"/>
                    </w:rPr>
                  </w:pPr>
                  <w:r w:rsidRPr="00236B35">
                    <w:rPr>
                      <w:rFonts w:ascii="Times New Roman" w:eastAsia="宋体" w:cs="Times New Roman"/>
                      <w:color w:val="auto"/>
                      <w:sz w:val="21"/>
                      <w:szCs w:val="21"/>
                    </w:rPr>
                    <w:t>农耕休闲体验和养生度假游</w:t>
                  </w:r>
                  <w:r w:rsidRPr="00236B35">
                    <w:rPr>
                      <w:rFonts w:ascii="Times New Roman" w:eastAsia="宋体" w:cs="Times New Roman"/>
                      <w:color w:val="auto"/>
                      <w:sz w:val="21"/>
                      <w:szCs w:val="21"/>
                    </w:rPr>
                    <w:t>+</w:t>
                  </w:r>
                  <w:r w:rsidRPr="00236B35">
                    <w:rPr>
                      <w:rFonts w:ascii="Times New Roman" w:eastAsia="宋体" w:cs="Times New Roman"/>
                      <w:color w:val="auto"/>
                      <w:sz w:val="21"/>
                      <w:szCs w:val="21"/>
                    </w:rPr>
                    <w:t>五台特色工艺品制作和素食制作手工作坊</w:t>
                  </w:r>
                </w:p>
              </w:tc>
            </w:tr>
            <w:tr w:rsidR="00236B35" w:rsidRPr="00236B35" w14:paraId="198EC138" w14:textId="77777777">
              <w:trPr>
                <w:jc w:val="center"/>
              </w:trPr>
              <w:tc>
                <w:tcPr>
                  <w:tcW w:w="1094" w:type="pct"/>
                  <w:shd w:val="clear" w:color="auto" w:fill="auto"/>
                  <w:vAlign w:val="center"/>
                </w:tcPr>
                <w:p w14:paraId="7E0217AC"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设施配套指引</w:t>
                  </w:r>
                </w:p>
              </w:tc>
              <w:tc>
                <w:tcPr>
                  <w:tcW w:w="1154" w:type="pct"/>
                  <w:shd w:val="clear" w:color="auto" w:fill="auto"/>
                  <w:vAlign w:val="center"/>
                </w:tcPr>
                <w:p w14:paraId="3153268F" w14:textId="77777777" w:rsidR="00900D3D" w:rsidRPr="00236B35" w:rsidRDefault="00202D7E">
                  <w:pPr>
                    <w:pStyle w:val="Default"/>
                    <w:autoSpaceDE/>
                    <w:autoSpaceDN/>
                    <w:snapToGrid w:val="0"/>
                    <w:spacing w:line="240" w:lineRule="atLeast"/>
                    <w:jc w:val="center"/>
                    <w:rPr>
                      <w:rFonts w:ascii="Times New Roman" w:eastAsia="宋体" w:cs="Times New Roman"/>
                      <w:color w:val="auto"/>
                      <w:sz w:val="21"/>
                      <w:szCs w:val="21"/>
                    </w:rPr>
                  </w:pPr>
                  <w:r w:rsidRPr="00236B35">
                    <w:rPr>
                      <w:rFonts w:ascii="Times New Roman" w:eastAsia="宋体" w:cs="Times New Roman"/>
                      <w:color w:val="auto"/>
                      <w:sz w:val="21"/>
                      <w:szCs w:val="21"/>
                    </w:rPr>
                    <w:t>保护整体风貌、完善设施、治理垃圾污水、整治农房</w:t>
                  </w:r>
                </w:p>
              </w:tc>
              <w:tc>
                <w:tcPr>
                  <w:tcW w:w="1431" w:type="pct"/>
                  <w:gridSpan w:val="2"/>
                  <w:shd w:val="clear" w:color="auto" w:fill="auto"/>
                  <w:vAlign w:val="center"/>
                </w:tcPr>
                <w:p w14:paraId="5DFB0634" w14:textId="77777777" w:rsidR="00900D3D" w:rsidRPr="00236B35" w:rsidRDefault="00202D7E">
                  <w:pPr>
                    <w:adjustRightInd w:val="0"/>
                    <w:snapToGrid w:val="0"/>
                    <w:spacing w:line="240" w:lineRule="atLeast"/>
                    <w:ind w:firstLineChars="0" w:firstLine="0"/>
                    <w:jc w:val="center"/>
                    <w:rPr>
                      <w:sz w:val="21"/>
                      <w:szCs w:val="21"/>
                    </w:rPr>
                  </w:pPr>
                  <w:r w:rsidRPr="00236B35">
                    <w:rPr>
                      <w:sz w:val="21"/>
                      <w:szCs w:val="21"/>
                    </w:rPr>
                    <w:t>改造村庄危房；保障饮用水安全；解决山洪问题</w:t>
                  </w:r>
                </w:p>
              </w:tc>
              <w:tc>
                <w:tcPr>
                  <w:tcW w:w="1319" w:type="pct"/>
                  <w:shd w:val="clear" w:color="auto" w:fill="auto"/>
                  <w:vAlign w:val="center"/>
                </w:tcPr>
                <w:p w14:paraId="0229D2F5" w14:textId="77777777" w:rsidR="00900D3D" w:rsidRPr="00236B35" w:rsidRDefault="00202D7E">
                  <w:pPr>
                    <w:pStyle w:val="Default"/>
                    <w:autoSpaceDE/>
                    <w:autoSpaceDN/>
                    <w:snapToGrid w:val="0"/>
                    <w:spacing w:line="240" w:lineRule="atLeast"/>
                    <w:jc w:val="center"/>
                    <w:rPr>
                      <w:rFonts w:ascii="Times New Roman" w:eastAsia="宋体" w:cs="Times New Roman"/>
                      <w:color w:val="auto"/>
                      <w:sz w:val="21"/>
                      <w:szCs w:val="21"/>
                    </w:rPr>
                  </w:pPr>
                  <w:r w:rsidRPr="00236B35">
                    <w:rPr>
                      <w:rFonts w:ascii="Times New Roman" w:eastAsia="宋体" w:cs="Times New Roman"/>
                      <w:color w:val="auto"/>
                      <w:sz w:val="21"/>
                      <w:szCs w:val="21"/>
                    </w:rPr>
                    <w:t>保护整体风貌、完善设施、治理垃圾污水、整治农房</w:t>
                  </w:r>
                </w:p>
              </w:tc>
            </w:tr>
          </w:tbl>
          <w:p w14:paraId="14974E60" w14:textId="77777777" w:rsidR="00900D3D" w:rsidRPr="00236B35" w:rsidRDefault="00202D7E" w:rsidP="00646E3C">
            <w:pPr>
              <w:ind w:firstLineChars="177" w:firstLine="425"/>
            </w:pPr>
            <w:r w:rsidRPr="00236B35">
              <w:rPr>
                <w:rFonts w:hint="eastAsia"/>
              </w:rPr>
              <w:t>（</w:t>
            </w:r>
            <w:r w:rsidRPr="00236B35">
              <w:rPr>
                <w:rFonts w:hint="eastAsia"/>
              </w:rPr>
              <w:t>4</w:t>
            </w:r>
            <w:r w:rsidRPr="00236B35">
              <w:rPr>
                <w:rFonts w:hint="eastAsia"/>
              </w:rPr>
              <w:t>）人口规模</w:t>
            </w:r>
            <w:r w:rsidRPr="00236B35">
              <w:rPr>
                <w:rFonts w:hint="eastAsia"/>
              </w:rPr>
              <w:t xml:space="preserve"> </w:t>
            </w:r>
          </w:p>
          <w:p w14:paraId="0BA678DE" w14:textId="77777777" w:rsidR="00900D3D" w:rsidRPr="00236B35" w:rsidRDefault="00202D7E" w:rsidP="00646E3C">
            <w:pPr>
              <w:ind w:firstLineChars="177" w:firstLine="425"/>
            </w:pPr>
            <w:r w:rsidRPr="00236B35">
              <w:rPr>
                <w:rFonts w:hint="eastAsia"/>
              </w:rPr>
              <w:t>近期</w:t>
            </w:r>
            <w:r w:rsidRPr="00236B35">
              <w:t>2020</w:t>
            </w:r>
            <w:r w:rsidRPr="00236B35">
              <w:rPr>
                <w:rFonts w:hint="eastAsia"/>
              </w:rPr>
              <w:t>年，台怀镇镇区总人口在平均旅游时段的人口约为</w:t>
            </w:r>
            <w:r w:rsidRPr="00236B35">
              <w:t>26100</w:t>
            </w:r>
            <w:r w:rsidRPr="00236B35">
              <w:rPr>
                <w:rFonts w:hint="eastAsia"/>
              </w:rPr>
              <w:t>人，台怀镇镇区总人口在极限或者高峰旅游时段的人口约为</w:t>
            </w:r>
            <w:r w:rsidRPr="00236B35">
              <w:t>42200</w:t>
            </w:r>
            <w:r w:rsidRPr="00236B35">
              <w:rPr>
                <w:rFonts w:hint="eastAsia"/>
              </w:rPr>
              <w:t>人。远期</w:t>
            </w:r>
            <w:r w:rsidRPr="00236B35">
              <w:t>2035</w:t>
            </w:r>
            <w:r w:rsidRPr="00236B35">
              <w:rPr>
                <w:rFonts w:hint="eastAsia"/>
              </w:rPr>
              <w:t>年，台怀镇镇区总人口在极限或者高峰旅游时段的人口约为</w:t>
            </w:r>
            <w:r w:rsidRPr="00236B35">
              <w:t>61300</w:t>
            </w:r>
            <w:r w:rsidRPr="00236B35">
              <w:rPr>
                <w:rFonts w:hint="eastAsia"/>
              </w:rPr>
              <w:t>人。</w:t>
            </w:r>
          </w:p>
          <w:p w14:paraId="0C7794C6" w14:textId="77777777" w:rsidR="00900D3D" w:rsidRPr="00236B35" w:rsidRDefault="00202D7E">
            <w:pPr>
              <w:ind w:firstLine="480"/>
            </w:pPr>
            <w:r w:rsidRPr="00236B35">
              <w:rPr>
                <w:rFonts w:hint="eastAsia"/>
              </w:rPr>
              <w:t>（</w:t>
            </w:r>
            <w:r w:rsidRPr="00236B35">
              <w:rPr>
                <w:rFonts w:hint="eastAsia"/>
              </w:rPr>
              <w:t>5</w:t>
            </w:r>
            <w:r w:rsidRPr="00236B35">
              <w:rPr>
                <w:rFonts w:hint="eastAsia"/>
              </w:rPr>
              <w:t>）</w:t>
            </w:r>
            <w:r w:rsidRPr="00236B35">
              <w:t>与本项目位置关系</w:t>
            </w:r>
          </w:p>
          <w:p w14:paraId="62932547" w14:textId="77777777" w:rsidR="00900D3D" w:rsidRPr="00236B35" w:rsidRDefault="00202D7E" w:rsidP="00646E3C">
            <w:pPr>
              <w:ind w:firstLineChars="177" w:firstLine="425"/>
              <w:rPr>
                <w:szCs w:val="32"/>
                <w:highlight w:val="yellow"/>
              </w:rPr>
            </w:pPr>
            <w:r w:rsidRPr="00236B35">
              <w:lastRenderedPageBreak/>
              <w:t>本项目</w:t>
            </w:r>
            <w:r w:rsidRPr="00236B35">
              <w:rPr>
                <w:rFonts w:hint="eastAsia"/>
              </w:rPr>
              <w:t>属于旅游核心区（即镇区规划区范围），</w:t>
            </w:r>
            <w:r w:rsidRPr="00236B35">
              <w:t>是公安机关保障辖区治安管理的基层单位，是保障风景区风景名胜区完好、维护游人游览秩序有序以及保护辖区人民治安安全的重要公共管理与公共服务设施。</w:t>
            </w:r>
            <w:r w:rsidRPr="00236B35">
              <w:rPr>
                <w:rFonts w:hint="eastAsia"/>
              </w:rPr>
              <w:t>同时</w:t>
            </w:r>
            <w:r w:rsidRPr="00236B35">
              <w:rPr>
                <w:szCs w:val="32"/>
              </w:rPr>
              <w:t>本项目根据周围生态景观进行造景，绿化面积</w:t>
            </w:r>
            <w:r w:rsidRPr="00236B35">
              <w:rPr>
                <w:szCs w:val="32"/>
              </w:rPr>
              <w:t>1082.24m</w:t>
            </w:r>
            <w:r w:rsidRPr="00236B35">
              <w:rPr>
                <w:szCs w:val="32"/>
                <w:vertAlign w:val="superscript"/>
              </w:rPr>
              <w:t>2</w:t>
            </w:r>
            <w:r w:rsidRPr="00236B35">
              <w:rPr>
                <w:szCs w:val="32"/>
              </w:rPr>
              <w:t>，且采用仿古建筑的设计手法，建筑风格设计与周边的建筑风格一致。本项目的建筑风格符合五台山景区总体古建筑风格，</w:t>
            </w:r>
            <w:r w:rsidRPr="00236B35">
              <w:rPr>
                <w:rFonts w:hint="eastAsia"/>
                <w:szCs w:val="32"/>
              </w:rPr>
              <w:t>符合片区设施配套指引。</w:t>
            </w:r>
            <w:r w:rsidRPr="00236B35">
              <w:rPr>
                <w:rFonts w:hint="eastAsia"/>
                <w:szCs w:val="32"/>
                <w:highlight w:val="yellow"/>
              </w:rPr>
              <w:t>因此，项目符合五台山风景名胜区台怀镇总体规划（</w:t>
            </w:r>
            <w:r w:rsidRPr="00236B35">
              <w:rPr>
                <w:rFonts w:hint="eastAsia"/>
                <w:szCs w:val="32"/>
                <w:highlight w:val="yellow"/>
              </w:rPr>
              <w:t>2016-</w:t>
            </w:r>
            <w:r w:rsidRPr="00236B35">
              <w:rPr>
                <w:szCs w:val="32"/>
                <w:highlight w:val="yellow"/>
              </w:rPr>
              <w:t>2035</w:t>
            </w:r>
            <w:r w:rsidRPr="00236B35">
              <w:rPr>
                <w:rFonts w:hint="eastAsia"/>
                <w:szCs w:val="32"/>
                <w:highlight w:val="yellow"/>
              </w:rPr>
              <w:t>）。</w:t>
            </w:r>
          </w:p>
          <w:p w14:paraId="4209FB38" w14:textId="77777777" w:rsidR="00900D3D" w:rsidRPr="00236B35" w:rsidRDefault="00202D7E" w:rsidP="00646E3C">
            <w:pPr>
              <w:ind w:firstLineChars="177" w:firstLine="425"/>
              <w:rPr>
                <w:szCs w:val="32"/>
                <w:highlight w:val="yellow"/>
              </w:rPr>
            </w:pPr>
            <w:r w:rsidRPr="00236B35">
              <w:rPr>
                <w:rFonts w:hint="eastAsia"/>
                <w:szCs w:val="32"/>
                <w:highlight w:val="yellow"/>
              </w:rPr>
              <w:t>五台山风景名胜区台怀镇总体规划镇区土地利用规划图见附图</w:t>
            </w:r>
            <w:r w:rsidRPr="00236B35">
              <w:rPr>
                <w:rFonts w:hint="eastAsia"/>
                <w:szCs w:val="32"/>
                <w:highlight w:val="yellow"/>
              </w:rPr>
              <w:t>20</w:t>
            </w:r>
            <w:r w:rsidRPr="00236B35">
              <w:rPr>
                <w:rFonts w:hint="eastAsia"/>
                <w:szCs w:val="32"/>
                <w:highlight w:val="yellow"/>
              </w:rPr>
              <w:t>。</w:t>
            </w:r>
          </w:p>
          <w:p w14:paraId="13F778CD" w14:textId="77777777" w:rsidR="00900D3D" w:rsidRPr="00236B35" w:rsidRDefault="00202D7E">
            <w:pPr>
              <w:pStyle w:val="3"/>
              <w:spacing w:line="500" w:lineRule="exact"/>
              <w:ind w:firstLine="480"/>
              <w:rPr>
                <w:rFonts w:eastAsia="宋体"/>
                <w:szCs w:val="24"/>
              </w:rPr>
            </w:pPr>
            <w:bookmarkStart w:id="3" w:name="_Toc503458988"/>
            <w:r w:rsidRPr="00236B35">
              <w:rPr>
                <w:rFonts w:eastAsia="宋体"/>
                <w:szCs w:val="24"/>
              </w:rPr>
              <w:t>1</w:t>
            </w:r>
            <w:r w:rsidRPr="00236B35">
              <w:rPr>
                <w:rFonts w:eastAsia="宋体" w:hint="eastAsia"/>
                <w:szCs w:val="24"/>
              </w:rPr>
              <w:t>6</w:t>
            </w:r>
            <w:r w:rsidRPr="00236B35">
              <w:rPr>
                <w:rFonts w:eastAsia="宋体"/>
                <w:szCs w:val="24"/>
              </w:rPr>
              <w:t>、生态功能区划</w:t>
            </w:r>
            <w:bookmarkEnd w:id="3"/>
          </w:p>
          <w:p w14:paraId="17E201B4" w14:textId="77777777" w:rsidR="00900D3D" w:rsidRPr="00236B35" w:rsidRDefault="00202D7E">
            <w:pPr>
              <w:autoSpaceDE w:val="0"/>
              <w:autoSpaceDN w:val="0"/>
              <w:adjustRightInd w:val="0"/>
              <w:ind w:firstLine="480"/>
              <w:jc w:val="left"/>
              <w:rPr>
                <w:kern w:val="0"/>
              </w:rPr>
            </w:pPr>
            <w:r w:rsidRPr="00236B35">
              <w:rPr>
                <w:kern w:val="0"/>
              </w:rPr>
              <w:t>根据《忻州市五台县生态功能区划》，五台县生态功能区划共分为四个生态亚区、八个生态功能小区，本项目属于</w:t>
            </w:r>
            <w:r w:rsidRPr="00236B35">
              <w:rPr>
                <w:kern w:val="0"/>
              </w:rPr>
              <w:t>Ⅰ</w:t>
            </w:r>
            <w:r w:rsidRPr="00236B35">
              <w:rPr>
                <w:kern w:val="0"/>
              </w:rPr>
              <w:t>五台山自然与文化遗产保护区</w:t>
            </w:r>
            <w:r w:rsidRPr="00236B35">
              <w:rPr>
                <w:kern w:val="0"/>
              </w:rPr>
              <w:t>——Ⅰ3</w:t>
            </w:r>
            <w:r w:rsidRPr="00236B35">
              <w:rPr>
                <w:kern w:val="0"/>
              </w:rPr>
              <w:t>五台山风景名胜区，水源涵养与生物多样性保护生态功能小区。</w:t>
            </w:r>
          </w:p>
          <w:p w14:paraId="546816D4" w14:textId="77777777" w:rsidR="00900D3D" w:rsidRPr="00236B35" w:rsidRDefault="00202D7E">
            <w:pPr>
              <w:autoSpaceDE w:val="0"/>
              <w:autoSpaceDN w:val="0"/>
              <w:adjustRightInd w:val="0"/>
              <w:ind w:firstLine="480"/>
              <w:jc w:val="left"/>
              <w:rPr>
                <w:kern w:val="0"/>
              </w:rPr>
            </w:pPr>
            <w:r w:rsidRPr="00236B35">
              <w:rPr>
                <w:kern w:val="0"/>
              </w:rPr>
              <w:t>本项目与五台县生态功能区划位置关系见附图</w:t>
            </w:r>
            <w:r w:rsidRPr="00236B35">
              <w:rPr>
                <w:kern w:val="0"/>
              </w:rPr>
              <w:t>16</w:t>
            </w:r>
            <w:r w:rsidRPr="00236B35">
              <w:rPr>
                <w:kern w:val="0"/>
              </w:rPr>
              <w:t>。</w:t>
            </w:r>
          </w:p>
          <w:p w14:paraId="3840A4F3" w14:textId="77777777" w:rsidR="00900D3D" w:rsidRPr="00236B35" w:rsidRDefault="00202D7E">
            <w:pPr>
              <w:autoSpaceDE w:val="0"/>
              <w:autoSpaceDN w:val="0"/>
              <w:adjustRightInd w:val="0"/>
              <w:ind w:firstLine="480"/>
              <w:jc w:val="left"/>
              <w:rPr>
                <w:kern w:val="0"/>
              </w:rPr>
            </w:pPr>
            <w:r w:rsidRPr="00236B35">
              <w:rPr>
                <w:kern w:val="0"/>
              </w:rPr>
              <w:t>Ⅰ3</w:t>
            </w:r>
            <w:r w:rsidRPr="00236B35">
              <w:rPr>
                <w:kern w:val="0"/>
              </w:rPr>
              <w:t>五台山风景名胜区，水源涵养与生物多样性保护生态功能小区：</w:t>
            </w:r>
          </w:p>
          <w:p w14:paraId="2304C144" w14:textId="77777777" w:rsidR="00900D3D" w:rsidRPr="00236B35" w:rsidRDefault="00202D7E">
            <w:pPr>
              <w:autoSpaceDE w:val="0"/>
              <w:autoSpaceDN w:val="0"/>
              <w:adjustRightInd w:val="0"/>
              <w:ind w:firstLine="480"/>
              <w:jc w:val="left"/>
              <w:rPr>
                <w:kern w:val="0"/>
              </w:rPr>
            </w:pPr>
            <w:r w:rsidRPr="00236B35">
              <w:rPr>
                <w:kern w:val="0"/>
              </w:rPr>
              <w:t>该区为五台山风景名胜区实际范围，包括台怀镇、金岗库两个乡镇及灵境北部、石</w:t>
            </w:r>
            <w:proofErr w:type="gramStart"/>
            <w:r w:rsidRPr="00236B35">
              <w:rPr>
                <w:kern w:val="0"/>
              </w:rPr>
              <w:t>咀</w:t>
            </w:r>
            <w:proofErr w:type="gramEnd"/>
            <w:r w:rsidRPr="00236B35">
              <w:rPr>
                <w:kern w:val="0"/>
              </w:rPr>
              <w:t>西南部分地区，总面积</w:t>
            </w:r>
            <w:r w:rsidRPr="00236B35">
              <w:rPr>
                <w:kern w:val="0"/>
              </w:rPr>
              <w:t>298.6km</w:t>
            </w:r>
            <w:r w:rsidRPr="00236B35">
              <w:rPr>
                <w:kern w:val="0"/>
                <w:vertAlign w:val="superscript"/>
              </w:rPr>
              <w:t>2</w:t>
            </w:r>
            <w:r w:rsidRPr="00236B35">
              <w:rPr>
                <w:kern w:val="0"/>
              </w:rPr>
              <w:t>，占县域面积</w:t>
            </w:r>
            <w:r w:rsidRPr="00236B35">
              <w:rPr>
                <w:kern w:val="0"/>
              </w:rPr>
              <w:t>10.4%</w:t>
            </w:r>
            <w:r w:rsidRPr="00236B35">
              <w:rPr>
                <w:kern w:val="0"/>
              </w:rPr>
              <w:t>。</w:t>
            </w:r>
          </w:p>
          <w:p w14:paraId="08771005" w14:textId="77777777" w:rsidR="00900D3D" w:rsidRPr="00236B35" w:rsidRDefault="00202D7E">
            <w:pPr>
              <w:autoSpaceDE w:val="0"/>
              <w:autoSpaceDN w:val="0"/>
              <w:adjustRightInd w:val="0"/>
              <w:ind w:firstLine="480"/>
              <w:jc w:val="left"/>
              <w:rPr>
                <w:kern w:val="0"/>
              </w:rPr>
            </w:pPr>
            <w:r w:rsidRPr="00236B35">
              <w:rPr>
                <w:kern w:val="0"/>
              </w:rPr>
              <w:t>该区年降雨量为</w:t>
            </w:r>
            <w:r w:rsidRPr="00236B35">
              <w:rPr>
                <w:kern w:val="0"/>
              </w:rPr>
              <w:t>500-800mm</w:t>
            </w:r>
            <w:r w:rsidRPr="00236B35">
              <w:rPr>
                <w:kern w:val="0"/>
              </w:rPr>
              <w:t>，地势落差大，在</w:t>
            </w:r>
            <w:r w:rsidRPr="00236B35">
              <w:rPr>
                <w:kern w:val="0"/>
              </w:rPr>
              <w:t>1200m-3000m</w:t>
            </w:r>
            <w:r w:rsidRPr="00236B35">
              <w:rPr>
                <w:kern w:val="0"/>
              </w:rPr>
              <w:t>之间，主要的生态系统类型为草地生态系统和森林生态系统；植被类型主要以草地（天然草地、</w:t>
            </w:r>
            <w:proofErr w:type="gramStart"/>
            <w:r w:rsidRPr="00236B35">
              <w:rPr>
                <w:kern w:val="0"/>
              </w:rPr>
              <w:t>低覆度草</w:t>
            </w:r>
            <w:proofErr w:type="gramEnd"/>
            <w:r w:rsidRPr="00236B35">
              <w:rPr>
                <w:kern w:val="0"/>
              </w:rPr>
              <w:t>）、林地（疏林地、针阔混合林、灌木林）及栽培植被为主，还有少量园地及无植被地段零散分布，地貌类型为五台山大起伏侵蚀高中山，底层主要为寒武纪地层和古元古界地层，土壤主要以山地栗钙土与山地棕壤土为主，系统主要生态服务功能为水源涵养与生物多样性保护。</w:t>
            </w:r>
          </w:p>
          <w:p w14:paraId="5AAE39C6" w14:textId="77777777" w:rsidR="00900D3D" w:rsidRPr="00236B35" w:rsidRDefault="00202D7E">
            <w:pPr>
              <w:autoSpaceDE w:val="0"/>
              <w:autoSpaceDN w:val="0"/>
              <w:adjustRightInd w:val="0"/>
              <w:ind w:firstLine="480"/>
              <w:jc w:val="left"/>
              <w:rPr>
                <w:kern w:val="0"/>
              </w:rPr>
            </w:pPr>
            <w:r w:rsidRPr="00236B35">
              <w:rPr>
                <w:kern w:val="0"/>
              </w:rPr>
              <w:t>该区的生态环境敏感性和生态服务功能重要性评价：该区植被覆盖度达</w:t>
            </w:r>
            <w:r w:rsidRPr="00236B35">
              <w:rPr>
                <w:kern w:val="0"/>
              </w:rPr>
              <w:t>40%—60%</w:t>
            </w:r>
            <w:r w:rsidRPr="00236B35">
              <w:rPr>
                <w:kern w:val="0"/>
              </w:rPr>
              <w:t>，由于该区为风景名胜区，整体的生态环境较好，土壤侵蚀以微度与轻度侵蚀为主，占到</w:t>
            </w:r>
            <w:r w:rsidRPr="00236B35">
              <w:rPr>
                <w:kern w:val="0"/>
              </w:rPr>
              <w:t>95%</w:t>
            </w:r>
            <w:r w:rsidRPr="00236B35">
              <w:rPr>
                <w:kern w:val="0"/>
              </w:rPr>
              <w:t>以上，日照寺</w:t>
            </w:r>
            <w:r w:rsidRPr="00236B35">
              <w:rPr>
                <w:kern w:val="0"/>
              </w:rPr>
              <w:t>—</w:t>
            </w:r>
            <w:r w:rsidRPr="00236B35">
              <w:rPr>
                <w:kern w:val="0"/>
              </w:rPr>
              <w:t>大南庄、大车沟</w:t>
            </w:r>
            <w:r w:rsidRPr="00236B35">
              <w:rPr>
                <w:kern w:val="0"/>
              </w:rPr>
              <w:t>——</w:t>
            </w:r>
            <w:r w:rsidRPr="00236B35">
              <w:rPr>
                <w:kern w:val="0"/>
              </w:rPr>
              <w:t>小车沟、白头庵</w:t>
            </w:r>
            <w:r w:rsidRPr="00236B35">
              <w:rPr>
                <w:kern w:val="0"/>
              </w:rPr>
              <w:t>——</w:t>
            </w:r>
            <w:r w:rsidRPr="00236B35">
              <w:rPr>
                <w:kern w:val="0"/>
              </w:rPr>
              <w:t>落宝沟、杨庄、东台顶南部一带土壤侵蚀达到中度侵蚀；生态环境综合敏感程度为极敏感；生物多样性保护重要性为极重要；水土保持重要性除清水河河道及支流</w:t>
            </w:r>
            <w:r w:rsidRPr="00236B35">
              <w:rPr>
                <w:kern w:val="0"/>
              </w:rPr>
              <w:lastRenderedPageBreak/>
              <w:t>两侧为比较重要外，其余多数为一般重要；营养物质保持重要性除清水河河道为中等重要，其余地区为一般重要；水源涵养重要程度为极重要与中等重要，分别占到该区的</w:t>
            </w:r>
            <w:r w:rsidRPr="00236B35">
              <w:rPr>
                <w:kern w:val="0"/>
              </w:rPr>
              <w:t>60%</w:t>
            </w:r>
            <w:r w:rsidRPr="00236B35">
              <w:rPr>
                <w:kern w:val="0"/>
              </w:rPr>
              <w:t>与</w:t>
            </w:r>
            <w:r w:rsidRPr="00236B35">
              <w:rPr>
                <w:kern w:val="0"/>
              </w:rPr>
              <w:t>40%</w:t>
            </w:r>
            <w:r w:rsidRPr="00236B35">
              <w:rPr>
                <w:kern w:val="0"/>
              </w:rPr>
              <w:t>；该区大部分区域生态服务功能重要性为中等重要，清水河两侧阶地区为极重要。</w:t>
            </w:r>
          </w:p>
          <w:p w14:paraId="68EB5657" w14:textId="77777777" w:rsidR="00900D3D" w:rsidRPr="00236B35" w:rsidRDefault="00202D7E">
            <w:pPr>
              <w:autoSpaceDE w:val="0"/>
              <w:autoSpaceDN w:val="0"/>
              <w:adjustRightInd w:val="0"/>
              <w:ind w:firstLine="480"/>
              <w:jc w:val="left"/>
              <w:rPr>
                <w:kern w:val="0"/>
              </w:rPr>
            </w:pPr>
            <w:r w:rsidRPr="00236B35">
              <w:rPr>
                <w:kern w:val="0"/>
              </w:rPr>
              <w:t>该区的主要生态环境问题：</w:t>
            </w:r>
          </w:p>
          <w:p w14:paraId="275C39A6" w14:textId="77777777" w:rsidR="00900D3D" w:rsidRPr="00236B35" w:rsidRDefault="00202D7E">
            <w:pPr>
              <w:autoSpaceDE w:val="0"/>
              <w:autoSpaceDN w:val="0"/>
              <w:adjustRightInd w:val="0"/>
              <w:ind w:firstLine="480"/>
              <w:jc w:val="left"/>
              <w:rPr>
                <w:kern w:val="0"/>
              </w:rPr>
            </w:pPr>
            <w:r w:rsidRPr="00236B35">
              <w:rPr>
                <w:kern w:val="0"/>
              </w:rPr>
              <w:t>①</w:t>
            </w:r>
            <w:r w:rsidRPr="00236B35">
              <w:rPr>
                <w:kern w:val="0"/>
              </w:rPr>
              <w:t>旅游业的发展，由于管理与监管能力不完善，游人随意践踏草甸，对草甸形成了严重的威胁和不同程度破坏；</w:t>
            </w:r>
            <w:r w:rsidRPr="00236B35">
              <w:rPr>
                <w:kern w:val="0"/>
              </w:rPr>
              <w:t>②</w:t>
            </w:r>
            <w:r w:rsidRPr="00236B35">
              <w:rPr>
                <w:kern w:val="0"/>
              </w:rPr>
              <w:t>旅游旺季区内人为活动极度频繁，生活污水与生活垃圾对当地生态环境产生较大影响；</w:t>
            </w:r>
            <w:r w:rsidRPr="00236B35">
              <w:rPr>
                <w:kern w:val="0"/>
              </w:rPr>
              <w:t>③</w:t>
            </w:r>
            <w:r w:rsidRPr="00236B35">
              <w:rPr>
                <w:kern w:val="0"/>
              </w:rPr>
              <w:t>风景区</w:t>
            </w:r>
            <w:proofErr w:type="gramStart"/>
            <w:r w:rsidRPr="00236B35">
              <w:rPr>
                <w:kern w:val="0"/>
              </w:rPr>
              <w:t>低覆度草</w:t>
            </w:r>
            <w:proofErr w:type="gramEnd"/>
            <w:r w:rsidRPr="00236B35">
              <w:rPr>
                <w:kern w:val="0"/>
              </w:rPr>
              <w:t>分布区，由于长期雨水侵蚀，地表植被已经破坏，地表裸露，存在水土流失现象；</w:t>
            </w:r>
            <w:r w:rsidRPr="00236B35">
              <w:rPr>
                <w:kern w:val="0"/>
              </w:rPr>
              <w:t>④</w:t>
            </w:r>
            <w:r w:rsidRPr="00236B35">
              <w:rPr>
                <w:kern w:val="0"/>
              </w:rPr>
              <w:t>五台山风景名胜区水源地分布于风景区中心地带，易受人为活动的干扰，供水绝对安全得不到保证；</w:t>
            </w:r>
            <w:r w:rsidRPr="00236B35">
              <w:rPr>
                <w:kern w:val="0"/>
              </w:rPr>
              <w:t>⑤</w:t>
            </w:r>
            <w:r w:rsidRPr="00236B35">
              <w:rPr>
                <w:kern w:val="0"/>
              </w:rPr>
              <w:t>农业生产活动仍存在蚕食植被现象；</w:t>
            </w:r>
            <w:r w:rsidRPr="00236B35">
              <w:rPr>
                <w:kern w:val="0"/>
              </w:rPr>
              <w:t>⑥</w:t>
            </w:r>
            <w:r w:rsidRPr="00236B35">
              <w:rPr>
                <w:kern w:val="0"/>
              </w:rPr>
              <w:t>天然和人为的火灾隐患，对区内森林生态系统的威胁；</w:t>
            </w:r>
            <w:r w:rsidRPr="00236B35">
              <w:rPr>
                <w:kern w:val="0"/>
              </w:rPr>
              <w:t>⑦</w:t>
            </w:r>
            <w:r w:rsidRPr="00236B35">
              <w:rPr>
                <w:kern w:val="0"/>
              </w:rPr>
              <w:t>随着风景名胜区各项事业的发展，保护区内居民的生活垃圾、生活污水随意倾倒，势必对生物多样性的保护形成威胁；</w:t>
            </w:r>
            <w:r w:rsidRPr="00236B35">
              <w:rPr>
                <w:kern w:val="0"/>
              </w:rPr>
              <w:t>⑧</w:t>
            </w:r>
            <w:r w:rsidRPr="00236B35">
              <w:rPr>
                <w:kern w:val="0"/>
              </w:rPr>
              <w:t>仍有人为乱捕滥猎、乱砍滥伐、乱挖滥采、乱撒农药、</w:t>
            </w:r>
            <w:proofErr w:type="gramStart"/>
            <w:r w:rsidRPr="00236B35">
              <w:rPr>
                <w:kern w:val="0"/>
              </w:rPr>
              <w:t>下套设夹等</w:t>
            </w:r>
            <w:proofErr w:type="gramEnd"/>
            <w:r w:rsidRPr="00236B35">
              <w:rPr>
                <w:kern w:val="0"/>
              </w:rPr>
              <w:t>破坏自然资源现象。</w:t>
            </w:r>
          </w:p>
          <w:p w14:paraId="181C5A51" w14:textId="77777777" w:rsidR="00900D3D" w:rsidRPr="00236B35" w:rsidRDefault="00202D7E">
            <w:pPr>
              <w:autoSpaceDE w:val="0"/>
              <w:autoSpaceDN w:val="0"/>
              <w:adjustRightInd w:val="0"/>
              <w:ind w:firstLine="480"/>
              <w:jc w:val="left"/>
              <w:rPr>
                <w:kern w:val="0"/>
              </w:rPr>
            </w:pPr>
            <w:r w:rsidRPr="00236B35">
              <w:rPr>
                <w:kern w:val="0"/>
              </w:rPr>
              <w:t>该区生态系统的保护措施和发展方向：</w:t>
            </w:r>
            <w:r w:rsidRPr="00236B35">
              <w:rPr>
                <w:kern w:val="0"/>
              </w:rPr>
              <w:t>①</w:t>
            </w:r>
            <w:r w:rsidRPr="00236B35">
              <w:rPr>
                <w:kern w:val="0"/>
              </w:rPr>
              <w:t>加强对森林的管护，杜绝乱捕滥猎、乱砍滥伐、乱挖滥采、乱撒农药、</w:t>
            </w:r>
            <w:proofErr w:type="gramStart"/>
            <w:r w:rsidRPr="00236B35">
              <w:rPr>
                <w:kern w:val="0"/>
              </w:rPr>
              <w:t>下套设夹等</w:t>
            </w:r>
            <w:proofErr w:type="gramEnd"/>
            <w:r w:rsidRPr="00236B35">
              <w:rPr>
                <w:kern w:val="0"/>
              </w:rPr>
              <w:t>破坏自然资源现象，在加大森林防火管制力度的同时，增加投入扩大林草灌的覆盖度；</w:t>
            </w:r>
            <w:r w:rsidRPr="00236B35">
              <w:rPr>
                <w:kern w:val="0"/>
              </w:rPr>
              <w:t>②</w:t>
            </w:r>
            <w:r w:rsidRPr="00236B35">
              <w:rPr>
                <w:kern w:val="0"/>
              </w:rPr>
              <w:t>保护区内居民采暖和做饭用能发展空气能、太阳能等清洁能源；</w:t>
            </w:r>
            <w:r w:rsidRPr="00236B35">
              <w:rPr>
                <w:kern w:val="0"/>
              </w:rPr>
              <w:t>③</w:t>
            </w:r>
            <w:r w:rsidRPr="00236B35">
              <w:rPr>
                <w:kern w:val="0"/>
              </w:rPr>
              <w:t>依据水源地环境保护规划及保护区划分等级对水源地进行严格保护；</w:t>
            </w:r>
            <w:r w:rsidRPr="00236B35">
              <w:rPr>
                <w:kern w:val="0"/>
              </w:rPr>
              <w:t>④</w:t>
            </w:r>
            <w:r w:rsidRPr="00236B35">
              <w:rPr>
                <w:kern w:val="0"/>
              </w:rPr>
              <w:t>完善风景名胜区内排污管网和垃圾无害化处置场建设；</w:t>
            </w:r>
            <w:r w:rsidRPr="00236B35">
              <w:rPr>
                <w:kern w:val="0"/>
              </w:rPr>
              <w:t>⑤</w:t>
            </w:r>
            <w:r w:rsidRPr="00236B35">
              <w:rPr>
                <w:kern w:val="0"/>
              </w:rPr>
              <w:t>发展生态旅游，并制定科学合理的旅游规划和管理办法，要在保护生态环境的前提下发展旅游业；</w:t>
            </w:r>
            <w:r w:rsidRPr="00236B35">
              <w:rPr>
                <w:kern w:val="0"/>
              </w:rPr>
              <w:t>⑥</w:t>
            </w:r>
            <w:r w:rsidRPr="00236B35">
              <w:rPr>
                <w:kern w:val="0"/>
              </w:rPr>
              <w:t>风景名胜区内应设永久的、固定的、明显的宣传教育、警示设施和标识系统提高公众自觉保护的意识。</w:t>
            </w:r>
          </w:p>
          <w:p w14:paraId="12C19412" w14:textId="77777777" w:rsidR="00900D3D" w:rsidRPr="00236B35" w:rsidRDefault="00202D7E">
            <w:pPr>
              <w:autoSpaceDE w:val="0"/>
              <w:autoSpaceDN w:val="0"/>
              <w:adjustRightInd w:val="0"/>
              <w:ind w:firstLine="480"/>
              <w:jc w:val="left"/>
            </w:pPr>
            <w:r w:rsidRPr="00236B35">
              <w:t>本</w:t>
            </w:r>
            <w:r w:rsidRPr="00236B35">
              <w:rPr>
                <w:kern w:val="0"/>
              </w:rPr>
              <w:t>项目总用地面积为</w:t>
            </w:r>
            <w:r w:rsidRPr="00236B35">
              <w:rPr>
                <w:kern w:val="0"/>
              </w:rPr>
              <w:t>0.3382</w:t>
            </w:r>
            <w:r w:rsidRPr="00236B35">
              <w:rPr>
                <w:kern w:val="0"/>
              </w:rPr>
              <w:t>公顷，其中农用地</w:t>
            </w:r>
            <w:r w:rsidRPr="00236B35">
              <w:rPr>
                <w:kern w:val="0"/>
              </w:rPr>
              <w:t>0.3382</w:t>
            </w:r>
            <w:r w:rsidRPr="00236B35">
              <w:rPr>
                <w:kern w:val="0"/>
              </w:rPr>
              <w:t>公顷，不涉及建设用地和未利用地，不占用基本农田。</w:t>
            </w:r>
            <w:r w:rsidRPr="00236B35">
              <w:t>项目区内通过人工绿化方式进行补偿，项目区的绿化率达到</w:t>
            </w:r>
            <w:r w:rsidRPr="00236B35">
              <w:t>32%</w:t>
            </w:r>
            <w:r w:rsidRPr="00236B35">
              <w:t>，总绿化面积达到</w:t>
            </w:r>
            <w:r w:rsidRPr="00236B35">
              <w:t>1082.24m</w:t>
            </w:r>
            <w:r w:rsidRPr="00236B35">
              <w:rPr>
                <w:vertAlign w:val="superscript"/>
              </w:rPr>
              <w:t>2</w:t>
            </w:r>
            <w:r w:rsidRPr="00236B35">
              <w:t>，对评价范围生物多样性影响较小，扩大林草灌的覆盖度，与生态功能区划相符合。</w:t>
            </w:r>
          </w:p>
          <w:p w14:paraId="275A2452" w14:textId="77777777" w:rsidR="00900D3D" w:rsidRPr="00236B35" w:rsidRDefault="00202D7E">
            <w:pPr>
              <w:pStyle w:val="Default"/>
              <w:adjustRightInd/>
              <w:spacing w:line="500" w:lineRule="exact"/>
              <w:ind w:firstLineChars="200" w:firstLine="480"/>
              <w:rPr>
                <w:rFonts w:ascii="Times New Roman" w:eastAsia="宋体" w:cs="Times New Roman"/>
                <w:color w:val="auto"/>
                <w:kern w:val="2"/>
                <w:position w:val="6"/>
              </w:rPr>
            </w:pPr>
            <w:r w:rsidRPr="00236B35">
              <w:rPr>
                <w:rFonts w:ascii="Times New Roman" w:eastAsia="宋体" w:cs="Times New Roman"/>
                <w:color w:val="auto"/>
                <w:kern w:val="2"/>
                <w:position w:val="6"/>
              </w:rPr>
              <w:lastRenderedPageBreak/>
              <w:t>同时五台山台怀镇派出所项目是公安机关保障辖区治安管理的基层单位，是保障风景区风景名胜区完好、维护游人游览秩序有序以及保护辖区人民治安安全的重要公共管理与公共服务设施。并且本项目工作人员使用空气源热泵供暖，做饭使用天然气，均为清洁能源。</w:t>
            </w:r>
          </w:p>
          <w:p w14:paraId="483036F4" w14:textId="77777777" w:rsidR="00900D3D" w:rsidRPr="00236B35" w:rsidRDefault="00202D7E">
            <w:pPr>
              <w:pStyle w:val="Default"/>
              <w:adjustRightInd/>
              <w:spacing w:line="500" w:lineRule="exact"/>
              <w:ind w:firstLineChars="200" w:firstLine="480"/>
              <w:rPr>
                <w:rFonts w:ascii="Times New Roman" w:eastAsia="宋体" w:cs="Times New Roman"/>
                <w:color w:val="auto"/>
                <w:kern w:val="2"/>
                <w:position w:val="6"/>
              </w:rPr>
            </w:pPr>
            <w:r w:rsidRPr="00236B35">
              <w:rPr>
                <w:rFonts w:ascii="Times New Roman" w:eastAsia="宋体" w:cs="Times New Roman"/>
                <w:color w:val="auto"/>
                <w:kern w:val="2"/>
                <w:position w:val="6"/>
              </w:rPr>
              <w:t>本项目食堂废水经油水分离器（</w:t>
            </w:r>
            <w:r w:rsidRPr="00236B35">
              <w:rPr>
                <w:rFonts w:ascii="Times New Roman" w:eastAsia="宋体" w:cs="Times New Roman"/>
                <w:color w:val="auto"/>
                <w:kern w:val="2"/>
                <w:position w:val="6"/>
              </w:rPr>
              <w:t>1m</w:t>
            </w:r>
            <w:r w:rsidRPr="00236B35">
              <w:rPr>
                <w:rFonts w:ascii="Times New Roman" w:eastAsia="宋体" w:cs="Times New Roman"/>
                <w:color w:val="auto"/>
                <w:kern w:val="2"/>
                <w:position w:val="6"/>
                <w:vertAlign w:val="superscript"/>
              </w:rPr>
              <w:t>3</w:t>
            </w:r>
            <w:r w:rsidRPr="00236B35">
              <w:rPr>
                <w:rFonts w:ascii="Times New Roman" w:eastAsia="宋体" w:cs="Times New Roman"/>
                <w:color w:val="auto"/>
                <w:kern w:val="2"/>
                <w:position w:val="6"/>
              </w:rPr>
              <w:t>）油水分离后与生活污水一起排入化粪池（</w:t>
            </w:r>
            <w:r w:rsidRPr="00236B35">
              <w:rPr>
                <w:rFonts w:ascii="Times New Roman" w:eastAsia="宋体" w:cs="Times New Roman" w:hint="eastAsia"/>
                <w:color w:val="auto"/>
                <w:kern w:val="2"/>
                <w:position w:val="6"/>
              </w:rPr>
              <w:t>1</w:t>
            </w:r>
            <w:r w:rsidRPr="00236B35">
              <w:rPr>
                <w:rFonts w:ascii="Times New Roman" w:eastAsia="宋体" w:cs="Times New Roman"/>
                <w:color w:val="auto"/>
                <w:kern w:val="2"/>
                <w:position w:val="6"/>
              </w:rPr>
              <w:t>0m</w:t>
            </w:r>
            <w:r w:rsidRPr="00236B35">
              <w:rPr>
                <w:rFonts w:ascii="Times New Roman" w:eastAsia="宋体" w:cs="Times New Roman"/>
                <w:color w:val="auto"/>
                <w:kern w:val="2"/>
                <w:position w:val="6"/>
                <w:vertAlign w:val="superscript"/>
              </w:rPr>
              <w:t>3</w:t>
            </w:r>
            <w:r w:rsidRPr="00236B35">
              <w:rPr>
                <w:rFonts w:ascii="Times New Roman" w:eastAsia="宋体" w:cs="Times New Roman"/>
                <w:color w:val="auto"/>
                <w:kern w:val="2"/>
                <w:position w:val="6"/>
              </w:rPr>
              <w:t>）预处理后排至市政污水管网。</w:t>
            </w:r>
          </w:p>
          <w:p w14:paraId="7CB90E52" w14:textId="77777777" w:rsidR="00900D3D" w:rsidRPr="00236B35" w:rsidRDefault="00202D7E">
            <w:pPr>
              <w:pStyle w:val="Default"/>
              <w:adjustRightInd/>
              <w:spacing w:line="500" w:lineRule="exact"/>
              <w:ind w:firstLineChars="200" w:firstLine="480"/>
              <w:rPr>
                <w:rFonts w:ascii="Times New Roman" w:eastAsia="宋体" w:cs="Times New Roman"/>
                <w:color w:val="auto"/>
                <w:kern w:val="2"/>
                <w:position w:val="6"/>
              </w:rPr>
            </w:pPr>
            <w:r w:rsidRPr="00236B35">
              <w:rPr>
                <w:rFonts w:ascii="Times New Roman" w:eastAsia="宋体" w:cs="Times New Roman"/>
                <w:color w:val="auto"/>
                <w:kern w:val="2"/>
                <w:position w:val="6"/>
              </w:rPr>
              <w:t>因此，本项目符合该区生态功能区划的生态保护措施和发展方向要求。</w:t>
            </w:r>
          </w:p>
          <w:p w14:paraId="62675E44" w14:textId="77777777" w:rsidR="00900D3D" w:rsidRPr="00236B35" w:rsidRDefault="00202D7E">
            <w:pPr>
              <w:pStyle w:val="3"/>
              <w:spacing w:line="500" w:lineRule="exact"/>
              <w:ind w:firstLine="480"/>
              <w:rPr>
                <w:rFonts w:eastAsia="宋体"/>
                <w:szCs w:val="24"/>
              </w:rPr>
            </w:pPr>
            <w:bookmarkStart w:id="4" w:name="_Toc503458989"/>
            <w:r w:rsidRPr="00236B35">
              <w:rPr>
                <w:rFonts w:eastAsia="宋体"/>
                <w:szCs w:val="24"/>
              </w:rPr>
              <w:t>1</w:t>
            </w:r>
            <w:r w:rsidRPr="00236B35">
              <w:rPr>
                <w:rFonts w:eastAsia="宋体" w:hint="eastAsia"/>
                <w:szCs w:val="24"/>
              </w:rPr>
              <w:t>7</w:t>
            </w:r>
            <w:r w:rsidRPr="00236B35">
              <w:rPr>
                <w:rFonts w:eastAsia="宋体"/>
                <w:szCs w:val="24"/>
              </w:rPr>
              <w:t>、生态经济区划</w:t>
            </w:r>
            <w:bookmarkEnd w:id="4"/>
          </w:p>
          <w:p w14:paraId="329847EC" w14:textId="77777777" w:rsidR="00900D3D" w:rsidRPr="00236B35" w:rsidRDefault="00202D7E">
            <w:pPr>
              <w:autoSpaceDE w:val="0"/>
              <w:autoSpaceDN w:val="0"/>
              <w:adjustRightInd w:val="0"/>
              <w:ind w:firstLine="480"/>
              <w:jc w:val="left"/>
              <w:rPr>
                <w:kern w:val="0"/>
              </w:rPr>
            </w:pPr>
            <w:r w:rsidRPr="00236B35">
              <w:rPr>
                <w:kern w:val="0"/>
              </w:rPr>
              <w:t>根据《忻州市五台县生态经济区划》，五台县生态经济区划分为四个区域：禁止开发区、限制开发区、优化开发区和重点开发区四类区。本项目所在区域属于</w:t>
            </w:r>
            <w:proofErr w:type="gramStart"/>
            <w:r w:rsidRPr="00236B35">
              <w:rPr>
                <w:kern w:val="0"/>
              </w:rPr>
              <w:t>Ⅱ</w:t>
            </w:r>
            <w:r w:rsidRPr="00236B35">
              <w:rPr>
                <w:kern w:val="0"/>
              </w:rPr>
              <w:t>限制</w:t>
            </w:r>
            <w:proofErr w:type="gramEnd"/>
            <w:r w:rsidRPr="00236B35">
              <w:rPr>
                <w:kern w:val="0"/>
              </w:rPr>
              <w:t>开发区</w:t>
            </w:r>
            <w:r w:rsidRPr="00236B35">
              <w:rPr>
                <w:kern w:val="0"/>
              </w:rPr>
              <w:t xml:space="preserve">——Ⅱ2 </w:t>
            </w:r>
            <w:r w:rsidRPr="00236B35">
              <w:rPr>
                <w:kern w:val="0"/>
              </w:rPr>
              <w:t>五台山风景名胜区。</w:t>
            </w:r>
          </w:p>
          <w:p w14:paraId="170BEDD2" w14:textId="77777777" w:rsidR="00900D3D" w:rsidRPr="00236B35" w:rsidRDefault="00202D7E">
            <w:pPr>
              <w:autoSpaceDE w:val="0"/>
              <w:autoSpaceDN w:val="0"/>
              <w:adjustRightInd w:val="0"/>
              <w:ind w:firstLine="480"/>
              <w:jc w:val="left"/>
              <w:rPr>
                <w:kern w:val="0"/>
              </w:rPr>
            </w:pPr>
            <w:r w:rsidRPr="00236B35">
              <w:rPr>
                <w:kern w:val="0"/>
              </w:rPr>
              <w:t>本项目与五台县生态经济区划位置关系见附图</w:t>
            </w:r>
            <w:r w:rsidRPr="00236B35">
              <w:rPr>
                <w:kern w:val="0"/>
              </w:rPr>
              <w:t>17</w:t>
            </w:r>
            <w:r w:rsidRPr="00236B35">
              <w:rPr>
                <w:kern w:val="0"/>
              </w:rPr>
              <w:t>。</w:t>
            </w:r>
          </w:p>
          <w:p w14:paraId="3FAF56E6" w14:textId="77777777" w:rsidR="00900D3D" w:rsidRPr="00236B35" w:rsidRDefault="00202D7E">
            <w:pPr>
              <w:autoSpaceDE w:val="0"/>
              <w:autoSpaceDN w:val="0"/>
              <w:adjustRightInd w:val="0"/>
              <w:ind w:firstLine="480"/>
              <w:jc w:val="left"/>
              <w:rPr>
                <w:kern w:val="0"/>
              </w:rPr>
            </w:pPr>
            <w:r w:rsidRPr="00236B35">
              <w:rPr>
                <w:kern w:val="0"/>
              </w:rPr>
              <w:t xml:space="preserve">Ⅱ2 </w:t>
            </w:r>
            <w:r w:rsidRPr="00236B35">
              <w:rPr>
                <w:kern w:val="0"/>
              </w:rPr>
              <w:t>五台山风景名胜区：</w:t>
            </w:r>
          </w:p>
          <w:p w14:paraId="44A58594" w14:textId="77777777" w:rsidR="00900D3D" w:rsidRPr="00236B35" w:rsidRDefault="00202D7E">
            <w:pPr>
              <w:autoSpaceDE w:val="0"/>
              <w:autoSpaceDN w:val="0"/>
              <w:adjustRightInd w:val="0"/>
              <w:ind w:firstLine="480"/>
              <w:jc w:val="left"/>
              <w:rPr>
                <w:kern w:val="0"/>
              </w:rPr>
            </w:pPr>
            <w:r w:rsidRPr="00236B35">
              <w:rPr>
                <w:kern w:val="0"/>
              </w:rPr>
              <w:t>分布范围与面积：包括台怀镇、金岗库两个乡镇</w:t>
            </w:r>
            <w:proofErr w:type="gramStart"/>
            <w:r w:rsidRPr="00236B35">
              <w:rPr>
                <w:kern w:val="0"/>
              </w:rPr>
              <w:t>及灵镇北部</w:t>
            </w:r>
            <w:proofErr w:type="gramEnd"/>
            <w:r w:rsidRPr="00236B35">
              <w:rPr>
                <w:kern w:val="0"/>
              </w:rPr>
              <w:t>、石</w:t>
            </w:r>
            <w:proofErr w:type="gramStart"/>
            <w:r w:rsidRPr="00236B35">
              <w:rPr>
                <w:kern w:val="0"/>
              </w:rPr>
              <w:t>咀</w:t>
            </w:r>
            <w:proofErr w:type="gramEnd"/>
            <w:r w:rsidRPr="00236B35">
              <w:rPr>
                <w:kern w:val="0"/>
              </w:rPr>
              <w:t>西南部分地区，除去亚高山草甸自然保护区外，总面积</w:t>
            </w:r>
            <w:r w:rsidRPr="00236B35">
              <w:rPr>
                <w:kern w:val="0"/>
              </w:rPr>
              <w:t>298.6km</w:t>
            </w:r>
            <w:r w:rsidRPr="00236B35">
              <w:rPr>
                <w:kern w:val="0"/>
                <w:vertAlign w:val="superscript"/>
              </w:rPr>
              <w:t>2</w:t>
            </w:r>
            <w:r w:rsidRPr="00236B35">
              <w:rPr>
                <w:kern w:val="0"/>
              </w:rPr>
              <w:t>。</w:t>
            </w:r>
          </w:p>
          <w:p w14:paraId="1D02584F" w14:textId="77777777" w:rsidR="00900D3D" w:rsidRPr="00236B35" w:rsidRDefault="00202D7E">
            <w:pPr>
              <w:autoSpaceDE w:val="0"/>
              <w:autoSpaceDN w:val="0"/>
              <w:adjustRightInd w:val="0"/>
              <w:ind w:firstLine="480"/>
              <w:jc w:val="left"/>
              <w:rPr>
                <w:kern w:val="0"/>
              </w:rPr>
            </w:pPr>
            <w:r w:rsidRPr="00236B35">
              <w:rPr>
                <w:kern w:val="0"/>
              </w:rPr>
              <w:t>生态环境特征：该区年降雨量为</w:t>
            </w:r>
            <w:r w:rsidRPr="00236B35">
              <w:rPr>
                <w:kern w:val="0"/>
              </w:rPr>
              <w:t>500-800mm</w:t>
            </w:r>
            <w:r w:rsidRPr="00236B35">
              <w:rPr>
                <w:kern w:val="0"/>
              </w:rPr>
              <w:t>，地势落差大，在</w:t>
            </w:r>
            <w:r w:rsidRPr="00236B35">
              <w:rPr>
                <w:kern w:val="0"/>
              </w:rPr>
              <w:t xml:space="preserve">1200m-3000m </w:t>
            </w:r>
            <w:r w:rsidRPr="00236B35">
              <w:rPr>
                <w:kern w:val="0"/>
              </w:rPr>
              <w:t>之间，主要的生态系统类型为草地生态系统和森林生态系统；植被类型主要以草地（天然草地、</w:t>
            </w:r>
            <w:proofErr w:type="gramStart"/>
            <w:r w:rsidRPr="00236B35">
              <w:rPr>
                <w:kern w:val="0"/>
              </w:rPr>
              <w:t>低覆度草</w:t>
            </w:r>
            <w:proofErr w:type="gramEnd"/>
            <w:r w:rsidRPr="00236B35">
              <w:rPr>
                <w:kern w:val="0"/>
              </w:rPr>
              <w:t>）、林地（疏林地、针阔混合林、灌木林）及栽培植被为主，还有少量园地及无植被地段零散分布，地貌类型为五台山大起伏侵蚀高中山，地层主要为寒武纪地层和古元古界地层，土壤主要以山地栗钙土与山地棕壤为主，植物类型主要为华北落叶松林、油松林，三裂绣线菊灌丛、</w:t>
            </w:r>
            <w:proofErr w:type="gramStart"/>
            <w:r w:rsidRPr="00236B35">
              <w:rPr>
                <w:kern w:val="0"/>
              </w:rPr>
              <w:t>箭叶锦鸡</w:t>
            </w:r>
            <w:proofErr w:type="gramEnd"/>
            <w:r w:rsidRPr="00236B35">
              <w:rPr>
                <w:kern w:val="0"/>
              </w:rPr>
              <w:t>儿灌丛、苔草草甸、沙棘、白羊草、灌草丛。</w:t>
            </w:r>
          </w:p>
          <w:p w14:paraId="7E02847F" w14:textId="77777777" w:rsidR="00900D3D" w:rsidRPr="00236B35" w:rsidRDefault="00202D7E">
            <w:pPr>
              <w:autoSpaceDE w:val="0"/>
              <w:autoSpaceDN w:val="0"/>
              <w:adjustRightInd w:val="0"/>
              <w:ind w:firstLine="480"/>
              <w:jc w:val="left"/>
              <w:rPr>
                <w:kern w:val="0"/>
              </w:rPr>
            </w:pPr>
            <w:r w:rsidRPr="00236B35">
              <w:rPr>
                <w:kern w:val="0"/>
              </w:rPr>
              <w:t>该区分布有铁矿资源；该区地表水、地下水资源较丰富，承载力较高，人均可利用土地资源缺乏；大气环境容量潜力较大。目前无工业企业分布，仅为居民生活和农业耕作活动。</w:t>
            </w:r>
          </w:p>
          <w:p w14:paraId="41A1E603" w14:textId="77777777" w:rsidR="00900D3D" w:rsidRPr="00236B35" w:rsidRDefault="00202D7E">
            <w:pPr>
              <w:autoSpaceDE w:val="0"/>
              <w:autoSpaceDN w:val="0"/>
              <w:adjustRightInd w:val="0"/>
              <w:ind w:firstLine="480"/>
              <w:jc w:val="left"/>
              <w:rPr>
                <w:kern w:val="0"/>
              </w:rPr>
            </w:pPr>
            <w:r w:rsidRPr="00236B35">
              <w:rPr>
                <w:kern w:val="0"/>
              </w:rPr>
              <w:t>生态功能区：五台山风景名胜区水源涵养与生物多样性保护生态功能小区。</w:t>
            </w:r>
          </w:p>
          <w:p w14:paraId="7B01CDE3" w14:textId="77777777" w:rsidR="00900D3D" w:rsidRPr="00236B35" w:rsidRDefault="00202D7E">
            <w:pPr>
              <w:autoSpaceDE w:val="0"/>
              <w:autoSpaceDN w:val="0"/>
              <w:adjustRightInd w:val="0"/>
              <w:ind w:firstLine="480"/>
              <w:jc w:val="left"/>
              <w:rPr>
                <w:kern w:val="0"/>
              </w:rPr>
            </w:pPr>
            <w:r w:rsidRPr="00236B35">
              <w:rPr>
                <w:kern w:val="0"/>
              </w:rPr>
              <w:lastRenderedPageBreak/>
              <w:t>生态服务功能：水源涵养、生物多样性保护。</w:t>
            </w:r>
          </w:p>
          <w:p w14:paraId="0F4484A4" w14:textId="77777777" w:rsidR="00900D3D" w:rsidRPr="00236B35" w:rsidRDefault="00202D7E">
            <w:pPr>
              <w:autoSpaceDE w:val="0"/>
              <w:autoSpaceDN w:val="0"/>
              <w:adjustRightInd w:val="0"/>
              <w:ind w:firstLine="480"/>
              <w:jc w:val="left"/>
              <w:rPr>
                <w:kern w:val="0"/>
              </w:rPr>
            </w:pPr>
            <w:r w:rsidRPr="00236B35">
              <w:rPr>
                <w:kern w:val="0"/>
              </w:rPr>
              <w:t>生态环境敏感性：土壤侵蚀微度与轻度敏感区，生态环境敏感性属高度敏感。</w:t>
            </w:r>
          </w:p>
          <w:p w14:paraId="52A12EC4" w14:textId="77777777" w:rsidR="00900D3D" w:rsidRPr="00236B35" w:rsidRDefault="00202D7E">
            <w:pPr>
              <w:autoSpaceDE w:val="0"/>
              <w:autoSpaceDN w:val="0"/>
              <w:adjustRightInd w:val="0"/>
              <w:ind w:firstLine="480"/>
              <w:jc w:val="left"/>
              <w:rPr>
                <w:kern w:val="0"/>
              </w:rPr>
            </w:pPr>
            <w:r w:rsidRPr="00236B35">
              <w:rPr>
                <w:kern w:val="0"/>
              </w:rPr>
              <w:t>生态经济功能：生态旅游经济和科学研究。</w:t>
            </w:r>
          </w:p>
          <w:p w14:paraId="0C8BEEF8" w14:textId="77777777" w:rsidR="00900D3D" w:rsidRPr="00236B35" w:rsidRDefault="00202D7E">
            <w:pPr>
              <w:autoSpaceDE w:val="0"/>
              <w:autoSpaceDN w:val="0"/>
              <w:adjustRightInd w:val="0"/>
              <w:ind w:firstLine="480"/>
              <w:jc w:val="left"/>
              <w:rPr>
                <w:kern w:val="0"/>
              </w:rPr>
            </w:pPr>
            <w:r w:rsidRPr="00236B35">
              <w:rPr>
                <w:kern w:val="0"/>
              </w:rPr>
              <w:t>发展方向：</w:t>
            </w:r>
          </w:p>
          <w:p w14:paraId="6F5B6ACB" w14:textId="77777777" w:rsidR="00900D3D" w:rsidRPr="00236B35" w:rsidRDefault="00202D7E">
            <w:pPr>
              <w:autoSpaceDE w:val="0"/>
              <w:autoSpaceDN w:val="0"/>
              <w:adjustRightInd w:val="0"/>
              <w:ind w:firstLine="480"/>
              <w:jc w:val="left"/>
              <w:rPr>
                <w:kern w:val="0"/>
              </w:rPr>
            </w:pPr>
            <w:r w:rsidRPr="00236B35">
              <w:rPr>
                <w:kern w:val="0"/>
              </w:rPr>
              <w:t>禁止：</w:t>
            </w:r>
            <w:r w:rsidRPr="00236B35">
              <w:rPr>
                <w:kern w:val="0"/>
              </w:rPr>
              <w:t>①</w:t>
            </w:r>
            <w:r w:rsidRPr="00236B35">
              <w:rPr>
                <w:kern w:val="0"/>
              </w:rPr>
              <w:t>禁止任何有污染和破坏生态的生产设施建设；</w:t>
            </w:r>
            <w:r w:rsidRPr="00236B35">
              <w:rPr>
                <w:kern w:val="0"/>
              </w:rPr>
              <w:t>②</w:t>
            </w:r>
            <w:r w:rsidRPr="00236B35">
              <w:rPr>
                <w:kern w:val="0"/>
              </w:rPr>
              <w:t>风景区集中式饮用水源地一级保护区禁止建设内容参照</w:t>
            </w:r>
            <w:r w:rsidRPr="00236B35">
              <w:rPr>
                <w:kern w:val="0"/>
              </w:rPr>
              <w:t>“Ⅰ1</w:t>
            </w:r>
            <w:r w:rsidRPr="00236B35">
              <w:rPr>
                <w:kern w:val="0"/>
              </w:rPr>
              <w:t>集中式饮用水源地一级保护区相关要求</w:t>
            </w:r>
            <w:r w:rsidRPr="00236B35">
              <w:rPr>
                <w:kern w:val="0"/>
              </w:rPr>
              <w:t>”</w:t>
            </w:r>
            <w:r w:rsidRPr="00236B35">
              <w:rPr>
                <w:kern w:val="0"/>
              </w:rPr>
              <w:t>。</w:t>
            </w:r>
          </w:p>
          <w:p w14:paraId="211CF19F" w14:textId="77777777" w:rsidR="00900D3D" w:rsidRPr="00236B35" w:rsidRDefault="00202D7E">
            <w:pPr>
              <w:autoSpaceDE w:val="0"/>
              <w:autoSpaceDN w:val="0"/>
              <w:adjustRightInd w:val="0"/>
              <w:ind w:firstLine="480"/>
              <w:jc w:val="left"/>
              <w:rPr>
                <w:kern w:val="0"/>
              </w:rPr>
            </w:pPr>
            <w:r w:rsidRPr="00236B35">
              <w:rPr>
                <w:kern w:val="0"/>
              </w:rPr>
              <w:t>鼓励：</w:t>
            </w:r>
            <w:r w:rsidRPr="00236B35">
              <w:rPr>
                <w:kern w:val="0"/>
              </w:rPr>
              <w:t>①</w:t>
            </w:r>
            <w:r w:rsidRPr="00236B35">
              <w:rPr>
                <w:kern w:val="0"/>
              </w:rPr>
              <w:t>开发旅游及相关产业的经济；</w:t>
            </w:r>
            <w:r w:rsidRPr="00236B35">
              <w:rPr>
                <w:kern w:val="0"/>
              </w:rPr>
              <w:t>②</w:t>
            </w:r>
            <w:r w:rsidRPr="00236B35">
              <w:rPr>
                <w:kern w:val="0"/>
              </w:rPr>
              <w:t>发展特色种植业。</w:t>
            </w:r>
          </w:p>
          <w:p w14:paraId="6E6E2E9C" w14:textId="77777777" w:rsidR="00900D3D" w:rsidRPr="00236B35" w:rsidRDefault="00202D7E">
            <w:pPr>
              <w:autoSpaceDE w:val="0"/>
              <w:autoSpaceDN w:val="0"/>
              <w:adjustRightInd w:val="0"/>
              <w:ind w:firstLine="480"/>
              <w:jc w:val="left"/>
              <w:rPr>
                <w:kern w:val="0"/>
              </w:rPr>
            </w:pPr>
            <w:r w:rsidRPr="00236B35">
              <w:rPr>
                <w:kern w:val="0"/>
              </w:rPr>
              <w:t>生态环境保护要求：</w:t>
            </w:r>
            <w:r w:rsidRPr="00236B35">
              <w:rPr>
                <w:kern w:val="0"/>
              </w:rPr>
              <w:t>①</w:t>
            </w:r>
            <w:r w:rsidRPr="00236B35">
              <w:rPr>
                <w:kern w:val="0"/>
              </w:rPr>
              <w:t>发展生态旅游，并制定科学合理的旅游规则和管理办法，要在保护生态环境的前提下发展旅游业；风景名胜区内应设永久的、固定的、明显的宣传教育、警示设施和标识系统提高公众自觉保护的意识。</w:t>
            </w:r>
            <w:r w:rsidRPr="00236B35">
              <w:rPr>
                <w:kern w:val="0"/>
              </w:rPr>
              <w:t>②</w:t>
            </w:r>
            <w:r w:rsidRPr="00236B35">
              <w:rPr>
                <w:kern w:val="0"/>
              </w:rPr>
              <w:t>加强营造林工作，坚持高标准、高质量，大力营造生态公益林、扩大林地面积和动物生存环境，为森林培养后备资源；</w:t>
            </w:r>
            <w:r w:rsidRPr="00236B35">
              <w:rPr>
                <w:kern w:val="0"/>
              </w:rPr>
              <w:t>③</w:t>
            </w:r>
            <w:r w:rsidRPr="00236B35">
              <w:rPr>
                <w:kern w:val="0"/>
              </w:rPr>
              <w:t>以保护生物资源和生态景观为前提，不断扩大和完善天然林面积，并加强人工林的管理和营造，为野生动植物创造良好的栖息地和繁殖地；</w:t>
            </w:r>
            <w:r w:rsidRPr="00236B35">
              <w:rPr>
                <w:kern w:val="0"/>
              </w:rPr>
              <w:t>④</w:t>
            </w:r>
            <w:r w:rsidRPr="00236B35">
              <w:rPr>
                <w:kern w:val="0"/>
              </w:rPr>
              <w:t>积极开展森林病虫害防治工作，加强病虫害的预测预报，掌握其发生规律，采用多种措施做到治早、治小、治了；</w:t>
            </w:r>
            <w:r w:rsidRPr="00236B35">
              <w:rPr>
                <w:kern w:val="0"/>
              </w:rPr>
              <w:t>⑤</w:t>
            </w:r>
            <w:r w:rsidRPr="00236B35">
              <w:rPr>
                <w:kern w:val="0"/>
              </w:rPr>
              <w:t>加强风景名胜区公共服务设施的建设和生态环境保护，加强保护区的环境管理，作好风景名胜区周边村庄居民沼气工程的推广与建设工作；</w:t>
            </w:r>
            <w:r w:rsidRPr="00236B35">
              <w:rPr>
                <w:kern w:val="0"/>
              </w:rPr>
              <w:t>⑥</w:t>
            </w:r>
            <w:r w:rsidRPr="00236B35">
              <w:rPr>
                <w:kern w:val="0"/>
              </w:rPr>
              <w:t>禁止任何有污染和生态破坏的项目建设，以保证风景名胜区整体环境的洁净和良好的生态环境。</w:t>
            </w:r>
          </w:p>
          <w:p w14:paraId="13FF0C50" w14:textId="77777777" w:rsidR="00900D3D" w:rsidRPr="00236B35" w:rsidRDefault="00202D7E">
            <w:pPr>
              <w:pStyle w:val="26"/>
              <w:ind w:leftChars="0" w:left="0" w:firstLine="480"/>
              <w:rPr>
                <w:sz w:val="24"/>
              </w:rPr>
            </w:pPr>
            <w:r w:rsidRPr="00236B35">
              <w:rPr>
                <w:sz w:val="24"/>
              </w:rPr>
              <w:t>本项目</w:t>
            </w:r>
            <w:r w:rsidRPr="00236B35">
              <w:rPr>
                <w:kern w:val="0"/>
                <w:sz w:val="24"/>
              </w:rPr>
              <w:t>属于五台山风景名胜区的社会公共安全保障性事业建设项目，属于与开发旅游相关产业的项目，符合风景名胜区公共服务设施的建设，可以加强保护区的环境管理。</w:t>
            </w:r>
            <w:r w:rsidRPr="00236B35">
              <w:rPr>
                <w:sz w:val="24"/>
                <w:szCs w:val="32"/>
              </w:rPr>
              <w:t>本项目根据周围生态景观进行</w:t>
            </w:r>
            <w:r w:rsidRPr="00236B35">
              <w:rPr>
                <w:sz w:val="24"/>
              </w:rPr>
              <w:t>人工绿化</w:t>
            </w:r>
            <w:r w:rsidRPr="00236B35">
              <w:rPr>
                <w:sz w:val="24"/>
                <w:szCs w:val="32"/>
              </w:rPr>
              <w:t>，绿化面积</w:t>
            </w:r>
            <w:r w:rsidRPr="00236B35">
              <w:rPr>
                <w:sz w:val="24"/>
                <w:szCs w:val="32"/>
              </w:rPr>
              <w:t>1082.24m</w:t>
            </w:r>
            <w:r w:rsidRPr="00236B35">
              <w:rPr>
                <w:sz w:val="24"/>
                <w:szCs w:val="32"/>
                <w:vertAlign w:val="superscript"/>
              </w:rPr>
              <w:t>2</w:t>
            </w:r>
            <w:r w:rsidRPr="00236B35">
              <w:rPr>
                <w:sz w:val="24"/>
              </w:rPr>
              <w:t>，可改善当地的生态环境，因此本项目符合该区生态经济区划的发展方向。</w:t>
            </w:r>
          </w:p>
          <w:p w14:paraId="3A88136F" w14:textId="77777777" w:rsidR="00900D3D" w:rsidRPr="00236B35" w:rsidRDefault="00900D3D">
            <w:pPr>
              <w:pStyle w:val="26"/>
              <w:ind w:leftChars="0" w:left="0" w:firstLine="480"/>
              <w:rPr>
                <w:sz w:val="24"/>
              </w:rPr>
            </w:pPr>
          </w:p>
          <w:p w14:paraId="115E4FE9" w14:textId="77777777" w:rsidR="00900D3D" w:rsidRPr="00236B35" w:rsidRDefault="00900D3D">
            <w:pPr>
              <w:pStyle w:val="26"/>
              <w:ind w:leftChars="0" w:left="0" w:firstLine="480"/>
              <w:rPr>
                <w:sz w:val="24"/>
              </w:rPr>
            </w:pPr>
          </w:p>
          <w:p w14:paraId="6A2C552A" w14:textId="77777777" w:rsidR="00900D3D" w:rsidRPr="00236B35" w:rsidRDefault="00900D3D">
            <w:pPr>
              <w:pStyle w:val="26"/>
              <w:ind w:leftChars="0" w:left="0" w:firstLine="480"/>
              <w:rPr>
                <w:sz w:val="24"/>
              </w:rPr>
            </w:pPr>
          </w:p>
          <w:p w14:paraId="41CC1CF3" w14:textId="77777777" w:rsidR="00900D3D" w:rsidRPr="00236B35" w:rsidRDefault="00900D3D">
            <w:pPr>
              <w:pStyle w:val="26"/>
              <w:ind w:leftChars="0" w:left="0" w:firstLine="480"/>
              <w:rPr>
                <w:sz w:val="24"/>
              </w:rPr>
            </w:pPr>
          </w:p>
          <w:p w14:paraId="4E7F774F" w14:textId="77777777" w:rsidR="00900D3D" w:rsidRPr="00236B35" w:rsidRDefault="00900D3D">
            <w:pPr>
              <w:pStyle w:val="26"/>
              <w:ind w:leftChars="0" w:left="0" w:firstLine="480"/>
              <w:rPr>
                <w:sz w:val="24"/>
              </w:rPr>
            </w:pPr>
          </w:p>
          <w:p w14:paraId="0B10F429" w14:textId="77777777" w:rsidR="00900D3D" w:rsidRPr="00236B35" w:rsidRDefault="00900D3D">
            <w:pPr>
              <w:pStyle w:val="26"/>
              <w:ind w:leftChars="0" w:left="0" w:firstLine="480"/>
              <w:rPr>
                <w:sz w:val="24"/>
              </w:rPr>
            </w:pPr>
          </w:p>
          <w:p w14:paraId="24736FEF" w14:textId="77777777" w:rsidR="00900D3D" w:rsidRPr="00236B35" w:rsidRDefault="00900D3D">
            <w:pPr>
              <w:pStyle w:val="26"/>
              <w:ind w:leftChars="0" w:left="0" w:firstLine="480"/>
              <w:rPr>
                <w:sz w:val="24"/>
              </w:rPr>
            </w:pPr>
          </w:p>
          <w:p w14:paraId="7B99EFA6" w14:textId="77777777" w:rsidR="00900D3D" w:rsidRPr="00236B35" w:rsidRDefault="00900D3D">
            <w:pPr>
              <w:pStyle w:val="26"/>
              <w:ind w:leftChars="0" w:left="0" w:firstLine="480"/>
              <w:rPr>
                <w:sz w:val="24"/>
              </w:rPr>
            </w:pPr>
          </w:p>
          <w:p w14:paraId="5B8BAC9D" w14:textId="77777777" w:rsidR="00900D3D" w:rsidRPr="00236B35" w:rsidRDefault="00900D3D">
            <w:pPr>
              <w:pStyle w:val="26"/>
              <w:ind w:leftChars="0" w:left="0" w:firstLine="480"/>
              <w:rPr>
                <w:sz w:val="24"/>
              </w:rPr>
            </w:pPr>
          </w:p>
          <w:p w14:paraId="1869DFE0" w14:textId="77777777" w:rsidR="00900D3D" w:rsidRPr="00236B35" w:rsidRDefault="00900D3D">
            <w:pPr>
              <w:pStyle w:val="26"/>
              <w:ind w:leftChars="0" w:left="0" w:firstLine="480"/>
              <w:rPr>
                <w:sz w:val="24"/>
              </w:rPr>
            </w:pPr>
          </w:p>
          <w:p w14:paraId="30BE49E0" w14:textId="77777777" w:rsidR="00900D3D" w:rsidRPr="00236B35" w:rsidRDefault="00900D3D">
            <w:pPr>
              <w:pStyle w:val="26"/>
              <w:ind w:leftChars="0" w:left="0" w:firstLine="480"/>
              <w:rPr>
                <w:sz w:val="24"/>
              </w:rPr>
            </w:pPr>
          </w:p>
          <w:p w14:paraId="0F24E461" w14:textId="77777777" w:rsidR="00900D3D" w:rsidRPr="00236B35" w:rsidRDefault="00900D3D">
            <w:pPr>
              <w:pStyle w:val="26"/>
              <w:ind w:leftChars="0" w:left="0" w:firstLine="480"/>
              <w:rPr>
                <w:sz w:val="24"/>
              </w:rPr>
            </w:pPr>
          </w:p>
          <w:p w14:paraId="155A1417" w14:textId="77777777" w:rsidR="00900D3D" w:rsidRPr="00236B35" w:rsidRDefault="00900D3D">
            <w:pPr>
              <w:pStyle w:val="26"/>
              <w:ind w:leftChars="0" w:left="0" w:firstLine="480"/>
              <w:rPr>
                <w:sz w:val="24"/>
              </w:rPr>
            </w:pPr>
          </w:p>
          <w:p w14:paraId="3BC16855" w14:textId="77777777" w:rsidR="00900D3D" w:rsidRPr="00236B35" w:rsidRDefault="00900D3D">
            <w:pPr>
              <w:pStyle w:val="26"/>
              <w:ind w:leftChars="0" w:left="0" w:firstLine="480"/>
              <w:rPr>
                <w:sz w:val="24"/>
              </w:rPr>
            </w:pPr>
          </w:p>
          <w:p w14:paraId="05CC64A4" w14:textId="77777777" w:rsidR="00900D3D" w:rsidRPr="00236B35" w:rsidRDefault="00900D3D">
            <w:pPr>
              <w:pStyle w:val="26"/>
              <w:ind w:leftChars="0" w:left="0" w:firstLine="480"/>
              <w:rPr>
                <w:sz w:val="24"/>
              </w:rPr>
            </w:pPr>
          </w:p>
        </w:tc>
      </w:tr>
      <w:tr w:rsidR="00236B35" w:rsidRPr="00236B35" w14:paraId="43D61724" w14:textId="77777777">
        <w:trPr>
          <w:trHeight w:val="13248"/>
          <w:jc w:val="center"/>
        </w:trPr>
        <w:tc>
          <w:tcPr>
            <w:tcW w:w="8709" w:type="dxa"/>
            <w:gridSpan w:val="11"/>
            <w:vAlign w:val="center"/>
          </w:tcPr>
          <w:p w14:paraId="103B70B5" w14:textId="77777777" w:rsidR="00900D3D" w:rsidRPr="00236B35" w:rsidRDefault="00000000">
            <w:pPr>
              <w:pStyle w:val="1"/>
            </w:pPr>
            <w:r>
              <w:rPr>
                <w:sz w:val="20"/>
              </w:rPr>
              <w:lastRenderedPageBreak/>
              <w:pict w14:anchorId="2D35C541">
                <v:shape id="Text Box 2356" o:spid="_x0000_s2940" type="#_x0000_t202" style="position:absolute;margin-left:-8.8pt;margin-top:-32.55pt;width:178.5pt;height:28.45pt;z-index:25165363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WziAIAABoFAAAOAAAAZHJzL2Uyb0RvYy54bWysVFtv2yAUfp+0/4B4T32J7cZ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" stroked="f">
                  <v:textbox>
                    <w:txbxContent>
                      <w:p w14:paraId="261BB8CA" w14:textId="77777777" w:rsidR="00900D3D" w:rsidRDefault="00202D7E">
                        <w:pPr>
                          <w:ind w:firstLineChars="0" w:firstLine="0"/>
                          <w:rPr>
                            <w:b/>
                            <w:bCs/>
                            <w:color w:val="000000"/>
                            <w:sz w:val="32"/>
                          </w:rPr>
                        </w:pPr>
                        <w:r>
                          <w:rPr>
                            <w:rFonts w:eastAsia="黑体" w:hint="eastAsia"/>
                            <w:b/>
                            <w:bCs/>
                            <w:color w:val="000000"/>
                            <w:sz w:val="32"/>
                          </w:rPr>
                          <w:t>环境质量状况</w:t>
                        </w:r>
                      </w:p>
                    </w:txbxContent>
                  </v:textbox>
                </v:shape>
              </w:pict>
            </w:r>
            <w:r w:rsidR="00202D7E" w:rsidRPr="00236B35">
              <w:t>建设项目所在地区域环境质量现状及主要环境问题（环境空气、地面水、地下水、声环境、生态环境等）</w:t>
            </w:r>
          </w:p>
          <w:p w14:paraId="535F9536" w14:textId="77777777" w:rsidR="00900D3D" w:rsidRPr="00236B35" w:rsidRDefault="00202D7E">
            <w:pPr>
              <w:pStyle w:val="2"/>
              <w:spacing w:beforeLines="50" w:before="120" w:line="500" w:lineRule="exact"/>
              <w:ind w:firstLine="480"/>
              <w:rPr>
                <w:rFonts w:eastAsia="宋体"/>
              </w:rPr>
            </w:pPr>
            <w:r w:rsidRPr="00236B35">
              <w:rPr>
                <w:rFonts w:eastAsia="宋体"/>
              </w:rPr>
              <w:t>1</w:t>
            </w:r>
            <w:r w:rsidRPr="00236B35">
              <w:rPr>
                <w:rFonts w:eastAsia="宋体"/>
              </w:rPr>
              <w:t>、环境空气质量现状</w:t>
            </w:r>
          </w:p>
          <w:p w14:paraId="14EC2112" w14:textId="77777777" w:rsidR="00900D3D" w:rsidRPr="00236B35" w:rsidRDefault="00202D7E">
            <w:pPr>
              <w:spacing w:beforeLines="50" w:before="120"/>
              <w:ind w:firstLine="504"/>
            </w:pPr>
            <w:r w:rsidRPr="00236B35">
              <w:rPr>
                <w:bCs/>
                <w:spacing w:val="6"/>
              </w:rPr>
              <w:t>根据环境质量公告，</w:t>
            </w:r>
            <w:r w:rsidRPr="00236B35">
              <w:rPr>
                <w:bCs/>
                <w:spacing w:val="6"/>
              </w:rPr>
              <w:t>2019</w:t>
            </w:r>
            <w:r w:rsidRPr="00236B35">
              <w:rPr>
                <w:bCs/>
                <w:spacing w:val="6"/>
              </w:rPr>
              <w:t>年忻州市五台山环境空气质量综合指数为</w:t>
            </w:r>
            <w:r w:rsidRPr="00236B35">
              <w:rPr>
                <w:bCs/>
                <w:spacing w:val="6"/>
              </w:rPr>
              <w:t>3.17</w:t>
            </w:r>
            <w:r w:rsidRPr="00236B35">
              <w:rPr>
                <w:bCs/>
                <w:spacing w:val="6"/>
              </w:rPr>
              <w:t>，五台山风景名胜区根据《环境空气质量标准》（</w:t>
            </w:r>
            <w:r w:rsidRPr="00236B35">
              <w:rPr>
                <w:bCs/>
                <w:spacing w:val="6"/>
              </w:rPr>
              <w:t>GB3095-2012</w:t>
            </w:r>
            <w:r w:rsidRPr="00236B35">
              <w:rPr>
                <w:bCs/>
                <w:spacing w:val="6"/>
              </w:rPr>
              <w:t>）执行一级标准，不参与全市排名。</w:t>
            </w:r>
            <w:r w:rsidRPr="00236B35">
              <w:t>为了了解区域空气环境质量状况，本次评价收集了五台山环境监测</w:t>
            </w:r>
            <w:proofErr w:type="gramStart"/>
            <w:r w:rsidRPr="00236B35">
              <w:t>站环境</w:t>
            </w:r>
            <w:proofErr w:type="gramEnd"/>
            <w:r w:rsidRPr="00236B35">
              <w:t>空气自动监测系统</w:t>
            </w:r>
            <w:r w:rsidRPr="00236B35">
              <w:t>2019</w:t>
            </w:r>
            <w:r w:rsidRPr="00236B35">
              <w:t>年环境空气质量例行监测数据，对区域环境质量现状进行评价，监测项目为</w:t>
            </w:r>
            <w:r w:rsidRPr="00236B35">
              <w:rPr>
                <w:bCs/>
                <w:spacing w:val="6"/>
              </w:rPr>
              <w:t>SO</w:t>
            </w:r>
            <w:r w:rsidRPr="00236B35">
              <w:rPr>
                <w:bCs/>
                <w:spacing w:val="6"/>
                <w:vertAlign w:val="subscript"/>
              </w:rPr>
              <w:t>2</w:t>
            </w:r>
            <w:r w:rsidRPr="00236B35">
              <w:rPr>
                <w:bCs/>
                <w:spacing w:val="6"/>
              </w:rPr>
              <w:t>、</w:t>
            </w:r>
            <w:r w:rsidRPr="00236B35">
              <w:rPr>
                <w:bCs/>
                <w:spacing w:val="6"/>
              </w:rPr>
              <w:t>NO</w:t>
            </w:r>
            <w:r w:rsidRPr="00236B35">
              <w:rPr>
                <w:bCs/>
                <w:spacing w:val="6"/>
                <w:vertAlign w:val="subscript"/>
              </w:rPr>
              <w:t>2</w:t>
            </w:r>
            <w:r w:rsidRPr="00236B35">
              <w:rPr>
                <w:bCs/>
                <w:spacing w:val="6"/>
              </w:rPr>
              <w:t>、</w:t>
            </w:r>
            <w:r w:rsidRPr="00236B35">
              <w:rPr>
                <w:bCs/>
                <w:spacing w:val="6"/>
              </w:rPr>
              <w:t>PM</w:t>
            </w:r>
            <w:r w:rsidRPr="00236B35">
              <w:rPr>
                <w:bCs/>
                <w:spacing w:val="6"/>
                <w:vertAlign w:val="subscript"/>
              </w:rPr>
              <w:t>10</w:t>
            </w:r>
            <w:r w:rsidRPr="00236B35">
              <w:rPr>
                <w:bCs/>
                <w:spacing w:val="6"/>
              </w:rPr>
              <w:t>、</w:t>
            </w:r>
            <w:r w:rsidRPr="00236B35">
              <w:rPr>
                <w:bCs/>
                <w:spacing w:val="6"/>
              </w:rPr>
              <w:t>PM</w:t>
            </w:r>
            <w:r w:rsidRPr="00236B35">
              <w:rPr>
                <w:bCs/>
                <w:spacing w:val="6"/>
                <w:vertAlign w:val="subscript"/>
              </w:rPr>
              <w:t>2.5</w:t>
            </w:r>
            <w:r w:rsidRPr="00236B35">
              <w:rPr>
                <w:bCs/>
                <w:spacing w:val="6"/>
              </w:rPr>
              <w:t>、</w:t>
            </w:r>
            <w:r w:rsidRPr="00236B35">
              <w:rPr>
                <w:bCs/>
                <w:spacing w:val="6"/>
              </w:rPr>
              <w:t>CO</w:t>
            </w:r>
            <w:r w:rsidRPr="00236B35">
              <w:rPr>
                <w:bCs/>
                <w:spacing w:val="6"/>
              </w:rPr>
              <w:t>、</w:t>
            </w:r>
            <w:r w:rsidRPr="00236B35">
              <w:rPr>
                <w:bCs/>
                <w:spacing w:val="6"/>
              </w:rPr>
              <w:t>O</w:t>
            </w:r>
            <w:r w:rsidRPr="00236B35">
              <w:rPr>
                <w:bCs/>
                <w:spacing w:val="6"/>
                <w:vertAlign w:val="subscript"/>
              </w:rPr>
              <w:t>3</w:t>
            </w:r>
            <w:proofErr w:type="gramStart"/>
            <w:r w:rsidRPr="00236B35">
              <w:t>六</w:t>
            </w:r>
            <w:proofErr w:type="gramEnd"/>
            <w:r w:rsidRPr="00236B35">
              <w:t>项，监测统计结果见下表，详见下表。</w:t>
            </w:r>
          </w:p>
          <w:p w14:paraId="41BD6AF5" w14:textId="77777777" w:rsidR="00900D3D" w:rsidRPr="00236B35" w:rsidRDefault="00202D7E">
            <w:pPr>
              <w:autoSpaceDE w:val="0"/>
              <w:autoSpaceDN w:val="0"/>
              <w:adjustRightInd w:val="0"/>
              <w:snapToGrid w:val="0"/>
              <w:spacing w:line="440" w:lineRule="exact"/>
              <w:ind w:firstLineChars="0" w:firstLine="0"/>
              <w:jc w:val="center"/>
              <w:rPr>
                <w:position w:val="0"/>
              </w:rPr>
            </w:pPr>
            <w:r w:rsidRPr="00236B35">
              <w:rPr>
                <w:b/>
                <w:bCs/>
                <w:position w:val="0"/>
              </w:rPr>
              <w:t>表</w:t>
            </w:r>
            <w:r w:rsidRPr="00236B35">
              <w:rPr>
                <w:b/>
                <w:bCs/>
                <w:position w:val="0"/>
              </w:rPr>
              <w:t xml:space="preserve">7  </w:t>
            </w:r>
            <w:r w:rsidRPr="00236B35">
              <w:rPr>
                <w:b/>
                <w:bCs/>
                <w:position w:val="0"/>
              </w:rPr>
              <w:t>五台山</w:t>
            </w:r>
            <w:r w:rsidRPr="00236B35">
              <w:rPr>
                <w:b/>
                <w:bCs/>
                <w:position w:val="0"/>
              </w:rPr>
              <w:t>2019</w:t>
            </w:r>
            <w:r w:rsidRPr="00236B35">
              <w:rPr>
                <w:b/>
                <w:bCs/>
                <w:position w:val="0"/>
              </w:rPr>
              <w:t>年全区环境空气质量监测数据分析表</w:t>
            </w:r>
          </w:p>
          <w:tbl>
            <w:tblPr>
              <w:tblW w:w="5000" w:type="pct"/>
              <w:jc w:val="center"/>
              <w:tblBorders>
                <w:top w:val="single" w:sz="4" w:space="0" w:color="000000"/>
                <w:bottom w:val="single" w:sz="4" w:space="0" w:color="000000"/>
                <w:insideH w:val="single" w:sz="6" w:space="0" w:color="000000"/>
                <w:insideV w:val="single" w:sz="6" w:space="0" w:color="000000"/>
              </w:tblBorders>
              <w:tblLayout w:type="fixed"/>
              <w:tblLook w:val="04A0" w:firstRow="1" w:lastRow="0" w:firstColumn="1" w:lastColumn="0" w:noHBand="0" w:noVBand="1"/>
            </w:tblPr>
            <w:tblGrid>
              <w:gridCol w:w="1211"/>
              <w:gridCol w:w="831"/>
              <w:gridCol w:w="827"/>
              <w:gridCol w:w="829"/>
              <w:gridCol w:w="827"/>
              <w:gridCol w:w="1931"/>
              <w:gridCol w:w="2036"/>
            </w:tblGrid>
            <w:tr w:rsidR="00236B35" w:rsidRPr="00236B35" w14:paraId="7CAE1B2A" w14:textId="77777777">
              <w:trPr>
                <w:trHeight w:val="300"/>
                <w:jc w:val="center"/>
              </w:trPr>
              <w:tc>
                <w:tcPr>
                  <w:tcW w:w="713" w:type="pct"/>
                  <w:shd w:val="clear" w:color="000000" w:fill="FFFFFF"/>
                  <w:vAlign w:val="center"/>
                </w:tcPr>
                <w:p w14:paraId="1ABD146B"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项目</w:t>
                  </w:r>
                </w:p>
              </w:tc>
              <w:tc>
                <w:tcPr>
                  <w:tcW w:w="489" w:type="pct"/>
                  <w:shd w:val="clear" w:color="000000" w:fill="FFFFFF"/>
                  <w:vAlign w:val="center"/>
                </w:tcPr>
                <w:p w14:paraId="62C5176C"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vertAlign w:val="subscript"/>
                    </w:rPr>
                  </w:pPr>
                  <w:r w:rsidRPr="00236B35">
                    <w:rPr>
                      <w:kern w:val="0"/>
                      <w:position w:val="0"/>
                      <w:sz w:val="21"/>
                      <w:szCs w:val="21"/>
                    </w:rPr>
                    <w:t>SO</w:t>
                  </w:r>
                  <w:r w:rsidRPr="00236B35">
                    <w:rPr>
                      <w:kern w:val="0"/>
                      <w:position w:val="0"/>
                      <w:sz w:val="21"/>
                      <w:szCs w:val="21"/>
                      <w:vertAlign w:val="subscript"/>
                    </w:rPr>
                    <w:t>2</w:t>
                  </w:r>
                </w:p>
                <w:p w14:paraId="3E20802C"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proofErr w:type="spellStart"/>
                  <w:r w:rsidRPr="00236B35">
                    <w:rPr>
                      <w:kern w:val="0"/>
                      <w:position w:val="0"/>
                      <w:sz w:val="21"/>
                      <w:szCs w:val="21"/>
                    </w:rPr>
                    <w:t>μg</w:t>
                  </w:r>
                  <w:proofErr w:type="spellEnd"/>
                  <w:r w:rsidRPr="00236B35">
                    <w:rPr>
                      <w:kern w:val="0"/>
                      <w:position w:val="0"/>
                      <w:sz w:val="21"/>
                      <w:szCs w:val="21"/>
                    </w:rPr>
                    <w:t>/m</w:t>
                  </w:r>
                  <w:r w:rsidRPr="00236B35">
                    <w:rPr>
                      <w:kern w:val="0"/>
                      <w:position w:val="0"/>
                      <w:sz w:val="21"/>
                      <w:szCs w:val="21"/>
                      <w:vertAlign w:val="superscript"/>
                    </w:rPr>
                    <w:t>3</w:t>
                  </w:r>
                </w:p>
              </w:tc>
              <w:tc>
                <w:tcPr>
                  <w:tcW w:w="487" w:type="pct"/>
                  <w:shd w:val="clear" w:color="000000" w:fill="FFFFFF"/>
                  <w:vAlign w:val="center"/>
                </w:tcPr>
                <w:p w14:paraId="7FE1EE1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vertAlign w:val="subscript"/>
                    </w:rPr>
                  </w:pPr>
                  <w:r w:rsidRPr="00236B35">
                    <w:rPr>
                      <w:kern w:val="0"/>
                      <w:position w:val="0"/>
                      <w:sz w:val="21"/>
                      <w:szCs w:val="21"/>
                    </w:rPr>
                    <w:t>NO</w:t>
                  </w:r>
                  <w:r w:rsidRPr="00236B35">
                    <w:rPr>
                      <w:kern w:val="0"/>
                      <w:position w:val="0"/>
                      <w:sz w:val="21"/>
                      <w:szCs w:val="21"/>
                      <w:vertAlign w:val="subscript"/>
                    </w:rPr>
                    <w:t>2</w:t>
                  </w:r>
                </w:p>
                <w:p w14:paraId="197743CB"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proofErr w:type="spellStart"/>
                  <w:r w:rsidRPr="00236B35">
                    <w:rPr>
                      <w:kern w:val="0"/>
                      <w:position w:val="0"/>
                      <w:sz w:val="21"/>
                      <w:szCs w:val="21"/>
                    </w:rPr>
                    <w:t>μg</w:t>
                  </w:r>
                  <w:proofErr w:type="spellEnd"/>
                  <w:r w:rsidRPr="00236B35">
                    <w:rPr>
                      <w:kern w:val="0"/>
                      <w:position w:val="0"/>
                      <w:sz w:val="21"/>
                      <w:szCs w:val="21"/>
                    </w:rPr>
                    <w:t>/m</w:t>
                  </w:r>
                  <w:r w:rsidRPr="00236B35">
                    <w:rPr>
                      <w:kern w:val="0"/>
                      <w:position w:val="0"/>
                      <w:sz w:val="21"/>
                      <w:szCs w:val="21"/>
                      <w:vertAlign w:val="superscript"/>
                    </w:rPr>
                    <w:t>3</w:t>
                  </w:r>
                </w:p>
              </w:tc>
              <w:tc>
                <w:tcPr>
                  <w:tcW w:w="488" w:type="pct"/>
                  <w:shd w:val="clear" w:color="000000" w:fill="FFFFFF"/>
                  <w:vAlign w:val="center"/>
                </w:tcPr>
                <w:p w14:paraId="0F70840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vertAlign w:val="subscript"/>
                    </w:rPr>
                  </w:pPr>
                  <w:r w:rsidRPr="00236B35">
                    <w:rPr>
                      <w:kern w:val="0"/>
                      <w:position w:val="0"/>
                      <w:sz w:val="21"/>
                      <w:szCs w:val="21"/>
                    </w:rPr>
                    <w:t>PM</w:t>
                  </w:r>
                  <w:r w:rsidRPr="00236B35">
                    <w:rPr>
                      <w:kern w:val="0"/>
                      <w:position w:val="0"/>
                      <w:sz w:val="21"/>
                      <w:szCs w:val="21"/>
                      <w:vertAlign w:val="subscript"/>
                    </w:rPr>
                    <w:t>10</w:t>
                  </w:r>
                </w:p>
                <w:p w14:paraId="6A852295"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proofErr w:type="spellStart"/>
                  <w:r w:rsidRPr="00236B35">
                    <w:rPr>
                      <w:kern w:val="0"/>
                      <w:position w:val="0"/>
                      <w:sz w:val="21"/>
                      <w:szCs w:val="21"/>
                    </w:rPr>
                    <w:t>μg</w:t>
                  </w:r>
                  <w:proofErr w:type="spellEnd"/>
                  <w:r w:rsidRPr="00236B35">
                    <w:rPr>
                      <w:kern w:val="0"/>
                      <w:position w:val="0"/>
                      <w:sz w:val="21"/>
                      <w:szCs w:val="21"/>
                    </w:rPr>
                    <w:t>/m</w:t>
                  </w:r>
                  <w:r w:rsidRPr="00236B35">
                    <w:rPr>
                      <w:kern w:val="0"/>
                      <w:position w:val="0"/>
                      <w:sz w:val="21"/>
                      <w:szCs w:val="21"/>
                      <w:vertAlign w:val="superscript"/>
                    </w:rPr>
                    <w:t>3</w:t>
                  </w:r>
                </w:p>
              </w:tc>
              <w:tc>
                <w:tcPr>
                  <w:tcW w:w="487" w:type="pct"/>
                  <w:shd w:val="clear" w:color="000000" w:fill="FFFFFF"/>
                  <w:vAlign w:val="center"/>
                </w:tcPr>
                <w:p w14:paraId="108C908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vertAlign w:val="subscript"/>
                    </w:rPr>
                  </w:pPr>
                  <w:r w:rsidRPr="00236B35">
                    <w:rPr>
                      <w:kern w:val="0"/>
                      <w:position w:val="0"/>
                      <w:sz w:val="21"/>
                      <w:szCs w:val="21"/>
                    </w:rPr>
                    <w:t>PM</w:t>
                  </w:r>
                  <w:r w:rsidRPr="00236B35">
                    <w:rPr>
                      <w:kern w:val="0"/>
                      <w:position w:val="0"/>
                      <w:sz w:val="21"/>
                      <w:szCs w:val="21"/>
                      <w:vertAlign w:val="subscript"/>
                    </w:rPr>
                    <w:t>2.5</w:t>
                  </w:r>
                </w:p>
                <w:p w14:paraId="7B90B805"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proofErr w:type="spellStart"/>
                  <w:r w:rsidRPr="00236B35">
                    <w:rPr>
                      <w:kern w:val="0"/>
                      <w:position w:val="0"/>
                      <w:sz w:val="21"/>
                      <w:szCs w:val="21"/>
                    </w:rPr>
                    <w:t>μg</w:t>
                  </w:r>
                  <w:proofErr w:type="spellEnd"/>
                  <w:r w:rsidRPr="00236B35">
                    <w:rPr>
                      <w:kern w:val="0"/>
                      <w:position w:val="0"/>
                      <w:sz w:val="21"/>
                      <w:szCs w:val="21"/>
                    </w:rPr>
                    <w:t>/m</w:t>
                  </w:r>
                  <w:r w:rsidRPr="00236B35">
                    <w:rPr>
                      <w:kern w:val="0"/>
                      <w:position w:val="0"/>
                      <w:sz w:val="21"/>
                      <w:szCs w:val="21"/>
                      <w:vertAlign w:val="superscript"/>
                    </w:rPr>
                    <w:t>3</w:t>
                  </w:r>
                </w:p>
              </w:tc>
              <w:tc>
                <w:tcPr>
                  <w:tcW w:w="1137" w:type="pct"/>
                  <w:shd w:val="clear" w:color="000000" w:fill="FFFFFF"/>
                  <w:vAlign w:val="center"/>
                </w:tcPr>
                <w:p w14:paraId="79F08E20"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CO24</w:t>
                  </w:r>
                  <w:r w:rsidRPr="00236B35">
                    <w:rPr>
                      <w:kern w:val="0"/>
                      <w:position w:val="0"/>
                      <w:sz w:val="21"/>
                      <w:szCs w:val="21"/>
                    </w:rPr>
                    <w:t>小时平均第</w:t>
                  </w:r>
                  <w:r w:rsidRPr="00236B35">
                    <w:rPr>
                      <w:kern w:val="0"/>
                      <w:position w:val="0"/>
                      <w:sz w:val="21"/>
                      <w:szCs w:val="21"/>
                    </w:rPr>
                    <w:t>95</w:t>
                  </w:r>
                  <w:proofErr w:type="gramStart"/>
                  <w:r w:rsidRPr="00236B35">
                    <w:rPr>
                      <w:kern w:val="0"/>
                      <w:position w:val="0"/>
                      <w:sz w:val="21"/>
                      <w:szCs w:val="21"/>
                    </w:rPr>
                    <w:t>百</w:t>
                  </w:r>
                  <w:proofErr w:type="gramEnd"/>
                  <w:r w:rsidRPr="00236B35">
                    <w:rPr>
                      <w:kern w:val="0"/>
                      <w:position w:val="0"/>
                      <w:sz w:val="21"/>
                      <w:szCs w:val="21"/>
                    </w:rPr>
                    <w:t>分位数</w:t>
                  </w:r>
                </w:p>
                <w:p w14:paraId="1C895AA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mg/m</w:t>
                  </w:r>
                  <w:r w:rsidRPr="00236B35">
                    <w:rPr>
                      <w:kern w:val="0"/>
                      <w:position w:val="0"/>
                      <w:sz w:val="21"/>
                      <w:szCs w:val="21"/>
                      <w:vertAlign w:val="superscript"/>
                    </w:rPr>
                    <w:t>3</w:t>
                  </w:r>
                </w:p>
              </w:tc>
              <w:tc>
                <w:tcPr>
                  <w:tcW w:w="1199" w:type="pct"/>
                  <w:shd w:val="clear" w:color="000000" w:fill="FFFFFF"/>
                  <w:vAlign w:val="center"/>
                </w:tcPr>
                <w:p w14:paraId="5C66E02D"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O</w:t>
                  </w:r>
                  <w:r w:rsidRPr="00236B35">
                    <w:rPr>
                      <w:kern w:val="0"/>
                      <w:position w:val="0"/>
                      <w:sz w:val="21"/>
                      <w:szCs w:val="21"/>
                      <w:vertAlign w:val="subscript"/>
                    </w:rPr>
                    <w:t>3</w:t>
                  </w:r>
                  <w:r w:rsidRPr="00236B35">
                    <w:rPr>
                      <w:sz w:val="19"/>
                      <w:szCs w:val="19"/>
                      <w:shd w:val="clear" w:color="auto" w:fill="FFFFFF"/>
                    </w:rPr>
                    <w:t>日最大</w:t>
                  </w:r>
                  <w:r w:rsidRPr="00236B35">
                    <w:rPr>
                      <w:sz w:val="19"/>
                      <w:szCs w:val="19"/>
                      <w:shd w:val="clear" w:color="auto" w:fill="FFFFFF"/>
                    </w:rPr>
                    <w:t>8</w:t>
                  </w:r>
                  <w:r w:rsidRPr="00236B35">
                    <w:rPr>
                      <w:sz w:val="19"/>
                      <w:szCs w:val="19"/>
                      <w:shd w:val="clear" w:color="auto" w:fill="FFFFFF"/>
                    </w:rPr>
                    <w:t>小时平均第</w:t>
                  </w:r>
                  <w:r w:rsidRPr="00236B35">
                    <w:rPr>
                      <w:sz w:val="19"/>
                      <w:szCs w:val="19"/>
                      <w:shd w:val="clear" w:color="auto" w:fill="FFFFFF"/>
                    </w:rPr>
                    <w:t>90</w:t>
                  </w:r>
                  <w:proofErr w:type="gramStart"/>
                  <w:r w:rsidRPr="00236B35">
                    <w:rPr>
                      <w:sz w:val="19"/>
                      <w:szCs w:val="19"/>
                      <w:shd w:val="clear" w:color="auto" w:fill="FFFFFF"/>
                    </w:rPr>
                    <w:t>百</w:t>
                  </w:r>
                  <w:proofErr w:type="gramEnd"/>
                  <w:r w:rsidRPr="00236B35">
                    <w:rPr>
                      <w:sz w:val="19"/>
                      <w:szCs w:val="19"/>
                      <w:shd w:val="clear" w:color="auto" w:fill="FFFFFF"/>
                    </w:rPr>
                    <w:t>分位数</w:t>
                  </w:r>
                </w:p>
                <w:p w14:paraId="71B30AB1"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proofErr w:type="spellStart"/>
                  <w:r w:rsidRPr="00236B35">
                    <w:rPr>
                      <w:kern w:val="0"/>
                      <w:position w:val="0"/>
                      <w:sz w:val="21"/>
                      <w:szCs w:val="21"/>
                    </w:rPr>
                    <w:t>μg</w:t>
                  </w:r>
                  <w:proofErr w:type="spellEnd"/>
                  <w:r w:rsidRPr="00236B35">
                    <w:rPr>
                      <w:kern w:val="0"/>
                      <w:position w:val="0"/>
                      <w:sz w:val="21"/>
                      <w:szCs w:val="21"/>
                    </w:rPr>
                    <w:t>/m</w:t>
                  </w:r>
                  <w:r w:rsidRPr="00236B35">
                    <w:rPr>
                      <w:kern w:val="0"/>
                      <w:position w:val="0"/>
                      <w:sz w:val="21"/>
                      <w:szCs w:val="21"/>
                      <w:vertAlign w:val="superscript"/>
                    </w:rPr>
                    <w:t>3</w:t>
                  </w:r>
                </w:p>
              </w:tc>
            </w:tr>
            <w:tr w:rsidR="00236B35" w:rsidRPr="00236B35" w14:paraId="5324BA9E" w14:textId="77777777">
              <w:trPr>
                <w:trHeight w:val="300"/>
                <w:jc w:val="center"/>
              </w:trPr>
              <w:tc>
                <w:tcPr>
                  <w:tcW w:w="713" w:type="pct"/>
                  <w:shd w:val="clear" w:color="000000" w:fill="FFFFFF"/>
                  <w:vAlign w:val="center"/>
                </w:tcPr>
                <w:p w14:paraId="3E5505A1"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年平均值</w:t>
                  </w:r>
                </w:p>
              </w:tc>
              <w:tc>
                <w:tcPr>
                  <w:tcW w:w="489" w:type="pct"/>
                  <w:shd w:val="clear" w:color="000000" w:fill="FFFFFF"/>
                  <w:vAlign w:val="center"/>
                </w:tcPr>
                <w:p w14:paraId="5EC5D691"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28</w:t>
                  </w:r>
                </w:p>
              </w:tc>
              <w:tc>
                <w:tcPr>
                  <w:tcW w:w="487" w:type="pct"/>
                  <w:shd w:val="clear" w:color="000000" w:fill="FFFFFF"/>
                  <w:vAlign w:val="center"/>
                </w:tcPr>
                <w:p w14:paraId="66C553C9"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28</w:t>
                  </w:r>
                </w:p>
              </w:tc>
              <w:tc>
                <w:tcPr>
                  <w:tcW w:w="488" w:type="pct"/>
                  <w:shd w:val="clear" w:color="000000" w:fill="FFFFFF"/>
                  <w:vAlign w:val="center"/>
                </w:tcPr>
                <w:p w14:paraId="3B2C416D"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46</w:t>
                  </w:r>
                </w:p>
              </w:tc>
              <w:tc>
                <w:tcPr>
                  <w:tcW w:w="487" w:type="pct"/>
                  <w:shd w:val="clear" w:color="000000" w:fill="FFFFFF"/>
                  <w:vAlign w:val="center"/>
                </w:tcPr>
                <w:p w14:paraId="2BD6D2A8"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30</w:t>
                  </w:r>
                </w:p>
              </w:tc>
              <w:tc>
                <w:tcPr>
                  <w:tcW w:w="1137" w:type="pct"/>
                  <w:shd w:val="clear" w:color="000000" w:fill="FFFFFF"/>
                  <w:vAlign w:val="center"/>
                </w:tcPr>
                <w:p w14:paraId="6B5C4B9F"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1.6</w:t>
                  </w:r>
                </w:p>
              </w:tc>
              <w:tc>
                <w:tcPr>
                  <w:tcW w:w="1199" w:type="pct"/>
                  <w:shd w:val="clear" w:color="000000" w:fill="FFFFFF"/>
                  <w:vAlign w:val="center"/>
                </w:tcPr>
                <w:p w14:paraId="4ECE15BC"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163</w:t>
                  </w:r>
                </w:p>
              </w:tc>
            </w:tr>
            <w:tr w:rsidR="00236B35" w:rsidRPr="00236B35" w14:paraId="3BA1CCDF" w14:textId="77777777">
              <w:trPr>
                <w:trHeight w:val="300"/>
                <w:jc w:val="center"/>
              </w:trPr>
              <w:tc>
                <w:tcPr>
                  <w:tcW w:w="713" w:type="pct"/>
                  <w:shd w:val="clear" w:color="000000" w:fill="FFFFFF"/>
                  <w:vAlign w:val="center"/>
                </w:tcPr>
                <w:p w14:paraId="431819C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一级标准</w:t>
                  </w:r>
                </w:p>
              </w:tc>
              <w:tc>
                <w:tcPr>
                  <w:tcW w:w="489" w:type="pct"/>
                  <w:shd w:val="clear" w:color="000000" w:fill="FFFFFF"/>
                  <w:vAlign w:val="center"/>
                </w:tcPr>
                <w:p w14:paraId="0EA129EE"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20</w:t>
                  </w:r>
                </w:p>
              </w:tc>
              <w:tc>
                <w:tcPr>
                  <w:tcW w:w="487" w:type="pct"/>
                  <w:shd w:val="clear" w:color="000000" w:fill="FFFFFF"/>
                  <w:vAlign w:val="center"/>
                </w:tcPr>
                <w:p w14:paraId="57D24C00"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40</w:t>
                  </w:r>
                </w:p>
              </w:tc>
              <w:tc>
                <w:tcPr>
                  <w:tcW w:w="488" w:type="pct"/>
                  <w:shd w:val="clear" w:color="000000" w:fill="FFFFFF"/>
                  <w:vAlign w:val="center"/>
                </w:tcPr>
                <w:p w14:paraId="39BA9336"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40</w:t>
                  </w:r>
                </w:p>
              </w:tc>
              <w:tc>
                <w:tcPr>
                  <w:tcW w:w="487" w:type="pct"/>
                  <w:shd w:val="clear" w:color="000000" w:fill="FFFFFF"/>
                  <w:vAlign w:val="center"/>
                </w:tcPr>
                <w:p w14:paraId="45AE5815"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15</w:t>
                  </w:r>
                </w:p>
              </w:tc>
              <w:tc>
                <w:tcPr>
                  <w:tcW w:w="1137" w:type="pct"/>
                  <w:shd w:val="clear" w:color="000000" w:fill="FFFFFF"/>
                  <w:vAlign w:val="center"/>
                </w:tcPr>
                <w:p w14:paraId="4C75F2D2"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4</w:t>
                  </w:r>
                </w:p>
              </w:tc>
              <w:tc>
                <w:tcPr>
                  <w:tcW w:w="1199" w:type="pct"/>
                  <w:shd w:val="clear" w:color="000000" w:fill="FFFFFF"/>
                  <w:vAlign w:val="center"/>
                </w:tcPr>
                <w:p w14:paraId="63F15048"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100</w:t>
                  </w:r>
                </w:p>
              </w:tc>
            </w:tr>
            <w:tr w:rsidR="00236B35" w:rsidRPr="00236B35" w14:paraId="6F0974E0" w14:textId="77777777">
              <w:trPr>
                <w:trHeight w:val="300"/>
                <w:jc w:val="center"/>
              </w:trPr>
              <w:tc>
                <w:tcPr>
                  <w:tcW w:w="713" w:type="pct"/>
                  <w:shd w:val="clear" w:color="000000" w:fill="FFFFFF"/>
                  <w:vAlign w:val="center"/>
                </w:tcPr>
                <w:p w14:paraId="493D645F"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占标率</w:t>
                  </w:r>
                  <w:r w:rsidRPr="00236B35">
                    <w:rPr>
                      <w:kern w:val="0"/>
                      <w:position w:val="0"/>
                      <w:sz w:val="21"/>
                      <w:szCs w:val="21"/>
                    </w:rPr>
                    <w:t>%</w:t>
                  </w:r>
                </w:p>
              </w:tc>
              <w:tc>
                <w:tcPr>
                  <w:tcW w:w="489" w:type="pct"/>
                  <w:shd w:val="clear" w:color="000000" w:fill="FFFFFF"/>
                  <w:vAlign w:val="center"/>
                </w:tcPr>
                <w:p w14:paraId="534076CA"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140</w:t>
                  </w:r>
                </w:p>
              </w:tc>
              <w:tc>
                <w:tcPr>
                  <w:tcW w:w="487" w:type="pct"/>
                  <w:shd w:val="clear" w:color="000000" w:fill="FFFFFF"/>
                  <w:vAlign w:val="center"/>
                </w:tcPr>
                <w:p w14:paraId="6B19FAE6"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70</w:t>
                  </w:r>
                </w:p>
              </w:tc>
              <w:tc>
                <w:tcPr>
                  <w:tcW w:w="488" w:type="pct"/>
                  <w:shd w:val="clear" w:color="000000" w:fill="FFFFFF"/>
                  <w:vAlign w:val="center"/>
                </w:tcPr>
                <w:p w14:paraId="5EBB296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115</w:t>
                  </w:r>
                </w:p>
              </w:tc>
              <w:tc>
                <w:tcPr>
                  <w:tcW w:w="487" w:type="pct"/>
                  <w:shd w:val="clear" w:color="000000" w:fill="FFFFFF"/>
                  <w:vAlign w:val="center"/>
                </w:tcPr>
                <w:p w14:paraId="4D2FA117"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200</w:t>
                  </w:r>
                </w:p>
              </w:tc>
              <w:tc>
                <w:tcPr>
                  <w:tcW w:w="1137" w:type="pct"/>
                  <w:shd w:val="clear" w:color="000000" w:fill="FFFFFF"/>
                  <w:vAlign w:val="center"/>
                </w:tcPr>
                <w:p w14:paraId="3743DF4D"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40</w:t>
                  </w:r>
                </w:p>
              </w:tc>
              <w:tc>
                <w:tcPr>
                  <w:tcW w:w="1199" w:type="pct"/>
                  <w:shd w:val="clear" w:color="000000" w:fill="FFFFFF"/>
                  <w:vAlign w:val="center"/>
                </w:tcPr>
                <w:p w14:paraId="41DA4EAF"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163</w:t>
                  </w:r>
                </w:p>
              </w:tc>
            </w:tr>
            <w:tr w:rsidR="00236B35" w:rsidRPr="00236B35" w14:paraId="3A5E7742" w14:textId="77777777">
              <w:trPr>
                <w:trHeight w:val="300"/>
                <w:jc w:val="center"/>
              </w:trPr>
              <w:tc>
                <w:tcPr>
                  <w:tcW w:w="713" w:type="pct"/>
                  <w:shd w:val="clear" w:color="000000" w:fill="FFFFFF"/>
                  <w:vAlign w:val="center"/>
                </w:tcPr>
                <w:p w14:paraId="58D5A564"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达标情况</w:t>
                  </w:r>
                </w:p>
              </w:tc>
              <w:tc>
                <w:tcPr>
                  <w:tcW w:w="489" w:type="pct"/>
                  <w:shd w:val="clear" w:color="000000" w:fill="FFFFFF"/>
                  <w:vAlign w:val="center"/>
                </w:tcPr>
                <w:p w14:paraId="1736DC73"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超标</w:t>
                  </w:r>
                </w:p>
              </w:tc>
              <w:tc>
                <w:tcPr>
                  <w:tcW w:w="487" w:type="pct"/>
                  <w:shd w:val="clear" w:color="000000" w:fill="FFFFFF"/>
                  <w:vAlign w:val="center"/>
                </w:tcPr>
                <w:p w14:paraId="2EB3E991"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达标</w:t>
                  </w:r>
                </w:p>
              </w:tc>
              <w:tc>
                <w:tcPr>
                  <w:tcW w:w="488" w:type="pct"/>
                  <w:shd w:val="clear" w:color="000000" w:fill="FFFFFF"/>
                  <w:vAlign w:val="center"/>
                </w:tcPr>
                <w:p w14:paraId="47142595"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超标</w:t>
                  </w:r>
                </w:p>
              </w:tc>
              <w:tc>
                <w:tcPr>
                  <w:tcW w:w="487" w:type="pct"/>
                  <w:shd w:val="clear" w:color="000000" w:fill="FFFFFF"/>
                  <w:vAlign w:val="center"/>
                </w:tcPr>
                <w:p w14:paraId="6AF2B106"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超标</w:t>
                  </w:r>
                </w:p>
              </w:tc>
              <w:tc>
                <w:tcPr>
                  <w:tcW w:w="1137" w:type="pct"/>
                  <w:shd w:val="clear" w:color="000000" w:fill="FFFFFF"/>
                  <w:vAlign w:val="center"/>
                </w:tcPr>
                <w:p w14:paraId="7B7E2298"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达标</w:t>
                  </w:r>
                </w:p>
              </w:tc>
              <w:tc>
                <w:tcPr>
                  <w:tcW w:w="1199" w:type="pct"/>
                  <w:shd w:val="clear" w:color="000000" w:fill="FFFFFF"/>
                  <w:vAlign w:val="center"/>
                </w:tcPr>
                <w:p w14:paraId="31022552" w14:textId="77777777" w:rsidR="00900D3D" w:rsidRPr="00236B35" w:rsidRDefault="00202D7E">
                  <w:pPr>
                    <w:widowControl/>
                    <w:autoSpaceDE w:val="0"/>
                    <w:autoSpaceDN w:val="0"/>
                    <w:adjustRightInd w:val="0"/>
                    <w:snapToGrid w:val="0"/>
                    <w:spacing w:line="240" w:lineRule="atLeast"/>
                    <w:ind w:firstLineChars="0" w:firstLine="0"/>
                    <w:jc w:val="center"/>
                    <w:rPr>
                      <w:kern w:val="0"/>
                      <w:position w:val="0"/>
                      <w:sz w:val="21"/>
                      <w:szCs w:val="21"/>
                    </w:rPr>
                  </w:pPr>
                  <w:r w:rsidRPr="00236B35">
                    <w:rPr>
                      <w:kern w:val="0"/>
                      <w:position w:val="0"/>
                      <w:sz w:val="21"/>
                      <w:szCs w:val="21"/>
                    </w:rPr>
                    <w:t>超标</w:t>
                  </w:r>
                </w:p>
              </w:tc>
            </w:tr>
          </w:tbl>
          <w:p w14:paraId="5511E8DB" w14:textId="77777777" w:rsidR="00900D3D" w:rsidRPr="00236B35" w:rsidRDefault="00202D7E">
            <w:pPr>
              <w:pStyle w:val="aa"/>
              <w:ind w:firstLine="504"/>
            </w:pPr>
            <w:r w:rsidRPr="00236B35">
              <w:rPr>
                <w:spacing w:val="6"/>
              </w:rPr>
              <w:t>由上表可知，该区域内</w:t>
            </w:r>
            <w:r w:rsidRPr="00236B35">
              <w:rPr>
                <w:spacing w:val="6"/>
              </w:rPr>
              <w:t>NO</w:t>
            </w:r>
            <w:r w:rsidRPr="00236B35">
              <w:rPr>
                <w:spacing w:val="6"/>
                <w:vertAlign w:val="subscript"/>
              </w:rPr>
              <w:t>2</w:t>
            </w:r>
            <w:r w:rsidRPr="00236B35">
              <w:rPr>
                <w:spacing w:val="6"/>
              </w:rPr>
              <w:t>年平均质量浓度、</w:t>
            </w:r>
            <w:r w:rsidRPr="00236B35">
              <w:rPr>
                <w:spacing w:val="6"/>
              </w:rPr>
              <w:t>CO</w:t>
            </w:r>
            <w:r w:rsidRPr="00236B35">
              <w:rPr>
                <w:spacing w:val="6"/>
              </w:rPr>
              <w:t>第</w:t>
            </w:r>
            <w:r w:rsidRPr="00236B35">
              <w:rPr>
                <w:spacing w:val="6"/>
              </w:rPr>
              <w:t>95</w:t>
            </w:r>
            <w:r w:rsidRPr="00236B35">
              <w:rPr>
                <w:spacing w:val="6"/>
              </w:rPr>
              <w:t>位百分数日均浓度值能满足</w:t>
            </w:r>
            <w:r w:rsidRPr="00236B35">
              <w:rPr>
                <w:spacing w:val="6"/>
              </w:rPr>
              <w:t xml:space="preserve"> </w:t>
            </w:r>
            <w:r w:rsidRPr="00236B35">
              <w:rPr>
                <w:spacing w:val="6"/>
              </w:rPr>
              <w:t>《环境空气质量标准》（</w:t>
            </w:r>
            <w:r w:rsidRPr="00236B35">
              <w:rPr>
                <w:spacing w:val="6"/>
              </w:rPr>
              <w:t>GB3095-2012</w:t>
            </w:r>
            <w:r w:rsidRPr="00236B35">
              <w:rPr>
                <w:spacing w:val="6"/>
              </w:rPr>
              <w:t>）一级标准要求，</w:t>
            </w:r>
            <w:r w:rsidRPr="00236B35">
              <w:rPr>
                <w:spacing w:val="6"/>
              </w:rPr>
              <w:t>SO</w:t>
            </w:r>
            <w:r w:rsidRPr="00236B35">
              <w:rPr>
                <w:spacing w:val="6"/>
                <w:vertAlign w:val="subscript"/>
              </w:rPr>
              <w:t>2</w:t>
            </w:r>
            <w:r w:rsidRPr="00236B35">
              <w:rPr>
                <w:spacing w:val="6"/>
              </w:rPr>
              <w:t>、</w:t>
            </w:r>
            <w:r w:rsidRPr="00236B35">
              <w:rPr>
                <w:spacing w:val="6"/>
              </w:rPr>
              <w:t>PM</w:t>
            </w:r>
            <w:r w:rsidRPr="00236B35">
              <w:rPr>
                <w:spacing w:val="6"/>
                <w:vertAlign w:val="subscript"/>
              </w:rPr>
              <w:t>10</w:t>
            </w:r>
            <w:r w:rsidRPr="00236B35">
              <w:rPr>
                <w:spacing w:val="6"/>
              </w:rPr>
              <w:t>、</w:t>
            </w:r>
            <w:r w:rsidRPr="00236B35">
              <w:rPr>
                <w:spacing w:val="6"/>
              </w:rPr>
              <w:t>PM</w:t>
            </w:r>
            <w:r w:rsidRPr="00236B35">
              <w:rPr>
                <w:spacing w:val="6"/>
                <w:vertAlign w:val="subscript"/>
              </w:rPr>
              <w:t>2.5</w:t>
            </w:r>
            <w:r w:rsidRPr="00236B35">
              <w:rPr>
                <w:spacing w:val="6"/>
              </w:rPr>
              <w:t>年平均质量浓度、</w:t>
            </w:r>
            <w:r w:rsidRPr="00236B35">
              <w:rPr>
                <w:spacing w:val="6"/>
              </w:rPr>
              <w:t>O</w:t>
            </w:r>
            <w:r w:rsidRPr="00236B35">
              <w:rPr>
                <w:spacing w:val="6"/>
                <w:vertAlign w:val="subscript"/>
              </w:rPr>
              <w:t>3</w:t>
            </w:r>
            <w:r w:rsidRPr="00236B35">
              <w:rPr>
                <w:spacing w:val="6"/>
              </w:rPr>
              <w:t xml:space="preserve">-8h </w:t>
            </w:r>
            <w:r w:rsidRPr="00236B35">
              <w:rPr>
                <w:spacing w:val="6"/>
              </w:rPr>
              <w:t>平均质量浓度的第</w:t>
            </w:r>
            <w:r w:rsidRPr="00236B35">
              <w:rPr>
                <w:spacing w:val="6"/>
              </w:rPr>
              <w:t>90</w:t>
            </w:r>
            <w:proofErr w:type="gramStart"/>
            <w:r w:rsidRPr="00236B35">
              <w:rPr>
                <w:spacing w:val="6"/>
              </w:rPr>
              <w:t>百</w:t>
            </w:r>
            <w:proofErr w:type="gramEnd"/>
            <w:r w:rsidRPr="00236B35">
              <w:rPr>
                <w:spacing w:val="6"/>
              </w:rPr>
              <w:t>分位数浓度不满足一级标准要求，本项目所在区域五台山环境空气质量为不达标区。超标原因为采暖季节周边村庄燃煤采暖造成的，其次遇有大风天气时造成扬尘污染。</w:t>
            </w:r>
          </w:p>
          <w:p w14:paraId="2B1EF725" w14:textId="77777777" w:rsidR="00900D3D" w:rsidRPr="00236B35" w:rsidRDefault="00202D7E">
            <w:pPr>
              <w:pStyle w:val="2"/>
              <w:spacing w:beforeLines="50" w:before="120" w:line="500" w:lineRule="exact"/>
              <w:ind w:firstLine="480"/>
              <w:rPr>
                <w:rFonts w:eastAsia="宋体"/>
              </w:rPr>
            </w:pPr>
            <w:r w:rsidRPr="00236B35">
              <w:rPr>
                <w:rFonts w:eastAsia="宋体"/>
              </w:rPr>
              <w:t>2</w:t>
            </w:r>
            <w:r w:rsidRPr="00236B35">
              <w:rPr>
                <w:rFonts w:eastAsia="宋体"/>
              </w:rPr>
              <w:t>、地表水环境质量现状</w:t>
            </w:r>
          </w:p>
          <w:p w14:paraId="5DFC1B42" w14:textId="77777777" w:rsidR="00900D3D" w:rsidRPr="00236B35" w:rsidRDefault="00202D7E">
            <w:pPr>
              <w:spacing w:beforeLines="50" w:before="120"/>
              <w:ind w:firstLine="480"/>
            </w:pPr>
            <w:r w:rsidRPr="00236B35">
              <w:rPr>
                <w:rFonts w:hint="eastAsia"/>
              </w:rPr>
              <w:t>距离本项目最近的河流为滹沱河</w:t>
            </w:r>
            <w:r w:rsidRPr="00236B35">
              <w:rPr>
                <w:rFonts w:hint="eastAsia"/>
                <w:highlight w:val="yellow"/>
              </w:rPr>
              <w:t>支流</w:t>
            </w:r>
            <w:r w:rsidRPr="00236B35">
              <w:rPr>
                <w:rFonts w:hint="eastAsia"/>
              </w:rPr>
              <w:t>清水河，位于项目北约</w:t>
            </w:r>
            <w:r w:rsidRPr="00236B35">
              <w:rPr>
                <w:rFonts w:hint="eastAsia"/>
              </w:rPr>
              <w:t>15m</w:t>
            </w:r>
            <w:r w:rsidRPr="00236B35">
              <w:rPr>
                <w:rFonts w:hint="eastAsia"/>
              </w:rPr>
              <w:t>处，根据《山西省地表水水环境功能区划》（</w:t>
            </w:r>
            <w:r w:rsidRPr="00236B35">
              <w:rPr>
                <w:rFonts w:hint="eastAsia"/>
              </w:rPr>
              <w:t>DB14/67-2019</w:t>
            </w:r>
            <w:r w:rsidRPr="00236B35">
              <w:rPr>
                <w:rFonts w:hint="eastAsia"/>
              </w:rPr>
              <w:t>）中规定，该河段属源头</w:t>
            </w:r>
            <w:r w:rsidRPr="00236B35">
              <w:rPr>
                <w:rFonts w:hint="eastAsia"/>
              </w:rPr>
              <w:t>-</w:t>
            </w:r>
            <w:r w:rsidRPr="00236B35">
              <w:rPr>
                <w:rFonts w:hint="eastAsia"/>
              </w:rPr>
              <w:t>门限石，功能为重要源头水保护。根据忻州市生态环境局公布的地表水水质月报，坪上桥断面位于</w:t>
            </w:r>
            <w:proofErr w:type="gramStart"/>
            <w:r w:rsidRPr="00236B35">
              <w:rPr>
                <w:rFonts w:hint="eastAsia"/>
              </w:rPr>
              <w:t>门限石</w:t>
            </w:r>
            <w:proofErr w:type="gramEnd"/>
            <w:r w:rsidRPr="00236B35">
              <w:rPr>
                <w:rFonts w:hint="eastAsia"/>
              </w:rPr>
              <w:t>断面下游，</w:t>
            </w:r>
            <w:r w:rsidRPr="00236B35">
              <w:rPr>
                <w:rFonts w:hint="eastAsia"/>
              </w:rPr>
              <w:t>2019</w:t>
            </w:r>
            <w:r w:rsidRPr="00236B35">
              <w:rPr>
                <w:rFonts w:hint="eastAsia"/>
              </w:rPr>
              <w:t>年</w:t>
            </w:r>
            <w:r w:rsidRPr="00236B35">
              <w:rPr>
                <w:rFonts w:hint="eastAsia"/>
              </w:rPr>
              <w:t>1</w:t>
            </w:r>
            <w:r w:rsidRPr="00236B35">
              <w:rPr>
                <w:rFonts w:hint="eastAsia"/>
              </w:rPr>
              <w:t>月</w:t>
            </w:r>
            <w:r w:rsidRPr="00236B35">
              <w:rPr>
                <w:rFonts w:hint="eastAsia"/>
              </w:rPr>
              <w:t>~2019</w:t>
            </w:r>
            <w:r w:rsidRPr="00236B35">
              <w:rPr>
                <w:rFonts w:hint="eastAsia"/>
              </w:rPr>
              <w:t>年</w:t>
            </w:r>
            <w:r w:rsidRPr="00236B35">
              <w:rPr>
                <w:rFonts w:hint="eastAsia"/>
              </w:rPr>
              <w:t>11</w:t>
            </w:r>
            <w:r w:rsidRPr="00236B35">
              <w:rPr>
                <w:rFonts w:hint="eastAsia"/>
              </w:rPr>
              <w:t>月坪上桥断面水质稳定达到《地表水环境质量标准》（</w:t>
            </w:r>
            <w:r w:rsidRPr="00236B35">
              <w:rPr>
                <w:rFonts w:hint="eastAsia"/>
              </w:rPr>
              <w:t>GB3838-2002</w:t>
            </w:r>
            <w:r w:rsidRPr="00236B35">
              <w:rPr>
                <w:rFonts w:hint="eastAsia"/>
              </w:rPr>
              <w:t>）</w:t>
            </w:r>
            <w:r w:rsidRPr="00236B35">
              <w:rPr>
                <w:rFonts w:hint="eastAsia"/>
              </w:rPr>
              <w:t>II</w:t>
            </w:r>
            <w:r w:rsidRPr="00236B35">
              <w:rPr>
                <w:rFonts w:hint="eastAsia"/>
              </w:rPr>
              <w:t>类水质标准，</w:t>
            </w:r>
            <w:r w:rsidRPr="00236B35">
              <w:t>达到《地表水环境质量标准》（</w:t>
            </w:r>
            <w:r w:rsidRPr="00236B35">
              <w:t>GB3838-2002</w:t>
            </w:r>
            <w:r w:rsidRPr="00236B35">
              <w:t>）</w:t>
            </w:r>
            <w:r w:rsidRPr="00236B35">
              <w:rPr>
                <w:bCs/>
                <w:spacing w:val="4"/>
              </w:rPr>
              <w:t>Ⅱ</w:t>
            </w:r>
            <w:r w:rsidRPr="00236B35">
              <w:t>类水质标准限值要求，区域地表水清水河水质良好。</w:t>
            </w:r>
          </w:p>
          <w:p w14:paraId="2BAEA47F" w14:textId="77777777" w:rsidR="00900D3D" w:rsidRPr="00236B35" w:rsidRDefault="00202D7E">
            <w:pPr>
              <w:pStyle w:val="2"/>
              <w:spacing w:beforeLines="50" w:before="120" w:line="500" w:lineRule="exact"/>
              <w:ind w:firstLine="480"/>
              <w:rPr>
                <w:rFonts w:eastAsia="宋体"/>
              </w:rPr>
            </w:pPr>
            <w:r w:rsidRPr="00236B35">
              <w:rPr>
                <w:rFonts w:eastAsia="宋体"/>
              </w:rPr>
              <w:lastRenderedPageBreak/>
              <w:t>3</w:t>
            </w:r>
            <w:r w:rsidRPr="00236B35">
              <w:rPr>
                <w:rFonts w:eastAsia="宋体"/>
              </w:rPr>
              <w:t>、声环境质量现状</w:t>
            </w:r>
          </w:p>
          <w:p w14:paraId="65E956BB" w14:textId="77777777" w:rsidR="00900D3D" w:rsidRPr="00236B35" w:rsidRDefault="00202D7E">
            <w:pPr>
              <w:adjustRightInd w:val="0"/>
              <w:snapToGrid w:val="0"/>
              <w:spacing w:beforeLines="50" w:before="120"/>
              <w:ind w:firstLine="504"/>
              <w:rPr>
                <w:spacing w:val="6"/>
              </w:rPr>
            </w:pPr>
            <w:r w:rsidRPr="00236B35">
              <w:rPr>
                <w:spacing w:val="6"/>
              </w:rPr>
              <w:t>本项目位于忻州市五台山风景名胜区台怀镇</w:t>
            </w:r>
            <w:r w:rsidRPr="00236B35">
              <w:t>新坊村以西</w:t>
            </w:r>
            <w:r w:rsidRPr="00236B35">
              <w:t>131m</w:t>
            </w:r>
            <w:r w:rsidRPr="00236B35">
              <w:rPr>
                <w:spacing w:val="6"/>
              </w:rPr>
              <w:t>处，本</w:t>
            </w:r>
            <w:proofErr w:type="gramStart"/>
            <w:r w:rsidRPr="00236B35">
              <w:t>项目北邻殊</w:t>
            </w:r>
            <w:proofErr w:type="gramEnd"/>
            <w:r w:rsidRPr="00236B35">
              <w:t>像寺道路，东侧是草地，南侧与西侧紧邻山体和林地</w:t>
            </w:r>
            <w:r w:rsidRPr="00236B35">
              <w:rPr>
                <w:spacing w:val="6"/>
              </w:rPr>
              <w:t>，周围无其他工业企业和其他噪声污染源，项目所处</w:t>
            </w:r>
            <w:proofErr w:type="gramStart"/>
            <w:r w:rsidRPr="00236B35">
              <w:rPr>
                <w:spacing w:val="6"/>
              </w:rPr>
              <w:t>地区声</w:t>
            </w:r>
            <w:proofErr w:type="gramEnd"/>
            <w:r w:rsidRPr="00236B35">
              <w:rPr>
                <w:spacing w:val="6"/>
              </w:rPr>
              <w:t>环境质量良好。</w:t>
            </w:r>
          </w:p>
          <w:p w14:paraId="43B11F6C" w14:textId="77777777" w:rsidR="00900D3D" w:rsidRPr="00236B35" w:rsidRDefault="00202D7E">
            <w:pPr>
              <w:pStyle w:val="2"/>
              <w:spacing w:beforeLines="50" w:before="120" w:line="500" w:lineRule="exact"/>
              <w:ind w:firstLine="480"/>
              <w:rPr>
                <w:rFonts w:eastAsia="宋体"/>
              </w:rPr>
            </w:pPr>
            <w:r w:rsidRPr="00236B35">
              <w:rPr>
                <w:rFonts w:eastAsia="宋体"/>
              </w:rPr>
              <w:t>4</w:t>
            </w:r>
            <w:r w:rsidRPr="00236B35">
              <w:rPr>
                <w:rFonts w:eastAsia="宋体"/>
              </w:rPr>
              <w:t>、生态环境</w:t>
            </w:r>
          </w:p>
          <w:p w14:paraId="7D0F43C1" w14:textId="77777777" w:rsidR="00900D3D" w:rsidRPr="00236B35" w:rsidRDefault="00202D7E">
            <w:pPr>
              <w:pStyle w:val="26"/>
              <w:ind w:leftChars="0" w:left="0" w:firstLine="504"/>
              <w:rPr>
                <w:spacing w:val="6"/>
                <w:sz w:val="24"/>
              </w:rPr>
            </w:pPr>
            <w:r w:rsidRPr="00236B35">
              <w:rPr>
                <w:spacing w:val="6"/>
                <w:sz w:val="24"/>
              </w:rPr>
              <w:t>本项目地形地貌属于五台山黄土丘陵区河谷多级阶地，</w:t>
            </w:r>
            <w:proofErr w:type="gramStart"/>
            <w:r w:rsidRPr="00236B35">
              <w:rPr>
                <w:spacing w:val="6"/>
                <w:sz w:val="24"/>
              </w:rPr>
              <w:t>北邻殊像</w:t>
            </w:r>
            <w:proofErr w:type="gramEnd"/>
            <w:r w:rsidRPr="00236B35">
              <w:rPr>
                <w:spacing w:val="6"/>
                <w:sz w:val="24"/>
              </w:rPr>
              <w:t>寺道路，东</w:t>
            </w:r>
            <w:r w:rsidRPr="00236B35">
              <w:rPr>
                <w:spacing w:val="6"/>
                <w:sz w:val="24"/>
              </w:rPr>
              <w:t>131m</w:t>
            </w:r>
            <w:r w:rsidRPr="00236B35">
              <w:rPr>
                <w:spacing w:val="6"/>
                <w:sz w:val="24"/>
              </w:rPr>
              <w:t>为新坊村，南侧与西侧紧邻山体和林地，周围植被覆盖良好，生态环境优美，</w:t>
            </w:r>
            <w:proofErr w:type="gramStart"/>
            <w:r w:rsidRPr="00236B35">
              <w:rPr>
                <w:spacing w:val="6"/>
                <w:sz w:val="24"/>
              </w:rPr>
              <w:t>评价区</w:t>
            </w:r>
            <w:proofErr w:type="gramEnd"/>
            <w:r w:rsidRPr="00236B35">
              <w:rPr>
                <w:spacing w:val="6"/>
                <w:sz w:val="24"/>
              </w:rPr>
              <w:t>植被类型以灌木杂草为主，草本主要为禾本科草</w:t>
            </w:r>
            <w:r w:rsidRPr="00236B35">
              <w:rPr>
                <w:spacing w:val="6"/>
                <w:sz w:val="24"/>
              </w:rPr>
              <w:t>+</w:t>
            </w:r>
            <w:r w:rsidRPr="00236B35">
              <w:rPr>
                <w:spacing w:val="6"/>
                <w:sz w:val="24"/>
              </w:rPr>
              <w:t>薹草草丛植物，灌木种类以</w:t>
            </w:r>
            <w:r w:rsidRPr="00236B35">
              <w:rPr>
                <w:sz w:val="24"/>
              </w:rPr>
              <w:t>沙棘</w:t>
            </w:r>
            <w:r w:rsidRPr="00236B35">
              <w:rPr>
                <w:spacing w:val="6"/>
                <w:sz w:val="24"/>
              </w:rPr>
              <w:t>为主，乔木林主要有华北落叶松林和青杨林，在山地和平地上片状分布，区域自然生态环境良好。</w:t>
            </w:r>
          </w:p>
          <w:p w14:paraId="4DA734EE" w14:textId="77777777" w:rsidR="00900D3D" w:rsidRPr="00236B35" w:rsidRDefault="00900D3D">
            <w:pPr>
              <w:pStyle w:val="26"/>
              <w:ind w:leftChars="0" w:left="0" w:firstLine="504"/>
              <w:rPr>
                <w:spacing w:val="6"/>
                <w:sz w:val="24"/>
              </w:rPr>
            </w:pPr>
          </w:p>
          <w:p w14:paraId="22A66501" w14:textId="77777777" w:rsidR="00900D3D" w:rsidRPr="00236B35" w:rsidRDefault="00900D3D">
            <w:pPr>
              <w:pStyle w:val="26"/>
              <w:ind w:leftChars="0" w:left="0" w:firstLine="496"/>
              <w:rPr>
                <w:bCs/>
                <w:spacing w:val="4"/>
                <w:sz w:val="24"/>
              </w:rPr>
            </w:pPr>
          </w:p>
          <w:p w14:paraId="647DA955" w14:textId="77777777" w:rsidR="00900D3D" w:rsidRPr="00236B35" w:rsidRDefault="00900D3D">
            <w:pPr>
              <w:pStyle w:val="26"/>
              <w:ind w:leftChars="0" w:left="0" w:firstLine="496"/>
              <w:rPr>
                <w:bCs/>
                <w:spacing w:val="4"/>
                <w:sz w:val="24"/>
              </w:rPr>
            </w:pPr>
          </w:p>
        </w:tc>
      </w:tr>
      <w:tr w:rsidR="00236B35" w:rsidRPr="00236B35" w14:paraId="77D1935B" w14:textId="77777777">
        <w:trPr>
          <w:trHeight w:val="13360"/>
          <w:jc w:val="center"/>
        </w:trPr>
        <w:tc>
          <w:tcPr>
            <w:tcW w:w="8709" w:type="dxa"/>
            <w:gridSpan w:val="11"/>
            <w:vAlign w:val="center"/>
          </w:tcPr>
          <w:p w14:paraId="0742A430" w14:textId="77777777" w:rsidR="00900D3D" w:rsidRPr="00236B35" w:rsidRDefault="00202D7E">
            <w:pPr>
              <w:ind w:firstLineChars="0" w:firstLine="0"/>
              <w:rPr>
                <w:b/>
                <w:bCs/>
                <w:kern w:val="44"/>
                <w:position w:val="10"/>
                <w:sz w:val="28"/>
                <w:szCs w:val="44"/>
              </w:rPr>
            </w:pPr>
            <w:r w:rsidRPr="00236B35">
              <w:rPr>
                <w:b/>
                <w:bCs/>
                <w:kern w:val="44"/>
                <w:position w:val="10"/>
                <w:sz w:val="28"/>
                <w:szCs w:val="44"/>
              </w:rPr>
              <w:lastRenderedPageBreak/>
              <w:t>主要环境保护目标（列出名单及保护级别）</w:t>
            </w:r>
          </w:p>
          <w:p w14:paraId="22A16C54" w14:textId="77777777" w:rsidR="00900D3D" w:rsidRPr="00236B35" w:rsidRDefault="00202D7E">
            <w:pPr>
              <w:ind w:firstLine="482"/>
              <w:rPr>
                <w:kern w:val="0"/>
              </w:rPr>
            </w:pPr>
            <w:r w:rsidRPr="00236B35">
              <w:rPr>
                <w:b/>
                <w:bCs/>
                <w:kern w:val="0"/>
              </w:rPr>
              <w:t>1</w:t>
            </w:r>
            <w:r w:rsidRPr="00236B35">
              <w:rPr>
                <w:b/>
                <w:bCs/>
                <w:kern w:val="0"/>
              </w:rPr>
              <w:t>、主要保护目标</w:t>
            </w:r>
          </w:p>
          <w:p w14:paraId="25C59069" w14:textId="77777777" w:rsidR="00900D3D" w:rsidRPr="00236B35" w:rsidRDefault="00202D7E">
            <w:pPr>
              <w:ind w:firstLine="480"/>
              <w:rPr>
                <w:kern w:val="0"/>
              </w:rPr>
            </w:pPr>
            <w:r w:rsidRPr="00236B35">
              <w:rPr>
                <w:kern w:val="0"/>
              </w:rPr>
              <w:t>按国家环境保护部制定的《建设项目环境影响评价分类管理名录》中关于环境敏感因素的界定：（一）自然保护区、风景名胜区、世界文化和自然遗产地、海洋特别保护区、饮用水水源保护区；（二）基本农田保护区、基本草原、森林公园、地质公园、野生动物重要栖息地、重点保护野生植物生长繁殖地、重要水生生物的自然产卵场、索饵场、越冬场和洄游通道、天然渔场、水土流失重点防治区、沙化土地封禁保护区、封闭及半封闭海域；（三）以居住、医疗卫生、文化教育、科研、行政办公等为主要功能的区域，以及文物保护单位。</w:t>
            </w:r>
          </w:p>
          <w:p w14:paraId="2741C0F9" w14:textId="77777777" w:rsidR="00900D3D" w:rsidRPr="00236B35" w:rsidRDefault="00202D7E">
            <w:pPr>
              <w:ind w:firstLine="480"/>
              <w:rPr>
                <w:bCs/>
              </w:rPr>
            </w:pPr>
            <w:r w:rsidRPr="00236B35">
              <w:t>根据本项目特征和当地环境特征，</w:t>
            </w:r>
            <w:r w:rsidRPr="00236B35">
              <w:rPr>
                <w:kern w:val="0"/>
              </w:rPr>
              <w:t>本次评价确定评价区域内的周边村庄、清水河，以及</w:t>
            </w:r>
            <w:r w:rsidRPr="00236B35">
              <w:rPr>
                <w:bCs/>
              </w:rPr>
              <w:t>五台山世界文化景观遗产地、五台山国家级风景名胜区、五台山国家地质公园、五台山国家森林公园等生态敏感区，为主要环境保护目标。</w:t>
            </w:r>
          </w:p>
          <w:p w14:paraId="2094C61C" w14:textId="77777777" w:rsidR="00900D3D" w:rsidRPr="00236B35" w:rsidRDefault="00202D7E">
            <w:pPr>
              <w:pStyle w:val="26"/>
              <w:ind w:leftChars="0" w:left="0" w:firstLine="480"/>
              <w:rPr>
                <w:bCs/>
                <w:sz w:val="24"/>
              </w:rPr>
            </w:pPr>
            <w:r w:rsidRPr="00236B35">
              <w:rPr>
                <w:bCs/>
                <w:sz w:val="24"/>
              </w:rPr>
              <w:t>主要环境保护目标见下表</w:t>
            </w:r>
            <w:r w:rsidRPr="00236B35">
              <w:rPr>
                <w:bCs/>
                <w:sz w:val="24"/>
              </w:rPr>
              <w:t>9</w:t>
            </w:r>
            <w:r w:rsidRPr="00236B35">
              <w:rPr>
                <w:bCs/>
                <w:sz w:val="24"/>
              </w:rPr>
              <w:t>。</w:t>
            </w:r>
          </w:p>
          <w:p w14:paraId="0680D5C0" w14:textId="77777777" w:rsidR="00900D3D" w:rsidRPr="00236B35" w:rsidRDefault="00202D7E">
            <w:pPr>
              <w:pStyle w:val="5"/>
              <w:spacing w:line="320" w:lineRule="exact"/>
              <w:rPr>
                <w:color w:val="auto"/>
              </w:rPr>
            </w:pPr>
            <w:r w:rsidRPr="00236B35">
              <w:rPr>
                <w:color w:val="auto"/>
              </w:rPr>
              <w:t>表</w:t>
            </w:r>
            <w:r w:rsidRPr="00236B35">
              <w:rPr>
                <w:color w:val="auto"/>
              </w:rPr>
              <w:t xml:space="preserve">9   </w:t>
            </w:r>
            <w:r w:rsidRPr="00236B35">
              <w:rPr>
                <w:color w:val="auto"/>
              </w:rPr>
              <w:t>项目环境保护目标表</w:t>
            </w:r>
          </w:p>
          <w:tbl>
            <w:tblPr>
              <w:tblW w:w="5074" w:type="pct"/>
              <w:jc w:val="center"/>
              <w:tblBorders>
                <w:top w:val="single" w:sz="6" w:space="0" w:color="auto"/>
                <w:bottom w:val="single" w:sz="6" w:space="0" w:color="auto"/>
                <w:insideH w:val="single" w:sz="6" w:space="0" w:color="auto"/>
                <w:insideV w:val="single" w:sz="6" w:space="0" w:color="auto"/>
              </w:tblBorders>
              <w:tblLayout w:type="fixed"/>
              <w:tblLook w:val="04A0" w:firstRow="1" w:lastRow="0" w:firstColumn="1" w:lastColumn="0" w:noHBand="0" w:noVBand="1"/>
            </w:tblPr>
            <w:tblGrid>
              <w:gridCol w:w="400"/>
              <w:gridCol w:w="688"/>
              <w:gridCol w:w="707"/>
              <w:gridCol w:w="633"/>
              <w:gridCol w:w="703"/>
              <w:gridCol w:w="633"/>
              <w:gridCol w:w="2058"/>
              <w:gridCol w:w="2796"/>
            </w:tblGrid>
            <w:tr w:rsidR="00236B35" w:rsidRPr="00236B35" w14:paraId="0F5C9A0C" w14:textId="77777777">
              <w:trPr>
                <w:cantSplit/>
                <w:trHeight w:val="170"/>
                <w:jc w:val="center"/>
              </w:trPr>
              <w:tc>
                <w:tcPr>
                  <w:tcW w:w="232" w:type="pct"/>
                  <w:shd w:val="clear" w:color="auto" w:fill="auto"/>
                  <w:vAlign w:val="center"/>
                </w:tcPr>
                <w:p w14:paraId="1794D55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序号</w:t>
                  </w:r>
                </w:p>
              </w:tc>
              <w:tc>
                <w:tcPr>
                  <w:tcW w:w="399" w:type="pct"/>
                  <w:shd w:val="clear" w:color="auto" w:fill="auto"/>
                  <w:vAlign w:val="center"/>
                </w:tcPr>
                <w:p w14:paraId="43C9DD26" w14:textId="77777777" w:rsidR="00900D3D" w:rsidRPr="00236B35" w:rsidRDefault="00202D7E" w:rsidP="00646E3C">
                  <w:pPr>
                    <w:keepNext/>
                    <w:keepLines/>
                    <w:spacing w:line="240" w:lineRule="atLeast"/>
                    <w:ind w:firstLineChars="11" w:firstLine="21"/>
                    <w:jc w:val="center"/>
                    <w:rPr>
                      <w:spacing w:val="-10"/>
                      <w:sz w:val="21"/>
                      <w:szCs w:val="21"/>
                    </w:rPr>
                  </w:pPr>
                  <w:r w:rsidRPr="00236B35">
                    <w:rPr>
                      <w:spacing w:val="-10"/>
                      <w:sz w:val="21"/>
                      <w:szCs w:val="21"/>
                    </w:rPr>
                    <w:t>环境要素</w:t>
                  </w:r>
                </w:p>
              </w:tc>
              <w:tc>
                <w:tcPr>
                  <w:tcW w:w="410" w:type="pct"/>
                  <w:shd w:val="clear" w:color="auto" w:fill="auto"/>
                  <w:vAlign w:val="center"/>
                </w:tcPr>
                <w:p w14:paraId="3235D38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保护对象</w:t>
                  </w:r>
                </w:p>
              </w:tc>
              <w:tc>
                <w:tcPr>
                  <w:tcW w:w="367" w:type="pct"/>
                  <w:tcBorders>
                    <w:right w:val="single" w:sz="4" w:space="0" w:color="auto"/>
                  </w:tcBorders>
                  <w:shd w:val="clear" w:color="auto" w:fill="auto"/>
                  <w:vAlign w:val="center"/>
                </w:tcPr>
                <w:p w14:paraId="5600718D"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方位</w:t>
                  </w:r>
                </w:p>
              </w:tc>
              <w:tc>
                <w:tcPr>
                  <w:tcW w:w="408" w:type="pct"/>
                  <w:tcBorders>
                    <w:left w:val="single" w:sz="4" w:space="0" w:color="auto"/>
                    <w:right w:val="single" w:sz="4" w:space="0" w:color="auto"/>
                  </w:tcBorders>
                  <w:shd w:val="clear" w:color="auto" w:fill="auto"/>
                  <w:vAlign w:val="center"/>
                </w:tcPr>
                <w:p w14:paraId="6A111F1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距离</w:t>
                  </w:r>
                </w:p>
              </w:tc>
              <w:tc>
                <w:tcPr>
                  <w:tcW w:w="367" w:type="pct"/>
                  <w:tcBorders>
                    <w:left w:val="single" w:sz="4" w:space="0" w:color="auto"/>
                  </w:tcBorders>
                  <w:shd w:val="clear" w:color="auto" w:fill="auto"/>
                  <w:vAlign w:val="center"/>
                </w:tcPr>
                <w:p w14:paraId="2DE197C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人口</w:t>
                  </w:r>
                </w:p>
              </w:tc>
              <w:tc>
                <w:tcPr>
                  <w:tcW w:w="1193" w:type="pct"/>
                  <w:shd w:val="clear" w:color="auto" w:fill="auto"/>
                  <w:vAlign w:val="center"/>
                </w:tcPr>
                <w:p w14:paraId="4288ADD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坐标</w:t>
                  </w:r>
                </w:p>
              </w:tc>
              <w:tc>
                <w:tcPr>
                  <w:tcW w:w="1622" w:type="pct"/>
                  <w:shd w:val="clear" w:color="auto" w:fill="auto"/>
                  <w:vAlign w:val="center"/>
                </w:tcPr>
                <w:p w14:paraId="1083122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保护要求</w:t>
                  </w:r>
                </w:p>
              </w:tc>
            </w:tr>
            <w:tr w:rsidR="00236B35" w:rsidRPr="00236B35" w14:paraId="78F7FBBB" w14:textId="77777777">
              <w:trPr>
                <w:cantSplit/>
                <w:trHeight w:val="170"/>
                <w:jc w:val="center"/>
              </w:trPr>
              <w:tc>
                <w:tcPr>
                  <w:tcW w:w="232" w:type="pct"/>
                  <w:vMerge w:val="restart"/>
                  <w:shd w:val="clear" w:color="auto" w:fill="auto"/>
                  <w:vAlign w:val="center"/>
                </w:tcPr>
                <w:p w14:paraId="6E8E681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w:t>
                  </w:r>
                </w:p>
              </w:tc>
              <w:tc>
                <w:tcPr>
                  <w:tcW w:w="399" w:type="pct"/>
                  <w:vMerge w:val="restart"/>
                  <w:shd w:val="clear" w:color="auto" w:fill="auto"/>
                  <w:vAlign w:val="center"/>
                </w:tcPr>
                <w:p w14:paraId="683C4139"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环境空气</w:t>
                  </w:r>
                </w:p>
              </w:tc>
              <w:tc>
                <w:tcPr>
                  <w:tcW w:w="410" w:type="pct"/>
                  <w:shd w:val="clear" w:color="auto" w:fill="auto"/>
                  <w:vAlign w:val="center"/>
                </w:tcPr>
                <w:p w14:paraId="6A9F261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河北村</w:t>
                  </w:r>
                </w:p>
              </w:tc>
              <w:tc>
                <w:tcPr>
                  <w:tcW w:w="367" w:type="pct"/>
                  <w:tcBorders>
                    <w:right w:val="single" w:sz="4" w:space="0" w:color="auto"/>
                  </w:tcBorders>
                  <w:shd w:val="clear" w:color="auto" w:fill="auto"/>
                  <w:vAlign w:val="center"/>
                </w:tcPr>
                <w:p w14:paraId="7685EA6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NW</w:t>
                  </w:r>
                </w:p>
              </w:tc>
              <w:tc>
                <w:tcPr>
                  <w:tcW w:w="408" w:type="pct"/>
                  <w:tcBorders>
                    <w:left w:val="single" w:sz="4" w:space="0" w:color="auto"/>
                    <w:right w:val="single" w:sz="4" w:space="0" w:color="auto"/>
                  </w:tcBorders>
                  <w:shd w:val="clear" w:color="auto" w:fill="auto"/>
                  <w:vAlign w:val="center"/>
                </w:tcPr>
                <w:p w14:paraId="0A7EFA7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0.24km</w:t>
                  </w:r>
                </w:p>
              </w:tc>
              <w:tc>
                <w:tcPr>
                  <w:tcW w:w="367" w:type="pct"/>
                  <w:tcBorders>
                    <w:left w:val="single" w:sz="4" w:space="0" w:color="auto"/>
                  </w:tcBorders>
                  <w:shd w:val="clear" w:color="auto" w:fill="auto"/>
                  <w:vAlign w:val="center"/>
                </w:tcPr>
                <w:p w14:paraId="445A865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86</w:t>
                  </w:r>
                </w:p>
              </w:tc>
              <w:tc>
                <w:tcPr>
                  <w:tcW w:w="1193" w:type="pct"/>
                  <w:shd w:val="clear" w:color="auto" w:fill="auto"/>
                  <w:vAlign w:val="center"/>
                </w:tcPr>
                <w:p w14:paraId="5FE151EF" w14:textId="77777777" w:rsidR="00900D3D" w:rsidRPr="00236B35" w:rsidRDefault="00202D7E">
                  <w:pPr>
                    <w:spacing w:line="240" w:lineRule="atLeast"/>
                    <w:ind w:firstLineChars="0" w:firstLine="0"/>
                    <w:jc w:val="center"/>
                    <w:rPr>
                      <w:sz w:val="21"/>
                      <w:szCs w:val="21"/>
                    </w:rPr>
                  </w:pPr>
                  <w:r w:rsidRPr="00236B35">
                    <w:rPr>
                      <w:sz w:val="21"/>
                      <w:szCs w:val="21"/>
                    </w:rPr>
                    <w:t>113°34′36.13″</w:t>
                  </w:r>
                  <w:r w:rsidRPr="00236B35">
                    <w:rPr>
                      <w:sz w:val="21"/>
                      <w:szCs w:val="21"/>
                    </w:rPr>
                    <w:t>，</w:t>
                  </w:r>
                </w:p>
                <w:p w14:paraId="621127D9" w14:textId="77777777" w:rsidR="00900D3D" w:rsidRPr="00236B35" w:rsidRDefault="00202D7E">
                  <w:pPr>
                    <w:spacing w:line="240" w:lineRule="atLeast"/>
                    <w:ind w:firstLineChars="0" w:firstLine="0"/>
                    <w:jc w:val="center"/>
                    <w:rPr>
                      <w:sz w:val="21"/>
                      <w:szCs w:val="21"/>
                    </w:rPr>
                  </w:pPr>
                  <w:r w:rsidRPr="00236B35">
                    <w:rPr>
                      <w:sz w:val="21"/>
                      <w:szCs w:val="21"/>
                    </w:rPr>
                    <w:t>39°0′25.35″</w:t>
                  </w:r>
                </w:p>
              </w:tc>
              <w:tc>
                <w:tcPr>
                  <w:tcW w:w="1622" w:type="pct"/>
                  <w:vMerge w:val="restart"/>
                  <w:shd w:val="clear" w:color="auto" w:fill="auto"/>
                  <w:vAlign w:val="center"/>
                </w:tcPr>
                <w:p w14:paraId="47328A7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《环境空气质量标准》（</w:t>
                  </w:r>
                  <w:r w:rsidRPr="00236B35">
                    <w:rPr>
                      <w:sz w:val="21"/>
                      <w:szCs w:val="21"/>
                    </w:rPr>
                    <w:t>GB3095-2012</w:t>
                  </w:r>
                  <w:r w:rsidRPr="00236B35">
                    <w:rPr>
                      <w:sz w:val="21"/>
                      <w:szCs w:val="21"/>
                    </w:rPr>
                    <w:t>）一级标准</w:t>
                  </w:r>
                </w:p>
              </w:tc>
            </w:tr>
            <w:tr w:rsidR="00236B35" w:rsidRPr="00236B35" w14:paraId="2082FBB4" w14:textId="77777777">
              <w:trPr>
                <w:cantSplit/>
                <w:trHeight w:val="170"/>
                <w:jc w:val="center"/>
              </w:trPr>
              <w:tc>
                <w:tcPr>
                  <w:tcW w:w="232" w:type="pct"/>
                  <w:vMerge/>
                  <w:shd w:val="clear" w:color="auto" w:fill="auto"/>
                  <w:vAlign w:val="center"/>
                </w:tcPr>
                <w:p w14:paraId="5C812DB7"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62C3BE30"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0A64292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杨柏峪村</w:t>
                  </w:r>
                </w:p>
              </w:tc>
              <w:tc>
                <w:tcPr>
                  <w:tcW w:w="367" w:type="pct"/>
                  <w:tcBorders>
                    <w:right w:val="single" w:sz="4" w:space="0" w:color="auto"/>
                  </w:tcBorders>
                  <w:shd w:val="clear" w:color="auto" w:fill="auto"/>
                  <w:vAlign w:val="center"/>
                </w:tcPr>
                <w:p w14:paraId="3F8C9936"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SW</w:t>
                  </w:r>
                </w:p>
              </w:tc>
              <w:tc>
                <w:tcPr>
                  <w:tcW w:w="408" w:type="pct"/>
                  <w:tcBorders>
                    <w:left w:val="single" w:sz="4" w:space="0" w:color="auto"/>
                    <w:right w:val="single" w:sz="4" w:space="0" w:color="auto"/>
                  </w:tcBorders>
                  <w:shd w:val="clear" w:color="auto" w:fill="auto"/>
                  <w:vAlign w:val="center"/>
                </w:tcPr>
                <w:p w14:paraId="0FDE7BB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1.8km</w:t>
                  </w:r>
                </w:p>
              </w:tc>
              <w:tc>
                <w:tcPr>
                  <w:tcW w:w="367" w:type="pct"/>
                  <w:tcBorders>
                    <w:left w:val="single" w:sz="4" w:space="0" w:color="auto"/>
                  </w:tcBorders>
                  <w:shd w:val="clear" w:color="auto" w:fill="auto"/>
                  <w:vAlign w:val="center"/>
                </w:tcPr>
                <w:p w14:paraId="653DFAA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632</w:t>
                  </w:r>
                </w:p>
              </w:tc>
              <w:tc>
                <w:tcPr>
                  <w:tcW w:w="1193" w:type="pct"/>
                  <w:shd w:val="clear" w:color="auto" w:fill="auto"/>
                  <w:vAlign w:val="center"/>
                </w:tcPr>
                <w:p w14:paraId="15C65960" w14:textId="77777777" w:rsidR="00900D3D" w:rsidRPr="00236B35" w:rsidRDefault="00202D7E">
                  <w:pPr>
                    <w:spacing w:line="240" w:lineRule="atLeast"/>
                    <w:ind w:firstLineChars="0" w:firstLine="0"/>
                    <w:jc w:val="center"/>
                    <w:rPr>
                      <w:sz w:val="21"/>
                      <w:szCs w:val="21"/>
                    </w:rPr>
                  </w:pPr>
                  <w:r w:rsidRPr="00236B35">
                    <w:rPr>
                      <w:sz w:val="21"/>
                      <w:szCs w:val="21"/>
                    </w:rPr>
                    <w:t>113°34′29.85″</w:t>
                  </w:r>
                  <w:r w:rsidRPr="00236B35">
                    <w:rPr>
                      <w:sz w:val="21"/>
                      <w:szCs w:val="21"/>
                    </w:rPr>
                    <w:t>，</w:t>
                  </w:r>
                </w:p>
                <w:p w14:paraId="755F76E3" w14:textId="77777777" w:rsidR="00900D3D" w:rsidRPr="00236B35" w:rsidRDefault="00202D7E">
                  <w:pPr>
                    <w:spacing w:line="240" w:lineRule="atLeast"/>
                    <w:ind w:firstLineChars="0" w:firstLine="0"/>
                    <w:jc w:val="center"/>
                    <w:rPr>
                      <w:sz w:val="21"/>
                      <w:szCs w:val="21"/>
                    </w:rPr>
                  </w:pPr>
                  <w:r w:rsidRPr="00236B35">
                    <w:rPr>
                      <w:sz w:val="21"/>
                      <w:szCs w:val="21"/>
                    </w:rPr>
                    <w:t>38°59′21.43″</w:t>
                  </w:r>
                </w:p>
              </w:tc>
              <w:tc>
                <w:tcPr>
                  <w:tcW w:w="1622" w:type="pct"/>
                  <w:vMerge/>
                  <w:shd w:val="clear" w:color="auto" w:fill="auto"/>
                  <w:vAlign w:val="center"/>
                </w:tcPr>
                <w:p w14:paraId="6A60D973"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68FB07F2" w14:textId="77777777">
              <w:trPr>
                <w:cantSplit/>
                <w:trHeight w:val="170"/>
                <w:jc w:val="center"/>
              </w:trPr>
              <w:tc>
                <w:tcPr>
                  <w:tcW w:w="232" w:type="pct"/>
                  <w:vMerge/>
                  <w:shd w:val="clear" w:color="auto" w:fill="auto"/>
                  <w:vAlign w:val="center"/>
                </w:tcPr>
                <w:p w14:paraId="5BFEE395"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C6DB800"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7838AEE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新坊村</w:t>
                  </w:r>
                </w:p>
              </w:tc>
              <w:tc>
                <w:tcPr>
                  <w:tcW w:w="367" w:type="pct"/>
                  <w:tcBorders>
                    <w:right w:val="single" w:sz="4" w:space="0" w:color="auto"/>
                  </w:tcBorders>
                  <w:shd w:val="clear" w:color="auto" w:fill="auto"/>
                  <w:vAlign w:val="center"/>
                </w:tcPr>
                <w:p w14:paraId="319B3BD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SE</w:t>
                  </w:r>
                </w:p>
              </w:tc>
              <w:tc>
                <w:tcPr>
                  <w:tcW w:w="408" w:type="pct"/>
                  <w:tcBorders>
                    <w:left w:val="single" w:sz="4" w:space="0" w:color="auto"/>
                    <w:right w:val="single" w:sz="4" w:space="0" w:color="auto"/>
                  </w:tcBorders>
                  <w:shd w:val="clear" w:color="auto" w:fill="auto"/>
                  <w:vAlign w:val="center"/>
                </w:tcPr>
                <w:p w14:paraId="2B52C806"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0.13km</w:t>
                  </w:r>
                </w:p>
              </w:tc>
              <w:tc>
                <w:tcPr>
                  <w:tcW w:w="367" w:type="pct"/>
                  <w:tcBorders>
                    <w:left w:val="single" w:sz="4" w:space="0" w:color="auto"/>
                  </w:tcBorders>
                  <w:shd w:val="clear" w:color="auto" w:fill="auto"/>
                  <w:vAlign w:val="center"/>
                </w:tcPr>
                <w:p w14:paraId="21D054C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159</w:t>
                  </w:r>
                </w:p>
              </w:tc>
              <w:tc>
                <w:tcPr>
                  <w:tcW w:w="1193" w:type="pct"/>
                  <w:shd w:val="clear" w:color="auto" w:fill="auto"/>
                  <w:vAlign w:val="center"/>
                </w:tcPr>
                <w:p w14:paraId="50509AB9" w14:textId="77777777" w:rsidR="00900D3D" w:rsidRPr="00236B35" w:rsidRDefault="00202D7E">
                  <w:pPr>
                    <w:spacing w:line="240" w:lineRule="atLeast"/>
                    <w:ind w:firstLineChars="0" w:firstLine="0"/>
                    <w:jc w:val="center"/>
                    <w:rPr>
                      <w:sz w:val="21"/>
                      <w:szCs w:val="21"/>
                    </w:rPr>
                  </w:pPr>
                  <w:r w:rsidRPr="00236B35">
                    <w:rPr>
                      <w:sz w:val="21"/>
                      <w:szCs w:val="21"/>
                    </w:rPr>
                    <w:t>113°34′58.30″</w:t>
                  </w:r>
                  <w:r w:rsidRPr="00236B35">
                    <w:rPr>
                      <w:sz w:val="21"/>
                      <w:szCs w:val="21"/>
                    </w:rPr>
                    <w:t>，</w:t>
                  </w:r>
                </w:p>
                <w:p w14:paraId="3F4C9BE6" w14:textId="77777777" w:rsidR="00900D3D" w:rsidRPr="00236B35" w:rsidRDefault="00202D7E">
                  <w:pPr>
                    <w:spacing w:line="240" w:lineRule="atLeast"/>
                    <w:ind w:firstLineChars="0" w:firstLine="0"/>
                    <w:jc w:val="center"/>
                    <w:rPr>
                      <w:sz w:val="21"/>
                      <w:szCs w:val="21"/>
                    </w:rPr>
                  </w:pPr>
                  <w:r w:rsidRPr="00236B35">
                    <w:rPr>
                      <w:sz w:val="21"/>
                      <w:szCs w:val="21"/>
                    </w:rPr>
                    <w:t>39°0′12.82″</w:t>
                  </w:r>
                </w:p>
              </w:tc>
              <w:tc>
                <w:tcPr>
                  <w:tcW w:w="1622" w:type="pct"/>
                  <w:vMerge/>
                  <w:shd w:val="clear" w:color="auto" w:fill="auto"/>
                  <w:vAlign w:val="center"/>
                </w:tcPr>
                <w:p w14:paraId="7905A795"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000D984A" w14:textId="77777777">
              <w:trPr>
                <w:cantSplit/>
                <w:trHeight w:val="170"/>
                <w:jc w:val="center"/>
              </w:trPr>
              <w:tc>
                <w:tcPr>
                  <w:tcW w:w="232" w:type="pct"/>
                  <w:vMerge/>
                  <w:shd w:val="clear" w:color="auto" w:fill="auto"/>
                  <w:vAlign w:val="center"/>
                </w:tcPr>
                <w:p w14:paraId="016CC2D5"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447B18C8"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41727B5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东庄村</w:t>
                  </w:r>
                </w:p>
              </w:tc>
              <w:tc>
                <w:tcPr>
                  <w:tcW w:w="367" w:type="pct"/>
                  <w:tcBorders>
                    <w:right w:val="single" w:sz="4" w:space="0" w:color="auto"/>
                  </w:tcBorders>
                  <w:shd w:val="clear" w:color="auto" w:fill="auto"/>
                  <w:vAlign w:val="center"/>
                </w:tcPr>
                <w:p w14:paraId="5FF3616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16EC4BE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1.6km</w:t>
                  </w:r>
                </w:p>
              </w:tc>
              <w:tc>
                <w:tcPr>
                  <w:tcW w:w="367" w:type="pct"/>
                  <w:tcBorders>
                    <w:left w:val="single" w:sz="4" w:space="0" w:color="auto"/>
                  </w:tcBorders>
                  <w:shd w:val="clear" w:color="auto" w:fill="auto"/>
                  <w:vAlign w:val="center"/>
                </w:tcPr>
                <w:p w14:paraId="02282866"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325</w:t>
                  </w:r>
                </w:p>
              </w:tc>
              <w:tc>
                <w:tcPr>
                  <w:tcW w:w="1193" w:type="pct"/>
                  <w:shd w:val="clear" w:color="auto" w:fill="auto"/>
                  <w:vAlign w:val="center"/>
                </w:tcPr>
                <w:p w14:paraId="59A277DE" w14:textId="77777777" w:rsidR="00900D3D" w:rsidRPr="00236B35" w:rsidRDefault="00202D7E">
                  <w:pPr>
                    <w:spacing w:line="240" w:lineRule="atLeast"/>
                    <w:ind w:firstLineChars="0" w:firstLine="0"/>
                    <w:jc w:val="center"/>
                    <w:rPr>
                      <w:sz w:val="21"/>
                      <w:szCs w:val="21"/>
                    </w:rPr>
                  </w:pPr>
                  <w:r w:rsidRPr="00236B35">
                    <w:rPr>
                      <w:sz w:val="21"/>
                      <w:szCs w:val="21"/>
                    </w:rPr>
                    <w:t>113°35′24.34″</w:t>
                  </w:r>
                  <w:r w:rsidRPr="00236B35">
                    <w:rPr>
                      <w:sz w:val="21"/>
                      <w:szCs w:val="21"/>
                    </w:rPr>
                    <w:t>，</w:t>
                  </w:r>
                </w:p>
                <w:p w14:paraId="48DD5CF0" w14:textId="77777777" w:rsidR="00900D3D" w:rsidRPr="00236B35" w:rsidRDefault="00202D7E">
                  <w:pPr>
                    <w:spacing w:line="240" w:lineRule="atLeast"/>
                    <w:ind w:firstLineChars="0" w:firstLine="0"/>
                    <w:jc w:val="center"/>
                    <w:rPr>
                      <w:sz w:val="21"/>
                      <w:szCs w:val="21"/>
                    </w:rPr>
                  </w:pPr>
                  <w:r w:rsidRPr="00236B35">
                    <w:rPr>
                      <w:sz w:val="21"/>
                      <w:szCs w:val="21"/>
                    </w:rPr>
                    <w:t>39°1′3.35″</w:t>
                  </w:r>
                </w:p>
              </w:tc>
              <w:tc>
                <w:tcPr>
                  <w:tcW w:w="1622" w:type="pct"/>
                  <w:vMerge/>
                  <w:shd w:val="clear" w:color="auto" w:fill="auto"/>
                  <w:vAlign w:val="center"/>
                </w:tcPr>
                <w:p w14:paraId="6F433322"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59D18E55" w14:textId="77777777">
              <w:trPr>
                <w:cantSplit/>
                <w:trHeight w:val="170"/>
                <w:jc w:val="center"/>
              </w:trPr>
              <w:tc>
                <w:tcPr>
                  <w:tcW w:w="232" w:type="pct"/>
                  <w:vMerge/>
                  <w:shd w:val="clear" w:color="auto" w:fill="auto"/>
                  <w:vAlign w:val="center"/>
                </w:tcPr>
                <w:p w14:paraId="249808F4"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779C49B6"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41C4C72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台怀村</w:t>
                  </w:r>
                </w:p>
              </w:tc>
              <w:tc>
                <w:tcPr>
                  <w:tcW w:w="367" w:type="pct"/>
                  <w:tcBorders>
                    <w:right w:val="single" w:sz="4" w:space="0" w:color="auto"/>
                  </w:tcBorders>
                  <w:shd w:val="clear" w:color="auto" w:fill="auto"/>
                  <w:vAlign w:val="center"/>
                </w:tcPr>
                <w:p w14:paraId="3517E1C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SE</w:t>
                  </w:r>
                </w:p>
              </w:tc>
              <w:tc>
                <w:tcPr>
                  <w:tcW w:w="408" w:type="pct"/>
                  <w:tcBorders>
                    <w:left w:val="single" w:sz="4" w:space="0" w:color="auto"/>
                    <w:right w:val="single" w:sz="4" w:space="0" w:color="auto"/>
                  </w:tcBorders>
                  <w:shd w:val="clear" w:color="auto" w:fill="auto"/>
                  <w:vAlign w:val="center"/>
                </w:tcPr>
                <w:p w14:paraId="703D703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0.9km</w:t>
                  </w:r>
                </w:p>
              </w:tc>
              <w:tc>
                <w:tcPr>
                  <w:tcW w:w="367" w:type="pct"/>
                  <w:tcBorders>
                    <w:left w:val="single" w:sz="4" w:space="0" w:color="auto"/>
                  </w:tcBorders>
                  <w:shd w:val="clear" w:color="auto" w:fill="auto"/>
                  <w:vAlign w:val="center"/>
                </w:tcPr>
                <w:p w14:paraId="000822BE"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2679</w:t>
                  </w:r>
                </w:p>
              </w:tc>
              <w:tc>
                <w:tcPr>
                  <w:tcW w:w="1193" w:type="pct"/>
                  <w:shd w:val="clear" w:color="auto" w:fill="auto"/>
                  <w:vAlign w:val="center"/>
                </w:tcPr>
                <w:p w14:paraId="53297E42" w14:textId="77777777" w:rsidR="00900D3D" w:rsidRPr="00236B35" w:rsidRDefault="00202D7E">
                  <w:pPr>
                    <w:spacing w:line="240" w:lineRule="atLeast"/>
                    <w:ind w:firstLineChars="0" w:firstLine="0"/>
                    <w:jc w:val="center"/>
                    <w:rPr>
                      <w:sz w:val="21"/>
                      <w:szCs w:val="21"/>
                    </w:rPr>
                  </w:pPr>
                  <w:r w:rsidRPr="00236B35">
                    <w:rPr>
                      <w:sz w:val="21"/>
                      <w:szCs w:val="21"/>
                    </w:rPr>
                    <w:t>113°35′41.79″</w:t>
                  </w:r>
                  <w:r w:rsidRPr="00236B35">
                    <w:rPr>
                      <w:sz w:val="21"/>
                      <w:szCs w:val="21"/>
                    </w:rPr>
                    <w:t>，</w:t>
                  </w:r>
                </w:p>
                <w:p w14:paraId="79DD7C65" w14:textId="77777777" w:rsidR="00900D3D" w:rsidRPr="00236B35" w:rsidRDefault="00202D7E">
                  <w:pPr>
                    <w:spacing w:line="240" w:lineRule="atLeast"/>
                    <w:ind w:firstLineChars="0" w:firstLine="0"/>
                    <w:jc w:val="center"/>
                    <w:rPr>
                      <w:sz w:val="21"/>
                      <w:szCs w:val="21"/>
                    </w:rPr>
                  </w:pPr>
                  <w:r w:rsidRPr="00236B35">
                    <w:rPr>
                      <w:sz w:val="21"/>
                      <w:szCs w:val="21"/>
                    </w:rPr>
                    <w:t>38°59′52.11″</w:t>
                  </w:r>
                </w:p>
              </w:tc>
              <w:tc>
                <w:tcPr>
                  <w:tcW w:w="1622" w:type="pct"/>
                  <w:vMerge/>
                  <w:shd w:val="clear" w:color="auto" w:fill="auto"/>
                  <w:vAlign w:val="center"/>
                </w:tcPr>
                <w:p w14:paraId="40FA350A"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15015D85" w14:textId="77777777">
              <w:trPr>
                <w:cantSplit/>
                <w:trHeight w:val="170"/>
                <w:jc w:val="center"/>
              </w:trPr>
              <w:tc>
                <w:tcPr>
                  <w:tcW w:w="232" w:type="pct"/>
                  <w:vMerge/>
                  <w:shd w:val="clear" w:color="auto" w:fill="auto"/>
                  <w:vAlign w:val="center"/>
                </w:tcPr>
                <w:p w14:paraId="574E3A94"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6F2A2896"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3F64071E"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殊像寺</w:t>
                  </w:r>
                </w:p>
              </w:tc>
              <w:tc>
                <w:tcPr>
                  <w:tcW w:w="367" w:type="pct"/>
                  <w:tcBorders>
                    <w:right w:val="single" w:sz="4" w:space="0" w:color="auto"/>
                  </w:tcBorders>
                  <w:shd w:val="clear" w:color="auto" w:fill="auto"/>
                  <w:vAlign w:val="center"/>
                </w:tcPr>
                <w:p w14:paraId="7B71D0D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SE</w:t>
                  </w:r>
                </w:p>
              </w:tc>
              <w:tc>
                <w:tcPr>
                  <w:tcW w:w="408" w:type="pct"/>
                  <w:tcBorders>
                    <w:left w:val="single" w:sz="4" w:space="0" w:color="auto"/>
                    <w:right w:val="single" w:sz="4" w:space="0" w:color="auto"/>
                  </w:tcBorders>
                  <w:shd w:val="clear" w:color="auto" w:fill="auto"/>
                  <w:vAlign w:val="center"/>
                </w:tcPr>
                <w:p w14:paraId="58663BE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0.5km</w:t>
                  </w:r>
                </w:p>
              </w:tc>
              <w:tc>
                <w:tcPr>
                  <w:tcW w:w="367" w:type="pct"/>
                  <w:tcBorders>
                    <w:left w:val="single" w:sz="4" w:space="0" w:color="auto"/>
                  </w:tcBorders>
                  <w:shd w:val="clear" w:color="auto" w:fill="auto"/>
                  <w:vAlign w:val="center"/>
                </w:tcPr>
                <w:p w14:paraId="6515A8F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18</w:t>
                  </w:r>
                </w:p>
              </w:tc>
              <w:tc>
                <w:tcPr>
                  <w:tcW w:w="1193" w:type="pct"/>
                  <w:shd w:val="clear" w:color="auto" w:fill="auto"/>
                  <w:vAlign w:val="center"/>
                </w:tcPr>
                <w:p w14:paraId="0B0022F0" w14:textId="77777777" w:rsidR="00900D3D" w:rsidRPr="00236B35" w:rsidRDefault="00202D7E">
                  <w:pPr>
                    <w:spacing w:line="240" w:lineRule="atLeast"/>
                    <w:ind w:firstLineChars="0" w:firstLine="0"/>
                    <w:jc w:val="center"/>
                    <w:rPr>
                      <w:sz w:val="21"/>
                      <w:szCs w:val="21"/>
                    </w:rPr>
                  </w:pPr>
                  <w:r w:rsidRPr="00236B35">
                    <w:rPr>
                      <w:sz w:val="21"/>
                      <w:szCs w:val="21"/>
                    </w:rPr>
                    <w:t>113°35′11.06″</w:t>
                  </w:r>
                  <w:r w:rsidRPr="00236B35">
                    <w:rPr>
                      <w:sz w:val="21"/>
                      <w:szCs w:val="21"/>
                    </w:rPr>
                    <w:t>，</w:t>
                  </w:r>
                </w:p>
                <w:p w14:paraId="1F4919CC" w14:textId="77777777" w:rsidR="00900D3D" w:rsidRPr="00236B35" w:rsidRDefault="00202D7E">
                  <w:pPr>
                    <w:spacing w:line="240" w:lineRule="atLeast"/>
                    <w:ind w:firstLineChars="0" w:firstLine="0"/>
                    <w:jc w:val="center"/>
                    <w:rPr>
                      <w:sz w:val="21"/>
                      <w:szCs w:val="21"/>
                    </w:rPr>
                  </w:pPr>
                  <w:r w:rsidRPr="00236B35">
                    <w:rPr>
                      <w:sz w:val="21"/>
                      <w:szCs w:val="21"/>
                    </w:rPr>
                    <w:t>39°0′11.66″</w:t>
                  </w:r>
                </w:p>
              </w:tc>
              <w:tc>
                <w:tcPr>
                  <w:tcW w:w="1622" w:type="pct"/>
                  <w:vMerge/>
                  <w:shd w:val="clear" w:color="auto" w:fill="auto"/>
                  <w:vAlign w:val="center"/>
                </w:tcPr>
                <w:p w14:paraId="526F5AF5"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1352308B" w14:textId="77777777">
              <w:trPr>
                <w:cantSplit/>
                <w:trHeight w:val="170"/>
                <w:jc w:val="center"/>
              </w:trPr>
              <w:tc>
                <w:tcPr>
                  <w:tcW w:w="232" w:type="pct"/>
                  <w:vMerge/>
                  <w:shd w:val="clear" w:color="auto" w:fill="auto"/>
                  <w:vAlign w:val="center"/>
                </w:tcPr>
                <w:p w14:paraId="706D7C19"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333EC18B"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0993D21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文殊寺</w:t>
                  </w:r>
                </w:p>
              </w:tc>
              <w:tc>
                <w:tcPr>
                  <w:tcW w:w="367" w:type="pct"/>
                  <w:tcBorders>
                    <w:right w:val="single" w:sz="4" w:space="0" w:color="auto"/>
                  </w:tcBorders>
                  <w:shd w:val="clear" w:color="auto" w:fill="auto"/>
                  <w:vAlign w:val="center"/>
                </w:tcPr>
                <w:p w14:paraId="06EF284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SE</w:t>
                  </w:r>
                </w:p>
              </w:tc>
              <w:tc>
                <w:tcPr>
                  <w:tcW w:w="408" w:type="pct"/>
                  <w:tcBorders>
                    <w:left w:val="single" w:sz="4" w:space="0" w:color="auto"/>
                    <w:right w:val="single" w:sz="4" w:space="0" w:color="auto"/>
                  </w:tcBorders>
                  <w:shd w:val="clear" w:color="auto" w:fill="auto"/>
                  <w:vAlign w:val="center"/>
                </w:tcPr>
                <w:p w14:paraId="1FE8EB8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1.2km</w:t>
                  </w:r>
                </w:p>
              </w:tc>
              <w:tc>
                <w:tcPr>
                  <w:tcW w:w="367" w:type="pct"/>
                  <w:tcBorders>
                    <w:left w:val="single" w:sz="4" w:space="0" w:color="auto"/>
                  </w:tcBorders>
                  <w:shd w:val="clear" w:color="auto" w:fill="auto"/>
                  <w:vAlign w:val="center"/>
                </w:tcPr>
                <w:p w14:paraId="45A1968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14</w:t>
                  </w:r>
                </w:p>
              </w:tc>
              <w:tc>
                <w:tcPr>
                  <w:tcW w:w="1193" w:type="pct"/>
                  <w:shd w:val="clear" w:color="auto" w:fill="auto"/>
                  <w:vAlign w:val="center"/>
                </w:tcPr>
                <w:p w14:paraId="6318A11E" w14:textId="77777777" w:rsidR="00900D3D" w:rsidRPr="00236B35" w:rsidRDefault="00202D7E">
                  <w:pPr>
                    <w:spacing w:line="240" w:lineRule="atLeast"/>
                    <w:ind w:firstLineChars="0" w:firstLine="0"/>
                    <w:jc w:val="center"/>
                    <w:rPr>
                      <w:sz w:val="21"/>
                      <w:szCs w:val="21"/>
                    </w:rPr>
                  </w:pPr>
                  <w:r w:rsidRPr="00236B35">
                    <w:rPr>
                      <w:sz w:val="21"/>
                      <w:szCs w:val="21"/>
                    </w:rPr>
                    <w:t>113°35′27.80″</w:t>
                  </w:r>
                  <w:r w:rsidRPr="00236B35">
                    <w:rPr>
                      <w:sz w:val="21"/>
                      <w:szCs w:val="21"/>
                    </w:rPr>
                    <w:t>，</w:t>
                  </w:r>
                </w:p>
                <w:p w14:paraId="42E9E134" w14:textId="77777777" w:rsidR="00900D3D" w:rsidRPr="00236B35" w:rsidRDefault="00202D7E">
                  <w:pPr>
                    <w:spacing w:line="240" w:lineRule="atLeast"/>
                    <w:ind w:firstLineChars="0" w:firstLine="0"/>
                    <w:jc w:val="center"/>
                    <w:rPr>
                      <w:sz w:val="21"/>
                      <w:szCs w:val="21"/>
                    </w:rPr>
                  </w:pPr>
                  <w:r w:rsidRPr="00236B35">
                    <w:rPr>
                      <w:sz w:val="21"/>
                      <w:szCs w:val="21"/>
                    </w:rPr>
                    <w:t>39°0′8.72″</w:t>
                  </w:r>
                </w:p>
              </w:tc>
              <w:tc>
                <w:tcPr>
                  <w:tcW w:w="1622" w:type="pct"/>
                  <w:vMerge/>
                  <w:shd w:val="clear" w:color="auto" w:fill="auto"/>
                  <w:vAlign w:val="center"/>
                </w:tcPr>
                <w:p w14:paraId="2171518C"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441687D9" w14:textId="77777777">
              <w:trPr>
                <w:cantSplit/>
                <w:trHeight w:val="170"/>
                <w:jc w:val="center"/>
              </w:trPr>
              <w:tc>
                <w:tcPr>
                  <w:tcW w:w="232" w:type="pct"/>
                  <w:vMerge/>
                  <w:shd w:val="clear" w:color="auto" w:fill="auto"/>
                  <w:vAlign w:val="center"/>
                </w:tcPr>
                <w:p w14:paraId="531CFF50"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1A7B9075"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11619DA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广仁寺</w:t>
                  </w:r>
                </w:p>
              </w:tc>
              <w:tc>
                <w:tcPr>
                  <w:tcW w:w="367" w:type="pct"/>
                  <w:tcBorders>
                    <w:right w:val="single" w:sz="4" w:space="0" w:color="auto"/>
                  </w:tcBorders>
                  <w:shd w:val="clear" w:color="auto" w:fill="auto"/>
                  <w:vAlign w:val="center"/>
                </w:tcPr>
                <w:p w14:paraId="68EA4F5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7FF2622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1.0km</w:t>
                  </w:r>
                </w:p>
              </w:tc>
              <w:tc>
                <w:tcPr>
                  <w:tcW w:w="367" w:type="pct"/>
                  <w:tcBorders>
                    <w:left w:val="single" w:sz="4" w:space="0" w:color="auto"/>
                  </w:tcBorders>
                  <w:shd w:val="clear" w:color="auto" w:fill="auto"/>
                  <w:vAlign w:val="center"/>
                </w:tcPr>
                <w:p w14:paraId="10ABFF5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18</w:t>
                  </w:r>
                </w:p>
              </w:tc>
              <w:tc>
                <w:tcPr>
                  <w:tcW w:w="1193" w:type="pct"/>
                  <w:shd w:val="clear" w:color="auto" w:fill="auto"/>
                  <w:vAlign w:val="center"/>
                </w:tcPr>
                <w:p w14:paraId="31701EB3" w14:textId="77777777" w:rsidR="00900D3D" w:rsidRPr="00236B35" w:rsidRDefault="00202D7E">
                  <w:pPr>
                    <w:spacing w:line="240" w:lineRule="atLeast"/>
                    <w:ind w:firstLineChars="0" w:firstLine="0"/>
                    <w:jc w:val="center"/>
                    <w:rPr>
                      <w:sz w:val="21"/>
                      <w:szCs w:val="21"/>
                    </w:rPr>
                  </w:pPr>
                  <w:r w:rsidRPr="00236B35">
                    <w:rPr>
                      <w:sz w:val="21"/>
                      <w:szCs w:val="21"/>
                    </w:rPr>
                    <w:t>113°35′31.1″</w:t>
                  </w:r>
                  <w:r w:rsidRPr="00236B35">
                    <w:rPr>
                      <w:sz w:val="21"/>
                      <w:szCs w:val="21"/>
                    </w:rPr>
                    <w:t>，</w:t>
                  </w:r>
                </w:p>
                <w:p w14:paraId="35568E4C" w14:textId="77777777" w:rsidR="00900D3D" w:rsidRPr="00236B35" w:rsidRDefault="00202D7E">
                  <w:pPr>
                    <w:spacing w:line="240" w:lineRule="atLeast"/>
                    <w:ind w:firstLineChars="0" w:firstLine="0"/>
                    <w:jc w:val="center"/>
                    <w:rPr>
                      <w:sz w:val="21"/>
                      <w:szCs w:val="21"/>
                    </w:rPr>
                  </w:pPr>
                  <w:r w:rsidRPr="00236B35">
                    <w:rPr>
                      <w:sz w:val="21"/>
                      <w:szCs w:val="21"/>
                    </w:rPr>
                    <w:t>39°0′30.71″</w:t>
                  </w:r>
                </w:p>
              </w:tc>
              <w:tc>
                <w:tcPr>
                  <w:tcW w:w="1622" w:type="pct"/>
                  <w:vMerge/>
                  <w:shd w:val="clear" w:color="auto" w:fill="auto"/>
                  <w:vAlign w:val="center"/>
                </w:tcPr>
                <w:p w14:paraId="549DC835"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01E79676" w14:textId="77777777">
              <w:trPr>
                <w:cantSplit/>
                <w:trHeight w:val="170"/>
                <w:jc w:val="center"/>
              </w:trPr>
              <w:tc>
                <w:tcPr>
                  <w:tcW w:w="232" w:type="pct"/>
                  <w:vMerge/>
                  <w:shd w:val="clear" w:color="auto" w:fill="auto"/>
                  <w:vAlign w:val="center"/>
                </w:tcPr>
                <w:p w14:paraId="2F666D92"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0786366F"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42E3033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罗睺寺</w:t>
                  </w:r>
                </w:p>
              </w:tc>
              <w:tc>
                <w:tcPr>
                  <w:tcW w:w="367" w:type="pct"/>
                  <w:tcBorders>
                    <w:right w:val="single" w:sz="4" w:space="0" w:color="auto"/>
                  </w:tcBorders>
                  <w:shd w:val="clear" w:color="auto" w:fill="auto"/>
                  <w:vAlign w:val="center"/>
                </w:tcPr>
                <w:p w14:paraId="19FFF68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0BA0875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1.0km</w:t>
                  </w:r>
                </w:p>
              </w:tc>
              <w:tc>
                <w:tcPr>
                  <w:tcW w:w="367" w:type="pct"/>
                  <w:tcBorders>
                    <w:left w:val="single" w:sz="4" w:space="0" w:color="auto"/>
                  </w:tcBorders>
                  <w:shd w:val="clear" w:color="auto" w:fill="auto"/>
                  <w:vAlign w:val="center"/>
                </w:tcPr>
                <w:p w14:paraId="2873B06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25</w:t>
                  </w:r>
                </w:p>
              </w:tc>
              <w:tc>
                <w:tcPr>
                  <w:tcW w:w="1193" w:type="pct"/>
                  <w:shd w:val="clear" w:color="auto" w:fill="auto"/>
                  <w:vAlign w:val="center"/>
                </w:tcPr>
                <w:p w14:paraId="79422212" w14:textId="77777777" w:rsidR="00900D3D" w:rsidRPr="00236B35" w:rsidRDefault="00202D7E">
                  <w:pPr>
                    <w:spacing w:line="240" w:lineRule="atLeast"/>
                    <w:ind w:firstLineChars="0" w:firstLine="0"/>
                    <w:jc w:val="center"/>
                    <w:rPr>
                      <w:sz w:val="21"/>
                      <w:szCs w:val="21"/>
                    </w:rPr>
                  </w:pPr>
                  <w:r w:rsidRPr="00236B35">
                    <w:rPr>
                      <w:sz w:val="21"/>
                      <w:szCs w:val="21"/>
                    </w:rPr>
                    <w:t>113°35′27.38″</w:t>
                  </w:r>
                  <w:r w:rsidRPr="00236B35">
                    <w:rPr>
                      <w:sz w:val="21"/>
                      <w:szCs w:val="21"/>
                    </w:rPr>
                    <w:t>，</w:t>
                  </w:r>
                </w:p>
                <w:p w14:paraId="79220C83" w14:textId="77777777" w:rsidR="00900D3D" w:rsidRPr="00236B35" w:rsidRDefault="00202D7E">
                  <w:pPr>
                    <w:spacing w:line="240" w:lineRule="atLeast"/>
                    <w:ind w:firstLineChars="0" w:firstLine="0"/>
                    <w:jc w:val="center"/>
                    <w:rPr>
                      <w:sz w:val="21"/>
                      <w:szCs w:val="21"/>
                    </w:rPr>
                  </w:pPr>
                  <w:r w:rsidRPr="00236B35">
                    <w:rPr>
                      <w:sz w:val="21"/>
                      <w:szCs w:val="21"/>
                    </w:rPr>
                    <w:t>39°0′31.74″</w:t>
                  </w:r>
                </w:p>
              </w:tc>
              <w:tc>
                <w:tcPr>
                  <w:tcW w:w="1622" w:type="pct"/>
                  <w:vMerge/>
                  <w:shd w:val="clear" w:color="auto" w:fill="auto"/>
                  <w:vAlign w:val="center"/>
                </w:tcPr>
                <w:p w14:paraId="2A470716"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5E756852" w14:textId="77777777">
              <w:trPr>
                <w:cantSplit/>
                <w:trHeight w:val="170"/>
                <w:jc w:val="center"/>
              </w:trPr>
              <w:tc>
                <w:tcPr>
                  <w:tcW w:w="232" w:type="pct"/>
                  <w:vMerge/>
                  <w:shd w:val="clear" w:color="auto" w:fill="auto"/>
                  <w:vAlign w:val="center"/>
                </w:tcPr>
                <w:p w14:paraId="2C83DA93"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9650B9A"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147AE76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善财洞</w:t>
                  </w:r>
                </w:p>
              </w:tc>
              <w:tc>
                <w:tcPr>
                  <w:tcW w:w="367" w:type="pct"/>
                  <w:tcBorders>
                    <w:right w:val="single" w:sz="4" w:space="0" w:color="auto"/>
                  </w:tcBorders>
                  <w:shd w:val="clear" w:color="auto" w:fill="auto"/>
                  <w:vAlign w:val="center"/>
                </w:tcPr>
                <w:p w14:paraId="4A0BB60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3E52139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1.34km</w:t>
                  </w:r>
                </w:p>
              </w:tc>
              <w:tc>
                <w:tcPr>
                  <w:tcW w:w="367" w:type="pct"/>
                  <w:tcBorders>
                    <w:left w:val="single" w:sz="4" w:space="0" w:color="auto"/>
                  </w:tcBorders>
                  <w:shd w:val="clear" w:color="auto" w:fill="auto"/>
                  <w:vAlign w:val="center"/>
                </w:tcPr>
                <w:p w14:paraId="6DC554ED"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23</w:t>
                  </w:r>
                </w:p>
              </w:tc>
              <w:tc>
                <w:tcPr>
                  <w:tcW w:w="1193" w:type="pct"/>
                  <w:shd w:val="clear" w:color="auto" w:fill="auto"/>
                  <w:vAlign w:val="center"/>
                </w:tcPr>
                <w:p w14:paraId="4657EB3A" w14:textId="77777777" w:rsidR="00900D3D" w:rsidRPr="00236B35" w:rsidRDefault="00202D7E">
                  <w:pPr>
                    <w:spacing w:line="240" w:lineRule="atLeast"/>
                    <w:ind w:firstLineChars="0" w:firstLine="0"/>
                    <w:jc w:val="center"/>
                    <w:rPr>
                      <w:sz w:val="21"/>
                      <w:szCs w:val="21"/>
                    </w:rPr>
                  </w:pPr>
                  <w:r w:rsidRPr="00236B35">
                    <w:rPr>
                      <w:sz w:val="21"/>
                      <w:szCs w:val="21"/>
                    </w:rPr>
                    <w:t>113°36′6.82″</w:t>
                  </w:r>
                  <w:r w:rsidRPr="00236B35">
                    <w:rPr>
                      <w:sz w:val="21"/>
                      <w:szCs w:val="21"/>
                    </w:rPr>
                    <w:t>，</w:t>
                  </w:r>
                </w:p>
                <w:p w14:paraId="35E7F5E6" w14:textId="77777777" w:rsidR="00900D3D" w:rsidRPr="00236B35" w:rsidRDefault="00202D7E">
                  <w:pPr>
                    <w:spacing w:line="240" w:lineRule="atLeast"/>
                    <w:ind w:firstLineChars="0" w:firstLine="0"/>
                    <w:jc w:val="center"/>
                    <w:rPr>
                      <w:sz w:val="21"/>
                      <w:szCs w:val="21"/>
                    </w:rPr>
                  </w:pPr>
                  <w:r w:rsidRPr="00236B35">
                    <w:rPr>
                      <w:sz w:val="21"/>
                      <w:szCs w:val="21"/>
                    </w:rPr>
                    <w:t>39°0′36.62″</w:t>
                  </w:r>
                </w:p>
              </w:tc>
              <w:tc>
                <w:tcPr>
                  <w:tcW w:w="1622" w:type="pct"/>
                  <w:vMerge/>
                  <w:shd w:val="clear" w:color="auto" w:fill="auto"/>
                  <w:vAlign w:val="center"/>
                </w:tcPr>
                <w:p w14:paraId="1ED14CA0"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504F4FF1" w14:textId="77777777">
              <w:trPr>
                <w:cantSplit/>
                <w:trHeight w:val="170"/>
                <w:jc w:val="center"/>
              </w:trPr>
              <w:tc>
                <w:tcPr>
                  <w:tcW w:w="232" w:type="pct"/>
                  <w:vMerge/>
                  <w:shd w:val="clear" w:color="auto" w:fill="auto"/>
                  <w:vAlign w:val="center"/>
                </w:tcPr>
                <w:p w14:paraId="592FF598"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1FED9FF6"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7A1E6EBD" w14:textId="77777777" w:rsidR="00900D3D" w:rsidRPr="00236B35" w:rsidRDefault="00202D7E">
                  <w:pPr>
                    <w:keepNext/>
                    <w:keepLines/>
                    <w:spacing w:line="240" w:lineRule="atLeast"/>
                    <w:ind w:firstLineChars="11" w:firstLine="23"/>
                    <w:jc w:val="center"/>
                    <w:rPr>
                      <w:sz w:val="21"/>
                      <w:szCs w:val="21"/>
                    </w:rPr>
                  </w:pPr>
                  <w:proofErr w:type="gramStart"/>
                  <w:r w:rsidRPr="00236B35">
                    <w:rPr>
                      <w:sz w:val="21"/>
                      <w:szCs w:val="21"/>
                    </w:rPr>
                    <w:t>黛</w:t>
                  </w:r>
                  <w:proofErr w:type="gramEnd"/>
                  <w:r w:rsidRPr="00236B35">
                    <w:rPr>
                      <w:sz w:val="21"/>
                      <w:szCs w:val="21"/>
                    </w:rPr>
                    <w:t>螺顶</w:t>
                  </w:r>
                </w:p>
              </w:tc>
              <w:tc>
                <w:tcPr>
                  <w:tcW w:w="367" w:type="pct"/>
                  <w:tcBorders>
                    <w:right w:val="single" w:sz="4" w:space="0" w:color="auto"/>
                  </w:tcBorders>
                  <w:shd w:val="clear" w:color="auto" w:fill="auto"/>
                  <w:vAlign w:val="center"/>
                </w:tcPr>
                <w:p w14:paraId="7C8B48B6"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0671584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2.0km</w:t>
                  </w:r>
                </w:p>
              </w:tc>
              <w:tc>
                <w:tcPr>
                  <w:tcW w:w="367" w:type="pct"/>
                  <w:tcBorders>
                    <w:left w:val="single" w:sz="4" w:space="0" w:color="auto"/>
                  </w:tcBorders>
                  <w:shd w:val="clear" w:color="auto" w:fill="auto"/>
                  <w:vAlign w:val="center"/>
                </w:tcPr>
                <w:p w14:paraId="4554F78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29</w:t>
                  </w:r>
                </w:p>
              </w:tc>
              <w:tc>
                <w:tcPr>
                  <w:tcW w:w="1193" w:type="pct"/>
                  <w:shd w:val="clear" w:color="auto" w:fill="auto"/>
                  <w:vAlign w:val="center"/>
                </w:tcPr>
                <w:p w14:paraId="67A9F945" w14:textId="77777777" w:rsidR="00900D3D" w:rsidRPr="00236B35" w:rsidRDefault="00202D7E">
                  <w:pPr>
                    <w:spacing w:line="240" w:lineRule="atLeast"/>
                    <w:ind w:firstLineChars="0" w:firstLine="0"/>
                    <w:jc w:val="center"/>
                    <w:rPr>
                      <w:sz w:val="21"/>
                      <w:szCs w:val="21"/>
                    </w:rPr>
                  </w:pPr>
                  <w:r w:rsidRPr="00236B35">
                    <w:rPr>
                      <w:sz w:val="21"/>
                      <w:szCs w:val="21"/>
                    </w:rPr>
                    <w:t>113°36′2.13″</w:t>
                  </w:r>
                  <w:r w:rsidRPr="00236B35">
                    <w:rPr>
                      <w:sz w:val="21"/>
                      <w:szCs w:val="21"/>
                    </w:rPr>
                    <w:t>，</w:t>
                  </w:r>
                </w:p>
                <w:p w14:paraId="7ECCC17A" w14:textId="77777777" w:rsidR="00900D3D" w:rsidRPr="00236B35" w:rsidRDefault="00202D7E">
                  <w:pPr>
                    <w:spacing w:line="240" w:lineRule="atLeast"/>
                    <w:ind w:firstLineChars="0" w:firstLine="0"/>
                    <w:jc w:val="center"/>
                    <w:rPr>
                      <w:sz w:val="21"/>
                      <w:szCs w:val="21"/>
                    </w:rPr>
                  </w:pPr>
                  <w:r w:rsidRPr="00236B35">
                    <w:rPr>
                      <w:sz w:val="21"/>
                      <w:szCs w:val="21"/>
                    </w:rPr>
                    <w:t>39°0′33.08″</w:t>
                  </w:r>
                </w:p>
              </w:tc>
              <w:tc>
                <w:tcPr>
                  <w:tcW w:w="1622" w:type="pct"/>
                  <w:vMerge/>
                  <w:shd w:val="clear" w:color="auto" w:fill="auto"/>
                  <w:vAlign w:val="center"/>
                </w:tcPr>
                <w:p w14:paraId="1027575D"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08A7CAF9" w14:textId="77777777">
              <w:trPr>
                <w:cantSplit/>
                <w:trHeight w:val="170"/>
                <w:jc w:val="center"/>
              </w:trPr>
              <w:tc>
                <w:tcPr>
                  <w:tcW w:w="232" w:type="pct"/>
                  <w:vMerge/>
                  <w:shd w:val="clear" w:color="auto" w:fill="auto"/>
                  <w:vAlign w:val="center"/>
                </w:tcPr>
                <w:p w14:paraId="0DBAC37F"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0EA84AD"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4FF0BAC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金界寺</w:t>
                  </w:r>
                </w:p>
              </w:tc>
              <w:tc>
                <w:tcPr>
                  <w:tcW w:w="367" w:type="pct"/>
                  <w:tcBorders>
                    <w:right w:val="single" w:sz="4" w:space="0" w:color="auto"/>
                  </w:tcBorders>
                  <w:shd w:val="clear" w:color="auto" w:fill="auto"/>
                  <w:vAlign w:val="center"/>
                </w:tcPr>
                <w:p w14:paraId="6139A37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7B417AF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1.7km</w:t>
                  </w:r>
                </w:p>
              </w:tc>
              <w:tc>
                <w:tcPr>
                  <w:tcW w:w="367" w:type="pct"/>
                  <w:tcBorders>
                    <w:left w:val="single" w:sz="4" w:space="0" w:color="auto"/>
                  </w:tcBorders>
                  <w:shd w:val="clear" w:color="auto" w:fill="auto"/>
                  <w:vAlign w:val="center"/>
                </w:tcPr>
                <w:p w14:paraId="1A16B13E"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11</w:t>
                  </w:r>
                </w:p>
              </w:tc>
              <w:tc>
                <w:tcPr>
                  <w:tcW w:w="1193" w:type="pct"/>
                  <w:shd w:val="clear" w:color="auto" w:fill="auto"/>
                  <w:vAlign w:val="center"/>
                </w:tcPr>
                <w:p w14:paraId="739A5FD4" w14:textId="77777777" w:rsidR="00900D3D" w:rsidRPr="00236B35" w:rsidRDefault="00202D7E">
                  <w:pPr>
                    <w:spacing w:line="240" w:lineRule="atLeast"/>
                    <w:ind w:firstLineChars="0" w:firstLine="0"/>
                    <w:jc w:val="center"/>
                    <w:rPr>
                      <w:sz w:val="21"/>
                      <w:szCs w:val="21"/>
                    </w:rPr>
                  </w:pPr>
                  <w:r w:rsidRPr="00236B35">
                    <w:rPr>
                      <w:sz w:val="21"/>
                      <w:szCs w:val="21"/>
                    </w:rPr>
                    <w:t>113°35′51.75″</w:t>
                  </w:r>
                  <w:r w:rsidRPr="00236B35">
                    <w:rPr>
                      <w:sz w:val="21"/>
                      <w:szCs w:val="21"/>
                    </w:rPr>
                    <w:t>，</w:t>
                  </w:r>
                </w:p>
                <w:p w14:paraId="045B2CB9" w14:textId="77777777" w:rsidR="00900D3D" w:rsidRPr="00236B35" w:rsidRDefault="00202D7E">
                  <w:pPr>
                    <w:spacing w:line="240" w:lineRule="atLeast"/>
                    <w:ind w:firstLineChars="0" w:firstLine="0"/>
                    <w:jc w:val="center"/>
                    <w:rPr>
                      <w:sz w:val="21"/>
                      <w:szCs w:val="21"/>
                    </w:rPr>
                  </w:pPr>
                  <w:r w:rsidRPr="00236B35">
                    <w:rPr>
                      <w:sz w:val="21"/>
                      <w:szCs w:val="21"/>
                    </w:rPr>
                    <w:t>39°0′43.45″</w:t>
                  </w:r>
                </w:p>
              </w:tc>
              <w:tc>
                <w:tcPr>
                  <w:tcW w:w="1622" w:type="pct"/>
                  <w:vMerge/>
                  <w:shd w:val="clear" w:color="auto" w:fill="auto"/>
                  <w:vAlign w:val="center"/>
                </w:tcPr>
                <w:p w14:paraId="38CF6D7B"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762EB321" w14:textId="77777777">
              <w:trPr>
                <w:cantSplit/>
                <w:trHeight w:val="170"/>
                <w:jc w:val="center"/>
              </w:trPr>
              <w:tc>
                <w:tcPr>
                  <w:tcW w:w="232" w:type="pct"/>
                  <w:vMerge/>
                  <w:shd w:val="clear" w:color="auto" w:fill="auto"/>
                  <w:vAlign w:val="center"/>
                </w:tcPr>
                <w:p w14:paraId="28226A48"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4B540BFF"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725D062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五爷庙</w:t>
                  </w:r>
                </w:p>
              </w:tc>
              <w:tc>
                <w:tcPr>
                  <w:tcW w:w="367" w:type="pct"/>
                  <w:tcBorders>
                    <w:right w:val="single" w:sz="4" w:space="0" w:color="auto"/>
                  </w:tcBorders>
                  <w:shd w:val="clear" w:color="auto" w:fill="auto"/>
                  <w:vAlign w:val="center"/>
                </w:tcPr>
                <w:p w14:paraId="75C31D0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593D7B5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0.93km</w:t>
                  </w:r>
                </w:p>
              </w:tc>
              <w:tc>
                <w:tcPr>
                  <w:tcW w:w="367" w:type="pct"/>
                  <w:tcBorders>
                    <w:left w:val="single" w:sz="4" w:space="0" w:color="auto"/>
                  </w:tcBorders>
                  <w:shd w:val="clear" w:color="auto" w:fill="auto"/>
                  <w:vAlign w:val="center"/>
                </w:tcPr>
                <w:p w14:paraId="26B2BFA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w:t>
                  </w:r>
                </w:p>
              </w:tc>
              <w:tc>
                <w:tcPr>
                  <w:tcW w:w="1193" w:type="pct"/>
                  <w:shd w:val="clear" w:color="auto" w:fill="auto"/>
                  <w:vAlign w:val="center"/>
                </w:tcPr>
                <w:p w14:paraId="326F6932" w14:textId="77777777" w:rsidR="00900D3D" w:rsidRPr="00236B35" w:rsidRDefault="00202D7E">
                  <w:pPr>
                    <w:spacing w:line="240" w:lineRule="atLeast"/>
                    <w:ind w:firstLineChars="0" w:firstLine="0"/>
                    <w:jc w:val="center"/>
                    <w:rPr>
                      <w:sz w:val="21"/>
                      <w:szCs w:val="21"/>
                    </w:rPr>
                  </w:pPr>
                  <w:r w:rsidRPr="00236B35">
                    <w:rPr>
                      <w:sz w:val="21"/>
                      <w:szCs w:val="21"/>
                    </w:rPr>
                    <w:t>113°35′23.90″</w:t>
                  </w:r>
                  <w:r w:rsidRPr="00236B35">
                    <w:rPr>
                      <w:sz w:val="21"/>
                      <w:szCs w:val="21"/>
                    </w:rPr>
                    <w:t>，</w:t>
                  </w:r>
                </w:p>
                <w:p w14:paraId="772382D8" w14:textId="77777777" w:rsidR="00900D3D" w:rsidRPr="00236B35" w:rsidRDefault="00202D7E">
                  <w:pPr>
                    <w:spacing w:line="240" w:lineRule="atLeast"/>
                    <w:ind w:firstLineChars="0" w:firstLine="0"/>
                    <w:jc w:val="center"/>
                    <w:rPr>
                      <w:sz w:val="21"/>
                      <w:szCs w:val="21"/>
                    </w:rPr>
                  </w:pPr>
                  <w:r w:rsidRPr="00236B35">
                    <w:rPr>
                      <w:sz w:val="21"/>
                      <w:szCs w:val="21"/>
                    </w:rPr>
                    <w:t>39°0′28.85″</w:t>
                  </w:r>
                </w:p>
              </w:tc>
              <w:tc>
                <w:tcPr>
                  <w:tcW w:w="1622" w:type="pct"/>
                  <w:vMerge/>
                  <w:shd w:val="clear" w:color="auto" w:fill="auto"/>
                  <w:vAlign w:val="center"/>
                </w:tcPr>
                <w:p w14:paraId="285F96F3"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585BD83E" w14:textId="77777777">
              <w:trPr>
                <w:cantSplit/>
                <w:trHeight w:val="170"/>
                <w:jc w:val="center"/>
              </w:trPr>
              <w:tc>
                <w:tcPr>
                  <w:tcW w:w="232" w:type="pct"/>
                  <w:vMerge/>
                  <w:shd w:val="clear" w:color="auto" w:fill="auto"/>
                  <w:vAlign w:val="center"/>
                </w:tcPr>
                <w:p w14:paraId="789AE46F"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693A6272"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7FDF8D7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塔院寺</w:t>
                  </w:r>
                </w:p>
              </w:tc>
              <w:tc>
                <w:tcPr>
                  <w:tcW w:w="367" w:type="pct"/>
                  <w:tcBorders>
                    <w:right w:val="single" w:sz="4" w:space="0" w:color="auto"/>
                  </w:tcBorders>
                  <w:shd w:val="clear" w:color="auto" w:fill="auto"/>
                  <w:vAlign w:val="center"/>
                </w:tcPr>
                <w:p w14:paraId="3E424D0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109277F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0.88km</w:t>
                  </w:r>
                </w:p>
              </w:tc>
              <w:tc>
                <w:tcPr>
                  <w:tcW w:w="367" w:type="pct"/>
                  <w:tcBorders>
                    <w:left w:val="single" w:sz="4" w:space="0" w:color="auto"/>
                  </w:tcBorders>
                  <w:shd w:val="clear" w:color="auto" w:fill="auto"/>
                  <w:vAlign w:val="center"/>
                </w:tcPr>
                <w:p w14:paraId="5E0FFCF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19</w:t>
                  </w:r>
                </w:p>
              </w:tc>
              <w:tc>
                <w:tcPr>
                  <w:tcW w:w="1193" w:type="pct"/>
                  <w:shd w:val="clear" w:color="auto" w:fill="auto"/>
                  <w:vAlign w:val="center"/>
                </w:tcPr>
                <w:p w14:paraId="26687436" w14:textId="77777777" w:rsidR="00900D3D" w:rsidRPr="00236B35" w:rsidRDefault="00202D7E">
                  <w:pPr>
                    <w:spacing w:line="240" w:lineRule="atLeast"/>
                    <w:ind w:firstLineChars="0" w:firstLine="0"/>
                    <w:jc w:val="center"/>
                    <w:rPr>
                      <w:sz w:val="21"/>
                      <w:szCs w:val="21"/>
                    </w:rPr>
                  </w:pPr>
                  <w:r w:rsidRPr="00236B35">
                    <w:rPr>
                      <w:sz w:val="21"/>
                      <w:szCs w:val="21"/>
                    </w:rPr>
                    <w:t>113°35′21.93″</w:t>
                  </w:r>
                  <w:r w:rsidRPr="00236B35">
                    <w:rPr>
                      <w:sz w:val="21"/>
                      <w:szCs w:val="21"/>
                    </w:rPr>
                    <w:t>，</w:t>
                  </w:r>
                </w:p>
                <w:p w14:paraId="103F055A" w14:textId="77777777" w:rsidR="00900D3D" w:rsidRPr="00236B35" w:rsidRDefault="00202D7E">
                  <w:pPr>
                    <w:spacing w:line="240" w:lineRule="atLeast"/>
                    <w:ind w:firstLineChars="0" w:firstLine="0"/>
                    <w:jc w:val="center"/>
                    <w:rPr>
                      <w:sz w:val="21"/>
                      <w:szCs w:val="21"/>
                    </w:rPr>
                  </w:pPr>
                  <w:r w:rsidRPr="00236B35">
                    <w:rPr>
                      <w:sz w:val="21"/>
                      <w:szCs w:val="21"/>
                    </w:rPr>
                    <w:t>39°0′29.02″</w:t>
                  </w:r>
                </w:p>
              </w:tc>
              <w:tc>
                <w:tcPr>
                  <w:tcW w:w="1622" w:type="pct"/>
                  <w:vMerge/>
                  <w:shd w:val="clear" w:color="auto" w:fill="auto"/>
                  <w:vAlign w:val="center"/>
                </w:tcPr>
                <w:p w14:paraId="5CBCF6FB"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20B24F90" w14:textId="77777777">
              <w:trPr>
                <w:cantSplit/>
                <w:trHeight w:val="170"/>
                <w:jc w:val="center"/>
              </w:trPr>
              <w:tc>
                <w:tcPr>
                  <w:tcW w:w="232" w:type="pct"/>
                  <w:vMerge/>
                  <w:shd w:val="clear" w:color="auto" w:fill="auto"/>
                  <w:vAlign w:val="center"/>
                </w:tcPr>
                <w:p w14:paraId="5683B34A"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158205E3"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38288D7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显通寺</w:t>
                  </w:r>
                </w:p>
              </w:tc>
              <w:tc>
                <w:tcPr>
                  <w:tcW w:w="367" w:type="pct"/>
                  <w:tcBorders>
                    <w:right w:val="single" w:sz="4" w:space="0" w:color="auto"/>
                  </w:tcBorders>
                  <w:shd w:val="clear" w:color="auto" w:fill="auto"/>
                  <w:vAlign w:val="center"/>
                </w:tcPr>
                <w:p w14:paraId="06C6CF7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1411D08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0.31km</w:t>
                  </w:r>
                </w:p>
              </w:tc>
              <w:tc>
                <w:tcPr>
                  <w:tcW w:w="367" w:type="pct"/>
                  <w:tcBorders>
                    <w:left w:val="single" w:sz="4" w:space="0" w:color="auto"/>
                  </w:tcBorders>
                  <w:shd w:val="clear" w:color="auto" w:fill="auto"/>
                  <w:vAlign w:val="center"/>
                </w:tcPr>
                <w:p w14:paraId="0A79FC7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12</w:t>
                  </w:r>
                </w:p>
              </w:tc>
              <w:tc>
                <w:tcPr>
                  <w:tcW w:w="1193" w:type="pct"/>
                  <w:shd w:val="clear" w:color="auto" w:fill="auto"/>
                  <w:vAlign w:val="center"/>
                </w:tcPr>
                <w:p w14:paraId="04D78C98" w14:textId="77777777" w:rsidR="00900D3D" w:rsidRPr="00236B35" w:rsidRDefault="00202D7E">
                  <w:pPr>
                    <w:spacing w:line="240" w:lineRule="atLeast"/>
                    <w:ind w:firstLineChars="0" w:firstLine="0"/>
                    <w:jc w:val="center"/>
                    <w:rPr>
                      <w:sz w:val="21"/>
                      <w:szCs w:val="21"/>
                    </w:rPr>
                  </w:pPr>
                  <w:r w:rsidRPr="00236B35">
                    <w:rPr>
                      <w:sz w:val="21"/>
                      <w:szCs w:val="21"/>
                    </w:rPr>
                    <w:t>113°35′23.26″</w:t>
                  </w:r>
                  <w:r w:rsidRPr="00236B35">
                    <w:rPr>
                      <w:sz w:val="21"/>
                      <w:szCs w:val="21"/>
                    </w:rPr>
                    <w:t>，</w:t>
                  </w:r>
                </w:p>
                <w:p w14:paraId="5C396681" w14:textId="77777777" w:rsidR="00900D3D" w:rsidRPr="00236B35" w:rsidRDefault="00202D7E">
                  <w:pPr>
                    <w:spacing w:line="240" w:lineRule="atLeast"/>
                    <w:ind w:firstLineChars="0" w:firstLine="0"/>
                    <w:jc w:val="center"/>
                    <w:rPr>
                      <w:sz w:val="21"/>
                      <w:szCs w:val="21"/>
                    </w:rPr>
                  </w:pPr>
                  <w:r w:rsidRPr="00236B35">
                    <w:rPr>
                      <w:sz w:val="21"/>
                      <w:szCs w:val="21"/>
                    </w:rPr>
                    <w:t>39°0′32.32″</w:t>
                  </w:r>
                </w:p>
              </w:tc>
              <w:tc>
                <w:tcPr>
                  <w:tcW w:w="1622" w:type="pct"/>
                  <w:vMerge/>
                  <w:shd w:val="clear" w:color="auto" w:fill="auto"/>
                  <w:vAlign w:val="center"/>
                </w:tcPr>
                <w:p w14:paraId="211E410D"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3109FB9E" w14:textId="77777777">
              <w:trPr>
                <w:cantSplit/>
                <w:trHeight w:val="170"/>
                <w:jc w:val="center"/>
              </w:trPr>
              <w:tc>
                <w:tcPr>
                  <w:tcW w:w="232" w:type="pct"/>
                  <w:vMerge/>
                  <w:shd w:val="clear" w:color="auto" w:fill="auto"/>
                  <w:vAlign w:val="center"/>
                </w:tcPr>
                <w:p w14:paraId="73A317DC"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2D736E0"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2561153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圆照寺</w:t>
                  </w:r>
                </w:p>
              </w:tc>
              <w:tc>
                <w:tcPr>
                  <w:tcW w:w="367" w:type="pct"/>
                  <w:tcBorders>
                    <w:right w:val="single" w:sz="4" w:space="0" w:color="auto"/>
                  </w:tcBorders>
                  <w:shd w:val="clear" w:color="auto" w:fill="auto"/>
                  <w:vAlign w:val="center"/>
                </w:tcPr>
                <w:p w14:paraId="18773FF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31DD929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1.1km</w:t>
                  </w:r>
                </w:p>
              </w:tc>
              <w:tc>
                <w:tcPr>
                  <w:tcW w:w="367" w:type="pct"/>
                  <w:tcBorders>
                    <w:left w:val="single" w:sz="4" w:space="0" w:color="auto"/>
                  </w:tcBorders>
                  <w:shd w:val="clear" w:color="auto" w:fill="auto"/>
                  <w:vAlign w:val="center"/>
                </w:tcPr>
                <w:p w14:paraId="1C4C821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11</w:t>
                  </w:r>
                </w:p>
              </w:tc>
              <w:tc>
                <w:tcPr>
                  <w:tcW w:w="1193" w:type="pct"/>
                  <w:shd w:val="clear" w:color="auto" w:fill="auto"/>
                  <w:vAlign w:val="center"/>
                </w:tcPr>
                <w:p w14:paraId="3E2890A4" w14:textId="77777777" w:rsidR="00900D3D" w:rsidRPr="00236B35" w:rsidRDefault="00202D7E">
                  <w:pPr>
                    <w:spacing w:line="240" w:lineRule="atLeast"/>
                    <w:ind w:firstLineChars="0" w:firstLine="0"/>
                    <w:jc w:val="center"/>
                    <w:rPr>
                      <w:sz w:val="21"/>
                      <w:szCs w:val="21"/>
                    </w:rPr>
                  </w:pPr>
                  <w:r w:rsidRPr="00236B35">
                    <w:rPr>
                      <w:sz w:val="21"/>
                      <w:szCs w:val="21"/>
                    </w:rPr>
                    <w:t>113°35′20.97″</w:t>
                  </w:r>
                  <w:r w:rsidRPr="00236B35">
                    <w:rPr>
                      <w:sz w:val="21"/>
                      <w:szCs w:val="21"/>
                    </w:rPr>
                    <w:t>，</w:t>
                  </w:r>
                </w:p>
                <w:p w14:paraId="3541B1F4" w14:textId="77777777" w:rsidR="00900D3D" w:rsidRPr="00236B35" w:rsidRDefault="00202D7E">
                  <w:pPr>
                    <w:spacing w:line="240" w:lineRule="atLeast"/>
                    <w:ind w:firstLineChars="0" w:firstLine="0"/>
                    <w:jc w:val="center"/>
                    <w:rPr>
                      <w:sz w:val="21"/>
                      <w:szCs w:val="21"/>
                    </w:rPr>
                  </w:pPr>
                  <w:r w:rsidRPr="00236B35">
                    <w:rPr>
                      <w:sz w:val="21"/>
                      <w:szCs w:val="21"/>
                    </w:rPr>
                    <w:t>39°0′40.19″</w:t>
                  </w:r>
                </w:p>
              </w:tc>
              <w:tc>
                <w:tcPr>
                  <w:tcW w:w="1622" w:type="pct"/>
                  <w:vMerge/>
                  <w:shd w:val="clear" w:color="auto" w:fill="auto"/>
                  <w:vAlign w:val="center"/>
                </w:tcPr>
                <w:p w14:paraId="3454B755"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3F9932F9" w14:textId="77777777">
              <w:trPr>
                <w:cantSplit/>
                <w:trHeight w:val="170"/>
                <w:jc w:val="center"/>
              </w:trPr>
              <w:tc>
                <w:tcPr>
                  <w:tcW w:w="232" w:type="pct"/>
                  <w:vMerge/>
                  <w:shd w:val="clear" w:color="auto" w:fill="auto"/>
                  <w:vAlign w:val="center"/>
                </w:tcPr>
                <w:p w14:paraId="670697AA"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02F5489A"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16EEE86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菩萨顶</w:t>
                  </w:r>
                </w:p>
              </w:tc>
              <w:tc>
                <w:tcPr>
                  <w:tcW w:w="367" w:type="pct"/>
                  <w:tcBorders>
                    <w:right w:val="single" w:sz="4" w:space="0" w:color="auto"/>
                  </w:tcBorders>
                  <w:shd w:val="clear" w:color="auto" w:fill="auto"/>
                  <w:vAlign w:val="center"/>
                </w:tcPr>
                <w:p w14:paraId="6655A01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7DEA79F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1.0km</w:t>
                  </w:r>
                </w:p>
              </w:tc>
              <w:tc>
                <w:tcPr>
                  <w:tcW w:w="367" w:type="pct"/>
                  <w:tcBorders>
                    <w:left w:val="single" w:sz="4" w:space="0" w:color="auto"/>
                  </w:tcBorders>
                  <w:shd w:val="clear" w:color="auto" w:fill="auto"/>
                  <w:vAlign w:val="center"/>
                </w:tcPr>
                <w:p w14:paraId="27554DF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29</w:t>
                  </w:r>
                </w:p>
              </w:tc>
              <w:tc>
                <w:tcPr>
                  <w:tcW w:w="1193" w:type="pct"/>
                  <w:shd w:val="clear" w:color="auto" w:fill="auto"/>
                  <w:vAlign w:val="center"/>
                </w:tcPr>
                <w:p w14:paraId="0E9C21B2" w14:textId="77777777" w:rsidR="00900D3D" w:rsidRPr="00236B35" w:rsidRDefault="00202D7E">
                  <w:pPr>
                    <w:spacing w:line="240" w:lineRule="atLeast"/>
                    <w:ind w:firstLineChars="0" w:firstLine="0"/>
                    <w:jc w:val="center"/>
                    <w:rPr>
                      <w:sz w:val="21"/>
                      <w:szCs w:val="21"/>
                    </w:rPr>
                  </w:pPr>
                  <w:r w:rsidRPr="00236B35">
                    <w:rPr>
                      <w:sz w:val="21"/>
                      <w:szCs w:val="21"/>
                    </w:rPr>
                    <w:t>113°35′18.71″</w:t>
                  </w:r>
                  <w:r w:rsidRPr="00236B35">
                    <w:rPr>
                      <w:sz w:val="21"/>
                      <w:szCs w:val="21"/>
                    </w:rPr>
                    <w:t>，</w:t>
                  </w:r>
                </w:p>
                <w:p w14:paraId="16C568E8" w14:textId="77777777" w:rsidR="00900D3D" w:rsidRPr="00236B35" w:rsidRDefault="00202D7E">
                  <w:pPr>
                    <w:spacing w:line="240" w:lineRule="atLeast"/>
                    <w:ind w:firstLineChars="0" w:firstLine="0"/>
                    <w:jc w:val="center"/>
                    <w:rPr>
                      <w:sz w:val="21"/>
                      <w:szCs w:val="21"/>
                    </w:rPr>
                  </w:pPr>
                  <w:r w:rsidRPr="00236B35">
                    <w:rPr>
                      <w:sz w:val="21"/>
                      <w:szCs w:val="21"/>
                    </w:rPr>
                    <w:t>39°0′43.70″</w:t>
                  </w:r>
                </w:p>
              </w:tc>
              <w:tc>
                <w:tcPr>
                  <w:tcW w:w="1622" w:type="pct"/>
                  <w:vMerge/>
                  <w:shd w:val="clear" w:color="auto" w:fill="auto"/>
                  <w:vAlign w:val="center"/>
                </w:tcPr>
                <w:p w14:paraId="2E564B72"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5AE047C6" w14:textId="77777777">
              <w:trPr>
                <w:cantSplit/>
                <w:trHeight w:val="170"/>
                <w:jc w:val="center"/>
              </w:trPr>
              <w:tc>
                <w:tcPr>
                  <w:tcW w:w="232" w:type="pct"/>
                  <w:vMerge/>
                  <w:shd w:val="clear" w:color="auto" w:fill="auto"/>
                  <w:vAlign w:val="center"/>
                </w:tcPr>
                <w:p w14:paraId="73455D23"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4712EA05"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3BA8A7A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三塔寺</w:t>
                  </w:r>
                </w:p>
              </w:tc>
              <w:tc>
                <w:tcPr>
                  <w:tcW w:w="367" w:type="pct"/>
                  <w:tcBorders>
                    <w:right w:val="single" w:sz="4" w:space="0" w:color="auto"/>
                  </w:tcBorders>
                  <w:shd w:val="clear" w:color="auto" w:fill="auto"/>
                  <w:vAlign w:val="center"/>
                </w:tcPr>
                <w:p w14:paraId="5034390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7E7BFA4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0.67km</w:t>
                  </w:r>
                </w:p>
              </w:tc>
              <w:tc>
                <w:tcPr>
                  <w:tcW w:w="367" w:type="pct"/>
                  <w:tcBorders>
                    <w:left w:val="single" w:sz="4" w:space="0" w:color="auto"/>
                  </w:tcBorders>
                  <w:shd w:val="clear" w:color="auto" w:fill="auto"/>
                  <w:vAlign w:val="center"/>
                </w:tcPr>
                <w:p w14:paraId="753DA65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16</w:t>
                  </w:r>
                </w:p>
              </w:tc>
              <w:tc>
                <w:tcPr>
                  <w:tcW w:w="1193" w:type="pct"/>
                  <w:shd w:val="clear" w:color="auto" w:fill="auto"/>
                  <w:vAlign w:val="center"/>
                </w:tcPr>
                <w:p w14:paraId="592295E4" w14:textId="77777777" w:rsidR="00900D3D" w:rsidRPr="00236B35" w:rsidRDefault="00202D7E">
                  <w:pPr>
                    <w:spacing w:line="240" w:lineRule="atLeast"/>
                    <w:ind w:firstLineChars="0" w:firstLine="0"/>
                    <w:jc w:val="center"/>
                    <w:rPr>
                      <w:sz w:val="21"/>
                      <w:szCs w:val="21"/>
                    </w:rPr>
                  </w:pPr>
                  <w:r w:rsidRPr="00236B35">
                    <w:rPr>
                      <w:sz w:val="21"/>
                      <w:szCs w:val="21"/>
                    </w:rPr>
                    <w:t>113°35′4.18″</w:t>
                  </w:r>
                  <w:r w:rsidRPr="00236B35">
                    <w:rPr>
                      <w:sz w:val="21"/>
                      <w:szCs w:val="21"/>
                    </w:rPr>
                    <w:t>，</w:t>
                  </w:r>
                </w:p>
                <w:p w14:paraId="1EDD40A5" w14:textId="77777777" w:rsidR="00900D3D" w:rsidRPr="00236B35" w:rsidRDefault="00202D7E">
                  <w:pPr>
                    <w:spacing w:line="240" w:lineRule="atLeast"/>
                    <w:ind w:firstLineChars="0" w:firstLine="0"/>
                    <w:jc w:val="center"/>
                    <w:rPr>
                      <w:sz w:val="21"/>
                      <w:szCs w:val="21"/>
                    </w:rPr>
                  </w:pPr>
                  <w:r w:rsidRPr="00236B35">
                    <w:rPr>
                      <w:sz w:val="21"/>
                      <w:szCs w:val="21"/>
                    </w:rPr>
                    <w:t>39°0′37.74″</w:t>
                  </w:r>
                </w:p>
              </w:tc>
              <w:tc>
                <w:tcPr>
                  <w:tcW w:w="1622" w:type="pct"/>
                  <w:vMerge/>
                  <w:shd w:val="clear" w:color="auto" w:fill="auto"/>
                  <w:vAlign w:val="center"/>
                </w:tcPr>
                <w:p w14:paraId="2905B43D"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140D8058" w14:textId="77777777">
              <w:trPr>
                <w:cantSplit/>
                <w:trHeight w:val="170"/>
                <w:jc w:val="center"/>
              </w:trPr>
              <w:tc>
                <w:tcPr>
                  <w:tcW w:w="232" w:type="pct"/>
                  <w:vMerge/>
                  <w:shd w:val="clear" w:color="auto" w:fill="auto"/>
                  <w:vAlign w:val="center"/>
                </w:tcPr>
                <w:p w14:paraId="692E58EF"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3216B925"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2CC97EA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普寿寺</w:t>
                  </w:r>
                </w:p>
              </w:tc>
              <w:tc>
                <w:tcPr>
                  <w:tcW w:w="367" w:type="pct"/>
                  <w:tcBorders>
                    <w:right w:val="single" w:sz="4" w:space="0" w:color="auto"/>
                  </w:tcBorders>
                  <w:shd w:val="clear" w:color="auto" w:fill="auto"/>
                  <w:vAlign w:val="center"/>
                </w:tcPr>
                <w:p w14:paraId="490BDD8D"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673F35C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1.5km</w:t>
                  </w:r>
                </w:p>
              </w:tc>
              <w:tc>
                <w:tcPr>
                  <w:tcW w:w="367" w:type="pct"/>
                  <w:tcBorders>
                    <w:left w:val="single" w:sz="4" w:space="0" w:color="auto"/>
                  </w:tcBorders>
                  <w:shd w:val="clear" w:color="auto" w:fill="auto"/>
                  <w:vAlign w:val="center"/>
                </w:tcPr>
                <w:p w14:paraId="7EFDE42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w:t>
                  </w:r>
                </w:p>
              </w:tc>
              <w:tc>
                <w:tcPr>
                  <w:tcW w:w="1193" w:type="pct"/>
                  <w:shd w:val="clear" w:color="auto" w:fill="auto"/>
                  <w:vAlign w:val="center"/>
                </w:tcPr>
                <w:p w14:paraId="6D27CC51" w14:textId="77777777" w:rsidR="00900D3D" w:rsidRPr="00236B35" w:rsidRDefault="00202D7E">
                  <w:pPr>
                    <w:spacing w:line="240" w:lineRule="atLeast"/>
                    <w:ind w:firstLineChars="0" w:firstLine="0"/>
                    <w:jc w:val="center"/>
                    <w:rPr>
                      <w:sz w:val="21"/>
                      <w:szCs w:val="21"/>
                    </w:rPr>
                  </w:pPr>
                  <w:r w:rsidRPr="00236B35">
                    <w:rPr>
                      <w:sz w:val="21"/>
                      <w:szCs w:val="21"/>
                    </w:rPr>
                    <w:t>113°35′29.54″</w:t>
                  </w:r>
                  <w:r w:rsidRPr="00236B35">
                    <w:rPr>
                      <w:sz w:val="21"/>
                      <w:szCs w:val="21"/>
                    </w:rPr>
                    <w:t>，</w:t>
                  </w:r>
                </w:p>
                <w:p w14:paraId="2AD63956" w14:textId="77777777" w:rsidR="00900D3D" w:rsidRPr="00236B35" w:rsidRDefault="00202D7E">
                  <w:pPr>
                    <w:spacing w:line="240" w:lineRule="atLeast"/>
                    <w:ind w:firstLineChars="0" w:firstLine="0"/>
                    <w:jc w:val="center"/>
                    <w:rPr>
                      <w:sz w:val="21"/>
                      <w:szCs w:val="21"/>
                    </w:rPr>
                  </w:pPr>
                  <w:r w:rsidRPr="00236B35">
                    <w:rPr>
                      <w:sz w:val="21"/>
                      <w:szCs w:val="21"/>
                    </w:rPr>
                    <w:t>39°0′54.74″</w:t>
                  </w:r>
                </w:p>
              </w:tc>
              <w:tc>
                <w:tcPr>
                  <w:tcW w:w="1622" w:type="pct"/>
                  <w:vMerge/>
                  <w:shd w:val="clear" w:color="auto" w:fill="auto"/>
                  <w:vAlign w:val="center"/>
                </w:tcPr>
                <w:p w14:paraId="77626018"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434A9CBC" w14:textId="77777777">
              <w:trPr>
                <w:cantSplit/>
                <w:trHeight w:val="170"/>
                <w:jc w:val="center"/>
              </w:trPr>
              <w:tc>
                <w:tcPr>
                  <w:tcW w:w="232" w:type="pct"/>
                  <w:vMerge/>
                  <w:shd w:val="clear" w:color="auto" w:fill="auto"/>
                  <w:vAlign w:val="center"/>
                </w:tcPr>
                <w:p w14:paraId="65015AC0"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00036D18"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1E7CD01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七佛寺</w:t>
                  </w:r>
                </w:p>
              </w:tc>
              <w:tc>
                <w:tcPr>
                  <w:tcW w:w="367" w:type="pct"/>
                  <w:tcBorders>
                    <w:right w:val="single" w:sz="4" w:space="0" w:color="auto"/>
                  </w:tcBorders>
                  <w:shd w:val="clear" w:color="auto" w:fill="auto"/>
                  <w:vAlign w:val="center"/>
                </w:tcPr>
                <w:p w14:paraId="3546E54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7BD7D3C9"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1.7km</w:t>
                  </w:r>
                </w:p>
              </w:tc>
              <w:tc>
                <w:tcPr>
                  <w:tcW w:w="367" w:type="pct"/>
                  <w:tcBorders>
                    <w:left w:val="single" w:sz="4" w:space="0" w:color="auto"/>
                  </w:tcBorders>
                  <w:shd w:val="clear" w:color="auto" w:fill="auto"/>
                  <w:vAlign w:val="center"/>
                </w:tcPr>
                <w:p w14:paraId="21E4C48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w:t>
                  </w:r>
                </w:p>
              </w:tc>
              <w:tc>
                <w:tcPr>
                  <w:tcW w:w="1193" w:type="pct"/>
                  <w:shd w:val="clear" w:color="auto" w:fill="auto"/>
                  <w:vAlign w:val="center"/>
                </w:tcPr>
                <w:p w14:paraId="60549D66" w14:textId="77777777" w:rsidR="00900D3D" w:rsidRPr="00236B35" w:rsidRDefault="00202D7E">
                  <w:pPr>
                    <w:spacing w:line="240" w:lineRule="atLeast"/>
                    <w:ind w:firstLineChars="0" w:firstLine="0"/>
                    <w:jc w:val="center"/>
                    <w:rPr>
                      <w:sz w:val="21"/>
                      <w:szCs w:val="21"/>
                    </w:rPr>
                  </w:pPr>
                  <w:r w:rsidRPr="00236B35">
                    <w:rPr>
                      <w:sz w:val="21"/>
                      <w:szCs w:val="21"/>
                    </w:rPr>
                    <w:t>113°35′59.37″</w:t>
                  </w:r>
                  <w:r w:rsidRPr="00236B35">
                    <w:rPr>
                      <w:sz w:val="21"/>
                      <w:szCs w:val="21"/>
                    </w:rPr>
                    <w:t>，</w:t>
                  </w:r>
                </w:p>
                <w:p w14:paraId="292745E5" w14:textId="77777777" w:rsidR="00900D3D" w:rsidRPr="00236B35" w:rsidRDefault="00202D7E">
                  <w:pPr>
                    <w:spacing w:line="240" w:lineRule="atLeast"/>
                    <w:ind w:firstLineChars="0" w:firstLine="0"/>
                    <w:jc w:val="center"/>
                    <w:rPr>
                      <w:sz w:val="21"/>
                      <w:szCs w:val="21"/>
                    </w:rPr>
                  </w:pPr>
                  <w:r w:rsidRPr="00236B35">
                    <w:rPr>
                      <w:sz w:val="21"/>
                      <w:szCs w:val="21"/>
                    </w:rPr>
                    <w:t>39°1′6.25″</w:t>
                  </w:r>
                </w:p>
              </w:tc>
              <w:tc>
                <w:tcPr>
                  <w:tcW w:w="1622" w:type="pct"/>
                  <w:vMerge/>
                  <w:shd w:val="clear" w:color="auto" w:fill="auto"/>
                  <w:vAlign w:val="center"/>
                </w:tcPr>
                <w:p w14:paraId="62B134FC"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2B013CAF" w14:textId="77777777">
              <w:trPr>
                <w:cantSplit/>
                <w:trHeight w:val="170"/>
                <w:jc w:val="center"/>
              </w:trPr>
              <w:tc>
                <w:tcPr>
                  <w:tcW w:w="232" w:type="pct"/>
                  <w:vMerge/>
                  <w:shd w:val="clear" w:color="auto" w:fill="auto"/>
                  <w:vAlign w:val="center"/>
                </w:tcPr>
                <w:p w14:paraId="206BB56F"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F1C34B2"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581E748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慈福寺</w:t>
                  </w:r>
                </w:p>
              </w:tc>
              <w:tc>
                <w:tcPr>
                  <w:tcW w:w="367" w:type="pct"/>
                  <w:tcBorders>
                    <w:right w:val="single" w:sz="4" w:space="0" w:color="auto"/>
                  </w:tcBorders>
                  <w:shd w:val="clear" w:color="auto" w:fill="auto"/>
                  <w:vAlign w:val="center"/>
                </w:tcPr>
                <w:p w14:paraId="2369D73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2E71D68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1.35km</w:t>
                  </w:r>
                </w:p>
              </w:tc>
              <w:tc>
                <w:tcPr>
                  <w:tcW w:w="367" w:type="pct"/>
                  <w:tcBorders>
                    <w:left w:val="single" w:sz="4" w:space="0" w:color="auto"/>
                  </w:tcBorders>
                  <w:shd w:val="clear" w:color="auto" w:fill="auto"/>
                  <w:vAlign w:val="center"/>
                </w:tcPr>
                <w:p w14:paraId="603F134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w:t>
                  </w:r>
                </w:p>
              </w:tc>
              <w:tc>
                <w:tcPr>
                  <w:tcW w:w="1193" w:type="pct"/>
                  <w:shd w:val="clear" w:color="auto" w:fill="auto"/>
                  <w:vAlign w:val="center"/>
                </w:tcPr>
                <w:p w14:paraId="6ED3E475" w14:textId="77777777" w:rsidR="00900D3D" w:rsidRPr="00236B35" w:rsidRDefault="00202D7E">
                  <w:pPr>
                    <w:spacing w:line="240" w:lineRule="atLeast"/>
                    <w:ind w:firstLineChars="0" w:firstLine="0"/>
                    <w:jc w:val="center"/>
                    <w:rPr>
                      <w:sz w:val="21"/>
                      <w:szCs w:val="21"/>
                    </w:rPr>
                  </w:pPr>
                  <w:r w:rsidRPr="00236B35">
                    <w:rPr>
                      <w:sz w:val="21"/>
                      <w:szCs w:val="21"/>
                    </w:rPr>
                    <w:t>113°35′34.88″</w:t>
                  </w:r>
                  <w:r w:rsidRPr="00236B35">
                    <w:rPr>
                      <w:sz w:val="21"/>
                      <w:szCs w:val="21"/>
                    </w:rPr>
                    <w:t>，</w:t>
                  </w:r>
                </w:p>
                <w:p w14:paraId="51F04FE5" w14:textId="77777777" w:rsidR="00900D3D" w:rsidRPr="00236B35" w:rsidRDefault="00202D7E">
                  <w:pPr>
                    <w:spacing w:line="240" w:lineRule="atLeast"/>
                    <w:ind w:firstLineChars="0" w:firstLine="0"/>
                    <w:jc w:val="center"/>
                    <w:rPr>
                      <w:sz w:val="21"/>
                      <w:szCs w:val="21"/>
                    </w:rPr>
                  </w:pPr>
                  <w:r w:rsidRPr="00236B35">
                    <w:rPr>
                      <w:sz w:val="21"/>
                      <w:szCs w:val="21"/>
                    </w:rPr>
                    <w:t>39°1′5.4″</w:t>
                  </w:r>
                </w:p>
              </w:tc>
              <w:tc>
                <w:tcPr>
                  <w:tcW w:w="1622" w:type="pct"/>
                  <w:vMerge/>
                  <w:shd w:val="clear" w:color="auto" w:fill="auto"/>
                  <w:vAlign w:val="center"/>
                </w:tcPr>
                <w:p w14:paraId="0B35D38B"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08428A18" w14:textId="77777777">
              <w:trPr>
                <w:cantSplit/>
                <w:trHeight w:val="170"/>
                <w:jc w:val="center"/>
              </w:trPr>
              <w:tc>
                <w:tcPr>
                  <w:tcW w:w="232" w:type="pct"/>
                  <w:vMerge/>
                  <w:shd w:val="clear" w:color="auto" w:fill="auto"/>
                  <w:vAlign w:val="center"/>
                </w:tcPr>
                <w:p w14:paraId="6981E076"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368CF55F"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58AE039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三泉寺</w:t>
                  </w:r>
                </w:p>
              </w:tc>
              <w:tc>
                <w:tcPr>
                  <w:tcW w:w="367" w:type="pct"/>
                  <w:tcBorders>
                    <w:right w:val="single" w:sz="4" w:space="0" w:color="auto"/>
                  </w:tcBorders>
                  <w:shd w:val="clear" w:color="auto" w:fill="auto"/>
                  <w:vAlign w:val="center"/>
                </w:tcPr>
                <w:p w14:paraId="26CBCB8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734B2166"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1.2km</w:t>
                  </w:r>
                </w:p>
              </w:tc>
              <w:tc>
                <w:tcPr>
                  <w:tcW w:w="367" w:type="pct"/>
                  <w:tcBorders>
                    <w:left w:val="single" w:sz="4" w:space="0" w:color="auto"/>
                  </w:tcBorders>
                  <w:shd w:val="clear" w:color="auto" w:fill="auto"/>
                  <w:vAlign w:val="center"/>
                </w:tcPr>
                <w:p w14:paraId="244D4AD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13</w:t>
                  </w:r>
                </w:p>
              </w:tc>
              <w:tc>
                <w:tcPr>
                  <w:tcW w:w="1193" w:type="pct"/>
                  <w:shd w:val="clear" w:color="auto" w:fill="auto"/>
                  <w:vAlign w:val="center"/>
                </w:tcPr>
                <w:p w14:paraId="443C7BC2" w14:textId="77777777" w:rsidR="00900D3D" w:rsidRPr="00236B35" w:rsidRDefault="00202D7E">
                  <w:pPr>
                    <w:spacing w:line="240" w:lineRule="atLeast"/>
                    <w:ind w:firstLineChars="0" w:firstLine="0"/>
                    <w:jc w:val="center"/>
                    <w:rPr>
                      <w:sz w:val="21"/>
                      <w:szCs w:val="21"/>
                    </w:rPr>
                  </w:pPr>
                  <w:r w:rsidRPr="00236B35">
                    <w:rPr>
                      <w:sz w:val="21"/>
                      <w:szCs w:val="21"/>
                    </w:rPr>
                    <w:t>113°34′53.35″</w:t>
                  </w:r>
                  <w:r w:rsidRPr="00236B35">
                    <w:rPr>
                      <w:sz w:val="21"/>
                      <w:szCs w:val="21"/>
                    </w:rPr>
                    <w:t>，</w:t>
                  </w:r>
                </w:p>
                <w:p w14:paraId="5F64AC06" w14:textId="77777777" w:rsidR="00900D3D" w:rsidRPr="00236B35" w:rsidRDefault="00202D7E">
                  <w:pPr>
                    <w:spacing w:line="240" w:lineRule="atLeast"/>
                    <w:ind w:firstLineChars="0" w:firstLine="0"/>
                    <w:jc w:val="center"/>
                    <w:rPr>
                      <w:sz w:val="21"/>
                      <w:szCs w:val="21"/>
                    </w:rPr>
                  </w:pPr>
                  <w:r w:rsidRPr="00236B35">
                    <w:rPr>
                      <w:sz w:val="21"/>
                      <w:szCs w:val="21"/>
                    </w:rPr>
                    <w:t>39°0′57.82″</w:t>
                  </w:r>
                </w:p>
              </w:tc>
              <w:tc>
                <w:tcPr>
                  <w:tcW w:w="1622" w:type="pct"/>
                  <w:vMerge/>
                  <w:shd w:val="clear" w:color="auto" w:fill="auto"/>
                  <w:vAlign w:val="center"/>
                </w:tcPr>
                <w:p w14:paraId="34284742"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3683AE89" w14:textId="77777777">
              <w:trPr>
                <w:cantSplit/>
                <w:trHeight w:val="170"/>
                <w:jc w:val="center"/>
              </w:trPr>
              <w:tc>
                <w:tcPr>
                  <w:tcW w:w="232" w:type="pct"/>
                  <w:vMerge/>
                  <w:shd w:val="clear" w:color="auto" w:fill="auto"/>
                  <w:vAlign w:val="center"/>
                </w:tcPr>
                <w:p w14:paraId="7BB86965"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6CB04E1C"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42B1834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寿宁寺</w:t>
                  </w:r>
                </w:p>
              </w:tc>
              <w:tc>
                <w:tcPr>
                  <w:tcW w:w="367" w:type="pct"/>
                  <w:tcBorders>
                    <w:right w:val="single" w:sz="4" w:space="0" w:color="auto"/>
                  </w:tcBorders>
                  <w:shd w:val="clear" w:color="auto" w:fill="auto"/>
                  <w:vAlign w:val="center"/>
                </w:tcPr>
                <w:p w14:paraId="2F06256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NE</w:t>
                  </w:r>
                </w:p>
              </w:tc>
              <w:tc>
                <w:tcPr>
                  <w:tcW w:w="408" w:type="pct"/>
                  <w:tcBorders>
                    <w:left w:val="single" w:sz="4" w:space="0" w:color="auto"/>
                    <w:right w:val="single" w:sz="4" w:space="0" w:color="auto"/>
                  </w:tcBorders>
                  <w:shd w:val="clear" w:color="auto" w:fill="auto"/>
                  <w:vAlign w:val="center"/>
                </w:tcPr>
                <w:p w14:paraId="19D63F8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1.0km</w:t>
                  </w:r>
                </w:p>
              </w:tc>
              <w:tc>
                <w:tcPr>
                  <w:tcW w:w="367" w:type="pct"/>
                  <w:tcBorders>
                    <w:left w:val="single" w:sz="4" w:space="0" w:color="auto"/>
                  </w:tcBorders>
                  <w:shd w:val="clear" w:color="auto" w:fill="auto"/>
                  <w:vAlign w:val="center"/>
                </w:tcPr>
                <w:p w14:paraId="4B51019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12</w:t>
                  </w:r>
                </w:p>
              </w:tc>
              <w:tc>
                <w:tcPr>
                  <w:tcW w:w="1193" w:type="pct"/>
                  <w:shd w:val="clear" w:color="auto" w:fill="auto"/>
                  <w:vAlign w:val="center"/>
                </w:tcPr>
                <w:p w14:paraId="7DB6602E" w14:textId="77777777" w:rsidR="00900D3D" w:rsidRPr="00236B35" w:rsidRDefault="00202D7E">
                  <w:pPr>
                    <w:spacing w:line="240" w:lineRule="atLeast"/>
                    <w:ind w:firstLineChars="0" w:firstLine="0"/>
                    <w:jc w:val="center"/>
                    <w:rPr>
                      <w:sz w:val="21"/>
                      <w:szCs w:val="21"/>
                    </w:rPr>
                  </w:pPr>
                  <w:r w:rsidRPr="00236B35">
                    <w:rPr>
                      <w:sz w:val="21"/>
                      <w:szCs w:val="21"/>
                    </w:rPr>
                    <w:t>113°34′52.60″</w:t>
                  </w:r>
                  <w:r w:rsidRPr="00236B35">
                    <w:rPr>
                      <w:sz w:val="21"/>
                      <w:szCs w:val="21"/>
                    </w:rPr>
                    <w:t>，</w:t>
                  </w:r>
                </w:p>
                <w:p w14:paraId="5894C79C" w14:textId="77777777" w:rsidR="00900D3D" w:rsidRPr="00236B35" w:rsidRDefault="00202D7E">
                  <w:pPr>
                    <w:spacing w:line="240" w:lineRule="atLeast"/>
                    <w:ind w:firstLineChars="0" w:firstLine="0"/>
                    <w:jc w:val="center"/>
                    <w:rPr>
                      <w:sz w:val="21"/>
                      <w:szCs w:val="21"/>
                    </w:rPr>
                  </w:pPr>
                  <w:r w:rsidRPr="00236B35">
                    <w:rPr>
                      <w:sz w:val="21"/>
                      <w:szCs w:val="21"/>
                    </w:rPr>
                    <w:t>39°0′51.05″</w:t>
                  </w:r>
                </w:p>
              </w:tc>
              <w:tc>
                <w:tcPr>
                  <w:tcW w:w="1622" w:type="pct"/>
                  <w:vMerge/>
                  <w:shd w:val="clear" w:color="auto" w:fill="auto"/>
                  <w:vAlign w:val="center"/>
                </w:tcPr>
                <w:p w14:paraId="5EBA9219"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587E0596" w14:textId="77777777">
              <w:trPr>
                <w:cantSplit/>
                <w:trHeight w:val="170"/>
                <w:jc w:val="center"/>
              </w:trPr>
              <w:tc>
                <w:tcPr>
                  <w:tcW w:w="232" w:type="pct"/>
                  <w:vMerge/>
                  <w:shd w:val="clear" w:color="auto" w:fill="auto"/>
                  <w:vAlign w:val="center"/>
                </w:tcPr>
                <w:p w14:paraId="74CB955C"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412DD139"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15C059A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灵峰寺</w:t>
                  </w:r>
                </w:p>
              </w:tc>
              <w:tc>
                <w:tcPr>
                  <w:tcW w:w="367" w:type="pct"/>
                  <w:tcBorders>
                    <w:right w:val="single" w:sz="4" w:space="0" w:color="auto"/>
                  </w:tcBorders>
                  <w:shd w:val="clear" w:color="auto" w:fill="auto"/>
                  <w:vAlign w:val="center"/>
                </w:tcPr>
                <w:p w14:paraId="0F3BAB9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w:t>
                  </w:r>
                </w:p>
              </w:tc>
              <w:tc>
                <w:tcPr>
                  <w:tcW w:w="408" w:type="pct"/>
                  <w:tcBorders>
                    <w:left w:val="single" w:sz="4" w:space="0" w:color="auto"/>
                    <w:right w:val="single" w:sz="4" w:space="0" w:color="auto"/>
                  </w:tcBorders>
                  <w:shd w:val="clear" w:color="auto" w:fill="auto"/>
                  <w:vAlign w:val="center"/>
                </w:tcPr>
                <w:p w14:paraId="7F319BF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1.25km</w:t>
                  </w:r>
                </w:p>
              </w:tc>
              <w:tc>
                <w:tcPr>
                  <w:tcW w:w="367" w:type="pct"/>
                  <w:tcBorders>
                    <w:left w:val="single" w:sz="4" w:space="0" w:color="auto"/>
                  </w:tcBorders>
                  <w:shd w:val="clear" w:color="auto" w:fill="auto"/>
                  <w:vAlign w:val="center"/>
                </w:tcPr>
                <w:p w14:paraId="2D3A093C"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w:t>
                  </w:r>
                </w:p>
              </w:tc>
              <w:tc>
                <w:tcPr>
                  <w:tcW w:w="1193" w:type="pct"/>
                  <w:shd w:val="clear" w:color="auto" w:fill="auto"/>
                  <w:vAlign w:val="center"/>
                </w:tcPr>
                <w:p w14:paraId="268111D9" w14:textId="77777777" w:rsidR="00900D3D" w:rsidRPr="00236B35" w:rsidRDefault="00202D7E">
                  <w:pPr>
                    <w:spacing w:line="240" w:lineRule="atLeast"/>
                    <w:ind w:firstLineChars="0" w:firstLine="0"/>
                    <w:jc w:val="center"/>
                    <w:rPr>
                      <w:sz w:val="21"/>
                      <w:szCs w:val="21"/>
                    </w:rPr>
                  </w:pPr>
                  <w:r w:rsidRPr="00236B35">
                    <w:rPr>
                      <w:sz w:val="21"/>
                      <w:szCs w:val="21"/>
                    </w:rPr>
                    <w:t>113°35′5.41″</w:t>
                  </w:r>
                  <w:r w:rsidRPr="00236B35">
                    <w:rPr>
                      <w:sz w:val="21"/>
                      <w:szCs w:val="21"/>
                    </w:rPr>
                    <w:t>，</w:t>
                  </w:r>
                </w:p>
                <w:p w14:paraId="40967D83" w14:textId="77777777" w:rsidR="00900D3D" w:rsidRPr="00236B35" w:rsidRDefault="00202D7E">
                  <w:pPr>
                    <w:spacing w:line="240" w:lineRule="atLeast"/>
                    <w:ind w:firstLineChars="0" w:firstLine="0"/>
                    <w:jc w:val="center"/>
                    <w:rPr>
                      <w:sz w:val="21"/>
                      <w:szCs w:val="21"/>
                    </w:rPr>
                  </w:pPr>
                  <w:r w:rsidRPr="00236B35">
                    <w:rPr>
                      <w:sz w:val="21"/>
                      <w:szCs w:val="21"/>
                    </w:rPr>
                    <w:t>38°59′39.05″</w:t>
                  </w:r>
                </w:p>
              </w:tc>
              <w:tc>
                <w:tcPr>
                  <w:tcW w:w="1622" w:type="pct"/>
                  <w:vMerge/>
                  <w:shd w:val="clear" w:color="auto" w:fill="auto"/>
                  <w:vAlign w:val="center"/>
                </w:tcPr>
                <w:p w14:paraId="6859CF99"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74CD2724" w14:textId="77777777">
              <w:trPr>
                <w:cantSplit/>
                <w:trHeight w:val="170"/>
                <w:jc w:val="center"/>
              </w:trPr>
              <w:tc>
                <w:tcPr>
                  <w:tcW w:w="232" w:type="pct"/>
                  <w:vMerge/>
                  <w:shd w:val="clear" w:color="auto" w:fill="auto"/>
                  <w:vAlign w:val="center"/>
                </w:tcPr>
                <w:p w14:paraId="75A91FA2"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742F8960"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5EB62E1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普化禅寺</w:t>
                  </w:r>
                </w:p>
              </w:tc>
              <w:tc>
                <w:tcPr>
                  <w:tcW w:w="367" w:type="pct"/>
                  <w:tcBorders>
                    <w:right w:val="single" w:sz="4" w:space="0" w:color="auto"/>
                  </w:tcBorders>
                  <w:shd w:val="clear" w:color="auto" w:fill="auto"/>
                  <w:vAlign w:val="center"/>
                </w:tcPr>
                <w:p w14:paraId="0E124EAB"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SE</w:t>
                  </w:r>
                </w:p>
              </w:tc>
              <w:tc>
                <w:tcPr>
                  <w:tcW w:w="408" w:type="pct"/>
                  <w:tcBorders>
                    <w:left w:val="single" w:sz="4" w:space="0" w:color="auto"/>
                    <w:right w:val="single" w:sz="4" w:space="0" w:color="auto"/>
                  </w:tcBorders>
                  <w:shd w:val="clear" w:color="auto" w:fill="auto"/>
                  <w:vAlign w:val="center"/>
                </w:tcPr>
                <w:p w14:paraId="6F60BFB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1.0km</w:t>
                  </w:r>
                </w:p>
              </w:tc>
              <w:tc>
                <w:tcPr>
                  <w:tcW w:w="367" w:type="pct"/>
                  <w:tcBorders>
                    <w:left w:val="single" w:sz="4" w:space="0" w:color="auto"/>
                  </w:tcBorders>
                  <w:shd w:val="clear" w:color="auto" w:fill="auto"/>
                  <w:vAlign w:val="center"/>
                </w:tcPr>
                <w:p w14:paraId="6DA71E1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26</w:t>
                  </w:r>
                </w:p>
              </w:tc>
              <w:tc>
                <w:tcPr>
                  <w:tcW w:w="1193" w:type="pct"/>
                  <w:shd w:val="clear" w:color="auto" w:fill="auto"/>
                  <w:vAlign w:val="center"/>
                </w:tcPr>
                <w:p w14:paraId="3F3AB0D3" w14:textId="77777777" w:rsidR="00900D3D" w:rsidRPr="00236B35" w:rsidRDefault="00202D7E">
                  <w:pPr>
                    <w:spacing w:line="240" w:lineRule="atLeast"/>
                    <w:ind w:firstLineChars="0" w:firstLine="0"/>
                    <w:jc w:val="center"/>
                    <w:rPr>
                      <w:sz w:val="21"/>
                      <w:szCs w:val="21"/>
                    </w:rPr>
                  </w:pPr>
                  <w:r w:rsidRPr="00236B35">
                    <w:rPr>
                      <w:sz w:val="21"/>
                      <w:szCs w:val="21"/>
                    </w:rPr>
                    <w:t>113°35′5.83″</w:t>
                  </w:r>
                  <w:r w:rsidRPr="00236B35">
                    <w:rPr>
                      <w:sz w:val="21"/>
                      <w:szCs w:val="21"/>
                    </w:rPr>
                    <w:t>，</w:t>
                  </w:r>
                </w:p>
                <w:p w14:paraId="499E5F5A" w14:textId="77777777" w:rsidR="00900D3D" w:rsidRPr="00236B35" w:rsidRDefault="00202D7E">
                  <w:pPr>
                    <w:spacing w:line="240" w:lineRule="atLeast"/>
                    <w:ind w:firstLineChars="0" w:firstLine="0"/>
                    <w:jc w:val="center"/>
                    <w:rPr>
                      <w:sz w:val="21"/>
                      <w:szCs w:val="21"/>
                    </w:rPr>
                  </w:pPr>
                  <w:r w:rsidRPr="00236B35">
                    <w:rPr>
                      <w:sz w:val="21"/>
                      <w:szCs w:val="21"/>
                    </w:rPr>
                    <w:t>38°59′40.74″</w:t>
                  </w:r>
                </w:p>
              </w:tc>
              <w:tc>
                <w:tcPr>
                  <w:tcW w:w="1622" w:type="pct"/>
                  <w:vMerge/>
                  <w:shd w:val="clear" w:color="auto" w:fill="auto"/>
                  <w:vAlign w:val="center"/>
                </w:tcPr>
                <w:p w14:paraId="5BBCCB39"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0A655AF8" w14:textId="77777777">
              <w:trPr>
                <w:cantSplit/>
                <w:trHeight w:val="170"/>
                <w:jc w:val="center"/>
              </w:trPr>
              <w:tc>
                <w:tcPr>
                  <w:tcW w:w="232" w:type="pct"/>
                  <w:vMerge/>
                  <w:shd w:val="clear" w:color="auto" w:fill="auto"/>
                  <w:vAlign w:val="center"/>
                </w:tcPr>
                <w:p w14:paraId="7D637D52"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6CCBACB2" w14:textId="77777777" w:rsidR="00900D3D" w:rsidRPr="00236B35" w:rsidRDefault="00900D3D">
                  <w:pPr>
                    <w:keepNext/>
                    <w:keepLines/>
                    <w:spacing w:line="240" w:lineRule="atLeast"/>
                    <w:ind w:firstLineChars="11" w:firstLine="23"/>
                    <w:jc w:val="center"/>
                    <w:rPr>
                      <w:sz w:val="21"/>
                      <w:szCs w:val="21"/>
                    </w:rPr>
                  </w:pPr>
                </w:p>
              </w:tc>
              <w:tc>
                <w:tcPr>
                  <w:tcW w:w="410" w:type="pct"/>
                  <w:shd w:val="clear" w:color="auto" w:fill="auto"/>
                  <w:vAlign w:val="center"/>
                </w:tcPr>
                <w:p w14:paraId="5CAD16E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观音洞</w:t>
                  </w:r>
                </w:p>
              </w:tc>
              <w:tc>
                <w:tcPr>
                  <w:tcW w:w="367" w:type="pct"/>
                  <w:tcBorders>
                    <w:right w:val="single" w:sz="4" w:space="0" w:color="auto"/>
                  </w:tcBorders>
                  <w:shd w:val="clear" w:color="auto" w:fill="auto"/>
                  <w:vAlign w:val="center"/>
                </w:tcPr>
                <w:p w14:paraId="7753BD6E"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SE</w:t>
                  </w:r>
                </w:p>
              </w:tc>
              <w:tc>
                <w:tcPr>
                  <w:tcW w:w="408" w:type="pct"/>
                  <w:tcBorders>
                    <w:left w:val="single" w:sz="4" w:space="0" w:color="auto"/>
                    <w:right w:val="single" w:sz="4" w:space="0" w:color="auto"/>
                  </w:tcBorders>
                  <w:shd w:val="clear" w:color="auto" w:fill="auto"/>
                  <w:vAlign w:val="center"/>
                </w:tcPr>
                <w:p w14:paraId="6297234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2km</w:t>
                  </w:r>
                </w:p>
              </w:tc>
              <w:tc>
                <w:tcPr>
                  <w:tcW w:w="367" w:type="pct"/>
                  <w:tcBorders>
                    <w:left w:val="single" w:sz="4" w:space="0" w:color="auto"/>
                  </w:tcBorders>
                  <w:shd w:val="clear" w:color="auto" w:fill="auto"/>
                  <w:vAlign w:val="center"/>
                </w:tcPr>
                <w:p w14:paraId="5B31B15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17</w:t>
                  </w:r>
                </w:p>
              </w:tc>
              <w:tc>
                <w:tcPr>
                  <w:tcW w:w="1193" w:type="pct"/>
                  <w:shd w:val="clear" w:color="auto" w:fill="auto"/>
                  <w:vAlign w:val="center"/>
                </w:tcPr>
                <w:p w14:paraId="1C6C2554" w14:textId="77777777" w:rsidR="00900D3D" w:rsidRPr="00236B35" w:rsidRDefault="00202D7E">
                  <w:pPr>
                    <w:spacing w:line="240" w:lineRule="atLeast"/>
                    <w:ind w:firstLineChars="0" w:firstLine="0"/>
                    <w:jc w:val="center"/>
                    <w:rPr>
                      <w:sz w:val="21"/>
                      <w:szCs w:val="21"/>
                    </w:rPr>
                  </w:pPr>
                  <w:r w:rsidRPr="00236B35">
                    <w:rPr>
                      <w:sz w:val="21"/>
                      <w:szCs w:val="21"/>
                    </w:rPr>
                    <w:t>113°35′31.4″</w:t>
                  </w:r>
                  <w:r w:rsidRPr="00236B35">
                    <w:rPr>
                      <w:sz w:val="21"/>
                      <w:szCs w:val="21"/>
                    </w:rPr>
                    <w:t>，</w:t>
                  </w:r>
                </w:p>
                <w:p w14:paraId="7BE0C421" w14:textId="77777777" w:rsidR="00900D3D" w:rsidRPr="00236B35" w:rsidRDefault="00202D7E">
                  <w:pPr>
                    <w:spacing w:line="240" w:lineRule="atLeast"/>
                    <w:ind w:firstLineChars="0" w:firstLine="0"/>
                    <w:jc w:val="center"/>
                    <w:rPr>
                      <w:sz w:val="21"/>
                      <w:szCs w:val="21"/>
                    </w:rPr>
                  </w:pPr>
                  <w:r w:rsidRPr="00236B35">
                    <w:rPr>
                      <w:sz w:val="21"/>
                      <w:szCs w:val="21"/>
                    </w:rPr>
                    <w:t>38°59′16.97″</w:t>
                  </w:r>
                </w:p>
              </w:tc>
              <w:tc>
                <w:tcPr>
                  <w:tcW w:w="1622" w:type="pct"/>
                  <w:vMerge/>
                  <w:shd w:val="clear" w:color="auto" w:fill="auto"/>
                  <w:vAlign w:val="center"/>
                </w:tcPr>
                <w:p w14:paraId="78D1242A"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0E605398" w14:textId="77777777">
              <w:trPr>
                <w:cantSplit/>
                <w:trHeight w:val="170"/>
                <w:jc w:val="center"/>
              </w:trPr>
              <w:tc>
                <w:tcPr>
                  <w:tcW w:w="232" w:type="pct"/>
                  <w:shd w:val="clear" w:color="auto" w:fill="auto"/>
                  <w:vAlign w:val="center"/>
                </w:tcPr>
                <w:p w14:paraId="6D5F8B5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2</w:t>
                  </w:r>
                </w:p>
              </w:tc>
              <w:tc>
                <w:tcPr>
                  <w:tcW w:w="399" w:type="pct"/>
                  <w:shd w:val="clear" w:color="auto" w:fill="auto"/>
                  <w:vAlign w:val="center"/>
                </w:tcPr>
                <w:p w14:paraId="0572ACF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地表水</w:t>
                  </w:r>
                </w:p>
              </w:tc>
              <w:tc>
                <w:tcPr>
                  <w:tcW w:w="410" w:type="pct"/>
                  <w:shd w:val="clear" w:color="auto" w:fill="auto"/>
                  <w:vAlign w:val="center"/>
                </w:tcPr>
                <w:p w14:paraId="1B61E6C8"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清水河</w:t>
                  </w:r>
                </w:p>
              </w:tc>
              <w:tc>
                <w:tcPr>
                  <w:tcW w:w="1142" w:type="pct"/>
                  <w:gridSpan w:val="3"/>
                  <w:shd w:val="clear" w:color="auto" w:fill="auto"/>
                  <w:vAlign w:val="center"/>
                </w:tcPr>
                <w:p w14:paraId="15DF4DD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N</w:t>
                  </w:r>
                </w:p>
              </w:tc>
              <w:tc>
                <w:tcPr>
                  <w:tcW w:w="1193" w:type="pct"/>
                  <w:tcBorders>
                    <w:right w:val="single" w:sz="4" w:space="0" w:color="auto"/>
                  </w:tcBorders>
                  <w:shd w:val="clear" w:color="auto" w:fill="auto"/>
                  <w:vAlign w:val="center"/>
                </w:tcPr>
                <w:p w14:paraId="32B9FA03"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15m</w:t>
                  </w:r>
                </w:p>
              </w:tc>
              <w:tc>
                <w:tcPr>
                  <w:tcW w:w="1622" w:type="pct"/>
                  <w:shd w:val="clear" w:color="auto" w:fill="auto"/>
                  <w:vAlign w:val="center"/>
                </w:tcPr>
                <w:p w14:paraId="23B914D1" w14:textId="77777777" w:rsidR="00900D3D" w:rsidRPr="00236B35" w:rsidRDefault="00202D7E" w:rsidP="00646E3C">
                  <w:pPr>
                    <w:keepNext/>
                    <w:keepLines/>
                    <w:spacing w:line="240" w:lineRule="atLeast"/>
                    <w:ind w:leftChars="-32" w:left="-77" w:rightChars="-36" w:right="-86" w:firstLineChars="11" w:firstLine="21"/>
                    <w:jc w:val="center"/>
                    <w:rPr>
                      <w:spacing w:val="-10"/>
                      <w:sz w:val="21"/>
                      <w:szCs w:val="21"/>
                    </w:rPr>
                  </w:pPr>
                  <w:r w:rsidRPr="00236B35">
                    <w:rPr>
                      <w:spacing w:val="-10"/>
                      <w:sz w:val="21"/>
                      <w:szCs w:val="21"/>
                    </w:rPr>
                    <w:t>《地表水环境质量标准》（</w:t>
                  </w:r>
                  <w:r w:rsidRPr="00236B35">
                    <w:rPr>
                      <w:spacing w:val="-10"/>
                      <w:sz w:val="21"/>
                      <w:szCs w:val="21"/>
                    </w:rPr>
                    <w:t>GB3838-2002</w:t>
                  </w:r>
                  <w:r w:rsidRPr="00236B35">
                    <w:rPr>
                      <w:spacing w:val="-10"/>
                      <w:sz w:val="21"/>
                      <w:szCs w:val="21"/>
                    </w:rPr>
                    <w:t>）</w:t>
                  </w:r>
                  <w:r w:rsidRPr="00236B35">
                    <w:rPr>
                      <w:bCs/>
                      <w:spacing w:val="-10"/>
                      <w:sz w:val="21"/>
                      <w:szCs w:val="21"/>
                    </w:rPr>
                    <w:t>Ⅱ</w:t>
                  </w:r>
                  <w:r w:rsidRPr="00236B35">
                    <w:rPr>
                      <w:spacing w:val="-10"/>
                      <w:sz w:val="21"/>
                      <w:szCs w:val="21"/>
                    </w:rPr>
                    <w:t>类水质标准</w:t>
                  </w:r>
                </w:p>
              </w:tc>
            </w:tr>
            <w:tr w:rsidR="00236B35" w:rsidRPr="00236B35" w14:paraId="63BD18B6" w14:textId="77777777">
              <w:trPr>
                <w:cantSplit/>
                <w:trHeight w:val="170"/>
                <w:jc w:val="center"/>
              </w:trPr>
              <w:tc>
                <w:tcPr>
                  <w:tcW w:w="232" w:type="pct"/>
                  <w:vMerge w:val="restart"/>
                  <w:shd w:val="clear" w:color="auto" w:fill="auto"/>
                  <w:vAlign w:val="center"/>
                </w:tcPr>
                <w:p w14:paraId="2073B48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3</w:t>
                  </w:r>
                </w:p>
              </w:tc>
              <w:tc>
                <w:tcPr>
                  <w:tcW w:w="399" w:type="pct"/>
                  <w:vMerge w:val="restart"/>
                  <w:shd w:val="clear" w:color="auto" w:fill="auto"/>
                  <w:vAlign w:val="center"/>
                </w:tcPr>
                <w:p w14:paraId="11E07AE1"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地下水</w:t>
                  </w:r>
                </w:p>
              </w:tc>
              <w:tc>
                <w:tcPr>
                  <w:tcW w:w="2746" w:type="pct"/>
                  <w:gridSpan w:val="5"/>
                  <w:tcBorders>
                    <w:right w:val="single" w:sz="4" w:space="0" w:color="auto"/>
                  </w:tcBorders>
                  <w:shd w:val="clear" w:color="auto" w:fill="auto"/>
                  <w:vAlign w:val="center"/>
                </w:tcPr>
                <w:p w14:paraId="6BD6BE3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评价区域地下水</w:t>
                  </w:r>
                </w:p>
              </w:tc>
              <w:tc>
                <w:tcPr>
                  <w:tcW w:w="1622" w:type="pct"/>
                  <w:vMerge w:val="restart"/>
                  <w:shd w:val="clear" w:color="auto" w:fill="auto"/>
                  <w:vAlign w:val="center"/>
                </w:tcPr>
                <w:p w14:paraId="284B16F9" w14:textId="77777777" w:rsidR="00900D3D" w:rsidRPr="00236B35" w:rsidRDefault="00202D7E" w:rsidP="00646E3C">
                  <w:pPr>
                    <w:keepNext/>
                    <w:keepLines/>
                    <w:spacing w:line="240" w:lineRule="atLeast"/>
                    <w:ind w:firstLineChars="11" w:firstLine="21"/>
                    <w:jc w:val="center"/>
                    <w:rPr>
                      <w:spacing w:val="-10"/>
                      <w:sz w:val="21"/>
                      <w:szCs w:val="21"/>
                    </w:rPr>
                  </w:pPr>
                  <w:r w:rsidRPr="00236B35">
                    <w:rPr>
                      <w:spacing w:val="-10"/>
                      <w:sz w:val="21"/>
                      <w:szCs w:val="21"/>
                    </w:rPr>
                    <w:t>《地下水质量标准》（</w:t>
                  </w:r>
                  <w:r w:rsidRPr="00236B35">
                    <w:rPr>
                      <w:spacing w:val="-10"/>
                      <w:sz w:val="21"/>
                      <w:szCs w:val="21"/>
                    </w:rPr>
                    <w:t>GB/T14848-2017</w:t>
                  </w:r>
                  <w:r w:rsidRPr="00236B35">
                    <w:rPr>
                      <w:spacing w:val="-10"/>
                      <w:sz w:val="21"/>
                      <w:szCs w:val="21"/>
                    </w:rPr>
                    <w:t>）</w:t>
                  </w:r>
                  <w:r w:rsidRPr="00236B35">
                    <w:rPr>
                      <w:spacing w:val="-10"/>
                      <w:sz w:val="21"/>
                      <w:szCs w:val="21"/>
                    </w:rPr>
                    <w:t>Ⅲ</w:t>
                  </w:r>
                  <w:r w:rsidRPr="00236B35">
                    <w:rPr>
                      <w:spacing w:val="-10"/>
                      <w:sz w:val="21"/>
                      <w:szCs w:val="21"/>
                    </w:rPr>
                    <w:t>类标准</w:t>
                  </w:r>
                </w:p>
              </w:tc>
            </w:tr>
            <w:tr w:rsidR="00236B35" w:rsidRPr="00236B35" w14:paraId="3D276FB6" w14:textId="77777777">
              <w:trPr>
                <w:cantSplit/>
                <w:trHeight w:val="502"/>
                <w:jc w:val="center"/>
              </w:trPr>
              <w:tc>
                <w:tcPr>
                  <w:tcW w:w="232" w:type="pct"/>
                  <w:vMerge/>
                  <w:shd w:val="clear" w:color="auto" w:fill="auto"/>
                  <w:vAlign w:val="center"/>
                </w:tcPr>
                <w:p w14:paraId="6869D82E"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3F97434A" w14:textId="77777777" w:rsidR="00900D3D" w:rsidRPr="00236B35" w:rsidRDefault="00900D3D">
                  <w:pPr>
                    <w:keepNext/>
                    <w:keepLines/>
                    <w:spacing w:line="240" w:lineRule="atLeast"/>
                    <w:ind w:firstLineChars="11" w:firstLine="23"/>
                    <w:jc w:val="center"/>
                    <w:rPr>
                      <w:sz w:val="21"/>
                      <w:szCs w:val="21"/>
                    </w:rPr>
                  </w:pPr>
                </w:p>
              </w:tc>
              <w:tc>
                <w:tcPr>
                  <w:tcW w:w="1185" w:type="pct"/>
                  <w:gridSpan w:val="3"/>
                  <w:tcBorders>
                    <w:top w:val="single" w:sz="4" w:space="0" w:color="auto"/>
                    <w:bottom w:val="single" w:sz="4" w:space="0" w:color="auto"/>
                    <w:right w:val="single" w:sz="4" w:space="0" w:color="auto"/>
                  </w:tcBorders>
                  <w:shd w:val="clear" w:color="auto" w:fill="auto"/>
                  <w:vAlign w:val="center"/>
                </w:tcPr>
                <w:p w14:paraId="28FD3AE9"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新坊村水井</w:t>
                  </w:r>
                </w:p>
              </w:tc>
              <w:tc>
                <w:tcPr>
                  <w:tcW w:w="367" w:type="pct"/>
                  <w:tcBorders>
                    <w:top w:val="single" w:sz="4" w:space="0" w:color="auto"/>
                    <w:left w:val="single" w:sz="4" w:space="0" w:color="auto"/>
                    <w:right w:val="single" w:sz="4" w:space="0" w:color="auto"/>
                  </w:tcBorders>
                  <w:shd w:val="clear" w:color="auto" w:fill="auto"/>
                  <w:vAlign w:val="center"/>
                </w:tcPr>
                <w:p w14:paraId="15C9CBF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E</w:t>
                  </w:r>
                </w:p>
              </w:tc>
              <w:tc>
                <w:tcPr>
                  <w:tcW w:w="1193" w:type="pct"/>
                  <w:tcBorders>
                    <w:top w:val="single" w:sz="4" w:space="0" w:color="auto"/>
                    <w:left w:val="single" w:sz="4" w:space="0" w:color="auto"/>
                    <w:right w:val="single" w:sz="4" w:space="0" w:color="auto"/>
                  </w:tcBorders>
                  <w:shd w:val="clear" w:color="auto" w:fill="auto"/>
                  <w:vAlign w:val="center"/>
                </w:tcPr>
                <w:p w14:paraId="79A3B6D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300m</w:t>
                  </w:r>
                </w:p>
              </w:tc>
              <w:tc>
                <w:tcPr>
                  <w:tcW w:w="1622" w:type="pct"/>
                  <w:vMerge/>
                  <w:shd w:val="clear" w:color="auto" w:fill="auto"/>
                  <w:vAlign w:val="center"/>
                </w:tcPr>
                <w:p w14:paraId="18A9978B" w14:textId="77777777" w:rsidR="00900D3D" w:rsidRPr="00236B35" w:rsidRDefault="00900D3D">
                  <w:pPr>
                    <w:keepNext/>
                    <w:keepLines/>
                    <w:spacing w:line="240" w:lineRule="atLeast"/>
                    <w:ind w:firstLineChars="11" w:firstLine="23"/>
                    <w:jc w:val="center"/>
                    <w:rPr>
                      <w:sz w:val="21"/>
                      <w:szCs w:val="21"/>
                    </w:rPr>
                  </w:pPr>
                </w:p>
              </w:tc>
            </w:tr>
            <w:tr w:rsidR="00236B35" w:rsidRPr="00236B35" w14:paraId="79A7DF9E" w14:textId="77777777">
              <w:trPr>
                <w:cantSplit/>
                <w:trHeight w:val="170"/>
                <w:jc w:val="center"/>
              </w:trPr>
              <w:tc>
                <w:tcPr>
                  <w:tcW w:w="232" w:type="pct"/>
                  <w:shd w:val="clear" w:color="auto" w:fill="auto"/>
                  <w:vAlign w:val="center"/>
                </w:tcPr>
                <w:p w14:paraId="2CF5662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4</w:t>
                  </w:r>
                </w:p>
              </w:tc>
              <w:tc>
                <w:tcPr>
                  <w:tcW w:w="399" w:type="pct"/>
                  <w:shd w:val="clear" w:color="auto" w:fill="auto"/>
                  <w:vAlign w:val="center"/>
                </w:tcPr>
                <w:p w14:paraId="5D5C68CA"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声环境</w:t>
                  </w:r>
                </w:p>
              </w:tc>
              <w:tc>
                <w:tcPr>
                  <w:tcW w:w="2746" w:type="pct"/>
                  <w:gridSpan w:val="5"/>
                  <w:tcBorders>
                    <w:right w:val="single" w:sz="4" w:space="0" w:color="auto"/>
                  </w:tcBorders>
                  <w:shd w:val="clear" w:color="auto" w:fill="auto"/>
                  <w:vAlign w:val="center"/>
                </w:tcPr>
                <w:p w14:paraId="3D2CF4EF"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场界四周</w:t>
                  </w:r>
                </w:p>
              </w:tc>
              <w:tc>
                <w:tcPr>
                  <w:tcW w:w="1622" w:type="pct"/>
                  <w:shd w:val="clear" w:color="auto" w:fill="auto"/>
                  <w:vAlign w:val="center"/>
                </w:tcPr>
                <w:p w14:paraId="00BD4FB7"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《声环境质量标准》（</w:t>
                  </w:r>
                  <w:r w:rsidRPr="00236B35">
                    <w:rPr>
                      <w:sz w:val="21"/>
                      <w:szCs w:val="21"/>
                    </w:rPr>
                    <w:t>GB3096-2008</w:t>
                  </w:r>
                  <w:r w:rsidRPr="00236B35">
                    <w:rPr>
                      <w:sz w:val="21"/>
                      <w:szCs w:val="21"/>
                    </w:rPr>
                    <w:t>）</w:t>
                  </w:r>
                  <w:r w:rsidRPr="00236B35">
                    <w:rPr>
                      <w:sz w:val="21"/>
                      <w:szCs w:val="21"/>
                    </w:rPr>
                    <w:t>1</w:t>
                  </w:r>
                  <w:r w:rsidRPr="00236B35">
                    <w:rPr>
                      <w:sz w:val="21"/>
                      <w:szCs w:val="21"/>
                    </w:rPr>
                    <w:t>类标准</w:t>
                  </w:r>
                </w:p>
              </w:tc>
            </w:tr>
            <w:tr w:rsidR="00236B35" w:rsidRPr="00236B35" w14:paraId="1EE2E871" w14:textId="77777777">
              <w:trPr>
                <w:cantSplit/>
                <w:trHeight w:val="170"/>
                <w:jc w:val="center"/>
              </w:trPr>
              <w:tc>
                <w:tcPr>
                  <w:tcW w:w="232" w:type="pct"/>
                  <w:vMerge w:val="restart"/>
                  <w:shd w:val="clear" w:color="auto" w:fill="auto"/>
                  <w:vAlign w:val="center"/>
                </w:tcPr>
                <w:p w14:paraId="383A9CD2"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5</w:t>
                  </w:r>
                </w:p>
              </w:tc>
              <w:tc>
                <w:tcPr>
                  <w:tcW w:w="399" w:type="pct"/>
                  <w:vMerge w:val="restart"/>
                  <w:shd w:val="clear" w:color="auto" w:fill="auto"/>
                  <w:vAlign w:val="center"/>
                </w:tcPr>
                <w:p w14:paraId="3B9F0360"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生态环境</w:t>
                  </w:r>
                </w:p>
              </w:tc>
              <w:tc>
                <w:tcPr>
                  <w:tcW w:w="2746" w:type="pct"/>
                  <w:gridSpan w:val="5"/>
                  <w:tcBorders>
                    <w:right w:val="single" w:sz="4" w:space="0" w:color="auto"/>
                  </w:tcBorders>
                  <w:shd w:val="clear" w:color="auto" w:fill="auto"/>
                  <w:vAlign w:val="center"/>
                </w:tcPr>
                <w:p w14:paraId="5E51409B" w14:textId="77777777" w:rsidR="00900D3D" w:rsidRPr="00236B35" w:rsidRDefault="00202D7E" w:rsidP="00646E3C">
                  <w:pPr>
                    <w:keepNext/>
                    <w:keepLines/>
                    <w:snapToGrid w:val="0"/>
                    <w:spacing w:line="240" w:lineRule="atLeast"/>
                    <w:ind w:firstLineChars="11" w:firstLine="21"/>
                    <w:jc w:val="center"/>
                    <w:rPr>
                      <w:sz w:val="21"/>
                      <w:szCs w:val="21"/>
                    </w:rPr>
                  </w:pPr>
                  <w:r w:rsidRPr="00236B35">
                    <w:rPr>
                      <w:spacing w:val="-10"/>
                      <w:sz w:val="21"/>
                      <w:szCs w:val="21"/>
                    </w:rPr>
                    <w:t>五台山风景名胜区核心景区</w:t>
                  </w:r>
                </w:p>
              </w:tc>
              <w:tc>
                <w:tcPr>
                  <w:tcW w:w="1622" w:type="pct"/>
                  <w:shd w:val="clear" w:color="auto" w:fill="auto"/>
                  <w:vAlign w:val="center"/>
                </w:tcPr>
                <w:p w14:paraId="6E286621" w14:textId="77777777" w:rsidR="00900D3D" w:rsidRPr="00236B35" w:rsidRDefault="00202D7E">
                  <w:pPr>
                    <w:keepNext/>
                    <w:keepLines/>
                    <w:spacing w:line="240" w:lineRule="atLeast"/>
                    <w:ind w:firstLineChars="11" w:firstLine="23"/>
                    <w:jc w:val="center"/>
                    <w:rPr>
                      <w:sz w:val="21"/>
                      <w:szCs w:val="21"/>
                    </w:rPr>
                  </w:pPr>
                  <w:r w:rsidRPr="00236B35">
                    <w:rPr>
                      <w:bCs/>
                      <w:sz w:val="21"/>
                      <w:szCs w:val="21"/>
                    </w:rPr>
                    <w:t>符合五台山风景名胜区总体规划要求</w:t>
                  </w:r>
                </w:p>
              </w:tc>
            </w:tr>
            <w:tr w:rsidR="00236B35" w:rsidRPr="00236B35" w14:paraId="26086C10" w14:textId="77777777">
              <w:trPr>
                <w:cantSplit/>
                <w:trHeight w:val="170"/>
                <w:jc w:val="center"/>
              </w:trPr>
              <w:tc>
                <w:tcPr>
                  <w:tcW w:w="232" w:type="pct"/>
                  <w:vMerge/>
                  <w:shd w:val="clear" w:color="auto" w:fill="auto"/>
                  <w:vAlign w:val="center"/>
                </w:tcPr>
                <w:p w14:paraId="01FBF29F"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399780C0" w14:textId="77777777" w:rsidR="00900D3D" w:rsidRPr="00236B35" w:rsidRDefault="00900D3D">
                  <w:pPr>
                    <w:keepNext/>
                    <w:keepLines/>
                    <w:spacing w:line="240" w:lineRule="atLeast"/>
                    <w:ind w:firstLineChars="11" w:firstLine="23"/>
                    <w:jc w:val="center"/>
                    <w:rPr>
                      <w:sz w:val="21"/>
                      <w:szCs w:val="21"/>
                    </w:rPr>
                  </w:pPr>
                </w:p>
              </w:tc>
              <w:tc>
                <w:tcPr>
                  <w:tcW w:w="2746" w:type="pct"/>
                  <w:gridSpan w:val="5"/>
                  <w:tcBorders>
                    <w:right w:val="single" w:sz="4" w:space="0" w:color="auto"/>
                  </w:tcBorders>
                  <w:shd w:val="clear" w:color="auto" w:fill="auto"/>
                  <w:vAlign w:val="center"/>
                </w:tcPr>
                <w:p w14:paraId="04330811" w14:textId="77777777" w:rsidR="00900D3D" w:rsidRPr="00236B35" w:rsidRDefault="00202D7E" w:rsidP="00646E3C">
                  <w:pPr>
                    <w:keepNext/>
                    <w:keepLines/>
                    <w:snapToGrid w:val="0"/>
                    <w:spacing w:line="240" w:lineRule="atLeast"/>
                    <w:ind w:firstLineChars="11" w:firstLine="21"/>
                    <w:jc w:val="center"/>
                    <w:rPr>
                      <w:sz w:val="21"/>
                      <w:szCs w:val="21"/>
                    </w:rPr>
                  </w:pPr>
                  <w:r w:rsidRPr="00236B35">
                    <w:rPr>
                      <w:spacing w:val="-10"/>
                      <w:sz w:val="21"/>
                      <w:szCs w:val="21"/>
                    </w:rPr>
                    <w:t>五台山国家级森林公园的</w:t>
                  </w:r>
                  <w:r w:rsidRPr="00236B35">
                    <w:rPr>
                      <w:spacing w:val="-10"/>
                      <w:sz w:val="21"/>
                      <w:szCs w:val="21"/>
                    </w:rPr>
                    <w:t>Ⅱ</w:t>
                  </w:r>
                  <w:proofErr w:type="gramStart"/>
                  <w:r w:rsidRPr="00236B35">
                    <w:rPr>
                      <w:spacing w:val="-10"/>
                      <w:sz w:val="21"/>
                      <w:szCs w:val="21"/>
                    </w:rPr>
                    <w:t>台怀白塔庙</w:t>
                  </w:r>
                  <w:proofErr w:type="gramEnd"/>
                  <w:r w:rsidRPr="00236B35">
                    <w:rPr>
                      <w:spacing w:val="-10"/>
                      <w:sz w:val="21"/>
                      <w:szCs w:val="21"/>
                    </w:rPr>
                    <w:t>群区</w:t>
                  </w:r>
                </w:p>
              </w:tc>
              <w:tc>
                <w:tcPr>
                  <w:tcW w:w="1622" w:type="pct"/>
                  <w:shd w:val="clear" w:color="auto" w:fill="auto"/>
                  <w:vAlign w:val="center"/>
                </w:tcPr>
                <w:p w14:paraId="34C93524"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项目</w:t>
                  </w:r>
                  <w:r w:rsidRPr="00236B35">
                    <w:rPr>
                      <w:bCs/>
                      <w:sz w:val="21"/>
                      <w:szCs w:val="21"/>
                    </w:rPr>
                    <w:t>符合五台山国家森林公园总体规划</w:t>
                  </w:r>
                </w:p>
              </w:tc>
            </w:tr>
            <w:tr w:rsidR="00236B35" w:rsidRPr="00236B35" w14:paraId="7C09B35A" w14:textId="77777777">
              <w:trPr>
                <w:cantSplit/>
                <w:trHeight w:val="170"/>
                <w:jc w:val="center"/>
              </w:trPr>
              <w:tc>
                <w:tcPr>
                  <w:tcW w:w="232" w:type="pct"/>
                  <w:vMerge/>
                  <w:shd w:val="clear" w:color="auto" w:fill="auto"/>
                  <w:vAlign w:val="center"/>
                </w:tcPr>
                <w:p w14:paraId="2C266E51"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962DE5C" w14:textId="77777777" w:rsidR="00900D3D" w:rsidRPr="00236B35" w:rsidRDefault="00900D3D">
                  <w:pPr>
                    <w:keepNext/>
                    <w:keepLines/>
                    <w:spacing w:line="240" w:lineRule="atLeast"/>
                    <w:ind w:firstLineChars="11" w:firstLine="23"/>
                    <w:jc w:val="center"/>
                    <w:rPr>
                      <w:sz w:val="21"/>
                      <w:szCs w:val="21"/>
                    </w:rPr>
                  </w:pPr>
                </w:p>
              </w:tc>
              <w:tc>
                <w:tcPr>
                  <w:tcW w:w="2746" w:type="pct"/>
                  <w:gridSpan w:val="5"/>
                  <w:tcBorders>
                    <w:right w:val="single" w:sz="4" w:space="0" w:color="auto"/>
                  </w:tcBorders>
                  <w:shd w:val="clear" w:color="auto" w:fill="auto"/>
                  <w:vAlign w:val="center"/>
                </w:tcPr>
                <w:p w14:paraId="40F94D75" w14:textId="77777777" w:rsidR="00900D3D" w:rsidRPr="00236B35" w:rsidRDefault="00202D7E">
                  <w:pPr>
                    <w:autoSpaceDE w:val="0"/>
                    <w:autoSpaceDN w:val="0"/>
                    <w:adjustRightInd w:val="0"/>
                    <w:snapToGrid w:val="0"/>
                    <w:spacing w:line="240" w:lineRule="atLeast"/>
                    <w:ind w:firstLineChars="0" w:firstLine="0"/>
                    <w:jc w:val="center"/>
                    <w:rPr>
                      <w:sz w:val="21"/>
                      <w:szCs w:val="21"/>
                    </w:rPr>
                  </w:pPr>
                  <w:r w:rsidRPr="00236B35">
                    <w:rPr>
                      <w:spacing w:val="-10"/>
                      <w:sz w:val="21"/>
                      <w:szCs w:val="21"/>
                    </w:rPr>
                    <w:t>五台山国家地质公园二级保护区</w:t>
                  </w:r>
                  <w:r w:rsidRPr="00236B35">
                    <w:rPr>
                      <w:bCs/>
                      <w:spacing w:val="-10"/>
                      <w:sz w:val="21"/>
                      <w:szCs w:val="21"/>
                    </w:rPr>
                    <w:t>台怀五台群剖面</w:t>
                  </w:r>
                </w:p>
              </w:tc>
              <w:tc>
                <w:tcPr>
                  <w:tcW w:w="1622" w:type="pct"/>
                  <w:shd w:val="clear" w:color="auto" w:fill="auto"/>
                  <w:vAlign w:val="center"/>
                </w:tcPr>
                <w:p w14:paraId="371D59C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项目</w:t>
                  </w:r>
                  <w:r w:rsidRPr="00236B35">
                    <w:rPr>
                      <w:bCs/>
                      <w:sz w:val="21"/>
                      <w:szCs w:val="21"/>
                    </w:rPr>
                    <w:t>符合</w:t>
                  </w:r>
                  <w:r w:rsidRPr="00236B35">
                    <w:rPr>
                      <w:sz w:val="21"/>
                      <w:szCs w:val="21"/>
                    </w:rPr>
                    <w:t>五台山国家地质公园规划</w:t>
                  </w:r>
                </w:p>
              </w:tc>
            </w:tr>
            <w:tr w:rsidR="00236B35" w:rsidRPr="00236B35" w14:paraId="63F27056" w14:textId="77777777">
              <w:trPr>
                <w:cantSplit/>
                <w:trHeight w:val="170"/>
                <w:jc w:val="center"/>
              </w:trPr>
              <w:tc>
                <w:tcPr>
                  <w:tcW w:w="232" w:type="pct"/>
                  <w:vMerge/>
                  <w:shd w:val="clear" w:color="auto" w:fill="auto"/>
                  <w:vAlign w:val="center"/>
                </w:tcPr>
                <w:p w14:paraId="1B328D44"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7D62300F" w14:textId="77777777" w:rsidR="00900D3D" w:rsidRPr="00236B35" w:rsidRDefault="00900D3D">
                  <w:pPr>
                    <w:keepNext/>
                    <w:keepLines/>
                    <w:spacing w:line="240" w:lineRule="atLeast"/>
                    <w:ind w:firstLineChars="11" w:firstLine="23"/>
                    <w:jc w:val="center"/>
                    <w:rPr>
                      <w:sz w:val="21"/>
                      <w:szCs w:val="21"/>
                    </w:rPr>
                  </w:pPr>
                </w:p>
              </w:tc>
              <w:tc>
                <w:tcPr>
                  <w:tcW w:w="2746" w:type="pct"/>
                  <w:gridSpan w:val="5"/>
                  <w:tcBorders>
                    <w:right w:val="single" w:sz="4" w:space="0" w:color="auto"/>
                  </w:tcBorders>
                  <w:shd w:val="clear" w:color="auto" w:fill="auto"/>
                  <w:vAlign w:val="center"/>
                </w:tcPr>
                <w:p w14:paraId="3ADA9ECB" w14:textId="77777777" w:rsidR="00900D3D" w:rsidRPr="00236B35" w:rsidRDefault="00202D7E" w:rsidP="00646E3C">
                  <w:pPr>
                    <w:keepNext/>
                    <w:keepLines/>
                    <w:snapToGrid w:val="0"/>
                    <w:spacing w:line="240" w:lineRule="atLeast"/>
                    <w:ind w:firstLineChars="11" w:firstLine="21"/>
                    <w:jc w:val="center"/>
                    <w:rPr>
                      <w:sz w:val="21"/>
                      <w:szCs w:val="21"/>
                    </w:rPr>
                  </w:pPr>
                  <w:r w:rsidRPr="00236B35">
                    <w:rPr>
                      <w:spacing w:val="-10"/>
                      <w:sz w:val="21"/>
                      <w:szCs w:val="21"/>
                    </w:rPr>
                    <w:t>五台山世界文化景观遗产地台</w:t>
                  </w:r>
                  <w:proofErr w:type="gramStart"/>
                  <w:r w:rsidRPr="00236B35">
                    <w:rPr>
                      <w:spacing w:val="-10"/>
                      <w:sz w:val="21"/>
                      <w:szCs w:val="21"/>
                    </w:rPr>
                    <w:t>怀核心</w:t>
                  </w:r>
                  <w:proofErr w:type="gramEnd"/>
                  <w:r w:rsidRPr="00236B35">
                    <w:rPr>
                      <w:spacing w:val="-10"/>
                      <w:sz w:val="21"/>
                      <w:szCs w:val="21"/>
                    </w:rPr>
                    <w:t>景区</w:t>
                  </w:r>
                </w:p>
              </w:tc>
              <w:tc>
                <w:tcPr>
                  <w:tcW w:w="1622" w:type="pct"/>
                  <w:shd w:val="clear" w:color="auto" w:fill="auto"/>
                  <w:vAlign w:val="center"/>
                </w:tcPr>
                <w:p w14:paraId="700AA896" w14:textId="77777777" w:rsidR="00900D3D" w:rsidRPr="00236B35" w:rsidRDefault="00202D7E">
                  <w:pPr>
                    <w:autoSpaceDE w:val="0"/>
                    <w:autoSpaceDN w:val="0"/>
                    <w:adjustRightInd w:val="0"/>
                    <w:spacing w:line="240" w:lineRule="atLeast"/>
                    <w:ind w:firstLineChars="0" w:firstLine="23"/>
                    <w:jc w:val="center"/>
                    <w:rPr>
                      <w:sz w:val="21"/>
                      <w:szCs w:val="21"/>
                    </w:rPr>
                  </w:pPr>
                  <w:r w:rsidRPr="00236B35">
                    <w:rPr>
                      <w:bCs/>
                      <w:sz w:val="21"/>
                      <w:szCs w:val="21"/>
                    </w:rPr>
                    <w:t>项目不在文物保护区范围内</w:t>
                  </w:r>
                </w:p>
              </w:tc>
            </w:tr>
            <w:tr w:rsidR="00236B35" w:rsidRPr="00236B35" w14:paraId="47395274" w14:textId="77777777">
              <w:trPr>
                <w:cantSplit/>
                <w:trHeight w:val="170"/>
                <w:jc w:val="center"/>
              </w:trPr>
              <w:tc>
                <w:tcPr>
                  <w:tcW w:w="232" w:type="pct"/>
                  <w:vMerge/>
                  <w:shd w:val="clear" w:color="auto" w:fill="auto"/>
                  <w:vAlign w:val="center"/>
                </w:tcPr>
                <w:p w14:paraId="66CC782B"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4D2AFD29" w14:textId="77777777" w:rsidR="00900D3D" w:rsidRPr="00236B35" w:rsidRDefault="00900D3D">
                  <w:pPr>
                    <w:keepNext/>
                    <w:keepLines/>
                    <w:spacing w:line="240" w:lineRule="atLeast"/>
                    <w:ind w:firstLineChars="11" w:firstLine="23"/>
                    <w:jc w:val="center"/>
                    <w:rPr>
                      <w:sz w:val="21"/>
                      <w:szCs w:val="21"/>
                    </w:rPr>
                  </w:pPr>
                </w:p>
              </w:tc>
              <w:tc>
                <w:tcPr>
                  <w:tcW w:w="2746" w:type="pct"/>
                  <w:gridSpan w:val="5"/>
                  <w:tcBorders>
                    <w:right w:val="single" w:sz="4" w:space="0" w:color="auto"/>
                  </w:tcBorders>
                  <w:shd w:val="clear" w:color="auto" w:fill="auto"/>
                  <w:vAlign w:val="center"/>
                </w:tcPr>
                <w:p w14:paraId="053EEB2F" w14:textId="77777777" w:rsidR="00900D3D" w:rsidRPr="00236B35" w:rsidRDefault="00202D7E">
                  <w:pPr>
                    <w:autoSpaceDE w:val="0"/>
                    <w:autoSpaceDN w:val="0"/>
                    <w:adjustRightInd w:val="0"/>
                    <w:snapToGrid w:val="0"/>
                    <w:spacing w:line="240" w:lineRule="atLeast"/>
                    <w:ind w:firstLineChars="0" w:firstLine="0"/>
                    <w:jc w:val="center"/>
                    <w:rPr>
                      <w:spacing w:val="-10"/>
                      <w:sz w:val="21"/>
                      <w:szCs w:val="21"/>
                    </w:rPr>
                  </w:pPr>
                  <w:r w:rsidRPr="00236B35">
                    <w:rPr>
                      <w:spacing w:val="-10"/>
                      <w:sz w:val="21"/>
                      <w:szCs w:val="21"/>
                    </w:rPr>
                    <w:t>五台山国有林场内的五台山林场</w:t>
                  </w:r>
                </w:p>
              </w:tc>
              <w:tc>
                <w:tcPr>
                  <w:tcW w:w="1622" w:type="pct"/>
                  <w:shd w:val="clear" w:color="auto" w:fill="auto"/>
                  <w:vAlign w:val="center"/>
                </w:tcPr>
                <w:p w14:paraId="59D1230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项目</w:t>
                  </w:r>
                  <w:r w:rsidRPr="00236B35">
                    <w:rPr>
                      <w:bCs/>
                      <w:sz w:val="21"/>
                      <w:szCs w:val="21"/>
                    </w:rPr>
                    <w:t>符合</w:t>
                  </w:r>
                  <w:r w:rsidRPr="00236B35">
                    <w:rPr>
                      <w:sz w:val="21"/>
                      <w:szCs w:val="21"/>
                    </w:rPr>
                    <w:t>国有林场管理办法</w:t>
                  </w:r>
                </w:p>
              </w:tc>
            </w:tr>
            <w:tr w:rsidR="00236B35" w:rsidRPr="00236B35" w14:paraId="16B3B02F" w14:textId="77777777">
              <w:trPr>
                <w:cantSplit/>
                <w:trHeight w:val="170"/>
                <w:jc w:val="center"/>
              </w:trPr>
              <w:tc>
                <w:tcPr>
                  <w:tcW w:w="232" w:type="pct"/>
                  <w:vMerge/>
                  <w:shd w:val="clear" w:color="auto" w:fill="auto"/>
                  <w:vAlign w:val="center"/>
                </w:tcPr>
                <w:p w14:paraId="7D1D0B99"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5E52D628" w14:textId="77777777" w:rsidR="00900D3D" w:rsidRPr="00236B35" w:rsidRDefault="00900D3D">
                  <w:pPr>
                    <w:keepNext/>
                    <w:keepLines/>
                    <w:spacing w:line="240" w:lineRule="atLeast"/>
                    <w:ind w:firstLineChars="11" w:firstLine="23"/>
                    <w:jc w:val="center"/>
                    <w:rPr>
                      <w:sz w:val="21"/>
                      <w:szCs w:val="21"/>
                    </w:rPr>
                  </w:pPr>
                </w:p>
              </w:tc>
              <w:tc>
                <w:tcPr>
                  <w:tcW w:w="2746" w:type="pct"/>
                  <w:gridSpan w:val="5"/>
                  <w:tcBorders>
                    <w:right w:val="single" w:sz="4" w:space="0" w:color="auto"/>
                  </w:tcBorders>
                  <w:shd w:val="clear" w:color="auto" w:fill="auto"/>
                  <w:vAlign w:val="center"/>
                </w:tcPr>
                <w:p w14:paraId="2AEE93D3" w14:textId="77777777" w:rsidR="00900D3D" w:rsidRPr="00236B35" w:rsidRDefault="00202D7E">
                  <w:pPr>
                    <w:keepNext/>
                    <w:keepLines/>
                    <w:snapToGrid w:val="0"/>
                    <w:spacing w:line="240" w:lineRule="atLeast"/>
                    <w:ind w:firstLineChars="11" w:firstLine="23"/>
                    <w:jc w:val="center"/>
                    <w:rPr>
                      <w:sz w:val="21"/>
                      <w:szCs w:val="21"/>
                    </w:rPr>
                  </w:pPr>
                  <w:r w:rsidRPr="00236B35">
                    <w:rPr>
                      <w:sz w:val="21"/>
                      <w:szCs w:val="21"/>
                    </w:rPr>
                    <w:t>臭冷杉省级自然保护区边界外</w:t>
                  </w:r>
                  <w:r w:rsidRPr="00236B35">
                    <w:rPr>
                      <w:sz w:val="21"/>
                      <w:szCs w:val="21"/>
                    </w:rPr>
                    <w:t>5.3km</w:t>
                  </w:r>
                </w:p>
              </w:tc>
              <w:tc>
                <w:tcPr>
                  <w:tcW w:w="1622" w:type="pct"/>
                  <w:shd w:val="clear" w:color="auto" w:fill="auto"/>
                  <w:vAlign w:val="center"/>
                </w:tcPr>
                <w:p w14:paraId="1DA9D095" w14:textId="77777777" w:rsidR="00900D3D" w:rsidRPr="00236B35" w:rsidRDefault="00202D7E">
                  <w:pPr>
                    <w:keepNext/>
                    <w:keepLines/>
                    <w:spacing w:line="240" w:lineRule="atLeast"/>
                    <w:ind w:firstLineChars="11" w:firstLine="23"/>
                    <w:jc w:val="center"/>
                    <w:rPr>
                      <w:sz w:val="21"/>
                      <w:szCs w:val="21"/>
                    </w:rPr>
                  </w:pPr>
                  <w:r w:rsidRPr="00236B35">
                    <w:rPr>
                      <w:sz w:val="21"/>
                      <w:szCs w:val="21"/>
                    </w:rPr>
                    <w:t>项目不在保护区范围内</w:t>
                  </w:r>
                </w:p>
              </w:tc>
            </w:tr>
            <w:tr w:rsidR="00236B35" w:rsidRPr="00236B35" w14:paraId="6E54DCD0" w14:textId="77777777">
              <w:trPr>
                <w:cantSplit/>
                <w:trHeight w:val="170"/>
                <w:jc w:val="center"/>
              </w:trPr>
              <w:tc>
                <w:tcPr>
                  <w:tcW w:w="232" w:type="pct"/>
                  <w:vMerge/>
                  <w:shd w:val="clear" w:color="auto" w:fill="auto"/>
                  <w:vAlign w:val="center"/>
                </w:tcPr>
                <w:p w14:paraId="067ABC91" w14:textId="77777777" w:rsidR="00900D3D" w:rsidRPr="00236B35" w:rsidRDefault="00900D3D">
                  <w:pPr>
                    <w:keepNext/>
                    <w:keepLines/>
                    <w:spacing w:line="240" w:lineRule="atLeast"/>
                    <w:ind w:firstLineChars="11" w:firstLine="23"/>
                    <w:jc w:val="center"/>
                    <w:rPr>
                      <w:sz w:val="21"/>
                      <w:szCs w:val="21"/>
                    </w:rPr>
                  </w:pPr>
                </w:p>
              </w:tc>
              <w:tc>
                <w:tcPr>
                  <w:tcW w:w="399" w:type="pct"/>
                  <w:vMerge/>
                  <w:shd w:val="clear" w:color="auto" w:fill="auto"/>
                  <w:vAlign w:val="center"/>
                </w:tcPr>
                <w:p w14:paraId="2DA0B0B6" w14:textId="77777777" w:rsidR="00900D3D" w:rsidRPr="00236B35" w:rsidRDefault="00900D3D">
                  <w:pPr>
                    <w:keepNext/>
                    <w:keepLines/>
                    <w:spacing w:line="240" w:lineRule="atLeast"/>
                    <w:ind w:firstLineChars="11" w:firstLine="23"/>
                    <w:jc w:val="center"/>
                    <w:rPr>
                      <w:sz w:val="21"/>
                      <w:szCs w:val="21"/>
                    </w:rPr>
                  </w:pPr>
                </w:p>
              </w:tc>
              <w:tc>
                <w:tcPr>
                  <w:tcW w:w="2746" w:type="pct"/>
                  <w:gridSpan w:val="5"/>
                  <w:tcBorders>
                    <w:right w:val="single" w:sz="4" w:space="0" w:color="auto"/>
                  </w:tcBorders>
                  <w:shd w:val="clear" w:color="auto" w:fill="auto"/>
                  <w:vAlign w:val="center"/>
                </w:tcPr>
                <w:p w14:paraId="08A80C23" w14:textId="77777777" w:rsidR="00900D3D" w:rsidRPr="00236B35" w:rsidRDefault="00202D7E">
                  <w:pPr>
                    <w:autoSpaceDE w:val="0"/>
                    <w:autoSpaceDN w:val="0"/>
                    <w:adjustRightInd w:val="0"/>
                    <w:snapToGrid w:val="0"/>
                    <w:spacing w:line="240" w:lineRule="atLeast"/>
                    <w:ind w:firstLineChars="0" w:firstLine="0"/>
                    <w:jc w:val="center"/>
                    <w:rPr>
                      <w:spacing w:val="-10"/>
                      <w:sz w:val="21"/>
                      <w:szCs w:val="21"/>
                    </w:rPr>
                  </w:pPr>
                  <w:r w:rsidRPr="00236B35">
                    <w:rPr>
                      <w:spacing w:val="-10"/>
                      <w:sz w:val="21"/>
                      <w:szCs w:val="21"/>
                    </w:rPr>
                    <w:t>山地草甸自然保护区边界外</w:t>
                  </w:r>
                  <w:r w:rsidRPr="00236B35">
                    <w:rPr>
                      <w:spacing w:val="-10"/>
                      <w:sz w:val="21"/>
                      <w:szCs w:val="21"/>
                    </w:rPr>
                    <w:t>3.5km</w:t>
                  </w:r>
                </w:p>
              </w:tc>
              <w:tc>
                <w:tcPr>
                  <w:tcW w:w="1622" w:type="pct"/>
                  <w:shd w:val="clear" w:color="auto" w:fill="auto"/>
                  <w:vAlign w:val="center"/>
                </w:tcPr>
                <w:p w14:paraId="31E66246" w14:textId="77777777" w:rsidR="00900D3D" w:rsidRPr="00236B35" w:rsidRDefault="00202D7E">
                  <w:pPr>
                    <w:autoSpaceDE w:val="0"/>
                    <w:autoSpaceDN w:val="0"/>
                    <w:adjustRightInd w:val="0"/>
                    <w:spacing w:line="240" w:lineRule="atLeast"/>
                    <w:ind w:firstLineChars="0" w:firstLine="23"/>
                    <w:jc w:val="center"/>
                    <w:rPr>
                      <w:sz w:val="21"/>
                      <w:szCs w:val="21"/>
                    </w:rPr>
                  </w:pPr>
                  <w:r w:rsidRPr="00236B35">
                    <w:rPr>
                      <w:sz w:val="21"/>
                      <w:szCs w:val="21"/>
                    </w:rPr>
                    <w:t>项目不在保护区范围内</w:t>
                  </w:r>
                </w:p>
              </w:tc>
            </w:tr>
          </w:tbl>
          <w:p w14:paraId="48A7F90B" w14:textId="77777777" w:rsidR="00900D3D" w:rsidRPr="00236B35" w:rsidRDefault="00202D7E">
            <w:pPr>
              <w:numPr>
                <w:ilvl w:val="0"/>
                <w:numId w:val="5"/>
              </w:numPr>
              <w:ind w:firstLineChars="150" w:firstLine="422"/>
              <w:rPr>
                <w:b/>
                <w:bCs/>
                <w:kern w:val="44"/>
                <w:position w:val="10"/>
                <w:sz w:val="28"/>
                <w:szCs w:val="44"/>
              </w:rPr>
            </w:pPr>
            <w:r w:rsidRPr="00236B35">
              <w:rPr>
                <w:b/>
                <w:bCs/>
                <w:kern w:val="44"/>
                <w:position w:val="10"/>
                <w:sz w:val="28"/>
                <w:szCs w:val="44"/>
              </w:rPr>
              <w:t>保护级别</w:t>
            </w:r>
          </w:p>
          <w:p w14:paraId="6F0A00F9" w14:textId="77777777" w:rsidR="00900D3D" w:rsidRPr="00236B35" w:rsidRDefault="00202D7E">
            <w:pPr>
              <w:ind w:firstLine="496"/>
              <w:rPr>
                <w:bCs/>
                <w:spacing w:val="4"/>
              </w:rPr>
            </w:pPr>
            <w:r w:rsidRPr="00236B35">
              <w:rPr>
                <w:bCs/>
                <w:spacing w:val="4"/>
              </w:rPr>
              <w:t>（</w:t>
            </w:r>
            <w:r w:rsidRPr="00236B35">
              <w:rPr>
                <w:bCs/>
                <w:spacing w:val="4"/>
              </w:rPr>
              <w:t>1</w:t>
            </w:r>
            <w:r w:rsidRPr="00236B35">
              <w:rPr>
                <w:bCs/>
                <w:spacing w:val="4"/>
              </w:rPr>
              <w:t>）环境空气：根据《环境空气质量标准》（</w:t>
            </w:r>
            <w:r w:rsidRPr="00236B35">
              <w:rPr>
                <w:bCs/>
                <w:spacing w:val="4"/>
              </w:rPr>
              <w:t>GB3095-2012</w:t>
            </w:r>
            <w:r w:rsidRPr="00236B35">
              <w:rPr>
                <w:bCs/>
                <w:spacing w:val="4"/>
              </w:rPr>
              <w:t>）中环境功能区划分规定，本区域应为一类区，执行《环境空气质量标准》（</w:t>
            </w:r>
            <w:r w:rsidRPr="00236B35">
              <w:rPr>
                <w:bCs/>
                <w:spacing w:val="4"/>
              </w:rPr>
              <w:t>GB3095-2012</w:t>
            </w:r>
            <w:r w:rsidRPr="00236B35">
              <w:rPr>
                <w:bCs/>
                <w:spacing w:val="4"/>
              </w:rPr>
              <w:t>）及其修改单中的一级标准；</w:t>
            </w:r>
          </w:p>
          <w:p w14:paraId="6DD43276" w14:textId="77777777" w:rsidR="00900D3D" w:rsidRPr="00236B35" w:rsidRDefault="00202D7E">
            <w:pPr>
              <w:ind w:firstLine="496"/>
              <w:rPr>
                <w:bCs/>
                <w:spacing w:val="4"/>
              </w:rPr>
            </w:pPr>
            <w:r w:rsidRPr="00236B35">
              <w:rPr>
                <w:bCs/>
                <w:spacing w:val="4"/>
              </w:rPr>
              <w:t>（</w:t>
            </w:r>
            <w:r w:rsidRPr="00236B35">
              <w:rPr>
                <w:bCs/>
                <w:spacing w:val="4"/>
              </w:rPr>
              <w:t>2</w:t>
            </w:r>
            <w:r w:rsidRPr="00236B35">
              <w:rPr>
                <w:bCs/>
                <w:spacing w:val="4"/>
              </w:rPr>
              <w:t>）地表水：本区域地表水环境执行《地表水环境质量标准》（</w:t>
            </w:r>
            <w:r w:rsidRPr="00236B35">
              <w:rPr>
                <w:bCs/>
                <w:spacing w:val="4"/>
              </w:rPr>
              <w:t>GB3838-2002</w:t>
            </w:r>
            <w:r w:rsidRPr="00236B35">
              <w:rPr>
                <w:bCs/>
                <w:spacing w:val="4"/>
              </w:rPr>
              <w:t>）</w:t>
            </w:r>
            <w:r w:rsidRPr="00236B35">
              <w:rPr>
                <w:bCs/>
                <w:spacing w:val="4"/>
              </w:rPr>
              <w:t>Ⅱ</w:t>
            </w:r>
            <w:r w:rsidRPr="00236B35">
              <w:rPr>
                <w:bCs/>
                <w:spacing w:val="4"/>
              </w:rPr>
              <w:t>类水质标准。</w:t>
            </w:r>
          </w:p>
          <w:p w14:paraId="00A0C930" w14:textId="77777777" w:rsidR="00900D3D" w:rsidRPr="00236B35" w:rsidRDefault="00202D7E">
            <w:pPr>
              <w:ind w:firstLine="496"/>
              <w:rPr>
                <w:bCs/>
                <w:spacing w:val="4"/>
              </w:rPr>
            </w:pPr>
            <w:r w:rsidRPr="00236B35">
              <w:rPr>
                <w:bCs/>
                <w:spacing w:val="4"/>
              </w:rPr>
              <w:t>（</w:t>
            </w:r>
            <w:r w:rsidRPr="00236B35">
              <w:rPr>
                <w:bCs/>
                <w:spacing w:val="4"/>
              </w:rPr>
              <w:t>3</w:t>
            </w:r>
            <w:r w:rsidRPr="00236B35">
              <w:rPr>
                <w:bCs/>
                <w:spacing w:val="4"/>
              </w:rPr>
              <w:t>）地下水：根据《地下水质量标准》（</w:t>
            </w:r>
            <w:r w:rsidRPr="00236B35">
              <w:rPr>
                <w:bCs/>
                <w:spacing w:val="4"/>
              </w:rPr>
              <w:t>GB/T14848-2017</w:t>
            </w:r>
            <w:r w:rsidRPr="00236B35">
              <w:rPr>
                <w:bCs/>
                <w:spacing w:val="4"/>
              </w:rPr>
              <w:t>）中的分类，地下水</w:t>
            </w:r>
            <w:r w:rsidRPr="00236B35">
              <w:rPr>
                <w:bCs/>
                <w:spacing w:val="4"/>
              </w:rPr>
              <w:t>Ⅲ</w:t>
            </w:r>
            <w:r w:rsidRPr="00236B35">
              <w:rPr>
                <w:bCs/>
                <w:spacing w:val="4"/>
              </w:rPr>
              <w:t>类以生活饮用水卫生标准为依据，主要适用于集中式生活饮用水水源的及工农业用水。本区地下水执行</w:t>
            </w:r>
            <w:r w:rsidRPr="00236B35">
              <w:rPr>
                <w:bCs/>
                <w:spacing w:val="4"/>
              </w:rPr>
              <w:t>Ⅲ</w:t>
            </w:r>
            <w:r w:rsidRPr="00236B35">
              <w:rPr>
                <w:bCs/>
                <w:spacing w:val="4"/>
              </w:rPr>
              <w:t>类标准。</w:t>
            </w:r>
          </w:p>
          <w:p w14:paraId="3352F4B4" w14:textId="77777777" w:rsidR="00900D3D" w:rsidRPr="00236B35" w:rsidRDefault="00202D7E">
            <w:pPr>
              <w:pStyle w:val="26"/>
              <w:ind w:leftChars="0" w:left="0" w:firstLine="496"/>
              <w:rPr>
                <w:bCs/>
                <w:spacing w:val="4"/>
                <w:sz w:val="24"/>
              </w:rPr>
            </w:pPr>
            <w:r w:rsidRPr="00236B35">
              <w:rPr>
                <w:bCs/>
                <w:spacing w:val="4"/>
                <w:sz w:val="24"/>
              </w:rPr>
              <w:t>（</w:t>
            </w:r>
            <w:r w:rsidRPr="00236B35">
              <w:rPr>
                <w:bCs/>
                <w:spacing w:val="4"/>
                <w:sz w:val="24"/>
              </w:rPr>
              <w:t>4</w:t>
            </w:r>
            <w:r w:rsidRPr="00236B35">
              <w:rPr>
                <w:bCs/>
                <w:spacing w:val="4"/>
                <w:sz w:val="24"/>
              </w:rPr>
              <w:t>）声环境：本项目所在区域属于乡村环境，加之考虑风景名胜区的声环境质量控制要求，依据《</w:t>
            </w:r>
            <w:r w:rsidR="00000000">
              <w:fldChar w:fldCharType="begin"/>
            </w:r>
            <w:r w:rsidR="00000000">
              <w:instrText>HYPERLINK "http://www.zhb.gov.cn/info/bgw/bgg/200809/W020080917334259620241.pdf" \t "_self"</w:instrText>
            </w:r>
            <w:r w:rsidR="00000000">
              <w:fldChar w:fldCharType="separate"/>
            </w:r>
            <w:r w:rsidRPr="00236B35">
              <w:rPr>
                <w:bCs/>
                <w:spacing w:val="4"/>
                <w:sz w:val="24"/>
              </w:rPr>
              <w:t>声环境质量标准》（</w:t>
            </w:r>
            <w:r w:rsidRPr="00236B35">
              <w:rPr>
                <w:bCs/>
                <w:spacing w:val="4"/>
                <w:sz w:val="24"/>
              </w:rPr>
              <w:t>GB3096-2008</w:t>
            </w:r>
            <w:r w:rsidRPr="00236B35">
              <w:rPr>
                <w:bCs/>
                <w:spacing w:val="4"/>
                <w:sz w:val="24"/>
              </w:rPr>
              <w:t>）</w:t>
            </w:r>
            <w:r w:rsidR="00000000">
              <w:rPr>
                <w:bCs/>
                <w:spacing w:val="4"/>
                <w:sz w:val="24"/>
              </w:rPr>
              <w:fldChar w:fldCharType="end"/>
            </w:r>
            <w:r w:rsidRPr="00236B35">
              <w:rPr>
                <w:bCs/>
                <w:spacing w:val="4"/>
                <w:sz w:val="24"/>
              </w:rPr>
              <w:t>中的分类，本项目</w:t>
            </w:r>
            <w:proofErr w:type="gramStart"/>
            <w:r w:rsidRPr="00236B35">
              <w:rPr>
                <w:bCs/>
                <w:spacing w:val="4"/>
                <w:sz w:val="24"/>
              </w:rPr>
              <w:t>区域声</w:t>
            </w:r>
            <w:proofErr w:type="gramEnd"/>
            <w:r w:rsidRPr="00236B35">
              <w:rPr>
                <w:bCs/>
                <w:spacing w:val="4"/>
                <w:sz w:val="24"/>
              </w:rPr>
              <w:t>环境质量执行</w:t>
            </w:r>
            <w:r w:rsidRPr="00236B35">
              <w:rPr>
                <w:bCs/>
                <w:spacing w:val="4"/>
                <w:sz w:val="24"/>
              </w:rPr>
              <w:t>1</w:t>
            </w:r>
            <w:r w:rsidRPr="00236B35">
              <w:rPr>
                <w:bCs/>
                <w:spacing w:val="4"/>
                <w:sz w:val="24"/>
              </w:rPr>
              <w:t>类标准要求。</w:t>
            </w:r>
          </w:p>
          <w:p w14:paraId="10827510" w14:textId="77777777" w:rsidR="00900D3D" w:rsidRPr="00236B35" w:rsidRDefault="00900D3D">
            <w:pPr>
              <w:pStyle w:val="26"/>
              <w:ind w:leftChars="0" w:left="0" w:firstLine="480"/>
              <w:rPr>
                <w:bCs/>
                <w:sz w:val="24"/>
              </w:rPr>
            </w:pPr>
          </w:p>
        </w:tc>
      </w:tr>
      <w:tr w:rsidR="00236B35" w:rsidRPr="00236B35" w14:paraId="724EDBDD" w14:textId="77777777">
        <w:trPr>
          <w:trHeight w:val="726"/>
          <w:jc w:val="center"/>
        </w:trPr>
        <w:tc>
          <w:tcPr>
            <w:tcW w:w="8709" w:type="dxa"/>
            <w:gridSpan w:val="11"/>
            <w:vAlign w:val="center"/>
          </w:tcPr>
          <w:tbl>
            <w:tblPr>
              <w:tblpPr w:leftFromText="180" w:rightFromText="180" w:vertAnchor="text" w:horzAnchor="margin" w:tblpX="-105" w:tblpY="-49"/>
              <w:tblW w:w="8719"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84"/>
              <w:gridCol w:w="8135"/>
            </w:tblGrid>
            <w:tr w:rsidR="00236B35" w:rsidRPr="00236B35" w14:paraId="57B2E140" w14:textId="77777777">
              <w:trPr>
                <w:trHeight w:val="1414"/>
              </w:trPr>
              <w:tc>
                <w:tcPr>
                  <w:tcW w:w="335" w:type="pct"/>
                  <w:tcBorders>
                    <w:bottom w:val="single" w:sz="4" w:space="0" w:color="auto"/>
                  </w:tcBorders>
                  <w:shd w:val="clear" w:color="auto" w:fill="auto"/>
                  <w:vAlign w:val="center"/>
                </w:tcPr>
                <w:p w14:paraId="3E0EF685" w14:textId="77777777" w:rsidR="00900D3D" w:rsidRPr="00236B35" w:rsidRDefault="00202D7E">
                  <w:pPr>
                    <w:spacing w:line="312" w:lineRule="exact"/>
                    <w:ind w:leftChars="-25" w:left="-60" w:rightChars="-25" w:right="-60" w:firstLineChars="11" w:firstLine="23"/>
                    <w:rPr>
                      <w:sz w:val="21"/>
                      <w:szCs w:val="21"/>
                    </w:rPr>
                  </w:pPr>
                  <w:r w:rsidRPr="00236B35">
                    <w:rPr>
                      <w:sz w:val="21"/>
                      <w:szCs w:val="21"/>
                    </w:rPr>
                    <w:lastRenderedPageBreak/>
                    <w:t>环境质量标准</w:t>
                  </w:r>
                </w:p>
              </w:tc>
              <w:tc>
                <w:tcPr>
                  <w:tcW w:w="4664" w:type="pct"/>
                  <w:tcBorders>
                    <w:bottom w:val="single" w:sz="4" w:space="0" w:color="auto"/>
                  </w:tcBorders>
                  <w:shd w:val="clear" w:color="auto" w:fill="auto"/>
                  <w:vAlign w:val="center"/>
                </w:tcPr>
                <w:p w14:paraId="5F141020" w14:textId="77777777" w:rsidR="00900D3D" w:rsidRPr="00236B35" w:rsidRDefault="00202D7E">
                  <w:pPr>
                    <w:ind w:firstLine="480"/>
                  </w:pPr>
                  <w:r w:rsidRPr="00236B35">
                    <w:t>1</w:t>
                  </w:r>
                  <w:r w:rsidRPr="00236B35">
                    <w:t>、环境空气</w:t>
                  </w:r>
                </w:p>
                <w:p w14:paraId="1FBB843A" w14:textId="77777777" w:rsidR="00900D3D" w:rsidRPr="00236B35" w:rsidRDefault="00202D7E">
                  <w:pPr>
                    <w:ind w:firstLine="480"/>
                  </w:pPr>
                  <w:r w:rsidRPr="00236B35">
                    <w:t>本项目所在地为五台山风景名胜区，根据《环境空气标准》（</w:t>
                  </w:r>
                  <w:r w:rsidRPr="00236B35">
                    <w:t>GB3095-2012</w:t>
                  </w:r>
                  <w:r w:rsidRPr="00236B35">
                    <w:t>）中环境空气功能区分类，本项目所在区域为环境空气质量一类区，执行《环境空气标准》（</w:t>
                  </w:r>
                  <w:r w:rsidRPr="00236B35">
                    <w:t>GB3095-2012</w:t>
                  </w:r>
                  <w:r w:rsidRPr="00236B35">
                    <w:t>及其修改单）一级标准。具体标准值见表</w:t>
                  </w:r>
                  <w:r w:rsidRPr="00236B35">
                    <w:t>10</w:t>
                  </w:r>
                  <w:r w:rsidRPr="00236B35">
                    <w:t>。</w:t>
                  </w:r>
                </w:p>
                <w:p w14:paraId="77CC6E6C" w14:textId="77777777" w:rsidR="00900D3D" w:rsidRPr="00236B35" w:rsidRDefault="00202D7E">
                  <w:pPr>
                    <w:pStyle w:val="5"/>
                    <w:spacing w:line="400" w:lineRule="exact"/>
                    <w:rPr>
                      <w:color w:val="auto"/>
                      <w:sz w:val="21"/>
                      <w:szCs w:val="21"/>
                    </w:rPr>
                  </w:pPr>
                  <w:r w:rsidRPr="00236B35">
                    <w:rPr>
                      <w:color w:val="auto"/>
                      <w:sz w:val="21"/>
                      <w:szCs w:val="21"/>
                    </w:rPr>
                    <w:t>表</w:t>
                  </w:r>
                  <w:r w:rsidRPr="00236B35">
                    <w:rPr>
                      <w:color w:val="auto"/>
                      <w:sz w:val="21"/>
                      <w:szCs w:val="21"/>
                    </w:rPr>
                    <w:t xml:space="preserve">10  </w:t>
                  </w:r>
                  <w:r w:rsidRPr="00236B35">
                    <w:rPr>
                      <w:color w:val="auto"/>
                      <w:sz w:val="21"/>
                      <w:szCs w:val="21"/>
                    </w:rPr>
                    <w:t>环境空气质量标准一级标准</w:t>
                  </w:r>
                  <w:r w:rsidRPr="00236B35">
                    <w:rPr>
                      <w:color w:val="auto"/>
                      <w:sz w:val="21"/>
                      <w:szCs w:val="21"/>
                    </w:rPr>
                    <w:t xml:space="preserve">   </w:t>
                  </w:r>
                  <w:r w:rsidRPr="00236B35">
                    <w:rPr>
                      <w:color w:val="auto"/>
                      <w:sz w:val="21"/>
                      <w:szCs w:val="21"/>
                    </w:rPr>
                    <w:t>单位：</w:t>
                  </w:r>
                  <w:proofErr w:type="spellStart"/>
                  <w:r w:rsidRPr="00236B35">
                    <w:rPr>
                      <w:color w:val="auto"/>
                      <w:sz w:val="21"/>
                      <w:szCs w:val="21"/>
                    </w:rPr>
                    <w:t>μg</w:t>
                  </w:r>
                  <w:proofErr w:type="spellEnd"/>
                  <w:r w:rsidRPr="00236B35">
                    <w:rPr>
                      <w:color w:val="auto"/>
                      <w:sz w:val="21"/>
                      <w:szCs w:val="21"/>
                    </w:rPr>
                    <w:t>/Nm</w:t>
                  </w:r>
                  <w:r w:rsidRPr="00236B35">
                    <w:rPr>
                      <w:color w:val="auto"/>
                      <w:sz w:val="21"/>
                      <w:szCs w:val="21"/>
                      <w:vertAlign w:val="superscript"/>
                    </w:rPr>
                    <w:t>3</w:t>
                  </w:r>
                  <w:r w:rsidRPr="00236B35">
                    <w:rPr>
                      <w:color w:val="auto"/>
                      <w:sz w:val="21"/>
                      <w:szCs w:val="21"/>
                    </w:rPr>
                    <w:t>（</w:t>
                  </w:r>
                  <w:r w:rsidRPr="00236B35">
                    <w:rPr>
                      <w:color w:val="auto"/>
                      <w:sz w:val="21"/>
                      <w:szCs w:val="21"/>
                    </w:rPr>
                    <w:t>CO</w:t>
                  </w:r>
                  <w:r w:rsidRPr="00236B35">
                    <w:rPr>
                      <w:color w:val="auto"/>
                      <w:sz w:val="21"/>
                      <w:szCs w:val="21"/>
                    </w:rPr>
                    <w:t>为</w:t>
                  </w:r>
                  <w:r w:rsidRPr="00236B35">
                    <w:rPr>
                      <w:color w:val="auto"/>
                      <w:sz w:val="21"/>
                      <w:szCs w:val="21"/>
                    </w:rPr>
                    <w:t>mg/Nm</w:t>
                  </w:r>
                  <w:r w:rsidRPr="00236B35">
                    <w:rPr>
                      <w:color w:val="auto"/>
                      <w:sz w:val="21"/>
                      <w:szCs w:val="21"/>
                      <w:vertAlign w:val="superscript"/>
                    </w:rPr>
                    <w:t>3</w:t>
                  </w:r>
                  <w:r w:rsidRPr="00236B35">
                    <w:rPr>
                      <w:color w:val="auto"/>
                      <w:sz w:val="21"/>
                      <w:szCs w:val="21"/>
                    </w:rPr>
                    <w:t>）</w:t>
                  </w:r>
                </w:p>
                <w:tbl>
                  <w:tblPr>
                    <w:tblW w:w="5000" w:type="pct"/>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1788"/>
                    <w:gridCol w:w="1109"/>
                    <w:gridCol w:w="1129"/>
                    <w:gridCol w:w="1085"/>
                    <w:gridCol w:w="972"/>
                    <w:gridCol w:w="1134"/>
                    <w:gridCol w:w="702"/>
                  </w:tblGrid>
                  <w:tr w:rsidR="00236B35" w:rsidRPr="00236B35" w14:paraId="5C68E5BA" w14:textId="77777777">
                    <w:trPr>
                      <w:trHeight w:val="525"/>
                      <w:jc w:val="center"/>
                    </w:trPr>
                    <w:tc>
                      <w:tcPr>
                        <w:tcW w:w="1129" w:type="pct"/>
                        <w:vAlign w:val="center"/>
                      </w:tcPr>
                      <w:p w14:paraId="78B51EC4" w14:textId="77777777" w:rsidR="00900D3D" w:rsidRPr="00236B35" w:rsidRDefault="00000000">
                        <w:pPr>
                          <w:pStyle w:val="5"/>
                          <w:spacing w:line="240" w:lineRule="auto"/>
                          <w:rPr>
                            <w:b w:val="0"/>
                            <w:color w:val="auto"/>
                            <w:sz w:val="21"/>
                            <w:szCs w:val="21"/>
                          </w:rPr>
                        </w:pPr>
                        <w:r>
                          <w:rPr>
                            <w:b w:val="0"/>
                            <w:color w:val="auto"/>
                            <w:sz w:val="21"/>
                            <w:szCs w:val="21"/>
                          </w:rPr>
                          <w:pict w14:anchorId="02DD283B">
                            <v:line id="_x0000_s2941" style="position:absolute;left:0;text-align:left;z-index:251656704;mso-width-relative:page;mso-height-relative:page" from="-5.25pt,2.1pt" to="-5.2pt,2.1pt"/>
                          </w:pict>
                        </w:r>
                        <w:r w:rsidR="00202D7E" w:rsidRPr="00236B35">
                          <w:rPr>
                            <w:b w:val="0"/>
                            <w:color w:val="auto"/>
                            <w:sz w:val="21"/>
                            <w:szCs w:val="21"/>
                          </w:rPr>
                          <w:t>项目</w:t>
                        </w:r>
                      </w:p>
                      <w:p w14:paraId="576A3705" w14:textId="77777777" w:rsidR="00900D3D" w:rsidRPr="00236B35" w:rsidRDefault="00202D7E">
                        <w:pPr>
                          <w:pStyle w:val="5"/>
                          <w:spacing w:line="240" w:lineRule="auto"/>
                          <w:rPr>
                            <w:b w:val="0"/>
                            <w:color w:val="auto"/>
                            <w:sz w:val="21"/>
                            <w:szCs w:val="21"/>
                          </w:rPr>
                        </w:pPr>
                        <w:r w:rsidRPr="00236B35">
                          <w:rPr>
                            <w:b w:val="0"/>
                            <w:color w:val="auto"/>
                            <w:sz w:val="21"/>
                            <w:szCs w:val="21"/>
                          </w:rPr>
                          <w:t>取值时间</w:t>
                        </w:r>
                      </w:p>
                    </w:tc>
                    <w:tc>
                      <w:tcPr>
                        <w:tcW w:w="700" w:type="pct"/>
                        <w:vAlign w:val="center"/>
                      </w:tcPr>
                      <w:p w14:paraId="20CD915C" w14:textId="77777777" w:rsidR="00900D3D" w:rsidRPr="00236B35" w:rsidRDefault="00202D7E">
                        <w:pPr>
                          <w:pStyle w:val="5"/>
                          <w:spacing w:line="240" w:lineRule="auto"/>
                          <w:rPr>
                            <w:b w:val="0"/>
                            <w:color w:val="auto"/>
                            <w:sz w:val="21"/>
                            <w:szCs w:val="21"/>
                          </w:rPr>
                        </w:pPr>
                        <w:r w:rsidRPr="00236B35">
                          <w:rPr>
                            <w:b w:val="0"/>
                            <w:color w:val="auto"/>
                            <w:sz w:val="21"/>
                            <w:szCs w:val="21"/>
                          </w:rPr>
                          <w:t>SO</w:t>
                        </w:r>
                        <w:r w:rsidRPr="00236B35">
                          <w:rPr>
                            <w:b w:val="0"/>
                            <w:color w:val="auto"/>
                            <w:sz w:val="21"/>
                            <w:szCs w:val="21"/>
                            <w:vertAlign w:val="subscript"/>
                          </w:rPr>
                          <w:t>2</w:t>
                        </w:r>
                      </w:p>
                    </w:tc>
                    <w:tc>
                      <w:tcPr>
                        <w:tcW w:w="713" w:type="pct"/>
                        <w:vAlign w:val="center"/>
                      </w:tcPr>
                      <w:p w14:paraId="094E4866" w14:textId="77777777" w:rsidR="00900D3D" w:rsidRPr="00236B35" w:rsidRDefault="00202D7E">
                        <w:pPr>
                          <w:pStyle w:val="5"/>
                          <w:spacing w:line="240" w:lineRule="auto"/>
                          <w:rPr>
                            <w:b w:val="0"/>
                            <w:color w:val="auto"/>
                            <w:sz w:val="21"/>
                            <w:szCs w:val="21"/>
                          </w:rPr>
                        </w:pPr>
                        <w:r w:rsidRPr="00236B35">
                          <w:rPr>
                            <w:b w:val="0"/>
                            <w:color w:val="auto"/>
                            <w:sz w:val="21"/>
                            <w:szCs w:val="21"/>
                          </w:rPr>
                          <w:t>PM</w:t>
                        </w:r>
                        <w:r w:rsidRPr="00236B35">
                          <w:rPr>
                            <w:b w:val="0"/>
                            <w:color w:val="auto"/>
                            <w:sz w:val="21"/>
                            <w:szCs w:val="21"/>
                            <w:vertAlign w:val="subscript"/>
                          </w:rPr>
                          <w:t>10</w:t>
                        </w:r>
                      </w:p>
                    </w:tc>
                    <w:tc>
                      <w:tcPr>
                        <w:tcW w:w="685" w:type="pct"/>
                        <w:vAlign w:val="center"/>
                      </w:tcPr>
                      <w:p w14:paraId="1B3C1998" w14:textId="77777777" w:rsidR="00900D3D" w:rsidRPr="00236B35" w:rsidRDefault="00202D7E">
                        <w:pPr>
                          <w:pStyle w:val="5"/>
                          <w:spacing w:line="240" w:lineRule="auto"/>
                          <w:rPr>
                            <w:b w:val="0"/>
                            <w:color w:val="auto"/>
                            <w:sz w:val="21"/>
                            <w:szCs w:val="21"/>
                          </w:rPr>
                        </w:pPr>
                        <w:r w:rsidRPr="00236B35">
                          <w:rPr>
                            <w:b w:val="0"/>
                            <w:color w:val="auto"/>
                            <w:sz w:val="21"/>
                            <w:szCs w:val="21"/>
                          </w:rPr>
                          <w:t>NO</w:t>
                        </w:r>
                        <w:r w:rsidRPr="00236B35">
                          <w:rPr>
                            <w:b w:val="0"/>
                            <w:color w:val="auto"/>
                            <w:sz w:val="21"/>
                            <w:szCs w:val="21"/>
                            <w:vertAlign w:val="subscript"/>
                          </w:rPr>
                          <w:t>2</w:t>
                        </w:r>
                      </w:p>
                    </w:tc>
                    <w:tc>
                      <w:tcPr>
                        <w:tcW w:w="614" w:type="pct"/>
                        <w:vAlign w:val="center"/>
                      </w:tcPr>
                      <w:p w14:paraId="6BAE99F5" w14:textId="77777777" w:rsidR="00900D3D" w:rsidRPr="00236B35" w:rsidRDefault="00202D7E">
                        <w:pPr>
                          <w:pStyle w:val="5"/>
                          <w:spacing w:line="240" w:lineRule="auto"/>
                          <w:rPr>
                            <w:b w:val="0"/>
                            <w:color w:val="auto"/>
                            <w:sz w:val="21"/>
                            <w:szCs w:val="21"/>
                          </w:rPr>
                        </w:pPr>
                        <w:r w:rsidRPr="00236B35">
                          <w:rPr>
                            <w:b w:val="0"/>
                            <w:color w:val="auto"/>
                            <w:sz w:val="21"/>
                            <w:szCs w:val="21"/>
                          </w:rPr>
                          <w:t>PM</w:t>
                        </w:r>
                        <w:r w:rsidRPr="00236B35">
                          <w:rPr>
                            <w:b w:val="0"/>
                            <w:color w:val="auto"/>
                            <w:sz w:val="21"/>
                            <w:szCs w:val="21"/>
                            <w:vertAlign w:val="subscript"/>
                          </w:rPr>
                          <w:t>2.5</w:t>
                        </w:r>
                      </w:p>
                    </w:tc>
                    <w:tc>
                      <w:tcPr>
                        <w:tcW w:w="716" w:type="pct"/>
                        <w:vAlign w:val="center"/>
                      </w:tcPr>
                      <w:p w14:paraId="24553F9F" w14:textId="77777777" w:rsidR="00900D3D" w:rsidRPr="00236B35" w:rsidRDefault="00202D7E">
                        <w:pPr>
                          <w:pStyle w:val="5"/>
                          <w:spacing w:line="240" w:lineRule="auto"/>
                          <w:rPr>
                            <w:b w:val="0"/>
                            <w:color w:val="auto"/>
                            <w:sz w:val="21"/>
                            <w:szCs w:val="21"/>
                          </w:rPr>
                        </w:pPr>
                        <w:r w:rsidRPr="00236B35">
                          <w:rPr>
                            <w:b w:val="0"/>
                            <w:color w:val="auto"/>
                            <w:sz w:val="21"/>
                            <w:szCs w:val="21"/>
                          </w:rPr>
                          <w:t>O</w:t>
                        </w:r>
                        <w:r w:rsidRPr="00236B35">
                          <w:rPr>
                            <w:b w:val="0"/>
                            <w:color w:val="auto"/>
                            <w:sz w:val="21"/>
                            <w:szCs w:val="21"/>
                            <w:vertAlign w:val="subscript"/>
                          </w:rPr>
                          <w:t>3</w:t>
                        </w:r>
                      </w:p>
                    </w:tc>
                    <w:tc>
                      <w:tcPr>
                        <w:tcW w:w="443" w:type="pct"/>
                        <w:vAlign w:val="center"/>
                      </w:tcPr>
                      <w:p w14:paraId="757674B9" w14:textId="77777777" w:rsidR="00900D3D" w:rsidRPr="00236B35" w:rsidRDefault="00202D7E">
                        <w:pPr>
                          <w:pStyle w:val="5"/>
                          <w:spacing w:line="240" w:lineRule="auto"/>
                          <w:rPr>
                            <w:b w:val="0"/>
                            <w:color w:val="auto"/>
                            <w:sz w:val="21"/>
                            <w:szCs w:val="21"/>
                          </w:rPr>
                        </w:pPr>
                        <w:r w:rsidRPr="00236B35">
                          <w:rPr>
                            <w:b w:val="0"/>
                            <w:color w:val="auto"/>
                            <w:sz w:val="21"/>
                            <w:szCs w:val="21"/>
                          </w:rPr>
                          <w:t>CO</w:t>
                        </w:r>
                      </w:p>
                    </w:tc>
                  </w:tr>
                  <w:tr w:rsidR="00236B35" w:rsidRPr="00236B35" w14:paraId="5DB698DD" w14:textId="77777777">
                    <w:trPr>
                      <w:trHeight w:val="318"/>
                      <w:jc w:val="center"/>
                    </w:trPr>
                    <w:tc>
                      <w:tcPr>
                        <w:tcW w:w="1129" w:type="pct"/>
                        <w:vAlign w:val="center"/>
                      </w:tcPr>
                      <w:p w14:paraId="3F41E89D" w14:textId="77777777" w:rsidR="00900D3D" w:rsidRPr="00236B35" w:rsidRDefault="00202D7E">
                        <w:pPr>
                          <w:pStyle w:val="5"/>
                          <w:spacing w:line="240" w:lineRule="auto"/>
                          <w:rPr>
                            <w:b w:val="0"/>
                            <w:color w:val="auto"/>
                            <w:sz w:val="21"/>
                            <w:szCs w:val="21"/>
                          </w:rPr>
                        </w:pPr>
                        <w:r w:rsidRPr="00236B35">
                          <w:rPr>
                            <w:b w:val="0"/>
                            <w:color w:val="auto"/>
                            <w:sz w:val="21"/>
                            <w:szCs w:val="21"/>
                          </w:rPr>
                          <w:t>年平均</w:t>
                        </w:r>
                      </w:p>
                    </w:tc>
                    <w:tc>
                      <w:tcPr>
                        <w:tcW w:w="700" w:type="pct"/>
                        <w:vAlign w:val="center"/>
                      </w:tcPr>
                      <w:p w14:paraId="5E8592EB" w14:textId="77777777" w:rsidR="00900D3D" w:rsidRPr="00236B35" w:rsidRDefault="00202D7E">
                        <w:pPr>
                          <w:pStyle w:val="5"/>
                          <w:spacing w:line="240" w:lineRule="auto"/>
                          <w:rPr>
                            <w:b w:val="0"/>
                            <w:color w:val="auto"/>
                            <w:sz w:val="21"/>
                            <w:szCs w:val="21"/>
                          </w:rPr>
                        </w:pPr>
                        <w:r w:rsidRPr="00236B35">
                          <w:rPr>
                            <w:b w:val="0"/>
                            <w:color w:val="auto"/>
                            <w:sz w:val="21"/>
                            <w:szCs w:val="21"/>
                          </w:rPr>
                          <w:t>20</w:t>
                        </w:r>
                      </w:p>
                    </w:tc>
                    <w:tc>
                      <w:tcPr>
                        <w:tcW w:w="713" w:type="pct"/>
                        <w:vAlign w:val="center"/>
                      </w:tcPr>
                      <w:p w14:paraId="456230F0" w14:textId="77777777" w:rsidR="00900D3D" w:rsidRPr="00236B35" w:rsidRDefault="00202D7E">
                        <w:pPr>
                          <w:pStyle w:val="5"/>
                          <w:spacing w:line="240" w:lineRule="auto"/>
                          <w:rPr>
                            <w:b w:val="0"/>
                            <w:color w:val="auto"/>
                            <w:sz w:val="21"/>
                            <w:szCs w:val="21"/>
                          </w:rPr>
                        </w:pPr>
                        <w:r w:rsidRPr="00236B35">
                          <w:rPr>
                            <w:b w:val="0"/>
                            <w:color w:val="auto"/>
                            <w:sz w:val="21"/>
                            <w:szCs w:val="21"/>
                          </w:rPr>
                          <w:t>40</w:t>
                        </w:r>
                      </w:p>
                    </w:tc>
                    <w:tc>
                      <w:tcPr>
                        <w:tcW w:w="685" w:type="pct"/>
                        <w:vAlign w:val="center"/>
                      </w:tcPr>
                      <w:p w14:paraId="62FC52C8" w14:textId="77777777" w:rsidR="00900D3D" w:rsidRPr="00236B35" w:rsidRDefault="00202D7E">
                        <w:pPr>
                          <w:pStyle w:val="5"/>
                          <w:spacing w:line="240" w:lineRule="auto"/>
                          <w:rPr>
                            <w:b w:val="0"/>
                            <w:color w:val="auto"/>
                            <w:sz w:val="21"/>
                            <w:szCs w:val="21"/>
                          </w:rPr>
                        </w:pPr>
                        <w:r w:rsidRPr="00236B35">
                          <w:rPr>
                            <w:b w:val="0"/>
                            <w:color w:val="auto"/>
                            <w:sz w:val="21"/>
                            <w:szCs w:val="21"/>
                          </w:rPr>
                          <w:t>40</w:t>
                        </w:r>
                      </w:p>
                    </w:tc>
                    <w:tc>
                      <w:tcPr>
                        <w:tcW w:w="614" w:type="pct"/>
                        <w:vAlign w:val="center"/>
                      </w:tcPr>
                      <w:p w14:paraId="0500BC92" w14:textId="77777777" w:rsidR="00900D3D" w:rsidRPr="00236B35" w:rsidRDefault="00202D7E">
                        <w:pPr>
                          <w:pStyle w:val="5"/>
                          <w:spacing w:line="240" w:lineRule="auto"/>
                          <w:rPr>
                            <w:b w:val="0"/>
                            <w:color w:val="auto"/>
                            <w:sz w:val="21"/>
                            <w:szCs w:val="21"/>
                          </w:rPr>
                        </w:pPr>
                        <w:r w:rsidRPr="00236B35">
                          <w:rPr>
                            <w:b w:val="0"/>
                            <w:color w:val="auto"/>
                            <w:sz w:val="21"/>
                            <w:szCs w:val="21"/>
                          </w:rPr>
                          <w:t>15</w:t>
                        </w:r>
                      </w:p>
                    </w:tc>
                    <w:tc>
                      <w:tcPr>
                        <w:tcW w:w="716" w:type="pct"/>
                        <w:vAlign w:val="center"/>
                      </w:tcPr>
                      <w:p w14:paraId="084ECE76" w14:textId="77777777" w:rsidR="00900D3D" w:rsidRPr="00236B35" w:rsidRDefault="00202D7E">
                        <w:pPr>
                          <w:pStyle w:val="5"/>
                          <w:spacing w:line="240" w:lineRule="auto"/>
                          <w:rPr>
                            <w:b w:val="0"/>
                            <w:color w:val="auto"/>
                            <w:sz w:val="21"/>
                            <w:szCs w:val="21"/>
                          </w:rPr>
                        </w:pPr>
                        <w:r w:rsidRPr="00236B35">
                          <w:rPr>
                            <w:b w:val="0"/>
                            <w:color w:val="auto"/>
                            <w:sz w:val="21"/>
                            <w:szCs w:val="21"/>
                          </w:rPr>
                          <w:t>/</w:t>
                        </w:r>
                      </w:p>
                    </w:tc>
                    <w:tc>
                      <w:tcPr>
                        <w:tcW w:w="443" w:type="pct"/>
                        <w:vAlign w:val="center"/>
                      </w:tcPr>
                      <w:p w14:paraId="525338CB" w14:textId="77777777" w:rsidR="00900D3D" w:rsidRPr="00236B35" w:rsidRDefault="00202D7E">
                        <w:pPr>
                          <w:pStyle w:val="5"/>
                          <w:spacing w:line="240" w:lineRule="auto"/>
                          <w:rPr>
                            <w:b w:val="0"/>
                            <w:color w:val="auto"/>
                            <w:sz w:val="21"/>
                            <w:szCs w:val="21"/>
                          </w:rPr>
                        </w:pPr>
                        <w:r w:rsidRPr="00236B35">
                          <w:rPr>
                            <w:b w:val="0"/>
                            <w:color w:val="auto"/>
                            <w:sz w:val="21"/>
                            <w:szCs w:val="21"/>
                          </w:rPr>
                          <w:t>/</w:t>
                        </w:r>
                      </w:p>
                    </w:tc>
                  </w:tr>
                  <w:tr w:rsidR="00236B35" w:rsidRPr="00236B35" w14:paraId="6723E27F" w14:textId="77777777">
                    <w:trPr>
                      <w:trHeight w:val="365"/>
                      <w:jc w:val="center"/>
                    </w:trPr>
                    <w:tc>
                      <w:tcPr>
                        <w:tcW w:w="1129" w:type="pct"/>
                        <w:vAlign w:val="center"/>
                      </w:tcPr>
                      <w:p w14:paraId="41133D50" w14:textId="77777777" w:rsidR="00900D3D" w:rsidRPr="00236B35" w:rsidRDefault="00202D7E">
                        <w:pPr>
                          <w:pStyle w:val="5"/>
                          <w:spacing w:line="240" w:lineRule="auto"/>
                          <w:rPr>
                            <w:b w:val="0"/>
                            <w:color w:val="auto"/>
                            <w:sz w:val="21"/>
                            <w:szCs w:val="21"/>
                          </w:rPr>
                        </w:pPr>
                        <w:r w:rsidRPr="00236B35">
                          <w:rPr>
                            <w:b w:val="0"/>
                            <w:color w:val="auto"/>
                            <w:sz w:val="21"/>
                            <w:szCs w:val="21"/>
                          </w:rPr>
                          <w:t>24</w:t>
                        </w:r>
                        <w:r w:rsidRPr="00236B35">
                          <w:rPr>
                            <w:b w:val="0"/>
                            <w:color w:val="auto"/>
                            <w:sz w:val="21"/>
                            <w:szCs w:val="21"/>
                          </w:rPr>
                          <w:t>小时平均</w:t>
                        </w:r>
                      </w:p>
                    </w:tc>
                    <w:tc>
                      <w:tcPr>
                        <w:tcW w:w="700" w:type="pct"/>
                        <w:vAlign w:val="center"/>
                      </w:tcPr>
                      <w:p w14:paraId="1A23F68A" w14:textId="77777777" w:rsidR="00900D3D" w:rsidRPr="00236B35" w:rsidRDefault="00202D7E">
                        <w:pPr>
                          <w:pStyle w:val="5"/>
                          <w:spacing w:line="240" w:lineRule="auto"/>
                          <w:rPr>
                            <w:b w:val="0"/>
                            <w:color w:val="auto"/>
                            <w:sz w:val="21"/>
                            <w:szCs w:val="21"/>
                          </w:rPr>
                        </w:pPr>
                        <w:r w:rsidRPr="00236B35">
                          <w:rPr>
                            <w:b w:val="0"/>
                            <w:color w:val="auto"/>
                            <w:sz w:val="21"/>
                            <w:szCs w:val="21"/>
                          </w:rPr>
                          <w:t>50</w:t>
                        </w:r>
                      </w:p>
                    </w:tc>
                    <w:tc>
                      <w:tcPr>
                        <w:tcW w:w="713" w:type="pct"/>
                        <w:vAlign w:val="center"/>
                      </w:tcPr>
                      <w:p w14:paraId="70B5C2C1" w14:textId="77777777" w:rsidR="00900D3D" w:rsidRPr="00236B35" w:rsidRDefault="00202D7E">
                        <w:pPr>
                          <w:pStyle w:val="5"/>
                          <w:spacing w:line="240" w:lineRule="auto"/>
                          <w:rPr>
                            <w:b w:val="0"/>
                            <w:color w:val="auto"/>
                            <w:sz w:val="21"/>
                            <w:szCs w:val="21"/>
                          </w:rPr>
                        </w:pPr>
                        <w:r w:rsidRPr="00236B35">
                          <w:rPr>
                            <w:b w:val="0"/>
                            <w:color w:val="auto"/>
                            <w:sz w:val="21"/>
                            <w:szCs w:val="21"/>
                          </w:rPr>
                          <w:t>50</w:t>
                        </w:r>
                      </w:p>
                    </w:tc>
                    <w:tc>
                      <w:tcPr>
                        <w:tcW w:w="685" w:type="pct"/>
                        <w:vAlign w:val="center"/>
                      </w:tcPr>
                      <w:p w14:paraId="07FD4FEA" w14:textId="77777777" w:rsidR="00900D3D" w:rsidRPr="00236B35" w:rsidRDefault="00202D7E">
                        <w:pPr>
                          <w:pStyle w:val="5"/>
                          <w:spacing w:line="240" w:lineRule="auto"/>
                          <w:rPr>
                            <w:b w:val="0"/>
                            <w:color w:val="auto"/>
                            <w:sz w:val="21"/>
                            <w:szCs w:val="21"/>
                          </w:rPr>
                        </w:pPr>
                        <w:r w:rsidRPr="00236B35">
                          <w:rPr>
                            <w:b w:val="0"/>
                            <w:color w:val="auto"/>
                            <w:sz w:val="21"/>
                            <w:szCs w:val="21"/>
                          </w:rPr>
                          <w:t>80</w:t>
                        </w:r>
                      </w:p>
                    </w:tc>
                    <w:tc>
                      <w:tcPr>
                        <w:tcW w:w="614" w:type="pct"/>
                        <w:vAlign w:val="center"/>
                      </w:tcPr>
                      <w:p w14:paraId="1BEF89C5" w14:textId="77777777" w:rsidR="00900D3D" w:rsidRPr="00236B35" w:rsidRDefault="00202D7E">
                        <w:pPr>
                          <w:pStyle w:val="5"/>
                          <w:spacing w:line="240" w:lineRule="auto"/>
                          <w:rPr>
                            <w:b w:val="0"/>
                            <w:color w:val="auto"/>
                            <w:sz w:val="21"/>
                            <w:szCs w:val="21"/>
                          </w:rPr>
                        </w:pPr>
                        <w:r w:rsidRPr="00236B35">
                          <w:rPr>
                            <w:b w:val="0"/>
                            <w:color w:val="auto"/>
                            <w:sz w:val="21"/>
                            <w:szCs w:val="21"/>
                          </w:rPr>
                          <w:t>35</w:t>
                        </w:r>
                      </w:p>
                    </w:tc>
                    <w:tc>
                      <w:tcPr>
                        <w:tcW w:w="716" w:type="pct"/>
                        <w:vAlign w:val="center"/>
                      </w:tcPr>
                      <w:p w14:paraId="4F85022A" w14:textId="77777777" w:rsidR="00900D3D" w:rsidRPr="00236B35" w:rsidRDefault="00202D7E">
                        <w:pPr>
                          <w:pStyle w:val="5"/>
                          <w:spacing w:line="240" w:lineRule="auto"/>
                          <w:rPr>
                            <w:b w:val="0"/>
                            <w:color w:val="auto"/>
                            <w:sz w:val="21"/>
                            <w:szCs w:val="21"/>
                          </w:rPr>
                        </w:pPr>
                        <w:r w:rsidRPr="00236B35">
                          <w:rPr>
                            <w:b w:val="0"/>
                            <w:color w:val="auto"/>
                            <w:sz w:val="21"/>
                            <w:szCs w:val="21"/>
                          </w:rPr>
                          <w:t>100</w:t>
                        </w:r>
                        <w:r w:rsidRPr="00236B35">
                          <w:rPr>
                            <w:b w:val="0"/>
                            <w:color w:val="auto"/>
                            <w:sz w:val="21"/>
                            <w:szCs w:val="21"/>
                          </w:rPr>
                          <w:t>（</w:t>
                        </w:r>
                        <w:r w:rsidRPr="00236B35">
                          <w:rPr>
                            <w:b w:val="0"/>
                            <w:color w:val="auto"/>
                            <w:sz w:val="21"/>
                            <w:szCs w:val="21"/>
                          </w:rPr>
                          <w:t>8h</w:t>
                        </w:r>
                        <w:r w:rsidRPr="00236B35">
                          <w:rPr>
                            <w:b w:val="0"/>
                            <w:color w:val="auto"/>
                            <w:sz w:val="21"/>
                            <w:szCs w:val="21"/>
                          </w:rPr>
                          <w:t>）</w:t>
                        </w:r>
                      </w:p>
                    </w:tc>
                    <w:tc>
                      <w:tcPr>
                        <w:tcW w:w="443" w:type="pct"/>
                        <w:vAlign w:val="center"/>
                      </w:tcPr>
                      <w:p w14:paraId="3CB0D68E" w14:textId="77777777" w:rsidR="00900D3D" w:rsidRPr="00236B35" w:rsidRDefault="00202D7E">
                        <w:pPr>
                          <w:pStyle w:val="5"/>
                          <w:spacing w:line="240" w:lineRule="auto"/>
                          <w:rPr>
                            <w:b w:val="0"/>
                            <w:color w:val="auto"/>
                            <w:sz w:val="21"/>
                            <w:szCs w:val="21"/>
                          </w:rPr>
                        </w:pPr>
                        <w:r w:rsidRPr="00236B35">
                          <w:rPr>
                            <w:b w:val="0"/>
                            <w:color w:val="auto"/>
                            <w:sz w:val="21"/>
                            <w:szCs w:val="21"/>
                          </w:rPr>
                          <w:t>4</w:t>
                        </w:r>
                      </w:p>
                    </w:tc>
                  </w:tr>
                  <w:tr w:rsidR="00236B35" w:rsidRPr="00236B35" w14:paraId="56E40DAF" w14:textId="77777777">
                    <w:trPr>
                      <w:trHeight w:val="318"/>
                      <w:jc w:val="center"/>
                    </w:trPr>
                    <w:tc>
                      <w:tcPr>
                        <w:tcW w:w="1129" w:type="pct"/>
                        <w:vAlign w:val="center"/>
                      </w:tcPr>
                      <w:p w14:paraId="66B504F7" w14:textId="77777777" w:rsidR="00900D3D" w:rsidRPr="00236B35" w:rsidRDefault="00202D7E">
                        <w:pPr>
                          <w:pStyle w:val="5"/>
                          <w:spacing w:line="240" w:lineRule="auto"/>
                          <w:rPr>
                            <w:b w:val="0"/>
                            <w:color w:val="auto"/>
                            <w:sz w:val="21"/>
                            <w:szCs w:val="21"/>
                          </w:rPr>
                        </w:pPr>
                        <w:r w:rsidRPr="00236B35">
                          <w:rPr>
                            <w:b w:val="0"/>
                            <w:color w:val="auto"/>
                            <w:sz w:val="21"/>
                            <w:szCs w:val="21"/>
                          </w:rPr>
                          <w:t>1</w:t>
                        </w:r>
                        <w:r w:rsidRPr="00236B35">
                          <w:rPr>
                            <w:b w:val="0"/>
                            <w:color w:val="auto"/>
                            <w:sz w:val="21"/>
                            <w:szCs w:val="21"/>
                          </w:rPr>
                          <w:t>小时平均</w:t>
                        </w:r>
                      </w:p>
                    </w:tc>
                    <w:tc>
                      <w:tcPr>
                        <w:tcW w:w="700" w:type="pct"/>
                        <w:vAlign w:val="center"/>
                      </w:tcPr>
                      <w:p w14:paraId="498C67F9" w14:textId="77777777" w:rsidR="00900D3D" w:rsidRPr="00236B35" w:rsidRDefault="00202D7E">
                        <w:pPr>
                          <w:pStyle w:val="5"/>
                          <w:spacing w:line="240" w:lineRule="auto"/>
                          <w:rPr>
                            <w:b w:val="0"/>
                            <w:color w:val="auto"/>
                            <w:sz w:val="21"/>
                            <w:szCs w:val="21"/>
                          </w:rPr>
                        </w:pPr>
                        <w:r w:rsidRPr="00236B35">
                          <w:rPr>
                            <w:b w:val="0"/>
                            <w:color w:val="auto"/>
                            <w:sz w:val="21"/>
                            <w:szCs w:val="21"/>
                          </w:rPr>
                          <w:t>150</w:t>
                        </w:r>
                      </w:p>
                    </w:tc>
                    <w:tc>
                      <w:tcPr>
                        <w:tcW w:w="713" w:type="pct"/>
                        <w:vAlign w:val="center"/>
                      </w:tcPr>
                      <w:p w14:paraId="2A7D990B" w14:textId="77777777" w:rsidR="00900D3D" w:rsidRPr="00236B35" w:rsidRDefault="00202D7E">
                        <w:pPr>
                          <w:pStyle w:val="5"/>
                          <w:spacing w:line="240" w:lineRule="auto"/>
                          <w:rPr>
                            <w:b w:val="0"/>
                            <w:color w:val="auto"/>
                            <w:sz w:val="21"/>
                            <w:szCs w:val="21"/>
                          </w:rPr>
                        </w:pPr>
                        <w:r w:rsidRPr="00236B35">
                          <w:rPr>
                            <w:b w:val="0"/>
                            <w:color w:val="auto"/>
                            <w:sz w:val="21"/>
                            <w:szCs w:val="21"/>
                          </w:rPr>
                          <w:t>/</w:t>
                        </w:r>
                      </w:p>
                    </w:tc>
                    <w:tc>
                      <w:tcPr>
                        <w:tcW w:w="685" w:type="pct"/>
                        <w:vAlign w:val="center"/>
                      </w:tcPr>
                      <w:p w14:paraId="2F650FD1" w14:textId="77777777" w:rsidR="00900D3D" w:rsidRPr="00236B35" w:rsidRDefault="00202D7E">
                        <w:pPr>
                          <w:pStyle w:val="5"/>
                          <w:spacing w:line="240" w:lineRule="auto"/>
                          <w:rPr>
                            <w:b w:val="0"/>
                            <w:color w:val="auto"/>
                            <w:sz w:val="21"/>
                            <w:szCs w:val="21"/>
                          </w:rPr>
                        </w:pPr>
                        <w:r w:rsidRPr="00236B35">
                          <w:rPr>
                            <w:b w:val="0"/>
                            <w:color w:val="auto"/>
                            <w:sz w:val="21"/>
                            <w:szCs w:val="21"/>
                          </w:rPr>
                          <w:t>200</w:t>
                        </w:r>
                      </w:p>
                    </w:tc>
                    <w:tc>
                      <w:tcPr>
                        <w:tcW w:w="614" w:type="pct"/>
                        <w:vAlign w:val="center"/>
                      </w:tcPr>
                      <w:p w14:paraId="531C9014" w14:textId="77777777" w:rsidR="00900D3D" w:rsidRPr="00236B35" w:rsidRDefault="00202D7E">
                        <w:pPr>
                          <w:pStyle w:val="5"/>
                          <w:spacing w:line="240" w:lineRule="auto"/>
                          <w:rPr>
                            <w:b w:val="0"/>
                            <w:color w:val="auto"/>
                            <w:sz w:val="21"/>
                            <w:szCs w:val="21"/>
                          </w:rPr>
                        </w:pPr>
                        <w:r w:rsidRPr="00236B35">
                          <w:rPr>
                            <w:b w:val="0"/>
                            <w:color w:val="auto"/>
                            <w:sz w:val="21"/>
                            <w:szCs w:val="21"/>
                          </w:rPr>
                          <w:t>/</w:t>
                        </w:r>
                      </w:p>
                    </w:tc>
                    <w:tc>
                      <w:tcPr>
                        <w:tcW w:w="716" w:type="pct"/>
                        <w:vAlign w:val="center"/>
                      </w:tcPr>
                      <w:p w14:paraId="09D0303A" w14:textId="77777777" w:rsidR="00900D3D" w:rsidRPr="00236B35" w:rsidRDefault="00202D7E">
                        <w:pPr>
                          <w:pStyle w:val="5"/>
                          <w:spacing w:line="240" w:lineRule="auto"/>
                          <w:rPr>
                            <w:b w:val="0"/>
                            <w:color w:val="auto"/>
                            <w:sz w:val="21"/>
                            <w:szCs w:val="21"/>
                          </w:rPr>
                        </w:pPr>
                        <w:r w:rsidRPr="00236B35">
                          <w:rPr>
                            <w:b w:val="0"/>
                            <w:color w:val="auto"/>
                            <w:sz w:val="21"/>
                            <w:szCs w:val="21"/>
                          </w:rPr>
                          <w:t>160</w:t>
                        </w:r>
                      </w:p>
                    </w:tc>
                    <w:tc>
                      <w:tcPr>
                        <w:tcW w:w="443" w:type="pct"/>
                        <w:vAlign w:val="center"/>
                      </w:tcPr>
                      <w:p w14:paraId="12D6D633" w14:textId="77777777" w:rsidR="00900D3D" w:rsidRPr="00236B35" w:rsidRDefault="00202D7E">
                        <w:pPr>
                          <w:pStyle w:val="5"/>
                          <w:spacing w:line="240" w:lineRule="auto"/>
                          <w:rPr>
                            <w:b w:val="0"/>
                            <w:color w:val="auto"/>
                            <w:sz w:val="21"/>
                            <w:szCs w:val="21"/>
                          </w:rPr>
                        </w:pPr>
                        <w:r w:rsidRPr="00236B35">
                          <w:rPr>
                            <w:b w:val="0"/>
                            <w:color w:val="auto"/>
                            <w:sz w:val="21"/>
                            <w:szCs w:val="21"/>
                          </w:rPr>
                          <w:t>10</w:t>
                        </w:r>
                      </w:p>
                    </w:tc>
                  </w:tr>
                </w:tbl>
                <w:p w14:paraId="05EDE465" w14:textId="77777777" w:rsidR="00900D3D" w:rsidRPr="00236B35" w:rsidRDefault="00202D7E">
                  <w:pPr>
                    <w:spacing w:line="460" w:lineRule="exact"/>
                    <w:ind w:firstLine="480"/>
                    <w:rPr>
                      <w:sz w:val="28"/>
                      <w:szCs w:val="28"/>
                    </w:rPr>
                  </w:pPr>
                  <w:r w:rsidRPr="00236B35">
                    <w:t>（</w:t>
                  </w:r>
                  <w:r w:rsidRPr="00236B35">
                    <w:t>2</w:t>
                  </w:r>
                  <w:r w:rsidRPr="00236B35">
                    <w:t>）地表水：</w:t>
                  </w:r>
                  <w:r w:rsidRPr="00236B35">
                    <w:rPr>
                      <w:bCs/>
                      <w:spacing w:val="4"/>
                    </w:rPr>
                    <w:t>根据《山西省地表水水环境功能区划》（</w:t>
                  </w:r>
                  <w:r w:rsidRPr="00236B35">
                    <w:rPr>
                      <w:bCs/>
                      <w:spacing w:val="4"/>
                    </w:rPr>
                    <w:t>DB14/67-2019</w:t>
                  </w:r>
                  <w:r w:rsidRPr="00236B35">
                    <w:rPr>
                      <w:bCs/>
                      <w:spacing w:val="4"/>
                    </w:rPr>
                    <w:t>）本项目区属于海河流域滹沱河山区分区滹沱河水系，河流为清水河，属于源头至</w:t>
                  </w:r>
                  <w:proofErr w:type="gramStart"/>
                  <w:r w:rsidRPr="00236B35">
                    <w:rPr>
                      <w:bCs/>
                      <w:spacing w:val="4"/>
                    </w:rPr>
                    <w:t>门限石</w:t>
                  </w:r>
                  <w:proofErr w:type="gramEnd"/>
                  <w:r w:rsidRPr="00236B35">
                    <w:rPr>
                      <w:bCs/>
                      <w:spacing w:val="4"/>
                    </w:rPr>
                    <w:t>河段，水环境功能为重要源头水保护，水质要求为</w:t>
                  </w:r>
                  <w:r w:rsidRPr="00236B35">
                    <w:rPr>
                      <w:bCs/>
                      <w:spacing w:val="4"/>
                    </w:rPr>
                    <w:t>Ⅱ</w:t>
                  </w:r>
                  <w:r w:rsidRPr="00236B35">
                    <w:rPr>
                      <w:bCs/>
                      <w:spacing w:val="4"/>
                    </w:rPr>
                    <w:t>类水质标准</w:t>
                  </w:r>
                  <w:r w:rsidRPr="00236B35">
                    <w:t>。</w:t>
                  </w:r>
                </w:p>
                <w:p w14:paraId="125FA6CC" w14:textId="77777777" w:rsidR="00900D3D" w:rsidRPr="00236B35" w:rsidRDefault="00202D7E">
                  <w:pPr>
                    <w:pStyle w:val="5"/>
                    <w:rPr>
                      <w:color w:val="auto"/>
                      <w:sz w:val="21"/>
                      <w:szCs w:val="21"/>
                    </w:rPr>
                  </w:pPr>
                  <w:r w:rsidRPr="00236B35">
                    <w:rPr>
                      <w:color w:val="auto"/>
                      <w:sz w:val="21"/>
                      <w:szCs w:val="21"/>
                    </w:rPr>
                    <w:t>表</w:t>
                  </w:r>
                  <w:r w:rsidRPr="00236B35">
                    <w:rPr>
                      <w:color w:val="auto"/>
                      <w:sz w:val="21"/>
                      <w:szCs w:val="21"/>
                    </w:rPr>
                    <w:t xml:space="preserve">11 </w:t>
                  </w:r>
                  <w:r w:rsidRPr="00236B35">
                    <w:rPr>
                      <w:color w:val="auto"/>
                      <w:sz w:val="21"/>
                      <w:szCs w:val="21"/>
                    </w:rPr>
                    <w:t>《地表水环境质量标准》（</w:t>
                  </w:r>
                  <w:r w:rsidRPr="00236B35">
                    <w:rPr>
                      <w:color w:val="auto"/>
                      <w:sz w:val="21"/>
                      <w:szCs w:val="21"/>
                    </w:rPr>
                    <w:t>GB3838-2002</w:t>
                  </w:r>
                  <w:r w:rsidRPr="00236B35">
                    <w:rPr>
                      <w:color w:val="auto"/>
                      <w:sz w:val="21"/>
                      <w:szCs w:val="21"/>
                    </w:rPr>
                    <w:t>）</w:t>
                  </w:r>
                  <w:r w:rsidRPr="00236B35">
                    <w:rPr>
                      <w:color w:val="auto"/>
                      <w:sz w:val="21"/>
                      <w:szCs w:val="21"/>
                    </w:rPr>
                    <w:t>Ⅱ</w:t>
                  </w:r>
                  <w:r w:rsidRPr="00236B35">
                    <w:rPr>
                      <w:color w:val="auto"/>
                      <w:sz w:val="21"/>
                      <w:szCs w:val="21"/>
                    </w:rPr>
                    <w:t>类标准</w:t>
                  </w:r>
                  <w:r w:rsidRPr="00236B35">
                    <w:rPr>
                      <w:color w:val="auto"/>
                      <w:sz w:val="21"/>
                      <w:szCs w:val="21"/>
                    </w:rPr>
                    <w:t xml:space="preserve">   </w:t>
                  </w:r>
                  <w:r w:rsidRPr="00236B35">
                    <w:rPr>
                      <w:color w:val="auto"/>
                      <w:sz w:val="21"/>
                      <w:szCs w:val="21"/>
                    </w:rPr>
                    <w:t>单位</w:t>
                  </w:r>
                  <w:r w:rsidRPr="00236B35">
                    <w:rPr>
                      <w:color w:val="auto"/>
                      <w:sz w:val="21"/>
                      <w:szCs w:val="21"/>
                    </w:rPr>
                    <w:t>mg/L</w:t>
                  </w:r>
                  <w:r w:rsidRPr="00236B35">
                    <w:rPr>
                      <w:color w:val="auto"/>
                      <w:sz w:val="21"/>
                      <w:szCs w:val="21"/>
                    </w:rPr>
                    <w:t>（</w:t>
                  </w:r>
                  <w:r w:rsidRPr="00236B35">
                    <w:rPr>
                      <w:color w:val="auto"/>
                      <w:sz w:val="21"/>
                      <w:szCs w:val="21"/>
                    </w:rPr>
                    <w:t xml:space="preserve"> PH</w:t>
                  </w:r>
                  <w:r w:rsidRPr="00236B35">
                    <w:rPr>
                      <w:color w:val="auto"/>
                      <w:sz w:val="21"/>
                      <w:szCs w:val="21"/>
                    </w:rPr>
                    <w:t>除外）</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134"/>
                    <w:gridCol w:w="1134"/>
                    <w:gridCol w:w="1131"/>
                    <w:gridCol w:w="1131"/>
                    <w:gridCol w:w="1131"/>
                    <w:gridCol w:w="1131"/>
                  </w:tblGrid>
                  <w:tr w:rsidR="00236B35" w:rsidRPr="00236B35" w14:paraId="4967AC91" w14:textId="77777777">
                    <w:trPr>
                      <w:trHeight w:val="454"/>
                      <w:jc w:val="center"/>
                    </w:trPr>
                    <w:tc>
                      <w:tcPr>
                        <w:tcW w:w="712" w:type="pct"/>
                        <w:shd w:val="clear" w:color="auto" w:fill="auto"/>
                        <w:vAlign w:val="center"/>
                      </w:tcPr>
                      <w:p w14:paraId="7A8EAB1C" w14:textId="77777777" w:rsidR="00900D3D" w:rsidRPr="00236B35" w:rsidRDefault="00202D7E">
                        <w:pPr>
                          <w:keepNext/>
                          <w:keepLines/>
                          <w:spacing w:line="340" w:lineRule="exact"/>
                          <w:ind w:firstLineChars="11" w:firstLine="23"/>
                          <w:jc w:val="center"/>
                          <w:rPr>
                            <w:sz w:val="21"/>
                            <w:szCs w:val="21"/>
                          </w:rPr>
                        </w:pPr>
                        <w:r w:rsidRPr="00236B35">
                          <w:rPr>
                            <w:sz w:val="21"/>
                            <w:szCs w:val="21"/>
                          </w:rPr>
                          <w:t>污染物</w:t>
                        </w:r>
                      </w:p>
                    </w:tc>
                    <w:tc>
                      <w:tcPr>
                        <w:tcW w:w="716" w:type="pct"/>
                        <w:shd w:val="clear" w:color="auto" w:fill="auto"/>
                        <w:vAlign w:val="center"/>
                      </w:tcPr>
                      <w:p w14:paraId="4E474A8E" w14:textId="77777777" w:rsidR="00900D3D" w:rsidRPr="00236B35" w:rsidRDefault="00202D7E">
                        <w:pPr>
                          <w:keepNext/>
                          <w:keepLines/>
                          <w:spacing w:line="340" w:lineRule="exact"/>
                          <w:ind w:firstLineChars="11" w:firstLine="23"/>
                          <w:jc w:val="center"/>
                          <w:rPr>
                            <w:sz w:val="21"/>
                            <w:szCs w:val="21"/>
                          </w:rPr>
                        </w:pPr>
                        <w:r w:rsidRPr="00236B35">
                          <w:rPr>
                            <w:sz w:val="21"/>
                            <w:szCs w:val="21"/>
                          </w:rPr>
                          <w:t>PH</w:t>
                        </w:r>
                      </w:p>
                    </w:tc>
                    <w:tc>
                      <w:tcPr>
                        <w:tcW w:w="716" w:type="pct"/>
                        <w:shd w:val="clear" w:color="auto" w:fill="auto"/>
                        <w:vAlign w:val="center"/>
                      </w:tcPr>
                      <w:p w14:paraId="20040D51" w14:textId="77777777" w:rsidR="00900D3D" w:rsidRPr="00236B35" w:rsidRDefault="00202D7E">
                        <w:pPr>
                          <w:keepNext/>
                          <w:keepLines/>
                          <w:spacing w:line="340" w:lineRule="exact"/>
                          <w:ind w:firstLineChars="11" w:firstLine="23"/>
                          <w:jc w:val="center"/>
                          <w:rPr>
                            <w:sz w:val="21"/>
                            <w:szCs w:val="21"/>
                          </w:rPr>
                        </w:pPr>
                        <w:proofErr w:type="spellStart"/>
                        <w:r w:rsidRPr="00236B35">
                          <w:rPr>
                            <w:sz w:val="21"/>
                            <w:szCs w:val="21"/>
                          </w:rPr>
                          <w:t>CODcr</w:t>
                        </w:r>
                        <w:proofErr w:type="spellEnd"/>
                      </w:p>
                    </w:tc>
                    <w:tc>
                      <w:tcPr>
                        <w:tcW w:w="714" w:type="pct"/>
                        <w:shd w:val="clear" w:color="auto" w:fill="auto"/>
                        <w:vAlign w:val="center"/>
                      </w:tcPr>
                      <w:p w14:paraId="567FAD33" w14:textId="77777777" w:rsidR="00900D3D" w:rsidRPr="00236B35" w:rsidRDefault="00202D7E">
                        <w:pPr>
                          <w:keepNext/>
                          <w:keepLines/>
                          <w:spacing w:line="340" w:lineRule="exact"/>
                          <w:ind w:firstLineChars="11" w:firstLine="23"/>
                          <w:jc w:val="center"/>
                          <w:rPr>
                            <w:sz w:val="21"/>
                            <w:szCs w:val="21"/>
                          </w:rPr>
                        </w:pPr>
                        <w:r w:rsidRPr="00236B35">
                          <w:rPr>
                            <w:sz w:val="21"/>
                            <w:szCs w:val="21"/>
                          </w:rPr>
                          <w:t>BOD</w:t>
                        </w:r>
                        <w:r w:rsidRPr="00236B35">
                          <w:rPr>
                            <w:sz w:val="21"/>
                            <w:szCs w:val="21"/>
                            <w:vertAlign w:val="subscript"/>
                          </w:rPr>
                          <w:t>5</w:t>
                        </w:r>
                      </w:p>
                    </w:tc>
                    <w:tc>
                      <w:tcPr>
                        <w:tcW w:w="714" w:type="pct"/>
                        <w:shd w:val="clear" w:color="auto" w:fill="auto"/>
                        <w:vAlign w:val="center"/>
                      </w:tcPr>
                      <w:p w14:paraId="7B245005" w14:textId="77777777" w:rsidR="00900D3D" w:rsidRPr="00236B35" w:rsidRDefault="00202D7E">
                        <w:pPr>
                          <w:keepNext/>
                          <w:keepLines/>
                          <w:spacing w:line="340" w:lineRule="exact"/>
                          <w:ind w:firstLineChars="11" w:firstLine="23"/>
                          <w:jc w:val="center"/>
                          <w:rPr>
                            <w:sz w:val="21"/>
                            <w:szCs w:val="21"/>
                          </w:rPr>
                        </w:pPr>
                        <w:r w:rsidRPr="00236B35">
                          <w:rPr>
                            <w:sz w:val="21"/>
                            <w:szCs w:val="21"/>
                          </w:rPr>
                          <w:t>石油类</w:t>
                        </w:r>
                      </w:p>
                    </w:tc>
                    <w:tc>
                      <w:tcPr>
                        <w:tcW w:w="714" w:type="pct"/>
                        <w:shd w:val="clear" w:color="auto" w:fill="auto"/>
                        <w:vAlign w:val="center"/>
                      </w:tcPr>
                      <w:p w14:paraId="3B1ECF7F" w14:textId="77777777" w:rsidR="00900D3D" w:rsidRPr="00236B35" w:rsidRDefault="00202D7E">
                        <w:pPr>
                          <w:keepNext/>
                          <w:keepLines/>
                          <w:spacing w:line="340" w:lineRule="exact"/>
                          <w:ind w:firstLineChars="11" w:firstLine="23"/>
                          <w:jc w:val="center"/>
                          <w:rPr>
                            <w:sz w:val="21"/>
                            <w:szCs w:val="21"/>
                          </w:rPr>
                        </w:pPr>
                        <w:r w:rsidRPr="00236B35">
                          <w:rPr>
                            <w:sz w:val="21"/>
                            <w:szCs w:val="21"/>
                          </w:rPr>
                          <w:t>NH</w:t>
                        </w:r>
                        <w:r w:rsidRPr="00236B35">
                          <w:rPr>
                            <w:sz w:val="21"/>
                            <w:szCs w:val="21"/>
                            <w:vertAlign w:val="subscript"/>
                          </w:rPr>
                          <w:t>3</w:t>
                        </w:r>
                        <w:r w:rsidRPr="00236B35">
                          <w:rPr>
                            <w:sz w:val="21"/>
                            <w:szCs w:val="21"/>
                          </w:rPr>
                          <w:t>-N</w:t>
                        </w:r>
                      </w:p>
                    </w:tc>
                    <w:tc>
                      <w:tcPr>
                        <w:tcW w:w="714" w:type="pct"/>
                        <w:vAlign w:val="center"/>
                      </w:tcPr>
                      <w:p w14:paraId="280B0265" w14:textId="77777777" w:rsidR="00900D3D" w:rsidRPr="00236B35" w:rsidRDefault="00202D7E">
                        <w:pPr>
                          <w:keepNext/>
                          <w:keepLines/>
                          <w:spacing w:line="340" w:lineRule="exact"/>
                          <w:ind w:firstLineChars="11" w:firstLine="23"/>
                          <w:jc w:val="center"/>
                          <w:rPr>
                            <w:sz w:val="21"/>
                            <w:szCs w:val="21"/>
                          </w:rPr>
                        </w:pPr>
                        <w:r w:rsidRPr="00236B35">
                          <w:rPr>
                            <w:sz w:val="21"/>
                            <w:szCs w:val="21"/>
                          </w:rPr>
                          <w:t>硫化物</w:t>
                        </w:r>
                      </w:p>
                    </w:tc>
                  </w:tr>
                  <w:tr w:rsidR="00236B35" w:rsidRPr="00236B35" w14:paraId="5F4BECD8" w14:textId="77777777">
                    <w:trPr>
                      <w:trHeight w:val="454"/>
                      <w:jc w:val="center"/>
                    </w:trPr>
                    <w:tc>
                      <w:tcPr>
                        <w:tcW w:w="712" w:type="pct"/>
                        <w:shd w:val="clear" w:color="auto" w:fill="auto"/>
                        <w:vAlign w:val="center"/>
                      </w:tcPr>
                      <w:p w14:paraId="29540248" w14:textId="77777777" w:rsidR="00900D3D" w:rsidRPr="00236B35" w:rsidRDefault="00202D7E">
                        <w:pPr>
                          <w:keepNext/>
                          <w:keepLines/>
                          <w:spacing w:line="340" w:lineRule="exact"/>
                          <w:ind w:firstLineChars="11" w:firstLine="23"/>
                          <w:jc w:val="center"/>
                          <w:rPr>
                            <w:sz w:val="21"/>
                            <w:szCs w:val="21"/>
                          </w:rPr>
                        </w:pPr>
                        <w:r w:rsidRPr="00236B35">
                          <w:rPr>
                            <w:sz w:val="21"/>
                            <w:szCs w:val="21"/>
                          </w:rPr>
                          <w:t>标准值</w:t>
                        </w:r>
                      </w:p>
                    </w:tc>
                    <w:tc>
                      <w:tcPr>
                        <w:tcW w:w="716" w:type="pct"/>
                        <w:shd w:val="clear" w:color="auto" w:fill="auto"/>
                        <w:vAlign w:val="center"/>
                      </w:tcPr>
                      <w:p w14:paraId="16E84233" w14:textId="77777777" w:rsidR="00900D3D" w:rsidRPr="00236B35" w:rsidRDefault="00202D7E">
                        <w:pPr>
                          <w:keepNext/>
                          <w:keepLines/>
                          <w:spacing w:line="340" w:lineRule="exact"/>
                          <w:ind w:firstLineChars="11" w:firstLine="23"/>
                          <w:jc w:val="center"/>
                          <w:rPr>
                            <w:sz w:val="21"/>
                            <w:szCs w:val="21"/>
                          </w:rPr>
                        </w:pPr>
                        <w:r w:rsidRPr="00236B35">
                          <w:rPr>
                            <w:sz w:val="21"/>
                            <w:szCs w:val="21"/>
                          </w:rPr>
                          <w:t>6</w:t>
                        </w:r>
                        <w:r w:rsidRPr="00236B35">
                          <w:rPr>
                            <w:sz w:val="21"/>
                            <w:szCs w:val="21"/>
                          </w:rPr>
                          <w:t>～</w:t>
                        </w:r>
                        <w:r w:rsidRPr="00236B35">
                          <w:rPr>
                            <w:sz w:val="21"/>
                            <w:szCs w:val="21"/>
                          </w:rPr>
                          <w:t>9</w:t>
                        </w:r>
                      </w:p>
                    </w:tc>
                    <w:tc>
                      <w:tcPr>
                        <w:tcW w:w="716" w:type="pct"/>
                        <w:shd w:val="clear" w:color="auto" w:fill="auto"/>
                        <w:vAlign w:val="center"/>
                      </w:tcPr>
                      <w:p w14:paraId="67406149" w14:textId="77777777" w:rsidR="00900D3D" w:rsidRPr="00236B35" w:rsidRDefault="00202D7E">
                        <w:pPr>
                          <w:keepNext/>
                          <w:keepLines/>
                          <w:spacing w:line="340" w:lineRule="exact"/>
                          <w:ind w:firstLineChars="11" w:firstLine="23"/>
                          <w:jc w:val="center"/>
                          <w:rPr>
                            <w:sz w:val="21"/>
                            <w:szCs w:val="21"/>
                          </w:rPr>
                        </w:pPr>
                        <w:r w:rsidRPr="00236B35">
                          <w:rPr>
                            <w:sz w:val="21"/>
                            <w:szCs w:val="21"/>
                          </w:rPr>
                          <w:t>≤15</w:t>
                        </w:r>
                      </w:p>
                    </w:tc>
                    <w:tc>
                      <w:tcPr>
                        <w:tcW w:w="714" w:type="pct"/>
                        <w:shd w:val="clear" w:color="auto" w:fill="auto"/>
                        <w:vAlign w:val="center"/>
                      </w:tcPr>
                      <w:p w14:paraId="2BE127A7" w14:textId="77777777" w:rsidR="00900D3D" w:rsidRPr="00236B35" w:rsidRDefault="00202D7E">
                        <w:pPr>
                          <w:keepNext/>
                          <w:keepLines/>
                          <w:spacing w:line="340" w:lineRule="exact"/>
                          <w:ind w:firstLineChars="11" w:firstLine="23"/>
                          <w:jc w:val="center"/>
                          <w:rPr>
                            <w:sz w:val="21"/>
                            <w:szCs w:val="21"/>
                          </w:rPr>
                        </w:pPr>
                        <w:r w:rsidRPr="00236B35">
                          <w:rPr>
                            <w:sz w:val="21"/>
                            <w:szCs w:val="21"/>
                          </w:rPr>
                          <w:t>≤3</w:t>
                        </w:r>
                      </w:p>
                    </w:tc>
                    <w:tc>
                      <w:tcPr>
                        <w:tcW w:w="714" w:type="pct"/>
                        <w:shd w:val="clear" w:color="auto" w:fill="auto"/>
                        <w:vAlign w:val="center"/>
                      </w:tcPr>
                      <w:p w14:paraId="77BB0E5A" w14:textId="77777777" w:rsidR="00900D3D" w:rsidRPr="00236B35" w:rsidRDefault="00202D7E">
                        <w:pPr>
                          <w:keepNext/>
                          <w:keepLines/>
                          <w:spacing w:line="340" w:lineRule="exact"/>
                          <w:ind w:firstLineChars="11" w:firstLine="23"/>
                          <w:jc w:val="center"/>
                          <w:rPr>
                            <w:sz w:val="21"/>
                            <w:szCs w:val="21"/>
                          </w:rPr>
                        </w:pPr>
                        <w:r w:rsidRPr="00236B35">
                          <w:rPr>
                            <w:sz w:val="21"/>
                            <w:szCs w:val="21"/>
                          </w:rPr>
                          <w:t>≤0.05</w:t>
                        </w:r>
                      </w:p>
                    </w:tc>
                    <w:tc>
                      <w:tcPr>
                        <w:tcW w:w="714" w:type="pct"/>
                        <w:shd w:val="clear" w:color="auto" w:fill="auto"/>
                        <w:vAlign w:val="center"/>
                      </w:tcPr>
                      <w:p w14:paraId="5E2286FC" w14:textId="77777777" w:rsidR="00900D3D" w:rsidRPr="00236B35" w:rsidRDefault="00202D7E">
                        <w:pPr>
                          <w:keepNext/>
                          <w:keepLines/>
                          <w:spacing w:line="340" w:lineRule="exact"/>
                          <w:ind w:firstLineChars="11" w:firstLine="23"/>
                          <w:jc w:val="center"/>
                          <w:rPr>
                            <w:sz w:val="21"/>
                            <w:szCs w:val="21"/>
                          </w:rPr>
                        </w:pPr>
                        <w:r w:rsidRPr="00236B35">
                          <w:rPr>
                            <w:sz w:val="21"/>
                            <w:szCs w:val="21"/>
                          </w:rPr>
                          <w:t>≤0.5</w:t>
                        </w:r>
                      </w:p>
                    </w:tc>
                    <w:tc>
                      <w:tcPr>
                        <w:tcW w:w="714" w:type="pct"/>
                        <w:vAlign w:val="center"/>
                      </w:tcPr>
                      <w:p w14:paraId="6DA147C9" w14:textId="77777777" w:rsidR="00900D3D" w:rsidRPr="00236B35" w:rsidRDefault="00202D7E">
                        <w:pPr>
                          <w:keepNext/>
                          <w:keepLines/>
                          <w:spacing w:line="340" w:lineRule="exact"/>
                          <w:ind w:firstLineChars="11" w:firstLine="23"/>
                          <w:jc w:val="center"/>
                          <w:rPr>
                            <w:sz w:val="21"/>
                            <w:szCs w:val="21"/>
                          </w:rPr>
                        </w:pPr>
                        <w:r w:rsidRPr="00236B35">
                          <w:rPr>
                            <w:sz w:val="21"/>
                            <w:szCs w:val="21"/>
                          </w:rPr>
                          <w:t>≤0.1</w:t>
                        </w:r>
                      </w:p>
                    </w:tc>
                  </w:tr>
                </w:tbl>
                <w:p w14:paraId="7EC9FA00" w14:textId="77777777" w:rsidR="00900D3D" w:rsidRPr="00236B35" w:rsidRDefault="00202D7E">
                  <w:pPr>
                    <w:numPr>
                      <w:ilvl w:val="0"/>
                      <w:numId w:val="6"/>
                    </w:numPr>
                    <w:spacing w:line="460" w:lineRule="exact"/>
                    <w:ind w:firstLine="480"/>
                  </w:pPr>
                  <w:r w:rsidRPr="00236B35">
                    <w:t>地下水：地下水执行《地下水质量标准》（</w:t>
                  </w:r>
                  <w:r w:rsidRPr="00236B35">
                    <w:t xml:space="preserve"> GB/T14848-2017</w:t>
                  </w:r>
                  <w:r w:rsidRPr="00236B35">
                    <w:t>）中</w:t>
                  </w:r>
                  <w:r w:rsidRPr="00236B35">
                    <w:t>Ⅲ</w:t>
                  </w:r>
                  <w:r w:rsidRPr="00236B35">
                    <w:t>类标准。</w:t>
                  </w:r>
                </w:p>
                <w:p w14:paraId="2588C28B" w14:textId="77777777" w:rsidR="00900D3D" w:rsidRPr="00236B35" w:rsidRDefault="00202D7E">
                  <w:pPr>
                    <w:pStyle w:val="5"/>
                    <w:rPr>
                      <w:color w:val="auto"/>
                      <w:sz w:val="21"/>
                      <w:szCs w:val="21"/>
                    </w:rPr>
                  </w:pPr>
                  <w:r w:rsidRPr="00236B35">
                    <w:rPr>
                      <w:color w:val="auto"/>
                      <w:sz w:val="21"/>
                      <w:szCs w:val="21"/>
                    </w:rPr>
                    <w:t>表</w:t>
                  </w:r>
                  <w:r w:rsidRPr="00236B35">
                    <w:rPr>
                      <w:color w:val="auto"/>
                      <w:sz w:val="21"/>
                      <w:szCs w:val="21"/>
                    </w:rPr>
                    <w:t>12</w:t>
                  </w:r>
                  <w:r w:rsidRPr="00236B35">
                    <w:rPr>
                      <w:color w:val="auto"/>
                      <w:sz w:val="21"/>
                      <w:szCs w:val="21"/>
                    </w:rPr>
                    <w:t>《地下水质量标准》（</w:t>
                  </w:r>
                  <w:r w:rsidRPr="00236B35">
                    <w:rPr>
                      <w:color w:val="auto"/>
                      <w:sz w:val="21"/>
                      <w:szCs w:val="21"/>
                    </w:rPr>
                    <w:t>GB/T14848-2017</w:t>
                  </w:r>
                  <w:r w:rsidRPr="00236B35">
                    <w:rPr>
                      <w:color w:val="auto"/>
                      <w:sz w:val="21"/>
                      <w:szCs w:val="21"/>
                    </w:rPr>
                    <w:t>）</w:t>
                  </w:r>
                  <w:r w:rsidRPr="00236B35">
                    <w:rPr>
                      <w:color w:val="auto"/>
                      <w:sz w:val="21"/>
                      <w:szCs w:val="21"/>
                    </w:rPr>
                    <w:t>III</w:t>
                  </w:r>
                  <w:r w:rsidRPr="00236B35">
                    <w:rPr>
                      <w:color w:val="auto"/>
                      <w:sz w:val="21"/>
                      <w:szCs w:val="21"/>
                    </w:rPr>
                    <w:t>类标准</w:t>
                  </w:r>
                  <w:r w:rsidRPr="00236B35">
                    <w:rPr>
                      <w:color w:val="auto"/>
                      <w:sz w:val="21"/>
                      <w:szCs w:val="21"/>
                    </w:rPr>
                    <w:t xml:space="preserve">   </w:t>
                  </w:r>
                  <w:r w:rsidRPr="00236B35">
                    <w:rPr>
                      <w:color w:val="auto"/>
                      <w:sz w:val="21"/>
                      <w:szCs w:val="21"/>
                    </w:rPr>
                    <w:t>单位</w:t>
                  </w:r>
                  <w:r w:rsidRPr="00236B35">
                    <w:rPr>
                      <w:color w:val="auto"/>
                      <w:sz w:val="21"/>
                      <w:szCs w:val="21"/>
                    </w:rPr>
                    <w:t>mg/L</w:t>
                  </w:r>
                  <w:r w:rsidRPr="00236B35">
                    <w:rPr>
                      <w:color w:val="auto"/>
                      <w:sz w:val="21"/>
                      <w:szCs w:val="21"/>
                    </w:rPr>
                    <w:t>（</w:t>
                  </w:r>
                  <w:r w:rsidRPr="00236B35">
                    <w:rPr>
                      <w:color w:val="auto"/>
                      <w:sz w:val="21"/>
                      <w:szCs w:val="21"/>
                    </w:rPr>
                    <w:t xml:space="preserve"> pH</w:t>
                  </w:r>
                  <w:r w:rsidRPr="00236B35">
                    <w:rPr>
                      <w:color w:val="auto"/>
                      <w:sz w:val="21"/>
                      <w:szCs w:val="21"/>
                    </w:rPr>
                    <w:t>除外）</w:t>
                  </w:r>
                </w:p>
                <w:tbl>
                  <w:tblPr>
                    <w:tblW w:w="5000" w:type="pct"/>
                    <w:jc w:val="center"/>
                    <w:tblBorders>
                      <w:top w:val="single" w:sz="4" w:space="0" w:color="auto"/>
                      <w:bottom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97"/>
                    <w:gridCol w:w="950"/>
                    <w:gridCol w:w="1364"/>
                    <w:gridCol w:w="974"/>
                    <w:gridCol w:w="977"/>
                    <w:gridCol w:w="987"/>
                    <w:gridCol w:w="919"/>
                    <w:gridCol w:w="1151"/>
                  </w:tblGrid>
                  <w:tr w:rsidR="00236B35" w:rsidRPr="00236B35" w14:paraId="6C3FB44D" w14:textId="77777777">
                    <w:trPr>
                      <w:trHeight w:val="397"/>
                      <w:jc w:val="center"/>
                    </w:trPr>
                    <w:tc>
                      <w:tcPr>
                        <w:tcW w:w="377" w:type="pct"/>
                        <w:vAlign w:val="center"/>
                      </w:tcPr>
                      <w:p w14:paraId="0A9C21BF"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项目</w:t>
                        </w:r>
                      </w:p>
                    </w:tc>
                    <w:tc>
                      <w:tcPr>
                        <w:tcW w:w="600" w:type="pct"/>
                        <w:vAlign w:val="center"/>
                      </w:tcPr>
                      <w:p w14:paraId="22C7484C"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pH</w:t>
                        </w:r>
                      </w:p>
                    </w:tc>
                    <w:tc>
                      <w:tcPr>
                        <w:tcW w:w="861" w:type="pct"/>
                        <w:vAlign w:val="center"/>
                      </w:tcPr>
                      <w:p w14:paraId="522D5005"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氨氮</w:t>
                        </w:r>
                      </w:p>
                    </w:tc>
                    <w:tc>
                      <w:tcPr>
                        <w:tcW w:w="615" w:type="pct"/>
                        <w:vAlign w:val="center"/>
                      </w:tcPr>
                      <w:p w14:paraId="2F63A370"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硝酸盐（以</w:t>
                        </w:r>
                        <w:r w:rsidRPr="00236B35">
                          <w:rPr>
                            <w:kern w:val="0"/>
                            <w:position w:val="0"/>
                            <w:sz w:val="21"/>
                            <w:szCs w:val="21"/>
                            <w:u w:color="000000"/>
                          </w:rPr>
                          <w:t>N</w:t>
                        </w:r>
                        <w:r w:rsidRPr="00236B35">
                          <w:rPr>
                            <w:kern w:val="0"/>
                            <w:position w:val="0"/>
                            <w:sz w:val="21"/>
                            <w:szCs w:val="21"/>
                            <w:u w:color="000000"/>
                          </w:rPr>
                          <w:t>计）</w:t>
                        </w:r>
                      </w:p>
                    </w:tc>
                    <w:tc>
                      <w:tcPr>
                        <w:tcW w:w="617" w:type="pct"/>
                        <w:vAlign w:val="center"/>
                      </w:tcPr>
                      <w:p w14:paraId="1C81CE71"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亚硝酸盐（以</w:t>
                        </w:r>
                        <w:r w:rsidRPr="00236B35">
                          <w:rPr>
                            <w:kern w:val="0"/>
                            <w:position w:val="0"/>
                            <w:sz w:val="21"/>
                            <w:szCs w:val="21"/>
                            <w:u w:color="000000"/>
                          </w:rPr>
                          <w:t>N</w:t>
                        </w:r>
                        <w:r w:rsidRPr="00236B35">
                          <w:rPr>
                            <w:kern w:val="0"/>
                            <w:position w:val="0"/>
                            <w:sz w:val="21"/>
                            <w:szCs w:val="21"/>
                            <w:u w:color="000000"/>
                          </w:rPr>
                          <w:t>计）</w:t>
                        </w:r>
                      </w:p>
                    </w:tc>
                    <w:tc>
                      <w:tcPr>
                        <w:tcW w:w="623" w:type="pct"/>
                        <w:vAlign w:val="center"/>
                      </w:tcPr>
                      <w:p w14:paraId="3AD974DB"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挥发性酚类</w:t>
                        </w:r>
                      </w:p>
                    </w:tc>
                    <w:tc>
                      <w:tcPr>
                        <w:tcW w:w="580" w:type="pct"/>
                        <w:vAlign w:val="center"/>
                      </w:tcPr>
                      <w:p w14:paraId="4364CB0D" w14:textId="77777777" w:rsidR="00900D3D" w:rsidRPr="00236B35" w:rsidRDefault="00202D7E">
                        <w:pPr>
                          <w:widowControl/>
                          <w:snapToGrid w:val="0"/>
                          <w:spacing w:line="240" w:lineRule="atLeast"/>
                          <w:ind w:firstLineChars="0" w:firstLine="0"/>
                          <w:jc w:val="center"/>
                          <w:textAlignment w:val="baseline"/>
                          <w:rPr>
                            <w:kern w:val="0"/>
                            <w:position w:val="0"/>
                            <w:sz w:val="21"/>
                            <w:szCs w:val="21"/>
                            <w:u w:color="000000"/>
                          </w:rPr>
                        </w:pPr>
                        <w:r w:rsidRPr="00236B35">
                          <w:rPr>
                            <w:kern w:val="0"/>
                            <w:position w:val="0"/>
                            <w:sz w:val="21"/>
                            <w:szCs w:val="21"/>
                            <w:u w:color="000000"/>
                          </w:rPr>
                          <w:t>氰化物</w:t>
                        </w:r>
                      </w:p>
                    </w:tc>
                    <w:tc>
                      <w:tcPr>
                        <w:tcW w:w="728" w:type="pct"/>
                        <w:vAlign w:val="center"/>
                      </w:tcPr>
                      <w:p w14:paraId="0CCE953B"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砷</w:t>
                        </w:r>
                      </w:p>
                    </w:tc>
                  </w:tr>
                  <w:tr w:rsidR="00236B35" w:rsidRPr="00236B35" w14:paraId="50536C89" w14:textId="77777777">
                    <w:trPr>
                      <w:trHeight w:val="397"/>
                      <w:jc w:val="center"/>
                    </w:trPr>
                    <w:tc>
                      <w:tcPr>
                        <w:tcW w:w="377" w:type="pct"/>
                        <w:vAlign w:val="center"/>
                      </w:tcPr>
                      <w:p w14:paraId="62F4CCD5"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标准</w:t>
                        </w:r>
                      </w:p>
                    </w:tc>
                    <w:tc>
                      <w:tcPr>
                        <w:tcW w:w="600" w:type="pct"/>
                        <w:vAlign w:val="center"/>
                      </w:tcPr>
                      <w:p w14:paraId="6462DFB8"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6.5</w:t>
                        </w:r>
                        <w:r w:rsidRPr="00236B35">
                          <w:rPr>
                            <w:bCs/>
                            <w:kern w:val="0"/>
                            <w:position w:val="0"/>
                            <w:sz w:val="21"/>
                            <w:szCs w:val="21"/>
                            <w:u w:color="000000"/>
                          </w:rPr>
                          <w:t>～</w:t>
                        </w:r>
                        <w:r w:rsidRPr="00236B35">
                          <w:rPr>
                            <w:bCs/>
                            <w:kern w:val="0"/>
                            <w:position w:val="0"/>
                            <w:sz w:val="21"/>
                            <w:szCs w:val="21"/>
                            <w:u w:color="000000"/>
                          </w:rPr>
                          <w:t>8.5</w:t>
                        </w:r>
                      </w:p>
                    </w:tc>
                    <w:tc>
                      <w:tcPr>
                        <w:tcW w:w="861" w:type="pct"/>
                        <w:vAlign w:val="center"/>
                      </w:tcPr>
                      <w:p w14:paraId="402D759A" w14:textId="77777777" w:rsidR="00900D3D" w:rsidRPr="00236B35" w:rsidRDefault="00202D7E">
                        <w:pPr>
                          <w:widowControl/>
                          <w:snapToGrid w:val="0"/>
                          <w:spacing w:line="240" w:lineRule="atLeast"/>
                          <w:ind w:firstLineChars="0" w:firstLine="0"/>
                          <w:jc w:val="center"/>
                          <w:textAlignment w:val="baseline"/>
                          <w:rPr>
                            <w:b/>
                            <w:kern w:val="0"/>
                            <w:position w:val="0"/>
                            <w:sz w:val="21"/>
                            <w:szCs w:val="20"/>
                            <w:u w:color="000000"/>
                          </w:rPr>
                        </w:pPr>
                        <w:r w:rsidRPr="00236B35">
                          <w:rPr>
                            <w:kern w:val="0"/>
                            <w:position w:val="0"/>
                            <w:sz w:val="21"/>
                            <w:szCs w:val="21"/>
                            <w:u w:color="000000"/>
                          </w:rPr>
                          <w:t>≤0.5</w:t>
                        </w:r>
                      </w:p>
                    </w:tc>
                    <w:tc>
                      <w:tcPr>
                        <w:tcW w:w="615" w:type="pct"/>
                        <w:vAlign w:val="center"/>
                      </w:tcPr>
                      <w:p w14:paraId="2B057408"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≤20</w:t>
                        </w:r>
                      </w:p>
                    </w:tc>
                    <w:tc>
                      <w:tcPr>
                        <w:tcW w:w="617" w:type="pct"/>
                        <w:vAlign w:val="center"/>
                      </w:tcPr>
                      <w:p w14:paraId="0B411DA4"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≤1.00</w:t>
                        </w:r>
                      </w:p>
                    </w:tc>
                    <w:tc>
                      <w:tcPr>
                        <w:tcW w:w="623" w:type="pct"/>
                        <w:vAlign w:val="center"/>
                      </w:tcPr>
                      <w:p w14:paraId="5C1AE209"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≤0.002</w:t>
                        </w:r>
                      </w:p>
                    </w:tc>
                    <w:tc>
                      <w:tcPr>
                        <w:tcW w:w="580" w:type="pct"/>
                        <w:vAlign w:val="center"/>
                      </w:tcPr>
                      <w:p w14:paraId="0E5E5BB9"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≤0.05</w:t>
                        </w:r>
                      </w:p>
                    </w:tc>
                    <w:tc>
                      <w:tcPr>
                        <w:tcW w:w="728" w:type="pct"/>
                        <w:vAlign w:val="center"/>
                      </w:tcPr>
                      <w:p w14:paraId="54F183A0"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≤0.01</w:t>
                        </w:r>
                      </w:p>
                    </w:tc>
                  </w:tr>
                  <w:tr w:rsidR="00236B35" w:rsidRPr="00236B35" w14:paraId="3040FD44" w14:textId="77777777">
                    <w:trPr>
                      <w:trHeight w:val="397"/>
                      <w:jc w:val="center"/>
                    </w:trPr>
                    <w:tc>
                      <w:tcPr>
                        <w:tcW w:w="377" w:type="pct"/>
                        <w:vAlign w:val="center"/>
                      </w:tcPr>
                      <w:p w14:paraId="2B77B4B0"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项目</w:t>
                        </w:r>
                      </w:p>
                    </w:tc>
                    <w:tc>
                      <w:tcPr>
                        <w:tcW w:w="600" w:type="pct"/>
                        <w:vAlign w:val="center"/>
                      </w:tcPr>
                      <w:p w14:paraId="2A5B9383"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总汞</w:t>
                        </w:r>
                      </w:p>
                    </w:tc>
                    <w:tc>
                      <w:tcPr>
                        <w:tcW w:w="861" w:type="pct"/>
                        <w:vAlign w:val="center"/>
                      </w:tcPr>
                      <w:p w14:paraId="1636DEAF"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铬（六价）</w:t>
                        </w:r>
                      </w:p>
                    </w:tc>
                    <w:tc>
                      <w:tcPr>
                        <w:tcW w:w="615" w:type="pct"/>
                        <w:vAlign w:val="center"/>
                      </w:tcPr>
                      <w:p w14:paraId="5209AE19"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总硬度</w:t>
                        </w:r>
                      </w:p>
                    </w:tc>
                    <w:tc>
                      <w:tcPr>
                        <w:tcW w:w="617" w:type="pct"/>
                        <w:vAlign w:val="center"/>
                      </w:tcPr>
                      <w:p w14:paraId="5868DCB5"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铅</w:t>
                        </w:r>
                      </w:p>
                    </w:tc>
                    <w:tc>
                      <w:tcPr>
                        <w:tcW w:w="623" w:type="pct"/>
                        <w:vAlign w:val="center"/>
                      </w:tcPr>
                      <w:p w14:paraId="49E7ED9C"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氟化物</w:t>
                        </w:r>
                      </w:p>
                    </w:tc>
                    <w:tc>
                      <w:tcPr>
                        <w:tcW w:w="580" w:type="pct"/>
                        <w:vAlign w:val="center"/>
                      </w:tcPr>
                      <w:p w14:paraId="61935C0D" w14:textId="77777777" w:rsidR="00900D3D" w:rsidRPr="00236B35" w:rsidRDefault="00202D7E">
                        <w:pPr>
                          <w:widowControl/>
                          <w:snapToGrid w:val="0"/>
                          <w:spacing w:line="240" w:lineRule="atLeast"/>
                          <w:ind w:firstLineChars="0" w:firstLine="0"/>
                          <w:jc w:val="center"/>
                          <w:textAlignment w:val="baseline"/>
                          <w:rPr>
                            <w:kern w:val="0"/>
                            <w:position w:val="0"/>
                            <w:sz w:val="21"/>
                            <w:szCs w:val="21"/>
                            <w:u w:color="000000"/>
                          </w:rPr>
                        </w:pPr>
                        <w:r w:rsidRPr="00236B35">
                          <w:rPr>
                            <w:kern w:val="0"/>
                            <w:position w:val="0"/>
                            <w:sz w:val="21"/>
                            <w:szCs w:val="21"/>
                            <w:u w:color="000000"/>
                          </w:rPr>
                          <w:t>镉</w:t>
                        </w:r>
                      </w:p>
                    </w:tc>
                    <w:tc>
                      <w:tcPr>
                        <w:tcW w:w="728" w:type="pct"/>
                        <w:vAlign w:val="center"/>
                      </w:tcPr>
                      <w:p w14:paraId="6D3F4B84"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铁</w:t>
                        </w:r>
                      </w:p>
                    </w:tc>
                  </w:tr>
                  <w:tr w:rsidR="00236B35" w:rsidRPr="00236B35" w14:paraId="6E0A5313" w14:textId="77777777">
                    <w:trPr>
                      <w:trHeight w:val="397"/>
                      <w:jc w:val="center"/>
                    </w:trPr>
                    <w:tc>
                      <w:tcPr>
                        <w:tcW w:w="377" w:type="pct"/>
                        <w:vAlign w:val="center"/>
                      </w:tcPr>
                      <w:p w14:paraId="4840EC59"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标准</w:t>
                        </w:r>
                      </w:p>
                    </w:tc>
                    <w:tc>
                      <w:tcPr>
                        <w:tcW w:w="600" w:type="pct"/>
                        <w:vAlign w:val="center"/>
                      </w:tcPr>
                      <w:p w14:paraId="7DB7F994"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≤0.001</w:t>
                        </w:r>
                      </w:p>
                    </w:tc>
                    <w:tc>
                      <w:tcPr>
                        <w:tcW w:w="861" w:type="pct"/>
                        <w:vAlign w:val="center"/>
                      </w:tcPr>
                      <w:p w14:paraId="15EEAE83" w14:textId="77777777" w:rsidR="00900D3D" w:rsidRPr="00236B35" w:rsidRDefault="00202D7E">
                        <w:pPr>
                          <w:widowControl/>
                          <w:snapToGrid w:val="0"/>
                          <w:spacing w:line="240" w:lineRule="atLeast"/>
                          <w:ind w:firstLineChars="0" w:hanging="1"/>
                          <w:jc w:val="center"/>
                          <w:textAlignment w:val="baseline"/>
                          <w:rPr>
                            <w:bCs/>
                            <w:kern w:val="0"/>
                            <w:position w:val="0"/>
                            <w:sz w:val="21"/>
                            <w:szCs w:val="21"/>
                            <w:u w:color="000000"/>
                          </w:rPr>
                        </w:pPr>
                        <w:r w:rsidRPr="00236B35">
                          <w:rPr>
                            <w:kern w:val="0"/>
                            <w:position w:val="0"/>
                            <w:sz w:val="21"/>
                            <w:szCs w:val="21"/>
                            <w:u w:color="000000"/>
                          </w:rPr>
                          <w:t>≤0.05</w:t>
                        </w:r>
                      </w:p>
                    </w:tc>
                    <w:tc>
                      <w:tcPr>
                        <w:tcW w:w="615" w:type="pct"/>
                        <w:vAlign w:val="center"/>
                      </w:tcPr>
                      <w:p w14:paraId="00A981EE"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≤450</w:t>
                        </w:r>
                      </w:p>
                    </w:tc>
                    <w:tc>
                      <w:tcPr>
                        <w:tcW w:w="617" w:type="pct"/>
                        <w:vAlign w:val="center"/>
                      </w:tcPr>
                      <w:p w14:paraId="01EA2CA1"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≤0.01</w:t>
                        </w:r>
                      </w:p>
                    </w:tc>
                    <w:tc>
                      <w:tcPr>
                        <w:tcW w:w="623" w:type="pct"/>
                        <w:vAlign w:val="center"/>
                      </w:tcPr>
                      <w:p w14:paraId="0FBED391"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≤1.0</w:t>
                        </w:r>
                      </w:p>
                    </w:tc>
                    <w:tc>
                      <w:tcPr>
                        <w:tcW w:w="580" w:type="pct"/>
                        <w:vAlign w:val="center"/>
                      </w:tcPr>
                      <w:p w14:paraId="26C70DB2"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≤0.005</w:t>
                        </w:r>
                      </w:p>
                    </w:tc>
                    <w:tc>
                      <w:tcPr>
                        <w:tcW w:w="728" w:type="pct"/>
                        <w:vAlign w:val="center"/>
                      </w:tcPr>
                      <w:p w14:paraId="3D6530B5"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≤0.3</w:t>
                        </w:r>
                      </w:p>
                    </w:tc>
                  </w:tr>
                  <w:tr w:rsidR="00236B35" w:rsidRPr="00236B35" w14:paraId="601B11EE" w14:textId="77777777">
                    <w:trPr>
                      <w:trHeight w:val="397"/>
                      <w:jc w:val="center"/>
                    </w:trPr>
                    <w:tc>
                      <w:tcPr>
                        <w:tcW w:w="377" w:type="pct"/>
                        <w:vAlign w:val="center"/>
                      </w:tcPr>
                      <w:p w14:paraId="1D21F4CB"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项目</w:t>
                        </w:r>
                      </w:p>
                    </w:tc>
                    <w:tc>
                      <w:tcPr>
                        <w:tcW w:w="600" w:type="pct"/>
                        <w:vAlign w:val="center"/>
                      </w:tcPr>
                      <w:p w14:paraId="3AB8D102"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锰</w:t>
                        </w:r>
                      </w:p>
                    </w:tc>
                    <w:tc>
                      <w:tcPr>
                        <w:tcW w:w="861" w:type="pct"/>
                        <w:vAlign w:val="center"/>
                      </w:tcPr>
                      <w:p w14:paraId="5F371B95"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溶解性总固体</w:t>
                        </w:r>
                      </w:p>
                    </w:tc>
                    <w:tc>
                      <w:tcPr>
                        <w:tcW w:w="615" w:type="pct"/>
                        <w:vAlign w:val="center"/>
                      </w:tcPr>
                      <w:p w14:paraId="602A0582"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耗氧量</w:t>
                        </w:r>
                      </w:p>
                    </w:tc>
                    <w:tc>
                      <w:tcPr>
                        <w:tcW w:w="617" w:type="pct"/>
                        <w:vAlign w:val="center"/>
                      </w:tcPr>
                      <w:p w14:paraId="47223906"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硫酸盐</w:t>
                        </w:r>
                      </w:p>
                    </w:tc>
                    <w:tc>
                      <w:tcPr>
                        <w:tcW w:w="623" w:type="pct"/>
                        <w:vAlign w:val="center"/>
                      </w:tcPr>
                      <w:p w14:paraId="06F26B22"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氯化物</w:t>
                        </w:r>
                      </w:p>
                    </w:tc>
                    <w:tc>
                      <w:tcPr>
                        <w:tcW w:w="580" w:type="pct"/>
                        <w:vAlign w:val="center"/>
                      </w:tcPr>
                      <w:p w14:paraId="1D04A390" w14:textId="77777777" w:rsidR="00900D3D" w:rsidRPr="00236B35" w:rsidRDefault="00202D7E">
                        <w:pPr>
                          <w:widowControl/>
                          <w:snapToGrid w:val="0"/>
                          <w:spacing w:line="240" w:lineRule="atLeast"/>
                          <w:ind w:firstLineChars="0" w:firstLine="0"/>
                          <w:jc w:val="center"/>
                          <w:textAlignment w:val="baseline"/>
                          <w:rPr>
                            <w:kern w:val="0"/>
                            <w:position w:val="0"/>
                            <w:sz w:val="21"/>
                            <w:szCs w:val="21"/>
                            <w:u w:color="000000"/>
                          </w:rPr>
                        </w:pPr>
                        <w:r w:rsidRPr="00236B35">
                          <w:rPr>
                            <w:kern w:val="0"/>
                            <w:position w:val="0"/>
                            <w:sz w:val="21"/>
                            <w:szCs w:val="21"/>
                            <w:u w:color="000000"/>
                          </w:rPr>
                          <w:t>菌落总数</w:t>
                        </w:r>
                        <w:r w:rsidRPr="00236B35">
                          <w:rPr>
                            <w:kern w:val="0"/>
                            <w:position w:val="0"/>
                            <w:sz w:val="21"/>
                            <w:szCs w:val="21"/>
                            <w:u w:color="000000"/>
                          </w:rPr>
                          <w:t>(CFU/mL)</w:t>
                        </w:r>
                      </w:p>
                    </w:tc>
                    <w:tc>
                      <w:tcPr>
                        <w:tcW w:w="728" w:type="pct"/>
                        <w:vAlign w:val="center"/>
                      </w:tcPr>
                      <w:p w14:paraId="5603853B"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总大肠菌群</w:t>
                        </w:r>
                        <w:r w:rsidRPr="00236B35">
                          <w:rPr>
                            <w:kern w:val="0"/>
                            <w:position w:val="0"/>
                            <w:sz w:val="21"/>
                            <w:szCs w:val="21"/>
                            <w:u w:color="000000"/>
                          </w:rPr>
                          <w:t>(CFU/mL)</w:t>
                        </w:r>
                      </w:p>
                    </w:tc>
                  </w:tr>
                  <w:tr w:rsidR="00236B35" w:rsidRPr="00236B35" w14:paraId="4E9ED016" w14:textId="77777777">
                    <w:trPr>
                      <w:trHeight w:val="397"/>
                      <w:jc w:val="center"/>
                    </w:trPr>
                    <w:tc>
                      <w:tcPr>
                        <w:tcW w:w="377" w:type="pct"/>
                        <w:vAlign w:val="center"/>
                      </w:tcPr>
                      <w:p w14:paraId="098BCE13"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bCs/>
                            <w:kern w:val="0"/>
                            <w:position w:val="0"/>
                            <w:sz w:val="21"/>
                            <w:szCs w:val="21"/>
                            <w:u w:color="000000"/>
                          </w:rPr>
                          <w:t>标准</w:t>
                        </w:r>
                      </w:p>
                    </w:tc>
                    <w:tc>
                      <w:tcPr>
                        <w:tcW w:w="600" w:type="pct"/>
                        <w:vAlign w:val="center"/>
                      </w:tcPr>
                      <w:p w14:paraId="536D76FC"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≤0.1</w:t>
                        </w:r>
                      </w:p>
                    </w:tc>
                    <w:tc>
                      <w:tcPr>
                        <w:tcW w:w="861" w:type="pct"/>
                        <w:vAlign w:val="center"/>
                      </w:tcPr>
                      <w:p w14:paraId="297A7159" w14:textId="77777777" w:rsidR="00900D3D" w:rsidRPr="00236B35" w:rsidRDefault="00202D7E">
                        <w:pPr>
                          <w:widowControl/>
                          <w:snapToGrid w:val="0"/>
                          <w:spacing w:line="240" w:lineRule="atLeast"/>
                          <w:ind w:firstLineChars="0" w:hanging="1"/>
                          <w:jc w:val="center"/>
                          <w:textAlignment w:val="baseline"/>
                          <w:rPr>
                            <w:bCs/>
                            <w:kern w:val="0"/>
                            <w:position w:val="0"/>
                            <w:sz w:val="21"/>
                            <w:szCs w:val="21"/>
                            <w:u w:color="000000"/>
                          </w:rPr>
                        </w:pPr>
                        <w:r w:rsidRPr="00236B35">
                          <w:rPr>
                            <w:kern w:val="0"/>
                            <w:position w:val="0"/>
                            <w:sz w:val="21"/>
                            <w:szCs w:val="21"/>
                            <w:u w:color="000000"/>
                          </w:rPr>
                          <w:t>≤1000</w:t>
                        </w:r>
                      </w:p>
                    </w:tc>
                    <w:tc>
                      <w:tcPr>
                        <w:tcW w:w="615" w:type="pct"/>
                        <w:vAlign w:val="center"/>
                      </w:tcPr>
                      <w:p w14:paraId="595B27F7"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≤3.0</w:t>
                        </w:r>
                      </w:p>
                    </w:tc>
                    <w:tc>
                      <w:tcPr>
                        <w:tcW w:w="617" w:type="pct"/>
                        <w:vAlign w:val="center"/>
                      </w:tcPr>
                      <w:p w14:paraId="19191742" w14:textId="77777777" w:rsidR="00900D3D" w:rsidRPr="00236B35" w:rsidRDefault="00202D7E">
                        <w:pPr>
                          <w:widowControl/>
                          <w:snapToGrid w:val="0"/>
                          <w:spacing w:line="240" w:lineRule="atLeast"/>
                          <w:ind w:firstLineChars="0" w:hanging="9"/>
                          <w:jc w:val="center"/>
                          <w:textAlignment w:val="baseline"/>
                          <w:rPr>
                            <w:bCs/>
                            <w:kern w:val="0"/>
                            <w:position w:val="0"/>
                            <w:sz w:val="21"/>
                            <w:szCs w:val="21"/>
                            <w:u w:color="000000"/>
                          </w:rPr>
                        </w:pPr>
                        <w:r w:rsidRPr="00236B35">
                          <w:rPr>
                            <w:kern w:val="0"/>
                            <w:position w:val="0"/>
                            <w:sz w:val="21"/>
                            <w:szCs w:val="21"/>
                            <w:u w:color="000000"/>
                          </w:rPr>
                          <w:t>≤250</w:t>
                        </w:r>
                      </w:p>
                    </w:tc>
                    <w:tc>
                      <w:tcPr>
                        <w:tcW w:w="623" w:type="pct"/>
                        <w:vAlign w:val="center"/>
                      </w:tcPr>
                      <w:p w14:paraId="729E015C"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≤250</w:t>
                        </w:r>
                      </w:p>
                    </w:tc>
                    <w:tc>
                      <w:tcPr>
                        <w:tcW w:w="580" w:type="pct"/>
                        <w:vAlign w:val="center"/>
                      </w:tcPr>
                      <w:p w14:paraId="32A72414"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≤100</w:t>
                        </w:r>
                      </w:p>
                    </w:tc>
                    <w:tc>
                      <w:tcPr>
                        <w:tcW w:w="728" w:type="pct"/>
                        <w:vAlign w:val="center"/>
                      </w:tcPr>
                      <w:p w14:paraId="511FDE45" w14:textId="77777777" w:rsidR="00900D3D" w:rsidRPr="00236B35" w:rsidRDefault="00202D7E">
                        <w:pPr>
                          <w:widowControl/>
                          <w:snapToGrid w:val="0"/>
                          <w:spacing w:line="240" w:lineRule="atLeast"/>
                          <w:ind w:firstLineChars="0" w:firstLine="0"/>
                          <w:jc w:val="center"/>
                          <w:textAlignment w:val="baseline"/>
                          <w:rPr>
                            <w:bCs/>
                            <w:kern w:val="0"/>
                            <w:position w:val="0"/>
                            <w:sz w:val="21"/>
                            <w:szCs w:val="21"/>
                            <w:u w:color="000000"/>
                          </w:rPr>
                        </w:pPr>
                        <w:r w:rsidRPr="00236B35">
                          <w:rPr>
                            <w:kern w:val="0"/>
                            <w:position w:val="0"/>
                            <w:sz w:val="21"/>
                            <w:szCs w:val="21"/>
                            <w:u w:color="000000"/>
                          </w:rPr>
                          <w:t>≤3.0</w:t>
                        </w:r>
                      </w:p>
                    </w:tc>
                  </w:tr>
                </w:tbl>
                <w:p w14:paraId="3DA1BFB9" w14:textId="77777777" w:rsidR="00900D3D" w:rsidRPr="00236B35" w:rsidRDefault="00202D7E">
                  <w:pPr>
                    <w:numPr>
                      <w:ilvl w:val="0"/>
                      <w:numId w:val="6"/>
                    </w:numPr>
                    <w:spacing w:line="460" w:lineRule="exact"/>
                    <w:ind w:firstLine="480"/>
                  </w:pPr>
                  <w:r w:rsidRPr="00236B35">
                    <w:t>环境噪声：本项目所在区域为五台山风景名胜区，</w:t>
                  </w:r>
                  <w:proofErr w:type="gramStart"/>
                  <w:r w:rsidRPr="00236B35">
                    <w:t>区域声</w:t>
                  </w:r>
                  <w:proofErr w:type="gramEnd"/>
                  <w:r w:rsidRPr="00236B35">
                    <w:t>环境质量标准执行《声环境质量标准》（</w:t>
                  </w:r>
                  <w:r w:rsidRPr="00236B35">
                    <w:t>GB3096-2008</w:t>
                  </w:r>
                  <w:r w:rsidRPr="00236B35">
                    <w:t>）中</w:t>
                  </w:r>
                  <w:r w:rsidRPr="00236B35">
                    <w:t>1</w:t>
                  </w:r>
                  <w:r w:rsidRPr="00236B35">
                    <w:t>类标准，见下表</w:t>
                  </w:r>
                  <w:r w:rsidRPr="00236B35">
                    <w:t>13</w:t>
                  </w:r>
                  <w:r w:rsidRPr="00236B35">
                    <w:t>。</w:t>
                  </w:r>
                </w:p>
                <w:p w14:paraId="0144ECFC" w14:textId="77777777" w:rsidR="00900D3D" w:rsidRPr="00236B35" w:rsidRDefault="00202D7E">
                  <w:pPr>
                    <w:pStyle w:val="5"/>
                    <w:rPr>
                      <w:color w:val="auto"/>
                      <w:sz w:val="21"/>
                      <w:szCs w:val="21"/>
                    </w:rPr>
                  </w:pPr>
                  <w:r w:rsidRPr="00236B35">
                    <w:rPr>
                      <w:color w:val="auto"/>
                      <w:sz w:val="21"/>
                      <w:szCs w:val="21"/>
                    </w:rPr>
                    <w:t>表</w:t>
                  </w:r>
                  <w:r w:rsidRPr="00236B35">
                    <w:rPr>
                      <w:color w:val="auto"/>
                      <w:sz w:val="21"/>
                      <w:szCs w:val="21"/>
                    </w:rPr>
                    <w:t xml:space="preserve">13 </w:t>
                  </w:r>
                  <w:r w:rsidRPr="00236B35">
                    <w:rPr>
                      <w:color w:val="auto"/>
                      <w:sz w:val="21"/>
                      <w:szCs w:val="21"/>
                    </w:rPr>
                    <w:t>声环境质量标准</w:t>
                  </w:r>
                  <w:r w:rsidRPr="00236B35">
                    <w:rPr>
                      <w:color w:val="auto"/>
                      <w:sz w:val="21"/>
                      <w:szCs w:val="21"/>
                    </w:rPr>
                    <w:t xml:space="preserve">   </w:t>
                  </w:r>
                  <w:r w:rsidRPr="00236B35">
                    <w:rPr>
                      <w:color w:val="auto"/>
                      <w:sz w:val="21"/>
                      <w:szCs w:val="21"/>
                    </w:rPr>
                    <w:t>单位：</w:t>
                  </w:r>
                  <w:proofErr w:type="spellStart"/>
                  <w:r w:rsidRPr="00236B35">
                    <w:rPr>
                      <w:color w:val="auto"/>
                      <w:sz w:val="21"/>
                      <w:szCs w:val="21"/>
                    </w:rPr>
                    <w:t>LAeq</w:t>
                  </w:r>
                  <w:proofErr w:type="spellEnd"/>
                  <w:r w:rsidRPr="00236B35">
                    <w:rPr>
                      <w:color w:val="auto"/>
                      <w:sz w:val="21"/>
                      <w:szCs w:val="21"/>
                    </w:rPr>
                    <w:t>：</w:t>
                  </w:r>
                  <w:r w:rsidRPr="00236B35">
                    <w:rPr>
                      <w:color w:val="auto"/>
                      <w:sz w:val="21"/>
                      <w:szCs w:val="21"/>
                    </w:rPr>
                    <w:t>dB</w:t>
                  </w:r>
                  <w:r w:rsidRPr="00236B35">
                    <w:rPr>
                      <w:color w:val="auto"/>
                      <w:sz w:val="21"/>
                      <w:szCs w:val="21"/>
                    </w:rPr>
                    <w:t>（</w:t>
                  </w:r>
                  <w:r w:rsidRPr="00236B35">
                    <w:rPr>
                      <w:color w:val="auto"/>
                      <w:sz w:val="21"/>
                      <w:szCs w:val="21"/>
                    </w:rPr>
                    <w:t>A</w:t>
                  </w:r>
                  <w:r w:rsidRPr="00236B35">
                    <w:rPr>
                      <w:color w:val="auto"/>
                      <w:sz w:val="21"/>
                      <w:szCs w:val="21"/>
                    </w:rPr>
                    <w:t>）</w:t>
                  </w:r>
                </w:p>
                <w:tbl>
                  <w:tblPr>
                    <w:tblW w:w="5000" w:type="pct"/>
                    <w:jc w:val="center"/>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25"/>
                    <w:gridCol w:w="2148"/>
                    <w:gridCol w:w="2146"/>
                  </w:tblGrid>
                  <w:tr w:rsidR="00236B35" w:rsidRPr="00236B35" w14:paraId="2FD20310" w14:textId="77777777">
                    <w:trPr>
                      <w:trHeight w:val="340"/>
                      <w:jc w:val="center"/>
                    </w:trPr>
                    <w:tc>
                      <w:tcPr>
                        <w:tcW w:w="2289" w:type="pct"/>
                        <w:vAlign w:val="center"/>
                      </w:tcPr>
                      <w:p w14:paraId="4C442BAE" w14:textId="77777777" w:rsidR="00900D3D" w:rsidRPr="00236B35" w:rsidRDefault="00202D7E">
                        <w:pPr>
                          <w:keepNext/>
                          <w:keepLines/>
                          <w:spacing w:line="340" w:lineRule="exact"/>
                          <w:ind w:firstLineChars="11" w:firstLine="23"/>
                          <w:jc w:val="center"/>
                          <w:rPr>
                            <w:sz w:val="21"/>
                            <w:szCs w:val="21"/>
                          </w:rPr>
                        </w:pPr>
                        <w:r w:rsidRPr="00236B35">
                          <w:rPr>
                            <w:sz w:val="21"/>
                            <w:szCs w:val="21"/>
                          </w:rPr>
                          <w:lastRenderedPageBreak/>
                          <w:t>声环境功能区类别</w:t>
                        </w:r>
                      </w:p>
                    </w:tc>
                    <w:tc>
                      <w:tcPr>
                        <w:tcW w:w="1356" w:type="pct"/>
                        <w:vAlign w:val="center"/>
                      </w:tcPr>
                      <w:p w14:paraId="6E4C8B86" w14:textId="77777777" w:rsidR="00900D3D" w:rsidRPr="00236B35" w:rsidRDefault="00202D7E">
                        <w:pPr>
                          <w:keepNext/>
                          <w:keepLines/>
                          <w:spacing w:line="340" w:lineRule="exact"/>
                          <w:ind w:firstLineChars="11" w:firstLine="23"/>
                          <w:jc w:val="center"/>
                          <w:rPr>
                            <w:sz w:val="21"/>
                            <w:szCs w:val="21"/>
                          </w:rPr>
                        </w:pPr>
                        <w:r w:rsidRPr="00236B35">
                          <w:rPr>
                            <w:sz w:val="21"/>
                            <w:szCs w:val="21"/>
                          </w:rPr>
                          <w:t>昼间</w:t>
                        </w:r>
                      </w:p>
                    </w:tc>
                    <w:tc>
                      <w:tcPr>
                        <w:tcW w:w="1356" w:type="pct"/>
                        <w:vAlign w:val="center"/>
                      </w:tcPr>
                      <w:p w14:paraId="09918CC4" w14:textId="77777777" w:rsidR="00900D3D" w:rsidRPr="00236B35" w:rsidRDefault="00202D7E">
                        <w:pPr>
                          <w:keepNext/>
                          <w:keepLines/>
                          <w:spacing w:line="340" w:lineRule="exact"/>
                          <w:ind w:firstLineChars="11" w:firstLine="23"/>
                          <w:jc w:val="center"/>
                          <w:rPr>
                            <w:sz w:val="21"/>
                            <w:szCs w:val="21"/>
                          </w:rPr>
                        </w:pPr>
                        <w:r w:rsidRPr="00236B35">
                          <w:rPr>
                            <w:sz w:val="21"/>
                            <w:szCs w:val="21"/>
                          </w:rPr>
                          <w:t>夜间</w:t>
                        </w:r>
                      </w:p>
                    </w:tc>
                  </w:tr>
                  <w:tr w:rsidR="00236B35" w:rsidRPr="00236B35" w14:paraId="2965011F" w14:textId="77777777">
                    <w:trPr>
                      <w:trHeight w:val="340"/>
                      <w:jc w:val="center"/>
                    </w:trPr>
                    <w:tc>
                      <w:tcPr>
                        <w:tcW w:w="2289" w:type="pct"/>
                        <w:vAlign w:val="center"/>
                      </w:tcPr>
                      <w:p w14:paraId="26CC37B5" w14:textId="77777777" w:rsidR="00900D3D" w:rsidRPr="00236B35" w:rsidRDefault="00202D7E">
                        <w:pPr>
                          <w:keepNext/>
                          <w:keepLines/>
                          <w:spacing w:line="340" w:lineRule="exact"/>
                          <w:ind w:firstLineChars="11" w:firstLine="23"/>
                          <w:jc w:val="center"/>
                          <w:rPr>
                            <w:sz w:val="21"/>
                            <w:szCs w:val="21"/>
                          </w:rPr>
                        </w:pPr>
                        <w:r w:rsidRPr="00236B35">
                          <w:rPr>
                            <w:sz w:val="21"/>
                            <w:szCs w:val="21"/>
                          </w:rPr>
                          <w:t>1</w:t>
                        </w:r>
                      </w:p>
                    </w:tc>
                    <w:tc>
                      <w:tcPr>
                        <w:tcW w:w="1356" w:type="pct"/>
                        <w:vAlign w:val="center"/>
                      </w:tcPr>
                      <w:p w14:paraId="0381EBC1" w14:textId="77777777" w:rsidR="00900D3D" w:rsidRPr="00236B35" w:rsidRDefault="00202D7E">
                        <w:pPr>
                          <w:keepNext/>
                          <w:keepLines/>
                          <w:spacing w:line="340" w:lineRule="exact"/>
                          <w:ind w:firstLineChars="11" w:firstLine="23"/>
                          <w:jc w:val="center"/>
                          <w:rPr>
                            <w:sz w:val="21"/>
                            <w:szCs w:val="21"/>
                          </w:rPr>
                        </w:pPr>
                        <w:r w:rsidRPr="00236B35">
                          <w:rPr>
                            <w:sz w:val="21"/>
                            <w:szCs w:val="21"/>
                          </w:rPr>
                          <w:t>55</w:t>
                        </w:r>
                      </w:p>
                    </w:tc>
                    <w:tc>
                      <w:tcPr>
                        <w:tcW w:w="1356" w:type="pct"/>
                        <w:vAlign w:val="center"/>
                      </w:tcPr>
                      <w:p w14:paraId="2A3E0C27" w14:textId="77777777" w:rsidR="00900D3D" w:rsidRPr="00236B35" w:rsidRDefault="00202D7E">
                        <w:pPr>
                          <w:keepNext/>
                          <w:keepLines/>
                          <w:spacing w:line="340" w:lineRule="exact"/>
                          <w:ind w:firstLineChars="11" w:firstLine="23"/>
                          <w:jc w:val="center"/>
                          <w:rPr>
                            <w:sz w:val="21"/>
                            <w:szCs w:val="21"/>
                          </w:rPr>
                        </w:pPr>
                        <w:r w:rsidRPr="00236B35">
                          <w:rPr>
                            <w:sz w:val="21"/>
                            <w:szCs w:val="21"/>
                          </w:rPr>
                          <w:t>45</w:t>
                        </w:r>
                      </w:p>
                    </w:tc>
                  </w:tr>
                </w:tbl>
                <w:p w14:paraId="22E8CAA5" w14:textId="77777777" w:rsidR="00900D3D" w:rsidRPr="00236B35" w:rsidRDefault="00900D3D">
                  <w:pPr>
                    <w:ind w:firstLine="480"/>
                  </w:pPr>
                </w:p>
              </w:tc>
            </w:tr>
            <w:tr w:rsidR="00236B35" w:rsidRPr="00236B35" w14:paraId="2CBF0469" w14:textId="77777777">
              <w:trPr>
                <w:trHeight w:val="2204"/>
              </w:trPr>
              <w:tc>
                <w:tcPr>
                  <w:tcW w:w="335" w:type="pct"/>
                  <w:tcBorders>
                    <w:bottom w:val="single" w:sz="4" w:space="0" w:color="auto"/>
                  </w:tcBorders>
                  <w:shd w:val="clear" w:color="auto" w:fill="auto"/>
                  <w:vAlign w:val="center"/>
                </w:tcPr>
                <w:p w14:paraId="04782EC4" w14:textId="77777777" w:rsidR="00900D3D" w:rsidRPr="00236B35" w:rsidRDefault="00202D7E">
                  <w:pPr>
                    <w:spacing w:line="312" w:lineRule="exact"/>
                    <w:ind w:firstLineChars="0" w:firstLine="0"/>
                    <w:rPr>
                      <w:sz w:val="21"/>
                      <w:szCs w:val="21"/>
                    </w:rPr>
                  </w:pPr>
                  <w:proofErr w:type="gramStart"/>
                  <w:r w:rsidRPr="00236B35">
                    <w:rPr>
                      <w:sz w:val="21"/>
                      <w:szCs w:val="21"/>
                    </w:rPr>
                    <w:lastRenderedPageBreak/>
                    <w:t>污</w:t>
                  </w:r>
                  <w:proofErr w:type="gramEnd"/>
                </w:p>
                <w:p w14:paraId="11A6D8DE" w14:textId="77777777" w:rsidR="00900D3D" w:rsidRPr="00236B35" w:rsidRDefault="00202D7E">
                  <w:pPr>
                    <w:spacing w:line="312" w:lineRule="exact"/>
                    <w:ind w:firstLineChars="0" w:firstLine="0"/>
                    <w:rPr>
                      <w:sz w:val="21"/>
                      <w:szCs w:val="21"/>
                    </w:rPr>
                  </w:pPr>
                  <w:r w:rsidRPr="00236B35">
                    <w:rPr>
                      <w:sz w:val="21"/>
                      <w:szCs w:val="21"/>
                    </w:rPr>
                    <w:t>染</w:t>
                  </w:r>
                </w:p>
                <w:p w14:paraId="48DA70F3" w14:textId="77777777" w:rsidR="00900D3D" w:rsidRPr="00236B35" w:rsidRDefault="00202D7E">
                  <w:pPr>
                    <w:spacing w:line="312" w:lineRule="exact"/>
                    <w:ind w:firstLineChars="0" w:firstLine="0"/>
                    <w:rPr>
                      <w:sz w:val="21"/>
                      <w:szCs w:val="21"/>
                    </w:rPr>
                  </w:pPr>
                  <w:r w:rsidRPr="00236B35">
                    <w:rPr>
                      <w:sz w:val="21"/>
                      <w:szCs w:val="21"/>
                    </w:rPr>
                    <w:t>物</w:t>
                  </w:r>
                </w:p>
                <w:p w14:paraId="7F2BEBDF" w14:textId="77777777" w:rsidR="00900D3D" w:rsidRPr="00236B35" w:rsidRDefault="00202D7E">
                  <w:pPr>
                    <w:spacing w:line="312" w:lineRule="exact"/>
                    <w:ind w:firstLineChars="0" w:firstLine="0"/>
                    <w:rPr>
                      <w:sz w:val="21"/>
                      <w:szCs w:val="21"/>
                    </w:rPr>
                  </w:pPr>
                  <w:r w:rsidRPr="00236B35">
                    <w:rPr>
                      <w:sz w:val="21"/>
                      <w:szCs w:val="21"/>
                    </w:rPr>
                    <w:t>排</w:t>
                  </w:r>
                </w:p>
                <w:p w14:paraId="5304C2CC" w14:textId="77777777" w:rsidR="00900D3D" w:rsidRPr="00236B35" w:rsidRDefault="00202D7E">
                  <w:pPr>
                    <w:spacing w:line="312" w:lineRule="exact"/>
                    <w:ind w:firstLineChars="0" w:firstLine="0"/>
                    <w:rPr>
                      <w:sz w:val="21"/>
                      <w:szCs w:val="21"/>
                    </w:rPr>
                  </w:pPr>
                  <w:r w:rsidRPr="00236B35">
                    <w:rPr>
                      <w:sz w:val="21"/>
                      <w:szCs w:val="21"/>
                    </w:rPr>
                    <w:t>放</w:t>
                  </w:r>
                </w:p>
                <w:p w14:paraId="78B1DE74" w14:textId="77777777" w:rsidR="00900D3D" w:rsidRPr="00236B35" w:rsidRDefault="00202D7E">
                  <w:pPr>
                    <w:spacing w:line="312" w:lineRule="exact"/>
                    <w:ind w:firstLineChars="0" w:firstLine="0"/>
                    <w:rPr>
                      <w:sz w:val="21"/>
                      <w:szCs w:val="21"/>
                    </w:rPr>
                  </w:pPr>
                  <w:r w:rsidRPr="00236B35">
                    <w:rPr>
                      <w:sz w:val="21"/>
                      <w:szCs w:val="21"/>
                    </w:rPr>
                    <w:t>标</w:t>
                  </w:r>
                </w:p>
                <w:p w14:paraId="5AAFF9E1" w14:textId="77777777" w:rsidR="00900D3D" w:rsidRPr="00236B35" w:rsidRDefault="00202D7E">
                  <w:pPr>
                    <w:spacing w:line="312" w:lineRule="exact"/>
                    <w:ind w:firstLineChars="0" w:firstLine="0"/>
                    <w:rPr>
                      <w:sz w:val="21"/>
                      <w:szCs w:val="21"/>
                    </w:rPr>
                  </w:pPr>
                  <w:r w:rsidRPr="00236B35">
                    <w:rPr>
                      <w:sz w:val="21"/>
                      <w:szCs w:val="21"/>
                    </w:rPr>
                    <w:t>准</w:t>
                  </w:r>
                </w:p>
              </w:tc>
              <w:tc>
                <w:tcPr>
                  <w:tcW w:w="4664" w:type="pct"/>
                  <w:tcBorders>
                    <w:bottom w:val="single" w:sz="4" w:space="0" w:color="auto"/>
                  </w:tcBorders>
                  <w:shd w:val="clear" w:color="auto" w:fill="auto"/>
                  <w:vAlign w:val="center"/>
                </w:tcPr>
                <w:p w14:paraId="2C1222C0" w14:textId="77777777" w:rsidR="00900D3D" w:rsidRPr="00236B35" w:rsidRDefault="00202D7E">
                  <w:pPr>
                    <w:spacing w:line="460" w:lineRule="exact"/>
                    <w:ind w:firstLine="480"/>
                  </w:pPr>
                  <w:r w:rsidRPr="00236B35">
                    <w:t>（</w:t>
                  </w:r>
                  <w:r w:rsidRPr="00236B35">
                    <w:t>1</w:t>
                  </w:r>
                  <w:r w:rsidRPr="00236B35">
                    <w:t>）废气</w:t>
                  </w:r>
                </w:p>
                <w:p w14:paraId="4ECBFCCF" w14:textId="77777777" w:rsidR="00900D3D" w:rsidRPr="00236B35" w:rsidRDefault="00202D7E">
                  <w:pPr>
                    <w:ind w:firstLine="480"/>
                  </w:pPr>
                  <w:r w:rsidRPr="00236B35">
                    <w:t>本项目基准灶头为</w:t>
                  </w:r>
                  <w:r w:rsidRPr="00236B35">
                    <w:t>2</w:t>
                  </w:r>
                  <w:r w:rsidRPr="00236B35">
                    <w:t>个，食堂油烟执行《饮食业油烟排放标准（试行）》（</w:t>
                  </w:r>
                  <w:r w:rsidRPr="00236B35">
                    <w:t>GB18483-2001</w:t>
                  </w:r>
                  <w:r w:rsidRPr="00236B35">
                    <w:t>）（小型），油烟最高允许排放浓度限值见下表：</w:t>
                  </w:r>
                </w:p>
                <w:p w14:paraId="02AE81F8" w14:textId="77777777" w:rsidR="00900D3D" w:rsidRPr="00236B35" w:rsidRDefault="00202D7E">
                  <w:pPr>
                    <w:ind w:firstLine="482"/>
                    <w:jc w:val="center"/>
                    <w:rPr>
                      <w:b/>
                      <w:bCs/>
                    </w:rPr>
                  </w:pPr>
                  <w:r w:rsidRPr="00236B35">
                    <w:rPr>
                      <w:b/>
                      <w:bCs/>
                    </w:rPr>
                    <w:t>表</w:t>
                  </w:r>
                  <w:r w:rsidRPr="00236B35">
                    <w:rPr>
                      <w:b/>
                      <w:bCs/>
                    </w:rPr>
                    <w:t xml:space="preserve">14   </w:t>
                  </w:r>
                  <w:r w:rsidRPr="00236B35">
                    <w:rPr>
                      <w:b/>
                      <w:bCs/>
                    </w:rPr>
                    <w:t>饮食业油烟排放标准</w:t>
                  </w:r>
                </w:p>
                <w:tbl>
                  <w:tblPr>
                    <w:tblW w:w="0" w:type="auto"/>
                    <w:jc w:val="center"/>
                    <w:tblBorders>
                      <w:top w:val="single" w:sz="4" w:space="0" w:color="auto"/>
                      <w:bottom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886"/>
                    <w:gridCol w:w="3319"/>
                  </w:tblGrid>
                  <w:tr w:rsidR="00236B35" w:rsidRPr="00236B35" w14:paraId="49AB17D8" w14:textId="77777777">
                    <w:trPr>
                      <w:trHeight w:val="284"/>
                      <w:jc w:val="center"/>
                    </w:trPr>
                    <w:tc>
                      <w:tcPr>
                        <w:tcW w:w="4886" w:type="dxa"/>
                        <w:vAlign w:val="center"/>
                      </w:tcPr>
                      <w:p w14:paraId="7BBCC8BA" w14:textId="77777777" w:rsidR="00900D3D" w:rsidRPr="00236B35" w:rsidRDefault="00202D7E">
                        <w:pPr>
                          <w:spacing w:line="400" w:lineRule="exact"/>
                          <w:ind w:firstLineChars="0" w:firstLine="0"/>
                          <w:jc w:val="center"/>
                        </w:pPr>
                        <w:r w:rsidRPr="00236B35">
                          <w:t>饮食业单位规模</w:t>
                        </w:r>
                      </w:p>
                    </w:tc>
                    <w:tc>
                      <w:tcPr>
                        <w:tcW w:w="3319" w:type="dxa"/>
                        <w:vAlign w:val="center"/>
                      </w:tcPr>
                      <w:p w14:paraId="146D8C46" w14:textId="77777777" w:rsidR="00900D3D" w:rsidRPr="00236B35" w:rsidRDefault="00202D7E">
                        <w:pPr>
                          <w:spacing w:line="400" w:lineRule="exact"/>
                          <w:ind w:firstLineChars="0" w:firstLine="0"/>
                          <w:jc w:val="center"/>
                        </w:pPr>
                        <w:r w:rsidRPr="00236B35">
                          <w:t>小型</w:t>
                        </w:r>
                      </w:p>
                    </w:tc>
                  </w:tr>
                  <w:tr w:rsidR="00236B35" w:rsidRPr="00236B35" w14:paraId="4D5779BC" w14:textId="77777777">
                    <w:trPr>
                      <w:trHeight w:val="284"/>
                      <w:jc w:val="center"/>
                    </w:trPr>
                    <w:tc>
                      <w:tcPr>
                        <w:tcW w:w="4886" w:type="dxa"/>
                        <w:vAlign w:val="center"/>
                      </w:tcPr>
                      <w:p w14:paraId="43BE9F12" w14:textId="77777777" w:rsidR="00900D3D" w:rsidRPr="00236B35" w:rsidRDefault="00202D7E">
                        <w:pPr>
                          <w:spacing w:line="400" w:lineRule="exact"/>
                          <w:ind w:firstLineChars="0" w:firstLine="0"/>
                          <w:jc w:val="center"/>
                        </w:pPr>
                        <w:r w:rsidRPr="00236B35">
                          <w:t>基准灶头数（</w:t>
                        </w:r>
                        <w:proofErr w:type="gramStart"/>
                        <w:r w:rsidRPr="00236B35">
                          <w:t>个</w:t>
                        </w:r>
                        <w:proofErr w:type="gramEnd"/>
                        <w:r w:rsidRPr="00236B35">
                          <w:t>）</w:t>
                        </w:r>
                      </w:p>
                    </w:tc>
                    <w:tc>
                      <w:tcPr>
                        <w:tcW w:w="3319" w:type="dxa"/>
                        <w:vAlign w:val="center"/>
                      </w:tcPr>
                      <w:p w14:paraId="02E95B12" w14:textId="77777777" w:rsidR="00900D3D" w:rsidRPr="00236B35" w:rsidRDefault="00202D7E">
                        <w:pPr>
                          <w:spacing w:line="400" w:lineRule="exact"/>
                          <w:ind w:firstLineChars="0" w:firstLine="0"/>
                          <w:jc w:val="center"/>
                        </w:pPr>
                        <w:r w:rsidRPr="00236B35">
                          <w:t>≥1</w:t>
                        </w:r>
                        <w:r w:rsidRPr="00236B35">
                          <w:t>，＜</w:t>
                        </w:r>
                        <w:r w:rsidRPr="00236B35">
                          <w:t>3</w:t>
                        </w:r>
                      </w:p>
                    </w:tc>
                  </w:tr>
                  <w:tr w:rsidR="00236B35" w:rsidRPr="00236B35" w14:paraId="21D3D9C0" w14:textId="77777777">
                    <w:trPr>
                      <w:trHeight w:val="284"/>
                      <w:jc w:val="center"/>
                    </w:trPr>
                    <w:tc>
                      <w:tcPr>
                        <w:tcW w:w="4886" w:type="dxa"/>
                        <w:vAlign w:val="center"/>
                      </w:tcPr>
                      <w:p w14:paraId="2FE603FB" w14:textId="77777777" w:rsidR="00900D3D" w:rsidRPr="00236B35" w:rsidRDefault="00202D7E">
                        <w:pPr>
                          <w:spacing w:line="400" w:lineRule="exact"/>
                          <w:ind w:firstLineChars="0" w:firstLine="0"/>
                          <w:jc w:val="center"/>
                        </w:pPr>
                        <w:r w:rsidRPr="00236B35">
                          <w:t>油烟最高允许排放浓度（</w:t>
                        </w:r>
                        <w:r w:rsidRPr="00236B35">
                          <w:t>mg/m</w:t>
                        </w:r>
                        <w:r w:rsidRPr="00236B35">
                          <w:rPr>
                            <w:vertAlign w:val="superscript"/>
                          </w:rPr>
                          <w:t>3</w:t>
                        </w:r>
                        <w:r w:rsidRPr="00236B35">
                          <w:t>）</w:t>
                        </w:r>
                      </w:p>
                    </w:tc>
                    <w:tc>
                      <w:tcPr>
                        <w:tcW w:w="3319" w:type="dxa"/>
                        <w:vAlign w:val="center"/>
                      </w:tcPr>
                      <w:p w14:paraId="26338722" w14:textId="77777777" w:rsidR="00900D3D" w:rsidRPr="00236B35" w:rsidRDefault="00202D7E">
                        <w:pPr>
                          <w:spacing w:line="400" w:lineRule="exact"/>
                          <w:ind w:firstLineChars="0" w:firstLine="0"/>
                          <w:jc w:val="center"/>
                        </w:pPr>
                        <w:r w:rsidRPr="00236B35">
                          <w:t>2.0</w:t>
                        </w:r>
                      </w:p>
                    </w:tc>
                  </w:tr>
                </w:tbl>
                <w:p w14:paraId="57556FA5" w14:textId="77777777" w:rsidR="00900D3D" w:rsidRPr="00236B35" w:rsidRDefault="00202D7E">
                  <w:pPr>
                    <w:ind w:firstLine="480"/>
                  </w:pPr>
                  <w:r w:rsidRPr="00236B35">
                    <w:t>（</w:t>
                  </w:r>
                  <w:r w:rsidRPr="00236B35">
                    <w:t>2</w:t>
                  </w:r>
                  <w:r w:rsidRPr="00236B35">
                    <w:t>）废水</w:t>
                  </w:r>
                </w:p>
                <w:p w14:paraId="03A8DF11" w14:textId="77777777" w:rsidR="00900D3D" w:rsidRPr="00236B35" w:rsidRDefault="00202D7E">
                  <w:pPr>
                    <w:spacing w:line="480" w:lineRule="exact"/>
                    <w:ind w:firstLine="480"/>
                  </w:pPr>
                  <w:r w:rsidRPr="00236B35">
                    <w:t>项目食堂废水经油水分离器后同其他生活污水一同进入化粪池预处理，经市政污水管线排入五台山杨柏峪污水处理厂，项目废水排放执行《污水排入城镇下水道水质标准》（</w:t>
                  </w:r>
                  <w:r w:rsidRPr="00236B35">
                    <w:t>GB/T31962-2015</w:t>
                  </w:r>
                  <w:r w:rsidRPr="00236B35">
                    <w:t>）中</w:t>
                  </w:r>
                  <w:r w:rsidRPr="00236B35">
                    <w:t>A</w:t>
                  </w:r>
                  <w:r w:rsidRPr="00236B35">
                    <w:t>级标准要求，具体见下表</w:t>
                  </w:r>
                  <w:r w:rsidRPr="00236B35">
                    <w:t>15</w:t>
                  </w:r>
                  <w:r w:rsidRPr="00236B35">
                    <w:t>。</w:t>
                  </w:r>
                </w:p>
                <w:p w14:paraId="008245A7" w14:textId="77777777" w:rsidR="00900D3D" w:rsidRPr="00236B35" w:rsidRDefault="00202D7E">
                  <w:pPr>
                    <w:pStyle w:val="5"/>
                    <w:rPr>
                      <w:color w:val="auto"/>
                    </w:rPr>
                  </w:pPr>
                  <w:r w:rsidRPr="00236B35">
                    <w:rPr>
                      <w:color w:val="auto"/>
                    </w:rPr>
                    <w:t>表</w:t>
                  </w:r>
                  <w:r w:rsidRPr="00236B35">
                    <w:rPr>
                      <w:color w:val="auto"/>
                    </w:rPr>
                    <w:t xml:space="preserve">15  </w:t>
                  </w:r>
                  <w:r w:rsidRPr="00236B35">
                    <w:rPr>
                      <w:color w:val="auto"/>
                    </w:rPr>
                    <w:t>《污水排入城镇下水道水质标准》（</w:t>
                  </w:r>
                  <w:r w:rsidRPr="00236B35">
                    <w:rPr>
                      <w:color w:val="auto"/>
                    </w:rPr>
                    <w:t>GB/T31962-2015</w:t>
                  </w:r>
                  <w:r w:rsidRPr="00236B35">
                    <w:rPr>
                      <w:color w:val="auto"/>
                    </w:rPr>
                    <w:t>）</w:t>
                  </w:r>
                  <w:r w:rsidRPr="00236B35">
                    <w:rPr>
                      <w:color w:val="auto"/>
                    </w:rPr>
                    <w:t>A</w:t>
                  </w:r>
                  <w:r w:rsidRPr="00236B35">
                    <w:rPr>
                      <w:color w:val="auto"/>
                    </w:rPr>
                    <w:t>级标准</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8"/>
                    <w:gridCol w:w="863"/>
                    <w:gridCol w:w="729"/>
                    <w:gridCol w:w="675"/>
                    <w:gridCol w:w="613"/>
                    <w:gridCol w:w="721"/>
                    <w:gridCol w:w="613"/>
                    <w:gridCol w:w="705"/>
                    <w:gridCol w:w="895"/>
                    <w:gridCol w:w="898"/>
                    <w:gridCol w:w="649"/>
                  </w:tblGrid>
                  <w:tr w:rsidR="00236B35" w:rsidRPr="00236B35" w14:paraId="4D32E3B3" w14:textId="77777777">
                    <w:trPr>
                      <w:trHeight w:val="397"/>
                      <w:jc w:val="center"/>
                    </w:trPr>
                    <w:tc>
                      <w:tcPr>
                        <w:tcW w:w="353" w:type="pct"/>
                        <w:vAlign w:val="center"/>
                      </w:tcPr>
                      <w:p w14:paraId="20B6CD2B" w14:textId="77777777" w:rsidR="00900D3D" w:rsidRPr="00236B35" w:rsidRDefault="00202D7E">
                        <w:pPr>
                          <w:keepNext/>
                          <w:keepLines/>
                          <w:spacing w:line="340" w:lineRule="exact"/>
                          <w:ind w:firstLineChars="11" w:firstLine="26"/>
                          <w:jc w:val="center"/>
                        </w:pPr>
                        <w:r w:rsidRPr="00236B35">
                          <w:t>项目</w:t>
                        </w:r>
                      </w:p>
                    </w:tc>
                    <w:tc>
                      <w:tcPr>
                        <w:tcW w:w="545" w:type="pct"/>
                        <w:vAlign w:val="center"/>
                      </w:tcPr>
                      <w:p w14:paraId="1FE9B8A0" w14:textId="77777777" w:rsidR="00900D3D" w:rsidRPr="00236B35" w:rsidRDefault="00202D7E">
                        <w:pPr>
                          <w:keepNext/>
                          <w:keepLines/>
                          <w:spacing w:line="340" w:lineRule="exact"/>
                          <w:ind w:firstLineChars="11" w:firstLine="26"/>
                          <w:jc w:val="center"/>
                        </w:pPr>
                        <w:r w:rsidRPr="00236B35">
                          <w:t>pH</w:t>
                        </w:r>
                      </w:p>
                    </w:tc>
                    <w:tc>
                      <w:tcPr>
                        <w:tcW w:w="460" w:type="pct"/>
                        <w:vAlign w:val="center"/>
                      </w:tcPr>
                      <w:p w14:paraId="645C9479" w14:textId="77777777" w:rsidR="00900D3D" w:rsidRPr="00236B35" w:rsidRDefault="00202D7E">
                        <w:pPr>
                          <w:keepNext/>
                          <w:keepLines/>
                          <w:spacing w:line="340" w:lineRule="exact"/>
                          <w:ind w:firstLineChars="11" w:firstLine="26"/>
                          <w:jc w:val="center"/>
                        </w:pPr>
                        <w:r w:rsidRPr="00236B35">
                          <w:t>COD</w:t>
                        </w:r>
                      </w:p>
                    </w:tc>
                    <w:tc>
                      <w:tcPr>
                        <w:tcW w:w="426" w:type="pct"/>
                        <w:vAlign w:val="center"/>
                      </w:tcPr>
                      <w:p w14:paraId="4EB8CCF2" w14:textId="77777777" w:rsidR="00900D3D" w:rsidRPr="00236B35" w:rsidRDefault="00202D7E">
                        <w:pPr>
                          <w:keepNext/>
                          <w:keepLines/>
                          <w:spacing w:line="340" w:lineRule="exact"/>
                          <w:ind w:firstLineChars="11" w:firstLine="26"/>
                          <w:jc w:val="center"/>
                        </w:pPr>
                        <w:r w:rsidRPr="00236B35">
                          <w:t>BOD</w:t>
                        </w:r>
                      </w:p>
                    </w:tc>
                    <w:tc>
                      <w:tcPr>
                        <w:tcW w:w="387" w:type="pct"/>
                        <w:vAlign w:val="center"/>
                      </w:tcPr>
                      <w:p w14:paraId="229B4020" w14:textId="77777777" w:rsidR="00900D3D" w:rsidRPr="00236B35" w:rsidRDefault="00202D7E">
                        <w:pPr>
                          <w:keepNext/>
                          <w:keepLines/>
                          <w:spacing w:line="340" w:lineRule="exact"/>
                          <w:ind w:firstLineChars="11" w:firstLine="26"/>
                          <w:jc w:val="center"/>
                        </w:pPr>
                        <w:r w:rsidRPr="00236B35">
                          <w:t>氨氮</w:t>
                        </w:r>
                      </w:p>
                    </w:tc>
                    <w:tc>
                      <w:tcPr>
                        <w:tcW w:w="455" w:type="pct"/>
                        <w:vAlign w:val="center"/>
                      </w:tcPr>
                      <w:p w14:paraId="38F7C7CB" w14:textId="77777777" w:rsidR="00900D3D" w:rsidRPr="00236B35" w:rsidRDefault="00202D7E">
                        <w:pPr>
                          <w:keepNext/>
                          <w:keepLines/>
                          <w:spacing w:line="340" w:lineRule="exact"/>
                          <w:ind w:firstLineChars="11" w:firstLine="26"/>
                          <w:jc w:val="center"/>
                        </w:pPr>
                        <w:r w:rsidRPr="00236B35">
                          <w:t>石油类</w:t>
                        </w:r>
                      </w:p>
                    </w:tc>
                    <w:tc>
                      <w:tcPr>
                        <w:tcW w:w="387" w:type="pct"/>
                        <w:vAlign w:val="center"/>
                      </w:tcPr>
                      <w:p w14:paraId="14B88B1E" w14:textId="77777777" w:rsidR="00900D3D" w:rsidRPr="00236B35" w:rsidRDefault="00202D7E">
                        <w:pPr>
                          <w:keepNext/>
                          <w:keepLines/>
                          <w:spacing w:line="340" w:lineRule="exact"/>
                          <w:ind w:firstLineChars="11" w:firstLine="26"/>
                          <w:jc w:val="center"/>
                        </w:pPr>
                        <w:r w:rsidRPr="00236B35">
                          <w:t>SS</w:t>
                        </w:r>
                      </w:p>
                    </w:tc>
                    <w:tc>
                      <w:tcPr>
                        <w:tcW w:w="445" w:type="pct"/>
                        <w:vAlign w:val="center"/>
                      </w:tcPr>
                      <w:p w14:paraId="06BDC59C" w14:textId="77777777" w:rsidR="00900D3D" w:rsidRPr="00236B35" w:rsidRDefault="00202D7E">
                        <w:pPr>
                          <w:keepNext/>
                          <w:keepLines/>
                          <w:spacing w:line="340" w:lineRule="exact"/>
                          <w:ind w:firstLineChars="11" w:firstLine="26"/>
                          <w:jc w:val="center"/>
                        </w:pPr>
                        <w:r w:rsidRPr="00236B35">
                          <w:t>氟化物</w:t>
                        </w:r>
                      </w:p>
                    </w:tc>
                    <w:tc>
                      <w:tcPr>
                        <w:tcW w:w="565" w:type="pct"/>
                        <w:vAlign w:val="center"/>
                      </w:tcPr>
                      <w:p w14:paraId="39529EA1" w14:textId="77777777" w:rsidR="00900D3D" w:rsidRPr="00236B35" w:rsidRDefault="00202D7E">
                        <w:pPr>
                          <w:keepNext/>
                          <w:keepLines/>
                          <w:spacing w:line="340" w:lineRule="exact"/>
                          <w:ind w:firstLineChars="11" w:firstLine="26"/>
                          <w:jc w:val="center"/>
                        </w:pPr>
                        <w:r w:rsidRPr="00236B35">
                          <w:t>总氰化物</w:t>
                        </w:r>
                      </w:p>
                    </w:tc>
                    <w:tc>
                      <w:tcPr>
                        <w:tcW w:w="567" w:type="pct"/>
                        <w:vAlign w:val="center"/>
                      </w:tcPr>
                      <w:p w14:paraId="319C5FBB" w14:textId="77777777" w:rsidR="00900D3D" w:rsidRPr="00236B35" w:rsidRDefault="00202D7E">
                        <w:pPr>
                          <w:keepNext/>
                          <w:keepLines/>
                          <w:spacing w:line="340" w:lineRule="exact"/>
                          <w:ind w:firstLineChars="11" w:firstLine="26"/>
                          <w:jc w:val="center"/>
                        </w:pPr>
                        <w:r w:rsidRPr="00236B35">
                          <w:t>动植物油</w:t>
                        </w:r>
                      </w:p>
                    </w:tc>
                    <w:tc>
                      <w:tcPr>
                        <w:tcW w:w="412" w:type="pct"/>
                        <w:vAlign w:val="center"/>
                      </w:tcPr>
                      <w:p w14:paraId="57114939" w14:textId="77777777" w:rsidR="00900D3D" w:rsidRPr="00236B35" w:rsidRDefault="00202D7E">
                        <w:pPr>
                          <w:keepNext/>
                          <w:keepLines/>
                          <w:spacing w:line="340" w:lineRule="exact"/>
                          <w:ind w:firstLineChars="11" w:firstLine="26"/>
                          <w:jc w:val="center"/>
                        </w:pPr>
                        <w:r w:rsidRPr="00236B35">
                          <w:t>总磷</w:t>
                        </w:r>
                      </w:p>
                    </w:tc>
                  </w:tr>
                  <w:tr w:rsidR="00236B35" w:rsidRPr="00236B35" w14:paraId="6E329C83" w14:textId="77777777">
                    <w:trPr>
                      <w:trHeight w:val="397"/>
                      <w:jc w:val="center"/>
                    </w:trPr>
                    <w:tc>
                      <w:tcPr>
                        <w:tcW w:w="353" w:type="pct"/>
                        <w:vAlign w:val="center"/>
                      </w:tcPr>
                      <w:p w14:paraId="34563B9F" w14:textId="77777777" w:rsidR="00900D3D" w:rsidRPr="00236B35" w:rsidRDefault="00202D7E">
                        <w:pPr>
                          <w:keepNext/>
                          <w:keepLines/>
                          <w:spacing w:line="340" w:lineRule="exact"/>
                          <w:ind w:firstLineChars="11" w:firstLine="26"/>
                          <w:jc w:val="center"/>
                        </w:pPr>
                        <w:r w:rsidRPr="00236B35">
                          <w:t>标准</w:t>
                        </w:r>
                      </w:p>
                    </w:tc>
                    <w:tc>
                      <w:tcPr>
                        <w:tcW w:w="545" w:type="pct"/>
                        <w:vAlign w:val="center"/>
                      </w:tcPr>
                      <w:p w14:paraId="6B3A0452" w14:textId="77777777" w:rsidR="00900D3D" w:rsidRPr="00236B35" w:rsidRDefault="00202D7E">
                        <w:pPr>
                          <w:keepNext/>
                          <w:keepLines/>
                          <w:spacing w:line="340" w:lineRule="exact"/>
                          <w:ind w:firstLineChars="11" w:firstLine="26"/>
                          <w:jc w:val="center"/>
                        </w:pPr>
                        <w:r w:rsidRPr="00236B35">
                          <w:t>6.5</w:t>
                        </w:r>
                        <w:r w:rsidRPr="00236B35">
                          <w:t>～</w:t>
                        </w:r>
                        <w:r w:rsidRPr="00236B35">
                          <w:t>9.5</w:t>
                        </w:r>
                      </w:p>
                    </w:tc>
                    <w:tc>
                      <w:tcPr>
                        <w:tcW w:w="460" w:type="pct"/>
                        <w:vAlign w:val="center"/>
                      </w:tcPr>
                      <w:p w14:paraId="2BC4BB85" w14:textId="77777777" w:rsidR="00900D3D" w:rsidRPr="00236B35" w:rsidRDefault="00202D7E">
                        <w:pPr>
                          <w:keepNext/>
                          <w:keepLines/>
                          <w:spacing w:line="340" w:lineRule="exact"/>
                          <w:ind w:firstLineChars="11" w:firstLine="26"/>
                          <w:jc w:val="center"/>
                        </w:pPr>
                        <w:r w:rsidRPr="00236B35">
                          <w:t>≤500</w:t>
                        </w:r>
                      </w:p>
                    </w:tc>
                    <w:tc>
                      <w:tcPr>
                        <w:tcW w:w="426" w:type="pct"/>
                        <w:vAlign w:val="center"/>
                      </w:tcPr>
                      <w:p w14:paraId="355AAF5D" w14:textId="77777777" w:rsidR="00900D3D" w:rsidRPr="00236B35" w:rsidRDefault="00202D7E">
                        <w:pPr>
                          <w:keepNext/>
                          <w:keepLines/>
                          <w:spacing w:line="340" w:lineRule="exact"/>
                          <w:ind w:firstLineChars="11" w:firstLine="26"/>
                          <w:jc w:val="center"/>
                        </w:pPr>
                        <w:r w:rsidRPr="00236B35">
                          <w:t>≤350</w:t>
                        </w:r>
                      </w:p>
                    </w:tc>
                    <w:tc>
                      <w:tcPr>
                        <w:tcW w:w="387" w:type="pct"/>
                        <w:vAlign w:val="center"/>
                      </w:tcPr>
                      <w:p w14:paraId="730658A6" w14:textId="77777777" w:rsidR="00900D3D" w:rsidRPr="00236B35" w:rsidRDefault="00202D7E">
                        <w:pPr>
                          <w:keepNext/>
                          <w:keepLines/>
                          <w:spacing w:line="340" w:lineRule="exact"/>
                          <w:ind w:firstLineChars="11" w:firstLine="26"/>
                          <w:jc w:val="center"/>
                        </w:pPr>
                        <w:r w:rsidRPr="00236B35">
                          <w:t>≤45</w:t>
                        </w:r>
                      </w:p>
                    </w:tc>
                    <w:tc>
                      <w:tcPr>
                        <w:tcW w:w="455" w:type="pct"/>
                        <w:vAlign w:val="center"/>
                      </w:tcPr>
                      <w:p w14:paraId="5583DEA6" w14:textId="77777777" w:rsidR="00900D3D" w:rsidRPr="00236B35" w:rsidRDefault="00202D7E">
                        <w:pPr>
                          <w:keepNext/>
                          <w:keepLines/>
                          <w:spacing w:line="340" w:lineRule="exact"/>
                          <w:ind w:firstLineChars="11" w:firstLine="26"/>
                          <w:jc w:val="center"/>
                        </w:pPr>
                        <w:r w:rsidRPr="00236B35">
                          <w:t>≤20</w:t>
                        </w:r>
                      </w:p>
                    </w:tc>
                    <w:tc>
                      <w:tcPr>
                        <w:tcW w:w="387" w:type="pct"/>
                        <w:vAlign w:val="center"/>
                      </w:tcPr>
                      <w:p w14:paraId="3F017A5E" w14:textId="77777777" w:rsidR="00900D3D" w:rsidRPr="00236B35" w:rsidRDefault="00202D7E">
                        <w:pPr>
                          <w:keepNext/>
                          <w:keepLines/>
                          <w:spacing w:line="340" w:lineRule="exact"/>
                          <w:ind w:firstLineChars="11" w:firstLine="26"/>
                          <w:jc w:val="center"/>
                        </w:pPr>
                        <w:r w:rsidRPr="00236B35">
                          <w:t>≤400</w:t>
                        </w:r>
                      </w:p>
                    </w:tc>
                    <w:tc>
                      <w:tcPr>
                        <w:tcW w:w="445" w:type="pct"/>
                        <w:vAlign w:val="center"/>
                      </w:tcPr>
                      <w:p w14:paraId="36C04FDA" w14:textId="77777777" w:rsidR="00900D3D" w:rsidRPr="00236B35" w:rsidRDefault="00202D7E">
                        <w:pPr>
                          <w:keepNext/>
                          <w:keepLines/>
                          <w:spacing w:line="340" w:lineRule="exact"/>
                          <w:ind w:firstLineChars="11" w:firstLine="26"/>
                          <w:jc w:val="center"/>
                        </w:pPr>
                        <w:r w:rsidRPr="00236B35">
                          <w:t>≤20</w:t>
                        </w:r>
                      </w:p>
                    </w:tc>
                    <w:tc>
                      <w:tcPr>
                        <w:tcW w:w="565" w:type="pct"/>
                        <w:vAlign w:val="center"/>
                      </w:tcPr>
                      <w:p w14:paraId="0AC420A9" w14:textId="77777777" w:rsidR="00900D3D" w:rsidRPr="00236B35" w:rsidRDefault="00202D7E">
                        <w:pPr>
                          <w:keepNext/>
                          <w:keepLines/>
                          <w:spacing w:line="340" w:lineRule="exact"/>
                          <w:ind w:firstLineChars="11" w:firstLine="26"/>
                          <w:jc w:val="center"/>
                        </w:pPr>
                        <w:r w:rsidRPr="00236B35">
                          <w:t>≤0.5</w:t>
                        </w:r>
                      </w:p>
                    </w:tc>
                    <w:tc>
                      <w:tcPr>
                        <w:tcW w:w="567" w:type="pct"/>
                        <w:vAlign w:val="center"/>
                      </w:tcPr>
                      <w:p w14:paraId="2125AB4B" w14:textId="77777777" w:rsidR="00900D3D" w:rsidRPr="00236B35" w:rsidRDefault="00202D7E">
                        <w:pPr>
                          <w:keepNext/>
                          <w:keepLines/>
                          <w:spacing w:line="340" w:lineRule="exact"/>
                          <w:ind w:firstLineChars="11" w:firstLine="26"/>
                          <w:jc w:val="center"/>
                        </w:pPr>
                        <w:r w:rsidRPr="00236B35">
                          <w:t>≤100</w:t>
                        </w:r>
                      </w:p>
                    </w:tc>
                    <w:tc>
                      <w:tcPr>
                        <w:tcW w:w="412" w:type="pct"/>
                        <w:vAlign w:val="center"/>
                      </w:tcPr>
                      <w:p w14:paraId="3D29230E" w14:textId="77777777" w:rsidR="00900D3D" w:rsidRPr="00236B35" w:rsidRDefault="00202D7E">
                        <w:pPr>
                          <w:keepNext/>
                          <w:keepLines/>
                          <w:spacing w:line="340" w:lineRule="exact"/>
                          <w:ind w:firstLineChars="11" w:firstLine="26"/>
                          <w:jc w:val="center"/>
                        </w:pPr>
                        <w:r w:rsidRPr="00236B35">
                          <w:t>≤8</w:t>
                        </w:r>
                      </w:p>
                    </w:tc>
                  </w:tr>
                  <w:tr w:rsidR="00236B35" w:rsidRPr="00236B35" w14:paraId="10A6E69B" w14:textId="77777777">
                    <w:trPr>
                      <w:trHeight w:val="397"/>
                      <w:jc w:val="center"/>
                    </w:trPr>
                    <w:tc>
                      <w:tcPr>
                        <w:tcW w:w="5000" w:type="pct"/>
                        <w:gridSpan w:val="11"/>
                        <w:vAlign w:val="center"/>
                      </w:tcPr>
                      <w:p w14:paraId="26AB31EC" w14:textId="77777777" w:rsidR="00900D3D" w:rsidRPr="00236B35" w:rsidRDefault="00202D7E">
                        <w:pPr>
                          <w:keepNext/>
                          <w:keepLines/>
                          <w:spacing w:line="340" w:lineRule="exact"/>
                          <w:ind w:firstLineChars="11" w:firstLine="26"/>
                          <w:jc w:val="center"/>
                        </w:pPr>
                        <w:r w:rsidRPr="00236B35">
                          <w:t>单位：</w:t>
                        </w:r>
                        <w:r w:rsidRPr="00236B35">
                          <w:t>mg/L</w:t>
                        </w:r>
                        <w:r w:rsidRPr="00236B35">
                          <w:t>（</w:t>
                        </w:r>
                        <w:r w:rsidRPr="00236B35">
                          <w:t>pH</w:t>
                        </w:r>
                        <w:r w:rsidRPr="00236B35">
                          <w:t>除外）</w:t>
                        </w:r>
                      </w:p>
                    </w:tc>
                  </w:tr>
                </w:tbl>
                <w:p w14:paraId="6DE980CD" w14:textId="77777777" w:rsidR="00900D3D" w:rsidRPr="00236B35" w:rsidRDefault="00202D7E">
                  <w:pPr>
                    <w:ind w:firstLine="480"/>
                  </w:pPr>
                  <w:r w:rsidRPr="00236B35">
                    <w:t>（</w:t>
                  </w:r>
                  <w:r w:rsidRPr="00236B35">
                    <w:t>3</w:t>
                  </w:r>
                  <w:r w:rsidRPr="00236B35">
                    <w:t>）噪声</w:t>
                  </w:r>
                </w:p>
                <w:p w14:paraId="31FF3707" w14:textId="77777777" w:rsidR="00900D3D" w:rsidRPr="00236B35" w:rsidRDefault="00202D7E">
                  <w:pPr>
                    <w:spacing w:line="460" w:lineRule="exact"/>
                    <w:ind w:firstLine="480"/>
                  </w:pPr>
                  <w:r w:rsidRPr="00236B35">
                    <w:t>建设期：场界噪声执行《建筑施工场界环境噪声排放标准》（</w:t>
                  </w:r>
                  <w:r w:rsidRPr="00236B35">
                    <w:t>GB12523-2011</w:t>
                  </w:r>
                  <w:r w:rsidRPr="00236B35">
                    <w:t>）中对应施工阶段限值要求，即昼间</w:t>
                  </w:r>
                  <w:r w:rsidRPr="00236B35">
                    <w:t>70dB</w:t>
                  </w:r>
                  <w:r w:rsidRPr="00236B35">
                    <w:t>（</w:t>
                  </w:r>
                  <w:r w:rsidRPr="00236B35">
                    <w:t>A</w:t>
                  </w:r>
                  <w:r w:rsidRPr="00236B35">
                    <w:t>），夜间</w:t>
                  </w:r>
                  <w:r w:rsidRPr="00236B35">
                    <w:t>55dB</w:t>
                  </w:r>
                  <w:r w:rsidRPr="00236B35">
                    <w:t>（</w:t>
                  </w:r>
                  <w:r w:rsidRPr="00236B35">
                    <w:t>A</w:t>
                  </w:r>
                  <w:r w:rsidRPr="00236B35">
                    <w:t>）。</w:t>
                  </w:r>
                </w:p>
                <w:p w14:paraId="26EED971" w14:textId="77777777" w:rsidR="00900D3D" w:rsidRPr="00236B35" w:rsidRDefault="00202D7E">
                  <w:pPr>
                    <w:spacing w:line="460" w:lineRule="exact"/>
                    <w:ind w:firstLine="480"/>
                  </w:pPr>
                  <w:r w:rsidRPr="00236B35">
                    <w:t>运营期：场界噪声执行《工业企业厂界环境噪声排放标准》（</w:t>
                  </w:r>
                  <w:r w:rsidRPr="00236B35">
                    <w:t>GB12348-2008</w:t>
                  </w:r>
                  <w:r w:rsidRPr="00236B35">
                    <w:t>）中</w:t>
                  </w:r>
                  <w:r w:rsidRPr="00236B35">
                    <w:t>1</w:t>
                  </w:r>
                  <w:r w:rsidRPr="00236B35">
                    <w:t>类区标准限值，即昼间</w:t>
                  </w:r>
                  <w:r w:rsidRPr="00236B35">
                    <w:t>55dB</w:t>
                  </w:r>
                  <w:r w:rsidRPr="00236B35">
                    <w:t>（</w:t>
                  </w:r>
                  <w:r w:rsidRPr="00236B35">
                    <w:t>A</w:t>
                  </w:r>
                  <w:r w:rsidRPr="00236B35">
                    <w:t>），夜间</w:t>
                  </w:r>
                  <w:r w:rsidRPr="00236B35">
                    <w:t>45dB</w:t>
                  </w:r>
                  <w:r w:rsidRPr="00236B35">
                    <w:t>（</w:t>
                  </w:r>
                  <w:r w:rsidRPr="00236B35">
                    <w:t>A</w:t>
                  </w:r>
                  <w:r w:rsidRPr="00236B35">
                    <w:t>）。</w:t>
                  </w:r>
                </w:p>
                <w:p w14:paraId="34188BFC" w14:textId="77777777" w:rsidR="00900D3D" w:rsidRPr="00236B35" w:rsidRDefault="00900D3D">
                  <w:pPr>
                    <w:pStyle w:val="26"/>
                    <w:ind w:left="480"/>
                  </w:pPr>
                </w:p>
              </w:tc>
            </w:tr>
            <w:tr w:rsidR="00236B35" w:rsidRPr="00236B35" w14:paraId="3CC73796" w14:textId="77777777">
              <w:trPr>
                <w:trHeight w:val="13381"/>
              </w:trPr>
              <w:tc>
                <w:tcPr>
                  <w:tcW w:w="335" w:type="pct"/>
                  <w:shd w:val="clear" w:color="auto" w:fill="auto"/>
                  <w:vAlign w:val="center"/>
                </w:tcPr>
                <w:p w14:paraId="3718FD06" w14:textId="77777777" w:rsidR="00900D3D" w:rsidRPr="00236B35" w:rsidRDefault="00202D7E">
                  <w:pPr>
                    <w:spacing w:line="312" w:lineRule="exact"/>
                    <w:ind w:firstLineChars="0" w:firstLine="0"/>
                    <w:jc w:val="center"/>
                    <w:rPr>
                      <w:sz w:val="21"/>
                      <w:szCs w:val="21"/>
                    </w:rPr>
                  </w:pPr>
                  <w:r w:rsidRPr="00236B35">
                    <w:rPr>
                      <w:sz w:val="21"/>
                      <w:szCs w:val="21"/>
                    </w:rPr>
                    <w:lastRenderedPageBreak/>
                    <w:t>总</w:t>
                  </w:r>
                </w:p>
                <w:p w14:paraId="54AF9097" w14:textId="77777777" w:rsidR="00900D3D" w:rsidRPr="00236B35" w:rsidRDefault="00202D7E">
                  <w:pPr>
                    <w:spacing w:line="312" w:lineRule="exact"/>
                    <w:ind w:leftChars="-24" w:left="-58" w:firstLineChars="11" w:firstLine="23"/>
                    <w:jc w:val="center"/>
                    <w:rPr>
                      <w:sz w:val="21"/>
                      <w:szCs w:val="21"/>
                    </w:rPr>
                  </w:pPr>
                  <w:r w:rsidRPr="00236B35">
                    <w:rPr>
                      <w:sz w:val="21"/>
                      <w:szCs w:val="21"/>
                    </w:rPr>
                    <w:t>量</w:t>
                  </w:r>
                </w:p>
                <w:p w14:paraId="6E4AE0A5" w14:textId="77777777" w:rsidR="00900D3D" w:rsidRPr="00236B35" w:rsidRDefault="00202D7E">
                  <w:pPr>
                    <w:spacing w:line="312" w:lineRule="exact"/>
                    <w:ind w:leftChars="-24" w:left="-58" w:firstLineChars="11" w:firstLine="23"/>
                    <w:jc w:val="center"/>
                    <w:rPr>
                      <w:sz w:val="21"/>
                      <w:szCs w:val="21"/>
                    </w:rPr>
                  </w:pPr>
                  <w:r w:rsidRPr="00236B35">
                    <w:rPr>
                      <w:sz w:val="21"/>
                      <w:szCs w:val="21"/>
                    </w:rPr>
                    <w:t>控</w:t>
                  </w:r>
                </w:p>
                <w:p w14:paraId="49991A71" w14:textId="77777777" w:rsidR="00900D3D" w:rsidRPr="00236B35" w:rsidRDefault="00202D7E">
                  <w:pPr>
                    <w:spacing w:line="312" w:lineRule="exact"/>
                    <w:ind w:leftChars="-24" w:left="-58" w:firstLineChars="11" w:firstLine="23"/>
                    <w:jc w:val="center"/>
                    <w:rPr>
                      <w:sz w:val="21"/>
                      <w:szCs w:val="21"/>
                    </w:rPr>
                  </w:pPr>
                  <w:r w:rsidRPr="00236B35">
                    <w:rPr>
                      <w:sz w:val="21"/>
                      <w:szCs w:val="21"/>
                    </w:rPr>
                    <w:t>制</w:t>
                  </w:r>
                </w:p>
                <w:p w14:paraId="11984EAD" w14:textId="77777777" w:rsidR="00900D3D" w:rsidRPr="00236B35" w:rsidRDefault="00202D7E">
                  <w:pPr>
                    <w:spacing w:line="312" w:lineRule="exact"/>
                    <w:ind w:leftChars="-24" w:left="-58" w:firstLineChars="11" w:firstLine="23"/>
                    <w:jc w:val="center"/>
                    <w:rPr>
                      <w:sz w:val="21"/>
                      <w:szCs w:val="21"/>
                    </w:rPr>
                  </w:pPr>
                  <w:r w:rsidRPr="00236B35">
                    <w:rPr>
                      <w:sz w:val="21"/>
                      <w:szCs w:val="21"/>
                    </w:rPr>
                    <w:t>指</w:t>
                  </w:r>
                </w:p>
                <w:p w14:paraId="1B0EEC5C" w14:textId="77777777" w:rsidR="00900D3D" w:rsidRPr="00236B35" w:rsidRDefault="00202D7E">
                  <w:pPr>
                    <w:spacing w:line="312" w:lineRule="exact"/>
                    <w:ind w:leftChars="-24" w:left="-58" w:firstLineChars="11" w:firstLine="23"/>
                    <w:jc w:val="center"/>
                    <w:rPr>
                      <w:sz w:val="21"/>
                      <w:szCs w:val="21"/>
                    </w:rPr>
                  </w:pPr>
                  <w:r w:rsidRPr="00236B35">
                    <w:rPr>
                      <w:sz w:val="21"/>
                      <w:szCs w:val="21"/>
                    </w:rPr>
                    <w:t>标</w:t>
                  </w:r>
                </w:p>
              </w:tc>
              <w:tc>
                <w:tcPr>
                  <w:tcW w:w="4664" w:type="pct"/>
                  <w:shd w:val="clear" w:color="auto" w:fill="auto"/>
                  <w:vAlign w:val="center"/>
                </w:tcPr>
                <w:p w14:paraId="268E5107" w14:textId="77777777" w:rsidR="00900D3D" w:rsidRPr="00236B35" w:rsidRDefault="00202D7E">
                  <w:pPr>
                    <w:spacing w:beforeLines="100" w:before="240" w:afterLines="100" w:after="240"/>
                    <w:ind w:firstLine="480"/>
                  </w:pPr>
                  <w:r w:rsidRPr="00236B35">
                    <w:t>根据山西省环境保护厅</w:t>
                  </w:r>
                  <w:r w:rsidRPr="00236B35">
                    <w:t>“</w:t>
                  </w:r>
                  <w:r w:rsidRPr="00236B35">
                    <w:t>关于印发《山西省环境保护厅建设项目主要污染物排放总量核定办法》的通知</w:t>
                  </w:r>
                  <w:r w:rsidRPr="00236B35">
                    <w:t>”</w:t>
                  </w:r>
                  <w:r w:rsidRPr="00236B35">
                    <w:t>（</w:t>
                  </w:r>
                  <w:proofErr w:type="gramStart"/>
                  <w:r w:rsidRPr="00236B35">
                    <w:t>晋环发</w:t>
                  </w:r>
                  <w:proofErr w:type="gramEnd"/>
                  <w:r w:rsidRPr="00236B35">
                    <w:t>【</w:t>
                  </w:r>
                  <w:r w:rsidRPr="00236B35">
                    <w:t>2015</w:t>
                  </w:r>
                  <w:r w:rsidRPr="00236B35">
                    <w:t>】</w:t>
                  </w:r>
                  <w:r w:rsidRPr="00236B35">
                    <w:t>25</w:t>
                  </w:r>
                  <w:r w:rsidRPr="00236B35">
                    <w:t>号文），本项目不属于环境统计重点工业源调查行业范围内（《国民经济行业分类》（</w:t>
                  </w:r>
                  <w:r w:rsidRPr="00236B35">
                    <w:t>GB/T4754</w:t>
                  </w:r>
                  <w:r w:rsidRPr="00236B35">
                    <w:t>）中采矿业，制造业，电力、燃气及水的生产和供应业，</w:t>
                  </w:r>
                  <w:r w:rsidRPr="00236B35">
                    <w:t>3</w:t>
                  </w:r>
                  <w:r w:rsidRPr="00236B35">
                    <w:t>个门类</w:t>
                  </w:r>
                  <w:r w:rsidRPr="00236B35">
                    <w:t>39</w:t>
                  </w:r>
                  <w:r w:rsidRPr="00236B35">
                    <w:t>个行业）的建设项目，不需申请污染物排放总量控制指标。</w:t>
                  </w:r>
                </w:p>
              </w:tc>
            </w:tr>
          </w:tbl>
          <w:p w14:paraId="41AC3841" w14:textId="77777777" w:rsidR="00900D3D" w:rsidRPr="00236B35" w:rsidRDefault="00000000">
            <w:pPr>
              <w:pStyle w:val="1"/>
            </w:pPr>
            <w:r>
              <w:pict w14:anchorId="795D1C33">
                <v:shape id="Text Box 2570" o:spid="_x0000_s2942" type="#_x0000_t202" style="position:absolute;margin-left:-2.45pt;margin-top:-32.75pt;width:199.2pt;height:32.15pt;z-index:25165772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" filled="f" stroked="f" strokecolor="white">
                  <v:textbox>
                    <w:txbxContent>
                      <w:p w14:paraId="0A1AA136" w14:textId="77777777" w:rsidR="00900D3D" w:rsidRDefault="00202D7E">
                        <w:pPr>
                          <w:ind w:firstLineChars="0" w:firstLine="0"/>
                          <w:rPr>
                            <w:rFonts w:ascii="黑体" w:eastAsia="黑体"/>
                            <w:bCs/>
                            <w:color w:val="000000"/>
                            <w:sz w:val="30"/>
                          </w:rPr>
                        </w:pPr>
                        <w:r>
                          <w:rPr>
                            <w:rFonts w:ascii="黑体" w:eastAsia="黑体" w:hint="eastAsia"/>
                            <w:bCs/>
                            <w:color w:val="000000"/>
                            <w:sz w:val="30"/>
                          </w:rPr>
                          <w:t>建设项目工程分析</w:t>
                        </w:r>
                      </w:p>
                    </w:txbxContent>
                  </v:textbox>
                </v:shape>
              </w:pict>
            </w:r>
            <w:r w:rsidR="00202D7E" w:rsidRPr="00236B35">
              <w:t>工艺流程简述（图示）</w:t>
            </w:r>
          </w:p>
          <w:p w14:paraId="06F6E963" w14:textId="77777777" w:rsidR="00900D3D" w:rsidRPr="00236B35" w:rsidRDefault="00202D7E">
            <w:pPr>
              <w:ind w:firstLine="480"/>
            </w:pPr>
            <w:r w:rsidRPr="00236B35">
              <w:t>本项目为忻州市公安局五台山公安分局台怀派出所工程项目，属于非生产性建设项目，分施工期和营运期两个阶段，分别分析对环境的污染过程如下：</w:t>
            </w:r>
          </w:p>
          <w:p w14:paraId="4964314A" w14:textId="77777777" w:rsidR="00900D3D" w:rsidRPr="00236B35" w:rsidRDefault="00202D7E">
            <w:pPr>
              <w:spacing w:line="560" w:lineRule="exact"/>
              <w:ind w:firstLineChars="0" w:firstLine="0"/>
              <w:rPr>
                <w:position w:val="0"/>
              </w:rPr>
            </w:pPr>
            <w:r w:rsidRPr="00236B35">
              <w:rPr>
                <w:position w:val="0"/>
              </w:rPr>
              <w:t>（</w:t>
            </w:r>
            <w:r w:rsidRPr="00236B35">
              <w:rPr>
                <w:position w:val="0"/>
              </w:rPr>
              <w:t>1</w:t>
            </w:r>
            <w:r w:rsidRPr="00236B35">
              <w:rPr>
                <w:position w:val="0"/>
              </w:rPr>
              <w:t>）施工期工艺流程</w:t>
            </w:r>
            <w:proofErr w:type="gramStart"/>
            <w:r w:rsidRPr="00236B35">
              <w:rPr>
                <w:position w:val="0"/>
              </w:rPr>
              <w:t>及产污环节</w:t>
            </w:r>
            <w:proofErr w:type="gramEnd"/>
            <w:r w:rsidRPr="00236B35">
              <w:rPr>
                <w:position w:val="0"/>
              </w:rPr>
              <w:t>如下图所示：</w:t>
            </w:r>
          </w:p>
          <w:p w14:paraId="23C3B1CF" w14:textId="77777777" w:rsidR="00900D3D" w:rsidRPr="00236B35" w:rsidRDefault="00202D7E">
            <w:pPr>
              <w:spacing w:line="560" w:lineRule="exact"/>
              <w:ind w:firstLineChars="0" w:firstLine="0"/>
              <w:rPr>
                <w:position w:val="0"/>
              </w:rPr>
            </w:pPr>
            <w:r w:rsidRPr="00236B35">
              <w:rPr>
                <w:noProof/>
                <w:position w:val="0"/>
              </w:rPr>
              <w:drawing>
                <wp:anchor distT="0" distB="0" distL="114300" distR="114300" simplePos="0" relativeHeight="251649536" behindDoc="1" locked="0" layoutInCell="1" allowOverlap="1" wp14:anchorId="040FB649" wp14:editId="69D0CC55">
                  <wp:simplePos x="0" y="0"/>
                  <wp:positionH relativeFrom="column">
                    <wp:posOffset>-5080</wp:posOffset>
                  </wp:positionH>
                  <wp:positionV relativeFrom="paragraph">
                    <wp:posOffset>17780</wp:posOffset>
                  </wp:positionV>
                  <wp:extent cx="5276850" cy="1028700"/>
                  <wp:effectExtent l="0" t="0" r="0" b="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8"/>
                          <a:stretch>
                            <a:fillRect/>
                          </a:stretch>
                        </pic:blipFill>
                        <pic:spPr>
                          <a:xfrm>
                            <a:off x="0" y="0"/>
                            <a:ext cx="5276850" cy="1028700"/>
                          </a:xfrm>
                          <a:prstGeom prst="rect">
                            <a:avLst/>
                          </a:prstGeom>
                        </pic:spPr>
                      </pic:pic>
                    </a:graphicData>
                  </a:graphic>
                </wp:anchor>
              </w:drawing>
            </w:r>
          </w:p>
          <w:p w14:paraId="25892872" w14:textId="77777777" w:rsidR="00900D3D" w:rsidRPr="00236B35" w:rsidRDefault="00202D7E">
            <w:pPr>
              <w:spacing w:line="560" w:lineRule="exact"/>
              <w:ind w:firstLineChars="0" w:firstLine="0"/>
              <w:rPr>
                <w:position w:val="0"/>
              </w:rPr>
            </w:pPr>
            <w:r w:rsidRPr="00236B35">
              <w:rPr>
                <w:noProof/>
                <w:position w:val="0"/>
              </w:rPr>
              <w:drawing>
                <wp:anchor distT="0" distB="0" distL="114300" distR="114300" simplePos="0" relativeHeight="251648512" behindDoc="0" locked="0" layoutInCell="1" allowOverlap="1" wp14:anchorId="0A3BD377" wp14:editId="342C3600">
                  <wp:simplePos x="0" y="0"/>
                  <wp:positionH relativeFrom="column">
                    <wp:posOffset>619125</wp:posOffset>
                  </wp:positionH>
                  <wp:positionV relativeFrom="paragraph">
                    <wp:posOffset>287655</wp:posOffset>
                  </wp:positionV>
                  <wp:extent cx="497840" cy="166370"/>
                  <wp:effectExtent l="0" t="0" r="16510" b="508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29" cstate="print"/>
                          <a:srcRect/>
                          <a:stretch>
                            <a:fillRect/>
                          </a:stretch>
                        </pic:blipFill>
                        <pic:spPr>
                          <a:xfrm>
                            <a:off x="0" y="0"/>
                            <a:ext cx="497527" cy="166255"/>
                          </a:xfrm>
                          <a:prstGeom prst="rect">
                            <a:avLst/>
                          </a:prstGeom>
                          <a:noFill/>
                          <a:ln w="9525">
                            <a:noFill/>
                            <a:miter lim="800000"/>
                            <a:headEnd/>
                            <a:tailEnd/>
                          </a:ln>
                        </pic:spPr>
                      </pic:pic>
                    </a:graphicData>
                  </a:graphic>
                </wp:anchor>
              </w:drawing>
            </w:r>
          </w:p>
          <w:p w14:paraId="19E15384" w14:textId="77777777" w:rsidR="00900D3D" w:rsidRPr="00236B35" w:rsidRDefault="00900D3D">
            <w:pPr>
              <w:spacing w:line="560" w:lineRule="exact"/>
              <w:ind w:firstLineChars="0" w:firstLine="0"/>
              <w:rPr>
                <w:position w:val="0"/>
              </w:rPr>
            </w:pPr>
          </w:p>
          <w:p w14:paraId="744DA7F8" w14:textId="77777777" w:rsidR="00900D3D" w:rsidRPr="00236B35" w:rsidRDefault="00202D7E">
            <w:pPr>
              <w:spacing w:line="240" w:lineRule="auto"/>
              <w:ind w:firstLineChars="0" w:firstLine="0"/>
              <w:jc w:val="center"/>
              <w:rPr>
                <w:b/>
                <w:position w:val="0"/>
              </w:rPr>
            </w:pPr>
            <w:r w:rsidRPr="00236B35">
              <w:rPr>
                <w:b/>
                <w:position w:val="0"/>
              </w:rPr>
              <w:t>图</w:t>
            </w:r>
            <w:r w:rsidRPr="00236B35">
              <w:rPr>
                <w:b/>
                <w:position w:val="0"/>
              </w:rPr>
              <w:t xml:space="preserve">5  </w:t>
            </w:r>
            <w:r w:rsidRPr="00236B35">
              <w:rPr>
                <w:b/>
                <w:position w:val="0"/>
              </w:rPr>
              <w:t>施工期工艺流程图</w:t>
            </w:r>
          </w:p>
          <w:p w14:paraId="6231DE10" w14:textId="77777777" w:rsidR="00900D3D" w:rsidRPr="00236B35" w:rsidRDefault="00900D3D">
            <w:pPr>
              <w:spacing w:line="240" w:lineRule="auto"/>
              <w:ind w:firstLineChars="0" w:firstLine="0"/>
              <w:jc w:val="center"/>
              <w:rPr>
                <w:b/>
                <w:position w:val="0"/>
              </w:rPr>
            </w:pPr>
          </w:p>
          <w:p w14:paraId="2E20E727" w14:textId="77777777" w:rsidR="00900D3D" w:rsidRPr="00236B35" w:rsidRDefault="00202D7E">
            <w:pPr>
              <w:numPr>
                <w:ilvl w:val="0"/>
                <w:numId w:val="7"/>
              </w:numPr>
              <w:spacing w:line="240" w:lineRule="auto"/>
              <w:ind w:firstLineChars="0" w:firstLine="0"/>
              <w:rPr>
                <w:position w:val="0"/>
                <w:szCs w:val="20"/>
              </w:rPr>
            </w:pPr>
            <w:r w:rsidRPr="00236B35">
              <w:rPr>
                <w:position w:val="0"/>
              </w:rPr>
              <w:t>营运期</w:t>
            </w:r>
            <w:r w:rsidRPr="00236B35">
              <w:rPr>
                <w:position w:val="0"/>
                <w:szCs w:val="20"/>
              </w:rPr>
              <w:t>流程</w:t>
            </w:r>
            <w:proofErr w:type="gramStart"/>
            <w:r w:rsidRPr="00236B35">
              <w:rPr>
                <w:position w:val="0"/>
                <w:szCs w:val="20"/>
              </w:rPr>
              <w:t>及产污环节</w:t>
            </w:r>
            <w:proofErr w:type="gramEnd"/>
            <w:r w:rsidRPr="00236B35">
              <w:rPr>
                <w:position w:val="0"/>
                <w:szCs w:val="20"/>
              </w:rPr>
              <w:t>如下图所示：</w:t>
            </w:r>
          </w:p>
          <w:p w14:paraId="3F5086C1" w14:textId="77777777" w:rsidR="00900D3D" w:rsidRPr="00236B35" w:rsidRDefault="00000000">
            <w:pPr>
              <w:ind w:firstLine="420"/>
              <w:rPr>
                <w:b/>
                <w:bCs/>
                <w:sz w:val="21"/>
                <w:szCs w:val="21"/>
              </w:rPr>
            </w:pPr>
            <w:r>
              <w:rPr>
                <w:sz w:val="21"/>
              </w:rPr>
              <w:pict w14:anchorId="1F207991">
                <v:group id="_x0000_s2943" style="position:absolute;left:0;text-align:left;margin-left:11.55pt;margin-top:11.95pt;width:397.35pt;height:152.3pt;z-index:251666944" coordorigin="75,5892" coordsize="79,30">
                  <v:rect id="_x0000_s2944" style="position:absolute;left:128;top:5892;width:26;height:6" filled="f" stroked="f">
                    <v:textbox>
                      <w:txbxContent>
                        <w:p w14:paraId="3F65C84E" w14:textId="77777777" w:rsidR="00900D3D" w:rsidRDefault="00202D7E">
                          <w:pPr>
                            <w:ind w:firstLineChars="0" w:firstLine="0"/>
                          </w:pPr>
                          <w:r>
                            <w:rPr>
                              <w:rFonts w:hint="eastAsia"/>
                            </w:rPr>
                            <w:t xml:space="preserve">  </w:t>
                          </w:r>
                          <w:r>
                            <w:rPr>
                              <w:rFonts w:hint="eastAsia"/>
                              <w:sz w:val="22"/>
                              <w:szCs w:val="22"/>
                            </w:rPr>
                            <w:t>生活垃圾、生活污水</w:t>
                          </w:r>
                        </w:p>
                      </w:txbxContent>
                    </v:textbox>
                  </v:rect>
                  <v:rect id="_x0000_s2945" style="position:absolute;left:130;top:5903;width:24;height:10" filled="f" stroked="f">
                    <v:textbox>
                      <w:txbxContent>
                        <w:p w14:paraId="38CCD3E3" w14:textId="77777777" w:rsidR="00900D3D" w:rsidRDefault="00202D7E">
                          <w:pPr>
                            <w:spacing w:line="240" w:lineRule="auto"/>
                            <w:ind w:firstLineChars="0" w:firstLine="0"/>
                            <w:rPr>
                              <w:sz w:val="22"/>
                              <w:szCs w:val="22"/>
                            </w:rPr>
                          </w:pPr>
                          <w:r>
                            <w:rPr>
                              <w:rFonts w:hint="eastAsia"/>
                              <w:sz w:val="22"/>
                              <w:szCs w:val="22"/>
                            </w:rPr>
                            <w:t>生活垃圾、生活污水、食堂油烟、食堂废水、餐厨垃圾、噪声</w:t>
                          </w:r>
                        </w:p>
                      </w:txbxContent>
                    </v:textbox>
                  </v:rect>
                  <v:group id="_x0000_s2946" style="position:absolute;left:75;top:5892;width:66;height:30" coordorigin="75,5892" coordsize="66,29">
                    <v:rect id="_x0000_s2947" style="position:absolute;left:75;top:5904;width:13;height:6" filled="f">
                      <v:textbox>
                        <w:txbxContent>
                          <w:p w14:paraId="2AA3B5ED" w14:textId="77777777" w:rsidR="00900D3D" w:rsidRDefault="00202D7E">
                            <w:pPr>
                              <w:ind w:firstLineChars="0" w:firstLine="0"/>
                              <w:jc w:val="center"/>
                            </w:pPr>
                            <w:r>
                              <w:rPr>
                                <w:rFonts w:hint="eastAsia"/>
                              </w:rPr>
                              <w:t>运营期</w:t>
                            </w:r>
                          </w:p>
                        </w:txbxContent>
                      </v:textbox>
                    </v:rect>
                    <v:shape id="_x0000_s2948" type="#_x0000_t32" style="position:absolute;left:88;top:5907;width:8;height:0"/>
                    <v:shape id="_x0000_s2949" type="#_x0000_t32" style="position:absolute;left:96;top:5895;width:0;height:24;flip:y"/>
                    <v:shape id="_x0000_s2950" type="#_x0000_t32" style="position:absolute;left:96;top:5895;width:11;height:0">
                      <v:stroke endarrow="block"/>
                    </v:shape>
                    <v:shape id="_x0000_s2951" type="#_x0000_t32" style="position:absolute;left:96;top:5907;width:11;height:0">
                      <v:stroke endarrow="block"/>
                    </v:shape>
                    <v:rect id="_x0000_s2952" style="position:absolute;left:107;top:5892;width:14;height:6" filled="f">
                      <v:textbox>
                        <w:txbxContent>
                          <w:p w14:paraId="0BAF2F61" w14:textId="77777777" w:rsidR="00900D3D" w:rsidRDefault="00202D7E">
                            <w:pPr>
                              <w:ind w:firstLineChars="0" w:firstLine="0"/>
                              <w:jc w:val="center"/>
                            </w:pPr>
                            <w:r>
                              <w:rPr>
                                <w:rFonts w:hint="eastAsia"/>
                              </w:rPr>
                              <w:t>办公楼</w:t>
                            </w:r>
                          </w:p>
                          <w:p w14:paraId="5AB95FBF" w14:textId="77777777" w:rsidR="00900D3D" w:rsidRDefault="00900D3D">
                            <w:pPr>
                              <w:ind w:firstLine="480"/>
                            </w:pPr>
                          </w:p>
                        </w:txbxContent>
                      </v:textbox>
                    </v:rect>
                    <v:rect id="_x0000_s2953" style="position:absolute;left:106;top:5904;width:15;height:6" filled="f">
                      <v:textbox>
                        <w:txbxContent>
                          <w:p w14:paraId="1C93C329" w14:textId="77777777" w:rsidR="00900D3D" w:rsidRDefault="00202D7E">
                            <w:pPr>
                              <w:ind w:firstLineChars="0" w:firstLine="0"/>
                              <w:jc w:val="center"/>
                            </w:pPr>
                            <w:r>
                              <w:rPr>
                                <w:rFonts w:hint="eastAsia"/>
                              </w:rPr>
                              <w:t>综合楼</w:t>
                            </w:r>
                          </w:p>
                        </w:txbxContent>
                      </v:textbox>
                    </v:rect>
                    <v:shape id="_x0000_s2954" type="#_x0000_t32" style="position:absolute;left:96;top:5919;width:10;height:0">
                      <v:stroke endarrow="block"/>
                    </v:shape>
                    <v:rect id="_x0000_s2955" style="position:absolute;left:107;top:5916;width:23;height:6" filled="f">
                      <v:textbox>
                        <w:txbxContent>
                          <w:p w14:paraId="45850D11" w14:textId="77777777" w:rsidR="00900D3D" w:rsidRDefault="00202D7E">
                            <w:pPr>
                              <w:ind w:firstLineChars="0" w:firstLine="0"/>
                              <w:jc w:val="center"/>
                            </w:pPr>
                            <w:r>
                              <w:rPr>
                                <w:rFonts w:hint="eastAsia"/>
                              </w:rPr>
                              <w:t>设备间、人员活动</w:t>
                            </w:r>
                          </w:p>
                        </w:txbxContent>
                      </v:textbox>
                    </v:rect>
                    <v:shape id="_x0000_s2956" type="#_x0000_t32" style="position:absolute;left:121;top:5895;width:11;height:0">
                      <v:stroke dashstyle="dash" endarrow="block"/>
                    </v:shape>
                    <v:shape id="_x0000_s2957" type="#_x0000_t32" style="position:absolute;left:121;top:5907;width:10;height:0">
                      <v:stroke dashstyle="dash" endarrow="block"/>
                    </v:shape>
                    <v:shape id="_x0000_s2958" type="#_x0000_t32" style="position:absolute;left:131;top:5919;width:10;height:0">
                      <v:stroke dashstyle="dash" endarrow="block"/>
                    </v:shape>
                  </v:group>
                  <v:rect id="_x0000_s2959" style="position:absolute;left:142;top:5916;width:11;height:6" filled="f" stroked="f">
                    <v:textbox>
                      <w:txbxContent>
                        <w:p w14:paraId="3A1F020B" w14:textId="77777777" w:rsidR="00900D3D" w:rsidRDefault="00202D7E">
                          <w:pPr>
                            <w:ind w:firstLineChars="0" w:firstLine="0"/>
                            <w:rPr>
                              <w:sz w:val="22"/>
                              <w:szCs w:val="22"/>
                            </w:rPr>
                          </w:pPr>
                          <w:r>
                            <w:rPr>
                              <w:rFonts w:hint="eastAsia"/>
                              <w:sz w:val="22"/>
                              <w:szCs w:val="22"/>
                            </w:rPr>
                            <w:t xml:space="preserve"> </w:t>
                          </w:r>
                          <w:r>
                            <w:rPr>
                              <w:rFonts w:hint="eastAsia"/>
                              <w:sz w:val="22"/>
                              <w:szCs w:val="22"/>
                            </w:rPr>
                            <w:t>噪声</w:t>
                          </w:r>
                        </w:p>
                      </w:txbxContent>
                    </v:textbox>
                  </v:rect>
                </v:group>
              </w:pict>
            </w:r>
          </w:p>
          <w:p w14:paraId="0F4E6DD0" w14:textId="77777777" w:rsidR="00900D3D" w:rsidRPr="00236B35" w:rsidRDefault="00900D3D">
            <w:pPr>
              <w:ind w:firstLine="422"/>
              <w:rPr>
                <w:b/>
                <w:bCs/>
                <w:sz w:val="21"/>
                <w:szCs w:val="21"/>
              </w:rPr>
            </w:pPr>
          </w:p>
          <w:p w14:paraId="4ED773EB" w14:textId="77777777" w:rsidR="00900D3D" w:rsidRPr="00236B35" w:rsidRDefault="00900D3D">
            <w:pPr>
              <w:ind w:firstLine="422"/>
              <w:rPr>
                <w:b/>
                <w:bCs/>
                <w:sz w:val="21"/>
                <w:szCs w:val="21"/>
              </w:rPr>
            </w:pPr>
          </w:p>
          <w:p w14:paraId="3A86D06B" w14:textId="77777777" w:rsidR="00900D3D" w:rsidRPr="00236B35" w:rsidRDefault="00900D3D">
            <w:pPr>
              <w:ind w:firstLine="422"/>
              <w:rPr>
                <w:b/>
                <w:bCs/>
                <w:sz w:val="21"/>
                <w:szCs w:val="21"/>
              </w:rPr>
            </w:pPr>
          </w:p>
          <w:p w14:paraId="60F66EBD" w14:textId="77777777" w:rsidR="00900D3D" w:rsidRPr="00236B35" w:rsidRDefault="00900D3D">
            <w:pPr>
              <w:ind w:firstLine="422"/>
              <w:rPr>
                <w:b/>
                <w:bCs/>
                <w:sz w:val="21"/>
                <w:szCs w:val="21"/>
              </w:rPr>
            </w:pPr>
          </w:p>
          <w:p w14:paraId="690328A4" w14:textId="77777777" w:rsidR="00900D3D" w:rsidRPr="00236B35" w:rsidRDefault="00900D3D">
            <w:pPr>
              <w:ind w:firstLine="422"/>
              <w:rPr>
                <w:b/>
                <w:bCs/>
                <w:sz w:val="21"/>
                <w:szCs w:val="21"/>
              </w:rPr>
            </w:pPr>
          </w:p>
          <w:p w14:paraId="393B0F91" w14:textId="77777777" w:rsidR="00900D3D" w:rsidRPr="00236B35" w:rsidRDefault="00900D3D">
            <w:pPr>
              <w:ind w:firstLine="422"/>
              <w:rPr>
                <w:b/>
                <w:bCs/>
                <w:sz w:val="21"/>
                <w:szCs w:val="21"/>
              </w:rPr>
            </w:pPr>
          </w:p>
          <w:p w14:paraId="29D10E69" w14:textId="77777777" w:rsidR="00900D3D" w:rsidRPr="00236B35" w:rsidRDefault="00000000">
            <w:pPr>
              <w:spacing w:line="240" w:lineRule="auto"/>
              <w:ind w:firstLineChars="0" w:firstLine="0"/>
              <w:jc w:val="center"/>
              <w:rPr>
                <w:b/>
                <w:position w:val="0"/>
              </w:rPr>
            </w:pPr>
            <w:r>
              <w:rPr>
                <w:b/>
                <w:position w:val="0"/>
              </w:rPr>
              <w:pict w14:anchorId="3BE461CE">
                <v:group id="组合 84" o:spid="_x0000_s2960" style="position:absolute;left:0;text-align:left;margin-left:90.1pt;margin-top:524.45pt;width:415.4pt;height:168.15pt;z-index:251660800" coordorigin="2183,489800" coordsize="830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">
                  <v:shape id="自选图形 1052" o:spid="_x0000_s2961" type="#_x0000_t32" style="position:absolute;left:4600;top:490213;width:0;height: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5osIAAADbAAAADwAAAGRycy9kb3ducmV2LnhtbESPQYvCMBSE7wv+h/AEb9tUZUVqo6gg&#10;eNnDqhdvj+bZlDYvtYm1++83C4LHYWa+YfLNYBvRU+crxwqmSQqCuHC64lLB5Xz4XILwAVlj45gU&#10;/JKHzXr0kWOm3ZN/qD+FUkQI+wwVmBDaTEpfGLLoE9cSR+/mOoshyq6UusNnhNtGztJ0IS1WHBcM&#10;trQ3VNSnh1VgW23v387oa13Nmx0db9td2is1GQ/bFYhAQ3iHX+2jVrD8gv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e5osIAAADbAAAADwAAAAAAAAAAAAAA&#10;AAChAgAAZHJzL2Rvd25yZXYueG1sUEsFBgAAAAAEAAQA+QAAAJADAAAAAA==&#10;" strokeweight="1.5pt"/>
                  <v:group id="组合 1076" o:spid="_x0000_s2962" style="position:absolute;left:2183;top:489800;width:8308;height:3363" coordorigin="2183,490475" coordsize="8308,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矩形 1050" o:spid="_x0000_s2963" style="position:absolute;left:2183;top:491908;width:151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wxMUA&#10;AADbAAAADwAAAGRycy9kb3ducmV2LnhtbESPQWsCMRSE7wX/Q3hCL0WzStFlaxQRCkIL0lXB3h7J&#10;6+7Szcs2SXX9941Q8DjMzDfMYtXbVpzJh8axgsk4A0GsnWm4UnDYv45yECEiG2wdk4IrBVgtBw8L&#10;LIy78Aedy1iJBOFQoII6xq6QMuiaLIax64iT9+W8xZikr6TxeElw28ppls2kxYbTQo0dbWrS3+Wv&#10;VfD0PLPmePq5+s/y7XTc5Xr9HrRSj8N+/QIiUh/v4f/21ijI53D7k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vDExQAAANsAAAAPAAAAAAAAAAAAAAAAAJgCAABkcnMv&#10;ZG93bnJldi54bWxQSwUGAAAAAAQABAD1AAAAigMAAAAA&#10;" filled="f" strokeweight="1.5pt">
                      <v:textbox>
                        <w:txbxContent>
                          <w:p w14:paraId="186BB774" w14:textId="77777777" w:rsidR="00900D3D" w:rsidRDefault="00202D7E">
                            <w:pPr>
                              <w:ind w:firstLine="480"/>
                              <w:jc w:val="center"/>
                            </w:pPr>
                            <w:r>
                              <w:rPr>
                                <w:rFonts w:hint="eastAsia"/>
                              </w:rPr>
                              <w:t>营运期</w:t>
                            </w:r>
                          </w:p>
                        </w:txbxContent>
                      </v:textbox>
                    </v:rect>
                    <v:shape id="自选图形 1051" o:spid="_x0000_s2964" type="#_x0000_t32" style="position:absolute;left:3698;top:492155;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XI1cAAAADbAAAADwAAAGRycy9kb3ducmV2LnhtbERPz2vCMBS+C/sfwhN206SbjFKNIoNu&#10;Hp0tnh/NW1PWvHRNqt1/vxwGO358v3eH2fXiRmPoPGvI1goEceNNx62GuipXOYgQkQ32nknDDwU4&#10;7B8WOyyMv/MH3S6xFSmEQ4EabIxDIWVoLDkMaz8QJ+7Tjw5jgmMrzYj3FO56+aTUi3TYcWqwONCr&#10;pebrMjkN1/fMzu1J2efpe1Opt3MZqC61flzOxy2ISHP8F/+5T0ZDnsamL+kHyP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VyNXAAAAA2wAAAA8AAAAAAAAAAAAAAAAA&#10;oQIAAGRycy9kb3ducmV2LnhtbFBLBQYAAAAABAAEAPkAAACOAwAAAAA=&#10;" strokeweight="1.5pt">
                      <v:stroke endarrow="open"/>
                    </v:shape>
                    <v:shape id="自选图形 1053" o:spid="_x0000_s2965" type="#_x0000_t32" style="position:absolute;left:4615;top:490905;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tTsIAAADbAAAADwAAAGRycy9kb3ducmV2LnhtbESPQWsCMRSE74L/IbxCb5rYFtGtUUTY&#10;1qOu4vmxed0s3bysm6jbf98IgsdhZr5hFqveNeJKXag9a5iMFQji0puaKw3HQz6agQgR2WDjmTT8&#10;UYDVcjhYYGb8jfd0LWIlEoRDhhpsjG0mZSgtOQxj3xIn78d3DmOSXSVNh7cEd418U2oqHdacFiy2&#10;tLFU/hYXp+H0PbF9tVX2/XL+OKivXR7omGv9+tKvP0FE6uMz/GhvjYbZHO5f0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ltTsIAAADbAAAADwAAAAAAAAAAAAAA&#10;AAChAgAAZHJzL2Rvd25yZXYueG1sUEsFBgAAAAAEAAQA+QAAAJADAAAAAA==&#10;" strokeweight="1.5pt">
                      <v:stroke endarrow="open"/>
                    </v:shape>
                    <v:shape id="自选图形 1054" o:spid="_x0000_s2966" type="#_x0000_t32" style="position:absolute;left:4615;top:493589;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Dr4AAADbAAAADwAAAGRycy9kb3ducmV2LnhtbERPy4rCMBTdC/MP4Q6400RHxOkYZRA6&#10;uvSF60tzbYrNTaeJWv/eLASXh/OeLztXixu1ofKsYTRUIIgLbyouNRwP+WAGIkRkg7Vn0vCgAMvF&#10;R2+OmfF33tFtH0uRQjhkqMHG2GRShsKSwzD0DXHizr51GBNsS2lavKdwV8uxUlPpsOLUYLGhlaXi&#10;sr86Daf1yHblRtmv6//koP62eaBjrnX/s/v9ARGpi2/xy70xGr7T+vQl/QC5e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lIOvgAAANsAAAAPAAAAAAAAAAAAAAAAAKEC&#10;AABkcnMvZG93bnJldi54bWxQSwUGAAAAAAQABAD5AAAAjAMAAAAA&#10;" strokeweight="1.5pt">
                      <v:stroke endarrow="open"/>
                    </v:shape>
                    <v:rect id="矩形 1055" o:spid="_x0000_s2967" style="position:absolute;left:5517;top:490641;width:166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b9sUA&#10;AADbAAAADwAAAGRycy9kb3ducmV2LnhtbESPQWsCMRSE7wX/Q3hCL0WzFpHt1igiCIUWStcKensk&#10;r7uLm5c1SXX996ZQ8DjMzDfMfNnbVpzJh8axgsk4A0GsnWm4UvC93YxyECEiG2wdk4IrBVguBg9z&#10;LIy78Bedy1iJBOFQoII6xq6QMuiaLIax64iT9+O8xZikr6TxeElw28rnLJtJiw2nhRo7Wtekj+Wv&#10;VfA0nVmz25+u/lC+73efuV59BK3U47BfvYKI1Md7+L/9ZhS8TOD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lv2xQAAANsAAAAPAAAAAAAAAAAAAAAAAJgCAABkcnMv&#10;ZG93bnJldi54bWxQSwUGAAAAAAQABAD1AAAAigMAAAAA&#10;" filled="f" strokeweight="1.5pt">
                      <v:textbox>
                        <w:txbxContent>
                          <w:p w14:paraId="2C4A5C1E" w14:textId="77777777" w:rsidR="00900D3D" w:rsidRDefault="00202D7E">
                            <w:pPr>
                              <w:ind w:firstLine="480"/>
                              <w:jc w:val="center"/>
                            </w:pPr>
                            <w:r>
                              <w:rPr>
                                <w:rFonts w:hint="eastAsia"/>
                              </w:rPr>
                              <w:t>寺院常住人员</w:t>
                            </w:r>
                          </w:p>
                        </w:txbxContent>
                      </v:textbox>
                    </v:rect>
                    <v:rect id="矩形 1056" o:spid="_x0000_s2968" style="position:absolute;left:5517;top:493325;width:151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FgcUA&#10;AADbAAAADwAAAGRycy9kb3ducmV2LnhtbESPQWsCMRSE7wX/Q3hCL0Wzish2axQRCoUWStcKensk&#10;r7uLm5c1SXX996ZQ8DjMzDfMYtXbVpzJh8axgsk4A0GsnWm4UvC9fR3lIEJENtg6JgVXCrBaDh4W&#10;WBh34S86l7ESCcKhQAV1jF0hZdA1WQxj1xEn78d5izFJX0nj8ZLgtpXTLJtLiw2nhRo72tSkj+Wv&#10;VfA0m1uz25+u/lC+73efuV5/BK3U47Bfv4CI1Md7+L/9ZhQ8T+Hv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MWBxQAAANsAAAAPAAAAAAAAAAAAAAAAAJgCAABkcnMv&#10;ZG93bnJldi54bWxQSwUGAAAAAAQABAD1AAAAigMAAAAA&#10;" filled="f" strokeweight="1.5pt">
                      <v:textbox>
                        <w:txbxContent>
                          <w:p w14:paraId="51E5EE93" w14:textId="77777777" w:rsidR="00900D3D" w:rsidRDefault="00202D7E">
                            <w:pPr>
                              <w:ind w:firstLine="480"/>
                              <w:jc w:val="center"/>
                            </w:pPr>
                            <w:r>
                              <w:rPr>
                                <w:rFonts w:hint="eastAsia"/>
                              </w:rPr>
                              <w:t>寺庙运营</w:t>
                            </w:r>
                          </w:p>
                        </w:txbxContent>
                      </v:textbox>
                    </v:rect>
                    <v:rect id="矩形 1058" o:spid="_x0000_s2969" style="position:absolute;left:7921;top:491903;width:2549;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voMMA&#10;AADbAAAADwAAAGRycy9kb3ducmV2LnhtbESPQWsCMRSE74L/ITzBm2arVO26UaQgtOJFbe/P5HWz&#10;7OZl2aS6/femUOhxmJlvmGLbu0bcqAuVZwVP0wwEsfam4lLBx2U/WYEIEdlg45kU/FCA7WY4KDA3&#10;/s4nup1jKRKEQ44KbIxtLmXQlhyGqW+Jk/flO4cxya6UpsN7grtGzrJsIR1WnBYstvRqSdfnb6fA&#10;Wb18bq/hc3+6LH39nq3C8aCVGo/63RpEpD7+h//ab0bByxx+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voMMAAADbAAAADwAAAAAAAAAAAAAAAACYAgAAZHJzL2Rv&#10;d25yZXYueG1sUEsFBgAAAAAEAAQA9QAAAIgDAAAAAA==&#10;" filled="f" strokeweight="1.5pt">
                      <v:stroke dashstyle="1 1" endcap="square"/>
                      <v:textbox>
                        <w:txbxContent>
                          <w:p w14:paraId="4711D86A" w14:textId="77777777" w:rsidR="00900D3D" w:rsidRDefault="00202D7E">
                            <w:pPr>
                              <w:ind w:firstLine="480"/>
                              <w:jc w:val="center"/>
                            </w:pPr>
                            <w:r>
                              <w:rPr>
                                <w:rFonts w:hint="eastAsia"/>
                              </w:rPr>
                              <w:t>汽车尾气、停车场噪声</w:t>
                            </w:r>
                          </w:p>
                        </w:txbxContent>
                      </v:textbox>
                    </v:rect>
                    <v:rect id="矩形 1061" o:spid="_x0000_s2970" style="position:absolute;left:5498;top:491925;width:151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4bsUA&#10;AADbAAAADwAAAGRycy9kb3ducmV2LnhtbESPQWsCMRSE7wX/Q3iCl6LZioiuRhGhUGihdFXQ2yN5&#10;7i5uXrZJquu/bwoFj8PMfMMs151txJV8qB0reBllIIi1MzWXCva71+EMRIjIBhvHpOBOAdar3tMS&#10;c+Nu/EXXIpYiQTjkqKCKsc2lDLoii2HkWuLknZ23GJP0pTQebwluGznOsqm0WHNaqLClbUX6UvxY&#10;Bc+TqTWH4/fdn4r34+FzpjcfQSs16HebBYhIXXyE/9tvRsF8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fhuxQAAANsAAAAPAAAAAAAAAAAAAAAAAJgCAABkcnMv&#10;ZG93bnJldi54bWxQSwUGAAAAAAQABAD1AAAAigMAAAAA&#10;" filled="f" strokeweight="1.5pt">
                      <v:textbox>
                        <w:txbxContent>
                          <w:p w14:paraId="5C59F011" w14:textId="77777777" w:rsidR="00900D3D" w:rsidRDefault="00202D7E">
                            <w:pPr>
                              <w:ind w:firstLine="480"/>
                              <w:jc w:val="center"/>
                            </w:pPr>
                            <w:r>
                              <w:rPr>
                                <w:rFonts w:hint="eastAsia"/>
                              </w:rPr>
                              <w:t>停车场</w:t>
                            </w:r>
                          </w:p>
                        </w:txbxContent>
                      </v:textbox>
                    </v:rect>
                    <v:rect id="矩形 1062" o:spid="_x0000_s2971" style="position:absolute;left:8089;top:490475;width:2354;height: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T8EA&#10;AADbAAAADwAAAGRycy9kb3ducmV2LnhtbESPS4sCMRCE78L+h9ALe9PMCr5mjbIIgitefN3bpHcy&#10;OOkMk6jjvzeC4LGoqq+o6bx1lbhSE0rPCr57GQhi7U3JhYLDftkdgwgR2WDlmRTcKcB89tGZYm78&#10;jbd03cVCJAiHHBXYGOtcyqAtOQw9XxMn7983DmOSTSFNg7cEd5XsZ9lQOiw5LVisaWFJn3cXp8BZ&#10;PRrUp3Bcbvcjf/7LxmGz1kp9fba/PyAitfEdfrVXRsFkAM8v6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Ek/BAAAA2wAAAA8AAAAAAAAAAAAAAAAAmAIAAGRycy9kb3du&#10;cmV2LnhtbFBLBQYAAAAABAAEAPUAAACGAwAAAAA=&#10;" filled="f" strokeweight="1.5pt">
                      <v:stroke dashstyle="1 1" endcap="square"/>
                      <v:textbox>
                        <w:txbxContent>
                          <w:p w14:paraId="361A7523" w14:textId="77777777" w:rsidR="00900D3D" w:rsidRDefault="00202D7E">
                            <w:pPr>
                              <w:ind w:firstLine="480"/>
                              <w:jc w:val="center"/>
                            </w:pPr>
                            <w:r>
                              <w:rPr>
                                <w:rFonts w:hint="eastAsia"/>
                              </w:rPr>
                              <w:t>生活污水、食堂废水</w:t>
                            </w:r>
                          </w:p>
                          <w:p w14:paraId="300C9210" w14:textId="77777777" w:rsidR="00900D3D" w:rsidRDefault="00202D7E">
                            <w:pPr>
                              <w:ind w:firstLine="480"/>
                              <w:jc w:val="center"/>
                            </w:pPr>
                            <w:r>
                              <w:rPr>
                                <w:rFonts w:hint="eastAsia"/>
                              </w:rPr>
                              <w:t>生活垃圾、食堂油烟</w:t>
                            </w:r>
                          </w:p>
                        </w:txbxContent>
                      </v:textbox>
                    </v:rect>
                    <v:rect id="矩形 1063" o:spid="_x0000_s2972" style="position:absolute;left:7943;top:493338;width:2549;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OMIA&#10;AADbAAAADwAAAGRycy9kb3ducmV2LnhtbESPS4sCMRCE78L+h9ALe9PMCutj1iiLIKh48XVvk97J&#10;4KQzTKKO/94Igseiqr6iJrPWVeJKTSg9K/juZSCItTclFwoO+0V3BCJEZIOVZ1JwpwCz6Udngrnx&#10;N97SdRcLkSAcclRgY6xzKYO25DD0fE2cvH/fOIxJNoU0Dd4S3FWyn2UD6bDktGCxprklfd5dnAJn&#10;9fCnPoXjYrsf+vMqG4XNWiv19dn+/YKI1MZ3+NVeGgXjATy/p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4w4wgAAANsAAAAPAAAAAAAAAAAAAAAAAJgCAABkcnMvZG93&#10;bnJldi54bWxQSwUGAAAAAAQABAD1AAAAhwMAAAAA&#10;" filled="f" strokeweight="1.5pt">
                      <v:stroke dashstyle="1 1" endcap="square"/>
                      <v:textbox>
                        <w:txbxContent>
                          <w:p w14:paraId="223F6284" w14:textId="77777777" w:rsidR="00900D3D" w:rsidRDefault="00202D7E">
                            <w:pPr>
                              <w:ind w:firstLine="480"/>
                              <w:jc w:val="center"/>
                            </w:pPr>
                            <w:r>
                              <w:rPr>
                                <w:rFonts w:hint="eastAsia"/>
                              </w:rPr>
                              <w:t>游客生活污水、锅炉排水</w:t>
                            </w:r>
                          </w:p>
                        </w:txbxContent>
                      </v:textbox>
                    </v:rect>
                    <v:shape id="自选图形 1064" o:spid="_x0000_s2973" type="#_x0000_t32" style="position:absolute;left:7186;top:490892;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i/8QAAADbAAAADwAAAGRycy9kb3ducmV2LnhtbESPT2vCQBTE7wW/w/KE3upGD1ajq4hS&#10;LA05+A+vj91nEsy+TbOrpt++KxR6HGbmN8x82dla3Kn1lWMFw0ECglg7U3Gh4Hj4eJuA8AHZYO2Y&#10;FPyQh+Wi9zLH1LgH7+i+D4WIEPYpKihDaFIpvS7Joh+4hjh6F9daDFG2hTQtPiLc1nKUJGNpseK4&#10;UGJD65L0dX+zCrIs0dt8lJnzrdB5XeVfzWnzrdRrv1vNQATqwn/4r/1pFEzf4fk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aL/xAAAANsAAAAPAAAAAAAAAAAA&#10;AAAAAKECAABkcnMvZG93bnJldi54bWxQSwUGAAAAAAQABAD5AAAAkgMAAAAA&#10;" strokeweight="1.5pt">
                      <v:stroke dashstyle="1 1" endarrow="open" endcap="square"/>
                    </v:shape>
                    <v:shape id="自选图形 1066" o:spid="_x0000_s2974" type="#_x0000_t32" style="position:absolute;left:7035;top:493567;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2jcIAAADbAAAADwAAAGRycy9kb3ducmV2LnhtbERPz2vCMBS+D/Y/hDfYbU3nYbhqFHGI&#10;YulhdcPrI3lry5qX2qS1/vfmMNjx4/u9XE+2FSP1vnGs4DVJQRBrZxquFHyddi9zED4gG2wdk4Ib&#10;eVivHh+WmBl35U8ay1CJGMI+QwV1CF0mpdc1WfSJ64gj9+N6iyHCvpKmx2sMt62cpembtNhwbKix&#10;o21N+rccrII8T/W+mOXmPFS6aJvi2H1/XJR6fpo2CxCBpvAv/nMfjIL3ODZ+iT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Y2jcIAAADbAAAADwAAAAAAAAAAAAAA&#10;AAChAgAAZHJzL2Rvd25yZXYueG1sUEsFBgAAAAAEAAQA+QAAAJADAAAAAA==&#10;" strokeweight="1.5pt">
                      <v:stroke dashstyle="1 1" endarrow="open" endcap="square"/>
                    </v:shape>
                    <v:shape id="自选图形 1068" o:spid="_x0000_s2975" type="#_x0000_t32" style="position:absolute;left:4589;top:492164;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7k8IAAADbAAAADwAAAGRycy9kb3ducmV2LnhtbESPQWsCMRSE74L/IbxCb5rYFtGtUUTY&#10;1qOu4vmxed0s3bysm6jbf98IgsdhZr5hFqveNeJKXag9a5iMFQji0puaKw3HQz6agQgR2WDjmTT8&#10;UYDVcjhYYGb8jfd0LWIlEoRDhhpsjG0mZSgtOQxj3xIn78d3DmOSXSVNh7cEd418U2oqHdacFiy2&#10;tLFU/hYXp+H0PbF9tVX2/XL+OKivXR7omGv9+tKvP0FE6uMz/GhvjYb5HO5f0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D7k8IAAADbAAAADwAAAAAAAAAAAAAA&#10;AAChAgAAZHJzL2Rvd25yZXYueG1sUEsFBgAAAAAEAAQA+QAAAJADAAAAAA==&#10;" strokeweight="1.5pt">
                      <v:stroke endarrow="open"/>
                    </v:shape>
                    <v:shape id="自选图形 1073" o:spid="_x0000_s2976" type="#_x0000_t32" style="position:absolute;left:7011;top:492166;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pu8UAAADcAAAADwAAAGRycy9kb3ducmV2LnhtbESPQWvDMAyF74P9B6NBb6u9HsrI6pay&#10;MVYacli30auw1SQ0lrPYbdN/Xx0Gu0m8p/c+LVZj6NSZhtRGtvA0NaCIXfQt1xa+v94fn0GljOyx&#10;i0wWrpRgtby/W2Dh44U/6bzLtZIQTgVaaHLuC62TayhgmsaeWLRDHAJmWYda+wEvEh46PTNmrgO2&#10;LA0N9vTakDvuTsFCWRr3Uc1Kvz/Vruraatv/vP1aO3kY1y+gMo353/x3vfGCbwRf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Lpu8UAAADcAAAADwAAAAAAAAAA&#10;AAAAAAChAgAAZHJzL2Rvd25yZXYueG1sUEsFBgAAAAAEAAQA+QAAAJMDAAAAAA==&#10;" strokeweight="1.5pt">
                      <v:stroke dashstyle="1 1" endarrow="open" endcap="square"/>
                    </v:shape>
                  </v:group>
                </v:group>
              </w:pict>
            </w:r>
            <w:r>
              <w:rPr>
                <w:b/>
                <w:position w:val="0"/>
              </w:rPr>
              <w:pict w14:anchorId="4388E32B">
                <v:group id="组合 67" o:spid="_x0000_s2977" style="position:absolute;left:0;text-align:left;margin-left:90.1pt;margin-top:524.45pt;width:415.4pt;height:168.15pt;z-index:251658752" coordorigin="2183,489800" coordsize="830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">
                  <v:shape id="自选图形 1052" o:spid="_x0000_s2978" type="#_x0000_t32" style="position:absolute;left:4600;top:490213;width:0;height: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wxrwAAADbAAAADwAAAGRycy9kb3ducmV2LnhtbERPuwrCMBTdBf8hXMHNpiqIVKOoILg4&#10;+FjcLs21KTY3tYm1/r0ZBMfDeS/Xna1ES40vHSsYJykI4tzpkgsF18t+NAfhA7LGyjEp+JCH9arf&#10;W2Km3ZtP1J5DIWII+wwVmBDqTEqfG7LoE1cTR+7uGoshwqaQusF3DLeVnKTpTFosOTYYrGlnKH+c&#10;X1aBrbV9Hp3Rt0c5rbZ0uG+2aavUcNBtFiACdeEv/rkPWsEs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1rwxrwAAADbAAAADwAAAAAAAAAAAAAAAAChAgAA&#10;ZHJzL2Rvd25yZXYueG1sUEsFBgAAAAAEAAQA+QAAAIoDAAAAAA==&#10;" strokeweight="1.5pt"/>
                  <v:group id="组合 1076" o:spid="_x0000_s2979" style="position:absolute;left:2183;top:489800;width:8308;height:3363" coordorigin="2183,490475" coordsize="8308,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矩形 1050" o:spid="_x0000_s2980" style="position:absolute;left:2183;top:491908;width:151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Yl8IA&#10;AADbAAAADwAAAGRycy9kb3ducmV2LnhtbERPXWvCMBR9F/Yfwh34IppOhpPaVGQwGGwwrBP07ZJc&#10;27Lmpksyrf9+eRB8PJzvYj3YTpzJh9axgqdZBoJYO9NyreB79zZdgggR2WDnmBRcKcC6fBgVmBt3&#10;4S2dq1iLFMIhRwVNjH0uZdANWQwz1xMn7uS8xZigr6XxeEnhtpPzLFtIiy2nhgZ7em1I/1R/VsHk&#10;eWHN/vB79cfq47D/WurNZ9BKjR+HzQpEpCHexTf3u1HwktanL+kH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iXwgAAANsAAAAPAAAAAAAAAAAAAAAAAJgCAABkcnMvZG93&#10;bnJldi54bWxQSwUGAAAAAAQABAD1AAAAhwMAAAAA&#10;" filled="f" strokeweight="1.5pt">
                      <v:textbox>
                        <w:txbxContent>
                          <w:p w14:paraId="16F35B7F" w14:textId="77777777" w:rsidR="00900D3D" w:rsidRDefault="00202D7E">
                            <w:pPr>
                              <w:ind w:firstLine="480"/>
                              <w:jc w:val="center"/>
                            </w:pPr>
                            <w:r>
                              <w:rPr>
                                <w:rFonts w:hint="eastAsia"/>
                              </w:rPr>
                              <w:t>营运期</w:t>
                            </w:r>
                          </w:p>
                        </w:txbxContent>
                      </v:textbox>
                    </v:rect>
                    <v:shape id="自选图形 1051" o:spid="_x0000_s2981" type="#_x0000_t32" style="position:absolute;left:3698;top:492155;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Rb8IAAADbAAAADwAAAGRycy9kb3ducmV2LnhtbESPQWsCMRSE7wX/Q3hCbzXZtlRZjSLC&#10;th6tiufH5rlZ3Lysm6jbf98IgsdhZr5hZoveNeJKXag9a8hGCgRx6U3NlYb9rnibgAgR2WDjmTT8&#10;UYDFfPAyw9z4G//SdRsrkSAcctRgY2xzKUNpyWEY+ZY4eUffOYxJdpU0Hd4S3DXyXakv6bDmtGCx&#10;pZWl8rS9OA2Hn8z21VrZj8v5c6e+N0WgfaH167BfTkFE6uMz/GivjYZxBvcv6Q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Rb8IAAADbAAAADwAAAAAAAAAAAAAA&#10;AAChAgAAZHJzL2Rvd25yZXYueG1sUEsFBgAAAAAEAAQA+QAAAJADAAAAAA==&#10;" strokeweight="1.5pt">
                      <v:stroke endarrow="open"/>
                    </v:shape>
                    <v:shape id="自选图形 1053" o:spid="_x0000_s2982" type="#_x0000_t32" style="position:absolute;left:4615;top:490905;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PGMIAAADbAAAADwAAAGRycy9kb3ducmV2LnhtbESPQWsCMRSE74X+h/AKvdVEK1VWoxRh&#10;rUe7iufH5rlZ3LxsN1G3/94IgsdhZr5h5sveNeJCXag9axgOFAji0puaKw37Xf4xBREissHGM2n4&#10;pwDLxevLHDPjr/xLlyJWIkE4ZKjBxthmUobSksMw8C1x8o6+cxiT7CppOrwmuGvkSKkv6bDmtGCx&#10;pZWl8lScnYbDz9D21UbZz/PfeKfW2zzQPtf6/a3/noGI1Mdn+NHeGA2TE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iPGMIAAADbAAAADwAAAAAAAAAAAAAA&#10;AAChAgAAZHJzL2Rvd25yZXYueG1sUEsFBgAAAAAEAAQA+QAAAJADAAAAAA==&#10;" strokeweight="1.5pt">
                      <v:stroke endarrow="open"/>
                    </v:shape>
                    <v:shape id="自选图形 1054" o:spid="_x0000_s2983" type="#_x0000_t32" style="position:absolute;left:4615;top:493589;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qg8IAAADbAAAADwAAAGRycy9kb3ducmV2LnhtbESPQWsCMRSE74X+h/AKvdXEKlVWo5TC&#10;Vo92Fc+PzXOzuHnZbqKu/94IgsdhZr5h5sveNeJMXag9axgOFAji0puaKw27bf4xBREissHGM2m4&#10;UoDl4vVljpnxF/6jcxErkSAcMtRgY2wzKUNpyWEY+JY4eQffOYxJdpU0HV4S3DXyU6kv6bDmtGCx&#10;pR9L5bE4OQ371dD21VrZ0el/vFW/mzzQLtf6/a3/noGI1Mdn+NFeGw2TE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Qqg8IAAADbAAAADwAAAAAAAAAAAAAA&#10;AAChAgAAZHJzL2Rvd25yZXYueG1sUEsFBgAAAAAEAAQA+QAAAJADAAAAAA==&#10;" strokeweight="1.5pt">
                      <v:stroke endarrow="open"/>
                    </v:shape>
                    <v:rect id="矩形 1055" o:spid="_x0000_s2984" style="position:absolute;left:5517;top:490641;width:166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lMUA&#10;AADbAAAADwAAAGRycy9kb3ducmV2LnhtbESPQWsCMRSE7wX/Q3hCL6VmLWKX1SgiFAoVitsK9vZI&#10;nruLm5c1SXX996Yg9DjMzDfMfNnbVpzJh8axgvEoA0GsnWm4UvD99facgwgR2WDrmBRcKcByMXiY&#10;Y2Hchbd0LmMlEoRDgQrqGLtCyqBrshhGriNO3sF5izFJX0nj8ZLgtpUvWTaVFhtOCzV2tK5JH8tf&#10;q+BpMrVmtz9d/U/5sd995nq1CVqpx2G/moGI1Mf/8L39bhS8TuD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UxQAAANsAAAAPAAAAAAAAAAAAAAAAAJgCAABkcnMv&#10;ZG93bnJldi54bWxQSwUGAAAAAAQABAD1AAAAigMAAAAA&#10;" filled="f" strokeweight="1.5pt">
                      <v:textbox>
                        <w:txbxContent>
                          <w:p w14:paraId="4038B480" w14:textId="77777777" w:rsidR="00900D3D" w:rsidRDefault="00202D7E">
                            <w:pPr>
                              <w:ind w:firstLine="480"/>
                              <w:jc w:val="center"/>
                            </w:pPr>
                            <w:r>
                              <w:rPr>
                                <w:rFonts w:hint="eastAsia"/>
                              </w:rPr>
                              <w:t>寺院常住人员</w:t>
                            </w:r>
                          </w:p>
                        </w:txbxContent>
                      </v:textbox>
                    </v:rect>
                    <v:rect id="矩形 1056" o:spid="_x0000_s2985" style="position:absolute;left:5517;top:493325;width:151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7D8UA&#10;AADbAAAADwAAAGRycy9kb3ducmV2LnhtbESPQWsCMRSE74L/ITzBi2i20qpsjSKFQqFCcVWwt0fy&#10;urt087JNUl3/vSkUPA4z8w2zXHe2EWfyoXas4GGSgSDWztRcKjjsX8cLECEiG2wck4IrBViv+r0l&#10;5sZdeEfnIpYiQTjkqKCKsc2lDLoii2HiWuLkfTlvMSbpS2k8XhLcNnKaZTNpsea0UGFLLxXp7+LX&#10;Khg9zqw5nn6u/rN4Px0/FnqzDVqp4aDbPIOI1MV7+L/9ZhTMn+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bsPxQAAANsAAAAPAAAAAAAAAAAAAAAAAJgCAABkcnMv&#10;ZG93bnJldi54bWxQSwUGAAAAAAQABAD1AAAAigMAAAAA&#10;" filled="f" strokeweight="1.5pt">
                      <v:textbox>
                        <w:txbxContent>
                          <w:p w14:paraId="4B5EE266" w14:textId="77777777" w:rsidR="00900D3D" w:rsidRDefault="00202D7E">
                            <w:pPr>
                              <w:ind w:firstLine="480"/>
                              <w:jc w:val="center"/>
                            </w:pPr>
                            <w:r>
                              <w:rPr>
                                <w:rFonts w:hint="eastAsia"/>
                              </w:rPr>
                              <w:t>寺庙运营</w:t>
                            </w:r>
                          </w:p>
                        </w:txbxContent>
                      </v:textbox>
                    </v:rect>
                    <v:rect id="矩形 1058" o:spid="_x0000_s2986" style="position:absolute;left:7921;top:491903;width:2549;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qwsMA&#10;AADbAAAADwAAAGRycy9kb3ducmV2LnhtbESPzWrDMBCE74W8g9hAb43cQOzgRjElYGhKL87PfSNt&#10;LRNrZSw1cd++KhR6HGbmG2ZTTa4XNxpD51nB8yIDQay96bhVcDrWT2sQISIb7D2Tgm8KUG1nDxss&#10;jb9zQ7dDbEWCcChRgY1xKKUM2pLDsPADcfI+/egwJjm20ox4T3DXy2WW5dJhx2nB4kA7S/p6+HIK&#10;nNXFariEc90cC3/dZ+vw8a6VepxPry8gIk3xP/zXfjMKih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qwsMAAADbAAAADwAAAAAAAAAAAAAAAACYAgAAZHJzL2Rv&#10;d25yZXYueG1sUEsFBgAAAAAEAAQA9QAAAIgDAAAAAA==&#10;" filled="f" strokeweight="1.5pt">
                      <v:stroke dashstyle="1 1" endcap="square"/>
                      <v:textbox>
                        <w:txbxContent>
                          <w:p w14:paraId="7B1A5FDC" w14:textId="77777777" w:rsidR="00900D3D" w:rsidRDefault="00202D7E">
                            <w:pPr>
                              <w:ind w:firstLine="480"/>
                              <w:jc w:val="center"/>
                            </w:pPr>
                            <w:r>
                              <w:rPr>
                                <w:rFonts w:hint="eastAsia"/>
                              </w:rPr>
                              <w:t>汽车尾气、停车场噪声</w:t>
                            </w:r>
                          </w:p>
                        </w:txbxContent>
                      </v:textbox>
                    </v:rect>
                    <v:rect id="矩形 1061" o:spid="_x0000_s2987" style="position:absolute;left:5498;top:491925;width:1515;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A48UA&#10;AADbAAAADwAAAGRycy9kb3ducmV2LnhtbESPQWsCMRSE7wX/Q3hCL0WzSlFZjSJCQWhBulXQ2yN5&#10;7i5uXrZJquu/b4RCj8PMfMMsVp1txJV8qB0rGA0zEMTamZpLBfuvt8EMRIjIBhvHpOBOAVbL3tMC&#10;c+Nu/EnXIpYiQTjkqKCKsc2lDLoii2HoWuLknZ23GJP0pTQebwluGznOsom0WHNaqLClTUX6UvxY&#10;BS+vE2sOx++7PxXvx8NuptcfQSv13O/WcxCRuvgf/mtvjYLpFB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4DjxQAAANsAAAAPAAAAAAAAAAAAAAAAAJgCAABkcnMv&#10;ZG93bnJldi54bWxQSwUGAAAAAAQABAD1AAAAigMAAAAA&#10;" filled="f" strokeweight="1.5pt">
                      <v:textbox>
                        <w:txbxContent>
                          <w:p w14:paraId="4BB4ABAB" w14:textId="77777777" w:rsidR="00900D3D" w:rsidRDefault="00202D7E">
                            <w:pPr>
                              <w:ind w:firstLine="480"/>
                              <w:jc w:val="center"/>
                            </w:pPr>
                            <w:r>
                              <w:rPr>
                                <w:rFonts w:hint="eastAsia"/>
                              </w:rPr>
                              <w:t>停车场</w:t>
                            </w:r>
                          </w:p>
                        </w:txbxContent>
                      </v:textbox>
                    </v:rect>
                    <v:rect id="矩形 1062" o:spid="_x0000_s2988" style="position:absolute;left:8089;top:490475;width:2354;height: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K74A&#10;AADbAAAADwAAAGRycy9kb3ducmV2LnhtbERPy4rCMBTdC/5DuMLsNFVwKtUoIgijzMbX/ppcm2Jz&#10;U5qMdv7eLASXh/NerDpXiwe1ofKsYDzKQBBrbyouFZxP2+EMRIjIBmvPpOCfAqyW/d4CC+OffKDH&#10;MZYihXAoUIGNsSmkDNqSwzDyDXHibr51GBNsS2lafKZwV8tJln1LhxWnBosNbSzp+/HPKXBW59Pm&#10;Gi7bwyn39102C797rdTXoFvPQUTq4kf8dv8YBXk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QWyu+AAAA2wAAAA8AAAAAAAAAAAAAAAAAmAIAAGRycy9kb3ducmV2&#10;LnhtbFBLBQYAAAAABAAEAPUAAACDAwAAAAA=&#10;" filled="f" strokeweight="1.5pt">
                      <v:stroke dashstyle="1 1" endcap="square"/>
                      <v:textbox>
                        <w:txbxContent>
                          <w:p w14:paraId="172F3C0D" w14:textId="77777777" w:rsidR="00900D3D" w:rsidRDefault="00202D7E">
                            <w:pPr>
                              <w:ind w:firstLine="480"/>
                              <w:jc w:val="center"/>
                            </w:pPr>
                            <w:r>
                              <w:rPr>
                                <w:rFonts w:hint="eastAsia"/>
                              </w:rPr>
                              <w:t>生活污水、食堂废水</w:t>
                            </w:r>
                          </w:p>
                          <w:p w14:paraId="0A1F6CCF" w14:textId="77777777" w:rsidR="00900D3D" w:rsidRDefault="00202D7E">
                            <w:pPr>
                              <w:ind w:firstLine="480"/>
                              <w:jc w:val="center"/>
                            </w:pPr>
                            <w:r>
                              <w:rPr>
                                <w:rFonts w:hint="eastAsia"/>
                              </w:rPr>
                              <w:t>生活垃圾、食堂油烟</w:t>
                            </w:r>
                          </w:p>
                        </w:txbxContent>
                      </v:textbox>
                    </v:rect>
                    <v:rect id="矩形 1063" o:spid="_x0000_s2989" style="position:absolute;left:7943;top:493338;width:2549;height: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sMMA&#10;AADbAAAADwAAAGRycy9kb3ducmV2LnhtbESPQWvCQBSE74X+h+UVvNVNBY1N3UgpCCq9GO39dfc1&#10;G5J9G7Krpv++WxA8DjPzDbNaj64TFxpC41nByzQDQay9abhWcDpunpcgQkQ22HkmBb8UYF0+Pqyw&#10;MP7KB7pUsRYJwqFABTbGvpAyaEsOw9T3xMn78YPDmORQSzPgNcFdJ2dZtpAOG04LFnv6sKTb6uwU&#10;OKvzef8dvjaHY+7bXbYMn3ut1ORpfH8DEWmM9/CtvTUK8lf4/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sMMAAADbAAAADwAAAAAAAAAAAAAAAACYAgAAZHJzL2Rv&#10;d25yZXYueG1sUEsFBgAAAAAEAAQA9QAAAIgDAAAAAA==&#10;" filled="f" strokeweight="1.5pt">
                      <v:stroke dashstyle="1 1" endcap="square"/>
                      <v:textbox>
                        <w:txbxContent>
                          <w:p w14:paraId="2F1415CA" w14:textId="77777777" w:rsidR="00900D3D" w:rsidRDefault="00202D7E">
                            <w:pPr>
                              <w:ind w:firstLine="480"/>
                              <w:jc w:val="center"/>
                            </w:pPr>
                            <w:r>
                              <w:rPr>
                                <w:rFonts w:hint="eastAsia"/>
                              </w:rPr>
                              <w:t>游客生活污水、锅炉排水</w:t>
                            </w:r>
                          </w:p>
                        </w:txbxContent>
                      </v:textbox>
                    </v:rect>
                    <v:shape id="自选图形 1064" o:spid="_x0000_s2990" type="#_x0000_t32" style="position:absolute;left:7186;top:490892;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sVsAAAADbAAAADwAAAGRycy9kb3ducmV2LnhtbERPy4rCMBTdC/5DuII7TXUhUo0yKKJY&#10;uvAxzPaS3GmLzU1tota/nywGXB7Oe7nubC2e1PrKsYLJOAFBrJ2puFBwvexGcxA+IBusHZOCN3lY&#10;r/q9JabGvfhEz3MoRAxhn6KCMoQmldLrkiz6sWuII/frWoshwraQpsVXDLe1nCbJTFqsODaU2NCm&#10;JH07P6yCLEv0Pp9m5udR6Lyu8mPzvb0rNRx0XwsQgbrwEf+7D0bBPK6PX+IP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ZrFbAAAAA2wAAAA8AAAAAAAAAAAAAAAAA&#10;oQIAAGRycy9kb3ducmV2LnhtbFBLBQYAAAAABAAEAPkAAACOAwAAAAA=&#10;" strokeweight="1.5pt">
                      <v:stroke dashstyle="1 1" endarrow="open" endcap="square"/>
                    </v:shape>
                    <v:shape id="自选图形 1066" o:spid="_x0000_s2991" type="#_x0000_t32" style="position:absolute;left:7035;top:493567;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JzcUAAADbAAAADwAAAGRycy9kb3ducmV2LnhtbESPzWrDMBCE74W8g9hAb7WcHIpxrITQ&#10;EFpqfGh+yHWRNraptXItJXbfvioUehxm5hum2Ey2E3cafOtYwSJJQRBrZ1quFZyO+6cMhA/IBjvH&#10;pOCbPGzWs4cCc+NG/qD7IdQiQtjnqKAJoc+l9Lohiz5xPXH0rm6wGKIcamkGHCPcdnKZps/SYstx&#10;ocGeXhrSn4ebVVCWqX6tlqW53GpddW313p93X0o9zqftCkSgKfyH/9pvRkG2gN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UJzcUAAADbAAAADwAAAAAAAAAA&#10;AAAAAAChAgAAZHJzL2Rvd25yZXYueG1sUEsFBgAAAAAEAAQA+QAAAJMDAAAAAA==&#10;" strokeweight="1.5pt">
                      <v:stroke dashstyle="1 1" endarrow="open" endcap="square"/>
                    </v:shape>
                    <v:shape id="自选图形 1068" o:spid="_x0000_s2992" type="#_x0000_t32" style="position:absolute;left:4589;top:492164;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3/P8EAAADbAAAADwAAAGRycy9kb3ducmV2LnhtbESPT4vCMBTE78J+h/CEvWmiKyLVKCLU&#10;9bj+wfOjeTbF5qXbRO1++40geBxm5jfMYtW5WtypDZVnDaOhAkFceFNxqeF0zAczECEiG6w9k4Y/&#10;CrBafvQWmBn/4D3dD7EUCcIhQw02xiaTMhSWHIahb4iTd/Gtw5hkW0rT4iPBXS3HSk2lw4rTgsWG&#10;NpaK6+HmNJy/R7Yrd8p+3X4nR7X9yQOdcq0/+916DiJSF9/hV3tnNMzG8PySf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vf8/wQAAANsAAAAPAAAAAAAAAAAAAAAA&#10;AKECAABkcnMvZG93bnJldi54bWxQSwUGAAAAAAQABAD5AAAAjwMAAAAA&#10;" strokeweight="1.5pt">
                      <v:stroke endarrow="open"/>
                    </v:shape>
                    <v:shape id="自选图形 1073" o:spid="_x0000_s2993" type="#_x0000_t32" style="position:absolute;left:7011;top:492166;width:902;height: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IcQAAADbAAAADwAAAGRycy9kb3ducmV2LnhtbESPT2vCQBTE74V+h+UVeqsbUygSXYNY&#10;xNKQg//w+th9JsHs2zS7avrtuwXB4zAzv2Fm+WBbcaXeN44VjEcJCGLtTMOVgv1u9TYB4QOywdYx&#10;KfglD/n8+WmGmXE33tB1GyoRIewzVFCH0GVSel2TRT9yHXH0Tq63GKLsK2l6vEW4bWWaJB/SYsNx&#10;ocaOljXp8/ZiFRRFotdlWpjjpdJl25Tf3eHzR6nXl2ExBRFoCI/wvf1lFEze4f9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zIhxAAAANsAAAAPAAAAAAAAAAAA&#10;AAAAAKECAABkcnMvZG93bnJldi54bWxQSwUGAAAAAAQABAD5AAAAkgMAAAAA&#10;" strokeweight="1.5pt">
                      <v:stroke dashstyle="1 1" endarrow="open" endcap="square"/>
                    </v:shape>
                  </v:group>
                </v:group>
              </w:pict>
            </w:r>
            <w:r w:rsidR="00202D7E" w:rsidRPr="00236B35">
              <w:rPr>
                <w:b/>
                <w:position w:val="0"/>
              </w:rPr>
              <w:t>图</w:t>
            </w:r>
            <w:r w:rsidR="00202D7E" w:rsidRPr="00236B35">
              <w:rPr>
                <w:b/>
                <w:position w:val="0"/>
              </w:rPr>
              <w:t xml:space="preserve">6  </w:t>
            </w:r>
            <w:r w:rsidR="00202D7E" w:rsidRPr="00236B35">
              <w:rPr>
                <w:b/>
                <w:position w:val="0"/>
              </w:rPr>
              <w:t>项目运营期流程及产排污环节图</w:t>
            </w:r>
          </w:p>
          <w:p w14:paraId="542298BA" w14:textId="77777777" w:rsidR="00900D3D" w:rsidRPr="00236B35" w:rsidRDefault="00900D3D">
            <w:pPr>
              <w:pStyle w:val="26"/>
              <w:ind w:left="480" w:firstLine="422"/>
              <w:rPr>
                <w:b/>
                <w:position w:val="0"/>
              </w:rPr>
            </w:pPr>
          </w:p>
          <w:p w14:paraId="4E49F574" w14:textId="77777777" w:rsidR="00900D3D" w:rsidRPr="00236B35" w:rsidRDefault="00900D3D">
            <w:pPr>
              <w:pStyle w:val="26"/>
              <w:ind w:left="480" w:firstLine="422"/>
              <w:rPr>
                <w:b/>
                <w:position w:val="0"/>
              </w:rPr>
            </w:pPr>
          </w:p>
          <w:p w14:paraId="065A53D6" w14:textId="77777777" w:rsidR="00900D3D" w:rsidRPr="00236B35" w:rsidRDefault="00900D3D">
            <w:pPr>
              <w:pStyle w:val="26"/>
              <w:ind w:left="480" w:firstLine="422"/>
              <w:rPr>
                <w:b/>
                <w:position w:val="0"/>
              </w:rPr>
            </w:pPr>
          </w:p>
          <w:p w14:paraId="524EF369" w14:textId="77777777" w:rsidR="00900D3D" w:rsidRPr="00236B35" w:rsidRDefault="00900D3D">
            <w:pPr>
              <w:pStyle w:val="26"/>
              <w:ind w:left="480" w:firstLine="422"/>
              <w:rPr>
                <w:b/>
                <w:position w:val="0"/>
              </w:rPr>
            </w:pPr>
          </w:p>
          <w:p w14:paraId="39DCE59A" w14:textId="77777777" w:rsidR="00900D3D" w:rsidRPr="00236B35" w:rsidRDefault="00900D3D">
            <w:pPr>
              <w:pStyle w:val="26"/>
              <w:ind w:left="480" w:firstLine="422"/>
              <w:rPr>
                <w:b/>
                <w:position w:val="0"/>
              </w:rPr>
            </w:pPr>
          </w:p>
          <w:p w14:paraId="6A611258" w14:textId="77777777" w:rsidR="00900D3D" w:rsidRPr="00236B35" w:rsidRDefault="00900D3D">
            <w:pPr>
              <w:pStyle w:val="26"/>
              <w:ind w:left="480" w:firstLine="422"/>
              <w:rPr>
                <w:b/>
                <w:position w:val="0"/>
              </w:rPr>
            </w:pPr>
          </w:p>
          <w:p w14:paraId="2909AC29" w14:textId="77777777" w:rsidR="00900D3D" w:rsidRPr="00236B35" w:rsidRDefault="00900D3D">
            <w:pPr>
              <w:pStyle w:val="26"/>
              <w:ind w:left="480" w:firstLine="422"/>
              <w:rPr>
                <w:b/>
                <w:position w:val="0"/>
              </w:rPr>
            </w:pPr>
          </w:p>
          <w:p w14:paraId="731E73D6" w14:textId="77777777" w:rsidR="00900D3D" w:rsidRPr="00236B35" w:rsidRDefault="00900D3D">
            <w:pPr>
              <w:pStyle w:val="26"/>
              <w:ind w:leftChars="0" w:left="0" w:firstLineChars="0" w:firstLine="0"/>
              <w:rPr>
                <w:bCs/>
                <w:sz w:val="24"/>
              </w:rPr>
            </w:pPr>
          </w:p>
        </w:tc>
      </w:tr>
      <w:tr w:rsidR="00236B35" w:rsidRPr="00236B35" w14:paraId="20534F8A" w14:textId="77777777">
        <w:trPr>
          <w:trHeight w:val="726"/>
          <w:jc w:val="center"/>
        </w:trPr>
        <w:tc>
          <w:tcPr>
            <w:tcW w:w="8709" w:type="dxa"/>
            <w:gridSpan w:val="11"/>
            <w:vAlign w:val="center"/>
          </w:tcPr>
          <w:p w14:paraId="5655A8B1" w14:textId="77777777" w:rsidR="00900D3D" w:rsidRPr="00236B35" w:rsidRDefault="00202D7E">
            <w:pPr>
              <w:tabs>
                <w:tab w:val="left" w:pos="2660"/>
              </w:tabs>
              <w:snapToGrid w:val="0"/>
              <w:spacing w:line="520" w:lineRule="exact"/>
              <w:ind w:firstLineChars="0" w:firstLine="0"/>
              <w:rPr>
                <w:b/>
                <w:position w:val="0"/>
              </w:rPr>
            </w:pPr>
            <w:r w:rsidRPr="00236B35">
              <w:rPr>
                <w:b/>
                <w:position w:val="0"/>
              </w:rPr>
              <w:lastRenderedPageBreak/>
              <w:t>主要污染工序：</w:t>
            </w:r>
          </w:p>
          <w:p w14:paraId="2F356E6F" w14:textId="77777777" w:rsidR="00900D3D" w:rsidRPr="00236B35" w:rsidRDefault="00202D7E">
            <w:pPr>
              <w:spacing w:line="560" w:lineRule="exact"/>
              <w:ind w:firstLineChars="0" w:firstLine="0"/>
              <w:rPr>
                <w:b/>
                <w:position w:val="0"/>
              </w:rPr>
            </w:pPr>
            <w:r w:rsidRPr="00236B35">
              <w:rPr>
                <w:b/>
                <w:position w:val="0"/>
              </w:rPr>
              <w:t>1</w:t>
            </w:r>
            <w:r w:rsidRPr="00236B35">
              <w:rPr>
                <w:b/>
                <w:position w:val="0"/>
              </w:rPr>
              <w:t>、施工期主要污染物</w:t>
            </w:r>
          </w:p>
          <w:p w14:paraId="2FDA73E3" w14:textId="77777777" w:rsidR="00900D3D" w:rsidRPr="00236B35" w:rsidRDefault="00202D7E">
            <w:pPr>
              <w:spacing w:line="560" w:lineRule="exact"/>
              <w:ind w:firstLine="480"/>
              <w:rPr>
                <w:position w:val="0"/>
              </w:rPr>
            </w:pPr>
            <w:r w:rsidRPr="00236B35">
              <w:rPr>
                <w:position w:val="0"/>
              </w:rPr>
              <w:t>（</w:t>
            </w:r>
            <w:r w:rsidRPr="00236B35">
              <w:rPr>
                <w:position w:val="0"/>
              </w:rPr>
              <w:t>1</w:t>
            </w:r>
            <w:r w:rsidRPr="00236B35">
              <w:rPr>
                <w:position w:val="0"/>
              </w:rPr>
              <w:t>）大气污染物</w:t>
            </w:r>
          </w:p>
          <w:p w14:paraId="6A9CA3F4" w14:textId="77777777" w:rsidR="00900D3D" w:rsidRPr="00236B35" w:rsidRDefault="00202D7E">
            <w:pPr>
              <w:spacing w:line="480" w:lineRule="exact"/>
              <w:ind w:firstLine="480"/>
              <w:rPr>
                <w:position w:val="0"/>
              </w:rPr>
            </w:pPr>
            <w:r w:rsidRPr="00236B35">
              <w:rPr>
                <w:position w:val="0"/>
              </w:rPr>
              <w:t>施工期大气污染主要来自于施工过程产生的扬尘和施工机械尾气、</w:t>
            </w:r>
            <w:r w:rsidRPr="00236B35">
              <w:rPr>
                <w:bCs/>
                <w:position w:val="0"/>
              </w:rPr>
              <w:t>运输车辆扬尘</w:t>
            </w:r>
            <w:r w:rsidRPr="00236B35">
              <w:rPr>
                <w:position w:val="0"/>
              </w:rPr>
              <w:t>。</w:t>
            </w:r>
          </w:p>
          <w:p w14:paraId="164AB557" w14:textId="77777777" w:rsidR="00900D3D" w:rsidRPr="00236B35" w:rsidRDefault="00202D7E">
            <w:pPr>
              <w:spacing w:line="560" w:lineRule="exact"/>
              <w:ind w:firstLine="480"/>
              <w:rPr>
                <w:position w:val="0"/>
              </w:rPr>
            </w:pPr>
            <w:r w:rsidRPr="00236B35">
              <w:rPr>
                <w:position w:val="0"/>
              </w:rPr>
              <w:t>（</w:t>
            </w:r>
            <w:r w:rsidRPr="00236B35">
              <w:rPr>
                <w:position w:val="0"/>
              </w:rPr>
              <w:t>2</w:t>
            </w:r>
            <w:r w:rsidRPr="00236B35">
              <w:rPr>
                <w:position w:val="0"/>
              </w:rPr>
              <w:t>）水污染物</w:t>
            </w:r>
          </w:p>
          <w:p w14:paraId="4B1B7B15" w14:textId="77777777" w:rsidR="00900D3D" w:rsidRPr="00236B35" w:rsidRDefault="00202D7E">
            <w:pPr>
              <w:spacing w:line="480" w:lineRule="exact"/>
              <w:ind w:firstLine="480"/>
              <w:rPr>
                <w:position w:val="0"/>
              </w:rPr>
            </w:pPr>
            <w:r w:rsidRPr="00236B35">
              <w:rPr>
                <w:position w:val="0"/>
              </w:rPr>
              <w:t>施工期间废水排放量较小，主要是少量的施工场地及设备冲洗废水，不设施工营地，施工人员如厕就近公共厕所。</w:t>
            </w:r>
          </w:p>
          <w:p w14:paraId="784DC278" w14:textId="77777777" w:rsidR="00900D3D" w:rsidRPr="00236B35" w:rsidRDefault="00202D7E">
            <w:pPr>
              <w:spacing w:line="560" w:lineRule="exact"/>
              <w:ind w:firstLine="480"/>
              <w:rPr>
                <w:position w:val="0"/>
              </w:rPr>
            </w:pPr>
            <w:r w:rsidRPr="00236B35">
              <w:rPr>
                <w:position w:val="0"/>
              </w:rPr>
              <w:t>（</w:t>
            </w:r>
            <w:r w:rsidRPr="00236B35">
              <w:rPr>
                <w:position w:val="0"/>
              </w:rPr>
              <w:t>3</w:t>
            </w:r>
            <w:r w:rsidRPr="00236B35">
              <w:rPr>
                <w:position w:val="0"/>
              </w:rPr>
              <w:t>）噪声</w:t>
            </w:r>
          </w:p>
          <w:p w14:paraId="5A2A80BC" w14:textId="77777777" w:rsidR="00900D3D" w:rsidRPr="00236B35" w:rsidRDefault="00202D7E">
            <w:pPr>
              <w:spacing w:line="480" w:lineRule="exact"/>
              <w:ind w:firstLine="480"/>
              <w:rPr>
                <w:position w:val="0"/>
              </w:rPr>
            </w:pPr>
            <w:r w:rsidRPr="00236B35">
              <w:rPr>
                <w:position w:val="0"/>
              </w:rPr>
              <w:t>施工过程噪声主要是施工机械运作时产生的噪声；运输车辆运行时产生的噪声。</w:t>
            </w:r>
          </w:p>
          <w:p w14:paraId="2B9991FA" w14:textId="77777777" w:rsidR="00900D3D" w:rsidRPr="00236B35" w:rsidRDefault="00202D7E">
            <w:pPr>
              <w:spacing w:line="560" w:lineRule="exact"/>
              <w:ind w:firstLine="480"/>
              <w:rPr>
                <w:position w:val="0"/>
              </w:rPr>
            </w:pPr>
            <w:r w:rsidRPr="00236B35">
              <w:rPr>
                <w:position w:val="0"/>
              </w:rPr>
              <w:t>（</w:t>
            </w:r>
            <w:r w:rsidRPr="00236B35">
              <w:rPr>
                <w:position w:val="0"/>
              </w:rPr>
              <w:t>4</w:t>
            </w:r>
            <w:r w:rsidRPr="00236B35">
              <w:rPr>
                <w:position w:val="0"/>
              </w:rPr>
              <w:t>）固体废弃物</w:t>
            </w:r>
          </w:p>
          <w:p w14:paraId="3D81E9F4" w14:textId="77777777" w:rsidR="00900D3D" w:rsidRPr="00236B35" w:rsidRDefault="00202D7E">
            <w:pPr>
              <w:spacing w:line="560" w:lineRule="exact"/>
              <w:ind w:firstLine="480"/>
              <w:rPr>
                <w:position w:val="0"/>
              </w:rPr>
            </w:pPr>
            <w:r w:rsidRPr="00236B35">
              <w:rPr>
                <w:position w:val="0"/>
              </w:rPr>
              <w:t>施工期产生的固</w:t>
            </w:r>
            <w:proofErr w:type="gramStart"/>
            <w:r w:rsidRPr="00236B35">
              <w:rPr>
                <w:position w:val="0"/>
              </w:rPr>
              <w:t>废主要</w:t>
            </w:r>
            <w:proofErr w:type="gramEnd"/>
            <w:r w:rsidRPr="00236B35">
              <w:rPr>
                <w:position w:val="0"/>
              </w:rPr>
              <w:t>包括开挖弃土和建筑施工垃圾。</w:t>
            </w:r>
          </w:p>
          <w:p w14:paraId="3BF91014" w14:textId="77777777" w:rsidR="00900D3D" w:rsidRPr="00236B35" w:rsidRDefault="00202D7E">
            <w:pPr>
              <w:spacing w:line="560" w:lineRule="exact"/>
              <w:ind w:firstLineChars="0" w:firstLine="0"/>
              <w:rPr>
                <w:b/>
                <w:position w:val="0"/>
              </w:rPr>
            </w:pPr>
            <w:r w:rsidRPr="00236B35">
              <w:rPr>
                <w:b/>
                <w:position w:val="0"/>
              </w:rPr>
              <w:t>2</w:t>
            </w:r>
            <w:r w:rsidRPr="00236B35">
              <w:rPr>
                <w:b/>
                <w:position w:val="0"/>
              </w:rPr>
              <w:t>、运营期主要污染工序：</w:t>
            </w:r>
          </w:p>
          <w:p w14:paraId="5CEAB252" w14:textId="77777777" w:rsidR="00900D3D" w:rsidRPr="00236B35" w:rsidRDefault="00202D7E">
            <w:pPr>
              <w:spacing w:line="560" w:lineRule="exact"/>
              <w:ind w:firstLine="480"/>
            </w:pPr>
            <w:r w:rsidRPr="00236B35">
              <w:t>（</w:t>
            </w:r>
            <w:r w:rsidRPr="00236B35">
              <w:t>1</w:t>
            </w:r>
            <w:r w:rsidRPr="00236B35">
              <w:t>）废气</w:t>
            </w:r>
          </w:p>
          <w:p w14:paraId="32C7D293" w14:textId="77777777" w:rsidR="00900D3D" w:rsidRPr="00236B35" w:rsidRDefault="00202D7E">
            <w:pPr>
              <w:spacing w:beforeLines="50" w:before="120" w:line="480" w:lineRule="exact"/>
              <w:ind w:firstLine="480"/>
            </w:pPr>
            <w:r w:rsidRPr="00236B35">
              <w:t>废气主要来自食堂燃用天然气燃烧废气、食堂油烟。</w:t>
            </w:r>
          </w:p>
          <w:p w14:paraId="36E622A0" w14:textId="77777777" w:rsidR="00900D3D" w:rsidRPr="00236B35" w:rsidRDefault="00202D7E">
            <w:pPr>
              <w:spacing w:line="560" w:lineRule="exact"/>
              <w:ind w:firstLine="480"/>
            </w:pPr>
            <w:r w:rsidRPr="00236B35">
              <w:t>（</w:t>
            </w:r>
            <w:r w:rsidRPr="00236B35">
              <w:t>2</w:t>
            </w:r>
            <w:r w:rsidRPr="00236B35">
              <w:t>）水污染物</w:t>
            </w:r>
          </w:p>
          <w:p w14:paraId="35CB2A12" w14:textId="77777777" w:rsidR="00900D3D" w:rsidRPr="00236B35" w:rsidRDefault="00202D7E">
            <w:pPr>
              <w:ind w:firstLine="480"/>
            </w:pPr>
            <w:r w:rsidRPr="00236B35">
              <w:t>本项目污水主要为人员生活污水、食堂废水，污染物主要为</w:t>
            </w:r>
            <w:r w:rsidRPr="00236B35">
              <w:t>COD</w:t>
            </w:r>
            <w:r w:rsidRPr="00236B35">
              <w:t>、</w:t>
            </w:r>
            <w:r w:rsidRPr="00236B35">
              <w:t>BOD</w:t>
            </w:r>
            <w:r w:rsidRPr="00236B35">
              <w:rPr>
                <w:vertAlign w:val="subscript"/>
              </w:rPr>
              <w:t>5</w:t>
            </w:r>
            <w:r w:rsidRPr="00236B35">
              <w:t>、</w:t>
            </w:r>
            <w:r w:rsidRPr="00236B35">
              <w:t>SS</w:t>
            </w:r>
            <w:r w:rsidRPr="00236B35">
              <w:t>、</w:t>
            </w:r>
            <w:r w:rsidRPr="00236B35">
              <w:t>NH</w:t>
            </w:r>
            <w:r w:rsidRPr="00236B35">
              <w:rPr>
                <w:vertAlign w:val="subscript"/>
              </w:rPr>
              <w:t>3</w:t>
            </w:r>
            <w:r w:rsidRPr="00236B35">
              <w:t>-N</w:t>
            </w:r>
            <w:r w:rsidRPr="00236B35">
              <w:t>等。</w:t>
            </w:r>
          </w:p>
          <w:p w14:paraId="4E19B520" w14:textId="77777777" w:rsidR="00900D3D" w:rsidRPr="00236B35" w:rsidRDefault="00202D7E">
            <w:pPr>
              <w:spacing w:line="560" w:lineRule="exact"/>
              <w:ind w:firstLine="480"/>
            </w:pPr>
            <w:r w:rsidRPr="00236B35">
              <w:t>（</w:t>
            </w:r>
            <w:r w:rsidRPr="00236B35">
              <w:t>3</w:t>
            </w:r>
            <w:r w:rsidRPr="00236B35">
              <w:t>）固体废物</w:t>
            </w:r>
          </w:p>
          <w:p w14:paraId="4B467C7E" w14:textId="77777777" w:rsidR="00900D3D" w:rsidRPr="00236B35" w:rsidRDefault="00202D7E">
            <w:pPr>
              <w:ind w:firstLine="480"/>
            </w:pPr>
            <w:r w:rsidRPr="00236B35">
              <w:t>项目运营期固体废物主要是日常生活垃圾、餐厨垃圾（</w:t>
            </w:r>
            <w:proofErr w:type="gramStart"/>
            <w:r w:rsidRPr="00236B35">
              <w:t>餐余垃圾</w:t>
            </w:r>
            <w:proofErr w:type="gramEnd"/>
            <w:r w:rsidRPr="00236B35">
              <w:t>、油水分离器油泥）等。</w:t>
            </w:r>
          </w:p>
          <w:p w14:paraId="6A22CEE1" w14:textId="77777777" w:rsidR="00900D3D" w:rsidRPr="00236B35" w:rsidRDefault="00202D7E">
            <w:pPr>
              <w:spacing w:line="560" w:lineRule="exact"/>
              <w:ind w:firstLine="480"/>
            </w:pPr>
            <w:r w:rsidRPr="00236B35">
              <w:t>（</w:t>
            </w:r>
            <w:r w:rsidRPr="00236B35">
              <w:t>4</w:t>
            </w:r>
            <w:r w:rsidRPr="00236B35">
              <w:t>）噪声</w:t>
            </w:r>
          </w:p>
          <w:p w14:paraId="54677729" w14:textId="77777777" w:rsidR="00900D3D" w:rsidRPr="00236B35" w:rsidRDefault="00202D7E">
            <w:pPr>
              <w:pStyle w:val="26"/>
              <w:ind w:leftChars="0" w:left="0" w:firstLine="480"/>
              <w:rPr>
                <w:bCs/>
                <w:sz w:val="24"/>
              </w:rPr>
            </w:pPr>
            <w:r w:rsidRPr="00236B35">
              <w:rPr>
                <w:sz w:val="24"/>
              </w:rPr>
              <w:t>本项目噪声主要来自于食堂油烟风机、泵类等。</w:t>
            </w:r>
          </w:p>
        </w:tc>
      </w:tr>
      <w:tr w:rsidR="00236B35" w:rsidRPr="00236B35" w14:paraId="7F880A69" w14:textId="77777777">
        <w:trPr>
          <w:trHeight w:val="7131"/>
          <w:jc w:val="center"/>
        </w:trPr>
        <w:tc>
          <w:tcPr>
            <w:tcW w:w="8709" w:type="dxa"/>
            <w:gridSpan w:val="11"/>
            <w:vAlign w:val="center"/>
          </w:tcPr>
          <w:tbl>
            <w:tblPr>
              <w:tblW w:w="8720" w:type="dxa"/>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817"/>
              <w:gridCol w:w="1279"/>
              <w:gridCol w:w="1508"/>
              <w:gridCol w:w="1264"/>
              <w:gridCol w:w="1338"/>
              <w:gridCol w:w="6"/>
              <w:gridCol w:w="1267"/>
              <w:gridCol w:w="1241"/>
            </w:tblGrid>
            <w:tr w:rsidR="00236B35" w:rsidRPr="00236B35" w14:paraId="10570D4D" w14:textId="77777777">
              <w:trPr>
                <w:trHeight w:val="397"/>
                <w:jc w:val="center"/>
              </w:trPr>
              <w:tc>
                <w:tcPr>
                  <w:tcW w:w="817" w:type="dxa"/>
                  <w:vMerge w:val="restart"/>
                  <w:vAlign w:val="center"/>
                </w:tcPr>
                <w:p w14:paraId="371F2D56" w14:textId="77777777" w:rsidR="00900D3D" w:rsidRPr="00236B35" w:rsidRDefault="00000000">
                  <w:pPr>
                    <w:snapToGrid w:val="0"/>
                    <w:spacing w:line="240" w:lineRule="atLeast"/>
                    <w:ind w:firstLineChars="11" w:firstLine="23"/>
                    <w:jc w:val="center"/>
                    <w:rPr>
                      <w:sz w:val="21"/>
                      <w:szCs w:val="21"/>
                    </w:rPr>
                  </w:pPr>
                  <w:r>
                    <w:rPr>
                      <w:sz w:val="21"/>
                      <w:szCs w:val="21"/>
                    </w:rPr>
                    <w:lastRenderedPageBreak/>
                    <w:pict w14:anchorId="757FBF76">
                      <v:shape id="Text Box 2349" o:spid="_x0000_s2994" type="#_x0000_t202" style="position:absolute;left:0;text-align:left;margin-left:-3.6pt;margin-top:-35.7pt;width:295.5pt;height:33.8pt;z-index:25165977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" filled="f" stroked="f" strokecolor="white">
                        <v:textbox>
                          <w:txbxContent>
                            <w:p w14:paraId="55995CA3" w14:textId="77777777" w:rsidR="00900D3D" w:rsidRDefault="00202D7E">
                              <w:pPr>
                                <w:ind w:firstLineChars="0" w:firstLine="0"/>
                                <w:rPr>
                                  <w:rFonts w:ascii="黑体" w:eastAsia="黑体"/>
                                  <w:b/>
                                  <w:bCs/>
                                  <w:sz w:val="30"/>
                                </w:rPr>
                              </w:pPr>
                              <w:r>
                                <w:rPr>
                                  <w:rFonts w:ascii="黑体" w:eastAsia="黑体" w:hint="eastAsia"/>
                                  <w:b/>
                                  <w:bCs/>
                                  <w:sz w:val="30"/>
                                </w:rPr>
                                <w:t>项目主要污染物产生及预计排放情况</w:t>
                              </w:r>
                            </w:p>
                            <w:p w14:paraId="7783BAD8" w14:textId="77777777" w:rsidR="00900D3D" w:rsidRDefault="00900D3D">
                              <w:pPr>
                                <w:ind w:firstLine="480"/>
                              </w:pPr>
                            </w:p>
                          </w:txbxContent>
                        </v:textbox>
                      </v:shape>
                    </w:pict>
                  </w:r>
                  <w:r w:rsidR="00202D7E" w:rsidRPr="00236B35">
                    <w:rPr>
                      <w:sz w:val="21"/>
                      <w:szCs w:val="21"/>
                    </w:rPr>
                    <w:t>内容</w:t>
                  </w:r>
                </w:p>
                <w:p w14:paraId="421B0BAB" w14:textId="77777777" w:rsidR="00900D3D" w:rsidRPr="00236B35" w:rsidRDefault="00900D3D">
                  <w:pPr>
                    <w:snapToGrid w:val="0"/>
                    <w:spacing w:line="240" w:lineRule="atLeast"/>
                    <w:ind w:firstLineChars="0" w:firstLine="0"/>
                    <w:jc w:val="center"/>
                    <w:rPr>
                      <w:sz w:val="21"/>
                      <w:szCs w:val="21"/>
                    </w:rPr>
                  </w:pPr>
                </w:p>
                <w:p w14:paraId="229B6747" w14:textId="77777777" w:rsidR="00900D3D" w:rsidRPr="00236B35" w:rsidRDefault="00202D7E">
                  <w:pPr>
                    <w:snapToGrid w:val="0"/>
                    <w:spacing w:line="240" w:lineRule="atLeast"/>
                    <w:ind w:firstLineChars="11" w:firstLine="23"/>
                    <w:jc w:val="center"/>
                    <w:rPr>
                      <w:sz w:val="21"/>
                      <w:szCs w:val="21"/>
                    </w:rPr>
                  </w:pPr>
                  <w:r w:rsidRPr="00236B35">
                    <w:rPr>
                      <w:sz w:val="21"/>
                      <w:szCs w:val="21"/>
                    </w:rPr>
                    <w:t>类型</w:t>
                  </w:r>
                </w:p>
              </w:tc>
              <w:tc>
                <w:tcPr>
                  <w:tcW w:w="1279" w:type="dxa"/>
                  <w:vMerge w:val="restart"/>
                  <w:vAlign w:val="center"/>
                </w:tcPr>
                <w:p w14:paraId="3ED5E58F" w14:textId="77777777" w:rsidR="00900D3D" w:rsidRPr="00236B35" w:rsidRDefault="00202D7E">
                  <w:pPr>
                    <w:pStyle w:val="ac"/>
                    <w:snapToGrid w:val="0"/>
                    <w:spacing w:line="240" w:lineRule="atLeast"/>
                    <w:ind w:firstLineChars="11" w:firstLine="23"/>
                    <w:jc w:val="center"/>
                    <w:rPr>
                      <w:sz w:val="21"/>
                      <w:szCs w:val="21"/>
                    </w:rPr>
                  </w:pPr>
                  <w:r w:rsidRPr="00236B35">
                    <w:rPr>
                      <w:sz w:val="21"/>
                      <w:szCs w:val="21"/>
                    </w:rPr>
                    <w:t>排放源</w:t>
                  </w:r>
                </w:p>
                <w:p w14:paraId="2ED485D4" w14:textId="77777777" w:rsidR="00900D3D" w:rsidRPr="00236B35" w:rsidRDefault="00202D7E">
                  <w:pPr>
                    <w:pStyle w:val="ac"/>
                    <w:snapToGrid w:val="0"/>
                    <w:spacing w:line="240" w:lineRule="atLeast"/>
                    <w:ind w:firstLineChars="11" w:firstLine="23"/>
                    <w:jc w:val="center"/>
                    <w:rPr>
                      <w:sz w:val="21"/>
                      <w:szCs w:val="21"/>
                    </w:rPr>
                  </w:pPr>
                  <w:r w:rsidRPr="00236B35">
                    <w:rPr>
                      <w:sz w:val="21"/>
                      <w:szCs w:val="21"/>
                    </w:rPr>
                    <w:t>（编号）</w:t>
                  </w:r>
                </w:p>
              </w:tc>
              <w:tc>
                <w:tcPr>
                  <w:tcW w:w="1508" w:type="dxa"/>
                  <w:vMerge w:val="restart"/>
                  <w:vAlign w:val="center"/>
                </w:tcPr>
                <w:p w14:paraId="2A1ED88E" w14:textId="77777777" w:rsidR="00900D3D" w:rsidRPr="00236B35" w:rsidRDefault="00202D7E">
                  <w:pPr>
                    <w:snapToGrid w:val="0"/>
                    <w:spacing w:line="240" w:lineRule="atLeast"/>
                    <w:ind w:firstLineChars="11" w:firstLine="23"/>
                    <w:jc w:val="center"/>
                    <w:rPr>
                      <w:sz w:val="21"/>
                      <w:szCs w:val="21"/>
                    </w:rPr>
                  </w:pPr>
                  <w:r w:rsidRPr="00236B35">
                    <w:rPr>
                      <w:sz w:val="21"/>
                      <w:szCs w:val="21"/>
                    </w:rPr>
                    <w:t>污染物</w:t>
                  </w:r>
                </w:p>
                <w:p w14:paraId="7C667E73" w14:textId="77777777" w:rsidR="00900D3D" w:rsidRPr="00236B35" w:rsidRDefault="00202D7E">
                  <w:pPr>
                    <w:snapToGrid w:val="0"/>
                    <w:spacing w:line="240" w:lineRule="atLeast"/>
                    <w:ind w:firstLineChars="11" w:firstLine="23"/>
                    <w:jc w:val="center"/>
                    <w:rPr>
                      <w:sz w:val="21"/>
                      <w:szCs w:val="21"/>
                    </w:rPr>
                  </w:pPr>
                  <w:r w:rsidRPr="00236B35">
                    <w:rPr>
                      <w:sz w:val="21"/>
                      <w:szCs w:val="21"/>
                    </w:rPr>
                    <w:t>名称</w:t>
                  </w:r>
                </w:p>
              </w:tc>
              <w:tc>
                <w:tcPr>
                  <w:tcW w:w="2602" w:type="dxa"/>
                  <w:gridSpan w:val="2"/>
                  <w:vAlign w:val="center"/>
                </w:tcPr>
                <w:p w14:paraId="030DEAD5" w14:textId="77777777" w:rsidR="00900D3D" w:rsidRPr="00236B35" w:rsidRDefault="00202D7E">
                  <w:pPr>
                    <w:snapToGrid w:val="0"/>
                    <w:spacing w:line="240" w:lineRule="atLeast"/>
                    <w:ind w:firstLineChars="11" w:firstLine="23"/>
                    <w:jc w:val="center"/>
                    <w:rPr>
                      <w:sz w:val="21"/>
                      <w:szCs w:val="21"/>
                    </w:rPr>
                  </w:pPr>
                  <w:r w:rsidRPr="00236B35">
                    <w:rPr>
                      <w:sz w:val="21"/>
                      <w:szCs w:val="21"/>
                    </w:rPr>
                    <w:t>处理前产生浓度及</w:t>
                  </w:r>
                </w:p>
                <w:p w14:paraId="47F693F8" w14:textId="77777777" w:rsidR="00900D3D" w:rsidRPr="00236B35" w:rsidRDefault="00202D7E">
                  <w:pPr>
                    <w:snapToGrid w:val="0"/>
                    <w:spacing w:line="240" w:lineRule="atLeast"/>
                    <w:ind w:firstLineChars="11" w:firstLine="23"/>
                    <w:jc w:val="center"/>
                    <w:rPr>
                      <w:sz w:val="21"/>
                      <w:szCs w:val="21"/>
                    </w:rPr>
                  </w:pPr>
                  <w:r w:rsidRPr="00236B35">
                    <w:rPr>
                      <w:sz w:val="21"/>
                      <w:szCs w:val="21"/>
                    </w:rPr>
                    <w:t>产生量</w:t>
                  </w:r>
                </w:p>
              </w:tc>
              <w:tc>
                <w:tcPr>
                  <w:tcW w:w="2514" w:type="dxa"/>
                  <w:gridSpan w:val="3"/>
                  <w:vAlign w:val="center"/>
                </w:tcPr>
                <w:p w14:paraId="5997597A" w14:textId="77777777" w:rsidR="00900D3D" w:rsidRPr="00236B35" w:rsidRDefault="00202D7E">
                  <w:pPr>
                    <w:snapToGrid w:val="0"/>
                    <w:spacing w:line="240" w:lineRule="atLeast"/>
                    <w:ind w:firstLineChars="11" w:firstLine="23"/>
                    <w:jc w:val="center"/>
                    <w:rPr>
                      <w:sz w:val="21"/>
                      <w:szCs w:val="21"/>
                    </w:rPr>
                  </w:pPr>
                  <w:r w:rsidRPr="00236B35">
                    <w:rPr>
                      <w:sz w:val="21"/>
                      <w:szCs w:val="21"/>
                    </w:rPr>
                    <w:t>处理后排放浓度及</w:t>
                  </w:r>
                </w:p>
                <w:p w14:paraId="1E5079A2" w14:textId="77777777" w:rsidR="00900D3D" w:rsidRPr="00236B35" w:rsidRDefault="00202D7E">
                  <w:pPr>
                    <w:snapToGrid w:val="0"/>
                    <w:spacing w:line="240" w:lineRule="atLeast"/>
                    <w:ind w:firstLineChars="11" w:firstLine="23"/>
                    <w:jc w:val="center"/>
                    <w:rPr>
                      <w:sz w:val="21"/>
                      <w:szCs w:val="21"/>
                    </w:rPr>
                  </w:pPr>
                  <w:r w:rsidRPr="00236B35">
                    <w:rPr>
                      <w:sz w:val="21"/>
                      <w:szCs w:val="21"/>
                    </w:rPr>
                    <w:t>排放量</w:t>
                  </w:r>
                </w:p>
              </w:tc>
            </w:tr>
            <w:tr w:rsidR="00236B35" w:rsidRPr="00236B35" w14:paraId="48677A4B" w14:textId="77777777">
              <w:trPr>
                <w:trHeight w:val="397"/>
                <w:jc w:val="center"/>
              </w:trPr>
              <w:tc>
                <w:tcPr>
                  <w:tcW w:w="817" w:type="dxa"/>
                  <w:vMerge/>
                  <w:vAlign w:val="center"/>
                </w:tcPr>
                <w:p w14:paraId="76A60774" w14:textId="77777777" w:rsidR="00900D3D" w:rsidRPr="00236B35" w:rsidRDefault="00900D3D">
                  <w:pPr>
                    <w:snapToGrid w:val="0"/>
                    <w:spacing w:line="240" w:lineRule="atLeast"/>
                    <w:ind w:firstLineChars="11" w:firstLine="23"/>
                    <w:jc w:val="center"/>
                    <w:rPr>
                      <w:sz w:val="21"/>
                      <w:szCs w:val="21"/>
                    </w:rPr>
                  </w:pPr>
                </w:p>
              </w:tc>
              <w:tc>
                <w:tcPr>
                  <w:tcW w:w="1279" w:type="dxa"/>
                  <w:vMerge/>
                  <w:vAlign w:val="center"/>
                </w:tcPr>
                <w:p w14:paraId="5A78EE17" w14:textId="77777777" w:rsidR="00900D3D" w:rsidRPr="00236B35" w:rsidRDefault="00900D3D">
                  <w:pPr>
                    <w:pStyle w:val="ac"/>
                    <w:snapToGrid w:val="0"/>
                    <w:spacing w:line="240" w:lineRule="atLeast"/>
                    <w:ind w:firstLineChars="11" w:firstLine="23"/>
                    <w:jc w:val="center"/>
                    <w:rPr>
                      <w:sz w:val="21"/>
                      <w:szCs w:val="21"/>
                    </w:rPr>
                  </w:pPr>
                </w:p>
              </w:tc>
              <w:tc>
                <w:tcPr>
                  <w:tcW w:w="1508" w:type="dxa"/>
                  <w:vMerge/>
                  <w:vAlign w:val="center"/>
                </w:tcPr>
                <w:p w14:paraId="6C52D96B" w14:textId="77777777" w:rsidR="00900D3D" w:rsidRPr="00236B35" w:rsidRDefault="00900D3D">
                  <w:pPr>
                    <w:snapToGrid w:val="0"/>
                    <w:spacing w:line="240" w:lineRule="atLeast"/>
                    <w:ind w:firstLineChars="11" w:firstLine="23"/>
                    <w:jc w:val="center"/>
                    <w:rPr>
                      <w:sz w:val="21"/>
                      <w:szCs w:val="21"/>
                    </w:rPr>
                  </w:pPr>
                </w:p>
              </w:tc>
              <w:tc>
                <w:tcPr>
                  <w:tcW w:w="1264" w:type="dxa"/>
                  <w:vAlign w:val="center"/>
                </w:tcPr>
                <w:p w14:paraId="416BE1BF" w14:textId="77777777" w:rsidR="00900D3D" w:rsidRPr="00236B35" w:rsidRDefault="00202D7E">
                  <w:pPr>
                    <w:snapToGrid w:val="0"/>
                    <w:spacing w:line="240" w:lineRule="atLeast"/>
                    <w:ind w:firstLineChars="11" w:firstLine="23"/>
                    <w:jc w:val="center"/>
                    <w:rPr>
                      <w:sz w:val="21"/>
                      <w:szCs w:val="21"/>
                    </w:rPr>
                  </w:pPr>
                  <w:r w:rsidRPr="00236B35">
                    <w:rPr>
                      <w:sz w:val="21"/>
                      <w:szCs w:val="21"/>
                    </w:rPr>
                    <w:t>产生浓度</w:t>
                  </w:r>
                </w:p>
              </w:tc>
              <w:tc>
                <w:tcPr>
                  <w:tcW w:w="1338" w:type="dxa"/>
                  <w:vAlign w:val="center"/>
                </w:tcPr>
                <w:p w14:paraId="62C02A3C" w14:textId="77777777" w:rsidR="00900D3D" w:rsidRPr="00236B35" w:rsidRDefault="00202D7E">
                  <w:pPr>
                    <w:snapToGrid w:val="0"/>
                    <w:spacing w:line="240" w:lineRule="atLeast"/>
                    <w:ind w:firstLineChars="11" w:firstLine="23"/>
                    <w:jc w:val="center"/>
                    <w:rPr>
                      <w:sz w:val="21"/>
                      <w:szCs w:val="21"/>
                    </w:rPr>
                  </w:pPr>
                  <w:r w:rsidRPr="00236B35">
                    <w:rPr>
                      <w:sz w:val="21"/>
                      <w:szCs w:val="21"/>
                    </w:rPr>
                    <w:t>产生量</w:t>
                  </w:r>
                </w:p>
              </w:tc>
              <w:tc>
                <w:tcPr>
                  <w:tcW w:w="1273" w:type="dxa"/>
                  <w:gridSpan w:val="2"/>
                  <w:vAlign w:val="center"/>
                </w:tcPr>
                <w:p w14:paraId="01213570" w14:textId="77777777" w:rsidR="00900D3D" w:rsidRPr="00236B35" w:rsidRDefault="00202D7E">
                  <w:pPr>
                    <w:snapToGrid w:val="0"/>
                    <w:spacing w:line="240" w:lineRule="atLeast"/>
                    <w:ind w:firstLineChars="11" w:firstLine="23"/>
                    <w:jc w:val="center"/>
                    <w:rPr>
                      <w:sz w:val="21"/>
                      <w:szCs w:val="21"/>
                    </w:rPr>
                  </w:pPr>
                  <w:r w:rsidRPr="00236B35">
                    <w:rPr>
                      <w:sz w:val="21"/>
                      <w:szCs w:val="21"/>
                    </w:rPr>
                    <w:t>排放浓度</w:t>
                  </w:r>
                </w:p>
              </w:tc>
              <w:tc>
                <w:tcPr>
                  <w:tcW w:w="1241" w:type="dxa"/>
                  <w:vAlign w:val="center"/>
                </w:tcPr>
                <w:p w14:paraId="720BC3E7" w14:textId="77777777" w:rsidR="00900D3D" w:rsidRPr="00236B35" w:rsidRDefault="00202D7E">
                  <w:pPr>
                    <w:snapToGrid w:val="0"/>
                    <w:spacing w:line="240" w:lineRule="atLeast"/>
                    <w:ind w:firstLineChars="11" w:firstLine="23"/>
                    <w:jc w:val="center"/>
                    <w:rPr>
                      <w:sz w:val="21"/>
                      <w:szCs w:val="21"/>
                    </w:rPr>
                  </w:pPr>
                  <w:r w:rsidRPr="00236B35">
                    <w:rPr>
                      <w:sz w:val="21"/>
                      <w:szCs w:val="21"/>
                    </w:rPr>
                    <w:t>排放量</w:t>
                  </w:r>
                </w:p>
              </w:tc>
            </w:tr>
            <w:tr w:rsidR="00236B35" w:rsidRPr="00236B35" w14:paraId="732C8B20" w14:textId="77777777">
              <w:trPr>
                <w:trHeight w:val="397"/>
                <w:jc w:val="center"/>
              </w:trPr>
              <w:tc>
                <w:tcPr>
                  <w:tcW w:w="817" w:type="dxa"/>
                  <w:tcBorders>
                    <w:top w:val="single" w:sz="4" w:space="0" w:color="auto"/>
                  </w:tcBorders>
                  <w:vAlign w:val="center"/>
                </w:tcPr>
                <w:p w14:paraId="44CB5A8D" w14:textId="77777777" w:rsidR="00900D3D" w:rsidRPr="00236B35" w:rsidRDefault="00202D7E">
                  <w:pPr>
                    <w:snapToGrid w:val="0"/>
                    <w:spacing w:line="240" w:lineRule="atLeast"/>
                    <w:ind w:firstLineChars="11" w:firstLine="23"/>
                    <w:jc w:val="center"/>
                    <w:rPr>
                      <w:sz w:val="21"/>
                      <w:szCs w:val="21"/>
                    </w:rPr>
                  </w:pPr>
                  <w:r w:rsidRPr="00236B35">
                    <w:rPr>
                      <w:sz w:val="21"/>
                      <w:szCs w:val="21"/>
                    </w:rPr>
                    <w:t>大气污染物</w:t>
                  </w:r>
                </w:p>
              </w:tc>
              <w:tc>
                <w:tcPr>
                  <w:tcW w:w="1279" w:type="dxa"/>
                  <w:tcBorders>
                    <w:top w:val="single" w:sz="4" w:space="0" w:color="auto"/>
                  </w:tcBorders>
                  <w:vAlign w:val="center"/>
                </w:tcPr>
                <w:p w14:paraId="485D9BC1" w14:textId="77777777" w:rsidR="00900D3D" w:rsidRPr="00236B35" w:rsidRDefault="00202D7E">
                  <w:pPr>
                    <w:snapToGrid w:val="0"/>
                    <w:spacing w:line="240" w:lineRule="atLeast"/>
                    <w:ind w:firstLineChars="11" w:firstLine="23"/>
                    <w:jc w:val="center"/>
                    <w:rPr>
                      <w:sz w:val="21"/>
                      <w:szCs w:val="21"/>
                    </w:rPr>
                  </w:pPr>
                  <w:r w:rsidRPr="00236B35">
                    <w:rPr>
                      <w:sz w:val="21"/>
                      <w:szCs w:val="21"/>
                    </w:rPr>
                    <w:t>食堂废气</w:t>
                  </w:r>
                </w:p>
              </w:tc>
              <w:tc>
                <w:tcPr>
                  <w:tcW w:w="1508" w:type="dxa"/>
                  <w:vAlign w:val="center"/>
                </w:tcPr>
                <w:p w14:paraId="4A2D0E5C" w14:textId="77777777" w:rsidR="00900D3D" w:rsidRPr="00236B35" w:rsidRDefault="00202D7E">
                  <w:pPr>
                    <w:widowControl/>
                    <w:snapToGrid w:val="0"/>
                    <w:spacing w:line="240" w:lineRule="atLeast"/>
                    <w:ind w:firstLineChars="11" w:firstLine="23"/>
                    <w:jc w:val="center"/>
                    <w:rPr>
                      <w:sz w:val="21"/>
                      <w:szCs w:val="21"/>
                    </w:rPr>
                  </w:pPr>
                  <w:r w:rsidRPr="00236B35">
                    <w:rPr>
                      <w:sz w:val="21"/>
                      <w:szCs w:val="21"/>
                    </w:rPr>
                    <w:t>油烟</w:t>
                  </w:r>
                </w:p>
              </w:tc>
              <w:tc>
                <w:tcPr>
                  <w:tcW w:w="1264" w:type="dxa"/>
                  <w:vAlign w:val="center"/>
                </w:tcPr>
                <w:p w14:paraId="3D8CB1B2" w14:textId="77777777" w:rsidR="00900D3D" w:rsidRPr="00236B35" w:rsidRDefault="00202D7E">
                  <w:pPr>
                    <w:snapToGrid w:val="0"/>
                    <w:spacing w:line="240" w:lineRule="atLeast"/>
                    <w:ind w:firstLineChars="11" w:firstLine="23"/>
                    <w:jc w:val="center"/>
                    <w:rPr>
                      <w:sz w:val="21"/>
                      <w:szCs w:val="21"/>
                    </w:rPr>
                  </w:pPr>
                  <w:r w:rsidRPr="00236B35">
                    <w:rPr>
                      <w:sz w:val="21"/>
                      <w:szCs w:val="21"/>
                    </w:rPr>
                    <w:t>2.1mg/m</w:t>
                  </w:r>
                  <w:r w:rsidRPr="00236B35">
                    <w:rPr>
                      <w:sz w:val="21"/>
                      <w:szCs w:val="21"/>
                      <w:vertAlign w:val="superscript"/>
                    </w:rPr>
                    <w:t>3</w:t>
                  </w:r>
                </w:p>
              </w:tc>
              <w:tc>
                <w:tcPr>
                  <w:tcW w:w="1338" w:type="dxa"/>
                  <w:vAlign w:val="center"/>
                </w:tcPr>
                <w:p w14:paraId="5989BE13" w14:textId="77777777" w:rsidR="00900D3D" w:rsidRPr="00236B35" w:rsidRDefault="00202D7E">
                  <w:pPr>
                    <w:snapToGrid w:val="0"/>
                    <w:spacing w:line="240" w:lineRule="atLeast"/>
                    <w:ind w:firstLineChars="11" w:firstLine="23"/>
                    <w:jc w:val="center"/>
                    <w:rPr>
                      <w:sz w:val="21"/>
                      <w:szCs w:val="21"/>
                    </w:rPr>
                  </w:pPr>
                  <w:r w:rsidRPr="00236B35">
                    <w:rPr>
                      <w:sz w:val="21"/>
                      <w:szCs w:val="21"/>
                    </w:rPr>
                    <w:t>15.33kg/a</w:t>
                  </w:r>
                </w:p>
              </w:tc>
              <w:tc>
                <w:tcPr>
                  <w:tcW w:w="1273" w:type="dxa"/>
                  <w:gridSpan w:val="2"/>
                  <w:vAlign w:val="center"/>
                </w:tcPr>
                <w:p w14:paraId="144DB286"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0.84mg/m</w:t>
                  </w:r>
                  <w:r w:rsidRPr="00236B35">
                    <w:rPr>
                      <w:sz w:val="21"/>
                      <w:szCs w:val="21"/>
                      <w:vertAlign w:val="superscript"/>
                    </w:rPr>
                    <w:t>3</w:t>
                  </w:r>
                </w:p>
              </w:tc>
              <w:tc>
                <w:tcPr>
                  <w:tcW w:w="1241" w:type="dxa"/>
                  <w:vAlign w:val="center"/>
                </w:tcPr>
                <w:p w14:paraId="03C68D6F"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6.14kg/a</w:t>
                  </w:r>
                </w:p>
              </w:tc>
            </w:tr>
            <w:tr w:rsidR="00236B35" w:rsidRPr="00236B35" w14:paraId="1D7CBA4B" w14:textId="77777777">
              <w:trPr>
                <w:trHeight w:val="397"/>
                <w:jc w:val="center"/>
              </w:trPr>
              <w:tc>
                <w:tcPr>
                  <w:tcW w:w="817" w:type="dxa"/>
                  <w:vMerge w:val="restart"/>
                  <w:vAlign w:val="center"/>
                </w:tcPr>
                <w:p w14:paraId="0EE2467C" w14:textId="77777777" w:rsidR="00900D3D" w:rsidRPr="00236B35" w:rsidRDefault="00202D7E">
                  <w:pPr>
                    <w:snapToGrid w:val="0"/>
                    <w:spacing w:line="240" w:lineRule="atLeast"/>
                    <w:ind w:firstLineChars="11" w:firstLine="23"/>
                    <w:jc w:val="center"/>
                    <w:rPr>
                      <w:sz w:val="21"/>
                      <w:szCs w:val="21"/>
                    </w:rPr>
                  </w:pPr>
                  <w:bookmarkStart w:id="5" w:name="_Hlk306908845"/>
                  <w:r w:rsidRPr="00236B35">
                    <w:rPr>
                      <w:sz w:val="21"/>
                      <w:szCs w:val="21"/>
                    </w:rPr>
                    <w:t>水污</w:t>
                  </w:r>
                </w:p>
                <w:p w14:paraId="19B6C044" w14:textId="77777777" w:rsidR="00900D3D" w:rsidRPr="00236B35" w:rsidRDefault="00202D7E">
                  <w:pPr>
                    <w:snapToGrid w:val="0"/>
                    <w:spacing w:line="240" w:lineRule="atLeast"/>
                    <w:ind w:firstLineChars="11" w:firstLine="23"/>
                    <w:jc w:val="center"/>
                    <w:rPr>
                      <w:sz w:val="21"/>
                      <w:szCs w:val="21"/>
                    </w:rPr>
                  </w:pPr>
                  <w:proofErr w:type="gramStart"/>
                  <w:r w:rsidRPr="00236B35">
                    <w:rPr>
                      <w:sz w:val="21"/>
                      <w:szCs w:val="21"/>
                    </w:rPr>
                    <w:t>染物</w:t>
                  </w:r>
                  <w:proofErr w:type="gramEnd"/>
                </w:p>
              </w:tc>
              <w:tc>
                <w:tcPr>
                  <w:tcW w:w="1279" w:type="dxa"/>
                  <w:vMerge w:val="restart"/>
                  <w:vAlign w:val="center"/>
                </w:tcPr>
                <w:p w14:paraId="12FAB38B" w14:textId="77777777" w:rsidR="00900D3D" w:rsidRPr="00236B35" w:rsidRDefault="00202D7E">
                  <w:pPr>
                    <w:snapToGrid w:val="0"/>
                    <w:spacing w:line="240" w:lineRule="atLeast"/>
                    <w:ind w:firstLineChars="11" w:firstLine="23"/>
                    <w:jc w:val="center"/>
                    <w:rPr>
                      <w:sz w:val="21"/>
                      <w:szCs w:val="21"/>
                    </w:rPr>
                  </w:pPr>
                  <w:r w:rsidRPr="00236B35">
                    <w:rPr>
                      <w:sz w:val="21"/>
                      <w:szCs w:val="21"/>
                    </w:rPr>
                    <w:t>生活污水</w:t>
                  </w:r>
                  <w:r w:rsidRPr="00236B35">
                    <w:rPr>
                      <w:spacing w:val="-10"/>
                      <w:sz w:val="21"/>
                      <w:szCs w:val="21"/>
                    </w:rPr>
                    <w:t>1016.16m</w:t>
                  </w:r>
                  <w:r w:rsidRPr="00236B35">
                    <w:rPr>
                      <w:spacing w:val="-10"/>
                      <w:sz w:val="21"/>
                      <w:szCs w:val="21"/>
                      <w:vertAlign w:val="superscript"/>
                    </w:rPr>
                    <w:t>3</w:t>
                  </w:r>
                  <w:r w:rsidRPr="00236B35">
                    <w:rPr>
                      <w:spacing w:val="-10"/>
                      <w:sz w:val="21"/>
                      <w:szCs w:val="21"/>
                    </w:rPr>
                    <w:t>/a</w:t>
                  </w:r>
                </w:p>
              </w:tc>
              <w:tc>
                <w:tcPr>
                  <w:tcW w:w="1508" w:type="dxa"/>
                  <w:vAlign w:val="center"/>
                </w:tcPr>
                <w:p w14:paraId="36C68FDF" w14:textId="77777777" w:rsidR="00900D3D" w:rsidRPr="00236B35" w:rsidRDefault="00202D7E">
                  <w:pPr>
                    <w:widowControl/>
                    <w:snapToGrid w:val="0"/>
                    <w:spacing w:line="240" w:lineRule="atLeast"/>
                    <w:ind w:firstLineChars="11" w:firstLine="23"/>
                    <w:jc w:val="center"/>
                    <w:rPr>
                      <w:sz w:val="21"/>
                      <w:szCs w:val="21"/>
                    </w:rPr>
                  </w:pPr>
                  <w:proofErr w:type="spellStart"/>
                  <w:r w:rsidRPr="00236B35">
                    <w:rPr>
                      <w:sz w:val="21"/>
                      <w:szCs w:val="21"/>
                    </w:rPr>
                    <w:t>CODcr</w:t>
                  </w:r>
                  <w:proofErr w:type="spellEnd"/>
                </w:p>
              </w:tc>
              <w:tc>
                <w:tcPr>
                  <w:tcW w:w="1264" w:type="dxa"/>
                  <w:vAlign w:val="center"/>
                </w:tcPr>
                <w:p w14:paraId="7A8A3693" w14:textId="77777777" w:rsidR="00900D3D" w:rsidRPr="00236B35" w:rsidRDefault="00202D7E">
                  <w:pPr>
                    <w:snapToGrid w:val="0"/>
                    <w:spacing w:line="240" w:lineRule="atLeast"/>
                    <w:ind w:firstLineChars="11" w:firstLine="23"/>
                    <w:jc w:val="center"/>
                    <w:rPr>
                      <w:sz w:val="21"/>
                      <w:szCs w:val="21"/>
                    </w:rPr>
                  </w:pPr>
                  <w:r w:rsidRPr="00236B35">
                    <w:rPr>
                      <w:sz w:val="21"/>
                      <w:szCs w:val="21"/>
                    </w:rPr>
                    <w:t>350mg/L</w:t>
                  </w:r>
                </w:p>
              </w:tc>
              <w:tc>
                <w:tcPr>
                  <w:tcW w:w="1338" w:type="dxa"/>
                  <w:vAlign w:val="center"/>
                </w:tcPr>
                <w:p w14:paraId="235C9A11" w14:textId="77777777" w:rsidR="00900D3D" w:rsidRPr="00236B35" w:rsidRDefault="00202D7E">
                  <w:pPr>
                    <w:widowControl/>
                    <w:snapToGrid w:val="0"/>
                    <w:spacing w:line="240" w:lineRule="atLeast"/>
                    <w:ind w:firstLineChars="11" w:firstLine="23"/>
                    <w:jc w:val="center"/>
                    <w:rPr>
                      <w:sz w:val="21"/>
                      <w:szCs w:val="21"/>
                    </w:rPr>
                  </w:pPr>
                  <w:r w:rsidRPr="00236B35">
                    <w:rPr>
                      <w:sz w:val="21"/>
                      <w:szCs w:val="21"/>
                    </w:rPr>
                    <w:t>0.36t/a</w:t>
                  </w:r>
                </w:p>
              </w:tc>
              <w:tc>
                <w:tcPr>
                  <w:tcW w:w="1273" w:type="dxa"/>
                  <w:gridSpan w:val="2"/>
                  <w:vAlign w:val="center"/>
                </w:tcPr>
                <w:p w14:paraId="328F50F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297.18mg/L</w:t>
                  </w:r>
                </w:p>
              </w:tc>
              <w:tc>
                <w:tcPr>
                  <w:tcW w:w="1241" w:type="dxa"/>
                  <w:vAlign w:val="center"/>
                </w:tcPr>
                <w:p w14:paraId="3F222F4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0.31t/a</w:t>
                  </w:r>
                </w:p>
              </w:tc>
            </w:tr>
            <w:bookmarkEnd w:id="5"/>
            <w:tr w:rsidR="00236B35" w:rsidRPr="00236B35" w14:paraId="637F81E6" w14:textId="77777777">
              <w:trPr>
                <w:trHeight w:val="397"/>
                <w:jc w:val="center"/>
              </w:trPr>
              <w:tc>
                <w:tcPr>
                  <w:tcW w:w="817" w:type="dxa"/>
                  <w:vMerge/>
                  <w:vAlign w:val="center"/>
                </w:tcPr>
                <w:p w14:paraId="5503A09E" w14:textId="77777777" w:rsidR="00900D3D" w:rsidRPr="00236B35" w:rsidRDefault="00900D3D">
                  <w:pPr>
                    <w:snapToGrid w:val="0"/>
                    <w:spacing w:line="240" w:lineRule="atLeast"/>
                    <w:ind w:firstLineChars="11" w:firstLine="23"/>
                    <w:jc w:val="center"/>
                    <w:rPr>
                      <w:sz w:val="21"/>
                      <w:szCs w:val="21"/>
                    </w:rPr>
                  </w:pPr>
                </w:p>
              </w:tc>
              <w:tc>
                <w:tcPr>
                  <w:tcW w:w="1279" w:type="dxa"/>
                  <w:vMerge/>
                  <w:vAlign w:val="center"/>
                </w:tcPr>
                <w:p w14:paraId="0735B148" w14:textId="77777777" w:rsidR="00900D3D" w:rsidRPr="00236B35" w:rsidRDefault="00900D3D">
                  <w:pPr>
                    <w:snapToGrid w:val="0"/>
                    <w:spacing w:line="240" w:lineRule="atLeast"/>
                    <w:ind w:firstLineChars="11" w:firstLine="23"/>
                    <w:jc w:val="center"/>
                    <w:rPr>
                      <w:sz w:val="21"/>
                      <w:szCs w:val="21"/>
                    </w:rPr>
                  </w:pPr>
                </w:p>
              </w:tc>
              <w:tc>
                <w:tcPr>
                  <w:tcW w:w="1508" w:type="dxa"/>
                  <w:vAlign w:val="center"/>
                </w:tcPr>
                <w:p w14:paraId="31DECF81" w14:textId="77777777" w:rsidR="00900D3D" w:rsidRPr="00236B35" w:rsidRDefault="00202D7E">
                  <w:pPr>
                    <w:snapToGrid w:val="0"/>
                    <w:spacing w:line="240" w:lineRule="atLeast"/>
                    <w:ind w:firstLineChars="11" w:firstLine="23"/>
                    <w:jc w:val="center"/>
                    <w:rPr>
                      <w:sz w:val="21"/>
                      <w:szCs w:val="21"/>
                    </w:rPr>
                  </w:pPr>
                  <w:r w:rsidRPr="00236B35">
                    <w:rPr>
                      <w:sz w:val="21"/>
                      <w:szCs w:val="21"/>
                    </w:rPr>
                    <w:t>BOD</w:t>
                  </w:r>
                  <w:r w:rsidRPr="00236B35">
                    <w:rPr>
                      <w:sz w:val="21"/>
                      <w:szCs w:val="21"/>
                      <w:vertAlign w:val="subscript"/>
                    </w:rPr>
                    <w:t>5</w:t>
                  </w:r>
                </w:p>
              </w:tc>
              <w:tc>
                <w:tcPr>
                  <w:tcW w:w="1264" w:type="dxa"/>
                  <w:vAlign w:val="center"/>
                </w:tcPr>
                <w:p w14:paraId="4BCB521E" w14:textId="77777777" w:rsidR="00900D3D" w:rsidRPr="00236B35" w:rsidRDefault="00202D7E">
                  <w:pPr>
                    <w:snapToGrid w:val="0"/>
                    <w:spacing w:line="240" w:lineRule="atLeast"/>
                    <w:ind w:firstLineChars="11" w:firstLine="23"/>
                    <w:jc w:val="center"/>
                    <w:rPr>
                      <w:sz w:val="21"/>
                      <w:szCs w:val="21"/>
                    </w:rPr>
                  </w:pPr>
                  <w:r w:rsidRPr="00236B35">
                    <w:rPr>
                      <w:sz w:val="21"/>
                      <w:szCs w:val="21"/>
                    </w:rPr>
                    <w:t>200mg/L</w:t>
                  </w:r>
                </w:p>
              </w:tc>
              <w:tc>
                <w:tcPr>
                  <w:tcW w:w="1338" w:type="dxa"/>
                  <w:vAlign w:val="center"/>
                </w:tcPr>
                <w:p w14:paraId="521A22F6" w14:textId="77777777" w:rsidR="00900D3D" w:rsidRPr="00236B35" w:rsidRDefault="00202D7E">
                  <w:pPr>
                    <w:snapToGrid w:val="0"/>
                    <w:spacing w:line="240" w:lineRule="atLeast"/>
                    <w:ind w:firstLineChars="11" w:firstLine="23"/>
                    <w:jc w:val="center"/>
                    <w:rPr>
                      <w:sz w:val="21"/>
                      <w:szCs w:val="21"/>
                    </w:rPr>
                  </w:pPr>
                  <w:r w:rsidRPr="00236B35">
                    <w:rPr>
                      <w:sz w:val="21"/>
                      <w:szCs w:val="21"/>
                    </w:rPr>
                    <w:t>0.21t/a</w:t>
                  </w:r>
                </w:p>
              </w:tc>
              <w:tc>
                <w:tcPr>
                  <w:tcW w:w="1273" w:type="dxa"/>
                  <w:gridSpan w:val="2"/>
                  <w:vAlign w:val="center"/>
                </w:tcPr>
                <w:p w14:paraId="4FBC1DF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183.97mg/L</w:t>
                  </w:r>
                </w:p>
              </w:tc>
              <w:tc>
                <w:tcPr>
                  <w:tcW w:w="1241" w:type="dxa"/>
                  <w:vAlign w:val="center"/>
                </w:tcPr>
                <w:p w14:paraId="7ED599F0"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0.19t/a</w:t>
                  </w:r>
                </w:p>
              </w:tc>
            </w:tr>
            <w:tr w:rsidR="00236B35" w:rsidRPr="00236B35" w14:paraId="02BC708C" w14:textId="77777777">
              <w:trPr>
                <w:trHeight w:val="397"/>
                <w:jc w:val="center"/>
              </w:trPr>
              <w:tc>
                <w:tcPr>
                  <w:tcW w:w="817" w:type="dxa"/>
                  <w:vMerge/>
                  <w:vAlign w:val="center"/>
                </w:tcPr>
                <w:p w14:paraId="2DA73C2F" w14:textId="77777777" w:rsidR="00900D3D" w:rsidRPr="00236B35" w:rsidRDefault="00900D3D">
                  <w:pPr>
                    <w:snapToGrid w:val="0"/>
                    <w:spacing w:line="240" w:lineRule="atLeast"/>
                    <w:ind w:firstLineChars="11" w:firstLine="23"/>
                    <w:jc w:val="center"/>
                    <w:rPr>
                      <w:sz w:val="21"/>
                      <w:szCs w:val="21"/>
                    </w:rPr>
                  </w:pPr>
                </w:p>
              </w:tc>
              <w:tc>
                <w:tcPr>
                  <w:tcW w:w="1279" w:type="dxa"/>
                  <w:vMerge/>
                  <w:vAlign w:val="center"/>
                </w:tcPr>
                <w:p w14:paraId="03BC9292" w14:textId="77777777" w:rsidR="00900D3D" w:rsidRPr="00236B35" w:rsidRDefault="00900D3D">
                  <w:pPr>
                    <w:snapToGrid w:val="0"/>
                    <w:spacing w:line="240" w:lineRule="atLeast"/>
                    <w:ind w:firstLineChars="11" w:firstLine="23"/>
                    <w:jc w:val="center"/>
                    <w:rPr>
                      <w:sz w:val="21"/>
                      <w:szCs w:val="21"/>
                    </w:rPr>
                  </w:pPr>
                </w:p>
              </w:tc>
              <w:tc>
                <w:tcPr>
                  <w:tcW w:w="1508" w:type="dxa"/>
                  <w:vAlign w:val="center"/>
                </w:tcPr>
                <w:p w14:paraId="744FA70E" w14:textId="77777777" w:rsidR="00900D3D" w:rsidRPr="00236B35" w:rsidRDefault="00202D7E">
                  <w:pPr>
                    <w:snapToGrid w:val="0"/>
                    <w:spacing w:line="240" w:lineRule="atLeast"/>
                    <w:ind w:firstLineChars="11" w:firstLine="23"/>
                    <w:jc w:val="center"/>
                    <w:rPr>
                      <w:sz w:val="21"/>
                      <w:szCs w:val="21"/>
                    </w:rPr>
                  </w:pPr>
                  <w:r w:rsidRPr="00236B35">
                    <w:rPr>
                      <w:sz w:val="21"/>
                      <w:szCs w:val="21"/>
                    </w:rPr>
                    <w:t>SS</w:t>
                  </w:r>
                </w:p>
              </w:tc>
              <w:tc>
                <w:tcPr>
                  <w:tcW w:w="1264" w:type="dxa"/>
                  <w:vAlign w:val="center"/>
                </w:tcPr>
                <w:p w14:paraId="2EC8B0E2" w14:textId="77777777" w:rsidR="00900D3D" w:rsidRPr="00236B35" w:rsidRDefault="00202D7E">
                  <w:pPr>
                    <w:snapToGrid w:val="0"/>
                    <w:spacing w:line="240" w:lineRule="atLeast"/>
                    <w:ind w:firstLineChars="11" w:firstLine="23"/>
                    <w:jc w:val="center"/>
                    <w:rPr>
                      <w:sz w:val="21"/>
                      <w:szCs w:val="21"/>
                    </w:rPr>
                  </w:pPr>
                  <w:r w:rsidRPr="00236B35">
                    <w:rPr>
                      <w:sz w:val="21"/>
                      <w:szCs w:val="21"/>
                    </w:rPr>
                    <w:t>350mg/L</w:t>
                  </w:r>
                </w:p>
              </w:tc>
              <w:tc>
                <w:tcPr>
                  <w:tcW w:w="1338" w:type="dxa"/>
                  <w:vAlign w:val="center"/>
                </w:tcPr>
                <w:p w14:paraId="64369E0C" w14:textId="77777777" w:rsidR="00900D3D" w:rsidRPr="00236B35" w:rsidRDefault="00202D7E">
                  <w:pPr>
                    <w:snapToGrid w:val="0"/>
                    <w:spacing w:line="240" w:lineRule="atLeast"/>
                    <w:ind w:firstLineChars="11" w:firstLine="23"/>
                    <w:jc w:val="center"/>
                    <w:rPr>
                      <w:sz w:val="21"/>
                      <w:szCs w:val="21"/>
                    </w:rPr>
                  </w:pPr>
                  <w:r w:rsidRPr="00236B35">
                    <w:rPr>
                      <w:sz w:val="21"/>
                      <w:szCs w:val="21"/>
                    </w:rPr>
                    <w:t>0.36t/a</w:t>
                  </w:r>
                </w:p>
              </w:tc>
              <w:tc>
                <w:tcPr>
                  <w:tcW w:w="1273" w:type="dxa"/>
                  <w:gridSpan w:val="2"/>
                  <w:vAlign w:val="center"/>
                </w:tcPr>
                <w:p w14:paraId="1E5A2B4C"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246.24mg/L</w:t>
                  </w:r>
                </w:p>
              </w:tc>
              <w:tc>
                <w:tcPr>
                  <w:tcW w:w="1241" w:type="dxa"/>
                  <w:vAlign w:val="center"/>
                </w:tcPr>
                <w:p w14:paraId="043BBC8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0.25t/a</w:t>
                  </w:r>
                </w:p>
              </w:tc>
            </w:tr>
            <w:tr w:rsidR="00236B35" w:rsidRPr="00236B35" w14:paraId="5B4E3A94" w14:textId="77777777">
              <w:trPr>
                <w:trHeight w:val="397"/>
                <w:jc w:val="center"/>
              </w:trPr>
              <w:tc>
                <w:tcPr>
                  <w:tcW w:w="817" w:type="dxa"/>
                  <w:vMerge/>
                  <w:vAlign w:val="center"/>
                </w:tcPr>
                <w:p w14:paraId="123654BF" w14:textId="77777777" w:rsidR="00900D3D" w:rsidRPr="00236B35" w:rsidRDefault="00900D3D">
                  <w:pPr>
                    <w:snapToGrid w:val="0"/>
                    <w:spacing w:line="240" w:lineRule="atLeast"/>
                    <w:ind w:firstLineChars="11" w:firstLine="23"/>
                    <w:jc w:val="center"/>
                    <w:rPr>
                      <w:sz w:val="21"/>
                      <w:szCs w:val="21"/>
                    </w:rPr>
                  </w:pPr>
                </w:p>
              </w:tc>
              <w:tc>
                <w:tcPr>
                  <w:tcW w:w="1279" w:type="dxa"/>
                  <w:vMerge/>
                  <w:vAlign w:val="center"/>
                </w:tcPr>
                <w:p w14:paraId="495DEB78" w14:textId="77777777" w:rsidR="00900D3D" w:rsidRPr="00236B35" w:rsidRDefault="00900D3D">
                  <w:pPr>
                    <w:snapToGrid w:val="0"/>
                    <w:spacing w:line="240" w:lineRule="atLeast"/>
                    <w:ind w:firstLineChars="11" w:firstLine="23"/>
                    <w:jc w:val="center"/>
                    <w:rPr>
                      <w:sz w:val="21"/>
                      <w:szCs w:val="21"/>
                    </w:rPr>
                  </w:pPr>
                </w:p>
              </w:tc>
              <w:tc>
                <w:tcPr>
                  <w:tcW w:w="1508" w:type="dxa"/>
                  <w:vAlign w:val="center"/>
                </w:tcPr>
                <w:p w14:paraId="331F4165" w14:textId="77777777" w:rsidR="00900D3D" w:rsidRPr="00236B35" w:rsidRDefault="00202D7E">
                  <w:pPr>
                    <w:snapToGrid w:val="0"/>
                    <w:spacing w:line="240" w:lineRule="atLeast"/>
                    <w:ind w:firstLineChars="11" w:firstLine="23"/>
                    <w:jc w:val="center"/>
                    <w:rPr>
                      <w:sz w:val="21"/>
                      <w:szCs w:val="21"/>
                    </w:rPr>
                  </w:pPr>
                  <w:r w:rsidRPr="00236B35">
                    <w:rPr>
                      <w:sz w:val="21"/>
                      <w:szCs w:val="21"/>
                    </w:rPr>
                    <w:t>NH</w:t>
                  </w:r>
                  <w:r w:rsidRPr="00236B35">
                    <w:rPr>
                      <w:sz w:val="21"/>
                      <w:szCs w:val="21"/>
                      <w:vertAlign w:val="subscript"/>
                    </w:rPr>
                    <w:t>3</w:t>
                  </w:r>
                  <w:r w:rsidRPr="00236B35">
                    <w:rPr>
                      <w:sz w:val="21"/>
                      <w:szCs w:val="21"/>
                    </w:rPr>
                    <w:t>-N</w:t>
                  </w:r>
                </w:p>
              </w:tc>
              <w:tc>
                <w:tcPr>
                  <w:tcW w:w="1264" w:type="dxa"/>
                  <w:vAlign w:val="center"/>
                </w:tcPr>
                <w:p w14:paraId="511CA19F" w14:textId="77777777" w:rsidR="00900D3D" w:rsidRPr="00236B35" w:rsidRDefault="00202D7E">
                  <w:pPr>
                    <w:snapToGrid w:val="0"/>
                    <w:spacing w:line="240" w:lineRule="atLeast"/>
                    <w:ind w:firstLineChars="11" w:firstLine="23"/>
                    <w:jc w:val="center"/>
                    <w:rPr>
                      <w:sz w:val="21"/>
                      <w:szCs w:val="21"/>
                    </w:rPr>
                  </w:pPr>
                  <w:r w:rsidRPr="00236B35">
                    <w:rPr>
                      <w:sz w:val="21"/>
                      <w:szCs w:val="21"/>
                    </w:rPr>
                    <w:t>45mg/L</w:t>
                  </w:r>
                </w:p>
              </w:tc>
              <w:tc>
                <w:tcPr>
                  <w:tcW w:w="1338" w:type="dxa"/>
                  <w:vAlign w:val="center"/>
                </w:tcPr>
                <w:p w14:paraId="52713A1C" w14:textId="77777777" w:rsidR="00900D3D" w:rsidRPr="00236B35" w:rsidRDefault="00202D7E">
                  <w:pPr>
                    <w:snapToGrid w:val="0"/>
                    <w:spacing w:line="240" w:lineRule="atLeast"/>
                    <w:ind w:firstLineChars="11" w:firstLine="23"/>
                    <w:jc w:val="center"/>
                    <w:rPr>
                      <w:sz w:val="21"/>
                      <w:szCs w:val="21"/>
                    </w:rPr>
                  </w:pPr>
                  <w:r w:rsidRPr="00236B35">
                    <w:rPr>
                      <w:sz w:val="21"/>
                      <w:szCs w:val="21"/>
                    </w:rPr>
                    <w:t>0.15t/a</w:t>
                  </w:r>
                </w:p>
              </w:tc>
              <w:tc>
                <w:tcPr>
                  <w:tcW w:w="1273" w:type="dxa"/>
                  <w:gridSpan w:val="2"/>
                  <w:vAlign w:val="center"/>
                </w:tcPr>
                <w:p w14:paraId="5CCF2CD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42.45mg/L</w:t>
                  </w:r>
                </w:p>
              </w:tc>
              <w:tc>
                <w:tcPr>
                  <w:tcW w:w="1241" w:type="dxa"/>
                  <w:vAlign w:val="center"/>
                </w:tcPr>
                <w:p w14:paraId="12F8512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0.046t/a</w:t>
                  </w:r>
                </w:p>
              </w:tc>
            </w:tr>
            <w:tr w:rsidR="00236B35" w:rsidRPr="00236B35" w14:paraId="2C72EA59" w14:textId="77777777">
              <w:trPr>
                <w:trHeight w:val="397"/>
                <w:jc w:val="center"/>
              </w:trPr>
              <w:tc>
                <w:tcPr>
                  <w:tcW w:w="817" w:type="dxa"/>
                  <w:vMerge w:val="restart"/>
                  <w:vAlign w:val="center"/>
                </w:tcPr>
                <w:p w14:paraId="632A31CE" w14:textId="77777777" w:rsidR="00900D3D" w:rsidRPr="00236B35" w:rsidRDefault="00202D7E">
                  <w:pPr>
                    <w:snapToGrid w:val="0"/>
                    <w:spacing w:line="240" w:lineRule="atLeast"/>
                    <w:ind w:firstLineChars="11" w:firstLine="23"/>
                    <w:jc w:val="center"/>
                    <w:rPr>
                      <w:sz w:val="21"/>
                      <w:szCs w:val="21"/>
                    </w:rPr>
                  </w:pPr>
                  <w:r w:rsidRPr="00236B35">
                    <w:rPr>
                      <w:sz w:val="21"/>
                      <w:szCs w:val="21"/>
                    </w:rPr>
                    <w:t>固体</w:t>
                  </w:r>
                </w:p>
                <w:p w14:paraId="64C59735" w14:textId="77777777" w:rsidR="00900D3D" w:rsidRPr="00236B35" w:rsidRDefault="00202D7E">
                  <w:pPr>
                    <w:snapToGrid w:val="0"/>
                    <w:spacing w:line="240" w:lineRule="atLeast"/>
                    <w:ind w:firstLineChars="11" w:firstLine="23"/>
                    <w:jc w:val="center"/>
                    <w:rPr>
                      <w:sz w:val="21"/>
                      <w:szCs w:val="21"/>
                    </w:rPr>
                  </w:pPr>
                  <w:r w:rsidRPr="00236B35">
                    <w:rPr>
                      <w:sz w:val="21"/>
                      <w:szCs w:val="21"/>
                    </w:rPr>
                    <w:t>废物</w:t>
                  </w:r>
                </w:p>
              </w:tc>
              <w:tc>
                <w:tcPr>
                  <w:tcW w:w="1279" w:type="dxa"/>
                  <w:vAlign w:val="center"/>
                </w:tcPr>
                <w:p w14:paraId="0B46B143" w14:textId="77777777" w:rsidR="00900D3D" w:rsidRPr="00236B35" w:rsidRDefault="00202D7E">
                  <w:pPr>
                    <w:snapToGrid w:val="0"/>
                    <w:spacing w:line="240" w:lineRule="atLeast"/>
                    <w:ind w:firstLineChars="11" w:firstLine="23"/>
                    <w:jc w:val="center"/>
                    <w:rPr>
                      <w:sz w:val="21"/>
                      <w:szCs w:val="21"/>
                    </w:rPr>
                  </w:pPr>
                  <w:r w:rsidRPr="00236B35">
                    <w:rPr>
                      <w:sz w:val="21"/>
                      <w:szCs w:val="21"/>
                    </w:rPr>
                    <w:t>生活垃圾</w:t>
                  </w:r>
                </w:p>
              </w:tc>
              <w:tc>
                <w:tcPr>
                  <w:tcW w:w="1508" w:type="dxa"/>
                  <w:vAlign w:val="center"/>
                </w:tcPr>
                <w:p w14:paraId="320B051F" w14:textId="77777777" w:rsidR="00900D3D" w:rsidRPr="00236B35" w:rsidRDefault="00202D7E">
                  <w:pPr>
                    <w:snapToGrid w:val="0"/>
                    <w:spacing w:line="240" w:lineRule="atLeast"/>
                    <w:ind w:firstLineChars="11" w:firstLine="23"/>
                    <w:jc w:val="center"/>
                    <w:rPr>
                      <w:sz w:val="21"/>
                      <w:szCs w:val="21"/>
                    </w:rPr>
                  </w:pPr>
                  <w:r w:rsidRPr="00236B35">
                    <w:rPr>
                      <w:sz w:val="21"/>
                      <w:szCs w:val="21"/>
                    </w:rPr>
                    <w:t>废纸屑等</w:t>
                  </w:r>
                </w:p>
              </w:tc>
              <w:tc>
                <w:tcPr>
                  <w:tcW w:w="2602" w:type="dxa"/>
                  <w:gridSpan w:val="2"/>
                  <w:vAlign w:val="center"/>
                </w:tcPr>
                <w:p w14:paraId="6BD04F6D" w14:textId="77777777" w:rsidR="00900D3D" w:rsidRPr="00236B35" w:rsidRDefault="00202D7E">
                  <w:pPr>
                    <w:snapToGrid w:val="0"/>
                    <w:spacing w:line="240" w:lineRule="atLeast"/>
                    <w:ind w:firstLineChars="11" w:firstLine="23"/>
                    <w:jc w:val="center"/>
                    <w:rPr>
                      <w:sz w:val="21"/>
                      <w:szCs w:val="21"/>
                    </w:rPr>
                  </w:pPr>
                  <w:r w:rsidRPr="00236B35">
                    <w:rPr>
                      <w:rFonts w:hint="eastAsia"/>
                      <w:sz w:val="21"/>
                      <w:szCs w:val="21"/>
                    </w:rPr>
                    <w:t>7.67</w:t>
                  </w:r>
                  <w:r w:rsidRPr="00236B35">
                    <w:rPr>
                      <w:sz w:val="21"/>
                      <w:szCs w:val="21"/>
                    </w:rPr>
                    <w:t>t/a</w:t>
                  </w:r>
                </w:p>
              </w:tc>
              <w:tc>
                <w:tcPr>
                  <w:tcW w:w="2514" w:type="dxa"/>
                  <w:gridSpan w:val="3"/>
                  <w:vAlign w:val="center"/>
                </w:tcPr>
                <w:p w14:paraId="3183E848"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对楼内和院内设置若干垃圾收集桶，生活垃圾定点收集后，交由景区环卫部门统一清运处置</w:t>
                  </w:r>
                </w:p>
              </w:tc>
            </w:tr>
            <w:tr w:rsidR="00236B35" w:rsidRPr="00236B35" w14:paraId="1E7DC0C1" w14:textId="77777777">
              <w:trPr>
                <w:trHeight w:val="825"/>
                <w:jc w:val="center"/>
              </w:trPr>
              <w:tc>
                <w:tcPr>
                  <w:tcW w:w="817" w:type="dxa"/>
                  <w:vMerge/>
                  <w:vAlign w:val="center"/>
                </w:tcPr>
                <w:p w14:paraId="4F952A27" w14:textId="77777777" w:rsidR="00900D3D" w:rsidRPr="00236B35" w:rsidRDefault="00900D3D">
                  <w:pPr>
                    <w:snapToGrid w:val="0"/>
                    <w:spacing w:line="240" w:lineRule="atLeast"/>
                    <w:ind w:firstLineChars="11" w:firstLine="23"/>
                    <w:jc w:val="center"/>
                    <w:rPr>
                      <w:sz w:val="21"/>
                      <w:szCs w:val="21"/>
                    </w:rPr>
                  </w:pPr>
                </w:p>
              </w:tc>
              <w:tc>
                <w:tcPr>
                  <w:tcW w:w="1279" w:type="dxa"/>
                  <w:vAlign w:val="center"/>
                </w:tcPr>
                <w:p w14:paraId="287F017F" w14:textId="77777777" w:rsidR="00900D3D" w:rsidRPr="00236B35" w:rsidRDefault="00202D7E">
                  <w:pPr>
                    <w:snapToGrid w:val="0"/>
                    <w:spacing w:line="240" w:lineRule="atLeast"/>
                    <w:ind w:firstLineChars="11" w:firstLine="23"/>
                    <w:jc w:val="center"/>
                    <w:rPr>
                      <w:sz w:val="21"/>
                      <w:szCs w:val="21"/>
                    </w:rPr>
                  </w:pPr>
                  <w:r w:rsidRPr="00236B35">
                    <w:rPr>
                      <w:sz w:val="21"/>
                      <w:szCs w:val="21"/>
                    </w:rPr>
                    <w:t>食堂餐厨垃圾</w:t>
                  </w:r>
                </w:p>
              </w:tc>
              <w:tc>
                <w:tcPr>
                  <w:tcW w:w="1508" w:type="dxa"/>
                  <w:vAlign w:val="center"/>
                </w:tcPr>
                <w:p w14:paraId="2B692B1F" w14:textId="77777777" w:rsidR="00900D3D" w:rsidRPr="00236B35" w:rsidRDefault="00202D7E">
                  <w:pPr>
                    <w:snapToGrid w:val="0"/>
                    <w:spacing w:line="240" w:lineRule="atLeast"/>
                    <w:ind w:firstLineChars="11" w:firstLine="23"/>
                    <w:jc w:val="center"/>
                    <w:rPr>
                      <w:sz w:val="21"/>
                      <w:szCs w:val="21"/>
                    </w:rPr>
                  </w:pPr>
                  <w:proofErr w:type="gramStart"/>
                  <w:r w:rsidRPr="00236B35">
                    <w:rPr>
                      <w:sz w:val="21"/>
                      <w:szCs w:val="21"/>
                    </w:rPr>
                    <w:t>餐余垃圾</w:t>
                  </w:r>
                  <w:proofErr w:type="gramEnd"/>
                  <w:r w:rsidRPr="00236B35">
                    <w:rPr>
                      <w:sz w:val="21"/>
                      <w:szCs w:val="21"/>
                    </w:rPr>
                    <w:t>、油水分离器油泥</w:t>
                  </w:r>
                </w:p>
              </w:tc>
              <w:tc>
                <w:tcPr>
                  <w:tcW w:w="2602" w:type="dxa"/>
                  <w:gridSpan w:val="2"/>
                  <w:vAlign w:val="center"/>
                </w:tcPr>
                <w:p w14:paraId="7CA810C3" w14:textId="77777777" w:rsidR="00900D3D" w:rsidRPr="00236B35" w:rsidRDefault="00202D7E">
                  <w:pPr>
                    <w:snapToGrid w:val="0"/>
                    <w:spacing w:line="240" w:lineRule="atLeast"/>
                    <w:ind w:firstLineChars="11" w:firstLine="23"/>
                    <w:jc w:val="center"/>
                    <w:rPr>
                      <w:sz w:val="21"/>
                      <w:szCs w:val="21"/>
                    </w:rPr>
                  </w:pPr>
                  <w:r w:rsidRPr="00236B35">
                    <w:rPr>
                      <w:sz w:val="21"/>
                      <w:szCs w:val="21"/>
                    </w:rPr>
                    <w:t>3.65t/a</w:t>
                  </w:r>
                </w:p>
              </w:tc>
              <w:tc>
                <w:tcPr>
                  <w:tcW w:w="2514" w:type="dxa"/>
                  <w:gridSpan w:val="3"/>
                  <w:vAlign w:val="center"/>
                </w:tcPr>
                <w:p w14:paraId="5697F423"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食堂设</w:t>
                  </w:r>
                  <w:r w:rsidRPr="00236B35">
                    <w:rPr>
                      <w:position w:val="0"/>
                      <w:sz w:val="21"/>
                      <w:szCs w:val="21"/>
                    </w:rPr>
                    <w:t>1</w:t>
                  </w:r>
                  <w:r w:rsidRPr="00236B35">
                    <w:rPr>
                      <w:position w:val="0"/>
                      <w:sz w:val="21"/>
                      <w:szCs w:val="21"/>
                    </w:rPr>
                    <w:t>个密闭收集</w:t>
                  </w:r>
                  <w:proofErr w:type="gramStart"/>
                  <w:r w:rsidRPr="00236B35">
                    <w:rPr>
                      <w:position w:val="0"/>
                      <w:sz w:val="21"/>
                      <w:szCs w:val="21"/>
                    </w:rPr>
                    <w:t>桶用于</w:t>
                  </w:r>
                  <w:proofErr w:type="gramEnd"/>
                  <w:r w:rsidRPr="00236B35">
                    <w:rPr>
                      <w:position w:val="0"/>
                      <w:sz w:val="21"/>
                      <w:szCs w:val="21"/>
                    </w:rPr>
                    <w:t>收集餐</w:t>
                  </w:r>
                  <w:proofErr w:type="gramStart"/>
                  <w:r w:rsidRPr="00236B35">
                    <w:rPr>
                      <w:position w:val="0"/>
                      <w:sz w:val="21"/>
                      <w:szCs w:val="21"/>
                    </w:rPr>
                    <w:t>厨</w:t>
                  </w:r>
                  <w:proofErr w:type="gramEnd"/>
                  <w:r w:rsidRPr="00236B35">
                    <w:rPr>
                      <w:position w:val="0"/>
                      <w:sz w:val="21"/>
                      <w:szCs w:val="21"/>
                    </w:rPr>
                    <w:t>垃圾，收集后交由景区环卫部门统一处置</w:t>
                  </w:r>
                </w:p>
              </w:tc>
            </w:tr>
            <w:tr w:rsidR="00236B35" w:rsidRPr="00236B35" w14:paraId="0624B4CB" w14:textId="77777777">
              <w:trPr>
                <w:trHeight w:val="397"/>
                <w:jc w:val="center"/>
              </w:trPr>
              <w:tc>
                <w:tcPr>
                  <w:tcW w:w="817" w:type="dxa"/>
                  <w:vAlign w:val="center"/>
                </w:tcPr>
                <w:p w14:paraId="59585E04" w14:textId="77777777" w:rsidR="00900D3D" w:rsidRPr="00236B35" w:rsidRDefault="00202D7E">
                  <w:pPr>
                    <w:snapToGrid w:val="0"/>
                    <w:spacing w:line="240" w:lineRule="atLeast"/>
                    <w:ind w:firstLineChars="11" w:firstLine="23"/>
                    <w:jc w:val="center"/>
                    <w:rPr>
                      <w:sz w:val="21"/>
                      <w:szCs w:val="21"/>
                    </w:rPr>
                  </w:pPr>
                  <w:proofErr w:type="gramStart"/>
                  <w:r w:rsidRPr="00236B35">
                    <w:rPr>
                      <w:sz w:val="21"/>
                      <w:szCs w:val="21"/>
                    </w:rPr>
                    <w:t>噪</w:t>
                  </w:r>
                  <w:proofErr w:type="gramEnd"/>
                </w:p>
                <w:p w14:paraId="2E1B983F" w14:textId="77777777" w:rsidR="00900D3D" w:rsidRPr="00236B35" w:rsidRDefault="00202D7E">
                  <w:pPr>
                    <w:snapToGrid w:val="0"/>
                    <w:spacing w:line="240" w:lineRule="atLeast"/>
                    <w:ind w:firstLineChars="11" w:firstLine="23"/>
                    <w:jc w:val="center"/>
                    <w:rPr>
                      <w:sz w:val="21"/>
                      <w:szCs w:val="21"/>
                    </w:rPr>
                  </w:pPr>
                  <w:r w:rsidRPr="00236B35">
                    <w:rPr>
                      <w:sz w:val="21"/>
                      <w:szCs w:val="21"/>
                    </w:rPr>
                    <w:t>声</w:t>
                  </w:r>
                </w:p>
              </w:tc>
              <w:tc>
                <w:tcPr>
                  <w:tcW w:w="1279" w:type="dxa"/>
                  <w:tcBorders>
                    <w:bottom w:val="single" w:sz="4" w:space="0" w:color="auto"/>
                    <w:right w:val="single" w:sz="4" w:space="0" w:color="auto"/>
                  </w:tcBorders>
                  <w:vAlign w:val="center"/>
                </w:tcPr>
                <w:p w14:paraId="73AC65BA" w14:textId="77777777" w:rsidR="00900D3D" w:rsidRPr="00236B35" w:rsidRDefault="00202D7E">
                  <w:pPr>
                    <w:snapToGrid w:val="0"/>
                    <w:spacing w:line="240" w:lineRule="atLeast"/>
                    <w:ind w:firstLineChars="11" w:firstLine="23"/>
                    <w:jc w:val="center"/>
                    <w:rPr>
                      <w:sz w:val="21"/>
                      <w:szCs w:val="21"/>
                    </w:rPr>
                  </w:pPr>
                  <w:r w:rsidRPr="00236B35">
                    <w:rPr>
                      <w:position w:val="0"/>
                      <w:sz w:val="21"/>
                      <w:szCs w:val="21"/>
                    </w:rPr>
                    <w:t>食堂油烟风机、泵类等设备</w:t>
                  </w:r>
                </w:p>
              </w:tc>
              <w:tc>
                <w:tcPr>
                  <w:tcW w:w="1508" w:type="dxa"/>
                  <w:tcBorders>
                    <w:left w:val="single" w:sz="4" w:space="0" w:color="auto"/>
                    <w:bottom w:val="single" w:sz="4" w:space="0" w:color="auto"/>
                    <w:right w:val="single" w:sz="4" w:space="0" w:color="auto"/>
                  </w:tcBorders>
                  <w:vAlign w:val="center"/>
                </w:tcPr>
                <w:p w14:paraId="37C77D4B" w14:textId="77777777" w:rsidR="00900D3D" w:rsidRPr="00236B35" w:rsidRDefault="00202D7E">
                  <w:pPr>
                    <w:keepNext/>
                    <w:keepLines/>
                    <w:spacing w:line="340" w:lineRule="exact"/>
                    <w:ind w:firstLineChars="11" w:firstLine="23"/>
                    <w:jc w:val="center"/>
                    <w:rPr>
                      <w:position w:val="0"/>
                      <w:sz w:val="21"/>
                      <w:szCs w:val="21"/>
                    </w:rPr>
                  </w:pPr>
                  <w:r w:rsidRPr="00236B35">
                    <w:rPr>
                      <w:sz w:val="21"/>
                      <w:szCs w:val="21"/>
                    </w:rPr>
                    <w:t>噪声</w:t>
                  </w:r>
                </w:p>
              </w:tc>
              <w:tc>
                <w:tcPr>
                  <w:tcW w:w="2608" w:type="dxa"/>
                  <w:gridSpan w:val="3"/>
                  <w:tcBorders>
                    <w:left w:val="single" w:sz="4" w:space="0" w:color="auto"/>
                    <w:bottom w:val="single" w:sz="4" w:space="0" w:color="auto"/>
                    <w:right w:val="single" w:sz="4" w:space="0" w:color="auto"/>
                  </w:tcBorders>
                  <w:vAlign w:val="center"/>
                </w:tcPr>
                <w:p w14:paraId="7B1E6F4C"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60-75dB</w:t>
                  </w:r>
                  <w:r w:rsidRPr="00236B35">
                    <w:rPr>
                      <w:position w:val="0"/>
                      <w:sz w:val="21"/>
                      <w:szCs w:val="21"/>
                    </w:rPr>
                    <w:t>（</w:t>
                  </w:r>
                  <w:r w:rsidRPr="00236B35">
                    <w:rPr>
                      <w:position w:val="0"/>
                      <w:sz w:val="21"/>
                      <w:szCs w:val="21"/>
                    </w:rPr>
                    <w:t>A</w:t>
                  </w:r>
                  <w:r w:rsidRPr="00236B35">
                    <w:rPr>
                      <w:position w:val="0"/>
                      <w:sz w:val="21"/>
                      <w:szCs w:val="21"/>
                    </w:rPr>
                    <w:t>）</w:t>
                  </w:r>
                </w:p>
              </w:tc>
              <w:tc>
                <w:tcPr>
                  <w:tcW w:w="2508" w:type="dxa"/>
                  <w:gridSpan w:val="2"/>
                  <w:tcBorders>
                    <w:left w:val="single" w:sz="4" w:space="0" w:color="auto"/>
                    <w:bottom w:val="single" w:sz="4" w:space="0" w:color="auto"/>
                  </w:tcBorders>
                  <w:vAlign w:val="center"/>
                </w:tcPr>
                <w:p w14:paraId="59A0BAA2"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40-55dB</w:t>
                  </w:r>
                  <w:r w:rsidRPr="00236B35">
                    <w:rPr>
                      <w:position w:val="0"/>
                      <w:sz w:val="21"/>
                      <w:szCs w:val="21"/>
                    </w:rPr>
                    <w:t>（</w:t>
                  </w:r>
                  <w:r w:rsidRPr="00236B35">
                    <w:rPr>
                      <w:position w:val="0"/>
                      <w:sz w:val="21"/>
                      <w:szCs w:val="21"/>
                    </w:rPr>
                    <w:t>A</w:t>
                  </w:r>
                  <w:r w:rsidRPr="00236B35">
                    <w:rPr>
                      <w:position w:val="0"/>
                      <w:sz w:val="21"/>
                      <w:szCs w:val="21"/>
                    </w:rPr>
                    <w:t>）</w:t>
                  </w:r>
                </w:p>
              </w:tc>
            </w:tr>
          </w:tbl>
          <w:p w14:paraId="49387E5A" w14:textId="77777777" w:rsidR="00900D3D" w:rsidRPr="00236B35" w:rsidRDefault="00202D7E">
            <w:pPr>
              <w:pStyle w:val="1"/>
            </w:pPr>
            <w:r w:rsidRPr="00236B35">
              <w:t>主要生态环境影响：</w:t>
            </w:r>
          </w:p>
          <w:p w14:paraId="17541BCA" w14:textId="77777777" w:rsidR="00900D3D" w:rsidRPr="00236B35" w:rsidRDefault="00202D7E">
            <w:pPr>
              <w:spacing w:line="460" w:lineRule="exact"/>
              <w:ind w:firstLine="480"/>
            </w:pPr>
            <w:r w:rsidRPr="00236B35">
              <w:t>本项目总用地面积为</w:t>
            </w:r>
            <w:r w:rsidRPr="00236B35">
              <w:t>3382m</w:t>
            </w:r>
            <w:r w:rsidRPr="00236B35">
              <w:rPr>
                <w:vertAlign w:val="superscript"/>
              </w:rPr>
              <w:t>2</w:t>
            </w:r>
            <w:r w:rsidRPr="00236B35">
              <w:t>，本项目不会破坏生态系统和物种的多样性，项目区内以当地常见树种进行绿化植被种植，有利于项目所在区域的水土保持。</w:t>
            </w:r>
          </w:p>
          <w:p w14:paraId="10BAC6BD" w14:textId="77777777" w:rsidR="00900D3D" w:rsidRPr="00236B35" w:rsidRDefault="00202D7E">
            <w:pPr>
              <w:pStyle w:val="26"/>
              <w:ind w:leftChars="0" w:left="0" w:firstLine="480"/>
              <w:rPr>
                <w:sz w:val="24"/>
              </w:rPr>
            </w:pPr>
            <w:r w:rsidRPr="00236B35">
              <w:rPr>
                <w:sz w:val="24"/>
              </w:rPr>
              <w:t>项目建成后，除建筑物、部分附属设施、道路场地外，均被草坪、树木等绿色植被覆盖，通过精心设计，将会进一步提高运营期的环境有利影响，将发挥其良好的生态功能及景观改善功能。</w:t>
            </w:r>
          </w:p>
          <w:p w14:paraId="6866F688" w14:textId="77777777" w:rsidR="00900D3D" w:rsidRPr="00236B35" w:rsidRDefault="00900D3D">
            <w:pPr>
              <w:pStyle w:val="26"/>
              <w:ind w:leftChars="0" w:left="0" w:firstLine="480"/>
              <w:rPr>
                <w:sz w:val="24"/>
              </w:rPr>
            </w:pPr>
          </w:p>
          <w:p w14:paraId="510CB03F" w14:textId="77777777" w:rsidR="00900D3D" w:rsidRPr="00236B35" w:rsidRDefault="00900D3D">
            <w:pPr>
              <w:pStyle w:val="26"/>
              <w:ind w:leftChars="0" w:left="0" w:firstLine="480"/>
              <w:rPr>
                <w:sz w:val="24"/>
              </w:rPr>
            </w:pPr>
          </w:p>
          <w:p w14:paraId="6ED24FDA" w14:textId="77777777" w:rsidR="00900D3D" w:rsidRPr="00236B35" w:rsidRDefault="00900D3D">
            <w:pPr>
              <w:pStyle w:val="26"/>
              <w:ind w:leftChars="0" w:left="0" w:firstLine="480"/>
              <w:rPr>
                <w:sz w:val="24"/>
              </w:rPr>
            </w:pPr>
          </w:p>
          <w:p w14:paraId="154E5EC6" w14:textId="77777777" w:rsidR="00900D3D" w:rsidRPr="00236B35" w:rsidRDefault="00900D3D">
            <w:pPr>
              <w:pStyle w:val="26"/>
              <w:ind w:leftChars="0" w:left="0" w:firstLine="480"/>
              <w:rPr>
                <w:sz w:val="24"/>
              </w:rPr>
            </w:pPr>
          </w:p>
          <w:p w14:paraId="7A96A014" w14:textId="77777777" w:rsidR="00900D3D" w:rsidRPr="00236B35" w:rsidRDefault="00900D3D">
            <w:pPr>
              <w:pStyle w:val="26"/>
              <w:ind w:leftChars="0" w:left="0" w:firstLine="480"/>
              <w:rPr>
                <w:sz w:val="24"/>
              </w:rPr>
            </w:pPr>
          </w:p>
        </w:tc>
      </w:tr>
      <w:tr w:rsidR="00236B35" w:rsidRPr="00236B35" w14:paraId="4007DEC4" w14:textId="77777777">
        <w:trPr>
          <w:trHeight w:val="7131"/>
          <w:jc w:val="center"/>
        </w:trPr>
        <w:tc>
          <w:tcPr>
            <w:tcW w:w="8709" w:type="dxa"/>
            <w:gridSpan w:val="11"/>
            <w:vAlign w:val="center"/>
          </w:tcPr>
          <w:p w14:paraId="210454C2" w14:textId="77777777" w:rsidR="00900D3D" w:rsidRPr="00236B35" w:rsidRDefault="00000000">
            <w:pPr>
              <w:pStyle w:val="1"/>
            </w:pPr>
            <w:r>
              <w:rPr>
                <w:szCs w:val="21"/>
              </w:rPr>
              <w:lastRenderedPageBreak/>
              <w:pict w14:anchorId="40E0FFB6">
                <v:shape id="Text Box 2357" o:spid="_x0000_s2995" type="#_x0000_t202" style="position:absolute;margin-left:-6.1pt;margin-top:-37.3pt;width:128.35pt;height:36.9pt;z-index:25166387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" filled="f" stroked="f" strokecolor="white">
                  <v:textbox>
                    <w:txbxContent>
                      <w:p w14:paraId="117A7DA6" w14:textId="77777777" w:rsidR="00900D3D" w:rsidRDefault="00202D7E">
                        <w:pPr>
                          <w:ind w:firstLineChars="0" w:firstLine="0"/>
                          <w:rPr>
                            <w:rFonts w:ascii="黑体" w:eastAsia="黑体"/>
                            <w:b/>
                            <w:bCs/>
                            <w:color w:val="000000"/>
                            <w:sz w:val="30"/>
                          </w:rPr>
                        </w:pPr>
                        <w:r>
                          <w:rPr>
                            <w:rFonts w:ascii="黑体" w:eastAsia="黑体" w:hint="eastAsia"/>
                            <w:b/>
                            <w:bCs/>
                            <w:color w:val="000000"/>
                            <w:sz w:val="30"/>
                          </w:rPr>
                          <w:t>环境影响分析</w:t>
                        </w:r>
                      </w:p>
                    </w:txbxContent>
                  </v:textbox>
                </v:shape>
              </w:pict>
            </w:r>
            <w:r w:rsidR="00202D7E" w:rsidRPr="00236B35">
              <w:t>施工期环境影响分析</w:t>
            </w:r>
          </w:p>
          <w:p w14:paraId="3E345EA2"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根据现场调查，本项目尚未开始建设。施工期主要环境影响为施工扬尘和施工噪声。</w:t>
            </w:r>
            <w:r w:rsidRPr="00236B35">
              <w:rPr>
                <w:bCs/>
                <w:position w:val="0"/>
                <w:highlight w:val="yellow"/>
              </w:rPr>
              <w:t>本项目不设施工营地，施工人员由施工单位就近</w:t>
            </w:r>
            <w:r w:rsidRPr="00236B35">
              <w:rPr>
                <w:rFonts w:hint="eastAsia"/>
                <w:bCs/>
                <w:position w:val="0"/>
                <w:highlight w:val="yellow"/>
              </w:rPr>
              <w:t>租用民房</w:t>
            </w:r>
            <w:r w:rsidRPr="00236B35">
              <w:rPr>
                <w:bCs/>
                <w:position w:val="0"/>
                <w:highlight w:val="yellow"/>
              </w:rPr>
              <w:t>安排住宿。</w:t>
            </w:r>
            <w:r w:rsidRPr="00236B35">
              <w:rPr>
                <w:bCs/>
                <w:position w:val="0"/>
              </w:rPr>
              <w:t>项目施工内容主要包括基础工程、主体工程、装修及扫尾工程等。</w:t>
            </w:r>
          </w:p>
          <w:p w14:paraId="7A1F439E"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1</w:t>
            </w:r>
            <w:r w:rsidRPr="00236B35">
              <w:rPr>
                <w:bCs/>
                <w:position w:val="0"/>
              </w:rPr>
              <w:t>、施工期环境空气污染影响分析</w:t>
            </w:r>
          </w:p>
          <w:p w14:paraId="1C71EB47"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本项目施工期产生的大气污染物主要有：场地清理、土建部分桩基施</w:t>
            </w:r>
            <w:proofErr w:type="gramStart"/>
            <w:r w:rsidRPr="00236B35">
              <w:rPr>
                <w:bCs/>
                <w:position w:val="0"/>
              </w:rPr>
              <w:t>工阶段</w:t>
            </w:r>
            <w:proofErr w:type="gramEnd"/>
            <w:r w:rsidRPr="00236B35">
              <w:rPr>
                <w:bCs/>
                <w:position w:val="0"/>
              </w:rPr>
              <w:t>地表开挖过程中会产生施工扬尘、运输车辆扬尘。</w:t>
            </w:r>
          </w:p>
          <w:p w14:paraId="595BC567"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w:t>
            </w:r>
            <w:r w:rsidRPr="00236B35">
              <w:rPr>
                <w:bCs/>
                <w:position w:val="0"/>
              </w:rPr>
              <w:t>1</w:t>
            </w:r>
            <w:r w:rsidRPr="00236B35">
              <w:rPr>
                <w:bCs/>
                <w:position w:val="0"/>
              </w:rPr>
              <w:t>）影响分析</w:t>
            </w:r>
          </w:p>
          <w:p w14:paraId="30B0EC9E" w14:textId="77777777" w:rsidR="00900D3D" w:rsidRPr="00236B35" w:rsidRDefault="00202D7E">
            <w:pPr>
              <w:autoSpaceDE w:val="0"/>
              <w:autoSpaceDN w:val="0"/>
              <w:adjustRightInd w:val="0"/>
              <w:snapToGrid w:val="0"/>
              <w:spacing w:line="540" w:lineRule="exact"/>
              <w:ind w:firstLine="480"/>
              <w:rPr>
                <w:position w:val="0"/>
              </w:rPr>
            </w:pPr>
            <w:r w:rsidRPr="00236B35">
              <w:rPr>
                <w:position w:val="0"/>
              </w:rPr>
              <w:t>项目在施工建设期间对大气环境的影响主要是施工产生的扬尘。施工扬尘按起</w:t>
            </w:r>
            <w:proofErr w:type="gramStart"/>
            <w:r w:rsidRPr="00236B35">
              <w:rPr>
                <w:position w:val="0"/>
              </w:rPr>
              <w:t>尘原因</w:t>
            </w:r>
            <w:proofErr w:type="gramEnd"/>
            <w:r w:rsidRPr="00236B35">
              <w:rPr>
                <w:position w:val="0"/>
              </w:rPr>
              <w:t>可分为风力扬尘和动力扬尘。其中风力扬尘主要是由于天气干燥及大风造成的；而动力扬尘主要是由于外力而产生的尘粒再悬浮而造成的，其中主体和基础施工及装卸车辆造成的扬尘最为严重。</w:t>
            </w:r>
          </w:p>
          <w:p w14:paraId="0E7227F8" w14:textId="77777777" w:rsidR="00900D3D" w:rsidRPr="00236B35" w:rsidRDefault="00202D7E">
            <w:pPr>
              <w:autoSpaceDE w:val="0"/>
              <w:autoSpaceDN w:val="0"/>
              <w:adjustRightInd w:val="0"/>
              <w:snapToGrid w:val="0"/>
              <w:spacing w:line="540" w:lineRule="exact"/>
              <w:ind w:firstLine="480"/>
              <w:rPr>
                <w:position w:val="0"/>
              </w:rPr>
            </w:pPr>
            <w:r w:rsidRPr="00236B35">
              <w:rPr>
                <w:position w:val="0"/>
              </w:rPr>
              <w:t>根据有关资料介绍，车辆行驶产生的扬尘占总扬尘的</w:t>
            </w:r>
            <w:r w:rsidRPr="00236B35">
              <w:rPr>
                <w:position w:val="0"/>
              </w:rPr>
              <w:t>60%</w:t>
            </w:r>
            <w:r w:rsidRPr="00236B35">
              <w:rPr>
                <w:position w:val="0"/>
              </w:rPr>
              <w:t>以上，在同样路面清洁程度条件下，车速越快，扬尘量越大；而在同样车速情况下，路面越脏，则扬尘量越大，因此，施工期间限速行驶及保持路面的清洁是减少汽车扬尘的有效手段；施工期扬尘的另一个主要原因是露天堆场和裸露场地的风力扬尘，建材露天堆放、土壤开挖，在气候干燥又有风的情况下，会产生扬尘，起尘量与含水率有关，因此，减少露天堆放和保证一定的含水率及减少裸露地面是减少风力起尘的有效手段。</w:t>
            </w:r>
          </w:p>
          <w:p w14:paraId="4C73FBE8" w14:textId="77777777" w:rsidR="00900D3D" w:rsidRPr="00236B35" w:rsidRDefault="00202D7E">
            <w:pPr>
              <w:autoSpaceDE w:val="0"/>
              <w:autoSpaceDN w:val="0"/>
              <w:adjustRightInd w:val="0"/>
              <w:snapToGrid w:val="0"/>
              <w:spacing w:line="540" w:lineRule="exact"/>
              <w:ind w:firstLine="480"/>
              <w:rPr>
                <w:position w:val="0"/>
              </w:rPr>
            </w:pPr>
            <w:r w:rsidRPr="00236B35">
              <w:rPr>
                <w:position w:val="0"/>
              </w:rPr>
              <w:t>此外，装修阶段需使用墙面涂料、胶水、油漆等材料，一般用量</w:t>
            </w:r>
            <w:r w:rsidRPr="00236B35">
              <w:rPr>
                <w:position w:val="0"/>
              </w:rPr>
              <w:t>0.2-0.5kg/m</w:t>
            </w:r>
            <w:r w:rsidRPr="00236B35">
              <w:rPr>
                <w:position w:val="0"/>
                <w:vertAlign w:val="superscript"/>
              </w:rPr>
              <w:t>2</w:t>
            </w:r>
            <w:r w:rsidRPr="00236B35">
              <w:rPr>
                <w:position w:val="0"/>
              </w:rPr>
              <w:t>，若以</w:t>
            </w:r>
            <w:r w:rsidRPr="00236B35">
              <w:rPr>
                <w:position w:val="0"/>
              </w:rPr>
              <w:t>0.5kg/m</w:t>
            </w:r>
            <w:r w:rsidRPr="00236B35">
              <w:rPr>
                <w:position w:val="0"/>
                <w:vertAlign w:val="superscript"/>
              </w:rPr>
              <w:t>2</w:t>
            </w:r>
            <w:r w:rsidRPr="00236B35">
              <w:rPr>
                <w:position w:val="0"/>
              </w:rPr>
              <w:t>计，则本工程各类有机溶剂和水性涂料用量约</w:t>
            </w:r>
            <w:r w:rsidRPr="00236B35">
              <w:rPr>
                <w:position w:val="0"/>
              </w:rPr>
              <w:t>0.84t</w:t>
            </w:r>
            <w:r w:rsidRPr="00236B35">
              <w:rPr>
                <w:position w:val="0"/>
              </w:rPr>
              <w:t>，普通溶剂型涂料有机溶剂量约为</w:t>
            </w:r>
            <w:r w:rsidRPr="00236B35">
              <w:rPr>
                <w:position w:val="0"/>
              </w:rPr>
              <w:t>20-50%</w:t>
            </w:r>
            <w:r w:rsidRPr="00236B35">
              <w:rPr>
                <w:position w:val="0"/>
              </w:rPr>
              <w:t>，按照</w:t>
            </w:r>
            <w:r w:rsidRPr="00236B35">
              <w:rPr>
                <w:position w:val="0"/>
              </w:rPr>
              <w:t>50%</w:t>
            </w:r>
            <w:r w:rsidRPr="00236B35">
              <w:rPr>
                <w:position w:val="0"/>
              </w:rPr>
              <w:t>计算，约</w:t>
            </w:r>
            <w:r w:rsidRPr="00236B35">
              <w:rPr>
                <w:position w:val="0"/>
              </w:rPr>
              <w:t>0.63t</w:t>
            </w:r>
            <w:r w:rsidRPr="00236B35">
              <w:rPr>
                <w:position w:val="0"/>
              </w:rPr>
              <w:t>的溶剂被挥发到空气中去，主要成份有非甲烷总烃类。本项目油漆使用量较少，施工期短，挥发的有机废弃量小，且呈无组织面源排放模式，对周围环境的影响是暂时和局部的。</w:t>
            </w:r>
          </w:p>
          <w:p w14:paraId="1893D092" w14:textId="77777777" w:rsidR="00900D3D" w:rsidRPr="00236B35" w:rsidRDefault="00202D7E">
            <w:pPr>
              <w:autoSpaceDE w:val="0"/>
              <w:autoSpaceDN w:val="0"/>
              <w:adjustRightInd w:val="0"/>
              <w:snapToGrid w:val="0"/>
              <w:spacing w:line="540" w:lineRule="exact"/>
              <w:ind w:firstLine="480"/>
              <w:rPr>
                <w:snapToGrid w:val="0"/>
                <w:kern w:val="0"/>
                <w:position w:val="0"/>
              </w:rPr>
            </w:pPr>
            <w:r w:rsidRPr="00236B35">
              <w:rPr>
                <w:snapToGrid w:val="0"/>
                <w:kern w:val="0"/>
                <w:position w:val="0"/>
              </w:rPr>
              <w:t>（</w:t>
            </w:r>
            <w:r w:rsidRPr="00236B35">
              <w:rPr>
                <w:snapToGrid w:val="0"/>
                <w:kern w:val="0"/>
                <w:position w:val="0"/>
              </w:rPr>
              <w:t>2</w:t>
            </w:r>
            <w:r w:rsidRPr="00236B35">
              <w:rPr>
                <w:snapToGrid w:val="0"/>
                <w:kern w:val="0"/>
                <w:position w:val="0"/>
              </w:rPr>
              <w:t>）治理措施</w:t>
            </w:r>
          </w:p>
          <w:p w14:paraId="79B529FB" w14:textId="77777777" w:rsidR="00900D3D" w:rsidRPr="00236B35" w:rsidRDefault="00202D7E">
            <w:pPr>
              <w:autoSpaceDE w:val="0"/>
              <w:autoSpaceDN w:val="0"/>
              <w:adjustRightInd w:val="0"/>
              <w:snapToGrid w:val="0"/>
              <w:spacing w:line="540" w:lineRule="exact"/>
              <w:ind w:firstLine="496"/>
              <w:rPr>
                <w:snapToGrid w:val="0"/>
                <w:kern w:val="0"/>
                <w:position w:val="0"/>
              </w:rPr>
            </w:pPr>
            <w:r w:rsidRPr="00236B35">
              <w:rPr>
                <w:spacing w:val="4"/>
                <w:position w:val="0"/>
              </w:rPr>
              <w:lastRenderedPageBreak/>
              <w:t>根据《山西省打赢蓝天保卫战</w:t>
            </w:r>
            <w:r w:rsidRPr="00236B35">
              <w:rPr>
                <w:spacing w:val="4"/>
                <w:position w:val="0"/>
              </w:rPr>
              <w:t>2020</w:t>
            </w:r>
            <w:r w:rsidRPr="00236B35">
              <w:rPr>
                <w:spacing w:val="4"/>
                <w:position w:val="0"/>
              </w:rPr>
              <w:t>年决战计划》（晋政办发</w:t>
            </w:r>
            <w:r w:rsidRPr="00236B35">
              <w:rPr>
                <w:spacing w:val="4"/>
                <w:position w:val="0"/>
              </w:rPr>
              <w:t>[2020]17</w:t>
            </w:r>
            <w:r w:rsidRPr="00236B35">
              <w:rPr>
                <w:spacing w:val="4"/>
                <w:position w:val="0"/>
              </w:rPr>
              <w:t>号）、《忻州市打赢蓝天保卫战</w:t>
            </w:r>
            <w:r w:rsidRPr="00236B35">
              <w:rPr>
                <w:spacing w:val="4"/>
                <w:position w:val="0"/>
              </w:rPr>
              <w:t>2020</w:t>
            </w:r>
            <w:r w:rsidRPr="00236B35">
              <w:rPr>
                <w:spacing w:val="4"/>
                <w:position w:val="0"/>
              </w:rPr>
              <w:t>年决战计划》（</w:t>
            </w:r>
            <w:proofErr w:type="gramStart"/>
            <w:r w:rsidRPr="00236B35">
              <w:rPr>
                <w:spacing w:val="4"/>
                <w:position w:val="0"/>
              </w:rPr>
              <w:t>忻</w:t>
            </w:r>
            <w:proofErr w:type="gramEnd"/>
            <w:r w:rsidRPr="00236B35">
              <w:rPr>
                <w:spacing w:val="4"/>
                <w:position w:val="0"/>
              </w:rPr>
              <w:t>政办发</w:t>
            </w:r>
            <w:r w:rsidRPr="00236B35">
              <w:rPr>
                <w:spacing w:val="4"/>
                <w:position w:val="0"/>
              </w:rPr>
              <w:t>[2020]36</w:t>
            </w:r>
            <w:r w:rsidRPr="00236B35">
              <w:rPr>
                <w:spacing w:val="4"/>
                <w:position w:val="0"/>
              </w:rPr>
              <w:t>号），</w:t>
            </w:r>
            <w:r w:rsidRPr="00236B35">
              <w:rPr>
                <w:snapToGrid w:val="0"/>
                <w:kern w:val="0"/>
                <w:position w:val="0"/>
              </w:rPr>
              <w:t>评价要求企业在施工过程中采取以下</w:t>
            </w:r>
            <w:r w:rsidRPr="00236B35">
              <w:rPr>
                <w:snapToGrid w:val="0"/>
                <w:kern w:val="0"/>
                <w:position w:val="0"/>
              </w:rPr>
              <w:t>“</w:t>
            </w:r>
            <w:r w:rsidRPr="00236B35">
              <w:rPr>
                <w:bCs/>
                <w:snapToGrid w:val="0"/>
                <w:kern w:val="0"/>
                <w:position w:val="0"/>
              </w:rPr>
              <w:t>六个百分百</w:t>
            </w:r>
            <w:r w:rsidRPr="00236B35">
              <w:rPr>
                <w:bCs/>
                <w:snapToGrid w:val="0"/>
                <w:kern w:val="0"/>
                <w:position w:val="0"/>
              </w:rPr>
              <w:t>”</w:t>
            </w:r>
            <w:r w:rsidRPr="00236B35">
              <w:rPr>
                <w:snapToGrid w:val="0"/>
                <w:kern w:val="0"/>
                <w:position w:val="0"/>
              </w:rPr>
              <w:t>措施：</w:t>
            </w:r>
          </w:p>
          <w:p w14:paraId="3618842F"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t>①</w:t>
            </w:r>
            <w:r w:rsidRPr="00236B35">
              <w:rPr>
                <w:position w:val="0"/>
              </w:rPr>
              <w:t>施工工地周边围挡要达到百分之百。核心词是围挡。百分之百的围挡要求不能仅遮挡一部分、一小截、</w:t>
            </w:r>
            <w:proofErr w:type="gramStart"/>
            <w:r w:rsidRPr="00236B35">
              <w:rPr>
                <w:position w:val="0"/>
              </w:rPr>
              <w:t>一</w:t>
            </w:r>
            <w:proofErr w:type="gramEnd"/>
            <w:r w:rsidRPr="00236B35">
              <w:rPr>
                <w:position w:val="0"/>
              </w:rPr>
              <w:t>小段，该围挡的必须全部遮挡，达到百分之百。这是为了防止工地内部尘土飞扬出来，造成污染。围挡的材料一般是彩钢板、铁皮等。围挡还会起到其他作用，如消除施工机械对工地周围车辆、行人造成伤害。从环保的角度来说主要是防止扬尘污染；</w:t>
            </w:r>
          </w:p>
          <w:p w14:paraId="6593DE9B"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t>②</w:t>
            </w:r>
            <w:r w:rsidRPr="00236B35">
              <w:rPr>
                <w:position w:val="0"/>
              </w:rPr>
              <w:t>施工工地的渣土车要百分之百的封闭。核心词是封闭。其中包含两层含义。其一要求所有的渣土车全都采取封闭措施</w:t>
            </w:r>
            <w:r w:rsidRPr="00236B35">
              <w:rPr>
                <w:position w:val="0"/>
              </w:rPr>
              <w:t>;</w:t>
            </w:r>
            <w:r w:rsidRPr="00236B35">
              <w:rPr>
                <w:position w:val="0"/>
              </w:rPr>
              <w:t>其二要求每辆渣土车的封闭面积率达到百分之百。这样做的目的，是为了防止渣土车在街道抛洒渣土，从而造成的扬尘污染；</w:t>
            </w:r>
          </w:p>
          <w:p w14:paraId="74CFD0D9"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fldChar w:fldCharType="begin"/>
            </w:r>
            <w:r w:rsidRPr="00236B35">
              <w:rPr>
                <w:position w:val="0"/>
              </w:rPr>
              <w:instrText xml:space="preserve"> = 3 \* GB3 </w:instrText>
            </w:r>
            <w:r w:rsidRPr="00236B35">
              <w:rPr>
                <w:position w:val="0"/>
              </w:rPr>
              <w:fldChar w:fldCharType="separate"/>
            </w:r>
            <w:r w:rsidRPr="00236B35">
              <w:rPr>
                <w:position w:val="0"/>
              </w:rPr>
              <w:t>③</w:t>
            </w:r>
            <w:r w:rsidRPr="00236B35">
              <w:rPr>
                <w:position w:val="0"/>
              </w:rPr>
              <w:fldChar w:fldCharType="end"/>
            </w:r>
            <w:r w:rsidRPr="00236B35">
              <w:rPr>
                <w:position w:val="0"/>
              </w:rPr>
              <w:t>进出施工工地的车辆必须进行百分之百的冲洗。核心词是冲洗。重点是指从工地出来的车辆，防止车辆轮胎沾满泥土对路面造成污染。这里的百分之百也包含两层含义，第一是指所有出场车辆都必须逐个冲洗</w:t>
            </w:r>
            <w:r w:rsidRPr="00236B35">
              <w:rPr>
                <w:position w:val="0"/>
              </w:rPr>
              <w:t>;</w:t>
            </w:r>
            <w:r w:rsidRPr="00236B35">
              <w:rPr>
                <w:position w:val="0"/>
              </w:rPr>
              <w:t>第二是对车辆冲洗时，要做到该冲洗的部位必须都冲洗到位，达到百分之百；</w:t>
            </w:r>
          </w:p>
          <w:p w14:paraId="638C0E4A"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fldChar w:fldCharType="begin"/>
            </w:r>
            <w:r w:rsidRPr="00236B35">
              <w:rPr>
                <w:position w:val="0"/>
              </w:rPr>
              <w:instrText xml:space="preserve"> = 4 \* GB3 </w:instrText>
            </w:r>
            <w:r w:rsidRPr="00236B35">
              <w:rPr>
                <w:position w:val="0"/>
              </w:rPr>
              <w:fldChar w:fldCharType="separate"/>
            </w:r>
            <w:r w:rsidRPr="00236B35">
              <w:rPr>
                <w:position w:val="0"/>
              </w:rPr>
              <w:t>④</w:t>
            </w:r>
            <w:r w:rsidRPr="00236B35">
              <w:rPr>
                <w:position w:val="0"/>
              </w:rPr>
              <w:fldChar w:fldCharType="end"/>
            </w:r>
            <w:r w:rsidRPr="00236B35">
              <w:rPr>
                <w:position w:val="0"/>
              </w:rPr>
              <w:t>施工场所内部路面硬化要达到百分之百。核心词是硬化。主要指建筑施工工地内部道路硬化，这里的百分之百要求只要有车辆经常通行的地方就要进行硬化；</w:t>
            </w:r>
          </w:p>
          <w:p w14:paraId="0F0D17A9"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fldChar w:fldCharType="begin"/>
            </w:r>
            <w:r w:rsidRPr="00236B35">
              <w:rPr>
                <w:position w:val="0"/>
              </w:rPr>
              <w:instrText xml:space="preserve"> = 5 \* GB3 </w:instrText>
            </w:r>
            <w:r w:rsidRPr="00236B35">
              <w:rPr>
                <w:position w:val="0"/>
              </w:rPr>
              <w:fldChar w:fldCharType="separate"/>
            </w:r>
            <w:r w:rsidRPr="00236B35">
              <w:rPr>
                <w:position w:val="0"/>
              </w:rPr>
              <w:t>⑤</w:t>
            </w:r>
            <w:r w:rsidRPr="00236B35">
              <w:rPr>
                <w:position w:val="0"/>
              </w:rPr>
              <w:fldChar w:fldCharType="end"/>
            </w:r>
            <w:r w:rsidRPr="00236B35">
              <w:rPr>
                <w:position w:val="0"/>
              </w:rPr>
              <w:t>湿法作业，主要是指土方挖掘中的湿法作业。核心词是湿法作业。建筑施工工地湿法作业要求土方挖掘作业过程中，要配套有喷洒水设备防止挖掘作业扬尘。这里的百分之百则是要求施工工地在进行土方挖掘的过程中，自始至终要进行喷淋水。同时，要求水雾喷洒全方位，要面向整个施工作业面；</w:t>
            </w:r>
          </w:p>
          <w:p w14:paraId="04515BA8"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fldChar w:fldCharType="begin"/>
            </w:r>
            <w:r w:rsidRPr="00236B35">
              <w:rPr>
                <w:position w:val="0"/>
              </w:rPr>
              <w:instrText xml:space="preserve"> = 6 \* GB3 </w:instrText>
            </w:r>
            <w:r w:rsidRPr="00236B35">
              <w:rPr>
                <w:position w:val="0"/>
              </w:rPr>
              <w:fldChar w:fldCharType="separate"/>
            </w:r>
            <w:r w:rsidRPr="00236B35">
              <w:rPr>
                <w:position w:val="0"/>
              </w:rPr>
              <w:t>⑥</w:t>
            </w:r>
            <w:r w:rsidRPr="00236B35">
              <w:rPr>
                <w:position w:val="0"/>
              </w:rPr>
              <w:fldChar w:fldCharType="end"/>
            </w:r>
            <w:r w:rsidRPr="00236B35">
              <w:rPr>
                <w:position w:val="0"/>
              </w:rPr>
              <w:t>物料覆盖和施工工地裸露地面的覆盖达到百分之百，包括堆放的物料、杂物以及还未进行施工的裸露地面的覆盖。核心词是覆盖。覆盖的目的是防止物料和裸露地面的尘土扬起造成尘埃污染空气。这里的百分之百则是要求，不能只对部分物料及部分裸露地面进行覆盖，要求对所有的物料堆、</w:t>
            </w:r>
            <w:proofErr w:type="gramStart"/>
            <w:r w:rsidRPr="00236B35">
              <w:rPr>
                <w:position w:val="0"/>
              </w:rPr>
              <w:t>杂物堆及裸露</w:t>
            </w:r>
            <w:proofErr w:type="gramEnd"/>
            <w:r w:rsidRPr="00236B35">
              <w:rPr>
                <w:position w:val="0"/>
              </w:rPr>
              <w:t>地面进</w:t>
            </w:r>
            <w:r w:rsidRPr="00236B35">
              <w:rPr>
                <w:position w:val="0"/>
              </w:rPr>
              <w:lastRenderedPageBreak/>
              <w:t>行全部覆盖。</w:t>
            </w:r>
          </w:p>
          <w:p w14:paraId="4035E46B" w14:textId="77777777" w:rsidR="00900D3D" w:rsidRPr="00236B35" w:rsidRDefault="00202D7E">
            <w:pPr>
              <w:pStyle w:val="Default"/>
              <w:spacing w:line="480" w:lineRule="exact"/>
              <w:ind w:firstLineChars="200" w:firstLine="480"/>
              <w:rPr>
                <w:rFonts w:ascii="Times New Roman" w:eastAsia="宋体" w:cs="Times New Roman"/>
                <w:color w:val="auto"/>
                <w:kern w:val="2"/>
              </w:rPr>
            </w:pPr>
            <w:r w:rsidRPr="00236B35">
              <w:rPr>
                <w:rFonts w:ascii="Times New Roman" w:eastAsia="宋体" w:cs="Times New Roman"/>
                <w:color w:val="auto"/>
                <w:kern w:val="2"/>
              </w:rPr>
              <w:t>总之，施工过程中要严格按照《山西省打赢蓝天保卫战</w:t>
            </w:r>
            <w:r w:rsidRPr="00236B35">
              <w:rPr>
                <w:rFonts w:ascii="Times New Roman" w:eastAsia="宋体" w:cs="Times New Roman"/>
                <w:color w:val="auto"/>
                <w:kern w:val="2"/>
              </w:rPr>
              <w:t>2020</w:t>
            </w:r>
            <w:r w:rsidRPr="00236B35">
              <w:rPr>
                <w:rFonts w:ascii="Times New Roman" w:eastAsia="宋体" w:cs="Times New Roman"/>
                <w:color w:val="auto"/>
                <w:kern w:val="2"/>
              </w:rPr>
              <w:t>年决战计划》</w:t>
            </w:r>
            <w:r w:rsidRPr="00236B35">
              <w:rPr>
                <w:rFonts w:ascii="Times New Roman" w:eastAsia="宋体" w:cs="Times New Roman" w:hint="eastAsia"/>
                <w:color w:val="auto"/>
                <w:kern w:val="2"/>
              </w:rPr>
              <w:t>（晋政办发</w:t>
            </w:r>
            <w:r w:rsidRPr="00236B35">
              <w:rPr>
                <w:rFonts w:ascii="Times New Roman" w:eastAsia="宋体" w:cs="Times New Roman" w:hint="eastAsia"/>
                <w:color w:val="auto"/>
                <w:kern w:val="2"/>
              </w:rPr>
              <w:t>[2020]17</w:t>
            </w:r>
            <w:r w:rsidRPr="00236B35">
              <w:rPr>
                <w:rFonts w:ascii="Times New Roman" w:eastAsia="宋体" w:cs="Times New Roman" w:hint="eastAsia"/>
                <w:color w:val="auto"/>
                <w:kern w:val="2"/>
              </w:rPr>
              <w:t>号）</w:t>
            </w:r>
            <w:r w:rsidRPr="00236B35">
              <w:rPr>
                <w:rFonts w:ascii="Times New Roman" w:eastAsia="宋体" w:cs="Times New Roman"/>
                <w:color w:val="auto"/>
                <w:kern w:val="2"/>
              </w:rPr>
              <w:t>、《忻州市打赢蓝天保卫战</w:t>
            </w:r>
            <w:r w:rsidRPr="00236B35">
              <w:rPr>
                <w:rFonts w:ascii="Times New Roman" w:eastAsia="宋体" w:cs="Times New Roman"/>
                <w:color w:val="auto"/>
                <w:kern w:val="2"/>
              </w:rPr>
              <w:t>20</w:t>
            </w:r>
            <w:r w:rsidRPr="00236B35">
              <w:rPr>
                <w:rFonts w:ascii="Times New Roman" w:eastAsia="宋体" w:cs="Times New Roman" w:hint="eastAsia"/>
                <w:color w:val="auto"/>
                <w:kern w:val="2"/>
              </w:rPr>
              <w:t>20</w:t>
            </w:r>
            <w:r w:rsidRPr="00236B35">
              <w:rPr>
                <w:rFonts w:ascii="Times New Roman" w:eastAsia="宋体" w:cs="Times New Roman"/>
                <w:color w:val="auto"/>
                <w:kern w:val="2"/>
              </w:rPr>
              <w:t>年决战计划》</w:t>
            </w:r>
            <w:r w:rsidRPr="00236B35">
              <w:rPr>
                <w:rFonts w:ascii="Times New Roman" w:eastAsia="宋体" w:cs="Times New Roman" w:hint="eastAsia"/>
                <w:color w:val="auto"/>
                <w:kern w:val="2"/>
              </w:rPr>
              <w:t>（</w:t>
            </w:r>
            <w:proofErr w:type="gramStart"/>
            <w:r w:rsidRPr="00236B35">
              <w:rPr>
                <w:rFonts w:ascii="Times New Roman" w:eastAsia="宋体" w:cs="Times New Roman" w:hint="eastAsia"/>
                <w:color w:val="auto"/>
                <w:kern w:val="2"/>
              </w:rPr>
              <w:t>忻</w:t>
            </w:r>
            <w:proofErr w:type="gramEnd"/>
            <w:r w:rsidRPr="00236B35">
              <w:rPr>
                <w:rFonts w:ascii="Times New Roman" w:eastAsia="宋体" w:cs="Times New Roman" w:hint="eastAsia"/>
                <w:color w:val="auto"/>
                <w:kern w:val="2"/>
              </w:rPr>
              <w:t>政办发</w:t>
            </w:r>
            <w:r w:rsidRPr="00236B35">
              <w:rPr>
                <w:rFonts w:ascii="Times New Roman" w:eastAsia="宋体" w:cs="Times New Roman" w:hint="eastAsia"/>
                <w:color w:val="auto"/>
                <w:kern w:val="2"/>
              </w:rPr>
              <w:t>[2020]36</w:t>
            </w:r>
            <w:r w:rsidRPr="00236B35">
              <w:rPr>
                <w:rFonts w:ascii="Times New Roman" w:eastAsia="宋体" w:cs="Times New Roman" w:hint="eastAsia"/>
                <w:color w:val="auto"/>
                <w:kern w:val="2"/>
              </w:rPr>
              <w:t>号）</w:t>
            </w:r>
            <w:r w:rsidRPr="00236B35">
              <w:rPr>
                <w:rFonts w:ascii="Times New Roman" w:eastAsia="宋体" w:cs="Times New Roman"/>
                <w:color w:val="auto"/>
                <w:kern w:val="2"/>
              </w:rPr>
              <w:t>的要求执行，做到建筑施工工地要做到工地周边围挡、渣土车密闭运输、出入工地车辆清洗、施工工地内部道路硬化、土方开挖湿法作业以及物料堆放覆盖等六个百分百，运输车辆应采取密闭措施并确保正常使用，同时</w:t>
            </w:r>
            <w:r w:rsidRPr="00236B35">
              <w:rPr>
                <w:rFonts w:ascii="Times New Roman" w:eastAsia="宋体" w:cs="Times New Roman"/>
                <w:bCs/>
                <w:color w:val="auto"/>
                <w:kern w:val="2"/>
              </w:rPr>
              <w:t>混凝土使用商</w:t>
            </w:r>
            <w:proofErr w:type="gramStart"/>
            <w:r w:rsidRPr="00236B35">
              <w:rPr>
                <w:rFonts w:ascii="Times New Roman" w:eastAsia="宋体" w:cs="Times New Roman"/>
                <w:bCs/>
                <w:color w:val="auto"/>
                <w:kern w:val="2"/>
              </w:rPr>
              <w:t>砼</w:t>
            </w:r>
            <w:proofErr w:type="gramEnd"/>
            <w:r w:rsidRPr="00236B35">
              <w:rPr>
                <w:rFonts w:ascii="Times New Roman" w:eastAsia="宋体" w:cs="Times New Roman"/>
                <w:bCs/>
                <w:color w:val="auto"/>
                <w:kern w:val="2"/>
              </w:rPr>
              <w:t>，不得现场搅拌等，</w:t>
            </w:r>
            <w:r w:rsidRPr="00236B35">
              <w:rPr>
                <w:rFonts w:ascii="Times New Roman" w:eastAsia="宋体" w:cs="Times New Roman"/>
                <w:color w:val="auto"/>
                <w:kern w:val="2"/>
              </w:rPr>
              <w:t>做到文明施工，环保施工。</w:t>
            </w:r>
          </w:p>
          <w:p w14:paraId="6E88B309" w14:textId="77777777" w:rsidR="00900D3D" w:rsidRPr="00236B35" w:rsidRDefault="00202D7E">
            <w:pPr>
              <w:pStyle w:val="Default"/>
              <w:spacing w:line="480" w:lineRule="exact"/>
              <w:ind w:firstLineChars="200" w:firstLine="480"/>
              <w:rPr>
                <w:rFonts w:ascii="Times New Roman" w:eastAsia="宋体" w:cs="Times New Roman"/>
                <w:color w:val="auto"/>
                <w:kern w:val="2"/>
              </w:rPr>
            </w:pPr>
            <w:r w:rsidRPr="00236B35">
              <w:rPr>
                <w:rFonts w:ascii="Times New Roman" w:eastAsia="宋体" w:cs="Times New Roman" w:hint="eastAsia"/>
                <w:color w:val="auto"/>
                <w:kern w:val="2"/>
              </w:rPr>
              <w:t>针对施工期非道路移动机械，</w:t>
            </w:r>
            <w:proofErr w:type="gramStart"/>
            <w:r w:rsidRPr="00236B35">
              <w:rPr>
                <w:rFonts w:ascii="Times New Roman" w:eastAsia="宋体" w:cs="Times New Roman" w:hint="eastAsia"/>
                <w:color w:val="auto"/>
                <w:kern w:val="2"/>
              </w:rPr>
              <w:t>即施工</w:t>
            </w:r>
            <w:proofErr w:type="gramEnd"/>
            <w:r w:rsidRPr="00236B35">
              <w:rPr>
                <w:rFonts w:ascii="Times New Roman" w:eastAsia="宋体" w:cs="Times New Roman" w:hint="eastAsia"/>
                <w:color w:val="auto"/>
                <w:kern w:val="2"/>
              </w:rPr>
              <w:t>现场作业的装配有发动机的移动机械和</w:t>
            </w:r>
            <w:proofErr w:type="gramStart"/>
            <w:r w:rsidRPr="00236B35">
              <w:rPr>
                <w:rFonts w:ascii="Times New Roman" w:eastAsia="宋体" w:cs="Times New Roman" w:hint="eastAsia"/>
                <w:color w:val="auto"/>
                <w:kern w:val="2"/>
              </w:rPr>
              <w:t>可</w:t>
            </w:r>
            <w:proofErr w:type="gramEnd"/>
            <w:r w:rsidRPr="00236B35">
              <w:rPr>
                <w:rFonts w:ascii="Times New Roman" w:eastAsia="宋体" w:cs="Times New Roman" w:hint="eastAsia"/>
                <w:color w:val="auto"/>
                <w:kern w:val="2"/>
              </w:rPr>
              <w:t>运输工业设备，主要包括：工程机械（挖掘机、推土机、装载机、履带吊车、压路机、平地机、内燃桩工机械等）、材料装卸机械等，应符合国家阶段性排放标准，不得超过标准排放大气污染物，在用重型柴油车未安装污染控制装置或者污染控制装置不符合要求，不能达标排放的，应当加装或者更换符合要求的污染控制装置。超标工程机械一律禁止禁入施工现场开展作业。</w:t>
            </w:r>
          </w:p>
          <w:p w14:paraId="0D495C21"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采取以上防治措施之后，施工期产生的大气污染物对周围环境产生的影响较小。</w:t>
            </w:r>
          </w:p>
          <w:p w14:paraId="52601B34"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2</w:t>
            </w:r>
            <w:r w:rsidRPr="00236B35">
              <w:rPr>
                <w:bCs/>
                <w:position w:val="0"/>
              </w:rPr>
              <w:t>、施工期水环境污染影响分析及防治措施</w:t>
            </w:r>
          </w:p>
          <w:p w14:paraId="4C008317" w14:textId="77777777" w:rsidR="00900D3D" w:rsidRPr="00236B35" w:rsidRDefault="00202D7E">
            <w:pPr>
              <w:autoSpaceDE w:val="0"/>
              <w:autoSpaceDN w:val="0"/>
              <w:adjustRightInd w:val="0"/>
              <w:snapToGrid w:val="0"/>
              <w:spacing w:line="540" w:lineRule="exact"/>
              <w:ind w:firstLine="480"/>
              <w:rPr>
                <w:position w:val="0"/>
              </w:rPr>
            </w:pPr>
            <w:r w:rsidRPr="00236B35">
              <w:rPr>
                <w:position w:val="0"/>
              </w:rPr>
              <w:t>施工期间废水排放量较小，主要是少量的施工场地及设备冲洗废水，不设施工营地，施工人员如厕就近服务区公共厕所，</w:t>
            </w:r>
            <w:r w:rsidRPr="00236B35">
              <w:rPr>
                <w:rFonts w:hint="eastAsia"/>
                <w:position w:val="0"/>
              </w:rPr>
              <w:t>少量洗漱废水场地泼洒抑尘</w:t>
            </w:r>
            <w:r w:rsidRPr="00236B35">
              <w:rPr>
                <w:position w:val="0"/>
              </w:rPr>
              <w:t>。</w:t>
            </w:r>
          </w:p>
          <w:p w14:paraId="4AB1E418"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施工废水主要为含有水泥沙浆成份的冲洗设备废水，</w:t>
            </w:r>
            <w:r w:rsidRPr="00236B35">
              <w:rPr>
                <w:position w:val="0"/>
              </w:rPr>
              <w:t>污染物主要为少量</w:t>
            </w:r>
            <w:r w:rsidRPr="00236B35">
              <w:rPr>
                <w:position w:val="0"/>
              </w:rPr>
              <w:t>SS</w:t>
            </w:r>
            <w:r w:rsidRPr="00236B35">
              <w:rPr>
                <w:position w:val="0"/>
              </w:rPr>
              <w:t>，</w:t>
            </w:r>
            <w:r w:rsidRPr="00236B35">
              <w:rPr>
                <w:bCs/>
                <w:position w:val="0"/>
              </w:rPr>
              <w:t>要求建设单位将施工废水收集沉淀后用于施工场地洒水抑尘。本项目距离清水河较近，评价要求施工单位应将施工作业严格限定在项目区红线范围内，并在施工现场设置施工围挡，材料储存</w:t>
            </w:r>
            <w:proofErr w:type="gramStart"/>
            <w:r w:rsidRPr="00236B35">
              <w:rPr>
                <w:bCs/>
                <w:position w:val="0"/>
              </w:rPr>
              <w:t>场不得</w:t>
            </w:r>
            <w:proofErr w:type="gramEnd"/>
            <w:r w:rsidRPr="00236B35">
              <w:rPr>
                <w:bCs/>
                <w:position w:val="0"/>
              </w:rPr>
              <w:t>露天堆放。要求施工废渣及时清运，禁止将建筑垃圾等乱弃入河道。因此，产生的施工废水不会对周围</w:t>
            </w:r>
            <w:r w:rsidRPr="00236B35">
              <w:rPr>
                <w:rFonts w:hint="eastAsia"/>
                <w:bCs/>
                <w:position w:val="0"/>
              </w:rPr>
              <w:t>水</w:t>
            </w:r>
            <w:r w:rsidRPr="00236B35">
              <w:rPr>
                <w:bCs/>
                <w:position w:val="0"/>
              </w:rPr>
              <w:t>环境产生影响。</w:t>
            </w:r>
          </w:p>
          <w:p w14:paraId="25884549"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项目</w:t>
            </w:r>
            <w:r w:rsidRPr="00236B35">
              <w:rPr>
                <w:rFonts w:hint="eastAsia"/>
                <w:bCs/>
                <w:position w:val="0"/>
              </w:rPr>
              <w:t>场内</w:t>
            </w:r>
            <w:r w:rsidRPr="00236B35">
              <w:rPr>
                <w:bCs/>
                <w:position w:val="0"/>
              </w:rPr>
              <w:t>排水管线的施工与外部污水管线相接，管线长约</w:t>
            </w:r>
            <w:r w:rsidRPr="00236B35">
              <w:rPr>
                <w:bCs/>
                <w:position w:val="0"/>
              </w:rPr>
              <w:t>70m</w:t>
            </w:r>
            <w:r w:rsidRPr="00236B35">
              <w:rPr>
                <w:bCs/>
                <w:position w:val="0"/>
              </w:rPr>
              <w:t>，管径</w:t>
            </w:r>
            <w:r w:rsidRPr="00236B35">
              <w:rPr>
                <w:bCs/>
                <w:position w:val="0"/>
              </w:rPr>
              <w:t>DN200</w:t>
            </w:r>
            <w:r w:rsidRPr="00236B35">
              <w:rPr>
                <w:bCs/>
                <w:position w:val="0"/>
              </w:rPr>
              <w:t>，污水管材均选用密封性较好的</w:t>
            </w:r>
            <w:r w:rsidRPr="00236B35">
              <w:rPr>
                <w:bCs/>
                <w:position w:val="0"/>
              </w:rPr>
              <w:t>HDPE</w:t>
            </w:r>
            <w:r w:rsidRPr="00236B35">
              <w:rPr>
                <w:bCs/>
                <w:position w:val="0"/>
              </w:rPr>
              <w:t>双壁波纹管，采用橡胶圈承插（柔性）接口，管道</w:t>
            </w:r>
            <w:proofErr w:type="gramStart"/>
            <w:r w:rsidRPr="00236B35">
              <w:rPr>
                <w:bCs/>
                <w:position w:val="0"/>
              </w:rPr>
              <w:t>管沟应采取</w:t>
            </w:r>
            <w:proofErr w:type="gramEnd"/>
            <w:r w:rsidRPr="00236B35">
              <w:rPr>
                <w:bCs/>
                <w:position w:val="0"/>
              </w:rPr>
              <w:t>15cm</w:t>
            </w:r>
            <w:r w:rsidRPr="00236B35">
              <w:rPr>
                <w:bCs/>
                <w:position w:val="0"/>
              </w:rPr>
              <w:t>三合土铺底，再在上层铺</w:t>
            </w:r>
            <w:r w:rsidRPr="00236B35">
              <w:rPr>
                <w:bCs/>
                <w:position w:val="0"/>
              </w:rPr>
              <w:t>5cm</w:t>
            </w:r>
            <w:r w:rsidRPr="00236B35">
              <w:rPr>
                <w:bCs/>
                <w:position w:val="0"/>
              </w:rPr>
              <w:t>的水泥进行硬化，从而得以保</w:t>
            </w:r>
            <w:r w:rsidRPr="00236B35">
              <w:rPr>
                <w:bCs/>
                <w:position w:val="0"/>
              </w:rPr>
              <w:lastRenderedPageBreak/>
              <w:t>证项目运营后的污水不外漏，对周边水环境不会造成影响。</w:t>
            </w:r>
          </w:p>
          <w:p w14:paraId="77D6CFD1"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3</w:t>
            </w:r>
            <w:r w:rsidRPr="00236B35">
              <w:rPr>
                <w:bCs/>
                <w:position w:val="0"/>
              </w:rPr>
              <w:t>、施工期声环境污染影响分析及防治措施</w:t>
            </w:r>
          </w:p>
          <w:p w14:paraId="06EF7E04"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w:t>
            </w:r>
            <w:r w:rsidRPr="00236B35">
              <w:rPr>
                <w:bCs/>
                <w:position w:val="0"/>
              </w:rPr>
              <w:t>1</w:t>
            </w:r>
            <w:r w:rsidRPr="00236B35">
              <w:rPr>
                <w:bCs/>
                <w:position w:val="0"/>
              </w:rPr>
              <w:t>）施工期声环境污染影响分析</w:t>
            </w:r>
          </w:p>
          <w:p w14:paraId="2CC200F3" w14:textId="77777777" w:rsidR="00900D3D" w:rsidRPr="00236B35" w:rsidRDefault="00202D7E">
            <w:pPr>
              <w:spacing w:line="480" w:lineRule="exact"/>
              <w:ind w:firstLine="480"/>
              <w:rPr>
                <w:kern w:val="0"/>
                <w:position w:val="0"/>
              </w:rPr>
            </w:pPr>
            <w:r w:rsidRPr="00236B35">
              <w:rPr>
                <w:kern w:val="0"/>
                <w:position w:val="0"/>
              </w:rPr>
              <w:t>施工噪声主要可分机械噪声、施工作业噪声和车辆噪声。机械噪声是主要施工机械造成，挖土机械、打桩机械等，多属点声源；施工作业噪声主要指一些零星的敲打声、装卸车辆的撞击声、吆喝声等，多属瞬时噪声；车辆噪声属于交通噪声。这些施工噪声中，声环境影响最大的是机械噪声。</w:t>
            </w:r>
          </w:p>
          <w:p w14:paraId="29AB252C" w14:textId="77777777" w:rsidR="00900D3D" w:rsidRPr="00236B35" w:rsidRDefault="00202D7E">
            <w:pPr>
              <w:spacing w:line="480" w:lineRule="exact"/>
              <w:ind w:firstLine="480"/>
              <w:rPr>
                <w:bCs/>
                <w:position w:val="0"/>
              </w:rPr>
            </w:pPr>
            <w:r w:rsidRPr="00236B35">
              <w:rPr>
                <w:bCs/>
                <w:position w:val="0"/>
              </w:rPr>
              <w:t>（</w:t>
            </w:r>
            <w:r w:rsidRPr="00236B35">
              <w:rPr>
                <w:bCs/>
                <w:position w:val="0"/>
              </w:rPr>
              <w:t>2</w:t>
            </w:r>
            <w:r w:rsidRPr="00236B35">
              <w:rPr>
                <w:bCs/>
                <w:position w:val="0"/>
              </w:rPr>
              <w:t>）施工期声污染防治措施</w:t>
            </w:r>
          </w:p>
          <w:p w14:paraId="25BDD9FC"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施工期受噪声影响的主要为附近村庄居民，施工期主要采取以下措施减小噪声对沿线居民的影响：</w:t>
            </w:r>
          </w:p>
          <w:p w14:paraId="7F605995"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①</w:t>
            </w:r>
            <w:r w:rsidRPr="00236B35">
              <w:rPr>
                <w:bCs/>
                <w:position w:val="0"/>
              </w:rPr>
              <w:t>降低施工设备噪声</w:t>
            </w:r>
          </w:p>
          <w:p w14:paraId="2E599C72"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施工时施工机械应尽量选用低噪声的机械设备，从噪声的源头上控制；要定期对机械设备进行维护，使其一直保持良好的状态，减轻因设备运行状态不佳而造成的噪声污染；采取安装消音器和隔离方法降低噪声；动力机械、设备加强定期检修、养护。</w:t>
            </w:r>
          </w:p>
          <w:p w14:paraId="3ED389DF"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②</w:t>
            </w:r>
            <w:r w:rsidRPr="00236B35">
              <w:rPr>
                <w:bCs/>
                <w:position w:val="0"/>
              </w:rPr>
              <w:t>合理安排施工时间</w:t>
            </w:r>
          </w:p>
          <w:p w14:paraId="545CFC4A"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合理安排强噪声的机械进行突击作业，缩短噪声污染的时间。尽量避免高噪声设备同时施工，为了保护</w:t>
            </w:r>
            <w:proofErr w:type="gramStart"/>
            <w:r w:rsidRPr="00236B35">
              <w:rPr>
                <w:bCs/>
                <w:position w:val="0"/>
              </w:rPr>
              <w:t>周边声</w:t>
            </w:r>
            <w:proofErr w:type="gramEnd"/>
            <w:r w:rsidRPr="00236B35">
              <w:rPr>
                <w:bCs/>
                <w:position w:val="0"/>
              </w:rPr>
              <w:t>环境，禁止夜间（</w:t>
            </w:r>
            <w:r w:rsidRPr="00236B35">
              <w:rPr>
                <w:bCs/>
                <w:position w:val="0"/>
              </w:rPr>
              <w:t>22</w:t>
            </w:r>
            <w:r w:rsidRPr="00236B35">
              <w:rPr>
                <w:bCs/>
                <w:position w:val="0"/>
              </w:rPr>
              <w:t>：</w:t>
            </w:r>
            <w:r w:rsidRPr="00236B35">
              <w:rPr>
                <w:bCs/>
                <w:position w:val="0"/>
              </w:rPr>
              <w:t>00-</w:t>
            </w:r>
            <w:r w:rsidRPr="00236B35">
              <w:rPr>
                <w:bCs/>
                <w:position w:val="0"/>
              </w:rPr>
              <w:t>次日</w:t>
            </w:r>
            <w:r w:rsidRPr="00236B35">
              <w:rPr>
                <w:bCs/>
                <w:position w:val="0"/>
              </w:rPr>
              <w:t>6</w:t>
            </w:r>
            <w:r w:rsidRPr="00236B35">
              <w:rPr>
                <w:bCs/>
                <w:position w:val="0"/>
              </w:rPr>
              <w:t>：</w:t>
            </w:r>
            <w:r w:rsidRPr="00236B35">
              <w:rPr>
                <w:bCs/>
                <w:position w:val="0"/>
              </w:rPr>
              <w:t>00</w:t>
            </w:r>
            <w:r w:rsidRPr="00236B35">
              <w:rPr>
                <w:bCs/>
                <w:position w:val="0"/>
              </w:rPr>
              <w:t>）施工，根据施工计划，尽可能避免高噪声设备同时施工，施工阶段工作时间为上午</w:t>
            </w:r>
            <w:r w:rsidRPr="00236B35">
              <w:rPr>
                <w:bCs/>
                <w:position w:val="0"/>
              </w:rPr>
              <w:t>6-12</w:t>
            </w:r>
            <w:r w:rsidRPr="00236B35">
              <w:rPr>
                <w:bCs/>
                <w:position w:val="0"/>
              </w:rPr>
              <w:t>时和下午</w:t>
            </w:r>
            <w:r w:rsidRPr="00236B35">
              <w:rPr>
                <w:bCs/>
                <w:position w:val="0"/>
              </w:rPr>
              <w:t>14-22</w:t>
            </w:r>
            <w:r w:rsidRPr="00236B35">
              <w:rPr>
                <w:bCs/>
                <w:position w:val="0"/>
              </w:rPr>
              <w:t>时，在</w:t>
            </w:r>
            <w:r w:rsidRPr="00236B35">
              <w:rPr>
                <w:bCs/>
                <w:position w:val="0"/>
              </w:rPr>
              <w:t>22</w:t>
            </w:r>
            <w:r w:rsidRPr="00236B35">
              <w:rPr>
                <w:bCs/>
                <w:position w:val="0"/>
              </w:rPr>
              <w:t>时至次日</w:t>
            </w:r>
            <w:r w:rsidRPr="00236B35">
              <w:rPr>
                <w:bCs/>
                <w:position w:val="0"/>
              </w:rPr>
              <w:t>6</w:t>
            </w:r>
            <w:r w:rsidRPr="00236B35">
              <w:rPr>
                <w:bCs/>
                <w:position w:val="0"/>
              </w:rPr>
              <w:t>时禁止施工，以免影响附近人员休息。</w:t>
            </w:r>
          </w:p>
          <w:p w14:paraId="0E477947"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③</w:t>
            </w:r>
            <w:r w:rsidRPr="00236B35">
              <w:rPr>
                <w:bCs/>
                <w:position w:val="0"/>
              </w:rPr>
              <w:t>降低人为噪声</w:t>
            </w:r>
          </w:p>
          <w:p w14:paraId="67045CD3"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按规定操作机械设备，模板、支架装卸过程中，尽量减少碰撞声音；尽量少用哨子、笛等指挥作业。</w:t>
            </w:r>
          </w:p>
          <w:p w14:paraId="2D6A0829"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④</w:t>
            </w:r>
            <w:r w:rsidRPr="00236B35">
              <w:rPr>
                <w:bCs/>
                <w:position w:val="0"/>
              </w:rPr>
              <w:t>减轻交通运输噪声</w:t>
            </w:r>
          </w:p>
          <w:p w14:paraId="57C7C9E3"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施工期根据公路管理段的要求，合理规划运输路线，运输车辆在经过沿线村</w:t>
            </w:r>
            <w:r w:rsidRPr="00236B35">
              <w:rPr>
                <w:bCs/>
                <w:position w:val="0"/>
              </w:rPr>
              <w:lastRenderedPageBreak/>
              <w:t>庄等敏感目标时应减速慢行，禁止夜间运输。</w:t>
            </w:r>
          </w:p>
          <w:p w14:paraId="2698DDC3"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综上，施工期间通过设置围挡，合理安排施工作业时间，尽量采用低噪声设备，加强运输车辆的管理等措施，可以减轻施工噪声对周围环境的影响。施工噪声会对周围环境产生一定的不利影响，施工期噪声影响是短暂的，一旦施工活动结束，施工噪声亦随之消失。</w:t>
            </w:r>
          </w:p>
          <w:p w14:paraId="51804294" w14:textId="77777777" w:rsidR="00900D3D" w:rsidRPr="00236B35" w:rsidRDefault="00202D7E">
            <w:pPr>
              <w:autoSpaceDE w:val="0"/>
              <w:autoSpaceDN w:val="0"/>
              <w:adjustRightInd w:val="0"/>
              <w:snapToGrid w:val="0"/>
              <w:spacing w:line="540" w:lineRule="exact"/>
              <w:ind w:firstLine="480"/>
              <w:rPr>
                <w:bCs/>
                <w:position w:val="0"/>
              </w:rPr>
            </w:pPr>
            <w:r w:rsidRPr="00236B35">
              <w:rPr>
                <w:bCs/>
                <w:position w:val="0"/>
              </w:rPr>
              <w:t>4</w:t>
            </w:r>
            <w:r w:rsidRPr="00236B35">
              <w:rPr>
                <w:bCs/>
                <w:position w:val="0"/>
              </w:rPr>
              <w:t>、施工期固体废物环境污染影响分析及防治措施</w:t>
            </w:r>
          </w:p>
          <w:p w14:paraId="4086FF35" w14:textId="77777777" w:rsidR="00900D3D" w:rsidRPr="00236B35" w:rsidRDefault="00202D7E">
            <w:pPr>
              <w:spacing w:line="480" w:lineRule="exact"/>
              <w:ind w:firstLine="480"/>
            </w:pPr>
            <w:r w:rsidRPr="00236B35">
              <w:t>施工过程产生的固体废物包括场地平整土方、地下建筑开挖土方、建筑垃圾和施工人员生活垃圾、装修阶段的废油漆桶等。</w:t>
            </w:r>
          </w:p>
          <w:p w14:paraId="15F96D1F" w14:textId="77777777" w:rsidR="00900D3D" w:rsidRPr="00236B35" w:rsidRDefault="00202D7E">
            <w:pPr>
              <w:autoSpaceDE w:val="0"/>
              <w:autoSpaceDN w:val="0"/>
              <w:adjustRightInd w:val="0"/>
              <w:snapToGrid w:val="0"/>
              <w:spacing w:line="480" w:lineRule="exact"/>
              <w:ind w:firstLine="480"/>
              <w:rPr>
                <w:position w:val="0"/>
              </w:rPr>
            </w:pPr>
            <w:r w:rsidRPr="00236B35">
              <w:rPr>
                <w:position w:val="0"/>
              </w:rPr>
              <w:t>1</w:t>
            </w:r>
            <w:r w:rsidRPr="00236B35">
              <w:rPr>
                <w:position w:val="0"/>
              </w:rPr>
              <w:t>）</w:t>
            </w:r>
            <w:r w:rsidRPr="00236B35">
              <w:rPr>
                <w:spacing w:val="2"/>
                <w:position w:val="0"/>
              </w:rPr>
              <w:t>建筑垃圾</w:t>
            </w:r>
          </w:p>
          <w:p w14:paraId="1CDC0213" w14:textId="77777777" w:rsidR="00900D3D" w:rsidRPr="00236B35" w:rsidRDefault="00202D7E">
            <w:pPr>
              <w:autoSpaceDE w:val="0"/>
              <w:autoSpaceDN w:val="0"/>
              <w:adjustRightInd w:val="0"/>
              <w:snapToGrid w:val="0"/>
              <w:spacing w:line="480" w:lineRule="exact"/>
              <w:ind w:firstLine="480"/>
              <w:rPr>
                <w:position w:val="0"/>
                <w:lang w:val="zh-CN"/>
              </w:rPr>
            </w:pPr>
            <w:r w:rsidRPr="00236B35">
              <w:rPr>
                <w:position w:val="0"/>
              </w:rPr>
              <w:t>施工期</w:t>
            </w:r>
            <w:r w:rsidRPr="00236B35">
              <w:rPr>
                <w:spacing w:val="2"/>
                <w:position w:val="0"/>
              </w:rPr>
              <w:t>建筑垃圾产生量按每平方米</w:t>
            </w:r>
            <w:r w:rsidRPr="00236B35">
              <w:rPr>
                <w:spacing w:val="2"/>
                <w:position w:val="0"/>
              </w:rPr>
              <w:t>0.05</w:t>
            </w:r>
            <w:r w:rsidRPr="00236B35">
              <w:rPr>
                <w:spacing w:val="2"/>
                <w:position w:val="0"/>
              </w:rPr>
              <w:t>吨</w:t>
            </w:r>
            <w:r w:rsidRPr="00236B35">
              <w:rPr>
                <w:position w:val="0"/>
              </w:rPr>
              <w:t>，则本项目施工建筑垃圾产生量为</w:t>
            </w:r>
            <w:r w:rsidRPr="00236B35">
              <w:rPr>
                <w:position w:val="0"/>
              </w:rPr>
              <w:t>169.1</w:t>
            </w:r>
            <w:r w:rsidRPr="00236B35">
              <w:rPr>
                <w:position w:val="0"/>
              </w:rPr>
              <w:t>吨。</w:t>
            </w:r>
            <w:r w:rsidRPr="00236B35">
              <w:rPr>
                <w:position w:val="0"/>
                <w:lang w:val="zh-CN"/>
              </w:rPr>
              <w:t>建筑垃圾中钢筋等回收利用，混凝土块连同弃土、砖瓦、弃渣等其他建筑垃圾尽可能就地资源化利用，若不能利用则必须按照景区环卫有关规定进行处置，用封闭式渣土运输车及时清运，不能随意抛弃、转移和扩散，</w:t>
            </w:r>
            <w:r w:rsidRPr="00236B35">
              <w:rPr>
                <w:position w:val="0"/>
              </w:rPr>
              <w:t>景区环卫部门统一清运处置地点位于项目东新坊村。</w:t>
            </w:r>
          </w:p>
          <w:p w14:paraId="3F485524" w14:textId="77777777" w:rsidR="00900D3D" w:rsidRPr="00236B35" w:rsidRDefault="00202D7E">
            <w:pPr>
              <w:autoSpaceDE w:val="0"/>
              <w:autoSpaceDN w:val="0"/>
              <w:adjustRightInd w:val="0"/>
              <w:snapToGrid w:val="0"/>
              <w:spacing w:line="480" w:lineRule="exact"/>
              <w:ind w:firstLine="480"/>
              <w:rPr>
                <w:bCs/>
                <w:position w:val="0"/>
              </w:rPr>
            </w:pPr>
            <w:r w:rsidRPr="00236B35">
              <w:rPr>
                <w:bCs/>
                <w:position w:val="0"/>
              </w:rPr>
              <w:t>2</w:t>
            </w:r>
            <w:r w:rsidRPr="00236B35">
              <w:rPr>
                <w:bCs/>
                <w:position w:val="0"/>
              </w:rPr>
              <w:t>）地下建筑开挖土方</w:t>
            </w:r>
          </w:p>
          <w:p w14:paraId="54F70F6F" w14:textId="77777777" w:rsidR="00900D3D" w:rsidRPr="00236B35" w:rsidRDefault="00202D7E">
            <w:pPr>
              <w:autoSpaceDE w:val="0"/>
              <w:autoSpaceDN w:val="0"/>
              <w:adjustRightInd w:val="0"/>
              <w:snapToGrid w:val="0"/>
              <w:spacing w:line="480" w:lineRule="exact"/>
              <w:ind w:firstLine="480"/>
              <w:rPr>
                <w:bCs/>
                <w:position w:val="0"/>
              </w:rPr>
            </w:pPr>
            <w:r w:rsidRPr="00236B35">
              <w:rPr>
                <w:bCs/>
                <w:position w:val="0"/>
              </w:rPr>
              <w:t>本项目地下建筑面积</w:t>
            </w:r>
            <w:r w:rsidRPr="00236B35">
              <w:rPr>
                <w:bCs/>
                <w:position w:val="0"/>
              </w:rPr>
              <w:t>690.7m</w:t>
            </w:r>
            <w:r w:rsidRPr="00236B35">
              <w:rPr>
                <w:bCs/>
                <w:position w:val="0"/>
                <w:vertAlign w:val="superscript"/>
              </w:rPr>
              <w:t>2</w:t>
            </w:r>
            <w:r w:rsidRPr="00236B35">
              <w:rPr>
                <w:bCs/>
                <w:position w:val="0"/>
              </w:rPr>
              <w:t>，经估算本工程开挖土方</w:t>
            </w:r>
            <w:r w:rsidRPr="00236B35">
              <w:rPr>
                <w:bCs/>
                <w:position w:val="0"/>
              </w:rPr>
              <w:t>2076.3m</w:t>
            </w:r>
            <w:r w:rsidRPr="00236B35">
              <w:rPr>
                <w:bCs/>
                <w:position w:val="0"/>
                <w:vertAlign w:val="superscript"/>
              </w:rPr>
              <w:t>3</w:t>
            </w:r>
            <w:r w:rsidRPr="00236B35">
              <w:rPr>
                <w:bCs/>
                <w:position w:val="0"/>
              </w:rPr>
              <w:t>，其中回填</w:t>
            </w:r>
            <w:r w:rsidRPr="00236B35">
              <w:rPr>
                <w:bCs/>
                <w:position w:val="0"/>
              </w:rPr>
              <w:t>700m</w:t>
            </w:r>
            <w:r w:rsidRPr="00236B35">
              <w:rPr>
                <w:bCs/>
                <w:position w:val="0"/>
                <w:vertAlign w:val="superscript"/>
              </w:rPr>
              <w:t>3</w:t>
            </w:r>
            <w:r w:rsidRPr="00236B35">
              <w:rPr>
                <w:bCs/>
                <w:position w:val="0"/>
              </w:rPr>
              <w:t>，用于场内周转、绿化、道路及生态景观建设等</w:t>
            </w:r>
            <w:r w:rsidRPr="00236B35">
              <w:rPr>
                <w:bCs/>
                <w:position w:val="0"/>
              </w:rPr>
              <w:t>700m</w:t>
            </w:r>
            <w:r w:rsidRPr="00236B35">
              <w:rPr>
                <w:bCs/>
                <w:position w:val="0"/>
                <w:vertAlign w:val="superscript"/>
              </w:rPr>
              <w:t>3</w:t>
            </w:r>
            <w:r w:rsidRPr="00236B35">
              <w:rPr>
                <w:bCs/>
                <w:position w:val="0"/>
              </w:rPr>
              <w:t>，产生弃土量约</w:t>
            </w:r>
            <w:r w:rsidRPr="00236B35">
              <w:rPr>
                <w:bCs/>
                <w:position w:val="0"/>
              </w:rPr>
              <w:t>676.3m</w:t>
            </w:r>
            <w:r w:rsidRPr="00236B35">
              <w:rPr>
                <w:bCs/>
                <w:position w:val="0"/>
                <w:vertAlign w:val="superscript"/>
              </w:rPr>
              <w:t>3</w:t>
            </w:r>
            <w:r w:rsidRPr="00236B35">
              <w:rPr>
                <w:bCs/>
                <w:position w:val="0"/>
              </w:rPr>
              <w:t>，同建筑垃圾一同交由景区环卫部门统一清运处置。</w:t>
            </w:r>
          </w:p>
          <w:p w14:paraId="2517E87F" w14:textId="77777777" w:rsidR="00900D3D" w:rsidRPr="00236B35" w:rsidRDefault="00202D7E">
            <w:pPr>
              <w:autoSpaceDE w:val="0"/>
              <w:autoSpaceDN w:val="0"/>
              <w:adjustRightInd w:val="0"/>
              <w:snapToGrid w:val="0"/>
              <w:spacing w:line="480" w:lineRule="exact"/>
              <w:ind w:firstLine="480"/>
              <w:rPr>
                <w:bCs/>
                <w:position w:val="0"/>
              </w:rPr>
            </w:pPr>
            <w:r w:rsidRPr="00236B35">
              <w:rPr>
                <w:bCs/>
                <w:position w:val="0"/>
              </w:rPr>
              <w:t>3</w:t>
            </w:r>
            <w:r w:rsidRPr="00236B35">
              <w:rPr>
                <w:bCs/>
                <w:position w:val="0"/>
              </w:rPr>
              <w:t>）施工人员生活垃圾</w:t>
            </w:r>
          </w:p>
          <w:p w14:paraId="213F1B71" w14:textId="77777777" w:rsidR="00900D3D" w:rsidRPr="00236B35" w:rsidRDefault="00202D7E">
            <w:pPr>
              <w:autoSpaceDE w:val="0"/>
              <w:autoSpaceDN w:val="0"/>
              <w:adjustRightInd w:val="0"/>
              <w:snapToGrid w:val="0"/>
              <w:spacing w:line="480" w:lineRule="exact"/>
              <w:ind w:firstLine="480"/>
              <w:rPr>
                <w:bCs/>
                <w:position w:val="0"/>
              </w:rPr>
            </w:pPr>
            <w:r w:rsidRPr="00236B35">
              <w:rPr>
                <w:bCs/>
                <w:position w:val="0"/>
              </w:rPr>
              <w:t>施工装修过程中产生的少量一般固</w:t>
            </w:r>
            <w:proofErr w:type="gramStart"/>
            <w:r w:rsidRPr="00236B35">
              <w:rPr>
                <w:bCs/>
                <w:position w:val="0"/>
              </w:rPr>
              <w:t>废施工</w:t>
            </w:r>
            <w:proofErr w:type="gramEnd"/>
            <w:r w:rsidRPr="00236B35">
              <w:rPr>
                <w:bCs/>
                <w:position w:val="0"/>
              </w:rPr>
              <w:t>人员生活垃圾统一收集交由景区环卫部门统一清运处置。</w:t>
            </w:r>
          </w:p>
          <w:p w14:paraId="0D0C8696" w14:textId="77777777" w:rsidR="00900D3D" w:rsidRPr="00236B35" w:rsidRDefault="00202D7E">
            <w:pPr>
              <w:autoSpaceDE w:val="0"/>
              <w:autoSpaceDN w:val="0"/>
              <w:adjustRightInd w:val="0"/>
              <w:snapToGrid w:val="0"/>
              <w:spacing w:line="480" w:lineRule="exact"/>
              <w:ind w:firstLine="480"/>
              <w:rPr>
                <w:bCs/>
                <w:position w:val="0"/>
              </w:rPr>
            </w:pPr>
            <w:r w:rsidRPr="00236B35">
              <w:rPr>
                <w:bCs/>
                <w:position w:val="0"/>
              </w:rPr>
              <w:t>4</w:t>
            </w:r>
            <w:r w:rsidRPr="00236B35">
              <w:rPr>
                <w:bCs/>
                <w:position w:val="0"/>
              </w:rPr>
              <w:t>）装修阶段的废油漆桶</w:t>
            </w:r>
          </w:p>
          <w:p w14:paraId="3493D560" w14:textId="77777777" w:rsidR="00900D3D" w:rsidRPr="00236B35" w:rsidRDefault="00202D7E">
            <w:pPr>
              <w:autoSpaceDE w:val="0"/>
              <w:autoSpaceDN w:val="0"/>
              <w:adjustRightInd w:val="0"/>
              <w:snapToGrid w:val="0"/>
              <w:spacing w:line="480" w:lineRule="exact"/>
              <w:ind w:firstLine="480"/>
              <w:rPr>
                <w:bCs/>
                <w:position w:val="0"/>
              </w:rPr>
            </w:pPr>
            <w:r w:rsidRPr="00236B35">
              <w:rPr>
                <w:bCs/>
                <w:position w:val="0"/>
              </w:rPr>
              <w:t>装修过程中使用油漆会产生一定量的废油漆桶，交由有资质处理单位回收处置，不得混入一般固废中处置。</w:t>
            </w:r>
          </w:p>
          <w:p w14:paraId="266D9626" w14:textId="77777777" w:rsidR="00900D3D" w:rsidRPr="00236B35" w:rsidRDefault="00202D7E">
            <w:pPr>
              <w:spacing w:line="480" w:lineRule="exact"/>
              <w:ind w:firstLine="480"/>
              <w:rPr>
                <w:bCs/>
                <w:position w:val="0"/>
              </w:rPr>
            </w:pPr>
            <w:r w:rsidRPr="00236B35">
              <w:rPr>
                <w:bCs/>
                <w:position w:val="0"/>
              </w:rPr>
              <w:t>5</w:t>
            </w:r>
            <w:r w:rsidRPr="00236B35">
              <w:rPr>
                <w:bCs/>
                <w:position w:val="0"/>
              </w:rPr>
              <w:t>、施工期生态影响分析及防治措施</w:t>
            </w:r>
          </w:p>
          <w:p w14:paraId="5525F437" w14:textId="77777777" w:rsidR="00900D3D" w:rsidRPr="00236B35" w:rsidRDefault="00202D7E">
            <w:pPr>
              <w:spacing w:line="480" w:lineRule="exact"/>
              <w:ind w:firstLine="480"/>
              <w:rPr>
                <w:bCs/>
                <w:position w:val="0"/>
              </w:rPr>
            </w:pPr>
            <w:r w:rsidRPr="00236B35">
              <w:rPr>
                <w:bCs/>
                <w:position w:val="0"/>
              </w:rPr>
              <w:t>项目施工期对生态环境的影响主要表现在施工扬尘及固</w:t>
            </w:r>
            <w:proofErr w:type="gramStart"/>
            <w:r w:rsidRPr="00236B35">
              <w:rPr>
                <w:bCs/>
                <w:position w:val="0"/>
              </w:rPr>
              <w:t>废带来</w:t>
            </w:r>
            <w:proofErr w:type="gramEnd"/>
            <w:r w:rsidRPr="00236B35">
              <w:rPr>
                <w:bCs/>
                <w:position w:val="0"/>
              </w:rPr>
              <w:t>的生态环境影响，为减轻生态影响应采取的生态保护措施主要包括以下几点：</w:t>
            </w:r>
          </w:p>
          <w:p w14:paraId="2C16B59A" w14:textId="77777777" w:rsidR="00900D3D" w:rsidRPr="00236B35" w:rsidRDefault="00202D7E">
            <w:pPr>
              <w:ind w:firstLine="480"/>
              <w:rPr>
                <w:bCs/>
                <w:position w:val="0"/>
              </w:rPr>
            </w:pPr>
            <w:r w:rsidRPr="00236B35">
              <w:rPr>
                <w:bCs/>
                <w:position w:val="0"/>
              </w:rPr>
              <w:lastRenderedPageBreak/>
              <w:t>（</w:t>
            </w:r>
            <w:r w:rsidRPr="00236B35">
              <w:rPr>
                <w:bCs/>
                <w:position w:val="0"/>
              </w:rPr>
              <w:t>1</w:t>
            </w:r>
            <w:r w:rsidRPr="00236B35">
              <w:rPr>
                <w:bCs/>
                <w:position w:val="0"/>
              </w:rPr>
              <w:t>）施工单位应将施工作业严格限定在项目区红线范围内，并在施工现场设置施工围挡，材料储存场禁止露天储存，严格采取本次评价提出的施工期大气污染防治措施，最大限度的减少项目施工对周围环境产生的影响；</w:t>
            </w:r>
          </w:p>
          <w:p w14:paraId="7E41A3B1" w14:textId="77777777" w:rsidR="00900D3D" w:rsidRPr="00236B35" w:rsidRDefault="00202D7E">
            <w:pPr>
              <w:ind w:firstLine="480"/>
              <w:rPr>
                <w:bCs/>
                <w:position w:val="0"/>
              </w:rPr>
            </w:pPr>
            <w:r w:rsidRPr="00236B35">
              <w:rPr>
                <w:bCs/>
                <w:position w:val="0"/>
              </w:rPr>
              <w:t>（</w:t>
            </w:r>
            <w:r w:rsidRPr="00236B35">
              <w:rPr>
                <w:bCs/>
                <w:position w:val="0"/>
              </w:rPr>
              <w:t>2</w:t>
            </w:r>
            <w:r w:rsidRPr="00236B35">
              <w:rPr>
                <w:bCs/>
                <w:position w:val="0"/>
              </w:rPr>
              <w:t>）严格采取本次评价提出的施工期水污染防治措施，项目施工时对化粪池、油水分离器的防渗措施必须要做好，采用混凝土防渗结构，使用环氧树脂防渗漆进行涂刷，基础采用双层人工材料防渗，保证防渗系数达到</w:t>
            </w:r>
            <w:r w:rsidRPr="00236B35">
              <w:rPr>
                <w:bCs/>
                <w:position w:val="0"/>
              </w:rPr>
              <w:t>1.0×10</w:t>
            </w:r>
            <w:r w:rsidRPr="00236B35">
              <w:rPr>
                <w:bCs/>
                <w:position w:val="0"/>
                <w:vertAlign w:val="superscript"/>
              </w:rPr>
              <w:t>-7</w:t>
            </w:r>
            <w:r w:rsidRPr="00236B35">
              <w:rPr>
                <w:bCs/>
                <w:position w:val="0"/>
              </w:rPr>
              <w:t>cm/s</w:t>
            </w:r>
            <w:r w:rsidRPr="00236B35">
              <w:rPr>
                <w:bCs/>
                <w:position w:val="0"/>
              </w:rPr>
              <w:t>以上，排水管线的施工与外部污水管线相接，污水管材均选用密封性较好的</w:t>
            </w:r>
            <w:r w:rsidRPr="00236B35">
              <w:rPr>
                <w:bCs/>
                <w:position w:val="0"/>
              </w:rPr>
              <w:t>HDPE</w:t>
            </w:r>
            <w:r w:rsidRPr="00236B35">
              <w:rPr>
                <w:bCs/>
                <w:position w:val="0"/>
              </w:rPr>
              <w:t>双壁波纹管，承接方式拟采用橡胶圈承插（柔性）接口，防渗漏效果好，管道</w:t>
            </w:r>
            <w:proofErr w:type="gramStart"/>
            <w:r w:rsidRPr="00236B35">
              <w:rPr>
                <w:bCs/>
                <w:position w:val="0"/>
              </w:rPr>
              <w:t>管沟应采取</w:t>
            </w:r>
            <w:proofErr w:type="gramEnd"/>
            <w:r w:rsidRPr="00236B35">
              <w:rPr>
                <w:bCs/>
                <w:position w:val="0"/>
              </w:rPr>
              <w:t>15cm</w:t>
            </w:r>
            <w:r w:rsidRPr="00236B35">
              <w:rPr>
                <w:bCs/>
                <w:position w:val="0"/>
              </w:rPr>
              <w:t>三合土铺底，再在上层铺</w:t>
            </w:r>
            <w:r w:rsidRPr="00236B35">
              <w:rPr>
                <w:bCs/>
                <w:position w:val="0"/>
              </w:rPr>
              <w:t>5cm</w:t>
            </w:r>
            <w:r w:rsidRPr="00236B35">
              <w:rPr>
                <w:bCs/>
                <w:position w:val="0"/>
              </w:rPr>
              <w:t>的水泥进行硬化，从而得以保证项目运营后的污水不外漏。</w:t>
            </w:r>
          </w:p>
          <w:p w14:paraId="3731B9D5" w14:textId="77777777" w:rsidR="00900D3D" w:rsidRPr="00236B35" w:rsidRDefault="00202D7E">
            <w:pPr>
              <w:ind w:firstLine="480"/>
              <w:rPr>
                <w:bCs/>
                <w:position w:val="0"/>
              </w:rPr>
            </w:pPr>
            <w:r w:rsidRPr="00236B35">
              <w:rPr>
                <w:bCs/>
                <w:position w:val="0"/>
              </w:rPr>
              <w:t>（</w:t>
            </w:r>
            <w:r w:rsidRPr="00236B35">
              <w:rPr>
                <w:bCs/>
                <w:position w:val="0"/>
              </w:rPr>
              <w:t>3</w:t>
            </w:r>
            <w:r w:rsidRPr="00236B35">
              <w:rPr>
                <w:bCs/>
                <w:position w:val="0"/>
              </w:rPr>
              <w:t>）严格采取本次评价提出的施工期固废防治措施，将施工产生的固体废物及时清运，禁止随意抛弃、转移和扩散，交由景区环卫部门统一清运处置。</w:t>
            </w:r>
          </w:p>
          <w:p w14:paraId="09B2F607" w14:textId="77777777" w:rsidR="00900D3D" w:rsidRPr="00236B35" w:rsidRDefault="00202D7E">
            <w:pPr>
              <w:ind w:firstLine="480"/>
              <w:rPr>
                <w:bCs/>
                <w:position w:val="0"/>
              </w:rPr>
            </w:pPr>
            <w:r w:rsidRPr="00236B35">
              <w:rPr>
                <w:bCs/>
                <w:position w:val="0"/>
              </w:rPr>
              <w:t>（</w:t>
            </w:r>
            <w:r w:rsidRPr="00236B35">
              <w:rPr>
                <w:bCs/>
                <w:position w:val="0"/>
              </w:rPr>
              <w:t>4</w:t>
            </w:r>
            <w:r w:rsidRPr="00236B35">
              <w:rPr>
                <w:bCs/>
                <w:position w:val="0"/>
              </w:rPr>
              <w:t>）采用人工绿化的方式进行种植，充分利用绿色植物在交换空气、改善环境、保持生态平衡等方面的重要作用，选用当地常见物种，绿化面积达到</w:t>
            </w:r>
            <w:r w:rsidRPr="00236B35">
              <w:rPr>
                <w:bCs/>
                <w:position w:val="0"/>
              </w:rPr>
              <w:t>1082.24m</w:t>
            </w:r>
            <w:r w:rsidRPr="00236B35">
              <w:rPr>
                <w:bCs/>
                <w:position w:val="0"/>
                <w:vertAlign w:val="superscript"/>
              </w:rPr>
              <w:t>2</w:t>
            </w:r>
            <w:r w:rsidRPr="00236B35">
              <w:rPr>
                <w:bCs/>
                <w:position w:val="0"/>
              </w:rPr>
              <w:t>，绿化率</w:t>
            </w:r>
            <w:r w:rsidRPr="00236B35">
              <w:rPr>
                <w:bCs/>
                <w:position w:val="0"/>
              </w:rPr>
              <w:t>32%</w:t>
            </w:r>
            <w:r w:rsidRPr="00236B35">
              <w:rPr>
                <w:bCs/>
                <w:position w:val="0"/>
              </w:rPr>
              <w:t>，及时恢复区内植被和生态环境。</w:t>
            </w:r>
          </w:p>
          <w:p w14:paraId="31950F42" w14:textId="77777777" w:rsidR="00900D3D" w:rsidRPr="00236B35" w:rsidRDefault="00202D7E">
            <w:pPr>
              <w:pStyle w:val="26"/>
              <w:ind w:leftChars="0" w:left="0" w:firstLine="480"/>
              <w:rPr>
                <w:bCs/>
                <w:position w:val="0"/>
                <w:sz w:val="24"/>
              </w:rPr>
            </w:pPr>
            <w:r w:rsidRPr="00236B35">
              <w:rPr>
                <w:bCs/>
                <w:position w:val="0"/>
                <w:sz w:val="24"/>
              </w:rPr>
              <w:t>上述施工过程中产生的污染都是暂时的，随着施工过程的结束，施工期间产生的环境污染问题也随之消失。</w:t>
            </w:r>
          </w:p>
          <w:p w14:paraId="3E7730F7" w14:textId="77777777" w:rsidR="00900D3D" w:rsidRPr="00236B35" w:rsidRDefault="00900D3D">
            <w:pPr>
              <w:pStyle w:val="26"/>
              <w:ind w:leftChars="0" w:left="0" w:firstLine="480"/>
              <w:rPr>
                <w:bCs/>
                <w:position w:val="0"/>
                <w:sz w:val="24"/>
              </w:rPr>
            </w:pPr>
          </w:p>
          <w:p w14:paraId="7D9E5356" w14:textId="77777777" w:rsidR="00900D3D" w:rsidRPr="00236B35" w:rsidRDefault="00900D3D">
            <w:pPr>
              <w:pStyle w:val="26"/>
              <w:ind w:leftChars="0" w:left="0" w:firstLine="480"/>
              <w:rPr>
                <w:bCs/>
                <w:position w:val="0"/>
                <w:sz w:val="24"/>
              </w:rPr>
            </w:pPr>
          </w:p>
          <w:p w14:paraId="3DF001C1" w14:textId="77777777" w:rsidR="00900D3D" w:rsidRPr="00236B35" w:rsidRDefault="00900D3D">
            <w:pPr>
              <w:pStyle w:val="26"/>
              <w:ind w:leftChars="0" w:left="0" w:firstLine="480"/>
              <w:rPr>
                <w:bCs/>
                <w:position w:val="0"/>
                <w:sz w:val="24"/>
              </w:rPr>
            </w:pPr>
          </w:p>
          <w:p w14:paraId="3B80182A" w14:textId="77777777" w:rsidR="00900D3D" w:rsidRPr="00236B35" w:rsidRDefault="00900D3D">
            <w:pPr>
              <w:pStyle w:val="26"/>
              <w:ind w:leftChars="0" w:left="0" w:firstLine="480"/>
              <w:rPr>
                <w:bCs/>
                <w:position w:val="0"/>
                <w:sz w:val="24"/>
              </w:rPr>
            </w:pPr>
          </w:p>
          <w:p w14:paraId="3C2BCEF0" w14:textId="77777777" w:rsidR="00900D3D" w:rsidRPr="00236B35" w:rsidRDefault="00900D3D">
            <w:pPr>
              <w:pStyle w:val="26"/>
              <w:ind w:leftChars="0" w:left="0" w:firstLine="480"/>
              <w:rPr>
                <w:bCs/>
                <w:position w:val="0"/>
                <w:sz w:val="24"/>
              </w:rPr>
            </w:pPr>
          </w:p>
          <w:p w14:paraId="77AE9232" w14:textId="77777777" w:rsidR="00900D3D" w:rsidRPr="00236B35" w:rsidRDefault="00900D3D">
            <w:pPr>
              <w:pStyle w:val="26"/>
              <w:ind w:leftChars="0" w:left="0" w:firstLine="480"/>
              <w:rPr>
                <w:bCs/>
                <w:position w:val="0"/>
                <w:sz w:val="24"/>
              </w:rPr>
            </w:pPr>
          </w:p>
          <w:p w14:paraId="7F2B6D2A" w14:textId="77777777" w:rsidR="00900D3D" w:rsidRPr="00236B35" w:rsidRDefault="00900D3D">
            <w:pPr>
              <w:pStyle w:val="26"/>
              <w:ind w:leftChars="0" w:left="0" w:firstLine="480"/>
              <w:rPr>
                <w:bCs/>
                <w:position w:val="0"/>
                <w:sz w:val="24"/>
              </w:rPr>
            </w:pPr>
          </w:p>
        </w:tc>
      </w:tr>
    </w:tbl>
    <w:p w14:paraId="08F9DE72" w14:textId="77777777" w:rsidR="00900D3D" w:rsidRPr="00236B35" w:rsidRDefault="00900D3D">
      <w:pPr>
        <w:pStyle w:val="1"/>
        <w:sectPr w:rsidR="00900D3D" w:rsidRPr="00236B35" w:rsidSect="00F6379C">
          <w:headerReference w:type="default" r:id="rId30"/>
          <w:footerReference w:type="default" r:id="rId31"/>
          <w:pgSz w:w="11906" w:h="16838"/>
          <w:pgMar w:top="1701" w:right="1701" w:bottom="1701" w:left="1701" w:header="851" w:footer="992" w:gutter="0"/>
          <w:pgNumType w:start="1"/>
          <w:cols w:space="425"/>
          <w:docGrid w:linePitch="387" w:charSpace="3809"/>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0"/>
      </w:tblGrid>
      <w:tr w:rsidR="00236B35" w:rsidRPr="00236B35" w14:paraId="6337088A" w14:textId="77777777">
        <w:trPr>
          <w:trHeight w:val="7131"/>
          <w:jc w:val="center"/>
        </w:trPr>
        <w:tc>
          <w:tcPr>
            <w:tcW w:w="8720" w:type="dxa"/>
            <w:vAlign w:val="center"/>
          </w:tcPr>
          <w:p w14:paraId="74D77BB3" w14:textId="77777777" w:rsidR="00900D3D" w:rsidRPr="00236B35" w:rsidRDefault="00202D7E">
            <w:pPr>
              <w:pStyle w:val="1"/>
            </w:pPr>
            <w:r w:rsidRPr="00236B35">
              <w:lastRenderedPageBreak/>
              <w:t>营运期环境影响分析</w:t>
            </w:r>
          </w:p>
          <w:p w14:paraId="09B17C64" w14:textId="77777777" w:rsidR="00900D3D" w:rsidRPr="00236B35" w:rsidRDefault="00202D7E">
            <w:pPr>
              <w:pStyle w:val="2"/>
              <w:ind w:firstLine="480"/>
              <w:rPr>
                <w:rFonts w:eastAsia="宋体"/>
              </w:rPr>
            </w:pPr>
            <w:r w:rsidRPr="00236B35">
              <w:rPr>
                <w:rFonts w:eastAsia="宋体"/>
              </w:rPr>
              <w:t>1</w:t>
            </w:r>
            <w:r w:rsidRPr="00236B35">
              <w:rPr>
                <w:rFonts w:eastAsia="宋体"/>
              </w:rPr>
              <w:t>、大气环境影响分析</w:t>
            </w:r>
          </w:p>
          <w:p w14:paraId="78FDAD44" w14:textId="77777777" w:rsidR="00900D3D" w:rsidRPr="00236B35" w:rsidRDefault="00202D7E">
            <w:pPr>
              <w:ind w:firstLine="480"/>
            </w:pPr>
            <w:r w:rsidRPr="00236B35">
              <w:t>本项目建筑采暖拟使用电采暖，采暖方式采用空气源热泵，对各采暖单元单独设置采暖系统，综合楼内卫生间设置淋浴，热水由电热水器供给；办公生活饮用热水由自动饮水机提供。因此，项目运营期废气主要为食堂燃用天然气燃烧废气、食堂油烟。</w:t>
            </w:r>
          </w:p>
          <w:p w14:paraId="36ECF899" w14:textId="77777777" w:rsidR="00900D3D" w:rsidRPr="00236B35" w:rsidRDefault="00202D7E">
            <w:pPr>
              <w:ind w:firstLine="480"/>
            </w:pPr>
            <w:r w:rsidRPr="00236B35">
              <w:t>（</w:t>
            </w:r>
            <w:r w:rsidRPr="00236B35">
              <w:t>1</w:t>
            </w:r>
            <w:r w:rsidRPr="00236B35">
              <w:t>）食堂燃用天然气燃烧废气</w:t>
            </w:r>
          </w:p>
          <w:p w14:paraId="3C09D8D4" w14:textId="77777777" w:rsidR="00900D3D" w:rsidRPr="00236B35" w:rsidRDefault="00202D7E">
            <w:pPr>
              <w:spacing w:line="480" w:lineRule="exact"/>
              <w:ind w:firstLine="480"/>
            </w:pPr>
            <w:r w:rsidRPr="00236B35">
              <w:t>本项目食堂燃用管道天然气，气源为定襄</w:t>
            </w:r>
            <w:r w:rsidRPr="00236B35">
              <w:t>-</w:t>
            </w:r>
            <w:r w:rsidRPr="00236B35">
              <w:t>五台天然气输送管线，通过中压燃气管道接入项目区西南角的调压器，转换为低压后接入食堂低压燃气管道，食堂年用天然气量为</w:t>
            </w:r>
            <w:r w:rsidRPr="00236B35">
              <w:t>2721.18m</w:t>
            </w:r>
            <w:r w:rsidRPr="00236B35">
              <w:rPr>
                <w:vertAlign w:val="superscript"/>
              </w:rPr>
              <w:t>3</w:t>
            </w:r>
            <w:r w:rsidRPr="00236B35">
              <w:t>/a</w:t>
            </w:r>
            <w:r w:rsidRPr="00236B35">
              <w:t>。城市管道天然气属清洁能源，主要成分为甲烷，燃烧产物主要为二氧化碳和水蒸汽，污染物排放量较小，对周围环境空气的影响较小。</w:t>
            </w:r>
          </w:p>
          <w:p w14:paraId="60D00F49" w14:textId="77777777" w:rsidR="00900D3D" w:rsidRPr="00236B35" w:rsidRDefault="00202D7E">
            <w:pPr>
              <w:ind w:firstLine="480"/>
            </w:pPr>
            <w:r w:rsidRPr="00236B35">
              <w:t>（</w:t>
            </w:r>
            <w:r w:rsidRPr="00236B35">
              <w:t>2</w:t>
            </w:r>
            <w:r w:rsidRPr="00236B35">
              <w:t>）油烟废气</w:t>
            </w:r>
          </w:p>
          <w:p w14:paraId="28E74E4B" w14:textId="77777777" w:rsidR="00900D3D" w:rsidRPr="00236B35" w:rsidRDefault="00202D7E">
            <w:pPr>
              <w:ind w:firstLine="480"/>
            </w:pPr>
            <w:r w:rsidRPr="00236B35">
              <w:t>本项目劳动定员</w:t>
            </w:r>
            <w:r w:rsidRPr="00236B35">
              <w:t>42</w:t>
            </w:r>
            <w:r w:rsidRPr="00236B35">
              <w:t>人，食堂食用人员按</w:t>
            </w:r>
            <w:r w:rsidRPr="00236B35">
              <w:t>42</w:t>
            </w:r>
            <w:r w:rsidRPr="00236B35">
              <w:t>人计，每人每日消耗</w:t>
            </w:r>
            <w:proofErr w:type="gramStart"/>
            <w:r w:rsidRPr="00236B35">
              <w:t>动植物油按</w:t>
            </w:r>
            <w:proofErr w:type="gramEnd"/>
            <w:r w:rsidRPr="00236B35">
              <w:t>0.05kg</w:t>
            </w:r>
            <w:r w:rsidRPr="00236B35">
              <w:t>计，则项目食用油量为</w:t>
            </w:r>
            <w:r w:rsidRPr="00236B35">
              <w:t>2.1kg/d</w:t>
            </w:r>
            <w:r w:rsidRPr="00236B35">
              <w:t>，年消耗食用油</w:t>
            </w:r>
            <w:r w:rsidRPr="00236B35">
              <w:t>766.5kg/a</w:t>
            </w:r>
            <w:r w:rsidRPr="00236B35">
              <w:t>，挥发出的油烟量约为</w:t>
            </w:r>
            <w:r w:rsidRPr="00236B35">
              <w:t>2%</w:t>
            </w:r>
            <w:r w:rsidRPr="00236B35">
              <w:t>，则食堂油烟产生量约</w:t>
            </w:r>
            <w:r w:rsidRPr="00236B35">
              <w:t>15.33kg/a</w:t>
            </w:r>
            <w:r w:rsidRPr="00236B35">
              <w:t>。</w:t>
            </w:r>
          </w:p>
          <w:p w14:paraId="4CB366DE" w14:textId="77777777" w:rsidR="00900D3D" w:rsidRPr="00236B35" w:rsidRDefault="00202D7E">
            <w:pPr>
              <w:ind w:firstLine="480"/>
            </w:pPr>
            <w:r w:rsidRPr="00236B35">
              <w:t>本项目食堂设</w:t>
            </w:r>
            <w:r w:rsidRPr="00236B35">
              <w:t>2</w:t>
            </w:r>
            <w:r w:rsidRPr="00236B35">
              <w:t>个灶头，项目食堂年工作日按</w:t>
            </w:r>
            <w:r w:rsidRPr="00236B35">
              <w:t>365</w:t>
            </w:r>
            <w:r w:rsidRPr="00236B35">
              <w:t>天计，每天三餐烹饪时间共</w:t>
            </w:r>
            <w:r w:rsidRPr="00236B35">
              <w:t>5h</w:t>
            </w:r>
            <w:r w:rsidRPr="00236B35">
              <w:t>，在食堂灶台上方设置集气罩，油烟集气罩投影面积应大于灶台面，废气经过专用烟道经屋顶油烟净化装置</w:t>
            </w:r>
            <w:r w:rsidRPr="00236B35">
              <w:rPr>
                <w:rFonts w:hint="eastAsia"/>
              </w:rPr>
              <w:t>（</w:t>
            </w:r>
            <w:r w:rsidRPr="00236B35">
              <w:t>利用高低压二</w:t>
            </w:r>
            <w:proofErr w:type="gramStart"/>
            <w:r w:rsidRPr="00236B35">
              <w:t>极</w:t>
            </w:r>
            <w:proofErr w:type="gramEnd"/>
            <w:r w:rsidRPr="00236B35">
              <w:t>分离式设计原理，净化单元等离子电场</w:t>
            </w:r>
            <w:proofErr w:type="gramStart"/>
            <w:r w:rsidRPr="00236B35">
              <w:t>采用串极式</w:t>
            </w:r>
            <w:proofErr w:type="gramEnd"/>
            <w:r w:rsidRPr="00236B35">
              <w:t>多元组合，多级吸附板，捕获不同粒径的油烟粒子</w:t>
            </w:r>
            <w:r w:rsidRPr="00236B35">
              <w:rPr>
                <w:rFonts w:hint="eastAsia"/>
              </w:rPr>
              <w:t>）</w:t>
            </w:r>
            <w:r w:rsidRPr="00236B35">
              <w:t>处理后排空，排气筒出口段的长度至少应有</w:t>
            </w:r>
            <w:r w:rsidRPr="00236B35">
              <w:t>4.5</w:t>
            </w:r>
            <w:r w:rsidRPr="00236B35">
              <w:t>倍直径（或当量直径）的平直管段，处理风量约为</w:t>
            </w:r>
            <w:r w:rsidRPr="00236B35">
              <w:t>4000m</w:t>
            </w:r>
            <w:r w:rsidRPr="00236B35">
              <w:rPr>
                <w:vertAlign w:val="superscript"/>
              </w:rPr>
              <w:t>3</w:t>
            </w:r>
            <w:r w:rsidRPr="00236B35">
              <w:t>/h</w:t>
            </w:r>
            <w:r w:rsidRPr="00236B35">
              <w:t>，处理效率可以达到</w:t>
            </w:r>
            <w:r w:rsidRPr="00236B35">
              <w:t>60%</w:t>
            </w:r>
            <w:r w:rsidRPr="00236B35">
              <w:rPr>
                <w:rFonts w:hint="eastAsia"/>
              </w:rPr>
              <w:t>以上</w:t>
            </w:r>
            <w:r w:rsidRPr="00236B35">
              <w:t>，处理后油烟排放量为</w:t>
            </w:r>
            <w:r w:rsidRPr="00236B35">
              <w:t>6.14kg/a</w:t>
            </w:r>
            <w:r w:rsidRPr="00236B35">
              <w:t>，则油烟排放浓度为</w:t>
            </w:r>
            <w:r w:rsidRPr="00236B35">
              <w:t>0.84mg/m</w:t>
            </w:r>
            <w:r w:rsidRPr="00236B35">
              <w:rPr>
                <w:vertAlign w:val="superscript"/>
              </w:rPr>
              <w:t>3</w:t>
            </w:r>
            <w:r w:rsidRPr="00236B35">
              <w:t>（</w:t>
            </w:r>
            <w:r w:rsidRPr="00236B35">
              <w:t>6.14╳10</w:t>
            </w:r>
            <w:r w:rsidRPr="00236B35">
              <w:rPr>
                <w:vertAlign w:val="superscript"/>
              </w:rPr>
              <w:t>6</w:t>
            </w:r>
            <w:r w:rsidRPr="00236B35">
              <w:t>÷365÷5÷4000</w:t>
            </w:r>
            <w:r w:rsidRPr="00236B35">
              <w:t>），排放浓度满足《饮食业油烟排放标准（试行）》（</w:t>
            </w:r>
            <w:r w:rsidRPr="00236B35">
              <w:t>GB18483-2001</w:t>
            </w:r>
            <w:r w:rsidRPr="00236B35">
              <w:t>）标准要求，不会对周围环境产生不良影响。</w:t>
            </w:r>
          </w:p>
          <w:p w14:paraId="197E2167" w14:textId="77777777" w:rsidR="00900D3D" w:rsidRPr="00236B35" w:rsidRDefault="00202D7E">
            <w:pPr>
              <w:snapToGrid w:val="0"/>
              <w:spacing w:line="540" w:lineRule="exact"/>
              <w:ind w:firstLine="480"/>
              <w:rPr>
                <w:position w:val="0"/>
                <w:szCs w:val="22"/>
              </w:rPr>
            </w:pPr>
            <w:r w:rsidRPr="00236B35">
              <w:rPr>
                <w:position w:val="0"/>
                <w:szCs w:val="22"/>
              </w:rPr>
              <w:t>本项目大气环境影响评价自查表见表</w:t>
            </w:r>
            <w:r w:rsidRPr="00236B35">
              <w:rPr>
                <w:position w:val="0"/>
                <w:szCs w:val="22"/>
              </w:rPr>
              <w:t>16</w:t>
            </w:r>
            <w:r w:rsidRPr="00236B35">
              <w:rPr>
                <w:position w:val="0"/>
                <w:szCs w:val="22"/>
              </w:rPr>
              <w:t>。</w:t>
            </w:r>
          </w:p>
          <w:p w14:paraId="16D41C3A" w14:textId="77777777" w:rsidR="00900D3D" w:rsidRPr="00236B35" w:rsidRDefault="00202D7E">
            <w:pPr>
              <w:autoSpaceDE w:val="0"/>
              <w:autoSpaceDN w:val="0"/>
              <w:adjustRightInd w:val="0"/>
              <w:snapToGrid w:val="0"/>
              <w:spacing w:line="540" w:lineRule="exact"/>
              <w:ind w:firstLineChars="0" w:firstLine="0"/>
              <w:jc w:val="center"/>
              <w:rPr>
                <w:b/>
                <w:position w:val="0"/>
              </w:rPr>
            </w:pPr>
            <w:r w:rsidRPr="00236B35">
              <w:rPr>
                <w:b/>
                <w:position w:val="0"/>
                <w:sz w:val="21"/>
                <w:szCs w:val="21"/>
              </w:rPr>
              <w:t>表</w:t>
            </w:r>
            <w:r w:rsidRPr="00236B35">
              <w:rPr>
                <w:b/>
                <w:position w:val="0"/>
                <w:sz w:val="21"/>
                <w:szCs w:val="21"/>
              </w:rPr>
              <w:t xml:space="preserve">16    </w:t>
            </w:r>
            <w:r w:rsidRPr="00236B35">
              <w:rPr>
                <w:b/>
                <w:position w:val="0"/>
                <w:sz w:val="21"/>
                <w:szCs w:val="21"/>
              </w:rPr>
              <w:t>建设项目大气环境影响评价自查表</w:t>
            </w:r>
          </w:p>
          <w:tbl>
            <w:tblPr>
              <w:tblW w:w="8478" w:type="dxa"/>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937"/>
              <w:gridCol w:w="983"/>
              <w:gridCol w:w="1611"/>
              <w:gridCol w:w="124"/>
              <w:gridCol w:w="394"/>
              <w:gridCol w:w="270"/>
              <w:gridCol w:w="682"/>
              <w:gridCol w:w="89"/>
              <w:gridCol w:w="411"/>
              <w:gridCol w:w="183"/>
              <w:gridCol w:w="841"/>
              <w:gridCol w:w="258"/>
              <w:gridCol w:w="13"/>
              <w:gridCol w:w="320"/>
              <w:gridCol w:w="128"/>
              <w:gridCol w:w="1234"/>
            </w:tblGrid>
            <w:tr w:rsidR="00236B35" w:rsidRPr="00236B35" w14:paraId="65606923" w14:textId="77777777">
              <w:trPr>
                <w:cantSplit/>
                <w:trHeight w:val="214"/>
                <w:jc w:val="center"/>
              </w:trPr>
              <w:tc>
                <w:tcPr>
                  <w:tcW w:w="1920" w:type="dxa"/>
                  <w:gridSpan w:val="2"/>
                  <w:vAlign w:val="center"/>
                </w:tcPr>
                <w:p w14:paraId="624B8C3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lastRenderedPageBreak/>
                    <w:t>工作内容</w:t>
                  </w:r>
                </w:p>
              </w:tc>
              <w:tc>
                <w:tcPr>
                  <w:tcW w:w="6558" w:type="dxa"/>
                  <w:gridSpan w:val="14"/>
                  <w:vAlign w:val="center"/>
                </w:tcPr>
                <w:p w14:paraId="074E640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自查项目</w:t>
                  </w:r>
                </w:p>
              </w:tc>
            </w:tr>
            <w:tr w:rsidR="00236B35" w:rsidRPr="00236B35" w14:paraId="3126BC59" w14:textId="77777777">
              <w:trPr>
                <w:cantSplit/>
                <w:trHeight w:val="436"/>
                <w:jc w:val="center"/>
              </w:trPr>
              <w:tc>
                <w:tcPr>
                  <w:tcW w:w="937" w:type="dxa"/>
                  <w:vMerge w:val="restart"/>
                  <w:vAlign w:val="center"/>
                </w:tcPr>
                <w:p w14:paraId="3EAE429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评价等级与范围</w:t>
                  </w:r>
                </w:p>
              </w:tc>
              <w:tc>
                <w:tcPr>
                  <w:tcW w:w="983" w:type="dxa"/>
                  <w:vAlign w:val="center"/>
                </w:tcPr>
                <w:p w14:paraId="3E3CD998"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评价等级</w:t>
                  </w:r>
                </w:p>
              </w:tc>
              <w:tc>
                <w:tcPr>
                  <w:tcW w:w="2129" w:type="dxa"/>
                  <w:gridSpan w:val="3"/>
                  <w:vAlign w:val="center"/>
                </w:tcPr>
                <w:p w14:paraId="3F746E0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一级</w:t>
                  </w:r>
                  <w:r w:rsidRPr="00236B35">
                    <w:rPr>
                      <w:position w:val="0"/>
                      <w:sz w:val="21"/>
                      <w:szCs w:val="21"/>
                    </w:rPr>
                    <w:t>□</w:t>
                  </w:r>
                </w:p>
              </w:tc>
              <w:tc>
                <w:tcPr>
                  <w:tcW w:w="2476" w:type="dxa"/>
                  <w:gridSpan w:val="6"/>
                  <w:vAlign w:val="center"/>
                </w:tcPr>
                <w:p w14:paraId="70AE5CF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二级</w:t>
                  </w:r>
                  <w:r w:rsidRPr="00236B35">
                    <w:rPr>
                      <w:position w:val="0"/>
                      <w:sz w:val="21"/>
                      <w:szCs w:val="21"/>
                    </w:rPr>
                    <w:t>□</w:t>
                  </w:r>
                </w:p>
              </w:tc>
              <w:tc>
                <w:tcPr>
                  <w:tcW w:w="1953" w:type="dxa"/>
                  <w:gridSpan w:val="5"/>
                  <w:vAlign w:val="center"/>
                </w:tcPr>
                <w:p w14:paraId="6C310F5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三级</w:t>
                  </w:r>
                  <w:r w:rsidRPr="00236B35">
                    <w:rPr>
                      <w:position w:val="0"/>
                      <w:sz w:val="21"/>
                      <w:szCs w:val="21"/>
                    </w:rPr>
                    <w:t>□</w:t>
                  </w:r>
                </w:p>
              </w:tc>
            </w:tr>
            <w:tr w:rsidR="00236B35" w:rsidRPr="00236B35" w14:paraId="06AB2E5A" w14:textId="77777777">
              <w:trPr>
                <w:cantSplit/>
                <w:trHeight w:val="397"/>
                <w:jc w:val="center"/>
              </w:trPr>
              <w:tc>
                <w:tcPr>
                  <w:tcW w:w="937" w:type="dxa"/>
                  <w:vMerge/>
                  <w:vAlign w:val="center"/>
                </w:tcPr>
                <w:p w14:paraId="36147547"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49E4018E"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评价范围</w:t>
                  </w:r>
                </w:p>
              </w:tc>
              <w:tc>
                <w:tcPr>
                  <w:tcW w:w="2129" w:type="dxa"/>
                  <w:gridSpan w:val="3"/>
                  <w:vAlign w:val="center"/>
                </w:tcPr>
                <w:p w14:paraId="4B1C797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边长</w:t>
                  </w:r>
                  <w:r w:rsidRPr="00236B35">
                    <w:rPr>
                      <w:position w:val="0"/>
                      <w:sz w:val="21"/>
                      <w:szCs w:val="21"/>
                    </w:rPr>
                    <w:t>=50km□</w:t>
                  </w:r>
                </w:p>
              </w:tc>
              <w:tc>
                <w:tcPr>
                  <w:tcW w:w="2476" w:type="dxa"/>
                  <w:gridSpan w:val="6"/>
                  <w:vAlign w:val="center"/>
                </w:tcPr>
                <w:p w14:paraId="1E6D35CF"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边长</w:t>
                  </w:r>
                  <w:r w:rsidRPr="00236B35">
                    <w:rPr>
                      <w:position w:val="0"/>
                      <w:sz w:val="21"/>
                      <w:szCs w:val="21"/>
                    </w:rPr>
                    <w:t>5-50km□</w:t>
                  </w:r>
                </w:p>
              </w:tc>
              <w:tc>
                <w:tcPr>
                  <w:tcW w:w="1953" w:type="dxa"/>
                  <w:gridSpan w:val="5"/>
                  <w:vAlign w:val="center"/>
                </w:tcPr>
                <w:p w14:paraId="5EB5FCA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边长</w:t>
                  </w:r>
                  <w:r w:rsidRPr="00236B35">
                    <w:rPr>
                      <w:position w:val="0"/>
                      <w:sz w:val="21"/>
                      <w:szCs w:val="21"/>
                    </w:rPr>
                    <w:t>=5km□</w:t>
                  </w:r>
                </w:p>
              </w:tc>
            </w:tr>
            <w:tr w:rsidR="00236B35" w:rsidRPr="00236B35" w14:paraId="0CE2D044" w14:textId="77777777">
              <w:trPr>
                <w:cantSplit/>
                <w:trHeight w:val="397"/>
                <w:jc w:val="center"/>
              </w:trPr>
              <w:tc>
                <w:tcPr>
                  <w:tcW w:w="937" w:type="dxa"/>
                  <w:vMerge w:val="restart"/>
                  <w:vAlign w:val="center"/>
                </w:tcPr>
                <w:p w14:paraId="701DDA5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评价因子</w:t>
                  </w:r>
                </w:p>
              </w:tc>
              <w:tc>
                <w:tcPr>
                  <w:tcW w:w="983" w:type="dxa"/>
                  <w:vAlign w:val="center"/>
                </w:tcPr>
                <w:p w14:paraId="444DCC17"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SO</w:t>
                  </w:r>
                  <w:r w:rsidRPr="00236B35">
                    <w:rPr>
                      <w:position w:val="0"/>
                      <w:sz w:val="21"/>
                      <w:szCs w:val="21"/>
                      <w:vertAlign w:val="subscript"/>
                    </w:rPr>
                    <w:t>2</w:t>
                  </w:r>
                  <w:r w:rsidRPr="00236B35">
                    <w:rPr>
                      <w:position w:val="0"/>
                      <w:sz w:val="21"/>
                      <w:szCs w:val="21"/>
                    </w:rPr>
                    <w:t>+NO</w:t>
                  </w:r>
                  <w:r w:rsidRPr="00236B35">
                    <w:rPr>
                      <w:position w:val="0"/>
                      <w:sz w:val="21"/>
                      <w:szCs w:val="21"/>
                      <w:vertAlign w:val="subscript"/>
                    </w:rPr>
                    <w:t>x</w:t>
                  </w:r>
                  <w:r w:rsidRPr="00236B35">
                    <w:rPr>
                      <w:position w:val="0"/>
                      <w:sz w:val="21"/>
                      <w:szCs w:val="21"/>
                    </w:rPr>
                    <w:t>排放量</w:t>
                  </w:r>
                </w:p>
              </w:tc>
              <w:tc>
                <w:tcPr>
                  <w:tcW w:w="1611" w:type="dxa"/>
                  <w:vAlign w:val="center"/>
                </w:tcPr>
                <w:p w14:paraId="779B66B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≥2000t/a□</w:t>
                  </w:r>
                </w:p>
              </w:tc>
              <w:tc>
                <w:tcPr>
                  <w:tcW w:w="3713" w:type="dxa"/>
                  <w:gridSpan w:val="12"/>
                  <w:vAlign w:val="center"/>
                </w:tcPr>
                <w:p w14:paraId="1FBF9A6D"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500-2000t/a□</w:t>
                  </w:r>
                </w:p>
              </w:tc>
              <w:tc>
                <w:tcPr>
                  <w:tcW w:w="1234" w:type="dxa"/>
                  <w:vAlign w:val="center"/>
                </w:tcPr>
                <w:p w14:paraId="1494007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w:t>
                  </w:r>
                  <w:r w:rsidRPr="00236B35">
                    <w:rPr>
                      <w:position w:val="0"/>
                      <w:sz w:val="21"/>
                      <w:szCs w:val="21"/>
                    </w:rPr>
                    <w:t>500t/a□</w:t>
                  </w:r>
                </w:p>
              </w:tc>
            </w:tr>
            <w:tr w:rsidR="00236B35" w:rsidRPr="00236B35" w14:paraId="2BB234B0" w14:textId="77777777">
              <w:trPr>
                <w:cantSplit/>
                <w:trHeight w:val="397"/>
                <w:jc w:val="center"/>
              </w:trPr>
              <w:tc>
                <w:tcPr>
                  <w:tcW w:w="937" w:type="dxa"/>
                  <w:vMerge/>
                  <w:vAlign w:val="center"/>
                </w:tcPr>
                <w:p w14:paraId="745C7DEB"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1B57899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评价因子</w:t>
                  </w:r>
                </w:p>
              </w:tc>
              <w:tc>
                <w:tcPr>
                  <w:tcW w:w="3764" w:type="dxa"/>
                  <w:gridSpan w:val="8"/>
                  <w:vAlign w:val="center"/>
                </w:tcPr>
                <w:p w14:paraId="084580C8" w14:textId="77777777" w:rsidR="00900D3D" w:rsidRPr="00236B35" w:rsidRDefault="00202D7E">
                  <w:pPr>
                    <w:snapToGrid w:val="0"/>
                    <w:spacing w:line="240" w:lineRule="atLeast"/>
                    <w:ind w:firstLineChars="0" w:firstLine="0"/>
                    <w:jc w:val="center"/>
                    <w:rPr>
                      <w:position w:val="0"/>
                      <w:sz w:val="21"/>
                      <w:szCs w:val="21"/>
                    </w:rPr>
                  </w:pPr>
                  <w:r w:rsidRPr="00236B35">
                    <w:rPr>
                      <w:rFonts w:hint="eastAsia"/>
                      <w:position w:val="0"/>
                      <w:sz w:val="21"/>
                      <w:szCs w:val="21"/>
                    </w:rPr>
                    <w:t>基本</w:t>
                  </w:r>
                  <w:r w:rsidRPr="00236B35">
                    <w:rPr>
                      <w:position w:val="0"/>
                      <w:sz w:val="21"/>
                      <w:szCs w:val="21"/>
                    </w:rPr>
                    <w:t>污染物（</w:t>
                  </w:r>
                  <w:r w:rsidRPr="00236B35">
                    <w:rPr>
                      <w:rFonts w:hint="eastAsia"/>
                      <w:position w:val="0"/>
                      <w:sz w:val="21"/>
                      <w:szCs w:val="21"/>
                    </w:rPr>
                    <w:t xml:space="preserve">      </w:t>
                  </w:r>
                  <w:r w:rsidRPr="00236B35">
                    <w:rPr>
                      <w:position w:val="0"/>
                      <w:sz w:val="21"/>
                      <w:szCs w:val="21"/>
                    </w:rPr>
                    <w:t>）</w:t>
                  </w:r>
                </w:p>
                <w:p w14:paraId="6D6A2AD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其他污染物（</w:t>
                  </w:r>
                  <w:r w:rsidRPr="00236B35">
                    <w:rPr>
                      <w:rFonts w:hint="eastAsia"/>
                      <w:position w:val="0"/>
                      <w:sz w:val="21"/>
                      <w:szCs w:val="21"/>
                    </w:rPr>
                    <w:t xml:space="preserve"> </w:t>
                  </w:r>
                  <w:r w:rsidRPr="00236B35">
                    <w:rPr>
                      <w:rFonts w:hint="eastAsia"/>
                      <w:position w:val="0"/>
                      <w:sz w:val="21"/>
                      <w:szCs w:val="21"/>
                    </w:rPr>
                    <w:t>油烟</w:t>
                  </w:r>
                  <w:r w:rsidRPr="00236B35">
                    <w:rPr>
                      <w:rFonts w:hint="eastAsia"/>
                      <w:position w:val="0"/>
                      <w:sz w:val="21"/>
                      <w:szCs w:val="21"/>
                    </w:rPr>
                    <w:t xml:space="preserve"> </w:t>
                  </w:r>
                  <w:r w:rsidRPr="00236B35">
                    <w:rPr>
                      <w:position w:val="0"/>
                      <w:sz w:val="21"/>
                      <w:szCs w:val="21"/>
                    </w:rPr>
                    <w:t>）</w:t>
                  </w:r>
                </w:p>
              </w:tc>
              <w:tc>
                <w:tcPr>
                  <w:tcW w:w="2794" w:type="dxa"/>
                  <w:gridSpan w:val="6"/>
                  <w:vAlign w:val="center"/>
                </w:tcPr>
                <w:p w14:paraId="1CFB083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包括二次</w:t>
                  </w:r>
                  <w:r w:rsidRPr="00236B35">
                    <w:rPr>
                      <w:position w:val="0"/>
                      <w:sz w:val="21"/>
                      <w:szCs w:val="21"/>
                    </w:rPr>
                    <w:t>PM</w:t>
                  </w:r>
                  <w:r w:rsidRPr="00236B35">
                    <w:rPr>
                      <w:position w:val="0"/>
                      <w:sz w:val="21"/>
                      <w:szCs w:val="21"/>
                      <w:vertAlign w:val="subscript"/>
                    </w:rPr>
                    <w:t>2.5</w:t>
                  </w:r>
                  <w:r w:rsidRPr="00236B35">
                    <w:rPr>
                      <w:position w:val="0"/>
                      <w:sz w:val="21"/>
                      <w:szCs w:val="21"/>
                    </w:rPr>
                    <w:t>□</w:t>
                  </w:r>
                </w:p>
                <w:p w14:paraId="65774580"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不包括二次</w:t>
                  </w:r>
                  <w:r w:rsidRPr="00236B35">
                    <w:rPr>
                      <w:position w:val="0"/>
                      <w:sz w:val="21"/>
                      <w:szCs w:val="21"/>
                    </w:rPr>
                    <w:t>PM</w:t>
                  </w:r>
                  <w:r w:rsidRPr="00236B35">
                    <w:rPr>
                      <w:position w:val="0"/>
                      <w:sz w:val="21"/>
                      <w:szCs w:val="21"/>
                      <w:vertAlign w:val="subscript"/>
                    </w:rPr>
                    <w:t>2.5</w:t>
                  </w:r>
                  <w:r w:rsidRPr="00236B35">
                    <w:rPr>
                      <w:position w:val="0"/>
                      <w:sz w:val="21"/>
                      <w:szCs w:val="21"/>
                    </w:rPr>
                    <w:t>□</w:t>
                  </w:r>
                </w:p>
              </w:tc>
            </w:tr>
            <w:tr w:rsidR="00236B35" w:rsidRPr="00236B35" w14:paraId="040C1050" w14:textId="77777777">
              <w:trPr>
                <w:cantSplit/>
                <w:trHeight w:val="397"/>
                <w:jc w:val="center"/>
              </w:trPr>
              <w:tc>
                <w:tcPr>
                  <w:tcW w:w="937" w:type="dxa"/>
                  <w:vAlign w:val="center"/>
                </w:tcPr>
                <w:p w14:paraId="6E9C2112"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评价标准</w:t>
                  </w:r>
                </w:p>
              </w:tc>
              <w:tc>
                <w:tcPr>
                  <w:tcW w:w="983" w:type="dxa"/>
                  <w:vAlign w:val="center"/>
                </w:tcPr>
                <w:p w14:paraId="76ADA74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评价标准</w:t>
                  </w:r>
                </w:p>
              </w:tc>
              <w:tc>
                <w:tcPr>
                  <w:tcW w:w="1735" w:type="dxa"/>
                  <w:gridSpan w:val="2"/>
                  <w:vAlign w:val="center"/>
                </w:tcPr>
                <w:p w14:paraId="7EF70C7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国家标准</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tc>
              <w:tc>
                <w:tcPr>
                  <w:tcW w:w="1346" w:type="dxa"/>
                  <w:gridSpan w:val="3"/>
                  <w:vAlign w:val="center"/>
                </w:tcPr>
                <w:p w14:paraId="66A5D13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地方标准</w:t>
                  </w:r>
                  <w:r w:rsidRPr="00236B35">
                    <w:rPr>
                      <w:position w:val="0"/>
                      <w:sz w:val="21"/>
                      <w:szCs w:val="21"/>
                    </w:rPr>
                    <w:t>□</w:t>
                  </w:r>
                </w:p>
              </w:tc>
              <w:tc>
                <w:tcPr>
                  <w:tcW w:w="1795" w:type="dxa"/>
                  <w:gridSpan w:val="6"/>
                  <w:vAlign w:val="center"/>
                </w:tcPr>
                <w:p w14:paraId="0258672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附录</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tc>
              <w:tc>
                <w:tcPr>
                  <w:tcW w:w="1682" w:type="dxa"/>
                  <w:gridSpan w:val="3"/>
                  <w:vAlign w:val="center"/>
                </w:tcPr>
                <w:p w14:paraId="1479144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其他标准</w:t>
                  </w:r>
                  <w:r w:rsidRPr="00236B35">
                    <w:rPr>
                      <w:position w:val="0"/>
                      <w:sz w:val="21"/>
                      <w:szCs w:val="21"/>
                    </w:rPr>
                    <w:t>□</w:t>
                  </w:r>
                </w:p>
              </w:tc>
            </w:tr>
            <w:tr w:rsidR="00236B35" w:rsidRPr="00236B35" w14:paraId="7534EF86" w14:textId="77777777">
              <w:trPr>
                <w:cantSplit/>
                <w:trHeight w:val="397"/>
                <w:jc w:val="center"/>
              </w:trPr>
              <w:tc>
                <w:tcPr>
                  <w:tcW w:w="937" w:type="dxa"/>
                  <w:vMerge w:val="restart"/>
                  <w:vAlign w:val="center"/>
                </w:tcPr>
                <w:p w14:paraId="5DDA84B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现状评价</w:t>
                  </w:r>
                </w:p>
              </w:tc>
              <w:tc>
                <w:tcPr>
                  <w:tcW w:w="983" w:type="dxa"/>
                  <w:vAlign w:val="center"/>
                </w:tcPr>
                <w:p w14:paraId="2322F89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环境功能区</w:t>
                  </w:r>
                </w:p>
              </w:tc>
              <w:tc>
                <w:tcPr>
                  <w:tcW w:w="2129" w:type="dxa"/>
                  <w:gridSpan w:val="3"/>
                  <w:vAlign w:val="center"/>
                </w:tcPr>
                <w:p w14:paraId="0FA6851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一类区</w:t>
                  </w:r>
                  <w:r w:rsidRPr="00236B35">
                    <w:rPr>
                      <w:position w:val="0"/>
                      <w:sz w:val="21"/>
                      <w:szCs w:val="21"/>
                    </w:rPr>
                    <w:t>☑</w:t>
                  </w:r>
                </w:p>
              </w:tc>
              <w:tc>
                <w:tcPr>
                  <w:tcW w:w="2476" w:type="dxa"/>
                  <w:gridSpan w:val="6"/>
                  <w:vAlign w:val="center"/>
                </w:tcPr>
                <w:p w14:paraId="024D19A8"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二类区</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tc>
              <w:tc>
                <w:tcPr>
                  <w:tcW w:w="1953" w:type="dxa"/>
                  <w:gridSpan w:val="5"/>
                  <w:vAlign w:val="center"/>
                </w:tcPr>
                <w:p w14:paraId="62DDE20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一类区和二类区</w:t>
                  </w:r>
                  <w:r w:rsidRPr="00236B35">
                    <w:rPr>
                      <w:position w:val="0"/>
                      <w:sz w:val="21"/>
                      <w:szCs w:val="21"/>
                    </w:rPr>
                    <w:t>□</w:t>
                  </w:r>
                </w:p>
              </w:tc>
            </w:tr>
            <w:tr w:rsidR="00236B35" w:rsidRPr="00236B35" w14:paraId="3227F0EF" w14:textId="77777777">
              <w:trPr>
                <w:cantSplit/>
                <w:trHeight w:val="397"/>
                <w:jc w:val="center"/>
              </w:trPr>
              <w:tc>
                <w:tcPr>
                  <w:tcW w:w="937" w:type="dxa"/>
                  <w:vMerge/>
                  <w:vAlign w:val="center"/>
                </w:tcPr>
                <w:p w14:paraId="0AD5D561"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48679AB7"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评价基准年</w:t>
                  </w:r>
                </w:p>
              </w:tc>
              <w:tc>
                <w:tcPr>
                  <w:tcW w:w="6558" w:type="dxa"/>
                  <w:gridSpan w:val="14"/>
                  <w:vAlign w:val="center"/>
                </w:tcPr>
                <w:p w14:paraId="49A74C5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w:t>
                  </w:r>
                  <w:r w:rsidRPr="00236B35">
                    <w:rPr>
                      <w:position w:val="0"/>
                      <w:sz w:val="21"/>
                      <w:szCs w:val="21"/>
                    </w:rPr>
                    <w:t>2019</w:t>
                  </w:r>
                  <w:r w:rsidRPr="00236B35">
                    <w:rPr>
                      <w:position w:val="0"/>
                      <w:sz w:val="21"/>
                      <w:szCs w:val="21"/>
                    </w:rPr>
                    <w:t>）年</w:t>
                  </w:r>
                </w:p>
              </w:tc>
            </w:tr>
            <w:tr w:rsidR="00236B35" w:rsidRPr="00236B35" w14:paraId="1362749B" w14:textId="77777777">
              <w:trPr>
                <w:cantSplit/>
                <w:trHeight w:val="397"/>
                <w:jc w:val="center"/>
              </w:trPr>
              <w:tc>
                <w:tcPr>
                  <w:tcW w:w="937" w:type="dxa"/>
                  <w:vMerge/>
                  <w:vAlign w:val="center"/>
                </w:tcPr>
                <w:p w14:paraId="4152C010"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1E9F0B58"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环境空气质量现状调查数据来源</w:t>
                  </w:r>
                </w:p>
              </w:tc>
              <w:tc>
                <w:tcPr>
                  <w:tcW w:w="2129" w:type="dxa"/>
                  <w:gridSpan w:val="3"/>
                  <w:vAlign w:val="center"/>
                </w:tcPr>
                <w:p w14:paraId="5682E72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长期例行监测数据</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tc>
              <w:tc>
                <w:tcPr>
                  <w:tcW w:w="2476" w:type="dxa"/>
                  <w:gridSpan w:val="6"/>
                  <w:vAlign w:val="center"/>
                </w:tcPr>
                <w:p w14:paraId="76EB18EF"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主管部门发布的数据</w:t>
                  </w:r>
                  <w:r w:rsidRPr="00236B35">
                    <w:rPr>
                      <w:position w:val="0"/>
                      <w:sz w:val="21"/>
                      <w:szCs w:val="21"/>
                    </w:rPr>
                    <w:t>□</w:t>
                  </w:r>
                </w:p>
              </w:tc>
              <w:tc>
                <w:tcPr>
                  <w:tcW w:w="1953" w:type="dxa"/>
                  <w:gridSpan w:val="5"/>
                  <w:vAlign w:val="center"/>
                </w:tcPr>
                <w:p w14:paraId="3428917F"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现状补充监测</w:t>
                  </w:r>
                  <w:r w:rsidRPr="00236B35">
                    <w:rPr>
                      <w:position w:val="0"/>
                      <w:sz w:val="21"/>
                      <w:szCs w:val="21"/>
                    </w:rPr>
                    <w:t>□</w:t>
                  </w:r>
                </w:p>
              </w:tc>
            </w:tr>
            <w:tr w:rsidR="00236B35" w:rsidRPr="00236B35" w14:paraId="4BE9EB62" w14:textId="77777777">
              <w:trPr>
                <w:cantSplit/>
                <w:trHeight w:val="397"/>
                <w:jc w:val="center"/>
              </w:trPr>
              <w:tc>
                <w:tcPr>
                  <w:tcW w:w="937" w:type="dxa"/>
                  <w:vMerge/>
                  <w:vAlign w:val="center"/>
                </w:tcPr>
                <w:p w14:paraId="43200C04"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3F79C7A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现状评价</w:t>
                  </w:r>
                </w:p>
              </w:tc>
              <w:tc>
                <w:tcPr>
                  <w:tcW w:w="3081" w:type="dxa"/>
                  <w:gridSpan w:val="5"/>
                  <w:vAlign w:val="center"/>
                </w:tcPr>
                <w:p w14:paraId="3DED0F1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达标区</w:t>
                  </w:r>
                  <w:r w:rsidRPr="00236B35">
                    <w:rPr>
                      <w:position w:val="0"/>
                      <w:sz w:val="21"/>
                      <w:szCs w:val="21"/>
                    </w:rPr>
                    <w:t>□</w:t>
                  </w:r>
                </w:p>
              </w:tc>
              <w:tc>
                <w:tcPr>
                  <w:tcW w:w="3477" w:type="dxa"/>
                  <w:gridSpan w:val="9"/>
                  <w:vAlign w:val="center"/>
                </w:tcPr>
                <w:p w14:paraId="4A697CE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不达标区</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tc>
            </w:tr>
            <w:tr w:rsidR="00236B35" w:rsidRPr="00236B35" w14:paraId="4AA27FE5" w14:textId="77777777">
              <w:trPr>
                <w:cantSplit/>
                <w:trHeight w:val="397"/>
                <w:jc w:val="center"/>
              </w:trPr>
              <w:tc>
                <w:tcPr>
                  <w:tcW w:w="937" w:type="dxa"/>
                  <w:vAlign w:val="center"/>
                </w:tcPr>
                <w:p w14:paraId="67F7E84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污染源调查</w:t>
                  </w:r>
                </w:p>
              </w:tc>
              <w:tc>
                <w:tcPr>
                  <w:tcW w:w="983" w:type="dxa"/>
                  <w:vAlign w:val="center"/>
                </w:tcPr>
                <w:p w14:paraId="2C9748F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调查内容</w:t>
                  </w:r>
                </w:p>
              </w:tc>
              <w:tc>
                <w:tcPr>
                  <w:tcW w:w="2399" w:type="dxa"/>
                  <w:gridSpan w:val="4"/>
                  <w:vAlign w:val="center"/>
                </w:tcPr>
                <w:p w14:paraId="42D7A6D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本项目正常排放源</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p w14:paraId="66276D6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本项目非正常排放源</w:t>
                  </w:r>
                  <w:r w:rsidRPr="00236B35">
                    <w:rPr>
                      <w:position w:val="0"/>
                      <w:sz w:val="21"/>
                      <w:szCs w:val="21"/>
                    </w:rPr>
                    <w:t>□</w:t>
                  </w:r>
                </w:p>
                <w:p w14:paraId="119CDB38"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现有污染源</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tc>
              <w:tc>
                <w:tcPr>
                  <w:tcW w:w="1182" w:type="dxa"/>
                  <w:gridSpan w:val="3"/>
                  <w:vAlign w:val="center"/>
                </w:tcPr>
                <w:p w14:paraId="49929BCE"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拟替代的污染源</w:t>
                  </w:r>
                  <w:r w:rsidRPr="00236B35">
                    <w:rPr>
                      <w:position w:val="0"/>
                      <w:sz w:val="21"/>
                      <w:szCs w:val="21"/>
                    </w:rPr>
                    <w:t>□</w:t>
                  </w:r>
                </w:p>
              </w:tc>
              <w:tc>
                <w:tcPr>
                  <w:tcW w:w="1615" w:type="dxa"/>
                  <w:gridSpan w:val="5"/>
                  <w:vAlign w:val="center"/>
                </w:tcPr>
                <w:p w14:paraId="18700AF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其他在建、拟建项目污染源</w:t>
                  </w:r>
                  <w:r w:rsidRPr="00236B35">
                    <w:rPr>
                      <w:position w:val="0"/>
                      <w:sz w:val="21"/>
                      <w:szCs w:val="21"/>
                    </w:rPr>
                    <w:t>□</w:t>
                  </w:r>
                </w:p>
              </w:tc>
              <w:tc>
                <w:tcPr>
                  <w:tcW w:w="1362" w:type="dxa"/>
                  <w:gridSpan w:val="2"/>
                  <w:vAlign w:val="center"/>
                </w:tcPr>
                <w:p w14:paraId="1D61C3D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区域污染源</w:t>
                  </w:r>
                  <w:r w:rsidRPr="00236B35">
                    <w:rPr>
                      <w:position w:val="0"/>
                      <w:sz w:val="21"/>
                      <w:szCs w:val="21"/>
                    </w:rPr>
                    <w:t>□</w:t>
                  </w:r>
                </w:p>
              </w:tc>
            </w:tr>
            <w:tr w:rsidR="00236B35" w:rsidRPr="00236B35" w14:paraId="6656F111" w14:textId="77777777">
              <w:trPr>
                <w:cantSplit/>
                <w:trHeight w:val="397"/>
                <w:jc w:val="center"/>
              </w:trPr>
              <w:tc>
                <w:tcPr>
                  <w:tcW w:w="937" w:type="dxa"/>
                  <w:vMerge w:val="restart"/>
                  <w:vAlign w:val="center"/>
                </w:tcPr>
                <w:p w14:paraId="571152E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环境监测计划</w:t>
                  </w:r>
                </w:p>
              </w:tc>
              <w:tc>
                <w:tcPr>
                  <w:tcW w:w="983" w:type="dxa"/>
                  <w:vAlign w:val="center"/>
                </w:tcPr>
                <w:p w14:paraId="4EA6322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污染源监测</w:t>
                  </w:r>
                </w:p>
              </w:tc>
              <w:tc>
                <w:tcPr>
                  <w:tcW w:w="2129" w:type="dxa"/>
                  <w:gridSpan w:val="3"/>
                  <w:vAlign w:val="center"/>
                </w:tcPr>
                <w:p w14:paraId="58DF9C0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监测因子：（油烟）</w:t>
                  </w:r>
                </w:p>
              </w:tc>
              <w:tc>
                <w:tcPr>
                  <w:tcW w:w="2476" w:type="dxa"/>
                  <w:gridSpan w:val="6"/>
                  <w:vAlign w:val="center"/>
                </w:tcPr>
                <w:p w14:paraId="15725EF0"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有组织废气监测</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p>
                <w:p w14:paraId="5FB0EA3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无组织废气监测</w:t>
                  </w:r>
                  <w:r w:rsidRPr="00236B35">
                    <w:rPr>
                      <w:position w:val="0"/>
                      <w:sz w:val="21"/>
                      <w:szCs w:val="21"/>
                    </w:rPr>
                    <w:t>☑</w:t>
                  </w:r>
                </w:p>
              </w:tc>
              <w:tc>
                <w:tcPr>
                  <w:tcW w:w="1953" w:type="dxa"/>
                  <w:gridSpan w:val="5"/>
                  <w:vAlign w:val="center"/>
                </w:tcPr>
                <w:p w14:paraId="21160F5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无监测</w:t>
                  </w:r>
                </w:p>
              </w:tc>
            </w:tr>
            <w:tr w:rsidR="00236B35" w:rsidRPr="00236B35" w14:paraId="61258866" w14:textId="77777777">
              <w:trPr>
                <w:cantSplit/>
                <w:trHeight w:val="397"/>
                <w:jc w:val="center"/>
              </w:trPr>
              <w:tc>
                <w:tcPr>
                  <w:tcW w:w="937" w:type="dxa"/>
                  <w:vMerge/>
                  <w:vAlign w:val="center"/>
                </w:tcPr>
                <w:p w14:paraId="306AF411"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1221F05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环境质量监测</w:t>
                  </w:r>
                </w:p>
              </w:tc>
              <w:tc>
                <w:tcPr>
                  <w:tcW w:w="2129" w:type="dxa"/>
                  <w:gridSpan w:val="3"/>
                  <w:vAlign w:val="center"/>
                </w:tcPr>
                <w:p w14:paraId="3B0D197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监测因子：（</w:t>
                  </w:r>
                  <w:r w:rsidRPr="00236B35">
                    <w:rPr>
                      <w:position w:val="0"/>
                      <w:sz w:val="21"/>
                      <w:szCs w:val="21"/>
                    </w:rPr>
                    <w:t>/</w:t>
                  </w:r>
                  <w:r w:rsidRPr="00236B35">
                    <w:rPr>
                      <w:position w:val="0"/>
                      <w:sz w:val="21"/>
                      <w:szCs w:val="21"/>
                    </w:rPr>
                    <w:t>）</w:t>
                  </w:r>
                </w:p>
              </w:tc>
              <w:tc>
                <w:tcPr>
                  <w:tcW w:w="2476" w:type="dxa"/>
                  <w:gridSpan w:val="6"/>
                  <w:vAlign w:val="center"/>
                </w:tcPr>
                <w:p w14:paraId="00977D8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监测点位数（</w:t>
                  </w:r>
                  <w:r w:rsidRPr="00236B35">
                    <w:rPr>
                      <w:position w:val="0"/>
                      <w:sz w:val="21"/>
                      <w:szCs w:val="21"/>
                    </w:rPr>
                    <w:t>/</w:t>
                  </w:r>
                  <w:r w:rsidRPr="00236B35">
                    <w:rPr>
                      <w:position w:val="0"/>
                      <w:sz w:val="21"/>
                      <w:szCs w:val="21"/>
                    </w:rPr>
                    <w:t>）</w:t>
                  </w:r>
                </w:p>
              </w:tc>
              <w:tc>
                <w:tcPr>
                  <w:tcW w:w="1953" w:type="dxa"/>
                  <w:gridSpan w:val="5"/>
                  <w:vAlign w:val="center"/>
                </w:tcPr>
                <w:p w14:paraId="4EB7182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无监测</w:t>
                  </w:r>
                </w:p>
              </w:tc>
            </w:tr>
            <w:tr w:rsidR="00236B35" w:rsidRPr="00236B35" w14:paraId="59715B2D" w14:textId="77777777">
              <w:trPr>
                <w:cantSplit/>
                <w:trHeight w:val="397"/>
                <w:jc w:val="center"/>
              </w:trPr>
              <w:tc>
                <w:tcPr>
                  <w:tcW w:w="937" w:type="dxa"/>
                  <w:vMerge w:val="restart"/>
                  <w:vAlign w:val="center"/>
                </w:tcPr>
                <w:p w14:paraId="77EE9142"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评价结论</w:t>
                  </w:r>
                </w:p>
              </w:tc>
              <w:tc>
                <w:tcPr>
                  <w:tcW w:w="983" w:type="dxa"/>
                  <w:vAlign w:val="center"/>
                </w:tcPr>
                <w:p w14:paraId="164799E0"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环境影响</w:t>
                  </w:r>
                </w:p>
              </w:tc>
              <w:tc>
                <w:tcPr>
                  <w:tcW w:w="6558" w:type="dxa"/>
                  <w:gridSpan w:val="14"/>
                  <w:vAlign w:val="center"/>
                </w:tcPr>
                <w:p w14:paraId="53E6D47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可以接受</w:t>
                  </w:r>
                  <w:r w:rsidRPr="00236B35">
                    <w:rPr>
                      <w:position w:val="0"/>
                      <w:sz w:val="21"/>
                      <w:szCs w:val="21"/>
                    </w:rPr>
                    <w:fldChar w:fldCharType="begin"/>
                  </w:r>
                  <w:r w:rsidRPr="00236B35">
                    <w:rPr>
                      <w:position w:val="0"/>
                      <w:sz w:val="21"/>
                      <w:szCs w:val="21"/>
                    </w:rPr>
                    <w:instrText xml:space="preserve"> eq \o\ac(</w:instrText>
                  </w:r>
                  <w:r w:rsidRPr="00236B35">
                    <w:rPr>
                      <w:position w:val="-4"/>
                      <w:sz w:val="31"/>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szCs w:val="21"/>
                    </w:rPr>
                    <w:t xml:space="preserve">                </w:t>
                  </w:r>
                  <w:r w:rsidRPr="00236B35">
                    <w:rPr>
                      <w:position w:val="0"/>
                      <w:sz w:val="21"/>
                      <w:szCs w:val="21"/>
                    </w:rPr>
                    <w:t>不可以接受</w:t>
                  </w:r>
                  <w:r w:rsidRPr="00236B35">
                    <w:rPr>
                      <w:position w:val="0"/>
                      <w:sz w:val="21"/>
                      <w:szCs w:val="21"/>
                    </w:rPr>
                    <w:t>□</w:t>
                  </w:r>
                </w:p>
              </w:tc>
            </w:tr>
            <w:tr w:rsidR="00236B35" w:rsidRPr="00236B35" w14:paraId="2178EA90" w14:textId="77777777">
              <w:trPr>
                <w:cantSplit/>
                <w:trHeight w:val="397"/>
                <w:jc w:val="center"/>
              </w:trPr>
              <w:tc>
                <w:tcPr>
                  <w:tcW w:w="937" w:type="dxa"/>
                  <w:vMerge/>
                  <w:vAlign w:val="center"/>
                </w:tcPr>
                <w:p w14:paraId="6CC3C2E8"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2D193E4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大气环境防护距离</w:t>
                  </w:r>
                </w:p>
              </w:tc>
              <w:tc>
                <w:tcPr>
                  <w:tcW w:w="6558" w:type="dxa"/>
                  <w:gridSpan w:val="14"/>
                  <w:vAlign w:val="center"/>
                </w:tcPr>
                <w:p w14:paraId="3C764D1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距（</w:t>
                  </w:r>
                  <w:r w:rsidRPr="00236B35">
                    <w:rPr>
                      <w:position w:val="0"/>
                      <w:sz w:val="21"/>
                      <w:szCs w:val="21"/>
                    </w:rPr>
                    <w:t>/</w:t>
                  </w:r>
                  <w:r w:rsidRPr="00236B35">
                    <w:rPr>
                      <w:position w:val="0"/>
                      <w:sz w:val="21"/>
                      <w:szCs w:val="21"/>
                    </w:rPr>
                    <w:t>）厂界最远（</w:t>
                  </w:r>
                  <w:r w:rsidRPr="00236B35">
                    <w:rPr>
                      <w:position w:val="0"/>
                      <w:sz w:val="21"/>
                      <w:szCs w:val="21"/>
                    </w:rPr>
                    <w:t>/</w:t>
                  </w:r>
                  <w:r w:rsidRPr="00236B35">
                    <w:rPr>
                      <w:position w:val="0"/>
                      <w:sz w:val="21"/>
                      <w:szCs w:val="21"/>
                    </w:rPr>
                    <w:t>）</w:t>
                  </w:r>
                  <w:r w:rsidRPr="00236B35">
                    <w:rPr>
                      <w:position w:val="0"/>
                      <w:sz w:val="21"/>
                      <w:szCs w:val="21"/>
                    </w:rPr>
                    <w:t>m</w:t>
                  </w:r>
                </w:p>
              </w:tc>
            </w:tr>
            <w:tr w:rsidR="00236B35" w:rsidRPr="00236B35" w14:paraId="6D4EF1AA" w14:textId="77777777">
              <w:trPr>
                <w:cantSplit/>
                <w:trHeight w:val="397"/>
                <w:jc w:val="center"/>
              </w:trPr>
              <w:tc>
                <w:tcPr>
                  <w:tcW w:w="937" w:type="dxa"/>
                  <w:vMerge/>
                  <w:vAlign w:val="center"/>
                </w:tcPr>
                <w:p w14:paraId="36CB636A" w14:textId="77777777" w:rsidR="00900D3D" w:rsidRPr="00236B35" w:rsidRDefault="00900D3D">
                  <w:pPr>
                    <w:snapToGrid w:val="0"/>
                    <w:spacing w:line="240" w:lineRule="atLeast"/>
                    <w:ind w:firstLineChars="0" w:firstLine="0"/>
                    <w:jc w:val="center"/>
                    <w:rPr>
                      <w:position w:val="0"/>
                      <w:sz w:val="21"/>
                      <w:szCs w:val="21"/>
                    </w:rPr>
                  </w:pPr>
                </w:p>
              </w:tc>
              <w:tc>
                <w:tcPr>
                  <w:tcW w:w="983" w:type="dxa"/>
                  <w:vAlign w:val="center"/>
                </w:tcPr>
                <w:p w14:paraId="33B1AFD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污染源年排放量</w:t>
                  </w:r>
                </w:p>
              </w:tc>
              <w:tc>
                <w:tcPr>
                  <w:tcW w:w="1611" w:type="dxa"/>
                  <w:tcBorders>
                    <w:right w:val="single" w:sz="4" w:space="0" w:color="auto"/>
                  </w:tcBorders>
                  <w:vAlign w:val="center"/>
                </w:tcPr>
                <w:p w14:paraId="42B3151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SO</w:t>
                  </w:r>
                  <w:r w:rsidRPr="00236B35">
                    <w:rPr>
                      <w:position w:val="0"/>
                      <w:sz w:val="21"/>
                      <w:szCs w:val="21"/>
                      <w:vertAlign w:val="subscript"/>
                    </w:rPr>
                    <w:t>2</w:t>
                  </w:r>
                  <w:r w:rsidRPr="00236B35">
                    <w:rPr>
                      <w:position w:val="0"/>
                      <w:sz w:val="21"/>
                      <w:szCs w:val="21"/>
                    </w:rPr>
                    <w:t>：（</w:t>
                  </w:r>
                  <w:r w:rsidRPr="00236B35">
                    <w:rPr>
                      <w:position w:val="0"/>
                      <w:sz w:val="21"/>
                      <w:szCs w:val="21"/>
                    </w:rPr>
                    <w:t>/</w:t>
                  </w:r>
                  <w:r w:rsidRPr="00236B35">
                    <w:rPr>
                      <w:position w:val="0"/>
                      <w:sz w:val="21"/>
                      <w:szCs w:val="21"/>
                    </w:rPr>
                    <w:t>）</w:t>
                  </w:r>
                  <w:r w:rsidRPr="00236B35">
                    <w:rPr>
                      <w:position w:val="0"/>
                      <w:sz w:val="21"/>
                      <w:szCs w:val="21"/>
                    </w:rPr>
                    <w:t>t/a</w:t>
                  </w:r>
                </w:p>
              </w:tc>
              <w:tc>
                <w:tcPr>
                  <w:tcW w:w="1559" w:type="dxa"/>
                  <w:gridSpan w:val="5"/>
                  <w:tcBorders>
                    <w:left w:val="single" w:sz="4" w:space="0" w:color="auto"/>
                    <w:right w:val="single" w:sz="4" w:space="0" w:color="auto"/>
                  </w:tcBorders>
                  <w:vAlign w:val="center"/>
                </w:tcPr>
                <w:p w14:paraId="6B3CA1E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NOx</w:t>
                  </w:r>
                  <w:r w:rsidRPr="00236B35">
                    <w:rPr>
                      <w:position w:val="0"/>
                      <w:sz w:val="21"/>
                      <w:szCs w:val="21"/>
                    </w:rPr>
                    <w:t>：（</w:t>
                  </w:r>
                  <w:r w:rsidRPr="00236B35">
                    <w:rPr>
                      <w:position w:val="0"/>
                      <w:sz w:val="21"/>
                      <w:szCs w:val="21"/>
                    </w:rPr>
                    <w:t>/</w:t>
                  </w:r>
                  <w:r w:rsidRPr="00236B35">
                    <w:rPr>
                      <w:position w:val="0"/>
                      <w:sz w:val="21"/>
                      <w:szCs w:val="21"/>
                    </w:rPr>
                    <w:t>）</w:t>
                  </w:r>
                  <w:r w:rsidRPr="00236B35">
                    <w:rPr>
                      <w:position w:val="0"/>
                      <w:sz w:val="21"/>
                      <w:szCs w:val="21"/>
                    </w:rPr>
                    <w:t>t/a</w:t>
                  </w:r>
                </w:p>
              </w:tc>
              <w:tc>
                <w:tcPr>
                  <w:tcW w:w="1693" w:type="dxa"/>
                  <w:gridSpan w:val="4"/>
                  <w:tcBorders>
                    <w:left w:val="single" w:sz="4" w:space="0" w:color="auto"/>
                    <w:right w:val="single" w:sz="4" w:space="0" w:color="auto"/>
                  </w:tcBorders>
                  <w:vAlign w:val="center"/>
                </w:tcPr>
                <w:p w14:paraId="101B8AD0"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颗粒物：（</w:t>
                  </w:r>
                  <w:r w:rsidRPr="00236B35">
                    <w:rPr>
                      <w:position w:val="0"/>
                      <w:sz w:val="21"/>
                      <w:szCs w:val="21"/>
                    </w:rPr>
                    <w:t>/</w:t>
                  </w:r>
                  <w:r w:rsidRPr="00236B35">
                    <w:rPr>
                      <w:position w:val="0"/>
                      <w:sz w:val="21"/>
                      <w:szCs w:val="21"/>
                    </w:rPr>
                    <w:t>）</w:t>
                  </w:r>
                  <w:r w:rsidRPr="00236B35">
                    <w:rPr>
                      <w:position w:val="0"/>
                      <w:sz w:val="21"/>
                      <w:szCs w:val="21"/>
                    </w:rPr>
                    <w:t>t/a</w:t>
                  </w:r>
                </w:p>
              </w:tc>
              <w:tc>
                <w:tcPr>
                  <w:tcW w:w="1695" w:type="dxa"/>
                  <w:gridSpan w:val="4"/>
                  <w:tcBorders>
                    <w:left w:val="single" w:sz="4" w:space="0" w:color="auto"/>
                  </w:tcBorders>
                  <w:vAlign w:val="center"/>
                </w:tcPr>
                <w:p w14:paraId="0BA8FF18"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VOCS</w:t>
                  </w:r>
                  <w:r w:rsidRPr="00236B35">
                    <w:rPr>
                      <w:position w:val="0"/>
                      <w:sz w:val="21"/>
                      <w:szCs w:val="21"/>
                    </w:rPr>
                    <w:t>：（）</w:t>
                  </w:r>
                  <w:r w:rsidRPr="00236B35">
                    <w:rPr>
                      <w:position w:val="0"/>
                      <w:sz w:val="21"/>
                      <w:szCs w:val="21"/>
                    </w:rPr>
                    <w:t>t/a</w:t>
                  </w:r>
                </w:p>
              </w:tc>
            </w:tr>
            <w:tr w:rsidR="00236B35" w:rsidRPr="00236B35" w14:paraId="16C7EB9A" w14:textId="77777777">
              <w:trPr>
                <w:cantSplit/>
                <w:trHeight w:val="397"/>
                <w:jc w:val="center"/>
              </w:trPr>
              <w:tc>
                <w:tcPr>
                  <w:tcW w:w="8478" w:type="dxa"/>
                  <w:gridSpan w:val="16"/>
                  <w:vAlign w:val="center"/>
                </w:tcPr>
                <w:p w14:paraId="0899FE92" w14:textId="77777777" w:rsidR="00900D3D" w:rsidRPr="00236B35" w:rsidRDefault="00202D7E">
                  <w:pPr>
                    <w:snapToGrid w:val="0"/>
                    <w:spacing w:line="240" w:lineRule="atLeast"/>
                    <w:ind w:firstLineChars="0" w:firstLine="0"/>
                    <w:rPr>
                      <w:position w:val="0"/>
                      <w:sz w:val="21"/>
                      <w:szCs w:val="21"/>
                    </w:rPr>
                  </w:pPr>
                  <w:r w:rsidRPr="00236B35">
                    <w:rPr>
                      <w:position w:val="0"/>
                      <w:sz w:val="21"/>
                      <w:szCs w:val="21"/>
                    </w:rPr>
                    <w:t>注：</w:t>
                  </w:r>
                  <w:r w:rsidRPr="00236B35">
                    <w:rPr>
                      <w:position w:val="0"/>
                      <w:sz w:val="21"/>
                      <w:szCs w:val="21"/>
                    </w:rPr>
                    <w:t>“□”</w:t>
                  </w:r>
                  <w:r w:rsidRPr="00236B35">
                    <w:rPr>
                      <w:position w:val="0"/>
                      <w:sz w:val="21"/>
                      <w:szCs w:val="21"/>
                    </w:rPr>
                    <w:t>为勾选项，填</w:t>
                  </w:r>
                  <w:r w:rsidRPr="00236B35">
                    <w:rPr>
                      <w:position w:val="0"/>
                      <w:sz w:val="21"/>
                      <w:szCs w:val="21"/>
                    </w:rPr>
                    <w:t>“√”</w:t>
                  </w:r>
                  <w:r w:rsidRPr="00236B35">
                    <w:rPr>
                      <w:position w:val="0"/>
                      <w:sz w:val="21"/>
                      <w:szCs w:val="21"/>
                    </w:rPr>
                    <w:t>；</w:t>
                  </w:r>
                  <w:r w:rsidRPr="00236B35">
                    <w:rPr>
                      <w:position w:val="0"/>
                      <w:sz w:val="21"/>
                      <w:szCs w:val="21"/>
                    </w:rPr>
                    <w:t>“</w:t>
                  </w:r>
                  <w:r w:rsidRPr="00236B35">
                    <w:rPr>
                      <w:position w:val="0"/>
                      <w:sz w:val="21"/>
                      <w:szCs w:val="21"/>
                    </w:rPr>
                    <w:t>（</w:t>
                  </w:r>
                  <w:r w:rsidRPr="00236B35">
                    <w:rPr>
                      <w:position w:val="0"/>
                      <w:sz w:val="21"/>
                      <w:szCs w:val="21"/>
                    </w:rPr>
                    <w:t xml:space="preserve">    </w:t>
                  </w:r>
                  <w:r w:rsidRPr="00236B35">
                    <w:rPr>
                      <w:position w:val="0"/>
                      <w:sz w:val="21"/>
                      <w:szCs w:val="21"/>
                    </w:rPr>
                    <w:t>）</w:t>
                  </w:r>
                  <w:r w:rsidRPr="00236B35">
                    <w:rPr>
                      <w:position w:val="0"/>
                      <w:sz w:val="21"/>
                      <w:szCs w:val="21"/>
                    </w:rPr>
                    <w:t>”</w:t>
                  </w:r>
                  <w:r w:rsidRPr="00236B35">
                    <w:rPr>
                      <w:position w:val="0"/>
                      <w:sz w:val="21"/>
                      <w:szCs w:val="21"/>
                    </w:rPr>
                    <w:t>为内容填写项</w:t>
                  </w:r>
                </w:p>
              </w:tc>
            </w:tr>
          </w:tbl>
          <w:p w14:paraId="0EA62E24" w14:textId="77777777" w:rsidR="00900D3D" w:rsidRPr="00236B35" w:rsidRDefault="00202D7E">
            <w:pPr>
              <w:pStyle w:val="26"/>
              <w:spacing w:after="0"/>
              <w:ind w:leftChars="0" w:left="560" w:hangingChars="200" w:hanging="560"/>
              <w:rPr>
                <w:snapToGrid w:val="0"/>
                <w:kern w:val="0"/>
                <w:sz w:val="28"/>
                <w:szCs w:val="28"/>
              </w:rPr>
            </w:pPr>
            <w:r w:rsidRPr="00236B35">
              <w:rPr>
                <w:sz w:val="28"/>
                <w:szCs w:val="36"/>
              </w:rPr>
              <w:t xml:space="preserve">  </w:t>
            </w:r>
            <w:r w:rsidRPr="00236B35">
              <w:rPr>
                <w:snapToGrid w:val="0"/>
                <w:kern w:val="0"/>
                <w:sz w:val="28"/>
                <w:szCs w:val="28"/>
              </w:rPr>
              <w:t xml:space="preserve"> 2</w:t>
            </w:r>
            <w:r w:rsidRPr="00236B35">
              <w:rPr>
                <w:snapToGrid w:val="0"/>
                <w:kern w:val="0"/>
                <w:sz w:val="28"/>
                <w:szCs w:val="28"/>
              </w:rPr>
              <w:t>、水环境影响分析</w:t>
            </w:r>
            <w:r w:rsidRPr="00236B35">
              <w:rPr>
                <w:snapToGrid w:val="0"/>
                <w:kern w:val="0"/>
                <w:sz w:val="28"/>
                <w:szCs w:val="28"/>
              </w:rPr>
              <w:t xml:space="preserve"> </w:t>
            </w:r>
          </w:p>
          <w:p w14:paraId="1844E197" w14:textId="77777777" w:rsidR="00900D3D" w:rsidRPr="00236B35" w:rsidRDefault="00202D7E">
            <w:pPr>
              <w:ind w:firstLine="480"/>
            </w:pPr>
            <w:r w:rsidRPr="00236B35">
              <w:t>本项目最大排水量为</w:t>
            </w:r>
            <w:r w:rsidRPr="00236B35">
              <w:t>2.784m</w:t>
            </w:r>
            <w:r w:rsidRPr="00236B35">
              <w:rPr>
                <w:vertAlign w:val="superscript"/>
              </w:rPr>
              <w:t>3</w:t>
            </w:r>
            <w:r w:rsidRPr="00236B35">
              <w:t>/d</w:t>
            </w:r>
            <w:r w:rsidRPr="00236B35">
              <w:t>（</w:t>
            </w:r>
            <w:r w:rsidRPr="00236B35">
              <w:t>1016.16m</w:t>
            </w:r>
            <w:r w:rsidRPr="00236B35">
              <w:rPr>
                <w:vertAlign w:val="superscript"/>
              </w:rPr>
              <w:t>3</w:t>
            </w:r>
            <w:r w:rsidRPr="00236B35">
              <w:t>/a</w:t>
            </w:r>
            <w:r w:rsidRPr="00236B35">
              <w:t>），</w:t>
            </w:r>
            <w:r w:rsidRPr="00236B35">
              <w:rPr>
                <w:rFonts w:hint="eastAsia"/>
              </w:rPr>
              <w:t>本项目食堂废水经油水分离器油水分离后与生活污水经管</w:t>
            </w:r>
            <w:proofErr w:type="gramStart"/>
            <w:r w:rsidRPr="00236B35">
              <w:rPr>
                <w:rFonts w:hint="eastAsia"/>
              </w:rPr>
              <w:t>道一起</w:t>
            </w:r>
            <w:proofErr w:type="gramEnd"/>
            <w:r w:rsidRPr="00236B35">
              <w:rPr>
                <w:rFonts w:hint="eastAsia"/>
              </w:rPr>
              <w:t>排入化粪池预处理，</w:t>
            </w:r>
            <w:r w:rsidRPr="00236B35">
              <w:t>按</w:t>
            </w:r>
            <w:r w:rsidRPr="00236B35">
              <w:t>2.784m</w:t>
            </w:r>
            <w:r w:rsidRPr="00236B35">
              <w:rPr>
                <w:vertAlign w:val="superscript"/>
              </w:rPr>
              <w:t>3</w:t>
            </w:r>
            <w:r w:rsidRPr="00236B35">
              <w:t>/d(</w:t>
            </w:r>
            <w:r w:rsidRPr="00236B35">
              <w:t>最大排水量</w:t>
            </w:r>
            <w:r w:rsidRPr="00236B35">
              <w:t>)</w:t>
            </w:r>
            <w:r w:rsidRPr="00236B35">
              <w:t>计算，粪便发酵腐熟时间及病原体残废时间按</w:t>
            </w:r>
            <w:r w:rsidRPr="00236B35">
              <w:t>30</w:t>
            </w:r>
            <w:r w:rsidRPr="00236B35">
              <w:t>天计算，其中在第一池需停留</w:t>
            </w:r>
            <w:r w:rsidRPr="00236B35">
              <w:t>20</w:t>
            </w:r>
            <w:r w:rsidRPr="00236B35">
              <w:lastRenderedPageBreak/>
              <w:t>天，第二池停留</w:t>
            </w:r>
            <w:r w:rsidRPr="00236B35">
              <w:t>10</w:t>
            </w:r>
            <w:r w:rsidRPr="00236B35">
              <w:t>天，第一池和第二池的容积分别按此停留时间计算，第三池容积一般为一、二池之</w:t>
            </w:r>
            <w:proofErr w:type="gramStart"/>
            <w:r w:rsidRPr="00236B35">
              <w:t>和</w:t>
            </w:r>
            <w:proofErr w:type="gramEnd"/>
            <w:r w:rsidRPr="00236B35">
              <w:t>。</w:t>
            </w:r>
            <w:r w:rsidRPr="00236B35">
              <w:rPr>
                <w:rFonts w:hint="eastAsia"/>
              </w:rPr>
              <w:t>化</w:t>
            </w:r>
            <w:r w:rsidRPr="00236B35">
              <w:t>粪池容积的计算式如下：</w:t>
            </w:r>
            <w:r w:rsidRPr="00236B35">
              <w:rPr>
                <w:rFonts w:hint="eastAsia"/>
              </w:rPr>
              <w:t>化</w:t>
            </w:r>
            <w:r w:rsidRPr="00236B35">
              <w:t>粪池容积</w:t>
            </w:r>
            <w:r w:rsidRPr="00236B35">
              <w:t>=</w:t>
            </w:r>
            <w:r w:rsidRPr="00236B35">
              <w:t>（最大排水量</w:t>
            </w:r>
            <w:r w:rsidRPr="00236B35">
              <w:t>×</w:t>
            </w:r>
            <w:r w:rsidRPr="00236B35">
              <w:t>使用人数</w:t>
            </w:r>
            <w:r w:rsidRPr="00236B35">
              <w:t>×</w:t>
            </w:r>
            <w:r w:rsidRPr="00236B35">
              <w:t>停留时间）</w:t>
            </w:r>
            <w:r w:rsidRPr="00236B35">
              <w:t>÷100</w:t>
            </w:r>
            <w:r w:rsidRPr="00236B35">
              <w:rPr>
                <w:rFonts w:hint="eastAsia"/>
              </w:rPr>
              <w:t>0</w:t>
            </w:r>
            <w:r w:rsidRPr="00236B35">
              <w:rPr>
                <w:rFonts w:hint="eastAsia"/>
              </w:rPr>
              <w:t>，则化</w:t>
            </w:r>
            <w:r w:rsidRPr="00236B35">
              <w:t>粪池容积</w:t>
            </w:r>
            <w:r w:rsidRPr="00236B35">
              <w:rPr>
                <w:rFonts w:hint="eastAsia"/>
              </w:rPr>
              <w:t>=</w:t>
            </w:r>
            <w:r w:rsidRPr="00236B35">
              <w:rPr>
                <w:rFonts w:hint="eastAsia"/>
              </w:rPr>
              <w:t>一池</w:t>
            </w:r>
            <w:r w:rsidRPr="00236B35">
              <w:rPr>
                <w:rFonts w:hint="eastAsia"/>
              </w:rPr>
              <w:t>+</w:t>
            </w:r>
            <w:r w:rsidRPr="00236B35">
              <w:rPr>
                <w:rFonts w:hint="eastAsia"/>
              </w:rPr>
              <w:t>二池</w:t>
            </w:r>
            <w:r w:rsidRPr="00236B35">
              <w:rPr>
                <w:rFonts w:hint="eastAsia"/>
              </w:rPr>
              <w:t>+</w:t>
            </w:r>
            <w:r w:rsidRPr="00236B35">
              <w:rPr>
                <w:rFonts w:hint="eastAsia"/>
              </w:rPr>
              <w:t>三池</w:t>
            </w:r>
            <w:r w:rsidRPr="00236B35">
              <w:rPr>
                <w:rFonts w:hint="eastAsia"/>
              </w:rPr>
              <w:t>=2.784</w:t>
            </w:r>
            <w:r w:rsidRPr="00236B35">
              <w:t>×</w:t>
            </w:r>
            <w:r w:rsidRPr="00236B35">
              <w:rPr>
                <w:rFonts w:hint="eastAsia"/>
              </w:rPr>
              <w:t>42</w:t>
            </w:r>
            <w:r w:rsidRPr="00236B35">
              <w:t>×</w:t>
            </w:r>
            <w:r w:rsidRPr="00236B35">
              <w:rPr>
                <w:rFonts w:hint="eastAsia"/>
              </w:rPr>
              <w:t>20/1000+2.784</w:t>
            </w:r>
            <w:r w:rsidRPr="00236B35">
              <w:t>×</w:t>
            </w:r>
            <w:r w:rsidRPr="00236B35">
              <w:rPr>
                <w:rFonts w:hint="eastAsia"/>
              </w:rPr>
              <w:t>42</w:t>
            </w:r>
            <w:r w:rsidRPr="00236B35">
              <w:t>×</w:t>
            </w:r>
            <w:r w:rsidRPr="00236B35">
              <w:rPr>
                <w:rFonts w:hint="eastAsia"/>
              </w:rPr>
              <w:t>10/1000+2.784</w:t>
            </w:r>
            <w:r w:rsidRPr="00236B35">
              <w:t>×</w:t>
            </w:r>
            <w:r w:rsidRPr="00236B35">
              <w:rPr>
                <w:rFonts w:hint="eastAsia"/>
              </w:rPr>
              <w:t>42</w:t>
            </w:r>
            <w:r w:rsidRPr="00236B35">
              <w:t>×</w:t>
            </w:r>
            <w:r w:rsidRPr="00236B35">
              <w:rPr>
                <w:rFonts w:hint="eastAsia"/>
              </w:rPr>
              <w:t>（</w:t>
            </w:r>
            <w:r w:rsidRPr="00236B35">
              <w:rPr>
                <w:rFonts w:hint="eastAsia"/>
              </w:rPr>
              <w:t>20+10</w:t>
            </w:r>
            <w:r w:rsidRPr="00236B35">
              <w:rPr>
                <w:rFonts w:hint="eastAsia"/>
              </w:rPr>
              <w:t>）</w:t>
            </w:r>
            <w:r w:rsidRPr="00236B35">
              <w:rPr>
                <w:rFonts w:hint="eastAsia"/>
              </w:rPr>
              <w:t>/1000=7.1</w:t>
            </w:r>
            <w:r w:rsidRPr="00236B35">
              <w:t>m</w:t>
            </w:r>
            <w:r w:rsidRPr="00236B35">
              <w:rPr>
                <w:vertAlign w:val="superscript"/>
              </w:rPr>
              <w:t>3</w:t>
            </w:r>
            <w:r w:rsidRPr="00236B35">
              <w:rPr>
                <w:rFonts w:hint="eastAsia"/>
              </w:rPr>
              <w:t>，</w:t>
            </w:r>
            <w:proofErr w:type="gramStart"/>
            <w:r w:rsidRPr="00236B35">
              <w:rPr>
                <w:rFonts w:hint="eastAsia"/>
              </w:rPr>
              <w:t>故</w:t>
            </w:r>
            <w:r w:rsidRPr="00236B35">
              <w:t>项目</w:t>
            </w:r>
            <w:proofErr w:type="gramEnd"/>
            <w:r w:rsidRPr="00236B35">
              <w:t>设置</w:t>
            </w:r>
            <w:r w:rsidRPr="00236B35">
              <w:rPr>
                <w:rFonts w:hint="eastAsia"/>
              </w:rPr>
              <w:t>1</w:t>
            </w:r>
            <w:r w:rsidRPr="00236B35">
              <w:t>0m</w:t>
            </w:r>
            <w:r w:rsidRPr="00236B35">
              <w:rPr>
                <w:vertAlign w:val="superscript"/>
              </w:rPr>
              <w:t>3</w:t>
            </w:r>
            <w:r w:rsidRPr="00236B35">
              <w:t>化粪池一座。</w:t>
            </w:r>
          </w:p>
          <w:p w14:paraId="258F0E69" w14:textId="77777777" w:rsidR="00900D3D" w:rsidRPr="00236B35" w:rsidRDefault="00202D7E">
            <w:pPr>
              <w:ind w:firstLine="480"/>
              <w:rPr>
                <w:snapToGrid w:val="0"/>
                <w:kern w:val="0"/>
              </w:rPr>
            </w:pPr>
            <w:r w:rsidRPr="00236B35">
              <w:t>本项目运营期废水主要为人员生活污水、食堂废水，食堂废水经油水分离器（</w:t>
            </w:r>
            <w:r w:rsidRPr="00236B35">
              <w:t>1m</w:t>
            </w:r>
            <w:r w:rsidRPr="00236B35">
              <w:rPr>
                <w:vertAlign w:val="superscript"/>
              </w:rPr>
              <w:t>3</w:t>
            </w:r>
            <w:r w:rsidRPr="00236B35">
              <w:rPr>
                <w:rFonts w:hint="eastAsia"/>
              </w:rPr>
              <w:t>)</w:t>
            </w:r>
            <w:r w:rsidRPr="00236B35">
              <w:t>油水分离后与生活污水一起排入化粪池（</w:t>
            </w:r>
            <w:r w:rsidRPr="00236B35">
              <w:rPr>
                <w:rFonts w:hint="eastAsia"/>
              </w:rPr>
              <w:t>1</w:t>
            </w:r>
            <w:r w:rsidRPr="00236B35">
              <w:t>0m</w:t>
            </w:r>
            <w:r w:rsidRPr="00236B35">
              <w:rPr>
                <w:vertAlign w:val="superscript"/>
              </w:rPr>
              <w:t>3</w:t>
            </w:r>
            <w:r w:rsidRPr="00236B35">
              <w:t>）预处理，经市政污水管</w:t>
            </w:r>
            <w:r w:rsidRPr="00236B35">
              <w:rPr>
                <w:rFonts w:hint="eastAsia"/>
              </w:rPr>
              <w:t>网</w:t>
            </w:r>
            <w:r w:rsidRPr="00236B35">
              <w:t>排入五台山杨柏峪污水处理厂，根据《环境影响评价技术导则</w:t>
            </w:r>
            <w:r w:rsidRPr="00236B35">
              <w:t xml:space="preserve"> </w:t>
            </w:r>
            <w:r w:rsidRPr="00236B35">
              <w:t>地表水环境》（</w:t>
            </w:r>
            <w:r w:rsidRPr="00236B35">
              <w:t>HJ2.3-2018</w:t>
            </w:r>
            <w:r w:rsidRPr="00236B35">
              <w:t>）表</w:t>
            </w:r>
            <w:r w:rsidRPr="00236B35">
              <w:t>1</w:t>
            </w:r>
            <w:r w:rsidRPr="00236B35">
              <w:t>注</w:t>
            </w:r>
            <w:r w:rsidRPr="00236B35">
              <w:t>10</w:t>
            </w:r>
            <w:r w:rsidRPr="00236B35">
              <w:t>，本次评价等级为三级</w:t>
            </w:r>
            <w:r w:rsidRPr="00236B35">
              <w:t>B</w:t>
            </w:r>
            <w:r w:rsidRPr="00236B35">
              <w:t>，仅进行简要分析。</w:t>
            </w:r>
          </w:p>
          <w:p w14:paraId="7C28A097" w14:textId="77777777" w:rsidR="00900D3D" w:rsidRPr="00236B35" w:rsidRDefault="00202D7E">
            <w:pPr>
              <w:ind w:firstLine="480"/>
            </w:pPr>
            <w:r w:rsidRPr="00236B35">
              <w:t>项目运营期废水主要为人员生活污水、食堂废水，废水排放量为</w:t>
            </w:r>
            <w:r w:rsidRPr="00236B35">
              <w:t>1016.16m</w:t>
            </w:r>
            <w:r w:rsidRPr="00236B35">
              <w:rPr>
                <w:vertAlign w:val="superscript"/>
              </w:rPr>
              <w:t>3</w:t>
            </w:r>
            <w:r w:rsidRPr="00236B35">
              <w:t>/a</w:t>
            </w:r>
            <w:r w:rsidRPr="00236B35">
              <w:t>，废水中主要含</w:t>
            </w:r>
            <w:r w:rsidRPr="00236B35">
              <w:t>COD</w:t>
            </w:r>
            <w:r w:rsidRPr="00236B35">
              <w:t>、</w:t>
            </w:r>
            <w:r w:rsidRPr="00236B35">
              <w:t>BOD</w:t>
            </w:r>
            <w:r w:rsidRPr="00236B35">
              <w:rPr>
                <w:vertAlign w:val="subscript"/>
              </w:rPr>
              <w:t>5</w:t>
            </w:r>
            <w:r w:rsidRPr="00236B35">
              <w:t>、</w:t>
            </w:r>
            <w:r w:rsidRPr="00236B35">
              <w:t>SS</w:t>
            </w:r>
            <w:r w:rsidRPr="00236B35">
              <w:t>、</w:t>
            </w:r>
            <w:r w:rsidRPr="00236B35">
              <w:t>NH</w:t>
            </w:r>
            <w:r w:rsidRPr="00236B35">
              <w:rPr>
                <w:vertAlign w:val="subscript"/>
              </w:rPr>
              <w:t>3</w:t>
            </w:r>
            <w:r w:rsidRPr="00236B35">
              <w:t>-N</w:t>
            </w:r>
            <w:r w:rsidRPr="00236B35">
              <w:t>等污染物。</w:t>
            </w:r>
          </w:p>
          <w:p w14:paraId="3DA5C7E0" w14:textId="77777777" w:rsidR="00900D3D" w:rsidRPr="00236B35" w:rsidRDefault="00202D7E" w:rsidP="00646E3C">
            <w:pPr>
              <w:spacing w:line="480" w:lineRule="exact"/>
              <w:ind w:firstLineChars="182" w:firstLine="437"/>
            </w:pPr>
            <w:r w:rsidRPr="00236B35">
              <w:t>食堂废水经油水分离器（</w:t>
            </w:r>
            <w:r w:rsidRPr="00236B35">
              <w:t>1m</w:t>
            </w:r>
            <w:r w:rsidRPr="00236B35">
              <w:rPr>
                <w:vertAlign w:val="superscript"/>
              </w:rPr>
              <w:t>3</w:t>
            </w:r>
            <w:r w:rsidRPr="00236B35">
              <w:t>）油水分离后与生活污水一起排入化粪池（</w:t>
            </w:r>
            <w:r w:rsidRPr="00236B35">
              <w:rPr>
                <w:rFonts w:hint="eastAsia"/>
              </w:rPr>
              <w:t>1</w:t>
            </w:r>
            <w:r w:rsidRPr="00236B35">
              <w:t>0m</w:t>
            </w:r>
            <w:r w:rsidRPr="00236B35">
              <w:rPr>
                <w:vertAlign w:val="superscript"/>
              </w:rPr>
              <w:t>3</w:t>
            </w:r>
            <w:r w:rsidRPr="00236B35">
              <w:t>）预处理，经市政污水管线排入五台山杨柏峪污水处理厂。类比同类型项目污染物排放情况，污染物产生浓度约为</w:t>
            </w:r>
            <w:proofErr w:type="spellStart"/>
            <w:r w:rsidRPr="00236B35">
              <w:t>CODcr</w:t>
            </w:r>
            <w:proofErr w:type="spellEnd"/>
            <w:r w:rsidRPr="00236B35">
              <w:t>：</w:t>
            </w:r>
            <w:r w:rsidRPr="00236B35">
              <w:t>350mg/L</w:t>
            </w:r>
            <w:r w:rsidRPr="00236B35">
              <w:t>，</w:t>
            </w:r>
            <w:r w:rsidRPr="00236B35">
              <w:t>BOD</w:t>
            </w:r>
            <w:r w:rsidRPr="00236B35">
              <w:rPr>
                <w:vertAlign w:val="subscript"/>
              </w:rPr>
              <w:t>5</w:t>
            </w:r>
            <w:r w:rsidRPr="00236B35">
              <w:t>：</w:t>
            </w:r>
            <w:r w:rsidRPr="00236B35">
              <w:t>200mg/L</w:t>
            </w:r>
            <w:r w:rsidRPr="00236B35">
              <w:t>，</w:t>
            </w:r>
            <w:r w:rsidRPr="00236B35">
              <w:t>SS</w:t>
            </w:r>
            <w:r w:rsidRPr="00236B35">
              <w:t>：</w:t>
            </w:r>
            <w:r w:rsidRPr="00236B35">
              <w:t>350mg/L</w:t>
            </w:r>
            <w:r w:rsidRPr="00236B35">
              <w:t>，氨氮：</w:t>
            </w:r>
            <w:r w:rsidRPr="00236B35">
              <w:t>45 mg/L</w:t>
            </w:r>
            <w:r w:rsidRPr="00236B35">
              <w:t>，产生量分别为</w:t>
            </w:r>
            <w:r w:rsidRPr="00236B35">
              <w:t>0.36t/a</w:t>
            </w:r>
            <w:r w:rsidRPr="00236B35">
              <w:t>、</w:t>
            </w:r>
            <w:r w:rsidRPr="00236B35">
              <w:t>0.21t/a</w:t>
            </w:r>
            <w:r w:rsidRPr="00236B35">
              <w:t>、</w:t>
            </w:r>
            <w:r w:rsidRPr="00236B35">
              <w:t>0.36t/a</w:t>
            </w:r>
            <w:r w:rsidRPr="00236B35">
              <w:t>、</w:t>
            </w:r>
            <w:r w:rsidRPr="00236B35">
              <w:t>0.046t/a</w:t>
            </w:r>
            <w:r w:rsidRPr="00236B35">
              <w:t>。化粪池内水力停留时间设计为</w:t>
            </w:r>
            <w:r w:rsidRPr="00236B35">
              <w:t>12h</w:t>
            </w:r>
            <w:r w:rsidRPr="00236B35">
              <w:t>，对废水中污染物具有少量的去除作用，经化粪池初步处理后，生活污水中各污染物排放浓度分别为</w:t>
            </w:r>
            <w:proofErr w:type="spellStart"/>
            <w:r w:rsidRPr="00236B35">
              <w:t>CODcr</w:t>
            </w:r>
            <w:proofErr w:type="spellEnd"/>
            <w:r w:rsidRPr="00236B35">
              <w:t>：</w:t>
            </w:r>
            <w:r w:rsidRPr="00236B35">
              <w:t>297mg/L</w:t>
            </w:r>
            <w:r w:rsidRPr="00236B35">
              <w:t>，</w:t>
            </w:r>
            <w:r w:rsidRPr="00236B35">
              <w:t>BOD</w:t>
            </w:r>
            <w:r w:rsidRPr="00236B35">
              <w:rPr>
                <w:vertAlign w:val="subscript"/>
              </w:rPr>
              <w:t>5</w:t>
            </w:r>
            <w:r w:rsidRPr="00236B35">
              <w:t>：</w:t>
            </w:r>
            <w:r w:rsidRPr="00236B35">
              <w:t>184mg/L</w:t>
            </w:r>
            <w:r w:rsidRPr="00236B35">
              <w:t>，</w:t>
            </w:r>
            <w:r w:rsidRPr="00236B35">
              <w:t>SS</w:t>
            </w:r>
            <w:r w:rsidRPr="00236B35">
              <w:t>：</w:t>
            </w:r>
            <w:r w:rsidRPr="00236B35">
              <w:t>246mg/L</w:t>
            </w:r>
            <w:r w:rsidRPr="00236B35">
              <w:t>，氨氮：</w:t>
            </w:r>
            <w:r w:rsidRPr="00236B35">
              <w:t>42mg/L</w:t>
            </w:r>
            <w:r w:rsidRPr="00236B35">
              <w:t>，排放量分别为</w:t>
            </w:r>
            <w:r w:rsidRPr="00236B35">
              <w:t>0.31t/a</w:t>
            </w:r>
            <w:r w:rsidRPr="00236B35">
              <w:t>、</w:t>
            </w:r>
            <w:r w:rsidRPr="00236B35">
              <w:t>0.19t/a</w:t>
            </w:r>
            <w:r w:rsidRPr="00236B35">
              <w:t>、</w:t>
            </w:r>
            <w:r w:rsidRPr="00236B35">
              <w:t>0.25t/a</w:t>
            </w:r>
            <w:r w:rsidRPr="00236B35">
              <w:t>、</w:t>
            </w:r>
            <w:r w:rsidRPr="00236B35">
              <w:t>0.046t/a</w:t>
            </w:r>
            <w:r w:rsidRPr="00236B35">
              <w:t>。</w:t>
            </w:r>
          </w:p>
          <w:p w14:paraId="1BF1C281" w14:textId="77777777" w:rsidR="00900D3D" w:rsidRPr="00236B35" w:rsidRDefault="00202D7E">
            <w:pPr>
              <w:pStyle w:val="5"/>
              <w:snapToGrid w:val="0"/>
              <w:spacing w:line="440" w:lineRule="atLeast"/>
              <w:rPr>
                <w:color w:val="auto"/>
                <w:sz w:val="21"/>
                <w:szCs w:val="21"/>
              </w:rPr>
            </w:pPr>
            <w:r w:rsidRPr="00236B35">
              <w:rPr>
                <w:color w:val="auto"/>
                <w:sz w:val="21"/>
                <w:szCs w:val="21"/>
              </w:rPr>
              <w:t>表</w:t>
            </w:r>
            <w:r w:rsidRPr="00236B35">
              <w:rPr>
                <w:color w:val="auto"/>
                <w:sz w:val="21"/>
                <w:szCs w:val="21"/>
              </w:rPr>
              <w:t xml:space="preserve">17  </w:t>
            </w:r>
            <w:r w:rsidRPr="00236B35">
              <w:rPr>
                <w:color w:val="auto"/>
                <w:sz w:val="21"/>
                <w:szCs w:val="21"/>
              </w:rPr>
              <w:t>项目生活污水污染物产排放情况</w:t>
            </w:r>
          </w:p>
          <w:tbl>
            <w:tblPr>
              <w:tblW w:w="5000" w:type="pct"/>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421"/>
              <w:gridCol w:w="989"/>
              <w:gridCol w:w="881"/>
              <w:gridCol w:w="849"/>
              <w:gridCol w:w="830"/>
              <w:gridCol w:w="815"/>
              <w:gridCol w:w="980"/>
              <w:gridCol w:w="898"/>
              <w:gridCol w:w="963"/>
              <w:gridCol w:w="878"/>
            </w:tblGrid>
            <w:tr w:rsidR="00236B35" w:rsidRPr="00236B35" w14:paraId="6CFEAF82" w14:textId="77777777">
              <w:trPr>
                <w:cantSplit/>
                <w:trHeight w:val="142"/>
                <w:jc w:val="center"/>
              </w:trPr>
              <w:tc>
                <w:tcPr>
                  <w:tcW w:w="830" w:type="pct"/>
                  <w:gridSpan w:val="2"/>
                  <w:vMerge w:val="restart"/>
                  <w:vAlign w:val="center"/>
                </w:tcPr>
                <w:p w14:paraId="24BF9872" w14:textId="77777777" w:rsidR="00900D3D" w:rsidRPr="00236B35" w:rsidRDefault="00202D7E">
                  <w:pPr>
                    <w:snapToGrid w:val="0"/>
                    <w:spacing w:line="240" w:lineRule="atLeast"/>
                    <w:ind w:left="210" w:hangingChars="100" w:hanging="210"/>
                    <w:jc w:val="center"/>
                    <w:rPr>
                      <w:position w:val="0"/>
                      <w:sz w:val="21"/>
                      <w:szCs w:val="21"/>
                    </w:rPr>
                  </w:pPr>
                  <w:r w:rsidRPr="00236B35">
                    <w:rPr>
                      <w:position w:val="0"/>
                      <w:sz w:val="21"/>
                      <w:szCs w:val="21"/>
                    </w:rPr>
                    <w:t>污染因子</w:t>
                  </w:r>
                </w:p>
                <w:p w14:paraId="65480F20" w14:textId="77777777" w:rsidR="00900D3D" w:rsidRPr="00236B35" w:rsidRDefault="00900D3D">
                  <w:pPr>
                    <w:snapToGrid w:val="0"/>
                    <w:spacing w:line="240" w:lineRule="atLeast"/>
                    <w:ind w:left="210" w:hangingChars="100" w:hanging="210"/>
                    <w:jc w:val="center"/>
                    <w:rPr>
                      <w:position w:val="0"/>
                      <w:sz w:val="21"/>
                      <w:szCs w:val="21"/>
                    </w:rPr>
                  </w:pPr>
                </w:p>
                <w:p w14:paraId="187923EE" w14:textId="77777777" w:rsidR="00900D3D" w:rsidRPr="00236B35" w:rsidRDefault="00202D7E">
                  <w:pPr>
                    <w:snapToGrid w:val="0"/>
                    <w:spacing w:line="240" w:lineRule="atLeast"/>
                    <w:ind w:left="210" w:hangingChars="100" w:hanging="210"/>
                    <w:jc w:val="center"/>
                    <w:rPr>
                      <w:position w:val="0"/>
                      <w:sz w:val="21"/>
                      <w:szCs w:val="21"/>
                    </w:rPr>
                  </w:pPr>
                  <w:r w:rsidRPr="00236B35">
                    <w:rPr>
                      <w:position w:val="0"/>
                      <w:sz w:val="21"/>
                      <w:szCs w:val="21"/>
                    </w:rPr>
                    <w:t>类别</w:t>
                  </w:r>
                </w:p>
              </w:tc>
              <w:tc>
                <w:tcPr>
                  <w:tcW w:w="1017" w:type="pct"/>
                  <w:gridSpan w:val="2"/>
                  <w:vAlign w:val="center"/>
                </w:tcPr>
                <w:p w14:paraId="7A642B1D"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COD</w:t>
                  </w:r>
                </w:p>
              </w:tc>
              <w:tc>
                <w:tcPr>
                  <w:tcW w:w="967" w:type="pct"/>
                  <w:gridSpan w:val="2"/>
                  <w:vAlign w:val="center"/>
                </w:tcPr>
                <w:p w14:paraId="6FD6E69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BOD</w:t>
                  </w:r>
                </w:p>
              </w:tc>
              <w:tc>
                <w:tcPr>
                  <w:tcW w:w="1104" w:type="pct"/>
                  <w:gridSpan w:val="2"/>
                  <w:vAlign w:val="center"/>
                </w:tcPr>
                <w:p w14:paraId="22589D1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SS</w:t>
                  </w:r>
                </w:p>
              </w:tc>
              <w:tc>
                <w:tcPr>
                  <w:tcW w:w="1082" w:type="pct"/>
                  <w:gridSpan w:val="2"/>
                  <w:vAlign w:val="center"/>
                </w:tcPr>
                <w:p w14:paraId="3C8FA020" w14:textId="77777777" w:rsidR="00900D3D" w:rsidRPr="00236B35" w:rsidRDefault="00202D7E">
                  <w:pPr>
                    <w:snapToGrid w:val="0"/>
                    <w:spacing w:line="240" w:lineRule="atLeast"/>
                    <w:ind w:firstLineChars="0" w:firstLine="0"/>
                    <w:jc w:val="center"/>
                    <w:rPr>
                      <w:caps/>
                      <w:position w:val="0"/>
                      <w:sz w:val="21"/>
                      <w:szCs w:val="21"/>
                    </w:rPr>
                  </w:pPr>
                  <w:r w:rsidRPr="00236B35">
                    <w:rPr>
                      <w:caps/>
                      <w:position w:val="0"/>
                      <w:sz w:val="21"/>
                      <w:szCs w:val="21"/>
                    </w:rPr>
                    <w:t>氨氮</w:t>
                  </w:r>
                </w:p>
              </w:tc>
            </w:tr>
            <w:tr w:rsidR="00236B35" w:rsidRPr="00236B35" w14:paraId="7E9A2CA1" w14:textId="77777777">
              <w:trPr>
                <w:cantSplit/>
                <w:trHeight w:val="427"/>
                <w:jc w:val="center"/>
              </w:trPr>
              <w:tc>
                <w:tcPr>
                  <w:tcW w:w="830" w:type="pct"/>
                  <w:gridSpan w:val="2"/>
                  <w:vMerge/>
                  <w:vAlign w:val="center"/>
                </w:tcPr>
                <w:p w14:paraId="019FFDCD" w14:textId="77777777" w:rsidR="00900D3D" w:rsidRPr="00236B35" w:rsidRDefault="00900D3D">
                  <w:pPr>
                    <w:snapToGrid w:val="0"/>
                    <w:spacing w:line="240" w:lineRule="atLeast"/>
                    <w:ind w:firstLineChars="0" w:firstLine="0"/>
                    <w:jc w:val="center"/>
                    <w:rPr>
                      <w:position w:val="0"/>
                      <w:sz w:val="21"/>
                      <w:szCs w:val="21"/>
                    </w:rPr>
                  </w:pPr>
                </w:p>
              </w:tc>
              <w:tc>
                <w:tcPr>
                  <w:tcW w:w="518" w:type="pct"/>
                  <w:vAlign w:val="center"/>
                </w:tcPr>
                <w:p w14:paraId="71D8406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浓度</w:t>
                  </w:r>
                  <w:r w:rsidRPr="00236B35">
                    <w:rPr>
                      <w:position w:val="0"/>
                      <w:sz w:val="21"/>
                      <w:szCs w:val="21"/>
                    </w:rPr>
                    <w:t>mg/L</w:t>
                  </w:r>
                </w:p>
              </w:tc>
              <w:tc>
                <w:tcPr>
                  <w:tcW w:w="499" w:type="pct"/>
                  <w:vAlign w:val="center"/>
                </w:tcPr>
                <w:p w14:paraId="102C236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量</w:t>
                  </w:r>
                  <w:r w:rsidRPr="00236B35">
                    <w:rPr>
                      <w:position w:val="0"/>
                      <w:sz w:val="21"/>
                      <w:szCs w:val="21"/>
                    </w:rPr>
                    <w:t>t/a</w:t>
                  </w:r>
                </w:p>
              </w:tc>
              <w:tc>
                <w:tcPr>
                  <w:tcW w:w="488" w:type="pct"/>
                  <w:vAlign w:val="center"/>
                </w:tcPr>
                <w:p w14:paraId="08565C2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浓度</w:t>
                  </w:r>
                  <w:r w:rsidRPr="00236B35">
                    <w:rPr>
                      <w:position w:val="0"/>
                      <w:sz w:val="21"/>
                      <w:szCs w:val="21"/>
                    </w:rPr>
                    <w:t>mg/L</w:t>
                  </w:r>
                </w:p>
              </w:tc>
              <w:tc>
                <w:tcPr>
                  <w:tcW w:w="479" w:type="pct"/>
                  <w:vAlign w:val="center"/>
                </w:tcPr>
                <w:p w14:paraId="741A90DF"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量</w:t>
                  </w:r>
                  <w:r w:rsidRPr="00236B35">
                    <w:rPr>
                      <w:position w:val="0"/>
                      <w:sz w:val="21"/>
                      <w:szCs w:val="21"/>
                    </w:rPr>
                    <w:t>t/a</w:t>
                  </w:r>
                </w:p>
              </w:tc>
              <w:tc>
                <w:tcPr>
                  <w:tcW w:w="576" w:type="pct"/>
                  <w:vAlign w:val="center"/>
                </w:tcPr>
                <w:p w14:paraId="3A349E2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浓度</w:t>
                  </w:r>
                  <w:r w:rsidRPr="00236B35">
                    <w:rPr>
                      <w:position w:val="0"/>
                      <w:sz w:val="21"/>
                      <w:szCs w:val="21"/>
                    </w:rPr>
                    <w:t>mg/ L</w:t>
                  </w:r>
                </w:p>
              </w:tc>
              <w:tc>
                <w:tcPr>
                  <w:tcW w:w="528" w:type="pct"/>
                  <w:vAlign w:val="center"/>
                </w:tcPr>
                <w:p w14:paraId="0FA3B0E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量</w:t>
                  </w:r>
                  <w:r w:rsidRPr="00236B35">
                    <w:rPr>
                      <w:position w:val="0"/>
                      <w:sz w:val="21"/>
                      <w:szCs w:val="21"/>
                    </w:rPr>
                    <w:t>t/a</w:t>
                  </w:r>
                </w:p>
              </w:tc>
              <w:tc>
                <w:tcPr>
                  <w:tcW w:w="566" w:type="pct"/>
                  <w:vAlign w:val="center"/>
                </w:tcPr>
                <w:p w14:paraId="15C6885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浓度</w:t>
                  </w:r>
                  <w:r w:rsidRPr="00236B35">
                    <w:rPr>
                      <w:position w:val="0"/>
                      <w:sz w:val="21"/>
                      <w:szCs w:val="21"/>
                    </w:rPr>
                    <w:t>mg/ L</w:t>
                  </w:r>
                </w:p>
              </w:tc>
              <w:tc>
                <w:tcPr>
                  <w:tcW w:w="516" w:type="pct"/>
                  <w:vAlign w:val="center"/>
                </w:tcPr>
                <w:p w14:paraId="7C69B6E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量</w:t>
                  </w:r>
                  <w:r w:rsidRPr="00236B35">
                    <w:rPr>
                      <w:position w:val="0"/>
                      <w:sz w:val="21"/>
                      <w:szCs w:val="21"/>
                    </w:rPr>
                    <w:t>t/a</w:t>
                  </w:r>
                </w:p>
              </w:tc>
            </w:tr>
            <w:tr w:rsidR="00236B35" w:rsidRPr="00236B35" w14:paraId="52650889" w14:textId="77777777">
              <w:trPr>
                <w:cantSplit/>
                <w:trHeight w:val="333"/>
                <w:jc w:val="center"/>
              </w:trPr>
              <w:tc>
                <w:tcPr>
                  <w:tcW w:w="248" w:type="pct"/>
                  <w:vMerge w:val="restart"/>
                  <w:vAlign w:val="center"/>
                </w:tcPr>
                <w:p w14:paraId="7BAF1A97"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生活污水</w:t>
                  </w:r>
                </w:p>
              </w:tc>
              <w:tc>
                <w:tcPr>
                  <w:tcW w:w="582" w:type="pct"/>
                  <w:vAlign w:val="center"/>
                </w:tcPr>
                <w:p w14:paraId="079C07AC"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产生</w:t>
                  </w:r>
                </w:p>
              </w:tc>
              <w:tc>
                <w:tcPr>
                  <w:tcW w:w="518" w:type="pct"/>
                  <w:vAlign w:val="center"/>
                </w:tcPr>
                <w:p w14:paraId="07DF0BD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350</w:t>
                  </w:r>
                </w:p>
              </w:tc>
              <w:tc>
                <w:tcPr>
                  <w:tcW w:w="499" w:type="pct"/>
                  <w:vAlign w:val="center"/>
                </w:tcPr>
                <w:p w14:paraId="12D69725"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0.36</w:t>
                  </w:r>
                </w:p>
              </w:tc>
              <w:tc>
                <w:tcPr>
                  <w:tcW w:w="488" w:type="pct"/>
                  <w:vAlign w:val="center"/>
                </w:tcPr>
                <w:p w14:paraId="4D711DF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200</w:t>
                  </w:r>
                </w:p>
              </w:tc>
              <w:tc>
                <w:tcPr>
                  <w:tcW w:w="479" w:type="pct"/>
                  <w:vAlign w:val="center"/>
                </w:tcPr>
                <w:p w14:paraId="07975710"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0.21</w:t>
                  </w:r>
                </w:p>
              </w:tc>
              <w:tc>
                <w:tcPr>
                  <w:tcW w:w="576" w:type="pct"/>
                  <w:vAlign w:val="center"/>
                </w:tcPr>
                <w:p w14:paraId="53F3BB7B"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350</w:t>
                  </w:r>
                </w:p>
              </w:tc>
              <w:tc>
                <w:tcPr>
                  <w:tcW w:w="528" w:type="pct"/>
                  <w:vAlign w:val="center"/>
                </w:tcPr>
                <w:p w14:paraId="486C402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0.36</w:t>
                  </w:r>
                </w:p>
              </w:tc>
              <w:tc>
                <w:tcPr>
                  <w:tcW w:w="566" w:type="pct"/>
                  <w:vAlign w:val="center"/>
                </w:tcPr>
                <w:p w14:paraId="7BE5727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45</w:t>
                  </w:r>
                </w:p>
              </w:tc>
              <w:tc>
                <w:tcPr>
                  <w:tcW w:w="516" w:type="pct"/>
                  <w:vAlign w:val="center"/>
                </w:tcPr>
                <w:p w14:paraId="2C65A48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0.046</w:t>
                  </w:r>
                </w:p>
              </w:tc>
            </w:tr>
            <w:tr w:rsidR="00236B35" w:rsidRPr="00236B35" w14:paraId="4625DECD" w14:textId="77777777">
              <w:trPr>
                <w:cantSplit/>
                <w:trHeight w:val="317"/>
                <w:jc w:val="center"/>
              </w:trPr>
              <w:tc>
                <w:tcPr>
                  <w:tcW w:w="248" w:type="pct"/>
                  <w:vMerge/>
                  <w:vAlign w:val="center"/>
                </w:tcPr>
                <w:p w14:paraId="09054C89" w14:textId="77777777" w:rsidR="00900D3D" w:rsidRPr="00236B35" w:rsidRDefault="00900D3D">
                  <w:pPr>
                    <w:snapToGrid w:val="0"/>
                    <w:spacing w:line="240" w:lineRule="atLeast"/>
                    <w:ind w:firstLineChars="0" w:firstLine="0"/>
                    <w:jc w:val="center"/>
                    <w:rPr>
                      <w:position w:val="0"/>
                      <w:sz w:val="21"/>
                      <w:szCs w:val="21"/>
                    </w:rPr>
                  </w:pPr>
                </w:p>
              </w:tc>
              <w:tc>
                <w:tcPr>
                  <w:tcW w:w="582" w:type="pct"/>
                  <w:vAlign w:val="center"/>
                </w:tcPr>
                <w:p w14:paraId="2B55D24D"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排放</w:t>
                  </w:r>
                </w:p>
              </w:tc>
              <w:tc>
                <w:tcPr>
                  <w:tcW w:w="518" w:type="pct"/>
                  <w:vAlign w:val="center"/>
                </w:tcPr>
                <w:p w14:paraId="1671A619"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297</w:t>
                  </w:r>
                </w:p>
              </w:tc>
              <w:tc>
                <w:tcPr>
                  <w:tcW w:w="499" w:type="pct"/>
                  <w:vAlign w:val="center"/>
                </w:tcPr>
                <w:p w14:paraId="20FDC38F"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0.31</w:t>
                  </w:r>
                </w:p>
              </w:tc>
              <w:tc>
                <w:tcPr>
                  <w:tcW w:w="488" w:type="pct"/>
                  <w:vAlign w:val="center"/>
                </w:tcPr>
                <w:p w14:paraId="4243FA7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184</w:t>
                  </w:r>
                </w:p>
              </w:tc>
              <w:tc>
                <w:tcPr>
                  <w:tcW w:w="479" w:type="pct"/>
                  <w:vAlign w:val="center"/>
                </w:tcPr>
                <w:p w14:paraId="44EBDBC7"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0.19</w:t>
                  </w:r>
                </w:p>
              </w:tc>
              <w:tc>
                <w:tcPr>
                  <w:tcW w:w="576" w:type="pct"/>
                  <w:vAlign w:val="center"/>
                </w:tcPr>
                <w:p w14:paraId="275B3E8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246</w:t>
                  </w:r>
                </w:p>
              </w:tc>
              <w:tc>
                <w:tcPr>
                  <w:tcW w:w="528" w:type="pct"/>
                  <w:vAlign w:val="center"/>
                </w:tcPr>
                <w:p w14:paraId="7279B333"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0.25</w:t>
                  </w:r>
                </w:p>
              </w:tc>
              <w:tc>
                <w:tcPr>
                  <w:tcW w:w="566" w:type="pct"/>
                  <w:vAlign w:val="center"/>
                </w:tcPr>
                <w:p w14:paraId="41DCB1A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42</w:t>
                  </w:r>
                </w:p>
              </w:tc>
              <w:tc>
                <w:tcPr>
                  <w:tcW w:w="516" w:type="pct"/>
                  <w:vAlign w:val="center"/>
                </w:tcPr>
                <w:p w14:paraId="4A980C8A"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0.046</w:t>
                  </w:r>
                </w:p>
              </w:tc>
            </w:tr>
            <w:tr w:rsidR="00236B35" w:rsidRPr="00236B35" w14:paraId="4B38EFEB" w14:textId="77777777">
              <w:trPr>
                <w:cantSplit/>
                <w:trHeight w:val="317"/>
                <w:jc w:val="center"/>
              </w:trPr>
              <w:tc>
                <w:tcPr>
                  <w:tcW w:w="248" w:type="pct"/>
                  <w:vMerge/>
                  <w:vAlign w:val="center"/>
                </w:tcPr>
                <w:p w14:paraId="35E1420E" w14:textId="77777777" w:rsidR="00900D3D" w:rsidRPr="00236B35" w:rsidRDefault="00900D3D">
                  <w:pPr>
                    <w:snapToGrid w:val="0"/>
                    <w:spacing w:line="240" w:lineRule="atLeast"/>
                    <w:ind w:firstLineChars="0" w:firstLine="0"/>
                    <w:jc w:val="center"/>
                    <w:rPr>
                      <w:position w:val="0"/>
                      <w:sz w:val="21"/>
                      <w:szCs w:val="21"/>
                    </w:rPr>
                  </w:pPr>
                </w:p>
              </w:tc>
              <w:tc>
                <w:tcPr>
                  <w:tcW w:w="582" w:type="pct"/>
                  <w:vAlign w:val="center"/>
                </w:tcPr>
                <w:p w14:paraId="1DAFD5ED"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标准</w:t>
                  </w:r>
                </w:p>
              </w:tc>
              <w:tc>
                <w:tcPr>
                  <w:tcW w:w="1017" w:type="pct"/>
                  <w:gridSpan w:val="2"/>
                  <w:vAlign w:val="center"/>
                </w:tcPr>
                <w:p w14:paraId="7DAE9978"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500</w:t>
                  </w:r>
                  <w:r w:rsidRPr="00236B35">
                    <w:rPr>
                      <w:position w:val="0"/>
                      <w:sz w:val="21"/>
                      <w:szCs w:val="21"/>
                    </w:rPr>
                    <w:t>，达标</w:t>
                  </w:r>
                </w:p>
              </w:tc>
              <w:tc>
                <w:tcPr>
                  <w:tcW w:w="967" w:type="pct"/>
                  <w:gridSpan w:val="2"/>
                  <w:vAlign w:val="center"/>
                </w:tcPr>
                <w:p w14:paraId="2E428F86"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350</w:t>
                  </w:r>
                  <w:r w:rsidRPr="00236B35">
                    <w:rPr>
                      <w:position w:val="0"/>
                      <w:sz w:val="21"/>
                      <w:szCs w:val="21"/>
                    </w:rPr>
                    <w:t>，达标</w:t>
                  </w:r>
                </w:p>
              </w:tc>
              <w:tc>
                <w:tcPr>
                  <w:tcW w:w="1104" w:type="pct"/>
                  <w:gridSpan w:val="2"/>
                  <w:vAlign w:val="center"/>
                </w:tcPr>
                <w:p w14:paraId="4A88D621"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400</w:t>
                  </w:r>
                  <w:r w:rsidRPr="00236B35">
                    <w:rPr>
                      <w:position w:val="0"/>
                      <w:sz w:val="21"/>
                      <w:szCs w:val="21"/>
                    </w:rPr>
                    <w:t>，达标</w:t>
                  </w:r>
                </w:p>
              </w:tc>
              <w:tc>
                <w:tcPr>
                  <w:tcW w:w="1082" w:type="pct"/>
                  <w:gridSpan w:val="2"/>
                  <w:vAlign w:val="center"/>
                </w:tcPr>
                <w:p w14:paraId="7E8B90A4" w14:textId="77777777" w:rsidR="00900D3D" w:rsidRPr="00236B35" w:rsidRDefault="00202D7E">
                  <w:pPr>
                    <w:snapToGrid w:val="0"/>
                    <w:spacing w:line="240" w:lineRule="atLeast"/>
                    <w:ind w:firstLineChars="0" w:firstLine="0"/>
                    <w:jc w:val="center"/>
                    <w:rPr>
                      <w:position w:val="0"/>
                      <w:sz w:val="21"/>
                      <w:szCs w:val="21"/>
                    </w:rPr>
                  </w:pPr>
                  <w:r w:rsidRPr="00236B35">
                    <w:rPr>
                      <w:position w:val="0"/>
                      <w:sz w:val="21"/>
                      <w:szCs w:val="21"/>
                    </w:rPr>
                    <w:t>45</w:t>
                  </w:r>
                  <w:r w:rsidRPr="00236B35">
                    <w:rPr>
                      <w:position w:val="0"/>
                      <w:sz w:val="21"/>
                      <w:szCs w:val="21"/>
                    </w:rPr>
                    <w:t>，达标</w:t>
                  </w:r>
                </w:p>
              </w:tc>
            </w:tr>
          </w:tbl>
          <w:p w14:paraId="6258EC73" w14:textId="77777777" w:rsidR="00900D3D" w:rsidRPr="00236B35" w:rsidRDefault="00202D7E">
            <w:pPr>
              <w:ind w:firstLine="480"/>
            </w:pPr>
            <w:r w:rsidRPr="00236B35">
              <w:t>项目食堂废水经油水分离器后同其他生活污水一同进入化粪池预处理，处理后的废水水质满足《污水排入城镇下水道水质标准》（</w:t>
            </w:r>
            <w:r w:rsidRPr="00236B35">
              <w:t>GB/T31962-2015</w:t>
            </w:r>
            <w:r w:rsidRPr="00236B35">
              <w:t>）中</w:t>
            </w:r>
            <w:r w:rsidRPr="00236B35">
              <w:t>A</w:t>
            </w:r>
            <w:r w:rsidRPr="00236B35">
              <w:t>级标准要求，经市政污水管</w:t>
            </w:r>
            <w:r w:rsidRPr="00236B35">
              <w:rPr>
                <w:rFonts w:hint="eastAsia"/>
              </w:rPr>
              <w:t>网</w:t>
            </w:r>
            <w:r w:rsidRPr="00236B35">
              <w:t>排入五台山杨柏峪污水处理厂。</w:t>
            </w:r>
          </w:p>
          <w:p w14:paraId="0873EF11" w14:textId="77777777" w:rsidR="00900D3D" w:rsidRPr="00236B35" w:rsidRDefault="00202D7E">
            <w:pPr>
              <w:ind w:firstLine="480"/>
            </w:pPr>
            <w:r w:rsidRPr="00236B35">
              <w:rPr>
                <w:rFonts w:hint="eastAsia"/>
              </w:rPr>
              <w:t>为防止污染地下水环境，</w:t>
            </w:r>
            <w:r w:rsidRPr="00236B35">
              <w:t>本项目化粪池、油水分离器</w:t>
            </w:r>
            <w:r w:rsidRPr="00236B35">
              <w:rPr>
                <w:rFonts w:hint="eastAsia"/>
              </w:rPr>
              <w:t>须采取</w:t>
            </w:r>
            <w:r w:rsidRPr="00236B35">
              <w:t>防渗措施，采用</w:t>
            </w:r>
            <w:r w:rsidRPr="00236B35">
              <w:lastRenderedPageBreak/>
              <w:t>混凝土防渗结构，使用环氧树脂防渗漆进行涂刷，</w:t>
            </w:r>
            <w:r w:rsidRPr="00236B35">
              <w:rPr>
                <w:bCs/>
              </w:rPr>
              <w:t>基础采用双层人工材料防渗，</w:t>
            </w:r>
            <w:r w:rsidRPr="00236B35">
              <w:t>保证防渗系数达到</w:t>
            </w:r>
            <w:r w:rsidRPr="00236B35">
              <w:t>1.0×10</w:t>
            </w:r>
            <w:r w:rsidRPr="00236B35">
              <w:rPr>
                <w:vertAlign w:val="superscript"/>
              </w:rPr>
              <w:t>-7</w:t>
            </w:r>
            <w:r w:rsidRPr="00236B35">
              <w:t>cm/s</w:t>
            </w:r>
            <w:r w:rsidRPr="00236B35">
              <w:t>以上。项目排水管线与外部殊像</w:t>
            </w:r>
            <w:proofErr w:type="gramStart"/>
            <w:r w:rsidRPr="00236B35">
              <w:t>寺道路</w:t>
            </w:r>
            <w:proofErr w:type="gramEnd"/>
            <w:r w:rsidRPr="00236B35">
              <w:t>污水管线相接，</w:t>
            </w:r>
            <w:r w:rsidRPr="00236B35">
              <w:rPr>
                <w:rFonts w:hint="eastAsia"/>
              </w:rPr>
              <w:t>场地内</w:t>
            </w:r>
            <w:r w:rsidRPr="00236B35">
              <w:t>管线长约</w:t>
            </w:r>
            <w:r w:rsidRPr="00236B35">
              <w:t>70m</w:t>
            </w:r>
            <w:r w:rsidRPr="00236B35">
              <w:t>，管径为</w:t>
            </w:r>
            <w:r w:rsidRPr="00236B35">
              <w:t>DN200</w:t>
            </w:r>
            <w:r w:rsidRPr="00236B35">
              <w:t>，污水管材均选用密封性较好的</w:t>
            </w:r>
            <w:r w:rsidRPr="00236B35">
              <w:t>HDPE</w:t>
            </w:r>
            <w:r w:rsidRPr="00236B35">
              <w:t>双壁波纹管，本</w:t>
            </w:r>
            <w:proofErr w:type="gramStart"/>
            <w:r w:rsidRPr="00236B35">
              <w:t>工程双</w:t>
            </w:r>
            <w:proofErr w:type="gramEnd"/>
            <w:r w:rsidRPr="00236B35">
              <w:t>壁波纹管承接方式拟采用橡胶圈承插（柔性）接口，防渗漏效果好，管道</w:t>
            </w:r>
            <w:proofErr w:type="gramStart"/>
            <w:r w:rsidRPr="00236B35">
              <w:t>管沟应采取</w:t>
            </w:r>
            <w:proofErr w:type="gramEnd"/>
            <w:r w:rsidRPr="00236B35">
              <w:t>15cm</w:t>
            </w:r>
            <w:r w:rsidRPr="00236B35">
              <w:t>三合土铺底，再在上层铺</w:t>
            </w:r>
            <w:r w:rsidRPr="00236B35">
              <w:t>5cm</w:t>
            </w:r>
            <w:r w:rsidRPr="00236B35">
              <w:t>的水泥进行硬化，从而得以保证项目运营后的污水不外漏。</w:t>
            </w:r>
          </w:p>
          <w:p w14:paraId="62A7193E" w14:textId="77777777" w:rsidR="00900D3D" w:rsidRPr="00236B35" w:rsidRDefault="00202D7E">
            <w:pPr>
              <w:ind w:firstLine="480"/>
            </w:pPr>
            <w:r w:rsidRPr="00236B35">
              <w:t>综上所述，落实以上措施后，从而保证本项目对</w:t>
            </w:r>
            <w:r w:rsidRPr="00236B35">
              <w:rPr>
                <w:rFonts w:hint="eastAsia"/>
              </w:rPr>
              <w:t>周边</w:t>
            </w:r>
            <w:r w:rsidRPr="00236B35">
              <w:t>水环境不会造成影响。</w:t>
            </w:r>
          </w:p>
          <w:p w14:paraId="3F8056F6" w14:textId="77777777" w:rsidR="00900D3D" w:rsidRPr="00236B35" w:rsidRDefault="00202D7E">
            <w:pPr>
              <w:autoSpaceDE w:val="0"/>
              <w:autoSpaceDN w:val="0"/>
              <w:adjustRightInd w:val="0"/>
              <w:snapToGrid w:val="0"/>
              <w:ind w:firstLine="480"/>
              <w:jc w:val="left"/>
              <w:rPr>
                <w:bCs/>
                <w:position w:val="0"/>
                <w:szCs w:val="20"/>
              </w:rPr>
            </w:pPr>
            <w:r w:rsidRPr="00236B35">
              <w:rPr>
                <w:rFonts w:hint="eastAsia"/>
                <w:bCs/>
                <w:position w:val="0"/>
                <w:szCs w:val="20"/>
              </w:rPr>
              <w:t>建设项目地表水环境影响评价自</w:t>
            </w:r>
            <w:proofErr w:type="gramStart"/>
            <w:r w:rsidRPr="00236B35">
              <w:rPr>
                <w:rFonts w:hint="eastAsia"/>
                <w:bCs/>
                <w:position w:val="0"/>
                <w:szCs w:val="20"/>
              </w:rPr>
              <w:t>查表见</w:t>
            </w:r>
            <w:proofErr w:type="gramEnd"/>
            <w:r w:rsidRPr="00236B35">
              <w:rPr>
                <w:rFonts w:hint="eastAsia"/>
                <w:bCs/>
                <w:position w:val="0"/>
                <w:szCs w:val="20"/>
              </w:rPr>
              <w:t>下表</w:t>
            </w:r>
          </w:p>
          <w:p w14:paraId="3994E360" w14:textId="77777777" w:rsidR="00900D3D" w:rsidRPr="00236B35" w:rsidRDefault="00202D7E">
            <w:pPr>
              <w:adjustRightInd w:val="0"/>
              <w:snapToGrid w:val="0"/>
              <w:spacing w:line="240" w:lineRule="auto"/>
              <w:ind w:firstLineChars="0" w:firstLine="0"/>
              <w:jc w:val="center"/>
              <w:rPr>
                <w:b/>
                <w:bCs/>
                <w:position w:val="0"/>
              </w:rPr>
            </w:pPr>
            <w:r w:rsidRPr="00236B35">
              <w:rPr>
                <w:b/>
                <w:bCs/>
                <w:position w:val="0"/>
              </w:rPr>
              <w:t>表</w:t>
            </w:r>
            <w:r w:rsidRPr="00236B35">
              <w:rPr>
                <w:rFonts w:hint="eastAsia"/>
                <w:b/>
                <w:bCs/>
                <w:position w:val="0"/>
              </w:rPr>
              <w:t>17</w:t>
            </w:r>
            <w:r w:rsidRPr="00236B35">
              <w:rPr>
                <w:b/>
                <w:bCs/>
                <w:position w:val="0"/>
              </w:rPr>
              <w:t xml:space="preserve">   </w:t>
            </w:r>
            <w:r w:rsidRPr="00236B35">
              <w:rPr>
                <w:b/>
                <w:bCs/>
                <w:position w:val="0"/>
              </w:rPr>
              <w:t>建设项目地表水环境影响评价自查表</w:t>
            </w:r>
          </w:p>
          <w:tbl>
            <w:tblPr>
              <w:tblW w:w="868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8"/>
              <w:gridCol w:w="1636"/>
              <w:gridCol w:w="1028"/>
              <w:gridCol w:w="438"/>
              <w:gridCol w:w="99"/>
              <w:gridCol w:w="179"/>
              <w:gridCol w:w="752"/>
              <w:gridCol w:w="917"/>
              <w:gridCol w:w="167"/>
              <w:gridCol w:w="240"/>
              <w:gridCol w:w="10"/>
              <w:gridCol w:w="785"/>
              <w:gridCol w:w="94"/>
              <w:gridCol w:w="658"/>
              <w:gridCol w:w="1353"/>
            </w:tblGrid>
            <w:tr w:rsidR="00236B35" w:rsidRPr="00236B35" w14:paraId="5B63DD60" w14:textId="77777777">
              <w:trPr>
                <w:trHeight w:val="90"/>
                <w:tblHeader/>
                <w:jc w:val="center"/>
              </w:trPr>
              <w:tc>
                <w:tcPr>
                  <w:tcW w:w="1131" w:type="pct"/>
                  <w:gridSpan w:val="2"/>
                  <w:tcBorders>
                    <w:tl2br w:val="nil"/>
                    <w:tr2bl w:val="nil"/>
                  </w:tcBorders>
                  <w:noWrap/>
                  <w:vAlign w:val="center"/>
                </w:tcPr>
                <w:p w14:paraId="1FE3A2B5"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工作内容</w:t>
                  </w:r>
                </w:p>
              </w:tc>
              <w:tc>
                <w:tcPr>
                  <w:tcW w:w="3868" w:type="pct"/>
                  <w:gridSpan w:val="13"/>
                  <w:tcBorders>
                    <w:tl2br w:val="nil"/>
                    <w:tr2bl w:val="nil"/>
                  </w:tcBorders>
                  <w:noWrap/>
                  <w:vAlign w:val="center"/>
                </w:tcPr>
                <w:p w14:paraId="7AE5C282"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自查项目</w:t>
                  </w:r>
                </w:p>
              </w:tc>
            </w:tr>
            <w:tr w:rsidR="00236B35" w:rsidRPr="00236B35" w14:paraId="60598275" w14:textId="77777777">
              <w:trPr>
                <w:trHeight w:val="90"/>
                <w:jc w:val="center"/>
              </w:trPr>
              <w:tc>
                <w:tcPr>
                  <w:tcW w:w="189" w:type="pct"/>
                  <w:vMerge w:val="restart"/>
                  <w:tcBorders>
                    <w:tl2br w:val="nil"/>
                    <w:tr2bl w:val="nil"/>
                  </w:tcBorders>
                  <w:noWrap/>
                  <w:vAlign w:val="center"/>
                </w:tcPr>
                <w:p w14:paraId="2130984C"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影响识别</w:t>
                  </w:r>
                </w:p>
              </w:tc>
              <w:tc>
                <w:tcPr>
                  <w:tcW w:w="941" w:type="pct"/>
                  <w:tcBorders>
                    <w:tl2br w:val="nil"/>
                    <w:tr2bl w:val="nil"/>
                  </w:tcBorders>
                  <w:noWrap/>
                  <w:vAlign w:val="center"/>
                </w:tcPr>
                <w:p w14:paraId="604F6F14"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影响类型</w:t>
                  </w:r>
                </w:p>
              </w:tc>
              <w:tc>
                <w:tcPr>
                  <w:tcW w:w="3868" w:type="pct"/>
                  <w:gridSpan w:val="13"/>
                  <w:tcBorders>
                    <w:tl2br w:val="nil"/>
                    <w:tr2bl w:val="nil"/>
                  </w:tcBorders>
                  <w:noWrap/>
                  <w:vAlign w:val="center"/>
                </w:tcPr>
                <w:p w14:paraId="62653971"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水污染影响型</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rPr>
                    <w:t>；水文要素影响型</w:t>
                  </w:r>
                  <w:r w:rsidRPr="00236B35">
                    <w:rPr>
                      <w:position w:val="0"/>
                      <w:sz w:val="21"/>
                    </w:rPr>
                    <w:t>□</w:t>
                  </w:r>
                </w:p>
              </w:tc>
            </w:tr>
            <w:tr w:rsidR="00236B35" w:rsidRPr="00236B35" w14:paraId="7DFEE25F" w14:textId="77777777">
              <w:trPr>
                <w:trHeight w:val="90"/>
                <w:jc w:val="center"/>
              </w:trPr>
              <w:tc>
                <w:tcPr>
                  <w:tcW w:w="189" w:type="pct"/>
                  <w:vMerge/>
                  <w:tcBorders>
                    <w:tl2br w:val="nil"/>
                    <w:tr2bl w:val="nil"/>
                  </w:tcBorders>
                  <w:noWrap/>
                  <w:vAlign w:val="center"/>
                </w:tcPr>
                <w:p w14:paraId="64EEBD9C"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35ECF43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水环境保护目标</w:t>
                  </w:r>
                </w:p>
              </w:tc>
              <w:tc>
                <w:tcPr>
                  <w:tcW w:w="3868" w:type="pct"/>
                  <w:gridSpan w:val="13"/>
                  <w:tcBorders>
                    <w:tl2br w:val="nil"/>
                    <w:tr2bl w:val="nil"/>
                  </w:tcBorders>
                  <w:noWrap/>
                  <w:vAlign w:val="center"/>
                </w:tcPr>
                <w:p w14:paraId="5E61ED6C"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饮用水水源保护区</w:t>
                  </w:r>
                  <w:r w:rsidRPr="00236B35">
                    <w:rPr>
                      <w:position w:val="0"/>
                      <w:sz w:val="21"/>
                    </w:rPr>
                    <w:t>□</w:t>
                  </w:r>
                  <w:r w:rsidRPr="00236B35">
                    <w:rPr>
                      <w:position w:val="0"/>
                      <w:sz w:val="21"/>
                      <w:szCs w:val="21"/>
                    </w:rPr>
                    <w:t>；饮用水取水口</w:t>
                  </w:r>
                  <w:r w:rsidRPr="00236B35">
                    <w:rPr>
                      <w:position w:val="0"/>
                      <w:sz w:val="21"/>
                    </w:rPr>
                    <w:t>□</w:t>
                  </w:r>
                  <w:r w:rsidRPr="00236B35">
                    <w:rPr>
                      <w:position w:val="0"/>
                      <w:sz w:val="21"/>
                      <w:szCs w:val="21"/>
                    </w:rPr>
                    <w:t>；涉水的自然保护区</w:t>
                  </w:r>
                  <w:r w:rsidRPr="00236B35">
                    <w:rPr>
                      <w:position w:val="0"/>
                      <w:sz w:val="21"/>
                    </w:rPr>
                    <w:t>□</w:t>
                  </w:r>
                  <w:r w:rsidRPr="00236B35">
                    <w:rPr>
                      <w:position w:val="0"/>
                      <w:sz w:val="21"/>
                      <w:szCs w:val="21"/>
                    </w:rPr>
                    <w:t>；重要湿地</w:t>
                  </w:r>
                  <w:r w:rsidRPr="00236B35">
                    <w:rPr>
                      <w:position w:val="0"/>
                      <w:sz w:val="21"/>
                    </w:rPr>
                    <w:t>□</w:t>
                  </w:r>
                  <w:r w:rsidRPr="00236B35">
                    <w:rPr>
                      <w:position w:val="0"/>
                      <w:sz w:val="21"/>
                      <w:szCs w:val="21"/>
                    </w:rPr>
                    <w:t>；</w:t>
                  </w:r>
                </w:p>
                <w:p w14:paraId="6DDE235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重点保护与珍稀水生生物的栖息地</w:t>
                  </w:r>
                  <w:r w:rsidRPr="00236B35">
                    <w:rPr>
                      <w:position w:val="0"/>
                      <w:sz w:val="21"/>
                    </w:rPr>
                    <w:t>□</w:t>
                  </w:r>
                  <w:r w:rsidRPr="00236B35">
                    <w:rPr>
                      <w:position w:val="0"/>
                      <w:sz w:val="21"/>
                      <w:szCs w:val="21"/>
                    </w:rPr>
                    <w:t>；重要水生生物的自然产卵场及索饵场、越冬场和洄游通道、天然渔场等水体；涉水的风景名胜区</w:t>
                  </w:r>
                  <w:r w:rsidRPr="00236B35">
                    <w:rPr>
                      <w:position w:val="0"/>
                      <w:sz w:val="21"/>
                    </w:rPr>
                    <w:t>□</w:t>
                  </w:r>
                  <w:r w:rsidRPr="00236B35">
                    <w:rPr>
                      <w:position w:val="0"/>
                      <w:sz w:val="21"/>
                      <w:szCs w:val="21"/>
                    </w:rPr>
                    <w:t>；其他</w:t>
                  </w:r>
                  <w:r w:rsidRPr="00236B35">
                    <w:rPr>
                      <w:position w:val="0"/>
                      <w:sz w:val="21"/>
                    </w:rPr>
                    <w:t>□</w:t>
                  </w:r>
                </w:p>
              </w:tc>
            </w:tr>
            <w:tr w:rsidR="00236B35" w:rsidRPr="00236B35" w14:paraId="7060B64C" w14:textId="77777777">
              <w:trPr>
                <w:trHeight w:val="90"/>
                <w:jc w:val="center"/>
              </w:trPr>
              <w:tc>
                <w:tcPr>
                  <w:tcW w:w="189" w:type="pct"/>
                  <w:vMerge/>
                  <w:tcBorders>
                    <w:tl2br w:val="nil"/>
                    <w:tr2bl w:val="nil"/>
                  </w:tcBorders>
                  <w:noWrap/>
                  <w:vAlign w:val="center"/>
                </w:tcPr>
                <w:p w14:paraId="363F5D02"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37DFF15D"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影响途径</w:t>
                  </w:r>
                </w:p>
              </w:tc>
              <w:tc>
                <w:tcPr>
                  <w:tcW w:w="1965" w:type="pct"/>
                  <w:gridSpan w:val="6"/>
                  <w:tcBorders>
                    <w:tl2br w:val="nil"/>
                    <w:tr2bl w:val="nil"/>
                  </w:tcBorders>
                  <w:noWrap/>
                  <w:vAlign w:val="center"/>
                </w:tcPr>
                <w:p w14:paraId="253B5C3F"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水污染影响型</w:t>
                  </w:r>
                </w:p>
              </w:tc>
              <w:tc>
                <w:tcPr>
                  <w:tcW w:w="1902" w:type="pct"/>
                  <w:gridSpan w:val="7"/>
                  <w:tcBorders>
                    <w:tl2br w:val="nil"/>
                    <w:tr2bl w:val="nil"/>
                  </w:tcBorders>
                  <w:noWrap/>
                  <w:vAlign w:val="center"/>
                </w:tcPr>
                <w:p w14:paraId="714EA01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水文要素影响型</w:t>
                  </w:r>
                </w:p>
              </w:tc>
            </w:tr>
            <w:tr w:rsidR="00236B35" w:rsidRPr="00236B35" w14:paraId="287361B6" w14:textId="77777777">
              <w:trPr>
                <w:trHeight w:val="90"/>
                <w:jc w:val="center"/>
              </w:trPr>
              <w:tc>
                <w:tcPr>
                  <w:tcW w:w="189" w:type="pct"/>
                  <w:vMerge/>
                  <w:tcBorders>
                    <w:tl2br w:val="nil"/>
                    <w:tr2bl w:val="nil"/>
                  </w:tcBorders>
                  <w:noWrap/>
                  <w:vAlign w:val="center"/>
                </w:tcPr>
                <w:p w14:paraId="493E6BEF"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7ABF8012" w14:textId="77777777" w:rsidR="00900D3D" w:rsidRPr="00236B35" w:rsidRDefault="00900D3D">
                  <w:pPr>
                    <w:snapToGrid w:val="0"/>
                    <w:spacing w:line="240" w:lineRule="auto"/>
                    <w:ind w:firstLineChars="0" w:firstLine="0"/>
                    <w:jc w:val="center"/>
                    <w:rPr>
                      <w:position w:val="0"/>
                      <w:sz w:val="21"/>
                      <w:szCs w:val="21"/>
                    </w:rPr>
                  </w:pPr>
                </w:p>
              </w:tc>
              <w:tc>
                <w:tcPr>
                  <w:tcW w:w="1965" w:type="pct"/>
                  <w:gridSpan w:val="6"/>
                  <w:tcBorders>
                    <w:tl2br w:val="nil"/>
                    <w:tr2bl w:val="nil"/>
                  </w:tcBorders>
                  <w:noWrap/>
                  <w:vAlign w:val="center"/>
                </w:tcPr>
                <w:p w14:paraId="1FA120FC"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直接排放</w:t>
                  </w:r>
                  <w:r w:rsidRPr="00236B35">
                    <w:rPr>
                      <w:position w:val="0"/>
                      <w:sz w:val="21"/>
                    </w:rPr>
                    <w:t>□</w:t>
                  </w:r>
                  <w:r w:rsidRPr="00236B35">
                    <w:rPr>
                      <w:position w:val="0"/>
                      <w:sz w:val="21"/>
                      <w:szCs w:val="21"/>
                    </w:rPr>
                    <w:t>；间接排放</w:t>
                  </w:r>
                  <w:r w:rsidRPr="00236B35">
                    <w:rPr>
                      <w:rFonts w:hint="eastAsia"/>
                      <w:position w:val="0"/>
                      <w:sz w:val="21"/>
                    </w:rPr>
                    <w:t>☑</w:t>
                  </w:r>
                  <w:r w:rsidRPr="00236B35">
                    <w:rPr>
                      <w:position w:val="0"/>
                      <w:sz w:val="21"/>
                      <w:szCs w:val="21"/>
                    </w:rPr>
                    <w:t>；其他</w:t>
                  </w:r>
                  <w:r w:rsidRPr="00236B35">
                    <w:rPr>
                      <w:position w:val="0"/>
                      <w:sz w:val="21"/>
                      <w:szCs w:val="21"/>
                    </w:rPr>
                    <w:fldChar w:fldCharType="begin"/>
                  </w:r>
                  <w:r w:rsidRPr="00236B35">
                    <w:rPr>
                      <w:position w:val="0"/>
                      <w:sz w:val="21"/>
                      <w:szCs w:val="21"/>
                    </w:rPr>
                    <w:instrText xml:space="preserve"> eq \o\ac(□)</w:instrText>
                  </w:r>
                  <w:r w:rsidRPr="00236B35">
                    <w:rPr>
                      <w:position w:val="0"/>
                      <w:sz w:val="21"/>
                      <w:szCs w:val="21"/>
                    </w:rPr>
                    <w:fldChar w:fldCharType="end"/>
                  </w:r>
                </w:p>
              </w:tc>
              <w:tc>
                <w:tcPr>
                  <w:tcW w:w="1902" w:type="pct"/>
                  <w:gridSpan w:val="7"/>
                  <w:tcBorders>
                    <w:tl2br w:val="nil"/>
                    <w:tr2bl w:val="nil"/>
                  </w:tcBorders>
                  <w:noWrap/>
                  <w:vAlign w:val="center"/>
                </w:tcPr>
                <w:p w14:paraId="037B338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水温</w:t>
                  </w:r>
                  <w:r w:rsidRPr="00236B35">
                    <w:rPr>
                      <w:position w:val="0"/>
                      <w:sz w:val="21"/>
                    </w:rPr>
                    <w:t>□</w:t>
                  </w:r>
                  <w:r w:rsidRPr="00236B35">
                    <w:rPr>
                      <w:position w:val="0"/>
                      <w:sz w:val="21"/>
                      <w:szCs w:val="21"/>
                    </w:rPr>
                    <w:t>；径流</w:t>
                  </w:r>
                  <w:r w:rsidRPr="00236B35">
                    <w:rPr>
                      <w:position w:val="0"/>
                      <w:sz w:val="21"/>
                    </w:rPr>
                    <w:t>□</w:t>
                  </w:r>
                  <w:r w:rsidRPr="00236B35">
                    <w:rPr>
                      <w:position w:val="0"/>
                      <w:sz w:val="21"/>
                      <w:szCs w:val="21"/>
                    </w:rPr>
                    <w:t>；水域面积</w:t>
                  </w:r>
                  <w:r w:rsidRPr="00236B35">
                    <w:rPr>
                      <w:position w:val="0"/>
                      <w:sz w:val="21"/>
                    </w:rPr>
                    <w:t>□</w:t>
                  </w:r>
                </w:p>
              </w:tc>
            </w:tr>
            <w:tr w:rsidR="00236B35" w:rsidRPr="00236B35" w14:paraId="76786286" w14:textId="77777777">
              <w:trPr>
                <w:trHeight w:val="90"/>
                <w:jc w:val="center"/>
              </w:trPr>
              <w:tc>
                <w:tcPr>
                  <w:tcW w:w="189" w:type="pct"/>
                  <w:vMerge/>
                  <w:tcBorders>
                    <w:tl2br w:val="nil"/>
                    <w:tr2bl w:val="nil"/>
                  </w:tcBorders>
                  <w:noWrap/>
                  <w:vAlign w:val="center"/>
                </w:tcPr>
                <w:p w14:paraId="6D783D09"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38CA6BC5"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影响因子</w:t>
                  </w:r>
                </w:p>
              </w:tc>
              <w:tc>
                <w:tcPr>
                  <w:tcW w:w="1965" w:type="pct"/>
                  <w:gridSpan w:val="6"/>
                  <w:tcBorders>
                    <w:tl2br w:val="nil"/>
                    <w:tr2bl w:val="nil"/>
                  </w:tcBorders>
                  <w:noWrap/>
                  <w:vAlign w:val="center"/>
                </w:tcPr>
                <w:p w14:paraId="489534D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持久性污染物</w:t>
                  </w:r>
                  <w:r w:rsidRPr="00236B35">
                    <w:rPr>
                      <w:position w:val="0"/>
                      <w:sz w:val="21"/>
                    </w:rPr>
                    <w:t>□</w:t>
                  </w:r>
                  <w:r w:rsidRPr="00236B35">
                    <w:rPr>
                      <w:position w:val="0"/>
                      <w:sz w:val="21"/>
                      <w:szCs w:val="21"/>
                    </w:rPr>
                    <w:t>；有毒有害污染物</w:t>
                  </w:r>
                  <w:r w:rsidRPr="00236B35">
                    <w:rPr>
                      <w:position w:val="0"/>
                      <w:sz w:val="21"/>
                    </w:rPr>
                    <w:t>□</w:t>
                  </w:r>
                  <w:r w:rsidRPr="00236B35">
                    <w:rPr>
                      <w:position w:val="0"/>
                      <w:sz w:val="21"/>
                      <w:szCs w:val="21"/>
                    </w:rPr>
                    <w:t>；非持久性污染物</w:t>
                  </w:r>
                  <w:r w:rsidRPr="00236B35">
                    <w:rPr>
                      <w:position w:val="0"/>
                      <w:sz w:val="21"/>
                    </w:rPr>
                    <w:t>□</w:t>
                  </w:r>
                  <w:r w:rsidRPr="00236B35">
                    <w:rPr>
                      <w:position w:val="0"/>
                      <w:sz w:val="21"/>
                      <w:szCs w:val="21"/>
                    </w:rPr>
                    <w:t>；</w:t>
                  </w:r>
                  <w:r w:rsidRPr="00236B35">
                    <w:rPr>
                      <w:position w:val="0"/>
                      <w:sz w:val="21"/>
                      <w:szCs w:val="21"/>
                    </w:rPr>
                    <w:t>pH</w:t>
                  </w:r>
                  <w:r w:rsidRPr="00236B35">
                    <w:rPr>
                      <w:position w:val="0"/>
                      <w:sz w:val="21"/>
                      <w:szCs w:val="21"/>
                    </w:rPr>
                    <w:t>值</w:t>
                  </w:r>
                  <w:r w:rsidRPr="00236B35">
                    <w:rPr>
                      <w:position w:val="0"/>
                      <w:sz w:val="21"/>
                    </w:rPr>
                    <w:t>□</w:t>
                  </w:r>
                  <w:r w:rsidRPr="00236B35">
                    <w:rPr>
                      <w:position w:val="0"/>
                      <w:sz w:val="21"/>
                      <w:szCs w:val="21"/>
                    </w:rPr>
                    <w:t>；热污染</w:t>
                  </w:r>
                  <w:r w:rsidRPr="00236B35">
                    <w:rPr>
                      <w:position w:val="0"/>
                      <w:sz w:val="21"/>
                    </w:rPr>
                    <w:t>□</w:t>
                  </w:r>
                  <w:r w:rsidRPr="00236B35">
                    <w:rPr>
                      <w:position w:val="0"/>
                      <w:sz w:val="21"/>
                      <w:szCs w:val="21"/>
                    </w:rPr>
                    <w:t>；富营养化</w:t>
                  </w:r>
                  <w:r w:rsidRPr="00236B35">
                    <w:rPr>
                      <w:position w:val="0"/>
                      <w:sz w:val="21"/>
                    </w:rPr>
                    <w:t>□</w:t>
                  </w:r>
                  <w:r w:rsidRPr="00236B35">
                    <w:rPr>
                      <w:position w:val="0"/>
                      <w:sz w:val="21"/>
                      <w:szCs w:val="21"/>
                    </w:rPr>
                    <w:t>；其他</w:t>
                  </w:r>
                  <w:r w:rsidRPr="00236B35">
                    <w:rPr>
                      <w:position w:val="0"/>
                      <w:sz w:val="21"/>
                    </w:rPr>
                    <w:t>□</w:t>
                  </w:r>
                </w:p>
              </w:tc>
              <w:tc>
                <w:tcPr>
                  <w:tcW w:w="1902" w:type="pct"/>
                  <w:gridSpan w:val="7"/>
                  <w:tcBorders>
                    <w:tl2br w:val="nil"/>
                    <w:tr2bl w:val="nil"/>
                  </w:tcBorders>
                  <w:noWrap/>
                  <w:vAlign w:val="center"/>
                </w:tcPr>
                <w:p w14:paraId="1F17FE02"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水温</w:t>
                  </w:r>
                  <w:r w:rsidRPr="00236B35">
                    <w:rPr>
                      <w:position w:val="0"/>
                      <w:sz w:val="21"/>
                    </w:rPr>
                    <w:t>□</w:t>
                  </w:r>
                  <w:r w:rsidRPr="00236B35">
                    <w:rPr>
                      <w:position w:val="0"/>
                      <w:sz w:val="21"/>
                      <w:szCs w:val="21"/>
                    </w:rPr>
                    <w:t>；水位（水深）</w:t>
                  </w:r>
                  <w:r w:rsidRPr="00236B35">
                    <w:rPr>
                      <w:position w:val="0"/>
                      <w:sz w:val="21"/>
                    </w:rPr>
                    <w:t>□</w:t>
                  </w:r>
                  <w:r w:rsidRPr="00236B35">
                    <w:rPr>
                      <w:position w:val="0"/>
                      <w:sz w:val="21"/>
                      <w:szCs w:val="21"/>
                    </w:rPr>
                    <w:t>；流速</w:t>
                  </w:r>
                  <w:r w:rsidRPr="00236B35">
                    <w:rPr>
                      <w:position w:val="0"/>
                      <w:sz w:val="21"/>
                    </w:rPr>
                    <w:t>□</w:t>
                  </w:r>
                  <w:r w:rsidRPr="00236B35">
                    <w:rPr>
                      <w:position w:val="0"/>
                      <w:sz w:val="21"/>
                      <w:szCs w:val="21"/>
                    </w:rPr>
                    <w:t>；流量</w:t>
                  </w:r>
                  <w:r w:rsidRPr="00236B35">
                    <w:rPr>
                      <w:position w:val="0"/>
                      <w:sz w:val="21"/>
                    </w:rPr>
                    <w:t>□</w:t>
                  </w:r>
                  <w:r w:rsidRPr="00236B35">
                    <w:rPr>
                      <w:position w:val="0"/>
                      <w:sz w:val="21"/>
                      <w:szCs w:val="21"/>
                    </w:rPr>
                    <w:t>；其他</w:t>
                  </w:r>
                  <w:r w:rsidRPr="00236B35">
                    <w:rPr>
                      <w:position w:val="0"/>
                      <w:sz w:val="21"/>
                    </w:rPr>
                    <w:t>□</w:t>
                  </w:r>
                </w:p>
              </w:tc>
            </w:tr>
            <w:tr w:rsidR="00236B35" w:rsidRPr="00236B35" w14:paraId="46C28CA2" w14:textId="77777777">
              <w:trPr>
                <w:trHeight w:val="90"/>
                <w:jc w:val="center"/>
              </w:trPr>
              <w:tc>
                <w:tcPr>
                  <w:tcW w:w="1131" w:type="pct"/>
                  <w:gridSpan w:val="2"/>
                  <w:vMerge w:val="restart"/>
                  <w:tcBorders>
                    <w:tl2br w:val="nil"/>
                    <w:tr2bl w:val="nil"/>
                  </w:tcBorders>
                  <w:noWrap/>
                  <w:vAlign w:val="center"/>
                </w:tcPr>
                <w:p w14:paraId="036899A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评价等级</w:t>
                  </w:r>
                </w:p>
              </w:tc>
              <w:tc>
                <w:tcPr>
                  <w:tcW w:w="1965" w:type="pct"/>
                  <w:gridSpan w:val="6"/>
                  <w:tcBorders>
                    <w:tl2br w:val="nil"/>
                    <w:tr2bl w:val="nil"/>
                  </w:tcBorders>
                  <w:noWrap/>
                  <w:vAlign w:val="center"/>
                </w:tcPr>
                <w:p w14:paraId="5EDC6A5F"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水污染影响型</w:t>
                  </w:r>
                </w:p>
              </w:tc>
              <w:tc>
                <w:tcPr>
                  <w:tcW w:w="1902" w:type="pct"/>
                  <w:gridSpan w:val="7"/>
                  <w:tcBorders>
                    <w:tl2br w:val="nil"/>
                    <w:tr2bl w:val="nil"/>
                  </w:tcBorders>
                  <w:noWrap/>
                  <w:vAlign w:val="center"/>
                </w:tcPr>
                <w:p w14:paraId="48E9A743"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水文要素影响型</w:t>
                  </w:r>
                </w:p>
              </w:tc>
            </w:tr>
            <w:tr w:rsidR="00236B35" w:rsidRPr="00236B35" w14:paraId="182A1AB6" w14:textId="77777777">
              <w:trPr>
                <w:trHeight w:val="90"/>
                <w:jc w:val="center"/>
              </w:trPr>
              <w:tc>
                <w:tcPr>
                  <w:tcW w:w="1131" w:type="pct"/>
                  <w:gridSpan w:val="2"/>
                  <w:vMerge/>
                  <w:tcBorders>
                    <w:tl2br w:val="nil"/>
                    <w:tr2bl w:val="nil"/>
                  </w:tcBorders>
                  <w:noWrap/>
                  <w:vAlign w:val="center"/>
                </w:tcPr>
                <w:p w14:paraId="3099EDC8" w14:textId="77777777" w:rsidR="00900D3D" w:rsidRPr="00236B35" w:rsidRDefault="00900D3D">
                  <w:pPr>
                    <w:snapToGrid w:val="0"/>
                    <w:spacing w:line="240" w:lineRule="auto"/>
                    <w:ind w:firstLineChars="0" w:firstLine="0"/>
                    <w:jc w:val="center"/>
                    <w:rPr>
                      <w:position w:val="0"/>
                      <w:sz w:val="21"/>
                      <w:szCs w:val="21"/>
                    </w:rPr>
                  </w:pPr>
                </w:p>
              </w:tc>
              <w:tc>
                <w:tcPr>
                  <w:tcW w:w="1965" w:type="pct"/>
                  <w:gridSpan w:val="6"/>
                  <w:tcBorders>
                    <w:tl2br w:val="nil"/>
                    <w:tr2bl w:val="nil"/>
                  </w:tcBorders>
                  <w:noWrap/>
                  <w:vAlign w:val="center"/>
                </w:tcPr>
                <w:p w14:paraId="1C43DDB6"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一级</w:t>
                  </w:r>
                  <w:r w:rsidRPr="00236B35">
                    <w:rPr>
                      <w:position w:val="0"/>
                      <w:sz w:val="21"/>
                    </w:rPr>
                    <w:t>□</w:t>
                  </w:r>
                  <w:r w:rsidRPr="00236B35">
                    <w:rPr>
                      <w:position w:val="0"/>
                      <w:sz w:val="21"/>
                      <w:szCs w:val="21"/>
                    </w:rPr>
                    <w:t>；二级</w:t>
                  </w:r>
                  <w:r w:rsidRPr="00236B35">
                    <w:rPr>
                      <w:position w:val="0"/>
                      <w:sz w:val="21"/>
                    </w:rPr>
                    <w:t>□</w:t>
                  </w:r>
                  <w:r w:rsidRPr="00236B35">
                    <w:rPr>
                      <w:position w:val="0"/>
                      <w:sz w:val="21"/>
                      <w:szCs w:val="21"/>
                    </w:rPr>
                    <w:t>；三级</w:t>
                  </w:r>
                  <w:r w:rsidRPr="00236B35">
                    <w:rPr>
                      <w:position w:val="0"/>
                      <w:sz w:val="21"/>
                      <w:szCs w:val="21"/>
                    </w:rPr>
                    <w:t xml:space="preserve">A </w:t>
                  </w:r>
                  <w:r w:rsidRPr="00236B35">
                    <w:rPr>
                      <w:rFonts w:hint="eastAsia"/>
                      <w:position w:val="0"/>
                      <w:sz w:val="21"/>
                    </w:rPr>
                    <w:t>□</w:t>
                  </w:r>
                  <w:r w:rsidRPr="00236B35">
                    <w:rPr>
                      <w:position w:val="0"/>
                      <w:sz w:val="21"/>
                      <w:szCs w:val="21"/>
                    </w:rPr>
                    <w:t>；三级</w:t>
                  </w:r>
                  <w:r w:rsidRPr="00236B35">
                    <w:rPr>
                      <w:position w:val="0"/>
                      <w:sz w:val="21"/>
                      <w:szCs w:val="21"/>
                    </w:rPr>
                    <w:t xml:space="preserve">B </w:t>
                  </w:r>
                  <w:r w:rsidRPr="00236B35">
                    <w:rPr>
                      <w:rFonts w:hint="eastAsia"/>
                      <w:position w:val="0"/>
                      <w:sz w:val="21"/>
                    </w:rPr>
                    <w:t>☑</w:t>
                  </w:r>
                </w:p>
              </w:tc>
              <w:tc>
                <w:tcPr>
                  <w:tcW w:w="1902" w:type="pct"/>
                  <w:gridSpan w:val="7"/>
                  <w:tcBorders>
                    <w:tl2br w:val="nil"/>
                    <w:tr2bl w:val="nil"/>
                  </w:tcBorders>
                  <w:noWrap/>
                  <w:vAlign w:val="center"/>
                </w:tcPr>
                <w:p w14:paraId="729D509A"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一级</w:t>
                  </w:r>
                  <w:r w:rsidRPr="00236B35">
                    <w:rPr>
                      <w:position w:val="0"/>
                      <w:sz w:val="21"/>
                    </w:rPr>
                    <w:t>□</w:t>
                  </w:r>
                  <w:r w:rsidRPr="00236B35">
                    <w:rPr>
                      <w:position w:val="0"/>
                      <w:sz w:val="21"/>
                      <w:szCs w:val="21"/>
                    </w:rPr>
                    <w:t>；二级</w:t>
                  </w:r>
                  <w:r w:rsidRPr="00236B35">
                    <w:rPr>
                      <w:position w:val="0"/>
                      <w:sz w:val="21"/>
                    </w:rPr>
                    <w:t>□</w:t>
                  </w:r>
                  <w:r w:rsidRPr="00236B35">
                    <w:rPr>
                      <w:position w:val="0"/>
                      <w:sz w:val="21"/>
                      <w:szCs w:val="21"/>
                    </w:rPr>
                    <w:t>；三级</w:t>
                  </w:r>
                  <w:r w:rsidRPr="00236B35">
                    <w:rPr>
                      <w:position w:val="0"/>
                      <w:sz w:val="21"/>
                    </w:rPr>
                    <w:t>□</w:t>
                  </w:r>
                </w:p>
              </w:tc>
            </w:tr>
            <w:tr w:rsidR="00236B35" w:rsidRPr="00236B35" w14:paraId="4B0B3D57" w14:textId="77777777">
              <w:trPr>
                <w:trHeight w:val="90"/>
                <w:jc w:val="center"/>
              </w:trPr>
              <w:tc>
                <w:tcPr>
                  <w:tcW w:w="189" w:type="pct"/>
                  <w:vMerge w:val="restart"/>
                  <w:tcBorders>
                    <w:tl2br w:val="nil"/>
                    <w:tr2bl w:val="nil"/>
                  </w:tcBorders>
                  <w:noWrap/>
                  <w:vAlign w:val="center"/>
                </w:tcPr>
                <w:p w14:paraId="224F67D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现状调查</w:t>
                  </w:r>
                </w:p>
              </w:tc>
              <w:tc>
                <w:tcPr>
                  <w:tcW w:w="941" w:type="pct"/>
                  <w:vMerge w:val="restart"/>
                  <w:tcBorders>
                    <w:tl2br w:val="nil"/>
                    <w:tr2bl w:val="nil"/>
                  </w:tcBorders>
                  <w:noWrap/>
                  <w:vAlign w:val="center"/>
                </w:tcPr>
                <w:p w14:paraId="5B4FBE5B"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区域污染源</w:t>
                  </w:r>
                </w:p>
              </w:tc>
              <w:tc>
                <w:tcPr>
                  <w:tcW w:w="1965" w:type="pct"/>
                  <w:gridSpan w:val="6"/>
                  <w:tcBorders>
                    <w:tl2br w:val="nil"/>
                    <w:tr2bl w:val="nil"/>
                  </w:tcBorders>
                  <w:noWrap/>
                  <w:vAlign w:val="center"/>
                </w:tcPr>
                <w:p w14:paraId="1D4690B0"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调查项目</w:t>
                  </w:r>
                </w:p>
              </w:tc>
              <w:tc>
                <w:tcPr>
                  <w:tcW w:w="1902" w:type="pct"/>
                  <w:gridSpan w:val="7"/>
                  <w:tcBorders>
                    <w:tl2br w:val="nil"/>
                    <w:tr2bl w:val="nil"/>
                  </w:tcBorders>
                  <w:noWrap/>
                  <w:vAlign w:val="center"/>
                </w:tcPr>
                <w:p w14:paraId="37296B6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数据来源</w:t>
                  </w:r>
                </w:p>
              </w:tc>
            </w:tr>
            <w:tr w:rsidR="00236B35" w:rsidRPr="00236B35" w14:paraId="349051E0" w14:textId="77777777">
              <w:trPr>
                <w:trHeight w:val="90"/>
                <w:jc w:val="center"/>
              </w:trPr>
              <w:tc>
                <w:tcPr>
                  <w:tcW w:w="189" w:type="pct"/>
                  <w:vMerge/>
                  <w:tcBorders>
                    <w:tl2br w:val="nil"/>
                    <w:tr2bl w:val="nil"/>
                  </w:tcBorders>
                  <w:noWrap/>
                  <w:vAlign w:val="center"/>
                </w:tcPr>
                <w:p w14:paraId="093D1F68"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08EA825F" w14:textId="77777777" w:rsidR="00900D3D" w:rsidRPr="00236B35" w:rsidRDefault="00900D3D">
                  <w:pPr>
                    <w:snapToGrid w:val="0"/>
                    <w:spacing w:line="240" w:lineRule="auto"/>
                    <w:ind w:firstLineChars="0" w:firstLine="0"/>
                    <w:jc w:val="center"/>
                    <w:rPr>
                      <w:position w:val="0"/>
                      <w:sz w:val="21"/>
                      <w:szCs w:val="21"/>
                    </w:rPr>
                  </w:pPr>
                </w:p>
              </w:tc>
              <w:tc>
                <w:tcPr>
                  <w:tcW w:w="1004" w:type="pct"/>
                  <w:gridSpan w:val="4"/>
                  <w:tcBorders>
                    <w:tl2br w:val="nil"/>
                    <w:tr2bl w:val="nil"/>
                  </w:tcBorders>
                  <w:noWrap/>
                  <w:vAlign w:val="center"/>
                </w:tcPr>
                <w:p w14:paraId="279822B9"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已建</w:t>
                  </w:r>
                  <w:r w:rsidRPr="00236B35">
                    <w:rPr>
                      <w:position w:val="0"/>
                      <w:sz w:val="21"/>
                    </w:rPr>
                    <w:t>□</w:t>
                  </w:r>
                  <w:r w:rsidRPr="00236B35">
                    <w:rPr>
                      <w:position w:val="0"/>
                      <w:sz w:val="21"/>
                      <w:szCs w:val="21"/>
                    </w:rPr>
                    <w:t>；在建</w:t>
                  </w:r>
                  <w:r w:rsidRPr="00236B35">
                    <w:rPr>
                      <w:position w:val="0"/>
                      <w:sz w:val="21"/>
                    </w:rPr>
                    <w:t>□</w:t>
                  </w:r>
                  <w:r w:rsidRPr="00236B35">
                    <w:rPr>
                      <w:position w:val="0"/>
                      <w:sz w:val="21"/>
                      <w:szCs w:val="21"/>
                    </w:rPr>
                    <w:t>；拟建</w:t>
                  </w:r>
                  <w:r w:rsidRPr="00236B35">
                    <w:rPr>
                      <w:position w:val="0"/>
                      <w:sz w:val="21"/>
                    </w:rPr>
                    <w:t>□</w:t>
                  </w:r>
                  <w:r w:rsidRPr="00236B35">
                    <w:rPr>
                      <w:position w:val="0"/>
                      <w:sz w:val="21"/>
                      <w:szCs w:val="21"/>
                    </w:rPr>
                    <w:t>；其他</w:t>
                  </w:r>
                  <w:r w:rsidRPr="00236B35">
                    <w:rPr>
                      <w:position w:val="0"/>
                      <w:sz w:val="21"/>
                    </w:rPr>
                    <w:t>□</w:t>
                  </w:r>
                  <w:r w:rsidRPr="00236B35">
                    <w:rPr>
                      <w:position w:val="0"/>
                      <w:sz w:val="21"/>
                      <w:szCs w:val="21"/>
                    </w:rPr>
                    <w:t>；</w:t>
                  </w:r>
                </w:p>
              </w:tc>
              <w:tc>
                <w:tcPr>
                  <w:tcW w:w="960" w:type="pct"/>
                  <w:gridSpan w:val="2"/>
                  <w:tcBorders>
                    <w:tl2br w:val="nil"/>
                    <w:tr2bl w:val="nil"/>
                  </w:tcBorders>
                  <w:noWrap/>
                  <w:vAlign w:val="center"/>
                </w:tcPr>
                <w:p w14:paraId="1278CD21"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拟替代的污染源</w:t>
                  </w:r>
                  <w:r w:rsidRPr="00236B35">
                    <w:rPr>
                      <w:position w:val="0"/>
                      <w:sz w:val="21"/>
                    </w:rPr>
                    <w:t>□</w:t>
                  </w:r>
                </w:p>
              </w:tc>
              <w:tc>
                <w:tcPr>
                  <w:tcW w:w="1902" w:type="pct"/>
                  <w:gridSpan w:val="7"/>
                  <w:tcBorders>
                    <w:tl2br w:val="nil"/>
                    <w:tr2bl w:val="nil"/>
                  </w:tcBorders>
                  <w:noWrap/>
                  <w:vAlign w:val="center"/>
                </w:tcPr>
                <w:p w14:paraId="3F622E2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排污许可证</w:t>
                  </w:r>
                  <w:r w:rsidRPr="00236B35">
                    <w:rPr>
                      <w:position w:val="0"/>
                      <w:sz w:val="21"/>
                    </w:rPr>
                    <w:t>□</w:t>
                  </w:r>
                  <w:r w:rsidRPr="00236B35">
                    <w:rPr>
                      <w:position w:val="0"/>
                      <w:sz w:val="21"/>
                      <w:szCs w:val="21"/>
                    </w:rPr>
                    <w:t>；环评</w:t>
                  </w:r>
                  <w:r w:rsidRPr="00236B35">
                    <w:rPr>
                      <w:position w:val="0"/>
                      <w:sz w:val="21"/>
                    </w:rPr>
                    <w:t>□</w:t>
                  </w:r>
                  <w:r w:rsidRPr="00236B35">
                    <w:rPr>
                      <w:position w:val="0"/>
                      <w:sz w:val="21"/>
                      <w:szCs w:val="21"/>
                    </w:rPr>
                    <w:t>；环保验收</w:t>
                  </w:r>
                  <w:r w:rsidRPr="00236B35">
                    <w:rPr>
                      <w:position w:val="0"/>
                      <w:sz w:val="21"/>
                    </w:rPr>
                    <w:t>□</w:t>
                  </w:r>
                  <w:r w:rsidRPr="00236B35">
                    <w:rPr>
                      <w:position w:val="0"/>
                      <w:sz w:val="21"/>
                      <w:szCs w:val="21"/>
                    </w:rPr>
                    <w:t>；即有实测</w:t>
                  </w:r>
                  <w:r w:rsidRPr="00236B35">
                    <w:rPr>
                      <w:position w:val="0"/>
                      <w:sz w:val="21"/>
                    </w:rPr>
                    <w:t>□</w:t>
                  </w:r>
                  <w:r w:rsidRPr="00236B35">
                    <w:rPr>
                      <w:position w:val="0"/>
                      <w:sz w:val="21"/>
                      <w:szCs w:val="21"/>
                    </w:rPr>
                    <w:t>；现场监测</w:t>
                  </w:r>
                  <w:r w:rsidRPr="00236B35">
                    <w:rPr>
                      <w:position w:val="0"/>
                      <w:sz w:val="21"/>
                    </w:rPr>
                    <w:t>□</w:t>
                  </w:r>
                  <w:r w:rsidRPr="00236B35">
                    <w:rPr>
                      <w:position w:val="0"/>
                      <w:sz w:val="21"/>
                      <w:szCs w:val="21"/>
                    </w:rPr>
                    <w:t>；入河排放</w:t>
                  </w:r>
                  <w:proofErr w:type="gramStart"/>
                  <w:r w:rsidRPr="00236B35">
                    <w:rPr>
                      <w:position w:val="0"/>
                      <w:sz w:val="21"/>
                      <w:szCs w:val="21"/>
                    </w:rPr>
                    <w:t>口数据</w:t>
                  </w:r>
                  <w:proofErr w:type="gramEnd"/>
                  <w:r w:rsidRPr="00236B35">
                    <w:rPr>
                      <w:position w:val="0"/>
                      <w:sz w:val="21"/>
                    </w:rPr>
                    <w:t>□</w:t>
                  </w:r>
                  <w:r w:rsidRPr="00236B35">
                    <w:rPr>
                      <w:position w:val="0"/>
                      <w:sz w:val="21"/>
                      <w:szCs w:val="21"/>
                    </w:rPr>
                    <w:t>；其他</w:t>
                  </w:r>
                  <w:r w:rsidRPr="00236B35">
                    <w:rPr>
                      <w:position w:val="0"/>
                      <w:sz w:val="21"/>
                    </w:rPr>
                    <w:t>□</w:t>
                  </w:r>
                </w:p>
              </w:tc>
            </w:tr>
            <w:tr w:rsidR="00236B35" w:rsidRPr="00236B35" w14:paraId="38EC9239" w14:textId="77777777">
              <w:trPr>
                <w:trHeight w:val="90"/>
                <w:jc w:val="center"/>
              </w:trPr>
              <w:tc>
                <w:tcPr>
                  <w:tcW w:w="189" w:type="pct"/>
                  <w:vMerge/>
                  <w:tcBorders>
                    <w:tl2br w:val="nil"/>
                    <w:tr2bl w:val="nil"/>
                  </w:tcBorders>
                  <w:noWrap/>
                  <w:vAlign w:val="center"/>
                </w:tcPr>
                <w:p w14:paraId="1FA1C675"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1C47464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受影响水体水环境质量</w:t>
                  </w:r>
                </w:p>
              </w:tc>
              <w:tc>
                <w:tcPr>
                  <w:tcW w:w="1965" w:type="pct"/>
                  <w:gridSpan w:val="6"/>
                  <w:tcBorders>
                    <w:tl2br w:val="nil"/>
                    <w:tr2bl w:val="nil"/>
                  </w:tcBorders>
                  <w:noWrap/>
                  <w:vAlign w:val="center"/>
                </w:tcPr>
                <w:p w14:paraId="7560E2F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调查时期</w:t>
                  </w:r>
                </w:p>
              </w:tc>
              <w:tc>
                <w:tcPr>
                  <w:tcW w:w="1902" w:type="pct"/>
                  <w:gridSpan w:val="7"/>
                  <w:tcBorders>
                    <w:tl2br w:val="nil"/>
                    <w:tr2bl w:val="nil"/>
                  </w:tcBorders>
                  <w:noWrap/>
                  <w:vAlign w:val="center"/>
                </w:tcPr>
                <w:p w14:paraId="20F02C9F"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数据来源</w:t>
                  </w:r>
                </w:p>
              </w:tc>
            </w:tr>
            <w:tr w:rsidR="00236B35" w:rsidRPr="00236B35" w14:paraId="58748818" w14:textId="77777777">
              <w:trPr>
                <w:trHeight w:val="559"/>
                <w:jc w:val="center"/>
              </w:trPr>
              <w:tc>
                <w:tcPr>
                  <w:tcW w:w="189" w:type="pct"/>
                  <w:vMerge/>
                  <w:tcBorders>
                    <w:tl2br w:val="nil"/>
                    <w:tr2bl w:val="nil"/>
                  </w:tcBorders>
                  <w:noWrap/>
                  <w:vAlign w:val="center"/>
                </w:tcPr>
                <w:p w14:paraId="66B272F7"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66F15AE6" w14:textId="77777777" w:rsidR="00900D3D" w:rsidRPr="00236B35" w:rsidRDefault="00900D3D">
                  <w:pPr>
                    <w:snapToGrid w:val="0"/>
                    <w:spacing w:line="240" w:lineRule="auto"/>
                    <w:ind w:firstLineChars="0" w:firstLine="0"/>
                    <w:jc w:val="center"/>
                    <w:rPr>
                      <w:position w:val="0"/>
                      <w:sz w:val="21"/>
                      <w:szCs w:val="21"/>
                    </w:rPr>
                  </w:pPr>
                </w:p>
              </w:tc>
              <w:tc>
                <w:tcPr>
                  <w:tcW w:w="1965" w:type="pct"/>
                  <w:gridSpan w:val="6"/>
                  <w:tcBorders>
                    <w:tl2br w:val="nil"/>
                    <w:tr2bl w:val="nil"/>
                  </w:tcBorders>
                  <w:noWrap/>
                  <w:vAlign w:val="center"/>
                </w:tcPr>
                <w:p w14:paraId="54391C5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丰水期</w:t>
                  </w:r>
                  <w:r w:rsidRPr="00236B35">
                    <w:rPr>
                      <w:position w:val="0"/>
                      <w:sz w:val="21"/>
                    </w:rPr>
                    <w:t>□</w:t>
                  </w:r>
                  <w:r w:rsidRPr="00236B35">
                    <w:rPr>
                      <w:position w:val="0"/>
                      <w:sz w:val="21"/>
                      <w:szCs w:val="21"/>
                    </w:rPr>
                    <w:t>；平水期</w:t>
                  </w:r>
                  <w:r w:rsidRPr="00236B35">
                    <w:rPr>
                      <w:position w:val="0"/>
                      <w:sz w:val="21"/>
                    </w:rPr>
                    <w:t>□</w:t>
                  </w:r>
                  <w:r w:rsidRPr="00236B35">
                    <w:rPr>
                      <w:position w:val="0"/>
                      <w:sz w:val="21"/>
                      <w:szCs w:val="21"/>
                    </w:rPr>
                    <w:t>；枯水期</w:t>
                  </w:r>
                  <w:r w:rsidRPr="00236B35">
                    <w:rPr>
                      <w:position w:val="0"/>
                      <w:sz w:val="21"/>
                    </w:rPr>
                    <w:t>□</w:t>
                  </w:r>
                  <w:r w:rsidRPr="00236B35">
                    <w:rPr>
                      <w:position w:val="0"/>
                      <w:sz w:val="21"/>
                      <w:szCs w:val="21"/>
                    </w:rPr>
                    <w:t>；冰封期</w:t>
                  </w:r>
                  <w:r w:rsidRPr="00236B35">
                    <w:rPr>
                      <w:position w:val="0"/>
                      <w:sz w:val="21"/>
                    </w:rPr>
                    <w:t>□</w:t>
                  </w:r>
                  <w:r w:rsidRPr="00236B35">
                    <w:rPr>
                      <w:position w:val="0"/>
                      <w:sz w:val="21"/>
                      <w:szCs w:val="21"/>
                    </w:rPr>
                    <w:t>；</w:t>
                  </w:r>
                </w:p>
                <w:p w14:paraId="2E01404D"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春季</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szCs w:val="21"/>
                    </w:rPr>
                    <w:t>；夏季</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szCs w:val="21"/>
                    </w:rPr>
                    <w:t>；秋季</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szCs w:val="21"/>
                    </w:rPr>
                    <w:t>；冬季</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p>
              </w:tc>
              <w:tc>
                <w:tcPr>
                  <w:tcW w:w="1902" w:type="pct"/>
                  <w:gridSpan w:val="7"/>
                  <w:tcBorders>
                    <w:tl2br w:val="nil"/>
                    <w:tr2bl w:val="nil"/>
                  </w:tcBorders>
                  <w:noWrap/>
                  <w:vAlign w:val="center"/>
                </w:tcPr>
                <w:p w14:paraId="010C85C5"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生态环境保护主管部门</w:t>
                  </w:r>
                  <w:r w:rsidRPr="00236B35">
                    <w:rPr>
                      <w:position w:val="0"/>
                      <w:sz w:val="21"/>
                    </w:rPr>
                    <w:t>□</w:t>
                  </w:r>
                  <w:r w:rsidRPr="00236B35">
                    <w:rPr>
                      <w:position w:val="0"/>
                      <w:sz w:val="21"/>
                      <w:szCs w:val="21"/>
                    </w:rPr>
                    <w:t>；补充监测</w:t>
                  </w:r>
                  <w:r w:rsidRPr="00236B35">
                    <w:rPr>
                      <w:position w:val="0"/>
                      <w:sz w:val="21"/>
                    </w:rPr>
                    <w:t>□</w:t>
                  </w:r>
                  <w:r w:rsidRPr="00236B35">
                    <w:rPr>
                      <w:position w:val="0"/>
                      <w:sz w:val="21"/>
                      <w:szCs w:val="21"/>
                    </w:rPr>
                    <w:t>；其他</w:t>
                  </w:r>
                  <w:r w:rsidRPr="00236B35">
                    <w:rPr>
                      <w:position w:val="0"/>
                      <w:sz w:val="21"/>
                    </w:rPr>
                    <w:t>□</w:t>
                  </w:r>
                </w:p>
              </w:tc>
            </w:tr>
            <w:tr w:rsidR="00236B35" w:rsidRPr="00236B35" w14:paraId="45A2D85B" w14:textId="77777777">
              <w:trPr>
                <w:trHeight w:val="96"/>
                <w:jc w:val="center"/>
              </w:trPr>
              <w:tc>
                <w:tcPr>
                  <w:tcW w:w="189" w:type="pct"/>
                  <w:vMerge/>
                  <w:tcBorders>
                    <w:tl2br w:val="nil"/>
                    <w:tr2bl w:val="nil"/>
                  </w:tcBorders>
                  <w:noWrap/>
                  <w:vAlign w:val="center"/>
                </w:tcPr>
                <w:p w14:paraId="0995DD09"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554D58D1"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区域水资源开发利用状况</w:t>
                  </w:r>
                </w:p>
              </w:tc>
              <w:tc>
                <w:tcPr>
                  <w:tcW w:w="3868" w:type="pct"/>
                  <w:gridSpan w:val="13"/>
                  <w:tcBorders>
                    <w:tl2br w:val="nil"/>
                    <w:tr2bl w:val="nil"/>
                  </w:tcBorders>
                  <w:noWrap/>
                  <w:vAlign w:val="center"/>
                </w:tcPr>
                <w:p w14:paraId="13552CC2"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未开发</w:t>
                  </w:r>
                  <w:r w:rsidRPr="00236B35">
                    <w:rPr>
                      <w:position w:val="0"/>
                      <w:sz w:val="21"/>
                    </w:rPr>
                    <w:t>□</w:t>
                  </w:r>
                  <w:r w:rsidRPr="00236B35">
                    <w:rPr>
                      <w:position w:val="0"/>
                      <w:sz w:val="21"/>
                      <w:szCs w:val="21"/>
                    </w:rPr>
                    <w:t>；开发量</w:t>
                  </w:r>
                  <w:r w:rsidRPr="00236B35">
                    <w:rPr>
                      <w:position w:val="0"/>
                      <w:sz w:val="21"/>
                      <w:szCs w:val="21"/>
                    </w:rPr>
                    <w:t>40%</w:t>
                  </w:r>
                  <w:r w:rsidRPr="00236B35">
                    <w:rPr>
                      <w:position w:val="0"/>
                      <w:sz w:val="21"/>
                      <w:szCs w:val="21"/>
                    </w:rPr>
                    <w:t>以下</w:t>
                  </w:r>
                  <w:r w:rsidRPr="00236B35">
                    <w:rPr>
                      <w:position w:val="0"/>
                      <w:sz w:val="21"/>
                    </w:rPr>
                    <w:t>□</w:t>
                  </w:r>
                  <w:r w:rsidRPr="00236B35">
                    <w:rPr>
                      <w:position w:val="0"/>
                      <w:sz w:val="21"/>
                      <w:szCs w:val="21"/>
                    </w:rPr>
                    <w:t>；开发量</w:t>
                  </w:r>
                  <w:r w:rsidRPr="00236B35">
                    <w:rPr>
                      <w:position w:val="0"/>
                      <w:sz w:val="21"/>
                      <w:szCs w:val="21"/>
                    </w:rPr>
                    <w:t>40%</w:t>
                  </w:r>
                  <w:proofErr w:type="gramStart"/>
                  <w:r w:rsidRPr="00236B35">
                    <w:rPr>
                      <w:position w:val="0"/>
                      <w:sz w:val="21"/>
                      <w:szCs w:val="21"/>
                    </w:rPr>
                    <w:t>以上</w:t>
                  </w:r>
                  <w:r w:rsidRPr="00236B35">
                    <w:rPr>
                      <w:position w:val="0"/>
                      <w:sz w:val="21"/>
                    </w:rPr>
                    <w:t>□</w:t>
                  </w:r>
                  <w:proofErr w:type="gramEnd"/>
                </w:p>
              </w:tc>
            </w:tr>
            <w:tr w:rsidR="00236B35" w:rsidRPr="00236B35" w14:paraId="32C3B8CB" w14:textId="77777777">
              <w:trPr>
                <w:trHeight w:val="90"/>
                <w:jc w:val="center"/>
              </w:trPr>
              <w:tc>
                <w:tcPr>
                  <w:tcW w:w="189" w:type="pct"/>
                  <w:vMerge/>
                  <w:tcBorders>
                    <w:tl2br w:val="nil"/>
                    <w:tr2bl w:val="nil"/>
                  </w:tcBorders>
                  <w:noWrap/>
                  <w:vAlign w:val="center"/>
                </w:tcPr>
                <w:p w14:paraId="1352F8A6"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7119A6C2"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水文情势调查</w:t>
                  </w:r>
                </w:p>
              </w:tc>
              <w:tc>
                <w:tcPr>
                  <w:tcW w:w="1965" w:type="pct"/>
                  <w:gridSpan w:val="6"/>
                  <w:tcBorders>
                    <w:tl2br w:val="nil"/>
                    <w:tr2bl w:val="nil"/>
                  </w:tcBorders>
                  <w:noWrap/>
                  <w:vAlign w:val="center"/>
                </w:tcPr>
                <w:p w14:paraId="001F51FF"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调查时期</w:t>
                  </w:r>
                </w:p>
              </w:tc>
              <w:tc>
                <w:tcPr>
                  <w:tcW w:w="1902" w:type="pct"/>
                  <w:gridSpan w:val="7"/>
                  <w:tcBorders>
                    <w:tl2br w:val="nil"/>
                    <w:tr2bl w:val="nil"/>
                  </w:tcBorders>
                  <w:noWrap/>
                  <w:vAlign w:val="center"/>
                </w:tcPr>
                <w:p w14:paraId="4C995E4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数据来源</w:t>
                  </w:r>
                </w:p>
              </w:tc>
            </w:tr>
            <w:tr w:rsidR="00236B35" w:rsidRPr="00236B35" w14:paraId="1A794C71" w14:textId="77777777">
              <w:trPr>
                <w:trHeight w:val="90"/>
                <w:jc w:val="center"/>
              </w:trPr>
              <w:tc>
                <w:tcPr>
                  <w:tcW w:w="189" w:type="pct"/>
                  <w:vMerge/>
                  <w:tcBorders>
                    <w:tl2br w:val="nil"/>
                    <w:tr2bl w:val="nil"/>
                  </w:tcBorders>
                  <w:noWrap/>
                  <w:vAlign w:val="center"/>
                </w:tcPr>
                <w:p w14:paraId="19951F89"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08E791CE" w14:textId="77777777" w:rsidR="00900D3D" w:rsidRPr="00236B35" w:rsidRDefault="00900D3D">
                  <w:pPr>
                    <w:snapToGrid w:val="0"/>
                    <w:spacing w:line="240" w:lineRule="auto"/>
                    <w:ind w:firstLineChars="0" w:firstLine="0"/>
                    <w:jc w:val="center"/>
                    <w:rPr>
                      <w:position w:val="0"/>
                      <w:sz w:val="21"/>
                      <w:szCs w:val="21"/>
                    </w:rPr>
                  </w:pPr>
                </w:p>
              </w:tc>
              <w:tc>
                <w:tcPr>
                  <w:tcW w:w="1965" w:type="pct"/>
                  <w:gridSpan w:val="6"/>
                  <w:tcBorders>
                    <w:tl2br w:val="nil"/>
                    <w:tr2bl w:val="nil"/>
                  </w:tcBorders>
                  <w:noWrap/>
                  <w:vAlign w:val="center"/>
                </w:tcPr>
                <w:p w14:paraId="36D146C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丰水期</w:t>
                  </w:r>
                  <w:r w:rsidRPr="00236B35">
                    <w:rPr>
                      <w:position w:val="0"/>
                      <w:sz w:val="21"/>
                    </w:rPr>
                    <w:t>□</w:t>
                  </w:r>
                  <w:r w:rsidRPr="00236B35">
                    <w:rPr>
                      <w:position w:val="0"/>
                      <w:sz w:val="21"/>
                      <w:szCs w:val="21"/>
                    </w:rPr>
                    <w:t>；平水期</w:t>
                  </w:r>
                  <w:r w:rsidRPr="00236B35">
                    <w:rPr>
                      <w:position w:val="0"/>
                      <w:sz w:val="21"/>
                    </w:rPr>
                    <w:t>□</w:t>
                  </w:r>
                  <w:r w:rsidRPr="00236B35">
                    <w:rPr>
                      <w:position w:val="0"/>
                      <w:sz w:val="21"/>
                      <w:szCs w:val="21"/>
                    </w:rPr>
                    <w:t>；枯水期</w:t>
                  </w:r>
                  <w:r w:rsidRPr="00236B35">
                    <w:rPr>
                      <w:position w:val="0"/>
                      <w:sz w:val="21"/>
                    </w:rPr>
                    <w:t>□</w:t>
                  </w:r>
                  <w:r w:rsidRPr="00236B35">
                    <w:rPr>
                      <w:position w:val="0"/>
                      <w:sz w:val="21"/>
                      <w:szCs w:val="21"/>
                    </w:rPr>
                    <w:t>；冰封期</w:t>
                  </w:r>
                  <w:r w:rsidRPr="00236B35">
                    <w:rPr>
                      <w:position w:val="0"/>
                      <w:sz w:val="21"/>
                    </w:rPr>
                    <w:t>□</w:t>
                  </w:r>
                  <w:r w:rsidRPr="00236B35">
                    <w:rPr>
                      <w:position w:val="0"/>
                      <w:sz w:val="21"/>
                      <w:szCs w:val="21"/>
                    </w:rPr>
                    <w:t>；</w:t>
                  </w:r>
                </w:p>
                <w:p w14:paraId="159624C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春季</w:t>
                  </w:r>
                  <w:r w:rsidRPr="00236B35">
                    <w:rPr>
                      <w:position w:val="0"/>
                      <w:sz w:val="21"/>
                    </w:rPr>
                    <w:t>□</w:t>
                  </w:r>
                  <w:r w:rsidRPr="00236B35">
                    <w:rPr>
                      <w:position w:val="0"/>
                      <w:sz w:val="21"/>
                      <w:szCs w:val="21"/>
                    </w:rPr>
                    <w:t>；夏季</w:t>
                  </w:r>
                  <w:r w:rsidRPr="00236B35">
                    <w:rPr>
                      <w:position w:val="0"/>
                      <w:sz w:val="21"/>
                    </w:rPr>
                    <w:t>□</w:t>
                  </w:r>
                  <w:r w:rsidRPr="00236B35">
                    <w:rPr>
                      <w:position w:val="0"/>
                      <w:sz w:val="21"/>
                      <w:szCs w:val="21"/>
                    </w:rPr>
                    <w:t>；秋季</w:t>
                  </w:r>
                  <w:r w:rsidRPr="00236B35">
                    <w:rPr>
                      <w:position w:val="0"/>
                      <w:sz w:val="21"/>
                    </w:rPr>
                    <w:t>□</w:t>
                  </w:r>
                  <w:r w:rsidRPr="00236B35">
                    <w:rPr>
                      <w:position w:val="0"/>
                      <w:sz w:val="21"/>
                      <w:szCs w:val="21"/>
                    </w:rPr>
                    <w:t>；冬季</w:t>
                  </w:r>
                  <w:r w:rsidRPr="00236B35">
                    <w:rPr>
                      <w:position w:val="0"/>
                      <w:sz w:val="21"/>
                    </w:rPr>
                    <w:t>□</w:t>
                  </w:r>
                </w:p>
              </w:tc>
              <w:tc>
                <w:tcPr>
                  <w:tcW w:w="1902" w:type="pct"/>
                  <w:gridSpan w:val="7"/>
                  <w:tcBorders>
                    <w:tl2br w:val="nil"/>
                    <w:tr2bl w:val="nil"/>
                  </w:tcBorders>
                  <w:noWrap/>
                  <w:vAlign w:val="center"/>
                </w:tcPr>
                <w:p w14:paraId="3C0EAFC1"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水行政主管部门</w:t>
                  </w:r>
                  <w:r w:rsidRPr="00236B35">
                    <w:rPr>
                      <w:position w:val="0"/>
                      <w:sz w:val="21"/>
                    </w:rPr>
                    <w:t>□</w:t>
                  </w:r>
                  <w:r w:rsidRPr="00236B35">
                    <w:rPr>
                      <w:position w:val="0"/>
                      <w:sz w:val="21"/>
                      <w:szCs w:val="21"/>
                    </w:rPr>
                    <w:t>；补充监测</w:t>
                  </w:r>
                  <w:r w:rsidRPr="00236B35">
                    <w:rPr>
                      <w:position w:val="0"/>
                      <w:sz w:val="21"/>
                    </w:rPr>
                    <w:t>□</w:t>
                  </w:r>
                  <w:r w:rsidRPr="00236B35">
                    <w:rPr>
                      <w:position w:val="0"/>
                      <w:sz w:val="21"/>
                      <w:szCs w:val="21"/>
                    </w:rPr>
                    <w:t>；其他</w:t>
                  </w:r>
                  <w:r w:rsidRPr="00236B35">
                    <w:rPr>
                      <w:position w:val="0"/>
                      <w:sz w:val="21"/>
                    </w:rPr>
                    <w:t>□</w:t>
                  </w:r>
                </w:p>
              </w:tc>
            </w:tr>
            <w:tr w:rsidR="00236B35" w:rsidRPr="00236B35" w14:paraId="362D9E48" w14:textId="77777777">
              <w:trPr>
                <w:trHeight w:val="90"/>
                <w:jc w:val="center"/>
              </w:trPr>
              <w:tc>
                <w:tcPr>
                  <w:tcW w:w="189" w:type="pct"/>
                  <w:vMerge/>
                  <w:tcBorders>
                    <w:tl2br w:val="nil"/>
                    <w:tr2bl w:val="nil"/>
                  </w:tcBorders>
                  <w:noWrap/>
                  <w:vAlign w:val="center"/>
                </w:tcPr>
                <w:p w14:paraId="3A764FE9"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67E474B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补充监测</w:t>
                  </w:r>
                </w:p>
              </w:tc>
              <w:tc>
                <w:tcPr>
                  <w:tcW w:w="1965" w:type="pct"/>
                  <w:gridSpan w:val="6"/>
                  <w:tcBorders>
                    <w:tl2br w:val="nil"/>
                    <w:tr2bl w:val="nil"/>
                  </w:tcBorders>
                  <w:noWrap/>
                  <w:vAlign w:val="center"/>
                </w:tcPr>
                <w:p w14:paraId="425E4681"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监测时期</w:t>
                  </w:r>
                </w:p>
              </w:tc>
              <w:tc>
                <w:tcPr>
                  <w:tcW w:w="746" w:type="pct"/>
                  <w:gridSpan w:val="5"/>
                  <w:tcBorders>
                    <w:tl2br w:val="nil"/>
                    <w:tr2bl w:val="nil"/>
                  </w:tcBorders>
                  <w:noWrap/>
                  <w:vAlign w:val="center"/>
                </w:tcPr>
                <w:p w14:paraId="35C39B4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监测因子</w:t>
                  </w:r>
                </w:p>
              </w:tc>
              <w:tc>
                <w:tcPr>
                  <w:tcW w:w="1156" w:type="pct"/>
                  <w:gridSpan w:val="2"/>
                  <w:tcBorders>
                    <w:tl2br w:val="nil"/>
                    <w:tr2bl w:val="nil"/>
                  </w:tcBorders>
                  <w:noWrap/>
                  <w:vAlign w:val="center"/>
                </w:tcPr>
                <w:p w14:paraId="2C28D985"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监测断面或点位</w:t>
                  </w:r>
                </w:p>
              </w:tc>
            </w:tr>
            <w:tr w:rsidR="00236B35" w:rsidRPr="00236B35" w14:paraId="65ADD18C" w14:textId="77777777">
              <w:trPr>
                <w:trHeight w:val="90"/>
                <w:jc w:val="center"/>
              </w:trPr>
              <w:tc>
                <w:tcPr>
                  <w:tcW w:w="189" w:type="pct"/>
                  <w:vMerge/>
                  <w:tcBorders>
                    <w:tl2br w:val="nil"/>
                    <w:tr2bl w:val="nil"/>
                  </w:tcBorders>
                  <w:noWrap/>
                  <w:vAlign w:val="center"/>
                </w:tcPr>
                <w:p w14:paraId="0F1DF744"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0BA3ADA5" w14:textId="77777777" w:rsidR="00900D3D" w:rsidRPr="00236B35" w:rsidRDefault="00900D3D">
                  <w:pPr>
                    <w:snapToGrid w:val="0"/>
                    <w:spacing w:line="240" w:lineRule="auto"/>
                    <w:ind w:firstLineChars="0" w:firstLine="0"/>
                    <w:jc w:val="center"/>
                    <w:rPr>
                      <w:position w:val="0"/>
                      <w:sz w:val="21"/>
                      <w:szCs w:val="21"/>
                    </w:rPr>
                  </w:pPr>
                </w:p>
              </w:tc>
              <w:tc>
                <w:tcPr>
                  <w:tcW w:w="1965" w:type="pct"/>
                  <w:gridSpan w:val="6"/>
                  <w:tcBorders>
                    <w:tl2br w:val="nil"/>
                    <w:tr2bl w:val="nil"/>
                  </w:tcBorders>
                  <w:noWrap/>
                  <w:vAlign w:val="center"/>
                </w:tcPr>
                <w:p w14:paraId="2149406D"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丰水期</w:t>
                  </w:r>
                  <w:r w:rsidRPr="00236B35">
                    <w:rPr>
                      <w:position w:val="0"/>
                      <w:sz w:val="21"/>
                    </w:rPr>
                    <w:t>□</w:t>
                  </w:r>
                  <w:r w:rsidRPr="00236B35">
                    <w:rPr>
                      <w:position w:val="0"/>
                      <w:sz w:val="21"/>
                      <w:szCs w:val="21"/>
                    </w:rPr>
                    <w:t>；平水期</w:t>
                  </w:r>
                  <w:r w:rsidRPr="00236B35">
                    <w:rPr>
                      <w:position w:val="0"/>
                      <w:sz w:val="21"/>
                    </w:rPr>
                    <w:t>□</w:t>
                  </w:r>
                  <w:r w:rsidRPr="00236B35">
                    <w:rPr>
                      <w:position w:val="0"/>
                      <w:sz w:val="21"/>
                      <w:szCs w:val="21"/>
                    </w:rPr>
                    <w:t>；枯水期</w:t>
                  </w:r>
                  <w:r w:rsidRPr="00236B35">
                    <w:rPr>
                      <w:position w:val="0"/>
                      <w:sz w:val="21"/>
                    </w:rPr>
                    <w:t>□</w:t>
                  </w:r>
                  <w:r w:rsidRPr="00236B35">
                    <w:rPr>
                      <w:position w:val="0"/>
                      <w:sz w:val="21"/>
                      <w:szCs w:val="21"/>
                    </w:rPr>
                    <w:t>；冰封期</w:t>
                  </w:r>
                  <w:r w:rsidRPr="00236B35">
                    <w:rPr>
                      <w:position w:val="0"/>
                      <w:sz w:val="21"/>
                    </w:rPr>
                    <w:t>□</w:t>
                  </w:r>
                  <w:r w:rsidRPr="00236B35">
                    <w:rPr>
                      <w:position w:val="0"/>
                      <w:sz w:val="21"/>
                      <w:szCs w:val="21"/>
                    </w:rPr>
                    <w:t>；</w:t>
                  </w:r>
                </w:p>
                <w:p w14:paraId="123952E4"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春季</w:t>
                  </w:r>
                  <w:r w:rsidRPr="00236B35">
                    <w:rPr>
                      <w:position w:val="0"/>
                      <w:sz w:val="21"/>
                    </w:rPr>
                    <w:t>□</w:t>
                  </w:r>
                  <w:r w:rsidRPr="00236B35">
                    <w:rPr>
                      <w:position w:val="0"/>
                      <w:sz w:val="21"/>
                      <w:szCs w:val="21"/>
                    </w:rPr>
                    <w:t>；夏季</w:t>
                  </w:r>
                  <w:r w:rsidRPr="00236B35">
                    <w:rPr>
                      <w:position w:val="0"/>
                      <w:sz w:val="21"/>
                    </w:rPr>
                    <w:t>□</w:t>
                  </w:r>
                  <w:r w:rsidRPr="00236B35">
                    <w:rPr>
                      <w:position w:val="0"/>
                      <w:sz w:val="21"/>
                      <w:szCs w:val="21"/>
                    </w:rPr>
                    <w:t>；秋季</w:t>
                  </w:r>
                  <w:r w:rsidRPr="00236B35">
                    <w:rPr>
                      <w:position w:val="0"/>
                      <w:sz w:val="21"/>
                    </w:rPr>
                    <w:t>□</w:t>
                  </w:r>
                  <w:r w:rsidRPr="00236B35">
                    <w:rPr>
                      <w:position w:val="0"/>
                      <w:sz w:val="21"/>
                      <w:szCs w:val="21"/>
                    </w:rPr>
                    <w:t>；冬季</w:t>
                  </w:r>
                  <w:r w:rsidRPr="00236B35">
                    <w:rPr>
                      <w:position w:val="0"/>
                      <w:sz w:val="21"/>
                    </w:rPr>
                    <w:t>□</w:t>
                  </w:r>
                </w:p>
              </w:tc>
              <w:tc>
                <w:tcPr>
                  <w:tcW w:w="746" w:type="pct"/>
                  <w:gridSpan w:val="5"/>
                  <w:tcBorders>
                    <w:tl2br w:val="nil"/>
                    <w:tr2bl w:val="nil"/>
                  </w:tcBorders>
                  <w:noWrap/>
                  <w:vAlign w:val="center"/>
                </w:tcPr>
                <w:p w14:paraId="3C2DBEA2"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1156" w:type="pct"/>
                  <w:gridSpan w:val="2"/>
                  <w:tcBorders>
                    <w:tl2br w:val="nil"/>
                    <w:tr2bl w:val="nil"/>
                  </w:tcBorders>
                  <w:noWrap/>
                  <w:vAlign w:val="center"/>
                </w:tcPr>
                <w:p w14:paraId="41F7237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监测断面或点位个数</w:t>
                  </w:r>
                </w:p>
                <w:p w14:paraId="41188B89"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roofErr w:type="gramStart"/>
                  <w:r w:rsidRPr="00236B35">
                    <w:rPr>
                      <w:position w:val="0"/>
                      <w:sz w:val="21"/>
                      <w:szCs w:val="21"/>
                    </w:rPr>
                    <w:t>个</w:t>
                  </w:r>
                  <w:proofErr w:type="gramEnd"/>
                </w:p>
              </w:tc>
            </w:tr>
            <w:tr w:rsidR="00236B35" w:rsidRPr="00236B35" w14:paraId="65DE58E3" w14:textId="77777777">
              <w:trPr>
                <w:trHeight w:val="90"/>
                <w:jc w:val="center"/>
              </w:trPr>
              <w:tc>
                <w:tcPr>
                  <w:tcW w:w="189" w:type="pct"/>
                  <w:vMerge w:val="restart"/>
                  <w:tcBorders>
                    <w:tl2br w:val="nil"/>
                    <w:tr2bl w:val="nil"/>
                  </w:tcBorders>
                  <w:noWrap/>
                  <w:vAlign w:val="center"/>
                </w:tcPr>
                <w:p w14:paraId="584CCC5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现状</w:t>
                  </w:r>
                  <w:r w:rsidRPr="00236B35">
                    <w:rPr>
                      <w:position w:val="0"/>
                      <w:sz w:val="21"/>
                      <w:szCs w:val="21"/>
                    </w:rPr>
                    <w:lastRenderedPageBreak/>
                    <w:t>评价</w:t>
                  </w:r>
                </w:p>
              </w:tc>
              <w:tc>
                <w:tcPr>
                  <w:tcW w:w="941" w:type="pct"/>
                  <w:tcBorders>
                    <w:tl2br w:val="nil"/>
                    <w:tr2bl w:val="nil"/>
                  </w:tcBorders>
                  <w:noWrap/>
                  <w:vAlign w:val="center"/>
                </w:tcPr>
                <w:p w14:paraId="1547EF5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lastRenderedPageBreak/>
                    <w:t>评价范围</w:t>
                  </w:r>
                </w:p>
              </w:tc>
              <w:tc>
                <w:tcPr>
                  <w:tcW w:w="3868" w:type="pct"/>
                  <w:gridSpan w:val="13"/>
                  <w:tcBorders>
                    <w:tl2br w:val="nil"/>
                    <w:tr2bl w:val="nil"/>
                  </w:tcBorders>
                  <w:noWrap/>
                  <w:vAlign w:val="center"/>
                </w:tcPr>
                <w:p w14:paraId="03B585E5"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河流：长度（</w:t>
                  </w:r>
                  <w:r w:rsidRPr="00236B35">
                    <w:rPr>
                      <w:position w:val="0"/>
                      <w:sz w:val="21"/>
                      <w:szCs w:val="21"/>
                    </w:rPr>
                    <w:t xml:space="preserve">    </w:t>
                  </w:r>
                  <w:r w:rsidRPr="00236B35">
                    <w:rPr>
                      <w:position w:val="0"/>
                      <w:sz w:val="21"/>
                      <w:szCs w:val="21"/>
                    </w:rPr>
                    <w:t>）</w:t>
                  </w:r>
                  <w:r w:rsidRPr="00236B35">
                    <w:rPr>
                      <w:position w:val="0"/>
                      <w:sz w:val="21"/>
                      <w:szCs w:val="21"/>
                    </w:rPr>
                    <w:t>km</w:t>
                  </w:r>
                  <w:r w:rsidRPr="00236B35">
                    <w:rPr>
                      <w:position w:val="0"/>
                      <w:sz w:val="21"/>
                      <w:szCs w:val="21"/>
                    </w:rPr>
                    <w:t>；湖库、河口及近岸海域：面积（</w:t>
                  </w:r>
                  <w:r w:rsidRPr="00236B35">
                    <w:rPr>
                      <w:position w:val="0"/>
                      <w:sz w:val="21"/>
                      <w:szCs w:val="21"/>
                    </w:rPr>
                    <w:t xml:space="preserve">    </w:t>
                  </w:r>
                  <w:r w:rsidRPr="00236B35">
                    <w:rPr>
                      <w:position w:val="0"/>
                      <w:sz w:val="21"/>
                      <w:szCs w:val="21"/>
                    </w:rPr>
                    <w:t>）</w:t>
                  </w:r>
                  <w:r w:rsidRPr="00236B35">
                    <w:rPr>
                      <w:position w:val="0"/>
                      <w:sz w:val="21"/>
                      <w:szCs w:val="21"/>
                    </w:rPr>
                    <w:t>km</w:t>
                  </w:r>
                  <w:r w:rsidRPr="00236B35">
                    <w:rPr>
                      <w:position w:val="0"/>
                      <w:sz w:val="21"/>
                      <w:szCs w:val="21"/>
                      <w:vertAlign w:val="superscript"/>
                    </w:rPr>
                    <w:t>2</w:t>
                  </w:r>
                </w:p>
              </w:tc>
            </w:tr>
            <w:tr w:rsidR="00236B35" w:rsidRPr="00236B35" w14:paraId="6F34392B" w14:textId="77777777">
              <w:trPr>
                <w:trHeight w:val="90"/>
                <w:jc w:val="center"/>
              </w:trPr>
              <w:tc>
                <w:tcPr>
                  <w:tcW w:w="189" w:type="pct"/>
                  <w:vMerge/>
                  <w:tcBorders>
                    <w:tl2br w:val="nil"/>
                    <w:tr2bl w:val="nil"/>
                  </w:tcBorders>
                  <w:noWrap/>
                  <w:vAlign w:val="center"/>
                </w:tcPr>
                <w:p w14:paraId="1E04ED3C"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3E0DD86F"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评价因子</w:t>
                  </w:r>
                </w:p>
              </w:tc>
              <w:tc>
                <w:tcPr>
                  <w:tcW w:w="3868" w:type="pct"/>
                  <w:gridSpan w:val="13"/>
                  <w:tcBorders>
                    <w:tl2br w:val="nil"/>
                    <w:tr2bl w:val="nil"/>
                  </w:tcBorders>
                  <w:noWrap/>
                  <w:vAlign w:val="center"/>
                </w:tcPr>
                <w:p w14:paraId="3434F8A9"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r>
            <w:tr w:rsidR="00236B35" w:rsidRPr="00236B35" w14:paraId="66EE899B" w14:textId="77777777">
              <w:trPr>
                <w:trHeight w:val="90"/>
                <w:jc w:val="center"/>
              </w:trPr>
              <w:tc>
                <w:tcPr>
                  <w:tcW w:w="189" w:type="pct"/>
                  <w:vMerge/>
                  <w:tcBorders>
                    <w:tl2br w:val="nil"/>
                    <w:tr2bl w:val="nil"/>
                  </w:tcBorders>
                  <w:noWrap/>
                  <w:vAlign w:val="center"/>
                </w:tcPr>
                <w:p w14:paraId="4182154A"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36779CAA"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评价标准</w:t>
                  </w:r>
                </w:p>
              </w:tc>
              <w:tc>
                <w:tcPr>
                  <w:tcW w:w="3868" w:type="pct"/>
                  <w:gridSpan w:val="13"/>
                  <w:tcBorders>
                    <w:tl2br w:val="nil"/>
                    <w:tr2bl w:val="nil"/>
                  </w:tcBorders>
                  <w:noWrap/>
                  <w:vAlign w:val="center"/>
                </w:tcPr>
                <w:p w14:paraId="25C1E50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河流、湖库、河口：</w:t>
                  </w:r>
                  <w:r w:rsidRPr="00236B35">
                    <w:rPr>
                      <w:position w:val="0"/>
                      <w:sz w:val="21"/>
                      <w:szCs w:val="21"/>
                    </w:rPr>
                    <w:t>Ⅰ</w:t>
                  </w:r>
                  <w:r w:rsidRPr="00236B35">
                    <w:rPr>
                      <w:position w:val="0"/>
                      <w:sz w:val="21"/>
                      <w:szCs w:val="21"/>
                    </w:rPr>
                    <w:t>类</w:t>
                  </w:r>
                  <w:r w:rsidRPr="00236B35">
                    <w:rPr>
                      <w:position w:val="0"/>
                      <w:sz w:val="21"/>
                    </w:rPr>
                    <w:t>□</w:t>
                  </w:r>
                  <w:r w:rsidRPr="00236B35">
                    <w:rPr>
                      <w:position w:val="0"/>
                      <w:sz w:val="21"/>
                      <w:szCs w:val="21"/>
                    </w:rPr>
                    <w:t>；</w:t>
                  </w:r>
                  <w:r w:rsidRPr="00236B35">
                    <w:rPr>
                      <w:position w:val="0"/>
                      <w:sz w:val="21"/>
                      <w:szCs w:val="21"/>
                    </w:rPr>
                    <w:t>Ⅱ</w:t>
                  </w:r>
                  <w:r w:rsidRPr="00236B35">
                    <w:rPr>
                      <w:position w:val="0"/>
                      <w:sz w:val="21"/>
                      <w:szCs w:val="21"/>
                    </w:rPr>
                    <w:t>类</w:t>
                  </w:r>
                  <w:r w:rsidRPr="00236B35">
                    <w:rPr>
                      <w:rFonts w:hint="eastAsia"/>
                      <w:position w:val="0"/>
                      <w:sz w:val="21"/>
                    </w:rPr>
                    <w:t>☑</w:t>
                  </w:r>
                  <w:r w:rsidRPr="00236B35">
                    <w:rPr>
                      <w:position w:val="0"/>
                      <w:sz w:val="21"/>
                      <w:szCs w:val="21"/>
                    </w:rPr>
                    <w:t>；</w:t>
                  </w:r>
                  <w:r w:rsidRPr="00236B35">
                    <w:rPr>
                      <w:position w:val="0"/>
                      <w:sz w:val="21"/>
                      <w:szCs w:val="21"/>
                    </w:rPr>
                    <w:t>Ⅲ</w:t>
                  </w:r>
                  <w:r w:rsidRPr="00236B35">
                    <w:rPr>
                      <w:position w:val="0"/>
                      <w:sz w:val="21"/>
                      <w:szCs w:val="21"/>
                    </w:rPr>
                    <w:t>类</w:t>
                  </w:r>
                  <w:r w:rsidRPr="00236B35">
                    <w:rPr>
                      <w:rFonts w:hint="eastAsia"/>
                      <w:position w:val="0"/>
                      <w:sz w:val="21"/>
                    </w:rPr>
                    <w:t>□</w:t>
                  </w:r>
                  <w:r w:rsidRPr="00236B35">
                    <w:rPr>
                      <w:position w:val="0"/>
                      <w:sz w:val="21"/>
                      <w:szCs w:val="21"/>
                    </w:rPr>
                    <w:t>；</w:t>
                  </w:r>
                  <w:r w:rsidRPr="00236B35">
                    <w:rPr>
                      <w:position w:val="0"/>
                      <w:sz w:val="21"/>
                      <w:szCs w:val="21"/>
                    </w:rPr>
                    <w:t>Ⅳ</w:t>
                  </w:r>
                  <w:r w:rsidRPr="00236B35">
                    <w:rPr>
                      <w:position w:val="0"/>
                      <w:sz w:val="21"/>
                      <w:szCs w:val="21"/>
                    </w:rPr>
                    <w:t>类</w:t>
                  </w:r>
                  <w:r w:rsidRPr="00236B35">
                    <w:rPr>
                      <w:rFonts w:hint="eastAsia"/>
                      <w:position w:val="0"/>
                      <w:sz w:val="21"/>
                    </w:rPr>
                    <w:t>□</w:t>
                  </w:r>
                  <w:r w:rsidRPr="00236B35">
                    <w:rPr>
                      <w:position w:val="0"/>
                      <w:sz w:val="21"/>
                      <w:szCs w:val="21"/>
                    </w:rPr>
                    <w:t>；</w:t>
                  </w:r>
                  <w:r w:rsidRPr="00236B35">
                    <w:rPr>
                      <w:position w:val="0"/>
                      <w:sz w:val="21"/>
                      <w:szCs w:val="21"/>
                    </w:rPr>
                    <w:t>Ⅴ</w:t>
                  </w:r>
                  <w:r w:rsidRPr="00236B35">
                    <w:rPr>
                      <w:position w:val="0"/>
                      <w:sz w:val="21"/>
                      <w:szCs w:val="21"/>
                    </w:rPr>
                    <w:t>类</w:t>
                  </w:r>
                  <w:r w:rsidRPr="00236B35">
                    <w:rPr>
                      <w:position w:val="0"/>
                      <w:sz w:val="21"/>
                      <w:szCs w:val="21"/>
                    </w:rPr>
                    <w:fldChar w:fldCharType="begin"/>
                  </w:r>
                  <w:r w:rsidRPr="00236B35">
                    <w:rPr>
                      <w:position w:val="0"/>
                      <w:sz w:val="21"/>
                      <w:szCs w:val="21"/>
                    </w:rPr>
                    <w:instrText xml:space="preserve"> eq \o\ac(□)</w:instrText>
                  </w:r>
                  <w:r w:rsidRPr="00236B35">
                    <w:rPr>
                      <w:position w:val="0"/>
                      <w:sz w:val="21"/>
                      <w:szCs w:val="21"/>
                    </w:rPr>
                    <w:fldChar w:fldCharType="end"/>
                  </w:r>
                  <w:r w:rsidRPr="00236B35">
                    <w:rPr>
                      <w:position w:val="0"/>
                      <w:sz w:val="21"/>
                      <w:szCs w:val="21"/>
                    </w:rPr>
                    <w:t>；</w:t>
                  </w:r>
                </w:p>
                <w:p w14:paraId="1A7AF02B" w14:textId="77777777" w:rsidR="00900D3D" w:rsidRPr="00236B35" w:rsidRDefault="00202D7E">
                  <w:pPr>
                    <w:snapToGrid w:val="0"/>
                    <w:spacing w:line="240" w:lineRule="auto"/>
                    <w:ind w:firstLineChars="0" w:firstLine="0"/>
                    <w:rPr>
                      <w:position w:val="0"/>
                      <w:sz w:val="21"/>
                    </w:rPr>
                  </w:pPr>
                  <w:r w:rsidRPr="00236B35">
                    <w:rPr>
                      <w:position w:val="0"/>
                      <w:sz w:val="21"/>
                      <w:szCs w:val="21"/>
                    </w:rPr>
                    <w:t>近岸海域：第一类</w:t>
                  </w:r>
                  <w:r w:rsidRPr="00236B35">
                    <w:rPr>
                      <w:position w:val="0"/>
                      <w:sz w:val="21"/>
                    </w:rPr>
                    <w:t>□</w:t>
                  </w:r>
                  <w:r w:rsidRPr="00236B35">
                    <w:rPr>
                      <w:position w:val="0"/>
                      <w:sz w:val="21"/>
                      <w:szCs w:val="21"/>
                    </w:rPr>
                    <w:t>；第二类</w:t>
                  </w:r>
                  <w:r w:rsidRPr="00236B35">
                    <w:rPr>
                      <w:position w:val="0"/>
                      <w:sz w:val="21"/>
                    </w:rPr>
                    <w:t>□</w:t>
                  </w:r>
                  <w:r w:rsidRPr="00236B35">
                    <w:rPr>
                      <w:position w:val="0"/>
                      <w:sz w:val="21"/>
                      <w:szCs w:val="21"/>
                    </w:rPr>
                    <w:t>；第三类</w:t>
                  </w:r>
                  <w:r w:rsidRPr="00236B35">
                    <w:rPr>
                      <w:position w:val="0"/>
                      <w:sz w:val="21"/>
                    </w:rPr>
                    <w:t>□</w:t>
                  </w:r>
                  <w:r w:rsidRPr="00236B35">
                    <w:rPr>
                      <w:position w:val="0"/>
                      <w:sz w:val="21"/>
                      <w:szCs w:val="21"/>
                    </w:rPr>
                    <w:t>；第四类</w:t>
                  </w:r>
                  <w:r w:rsidRPr="00236B35">
                    <w:rPr>
                      <w:position w:val="0"/>
                      <w:sz w:val="21"/>
                    </w:rPr>
                    <w:t>□</w:t>
                  </w:r>
                </w:p>
                <w:p w14:paraId="795C59D0" w14:textId="77777777" w:rsidR="00900D3D" w:rsidRPr="00236B35" w:rsidRDefault="00202D7E">
                  <w:pPr>
                    <w:snapToGrid w:val="0"/>
                    <w:spacing w:line="240" w:lineRule="auto"/>
                    <w:ind w:firstLineChars="0" w:firstLine="0"/>
                    <w:rPr>
                      <w:position w:val="0"/>
                      <w:sz w:val="21"/>
                    </w:rPr>
                  </w:pPr>
                  <w:r w:rsidRPr="00236B35">
                    <w:rPr>
                      <w:position w:val="0"/>
                      <w:sz w:val="21"/>
                    </w:rPr>
                    <w:t>规划</w:t>
                  </w:r>
                  <w:proofErr w:type="gramStart"/>
                  <w:r w:rsidRPr="00236B35">
                    <w:rPr>
                      <w:position w:val="0"/>
                      <w:sz w:val="21"/>
                    </w:rPr>
                    <w:t>年评价</w:t>
                  </w:r>
                  <w:proofErr w:type="gramEnd"/>
                  <w:r w:rsidRPr="00236B35">
                    <w:rPr>
                      <w:position w:val="0"/>
                      <w:sz w:val="21"/>
                    </w:rPr>
                    <w:t>标准（</w:t>
                  </w:r>
                  <w:r w:rsidRPr="00236B35">
                    <w:rPr>
                      <w:position w:val="0"/>
                      <w:sz w:val="21"/>
                    </w:rPr>
                    <w:t xml:space="preserve">  </w:t>
                  </w:r>
                  <w:r w:rsidRPr="00236B35">
                    <w:rPr>
                      <w:position w:val="0"/>
                      <w:sz w:val="21"/>
                    </w:rPr>
                    <w:t>）</w:t>
                  </w:r>
                </w:p>
              </w:tc>
            </w:tr>
            <w:tr w:rsidR="00236B35" w:rsidRPr="00236B35" w14:paraId="7DB7A8BB" w14:textId="77777777">
              <w:trPr>
                <w:trHeight w:val="90"/>
                <w:jc w:val="center"/>
              </w:trPr>
              <w:tc>
                <w:tcPr>
                  <w:tcW w:w="189" w:type="pct"/>
                  <w:vMerge/>
                  <w:tcBorders>
                    <w:tl2br w:val="nil"/>
                    <w:tr2bl w:val="nil"/>
                  </w:tcBorders>
                  <w:noWrap/>
                  <w:vAlign w:val="center"/>
                </w:tcPr>
                <w:p w14:paraId="6821E1B0"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76DC09BB"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评价时期</w:t>
                  </w:r>
                </w:p>
              </w:tc>
              <w:tc>
                <w:tcPr>
                  <w:tcW w:w="3868" w:type="pct"/>
                  <w:gridSpan w:val="13"/>
                  <w:tcBorders>
                    <w:tl2br w:val="nil"/>
                    <w:tr2bl w:val="nil"/>
                  </w:tcBorders>
                  <w:noWrap/>
                  <w:vAlign w:val="center"/>
                </w:tcPr>
                <w:p w14:paraId="726E413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丰水期</w:t>
                  </w:r>
                  <w:r w:rsidRPr="00236B35">
                    <w:rPr>
                      <w:position w:val="0"/>
                      <w:sz w:val="21"/>
                    </w:rPr>
                    <w:t>□</w:t>
                  </w:r>
                  <w:r w:rsidRPr="00236B35">
                    <w:rPr>
                      <w:position w:val="0"/>
                      <w:sz w:val="21"/>
                      <w:szCs w:val="21"/>
                    </w:rPr>
                    <w:t>；平水期</w:t>
                  </w:r>
                  <w:r w:rsidRPr="00236B35">
                    <w:rPr>
                      <w:position w:val="0"/>
                      <w:sz w:val="21"/>
                    </w:rPr>
                    <w:t>□</w:t>
                  </w:r>
                  <w:r w:rsidRPr="00236B35">
                    <w:rPr>
                      <w:position w:val="0"/>
                      <w:sz w:val="21"/>
                      <w:szCs w:val="21"/>
                    </w:rPr>
                    <w:t>；枯水期</w:t>
                  </w:r>
                  <w:r w:rsidRPr="00236B35">
                    <w:rPr>
                      <w:position w:val="0"/>
                      <w:sz w:val="21"/>
                    </w:rPr>
                    <w:t>□</w:t>
                  </w:r>
                  <w:r w:rsidRPr="00236B35">
                    <w:rPr>
                      <w:position w:val="0"/>
                      <w:sz w:val="21"/>
                      <w:szCs w:val="21"/>
                    </w:rPr>
                    <w:t>；冰封期</w:t>
                  </w:r>
                  <w:r w:rsidRPr="00236B35">
                    <w:rPr>
                      <w:position w:val="0"/>
                      <w:sz w:val="21"/>
                    </w:rPr>
                    <w:t>□</w:t>
                  </w:r>
                  <w:r w:rsidRPr="00236B35">
                    <w:rPr>
                      <w:position w:val="0"/>
                      <w:sz w:val="21"/>
                      <w:szCs w:val="21"/>
                    </w:rPr>
                    <w:t>；</w:t>
                  </w:r>
                </w:p>
                <w:p w14:paraId="0AC9E089"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春季</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szCs w:val="21"/>
                    </w:rPr>
                    <w:t>；夏季</w:t>
                  </w:r>
                  <w:r w:rsidRPr="00236B35">
                    <w:rPr>
                      <w:position w:val="0"/>
                      <w:sz w:val="21"/>
                    </w:rPr>
                    <w:t>□</w:t>
                  </w:r>
                  <w:r w:rsidRPr="00236B35">
                    <w:rPr>
                      <w:position w:val="0"/>
                      <w:sz w:val="21"/>
                      <w:szCs w:val="21"/>
                    </w:rPr>
                    <w:t>；秋季</w:t>
                  </w:r>
                  <w:r w:rsidRPr="00236B35">
                    <w:rPr>
                      <w:position w:val="0"/>
                      <w:sz w:val="21"/>
                    </w:rPr>
                    <w:t>□</w:t>
                  </w:r>
                  <w:r w:rsidRPr="00236B35">
                    <w:rPr>
                      <w:position w:val="0"/>
                      <w:sz w:val="21"/>
                      <w:szCs w:val="21"/>
                    </w:rPr>
                    <w:t>；冬季</w:t>
                  </w:r>
                  <w:r w:rsidRPr="00236B35">
                    <w:rPr>
                      <w:position w:val="0"/>
                      <w:sz w:val="21"/>
                    </w:rPr>
                    <w:t>□</w:t>
                  </w:r>
                </w:p>
              </w:tc>
            </w:tr>
            <w:tr w:rsidR="00236B35" w:rsidRPr="00236B35" w14:paraId="599DBC1C" w14:textId="77777777">
              <w:trPr>
                <w:trHeight w:val="3244"/>
                <w:jc w:val="center"/>
              </w:trPr>
              <w:tc>
                <w:tcPr>
                  <w:tcW w:w="189" w:type="pct"/>
                  <w:vMerge/>
                  <w:tcBorders>
                    <w:tl2br w:val="nil"/>
                    <w:tr2bl w:val="nil"/>
                  </w:tcBorders>
                  <w:noWrap/>
                  <w:vAlign w:val="center"/>
                </w:tcPr>
                <w:p w14:paraId="09D0FA49"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311E68CF"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评价结论</w:t>
                  </w:r>
                </w:p>
              </w:tc>
              <w:tc>
                <w:tcPr>
                  <w:tcW w:w="3090" w:type="pct"/>
                  <w:gridSpan w:val="12"/>
                  <w:tcBorders>
                    <w:tl2br w:val="nil"/>
                    <w:tr2bl w:val="nil"/>
                  </w:tcBorders>
                  <w:noWrap/>
                  <w:vAlign w:val="center"/>
                </w:tcPr>
                <w:p w14:paraId="76A7A011"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水环境功能区或水功能区、近岸海域环境功能区水质达标状况：达标</w:t>
                  </w:r>
                  <w:r w:rsidRPr="00236B35">
                    <w:rPr>
                      <w:rFonts w:hint="eastAsia"/>
                      <w:position w:val="0"/>
                      <w:sz w:val="21"/>
                    </w:rPr>
                    <w:t>☑</w:t>
                  </w:r>
                  <w:r w:rsidRPr="00236B35">
                    <w:rPr>
                      <w:position w:val="0"/>
                      <w:sz w:val="21"/>
                      <w:szCs w:val="21"/>
                    </w:rPr>
                    <w:t>；不达标</w:t>
                  </w:r>
                  <w:r w:rsidRPr="00236B35">
                    <w:rPr>
                      <w:position w:val="0"/>
                      <w:sz w:val="21"/>
                      <w:szCs w:val="21"/>
                    </w:rPr>
                    <w:fldChar w:fldCharType="begin"/>
                  </w:r>
                  <w:r w:rsidRPr="00236B35">
                    <w:rPr>
                      <w:position w:val="0"/>
                      <w:sz w:val="21"/>
                      <w:szCs w:val="21"/>
                    </w:rPr>
                    <w:instrText xml:space="preserve"> eq \o\ac(□)</w:instrText>
                  </w:r>
                  <w:r w:rsidRPr="00236B35">
                    <w:rPr>
                      <w:position w:val="0"/>
                      <w:sz w:val="21"/>
                      <w:szCs w:val="21"/>
                    </w:rPr>
                    <w:fldChar w:fldCharType="end"/>
                  </w:r>
                </w:p>
                <w:p w14:paraId="17B4A856"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水环境控制单元或断面水质达标状况</w:t>
                  </w:r>
                  <w:r w:rsidRPr="00236B35">
                    <w:rPr>
                      <w:position w:val="0"/>
                      <w:sz w:val="21"/>
                    </w:rPr>
                    <w:t>□</w:t>
                  </w:r>
                  <w:r w:rsidRPr="00236B35">
                    <w:rPr>
                      <w:position w:val="0"/>
                      <w:sz w:val="21"/>
                      <w:szCs w:val="21"/>
                    </w:rPr>
                    <w:t>：达标</w:t>
                  </w:r>
                  <w:r w:rsidRPr="00236B35">
                    <w:rPr>
                      <w:rFonts w:hint="eastAsia"/>
                      <w:position w:val="0"/>
                      <w:sz w:val="21"/>
                    </w:rPr>
                    <w:t>☑</w:t>
                  </w:r>
                  <w:r w:rsidRPr="00236B35">
                    <w:rPr>
                      <w:position w:val="0"/>
                      <w:sz w:val="21"/>
                      <w:szCs w:val="21"/>
                    </w:rPr>
                    <w:t>；不达标</w:t>
                  </w:r>
                  <w:r w:rsidRPr="00236B35">
                    <w:rPr>
                      <w:position w:val="0"/>
                      <w:sz w:val="21"/>
                      <w:szCs w:val="21"/>
                    </w:rPr>
                    <w:fldChar w:fldCharType="begin"/>
                  </w:r>
                  <w:r w:rsidRPr="00236B35">
                    <w:rPr>
                      <w:position w:val="0"/>
                      <w:sz w:val="21"/>
                      <w:szCs w:val="21"/>
                    </w:rPr>
                    <w:instrText xml:space="preserve"> eq \o\ac(□)</w:instrText>
                  </w:r>
                  <w:r w:rsidRPr="00236B35">
                    <w:rPr>
                      <w:position w:val="0"/>
                      <w:sz w:val="21"/>
                      <w:szCs w:val="21"/>
                    </w:rPr>
                    <w:fldChar w:fldCharType="end"/>
                  </w:r>
                </w:p>
                <w:p w14:paraId="08AA9DF9"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水环境保护目标质量状况</w:t>
                  </w:r>
                  <w:r w:rsidRPr="00236B35">
                    <w:rPr>
                      <w:position w:val="0"/>
                      <w:sz w:val="21"/>
                    </w:rPr>
                    <w:t>□</w:t>
                  </w:r>
                  <w:r w:rsidRPr="00236B35">
                    <w:rPr>
                      <w:position w:val="0"/>
                      <w:sz w:val="21"/>
                      <w:szCs w:val="21"/>
                    </w:rPr>
                    <w:t>：达标</w:t>
                  </w:r>
                  <w:r w:rsidRPr="00236B35">
                    <w:rPr>
                      <w:position w:val="0"/>
                      <w:sz w:val="21"/>
                    </w:rPr>
                    <w:t>□</w:t>
                  </w:r>
                  <w:r w:rsidRPr="00236B35">
                    <w:rPr>
                      <w:position w:val="0"/>
                      <w:sz w:val="21"/>
                      <w:szCs w:val="21"/>
                    </w:rPr>
                    <w:t>；不达标</w:t>
                  </w:r>
                  <w:r w:rsidRPr="00236B35">
                    <w:rPr>
                      <w:position w:val="0"/>
                      <w:sz w:val="21"/>
                    </w:rPr>
                    <w:t>□</w:t>
                  </w:r>
                </w:p>
                <w:p w14:paraId="147B0BD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对照断面、控制断面等代表性断面的水质状况：达标</w:t>
                  </w:r>
                  <w:r w:rsidRPr="00236B35">
                    <w:rPr>
                      <w:position w:val="0"/>
                      <w:sz w:val="21"/>
                    </w:rPr>
                    <w:t>□</w:t>
                  </w:r>
                  <w:r w:rsidRPr="00236B35">
                    <w:rPr>
                      <w:position w:val="0"/>
                      <w:sz w:val="21"/>
                      <w:szCs w:val="21"/>
                    </w:rPr>
                    <w:t>；不达标</w:t>
                  </w:r>
                  <w:r w:rsidRPr="00236B35">
                    <w:rPr>
                      <w:position w:val="0"/>
                      <w:sz w:val="21"/>
                    </w:rPr>
                    <w:t>□</w:t>
                  </w:r>
                </w:p>
                <w:p w14:paraId="4F80E06F" w14:textId="77777777" w:rsidR="00900D3D" w:rsidRPr="00236B35" w:rsidRDefault="00202D7E">
                  <w:pPr>
                    <w:snapToGrid w:val="0"/>
                    <w:spacing w:line="240" w:lineRule="auto"/>
                    <w:ind w:firstLineChars="0" w:firstLine="0"/>
                    <w:rPr>
                      <w:position w:val="0"/>
                      <w:sz w:val="21"/>
                    </w:rPr>
                  </w:pPr>
                  <w:r w:rsidRPr="00236B35">
                    <w:rPr>
                      <w:position w:val="0"/>
                      <w:sz w:val="21"/>
                      <w:szCs w:val="21"/>
                    </w:rPr>
                    <w:t>底泥污</w:t>
                  </w:r>
                  <w:proofErr w:type="gramStart"/>
                  <w:r w:rsidRPr="00236B35">
                    <w:rPr>
                      <w:position w:val="0"/>
                      <w:sz w:val="21"/>
                      <w:szCs w:val="21"/>
                    </w:rPr>
                    <w:t>染评价</w:t>
                  </w:r>
                  <w:proofErr w:type="gramEnd"/>
                  <w:r w:rsidRPr="00236B35">
                    <w:rPr>
                      <w:position w:val="0"/>
                      <w:sz w:val="21"/>
                    </w:rPr>
                    <w:t>□</w:t>
                  </w:r>
                </w:p>
                <w:p w14:paraId="1E2EF32B"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水资源与开发利用程度及其水文情势评价</w:t>
                  </w:r>
                  <w:r w:rsidRPr="00236B35">
                    <w:rPr>
                      <w:position w:val="0"/>
                      <w:sz w:val="21"/>
                    </w:rPr>
                    <w:t>□</w:t>
                  </w:r>
                </w:p>
                <w:p w14:paraId="0A33813B"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水环境质量回顾评价</w:t>
                  </w:r>
                  <w:r w:rsidRPr="00236B35">
                    <w:rPr>
                      <w:position w:val="0"/>
                      <w:sz w:val="21"/>
                    </w:rPr>
                    <w:t>□</w:t>
                  </w:r>
                </w:p>
                <w:p w14:paraId="74F1684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流域（区域）水资源（包括水能资源）与开发利用总体状况、生态流量管理要求与现状满足程度、建设项目占用水域空间的水流状况与河湖演变状况</w:t>
                  </w:r>
                  <w:r w:rsidRPr="00236B35">
                    <w:rPr>
                      <w:position w:val="0"/>
                      <w:sz w:val="21"/>
                    </w:rPr>
                    <w:t>□</w:t>
                  </w:r>
                </w:p>
              </w:tc>
              <w:tc>
                <w:tcPr>
                  <w:tcW w:w="777" w:type="pct"/>
                  <w:tcBorders>
                    <w:tl2br w:val="nil"/>
                    <w:tr2bl w:val="nil"/>
                  </w:tcBorders>
                  <w:noWrap/>
                  <w:vAlign w:val="center"/>
                </w:tcPr>
                <w:p w14:paraId="6C3A86AB" w14:textId="77777777" w:rsidR="00900D3D" w:rsidRPr="00236B35" w:rsidRDefault="00202D7E">
                  <w:pPr>
                    <w:snapToGrid w:val="0"/>
                    <w:spacing w:line="240" w:lineRule="auto"/>
                    <w:ind w:firstLineChars="0" w:firstLine="0"/>
                    <w:rPr>
                      <w:position w:val="0"/>
                      <w:sz w:val="21"/>
                    </w:rPr>
                  </w:pPr>
                  <w:r w:rsidRPr="00236B35">
                    <w:rPr>
                      <w:position w:val="0"/>
                      <w:sz w:val="21"/>
                      <w:szCs w:val="21"/>
                    </w:rPr>
                    <w:t>达标区</w:t>
                  </w:r>
                  <w:r w:rsidRPr="00236B35">
                    <w:rPr>
                      <w:rFonts w:hint="eastAsia"/>
                      <w:position w:val="0"/>
                      <w:sz w:val="21"/>
                    </w:rPr>
                    <w:t>☑</w:t>
                  </w:r>
                </w:p>
                <w:p w14:paraId="1C4D3959"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不达标区</w:t>
                  </w:r>
                  <w:r w:rsidRPr="00236B35">
                    <w:rPr>
                      <w:position w:val="0"/>
                      <w:sz w:val="21"/>
                      <w:szCs w:val="21"/>
                    </w:rPr>
                    <w:fldChar w:fldCharType="begin"/>
                  </w:r>
                  <w:r w:rsidRPr="00236B35">
                    <w:rPr>
                      <w:position w:val="0"/>
                      <w:sz w:val="21"/>
                      <w:szCs w:val="21"/>
                    </w:rPr>
                    <w:instrText xml:space="preserve"> eq \o\ac(□)</w:instrText>
                  </w:r>
                  <w:r w:rsidRPr="00236B35">
                    <w:rPr>
                      <w:position w:val="0"/>
                      <w:sz w:val="21"/>
                      <w:szCs w:val="21"/>
                    </w:rPr>
                    <w:fldChar w:fldCharType="end"/>
                  </w:r>
                </w:p>
              </w:tc>
            </w:tr>
            <w:tr w:rsidR="00236B35" w:rsidRPr="00236B35" w14:paraId="7CA41568" w14:textId="77777777">
              <w:trPr>
                <w:trHeight w:val="90"/>
                <w:jc w:val="center"/>
              </w:trPr>
              <w:tc>
                <w:tcPr>
                  <w:tcW w:w="189" w:type="pct"/>
                  <w:vMerge w:val="restart"/>
                  <w:tcBorders>
                    <w:tl2br w:val="nil"/>
                    <w:tr2bl w:val="nil"/>
                  </w:tcBorders>
                  <w:noWrap/>
                  <w:vAlign w:val="center"/>
                </w:tcPr>
                <w:p w14:paraId="1346618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影响预测</w:t>
                  </w:r>
                </w:p>
              </w:tc>
              <w:tc>
                <w:tcPr>
                  <w:tcW w:w="941" w:type="pct"/>
                  <w:tcBorders>
                    <w:tl2br w:val="nil"/>
                    <w:tr2bl w:val="nil"/>
                  </w:tcBorders>
                  <w:noWrap/>
                  <w:vAlign w:val="center"/>
                </w:tcPr>
                <w:p w14:paraId="0E184C57"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预测范围</w:t>
                  </w:r>
                </w:p>
              </w:tc>
              <w:tc>
                <w:tcPr>
                  <w:tcW w:w="3868" w:type="pct"/>
                  <w:gridSpan w:val="13"/>
                  <w:tcBorders>
                    <w:tl2br w:val="nil"/>
                    <w:tr2bl w:val="nil"/>
                  </w:tcBorders>
                  <w:noWrap/>
                  <w:vAlign w:val="center"/>
                </w:tcPr>
                <w:p w14:paraId="5535665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河流：长度（</w:t>
                  </w:r>
                  <w:r w:rsidRPr="00236B35">
                    <w:rPr>
                      <w:position w:val="0"/>
                      <w:sz w:val="21"/>
                      <w:szCs w:val="21"/>
                    </w:rPr>
                    <w:t xml:space="preserve">    </w:t>
                  </w:r>
                  <w:r w:rsidRPr="00236B35">
                    <w:rPr>
                      <w:position w:val="0"/>
                      <w:sz w:val="21"/>
                      <w:szCs w:val="21"/>
                    </w:rPr>
                    <w:t>）</w:t>
                  </w:r>
                  <w:r w:rsidRPr="00236B35">
                    <w:rPr>
                      <w:position w:val="0"/>
                      <w:sz w:val="21"/>
                      <w:szCs w:val="21"/>
                    </w:rPr>
                    <w:t>km</w:t>
                  </w:r>
                  <w:r w:rsidRPr="00236B35">
                    <w:rPr>
                      <w:position w:val="0"/>
                      <w:sz w:val="21"/>
                      <w:szCs w:val="21"/>
                    </w:rPr>
                    <w:t>；湖库、河口及近岸海域：面积（</w:t>
                  </w:r>
                  <w:r w:rsidRPr="00236B35">
                    <w:rPr>
                      <w:position w:val="0"/>
                      <w:sz w:val="21"/>
                      <w:szCs w:val="21"/>
                    </w:rPr>
                    <w:t xml:space="preserve">    </w:t>
                  </w:r>
                  <w:r w:rsidRPr="00236B35">
                    <w:rPr>
                      <w:position w:val="0"/>
                      <w:sz w:val="21"/>
                      <w:szCs w:val="21"/>
                    </w:rPr>
                    <w:t>）</w:t>
                  </w:r>
                  <w:r w:rsidRPr="00236B35">
                    <w:rPr>
                      <w:position w:val="0"/>
                      <w:sz w:val="21"/>
                      <w:szCs w:val="21"/>
                    </w:rPr>
                    <w:t>km</w:t>
                  </w:r>
                  <w:r w:rsidRPr="00236B35">
                    <w:rPr>
                      <w:position w:val="0"/>
                      <w:sz w:val="21"/>
                      <w:szCs w:val="21"/>
                      <w:vertAlign w:val="superscript"/>
                    </w:rPr>
                    <w:t>2</w:t>
                  </w:r>
                </w:p>
              </w:tc>
            </w:tr>
            <w:tr w:rsidR="00236B35" w:rsidRPr="00236B35" w14:paraId="39B1EFAB" w14:textId="77777777">
              <w:trPr>
                <w:trHeight w:val="90"/>
                <w:jc w:val="center"/>
              </w:trPr>
              <w:tc>
                <w:tcPr>
                  <w:tcW w:w="189" w:type="pct"/>
                  <w:vMerge/>
                  <w:tcBorders>
                    <w:tl2br w:val="nil"/>
                    <w:tr2bl w:val="nil"/>
                  </w:tcBorders>
                  <w:noWrap/>
                  <w:vAlign w:val="center"/>
                </w:tcPr>
                <w:p w14:paraId="3DD63603"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5DE2D50C"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预测因子</w:t>
                  </w:r>
                </w:p>
              </w:tc>
              <w:tc>
                <w:tcPr>
                  <w:tcW w:w="3868" w:type="pct"/>
                  <w:gridSpan w:val="13"/>
                  <w:tcBorders>
                    <w:tl2br w:val="nil"/>
                    <w:tr2bl w:val="nil"/>
                  </w:tcBorders>
                  <w:noWrap/>
                  <w:vAlign w:val="center"/>
                </w:tcPr>
                <w:p w14:paraId="621423E5"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r>
            <w:tr w:rsidR="00236B35" w:rsidRPr="00236B35" w14:paraId="28134715" w14:textId="77777777">
              <w:trPr>
                <w:trHeight w:val="153"/>
                <w:jc w:val="center"/>
              </w:trPr>
              <w:tc>
                <w:tcPr>
                  <w:tcW w:w="189" w:type="pct"/>
                  <w:vMerge/>
                  <w:tcBorders>
                    <w:tl2br w:val="nil"/>
                    <w:tr2bl w:val="nil"/>
                  </w:tcBorders>
                  <w:noWrap/>
                  <w:vAlign w:val="center"/>
                </w:tcPr>
                <w:p w14:paraId="7A44470A"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28663542"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预测时期</w:t>
                  </w:r>
                </w:p>
              </w:tc>
              <w:tc>
                <w:tcPr>
                  <w:tcW w:w="3868" w:type="pct"/>
                  <w:gridSpan w:val="13"/>
                  <w:tcBorders>
                    <w:tl2br w:val="nil"/>
                    <w:tr2bl w:val="nil"/>
                  </w:tcBorders>
                  <w:noWrap/>
                  <w:vAlign w:val="center"/>
                </w:tcPr>
                <w:p w14:paraId="7415EABB"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丰水期</w:t>
                  </w:r>
                  <w:r w:rsidRPr="00236B35">
                    <w:rPr>
                      <w:position w:val="0"/>
                      <w:sz w:val="21"/>
                    </w:rPr>
                    <w:t>□</w:t>
                  </w:r>
                  <w:r w:rsidRPr="00236B35">
                    <w:rPr>
                      <w:position w:val="0"/>
                      <w:sz w:val="21"/>
                      <w:szCs w:val="21"/>
                    </w:rPr>
                    <w:t>；平水期</w:t>
                  </w:r>
                  <w:r w:rsidRPr="00236B35">
                    <w:rPr>
                      <w:position w:val="0"/>
                      <w:sz w:val="21"/>
                    </w:rPr>
                    <w:t>□</w:t>
                  </w:r>
                  <w:r w:rsidRPr="00236B35">
                    <w:rPr>
                      <w:position w:val="0"/>
                      <w:sz w:val="21"/>
                      <w:szCs w:val="21"/>
                    </w:rPr>
                    <w:t>；枯水期</w:t>
                  </w:r>
                  <w:r w:rsidRPr="00236B35">
                    <w:rPr>
                      <w:position w:val="0"/>
                      <w:sz w:val="21"/>
                    </w:rPr>
                    <w:t>□</w:t>
                  </w:r>
                  <w:r w:rsidRPr="00236B35">
                    <w:rPr>
                      <w:position w:val="0"/>
                      <w:sz w:val="21"/>
                      <w:szCs w:val="21"/>
                    </w:rPr>
                    <w:t>；冰封期</w:t>
                  </w:r>
                  <w:r w:rsidRPr="00236B35">
                    <w:rPr>
                      <w:position w:val="0"/>
                      <w:sz w:val="21"/>
                    </w:rPr>
                    <w:t>□</w:t>
                  </w:r>
                  <w:r w:rsidRPr="00236B35">
                    <w:rPr>
                      <w:position w:val="0"/>
                      <w:sz w:val="21"/>
                      <w:szCs w:val="21"/>
                    </w:rPr>
                    <w:t>；</w:t>
                  </w:r>
                </w:p>
                <w:p w14:paraId="07DB0C43" w14:textId="77777777" w:rsidR="00900D3D" w:rsidRPr="00236B35" w:rsidRDefault="00202D7E">
                  <w:pPr>
                    <w:snapToGrid w:val="0"/>
                    <w:spacing w:line="240" w:lineRule="auto"/>
                    <w:ind w:firstLineChars="0" w:firstLine="0"/>
                    <w:rPr>
                      <w:position w:val="0"/>
                      <w:sz w:val="21"/>
                    </w:rPr>
                  </w:pPr>
                  <w:r w:rsidRPr="00236B35">
                    <w:rPr>
                      <w:position w:val="0"/>
                      <w:sz w:val="21"/>
                      <w:szCs w:val="21"/>
                    </w:rPr>
                    <w:t>春季</w:t>
                  </w:r>
                  <w:r w:rsidRPr="00236B35">
                    <w:rPr>
                      <w:position w:val="0"/>
                      <w:sz w:val="21"/>
                    </w:rPr>
                    <w:t>□</w:t>
                  </w:r>
                  <w:r w:rsidRPr="00236B35">
                    <w:rPr>
                      <w:position w:val="0"/>
                      <w:sz w:val="21"/>
                      <w:szCs w:val="21"/>
                    </w:rPr>
                    <w:t>；夏季</w:t>
                  </w:r>
                  <w:r w:rsidRPr="00236B35">
                    <w:rPr>
                      <w:position w:val="0"/>
                      <w:sz w:val="21"/>
                    </w:rPr>
                    <w:t>□</w:t>
                  </w:r>
                  <w:r w:rsidRPr="00236B35">
                    <w:rPr>
                      <w:position w:val="0"/>
                      <w:sz w:val="21"/>
                      <w:szCs w:val="21"/>
                    </w:rPr>
                    <w:t>；秋季</w:t>
                  </w:r>
                  <w:r w:rsidRPr="00236B35">
                    <w:rPr>
                      <w:position w:val="0"/>
                      <w:sz w:val="21"/>
                    </w:rPr>
                    <w:t>□</w:t>
                  </w:r>
                  <w:r w:rsidRPr="00236B35">
                    <w:rPr>
                      <w:position w:val="0"/>
                      <w:sz w:val="21"/>
                      <w:szCs w:val="21"/>
                    </w:rPr>
                    <w:t>；冬季</w:t>
                  </w:r>
                  <w:r w:rsidRPr="00236B35">
                    <w:rPr>
                      <w:position w:val="0"/>
                      <w:sz w:val="21"/>
                    </w:rPr>
                    <w:t>□</w:t>
                  </w:r>
                </w:p>
                <w:p w14:paraId="7972116C" w14:textId="77777777" w:rsidR="00900D3D" w:rsidRPr="00236B35" w:rsidRDefault="00202D7E">
                  <w:pPr>
                    <w:snapToGrid w:val="0"/>
                    <w:spacing w:line="240" w:lineRule="auto"/>
                    <w:ind w:firstLineChars="0" w:firstLine="0"/>
                    <w:rPr>
                      <w:position w:val="0"/>
                      <w:sz w:val="21"/>
                    </w:rPr>
                  </w:pPr>
                  <w:r w:rsidRPr="00236B35">
                    <w:rPr>
                      <w:position w:val="0"/>
                      <w:sz w:val="21"/>
                    </w:rPr>
                    <w:t>设计水文条件</w:t>
                  </w:r>
                  <w:r w:rsidRPr="00236B35">
                    <w:rPr>
                      <w:position w:val="0"/>
                      <w:sz w:val="21"/>
                    </w:rPr>
                    <w:t>□</w:t>
                  </w:r>
                </w:p>
              </w:tc>
            </w:tr>
            <w:tr w:rsidR="00236B35" w:rsidRPr="00236B35" w14:paraId="2E0FA006" w14:textId="77777777">
              <w:trPr>
                <w:trHeight w:val="90"/>
                <w:jc w:val="center"/>
              </w:trPr>
              <w:tc>
                <w:tcPr>
                  <w:tcW w:w="189" w:type="pct"/>
                  <w:vMerge/>
                  <w:tcBorders>
                    <w:tl2br w:val="nil"/>
                    <w:tr2bl w:val="nil"/>
                  </w:tcBorders>
                  <w:noWrap/>
                  <w:vAlign w:val="center"/>
                </w:tcPr>
                <w:p w14:paraId="069ACB5F"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7B78ADB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预测情景</w:t>
                  </w:r>
                </w:p>
              </w:tc>
              <w:tc>
                <w:tcPr>
                  <w:tcW w:w="3868" w:type="pct"/>
                  <w:gridSpan w:val="13"/>
                  <w:tcBorders>
                    <w:tl2br w:val="nil"/>
                    <w:tr2bl w:val="nil"/>
                  </w:tcBorders>
                  <w:noWrap/>
                  <w:vAlign w:val="center"/>
                </w:tcPr>
                <w:p w14:paraId="5FAD13C7"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建设期</w:t>
                  </w:r>
                  <w:r w:rsidRPr="00236B35">
                    <w:rPr>
                      <w:position w:val="0"/>
                      <w:sz w:val="21"/>
                    </w:rPr>
                    <w:t>□</w:t>
                  </w:r>
                  <w:r w:rsidRPr="00236B35">
                    <w:rPr>
                      <w:position w:val="0"/>
                      <w:sz w:val="21"/>
                      <w:szCs w:val="21"/>
                    </w:rPr>
                    <w:t>；生产运行期</w:t>
                  </w:r>
                  <w:r w:rsidRPr="00236B35">
                    <w:rPr>
                      <w:position w:val="0"/>
                      <w:sz w:val="21"/>
                    </w:rPr>
                    <w:t>□</w:t>
                  </w:r>
                  <w:r w:rsidRPr="00236B35">
                    <w:rPr>
                      <w:position w:val="0"/>
                      <w:sz w:val="21"/>
                      <w:szCs w:val="21"/>
                    </w:rPr>
                    <w:t>；服务期满后</w:t>
                  </w:r>
                  <w:r w:rsidRPr="00236B35">
                    <w:rPr>
                      <w:position w:val="0"/>
                      <w:sz w:val="21"/>
                    </w:rPr>
                    <w:t>□</w:t>
                  </w:r>
                </w:p>
                <w:p w14:paraId="0DDCB275"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正常工况</w:t>
                  </w:r>
                  <w:r w:rsidRPr="00236B35">
                    <w:rPr>
                      <w:position w:val="0"/>
                      <w:sz w:val="21"/>
                    </w:rPr>
                    <w:t>□</w:t>
                  </w:r>
                  <w:r w:rsidRPr="00236B35">
                    <w:rPr>
                      <w:position w:val="0"/>
                      <w:sz w:val="21"/>
                      <w:szCs w:val="21"/>
                    </w:rPr>
                    <w:t>；非正常工况</w:t>
                  </w:r>
                  <w:r w:rsidRPr="00236B35">
                    <w:rPr>
                      <w:position w:val="0"/>
                      <w:sz w:val="21"/>
                    </w:rPr>
                    <w:t>□</w:t>
                  </w:r>
                </w:p>
                <w:p w14:paraId="66B6DAF7"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污染控制和减缓措施方案</w:t>
                  </w:r>
                  <w:r w:rsidRPr="00236B35">
                    <w:rPr>
                      <w:position w:val="0"/>
                      <w:sz w:val="21"/>
                    </w:rPr>
                    <w:t>□</w:t>
                  </w:r>
                </w:p>
                <w:p w14:paraId="0FFB12DF"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区（流）域环境质量改善目标要求情景</w:t>
                  </w:r>
                  <w:r w:rsidRPr="00236B35">
                    <w:rPr>
                      <w:position w:val="0"/>
                      <w:sz w:val="21"/>
                    </w:rPr>
                    <w:t>□</w:t>
                  </w:r>
                </w:p>
              </w:tc>
            </w:tr>
            <w:tr w:rsidR="00236B35" w:rsidRPr="00236B35" w14:paraId="4E69344D" w14:textId="77777777">
              <w:trPr>
                <w:trHeight w:val="90"/>
                <w:jc w:val="center"/>
              </w:trPr>
              <w:tc>
                <w:tcPr>
                  <w:tcW w:w="189" w:type="pct"/>
                  <w:vMerge/>
                  <w:tcBorders>
                    <w:tl2br w:val="nil"/>
                    <w:tr2bl w:val="nil"/>
                  </w:tcBorders>
                  <w:noWrap/>
                  <w:vAlign w:val="center"/>
                </w:tcPr>
                <w:p w14:paraId="287AC3B3"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08B26261"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预测方法</w:t>
                  </w:r>
                </w:p>
              </w:tc>
              <w:tc>
                <w:tcPr>
                  <w:tcW w:w="3868" w:type="pct"/>
                  <w:gridSpan w:val="13"/>
                  <w:tcBorders>
                    <w:tl2br w:val="nil"/>
                    <w:tr2bl w:val="nil"/>
                  </w:tcBorders>
                  <w:noWrap/>
                  <w:vAlign w:val="center"/>
                </w:tcPr>
                <w:p w14:paraId="3E74C721"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数值解</w:t>
                  </w:r>
                  <w:r w:rsidRPr="00236B35">
                    <w:rPr>
                      <w:position w:val="0"/>
                      <w:sz w:val="21"/>
                    </w:rPr>
                    <w:t>□</w:t>
                  </w:r>
                  <w:r w:rsidRPr="00236B35">
                    <w:rPr>
                      <w:position w:val="0"/>
                      <w:sz w:val="21"/>
                      <w:szCs w:val="21"/>
                    </w:rPr>
                    <w:t>；解析解</w:t>
                  </w:r>
                  <w:r w:rsidRPr="00236B35">
                    <w:rPr>
                      <w:position w:val="0"/>
                      <w:sz w:val="21"/>
                    </w:rPr>
                    <w:t>□</w:t>
                  </w:r>
                  <w:r w:rsidRPr="00236B35">
                    <w:rPr>
                      <w:position w:val="0"/>
                      <w:sz w:val="21"/>
                      <w:szCs w:val="21"/>
                    </w:rPr>
                    <w:t>；其他</w:t>
                  </w:r>
                  <w:r w:rsidRPr="00236B35">
                    <w:rPr>
                      <w:position w:val="0"/>
                      <w:sz w:val="21"/>
                    </w:rPr>
                    <w:t>□</w:t>
                  </w:r>
                </w:p>
                <w:p w14:paraId="2108170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导则推荐模式</w:t>
                  </w:r>
                  <w:r w:rsidRPr="00236B35">
                    <w:rPr>
                      <w:position w:val="0"/>
                      <w:sz w:val="21"/>
                    </w:rPr>
                    <w:t>□</w:t>
                  </w:r>
                  <w:r w:rsidRPr="00236B35">
                    <w:rPr>
                      <w:position w:val="0"/>
                      <w:sz w:val="21"/>
                      <w:szCs w:val="21"/>
                    </w:rPr>
                    <w:t>；其他</w:t>
                  </w:r>
                  <w:r w:rsidRPr="00236B35">
                    <w:rPr>
                      <w:position w:val="0"/>
                      <w:sz w:val="21"/>
                    </w:rPr>
                    <w:t>□</w:t>
                  </w:r>
                </w:p>
              </w:tc>
            </w:tr>
            <w:tr w:rsidR="00236B35" w:rsidRPr="00236B35" w14:paraId="13E78FFE" w14:textId="77777777">
              <w:trPr>
                <w:trHeight w:val="90"/>
                <w:jc w:val="center"/>
              </w:trPr>
              <w:tc>
                <w:tcPr>
                  <w:tcW w:w="189" w:type="pct"/>
                  <w:vMerge w:val="restart"/>
                  <w:tcBorders>
                    <w:tl2br w:val="nil"/>
                    <w:tr2bl w:val="nil"/>
                  </w:tcBorders>
                  <w:noWrap/>
                  <w:vAlign w:val="center"/>
                </w:tcPr>
                <w:p w14:paraId="35083B00"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影响评价</w:t>
                  </w:r>
                </w:p>
              </w:tc>
              <w:tc>
                <w:tcPr>
                  <w:tcW w:w="941" w:type="pct"/>
                  <w:tcBorders>
                    <w:tl2br w:val="nil"/>
                    <w:tr2bl w:val="nil"/>
                  </w:tcBorders>
                  <w:noWrap/>
                  <w:vAlign w:val="center"/>
                </w:tcPr>
                <w:p w14:paraId="17CC3E5A"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水污染控制和水环境影响减缓措施有效性评价</w:t>
                  </w:r>
                </w:p>
              </w:tc>
              <w:tc>
                <w:tcPr>
                  <w:tcW w:w="3868" w:type="pct"/>
                  <w:gridSpan w:val="13"/>
                  <w:tcBorders>
                    <w:tl2br w:val="nil"/>
                    <w:tr2bl w:val="nil"/>
                  </w:tcBorders>
                  <w:noWrap/>
                  <w:vAlign w:val="center"/>
                </w:tcPr>
                <w:p w14:paraId="1180C3E3"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区（流）域环境质量改善目标</w:t>
                  </w:r>
                  <w:r w:rsidRPr="00236B35">
                    <w:rPr>
                      <w:position w:val="0"/>
                      <w:sz w:val="21"/>
                    </w:rPr>
                    <w:t>□</w:t>
                  </w:r>
                  <w:r w:rsidRPr="00236B35">
                    <w:rPr>
                      <w:position w:val="0"/>
                      <w:sz w:val="21"/>
                      <w:szCs w:val="21"/>
                    </w:rPr>
                    <w:t>；</w:t>
                  </w:r>
                  <w:r w:rsidRPr="00236B35">
                    <w:rPr>
                      <w:position w:val="0"/>
                      <w:sz w:val="21"/>
                      <w:szCs w:val="21"/>
                    </w:rPr>
                    <w:t xml:space="preserve"> </w:t>
                  </w:r>
                  <w:r w:rsidRPr="00236B35">
                    <w:rPr>
                      <w:position w:val="0"/>
                      <w:sz w:val="21"/>
                      <w:szCs w:val="21"/>
                    </w:rPr>
                    <w:t>替代削减源</w:t>
                  </w:r>
                  <w:r w:rsidRPr="00236B35">
                    <w:rPr>
                      <w:position w:val="0"/>
                      <w:sz w:val="21"/>
                    </w:rPr>
                    <w:t>□</w:t>
                  </w:r>
                </w:p>
              </w:tc>
            </w:tr>
            <w:tr w:rsidR="00236B35" w:rsidRPr="00236B35" w14:paraId="0AA518A5" w14:textId="77777777">
              <w:trPr>
                <w:trHeight w:val="404"/>
                <w:jc w:val="center"/>
              </w:trPr>
              <w:tc>
                <w:tcPr>
                  <w:tcW w:w="189" w:type="pct"/>
                  <w:vMerge/>
                  <w:tcBorders>
                    <w:tl2br w:val="nil"/>
                    <w:tr2bl w:val="nil"/>
                  </w:tcBorders>
                  <w:noWrap/>
                  <w:vAlign w:val="center"/>
                </w:tcPr>
                <w:p w14:paraId="358BC36A"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4DD47F91"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水环境影响评价</w:t>
                  </w:r>
                </w:p>
              </w:tc>
              <w:tc>
                <w:tcPr>
                  <w:tcW w:w="3868" w:type="pct"/>
                  <w:gridSpan w:val="13"/>
                  <w:tcBorders>
                    <w:tl2br w:val="nil"/>
                    <w:tr2bl w:val="nil"/>
                  </w:tcBorders>
                  <w:noWrap/>
                  <w:vAlign w:val="center"/>
                </w:tcPr>
                <w:p w14:paraId="6C2EB125"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排放口混合区外满足水环境保护要求</w:t>
                  </w:r>
                  <w:r w:rsidRPr="00236B35">
                    <w:rPr>
                      <w:position w:val="0"/>
                      <w:sz w:val="21"/>
                    </w:rPr>
                    <w:t>□</w:t>
                  </w:r>
                </w:p>
                <w:p w14:paraId="564EBF9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水环境功能区或水功能区、近岸海域环境功能区水质达标</w:t>
                  </w:r>
                  <w:r w:rsidRPr="00236B35">
                    <w:rPr>
                      <w:position w:val="0"/>
                      <w:sz w:val="21"/>
                    </w:rPr>
                    <w:t>□</w:t>
                  </w:r>
                </w:p>
                <w:p w14:paraId="2619EEE3"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满足水环境保护目标水域水环境质量要求</w:t>
                  </w:r>
                  <w:r w:rsidRPr="00236B35">
                    <w:rPr>
                      <w:position w:val="0"/>
                      <w:sz w:val="21"/>
                    </w:rPr>
                    <w:t>□</w:t>
                  </w:r>
                </w:p>
                <w:p w14:paraId="4BEE2FD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水环境控制单元或断面水质达标</w:t>
                  </w:r>
                  <w:r w:rsidRPr="00236B35">
                    <w:rPr>
                      <w:position w:val="0"/>
                      <w:sz w:val="21"/>
                    </w:rPr>
                    <w:t>□</w:t>
                  </w:r>
                </w:p>
                <w:p w14:paraId="0BAD24F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满足重点水污染物排放总量控制指标要求，重点行业建设项目，主要污染物排放满足等量或减量替代要求</w:t>
                  </w:r>
                  <w:r w:rsidRPr="00236B35">
                    <w:rPr>
                      <w:position w:val="0"/>
                      <w:sz w:val="21"/>
                    </w:rPr>
                    <w:t>□</w:t>
                  </w:r>
                </w:p>
                <w:p w14:paraId="0C70E35E"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满足区（流）域环境质量改善目标要求</w:t>
                  </w:r>
                  <w:r w:rsidRPr="00236B35">
                    <w:rPr>
                      <w:position w:val="0"/>
                      <w:sz w:val="21"/>
                    </w:rPr>
                    <w:t>□</w:t>
                  </w:r>
                </w:p>
                <w:p w14:paraId="61CF3E60"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水文要素影响型建设项目同时应包括水文情势变化评价、主要水文特征值影响评价、生态流量符合性评价</w:t>
                  </w:r>
                  <w:r w:rsidRPr="00236B35">
                    <w:rPr>
                      <w:position w:val="0"/>
                      <w:sz w:val="21"/>
                    </w:rPr>
                    <w:t>□</w:t>
                  </w:r>
                </w:p>
                <w:p w14:paraId="6698CFAD"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对于新设或调整入河（湖库、近岸海域）排放口的建设项目，应包括排放口设置的环境合理性评价</w:t>
                  </w:r>
                  <w:r w:rsidRPr="00236B35">
                    <w:rPr>
                      <w:position w:val="0"/>
                      <w:sz w:val="21"/>
                    </w:rPr>
                    <w:t>□</w:t>
                  </w:r>
                </w:p>
                <w:p w14:paraId="0F6401C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满足生态保护红线、水环境质量底线、资源利用上线和环境准入清单管理要求</w:t>
                  </w:r>
                  <w:r w:rsidRPr="00236B35">
                    <w:rPr>
                      <w:rFonts w:hint="eastAsia"/>
                      <w:position w:val="0"/>
                      <w:sz w:val="21"/>
                    </w:rPr>
                    <w:t>☑</w:t>
                  </w:r>
                </w:p>
              </w:tc>
            </w:tr>
            <w:tr w:rsidR="00236B35" w:rsidRPr="00236B35" w14:paraId="5BFB1E26" w14:textId="77777777">
              <w:trPr>
                <w:trHeight w:val="90"/>
                <w:jc w:val="center"/>
              </w:trPr>
              <w:tc>
                <w:tcPr>
                  <w:tcW w:w="189" w:type="pct"/>
                  <w:vMerge/>
                  <w:tcBorders>
                    <w:tl2br w:val="nil"/>
                    <w:tr2bl w:val="nil"/>
                  </w:tcBorders>
                  <w:noWrap/>
                  <w:vAlign w:val="center"/>
                </w:tcPr>
                <w:p w14:paraId="7AAF3440"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2E7471F0"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污染源排放量</w:t>
                  </w:r>
                </w:p>
                <w:p w14:paraId="4443D33D"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核算</w:t>
                  </w:r>
                </w:p>
              </w:tc>
              <w:tc>
                <w:tcPr>
                  <w:tcW w:w="901" w:type="pct"/>
                  <w:gridSpan w:val="3"/>
                  <w:tcBorders>
                    <w:tl2br w:val="nil"/>
                    <w:tr2bl w:val="nil"/>
                  </w:tcBorders>
                  <w:noWrap/>
                  <w:vAlign w:val="center"/>
                </w:tcPr>
                <w:p w14:paraId="790B96D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污染物名称</w:t>
                  </w:r>
                </w:p>
              </w:tc>
              <w:tc>
                <w:tcPr>
                  <w:tcW w:w="1298" w:type="pct"/>
                  <w:gridSpan w:val="5"/>
                  <w:tcBorders>
                    <w:tl2br w:val="nil"/>
                    <w:tr2bl w:val="nil"/>
                  </w:tcBorders>
                  <w:noWrap/>
                  <w:vAlign w:val="center"/>
                </w:tcPr>
                <w:p w14:paraId="4CA67B1D"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排放量</w:t>
                  </w:r>
                  <w:r w:rsidRPr="00236B35">
                    <w:rPr>
                      <w:position w:val="0"/>
                      <w:sz w:val="21"/>
                      <w:szCs w:val="21"/>
                    </w:rPr>
                    <w:t>/</w:t>
                  </w:r>
                  <w:r w:rsidRPr="00236B35">
                    <w:rPr>
                      <w:position w:val="0"/>
                      <w:sz w:val="21"/>
                      <w:szCs w:val="21"/>
                    </w:rPr>
                    <w:t>（</w:t>
                  </w:r>
                  <w:r w:rsidRPr="00236B35">
                    <w:rPr>
                      <w:position w:val="0"/>
                      <w:sz w:val="21"/>
                      <w:szCs w:val="21"/>
                    </w:rPr>
                    <w:t>t/a</w:t>
                  </w:r>
                  <w:r w:rsidRPr="00236B35">
                    <w:rPr>
                      <w:position w:val="0"/>
                      <w:sz w:val="21"/>
                      <w:szCs w:val="21"/>
                    </w:rPr>
                    <w:t>）</w:t>
                  </w:r>
                </w:p>
              </w:tc>
              <w:tc>
                <w:tcPr>
                  <w:tcW w:w="1668" w:type="pct"/>
                  <w:gridSpan w:val="5"/>
                  <w:tcBorders>
                    <w:tl2br w:val="nil"/>
                    <w:tr2bl w:val="nil"/>
                  </w:tcBorders>
                  <w:noWrap/>
                  <w:vAlign w:val="center"/>
                </w:tcPr>
                <w:p w14:paraId="29CDEC9D"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排放浓度</w:t>
                  </w:r>
                  <w:r w:rsidRPr="00236B35">
                    <w:rPr>
                      <w:position w:val="0"/>
                      <w:sz w:val="21"/>
                      <w:szCs w:val="21"/>
                    </w:rPr>
                    <w:t>/</w:t>
                  </w:r>
                  <w:r w:rsidRPr="00236B35">
                    <w:rPr>
                      <w:position w:val="0"/>
                      <w:sz w:val="21"/>
                      <w:szCs w:val="21"/>
                    </w:rPr>
                    <w:t>（</w:t>
                  </w:r>
                  <w:r w:rsidRPr="00236B35">
                    <w:rPr>
                      <w:position w:val="0"/>
                      <w:sz w:val="21"/>
                      <w:szCs w:val="21"/>
                    </w:rPr>
                    <w:t>mg/L</w:t>
                  </w:r>
                  <w:r w:rsidRPr="00236B35">
                    <w:rPr>
                      <w:position w:val="0"/>
                      <w:sz w:val="21"/>
                      <w:szCs w:val="21"/>
                    </w:rPr>
                    <w:t>）</w:t>
                  </w:r>
                </w:p>
              </w:tc>
            </w:tr>
            <w:tr w:rsidR="00236B35" w:rsidRPr="00236B35" w14:paraId="5B8F9CBF" w14:textId="77777777">
              <w:trPr>
                <w:trHeight w:val="90"/>
                <w:jc w:val="center"/>
              </w:trPr>
              <w:tc>
                <w:tcPr>
                  <w:tcW w:w="189" w:type="pct"/>
                  <w:vMerge/>
                  <w:tcBorders>
                    <w:tl2br w:val="nil"/>
                    <w:tr2bl w:val="nil"/>
                  </w:tcBorders>
                  <w:noWrap/>
                  <w:vAlign w:val="center"/>
                </w:tcPr>
                <w:p w14:paraId="4BC06CD9"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301CA0E4" w14:textId="77777777" w:rsidR="00900D3D" w:rsidRPr="00236B35" w:rsidRDefault="00900D3D">
                  <w:pPr>
                    <w:snapToGrid w:val="0"/>
                    <w:spacing w:line="240" w:lineRule="auto"/>
                    <w:ind w:firstLineChars="0" w:firstLine="0"/>
                    <w:jc w:val="center"/>
                    <w:rPr>
                      <w:position w:val="0"/>
                      <w:sz w:val="21"/>
                      <w:szCs w:val="21"/>
                    </w:rPr>
                  </w:pPr>
                </w:p>
              </w:tc>
              <w:tc>
                <w:tcPr>
                  <w:tcW w:w="901" w:type="pct"/>
                  <w:gridSpan w:val="3"/>
                  <w:tcBorders>
                    <w:tl2br w:val="nil"/>
                    <w:tr2bl w:val="nil"/>
                  </w:tcBorders>
                  <w:noWrap/>
                  <w:vAlign w:val="center"/>
                </w:tcPr>
                <w:p w14:paraId="55551F6C"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1298" w:type="pct"/>
                  <w:gridSpan w:val="5"/>
                  <w:tcBorders>
                    <w:tl2br w:val="nil"/>
                    <w:tr2bl w:val="nil"/>
                  </w:tcBorders>
                  <w:noWrap/>
                  <w:vAlign w:val="center"/>
                </w:tcPr>
                <w:p w14:paraId="3DA34ED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1668" w:type="pct"/>
                  <w:gridSpan w:val="5"/>
                  <w:tcBorders>
                    <w:tl2br w:val="nil"/>
                    <w:tr2bl w:val="nil"/>
                  </w:tcBorders>
                  <w:noWrap/>
                  <w:vAlign w:val="center"/>
                </w:tcPr>
                <w:p w14:paraId="3D14A1CA"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r>
            <w:tr w:rsidR="00236B35" w:rsidRPr="00236B35" w14:paraId="7D9B4ED0" w14:textId="77777777">
              <w:trPr>
                <w:trHeight w:val="90"/>
                <w:jc w:val="center"/>
              </w:trPr>
              <w:tc>
                <w:tcPr>
                  <w:tcW w:w="189" w:type="pct"/>
                  <w:vMerge/>
                  <w:tcBorders>
                    <w:tl2br w:val="nil"/>
                    <w:tr2bl w:val="nil"/>
                  </w:tcBorders>
                  <w:noWrap/>
                  <w:vAlign w:val="center"/>
                </w:tcPr>
                <w:p w14:paraId="2F7D277A"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6F602FDC"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替代源排放量</w:t>
                  </w:r>
                </w:p>
                <w:p w14:paraId="58190222"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情况</w:t>
                  </w:r>
                </w:p>
              </w:tc>
              <w:tc>
                <w:tcPr>
                  <w:tcW w:w="592" w:type="pct"/>
                  <w:tcBorders>
                    <w:tl2br w:val="nil"/>
                    <w:tr2bl w:val="nil"/>
                  </w:tcBorders>
                  <w:noWrap/>
                  <w:vAlign w:val="center"/>
                </w:tcPr>
                <w:p w14:paraId="5273ABE4"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污染源名称</w:t>
                  </w:r>
                </w:p>
              </w:tc>
              <w:tc>
                <w:tcPr>
                  <w:tcW w:w="845" w:type="pct"/>
                  <w:gridSpan w:val="4"/>
                  <w:tcBorders>
                    <w:tl2br w:val="nil"/>
                    <w:tr2bl w:val="nil"/>
                  </w:tcBorders>
                  <w:noWrap/>
                  <w:vAlign w:val="center"/>
                </w:tcPr>
                <w:p w14:paraId="3A9625F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排污许可证编号</w:t>
                  </w:r>
                </w:p>
              </w:tc>
              <w:tc>
                <w:tcPr>
                  <w:tcW w:w="624" w:type="pct"/>
                  <w:gridSpan w:val="2"/>
                  <w:tcBorders>
                    <w:tl2br w:val="nil"/>
                    <w:tr2bl w:val="nil"/>
                  </w:tcBorders>
                  <w:noWrap/>
                  <w:vAlign w:val="center"/>
                </w:tcPr>
                <w:p w14:paraId="2D3C44C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污染物名称</w:t>
                  </w:r>
                </w:p>
              </w:tc>
              <w:tc>
                <w:tcPr>
                  <w:tcW w:w="596" w:type="pct"/>
                  <w:gridSpan w:val="3"/>
                  <w:tcBorders>
                    <w:tl2br w:val="nil"/>
                    <w:tr2bl w:val="nil"/>
                  </w:tcBorders>
                  <w:noWrap/>
                  <w:vAlign w:val="center"/>
                </w:tcPr>
                <w:p w14:paraId="7C279FB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排放量</w:t>
                  </w:r>
                </w:p>
              </w:tc>
              <w:tc>
                <w:tcPr>
                  <w:tcW w:w="1209" w:type="pct"/>
                  <w:gridSpan w:val="3"/>
                  <w:tcBorders>
                    <w:tl2br w:val="nil"/>
                    <w:tr2bl w:val="nil"/>
                  </w:tcBorders>
                  <w:noWrap/>
                  <w:vAlign w:val="center"/>
                </w:tcPr>
                <w:p w14:paraId="17283C3B"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排放浓度</w:t>
                  </w:r>
                  <w:r w:rsidRPr="00236B35">
                    <w:rPr>
                      <w:position w:val="0"/>
                      <w:sz w:val="21"/>
                      <w:szCs w:val="21"/>
                    </w:rPr>
                    <w:t>/</w:t>
                  </w:r>
                  <w:r w:rsidRPr="00236B35">
                    <w:rPr>
                      <w:position w:val="0"/>
                      <w:sz w:val="21"/>
                      <w:szCs w:val="21"/>
                    </w:rPr>
                    <w:t>（</w:t>
                  </w:r>
                  <w:r w:rsidRPr="00236B35">
                    <w:rPr>
                      <w:position w:val="0"/>
                      <w:sz w:val="21"/>
                      <w:szCs w:val="21"/>
                    </w:rPr>
                    <w:t>mg/L</w:t>
                  </w:r>
                  <w:r w:rsidRPr="00236B35">
                    <w:rPr>
                      <w:position w:val="0"/>
                      <w:sz w:val="21"/>
                      <w:szCs w:val="21"/>
                    </w:rPr>
                    <w:t>）</w:t>
                  </w:r>
                </w:p>
              </w:tc>
            </w:tr>
            <w:tr w:rsidR="00236B35" w:rsidRPr="00236B35" w14:paraId="0F948119" w14:textId="77777777">
              <w:trPr>
                <w:trHeight w:val="90"/>
                <w:jc w:val="center"/>
              </w:trPr>
              <w:tc>
                <w:tcPr>
                  <w:tcW w:w="189" w:type="pct"/>
                  <w:vMerge/>
                  <w:tcBorders>
                    <w:tl2br w:val="nil"/>
                    <w:tr2bl w:val="nil"/>
                  </w:tcBorders>
                  <w:noWrap/>
                  <w:vAlign w:val="center"/>
                </w:tcPr>
                <w:p w14:paraId="4A2B8849"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031822C7" w14:textId="77777777" w:rsidR="00900D3D" w:rsidRPr="00236B35" w:rsidRDefault="00900D3D">
                  <w:pPr>
                    <w:snapToGrid w:val="0"/>
                    <w:spacing w:line="240" w:lineRule="auto"/>
                    <w:ind w:firstLineChars="0" w:firstLine="0"/>
                    <w:jc w:val="center"/>
                    <w:rPr>
                      <w:position w:val="0"/>
                      <w:sz w:val="21"/>
                      <w:szCs w:val="21"/>
                    </w:rPr>
                  </w:pPr>
                </w:p>
              </w:tc>
              <w:tc>
                <w:tcPr>
                  <w:tcW w:w="592" w:type="pct"/>
                  <w:tcBorders>
                    <w:tl2br w:val="nil"/>
                    <w:tr2bl w:val="nil"/>
                  </w:tcBorders>
                  <w:noWrap/>
                  <w:vAlign w:val="center"/>
                </w:tcPr>
                <w:p w14:paraId="4FFADFF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845" w:type="pct"/>
                  <w:gridSpan w:val="4"/>
                  <w:tcBorders>
                    <w:tl2br w:val="nil"/>
                    <w:tr2bl w:val="nil"/>
                  </w:tcBorders>
                  <w:noWrap/>
                  <w:vAlign w:val="center"/>
                </w:tcPr>
                <w:p w14:paraId="666FF9DA"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624" w:type="pct"/>
                  <w:gridSpan w:val="2"/>
                  <w:tcBorders>
                    <w:tl2br w:val="nil"/>
                    <w:tr2bl w:val="nil"/>
                  </w:tcBorders>
                  <w:noWrap/>
                  <w:vAlign w:val="center"/>
                </w:tcPr>
                <w:p w14:paraId="70D1043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596" w:type="pct"/>
                  <w:gridSpan w:val="3"/>
                  <w:tcBorders>
                    <w:tl2br w:val="nil"/>
                    <w:tr2bl w:val="nil"/>
                  </w:tcBorders>
                  <w:noWrap/>
                  <w:vAlign w:val="center"/>
                </w:tcPr>
                <w:p w14:paraId="1D9BEB5B"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1209" w:type="pct"/>
                  <w:gridSpan w:val="3"/>
                  <w:tcBorders>
                    <w:tl2br w:val="nil"/>
                    <w:tr2bl w:val="nil"/>
                  </w:tcBorders>
                  <w:noWrap/>
                  <w:vAlign w:val="center"/>
                </w:tcPr>
                <w:p w14:paraId="01A0C43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r>
            <w:tr w:rsidR="00236B35" w:rsidRPr="00236B35" w14:paraId="2338D2D2" w14:textId="77777777">
              <w:trPr>
                <w:trHeight w:val="90"/>
                <w:jc w:val="center"/>
              </w:trPr>
              <w:tc>
                <w:tcPr>
                  <w:tcW w:w="189" w:type="pct"/>
                  <w:vMerge/>
                  <w:tcBorders>
                    <w:tl2br w:val="nil"/>
                    <w:tr2bl w:val="nil"/>
                  </w:tcBorders>
                  <w:noWrap/>
                  <w:vAlign w:val="center"/>
                </w:tcPr>
                <w:p w14:paraId="4F294D03"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7E7C4284"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生态流量确定</w:t>
                  </w:r>
                </w:p>
              </w:tc>
              <w:tc>
                <w:tcPr>
                  <w:tcW w:w="3868" w:type="pct"/>
                  <w:gridSpan w:val="13"/>
                  <w:tcBorders>
                    <w:tl2br w:val="nil"/>
                    <w:tr2bl w:val="nil"/>
                  </w:tcBorders>
                  <w:noWrap/>
                  <w:vAlign w:val="center"/>
                </w:tcPr>
                <w:p w14:paraId="0010C2FC"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生态流量：一般水期（</w:t>
                  </w:r>
                  <w:r w:rsidRPr="00236B35">
                    <w:rPr>
                      <w:position w:val="0"/>
                      <w:sz w:val="21"/>
                      <w:szCs w:val="21"/>
                    </w:rPr>
                    <w:t xml:space="preserve">  </w:t>
                  </w:r>
                  <w:r w:rsidRPr="00236B35">
                    <w:rPr>
                      <w:position w:val="0"/>
                      <w:sz w:val="21"/>
                      <w:szCs w:val="21"/>
                    </w:rPr>
                    <w:t>）</w:t>
                  </w:r>
                  <w:r w:rsidRPr="00236B35">
                    <w:rPr>
                      <w:position w:val="0"/>
                      <w:sz w:val="21"/>
                      <w:szCs w:val="21"/>
                    </w:rPr>
                    <w:t>m</w:t>
                  </w:r>
                  <w:r w:rsidRPr="00236B35">
                    <w:rPr>
                      <w:position w:val="0"/>
                      <w:sz w:val="21"/>
                      <w:szCs w:val="21"/>
                      <w:vertAlign w:val="superscript"/>
                    </w:rPr>
                    <w:t>3</w:t>
                  </w:r>
                  <w:r w:rsidRPr="00236B35">
                    <w:rPr>
                      <w:position w:val="0"/>
                      <w:sz w:val="21"/>
                      <w:szCs w:val="21"/>
                    </w:rPr>
                    <w:t>/s</w:t>
                  </w:r>
                  <w:r w:rsidRPr="00236B35">
                    <w:rPr>
                      <w:position w:val="0"/>
                      <w:sz w:val="21"/>
                      <w:szCs w:val="21"/>
                    </w:rPr>
                    <w:t>；鱼类繁殖期（</w:t>
                  </w:r>
                  <w:r w:rsidRPr="00236B35">
                    <w:rPr>
                      <w:position w:val="0"/>
                      <w:sz w:val="21"/>
                      <w:szCs w:val="21"/>
                    </w:rPr>
                    <w:t xml:space="preserve">  </w:t>
                  </w:r>
                  <w:r w:rsidRPr="00236B35">
                    <w:rPr>
                      <w:position w:val="0"/>
                      <w:sz w:val="21"/>
                      <w:szCs w:val="21"/>
                    </w:rPr>
                    <w:t>）</w:t>
                  </w:r>
                  <w:r w:rsidRPr="00236B35">
                    <w:rPr>
                      <w:position w:val="0"/>
                      <w:sz w:val="21"/>
                      <w:szCs w:val="21"/>
                    </w:rPr>
                    <w:t>m</w:t>
                  </w:r>
                  <w:r w:rsidRPr="00236B35">
                    <w:rPr>
                      <w:position w:val="0"/>
                      <w:sz w:val="21"/>
                      <w:szCs w:val="21"/>
                      <w:vertAlign w:val="superscript"/>
                    </w:rPr>
                    <w:t>3</w:t>
                  </w:r>
                  <w:r w:rsidRPr="00236B35">
                    <w:rPr>
                      <w:position w:val="0"/>
                      <w:sz w:val="21"/>
                      <w:szCs w:val="21"/>
                    </w:rPr>
                    <w:t>/s</w:t>
                  </w:r>
                  <w:r w:rsidRPr="00236B35">
                    <w:rPr>
                      <w:position w:val="0"/>
                      <w:sz w:val="21"/>
                      <w:szCs w:val="21"/>
                    </w:rPr>
                    <w:t>；其他（</w:t>
                  </w:r>
                  <w:r w:rsidRPr="00236B35">
                    <w:rPr>
                      <w:position w:val="0"/>
                      <w:sz w:val="21"/>
                      <w:szCs w:val="21"/>
                    </w:rPr>
                    <w:t xml:space="preserve">  </w:t>
                  </w:r>
                  <w:r w:rsidRPr="00236B35">
                    <w:rPr>
                      <w:position w:val="0"/>
                      <w:sz w:val="21"/>
                      <w:szCs w:val="21"/>
                    </w:rPr>
                    <w:t>）</w:t>
                  </w:r>
                  <w:r w:rsidRPr="00236B35">
                    <w:rPr>
                      <w:position w:val="0"/>
                      <w:sz w:val="21"/>
                      <w:szCs w:val="21"/>
                    </w:rPr>
                    <w:t>m</w:t>
                  </w:r>
                  <w:r w:rsidRPr="00236B35">
                    <w:rPr>
                      <w:position w:val="0"/>
                      <w:sz w:val="21"/>
                      <w:szCs w:val="21"/>
                      <w:vertAlign w:val="superscript"/>
                    </w:rPr>
                    <w:t>3</w:t>
                  </w:r>
                  <w:r w:rsidRPr="00236B35">
                    <w:rPr>
                      <w:position w:val="0"/>
                      <w:sz w:val="21"/>
                      <w:szCs w:val="21"/>
                    </w:rPr>
                    <w:t>/s</w:t>
                  </w:r>
                </w:p>
                <w:p w14:paraId="1E14E8EF"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生态水位：一般水期（</w:t>
                  </w:r>
                  <w:r w:rsidRPr="00236B35">
                    <w:rPr>
                      <w:position w:val="0"/>
                      <w:sz w:val="21"/>
                      <w:szCs w:val="21"/>
                    </w:rPr>
                    <w:t xml:space="preserve">  </w:t>
                  </w:r>
                  <w:r w:rsidRPr="00236B35">
                    <w:rPr>
                      <w:position w:val="0"/>
                      <w:sz w:val="21"/>
                      <w:szCs w:val="21"/>
                    </w:rPr>
                    <w:t>）</w:t>
                  </w:r>
                  <w:r w:rsidRPr="00236B35">
                    <w:rPr>
                      <w:position w:val="0"/>
                      <w:sz w:val="21"/>
                      <w:szCs w:val="21"/>
                    </w:rPr>
                    <w:t>m</w:t>
                  </w:r>
                  <w:r w:rsidRPr="00236B35">
                    <w:rPr>
                      <w:position w:val="0"/>
                      <w:sz w:val="21"/>
                      <w:szCs w:val="21"/>
                      <w:vertAlign w:val="superscript"/>
                    </w:rPr>
                    <w:t>3</w:t>
                  </w:r>
                  <w:r w:rsidRPr="00236B35">
                    <w:rPr>
                      <w:position w:val="0"/>
                      <w:sz w:val="21"/>
                      <w:szCs w:val="21"/>
                    </w:rPr>
                    <w:t>/s</w:t>
                  </w:r>
                  <w:r w:rsidRPr="00236B35">
                    <w:rPr>
                      <w:position w:val="0"/>
                      <w:sz w:val="21"/>
                      <w:szCs w:val="21"/>
                    </w:rPr>
                    <w:t>；鱼类繁殖期（</w:t>
                  </w:r>
                  <w:r w:rsidRPr="00236B35">
                    <w:rPr>
                      <w:position w:val="0"/>
                      <w:sz w:val="21"/>
                      <w:szCs w:val="21"/>
                    </w:rPr>
                    <w:t xml:space="preserve">  </w:t>
                  </w:r>
                  <w:r w:rsidRPr="00236B35">
                    <w:rPr>
                      <w:position w:val="0"/>
                      <w:sz w:val="21"/>
                      <w:szCs w:val="21"/>
                    </w:rPr>
                    <w:t>）</w:t>
                  </w:r>
                  <w:r w:rsidRPr="00236B35">
                    <w:rPr>
                      <w:position w:val="0"/>
                      <w:sz w:val="21"/>
                      <w:szCs w:val="21"/>
                    </w:rPr>
                    <w:t>m</w:t>
                  </w:r>
                  <w:r w:rsidRPr="00236B35">
                    <w:rPr>
                      <w:position w:val="0"/>
                      <w:sz w:val="21"/>
                      <w:szCs w:val="21"/>
                      <w:vertAlign w:val="superscript"/>
                    </w:rPr>
                    <w:t>3</w:t>
                  </w:r>
                  <w:r w:rsidRPr="00236B35">
                    <w:rPr>
                      <w:position w:val="0"/>
                      <w:sz w:val="21"/>
                      <w:szCs w:val="21"/>
                    </w:rPr>
                    <w:t>/s</w:t>
                  </w:r>
                  <w:r w:rsidRPr="00236B35">
                    <w:rPr>
                      <w:position w:val="0"/>
                      <w:sz w:val="21"/>
                      <w:szCs w:val="21"/>
                    </w:rPr>
                    <w:t>；其他（</w:t>
                  </w:r>
                  <w:r w:rsidRPr="00236B35">
                    <w:rPr>
                      <w:position w:val="0"/>
                      <w:sz w:val="21"/>
                      <w:szCs w:val="21"/>
                    </w:rPr>
                    <w:t xml:space="preserve">  </w:t>
                  </w:r>
                  <w:r w:rsidRPr="00236B35">
                    <w:rPr>
                      <w:position w:val="0"/>
                      <w:sz w:val="21"/>
                      <w:szCs w:val="21"/>
                    </w:rPr>
                    <w:t>）</w:t>
                  </w:r>
                  <w:r w:rsidRPr="00236B35">
                    <w:rPr>
                      <w:position w:val="0"/>
                      <w:sz w:val="21"/>
                      <w:szCs w:val="21"/>
                    </w:rPr>
                    <w:t>m</w:t>
                  </w:r>
                  <w:r w:rsidRPr="00236B35">
                    <w:rPr>
                      <w:position w:val="0"/>
                      <w:sz w:val="21"/>
                      <w:szCs w:val="21"/>
                      <w:vertAlign w:val="superscript"/>
                    </w:rPr>
                    <w:t>3</w:t>
                  </w:r>
                  <w:r w:rsidRPr="00236B35">
                    <w:rPr>
                      <w:position w:val="0"/>
                      <w:sz w:val="21"/>
                      <w:szCs w:val="21"/>
                    </w:rPr>
                    <w:t>/s</w:t>
                  </w:r>
                </w:p>
              </w:tc>
            </w:tr>
            <w:tr w:rsidR="00236B35" w:rsidRPr="00236B35" w14:paraId="3CF04A91" w14:textId="77777777">
              <w:trPr>
                <w:trHeight w:val="90"/>
                <w:jc w:val="center"/>
              </w:trPr>
              <w:tc>
                <w:tcPr>
                  <w:tcW w:w="189" w:type="pct"/>
                  <w:vMerge w:val="restart"/>
                  <w:tcBorders>
                    <w:tl2br w:val="nil"/>
                    <w:tr2bl w:val="nil"/>
                  </w:tcBorders>
                  <w:noWrap/>
                  <w:vAlign w:val="center"/>
                </w:tcPr>
                <w:p w14:paraId="55FC9A07"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防治措施</w:t>
                  </w:r>
                </w:p>
              </w:tc>
              <w:tc>
                <w:tcPr>
                  <w:tcW w:w="941" w:type="pct"/>
                  <w:tcBorders>
                    <w:tl2br w:val="nil"/>
                    <w:tr2bl w:val="nil"/>
                  </w:tcBorders>
                  <w:noWrap/>
                  <w:vAlign w:val="center"/>
                </w:tcPr>
                <w:p w14:paraId="56ADF34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环保措施</w:t>
                  </w:r>
                </w:p>
              </w:tc>
              <w:tc>
                <w:tcPr>
                  <w:tcW w:w="3868" w:type="pct"/>
                  <w:gridSpan w:val="13"/>
                  <w:tcBorders>
                    <w:tl2br w:val="nil"/>
                    <w:tr2bl w:val="nil"/>
                  </w:tcBorders>
                  <w:noWrap/>
                  <w:vAlign w:val="center"/>
                </w:tcPr>
                <w:p w14:paraId="6A5AEAD8"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污水处理设施</w:t>
                  </w:r>
                  <w:r w:rsidRPr="00236B35">
                    <w:rPr>
                      <w:position w:val="0"/>
                      <w:sz w:val="21"/>
                    </w:rPr>
                    <w:t>□</w:t>
                  </w:r>
                  <w:r w:rsidRPr="00236B35">
                    <w:rPr>
                      <w:position w:val="0"/>
                      <w:sz w:val="21"/>
                      <w:szCs w:val="21"/>
                    </w:rPr>
                    <w:t>；水文减缓设施</w:t>
                  </w:r>
                  <w:r w:rsidRPr="00236B35">
                    <w:rPr>
                      <w:position w:val="0"/>
                      <w:sz w:val="21"/>
                    </w:rPr>
                    <w:t>□</w:t>
                  </w:r>
                  <w:r w:rsidRPr="00236B35">
                    <w:rPr>
                      <w:position w:val="0"/>
                      <w:sz w:val="21"/>
                      <w:szCs w:val="21"/>
                    </w:rPr>
                    <w:t>；生态流量保障设施</w:t>
                  </w:r>
                  <w:r w:rsidRPr="00236B35">
                    <w:rPr>
                      <w:position w:val="0"/>
                      <w:sz w:val="21"/>
                    </w:rPr>
                    <w:t>□</w:t>
                  </w:r>
                  <w:r w:rsidRPr="00236B35">
                    <w:rPr>
                      <w:position w:val="0"/>
                      <w:sz w:val="21"/>
                      <w:szCs w:val="21"/>
                    </w:rPr>
                    <w:t>；区域削减</w:t>
                  </w:r>
                  <w:r w:rsidRPr="00236B35">
                    <w:rPr>
                      <w:position w:val="0"/>
                      <w:sz w:val="21"/>
                    </w:rPr>
                    <w:t>□</w:t>
                  </w:r>
                  <w:r w:rsidRPr="00236B35">
                    <w:rPr>
                      <w:position w:val="0"/>
                      <w:sz w:val="21"/>
                      <w:szCs w:val="21"/>
                    </w:rPr>
                    <w:t>；依托其他工程措施</w:t>
                  </w:r>
                  <w:r w:rsidRPr="00236B35">
                    <w:rPr>
                      <w:rFonts w:hint="eastAsia"/>
                      <w:position w:val="0"/>
                      <w:sz w:val="21"/>
                    </w:rPr>
                    <w:t>☑</w:t>
                  </w:r>
                  <w:r w:rsidRPr="00236B35">
                    <w:rPr>
                      <w:position w:val="0"/>
                      <w:sz w:val="21"/>
                      <w:szCs w:val="21"/>
                    </w:rPr>
                    <w:t>；其他</w:t>
                  </w:r>
                  <w:r w:rsidRPr="00236B35">
                    <w:rPr>
                      <w:position w:val="0"/>
                      <w:sz w:val="21"/>
                    </w:rPr>
                    <w:t>□</w:t>
                  </w:r>
                </w:p>
              </w:tc>
            </w:tr>
            <w:tr w:rsidR="00236B35" w:rsidRPr="00236B35" w14:paraId="624ACB8D" w14:textId="77777777">
              <w:trPr>
                <w:trHeight w:val="90"/>
                <w:jc w:val="center"/>
              </w:trPr>
              <w:tc>
                <w:tcPr>
                  <w:tcW w:w="189" w:type="pct"/>
                  <w:vMerge/>
                  <w:tcBorders>
                    <w:tl2br w:val="nil"/>
                    <w:tr2bl w:val="nil"/>
                  </w:tcBorders>
                  <w:noWrap/>
                  <w:vAlign w:val="center"/>
                </w:tcPr>
                <w:p w14:paraId="69697E4E" w14:textId="77777777" w:rsidR="00900D3D" w:rsidRPr="00236B35" w:rsidRDefault="00900D3D">
                  <w:pPr>
                    <w:snapToGrid w:val="0"/>
                    <w:spacing w:line="240" w:lineRule="auto"/>
                    <w:ind w:firstLineChars="0" w:firstLine="0"/>
                    <w:jc w:val="center"/>
                    <w:rPr>
                      <w:position w:val="0"/>
                      <w:sz w:val="21"/>
                      <w:szCs w:val="21"/>
                    </w:rPr>
                  </w:pPr>
                </w:p>
              </w:tc>
              <w:tc>
                <w:tcPr>
                  <w:tcW w:w="941" w:type="pct"/>
                  <w:vMerge w:val="restart"/>
                  <w:tcBorders>
                    <w:tl2br w:val="nil"/>
                    <w:tr2bl w:val="nil"/>
                  </w:tcBorders>
                  <w:noWrap/>
                  <w:vAlign w:val="center"/>
                </w:tcPr>
                <w:p w14:paraId="0F1F6A2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监测计划</w:t>
                  </w:r>
                </w:p>
              </w:tc>
              <w:tc>
                <w:tcPr>
                  <w:tcW w:w="844" w:type="pct"/>
                  <w:gridSpan w:val="2"/>
                  <w:tcBorders>
                    <w:tl2br w:val="nil"/>
                    <w:tr2bl w:val="nil"/>
                  </w:tcBorders>
                  <w:noWrap/>
                  <w:vAlign w:val="center"/>
                </w:tcPr>
                <w:p w14:paraId="43391325" w14:textId="77777777" w:rsidR="00900D3D" w:rsidRPr="00236B35" w:rsidRDefault="00900D3D">
                  <w:pPr>
                    <w:snapToGrid w:val="0"/>
                    <w:spacing w:line="240" w:lineRule="auto"/>
                    <w:ind w:firstLineChars="0" w:firstLine="0"/>
                    <w:jc w:val="center"/>
                    <w:rPr>
                      <w:position w:val="0"/>
                      <w:sz w:val="21"/>
                      <w:szCs w:val="21"/>
                    </w:rPr>
                  </w:pPr>
                </w:p>
              </w:tc>
              <w:tc>
                <w:tcPr>
                  <w:tcW w:w="1361" w:type="pct"/>
                  <w:gridSpan w:val="7"/>
                  <w:tcBorders>
                    <w:tl2br w:val="nil"/>
                    <w:tr2bl w:val="nil"/>
                  </w:tcBorders>
                  <w:noWrap/>
                  <w:vAlign w:val="center"/>
                </w:tcPr>
                <w:p w14:paraId="7FA04143"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环境质量</w:t>
                  </w:r>
                </w:p>
              </w:tc>
              <w:tc>
                <w:tcPr>
                  <w:tcW w:w="1662" w:type="pct"/>
                  <w:gridSpan w:val="4"/>
                  <w:tcBorders>
                    <w:tl2br w:val="nil"/>
                    <w:tr2bl w:val="nil"/>
                  </w:tcBorders>
                  <w:noWrap/>
                  <w:vAlign w:val="center"/>
                </w:tcPr>
                <w:p w14:paraId="41F4AAD7"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污染源</w:t>
                  </w:r>
                </w:p>
              </w:tc>
            </w:tr>
            <w:tr w:rsidR="00236B35" w:rsidRPr="00236B35" w14:paraId="2CFC4995" w14:textId="77777777">
              <w:trPr>
                <w:trHeight w:val="90"/>
                <w:jc w:val="center"/>
              </w:trPr>
              <w:tc>
                <w:tcPr>
                  <w:tcW w:w="189" w:type="pct"/>
                  <w:vMerge/>
                  <w:tcBorders>
                    <w:tl2br w:val="nil"/>
                    <w:tr2bl w:val="nil"/>
                  </w:tcBorders>
                  <w:noWrap/>
                  <w:vAlign w:val="center"/>
                </w:tcPr>
                <w:p w14:paraId="6A6FCB11"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5DCE4C20" w14:textId="77777777" w:rsidR="00900D3D" w:rsidRPr="00236B35" w:rsidRDefault="00900D3D">
                  <w:pPr>
                    <w:snapToGrid w:val="0"/>
                    <w:spacing w:line="240" w:lineRule="auto"/>
                    <w:ind w:firstLineChars="0" w:firstLine="0"/>
                    <w:jc w:val="center"/>
                    <w:rPr>
                      <w:position w:val="0"/>
                      <w:sz w:val="21"/>
                      <w:szCs w:val="21"/>
                    </w:rPr>
                  </w:pPr>
                </w:p>
              </w:tc>
              <w:tc>
                <w:tcPr>
                  <w:tcW w:w="844" w:type="pct"/>
                  <w:gridSpan w:val="2"/>
                  <w:tcBorders>
                    <w:tl2br w:val="nil"/>
                    <w:tr2bl w:val="nil"/>
                  </w:tcBorders>
                  <w:noWrap/>
                  <w:vAlign w:val="center"/>
                </w:tcPr>
                <w:p w14:paraId="4E4B589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监测方法</w:t>
                  </w:r>
                </w:p>
              </w:tc>
              <w:tc>
                <w:tcPr>
                  <w:tcW w:w="1361" w:type="pct"/>
                  <w:gridSpan w:val="7"/>
                  <w:tcBorders>
                    <w:tl2br w:val="nil"/>
                    <w:tr2bl w:val="nil"/>
                  </w:tcBorders>
                  <w:noWrap/>
                  <w:vAlign w:val="center"/>
                </w:tcPr>
                <w:p w14:paraId="3B937BF1"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手动</w:t>
                  </w:r>
                  <w:r w:rsidRPr="00236B35">
                    <w:rPr>
                      <w:position w:val="0"/>
                      <w:sz w:val="21"/>
                    </w:rPr>
                    <w:t>□</w:t>
                  </w:r>
                  <w:r w:rsidRPr="00236B35">
                    <w:rPr>
                      <w:position w:val="0"/>
                      <w:sz w:val="21"/>
                      <w:szCs w:val="21"/>
                    </w:rPr>
                    <w:t>；自动</w:t>
                  </w:r>
                  <w:r w:rsidRPr="00236B35">
                    <w:rPr>
                      <w:position w:val="0"/>
                      <w:sz w:val="21"/>
                    </w:rPr>
                    <w:t>□</w:t>
                  </w:r>
                  <w:r w:rsidRPr="00236B35">
                    <w:rPr>
                      <w:position w:val="0"/>
                      <w:sz w:val="21"/>
                      <w:szCs w:val="21"/>
                    </w:rPr>
                    <w:t>；无监测</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p>
              </w:tc>
              <w:tc>
                <w:tcPr>
                  <w:tcW w:w="1662" w:type="pct"/>
                  <w:gridSpan w:val="4"/>
                  <w:tcBorders>
                    <w:tl2br w:val="nil"/>
                    <w:tr2bl w:val="nil"/>
                  </w:tcBorders>
                  <w:noWrap/>
                  <w:vAlign w:val="center"/>
                </w:tcPr>
                <w:p w14:paraId="24069E8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手动</w:t>
                  </w:r>
                  <w:r w:rsidRPr="00236B35">
                    <w:rPr>
                      <w:position w:val="0"/>
                      <w:sz w:val="21"/>
                    </w:rPr>
                    <w:t>□</w:t>
                  </w:r>
                  <w:r w:rsidRPr="00236B35">
                    <w:rPr>
                      <w:position w:val="0"/>
                      <w:sz w:val="21"/>
                      <w:szCs w:val="21"/>
                    </w:rPr>
                    <w:t>；自动</w:t>
                  </w:r>
                  <w:r w:rsidRPr="00236B35">
                    <w:rPr>
                      <w:position w:val="0"/>
                      <w:sz w:val="21"/>
                    </w:rPr>
                    <w:t>□</w:t>
                  </w:r>
                  <w:r w:rsidRPr="00236B35">
                    <w:rPr>
                      <w:position w:val="0"/>
                      <w:sz w:val="21"/>
                      <w:szCs w:val="21"/>
                    </w:rPr>
                    <w:t>；无监测</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p>
              </w:tc>
            </w:tr>
            <w:tr w:rsidR="00236B35" w:rsidRPr="00236B35" w14:paraId="4866C2AF" w14:textId="77777777">
              <w:trPr>
                <w:trHeight w:val="90"/>
                <w:jc w:val="center"/>
              </w:trPr>
              <w:tc>
                <w:tcPr>
                  <w:tcW w:w="189" w:type="pct"/>
                  <w:vMerge/>
                  <w:tcBorders>
                    <w:tl2br w:val="nil"/>
                    <w:tr2bl w:val="nil"/>
                  </w:tcBorders>
                  <w:noWrap/>
                  <w:vAlign w:val="center"/>
                </w:tcPr>
                <w:p w14:paraId="659F96DE"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366BB644" w14:textId="77777777" w:rsidR="00900D3D" w:rsidRPr="00236B35" w:rsidRDefault="00900D3D">
                  <w:pPr>
                    <w:snapToGrid w:val="0"/>
                    <w:spacing w:line="240" w:lineRule="auto"/>
                    <w:ind w:firstLineChars="0" w:firstLine="0"/>
                    <w:jc w:val="center"/>
                    <w:rPr>
                      <w:position w:val="0"/>
                      <w:sz w:val="21"/>
                      <w:szCs w:val="21"/>
                    </w:rPr>
                  </w:pPr>
                </w:p>
              </w:tc>
              <w:tc>
                <w:tcPr>
                  <w:tcW w:w="844" w:type="pct"/>
                  <w:gridSpan w:val="2"/>
                  <w:tcBorders>
                    <w:tl2br w:val="nil"/>
                    <w:tr2bl w:val="nil"/>
                  </w:tcBorders>
                  <w:noWrap/>
                  <w:vAlign w:val="center"/>
                </w:tcPr>
                <w:p w14:paraId="5D3C0C9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监测点位</w:t>
                  </w:r>
                </w:p>
              </w:tc>
              <w:tc>
                <w:tcPr>
                  <w:tcW w:w="1361" w:type="pct"/>
                  <w:gridSpan w:val="7"/>
                  <w:tcBorders>
                    <w:tl2br w:val="nil"/>
                    <w:tr2bl w:val="nil"/>
                  </w:tcBorders>
                  <w:noWrap/>
                  <w:vAlign w:val="center"/>
                </w:tcPr>
                <w:p w14:paraId="63BBFE68"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1662" w:type="pct"/>
                  <w:gridSpan w:val="4"/>
                  <w:tcBorders>
                    <w:tl2br w:val="nil"/>
                    <w:tr2bl w:val="nil"/>
                  </w:tcBorders>
                  <w:noWrap/>
                  <w:vAlign w:val="center"/>
                </w:tcPr>
                <w:p w14:paraId="3E1BB7CB"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r>
            <w:tr w:rsidR="00236B35" w:rsidRPr="00236B35" w14:paraId="4688BB38" w14:textId="77777777">
              <w:trPr>
                <w:trHeight w:val="90"/>
                <w:jc w:val="center"/>
              </w:trPr>
              <w:tc>
                <w:tcPr>
                  <w:tcW w:w="189" w:type="pct"/>
                  <w:vMerge/>
                  <w:tcBorders>
                    <w:tl2br w:val="nil"/>
                    <w:tr2bl w:val="nil"/>
                  </w:tcBorders>
                  <w:noWrap/>
                  <w:vAlign w:val="center"/>
                </w:tcPr>
                <w:p w14:paraId="2947888B" w14:textId="77777777" w:rsidR="00900D3D" w:rsidRPr="00236B35" w:rsidRDefault="00900D3D">
                  <w:pPr>
                    <w:snapToGrid w:val="0"/>
                    <w:spacing w:line="240" w:lineRule="auto"/>
                    <w:ind w:firstLineChars="0" w:firstLine="0"/>
                    <w:jc w:val="center"/>
                    <w:rPr>
                      <w:position w:val="0"/>
                      <w:sz w:val="21"/>
                      <w:szCs w:val="21"/>
                    </w:rPr>
                  </w:pPr>
                </w:p>
              </w:tc>
              <w:tc>
                <w:tcPr>
                  <w:tcW w:w="941" w:type="pct"/>
                  <w:vMerge/>
                  <w:tcBorders>
                    <w:tl2br w:val="nil"/>
                    <w:tr2bl w:val="nil"/>
                  </w:tcBorders>
                  <w:noWrap/>
                  <w:vAlign w:val="center"/>
                </w:tcPr>
                <w:p w14:paraId="384E1596" w14:textId="77777777" w:rsidR="00900D3D" w:rsidRPr="00236B35" w:rsidRDefault="00900D3D">
                  <w:pPr>
                    <w:snapToGrid w:val="0"/>
                    <w:spacing w:line="240" w:lineRule="auto"/>
                    <w:ind w:firstLineChars="0" w:firstLine="0"/>
                    <w:jc w:val="center"/>
                    <w:rPr>
                      <w:position w:val="0"/>
                      <w:sz w:val="21"/>
                      <w:szCs w:val="21"/>
                    </w:rPr>
                  </w:pPr>
                </w:p>
              </w:tc>
              <w:tc>
                <w:tcPr>
                  <w:tcW w:w="844" w:type="pct"/>
                  <w:gridSpan w:val="2"/>
                  <w:tcBorders>
                    <w:tl2br w:val="nil"/>
                    <w:tr2bl w:val="nil"/>
                  </w:tcBorders>
                  <w:noWrap/>
                  <w:vAlign w:val="center"/>
                </w:tcPr>
                <w:p w14:paraId="269EF436"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监测因子</w:t>
                  </w:r>
                </w:p>
              </w:tc>
              <w:tc>
                <w:tcPr>
                  <w:tcW w:w="1361" w:type="pct"/>
                  <w:gridSpan w:val="7"/>
                  <w:tcBorders>
                    <w:tl2br w:val="nil"/>
                    <w:tr2bl w:val="nil"/>
                  </w:tcBorders>
                  <w:noWrap/>
                  <w:vAlign w:val="center"/>
                </w:tcPr>
                <w:p w14:paraId="3B0B717E"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c>
                <w:tcPr>
                  <w:tcW w:w="1662" w:type="pct"/>
                  <w:gridSpan w:val="4"/>
                  <w:tcBorders>
                    <w:tl2br w:val="nil"/>
                    <w:tr2bl w:val="nil"/>
                  </w:tcBorders>
                  <w:noWrap/>
                  <w:vAlign w:val="center"/>
                </w:tcPr>
                <w:p w14:paraId="410DB941"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w:t>
                  </w:r>
                  <w:r w:rsidRPr="00236B35">
                    <w:rPr>
                      <w:position w:val="0"/>
                      <w:sz w:val="21"/>
                      <w:szCs w:val="21"/>
                    </w:rPr>
                    <w:t xml:space="preserve">      </w:t>
                  </w:r>
                  <w:r w:rsidRPr="00236B35">
                    <w:rPr>
                      <w:position w:val="0"/>
                      <w:sz w:val="21"/>
                      <w:szCs w:val="21"/>
                    </w:rPr>
                    <w:t>）</w:t>
                  </w:r>
                </w:p>
              </w:tc>
            </w:tr>
            <w:tr w:rsidR="00236B35" w:rsidRPr="00236B35" w14:paraId="744466AE" w14:textId="77777777">
              <w:trPr>
                <w:trHeight w:val="90"/>
                <w:jc w:val="center"/>
              </w:trPr>
              <w:tc>
                <w:tcPr>
                  <w:tcW w:w="189" w:type="pct"/>
                  <w:vMerge/>
                  <w:tcBorders>
                    <w:tl2br w:val="nil"/>
                    <w:tr2bl w:val="nil"/>
                  </w:tcBorders>
                  <w:noWrap/>
                  <w:vAlign w:val="center"/>
                </w:tcPr>
                <w:p w14:paraId="06832D90" w14:textId="77777777" w:rsidR="00900D3D" w:rsidRPr="00236B35" w:rsidRDefault="00900D3D">
                  <w:pPr>
                    <w:snapToGrid w:val="0"/>
                    <w:spacing w:line="240" w:lineRule="auto"/>
                    <w:ind w:firstLineChars="0" w:firstLine="0"/>
                    <w:jc w:val="center"/>
                    <w:rPr>
                      <w:position w:val="0"/>
                      <w:sz w:val="21"/>
                      <w:szCs w:val="21"/>
                    </w:rPr>
                  </w:pPr>
                </w:p>
              </w:tc>
              <w:tc>
                <w:tcPr>
                  <w:tcW w:w="941" w:type="pct"/>
                  <w:tcBorders>
                    <w:tl2br w:val="nil"/>
                    <w:tr2bl w:val="nil"/>
                  </w:tcBorders>
                  <w:noWrap/>
                  <w:vAlign w:val="center"/>
                </w:tcPr>
                <w:p w14:paraId="71779519"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污染物排放清单</w:t>
                  </w:r>
                </w:p>
              </w:tc>
              <w:tc>
                <w:tcPr>
                  <w:tcW w:w="3868" w:type="pct"/>
                  <w:gridSpan w:val="13"/>
                  <w:tcBorders>
                    <w:tl2br w:val="nil"/>
                    <w:tr2bl w:val="nil"/>
                  </w:tcBorders>
                  <w:noWrap/>
                  <w:vAlign w:val="center"/>
                </w:tcPr>
                <w:p w14:paraId="139FCB3C"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p>
              </w:tc>
            </w:tr>
            <w:tr w:rsidR="00236B35" w:rsidRPr="00236B35" w14:paraId="3EC9C2D4" w14:textId="77777777">
              <w:trPr>
                <w:trHeight w:val="90"/>
                <w:jc w:val="center"/>
              </w:trPr>
              <w:tc>
                <w:tcPr>
                  <w:tcW w:w="1131" w:type="pct"/>
                  <w:gridSpan w:val="2"/>
                  <w:tcBorders>
                    <w:tl2br w:val="nil"/>
                    <w:tr2bl w:val="nil"/>
                  </w:tcBorders>
                  <w:noWrap/>
                  <w:vAlign w:val="center"/>
                </w:tcPr>
                <w:p w14:paraId="7F240FA7" w14:textId="77777777" w:rsidR="00900D3D" w:rsidRPr="00236B35" w:rsidRDefault="00202D7E">
                  <w:pPr>
                    <w:snapToGrid w:val="0"/>
                    <w:spacing w:line="240" w:lineRule="auto"/>
                    <w:ind w:firstLineChars="0" w:firstLine="0"/>
                    <w:jc w:val="center"/>
                    <w:rPr>
                      <w:position w:val="0"/>
                      <w:sz w:val="21"/>
                      <w:szCs w:val="21"/>
                    </w:rPr>
                  </w:pPr>
                  <w:r w:rsidRPr="00236B35">
                    <w:rPr>
                      <w:position w:val="0"/>
                      <w:sz w:val="21"/>
                      <w:szCs w:val="21"/>
                    </w:rPr>
                    <w:t>评价结论</w:t>
                  </w:r>
                </w:p>
              </w:tc>
              <w:tc>
                <w:tcPr>
                  <w:tcW w:w="3868" w:type="pct"/>
                  <w:gridSpan w:val="13"/>
                  <w:tcBorders>
                    <w:tl2br w:val="nil"/>
                    <w:tr2bl w:val="nil"/>
                  </w:tcBorders>
                  <w:noWrap/>
                  <w:vAlign w:val="center"/>
                </w:tcPr>
                <w:p w14:paraId="25796FFB"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可以接受</w:t>
                  </w:r>
                  <w:r w:rsidRPr="00236B35">
                    <w:rPr>
                      <w:position w:val="0"/>
                      <w:sz w:val="21"/>
                      <w:szCs w:val="21"/>
                    </w:rPr>
                    <w:fldChar w:fldCharType="begin"/>
                  </w:r>
                  <w:r w:rsidRPr="00236B35">
                    <w:rPr>
                      <w:position w:val="0"/>
                      <w:sz w:val="21"/>
                      <w:szCs w:val="21"/>
                    </w:rPr>
                    <w:instrText xml:space="preserve"> eq \o\ac(□,</w:instrText>
                  </w:r>
                  <w:r w:rsidRPr="00236B35">
                    <w:rPr>
                      <w:position w:val="1"/>
                      <w:sz w:val="14"/>
                      <w:szCs w:val="21"/>
                    </w:rPr>
                    <w:instrText>√</w:instrText>
                  </w:r>
                  <w:r w:rsidRPr="00236B35">
                    <w:rPr>
                      <w:position w:val="0"/>
                      <w:sz w:val="21"/>
                      <w:szCs w:val="21"/>
                    </w:rPr>
                    <w:instrText>)</w:instrText>
                  </w:r>
                  <w:r w:rsidRPr="00236B35">
                    <w:rPr>
                      <w:position w:val="0"/>
                      <w:sz w:val="21"/>
                      <w:szCs w:val="21"/>
                    </w:rPr>
                    <w:fldChar w:fldCharType="end"/>
                  </w:r>
                  <w:r w:rsidRPr="00236B35">
                    <w:rPr>
                      <w:position w:val="0"/>
                      <w:sz w:val="21"/>
                      <w:szCs w:val="21"/>
                    </w:rPr>
                    <w:t>；不可以接受</w:t>
                  </w:r>
                  <w:r w:rsidRPr="00236B35">
                    <w:rPr>
                      <w:position w:val="0"/>
                      <w:sz w:val="21"/>
                    </w:rPr>
                    <w:t>□</w:t>
                  </w:r>
                  <w:r w:rsidRPr="00236B35">
                    <w:rPr>
                      <w:position w:val="0"/>
                      <w:sz w:val="21"/>
                      <w:szCs w:val="21"/>
                    </w:rPr>
                    <w:t>；</w:t>
                  </w:r>
                </w:p>
              </w:tc>
            </w:tr>
            <w:tr w:rsidR="00236B35" w:rsidRPr="00236B35" w14:paraId="1A7CE415" w14:textId="77777777">
              <w:trPr>
                <w:trHeight w:val="90"/>
                <w:jc w:val="center"/>
              </w:trPr>
              <w:tc>
                <w:tcPr>
                  <w:tcW w:w="5000" w:type="pct"/>
                  <w:gridSpan w:val="15"/>
                  <w:tcBorders>
                    <w:tl2br w:val="nil"/>
                    <w:tr2bl w:val="nil"/>
                  </w:tcBorders>
                  <w:noWrap/>
                  <w:vAlign w:val="center"/>
                </w:tcPr>
                <w:p w14:paraId="5D442644" w14:textId="77777777" w:rsidR="00900D3D" w:rsidRPr="00236B35" w:rsidRDefault="00202D7E">
                  <w:pPr>
                    <w:snapToGrid w:val="0"/>
                    <w:spacing w:line="240" w:lineRule="auto"/>
                    <w:ind w:firstLineChars="0" w:firstLine="0"/>
                    <w:rPr>
                      <w:position w:val="0"/>
                      <w:sz w:val="21"/>
                      <w:szCs w:val="21"/>
                    </w:rPr>
                  </w:pPr>
                  <w:r w:rsidRPr="00236B35">
                    <w:rPr>
                      <w:position w:val="0"/>
                      <w:sz w:val="21"/>
                      <w:szCs w:val="21"/>
                    </w:rPr>
                    <w:t>注：</w:t>
                  </w:r>
                  <w:r w:rsidRPr="00236B35">
                    <w:rPr>
                      <w:position w:val="0"/>
                      <w:sz w:val="21"/>
                      <w:szCs w:val="21"/>
                    </w:rPr>
                    <w:t>“</w:t>
                  </w:r>
                  <w:r w:rsidRPr="00236B35">
                    <w:rPr>
                      <w:position w:val="0"/>
                      <w:sz w:val="21"/>
                    </w:rPr>
                    <w:sym w:font="Wingdings 2" w:char="00A3"/>
                  </w:r>
                  <w:r w:rsidRPr="00236B35">
                    <w:rPr>
                      <w:position w:val="0"/>
                      <w:sz w:val="21"/>
                      <w:szCs w:val="21"/>
                    </w:rPr>
                    <w:t>”</w:t>
                  </w:r>
                  <w:r w:rsidRPr="00236B35">
                    <w:rPr>
                      <w:position w:val="0"/>
                      <w:sz w:val="21"/>
                      <w:szCs w:val="21"/>
                    </w:rPr>
                    <w:t>为勾选项，可</w:t>
                  </w:r>
                  <w:r w:rsidRPr="00236B35">
                    <w:rPr>
                      <w:position w:val="0"/>
                      <w:sz w:val="21"/>
                      <w:szCs w:val="21"/>
                    </w:rPr>
                    <w:t>√</w:t>
                  </w:r>
                  <w:r w:rsidRPr="00236B35">
                    <w:rPr>
                      <w:position w:val="0"/>
                      <w:sz w:val="21"/>
                      <w:szCs w:val="21"/>
                    </w:rPr>
                    <w:t>；</w:t>
                  </w:r>
                  <w:r w:rsidRPr="00236B35">
                    <w:rPr>
                      <w:position w:val="0"/>
                      <w:sz w:val="21"/>
                      <w:szCs w:val="21"/>
                    </w:rPr>
                    <w:t>“</w:t>
                  </w:r>
                  <w:r w:rsidRPr="00236B35">
                    <w:rPr>
                      <w:position w:val="0"/>
                      <w:sz w:val="21"/>
                      <w:szCs w:val="21"/>
                    </w:rPr>
                    <w:t>（</w:t>
                  </w:r>
                  <w:r w:rsidRPr="00236B35">
                    <w:rPr>
                      <w:position w:val="0"/>
                      <w:sz w:val="21"/>
                      <w:szCs w:val="21"/>
                    </w:rPr>
                    <w:t xml:space="preserve">  </w:t>
                  </w:r>
                  <w:r w:rsidRPr="00236B35">
                    <w:rPr>
                      <w:position w:val="0"/>
                      <w:sz w:val="21"/>
                      <w:szCs w:val="21"/>
                    </w:rPr>
                    <w:t>）</w:t>
                  </w:r>
                  <w:r w:rsidRPr="00236B35">
                    <w:rPr>
                      <w:position w:val="0"/>
                      <w:sz w:val="21"/>
                      <w:szCs w:val="21"/>
                    </w:rPr>
                    <w:t>”</w:t>
                  </w:r>
                  <w:r w:rsidRPr="00236B35">
                    <w:rPr>
                      <w:position w:val="0"/>
                      <w:sz w:val="21"/>
                      <w:szCs w:val="21"/>
                    </w:rPr>
                    <w:t>为内容填写项：</w:t>
                  </w:r>
                  <w:r w:rsidRPr="00236B35">
                    <w:rPr>
                      <w:position w:val="0"/>
                      <w:sz w:val="21"/>
                      <w:szCs w:val="21"/>
                    </w:rPr>
                    <w:t>“</w:t>
                  </w:r>
                  <w:r w:rsidRPr="00236B35">
                    <w:rPr>
                      <w:position w:val="0"/>
                      <w:sz w:val="21"/>
                      <w:szCs w:val="21"/>
                    </w:rPr>
                    <w:t>备注</w:t>
                  </w:r>
                  <w:r w:rsidRPr="00236B35">
                    <w:rPr>
                      <w:position w:val="0"/>
                      <w:sz w:val="21"/>
                      <w:szCs w:val="21"/>
                    </w:rPr>
                    <w:t>”</w:t>
                  </w:r>
                  <w:r w:rsidRPr="00236B35">
                    <w:rPr>
                      <w:position w:val="0"/>
                      <w:sz w:val="21"/>
                      <w:szCs w:val="21"/>
                    </w:rPr>
                    <w:t>为其他补充内容。</w:t>
                  </w:r>
                </w:p>
              </w:tc>
            </w:tr>
          </w:tbl>
          <w:p w14:paraId="4446CA40" w14:textId="77777777" w:rsidR="00900D3D" w:rsidRPr="00236B35" w:rsidRDefault="00202D7E">
            <w:pPr>
              <w:ind w:firstLine="480"/>
            </w:pPr>
            <w:r w:rsidRPr="00236B35">
              <w:t xml:space="preserve"> 3</w:t>
            </w:r>
            <w:r w:rsidRPr="00236B35">
              <w:t>、声环境影响分析</w:t>
            </w:r>
          </w:p>
          <w:p w14:paraId="6AC9E42C" w14:textId="77777777" w:rsidR="00900D3D" w:rsidRPr="00236B35" w:rsidRDefault="00202D7E">
            <w:pPr>
              <w:spacing w:line="480" w:lineRule="exact"/>
              <w:ind w:firstLine="480"/>
            </w:pPr>
            <w:r w:rsidRPr="00236B35">
              <w:t>本项目噪声主要来自于食堂油烟风机、泵类、社会人员噪声等。</w:t>
            </w:r>
          </w:p>
          <w:p w14:paraId="5E434D8A" w14:textId="77777777" w:rsidR="00900D3D" w:rsidRPr="00236B35" w:rsidRDefault="00202D7E">
            <w:pPr>
              <w:pStyle w:val="5"/>
              <w:snapToGrid w:val="0"/>
              <w:spacing w:line="440" w:lineRule="atLeast"/>
              <w:rPr>
                <w:color w:val="auto"/>
                <w:sz w:val="21"/>
                <w:szCs w:val="21"/>
              </w:rPr>
            </w:pPr>
            <w:r w:rsidRPr="00236B35">
              <w:rPr>
                <w:color w:val="auto"/>
                <w:sz w:val="21"/>
                <w:szCs w:val="21"/>
              </w:rPr>
              <w:t>表</w:t>
            </w:r>
            <w:r w:rsidRPr="00236B35">
              <w:rPr>
                <w:color w:val="auto"/>
                <w:sz w:val="21"/>
                <w:szCs w:val="21"/>
              </w:rPr>
              <w:t xml:space="preserve">18   </w:t>
            </w:r>
            <w:r w:rsidRPr="00236B35">
              <w:rPr>
                <w:color w:val="auto"/>
                <w:sz w:val="21"/>
                <w:szCs w:val="21"/>
              </w:rPr>
              <w:t>主要噪声源的声压级</w:t>
            </w:r>
          </w:p>
          <w:tbl>
            <w:tblPr>
              <w:tblW w:w="5000" w:type="pct"/>
              <w:jc w:val="center"/>
              <w:tblBorders>
                <w:top w:val="single" w:sz="6" w:space="0" w:color="auto"/>
                <w:bottom w:val="single" w:sz="6" w:space="0" w:color="auto"/>
                <w:insideH w:val="single" w:sz="6" w:space="0" w:color="auto"/>
                <w:insideV w:val="single" w:sz="6" w:space="0" w:color="auto"/>
              </w:tblBorders>
              <w:tblLayout w:type="fixed"/>
              <w:tblLook w:val="04A0" w:firstRow="1" w:lastRow="0" w:firstColumn="1" w:lastColumn="0" w:noHBand="0" w:noVBand="1"/>
            </w:tblPr>
            <w:tblGrid>
              <w:gridCol w:w="1027"/>
              <w:gridCol w:w="3305"/>
              <w:gridCol w:w="2087"/>
              <w:gridCol w:w="2085"/>
            </w:tblGrid>
            <w:tr w:rsidR="00236B35" w:rsidRPr="00236B35" w14:paraId="3FBB2772" w14:textId="77777777">
              <w:trPr>
                <w:trHeight w:val="340"/>
                <w:jc w:val="center"/>
              </w:trPr>
              <w:tc>
                <w:tcPr>
                  <w:tcW w:w="604" w:type="pct"/>
                  <w:vAlign w:val="center"/>
                </w:tcPr>
                <w:p w14:paraId="57029427" w14:textId="77777777" w:rsidR="00900D3D" w:rsidRPr="00236B35" w:rsidRDefault="00202D7E">
                  <w:pPr>
                    <w:keepNext/>
                    <w:keepLines/>
                    <w:spacing w:line="340" w:lineRule="exact"/>
                    <w:ind w:firstLineChars="11" w:firstLine="23"/>
                    <w:jc w:val="center"/>
                    <w:rPr>
                      <w:sz w:val="21"/>
                      <w:szCs w:val="21"/>
                    </w:rPr>
                  </w:pPr>
                  <w:r w:rsidRPr="00236B35">
                    <w:rPr>
                      <w:sz w:val="21"/>
                      <w:szCs w:val="21"/>
                    </w:rPr>
                    <w:t>序号</w:t>
                  </w:r>
                </w:p>
              </w:tc>
              <w:tc>
                <w:tcPr>
                  <w:tcW w:w="1943" w:type="pct"/>
                  <w:vAlign w:val="center"/>
                </w:tcPr>
                <w:p w14:paraId="18FA8106" w14:textId="77777777" w:rsidR="00900D3D" w:rsidRPr="00236B35" w:rsidRDefault="00202D7E">
                  <w:pPr>
                    <w:keepNext/>
                    <w:keepLines/>
                    <w:spacing w:line="340" w:lineRule="exact"/>
                    <w:ind w:firstLineChars="11" w:firstLine="23"/>
                    <w:jc w:val="center"/>
                    <w:rPr>
                      <w:sz w:val="21"/>
                      <w:szCs w:val="21"/>
                    </w:rPr>
                  </w:pPr>
                  <w:r w:rsidRPr="00236B35">
                    <w:rPr>
                      <w:sz w:val="21"/>
                      <w:szCs w:val="21"/>
                    </w:rPr>
                    <w:t>噪声源</w:t>
                  </w:r>
                </w:p>
              </w:tc>
              <w:tc>
                <w:tcPr>
                  <w:tcW w:w="1227" w:type="pct"/>
                  <w:vAlign w:val="center"/>
                </w:tcPr>
                <w:p w14:paraId="5D348963" w14:textId="77777777" w:rsidR="00900D3D" w:rsidRPr="00236B35" w:rsidRDefault="00202D7E">
                  <w:pPr>
                    <w:keepNext/>
                    <w:keepLines/>
                    <w:spacing w:line="340" w:lineRule="exact"/>
                    <w:ind w:firstLineChars="11" w:firstLine="23"/>
                    <w:jc w:val="center"/>
                    <w:rPr>
                      <w:sz w:val="21"/>
                      <w:szCs w:val="21"/>
                    </w:rPr>
                  </w:pPr>
                  <w:proofErr w:type="spellStart"/>
                  <w:r w:rsidRPr="00236B35">
                    <w:rPr>
                      <w:sz w:val="21"/>
                      <w:szCs w:val="21"/>
                    </w:rPr>
                    <w:t>Leq</w:t>
                  </w:r>
                  <w:proofErr w:type="spellEnd"/>
                  <w:r w:rsidRPr="00236B35">
                    <w:rPr>
                      <w:sz w:val="21"/>
                      <w:szCs w:val="21"/>
                    </w:rPr>
                    <w:t xml:space="preserve"> dB</w:t>
                  </w:r>
                  <w:r w:rsidRPr="00236B35">
                    <w:rPr>
                      <w:sz w:val="21"/>
                      <w:szCs w:val="21"/>
                    </w:rPr>
                    <w:t>（</w:t>
                  </w:r>
                  <w:r w:rsidRPr="00236B35">
                    <w:rPr>
                      <w:sz w:val="21"/>
                      <w:szCs w:val="21"/>
                    </w:rPr>
                    <w:t>A</w:t>
                  </w:r>
                  <w:r w:rsidRPr="00236B35">
                    <w:rPr>
                      <w:sz w:val="21"/>
                      <w:szCs w:val="21"/>
                    </w:rPr>
                    <w:t>）</w:t>
                  </w:r>
                </w:p>
              </w:tc>
              <w:tc>
                <w:tcPr>
                  <w:tcW w:w="1226" w:type="pct"/>
                  <w:vAlign w:val="center"/>
                </w:tcPr>
                <w:p w14:paraId="43877C5F" w14:textId="77777777" w:rsidR="00900D3D" w:rsidRPr="00236B35" w:rsidRDefault="00202D7E">
                  <w:pPr>
                    <w:keepNext/>
                    <w:keepLines/>
                    <w:spacing w:line="340" w:lineRule="exact"/>
                    <w:ind w:firstLineChars="11" w:firstLine="23"/>
                    <w:jc w:val="center"/>
                    <w:rPr>
                      <w:sz w:val="21"/>
                      <w:szCs w:val="21"/>
                    </w:rPr>
                  </w:pPr>
                  <w:r w:rsidRPr="00236B35">
                    <w:rPr>
                      <w:sz w:val="21"/>
                      <w:szCs w:val="21"/>
                    </w:rPr>
                    <w:t>备注</w:t>
                  </w:r>
                </w:p>
              </w:tc>
            </w:tr>
            <w:tr w:rsidR="00236B35" w:rsidRPr="00236B35" w14:paraId="392A9FF7" w14:textId="77777777">
              <w:trPr>
                <w:trHeight w:val="340"/>
                <w:jc w:val="center"/>
              </w:trPr>
              <w:tc>
                <w:tcPr>
                  <w:tcW w:w="604" w:type="pct"/>
                  <w:vAlign w:val="center"/>
                </w:tcPr>
                <w:p w14:paraId="09E51F94" w14:textId="77777777" w:rsidR="00900D3D" w:rsidRPr="00236B35" w:rsidRDefault="00202D7E">
                  <w:pPr>
                    <w:keepNext/>
                    <w:keepLines/>
                    <w:spacing w:line="340" w:lineRule="exact"/>
                    <w:ind w:firstLineChars="11" w:firstLine="23"/>
                    <w:jc w:val="center"/>
                    <w:rPr>
                      <w:sz w:val="21"/>
                      <w:szCs w:val="21"/>
                    </w:rPr>
                  </w:pPr>
                  <w:r w:rsidRPr="00236B35">
                    <w:rPr>
                      <w:sz w:val="21"/>
                      <w:szCs w:val="21"/>
                    </w:rPr>
                    <w:t>1</w:t>
                  </w:r>
                </w:p>
              </w:tc>
              <w:tc>
                <w:tcPr>
                  <w:tcW w:w="1943" w:type="pct"/>
                  <w:vAlign w:val="center"/>
                </w:tcPr>
                <w:p w14:paraId="35F9181B" w14:textId="77777777" w:rsidR="00900D3D" w:rsidRPr="00236B35" w:rsidRDefault="00202D7E">
                  <w:pPr>
                    <w:keepNext/>
                    <w:keepLines/>
                    <w:spacing w:line="340" w:lineRule="exact"/>
                    <w:ind w:firstLineChars="11" w:firstLine="23"/>
                    <w:jc w:val="center"/>
                    <w:rPr>
                      <w:sz w:val="21"/>
                      <w:szCs w:val="21"/>
                    </w:rPr>
                  </w:pPr>
                  <w:r w:rsidRPr="00236B35">
                    <w:rPr>
                      <w:sz w:val="21"/>
                      <w:szCs w:val="21"/>
                    </w:rPr>
                    <w:t>食堂油烟风机</w:t>
                  </w:r>
                </w:p>
              </w:tc>
              <w:tc>
                <w:tcPr>
                  <w:tcW w:w="1227" w:type="pct"/>
                  <w:vAlign w:val="center"/>
                </w:tcPr>
                <w:p w14:paraId="301E8526" w14:textId="77777777" w:rsidR="00900D3D" w:rsidRPr="00236B35" w:rsidRDefault="00202D7E">
                  <w:pPr>
                    <w:keepNext/>
                    <w:keepLines/>
                    <w:spacing w:line="340" w:lineRule="exact"/>
                    <w:ind w:firstLineChars="11" w:firstLine="23"/>
                    <w:jc w:val="center"/>
                    <w:rPr>
                      <w:sz w:val="21"/>
                      <w:szCs w:val="21"/>
                    </w:rPr>
                  </w:pPr>
                  <w:r w:rsidRPr="00236B35">
                    <w:rPr>
                      <w:sz w:val="21"/>
                      <w:szCs w:val="21"/>
                    </w:rPr>
                    <w:t>75</w:t>
                  </w:r>
                </w:p>
              </w:tc>
              <w:tc>
                <w:tcPr>
                  <w:tcW w:w="1226" w:type="pct"/>
                  <w:vAlign w:val="center"/>
                </w:tcPr>
                <w:p w14:paraId="1DE6C545" w14:textId="77777777" w:rsidR="00900D3D" w:rsidRPr="00236B35" w:rsidRDefault="00202D7E">
                  <w:pPr>
                    <w:keepNext/>
                    <w:keepLines/>
                    <w:spacing w:line="340" w:lineRule="exact"/>
                    <w:ind w:firstLineChars="11" w:firstLine="23"/>
                    <w:jc w:val="center"/>
                    <w:rPr>
                      <w:sz w:val="21"/>
                      <w:szCs w:val="21"/>
                    </w:rPr>
                  </w:pPr>
                  <w:r w:rsidRPr="00236B35">
                    <w:rPr>
                      <w:sz w:val="21"/>
                      <w:szCs w:val="21"/>
                    </w:rPr>
                    <w:t>连续</w:t>
                  </w:r>
                </w:p>
              </w:tc>
            </w:tr>
            <w:tr w:rsidR="00236B35" w:rsidRPr="00236B35" w14:paraId="4713742B" w14:textId="77777777">
              <w:trPr>
                <w:trHeight w:val="340"/>
                <w:jc w:val="center"/>
              </w:trPr>
              <w:tc>
                <w:tcPr>
                  <w:tcW w:w="604" w:type="pct"/>
                  <w:vAlign w:val="center"/>
                </w:tcPr>
                <w:p w14:paraId="33478D8A" w14:textId="77777777" w:rsidR="00900D3D" w:rsidRPr="00236B35" w:rsidRDefault="00202D7E">
                  <w:pPr>
                    <w:keepNext/>
                    <w:keepLines/>
                    <w:spacing w:line="340" w:lineRule="exact"/>
                    <w:ind w:firstLineChars="11" w:firstLine="23"/>
                    <w:jc w:val="center"/>
                    <w:rPr>
                      <w:sz w:val="21"/>
                      <w:szCs w:val="21"/>
                    </w:rPr>
                  </w:pPr>
                  <w:r w:rsidRPr="00236B35">
                    <w:rPr>
                      <w:sz w:val="21"/>
                      <w:szCs w:val="21"/>
                    </w:rPr>
                    <w:t>2</w:t>
                  </w:r>
                </w:p>
              </w:tc>
              <w:tc>
                <w:tcPr>
                  <w:tcW w:w="1943" w:type="pct"/>
                  <w:vAlign w:val="center"/>
                </w:tcPr>
                <w:p w14:paraId="5B0DB38F" w14:textId="77777777" w:rsidR="00900D3D" w:rsidRPr="00236B35" w:rsidRDefault="00202D7E">
                  <w:pPr>
                    <w:keepNext/>
                    <w:keepLines/>
                    <w:spacing w:line="340" w:lineRule="exact"/>
                    <w:ind w:firstLineChars="11" w:firstLine="23"/>
                    <w:jc w:val="center"/>
                    <w:rPr>
                      <w:sz w:val="21"/>
                      <w:szCs w:val="21"/>
                    </w:rPr>
                  </w:pPr>
                  <w:r w:rsidRPr="00236B35">
                    <w:rPr>
                      <w:sz w:val="21"/>
                      <w:szCs w:val="21"/>
                    </w:rPr>
                    <w:t>泵类</w:t>
                  </w:r>
                </w:p>
              </w:tc>
              <w:tc>
                <w:tcPr>
                  <w:tcW w:w="1227" w:type="pct"/>
                  <w:vAlign w:val="center"/>
                </w:tcPr>
                <w:p w14:paraId="37AE5947" w14:textId="77777777" w:rsidR="00900D3D" w:rsidRPr="00236B35" w:rsidRDefault="00202D7E">
                  <w:pPr>
                    <w:keepNext/>
                    <w:keepLines/>
                    <w:spacing w:line="340" w:lineRule="exact"/>
                    <w:ind w:firstLineChars="11" w:firstLine="23"/>
                    <w:jc w:val="center"/>
                    <w:rPr>
                      <w:sz w:val="21"/>
                      <w:szCs w:val="21"/>
                    </w:rPr>
                  </w:pPr>
                  <w:r w:rsidRPr="00236B35">
                    <w:rPr>
                      <w:sz w:val="21"/>
                      <w:szCs w:val="21"/>
                    </w:rPr>
                    <w:t>75</w:t>
                  </w:r>
                </w:p>
              </w:tc>
              <w:tc>
                <w:tcPr>
                  <w:tcW w:w="1226" w:type="pct"/>
                  <w:vAlign w:val="center"/>
                </w:tcPr>
                <w:p w14:paraId="36A3DAF3" w14:textId="77777777" w:rsidR="00900D3D" w:rsidRPr="00236B35" w:rsidRDefault="00202D7E">
                  <w:pPr>
                    <w:keepNext/>
                    <w:keepLines/>
                    <w:spacing w:line="340" w:lineRule="exact"/>
                    <w:ind w:firstLineChars="11" w:firstLine="23"/>
                    <w:jc w:val="center"/>
                    <w:rPr>
                      <w:sz w:val="21"/>
                      <w:szCs w:val="21"/>
                    </w:rPr>
                  </w:pPr>
                  <w:r w:rsidRPr="00236B35">
                    <w:rPr>
                      <w:sz w:val="21"/>
                      <w:szCs w:val="21"/>
                    </w:rPr>
                    <w:t>连续</w:t>
                  </w:r>
                </w:p>
              </w:tc>
            </w:tr>
            <w:tr w:rsidR="00236B35" w:rsidRPr="00236B35" w14:paraId="011F8B37" w14:textId="77777777">
              <w:trPr>
                <w:trHeight w:val="340"/>
                <w:jc w:val="center"/>
              </w:trPr>
              <w:tc>
                <w:tcPr>
                  <w:tcW w:w="604" w:type="pct"/>
                  <w:vAlign w:val="center"/>
                </w:tcPr>
                <w:p w14:paraId="505C71EF" w14:textId="77777777" w:rsidR="00900D3D" w:rsidRPr="00236B35" w:rsidRDefault="00202D7E">
                  <w:pPr>
                    <w:keepNext/>
                    <w:keepLines/>
                    <w:spacing w:line="340" w:lineRule="exact"/>
                    <w:ind w:firstLineChars="11" w:firstLine="23"/>
                    <w:jc w:val="center"/>
                    <w:rPr>
                      <w:sz w:val="21"/>
                      <w:szCs w:val="21"/>
                    </w:rPr>
                  </w:pPr>
                  <w:r w:rsidRPr="00236B35">
                    <w:rPr>
                      <w:sz w:val="21"/>
                      <w:szCs w:val="21"/>
                    </w:rPr>
                    <w:t>3</w:t>
                  </w:r>
                </w:p>
              </w:tc>
              <w:tc>
                <w:tcPr>
                  <w:tcW w:w="1943" w:type="pct"/>
                  <w:vAlign w:val="center"/>
                </w:tcPr>
                <w:p w14:paraId="058BAF46" w14:textId="77777777" w:rsidR="00900D3D" w:rsidRPr="00236B35" w:rsidRDefault="00202D7E">
                  <w:pPr>
                    <w:keepNext/>
                    <w:keepLines/>
                    <w:spacing w:line="340" w:lineRule="exact"/>
                    <w:ind w:firstLineChars="11" w:firstLine="23"/>
                    <w:jc w:val="center"/>
                    <w:rPr>
                      <w:sz w:val="21"/>
                      <w:szCs w:val="21"/>
                    </w:rPr>
                  </w:pPr>
                  <w:r w:rsidRPr="00236B35">
                    <w:rPr>
                      <w:sz w:val="21"/>
                      <w:szCs w:val="21"/>
                    </w:rPr>
                    <w:t>社会人员噪声</w:t>
                  </w:r>
                </w:p>
              </w:tc>
              <w:tc>
                <w:tcPr>
                  <w:tcW w:w="1227" w:type="pct"/>
                  <w:vAlign w:val="center"/>
                </w:tcPr>
                <w:p w14:paraId="5ACFD4EA" w14:textId="77777777" w:rsidR="00900D3D" w:rsidRPr="00236B35" w:rsidRDefault="00202D7E">
                  <w:pPr>
                    <w:keepNext/>
                    <w:keepLines/>
                    <w:spacing w:line="340" w:lineRule="exact"/>
                    <w:ind w:firstLineChars="11" w:firstLine="23"/>
                    <w:jc w:val="center"/>
                    <w:rPr>
                      <w:sz w:val="21"/>
                      <w:szCs w:val="21"/>
                    </w:rPr>
                  </w:pPr>
                  <w:r w:rsidRPr="00236B35">
                    <w:rPr>
                      <w:sz w:val="21"/>
                      <w:szCs w:val="21"/>
                    </w:rPr>
                    <w:t>35</w:t>
                  </w:r>
                </w:p>
              </w:tc>
              <w:tc>
                <w:tcPr>
                  <w:tcW w:w="1226" w:type="pct"/>
                  <w:vAlign w:val="center"/>
                </w:tcPr>
                <w:p w14:paraId="7227EF98" w14:textId="77777777" w:rsidR="00900D3D" w:rsidRPr="00236B35" w:rsidRDefault="00202D7E">
                  <w:pPr>
                    <w:keepNext/>
                    <w:keepLines/>
                    <w:spacing w:line="340" w:lineRule="exact"/>
                    <w:ind w:firstLineChars="11" w:firstLine="23"/>
                    <w:jc w:val="center"/>
                    <w:rPr>
                      <w:sz w:val="21"/>
                      <w:szCs w:val="21"/>
                    </w:rPr>
                  </w:pPr>
                  <w:r w:rsidRPr="00236B35">
                    <w:rPr>
                      <w:sz w:val="21"/>
                      <w:szCs w:val="21"/>
                    </w:rPr>
                    <w:t>间歇</w:t>
                  </w:r>
                </w:p>
              </w:tc>
            </w:tr>
          </w:tbl>
          <w:p w14:paraId="322C6D29" w14:textId="77777777" w:rsidR="00900D3D" w:rsidRPr="00236B35" w:rsidRDefault="00202D7E">
            <w:pPr>
              <w:adjustRightInd w:val="0"/>
              <w:snapToGrid w:val="0"/>
              <w:spacing w:line="480" w:lineRule="exact"/>
              <w:ind w:firstLine="480"/>
            </w:pPr>
            <w:r w:rsidRPr="00236B35">
              <w:t>社会人员噪声均为间断噪声，采取必要的管理措施：应合理设置进出通道，降低拥挤程度。</w:t>
            </w:r>
          </w:p>
          <w:p w14:paraId="6D648FDD" w14:textId="77777777" w:rsidR="00900D3D" w:rsidRPr="00236B35" w:rsidRDefault="00202D7E">
            <w:pPr>
              <w:adjustRightInd w:val="0"/>
              <w:snapToGrid w:val="0"/>
              <w:spacing w:line="480" w:lineRule="exact"/>
              <w:ind w:firstLine="480"/>
            </w:pPr>
            <w:r w:rsidRPr="00236B35">
              <w:t>对于食堂油烟风机、泵类等设备噪声采取以下防治措施：首先选择低噪声设备，对泵类设备安装减震垫、消声器，对设备间门窗进行密封降噪处理。采取以上减振、隔声、房屋屏蔽措施后，噪声消减</w:t>
            </w:r>
            <w:r w:rsidRPr="00236B35">
              <w:t>20dB</w:t>
            </w:r>
            <w:r w:rsidRPr="00236B35">
              <w:t>（</w:t>
            </w:r>
            <w:r w:rsidRPr="00236B35">
              <w:t>A</w:t>
            </w:r>
            <w:r w:rsidRPr="00236B35">
              <w:t>）以上。</w:t>
            </w:r>
          </w:p>
          <w:p w14:paraId="45F0120D" w14:textId="77777777" w:rsidR="00900D3D" w:rsidRPr="00236B35" w:rsidRDefault="00202D7E">
            <w:pPr>
              <w:snapToGrid w:val="0"/>
              <w:spacing w:line="540" w:lineRule="exact"/>
              <w:ind w:firstLine="480"/>
              <w:textAlignment w:val="baseline"/>
              <w:rPr>
                <w:kern w:val="0"/>
                <w:position w:val="0"/>
                <w:u w:color="000000"/>
              </w:rPr>
            </w:pPr>
            <w:r w:rsidRPr="00236B35">
              <w:rPr>
                <w:kern w:val="0"/>
                <w:position w:val="0"/>
                <w:u w:color="000000"/>
              </w:rPr>
              <w:t>项目场界噪声采用《环境影响评价技术导则</w:t>
            </w:r>
            <w:r w:rsidRPr="00236B35">
              <w:rPr>
                <w:kern w:val="0"/>
                <w:position w:val="0"/>
                <w:u w:color="000000"/>
              </w:rPr>
              <w:t xml:space="preserve"> </w:t>
            </w:r>
            <w:r w:rsidRPr="00236B35">
              <w:rPr>
                <w:kern w:val="0"/>
                <w:position w:val="0"/>
                <w:u w:color="000000"/>
              </w:rPr>
              <w:t>声环境》（</w:t>
            </w:r>
            <w:r w:rsidRPr="00236B35">
              <w:rPr>
                <w:kern w:val="0"/>
                <w:position w:val="0"/>
                <w:u w:color="000000"/>
              </w:rPr>
              <w:t>HJ 2.4-2009</w:t>
            </w:r>
            <w:r w:rsidRPr="00236B35">
              <w:rPr>
                <w:kern w:val="0"/>
                <w:position w:val="0"/>
                <w:u w:color="000000"/>
              </w:rPr>
              <w:t>）推荐的噪声传播衰减方法进行预测，预测模式如下：</w:t>
            </w:r>
          </w:p>
          <w:p w14:paraId="25F1493A" w14:textId="77777777" w:rsidR="00900D3D" w:rsidRPr="00236B35" w:rsidRDefault="00202D7E">
            <w:pPr>
              <w:snapToGrid w:val="0"/>
              <w:spacing w:beforeLines="50" w:before="120" w:line="540" w:lineRule="exact"/>
              <w:ind w:firstLine="480"/>
              <w:textAlignment w:val="baseline"/>
              <w:rPr>
                <w:kern w:val="0"/>
                <w:position w:val="0"/>
                <w:u w:color="000000"/>
              </w:rPr>
            </w:pPr>
            <w:r w:rsidRPr="00236B35">
              <w:rPr>
                <w:noProof/>
                <w:kern w:val="0"/>
                <w:position w:val="0"/>
                <w:u w:color="000000"/>
              </w:rPr>
              <w:drawing>
                <wp:inline distT="0" distB="0" distL="0" distR="0" wp14:anchorId="12BECE0C" wp14:editId="3CF36F89">
                  <wp:extent cx="2663825" cy="238760"/>
                  <wp:effectExtent l="0" t="0" r="3175" b="762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32" cstate="print"/>
                          <a:srcRect/>
                          <a:stretch>
                            <a:fillRect/>
                          </a:stretch>
                        </pic:blipFill>
                        <pic:spPr>
                          <a:xfrm>
                            <a:off x="0" y="0"/>
                            <a:ext cx="2663825" cy="238760"/>
                          </a:xfrm>
                          <a:prstGeom prst="rect">
                            <a:avLst/>
                          </a:prstGeom>
                          <a:noFill/>
                          <a:ln w="9525">
                            <a:noFill/>
                            <a:miter lim="800000"/>
                            <a:headEnd/>
                            <a:tailEnd/>
                          </a:ln>
                        </pic:spPr>
                      </pic:pic>
                    </a:graphicData>
                  </a:graphic>
                </wp:inline>
              </w:drawing>
            </w:r>
          </w:p>
          <w:p w14:paraId="3492FB01" w14:textId="77777777" w:rsidR="00900D3D" w:rsidRPr="00236B35" w:rsidRDefault="00202D7E">
            <w:pPr>
              <w:snapToGrid w:val="0"/>
              <w:spacing w:line="540" w:lineRule="exact"/>
              <w:ind w:firstLine="480"/>
              <w:textAlignment w:val="baseline"/>
              <w:rPr>
                <w:kern w:val="0"/>
                <w:position w:val="0"/>
                <w:u w:color="000000"/>
              </w:rPr>
            </w:pPr>
            <w:r w:rsidRPr="00236B35">
              <w:rPr>
                <w:kern w:val="0"/>
                <w:position w:val="0"/>
                <w:u w:color="000000"/>
              </w:rPr>
              <w:t>对单个点声源的几何衰减用一下公式计算：</w:t>
            </w:r>
          </w:p>
          <w:p w14:paraId="05B43367" w14:textId="77777777" w:rsidR="00900D3D" w:rsidRPr="00236B35" w:rsidRDefault="00202D7E">
            <w:pPr>
              <w:snapToGrid w:val="0"/>
              <w:spacing w:beforeLines="100" w:before="240" w:line="540" w:lineRule="exact"/>
              <w:ind w:firstLine="480"/>
              <w:textAlignment w:val="baseline"/>
              <w:rPr>
                <w:kern w:val="0"/>
                <w:position w:val="0"/>
                <w:u w:color="000000"/>
              </w:rPr>
            </w:pPr>
            <w:r w:rsidRPr="00236B35">
              <w:rPr>
                <w:noProof/>
                <w:kern w:val="0"/>
                <w:position w:val="0"/>
                <w:u w:color="000000"/>
              </w:rPr>
              <w:drawing>
                <wp:inline distT="0" distB="0" distL="0" distR="0" wp14:anchorId="620AB80E" wp14:editId="5043D065">
                  <wp:extent cx="1336040" cy="429260"/>
                  <wp:effectExtent l="0" t="0" r="16510" b="6985"/>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noChangeArrowheads="1"/>
                          </pic:cNvPicPr>
                        </pic:nvPicPr>
                        <pic:blipFill>
                          <a:blip r:embed="rId33" cstate="print"/>
                          <a:srcRect/>
                          <a:stretch>
                            <a:fillRect/>
                          </a:stretch>
                        </pic:blipFill>
                        <pic:spPr>
                          <a:xfrm>
                            <a:off x="0" y="0"/>
                            <a:ext cx="1336040" cy="429260"/>
                          </a:xfrm>
                          <a:prstGeom prst="rect">
                            <a:avLst/>
                          </a:prstGeom>
                          <a:noFill/>
                          <a:ln w="9525">
                            <a:noFill/>
                            <a:miter lim="800000"/>
                            <a:headEnd/>
                            <a:tailEnd/>
                          </a:ln>
                        </pic:spPr>
                      </pic:pic>
                    </a:graphicData>
                  </a:graphic>
                </wp:inline>
              </w:drawing>
            </w:r>
          </w:p>
          <w:p w14:paraId="6D24A851" w14:textId="77777777" w:rsidR="00900D3D" w:rsidRPr="00236B35" w:rsidRDefault="00202D7E">
            <w:pPr>
              <w:snapToGrid w:val="0"/>
              <w:spacing w:line="540" w:lineRule="exact"/>
              <w:ind w:firstLine="480"/>
              <w:textAlignment w:val="baseline"/>
              <w:rPr>
                <w:kern w:val="0"/>
                <w:position w:val="0"/>
                <w:u w:color="000000"/>
              </w:rPr>
            </w:pPr>
            <w:r w:rsidRPr="00236B35">
              <w:rPr>
                <w:kern w:val="0"/>
                <w:position w:val="0"/>
                <w:u w:color="000000"/>
              </w:rPr>
              <w:t>两个以上得多个噪声</w:t>
            </w:r>
            <w:proofErr w:type="gramStart"/>
            <w:r w:rsidRPr="00236B35">
              <w:rPr>
                <w:kern w:val="0"/>
                <w:position w:val="0"/>
                <w:u w:color="000000"/>
              </w:rPr>
              <w:t>源同时</w:t>
            </w:r>
            <w:proofErr w:type="gramEnd"/>
            <w:r w:rsidRPr="00236B35">
              <w:rPr>
                <w:kern w:val="0"/>
                <w:position w:val="0"/>
                <w:u w:color="000000"/>
              </w:rPr>
              <w:t>存在时，总声级计算公式为：</w:t>
            </w:r>
          </w:p>
          <w:p w14:paraId="325A2A95" w14:textId="77777777" w:rsidR="00900D3D" w:rsidRPr="00236B35" w:rsidRDefault="00202D7E">
            <w:pPr>
              <w:snapToGrid w:val="0"/>
              <w:spacing w:beforeLines="150" w:before="360" w:line="540" w:lineRule="exact"/>
              <w:ind w:firstLine="480"/>
              <w:textAlignment w:val="baseline"/>
              <w:rPr>
                <w:kern w:val="0"/>
                <w:position w:val="0"/>
                <w:u w:color="000000"/>
              </w:rPr>
            </w:pPr>
            <w:r w:rsidRPr="00236B35">
              <w:rPr>
                <w:noProof/>
                <w:kern w:val="0"/>
                <w:position w:val="0"/>
                <w:u w:color="000000"/>
              </w:rPr>
              <w:drawing>
                <wp:inline distT="0" distB="0" distL="0" distR="0" wp14:anchorId="549E8E54" wp14:editId="61C70BF9">
                  <wp:extent cx="1336040" cy="461010"/>
                  <wp:effectExtent l="0" t="0" r="16510" b="15875"/>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34" cstate="print"/>
                          <a:srcRect/>
                          <a:stretch>
                            <a:fillRect/>
                          </a:stretch>
                        </pic:blipFill>
                        <pic:spPr>
                          <a:xfrm>
                            <a:off x="0" y="0"/>
                            <a:ext cx="1336040" cy="461010"/>
                          </a:xfrm>
                          <a:prstGeom prst="rect">
                            <a:avLst/>
                          </a:prstGeom>
                          <a:noFill/>
                          <a:ln w="9525">
                            <a:noFill/>
                            <a:miter lim="800000"/>
                            <a:headEnd/>
                            <a:tailEnd/>
                          </a:ln>
                        </pic:spPr>
                      </pic:pic>
                    </a:graphicData>
                  </a:graphic>
                </wp:inline>
              </w:drawing>
            </w:r>
          </w:p>
          <w:p w14:paraId="4820530C" w14:textId="77777777" w:rsidR="00900D3D" w:rsidRPr="00236B35" w:rsidRDefault="00202D7E">
            <w:pPr>
              <w:snapToGrid w:val="0"/>
              <w:spacing w:line="540" w:lineRule="exact"/>
              <w:ind w:firstLine="480"/>
              <w:textAlignment w:val="baseline"/>
              <w:rPr>
                <w:kern w:val="0"/>
                <w:position w:val="0"/>
                <w:u w:color="000000"/>
              </w:rPr>
            </w:pPr>
            <w:proofErr w:type="gramStart"/>
            <w:r w:rsidRPr="00236B35">
              <w:rPr>
                <w:kern w:val="0"/>
                <w:position w:val="0"/>
                <w:u w:color="000000"/>
              </w:rPr>
              <w:lastRenderedPageBreak/>
              <w:t>以上式</w:t>
            </w:r>
            <w:proofErr w:type="gramEnd"/>
            <w:r w:rsidRPr="00236B35">
              <w:rPr>
                <w:kern w:val="0"/>
                <w:position w:val="0"/>
                <w:u w:color="000000"/>
              </w:rPr>
              <w:t>中：</w:t>
            </w:r>
          </w:p>
          <w:p w14:paraId="1B1EC0B0" w14:textId="77777777" w:rsidR="00900D3D" w:rsidRPr="00236B35" w:rsidRDefault="00202D7E">
            <w:pPr>
              <w:snapToGrid w:val="0"/>
              <w:spacing w:line="540" w:lineRule="exact"/>
              <w:ind w:firstLine="480"/>
              <w:textAlignment w:val="baseline"/>
              <w:rPr>
                <w:kern w:val="0"/>
                <w:position w:val="0"/>
                <w:u w:color="000000"/>
              </w:rPr>
            </w:pPr>
            <w:r w:rsidRPr="00236B35">
              <w:rPr>
                <w:kern w:val="0"/>
                <w:position w:val="0"/>
                <w:u w:color="000000"/>
              </w:rPr>
              <w:t>r</w:t>
            </w:r>
            <w:r w:rsidRPr="00236B35">
              <w:rPr>
                <w:kern w:val="0"/>
                <w:position w:val="0"/>
                <w:u w:color="000000"/>
              </w:rPr>
              <w:t>：预测点到声源的距离；</w:t>
            </w:r>
            <w:r w:rsidRPr="00236B35">
              <w:rPr>
                <w:noProof/>
                <w:kern w:val="0"/>
                <w:position w:val="0"/>
                <w:u w:color="000000"/>
              </w:rPr>
              <w:drawing>
                <wp:inline distT="0" distB="0" distL="0" distR="0" wp14:anchorId="2C233908" wp14:editId="5E4FBF1F">
                  <wp:extent cx="254635" cy="230505"/>
                  <wp:effectExtent l="0" t="0" r="12700" b="1778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noChangeArrowheads="1"/>
                          </pic:cNvPicPr>
                        </pic:nvPicPr>
                        <pic:blipFill>
                          <a:blip r:embed="rId35" cstate="print"/>
                          <a:srcRect/>
                          <a:stretch>
                            <a:fillRect/>
                          </a:stretch>
                        </pic:blipFill>
                        <pic:spPr>
                          <a:xfrm>
                            <a:off x="0" y="0"/>
                            <a:ext cx="254635" cy="230505"/>
                          </a:xfrm>
                          <a:prstGeom prst="rect">
                            <a:avLst/>
                          </a:prstGeom>
                          <a:noFill/>
                          <a:ln w="9525">
                            <a:noFill/>
                            <a:miter lim="800000"/>
                            <a:headEnd/>
                            <a:tailEnd/>
                          </a:ln>
                        </pic:spPr>
                      </pic:pic>
                    </a:graphicData>
                  </a:graphic>
                </wp:inline>
              </w:drawing>
            </w:r>
            <w:r w:rsidRPr="00236B35">
              <w:rPr>
                <w:kern w:val="0"/>
                <w:position w:val="0"/>
                <w:u w:color="000000"/>
              </w:rPr>
              <w:t>：距离衰减，</w:t>
            </w:r>
            <w:r w:rsidRPr="00236B35">
              <w:rPr>
                <w:kern w:val="0"/>
                <w:position w:val="0"/>
                <w:u w:color="000000"/>
              </w:rPr>
              <w:t>dB</w:t>
            </w:r>
            <w:r w:rsidRPr="00236B35">
              <w:rPr>
                <w:kern w:val="0"/>
                <w:position w:val="0"/>
                <w:u w:color="000000"/>
              </w:rPr>
              <w:t>；</w:t>
            </w:r>
          </w:p>
          <w:p w14:paraId="05D2E4CD" w14:textId="77777777" w:rsidR="00900D3D" w:rsidRPr="00236B35" w:rsidRDefault="00202D7E">
            <w:pPr>
              <w:snapToGrid w:val="0"/>
              <w:spacing w:line="540" w:lineRule="exact"/>
              <w:ind w:firstLine="480"/>
              <w:textAlignment w:val="baseline"/>
              <w:rPr>
                <w:kern w:val="0"/>
                <w:position w:val="0"/>
                <w:u w:color="000000"/>
              </w:rPr>
            </w:pPr>
            <w:r w:rsidRPr="00236B35">
              <w:rPr>
                <w:noProof/>
                <w:kern w:val="0"/>
                <w:position w:val="0"/>
                <w:u w:color="000000"/>
              </w:rPr>
              <w:drawing>
                <wp:inline distT="0" distB="0" distL="0" distR="0" wp14:anchorId="3463F296" wp14:editId="795E34AA">
                  <wp:extent cx="270510" cy="230505"/>
                  <wp:effectExtent l="0" t="0" r="15240" b="1778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noChangeArrowheads="1"/>
                          </pic:cNvPicPr>
                        </pic:nvPicPr>
                        <pic:blipFill>
                          <a:blip r:embed="rId36" cstate="print"/>
                          <a:srcRect/>
                          <a:stretch>
                            <a:fillRect/>
                          </a:stretch>
                        </pic:blipFill>
                        <pic:spPr>
                          <a:xfrm>
                            <a:off x="0" y="0"/>
                            <a:ext cx="270510" cy="230505"/>
                          </a:xfrm>
                          <a:prstGeom prst="rect">
                            <a:avLst/>
                          </a:prstGeom>
                          <a:noFill/>
                          <a:ln w="9525">
                            <a:noFill/>
                            <a:miter lim="800000"/>
                            <a:headEnd/>
                            <a:tailEnd/>
                          </a:ln>
                        </pic:spPr>
                      </pic:pic>
                    </a:graphicData>
                  </a:graphic>
                </wp:inline>
              </w:drawing>
            </w:r>
            <w:r w:rsidRPr="00236B35">
              <w:rPr>
                <w:kern w:val="0"/>
                <w:position w:val="0"/>
                <w:u w:color="000000"/>
              </w:rPr>
              <w:t>：遮挡物衰减，</w:t>
            </w:r>
            <w:r w:rsidRPr="00236B35">
              <w:rPr>
                <w:kern w:val="0"/>
                <w:position w:val="0"/>
                <w:u w:color="000000"/>
              </w:rPr>
              <w:t>dB</w:t>
            </w:r>
            <w:r w:rsidRPr="00236B35">
              <w:rPr>
                <w:kern w:val="0"/>
                <w:position w:val="0"/>
                <w:u w:color="000000"/>
              </w:rPr>
              <w:t>；</w:t>
            </w:r>
            <w:r w:rsidRPr="00236B35">
              <w:rPr>
                <w:kern w:val="0"/>
                <w:position w:val="0"/>
                <w:u w:color="000000"/>
              </w:rPr>
              <w:t xml:space="preserve"> </w:t>
            </w:r>
            <w:r w:rsidRPr="00236B35">
              <w:rPr>
                <w:noProof/>
                <w:kern w:val="0"/>
                <w:position w:val="0"/>
                <w:u w:color="000000"/>
              </w:rPr>
              <w:drawing>
                <wp:inline distT="0" distB="0" distL="0" distR="0" wp14:anchorId="2E17453C" wp14:editId="4DC7E2CA">
                  <wp:extent cx="278130" cy="230505"/>
                  <wp:effectExtent l="0" t="0" r="6985" b="1778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noChangeArrowheads="1"/>
                          </pic:cNvPicPr>
                        </pic:nvPicPr>
                        <pic:blipFill>
                          <a:blip r:embed="rId37" cstate="print"/>
                          <a:srcRect/>
                          <a:stretch>
                            <a:fillRect/>
                          </a:stretch>
                        </pic:blipFill>
                        <pic:spPr>
                          <a:xfrm>
                            <a:off x="0" y="0"/>
                            <a:ext cx="278130" cy="230505"/>
                          </a:xfrm>
                          <a:prstGeom prst="rect">
                            <a:avLst/>
                          </a:prstGeom>
                          <a:noFill/>
                          <a:ln w="9525">
                            <a:noFill/>
                            <a:miter lim="800000"/>
                            <a:headEnd/>
                            <a:tailEnd/>
                          </a:ln>
                        </pic:spPr>
                      </pic:pic>
                    </a:graphicData>
                  </a:graphic>
                </wp:inline>
              </w:drawing>
            </w:r>
            <w:r w:rsidRPr="00236B35">
              <w:rPr>
                <w:kern w:val="0"/>
                <w:position w:val="0"/>
                <w:u w:color="000000"/>
              </w:rPr>
              <w:t>：空气吸收衰减，</w:t>
            </w:r>
            <w:r w:rsidRPr="00236B35">
              <w:rPr>
                <w:kern w:val="0"/>
                <w:position w:val="0"/>
                <w:u w:color="000000"/>
              </w:rPr>
              <w:t>dB</w:t>
            </w:r>
            <w:r w:rsidRPr="00236B35">
              <w:rPr>
                <w:kern w:val="0"/>
                <w:position w:val="0"/>
                <w:u w:color="000000"/>
              </w:rPr>
              <w:t>；</w:t>
            </w:r>
          </w:p>
          <w:p w14:paraId="06A03D2E" w14:textId="77777777" w:rsidR="00900D3D" w:rsidRPr="00236B35" w:rsidRDefault="00202D7E">
            <w:pPr>
              <w:snapToGrid w:val="0"/>
              <w:spacing w:line="540" w:lineRule="exact"/>
              <w:ind w:firstLine="480"/>
              <w:textAlignment w:val="baseline"/>
              <w:rPr>
                <w:kern w:val="0"/>
                <w:position w:val="0"/>
                <w:u w:color="000000"/>
              </w:rPr>
            </w:pPr>
            <w:r w:rsidRPr="00236B35">
              <w:rPr>
                <w:noProof/>
                <w:kern w:val="0"/>
                <w:position w:val="0"/>
                <w:u w:color="000000"/>
              </w:rPr>
              <w:drawing>
                <wp:inline distT="0" distB="0" distL="0" distR="0" wp14:anchorId="085450FA" wp14:editId="25B34862">
                  <wp:extent cx="270510" cy="230505"/>
                  <wp:effectExtent l="0" t="0" r="15240" b="1778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noChangeArrowheads="1"/>
                          </pic:cNvPicPr>
                        </pic:nvPicPr>
                        <pic:blipFill>
                          <a:blip r:embed="rId38" cstate="print"/>
                          <a:srcRect/>
                          <a:stretch>
                            <a:fillRect/>
                          </a:stretch>
                        </pic:blipFill>
                        <pic:spPr>
                          <a:xfrm>
                            <a:off x="0" y="0"/>
                            <a:ext cx="270510" cy="230505"/>
                          </a:xfrm>
                          <a:prstGeom prst="rect">
                            <a:avLst/>
                          </a:prstGeom>
                          <a:noFill/>
                          <a:ln w="9525">
                            <a:noFill/>
                            <a:miter lim="800000"/>
                            <a:headEnd/>
                            <a:tailEnd/>
                          </a:ln>
                        </pic:spPr>
                      </pic:pic>
                    </a:graphicData>
                  </a:graphic>
                </wp:inline>
              </w:drawing>
            </w:r>
            <w:r w:rsidRPr="00236B35">
              <w:rPr>
                <w:kern w:val="0"/>
                <w:position w:val="0"/>
                <w:u w:color="000000"/>
              </w:rPr>
              <w:t>：附加衰减，</w:t>
            </w:r>
            <w:r w:rsidRPr="00236B35">
              <w:rPr>
                <w:kern w:val="0"/>
                <w:position w:val="0"/>
                <w:u w:color="000000"/>
              </w:rPr>
              <w:t>dB</w:t>
            </w:r>
            <w:r w:rsidRPr="00236B35">
              <w:rPr>
                <w:kern w:val="0"/>
                <w:position w:val="0"/>
                <w:u w:color="000000"/>
              </w:rPr>
              <w:t>；</w:t>
            </w:r>
            <w:r w:rsidRPr="00236B35">
              <w:rPr>
                <w:kern w:val="0"/>
                <w:position w:val="0"/>
                <w:u w:color="000000"/>
              </w:rPr>
              <w:t xml:space="preserve">   </w:t>
            </w:r>
            <w:r w:rsidRPr="00236B35">
              <w:rPr>
                <w:noProof/>
                <w:kern w:val="0"/>
                <w:position w:val="0"/>
                <w:u w:color="000000"/>
              </w:rPr>
              <w:drawing>
                <wp:inline distT="0" distB="0" distL="0" distR="0" wp14:anchorId="69ECAEF7" wp14:editId="380131FE">
                  <wp:extent cx="238760" cy="238760"/>
                  <wp:effectExtent l="0" t="0" r="8255" b="6985"/>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noChangeArrowheads="1"/>
                          </pic:cNvPicPr>
                        </pic:nvPicPr>
                        <pic:blipFill>
                          <a:blip r:embed="rId39" cstate="print"/>
                          <a:srcRect/>
                          <a:stretch>
                            <a:fillRect/>
                          </a:stretch>
                        </pic:blipFill>
                        <pic:spPr>
                          <a:xfrm>
                            <a:off x="0" y="0"/>
                            <a:ext cx="238760" cy="238760"/>
                          </a:xfrm>
                          <a:prstGeom prst="rect">
                            <a:avLst/>
                          </a:prstGeom>
                          <a:noFill/>
                          <a:ln w="9525">
                            <a:noFill/>
                            <a:miter lim="800000"/>
                            <a:headEnd/>
                            <a:tailEnd/>
                          </a:ln>
                        </pic:spPr>
                      </pic:pic>
                    </a:graphicData>
                  </a:graphic>
                </wp:inline>
              </w:drawing>
            </w:r>
            <w:r w:rsidRPr="00236B35">
              <w:rPr>
                <w:kern w:val="0"/>
                <w:position w:val="0"/>
                <w:u w:color="000000"/>
              </w:rPr>
              <w:t>：声源衰减至</w:t>
            </w:r>
            <w:r w:rsidRPr="00236B35">
              <w:rPr>
                <w:kern w:val="0"/>
                <w:position w:val="0"/>
                <w:u w:color="000000"/>
              </w:rPr>
              <w:t>r</w:t>
            </w:r>
            <w:r w:rsidRPr="00236B35">
              <w:rPr>
                <w:kern w:val="0"/>
                <w:position w:val="0"/>
                <w:u w:color="000000"/>
              </w:rPr>
              <w:t>处的声压级，</w:t>
            </w:r>
            <w:r w:rsidRPr="00236B35">
              <w:rPr>
                <w:kern w:val="0"/>
                <w:position w:val="0"/>
                <w:u w:color="000000"/>
              </w:rPr>
              <w:t>dB</w:t>
            </w:r>
            <w:r w:rsidRPr="00236B35">
              <w:rPr>
                <w:kern w:val="0"/>
                <w:position w:val="0"/>
                <w:u w:color="000000"/>
              </w:rPr>
              <w:t>；</w:t>
            </w:r>
          </w:p>
          <w:p w14:paraId="4C57C3BC" w14:textId="77777777" w:rsidR="00900D3D" w:rsidRPr="00236B35" w:rsidRDefault="00202D7E">
            <w:pPr>
              <w:snapToGrid w:val="0"/>
              <w:spacing w:line="540" w:lineRule="exact"/>
              <w:ind w:firstLine="480"/>
              <w:textAlignment w:val="baseline"/>
              <w:rPr>
                <w:kern w:val="0"/>
                <w:position w:val="0"/>
                <w:u w:color="000000"/>
              </w:rPr>
            </w:pPr>
            <w:r w:rsidRPr="00236B35">
              <w:rPr>
                <w:noProof/>
                <w:kern w:val="0"/>
                <w:position w:val="0"/>
                <w:u w:color="000000"/>
              </w:rPr>
              <w:drawing>
                <wp:inline distT="0" distB="0" distL="0" distR="0" wp14:anchorId="20E7A535" wp14:editId="71B9A41D">
                  <wp:extent cx="278130" cy="238760"/>
                  <wp:effectExtent l="0" t="0" r="6985" b="6985"/>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40" cstate="print"/>
                          <a:srcRect/>
                          <a:stretch>
                            <a:fillRect/>
                          </a:stretch>
                        </pic:blipFill>
                        <pic:spPr>
                          <a:xfrm>
                            <a:off x="0" y="0"/>
                            <a:ext cx="278130" cy="238760"/>
                          </a:xfrm>
                          <a:prstGeom prst="rect">
                            <a:avLst/>
                          </a:prstGeom>
                          <a:noFill/>
                          <a:ln w="9525">
                            <a:noFill/>
                            <a:miter lim="800000"/>
                            <a:headEnd/>
                            <a:tailEnd/>
                          </a:ln>
                        </pic:spPr>
                      </pic:pic>
                    </a:graphicData>
                  </a:graphic>
                </wp:inline>
              </w:drawing>
            </w:r>
            <w:r w:rsidRPr="00236B35">
              <w:rPr>
                <w:kern w:val="0"/>
                <w:position w:val="0"/>
                <w:u w:color="000000"/>
              </w:rPr>
              <w:t>：声源在参考距离</w:t>
            </w:r>
            <w:r w:rsidRPr="00236B35">
              <w:rPr>
                <w:kern w:val="0"/>
                <w:position w:val="0"/>
                <w:u w:color="000000"/>
              </w:rPr>
              <w:t>r0</w:t>
            </w:r>
            <w:r w:rsidRPr="00236B35">
              <w:rPr>
                <w:kern w:val="0"/>
                <w:position w:val="0"/>
                <w:u w:color="000000"/>
              </w:rPr>
              <w:t>处的声压级；</w:t>
            </w:r>
            <w:r w:rsidRPr="00236B35">
              <w:rPr>
                <w:kern w:val="0"/>
                <w:position w:val="0"/>
                <w:u w:color="000000"/>
              </w:rPr>
              <w:t>r0</w:t>
            </w:r>
            <w:r w:rsidRPr="00236B35">
              <w:rPr>
                <w:kern w:val="0"/>
                <w:position w:val="0"/>
                <w:u w:color="000000"/>
              </w:rPr>
              <w:t>：预测参考距离，</w:t>
            </w:r>
            <w:r w:rsidRPr="00236B35">
              <w:rPr>
                <w:kern w:val="0"/>
                <w:position w:val="0"/>
                <w:u w:color="000000"/>
              </w:rPr>
              <w:t>m</w:t>
            </w:r>
            <w:r w:rsidRPr="00236B35">
              <w:rPr>
                <w:kern w:val="0"/>
                <w:position w:val="0"/>
                <w:u w:color="000000"/>
              </w:rPr>
              <w:t>；</w:t>
            </w:r>
          </w:p>
          <w:p w14:paraId="5DFCDBB6" w14:textId="77777777" w:rsidR="00900D3D" w:rsidRPr="00236B35" w:rsidRDefault="00202D7E">
            <w:pPr>
              <w:snapToGrid w:val="0"/>
              <w:spacing w:line="540" w:lineRule="exact"/>
              <w:ind w:firstLine="480"/>
              <w:textAlignment w:val="baseline"/>
              <w:rPr>
                <w:kern w:val="0"/>
                <w:position w:val="0"/>
                <w:u w:color="000000"/>
              </w:rPr>
            </w:pPr>
            <w:r w:rsidRPr="00236B35">
              <w:rPr>
                <w:kern w:val="0"/>
                <w:position w:val="0"/>
                <w:u w:color="000000"/>
              </w:rPr>
              <w:t>本次评价噪声预测针对项目所有设备噪声源计算其在场界的贡献值，经计算，项目运营期场界噪声贡献值如下表。</w:t>
            </w:r>
          </w:p>
          <w:p w14:paraId="4885BBD8" w14:textId="77777777" w:rsidR="00900D3D" w:rsidRPr="00236B35" w:rsidRDefault="00202D7E">
            <w:pPr>
              <w:pStyle w:val="5"/>
              <w:snapToGrid w:val="0"/>
              <w:spacing w:line="440" w:lineRule="atLeast"/>
              <w:rPr>
                <w:color w:val="auto"/>
                <w:kern w:val="0"/>
                <w:position w:val="0"/>
                <w:szCs w:val="24"/>
                <w:u w:color="000000"/>
              </w:rPr>
            </w:pPr>
            <w:r w:rsidRPr="00236B35">
              <w:rPr>
                <w:color w:val="auto"/>
                <w:sz w:val="21"/>
                <w:szCs w:val="21"/>
              </w:rPr>
              <w:t>表</w:t>
            </w:r>
            <w:r w:rsidRPr="00236B35">
              <w:rPr>
                <w:color w:val="auto"/>
                <w:sz w:val="21"/>
                <w:szCs w:val="21"/>
              </w:rPr>
              <w:t xml:space="preserve">19  </w:t>
            </w:r>
            <w:r w:rsidRPr="00236B35">
              <w:rPr>
                <w:color w:val="auto"/>
                <w:sz w:val="21"/>
                <w:szCs w:val="21"/>
              </w:rPr>
              <w:t>运营期场界噪声贡献值</w:t>
            </w:r>
            <w:r w:rsidRPr="00236B35">
              <w:rPr>
                <w:color w:val="auto"/>
                <w:sz w:val="21"/>
                <w:szCs w:val="21"/>
              </w:rPr>
              <w:t xml:space="preserve">    </w:t>
            </w:r>
            <w:r w:rsidRPr="00236B35">
              <w:rPr>
                <w:color w:val="auto"/>
                <w:sz w:val="21"/>
                <w:szCs w:val="21"/>
              </w:rPr>
              <w:t>单位：</w:t>
            </w:r>
            <w:r w:rsidRPr="00236B35">
              <w:rPr>
                <w:color w:val="auto"/>
                <w:sz w:val="21"/>
                <w:szCs w:val="21"/>
              </w:rPr>
              <w:t>dB</w:t>
            </w:r>
            <w:r w:rsidRPr="00236B35">
              <w:rPr>
                <w:color w:val="auto"/>
                <w:sz w:val="21"/>
                <w:szCs w:val="21"/>
              </w:rPr>
              <w:t>（</w:t>
            </w:r>
            <w:r w:rsidRPr="00236B35">
              <w:rPr>
                <w:color w:val="auto"/>
                <w:sz w:val="21"/>
                <w:szCs w:val="21"/>
              </w:rPr>
              <w:t>A</w:t>
            </w:r>
            <w:r w:rsidRPr="00236B35">
              <w:rPr>
                <w:color w:val="auto"/>
                <w:sz w:val="21"/>
                <w:szCs w:val="21"/>
              </w:rPr>
              <w:t>）</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3659"/>
              <w:gridCol w:w="1274"/>
              <w:gridCol w:w="1150"/>
              <w:gridCol w:w="1174"/>
              <w:gridCol w:w="1247"/>
            </w:tblGrid>
            <w:tr w:rsidR="00236B35" w:rsidRPr="00236B35" w14:paraId="640D6B2F" w14:textId="77777777">
              <w:trPr>
                <w:trHeight w:val="397"/>
              </w:trPr>
              <w:tc>
                <w:tcPr>
                  <w:tcW w:w="2151" w:type="pct"/>
                  <w:vMerge w:val="restart"/>
                  <w:vAlign w:val="center"/>
                </w:tcPr>
                <w:p w14:paraId="4D84286E"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离散</w:t>
                  </w:r>
                  <w:proofErr w:type="gramStart"/>
                  <w:r w:rsidRPr="00236B35">
                    <w:rPr>
                      <w:bCs/>
                      <w:kern w:val="0"/>
                      <w:position w:val="0"/>
                      <w:sz w:val="21"/>
                      <w:szCs w:val="21"/>
                      <w:u w:color="000000"/>
                    </w:rPr>
                    <w:t>点信息</w:t>
                  </w:r>
                  <w:proofErr w:type="gramEnd"/>
                </w:p>
              </w:tc>
              <w:tc>
                <w:tcPr>
                  <w:tcW w:w="1425" w:type="pct"/>
                  <w:gridSpan w:val="2"/>
                  <w:vAlign w:val="center"/>
                </w:tcPr>
                <w:p w14:paraId="620FF16E"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昼间</w:t>
                  </w:r>
                </w:p>
              </w:tc>
              <w:tc>
                <w:tcPr>
                  <w:tcW w:w="1423" w:type="pct"/>
                  <w:gridSpan w:val="2"/>
                  <w:vAlign w:val="center"/>
                </w:tcPr>
                <w:p w14:paraId="18ADF144"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夜间</w:t>
                  </w:r>
                </w:p>
              </w:tc>
            </w:tr>
            <w:tr w:rsidR="00236B35" w:rsidRPr="00236B35" w14:paraId="5ECEB995" w14:textId="77777777">
              <w:trPr>
                <w:trHeight w:val="397"/>
              </w:trPr>
              <w:tc>
                <w:tcPr>
                  <w:tcW w:w="2151" w:type="pct"/>
                  <w:vMerge/>
                  <w:vAlign w:val="center"/>
                </w:tcPr>
                <w:p w14:paraId="71D5CDBA" w14:textId="77777777" w:rsidR="00900D3D" w:rsidRPr="00236B35" w:rsidRDefault="00900D3D">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p>
              </w:tc>
              <w:tc>
                <w:tcPr>
                  <w:tcW w:w="749" w:type="pct"/>
                  <w:vAlign w:val="center"/>
                </w:tcPr>
                <w:p w14:paraId="324248BD"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贡献值</w:t>
                  </w:r>
                </w:p>
              </w:tc>
              <w:tc>
                <w:tcPr>
                  <w:tcW w:w="676" w:type="pct"/>
                  <w:vAlign w:val="center"/>
                </w:tcPr>
                <w:p w14:paraId="33ED515A"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标准值</w:t>
                  </w:r>
                </w:p>
              </w:tc>
              <w:tc>
                <w:tcPr>
                  <w:tcW w:w="690" w:type="pct"/>
                  <w:vAlign w:val="center"/>
                </w:tcPr>
                <w:p w14:paraId="3256C99B"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贡献值</w:t>
                  </w:r>
                </w:p>
              </w:tc>
              <w:tc>
                <w:tcPr>
                  <w:tcW w:w="733" w:type="pct"/>
                  <w:vAlign w:val="center"/>
                </w:tcPr>
                <w:p w14:paraId="468105F7"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标准值</w:t>
                  </w:r>
                </w:p>
              </w:tc>
            </w:tr>
            <w:tr w:rsidR="00236B35" w:rsidRPr="00236B35" w14:paraId="129D0B36" w14:textId="77777777">
              <w:trPr>
                <w:trHeight w:val="397"/>
              </w:trPr>
              <w:tc>
                <w:tcPr>
                  <w:tcW w:w="2151" w:type="pct"/>
                  <w:vAlign w:val="center"/>
                </w:tcPr>
                <w:p w14:paraId="3BB275B3"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北厂界</w:t>
                  </w:r>
                </w:p>
              </w:tc>
              <w:tc>
                <w:tcPr>
                  <w:tcW w:w="749" w:type="pct"/>
                  <w:vAlign w:val="center"/>
                </w:tcPr>
                <w:p w14:paraId="485A356F"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36</w:t>
                  </w:r>
                  <w:r w:rsidRPr="00236B35">
                    <w:rPr>
                      <w:bCs/>
                      <w:kern w:val="0"/>
                      <w:position w:val="0"/>
                      <w:sz w:val="21"/>
                      <w:szCs w:val="21"/>
                      <w:u w:color="000000"/>
                    </w:rPr>
                    <w:t>.0</w:t>
                  </w:r>
                </w:p>
              </w:tc>
              <w:tc>
                <w:tcPr>
                  <w:tcW w:w="676" w:type="pct"/>
                  <w:vAlign w:val="center"/>
                </w:tcPr>
                <w:p w14:paraId="47C0C242"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55</w:t>
                  </w:r>
                </w:p>
              </w:tc>
              <w:tc>
                <w:tcPr>
                  <w:tcW w:w="690" w:type="pct"/>
                  <w:vAlign w:val="center"/>
                </w:tcPr>
                <w:p w14:paraId="48E93D23"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36</w:t>
                  </w:r>
                  <w:r w:rsidRPr="00236B35">
                    <w:rPr>
                      <w:bCs/>
                      <w:kern w:val="0"/>
                      <w:position w:val="0"/>
                      <w:sz w:val="21"/>
                      <w:szCs w:val="21"/>
                      <w:u w:color="000000"/>
                    </w:rPr>
                    <w:t>.0</w:t>
                  </w:r>
                </w:p>
              </w:tc>
              <w:tc>
                <w:tcPr>
                  <w:tcW w:w="733" w:type="pct"/>
                  <w:vAlign w:val="center"/>
                </w:tcPr>
                <w:p w14:paraId="36DB356B"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45</w:t>
                  </w:r>
                </w:p>
              </w:tc>
            </w:tr>
            <w:tr w:rsidR="00236B35" w:rsidRPr="00236B35" w14:paraId="083BF297" w14:textId="77777777">
              <w:trPr>
                <w:trHeight w:val="397"/>
              </w:trPr>
              <w:tc>
                <w:tcPr>
                  <w:tcW w:w="2151" w:type="pct"/>
                  <w:vAlign w:val="center"/>
                </w:tcPr>
                <w:p w14:paraId="2DC3D914"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东厂界</w:t>
                  </w:r>
                </w:p>
              </w:tc>
              <w:tc>
                <w:tcPr>
                  <w:tcW w:w="749" w:type="pct"/>
                  <w:vAlign w:val="center"/>
                </w:tcPr>
                <w:p w14:paraId="4D6BB286"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35</w:t>
                  </w:r>
                  <w:r w:rsidRPr="00236B35">
                    <w:rPr>
                      <w:bCs/>
                      <w:kern w:val="0"/>
                      <w:position w:val="0"/>
                      <w:sz w:val="21"/>
                      <w:szCs w:val="21"/>
                      <w:u w:color="000000"/>
                    </w:rPr>
                    <w:t>.8</w:t>
                  </w:r>
                </w:p>
              </w:tc>
              <w:tc>
                <w:tcPr>
                  <w:tcW w:w="676" w:type="pct"/>
                  <w:vAlign w:val="center"/>
                </w:tcPr>
                <w:p w14:paraId="37ACABDA"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55</w:t>
                  </w:r>
                </w:p>
              </w:tc>
              <w:tc>
                <w:tcPr>
                  <w:tcW w:w="690" w:type="pct"/>
                  <w:vAlign w:val="center"/>
                </w:tcPr>
                <w:p w14:paraId="7649969F"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35</w:t>
                  </w:r>
                  <w:r w:rsidRPr="00236B35">
                    <w:rPr>
                      <w:bCs/>
                      <w:kern w:val="0"/>
                      <w:position w:val="0"/>
                      <w:sz w:val="21"/>
                      <w:szCs w:val="21"/>
                      <w:u w:color="000000"/>
                    </w:rPr>
                    <w:t>.8</w:t>
                  </w:r>
                </w:p>
              </w:tc>
              <w:tc>
                <w:tcPr>
                  <w:tcW w:w="733" w:type="pct"/>
                  <w:vAlign w:val="center"/>
                </w:tcPr>
                <w:p w14:paraId="00243618"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45</w:t>
                  </w:r>
                </w:p>
              </w:tc>
            </w:tr>
            <w:tr w:rsidR="00236B35" w:rsidRPr="00236B35" w14:paraId="1D272060" w14:textId="77777777">
              <w:trPr>
                <w:trHeight w:val="397"/>
              </w:trPr>
              <w:tc>
                <w:tcPr>
                  <w:tcW w:w="2151" w:type="pct"/>
                  <w:vAlign w:val="center"/>
                </w:tcPr>
                <w:p w14:paraId="7ED64359"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南厂界</w:t>
                  </w:r>
                </w:p>
              </w:tc>
              <w:tc>
                <w:tcPr>
                  <w:tcW w:w="749" w:type="pct"/>
                  <w:vAlign w:val="center"/>
                </w:tcPr>
                <w:p w14:paraId="7CE2BA42"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39</w:t>
                  </w:r>
                  <w:r w:rsidRPr="00236B35">
                    <w:rPr>
                      <w:bCs/>
                      <w:kern w:val="0"/>
                      <w:position w:val="0"/>
                      <w:sz w:val="21"/>
                      <w:szCs w:val="21"/>
                      <w:u w:color="000000"/>
                    </w:rPr>
                    <w:t>.5</w:t>
                  </w:r>
                </w:p>
              </w:tc>
              <w:tc>
                <w:tcPr>
                  <w:tcW w:w="676" w:type="pct"/>
                  <w:vAlign w:val="center"/>
                </w:tcPr>
                <w:p w14:paraId="21108085"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55</w:t>
                  </w:r>
                </w:p>
              </w:tc>
              <w:tc>
                <w:tcPr>
                  <w:tcW w:w="690" w:type="pct"/>
                  <w:vAlign w:val="center"/>
                </w:tcPr>
                <w:p w14:paraId="111F429D"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39</w:t>
                  </w:r>
                  <w:r w:rsidRPr="00236B35">
                    <w:rPr>
                      <w:bCs/>
                      <w:kern w:val="0"/>
                      <w:position w:val="0"/>
                      <w:sz w:val="21"/>
                      <w:szCs w:val="21"/>
                      <w:u w:color="000000"/>
                    </w:rPr>
                    <w:t>.5</w:t>
                  </w:r>
                </w:p>
              </w:tc>
              <w:tc>
                <w:tcPr>
                  <w:tcW w:w="733" w:type="pct"/>
                  <w:vAlign w:val="center"/>
                </w:tcPr>
                <w:p w14:paraId="774B41C5"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45</w:t>
                  </w:r>
                </w:p>
              </w:tc>
            </w:tr>
            <w:tr w:rsidR="00236B35" w:rsidRPr="00236B35" w14:paraId="6243C9BA" w14:textId="77777777">
              <w:trPr>
                <w:trHeight w:val="397"/>
              </w:trPr>
              <w:tc>
                <w:tcPr>
                  <w:tcW w:w="2151" w:type="pct"/>
                  <w:vAlign w:val="center"/>
                </w:tcPr>
                <w:p w14:paraId="0111B575"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西厂界</w:t>
                  </w:r>
                </w:p>
              </w:tc>
              <w:tc>
                <w:tcPr>
                  <w:tcW w:w="749" w:type="pct"/>
                  <w:vAlign w:val="center"/>
                </w:tcPr>
                <w:p w14:paraId="1F6AEDEC"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37</w:t>
                  </w:r>
                  <w:r w:rsidRPr="00236B35">
                    <w:rPr>
                      <w:bCs/>
                      <w:kern w:val="0"/>
                      <w:position w:val="0"/>
                      <w:sz w:val="21"/>
                      <w:szCs w:val="21"/>
                      <w:u w:color="000000"/>
                    </w:rPr>
                    <w:t>.9</w:t>
                  </w:r>
                </w:p>
              </w:tc>
              <w:tc>
                <w:tcPr>
                  <w:tcW w:w="676" w:type="pct"/>
                  <w:vAlign w:val="center"/>
                </w:tcPr>
                <w:p w14:paraId="643634D9"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55</w:t>
                  </w:r>
                </w:p>
              </w:tc>
              <w:tc>
                <w:tcPr>
                  <w:tcW w:w="690" w:type="pct"/>
                  <w:vAlign w:val="center"/>
                </w:tcPr>
                <w:p w14:paraId="0E96646E"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rFonts w:hint="eastAsia"/>
                      <w:bCs/>
                      <w:kern w:val="0"/>
                      <w:position w:val="0"/>
                      <w:sz w:val="21"/>
                      <w:szCs w:val="21"/>
                      <w:u w:color="000000"/>
                    </w:rPr>
                    <w:t>37</w:t>
                  </w:r>
                  <w:r w:rsidRPr="00236B35">
                    <w:rPr>
                      <w:bCs/>
                      <w:kern w:val="0"/>
                      <w:position w:val="0"/>
                      <w:sz w:val="21"/>
                      <w:szCs w:val="21"/>
                      <w:u w:color="000000"/>
                    </w:rPr>
                    <w:t>.9</w:t>
                  </w:r>
                </w:p>
              </w:tc>
              <w:tc>
                <w:tcPr>
                  <w:tcW w:w="733" w:type="pct"/>
                  <w:vAlign w:val="center"/>
                </w:tcPr>
                <w:p w14:paraId="3A9787DC" w14:textId="77777777" w:rsidR="00900D3D" w:rsidRPr="00236B35" w:rsidRDefault="00202D7E">
                  <w:pPr>
                    <w:widowControl/>
                    <w:adjustRightInd w:val="0"/>
                    <w:snapToGrid w:val="0"/>
                    <w:spacing w:line="240" w:lineRule="auto"/>
                    <w:ind w:leftChars="-33" w:left="-79" w:rightChars="-26" w:right="-62" w:firstLineChars="0" w:firstLine="0"/>
                    <w:jc w:val="center"/>
                    <w:textAlignment w:val="baseline"/>
                    <w:rPr>
                      <w:bCs/>
                      <w:kern w:val="0"/>
                      <w:position w:val="0"/>
                      <w:sz w:val="21"/>
                      <w:szCs w:val="21"/>
                      <w:u w:color="000000"/>
                    </w:rPr>
                  </w:pPr>
                  <w:r w:rsidRPr="00236B35">
                    <w:rPr>
                      <w:bCs/>
                      <w:kern w:val="0"/>
                      <w:position w:val="0"/>
                      <w:sz w:val="21"/>
                      <w:szCs w:val="21"/>
                      <w:u w:color="000000"/>
                    </w:rPr>
                    <w:t>45</w:t>
                  </w:r>
                </w:p>
              </w:tc>
            </w:tr>
          </w:tbl>
          <w:p w14:paraId="5D9ED75C" w14:textId="77777777" w:rsidR="00900D3D" w:rsidRPr="00236B35" w:rsidRDefault="00202D7E">
            <w:pPr>
              <w:ind w:firstLine="480"/>
            </w:pPr>
            <w:r w:rsidRPr="00236B35">
              <w:t>由计算结果可知，在严格采取各项降噪措施后，本项目场界噪声贡献值可以达到《工业企业厂界环境噪声排放标准》</w:t>
            </w:r>
            <w:r w:rsidRPr="00236B35">
              <w:t xml:space="preserve"> </w:t>
            </w:r>
            <w:r w:rsidRPr="00236B35">
              <w:t>（</w:t>
            </w:r>
            <w:r w:rsidRPr="00236B35">
              <w:t>GB12348-2008</w:t>
            </w:r>
            <w:r w:rsidRPr="00236B35">
              <w:t>）</w:t>
            </w:r>
            <w:r w:rsidRPr="00236B35">
              <w:t>1</w:t>
            </w:r>
            <w:r w:rsidRPr="00236B35">
              <w:t>类标准，因此，本项目对声环境产生影响很小。</w:t>
            </w:r>
          </w:p>
          <w:p w14:paraId="31B8C8C1" w14:textId="77777777" w:rsidR="00900D3D" w:rsidRPr="00236B35" w:rsidRDefault="00202D7E">
            <w:pPr>
              <w:pStyle w:val="2"/>
              <w:ind w:firstLine="480"/>
              <w:rPr>
                <w:rFonts w:eastAsia="宋体"/>
              </w:rPr>
            </w:pPr>
            <w:r w:rsidRPr="00236B35">
              <w:rPr>
                <w:rFonts w:eastAsia="宋体"/>
              </w:rPr>
              <w:t>4</w:t>
            </w:r>
            <w:r w:rsidRPr="00236B35">
              <w:rPr>
                <w:rFonts w:eastAsia="宋体"/>
              </w:rPr>
              <w:t>、固体废物影响分析</w:t>
            </w:r>
            <w:r w:rsidRPr="00236B35">
              <w:rPr>
                <w:rFonts w:eastAsia="宋体"/>
              </w:rPr>
              <w:t xml:space="preserve"> </w:t>
            </w:r>
          </w:p>
          <w:p w14:paraId="18FA4FE9" w14:textId="77777777" w:rsidR="00900D3D" w:rsidRPr="00236B35" w:rsidRDefault="00202D7E">
            <w:pPr>
              <w:ind w:firstLine="480"/>
            </w:pPr>
            <w:r w:rsidRPr="00236B35">
              <w:t>项目运营期固体废物主要是日常生活垃圾、餐厨垃圾等。</w:t>
            </w:r>
          </w:p>
          <w:p w14:paraId="55D84F2C" w14:textId="77777777" w:rsidR="00900D3D" w:rsidRPr="00236B35" w:rsidRDefault="00202D7E">
            <w:pPr>
              <w:ind w:firstLine="480"/>
            </w:pPr>
            <w:r w:rsidRPr="00236B35">
              <w:t>1</w:t>
            </w:r>
            <w:r w:rsidRPr="00236B35">
              <w:t>）生活垃圾</w:t>
            </w:r>
          </w:p>
          <w:p w14:paraId="6662274B" w14:textId="77777777" w:rsidR="00900D3D" w:rsidRPr="00236B35" w:rsidRDefault="00202D7E">
            <w:pPr>
              <w:ind w:firstLine="480"/>
            </w:pPr>
            <w:r w:rsidRPr="00236B35">
              <w:t>生活垃圾产生系数为</w:t>
            </w:r>
            <w:r w:rsidRPr="00236B35">
              <w:t>0.5kg/d·</w:t>
            </w:r>
            <w:r w:rsidRPr="00236B35">
              <w:t>人，本项目人员</w:t>
            </w:r>
            <w:proofErr w:type="gramStart"/>
            <w:r w:rsidRPr="00236B35">
              <w:t>按最多</w:t>
            </w:r>
            <w:proofErr w:type="gramEnd"/>
            <w:r w:rsidRPr="00236B35">
              <w:t>人数计，即</w:t>
            </w:r>
            <w:r w:rsidRPr="00236B35">
              <w:rPr>
                <w:rFonts w:hint="eastAsia"/>
              </w:rPr>
              <w:t>42</w:t>
            </w:r>
            <w:r w:rsidRPr="00236B35">
              <w:t>人，则生活垃圾产生量为</w:t>
            </w:r>
            <w:r w:rsidRPr="00236B35">
              <w:rPr>
                <w:rFonts w:hint="eastAsia"/>
              </w:rPr>
              <w:t>7.67</w:t>
            </w:r>
            <w:r w:rsidRPr="00236B35">
              <w:t>t/a</w:t>
            </w:r>
            <w:r w:rsidRPr="00236B35">
              <w:t>，生活垃圾主要成分包括纸屑、废塑料袋、废包装物等。</w:t>
            </w:r>
          </w:p>
          <w:p w14:paraId="5E8A600E" w14:textId="77777777" w:rsidR="00900D3D" w:rsidRPr="00236B35" w:rsidRDefault="00202D7E">
            <w:pPr>
              <w:ind w:firstLine="480"/>
            </w:pPr>
            <w:r w:rsidRPr="00236B35">
              <w:t>本项目对楼内和院内设置若干垃圾收集桶，垃圾经分类收集后由环卫部门统一处理，</w:t>
            </w:r>
            <w:proofErr w:type="gramStart"/>
            <w:r w:rsidRPr="00236B35">
              <w:t>不</w:t>
            </w:r>
            <w:proofErr w:type="gramEnd"/>
            <w:r w:rsidRPr="00236B35">
              <w:t>滞留，不积压，更不能使垃圾造成二次污染，特别是在夏秋之季，垃圾是蚊虫病菌繁殖的温床，要更加严格管理，即时清除，杜绝危害，做到日产日清。经定点收集后，交由五台山风景区环卫部门统一清运。</w:t>
            </w:r>
          </w:p>
          <w:p w14:paraId="7D93E3EE" w14:textId="77777777" w:rsidR="00900D3D" w:rsidRPr="00236B35" w:rsidRDefault="00202D7E">
            <w:pPr>
              <w:ind w:firstLine="480"/>
            </w:pPr>
            <w:r w:rsidRPr="00236B35">
              <w:t>2</w:t>
            </w:r>
            <w:r w:rsidRPr="00236B35">
              <w:t>）食堂产生的餐厨垃圾</w:t>
            </w:r>
          </w:p>
          <w:p w14:paraId="2D9C226A" w14:textId="77777777" w:rsidR="00900D3D" w:rsidRPr="00236B35" w:rsidRDefault="00202D7E">
            <w:pPr>
              <w:ind w:firstLine="480"/>
            </w:pPr>
            <w:r w:rsidRPr="00236B35">
              <w:lastRenderedPageBreak/>
              <w:t>食堂产生的餐厨垃圾包括</w:t>
            </w:r>
            <w:proofErr w:type="gramStart"/>
            <w:r w:rsidRPr="00236B35">
              <w:t>餐余垃圾</w:t>
            </w:r>
            <w:proofErr w:type="gramEnd"/>
            <w:r w:rsidRPr="00236B35">
              <w:t>以及油水分离器油泥，本项目餐厨垃圾产生量约为</w:t>
            </w:r>
            <w:r w:rsidRPr="00236B35">
              <w:t>10kg/d</w:t>
            </w:r>
            <w:r w:rsidRPr="00236B35">
              <w:t>，年产生量约为</w:t>
            </w:r>
            <w:r w:rsidRPr="00236B35">
              <w:t>3.65t/a</w:t>
            </w:r>
            <w:r w:rsidRPr="00236B35">
              <w:t>。根据环境保护</w:t>
            </w:r>
            <w:proofErr w:type="gramStart"/>
            <w:r w:rsidRPr="00236B35">
              <w:t>部环函环函</w:t>
            </w:r>
            <w:proofErr w:type="gramEnd"/>
            <w:r w:rsidRPr="00236B35">
              <w:t>[2006]395</w:t>
            </w:r>
            <w:r w:rsidRPr="00236B35">
              <w:t>号文</w:t>
            </w:r>
            <w:r w:rsidRPr="00236B35">
              <w:t>“</w:t>
            </w:r>
            <w:r w:rsidRPr="00236B35">
              <w:t>关于餐饮行业产生的废弃食用油脂是否属于生活垃圾的复函</w:t>
            </w:r>
            <w:r w:rsidRPr="00236B35">
              <w:t>”</w:t>
            </w:r>
            <w:r w:rsidRPr="00236B35">
              <w:t>，餐厨垃圾，包括废弃食用油脂属于生活垃圾范畴，因此环评要求，环</w:t>
            </w:r>
            <w:proofErr w:type="gramStart"/>
            <w:r w:rsidRPr="00236B35">
              <w:t>评要求</w:t>
            </w:r>
            <w:proofErr w:type="gramEnd"/>
            <w:r w:rsidRPr="00236B35">
              <w:t>食堂设</w:t>
            </w:r>
            <w:r w:rsidRPr="00236B35">
              <w:t>1</w:t>
            </w:r>
            <w:r w:rsidRPr="00236B35">
              <w:t>个密闭专用塑料桶用于收集餐</w:t>
            </w:r>
            <w:proofErr w:type="gramStart"/>
            <w:r w:rsidRPr="00236B35">
              <w:t>厨</w:t>
            </w:r>
            <w:proofErr w:type="gramEnd"/>
            <w:r w:rsidRPr="00236B35">
              <w:t>垃圾，定期交由景区环卫部门统一进行处置。</w:t>
            </w:r>
          </w:p>
          <w:p w14:paraId="59E10736" w14:textId="77777777" w:rsidR="00900D3D" w:rsidRPr="00236B35" w:rsidRDefault="00202D7E">
            <w:pPr>
              <w:ind w:firstLine="480"/>
            </w:pPr>
            <w:r w:rsidRPr="00236B35">
              <w:t>环</w:t>
            </w:r>
            <w:proofErr w:type="gramStart"/>
            <w:r w:rsidRPr="00236B35">
              <w:t>评要求</w:t>
            </w:r>
            <w:proofErr w:type="gramEnd"/>
            <w:r w:rsidRPr="00236B35">
              <w:t>建设单位应建立严格的固体废物管理制度，应设专人管理，加强对</w:t>
            </w:r>
            <w:r w:rsidRPr="00236B35">
              <w:rPr>
                <w:rFonts w:hint="eastAsia"/>
              </w:rPr>
              <w:t>员工</w:t>
            </w:r>
            <w:r w:rsidRPr="00236B35">
              <w:t>环保意识的管理；绿化区设置管理人员和醒目标识，提示禁止乱扔垃圾。</w:t>
            </w:r>
          </w:p>
          <w:p w14:paraId="28DE8021" w14:textId="77777777" w:rsidR="00900D3D" w:rsidRPr="00236B35" w:rsidRDefault="00202D7E">
            <w:pPr>
              <w:ind w:firstLine="480"/>
            </w:pPr>
            <w:r w:rsidRPr="00236B35">
              <w:t>采取以上措施后，本项目产生的固体废物不会对周围环境产生大的影响。</w:t>
            </w:r>
          </w:p>
          <w:p w14:paraId="7AE63FD6" w14:textId="77777777" w:rsidR="00900D3D" w:rsidRPr="00236B35" w:rsidRDefault="00202D7E">
            <w:pPr>
              <w:pStyle w:val="2"/>
              <w:spacing w:line="500" w:lineRule="exact"/>
              <w:ind w:firstLine="480"/>
              <w:rPr>
                <w:rFonts w:eastAsia="宋体"/>
              </w:rPr>
            </w:pPr>
            <w:r w:rsidRPr="00236B35">
              <w:rPr>
                <w:rFonts w:eastAsia="宋体"/>
              </w:rPr>
              <w:t>5</w:t>
            </w:r>
            <w:r w:rsidRPr="00236B35">
              <w:rPr>
                <w:rFonts w:eastAsia="宋体"/>
              </w:rPr>
              <w:t>、生态环境影响分析</w:t>
            </w:r>
            <w:r w:rsidRPr="00236B35">
              <w:rPr>
                <w:rFonts w:eastAsia="宋体"/>
              </w:rPr>
              <w:t xml:space="preserve"> </w:t>
            </w:r>
          </w:p>
          <w:p w14:paraId="6E2BEA61" w14:textId="77777777" w:rsidR="00900D3D" w:rsidRPr="00236B35" w:rsidRDefault="00202D7E">
            <w:pPr>
              <w:autoSpaceDE w:val="0"/>
              <w:autoSpaceDN w:val="0"/>
              <w:ind w:firstLine="480"/>
              <w:jc w:val="left"/>
              <w:rPr>
                <w:position w:val="0"/>
                <w:szCs w:val="22"/>
              </w:rPr>
            </w:pPr>
            <w:r w:rsidRPr="00236B35">
              <w:rPr>
                <w:position w:val="0"/>
                <w:szCs w:val="22"/>
              </w:rPr>
              <w:t>本项目生态环境影响分析见</w:t>
            </w:r>
            <w:r w:rsidRPr="00236B35">
              <w:rPr>
                <w:position w:val="0"/>
                <w:szCs w:val="22"/>
              </w:rPr>
              <w:t>“</w:t>
            </w:r>
            <w:r w:rsidRPr="00236B35">
              <w:rPr>
                <w:position w:val="0"/>
                <w:szCs w:val="22"/>
              </w:rPr>
              <w:t>生态环境影响专题报告</w:t>
            </w:r>
            <w:r w:rsidRPr="00236B35">
              <w:rPr>
                <w:position w:val="0"/>
                <w:szCs w:val="22"/>
              </w:rPr>
              <w:t>”</w:t>
            </w:r>
            <w:r w:rsidRPr="00236B35">
              <w:rPr>
                <w:position w:val="0"/>
                <w:szCs w:val="22"/>
              </w:rPr>
              <w:t>。</w:t>
            </w:r>
            <w:r w:rsidRPr="00236B35">
              <w:rPr>
                <w:position w:val="0"/>
                <w:szCs w:val="22"/>
              </w:rPr>
              <w:t xml:space="preserve"> </w:t>
            </w:r>
          </w:p>
          <w:p w14:paraId="25CB6BF9" w14:textId="77777777" w:rsidR="00900D3D" w:rsidRPr="00236B35" w:rsidRDefault="00202D7E">
            <w:pPr>
              <w:tabs>
                <w:tab w:val="left" w:pos="1288"/>
                <w:tab w:val="left" w:pos="1512"/>
                <w:tab w:val="left" w:pos="1736"/>
                <w:tab w:val="left" w:pos="3285"/>
              </w:tabs>
              <w:ind w:firstLine="480"/>
              <w:outlineLvl w:val="0"/>
              <w:rPr>
                <w:b/>
              </w:rPr>
            </w:pPr>
            <w:r w:rsidRPr="00236B35">
              <w:rPr>
                <w:position w:val="0"/>
                <w:szCs w:val="22"/>
              </w:rPr>
              <w:t>6</w:t>
            </w:r>
            <w:r w:rsidRPr="00236B35">
              <w:rPr>
                <w:position w:val="0"/>
                <w:szCs w:val="22"/>
              </w:rPr>
              <w:t>、环境风险评价</w:t>
            </w:r>
          </w:p>
          <w:p w14:paraId="07F9F61E" w14:textId="77777777" w:rsidR="00900D3D" w:rsidRPr="00236B35" w:rsidRDefault="00202D7E">
            <w:pPr>
              <w:ind w:firstLine="480"/>
              <w:rPr>
                <w:bCs/>
              </w:rPr>
            </w:pPr>
            <w:r w:rsidRPr="00236B35">
              <w:rPr>
                <w:bCs/>
              </w:rPr>
              <w:t>环境风险是指突发性事故对环境（或健康）的危害程度，环境风险评价目的是分析和预测建设项目存在的潜在危险、有害因素，建设项目运行期间可能发生的突发性事件或事故，引起有毒有害和易燃易爆等物质泄漏，所造成的人身安全与环境影响达到最小化。</w:t>
            </w:r>
          </w:p>
          <w:p w14:paraId="1B639B64" w14:textId="77777777" w:rsidR="00900D3D" w:rsidRPr="00236B35" w:rsidRDefault="00202D7E">
            <w:pPr>
              <w:spacing w:line="460" w:lineRule="exact"/>
              <w:ind w:firstLine="480"/>
              <w:rPr>
                <w:bCs/>
              </w:rPr>
            </w:pPr>
            <w:r w:rsidRPr="00236B35">
              <w:rPr>
                <w:bCs/>
              </w:rPr>
              <w:t>根据《建设项目环境风险评价技术导则》（</w:t>
            </w:r>
            <w:r w:rsidRPr="00236B35">
              <w:rPr>
                <w:bCs/>
              </w:rPr>
              <w:t>HJ169-2018</w:t>
            </w:r>
            <w:r w:rsidRPr="00236B35">
              <w:rPr>
                <w:bCs/>
              </w:rPr>
              <w:t>）（</w:t>
            </w:r>
            <w:r w:rsidRPr="00236B35">
              <w:rPr>
                <w:bCs/>
              </w:rPr>
              <w:t>2019-03-01</w:t>
            </w:r>
            <w:r w:rsidRPr="00236B35">
              <w:rPr>
                <w:bCs/>
              </w:rPr>
              <w:t>实施）和《危险化学品重大危险源辨识》（</w:t>
            </w:r>
            <w:r w:rsidRPr="00236B35">
              <w:rPr>
                <w:bCs/>
              </w:rPr>
              <w:t>GB18218-</w:t>
            </w:r>
            <w:r w:rsidRPr="00236B35">
              <w:rPr>
                <w:rFonts w:hint="eastAsia"/>
                <w:bCs/>
              </w:rPr>
              <w:t>2019</w:t>
            </w:r>
            <w:r w:rsidRPr="00236B35">
              <w:rPr>
                <w:bCs/>
              </w:rPr>
              <w:t>）中要求，</w:t>
            </w:r>
            <w:r w:rsidRPr="00236B35">
              <w:rPr>
                <w:bCs/>
              </w:rPr>
              <w:t>“</w:t>
            </w:r>
            <w:r w:rsidRPr="00236B35">
              <w:rPr>
                <w:bCs/>
              </w:rPr>
              <w:t>长期或短期生产、加工、运输、使用或贮存危险物质，且危险物质的数量等于或超过临界量的功能单元</w:t>
            </w:r>
            <w:r w:rsidRPr="00236B35">
              <w:rPr>
                <w:bCs/>
              </w:rPr>
              <w:t>”</w:t>
            </w:r>
            <w:r w:rsidRPr="00236B35">
              <w:rPr>
                <w:bCs/>
              </w:rPr>
              <w:t>定为重大危险源。</w:t>
            </w:r>
          </w:p>
          <w:p w14:paraId="574D1189" w14:textId="77777777" w:rsidR="00900D3D" w:rsidRPr="00236B35" w:rsidRDefault="00202D7E">
            <w:pPr>
              <w:spacing w:line="460" w:lineRule="exact"/>
              <w:ind w:firstLine="480"/>
              <w:rPr>
                <w:bCs/>
              </w:rPr>
            </w:pPr>
            <w:r w:rsidRPr="00236B35">
              <w:rPr>
                <w:bCs/>
              </w:rPr>
              <w:t>6.1</w:t>
            </w:r>
            <w:r w:rsidRPr="00236B35">
              <w:rPr>
                <w:bCs/>
              </w:rPr>
              <w:t>评价依据</w:t>
            </w:r>
          </w:p>
          <w:p w14:paraId="42A6962D" w14:textId="77777777" w:rsidR="00900D3D" w:rsidRPr="00236B35" w:rsidRDefault="00202D7E">
            <w:pPr>
              <w:spacing w:line="460" w:lineRule="exact"/>
              <w:ind w:firstLine="480"/>
              <w:rPr>
                <w:bCs/>
              </w:rPr>
            </w:pPr>
            <w:r w:rsidRPr="00236B35">
              <w:rPr>
                <w:bCs/>
              </w:rPr>
              <w:t>6.1.1</w:t>
            </w:r>
            <w:r w:rsidRPr="00236B35">
              <w:rPr>
                <w:bCs/>
              </w:rPr>
              <w:t>风险调查</w:t>
            </w:r>
          </w:p>
          <w:p w14:paraId="0BDC1B49" w14:textId="77777777" w:rsidR="00900D3D" w:rsidRPr="00236B35" w:rsidRDefault="00202D7E">
            <w:pPr>
              <w:spacing w:line="460" w:lineRule="exact"/>
              <w:ind w:firstLine="480"/>
              <w:rPr>
                <w:bCs/>
              </w:rPr>
            </w:pPr>
            <w:r w:rsidRPr="00236B35">
              <w:rPr>
                <w:bCs/>
              </w:rPr>
              <w:t>本项目涉及风险物质为管道天然气，天然气铺设管网长度</w:t>
            </w:r>
            <w:r w:rsidRPr="00236B35">
              <w:rPr>
                <w:bCs/>
              </w:rPr>
              <w:t>70</w:t>
            </w:r>
            <w:r w:rsidRPr="00236B35">
              <w:rPr>
                <w:bCs/>
              </w:rPr>
              <w:t>米，管径</w:t>
            </w:r>
            <w:r w:rsidRPr="00236B35">
              <w:rPr>
                <w:bCs/>
              </w:rPr>
              <w:t>dn30</w:t>
            </w:r>
            <w:r w:rsidRPr="00236B35">
              <w:rPr>
                <w:bCs/>
              </w:rPr>
              <w:t>，天然气密度按</w:t>
            </w:r>
            <w:r w:rsidRPr="00236B35">
              <w:rPr>
                <w:bCs/>
              </w:rPr>
              <w:t>0.7174kg/m</w:t>
            </w:r>
            <w:r w:rsidRPr="00236B35">
              <w:rPr>
                <w:bCs/>
                <w:vertAlign w:val="superscript"/>
              </w:rPr>
              <w:t>3</w:t>
            </w:r>
            <w:r w:rsidRPr="00236B35">
              <w:rPr>
                <w:bCs/>
              </w:rPr>
              <w:t>计算，涉及的危险化学品以甲烷计，其临界量均为</w:t>
            </w:r>
            <w:r w:rsidRPr="00236B35">
              <w:rPr>
                <w:bCs/>
              </w:rPr>
              <w:t>10t</w:t>
            </w:r>
            <w:r w:rsidRPr="00236B35">
              <w:rPr>
                <w:bCs/>
              </w:rPr>
              <w:t>，不构成重大危险源。风险源辨识见下表。</w:t>
            </w:r>
          </w:p>
          <w:p w14:paraId="160F7851" w14:textId="77777777" w:rsidR="00900D3D" w:rsidRPr="00236B35" w:rsidRDefault="00202D7E">
            <w:pPr>
              <w:snapToGrid w:val="0"/>
              <w:spacing w:line="540" w:lineRule="exact"/>
              <w:ind w:firstLine="482"/>
              <w:jc w:val="center"/>
              <w:rPr>
                <w:b/>
              </w:rPr>
            </w:pPr>
            <w:r w:rsidRPr="00236B35">
              <w:rPr>
                <w:b/>
              </w:rPr>
              <w:t>表</w:t>
            </w:r>
            <w:r w:rsidRPr="00236B35">
              <w:rPr>
                <w:b/>
              </w:rPr>
              <w:t xml:space="preserve">20   </w:t>
            </w:r>
            <w:r w:rsidRPr="00236B35">
              <w:rPr>
                <w:b/>
              </w:rPr>
              <w:t>危险化学品临界量及风险源辨识结果</w:t>
            </w:r>
          </w:p>
          <w:tbl>
            <w:tblPr>
              <w:tblW w:w="4998" w:type="pct"/>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17"/>
              <w:gridCol w:w="1161"/>
              <w:gridCol w:w="1886"/>
              <w:gridCol w:w="2176"/>
              <w:gridCol w:w="1013"/>
              <w:gridCol w:w="1248"/>
            </w:tblGrid>
            <w:tr w:rsidR="00236B35" w:rsidRPr="00236B35" w14:paraId="071FDCD5" w14:textId="77777777">
              <w:trPr>
                <w:trHeight w:hRule="exact" w:val="369"/>
                <w:jc w:val="center"/>
              </w:trPr>
              <w:tc>
                <w:tcPr>
                  <w:tcW w:w="598" w:type="pct"/>
                  <w:shd w:val="clear" w:color="auto" w:fill="FFFFFF"/>
                  <w:vAlign w:val="center"/>
                </w:tcPr>
                <w:p w14:paraId="6A878920"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类别</w:t>
                  </w:r>
                </w:p>
              </w:tc>
              <w:tc>
                <w:tcPr>
                  <w:tcW w:w="682" w:type="pct"/>
                  <w:tcBorders>
                    <w:right w:val="single" w:sz="6" w:space="0" w:color="000000"/>
                  </w:tcBorders>
                  <w:shd w:val="clear" w:color="auto" w:fill="FFFFFF"/>
                  <w:vAlign w:val="center"/>
                </w:tcPr>
                <w:p w14:paraId="6CA47853"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化学品名称</w:t>
                  </w:r>
                </w:p>
              </w:tc>
              <w:tc>
                <w:tcPr>
                  <w:tcW w:w="1108" w:type="pct"/>
                  <w:tcBorders>
                    <w:left w:val="single" w:sz="6" w:space="0" w:color="000000"/>
                    <w:right w:val="single" w:sz="4" w:space="0" w:color="auto"/>
                  </w:tcBorders>
                  <w:shd w:val="clear" w:color="auto" w:fill="FFFFFF"/>
                  <w:vAlign w:val="center"/>
                </w:tcPr>
                <w:p w14:paraId="7CA8F0F9"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储存方式</w:t>
                  </w:r>
                </w:p>
              </w:tc>
              <w:tc>
                <w:tcPr>
                  <w:tcW w:w="1279" w:type="pct"/>
                  <w:tcBorders>
                    <w:left w:val="single" w:sz="4" w:space="0" w:color="auto"/>
                    <w:right w:val="single" w:sz="6" w:space="0" w:color="000000"/>
                  </w:tcBorders>
                  <w:shd w:val="clear" w:color="auto" w:fill="FFFFFF"/>
                  <w:vAlign w:val="center"/>
                </w:tcPr>
                <w:p w14:paraId="78318527"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管道阀门间物质存在量</w:t>
                  </w:r>
                </w:p>
              </w:tc>
              <w:tc>
                <w:tcPr>
                  <w:tcW w:w="596" w:type="pct"/>
                  <w:tcBorders>
                    <w:left w:val="single" w:sz="6" w:space="0" w:color="000000"/>
                  </w:tcBorders>
                  <w:shd w:val="clear" w:color="auto" w:fill="FFFFFF"/>
                  <w:vAlign w:val="center"/>
                </w:tcPr>
                <w:p w14:paraId="1ECE1D62"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临界量</w:t>
                  </w:r>
                </w:p>
              </w:tc>
              <w:tc>
                <w:tcPr>
                  <w:tcW w:w="733" w:type="pct"/>
                  <w:tcBorders>
                    <w:left w:val="single" w:sz="6" w:space="0" w:color="000000"/>
                  </w:tcBorders>
                  <w:shd w:val="clear" w:color="auto" w:fill="FFFFFF"/>
                  <w:vAlign w:val="center"/>
                </w:tcPr>
                <w:p w14:paraId="644A07F3"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识别结果</w:t>
                  </w:r>
                </w:p>
              </w:tc>
            </w:tr>
            <w:tr w:rsidR="00236B35" w:rsidRPr="00236B35" w14:paraId="4DA39B4B" w14:textId="77777777">
              <w:trPr>
                <w:trHeight w:hRule="exact" w:val="622"/>
                <w:jc w:val="center"/>
              </w:trPr>
              <w:tc>
                <w:tcPr>
                  <w:tcW w:w="598" w:type="pct"/>
                  <w:shd w:val="clear" w:color="auto" w:fill="FFFFFF"/>
                  <w:vAlign w:val="center"/>
                </w:tcPr>
                <w:p w14:paraId="6C678BE7"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易燃气体</w:t>
                  </w:r>
                </w:p>
              </w:tc>
              <w:tc>
                <w:tcPr>
                  <w:tcW w:w="682" w:type="pct"/>
                  <w:tcBorders>
                    <w:right w:val="single" w:sz="6" w:space="0" w:color="000000"/>
                  </w:tcBorders>
                  <w:shd w:val="clear" w:color="auto" w:fill="FFFFFF"/>
                  <w:vAlign w:val="center"/>
                </w:tcPr>
                <w:p w14:paraId="5B6F036B"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天然气</w:t>
                  </w:r>
                </w:p>
                <w:p w14:paraId="4CE30C4B"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（甲烷）</w:t>
                  </w:r>
                </w:p>
              </w:tc>
              <w:tc>
                <w:tcPr>
                  <w:tcW w:w="1108" w:type="pct"/>
                  <w:tcBorders>
                    <w:left w:val="single" w:sz="6" w:space="0" w:color="000000"/>
                    <w:right w:val="single" w:sz="4" w:space="0" w:color="auto"/>
                  </w:tcBorders>
                  <w:shd w:val="clear" w:color="auto" w:fill="FFFFFF"/>
                  <w:vAlign w:val="center"/>
                </w:tcPr>
                <w:p w14:paraId="3D5B6CB7"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不储存，管道天然气</w:t>
                  </w:r>
                </w:p>
              </w:tc>
              <w:tc>
                <w:tcPr>
                  <w:tcW w:w="1279" w:type="pct"/>
                  <w:tcBorders>
                    <w:left w:val="single" w:sz="4" w:space="0" w:color="auto"/>
                    <w:right w:val="single" w:sz="6" w:space="0" w:color="000000"/>
                  </w:tcBorders>
                  <w:shd w:val="clear" w:color="auto" w:fill="FFFFFF"/>
                  <w:vAlign w:val="center"/>
                </w:tcPr>
                <w:p w14:paraId="77668FA7"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35.47g</w:t>
                  </w:r>
                </w:p>
              </w:tc>
              <w:tc>
                <w:tcPr>
                  <w:tcW w:w="596" w:type="pct"/>
                  <w:tcBorders>
                    <w:left w:val="single" w:sz="6" w:space="0" w:color="000000"/>
                  </w:tcBorders>
                  <w:shd w:val="clear" w:color="auto" w:fill="FFFFFF"/>
                  <w:vAlign w:val="center"/>
                </w:tcPr>
                <w:p w14:paraId="34A1FE71"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10t</w:t>
                  </w:r>
                </w:p>
              </w:tc>
              <w:tc>
                <w:tcPr>
                  <w:tcW w:w="733" w:type="pct"/>
                  <w:tcBorders>
                    <w:left w:val="single" w:sz="6" w:space="0" w:color="000000"/>
                  </w:tcBorders>
                  <w:shd w:val="clear" w:color="auto" w:fill="FFFFFF"/>
                  <w:vAlign w:val="center"/>
                </w:tcPr>
                <w:p w14:paraId="45AB09CB"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非重大危险源</w:t>
                  </w:r>
                </w:p>
              </w:tc>
            </w:tr>
          </w:tbl>
          <w:p w14:paraId="18897154" w14:textId="77777777" w:rsidR="00900D3D" w:rsidRPr="00236B35" w:rsidRDefault="00202D7E">
            <w:pPr>
              <w:snapToGrid w:val="0"/>
              <w:spacing w:line="540" w:lineRule="exact"/>
              <w:ind w:firstLine="480"/>
            </w:pPr>
            <w:r w:rsidRPr="00236B35">
              <w:lastRenderedPageBreak/>
              <w:t>6.1.2</w:t>
            </w:r>
            <w:r w:rsidRPr="00236B35">
              <w:t>风险潜势初判</w:t>
            </w:r>
          </w:p>
          <w:p w14:paraId="6BCD5843" w14:textId="77777777" w:rsidR="00900D3D" w:rsidRPr="00236B35" w:rsidRDefault="00202D7E">
            <w:pPr>
              <w:snapToGrid w:val="0"/>
              <w:spacing w:line="540" w:lineRule="exact"/>
              <w:ind w:firstLine="480"/>
            </w:pPr>
            <w:r w:rsidRPr="00236B35">
              <w:t>本项目危险物质最大数量与临界量的比值</w:t>
            </w:r>
            <w:r w:rsidRPr="00236B35">
              <w:t>Q</w:t>
            </w:r>
            <w:r w:rsidRPr="00236B35">
              <w:t>＜</w:t>
            </w:r>
            <w:r w:rsidRPr="00236B35">
              <w:t>1</w:t>
            </w:r>
            <w:r w:rsidRPr="00236B35">
              <w:t>，该项目环境风险潜势为</w:t>
            </w:r>
            <w:r w:rsidRPr="00236B35">
              <w:t>I</w:t>
            </w:r>
            <w:r w:rsidRPr="00236B35">
              <w:t>。</w:t>
            </w:r>
          </w:p>
          <w:p w14:paraId="3FBFFDBF" w14:textId="77777777" w:rsidR="00900D3D" w:rsidRPr="00236B35" w:rsidRDefault="00202D7E">
            <w:pPr>
              <w:snapToGrid w:val="0"/>
              <w:spacing w:line="540" w:lineRule="exact"/>
              <w:ind w:firstLine="480"/>
            </w:pPr>
            <w:r w:rsidRPr="00236B35">
              <w:t>6.1.3</w:t>
            </w:r>
            <w:r w:rsidRPr="00236B35">
              <w:t>评价等级</w:t>
            </w:r>
          </w:p>
          <w:p w14:paraId="43766885" w14:textId="77777777" w:rsidR="00900D3D" w:rsidRPr="00236B35" w:rsidRDefault="00202D7E">
            <w:pPr>
              <w:snapToGrid w:val="0"/>
              <w:spacing w:line="540" w:lineRule="exact"/>
              <w:ind w:firstLine="480"/>
            </w:pPr>
            <w:r w:rsidRPr="00236B35">
              <w:t>本项目环境风险评价等级为简单分析，对涉及的危险物质、环境影响途径、环境危害后</w:t>
            </w:r>
            <w:r w:rsidRPr="00236B35">
              <w:rPr>
                <w:rFonts w:hint="eastAsia"/>
              </w:rPr>
              <w:t>果</w:t>
            </w:r>
            <w:r w:rsidRPr="00236B35">
              <w:t>、风险防范措施等方面给出定性的说明。</w:t>
            </w:r>
          </w:p>
          <w:p w14:paraId="309491E1" w14:textId="77777777" w:rsidR="00900D3D" w:rsidRPr="00236B35" w:rsidRDefault="00202D7E">
            <w:pPr>
              <w:tabs>
                <w:tab w:val="left" w:pos="0"/>
              </w:tabs>
              <w:autoSpaceDE w:val="0"/>
              <w:autoSpaceDN w:val="0"/>
              <w:adjustRightInd w:val="0"/>
              <w:snapToGrid w:val="0"/>
              <w:spacing w:line="540" w:lineRule="exact"/>
              <w:ind w:firstLine="480"/>
            </w:pPr>
            <w:r w:rsidRPr="00236B35">
              <w:t>6.2</w:t>
            </w:r>
            <w:r w:rsidRPr="00236B35">
              <w:t>环境敏感目标概况</w:t>
            </w:r>
          </w:p>
          <w:p w14:paraId="4EAD3D3A" w14:textId="77777777" w:rsidR="00900D3D" w:rsidRPr="00236B35" w:rsidRDefault="00202D7E">
            <w:pPr>
              <w:tabs>
                <w:tab w:val="left" w:pos="0"/>
              </w:tabs>
              <w:autoSpaceDE w:val="0"/>
              <w:autoSpaceDN w:val="0"/>
              <w:adjustRightInd w:val="0"/>
              <w:snapToGrid w:val="0"/>
              <w:spacing w:line="540" w:lineRule="exact"/>
              <w:ind w:firstLine="480"/>
            </w:pPr>
            <w:r w:rsidRPr="00236B35">
              <w:t>根据现场勘察，本项目位于五台山世界自然文化遗产、五台山国家级风景名胜区、五台山国家地质公园、五台山国家森林公园等特殊及重要生态敏感区内。本次评价确定区域周边居民</w:t>
            </w:r>
            <w:r w:rsidRPr="00236B35">
              <w:rPr>
                <w:rFonts w:hint="eastAsia"/>
              </w:rPr>
              <w:t>、</w:t>
            </w:r>
            <w:r w:rsidRPr="00236B35">
              <w:t>附近寺庙</w:t>
            </w:r>
            <w:r w:rsidRPr="00236B35">
              <w:rPr>
                <w:rFonts w:hint="eastAsia"/>
              </w:rPr>
              <w:t>、</w:t>
            </w:r>
            <w:r w:rsidRPr="00236B35">
              <w:t>五台山世界自然文化遗产、五台山国家级风景名胜区、五台山国家地质公园、五台山国家森林公园为主要环境保护目标。</w:t>
            </w:r>
          </w:p>
          <w:p w14:paraId="6712C7C3" w14:textId="77777777" w:rsidR="00900D3D" w:rsidRPr="00236B35" w:rsidRDefault="00202D7E">
            <w:pPr>
              <w:tabs>
                <w:tab w:val="left" w:pos="0"/>
              </w:tabs>
              <w:autoSpaceDE w:val="0"/>
              <w:autoSpaceDN w:val="0"/>
              <w:adjustRightInd w:val="0"/>
              <w:snapToGrid w:val="0"/>
              <w:spacing w:line="540" w:lineRule="exact"/>
              <w:ind w:firstLine="480"/>
            </w:pPr>
            <w:r w:rsidRPr="00236B35">
              <w:t>6.3</w:t>
            </w:r>
            <w:r w:rsidRPr="00236B35">
              <w:t>环境风险识别</w:t>
            </w:r>
          </w:p>
          <w:p w14:paraId="5686810B" w14:textId="77777777" w:rsidR="00900D3D" w:rsidRPr="00236B35" w:rsidRDefault="00202D7E">
            <w:pPr>
              <w:snapToGrid w:val="0"/>
              <w:spacing w:line="540" w:lineRule="exact"/>
              <w:ind w:firstLine="480"/>
            </w:pPr>
            <w:r w:rsidRPr="00236B35">
              <w:t>项目涉及风险物质的生产设施为天然气管道。项目在运行过程中，可能涉及到天然气的泄漏而引起的空气污染或火灾爆炸环境风险事件的发生。</w:t>
            </w:r>
          </w:p>
          <w:p w14:paraId="011170D8" w14:textId="77777777" w:rsidR="00900D3D" w:rsidRPr="00236B35" w:rsidRDefault="00202D7E">
            <w:pPr>
              <w:tabs>
                <w:tab w:val="left" w:pos="0"/>
              </w:tabs>
              <w:autoSpaceDE w:val="0"/>
              <w:autoSpaceDN w:val="0"/>
              <w:adjustRightInd w:val="0"/>
              <w:snapToGrid w:val="0"/>
              <w:spacing w:line="540" w:lineRule="exact"/>
              <w:ind w:firstLine="480"/>
            </w:pPr>
            <w:r w:rsidRPr="00236B35">
              <w:t>6.4</w:t>
            </w:r>
            <w:r w:rsidRPr="00236B35">
              <w:t>环境风险分析</w:t>
            </w:r>
          </w:p>
          <w:p w14:paraId="1522CCE3" w14:textId="77777777" w:rsidR="00900D3D" w:rsidRPr="00236B35" w:rsidRDefault="00202D7E">
            <w:pPr>
              <w:tabs>
                <w:tab w:val="left" w:pos="0"/>
              </w:tabs>
              <w:autoSpaceDE w:val="0"/>
              <w:autoSpaceDN w:val="0"/>
              <w:adjustRightInd w:val="0"/>
              <w:snapToGrid w:val="0"/>
              <w:spacing w:line="540" w:lineRule="exact"/>
              <w:ind w:firstLine="480"/>
            </w:pPr>
            <w:r w:rsidRPr="00236B35">
              <w:t>天然气发生泄漏后，泄漏的天然气会很快上升发生扩散，导致局部大气中甲烷浓度可比正常情况高出数</w:t>
            </w:r>
            <w:proofErr w:type="gramStart"/>
            <w:r w:rsidRPr="00236B35">
              <w:t>倍</w:t>
            </w:r>
            <w:proofErr w:type="gramEnd"/>
            <w:r w:rsidRPr="00236B35">
              <w:t>甚至数十倍，当天然气发生大面积泄漏，且在气象条件合适的情况下（如风力很小），可能造成大量天然气在泄漏范围内集聚，或者泄漏的天然气随风力作用向周边区域进行迁移。天然气泄漏时遇到明火引发火灾事件，可在短时间内产生大量的烟气。因此天然气泄漏会对周边大气环境产生影响。</w:t>
            </w:r>
          </w:p>
          <w:p w14:paraId="731ADFB4" w14:textId="77777777" w:rsidR="00900D3D" w:rsidRPr="00236B35" w:rsidRDefault="00202D7E">
            <w:pPr>
              <w:tabs>
                <w:tab w:val="left" w:pos="0"/>
              </w:tabs>
              <w:autoSpaceDE w:val="0"/>
              <w:autoSpaceDN w:val="0"/>
              <w:adjustRightInd w:val="0"/>
              <w:snapToGrid w:val="0"/>
              <w:spacing w:line="540" w:lineRule="exact"/>
              <w:ind w:firstLine="480"/>
            </w:pPr>
            <w:r w:rsidRPr="00236B35">
              <w:t>6.5</w:t>
            </w:r>
            <w:r w:rsidRPr="00236B35">
              <w:t>环境风险的防范与减缓措施</w:t>
            </w:r>
          </w:p>
          <w:p w14:paraId="6904ED6B" w14:textId="77777777" w:rsidR="00900D3D" w:rsidRPr="00236B35" w:rsidRDefault="00202D7E">
            <w:pPr>
              <w:tabs>
                <w:tab w:val="left" w:pos="0"/>
              </w:tabs>
              <w:autoSpaceDE w:val="0"/>
              <w:autoSpaceDN w:val="0"/>
              <w:adjustRightInd w:val="0"/>
              <w:snapToGrid w:val="0"/>
              <w:spacing w:line="540" w:lineRule="exact"/>
              <w:ind w:firstLine="480"/>
            </w:pPr>
            <w:r w:rsidRPr="00236B35">
              <w:t>泄漏防范、应急处理应采取的措施，重点内容如下：</w:t>
            </w:r>
          </w:p>
          <w:p w14:paraId="7D150F30" w14:textId="77777777" w:rsidR="00900D3D" w:rsidRPr="00236B35" w:rsidRDefault="00202D7E">
            <w:pPr>
              <w:tabs>
                <w:tab w:val="left" w:pos="0"/>
              </w:tabs>
              <w:autoSpaceDE w:val="0"/>
              <w:autoSpaceDN w:val="0"/>
              <w:adjustRightInd w:val="0"/>
              <w:snapToGrid w:val="0"/>
              <w:spacing w:line="540" w:lineRule="exact"/>
              <w:ind w:firstLine="480"/>
            </w:pPr>
            <w:r w:rsidRPr="00236B35">
              <w:fldChar w:fldCharType="begin"/>
            </w:r>
            <w:r w:rsidRPr="00236B35">
              <w:instrText xml:space="preserve"> = 1 \* GB3 </w:instrText>
            </w:r>
            <w:r w:rsidRPr="00236B35">
              <w:fldChar w:fldCharType="separate"/>
            </w:r>
            <w:r w:rsidRPr="00236B35">
              <w:t>①</w:t>
            </w:r>
            <w:r w:rsidRPr="00236B35">
              <w:fldChar w:fldCharType="end"/>
            </w:r>
            <w:r w:rsidRPr="00236B35">
              <w:t>迅速撤离泄漏污染区人员至安全区，并进行隔离，严格限制出入；切断火源。</w:t>
            </w:r>
          </w:p>
          <w:p w14:paraId="2BF4A52A" w14:textId="77777777" w:rsidR="00900D3D" w:rsidRPr="00236B35" w:rsidRDefault="00202D7E">
            <w:pPr>
              <w:tabs>
                <w:tab w:val="left" w:pos="0"/>
              </w:tabs>
              <w:autoSpaceDE w:val="0"/>
              <w:autoSpaceDN w:val="0"/>
              <w:adjustRightInd w:val="0"/>
              <w:snapToGrid w:val="0"/>
              <w:spacing w:line="540" w:lineRule="exact"/>
              <w:ind w:firstLine="480"/>
            </w:pPr>
            <w:r w:rsidRPr="00236B35">
              <w:lastRenderedPageBreak/>
              <w:t>②</w:t>
            </w:r>
            <w:r w:rsidRPr="00236B35">
              <w:t>应急处理人员戴防毒面具、防护眼镜、耳塞，</w:t>
            </w:r>
            <w:proofErr w:type="gramStart"/>
            <w:r w:rsidRPr="00236B35">
              <w:t>穿防静电</w:t>
            </w:r>
            <w:proofErr w:type="gramEnd"/>
            <w:r w:rsidRPr="00236B35">
              <w:t>工作服，立即关闭阀门，然后清除</w:t>
            </w:r>
            <w:proofErr w:type="gramStart"/>
            <w:r w:rsidRPr="00236B35">
              <w:t>所有点</w:t>
            </w:r>
            <w:proofErr w:type="gramEnd"/>
            <w:r w:rsidRPr="00236B35">
              <w:t>火源，消除所有火花、静电，工艺设备接地，防止泄漏的天然气进入限制性空间，在保证安全的前提下根据泄漏的不同位置采取相应的应急抢险措施并快速疏散与应急无关的车辆和人员，对泄漏区进行警戒隔离。抢险人员配备应急灭火装置和人员作业工具；对其管内的气体进行排空，并安装管套，联系厂家对泄漏点紧急处理。</w:t>
            </w:r>
          </w:p>
          <w:p w14:paraId="6371187E" w14:textId="77777777" w:rsidR="00900D3D" w:rsidRPr="00236B35" w:rsidRDefault="00202D7E">
            <w:pPr>
              <w:tabs>
                <w:tab w:val="left" w:pos="0"/>
              </w:tabs>
              <w:autoSpaceDE w:val="0"/>
              <w:autoSpaceDN w:val="0"/>
              <w:adjustRightInd w:val="0"/>
              <w:snapToGrid w:val="0"/>
              <w:spacing w:line="540" w:lineRule="exact"/>
              <w:ind w:firstLine="480"/>
            </w:pPr>
            <w:r w:rsidRPr="00236B35">
              <w:t>③</w:t>
            </w:r>
            <w:r w:rsidRPr="00236B35">
              <w:t>操作时严格遵守操作规程。</w:t>
            </w:r>
          </w:p>
          <w:p w14:paraId="04C58A9F" w14:textId="77777777" w:rsidR="00900D3D" w:rsidRPr="00236B35" w:rsidRDefault="00202D7E">
            <w:pPr>
              <w:snapToGrid w:val="0"/>
              <w:spacing w:line="540" w:lineRule="exact"/>
              <w:ind w:firstLine="480"/>
            </w:pPr>
            <w:r w:rsidRPr="00236B35">
              <w:fldChar w:fldCharType="begin"/>
            </w:r>
            <w:r w:rsidRPr="00236B35">
              <w:instrText xml:space="preserve"> = 4 \* GB3 </w:instrText>
            </w:r>
            <w:r w:rsidRPr="00236B35">
              <w:fldChar w:fldCharType="separate"/>
            </w:r>
            <w:r w:rsidRPr="00236B35">
              <w:t>④</w:t>
            </w:r>
            <w:r w:rsidRPr="00236B35">
              <w:fldChar w:fldCharType="end"/>
            </w:r>
            <w:r w:rsidRPr="00236B35">
              <w:t>做好日常例行检查，发现泄漏及其它问题，及时处理。</w:t>
            </w:r>
          </w:p>
          <w:p w14:paraId="29639801" w14:textId="77777777" w:rsidR="00900D3D" w:rsidRPr="00236B35" w:rsidRDefault="00202D7E">
            <w:pPr>
              <w:snapToGrid w:val="0"/>
              <w:spacing w:line="540" w:lineRule="exact"/>
              <w:ind w:firstLine="480"/>
            </w:pPr>
            <w:r w:rsidRPr="00236B35">
              <w:fldChar w:fldCharType="begin"/>
            </w:r>
            <w:r w:rsidRPr="00236B35">
              <w:instrText xml:space="preserve"> = 5 \* GB3 </w:instrText>
            </w:r>
            <w:r w:rsidRPr="00236B35">
              <w:fldChar w:fldCharType="separate"/>
            </w:r>
            <w:r w:rsidRPr="00236B35">
              <w:t>⑤</w:t>
            </w:r>
            <w:r w:rsidRPr="00236B35">
              <w:fldChar w:fldCharType="end"/>
            </w:r>
            <w:r w:rsidRPr="00236B35">
              <w:t>该项目在日常运行过程中应加强安全防范意识，保障生产设施稳定运行，定期对天然气输送管道和阀门进行巡检，建立健全安全生产和环境管理制度。</w:t>
            </w:r>
          </w:p>
          <w:p w14:paraId="6CCB3893" w14:textId="77777777" w:rsidR="00900D3D" w:rsidRPr="00236B35" w:rsidRDefault="00202D7E">
            <w:pPr>
              <w:tabs>
                <w:tab w:val="left" w:pos="0"/>
              </w:tabs>
              <w:autoSpaceDE w:val="0"/>
              <w:autoSpaceDN w:val="0"/>
              <w:adjustRightInd w:val="0"/>
              <w:snapToGrid w:val="0"/>
              <w:spacing w:line="540" w:lineRule="exact"/>
              <w:ind w:firstLine="480"/>
            </w:pPr>
            <w:r w:rsidRPr="00236B35">
              <w:t>6.6</w:t>
            </w:r>
            <w:r w:rsidRPr="00236B35">
              <w:t>环境风险影响分析结论</w:t>
            </w:r>
          </w:p>
          <w:p w14:paraId="4B4653EA" w14:textId="77777777" w:rsidR="00900D3D" w:rsidRPr="00236B35" w:rsidRDefault="00202D7E">
            <w:pPr>
              <w:tabs>
                <w:tab w:val="left" w:pos="0"/>
              </w:tabs>
              <w:autoSpaceDE w:val="0"/>
              <w:autoSpaceDN w:val="0"/>
              <w:adjustRightInd w:val="0"/>
              <w:snapToGrid w:val="0"/>
              <w:spacing w:line="540" w:lineRule="exact"/>
              <w:ind w:firstLine="480"/>
            </w:pPr>
            <w:r w:rsidRPr="00236B35">
              <w:t>本项目不涉及重大危险源，不涉及环境敏感区，从生产各方面积极采取防护措施，严格按照相关的规定进行设计、施工、运行，及时发现问题并解决问题，这是确保安全的根本措施。为了防范事故和对环境造成的危害，需制定项目突发环境事件应急预案，在认真落实项目突发环境事件应急预案所提出的环境风险防范措施后，本项目的事故环境风险可控，风险水平是可以接受的。</w:t>
            </w:r>
          </w:p>
          <w:p w14:paraId="640E233A" w14:textId="77777777" w:rsidR="00900D3D" w:rsidRPr="00236B35" w:rsidRDefault="00202D7E">
            <w:pPr>
              <w:adjustRightInd w:val="0"/>
              <w:snapToGrid w:val="0"/>
              <w:spacing w:line="420" w:lineRule="exact"/>
              <w:ind w:firstLine="480"/>
              <w:rPr>
                <w:snapToGrid w:val="0"/>
                <w:shd w:val="clear" w:color="auto" w:fill="FFFFFF"/>
              </w:rPr>
            </w:pPr>
            <w:r w:rsidRPr="00236B35">
              <w:rPr>
                <w:snapToGrid w:val="0"/>
                <w:shd w:val="clear" w:color="auto" w:fill="FFFFFF"/>
              </w:rPr>
              <w:t>本项目环境风险简单分析内容一览表见下表。</w:t>
            </w:r>
          </w:p>
          <w:p w14:paraId="0D6A6581" w14:textId="77777777" w:rsidR="00900D3D" w:rsidRPr="00236B35" w:rsidRDefault="00202D7E">
            <w:pPr>
              <w:adjustRightInd w:val="0"/>
              <w:snapToGrid w:val="0"/>
              <w:spacing w:beforeLines="25" w:before="60"/>
              <w:ind w:firstLine="422"/>
              <w:jc w:val="center"/>
              <w:rPr>
                <w:b/>
                <w:bCs/>
                <w:snapToGrid w:val="0"/>
                <w:szCs w:val="28"/>
                <w:shd w:val="clear" w:color="auto" w:fill="FFFFFF"/>
              </w:rPr>
            </w:pPr>
            <w:r w:rsidRPr="00236B35">
              <w:rPr>
                <w:b/>
                <w:bCs/>
                <w:snapToGrid w:val="0"/>
                <w:sz w:val="21"/>
                <w:szCs w:val="21"/>
                <w:shd w:val="clear" w:color="auto" w:fill="FFFFFF"/>
              </w:rPr>
              <w:t>表</w:t>
            </w:r>
            <w:r w:rsidRPr="00236B35">
              <w:rPr>
                <w:b/>
                <w:bCs/>
                <w:snapToGrid w:val="0"/>
                <w:sz w:val="21"/>
                <w:szCs w:val="21"/>
                <w:shd w:val="clear" w:color="auto" w:fill="FFFFFF"/>
              </w:rPr>
              <w:t xml:space="preserve">21    </w:t>
            </w:r>
            <w:r w:rsidRPr="00236B35">
              <w:rPr>
                <w:b/>
                <w:bCs/>
                <w:snapToGrid w:val="0"/>
                <w:sz w:val="21"/>
                <w:szCs w:val="21"/>
                <w:shd w:val="clear" w:color="auto" w:fill="FFFFFF"/>
              </w:rPr>
              <w:t>建设项目环境风险简单分析内容表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980"/>
              <w:gridCol w:w="2424"/>
              <w:gridCol w:w="850"/>
              <w:gridCol w:w="2655"/>
            </w:tblGrid>
            <w:tr w:rsidR="00236B35" w:rsidRPr="00236B35" w14:paraId="7A625D76" w14:textId="77777777">
              <w:trPr>
                <w:trHeight w:val="397"/>
              </w:trPr>
              <w:tc>
                <w:tcPr>
                  <w:tcW w:w="938" w:type="pct"/>
                  <w:vAlign w:val="center"/>
                </w:tcPr>
                <w:p w14:paraId="45C4BBE3"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建设项目名称</w:t>
                  </w:r>
                </w:p>
              </w:tc>
              <w:tc>
                <w:tcPr>
                  <w:tcW w:w="4061" w:type="pct"/>
                  <w:gridSpan w:val="4"/>
                  <w:vAlign w:val="center"/>
                </w:tcPr>
                <w:p w14:paraId="2768CBE2"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忻州市公安局五台山公安分局台怀派出所工程项目</w:t>
                  </w:r>
                </w:p>
              </w:tc>
            </w:tr>
            <w:tr w:rsidR="00236B35" w:rsidRPr="00236B35" w14:paraId="6172D255" w14:textId="77777777">
              <w:trPr>
                <w:trHeight w:val="397"/>
              </w:trPr>
              <w:tc>
                <w:tcPr>
                  <w:tcW w:w="938" w:type="pct"/>
                  <w:vAlign w:val="center"/>
                </w:tcPr>
                <w:p w14:paraId="2AA87932"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建设地点</w:t>
                  </w:r>
                </w:p>
              </w:tc>
              <w:tc>
                <w:tcPr>
                  <w:tcW w:w="576" w:type="pct"/>
                  <w:vAlign w:val="center"/>
                </w:tcPr>
                <w:p w14:paraId="1C3E3A6C"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山西省</w:t>
                  </w:r>
                </w:p>
              </w:tc>
              <w:tc>
                <w:tcPr>
                  <w:tcW w:w="1425" w:type="pct"/>
                  <w:vAlign w:val="center"/>
                </w:tcPr>
                <w:p w14:paraId="1A54111C"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忻州市</w:t>
                  </w:r>
                </w:p>
              </w:tc>
              <w:tc>
                <w:tcPr>
                  <w:tcW w:w="2059" w:type="pct"/>
                  <w:gridSpan w:val="2"/>
                  <w:vAlign w:val="center"/>
                </w:tcPr>
                <w:p w14:paraId="26212AC7" w14:textId="77777777" w:rsidR="00900D3D" w:rsidRPr="00236B35" w:rsidRDefault="00202D7E">
                  <w:pPr>
                    <w:snapToGrid w:val="0"/>
                    <w:spacing w:line="240" w:lineRule="atLeast"/>
                    <w:ind w:firstLineChars="0" w:firstLine="0"/>
                    <w:jc w:val="center"/>
                    <w:rPr>
                      <w:spacing w:val="-6"/>
                      <w:sz w:val="21"/>
                      <w:szCs w:val="21"/>
                    </w:rPr>
                  </w:pPr>
                  <w:r w:rsidRPr="00236B35">
                    <w:rPr>
                      <w:snapToGrid w:val="0"/>
                      <w:spacing w:val="-6"/>
                      <w:sz w:val="21"/>
                      <w:szCs w:val="21"/>
                      <w:shd w:val="clear" w:color="auto" w:fill="FFFFFF"/>
                    </w:rPr>
                    <w:t>五台山风景名胜区台怀镇新坊村以西</w:t>
                  </w:r>
                  <w:r w:rsidRPr="00236B35">
                    <w:rPr>
                      <w:snapToGrid w:val="0"/>
                      <w:spacing w:val="-6"/>
                      <w:sz w:val="21"/>
                      <w:szCs w:val="21"/>
                      <w:shd w:val="clear" w:color="auto" w:fill="FFFFFF"/>
                    </w:rPr>
                    <w:t>131m</w:t>
                  </w:r>
                </w:p>
              </w:tc>
            </w:tr>
            <w:tr w:rsidR="00236B35" w:rsidRPr="00236B35" w14:paraId="021F7044" w14:textId="77777777">
              <w:trPr>
                <w:trHeight w:val="397"/>
              </w:trPr>
              <w:tc>
                <w:tcPr>
                  <w:tcW w:w="938" w:type="pct"/>
                  <w:vAlign w:val="center"/>
                </w:tcPr>
                <w:p w14:paraId="0CFBF002"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地理坐标</w:t>
                  </w:r>
                </w:p>
              </w:tc>
              <w:tc>
                <w:tcPr>
                  <w:tcW w:w="576" w:type="pct"/>
                  <w:vAlign w:val="center"/>
                </w:tcPr>
                <w:p w14:paraId="38332A22"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经度</w:t>
                  </w:r>
                </w:p>
              </w:tc>
              <w:tc>
                <w:tcPr>
                  <w:tcW w:w="1425" w:type="pct"/>
                  <w:vAlign w:val="center"/>
                </w:tcPr>
                <w:p w14:paraId="1DE4370A" w14:textId="77777777" w:rsidR="00900D3D" w:rsidRPr="00236B35" w:rsidRDefault="00900D3D">
                  <w:pPr>
                    <w:snapToGrid w:val="0"/>
                    <w:spacing w:line="240" w:lineRule="atLeast"/>
                    <w:ind w:firstLineChars="0" w:firstLine="0"/>
                    <w:jc w:val="center"/>
                    <w:rPr>
                      <w:spacing w:val="-6"/>
                      <w:sz w:val="21"/>
                      <w:szCs w:val="21"/>
                    </w:rPr>
                  </w:pPr>
                </w:p>
              </w:tc>
              <w:tc>
                <w:tcPr>
                  <w:tcW w:w="500" w:type="pct"/>
                  <w:vAlign w:val="center"/>
                </w:tcPr>
                <w:p w14:paraId="5720488F"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纬度</w:t>
                  </w:r>
                </w:p>
              </w:tc>
              <w:tc>
                <w:tcPr>
                  <w:tcW w:w="1558" w:type="pct"/>
                  <w:vAlign w:val="center"/>
                </w:tcPr>
                <w:p w14:paraId="0C8C6C32" w14:textId="77777777" w:rsidR="00900D3D" w:rsidRPr="00236B35" w:rsidRDefault="00900D3D">
                  <w:pPr>
                    <w:snapToGrid w:val="0"/>
                    <w:spacing w:line="240" w:lineRule="atLeast"/>
                    <w:ind w:firstLineChars="0" w:firstLine="0"/>
                    <w:jc w:val="center"/>
                    <w:rPr>
                      <w:spacing w:val="-6"/>
                      <w:sz w:val="21"/>
                      <w:szCs w:val="21"/>
                    </w:rPr>
                  </w:pPr>
                </w:p>
              </w:tc>
            </w:tr>
            <w:tr w:rsidR="00236B35" w:rsidRPr="00236B35" w14:paraId="700D8DE4" w14:textId="77777777">
              <w:trPr>
                <w:trHeight w:val="397"/>
              </w:trPr>
              <w:tc>
                <w:tcPr>
                  <w:tcW w:w="938" w:type="pct"/>
                  <w:vAlign w:val="center"/>
                </w:tcPr>
                <w:p w14:paraId="0B2299BA"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主要危险物质及分布</w:t>
                  </w:r>
                </w:p>
              </w:tc>
              <w:tc>
                <w:tcPr>
                  <w:tcW w:w="4061" w:type="pct"/>
                  <w:gridSpan w:val="4"/>
                  <w:vAlign w:val="center"/>
                </w:tcPr>
                <w:p w14:paraId="497030D1" w14:textId="77777777" w:rsidR="00900D3D" w:rsidRPr="00236B35" w:rsidRDefault="00202D7E">
                  <w:pPr>
                    <w:snapToGrid w:val="0"/>
                    <w:spacing w:line="240" w:lineRule="atLeast"/>
                    <w:ind w:firstLineChars="0" w:firstLine="0"/>
                    <w:rPr>
                      <w:spacing w:val="-6"/>
                      <w:sz w:val="21"/>
                      <w:szCs w:val="21"/>
                    </w:rPr>
                  </w:pPr>
                  <w:r w:rsidRPr="00236B35">
                    <w:rPr>
                      <w:spacing w:val="-6"/>
                      <w:sz w:val="21"/>
                      <w:szCs w:val="21"/>
                    </w:rPr>
                    <w:t>本工程涉及风险物质为天然气，天然气管网长度</w:t>
                  </w:r>
                  <w:r w:rsidRPr="00236B35">
                    <w:rPr>
                      <w:spacing w:val="-6"/>
                      <w:sz w:val="21"/>
                      <w:szCs w:val="21"/>
                    </w:rPr>
                    <w:t>70</w:t>
                  </w:r>
                  <w:r w:rsidRPr="00236B35">
                    <w:rPr>
                      <w:spacing w:val="-6"/>
                      <w:sz w:val="21"/>
                      <w:szCs w:val="21"/>
                    </w:rPr>
                    <w:t>米，管径</w:t>
                  </w:r>
                  <w:r w:rsidRPr="00236B35">
                    <w:rPr>
                      <w:spacing w:val="-6"/>
                      <w:sz w:val="21"/>
                      <w:szCs w:val="21"/>
                    </w:rPr>
                    <w:t>dn30</w:t>
                  </w:r>
                  <w:r w:rsidRPr="00236B35">
                    <w:rPr>
                      <w:spacing w:val="-6"/>
                      <w:sz w:val="21"/>
                      <w:szCs w:val="21"/>
                    </w:rPr>
                    <w:t>。</w:t>
                  </w:r>
                </w:p>
              </w:tc>
            </w:tr>
            <w:tr w:rsidR="00236B35" w:rsidRPr="00236B35" w14:paraId="5EC75F0D" w14:textId="77777777">
              <w:trPr>
                <w:trHeight w:val="397"/>
              </w:trPr>
              <w:tc>
                <w:tcPr>
                  <w:tcW w:w="938" w:type="pct"/>
                  <w:vAlign w:val="center"/>
                </w:tcPr>
                <w:p w14:paraId="53095BCA"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环境影响途径及危害后果（大气、地表水、地下水等）</w:t>
                  </w:r>
                </w:p>
              </w:tc>
              <w:tc>
                <w:tcPr>
                  <w:tcW w:w="4061" w:type="pct"/>
                  <w:gridSpan w:val="4"/>
                  <w:vAlign w:val="center"/>
                </w:tcPr>
                <w:p w14:paraId="291326E1" w14:textId="77777777" w:rsidR="00900D3D" w:rsidRPr="00236B35" w:rsidRDefault="00202D7E">
                  <w:pPr>
                    <w:snapToGrid w:val="0"/>
                    <w:spacing w:line="240" w:lineRule="atLeast"/>
                    <w:ind w:firstLineChars="0" w:firstLine="0"/>
                    <w:jc w:val="left"/>
                    <w:rPr>
                      <w:spacing w:val="-6"/>
                      <w:sz w:val="21"/>
                      <w:szCs w:val="21"/>
                    </w:rPr>
                  </w:pPr>
                  <w:r w:rsidRPr="00236B35">
                    <w:rPr>
                      <w:spacing w:val="-6"/>
                      <w:sz w:val="21"/>
                      <w:szCs w:val="21"/>
                    </w:rPr>
                    <w:t>可能涉及到天然气的泄漏而引起的空气污染或火灾爆炸环境风险事件的发生。</w:t>
                  </w:r>
                </w:p>
              </w:tc>
            </w:tr>
            <w:tr w:rsidR="00236B35" w:rsidRPr="00236B35" w14:paraId="175BF616" w14:textId="77777777">
              <w:trPr>
                <w:trHeight w:val="397"/>
              </w:trPr>
              <w:tc>
                <w:tcPr>
                  <w:tcW w:w="938" w:type="pct"/>
                  <w:vAlign w:val="center"/>
                </w:tcPr>
                <w:p w14:paraId="21966358" w14:textId="77777777" w:rsidR="00900D3D" w:rsidRPr="00236B35" w:rsidRDefault="00202D7E">
                  <w:pPr>
                    <w:snapToGrid w:val="0"/>
                    <w:spacing w:line="240" w:lineRule="atLeast"/>
                    <w:ind w:firstLineChars="0" w:firstLine="0"/>
                    <w:jc w:val="center"/>
                    <w:rPr>
                      <w:spacing w:val="-6"/>
                      <w:sz w:val="21"/>
                      <w:szCs w:val="21"/>
                    </w:rPr>
                  </w:pPr>
                  <w:r w:rsidRPr="00236B35">
                    <w:rPr>
                      <w:spacing w:val="-6"/>
                      <w:sz w:val="21"/>
                      <w:szCs w:val="21"/>
                    </w:rPr>
                    <w:t>风险防范措施要求</w:t>
                  </w:r>
                </w:p>
              </w:tc>
              <w:tc>
                <w:tcPr>
                  <w:tcW w:w="4061" w:type="pct"/>
                  <w:gridSpan w:val="4"/>
                  <w:vAlign w:val="center"/>
                </w:tcPr>
                <w:p w14:paraId="216DF6D8"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fldChar w:fldCharType="begin"/>
                  </w:r>
                  <w:r w:rsidRPr="00236B35">
                    <w:rPr>
                      <w:snapToGrid w:val="0"/>
                      <w:spacing w:val="-6"/>
                      <w:sz w:val="21"/>
                      <w:szCs w:val="21"/>
                      <w:shd w:val="clear" w:color="auto" w:fill="FFFFFF"/>
                    </w:rPr>
                    <w:instrText xml:space="preserve"> = 1 \* GB3 </w:instrText>
                  </w:r>
                  <w:r w:rsidRPr="00236B35">
                    <w:rPr>
                      <w:snapToGrid w:val="0"/>
                      <w:spacing w:val="-6"/>
                      <w:sz w:val="21"/>
                      <w:szCs w:val="21"/>
                      <w:shd w:val="clear" w:color="auto" w:fill="FFFFFF"/>
                    </w:rPr>
                    <w:fldChar w:fldCharType="separate"/>
                  </w:r>
                  <w:r w:rsidRPr="00236B35">
                    <w:rPr>
                      <w:snapToGrid w:val="0"/>
                      <w:spacing w:val="-6"/>
                      <w:sz w:val="21"/>
                      <w:szCs w:val="21"/>
                      <w:shd w:val="clear" w:color="auto" w:fill="FFFFFF"/>
                    </w:rPr>
                    <w:t>①</w:t>
                  </w:r>
                  <w:r w:rsidRPr="00236B35">
                    <w:rPr>
                      <w:snapToGrid w:val="0"/>
                      <w:spacing w:val="-6"/>
                      <w:sz w:val="21"/>
                      <w:szCs w:val="21"/>
                      <w:shd w:val="clear" w:color="auto" w:fill="FFFFFF"/>
                    </w:rPr>
                    <w:fldChar w:fldCharType="end"/>
                  </w:r>
                  <w:r w:rsidRPr="00236B35">
                    <w:rPr>
                      <w:snapToGrid w:val="0"/>
                      <w:spacing w:val="-6"/>
                      <w:sz w:val="21"/>
                      <w:szCs w:val="21"/>
                      <w:shd w:val="clear" w:color="auto" w:fill="FFFFFF"/>
                    </w:rPr>
                    <w:t>迅速撤离泄漏污染区人员至安全区，并进行隔离，严格限制出入；切断火源。</w:t>
                  </w:r>
                </w:p>
                <w:p w14:paraId="12A38813"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t>②</w:t>
                  </w:r>
                  <w:r w:rsidRPr="00236B35">
                    <w:rPr>
                      <w:snapToGrid w:val="0"/>
                      <w:spacing w:val="-6"/>
                      <w:sz w:val="21"/>
                      <w:szCs w:val="21"/>
                      <w:shd w:val="clear" w:color="auto" w:fill="FFFFFF"/>
                    </w:rPr>
                    <w:t>应急处理人员戴防毒面具、防护眼镜、耳塞，</w:t>
                  </w:r>
                  <w:proofErr w:type="gramStart"/>
                  <w:r w:rsidRPr="00236B35">
                    <w:rPr>
                      <w:snapToGrid w:val="0"/>
                      <w:spacing w:val="-6"/>
                      <w:sz w:val="21"/>
                      <w:szCs w:val="21"/>
                      <w:shd w:val="clear" w:color="auto" w:fill="FFFFFF"/>
                    </w:rPr>
                    <w:t>穿防静电</w:t>
                  </w:r>
                  <w:proofErr w:type="gramEnd"/>
                  <w:r w:rsidRPr="00236B35">
                    <w:rPr>
                      <w:snapToGrid w:val="0"/>
                      <w:spacing w:val="-6"/>
                      <w:sz w:val="21"/>
                      <w:szCs w:val="21"/>
                      <w:shd w:val="clear" w:color="auto" w:fill="FFFFFF"/>
                    </w:rPr>
                    <w:t>工作服，立即关闭阀</w:t>
                  </w:r>
                  <w:r w:rsidRPr="00236B35">
                    <w:rPr>
                      <w:snapToGrid w:val="0"/>
                      <w:spacing w:val="-6"/>
                      <w:sz w:val="21"/>
                      <w:szCs w:val="21"/>
                      <w:shd w:val="clear" w:color="auto" w:fill="FFFFFF"/>
                    </w:rPr>
                    <w:lastRenderedPageBreak/>
                    <w:t>门，然后清除</w:t>
                  </w:r>
                  <w:proofErr w:type="gramStart"/>
                  <w:r w:rsidRPr="00236B35">
                    <w:rPr>
                      <w:snapToGrid w:val="0"/>
                      <w:spacing w:val="-6"/>
                      <w:sz w:val="21"/>
                      <w:szCs w:val="21"/>
                      <w:shd w:val="clear" w:color="auto" w:fill="FFFFFF"/>
                    </w:rPr>
                    <w:t>所有点</w:t>
                  </w:r>
                  <w:proofErr w:type="gramEnd"/>
                  <w:r w:rsidRPr="00236B35">
                    <w:rPr>
                      <w:snapToGrid w:val="0"/>
                      <w:spacing w:val="-6"/>
                      <w:sz w:val="21"/>
                      <w:szCs w:val="21"/>
                      <w:shd w:val="clear" w:color="auto" w:fill="FFFFFF"/>
                    </w:rPr>
                    <w:t>火源，消除所有火花、静电，工艺设备接地，防止泄漏的天然气进入限制性空间，在保证安全的前提下根据泄漏的不同位置采取相应的应急抢险措施并快速疏散与应急无关的车辆和人员，对泄漏区进行警戒隔离。抢险人员配备应急灭火装置和人员作业工具；对其管内的气体进行排空，并安装管套，联系厂家对泄漏点紧急处理。</w:t>
                  </w:r>
                </w:p>
                <w:p w14:paraId="26A7FEF2"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t>③</w:t>
                  </w:r>
                  <w:r w:rsidRPr="00236B35">
                    <w:rPr>
                      <w:snapToGrid w:val="0"/>
                      <w:spacing w:val="-6"/>
                      <w:sz w:val="21"/>
                      <w:szCs w:val="21"/>
                      <w:shd w:val="clear" w:color="auto" w:fill="FFFFFF"/>
                    </w:rPr>
                    <w:t>操作时严格遵守操作规程。</w:t>
                  </w:r>
                </w:p>
                <w:p w14:paraId="15EC4CAE"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fldChar w:fldCharType="begin"/>
                  </w:r>
                  <w:r w:rsidRPr="00236B35">
                    <w:rPr>
                      <w:snapToGrid w:val="0"/>
                      <w:spacing w:val="-6"/>
                      <w:sz w:val="21"/>
                      <w:szCs w:val="21"/>
                      <w:shd w:val="clear" w:color="auto" w:fill="FFFFFF"/>
                    </w:rPr>
                    <w:instrText xml:space="preserve"> = 4 \* GB3 </w:instrText>
                  </w:r>
                  <w:r w:rsidRPr="00236B35">
                    <w:rPr>
                      <w:snapToGrid w:val="0"/>
                      <w:spacing w:val="-6"/>
                      <w:sz w:val="21"/>
                      <w:szCs w:val="21"/>
                      <w:shd w:val="clear" w:color="auto" w:fill="FFFFFF"/>
                    </w:rPr>
                    <w:fldChar w:fldCharType="separate"/>
                  </w:r>
                  <w:r w:rsidRPr="00236B35">
                    <w:rPr>
                      <w:snapToGrid w:val="0"/>
                      <w:spacing w:val="-6"/>
                      <w:sz w:val="21"/>
                      <w:szCs w:val="21"/>
                      <w:shd w:val="clear" w:color="auto" w:fill="FFFFFF"/>
                    </w:rPr>
                    <w:t>④</w:t>
                  </w:r>
                  <w:r w:rsidRPr="00236B35">
                    <w:rPr>
                      <w:snapToGrid w:val="0"/>
                      <w:spacing w:val="-6"/>
                      <w:sz w:val="21"/>
                      <w:szCs w:val="21"/>
                      <w:shd w:val="clear" w:color="auto" w:fill="FFFFFF"/>
                    </w:rPr>
                    <w:fldChar w:fldCharType="end"/>
                  </w:r>
                  <w:r w:rsidRPr="00236B35">
                    <w:rPr>
                      <w:snapToGrid w:val="0"/>
                      <w:spacing w:val="-6"/>
                      <w:sz w:val="21"/>
                      <w:szCs w:val="21"/>
                      <w:shd w:val="clear" w:color="auto" w:fill="FFFFFF"/>
                    </w:rPr>
                    <w:t>做好日常例行检查，发现泄漏及其它问题，及时处理。</w:t>
                  </w:r>
                </w:p>
                <w:p w14:paraId="25465C9F"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fldChar w:fldCharType="begin"/>
                  </w:r>
                  <w:r w:rsidRPr="00236B35">
                    <w:rPr>
                      <w:snapToGrid w:val="0"/>
                      <w:spacing w:val="-6"/>
                      <w:sz w:val="21"/>
                      <w:szCs w:val="21"/>
                      <w:shd w:val="clear" w:color="auto" w:fill="FFFFFF"/>
                    </w:rPr>
                    <w:instrText xml:space="preserve"> = 5 \* GB3 </w:instrText>
                  </w:r>
                  <w:r w:rsidRPr="00236B35">
                    <w:rPr>
                      <w:snapToGrid w:val="0"/>
                      <w:spacing w:val="-6"/>
                      <w:sz w:val="21"/>
                      <w:szCs w:val="21"/>
                      <w:shd w:val="clear" w:color="auto" w:fill="FFFFFF"/>
                    </w:rPr>
                    <w:fldChar w:fldCharType="separate"/>
                  </w:r>
                  <w:r w:rsidRPr="00236B35">
                    <w:rPr>
                      <w:snapToGrid w:val="0"/>
                      <w:spacing w:val="-6"/>
                      <w:sz w:val="21"/>
                      <w:szCs w:val="21"/>
                      <w:shd w:val="clear" w:color="auto" w:fill="FFFFFF"/>
                    </w:rPr>
                    <w:t>⑤</w:t>
                  </w:r>
                  <w:r w:rsidRPr="00236B35">
                    <w:rPr>
                      <w:snapToGrid w:val="0"/>
                      <w:spacing w:val="-6"/>
                      <w:sz w:val="21"/>
                      <w:szCs w:val="21"/>
                      <w:shd w:val="clear" w:color="auto" w:fill="FFFFFF"/>
                    </w:rPr>
                    <w:fldChar w:fldCharType="end"/>
                  </w:r>
                  <w:r w:rsidRPr="00236B35">
                    <w:rPr>
                      <w:snapToGrid w:val="0"/>
                      <w:spacing w:val="-6"/>
                      <w:sz w:val="21"/>
                      <w:szCs w:val="21"/>
                      <w:shd w:val="clear" w:color="auto" w:fill="FFFFFF"/>
                    </w:rPr>
                    <w:t>该项目在日常运行过程中应加强安全防范意识，保障生产设施稳定运行，定期对天然气输送管道和阀门进行巡检，建立健全安全生产和环境管理制度。</w:t>
                  </w:r>
                </w:p>
              </w:tc>
            </w:tr>
            <w:tr w:rsidR="00236B35" w:rsidRPr="00236B35" w14:paraId="015CD31A" w14:textId="77777777">
              <w:trPr>
                <w:trHeight w:val="397"/>
              </w:trPr>
              <w:tc>
                <w:tcPr>
                  <w:tcW w:w="5000" w:type="pct"/>
                  <w:gridSpan w:val="5"/>
                </w:tcPr>
                <w:p w14:paraId="3DFC77EB" w14:textId="77777777" w:rsidR="00900D3D" w:rsidRPr="00236B35" w:rsidRDefault="00202D7E">
                  <w:pPr>
                    <w:snapToGrid w:val="0"/>
                    <w:spacing w:line="240" w:lineRule="atLeast"/>
                    <w:ind w:firstLineChars="0" w:firstLine="0"/>
                    <w:jc w:val="left"/>
                    <w:rPr>
                      <w:spacing w:val="-6"/>
                      <w:sz w:val="21"/>
                      <w:szCs w:val="21"/>
                    </w:rPr>
                  </w:pPr>
                  <w:r w:rsidRPr="00236B35">
                    <w:rPr>
                      <w:spacing w:val="-6"/>
                      <w:sz w:val="21"/>
                      <w:szCs w:val="21"/>
                    </w:rPr>
                    <w:lastRenderedPageBreak/>
                    <w:t>填表说明（列出项目相关信息及评价说明）：</w:t>
                  </w:r>
                </w:p>
                <w:p w14:paraId="1991489E"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t>项目名称：</w:t>
                  </w:r>
                  <w:r w:rsidRPr="00236B35">
                    <w:rPr>
                      <w:spacing w:val="-6"/>
                      <w:sz w:val="21"/>
                      <w:szCs w:val="21"/>
                    </w:rPr>
                    <w:t>忻州市公安局五台山公安分局台怀派出所工程项目</w:t>
                  </w:r>
                </w:p>
                <w:p w14:paraId="759B8B7E"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t>建设性质：新建</w:t>
                  </w:r>
                </w:p>
                <w:p w14:paraId="6B436685" w14:textId="77777777" w:rsidR="00900D3D" w:rsidRPr="00236B35" w:rsidRDefault="00202D7E">
                  <w:pPr>
                    <w:adjustRightInd w:val="0"/>
                    <w:snapToGrid w:val="0"/>
                    <w:spacing w:line="240" w:lineRule="atLeast"/>
                    <w:ind w:firstLineChars="0" w:firstLine="0"/>
                    <w:rPr>
                      <w:snapToGrid w:val="0"/>
                      <w:spacing w:val="-6"/>
                      <w:sz w:val="21"/>
                      <w:szCs w:val="21"/>
                      <w:shd w:val="clear" w:color="auto" w:fill="FFFFFF"/>
                    </w:rPr>
                  </w:pPr>
                  <w:r w:rsidRPr="00236B35">
                    <w:rPr>
                      <w:snapToGrid w:val="0"/>
                      <w:spacing w:val="-6"/>
                      <w:sz w:val="21"/>
                      <w:szCs w:val="21"/>
                      <w:shd w:val="clear" w:color="auto" w:fill="FFFFFF"/>
                    </w:rPr>
                    <w:t>建设单位：</w:t>
                  </w:r>
                  <w:r w:rsidRPr="00236B35">
                    <w:rPr>
                      <w:spacing w:val="-6"/>
                      <w:sz w:val="21"/>
                      <w:szCs w:val="21"/>
                    </w:rPr>
                    <w:t>忻州市公安局五台山公安分局</w:t>
                  </w:r>
                </w:p>
                <w:p w14:paraId="13C0DF00" w14:textId="77777777" w:rsidR="00900D3D" w:rsidRPr="00236B35" w:rsidRDefault="00202D7E">
                  <w:pPr>
                    <w:snapToGrid w:val="0"/>
                    <w:spacing w:line="240" w:lineRule="atLeast"/>
                    <w:ind w:firstLineChars="0" w:firstLine="0"/>
                    <w:jc w:val="left"/>
                    <w:rPr>
                      <w:snapToGrid w:val="0"/>
                      <w:spacing w:val="-6"/>
                      <w:sz w:val="21"/>
                      <w:szCs w:val="21"/>
                      <w:shd w:val="clear" w:color="auto" w:fill="FFFFFF"/>
                    </w:rPr>
                  </w:pPr>
                  <w:r w:rsidRPr="00236B35">
                    <w:rPr>
                      <w:snapToGrid w:val="0"/>
                      <w:spacing w:val="-6"/>
                      <w:sz w:val="21"/>
                      <w:szCs w:val="21"/>
                      <w:shd w:val="clear" w:color="auto" w:fill="FFFFFF"/>
                    </w:rPr>
                    <w:t>建设地点：忻州市五台山风景名胜区台怀镇新坊村以西</w:t>
                  </w:r>
                  <w:r w:rsidRPr="00236B35">
                    <w:rPr>
                      <w:snapToGrid w:val="0"/>
                      <w:spacing w:val="-6"/>
                      <w:sz w:val="21"/>
                      <w:szCs w:val="21"/>
                      <w:shd w:val="clear" w:color="auto" w:fill="FFFFFF"/>
                    </w:rPr>
                    <w:t>131m</w:t>
                  </w:r>
                </w:p>
                <w:p w14:paraId="6937BF04" w14:textId="77777777" w:rsidR="00900D3D" w:rsidRPr="00236B35" w:rsidRDefault="00202D7E">
                  <w:pPr>
                    <w:snapToGrid w:val="0"/>
                    <w:spacing w:line="240" w:lineRule="atLeast"/>
                    <w:ind w:firstLineChars="0" w:firstLine="0"/>
                    <w:jc w:val="left"/>
                    <w:rPr>
                      <w:snapToGrid w:val="0"/>
                      <w:spacing w:val="-6"/>
                      <w:sz w:val="21"/>
                      <w:szCs w:val="21"/>
                      <w:shd w:val="clear" w:color="auto" w:fill="FFFFFF"/>
                    </w:rPr>
                  </w:pPr>
                  <w:r w:rsidRPr="00236B35">
                    <w:rPr>
                      <w:snapToGrid w:val="0"/>
                      <w:spacing w:val="-6"/>
                      <w:sz w:val="21"/>
                      <w:szCs w:val="21"/>
                      <w:shd w:val="clear" w:color="auto" w:fill="FFFFFF"/>
                    </w:rPr>
                    <w:t>风险调查：</w:t>
                  </w:r>
                  <w:r w:rsidRPr="00236B35">
                    <w:rPr>
                      <w:spacing w:val="-6"/>
                      <w:sz w:val="21"/>
                      <w:szCs w:val="21"/>
                    </w:rPr>
                    <w:t>本工程涉及风险物质为天然气，天然气管网长度</w:t>
                  </w:r>
                  <w:r w:rsidRPr="00236B35">
                    <w:rPr>
                      <w:spacing w:val="-6"/>
                      <w:sz w:val="21"/>
                      <w:szCs w:val="21"/>
                    </w:rPr>
                    <w:t>70</w:t>
                  </w:r>
                  <w:r w:rsidRPr="00236B35">
                    <w:rPr>
                      <w:spacing w:val="-6"/>
                      <w:sz w:val="21"/>
                      <w:szCs w:val="21"/>
                    </w:rPr>
                    <w:t>米，管径</w:t>
                  </w:r>
                  <w:r w:rsidRPr="00236B35">
                    <w:rPr>
                      <w:spacing w:val="-6"/>
                      <w:sz w:val="21"/>
                      <w:szCs w:val="21"/>
                    </w:rPr>
                    <w:t>dn30</w:t>
                  </w:r>
                  <w:r w:rsidRPr="00236B35">
                    <w:rPr>
                      <w:spacing w:val="-6"/>
                      <w:sz w:val="21"/>
                      <w:szCs w:val="21"/>
                    </w:rPr>
                    <w:t>，天然气密度按</w:t>
                  </w:r>
                  <w:r w:rsidRPr="00236B35">
                    <w:rPr>
                      <w:spacing w:val="-6"/>
                      <w:sz w:val="21"/>
                      <w:szCs w:val="21"/>
                    </w:rPr>
                    <w:t>0.7174kg/m</w:t>
                  </w:r>
                  <w:r w:rsidRPr="00236B35">
                    <w:rPr>
                      <w:spacing w:val="-6"/>
                      <w:sz w:val="21"/>
                      <w:szCs w:val="21"/>
                      <w:vertAlign w:val="superscript"/>
                    </w:rPr>
                    <w:t>3</w:t>
                  </w:r>
                  <w:r w:rsidRPr="00236B35">
                    <w:rPr>
                      <w:spacing w:val="-6"/>
                      <w:sz w:val="21"/>
                      <w:szCs w:val="21"/>
                    </w:rPr>
                    <w:t>计算，涉及的危险化学品以甲烷计，其临界量均为</w:t>
                  </w:r>
                  <w:r w:rsidRPr="00236B35">
                    <w:rPr>
                      <w:spacing w:val="-6"/>
                      <w:sz w:val="21"/>
                      <w:szCs w:val="21"/>
                    </w:rPr>
                    <w:t>10t</w:t>
                  </w:r>
                  <w:r w:rsidRPr="00236B35">
                    <w:rPr>
                      <w:spacing w:val="-6"/>
                      <w:sz w:val="21"/>
                      <w:szCs w:val="21"/>
                    </w:rPr>
                    <w:t>，不构成重大危险源。</w:t>
                  </w:r>
                </w:p>
                <w:p w14:paraId="1AA7E940" w14:textId="77777777" w:rsidR="00900D3D" w:rsidRPr="00236B35" w:rsidRDefault="00202D7E">
                  <w:pPr>
                    <w:snapToGrid w:val="0"/>
                    <w:spacing w:line="240" w:lineRule="atLeast"/>
                    <w:ind w:firstLineChars="0" w:firstLine="0"/>
                    <w:jc w:val="left"/>
                    <w:rPr>
                      <w:snapToGrid w:val="0"/>
                      <w:spacing w:val="-6"/>
                      <w:sz w:val="21"/>
                      <w:szCs w:val="21"/>
                      <w:shd w:val="clear" w:color="auto" w:fill="FFFFFF"/>
                    </w:rPr>
                  </w:pPr>
                  <w:r w:rsidRPr="00236B35">
                    <w:rPr>
                      <w:snapToGrid w:val="0"/>
                      <w:spacing w:val="-6"/>
                      <w:sz w:val="21"/>
                      <w:szCs w:val="21"/>
                      <w:shd w:val="clear" w:color="auto" w:fill="FFFFFF"/>
                    </w:rPr>
                    <w:t>风险潜势初判：本项目危险物质数量与临界量的比值</w:t>
                  </w:r>
                  <w:r w:rsidRPr="00236B35">
                    <w:rPr>
                      <w:snapToGrid w:val="0"/>
                      <w:spacing w:val="-6"/>
                      <w:sz w:val="21"/>
                      <w:szCs w:val="21"/>
                      <w:shd w:val="clear" w:color="auto" w:fill="FFFFFF"/>
                    </w:rPr>
                    <w:t>Q</w:t>
                  </w:r>
                  <w:r w:rsidRPr="00236B35">
                    <w:rPr>
                      <w:snapToGrid w:val="0"/>
                      <w:spacing w:val="-6"/>
                      <w:sz w:val="21"/>
                      <w:szCs w:val="21"/>
                      <w:shd w:val="clear" w:color="auto" w:fill="FFFFFF"/>
                    </w:rPr>
                    <w:t>＜</w:t>
                  </w:r>
                  <w:r w:rsidRPr="00236B35">
                    <w:rPr>
                      <w:snapToGrid w:val="0"/>
                      <w:spacing w:val="-6"/>
                      <w:sz w:val="21"/>
                      <w:szCs w:val="21"/>
                      <w:shd w:val="clear" w:color="auto" w:fill="FFFFFF"/>
                    </w:rPr>
                    <w:t>1</w:t>
                  </w:r>
                  <w:r w:rsidRPr="00236B35">
                    <w:rPr>
                      <w:snapToGrid w:val="0"/>
                      <w:spacing w:val="-6"/>
                      <w:sz w:val="21"/>
                      <w:szCs w:val="21"/>
                      <w:shd w:val="clear" w:color="auto" w:fill="FFFFFF"/>
                    </w:rPr>
                    <w:t>，该项目环境风险潜势为</w:t>
                  </w:r>
                  <w:r w:rsidRPr="00236B35">
                    <w:rPr>
                      <w:snapToGrid w:val="0"/>
                      <w:spacing w:val="-6"/>
                      <w:sz w:val="21"/>
                      <w:szCs w:val="21"/>
                      <w:shd w:val="clear" w:color="auto" w:fill="FFFFFF"/>
                    </w:rPr>
                    <w:t>I</w:t>
                  </w:r>
                  <w:r w:rsidRPr="00236B35">
                    <w:rPr>
                      <w:snapToGrid w:val="0"/>
                      <w:spacing w:val="-6"/>
                      <w:sz w:val="21"/>
                      <w:szCs w:val="21"/>
                      <w:shd w:val="clear" w:color="auto" w:fill="FFFFFF"/>
                    </w:rPr>
                    <w:t>。</w:t>
                  </w:r>
                </w:p>
                <w:p w14:paraId="36AC0C33" w14:textId="77777777" w:rsidR="00900D3D" w:rsidRPr="00236B35" w:rsidRDefault="00202D7E">
                  <w:pPr>
                    <w:snapToGrid w:val="0"/>
                    <w:spacing w:line="240" w:lineRule="atLeast"/>
                    <w:ind w:firstLineChars="0" w:firstLine="0"/>
                    <w:jc w:val="left"/>
                    <w:rPr>
                      <w:spacing w:val="-6"/>
                      <w:sz w:val="21"/>
                      <w:szCs w:val="21"/>
                    </w:rPr>
                  </w:pPr>
                  <w:r w:rsidRPr="00236B35">
                    <w:rPr>
                      <w:snapToGrid w:val="0"/>
                      <w:spacing w:val="-6"/>
                      <w:sz w:val="21"/>
                      <w:szCs w:val="21"/>
                      <w:shd w:val="clear" w:color="auto" w:fill="FFFFFF"/>
                    </w:rPr>
                    <w:t>评价等级：本项目环境风险评价等级为简单分析。</w:t>
                  </w:r>
                </w:p>
              </w:tc>
            </w:tr>
          </w:tbl>
          <w:p w14:paraId="611B465D" w14:textId="77777777" w:rsidR="00900D3D" w:rsidRPr="00236B35" w:rsidRDefault="00202D7E">
            <w:pPr>
              <w:pStyle w:val="2"/>
              <w:ind w:firstLine="480"/>
              <w:rPr>
                <w:rFonts w:eastAsia="宋体"/>
              </w:rPr>
            </w:pPr>
            <w:r w:rsidRPr="00236B35">
              <w:rPr>
                <w:rFonts w:eastAsia="宋体" w:hint="eastAsia"/>
              </w:rPr>
              <w:t>7</w:t>
            </w:r>
            <w:r w:rsidRPr="00236B35">
              <w:rPr>
                <w:rFonts w:eastAsia="宋体" w:hint="eastAsia"/>
              </w:rPr>
              <w:t>、</w:t>
            </w:r>
            <w:r w:rsidRPr="00236B35">
              <w:rPr>
                <w:rFonts w:eastAsia="宋体"/>
              </w:rPr>
              <w:t>环境管理与监测计划</w:t>
            </w:r>
          </w:p>
          <w:p w14:paraId="6E674748"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7.1</w:t>
            </w:r>
            <w:r w:rsidRPr="00236B35">
              <w:rPr>
                <w:rFonts w:hint="eastAsia"/>
                <w:kern w:val="0"/>
                <w:position w:val="0"/>
                <w:szCs w:val="22"/>
              </w:rPr>
              <w:t>、环境管理</w:t>
            </w:r>
          </w:p>
          <w:p w14:paraId="0B26973C"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环境管理与环保治理措施一样重要，是保证建设项目排污达到相应标准、控制建设地周围区域环境质量不下降的一个重要技术手段。项目建成后，建设单位应设立环境管理组织，负责整个派出所的环保工作，配置管理人员若干，负责对项目废气、废水、噪声和固体废物处理处置情况进行监督管理，对外的环保协调工作，履行环境管理和环境监控职责，现分述如下：</w:t>
            </w:r>
          </w:p>
          <w:p w14:paraId="628498DC"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w:t>
            </w:r>
            <w:r w:rsidRPr="00236B35">
              <w:rPr>
                <w:rFonts w:hint="eastAsia"/>
                <w:kern w:val="0"/>
                <w:position w:val="0"/>
                <w:szCs w:val="22"/>
              </w:rPr>
              <w:t>1</w:t>
            </w:r>
            <w:r w:rsidRPr="00236B35">
              <w:rPr>
                <w:rFonts w:hint="eastAsia"/>
                <w:kern w:val="0"/>
                <w:position w:val="0"/>
                <w:szCs w:val="22"/>
              </w:rPr>
              <w:t>）环境管理职责</w:t>
            </w:r>
          </w:p>
          <w:p w14:paraId="13E91561"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①贯彻执行环境保护法规和标准；</w:t>
            </w:r>
          </w:p>
          <w:p w14:paraId="6FE5DB77"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②建立各种环境管理制度，并经常检查监督；</w:t>
            </w:r>
          </w:p>
          <w:p w14:paraId="60214B08"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③编制项目环境保护规划并组织实施；</w:t>
            </w:r>
          </w:p>
          <w:p w14:paraId="784853D6"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④领导并组织实施项目的环境监测工作，建立监控</w:t>
            </w:r>
            <w:proofErr w:type="gramStart"/>
            <w:r w:rsidRPr="00236B35">
              <w:rPr>
                <w:rFonts w:hint="eastAsia"/>
                <w:kern w:val="0"/>
                <w:position w:val="0"/>
                <w:szCs w:val="22"/>
              </w:rPr>
              <w:t>挡案</w:t>
            </w:r>
            <w:proofErr w:type="gramEnd"/>
            <w:r w:rsidRPr="00236B35">
              <w:rPr>
                <w:rFonts w:hint="eastAsia"/>
                <w:kern w:val="0"/>
                <w:position w:val="0"/>
                <w:szCs w:val="22"/>
              </w:rPr>
              <w:t>；</w:t>
            </w:r>
          </w:p>
          <w:p w14:paraId="09C52218"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⑤抓好环境教育和技术培训工作，提高员工素质；</w:t>
            </w:r>
          </w:p>
          <w:p w14:paraId="6AB9B52E"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⑥建立项目有关污染物排放和环保设施运转的规章制度；</w:t>
            </w:r>
          </w:p>
          <w:p w14:paraId="716883F8"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⑦负责日常环境管理工作，并配合环保管理部门做好与其它社会各界有关环保问题的协调工作；</w:t>
            </w:r>
          </w:p>
          <w:p w14:paraId="519BAE43"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⑧制定突发性事故的应急处理方案并参与突发性事故的应急处理工作；</w:t>
            </w:r>
          </w:p>
          <w:p w14:paraId="5C793334"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lastRenderedPageBreak/>
              <w:t>⑨定期检查监督环保法规执行情况，及时和有关部门联系落实各方面的环保措施，使之正常运行。</w:t>
            </w:r>
          </w:p>
          <w:p w14:paraId="30AE3D30"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w:t>
            </w:r>
            <w:r w:rsidRPr="00236B35">
              <w:rPr>
                <w:rFonts w:hint="eastAsia"/>
                <w:kern w:val="0"/>
                <w:position w:val="0"/>
                <w:szCs w:val="22"/>
              </w:rPr>
              <w:t>2</w:t>
            </w:r>
            <w:r w:rsidRPr="00236B35">
              <w:rPr>
                <w:rFonts w:hint="eastAsia"/>
                <w:kern w:val="0"/>
                <w:position w:val="0"/>
                <w:szCs w:val="22"/>
              </w:rPr>
              <w:t>）环境监控职责</w:t>
            </w:r>
          </w:p>
          <w:p w14:paraId="276E3879"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①制定环境监测年度计划和实施方案，并建立环保规章制度加以落实；</w:t>
            </w:r>
          </w:p>
          <w:p w14:paraId="4A795239"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②按时完成项目的环境监控计划规定的各项监控任务，并按有关规定编制报告表，负责做好呈报工作；</w:t>
            </w:r>
          </w:p>
          <w:p w14:paraId="2B542D80"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③在项目出现突发性污染事故时，积极参与事故的调查和处理工作；</w:t>
            </w:r>
          </w:p>
          <w:p w14:paraId="57624457"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④组织并监督环境监测计划的实施；</w:t>
            </w:r>
          </w:p>
          <w:p w14:paraId="6FE4AA53"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⑤在环境监测基础上，建立项目的污染源档案，了解项目污染物排放量、排放源强、排放规律及相关的污染治理、综合利用情况。</w:t>
            </w:r>
          </w:p>
          <w:p w14:paraId="3267217F" w14:textId="77777777" w:rsidR="00900D3D" w:rsidRPr="00236B35" w:rsidRDefault="00202D7E">
            <w:pPr>
              <w:autoSpaceDE w:val="0"/>
              <w:autoSpaceDN w:val="0"/>
              <w:adjustRightInd w:val="0"/>
              <w:snapToGrid w:val="0"/>
              <w:spacing w:line="480" w:lineRule="exact"/>
              <w:ind w:firstLine="480"/>
              <w:rPr>
                <w:kern w:val="0"/>
                <w:position w:val="0"/>
                <w:szCs w:val="22"/>
              </w:rPr>
            </w:pPr>
            <w:r w:rsidRPr="00236B35">
              <w:rPr>
                <w:rFonts w:hint="eastAsia"/>
                <w:kern w:val="0"/>
                <w:position w:val="0"/>
                <w:szCs w:val="22"/>
              </w:rPr>
              <w:t>7.2</w:t>
            </w:r>
            <w:r w:rsidRPr="00236B35">
              <w:rPr>
                <w:rFonts w:hint="eastAsia"/>
                <w:kern w:val="0"/>
                <w:position w:val="0"/>
                <w:szCs w:val="22"/>
              </w:rPr>
              <w:t>、环境监测计划</w:t>
            </w:r>
          </w:p>
          <w:p w14:paraId="397CDBFB" w14:textId="77777777" w:rsidR="00900D3D" w:rsidRPr="00236B35" w:rsidRDefault="00202D7E">
            <w:pPr>
              <w:spacing w:line="480" w:lineRule="exact"/>
              <w:ind w:firstLine="480"/>
              <w:rPr>
                <w:position w:val="0"/>
                <w:szCs w:val="20"/>
              </w:rPr>
            </w:pPr>
            <w:r w:rsidRPr="00236B35">
              <w:rPr>
                <w:position w:val="0"/>
                <w:szCs w:val="20"/>
              </w:rPr>
              <w:t>环境监测是环境保护中最重要的环节和技术支持，项目业主应委托有资质的监测单位进行监测，建议每年一次。环保人员应在有关部门和单位进行专业培训。开展环境监测的目的在于：</w:t>
            </w:r>
          </w:p>
          <w:p w14:paraId="060FF3AB" w14:textId="77777777" w:rsidR="00900D3D" w:rsidRPr="00236B35" w:rsidRDefault="00202D7E">
            <w:pPr>
              <w:spacing w:line="480" w:lineRule="exact"/>
              <w:ind w:firstLine="480"/>
              <w:rPr>
                <w:position w:val="0"/>
                <w:szCs w:val="20"/>
              </w:rPr>
            </w:pPr>
            <w:r w:rsidRPr="00236B35">
              <w:rPr>
                <w:rFonts w:ascii="宋体"/>
                <w:position w:val="0"/>
                <w:szCs w:val="20"/>
              </w:rPr>
              <w:t>①</w:t>
            </w:r>
            <w:r w:rsidRPr="00236B35">
              <w:rPr>
                <w:position w:val="0"/>
                <w:szCs w:val="20"/>
              </w:rPr>
              <w:t>检查、跟踪项目投产后运行过程中各项环保措施的实施情况和效果，掌握环境质量的变化动态；</w:t>
            </w:r>
          </w:p>
          <w:p w14:paraId="2D03A58A" w14:textId="77777777" w:rsidR="00900D3D" w:rsidRPr="00236B35" w:rsidRDefault="00202D7E">
            <w:pPr>
              <w:spacing w:line="480" w:lineRule="exact"/>
              <w:ind w:firstLine="480"/>
              <w:rPr>
                <w:position w:val="0"/>
                <w:szCs w:val="20"/>
              </w:rPr>
            </w:pPr>
            <w:r w:rsidRPr="00236B35">
              <w:rPr>
                <w:rFonts w:ascii="宋体"/>
                <w:position w:val="0"/>
                <w:szCs w:val="20"/>
              </w:rPr>
              <w:t>②</w:t>
            </w:r>
            <w:r w:rsidRPr="00236B35">
              <w:rPr>
                <w:position w:val="0"/>
                <w:szCs w:val="20"/>
              </w:rPr>
              <w:t>了解项目环境设施的运行状况，确保设施的正常运行；</w:t>
            </w:r>
          </w:p>
          <w:p w14:paraId="7FF25E5E" w14:textId="77777777" w:rsidR="00900D3D" w:rsidRPr="00236B35" w:rsidRDefault="00202D7E">
            <w:pPr>
              <w:spacing w:line="480" w:lineRule="exact"/>
              <w:ind w:firstLine="480"/>
              <w:rPr>
                <w:position w:val="0"/>
                <w:szCs w:val="20"/>
              </w:rPr>
            </w:pPr>
            <w:r w:rsidRPr="00236B35">
              <w:rPr>
                <w:rFonts w:ascii="宋体"/>
                <w:position w:val="0"/>
                <w:szCs w:val="20"/>
              </w:rPr>
              <w:t>③</w:t>
            </w:r>
            <w:r w:rsidRPr="00236B35">
              <w:rPr>
                <w:position w:val="0"/>
                <w:szCs w:val="20"/>
              </w:rPr>
              <w:t>了解项目有关的环境质量监控实施情况。</w:t>
            </w:r>
          </w:p>
          <w:p w14:paraId="101B480B" w14:textId="77777777" w:rsidR="00900D3D" w:rsidRPr="00236B35" w:rsidRDefault="00202D7E">
            <w:pPr>
              <w:spacing w:line="480" w:lineRule="exact"/>
              <w:ind w:firstLine="480"/>
              <w:rPr>
                <w:position w:val="0"/>
                <w:szCs w:val="20"/>
              </w:rPr>
            </w:pPr>
            <w:r w:rsidRPr="00236B35">
              <w:rPr>
                <w:rFonts w:ascii="宋体" w:hAnsi="宋体" w:cs="宋体" w:hint="eastAsia"/>
                <w:position w:val="0"/>
                <w:szCs w:val="20"/>
              </w:rPr>
              <w:t>Ⅰ</w:t>
            </w:r>
            <w:r w:rsidRPr="00236B35">
              <w:rPr>
                <w:position w:val="0"/>
                <w:szCs w:val="20"/>
              </w:rPr>
              <w:t>自行监测依据</w:t>
            </w:r>
          </w:p>
          <w:p w14:paraId="01A78645" w14:textId="77777777" w:rsidR="00900D3D" w:rsidRPr="00236B35" w:rsidRDefault="00202D7E">
            <w:pPr>
              <w:spacing w:line="480" w:lineRule="exact"/>
              <w:ind w:firstLine="480"/>
              <w:rPr>
                <w:position w:val="0"/>
                <w:szCs w:val="20"/>
              </w:rPr>
            </w:pPr>
            <w:r w:rsidRPr="00236B35">
              <w:rPr>
                <w:position w:val="0"/>
                <w:szCs w:val="20"/>
              </w:rPr>
              <w:t>根据《排污单位自行监测技术指南总则》（</w:t>
            </w:r>
            <w:r w:rsidRPr="00236B35">
              <w:rPr>
                <w:position w:val="0"/>
                <w:szCs w:val="20"/>
              </w:rPr>
              <w:t>HJ819-2017</w:t>
            </w:r>
            <w:r w:rsidRPr="00236B35">
              <w:rPr>
                <w:position w:val="0"/>
                <w:szCs w:val="20"/>
              </w:rPr>
              <w:t>），建设单位运营</w:t>
            </w:r>
            <w:proofErr w:type="gramStart"/>
            <w:r w:rsidRPr="00236B35">
              <w:rPr>
                <w:position w:val="0"/>
                <w:szCs w:val="20"/>
              </w:rPr>
              <w:t>期委托</w:t>
            </w:r>
            <w:proofErr w:type="gramEnd"/>
            <w:r w:rsidRPr="00236B35">
              <w:rPr>
                <w:position w:val="0"/>
                <w:szCs w:val="20"/>
              </w:rPr>
              <w:t>其它有资质的监测机构代其开展自行监测。</w:t>
            </w:r>
          </w:p>
          <w:p w14:paraId="12D6C85B" w14:textId="77777777" w:rsidR="00900D3D" w:rsidRPr="00236B35" w:rsidRDefault="00202D7E">
            <w:pPr>
              <w:spacing w:line="480" w:lineRule="exact"/>
              <w:ind w:firstLine="480"/>
              <w:rPr>
                <w:position w:val="0"/>
                <w:szCs w:val="20"/>
              </w:rPr>
            </w:pPr>
            <w:r w:rsidRPr="00236B35">
              <w:rPr>
                <w:rFonts w:ascii="宋体" w:hAnsi="宋体" w:cs="宋体" w:hint="eastAsia"/>
                <w:position w:val="0"/>
                <w:szCs w:val="20"/>
              </w:rPr>
              <w:t>Ⅱ</w:t>
            </w:r>
            <w:r w:rsidRPr="00236B35">
              <w:rPr>
                <w:position w:val="0"/>
                <w:szCs w:val="20"/>
              </w:rPr>
              <w:t>监测计划</w:t>
            </w:r>
          </w:p>
          <w:p w14:paraId="54D102E1" w14:textId="77777777" w:rsidR="00900D3D" w:rsidRPr="00236B35" w:rsidRDefault="00202D7E">
            <w:pPr>
              <w:adjustRightInd w:val="0"/>
              <w:snapToGrid w:val="0"/>
              <w:spacing w:line="480" w:lineRule="exact"/>
              <w:ind w:firstLine="480"/>
              <w:rPr>
                <w:bCs/>
                <w:position w:val="0"/>
              </w:rPr>
            </w:pPr>
            <w:r w:rsidRPr="00236B35">
              <w:rPr>
                <w:position w:val="0"/>
                <w:szCs w:val="20"/>
              </w:rPr>
              <w:t>本项目监测点位、监测项目及监测频率见表</w:t>
            </w:r>
            <w:r w:rsidRPr="00236B35">
              <w:rPr>
                <w:rFonts w:hint="eastAsia"/>
                <w:position w:val="0"/>
                <w:szCs w:val="20"/>
              </w:rPr>
              <w:t>22</w:t>
            </w:r>
            <w:r w:rsidRPr="00236B35">
              <w:rPr>
                <w:position w:val="0"/>
                <w:szCs w:val="20"/>
              </w:rPr>
              <w:t>。</w:t>
            </w:r>
          </w:p>
          <w:p w14:paraId="71686370" w14:textId="77777777" w:rsidR="00900D3D" w:rsidRPr="00236B35" w:rsidRDefault="00202D7E">
            <w:pPr>
              <w:autoSpaceDE w:val="0"/>
              <w:autoSpaceDN w:val="0"/>
              <w:adjustRightInd w:val="0"/>
              <w:snapToGrid w:val="0"/>
              <w:ind w:firstLineChars="0" w:firstLine="0"/>
              <w:jc w:val="center"/>
              <w:rPr>
                <w:b/>
                <w:position w:val="0"/>
                <w:szCs w:val="22"/>
              </w:rPr>
            </w:pPr>
            <w:r w:rsidRPr="00236B35">
              <w:rPr>
                <w:b/>
                <w:position w:val="0"/>
                <w:szCs w:val="22"/>
              </w:rPr>
              <w:t>表</w:t>
            </w:r>
            <w:r w:rsidRPr="00236B35">
              <w:rPr>
                <w:rFonts w:hint="eastAsia"/>
                <w:b/>
                <w:position w:val="0"/>
                <w:szCs w:val="22"/>
              </w:rPr>
              <w:t>22</w:t>
            </w:r>
            <w:r w:rsidRPr="00236B35">
              <w:rPr>
                <w:b/>
                <w:position w:val="0"/>
                <w:szCs w:val="22"/>
              </w:rPr>
              <w:t xml:space="preserve"> </w:t>
            </w:r>
            <w:r w:rsidRPr="00236B35">
              <w:rPr>
                <w:b/>
                <w:position w:val="0"/>
                <w:szCs w:val="22"/>
              </w:rPr>
              <w:t>项目运营期监测内容一览表</w:t>
            </w:r>
          </w:p>
          <w:tbl>
            <w:tblPr>
              <w:tblW w:w="875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078"/>
              <w:gridCol w:w="1184"/>
              <w:gridCol w:w="1792"/>
              <w:gridCol w:w="1881"/>
              <w:gridCol w:w="2818"/>
            </w:tblGrid>
            <w:tr w:rsidR="00236B35" w:rsidRPr="00236B35" w14:paraId="3AAE482E" w14:textId="77777777">
              <w:trPr>
                <w:trHeight w:val="90"/>
                <w:jc w:val="center"/>
              </w:trPr>
              <w:tc>
                <w:tcPr>
                  <w:tcW w:w="1078" w:type="dxa"/>
                  <w:tcBorders>
                    <w:tl2br w:val="nil"/>
                    <w:tr2bl w:val="nil"/>
                  </w:tcBorders>
                  <w:noWrap/>
                  <w:vAlign w:val="center"/>
                </w:tcPr>
                <w:p w14:paraId="4CBBC536"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环境要素</w:t>
                  </w:r>
                </w:p>
              </w:tc>
              <w:tc>
                <w:tcPr>
                  <w:tcW w:w="1184" w:type="dxa"/>
                  <w:tcBorders>
                    <w:tl2br w:val="nil"/>
                    <w:tr2bl w:val="nil"/>
                  </w:tcBorders>
                  <w:noWrap/>
                  <w:vAlign w:val="center"/>
                </w:tcPr>
                <w:p w14:paraId="5A897677"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监测地点</w:t>
                  </w:r>
                </w:p>
              </w:tc>
              <w:tc>
                <w:tcPr>
                  <w:tcW w:w="1792" w:type="dxa"/>
                  <w:tcBorders>
                    <w:tl2br w:val="nil"/>
                    <w:tr2bl w:val="nil"/>
                  </w:tcBorders>
                  <w:noWrap/>
                  <w:vAlign w:val="center"/>
                </w:tcPr>
                <w:p w14:paraId="6692A8DE"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监测项目</w:t>
                  </w:r>
                </w:p>
              </w:tc>
              <w:tc>
                <w:tcPr>
                  <w:tcW w:w="1881" w:type="dxa"/>
                  <w:tcBorders>
                    <w:tl2br w:val="nil"/>
                    <w:tr2bl w:val="nil"/>
                  </w:tcBorders>
                  <w:noWrap/>
                  <w:vAlign w:val="center"/>
                </w:tcPr>
                <w:p w14:paraId="23652D3C"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监测频次、时间</w:t>
                  </w:r>
                </w:p>
              </w:tc>
              <w:tc>
                <w:tcPr>
                  <w:tcW w:w="2818" w:type="dxa"/>
                  <w:tcBorders>
                    <w:tl2br w:val="nil"/>
                    <w:tr2bl w:val="nil"/>
                  </w:tcBorders>
                  <w:noWrap/>
                  <w:vAlign w:val="center"/>
                </w:tcPr>
                <w:p w14:paraId="7B850F70"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要求</w:t>
                  </w:r>
                </w:p>
              </w:tc>
            </w:tr>
            <w:tr w:rsidR="00236B35" w:rsidRPr="00236B35" w14:paraId="66A57DBF" w14:textId="77777777">
              <w:trPr>
                <w:trHeight w:val="406"/>
                <w:jc w:val="center"/>
              </w:trPr>
              <w:tc>
                <w:tcPr>
                  <w:tcW w:w="1078" w:type="dxa"/>
                  <w:tcBorders>
                    <w:tl2br w:val="nil"/>
                    <w:tr2bl w:val="nil"/>
                  </w:tcBorders>
                  <w:noWrap/>
                  <w:vAlign w:val="center"/>
                </w:tcPr>
                <w:p w14:paraId="4B13D65D"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废气</w:t>
                  </w:r>
                </w:p>
              </w:tc>
              <w:tc>
                <w:tcPr>
                  <w:tcW w:w="1184" w:type="dxa"/>
                  <w:tcBorders>
                    <w:tl2br w:val="nil"/>
                    <w:tr2bl w:val="nil"/>
                  </w:tcBorders>
                  <w:noWrap/>
                  <w:vAlign w:val="center"/>
                </w:tcPr>
                <w:p w14:paraId="53139CD4"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食堂</w:t>
                  </w:r>
                </w:p>
              </w:tc>
              <w:tc>
                <w:tcPr>
                  <w:tcW w:w="1792" w:type="dxa"/>
                  <w:tcBorders>
                    <w:tl2br w:val="nil"/>
                    <w:tr2bl w:val="nil"/>
                  </w:tcBorders>
                  <w:noWrap/>
                  <w:vAlign w:val="center"/>
                </w:tcPr>
                <w:p w14:paraId="32745233"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油烟浓度、油烟净化设施最低去除效率</w:t>
                  </w:r>
                </w:p>
              </w:tc>
              <w:tc>
                <w:tcPr>
                  <w:tcW w:w="1881" w:type="dxa"/>
                  <w:tcBorders>
                    <w:tl2br w:val="nil"/>
                    <w:tr2bl w:val="nil"/>
                  </w:tcBorders>
                  <w:noWrap/>
                  <w:vAlign w:val="center"/>
                </w:tcPr>
                <w:p w14:paraId="3382388F"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每年</w:t>
                  </w:r>
                  <w:r w:rsidRPr="00236B35">
                    <w:rPr>
                      <w:position w:val="0"/>
                      <w:sz w:val="21"/>
                      <w:szCs w:val="21"/>
                    </w:rPr>
                    <w:t>1</w:t>
                  </w:r>
                  <w:r w:rsidRPr="00236B35">
                    <w:rPr>
                      <w:position w:val="0"/>
                      <w:sz w:val="21"/>
                      <w:szCs w:val="21"/>
                    </w:rPr>
                    <w:t>次</w:t>
                  </w:r>
                </w:p>
              </w:tc>
              <w:tc>
                <w:tcPr>
                  <w:tcW w:w="2818" w:type="dxa"/>
                  <w:tcBorders>
                    <w:tl2br w:val="nil"/>
                    <w:tr2bl w:val="nil"/>
                  </w:tcBorders>
                  <w:noWrap/>
                  <w:vAlign w:val="center"/>
                </w:tcPr>
                <w:p w14:paraId="25C08B1C"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《饮食业油烟排放标准（试行）》（</w:t>
                  </w:r>
                  <w:r w:rsidRPr="00236B35">
                    <w:rPr>
                      <w:position w:val="0"/>
                      <w:sz w:val="21"/>
                      <w:szCs w:val="21"/>
                    </w:rPr>
                    <w:t>GB18483-2001</w:t>
                  </w:r>
                  <w:r w:rsidRPr="00236B35">
                    <w:rPr>
                      <w:position w:val="0"/>
                      <w:sz w:val="21"/>
                      <w:szCs w:val="21"/>
                    </w:rPr>
                    <w:t>）中的</w:t>
                  </w:r>
                  <w:r w:rsidRPr="00236B35">
                    <w:rPr>
                      <w:rFonts w:hint="eastAsia"/>
                      <w:position w:val="0"/>
                      <w:sz w:val="21"/>
                      <w:szCs w:val="21"/>
                    </w:rPr>
                    <w:t>中</w:t>
                  </w:r>
                  <w:r w:rsidRPr="00236B35">
                    <w:rPr>
                      <w:position w:val="0"/>
                      <w:sz w:val="21"/>
                      <w:szCs w:val="21"/>
                    </w:rPr>
                    <w:t>型标准</w:t>
                  </w:r>
                </w:p>
              </w:tc>
            </w:tr>
            <w:tr w:rsidR="00236B35" w:rsidRPr="00236B35" w14:paraId="36263033" w14:textId="77777777">
              <w:trPr>
                <w:jc w:val="center"/>
              </w:trPr>
              <w:tc>
                <w:tcPr>
                  <w:tcW w:w="1078" w:type="dxa"/>
                  <w:tcBorders>
                    <w:tl2br w:val="nil"/>
                    <w:tr2bl w:val="nil"/>
                  </w:tcBorders>
                  <w:noWrap/>
                  <w:vAlign w:val="center"/>
                </w:tcPr>
                <w:p w14:paraId="75D5FAA6"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噪声</w:t>
                  </w:r>
                </w:p>
              </w:tc>
              <w:tc>
                <w:tcPr>
                  <w:tcW w:w="1184" w:type="dxa"/>
                  <w:tcBorders>
                    <w:tl2br w:val="nil"/>
                    <w:tr2bl w:val="nil"/>
                  </w:tcBorders>
                  <w:noWrap/>
                  <w:vAlign w:val="center"/>
                </w:tcPr>
                <w:p w14:paraId="2CFDB295"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项目四周</w:t>
                  </w:r>
                </w:p>
              </w:tc>
              <w:tc>
                <w:tcPr>
                  <w:tcW w:w="1792" w:type="dxa"/>
                  <w:tcBorders>
                    <w:tl2br w:val="nil"/>
                    <w:tr2bl w:val="nil"/>
                  </w:tcBorders>
                  <w:noWrap/>
                  <w:vAlign w:val="center"/>
                </w:tcPr>
                <w:p w14:paraId="1BB8D6C6"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昼间、夜间连续等</w:t>
                  </w:r>
                  <w:r w:rsidRPr="00236B35">
                    <w:rPr>
                      <w:position w:val="0"/>
                      <w:sz w:val="21"/>
                      <w:szCs w:val="21"/>
                    </w:rPr>
                    <w:lastRenderedPageBreak/>
                    <w:t>效（</w:t>
                  </w:r>
                  <w:r w:rsidRPr="00236B35">
                    <w:rPr>
                      <w:position w:val="0"/>
                      <w:sz w:val="21"/>
                      <w:szCs w:val="21"/>
                    </w:rPr>
                    <w:t>A</w:t>
                  </w:r>
                  <w:r w:rsidRPr="00236B35">
                    <w:rPr>
                      <w:position w:val="0"/>
                      <w:sz w:val="21"/>
                      <w:szCs w:val="21"/>
                    </w:rPr>
                    <w:t>）声级</w:t>
                  </w:r>
                </w:p>
              </w:tc>
              <w:tc>
                <w:tcPr>
                  <w:tcW w:w="1881" w:type="dxa"/>
                  <w:tcBorders>
                    <w:tl2br w:val="nil"/>
                    <w:tr2bl w:val="nil"/>
                  </w:tcBorders>
                  <w:noWrap/>
                  <w:vAlign w:val="center"/>
                </w:tcPr>
                <w:p w14:paraId="1D1418D6" w14:textId="77777777" w:rsidR="00900D3D" w:rsidRPr="00236B35" w:rsidRDefault="00202D7E">
                  <w:pPr>
                    <w:spacing w:line="240" w:lineRule="atLeast"/>
                    <w:ind w:firstLineChars="0" w:firstLine="0"/>
                    <w:jc w:val="center"/>
                    <w:rPr>
                      <w:position w:val="0"/>
                      <w:sz w:val="21"/>
                      <w:szCs w:val="21"/>
                    </w:rPr>
                  </w:pPr>
                  <w:r w:rsidRPr="00236B35">
                    <w:rPr>
                      <w:rFonts w:hint="eastAsia"/>
                      <w:position w:val="0"/>
                      <w:sz w:val="21"/>
                      <w:szCs w:val="21"/>
                    </w:rPr>
                    <w:lastRenderedPageBreak/>
                    <w:t>每季度</w:t>
                  </w:r>
                  <w:r w:rsidRPr="00236B35">
                    <w:rPr>
                      <w:rFonts w:hint="eastAsia"/>
                      <w:position w:val="0"/>
                      <w:sz w:val="21"/>
                      <w:szCs w:val="21"/>
                    </w:rPr>
                    <w:t>1</w:t>
                  </w:r>
                  <w:r w:rsidRPr="00236B35">
                    <w:rPr>
                      <w:position w:val="0"/>
                      <w:sz w:val="21"/>
                      <w:szCs w:val="21"/>
                    </w:rPr>
                    <w:t>次</w:t>
                  </w:r>
                </w:p>
              </w:tc>
              <w:tc>
                <w:tcPr>
                  <w:tcW w:w="2818" w:type="dxa"/>
                  <w:tcBorders>
                    <w:tl2br w:val="nil"/>
                    <w:tr2bl w:val="nil"/>
                  </w:tcBorders>
                  <w:noWrap/>
                  <w:vAlign w:val="center"/>
                </w:tcPr>
                <w:p w14:paraId="27099858" w14:textId="77777777" w:rsidR="00900D3D" w:rsidRPr="00236B35" w:rsidRDefault="00202D7E">
                  <w:pPr>
                    <w:spacing w:line="240" w:lineRule="atLeast"/>
                    <w:ind w:firstLineChars="0" w:firstLine="0"/>
                    <w:jc w:val="center"/>
                    <w:rPr>
                      <w:position w:val="0"/>
                      <w:sz w:val="21"/>
                      <w:szCs w:val="21"/>
                    </w:rPr>
                  </w:pPr>
                  <w:r w:rsidRPr="00236B35">
                    <w:rPr>
                      <w:position w:val="0"/>
                      <w:sz w:val="21"/>
                      <w:szCs w:val="21"/>
                    </w:rPr>
                    <w:t>项目场界达到《工业企业厂</w:t>
                  </w:r>
                  <w:r w:rsidRPr="00236B35">
                    <w:rPr>
                      <w:position w:val="0"/>
                      <w:sz w:val="21"/>
                      <w:szCs w:val="21"/>
                    </w:rPr>
                    <w:lastRenderedPageBreak/>
                    <w:t>界环境噪声排放标准》（</w:t>
                  </w:r>
                  <w:r w:rsidRPr="00236B35">
                    <w:rPr>
                      <w:position w:val="0"/>
                      <w:sz w:val="21"/>
                      <w:szCs w:val="21"/>
                    </w:rPr>
                    <w:t>GB12348-2008</w:t>
                  </w:r>
                  <w:r w:rsidRPr="00236B35">
                    <w:rPr>
                      <w:position w:val="0"/>
                      <w:sz w:val="21"/>
                      <w:szCs w:val="21"/>
                    </w:rPr>
                    <w:t>）</w:t>
                  </w:r>
                  <w:r w:rsidRPr="00236B35">
                    <w:rPr>
                      <w:rFonts w:hint="eastAsia"/>
                      <w:position w:val="0"/>
                      <w:sz w:val="21"/>
                      <w:szCs w:val="21"/>
                    </w:rPr>
                    <w:t>1</w:t>
                  </w:r>
                  <w:r w:rsidRPr="00236B35">
                    <w:rPr>
                      <w:position w:val="0"/>
                      <w:sz w:val="21"/>
                      <w:szCs w:val="21"/>
                    </w:rPr>
                    <w:t>类</w:t>
                  </w:r>
                  <w:r w:rsidRPr="00236B35">
                    <w:rPr>
                      <w:rFonts w:hint="eastAsia"/>
                      <w:position w:val="0"/>
                      <w:sz w:val="21"/>
                      <w:szCs w:val="21"/>
                    </w:rPr>
                    <w:t>/4a</w:t>
                  </w:r>
                  <w:r w:rsidRPr="00236B35">
                    <w:rPr>
                      <w:rFonts w:hint="eastAsia"/>
                      <w:position w:val="0"/>
                      <w:sz w:val="21"/>
                      <w:szCs w:val="21"/>
                    </w:rPr>
                    <w:t>类</w:t>
                  </w:r>
                  <w:r w:rsidRPr="00236B35">
                    <w:rPr>
                      <w:position w:val="0"/>
                      <w:sz w:val="21"/>
                      <w:szCs w:val="21"/>
                    </w:rPr>
                    <w:t>标准</w:t>
                  </w:r>
                </w:p>
              </w:tc>
            </w:tr>
          </w:tbl>
          <w:p w14:paraId="7213F243" w14:textId="77777777" w:rsidR="00900D3D" w:rsidRPr="00236B35" w:rsidRDefault="00202D7E">
            <w:pPr>
              <w:pStyle w:val="2"/>
              <w:ind w:firstLine="480"/>
              <w:rPr>
                <w:rFonts w:eastAsia="宋体"/>
              </w:rPr>
            </w:pPr>
            <w:r w:rsidRPr="00236B35">
              <w:rPr>
                <w:rFonts w:eastAsia="宋体"/>
              </w:rPr>
              <w:lastRenderedPageBreak/>
              <w:t>8</w:t>
            </w:r>
            <w:r w:rsidRPr="00236B35">
              <w:rPr>
                <w:rFonts w:eastAsia="宋体"/>
              </w:rPr>
              <w:t>、污染源排放清单</w:t>
            </w:r>
          </w:p>
          <w:p w14:paraId="0241D719" w14:textId="77777777" w:rsidR="00900D3D" w:rsidRPr="00236B35" w:rsidRDefault="00202D7E">
            <w:pPr>
              <w:pStyle w:val="26"/>
              <w:ind w:leftChars="0" w:left="0" w:firstLine="480"/>
              <w:rPr>
                <w:sz w:val="24"/>
              </w:rPr>
            </w:pPr>
            <w:r w:rsidRPr="00236B35">
              <w:rPr>
                <w:sz w:val="24"/>
              </w:rPr>
              <w:t>本项目环境保护措施及污染源排放清单内容见下表</w:t>
            </w:r>
            <w:r w:rsidRPr="00236B35">
              <w:rPr>
                <w:sz w:val="24"/>
              </w:rPr>
              <w:t>23</w:t>
            </w:r>
            <w:r w:rsidRPr="00236B35">
              <w:rPr>
                <w:sz w:val="24"/>
              </w:rPr>
              <w:t>。</w:t>
            </w:r>
          </w:p>
          <w:p w14:paraId="32E59D25" w14:textId="77777777" w:rsidR="00900D3D" w:rsidRPr="00236B35" w:rsidRDefault="00900D3D">
            <w:pPr>
              <w:pStyle w:val="26"/>
              <w:ind w:leftChars="0" w:left="0" w:firstLine="480"/>
              <w:rPr>
                <w:sz w:val="24"/>
              </w:rPr>
            </w:pPr>
          </w:p>
          <w:p w14:paraId="2DCA5DBA" w14:textId="77777777" w:rsidR="00900D3D" w:rsidRPr="00236B35" w:rsidRDefault="00900D3D">
            <w:pPr>
              <w:pStyle w:val="26"/>
              <w:ind w:leftChars="0" w:left="0" w:firstLine="480"/>
              <w:rPr>
                <w:sz w:val="24"/>
              </w:rPr>
            </w:pPr>
          </w:p>
          <w:p w14:paraId="477A6569" w14:textId="77777777" w:rsidR="00900D3D" w:rsidRPr="00236B35" w:rsidRDefault="00900D3D">
            <w:pPr>
              <w:pStyle w:val="26"/>
              <w:ind w:leftChars="0" w:left="0" w:firstLine="480"/>
              <w:rPr>
                <w:sz w:val="24"/>
              </w:rPr>
            </w:pPr>
          </w:p>
          <w:p w14:paraId="3D9159DE" w14:textId="77777777" w:rsidR="00900D3D" w:rsidRPr="00236B35" w:rsidRDefault="00900D3D">
            <w:pPr>
              <w:pStyle w:val="26"/>
              <w:ind w:leftChars="0" w:left="0" w:firstLine="480"/>
              <w:rPr>
                <w:sz w:val="24"/>
              </w:rPr>
            </w:pPr>
          </w:p>
          <w:p w14:paraId="0C3162A2" w14:textId="77777777" w:rsidR="00900D3D" w:rsidRPr="00236B35" w:rsidRDefault="00900D3D">
            <w:pPr>
              <w:pStyle w:val="26"/>
              <w:ind w:leftChars="0" w:left="0" w:firstLine="480"/>
              <w:rPr>
                <w:sz w:val="24"/>
              </w:rPr>
            </w:pPr>
          </w:p>
          <w:p w14:paraId="5DA1912E" w14:textId="77777777" w:rsidR="00900D3D" w:rsidRPr="00236B35" w:rsidRDefault="00900D3D">
            <w:pPr>
              <w:pStyle w:val="26"/>
              <w:ind w:leftChars="0" w:left="0" w:firstLine="480"/>
              <w:rPr>
                <w:sz w:val="24"/>
              </w:rPr>
            </w:pPr>
          </w:p>
          <w:p w14:paraId="1A4B719F" w14:textId="77777777" w:rsidR="00900D3D" w:rsidRPr="00236B35" w:rsidRDefault="00900D3D">
            <w:pPr>
              <w:pStyle w:val="26"/>
              <w:ind w:leftChars="0" w:left="0" w:firstLine="480"/>
              <w:rPr>
                <w:sz w:val="24"/>
              </w:rPr>
            </w:pPr>
          </w:p>
          <w:p w14:paraId="5B52A76B" w14:textId="77777777" w:rsidR="00900D3D" w:rsidRPr="00236B35" w:rsidRDefault="00900D3D">
            <w:pPr>
              <w:pStyle w:val="26"/>
              <w:ind w:leftChars="0" w:left="0" w:firstLine="480"/>
              <w:rPr>
                <w:sz w:val="24"/>
              </w:rPr>
            </w:pPr>
          </w:p>
          <w:p w14:paraId="0CED98BA" w14:textId="77777777" w:rsidR="00900D3D" w:rsidRPr="00236B35" w:rsidRDefault="00900D3D">
            <w:pPr>
              <w:pStyle w:val="26"/>
              <w:ind w:leftChars="0" w:left="0" w:firstLine="480"/>
              <w:rPr>
                <w:sz w:val="24"/>
              </w:rPr>
            </w:pPr>
          </w:p>
          <w:p w14:paraId="1208DDC8" w14:textId="77777777" w:rsidR="00900D3D" w:rsidRPr="00236B35" w:rsidRDefault="00900D3D">
            <w:pPr>
              <w:pStyle w:val="26"/>
              <w:ind w:leftChars="0" w:left="0" w:firstLine="480"/>
              <w:rPr>
                <w:sz w:val="24"/>
              </w:rPr>
            </w:pPr>
          </w:p>
          <w:p w14:paraId="7930FCB2" w14:textId="77777777" w:rsidR="00900D3D" w:rsidRPr="00236B35" w:rsidRDefault="00900D3D">
            <w:pPr>
              <w:pStyle w:val="26"/>
              <w:ind w:leftChars="0" w:left="0" w:firstLine="480"/>
              <w:rPr>
                <w:sz w:val="24"/>
              </w:rPr>
            </w:pPr>
          </w:p>
          <w:p w14:paraId="675B3DF6" w14:textId="77777777" w:rsidR="00900D3D" w:rsidRPr="00236B35" w:rsidRDefault="00900D3D">
            <w:pPr>
              <w:pStyle w:val="26"/>
              <w:ind w:leftChars="0" w:left="0" w:firstLine="480"/>
              <w:rPr>
                <w:sz w:val="24"/>
              </w:rPr>
            </w:pPr>
          </w:p>
          <w:p w14:paraId="3264E59A" w14:textId="77777777" w:rsidR="00900D3D" w:rsidRPr="00236B35" w:rsidRDefault="00900D3D">
            <w:pPr>
              <w:pStyle w:val="26"/>
              <w:ind w:leftChars="0" w:left="0" w:firstLine="480"/>
              <w:rPr>
                <w:sz w:val="24"/>
              </w:rPr>
            </w:pPr>
          </w:p>
          <w:p w14:paraId="63C9199D" w14:textId="77777777" w:rsidR="00900D3D" w:rsidRPr="00236B35" w:rsidRDefault="00900D3D">
            <w:pPr>
              <w:pStyle w:val="26"/>
              <w:ind w:leftChars="0" w:left="0" w:firstLine="480"/>
              <w:rPr>
                <w:sz w:val="24"/>
              </w:rPr>
            </w:pPr>
          </w:p>
          <w:p w14:paraId="34E87F9E" w14:textId="77777777" w:rsidR="00900D3D" w:rsidRPr="00236B35" w:rsidRDefault="00900D3D">
            <w:pPr>
              <w:pStyle w:val="26"/>
              <w:ind w:leftChars="0" w:left="0" w:firstLine="480"/>
              <w:rPr>
                <w:sz w:val="24"/>
              </w:rPr>
            </w:pPr>
          </w:p>
          <w:p w14:paraId="5674933C" w14:textId="77777777" w:rsidR="00900D3D" w:rsidRPr="00236B35" w:rsidRDefault="00900D3D">
            <w:pPr>
              <w:pStyle w:val="26"/>
              <w:ind w:leftChars="0" w:left="0" w:firstLine="480"/>
              <w:rPr>
                <w:sz w:val="24"/>
              </w:rPr>
            </w:pPr>
          </w:p>
          <w:p w14:paraId="51413F89" w14:textId="77777777" w:rsidR="00900D3D" w:rsidRPr="00236B35" w:rsidRDefault="00900D3D">
            <w:pPr>
              <w:pStyle w:val="26"/>
              <w:ind w:leftChars="0" w:left="0" w:firstLine="480"/>
              <w:rPr>
                <w:sz w:val="24"/>
              </w:rPr>
            </w:pPr>
          </w:p>
          <w:p w14:paraId="4F2F4356" w14:textId="77777777" w:rsidR="00900D3D" w:rsidRPr="00236B35" w:rsidRDefault="00900D3D">
            <w:pPr>
              <w:pStyle w:val="26"/>
              <w:ind w:leftChars="0" w:left="0" w:firstLine="480"/>
              <w:rPr>
                <w:sz w:val="24"/>
              </w:rPr>
            </w:pPr>
          </w:p>
        </w:tc>
      </w:tr>
    </w:tbl>
    <w:p w14:paraId="514F8F37" w14:textId="77777777" w:rsidR="00900D3D" w:rsidRPr="00236B35" w:rsidRDefault="00900D3D">
      <w:pPr>
        <w:ind w:firstLineChars="0" w:firstLine="0"/>
        <w:jc w:val="left"/>
        <w:rPr>
          <w:b/>
        </w:rPr>
        <w:sectPr w:rsidR="00900D3D" w:rsidRPr="00236B35" w:rsidSect="00F6379C">
          <w:footerReference w:type="default" r:id="rId41"/>
          <w:pgSz w:w="11906" w:h="16838"/>
          <w:pgMar w:top="1701" w:right="1701" w:bottom="1701" w:left="1701" w:header="851" w:footer="992" w:gutter="0"/>
          <w:cols w:space="425"/>
          <w:docGrid w:linePitch="387" w:charSpace="3809"/>
        </w:sectPr>
      </w:pPr>
    </w:p>
    <w:tbl>
      <w:tblPr>
        <w:tblpPr w:leftFromText="180" w:rightFromText="180" w:vertAnchor="text" w:horzAnchor="page" w:tblpX="1781" w:tblpY="431"/>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792"/>
        <w:gridCol w:w="1097"/>
        <w:gridCol w:w="3794"/>
        <w:gridCol w:w="1193"/>
        <w:gridCol w:w="868"/>
        <w:gridCol w:w="1750"/>
        <w:gridCol w:w="1051"/>
        <w:gridCol w:w="688"/>
        <w:gridCol w:w="852"/>
        <w:gridCol w:w="884"/>
      </w:tblGrid>
      <w:tr w:rsidR="00236B35" w:rsidRPr="00236B35" w14:paraId="384C8F81" w14:textId="77777777">
        <w:trPr>
          <w:trHeight w:val="397"/>
        </w:trPr>
        <w:tc>
          <w:tcPr>
            <w:tcW w:w="538" w:type="pct"/>
            <w:gridSpan w:val="2"/>
            <w:vMerge w:val="restart"/>
            <w:vAlign w:val="center"/>
          </w:tcPr>
          <w:p w14:paraId="74361F3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lastRenderedPageBreak/>
              <w:t>分类</w:t>
            </w:r>
          </w:p>
        </w:tc>
        <w:tc>
          <w:tcPr>
            <w:tcW w:w="402" w:type="pct"/>
            <w:vMerge w:val="restart"/>
            <w:vAlign w:val="center"/>
          </w:tcPr>
          <w:p w14:paraId="5B57C8C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污染物</w:t>
            </w:r>
          </w:p>
        </w:tc>
        <w:tc>
          <w:tcPr>
            <w:tcW w:w="1390" w:type="pct"/>
            <w:vMerge w:val="restart"/>
            <w:vAlign w:val="center"/>
          </w:tcPr>
          <w:p w14:paraId="51BE982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治理措施</w:t>
            </w:r>
          </w:p>
        </w:tc>
        <w:tc>
          <w:tcPr>
            <w:tcW w:w="755" w:type="pct"/>
            <w:gridSpan w:val="2"/>
            <w:vAlign w:val="center"/>
          </w:tcPr>
          <w:p w14:paraId="17E0789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排放情况</w:t>
            </w:r>
          </w:p>
        </w:tc>
        <w:tc>
          <w:tcPr>
            <w:tcW w:w="1026" w:type="pct"/>
            <w:gridSpan w:val="2"/>
            <w:vMerge w:val="restart"/>
            <w:vAlign w:val="center"/>
          </w:tcPr>
          <w:p w14:paraId="197F4A4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执行标准</w:t>
            </w:r>
          </w:p>
        </w:tc>
        <w:tc>
          <w:tcPr>
            <w:tcW w:w="887" w:type="pct"/>
            <w:gridSpan w:val="3"/>
            <w:vAlign w:val="center"/>
          </w:tcPr>
          <w:p w14:paraId="4351E860"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排污口设置</w:t>
            </w:r>
          </w:p>
        </w:tc>
      </w:tr>
      <w:tr w:rsidR="00236B35" w:rsidRPr="00236B35" w14:paraId="73B155D8" w14:textId="77777777">
        <w:trPr>
          <w:trHeight w:val="339"/>
        </w:trPr>
        <w:tc>
          <w:tcPr>
            <w:tcW w:w="538" w:type="pct"/>
            <w:gridSpan w:val="2"/>
            <w:vMerge/>
            <w:vAlign w:val="center"/>
          </w:tcPr>
          <w:p w14:paraId="6C2A1F87" w14:textId="77777777" w:rsidR="00900D3D" w:rsidRPr="00236B35" w:rsidRDefault="00900D3D">
            <w:pPr>
              <w:keepNext/>
              <w:keepLines/>
              <w:spacing w:line="280" w:lineRule="atLeast"/>
              <w:ind w:firstLineChars="11" w:firstLine="23"/>
              <w:jc w:val="center"/>
              <w:rPr>
                <w:sz w:val="21"/>
                <w:szCs w:val="21"/>
              </w:rPr>
            </w:pPr>
          </w:p>
        </w:tc>
        <w:tc>
          <w:tcPr>
            <w:tcW w:w="402" w:type="pct"/>
            <w:vMerge/>
            <w:vAlign w:val="center"/>
          </w:tcPr>
          <w:p w14:paraId="27086BD1" w14:textId="77777777" w:rsidR="00900D3D" w:rsidRPr="00236B35" w:rsidRDefault="00900D3D">
            <w:pPr>
              <w:keepNext/>
              <w:keepLines/>
              <w:spacing w:line="280" w:lineRule="atLeast"/>
              <w:ind w:firstLineChars="11" w:firstLine="23"/>
              <w:jc w:val="center"/>
              <w:rPr>
                <w:sz w:val="21"/>
                <w:szCs w:val="21"/>
              </w:rPr>
            </w:pPr>
          </w:p>
        </w:tc>
        <w:tc>
          <w:tcPr>
            <w:tcW w:w="1390" w:type="pct"/>
            <w:vMerge/>
            <w:vAlign w:val="center"/>
          </w:tcPr>
          <w:p w14:paraId="091CE874" w14:textId="77777777" w:rsidR="00900D3D" w:rsidRPr="00236B35" w:rsidRDefault="00900D3D">
            <w:pPr>
              <w:keepNext/>
              <w:keepLines/>
              <w:spacing w:line="280" w:lineRule="atLeast"/>
              <w:ind w:firstLineChars="11" w:firstLine="23"/>
              <w:jc w:val="center"/>
              <w:rPr>
                <w:sz w:val="21"/>
                <w:szCs w:val="21"/>
              </w:rPr>
            </w:pPr>
          </w:p>
        </w:tc>
        <w:tc>
          <w:tcPr>
            <w:tcW w:w="437" w:type="pct"/>
            <w:vAlign w:val="center"/>
          </w:tcPr>
          <w:p w14:paraId="350E4E1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排放浓度</w:t>
            </w:r>
          </w:p>
        </w:tc>
        <w:tc>
          <w:tcPr>
            <w:tcW w:w="318" w:type="pct"/>
            <w:vAlign w:val="center"/>
          </w:tcPr>
          <w:p w14:paraId="00D742D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排放量</w:t>
            </w:r>
          </w:p>
        </w:tc>
        <w:tc>
          <w:tcPr>
            <w:tcW w:w="1026" w:type="pct"/>
            <w:gridSpan w:val="2"/>
            <w:vMerge/>
            <w:vAlign w:val="center"/>
          </w:tcPr>
          <w:p w14:paraId="5D2C148F" w14:textId="77777777" w:rsidR="00900D3D" w:rsidRPr="00236B35" w:rsidRDefault="00900D3D">
            <w:pPr>
              <w:keepNext/>
              <w:keepLines/>
              <w:spacing w:line="280" w:lineRule="atLeast"/>
              <w:ind w:firstLineChars="0" w:firstLine="0"/>
              <w:jc w:val="center"/>
              <w:rPr>
                <w:sz w:val="21"/>
                <w:szCs w:val="21"/>
              </w:rPr>
            </w:pPr>
          </w:p>
        </w:tc>
        <w:tc>
          <w:tcPr>
            <w:tcW w:w="252" w:type="pct"/>
            <w:vAlign w:val="center"/>
          </w:tcPr>
          <w:p w14:paraId="7F1DA5B6"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编号</w:t>
            </w:r>
          </w:p>
        </w:tc>
        <w:tc>
          <w:tcPr>
            <w:tcW w:w="312" w:type="pct"/>
            <w:vAlign w:val="center"/>
          </w:tcPr>
          <w:p w14:paraId="2F6B34C6"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高度</w:t>
            </w:r>
            <w:r w:rsidRPr="00236B35">
              <w:rPr>
                <w:sz w:val="21"/>
                <w:szCs w:val="21"/>
              </w:rPr>
              <w:t>m</w:t>
            </w:r>
          </w:p>
        </w:tc>
        <w:tc>
          <w:tcPr>
            <w:tcW w:w="323" w:type="pct"/>
            <w:vAlign w:val="center"/>
          </w:tcPr>
          <w:p w14:paraId="3ED45AEF"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内径</w:t>
            </w:r>
            <w:r w:rsidRPr="00236B35">
              <w:rPr>
                <w:sz w:val="21"/>
                <w:szCs w:val="21"/>
              </w:rPr>
              <w:t>m</w:t>
            </w:r>
          </w:p>
        </w:tc>
      </w:tr>
      <w:tr w:rsidR="00236B35" w:rsidRPr="00236B35" w14:paraId="5C9A537F" w14:textId="77777777">
        <w:trPr>
          <w:trHeight w:val="615"/>
        </w:trPr>
        <w:tc>
          <w:tcPr>
            <w:tcW w:w="248" w:type="pct"/>
            <w:vAlign w:val="center"/>
          </w:tcPr>
          <w:p w14:paraId="7537233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废气</w:t>
            </w:r>
          </w:p>
        </w:tc>
        <w:tc>
          <w:tcPr>
            <w:tcW w:w="289" w:type="pct"/>
            <w:vAlign w:val="center"/>
          </w:tcPr>
          <w:p w14:paraId="5F4E2C60"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食堂</w:t>
            </w:r>
          </w:p>
        </w:tc>
        <w:tc>
          <w:tcPr>
            <w:tcW w:w="402" w:type="pct"/>
            <w:vAlign w:val="center"/>
          </w:tcPr>
          <w:p w14:paraId="5509386A"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油烟废气</w:t>
            </w:r>
          </w:p>
        </w:tc>
        <w:tc>
          <w:tcPr>
            <w:tcW w:w="1390" w:type="pct"/>
            <w:vAlign w:val="center"/>
          </w:tcPr>
          <w:p w14:paraId="5DC616A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在食堂灶台上方设置</w:t>
            </w:r>
            <w:r w:rsidRPr="00236B35">
              <w:rPr>
                <w:sz w:val="21"/>
                <w:szCs w:val="21"/>
              </w:rPr>
              <w:t>1</w:t>
            </w:r>
            <w:r w:rsidRPr="00236B35">
              <w:rPr>
                <w:sz w:val="21"/>
                <w:szCs w:val="21"/>
              </w:rPr>
              <w:t>套集气罩，油烟集气罩投影面积应大于灶台面，废气经过专用烟道经屋顶</w:t>
            </w:r>
            <w:r w:rsidRPr="00236B35">
              <w:rPr>
                <w:sz w:val="21"/>
                <w:szCs w:val="21"/>
              </w:rPr>
              <w:t>1</w:t>
            </w:r>
            <w:r w:rsidRPr="00236B35">
              <w:rPr>
                <w:sz w:val="21"/>
                <w:szCs w:val="21"/>
              </w:rPr>
              <w:t>套油烟净化装置处理后排空，处理风量约为</w:t>
            </w:r>
            <w:r w:rsidRPr="00236B35">
              <w:rPr>
                <w:sz w:val="21"/>
                <w:szCs w:val="21"/>
              </w:rPr>
              <w:t>4000m</w:t>
            </w:r>
            <w:r w:rsidRPr="00236B35">
              <w:rPr>
                <w:sz w:val="21"/>
                <w:szCs w:val="21"/>
                <w:vertAlign w:val="superscript"/>
              </w:rPr>
              <w:t>3</w:t>
            </w:r>
            <w:r w:rsidRPr="00236B35">
              <w:rPr>
                <w:sz w:val="21"/>
                <w:szCs w:val="21"/>
              </w:rPr>
              <w:t>/h</w:t>
            </w:r>
            <w:r w:rsidRPr="00236B35">
              <w:rPr>
                <w:sz w:val="21"/>
                <w:szCs w:val="21"/>
              </w:rPr>
              <w:t>，处理效率</w:t>
            </w:r>
            <w:r w:rsidRPr="00236B35">
              <w:rPr>
                <w:sz w:val="21"/>
                <w:szCs w:val="21"/>
              </w:rPr>
              <w:t>60%</w:t>
            </w:r>
            <w:r w:rsidRPr="00236B35">
              <w:rPr>
                <w:sz w:val="21"/>
                <w:szCs w:val="21"/>
              </w:rPr>
              <w:t>以上</w:t>
            </w:r>
          </w:p>
        </w:tc>
        <w:tc>
          <w:tcPr>
            <w:tcW w:w="437" w:type="pct"/>
            <w:vAlign w:val="center"/>
          </w:tcPr>
          <w:p w14:paraId="136087FF"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0.84mg/m</w:t>
            </w:r>
            <w:r w:rsidRPr="00236B35">
              <w:rPr>
                <w:sz w:val="21"/>
                <w:szCs w:val="21"/>
                <w:vertAlign w:val="superscript"/>
              </w:rPr>
              <w:t>3</w:t>
            </w:r>
          </w:p>
        </w:tc>
        <w:tc>
          <w:tcPr>
            <w:tcW w:w="318" w:type="pct"/>
            <w:vAlign w:val="center"/>
          </w:tcPr>
          <w:p w14:paraId="794E0E5C" w14:textId="77777777" w:rsidR="00900D3D" w:rsidRPr="00236B35" w:rsidRDefault="00202D7E">
            <w:pPr>
              <w:keepNext/>
              <w:keepLines/>
              <w:spacing w:line="280" w:lineRule="atLeast"/>
              <w:ind w:firstLineChars="0" w:firstLine="0"/>
              <w:jc w:val="center"/>
              <w:rPr>
                <w:spacing w:val="-11"/>
                <w:sz w:val="21"/>
                <w:szCs w:val="21"/>
              </w:rPr>
            </w:pPr>
            <w:r w:rsidRPr="00236B35">
              <w:rPr>
                <w:spacing w:val="-11"/>
                <w:sz w:val="21"/>
                <w:szCs w:val="21"/>
              </w:rPr>
              <w:t>6.14kg/a</w:t>
            </w:r>
          </w:p>
        </w:tc>
        <w:tc>
          <w:tcPr>
            <w:tcW w:w="641" w:type="pct"/>
            <w:vAlign w:val="center"/>
          </w:tcPr>
          <w:p w14:paraId="4289DFA0"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《饮食业油烟排放标准（试行）》（</w:t>
            </w:r>
            <w:r w:rsidRPr="00236B35">
              <w:rPr>
                <w:sz w:val="21"/>
                <w:szCs w:val="21"/>
              </w:rPr>
              <w:t>GB18483-2001</w:t>
            </w:r>
            <w:r w:rsidRPr="00236B35">
              <w:rPr>
                <w:sz w:val="21"/>
                <w:szCs w:val="21"/>
              </w:rPr>
              <w:t>）</w:t>
            </w:r>
          </w:p>
        </w:tc>
        <w:tc>
          <w:tcPr>
            <w:tcW w:w="385" w:type="pct"/>
            <w:vAlign w:val="center"/>
          </w:tcPr>
          <w:p w14:paraId="3E54CEDF" w14:textId="77777777" w:rsidR="00900D3D" w:rsidRPr="00236B35" w:rsidRDefault="00202D7E" w:rsidP="00646E3C">
            <w:pPr>
              <w:keepNext/>
              <w:keepLines/>
              <w:spacing w:line="280" w:lineRule="atLeast"/>
              <w:ind w:firstLineChars="11" w:firstLine="21"/>
              <w:jc w:val="center"/>
              <w:rPr>
                <w:spacing w:val="-10"/>
                <w:sz w:val="21"/>
                <w:szCs w:val="21"/>
              </w:rPr>
            </w:pPr>
            <w:r w:rsidRPr="00236B35">
              <w:rPr>
                <w:spacing w:val="-10"/>
                <w:sz w:val="21"/>
                <w:szCs w:val="21"/>
              </w:rPr>
              <w:t>最高允许排放浓度</w:t>
            </w:r>
            <w:r w:rsidRPr="00236B35">
              <w:rPr>
                <w:spacing w:val="-10"/>
                <w:sz w:val="21"/>
                <w:szCs w:val="21"/>
              </w:rPr>
              <w:t>2.0mg/m</w:t>
            </w:r>
            <w:r w:rsidRPr="00236B35">
              <w:rPr>
                <w:spacing w:val="-10"/>
                <w:sz w:val="21"/>
                <w:szCs w:val="21"/>
                <w:vertAlign w:val="superscript"/>
              </w:rPr>
              <w:t>3</w:t>
            </w:r>
          </w:p>
        </w:tc>
        <w:tc>
          <w:tcPr>
            <w:tcW w:w="252" w:type="pct"/>
            <w:vAlign w:val="center"/>
          </w:tcPr>
          <w:p w14:paraId="5691215E" w14:textId="77777777" w:rsidR="00900D3D" w:rsidRPr="00236B35" w:rsidRDefault="00202D7E" w:rsidP="00646E3C">
            <w:pPr>
              <w:keepNext/>
              <w:keepLines/>
              <w:spacing w:line="280" w:lineRule="atLeast"/>
              <w:ind w:firstLineChars="11" w:firstLine="21"/>
              <w:jc w:val="center"/>
              <w:rPr>
                <w:spacing w:val="-10"/>
                <w:sz w:val="21"/>
                <w:szCs w:val="21"/>
              </w:rPr>
            </w:pPr>
            <w:r w:rsidRPr="00236B35">
              <w:rPr>
                <w:spacing w:val="-10"/>
                <w:sz w:val="21"/>
                <w:szCs w:val="21"/>
              </w:rPr>
              <w:t>/</w:t>
            </w:r>
          </w:p>
        </w:tc>
        <w:tc>
          <w:tcPr>
            <w:tcW w:w="312" w:type="pct"/>
            <w:vAlign w:val="center"/>
          </w:tcPr>
          <w:p w14:paraId="18BA039E" w14:textId="77777777" w:rsidR="00900D3D" w:rsidRPr="00236B35" w:rsidRDefault="00202D7E" w:rsidP="00646E3C">
            <w:pPr>
              <w:keepNext/>
              <w:keepLines/>
              <w:spacing w:line="280" w:lineRule="atLeast"/>
              <w:ind w:firstLineChars="11" w:firstLine="21"/>
              <w:jc w:val="center"/>
              <w:rPr>
                <w:spacing w:val="-10"/>
                <w:sz w:val="21"/>
                <w:szCs w:val="21"/>
              </w:rPr>
            </w:pPr>
            <w:r w:rsidRPr="00236B35">
              <w:rPr>
                <w:spacing w:val="-10"/>
                <w:sz w:val="21"/>
                <w:szCs w:val="21"/>
              </w:rPr>
              <w:t>/</w:t>
            </w:r>
          </w:p>
        </w:tc>
        <w:tc>
          <w:tcPr>
            <w:tcW w:w="323" w:type="pct"/>
            <w:vAlign w:val="center"/>
          </w:tcPr>
          <w:p w14:paraId="33299087" w14:textId="77777777" w:rsidR="00900D3D" w:rsidRPr="00236B35" w:rsidRDefault="00202D7E" w:rsidP="00646E3C">
            <w:pPr>
              <w:keepNext/>
              <w:keepLines/>
              <w:spacing w:line="280" w:lineRule="atLeast"/>
              <w:ind w:firstLineChars="11" w:firstLine="21"/>
              <w:jc w:val="center"/>
              <w:rPr>
                <w:spacing w:val="-10"/>
                <w:sz w:val="21"/>
                <w:szCs w:val="21"/>
              </w:rPr>
            </w:pPr>
            <w:r w:rsidRPr="00236B35">
              <w:rPr>
                <w:spacing w:val="-10"/>
                <w:sz w:val="21"/>
                <w:szCs w:val="21"/>
              </w:rPr>
              <w:t>/</w:t>
            </w:r>
          </w:p>
        </w:tc>
      </w:tr>
      <w:tr w:rsidR="00236B35" w:rsidRPr="00236B35" w14:paraId="27AFF180" w14:textId="77777777">
        <w:trPr>
          <w:trHeight w:val="237"/>
        </w:trPr>
        <w:tc>
          <w:tcPr>
            <w:tcW w:w="248" w:type="pct"/>
            <w:vMerge w:val="restart"/>
            <w:vAlign w:val="center"/>
          </w:tcPr>
          <w:p w14:paraId="278221C7"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废水</w:t>
            </w:r>
          </w:p>
        </w:tc>
        <w:tc>
          <w:tcPr>
            <w:tcW w:w="289" w:type="pct"/>
            <w:vMerge w:val="restart"/>
            <w:vAlign w:val="center"/>
          </w:tcPr>
          <w:p w14:paraId="4656A5AF"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生活污水</w:t>
            </w:r>
          </w:p>
        </w:tc>
        <w:tc>
          <w:tcPr>
            <w:tcW w:w="402" w:type="pct"/>
            <w:vAlign w:val="center"/>
          </w:tcPr>
          <w:p w14:paraId="051F14FA" w14:textId="77777777" w:rsidR="00900D3D" w:rsidRPr="00236B35" w:rsidRDefault="00202D7E">
            <w:pPr>
              <w:keepNext/>
              <w:keepLines/>
              <w:spacing w:line="280" w:lineRule="atLeast"/>
              <w:ind w:firstLineChars="11" w:firstLine="23"/>
              <w:jc w:val="center"/>
              <w:textAlignment w:val="baseline"/>
              <w:rPr>
                <w:sz w:val="21"/>
                <w:szCs w:val="21"/>
              </w:rPr>
            </w:pPr>
            <w:r w:rsidRPr="00236B35">
              <w:rPr>
                <w:sz w:val="21"/>
                <w:szCs w:val="21"/>
              </w:rPr>
              <w:t>COD</w:t>
            </w:r>
          </w:p>
        </w:tc>
        <w:tc>
          <w:tcPr>
            <w:tcW w:w="1390" w:type="pct"/>
            <w:vMerge w:val="restart"/>
            <w:vAlign w:val="center"/>
          </w:tcPr>
          <w:p w14:paraId="14746B9A" w14:textId="77777777" w:rsidR="00900D3D" w:rsidRPr="00236B35" w:rsidRDefault="00202D7E">
            <w:pPr>
              <w:keepNext/>
              <w:keepLines/>
              <w:spacing w:line="280" w:lineRule="atLeast"/>
              <w:ind w:firstLineChars="11" w:firstLine="23"/>
              <w:jc w:val="center"/>
              <w:rPr>
                <w:sz w:val="21"/>
                <w:szCs w:val="21"/>
              </w:rPr>
            </w:pPr>
            <w:r w:rsidRPr="00236B35">
              <w:rPr>
                <w:position w:val="0"/>
                <w:sz w:val="21"/>
                <w:szCs w:val="21"/>
              </w:rPr>
              <w:t>食堂废水经油水分离器（</w:t>
            </w:r>
            <w:r w:rsidRPr="00236B35">
              <w:rPr>
                <w:position w:val="0"/>
                <w:sz w:val="21"/>
                <w:szCs w:val="21"/>
              </w:rPr>
              <w:t>1m</w:t>
            </w:r>
            <w:r w:rsidRPr="00236B35">
              <w:rPr>
                <w:position w:val="0"/>
                <w:sz w:val="21"/>
                <w:szCs w:val="21"/>
                <w:vertAlign w:val="superscript"/>
              </w:rPr>
              <w:t>3</w:t>
            </w:r>
            <w:r w:rsidRPr="00236B35">
              <w:rPr>
                <w:position w:val="0"/>
                <w:sz w:val="21"/>
                <w:szCs w:val="21"/>
              </w:rPr>
              <w:t>）油水分离后与生活污水一起排入化粪池（</w:t>
            </w:r>
            <w:r w:rsidRPr="00236B35">
              <w:rPr>
                <w:rFonts w:hint="eastAsia"/>
                <w:position w:val="0"/>
                <w:sz w:val="21"/>
                <w:szCs w:val="21"/>
              </w:rPr>
              <w:t>1</w:t>
            </w:r>
            <w:r w:rsidRPr="00236B35">
              <w:rPr>
                <w:position w:val="0"/>
                <w:sz w:val="21"/>
                <w:szCs w:val="21"/>
              </w:rPr>
              <w:t>0m</w:t>
            </w:r>
            <w:r w:rsidRPr="00236B35">
              <w:rPr>
                <w:position w:val="0"/>
                <w:sz w:val="21"/>
                <w:szCs w:val="21"/>
                <w:vertAlign w:val="superscript"/>
              </w:rPr>
              <w:t>3</w:t>
            </w:r>
            <w:r w:rsidRPr="00236B35">
              <w:rPr>
                <w:position w:val="0"/>
                <w:sz w:val="21"/>
                <w:szCs w:val="21"/>
              </w:rPr>
              <w:t>）预处理，然后经市政污水管线排入五台山杨柏峪污水处理厂</w:t>
            </w:r>
          </w:p>
        </w:tc>
        <w:tc>
          <w:tcPr>
            <w:tcW w:w="437" w:type="pct"/>
            <w:vAlign w:val="center"/>
          </w:tcPr>
          <w:p w14:paraId="5150AFF0"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297mg/L</w:t>
            </w:r>
          </w:p>
        </w:tc>
        <w:tc>
          <w:tcPr>
            <w:tcW w:w="318" w:type="pct"/>
            <w:vAlign w:val="center"/>
          </w:tcPr>
          <w:p w14:paraId="1F7A5E7C"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0.31t/a</w:t>
            </w:r>
          </w:p>
        </w:tc>
        <w:tc>
          <w:tcPr>
            <w:tcW w:w="641" w:type="pct"/>
            <w:vMerge w:val="restart"/>
            <w:vAlign w:val="center"/>
          </w:tcPr>
          <w:p w14:paraId="34877BC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《污水排入城镇下水道水质标准》（</w:t>
            </w:r>
            <w:r w:rsidRPr="00236B35">
              <w:rPr>
                <w:sz w:val="21"/>
                <w:szCs w:val="21"/>
              </w:rPr>
              <w:t>GB/T31962-2015</w:t>
            </w:r>
            <w:r w:rsidRPr="00236B35">
              <w:rPr>
                <w:sz w:val="21"/>
                <w:szCs w:val="21"/>
              </w:rPr>
              <w:t>）中</w:t>
            </w:r>
            <w:r w:rsidRPr="00236B35">
              <w:rPr>
                <w:sz w:val="21"/>
                <w:szCs w:val="21"/>
              </w:rPr>
              <w:t>A</w:t>
            </w:r>
            <w:r w:rsidRPr="00236B35">
              <w:rPr>
                <w:sz w:val="21"/>
                <w:szCs w:val="21"/>
              </w:rPr>
              <w:t>级标准</w:t>
            </w:r>
          </w:p>
        </w:tc>
        <w:tc>
          <w:tcPr>
            <w:tcW w:w="385" w:type="pct"/>
            <w:vAlign w:val="center"/>
          </w:tcPr>
          <w:p w14:paraId="4CA4A576"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500mg/L</w:t>
            </w:r>
          </w:p>
        </w:tc>
        <w:tc>
          <w:tcPr>
            <w:tcW w:w="252" w:type="pct"/>
            <w:vAlign w:val="center"/>
          </w:tcPr>
          <w:p w14:paraId="636C78B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12" w:type="pct"/>
            <w:vAlign w:val="center"/>
          </w:tcPr>
          <w:p w14:paraId="5360881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23" w:type="pct"/>
            <w:vAlign w:val="center"/>
          </w:tcPr>
          <w:p w14:paraId="39525C6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r>
      <w:tr w:rsidR="00236B35" w:rsidRPr="00236B35" w14:paraId="287924F8" w14:textId="77777777">
        <w:trPr>
          <w:trHeight w:val="255"/>
        </w:trPr>
        <w:tc>
          <w:tcPr>
            <w:tcW w:w="248" w:type="pct"/>
            <w:vMerge/>
            <w:vAlign w:val="center"/>
          </w:tcPr>
          <w:p w14:paraId="23D08EAC" w14:textId="77777777" w:rsidR="00900D3D" w:rsidRPr="00236B35" w:rsidRDefault="00900D3D">
            <w:pPr>
              <w:keepNext/>
              <w:keepLines/>
              <w:spacing w:line="280" w:lineRule="atLeast"/>
              <w:ind w:firstLineChars="11" w:firstLine="23"/>
              <w:jc w:val="center"/>
              <w:rPr>
                <w:sz w:val="21"/>
                <w:szCs w:val="21"/>
              </w:rPr>
            </w:pPr>
          </w:p>
        </w:tc>
        <w:tc>
          <w:tcPr>
            <w:tcW w:w="289" w:type="pct"/>
            <w:vMerge/>
            <w:vAlign w:val="center"/>
          </w:tcPr>
          <w:p w14:paraId="12FE27CA" w14:textId="77777777" w:rsidR="00900D3D" w:rsidRPr="00236B35" w:rsidRDefault="00900D3D">
            <w:pPr>
              <w:keepNext/>
              <w:keepLines/>
              <w:spacing w:line="280" w:lineRule="atLeast"/>
              <w:ind w:firstLineChars="11" w:firstLine="23"/>
              <w:jc w:val="center"/>
              <w:rPr>
                <w:sz w:val="21"/>
                <w:szCs w:val="21"/>
              </w:rPr>
            </w:pPr>
          </w:p>
        </w:tc>
        <w:tc>
          <w:tcPr>
            <w:tcW w:w="402" w:type="pct"/>
            <w:vAlign w:val="center"/>
          </w:tcPr>
          <w:p w14:paraId="3B4938EA" w14:textId="77777777" w:rsidR="00900D3D" w:rsidRPr="00236B35" w:rsidRDefault="00202D7E">
            <w:pPr>
              <w:keepNext/>
              <w:keepLines/>
              <w:spacing w:line="280" w:lineRule="atLeast"/>
              <w:ind w:firstLineChars="11" w:firstLine="23"/>
              <w:jc w:val="center"/>
              <w:textAlignment w:val="baseline"/>
              <w:rPr>
                <w:sz w:val="21"/>
                <w:szCs w:val="21"/>
              </w:rPr>
            </w:pPr>
            <w:r w:rsidRPr="00236B35">
              <w:rPr>
                <w:sz w:val="21"/>
                <w:szCs w:val="21"/>
              </w:rPr>
              <w:t>BOD</w:t>
            </w:r>
            <w:r w:rsidRPr="00236B35">
              <w:rPr>
                <w:sz w:val="21"/>
                <w:szCs w:val="21"/>
                <w:vertAlign w:val="subscript"/>
              </w:rPr>
              <w:t>5</w:t>
            </w:r>
          </w:p>
        </w:tc>
        <w:tc>
          <w:tcPr>
            <w:tcW w:w="1390" w:type="pct"/>
            <w:vMerge/>
            <w:vAlign w:val="center"/>
          </w:tcPr>
          <w:p w14:paraId="03193C42" w14:textId="77777777" w:rsidR="00900D3D" w:rsidRPr="00236B35" w:rsidRDefault="00900D3D">
            <w:pPr>
              <w:keepNext/>
              <w:keepLines/>
              <w:spacing w:line="280" w:lineRule="atLeast"/>
              <w:ind w:firstLineChars="11" w:firstLine="23"/>
              <w:jc w:val="center"/>
              <w:rPr>
                <w:sz w:val="21"/>
                <w:szCs w:val="21"/>
              </w:rPr>
            </w:pPr>
          </w:p>
        </w:tc>
        <w:tc>
          <w:tcPr>
            <w:tcW w:w="437" w:type="pct"/>
            <w:vAlign w:val="center"/>
          </w:tcPr>
          <w:p w14:paraId="7A295BE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184mg/L</w:t>
            </w:r>
          </w:p>
        </w:tc>
        <w:tc>
          <w:tcPr>
            <w:tcW w:w="318" w:type="pct"/>
            <w:vAlign w:val="center"/>
          </w:tcPr>
          <w:p w14:paraId="1FB6D7E1"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0.19t/a</w:t>
            </w:r>
          </w:p>
        </w:tc>
        <w:tc>
          <w:tcPr>
            <w:tcW w:w="641" w:type="pct"/>
            <w:vMerge/>
            <w:vAlign w:val="center"/>
          </w:tcPr>
          <w:p w14:paraId="448496FF" w14:textId="77777777" w:rsidR="00900D3D" w:rsidRPr="00236B35" w:rsidRDefault="00900D3D">
            <w:pPr>
              <w:keepNext/>
              <w:keepLines/>
              <w:spacing w:line="280" w:lineRule="atLeast"/>
              <w:ind w:firstLineChars="11" w:firstLine="23"/>
              <w:jc w:val="center"/>
              <w:rPr>
                <w:sz w:val="21"/>
                <w:szCs w:val="21"/>
              </w:rPr>
            </w:pPr>
          </w:p>
        </w:tc>
        <w:tc>
          <w:tcPr>
            <w:tcW w:w="385" w:type="pct"/>
            <w:vAlign w:val="center"/>
          </w:tcPr>
          <w:p w14:paraId="2DA1A0AF"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350mg/L</w:t>
            </w:r>
          </w:p>
        </w:tc>
        <w:tc>
          <w:tcPr>
            <w:tcW w:w="252" w:type="pct"/>
            <w:vAlign w:val="center"/>
          </w:tcPr>
          <w:p w14:paraId="2C9E3091"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12" w:type="pct"/>
            <w:vAlign w:val="center"/>
          </w:tcPr>
          <w:p w14:paraId="4BBA001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23" w:type="pct"/>
            <w:vAlign w:val="center"/>
          </w:tcPr>
          <w:p w14:paraId="39A2754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r>
      <w:tr w:rsidR="00236B35" w:rsidRPr="00236B35" w14:paraId="6E2337D7" w14:textId="77777777">
        <w:trPr>
          <w:trHeight w:val="200"/>
        </w:trPr>
        <w:tc>
          <w:tcPr>
            <w:tcW w:w="248" w:type="pct"/>
            <w:vMerge/>
            <w:vAlign w:val="center"/>
          </w:tcPr>
          <w:p w14:paraId="4A8BF637" w14:textId="77777777" w:rsidR="00900D3D" w:rsidRPr="00236B35" w:rsidRDefault="00900D3D">
            <w:pPr>
              <w:keepNext/>
              <w:keepLines/>
              <w:spacing w:line="280" w:lineRule="atLeast"/>
              <w:ind w:firstLineChars="11" w:firstLine="23"/>
              <w:jc w:val="center"/>
              <w:rPr>
                <w:sz w:val="21"/>
                <w:szCs w:val="21"/>
              </w:rPr>
            </w:pPr>
          </w:p>
        </w:tc>
        <w:tc>
          <w:tcPr>
            <w:tcW w:w="289" w:type="pct"/>
            <w:vMerge/>
            <w:vAlign w:val="center"/>
          </w:tcPr>
          <w:p w14:paraId="767177B1" w14:textId="77777777" w:rsidR="00900D3D" w:rsidRPr="00236B35" w:rsidRDefault="00900D3D">
            <w:pPr>
              <w:keepNext/>
              <w:keepLines/>
              <w:spacing w:line="280" w:lineRule="atLeast"/>
              <w:ind w:firstLineChars="11" w:firstLine="23"/>
              <w:jc w:val="center"/>
              <w:rPr>
                <w:sz w:val="21"/>
                <w:szCs w:val="21"/>
              </w:rPr>
            </w:pPr>
          </w:p>
        </w:tc>
        <w:tc>
          <w:tcPr>
            <w:tcW w:w="402" w:type="pct"/>
            <w:vAlign w:val="center"/>
          </w:tcPr>
          <w:p w14:paraId="7A09A7B9" w14:textId="77777777" w:rsidR="00900D3D" w:rsidRPr="00236B35" w:rsidRDefault="00202D7E">
            <w:pPr>
              <w:keepNext/>
              <w:keepLines/>
              <w:spacing w:line="280" w:lineRule="atLeast"/>
              <w:ind w:firstLineChars="11" w:firstLine="23"/>
              <w:jc w:val="center"/>
              <w:textAlignment w:val="baseline"/>
              <w:rPr>
                <w:sz w:val="21"/>
                <w:szCs w:val="21"/>
              </w:rPr>
            </w:pPr>
            <w:r w:rsidRPr="00236B35">
              <w:rPr>
                <w:sz w:val="21"/>
                <w:szCs w:val="21"/>
              </w:rPr>
              <w:t>SS</w:t>
            </w:r>
          </w:p>
        </w:tc>
        <w:tc>
          <w:tcPr>
            <w:tcW w:w="1390" w:type="pct"/>
            <w:vMerge/>
            <w:vAlign w:val="center"/>
          </w:tcPr>
          <w:p w14:paraId="5F747019" w14:textId="77777777" w:rsidR="00900D3D" w:rsidRPr="00236B35" w:rsidRDefault="00900D3D">
            <w:pPr>
              <w:keepNext/>
              <w:keepLines/>
              <w:spacing w:line="280" w:lineRule="atLeast"/>
              <w:ind w:firstLineChars="11" w:firstLine="23"/>
              <w:jc w:val="center"/>
              <w:rPr>
                <w:sz w:val="21"/>
                <w:szCs w:val="21"/>
              </w:rPr>
            </w:pPr>
          </w:p>
        </w:tc>
        <w:tc>
          <w:tcPr>
            <w:tcW w:w="437" w:type="pct"/>
            <w:vAlign w:val="center"/>
          </w:tcPr>
          <w:p w14:paraId="10FD4DB8"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246mg/L</w:t>
            </w:r>
          </w:p>
        </w:tc>
        <w:tc>
          <w:tcPr>
            <w:tcW w:w="318" w:type="pct"/>
            <w:vAlign w:val="center"/>
          </w:tcPr>
          <w:p w14:paraId="609B4F21"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0.25t/a</w:t>
            </w:r>
          </w:p>
        </w:tc>
        <w:tc>
          <w:tcPr>
            <w:tcW w:w="641" w:type="pct"/>
            <w:vMerge/>
            <w:vAlign w:val="center"/>
          </w:tcPr>
          <w:p w14:paraId="4137832C" w14:textId="77777777" w:rsidR="00900D3D" w:rsidRPr="00236B35" w:rsidRDefault="00900D3D">
            <w:pPr>
              <w:keepNext/>
              <w:keepLines/>
              <w:spacing w:line="280" w:lineRule="atLeast"/>
              <w:ind w:firstLineChars="11" w:firstLine="23"/>
              <w:jc w:val="center"/>
              <w:rPr>
                <w:sz w:val="21"/>
                <w:szCs w:val="21"/>
              </w:rPr>
            </w:pPr>
          </w:p>
        </w:tc>
        <w:tc>
          <w:tcPr>
            <w:tcW w:w="385" w:type="pct"/>
            <w:vAlign w:val="center"/>
          </w:tcPr>
          <w:p w14:paraId="09B01531"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400mg/L</w:t>
            </w:r>
          </w:p>
        </w:tc>
        <w:tc>
          <w:tcPr>
            <w:tcW w:w="252" w:type="pct"/>
            <w:vAlign w:val="center"/>
          </w:tcPr>
          <w:p w14:paraId="4329A2FC"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12" w:type="pct"/>
            <w:vAlign w:val="center"/>
          </w:tcPr>
          <w:p w14:paraId="2F5E8181"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23" w:type="pct"/>
            <w:vAlign w:val="center"/>
          </w:tcPr>
          <w:p w14:paraId="579AF12D"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r>
      <w:tr w:rsidR="00236B35" w:rsidRPr="00236B35" w14:paraId="58140E50" w14:textId="77777777">
        <w:trPr>
          <w:trHeight w:val="481"/>
        </w:trPr>
        <w:tc>
          <w:tcPr>
            <w:tcW w:w="248" w:type="pct"/>
            <w:vMerge/>
            <w:vAlign w:val="center"/>
          </w:tcPr>
          <w:p w14:paraId="582233E8" w14:textId="77777777" w:rsidR="00900D3D" w:rsidRPr="00236B35" w:rsidRDefault="00900D3D">
            <w:pPr>
              <w:keepNext/>
              <w:keepLines/>
              <w:spacing w:line="280" w:lineRule="atLeast"/>
              <w:ind w:firstLineChars="11" w:firstLine="23"/>
              <w:jc w:val="center"/>
              <w:rPr>
                <w:sz w:val="21"/>
                <w:szCs w:val="21"/>
              </w:rPr>
            </w:pPr>
          </w:p>
        </w:tc>
        <w:tc>
          <w:tcPr>
            <w:tcW w:w="289" w:type="pct"/>
            <w:vMerge/>
            <w:vAlign w:val="center"/>
          </w:tcPr>
          <w:p w14:paraId="332E2E6A" w14:textId="77777777" w:rsidR="00900D3D" w:rsidRPr="00236B35" w:rsidRDefault="00900D3D">
            <w:pPr>
              <w:keepNext/>
              <w:keepLines/>
              <w:spacing w:line="280" w:lineRule="atLeast"/>
              <w:ind w:firstLineChars="11" w:firstLine="23"/>
              <w:jc w:val="center"/>
              <w:rPr>
                <w:sz w:val="21"/>
                <w:szCs w:val="21"/>
              </w:rPr>
            </w:pPr>
          </w:p>
        </w:tc>
        <w:tc>
          <w:tcPr>
            <w:tcW w:w="402" w:type="pct"/>
            <w:vAlign w:val="center"/>
          </w:tcPr>
          <w:p w14:paraId="0DB757E7" w14:textId="77777777" w:rsidR="00900D3D" w:rsidRPr="00236B35" w:rsidRDefault="00202D7E">
            <w:pPr>
              <w:keepNext/>
              <w:keepLines/>
              <w:spacing w:line="280" w:lineRule="atLeast"/>
              <w:ind w:firstLineChars="11" w:firstLine="23"/>
              <w:jc w:val="center"/>
              <w:textAlignment w:val="baseline"/>
              <w:rPr>
                <w:sz w:val="21"/>
                <w:szCs w:val="21"/>
                <w:vertAlign w:val="subscript"/>
              </w:rPr>
            </w:pPr>
            <w:r w:rsidRPr="00236B35">
              <w:rPr>
                <w:sz w:val="21"/>
                <w:szCs w:val="21"/>
              </w:rPr>
              <w:t>氨氮</w:t>
            </w:r>
          </w:p>
        </w:tc>
        <w:tc>
          <w:tcPr>
            <w:tcW w:w="1390" w:type="pct"/>
            <w:vMerge/>
            <w:vAlign w:val="center"/>
          </w:tcPr>
          <w:p w14:paraId="4DB3DFA8" w14:textId="77777777" w:rsidR="00900D3D" w:rsidRPr="00236B35" w:rsidRDefault="00900D3D">
            <w:pPr>
              <w:keepNext/>
              <w:keepLines/>
              <w:spacing w:line="280" w:lineRule="atLeast"/>
              <w:ind w:firstLineChars="11" w:firstLine="23"/>
              <w:jc w:val="center"/>
              <w:rPr>
                <w:sz w:val="21"/>
                <w:szCs w:val="21"/>
              </w:rPr>
            </w:pPr>
          </w:p>
        </w:tc>
        <w:tc>
          <w:tcPr>
            <w:tcW w:w="437" w:type="pct"/>
            <w:vAlign w:val="center"/>
          </w:tcPr>
          <w:p w14:paraId="0898065A"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42mg/L</w:t>
            </w:r>
          </w:p>
        </w:tc>
        <w:tc>
          <w:tcPr>
            <w:tcW w:w="318" w:type="pct"/>
            <w:vAlign w:val="center"/>
          </w:tcPr>
          <w:p w14:paraId="4B3867C3"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0.046t/a</w:t>
            </w:r>
          </w:p>
        </w:tc>
        <w:tc>
          <w:tcPr>
            <w:tcW w:w="641" w:type="pct"/>
            <w:vMerge/>
            <w:vAlign w:val="center"/>
          </w:tcPr>
          <w:p w14:paraId="4DF17F1A" w14:textId="77777777" w:rsidR="00900D3D" w:rsidRPr="00236B35" w:rsidRDefault="00900D3D">
            <w:pPr>
              <w:keepNext/>
              <w:keepLines/>
              <w:spacing w:line="280" w:lineRule="atLeast"/>
              <w:ind w:firstLineChars="11" w:firstLine="23"/>
              <w:jc w:val="center"/>
              <w:rPr>
                <w:sz w:val="21"/>
                <w:szCs w:val="21"/>
              </w:rPr>
            </w:pPr>
          </w:p>
        </w:tc>
        <w:tc>
          <w:tcPr>
            <w:tcW w:w="385" w:type="pct"/>
            <w:vAlign w:val="center"/>
          </w:tcPr>
          <w:p w14:paraId="44A5EB6D"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45mg/L</w:t>
            </w:r>
          </w:p>
        </w:tc>
        <w:tc>
          <w:tcPr>
            <w:tcW w:w="252" w:type="pct"/>
            <w:vAlign w:val="center"/>
          </w:tcPr>
          <w:p w14:paraId="2C458C6A"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12" w:type="pct"/>
            <w:vAlign w:val="center"/>
          </w:tcPr>
          <w:p w14:paraId="032893DB"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c>
          <w:tcPr>
            <w:tcW w:w="323" w:type="pct"/>
            <w:vAlign w:val="center"/>
          </w:tcPr>
          <w:p w14:paraId="46BCE7C3"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w:t>
            </w:r>
          </w:p>
        </w:tc>
      </w:tr>
      <w:tr w:rsidR="00236B35" w:rsidRPr="00236B35" w14:paraId="1887851C" w14:textId="77777777">
        <w:trPr>
          <w:trHeight w:val="397"/>
        </w:trPr>
        <w:tc>
          <w:tcPr>
            <w:tcW w:w="248" w:type="pct"/>
            <w:vAlign w:val="center"/>
          </w:tcPr>
          <w:p w14:paraId="1476082E"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噪声</w:t>
            </w:r>
          </w:p>
        </w:tc>
        <w:tc>
          <w:tcPr>
            <w:tcW w:w="289" w:type="pct"/>
            <w:vAlign w:val="center"/>
          </w:tcPr>
          <w:p w14:paraId="0F247C85"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风机、泵类等设备</w:t>
            </w:r>
          </w:p>
        </w:tc>
        <w:tc>
          <w:tcPr>
            <w:tcW w:w="402" w:type="pct"/>
            <w:vAlign w:val="center"/>
          </w:tcPr>
          <w:p w14:paraId="05C9A973"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噪声</w:t>
            </w:r>
          </w:p>
        </w:tc>
        <w:tc>
          <w:tcPr>
            <w:tcW w:w="2145" w:type="pct"/>
            <w:gridSpan w:val="3"/>
            <w:vAlign w:val="center"/>
          </w:tcPr>
          <w:p w14:paraId="24765DEC"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对于食堂油烟风机、泵类等设备选择低噪声设备，对泵类设备安装减震垫、消声器，对设备间门窗进行密封降噪处理</w:t>
            </w:r>
          </w:p>
        </w:tc>
        <w:tc>
          <w:tcPr>
            <w:tcW w:w="641" w:type="pct"/>
            <w:vAlign w:val="center"/>
          </w:tcPr>
          <w:p w14:paraId="6BFDE29A"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《工业企业厂界环境噪声排放标准》（</w:t>
            </w:r>
            <w:r w:rsidRPr="00236B35">
              <w:rPr>
                <w:sz w:val="21"/>
                <w:szCs w:val="21"/>
              </w:rPr>
              <w:t>GB12348-2008</w:t>
            </w:r>
            <w:r w:rsidRPr="00236B35">
              <w:rPr>
                <w:sz w:val="21"/>
                <w:szCs w:val="21"/>
              </w:rPr>
              <w:t>）中</w:t>
            </w:r>
            <w:r w:rsidRPr="00236B35">
              <w:rPr>
                <w:sz w:val="21"/>
                <w:szCs w:val="21"/>
              </w:rPr>
              <w:t>1</w:t>
            </w:r>
            <w:r w:rsidRPr="00236B35">
              <w:rPr>
                <w:sz w:val="21"/>
                <w:szCs w:val="21"/>
              </w:rPr>
              <w:t>类标准</w:t>
            </w:r>
          </w:p>
        </w:tc>
        <w:tc>
          <w:tcPr>
            <w:tcW w:w="385" w:type="pct"/>
            <w:vAlign w:val="center"/>
          </w:tcPr>
          <w:p w14:paraId="05EB0CCF"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昼间</w:t>
            </w:r>
            <w:r w:rsidRPr="00236B35">
              <w:rPr>
                <w:sz w:val="21"/>
                <w:szCs w:val="21"/>
              </w:rPr>
              <w:t>55dB</w:t>
            </w:r>
            <w:r w:rsidRPr="00236B35">
              <w:rPr>
                <w:sz w:val="21"/>
                <w:szCs w:val="21"/>
              </w:rPr>
              <w:t>（</w:t>
            </w:r>
            <w:r w:rsidRPr="00236B35">
              <w:rPr>
                <w:sz w:val="21"/>
                <w:szCs w:val="21"/>
              </w:rPr>
              <w:t>A</w:t>
            </w:r>
            <w:r w:rsidRPr="00236B35">
              <w:rPr>
                <w:sz w:val="21"/>
                <w:szCs w:val="21"/>
              </w:rPr>
              <w:t>），夜间</w:t>
            </w:r>
            <w:r w:rsidRPr="00236B35">
              <w:rPr>
                <w:sz w:val="21"/>
                <w:szCs w:val="21"/>
              </w:rPr>
              <w:t>45dB</w:t>
            </w:r>
            <w:r w:rsidRPr="00236B35">
              <w:rPr>
                <w:sz w:val="21"/>
                <w:szCs w:val="21"/>
              </w:rPr>
              <w:t>（</w:t>
            </w:r>
            <w:r w:rsidRPr="00236B35">
              <w:rPr>
                <w:sz w:val="21"/>
                <w:szCs w:val="21"/>
              </w:rPr>
              <w:t>A</w:t>
            </w:r>
            <w:r w:rsidRPr="00236B35">
              <w:rPr>
                <w:sz w:val="21"/>
                <w:szCs w:val="21"/>
              </w:rPr>
              <w:t>）</w:t>
            </w:r>
          </w:p>
        </w:tc>
        <w:tc>
          <w:tcPr>
            <w:tcW w:w="887" w:type="pct"/>
            <w:gridSpan w:val="3"/>
            <w:vAlign w:val="center"/>
          </w:tcPr>
          <w:p w14:paraId="2557132E" w14:textId="77777777" w:rsidR="00900D3D" w:rsidRPr="00236B35" w:rsidRDefault="00202D7E">
            <w:pPr>
              <w:keepNext/>
              <w:keepLines/>
              <w:spacing w:line="280" w:lineRule="atLeast"/>
              <w:ind w:firstLineChars="11" w:firstLine="23"/>
              <w:jc w:val="center"/>
              <w:rPr>
                <w:sz w:val="21"/>
                <w:szCs w:val="21"/>
              </w:rPr>
            </w:pPr>
            <w:r w:rsidRPr="00236B35">
              <w:rPr>
                <w:rFonts w:hint="eastAsia"/>
                <w:sz w:val="21"/>
                <w:szCs w:val="21"/>
              </w:rPr>
              <w:t>/</w:t>
            </w:r>
          </w:p>
        </w:tc>
      </w:tr>
      <w:tr w:rsidR="00236B35" w:rsidRPr="00236B35" w14:paraId="0E6579ED" w14:textId="77777777">
        <w:trPr>
          <w:trHeight w:val="397"/>
        </w:trPr>
        <w:tc>
          <w:tcPr>
            <w:tcW w:w="538" w:type="pct"/>
            <w:gridSpan w:val="2"/>
            <w:vMerge w:val="restart"/>
            <w:vAlign w:val="center"/>
          </w:tcPr>
          <w:p w14:paraId="220A3BE5"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固体废物</w:t>
            </w:r>
          </w:p>
        </w:tc>
        <w:tc>
          <w:tcPr>
            <w:tcW w:w="402" w:type="pct"/>
            <w:vAlign w:val="center"/>
          </w:tcPr>
          <w:p w14:paraId="7DA886EC"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生活垃圾</w:t>
            </w:r>
          </w:p>
        </w:tc>
        <w:tc>
          <w:tcPr>
            <w:tcW w:w="2145" w:type="pct"/>
            <w:gridSpan w:val="3"/>
            <w:vAlign w:val="center"/>
          </w:tcPr>
          <w:p w14:paraId="454CF78E" w14:textId="77777777" w:rsidR="00900D3D" w:rsidRPr="00236B35" w:rsidRDefault="00202D7E">
            <w:pPr>
              <w:keepNext/>
              <w:keepLines/>
              <w:spacing w:line="280" w:lineRule="atLeast"/>
              <w:ind w:firstLineChars="0" w:firstLine="0"/>
              <w:jc w:val="center"/>
              <w:rPr>
                <w:sz w:val="21"/>
                <w:szCs w:val="21"/>
              </w:rPr>
            </w:pPr>
            <w:r w:rsidRPr="00236B35">
              <w:rPr>
                <w:sz w:val="21"/>
                <w:szCs w:val="21"/>
              </w:rPr>
              <w:t>对楼内和院内设置若干垃圾收集桶，生活垃圾定点收集后，交由景区环卫部门统一清运处置</w:t>
            </w:r>
          </w:p>
        </w:tc>
        <w:tc>
          <w:tcPr>
            <w:tcW w:w="1913" w:type="pct"/>
            <w:gridSpan w:val="5"/>
            <w:vMerge w:val="restart"/>
            <w:vAlign w:val="center"/>
          </w:tcPr>
          <w:p w14:paraId="34C1EB1D" w14:textId="77777777" w:rsidR="00900D3D" w:rsidRPr="00236B35" w:rsidRDefault="00202D7E">
            <w:pPr>
              <w:keepNext/>
              <w:keepLines/>
              <w:spacing w:line="280" w:lineRule="atLeast"/>
              <w:ind w:firstLineChars="0" w:firstLine="0"/>
              <w:jc w:val="center"/>
              <w:rPr>
                <w:sz w:val="21"/>
                <w:szCs w:val="21"/>
              </w:rPr>
            </w:pPr>
            <w:r w:rsidRPr="00236B35">
              <w:rPr>
                <w:rFonts w:hint="eastAsia"/>
                <w:sz w:val="21"/>
                <w:szCs w:val="21"/>
              </w:rPr>
              <w:t>/</w:t>
            </w:r>
          </w:p>
        </w:tc>
      </w:tr>
      <w:tr w:rsidR="00236B35" w:rsidRPr="00236B35" w14:paraId="725E3D29" w14:textId="77777777">
        <w:trPr>
          <w:trHeight w:val="397"/>
        </w:trPr>
        <w:tc>
          <w:tcPr>
            <w:tcW w:w="538" w:type="pct"/>
            <w:gridSpan w:val="2"/>
            <w:vMerge/>
            <w:vAlign w:val="center"/>
          </w:tcPr>
          <w:p w14:paraId="66032A06" w14:textId="77777777" w:rsidR="00900D3D" w:rsidRPr="00236B35" w:rsidRDefault="00900D3D">
            <w:pPr>
              <w:keepNext/>
              <w:keepLines/>
              <w:spacing w:line="280" w:lineRule="atLeast"/>
              <w:ind w:firstLineChars="11" w:firstLine="23"/>
              <w:jc w:val="center"/>
              <w:rPr>
                <w:sz w:val="21"/>
                <w:szCs w:val="21"/>
              </w:rPr>
            </w:pPr>
          </w:p>
        </w:tc>
        <w:tc>
          <w:tcPr>
            <w:tcW w:w="402" w:type="pct"/>
            <w:vAlign w:val="center"/>
          </w:tcPr>
          <w:p w14:paraId="2270197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餐厨垃圾</w:t>
            </w:r>
          </w:p>
        </w:tc>
        <w:tc>
          <w:tcPr>
            <w:tcW w:w="2145" w:type="pct"/>
            <w:gridSpan w:val="3"/>
            <w:vAlign w:val="center"/>
          </w:tcPr>
          <w:p w14:paraId="418E030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食堂设</w:t>
            </w:r>
            <w:r w:rsidRPr="00236B35">
              <w:rPr>
                <w:sz w:val="21"/>
                <w:szCs w:val="21"/>
              </w:rPr>
              <w:t>1</w:t>
            </w:r>
            <w:r w:rsidRPr="00236B35">
              <w:rPr>
                <w:sz w:val="21"/>
                <w:szCs w:val="21"/>
              </w:rPr>
              <w:t>个密闭收集</w:t>
            </w:r>
            <w:proofErr w:type="gramStart"/>
            <w:r w:rsidRPr="00236B35">
              <w:rPr>
                <w:sz w:val="21"/>
                <w:szCs w:val="21"/>
              </w:rPr>
              <w:t>桶用于</w:t>
            </w:r>
            <w:proofErr w:type="gramEnd"/>
            <w:r w:rsidRPr="00236B35">
              <w:rPr>
                <w:sz w:val="21"/>
                <w:szCs w:val="21"/>
              </w:rPr>
              <w:t>收集餐</w:t>
            </w:r>
            <w:proofErr w:type="gramStart"/>
            <w:r w:rsidRPr="00236B35">
              <w:rPr>
                <w:sz w:val="21"/>
                <w:szCs w:val="21"/>
              </w:rPr>
              <w:t>厨</w:t>
            </w:r>
            <w:proofErr w:type="gramEnd"/>
            <w:r w:rsidRPr="00236B35">
              <w:rPr>
                <w:sz w:val="21"/>
                <w:szCs w:val="21"/>
              </w:rPr>
              <w:t>垃圾，收集后交由景区环卫部门统一处置</w:t>
            </w:r>
          </w:p>
        </w:tc>
        <w:tc>
          <w:tcPr>
            <w:tcW w:w="1913" w:type="pct"/>
            <w:gridSpan w:val="5"/>
            <w:vMerge/>
            <w:vAlign w:val="center"/>
          </w:tcPr>
          <w:p w14:paraId="00164B95" w14:textId="77777777" w:rsidR="00900D3D" w:rsidRPr="00236B35" w:rsidRDefault="00900D3D">
            <w:pPr>
              <w:keepNext/>
              <w:keepLines/>
              <w:spacing w:line="280" w:lineRule="atLeast"/>
              <w:ind w:firstLineChars="11" w:firstLine="23"/>
              <w:jc w:val="center"/>
              <w:rPr>
                <w:sz w:val="21"/>
                <w:szCs w:val="21"/>
              </w:rPr>
            </w:pPr>
          </w:p>
        </w:tc>
      </w:tr>
      <w:tr w:rsidR="00236B35" w:rsidRPr="00236B35" w14:paraId="0F5BDD9A" w14:textId="77777777">
        <w:trPr>
          <w:trHeight w:val="397"/>
        </w:trPr>
        <w:tc>
          <w:tcPr>
            <w:tcW w:w="538" w:type="pct"/>
            <w:gridSpan w:val="2"/>
            <w:vAlign w:val="center"/>
          </w:tcPr>
          <w:p w14:paraId="245D4A47"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生态</w:t>
            </w:r>
          </w:p>
        </w:tc>
        <w:tc>
          <w:tcPr>
            <w:tcW w:w="402" w:type="pct"/>
            <w:vAlign w:val="center"/>
          </w:tcPr>
          <w:p w14:paraId="29F75B23"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绿化</w:t>
            </w:r>
          </w:p>
        </w:tc>
        <w:tc>
          <w:tcPr>
            <w:tcW w:w="2145" w:type="pct"/>
            <w:gridSpan w:val="3"/>
            <w:vAlign w:val="center"/>
          </w:tcPr>
          <w:p w14:paraId="11702349"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对院内进行绿化，绿化面积</w:t>
            </w:r>
            <w:r w:rsidRPr="00236B35">
              <w:rPr>
                <w:sz w:val="21"/>
                <w:szCs w:val="21"/>
              </w:rPr>
              <w:t>1082.24m</w:t>
            </w:r>
            <w:r w:rsidRPr="00236B35">
              <w:rPr>
                <w:sz w:val="21"/>
                <w:szCs w:val="21"/>
                <w:vertAlign w:val="superscript"/>
              </w:rPr>
              <w:t>2</w:t>
            </w:r>
          </w:p>
        </w:tc>
        <w:tc>
          <w:tcPr>
            <w:tcW w:w="1913" w:type="pct"/>
            <w:gridSpan w:val="5"/>
            <w:vAlign w:val="center"/>
          </w:tcPr>
          <w:p w14:paraId="16066BA2"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绿化率达到</w:t>
            </w:r>
            <w:r w:rsidRPr="00236B35">
              <w:rPr>
                <w:sz w:val="21"/>
                <w:szCs w:val="21"/>
              </w:rPr>
              <w:t>32%</w:t>
            </w:r>
          </w:p>
        </w:tc>
      </w:tr>
      <w:tr w:rsidR="00236B35" w:rsidRPr="00236B35" w14:paraId="32DABD70" w14:textId="77777777">
        <w:trPr>
          <w:trHeight w:val="397"/>
        </w:trPr>
        <w:tc>
          <w:tcPr>
            <w:tcW w:w="538" w:type="pct"/>
            <w:gridSpan w:val="2"/>
            <w:vAlign w:val="center"/>
          </w:tcPr>
          <w:p w14:paraId="525115D1" w14:textId="77777777" w:rsidR="00900D3D" w:rsidRPr="00236B35" w:rsidRDefault="00202D7E">
            <w:pPr>
              <w:keepNext/>
              <w:keepLines/>
              <w:spacing w:line="280" w:lineRule="atLeast"/>
              <w:ind w:firstLineChars="11" w:firstLine="23"/>
              <w:jc w:val="center"/>
              <w:rPr>
                <w:sz w:val="21"/>
                <w:szCs w:val="21"/>
              </w:rPr>
            </w:pPr>
            <w:r w:rsidRPr="00236B35">
              <w:rPr>
                <w:sz w:val="21"/>
                <w:szCs w:val="21"/>
              </w:rPr>
              <w:t>环境管理与监测计划</w:t>
            </w:r>
          </w:p>
        </w:tc>
        <w:tc>
          <w:tcPr>
            <w:tcW w:w="4461" w:type="pct"/>
            <w:gridSpan w:val="9"/>
            <w:vAlign w:val="center"/>
          </w:tcPr>
          <w:p w14:paraId="0BBEC799" w14:textId="77777777" w:rsidR="00900D3D" w:rsidRPr="00236B35" w:rsidRDefault="00202D7E">
            <w:pPr>
              <w:autoSpaceDE w:val="0"/>
              <w:autoSpaceDN w:val="0"/>
              <w:adjustRightInd w:val="0"/>
              <w:snapToGrid w:val="0"/>
              <w:spacing w:line="240" w:lineRule="atLeast"/>
              <w:ind w:firstLineChars="0" w:firstLine="0"/>
              <w:jc w:val="left"/>
              <w:rPr>
                <w:sz w:val="21"/>
                <w:szCs w:val="21"/>
              </w:rPr>
            </w:pPr>
            <w:r w:rsidRPr="00236B35">
              <w:rPr>
                <w:sz w:val="21"/>
                <w:szCs w:val="21"/>
              </w:rPr>
              <w:t>1</w:t>
            </w:r>
            <w:r w:rsidRPr="00236B35">
              <w:rPr>
                <w:sz w:val="21"/>
                <w:szCs w:val="21"/>
              </w:rPr>
              <w:t>、严格做好环境监理工作，确保施工过程中不会引起二次环境污染事故，减少对周围环境的影响。</w:t>
            </w:r>
          </w:p>
          <w:p w14:paraId="30FBF5CD" w14:textId="77777777" w:rsidR="00900D3D" w:rsidRPr="00236B35" w:rsidRDefault="00202D7E">
            <w:pPr>
              <w:keepNext/>
              <w:keepLines/>
              <w:spacing w:line="240" w:lineRule="atLeast"/>
              <w:ind w:firstLineChars="11" w:firstLine="23"/>
              <w:rPr>
                <w:sz w:val="21"/>
                <w:szCs w:val="21"/>
              </w:rPr>
            </w:pPr>
            <w:r w:rsidRPr="00236B35">
              <w:rPr>
                <w:sz w:val="21"/>
                <w:szCs w:val="21"/>
              </w:rPr>
              <w:t>2</w:t>
            </w:r>
            <w:r w:rsidRPr="00236B35">
              <w:rPr>
                <w:sz w:val="21"/>
                <w:szCs w:val="21"/>
              </w:rPr>
              <w:t>、加强管理，张贴标语等措施引导职工和外来人员增强环保意识。</w:t>
            </w:r>
          </w:p>
          <w:p w14:paraId="4D117C4F" w14:textId="77777777" w:rsidR="00900D3D" w:rsidRPr="00236B35" w:rsidRDefault="00202D7E">
            <w:pPr>
              <w:pStyle w:val="Default2"/>
              <w:rPr>
                <w:color w:val="auto"/>
              </w:rPr>
            </w:pPr>
            <w:r w:rsidRPr="00236B35">
              <w:rPr>
                <w:rFonts w:ascii="Times New Roman" w:hAnsi="Times New Roman" w:cs="Times New Roman" w:hint="eastAsia"/>
                <w:color w:val="auto"/>
                <w:kern w:val="2"/>
                <w:position w:val="6"/>
                <w:sz w:val="21"/>
                <w:szCs w:val="21"/>
              </w:rPr>
              <w:t>3</w:t>
            </w:r>
            <w:r w:rsidRPr="00236B35">
              <w:rPr>
                <w:rFonts w:ascii="Times New Roman" w:hAnsi="Times New Roman" w:cs="Times New Roman" w:hint="eastAsia"/>
                <w:color w:val="auto"/>
                <w:kern w:val="2"/>
                <w:position w:val="6"/>
                <w:sz w:val="21"/>
                <w:szCs w:val="21"/>
              </w:rPr>
              <w:t>、建设单位运营</w:t>
            </w:r>
            <w:proofErr w:type="gramStart"/>
            <w:r w:rsidRPr="00236B35">
              <w:rPr>
                <w:rFonts w:ascii="Times New Roman" w:hAnsi="Times New Roman" w:cs="Times New Roman" w:hint="eastAsia"/>
                <w:color w:val="auto"/>
                <w:kern w:val="2"/>
                <w:position w:val="6"/>
                <w:sz w:val="21"/>
                <w:szCs w:val="21"/>
              </w:rPr>
              <w:t>期委托</w:t>
            </w:r>
            <w:proofErr w:type="gramEnd"/>
            <w:r w:rsidRPr="00236B35">
              <w:rPr>
                <w:rFonts w:ascii="Times New Roman" w:hAnsi="Times New Roman" w:cs="Times New Roman" w:hint="eastAsia"/>
                <w:color w:val="auto"/>
                <w:kern w:val="2"/>
                <w:position w:val="6"/>
                <w:sz w:val="21"/>
                <w:szCs w:val="21"/>
              </w:rPr>
              <w:t>其它有资质的监测机构代其开展自行监测。</w:t>
            </w:r>
          </w:p>
        </w:tc>
      </w:tr>
    </w:tbl>
    <w:p w14:paraId="0CA24A42" w14:textId="77777777" w:rsidR="00900D3D" w:rsidRPr="00236B35" w:rsidRDefault="00202D7E">
      <w:pPr>
        <w:pStyle w:val="Default"/>
        <w:jc w:val="center"/>
        <w:rPr>
          <w:rFonts w:ascii="Times New Roman" w:eastAsia="宋体" w:cs="Times New Roman"/>
          <w:color w:val="auto"/>
        </w:rPr>
        <w:sectPr w:rsidR="00900D3D" w:rsidRPr="00236B35" w:rsidSect="00F6379C">
          <w:pgSz w:w="16838" w:h="11906" w:orient="landscape"/>
          <w:pgMar w:top="1701" w:right="1701" w:bottom="1701" w:left="1701" w:header="851" w:footer="992" w:gutter="0"/>
          <w:cols w:space="425"/>
          <w:docGrid w:linePitch="387" w:charSpace="3809"/>
        </w:sectPr>
      </w:pPr>
      <w:r w:rsidRPr="00236B35">
        <w:rPr>
          <w:rFonts w:ascii="Times New Roman" w:eastAsia="宋体" w:cs="Times New Roman"/>
          <w:b/>
          <w:bCs/>
          <w:color w:val="auto"/>
          <w:sz w:val="21"/>
          <w:szCs w:val="21"/>
        </w:rPr>
        <w:t>表</w:t>
      </w:r>
      <w:r w:rsidRPr="00236B35">
        <w:rPr>
          <w:rFonts w:ascii="Times New Roman" w:eastAsia="宋体" w:cs="Times New Roman"/>
          <w:b/>
          <w:bCs/>
          <w:color w:val="auto"/>
          <w:sz w:val="21"/>
          <w:szCs w:val="21"/>
        </w:rPr>
        <w:t xml:space="preserve">23    </w:t>
      </w:r>
      <w:r w:rsidRPr="00236B35">
        <w:rPr>
          <w:rFonts w:ascii="Times New Roman" w:eastAsia="宋体" w:cs="Times New Roman"/>
          <w:b/>
          <w:bCs/>
          <w:color w:val="auto"/>
          <w:sz w:val="21"/>
          <w:szCs w:val="21"/>
        </w:rPr>
        <w:t>项目环境保护措施及污染源排放清单内容一览表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0"/>
      </w:tblGrid>
      <w:tr w:rsidR="00236B35" w:rsidRPr="00236B35" w14:paraId="7C794FE6" w14:textId="77777777">
        <w:trPr>
          <w:trHeight w:val="8022"/>
          <w:jc w:val="center"/>
        </w:trPr>
        <w:tc>
          <w:tcPr>
            <w:tcW w:w="8720" w:type="dxa"/>
            <w:vAlign w:val="center"/>
          </w:tcPr>
          <w:tbl>
            <w:tblPr>
              <w:tblpPr w:leftFromText="180" w:rightFromText="180" w:vertAnchor="text" w:horzAnchor="margin" w:tblpXSpec="center" w:tblpY="10"/>
              <w:tblW w:w="5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101"/>
              <w:gridCol w:w="1520"/>
              <w:gridCol w:w="3736"/>
              <w:gridCol w:w="1520"/>
            </w:tblGrid>
            <w:tr w:rsidR="00236B35" w:rsidRPr="00236B35" w14:paraId="57A4811A" w14:textId="77777777">
              <w:trPr>
                <w:trHeight w:val="20"/>
              </w:trPr>
              <w:tc>
                <w:tcPr>
                  <w:tcW w:w="543" w:type="pct"/>
                  <w:tcBorders>
                    <w:top w:val="single" w:sz="12" w:space="0" w:color="auto"/>
                    <w:left w:val="nil"/>
                    <w:tl2br w:val="single" w:sz="4" w:space="0" w:color="auto"/>
                  </w:tcBorders>
                </w:tcPr>
                <w:p w14:paraId="49076DEA" w14:textId="77777777" w:rsidR="00900D3D" w:rsidRPr="00236B35" w:rsidRDefault="00202D7E">
                  <w:pPr>
                    <w:spacing w:line="340" w:lineRule="exact"/>
                    <w:ind w:firstLineChars="11" w:firstLine="23"/>
                    <w:jc w:val="center"/>
                    <w:rPr>
                      <w:sz w:val="21"/>
                      <w:szCs w:val="21"/>
                    </w:rPr>
                  </w:pPr>
                  <w:r w:rsidRPr="00236B35">
                    <w:rPr>
                      <w:sz w:val="21"/>
                      <w:szCs w:val="21"/>
                    </w:rPr>
                    <w:lastRenderedPageBreak/>
                    <w:t>内容</w:t>
                  </w:r>
                </w:p>
                <w:p w14:paraId="3D107CBB" w14:textId="77777777" w:rsidR="00900D3D" w:rsidRPr="00236B35" w:rsidRDefault="00202D7E">
                  <w:pPr>
                    <w:spacing w:line="340" w:lineRule="exact"/>
                    <w:ind w:firstLineChars="11" w:firstLine="23"/>
                    <w:jc w:val="center"/>
                    <w:rPr>
                      <w:sz w:val="21"/>
                      <w:szCs w:val="21"/>
                    </w:rPr>
                  </w:pPr>
                  <w:r w:rsidRPr="00236B35">
                    <w:rPr>
                      <w:sz w:val="21"/>
                      <w:szCs w:val="21"/>
                    </w:rPr>
                    <w:t>类型</w:t>
                  </w:r>
                </w:p>
              </w:tc>
              <w:tc>
                <w:tcPr>
                  <w:tcW w:w="623" w:type="pct"/>
                  <w:tcBorders>
                    <w:top w:val="single" w:sz="12" w:space="0" w:color="auto"/>
                  </w:tcBorders>
                  <w:vAlign w:val="center"/>
                </w:tcPr>
                <w:p w14:paraId="3C8DD9CA" w14:textId="77777777" w:rsidR="00900D3D" w:rsidRPr="00236B35" w:rsidRDefault="00202D7E">
                  <w:pPr>
                    <w:spacing w:line="340" w:lineRule="exact"/>
                    <w:ind w:firstLineChars="11" w:firstLine="23"/>
                    <w:jc w:val="center"/>
                    <w:rPr>
                      <w:sz w:val="21"/>
                      <w:szCs w:val="21"/>
                    </w:rPr>
                  </w:pPr>
                  <w:r w:rsidRPr="00236B35">
                    <w:rPr>
                      <w:sz w:val="21"/>
                      <w:szCs w:val="21"/>
                    </w:rPr>
                    <w:t>排放源</w:t>
                  </w:r>
                </w:p>
                <w:p w14:paraId="28E8FBA4" w14:textId="77777777" w:rsidR="00900D3D" w:rsidRPr="00236B35" w:rsidRDefault="00202D7E">
                  <w:pPr>
                    <w:spacing w:line="340" w:lineRule="exact"/>
                    <w:ind w:firstLineChars="11" w:firstLine="23"/>
                    <w:jc w:val="center"/>
                    <w:rPr>
                      <w:sz w:val="21"/>
                      <w:szCs w:val="21"/>
                    </w:rPr>
                  </w:pPr>
                  <w:r w:rsidRPr="00236B35">
                    <w:rPr>
                      <w:sz w:val="21"/>
                      <w:szCs w:val="21"/>
                    </w:rPr>
                    <w:t>（编号）</w:t>
                  </w:r>
                </w:p>
              </w:tc>
              <w:tc>
                <w:tcPr>
                  <w:tcW w:w="859" w:type="pct"/>
                  <w:tcBorders>
                    <w:top w:val="single" w:sz="12" w:space="0" w:color="auto"/>
                  </w:tcBorders>
                  <w:vAlign w:val="center"/>
                </w:tcPr>
                <w:p w14:paraId="0D0A9394" w14:textId="77777777" w:rsidR="00900D3D" w:rsidRPr="00236B35" w:rsidRDefault="00202D7E">
                  <w:pPr>
                    <w:spacing w:line="340" w:lineRule="exact"/>
                    <w:ind w:firstLineChars="11" w:firstLine="23"/>
                    <w:jc w:val="center"/>
                    <w:rPr>
                      <w:sz w:val="21"/>
                      <w:szCs w:val="21"/>
                    </w:rPr>
                  </w:pPr>
                  <w:r w:rsidRPr="00236B35">
                    <w:rPr>
                      <w:sz w:val="21"/>
                      <w:szCs w:val="21"/>
                    </w:rPr>
                    <w:t>污染物</w:t>
                  </w:r>
                </w:p>
                <w:p w14:paraId="69CC55CD" w14:textId="77777777" w:rsidR="00900D3D" w:rsidRPr="00236B35" w:rsidRDefault="00202D7E">
                  <w:pPr>
                    <w:spacing w:line="340" w:lineRule="exact"/>
                    <w:ind w:firstLineChars="11" w:firstLine="23"/>
                    <w:jc w:val="center"/>
                    <w:rPr>
                      <w:sz w:val="21"/>
                      <w:szCs w:val="21"/>
                    </w:rPr>
                  </w:pPr>
                  <w:r w:rsidRPr="00236B35">
                    <w:rPr>
                      <w:sz w:val="21"/>
                      <w:szCs w:val="21"/>
                    </w:rPr>
                    <w:t>名称</w:t>
                  </w:r>
                </w:p>
              </w:tc>
              <w:tc>
                <w:tcPr>
                  <w:tcW w:w="2113" w:type="pct"/>
                  <w:tcBorders>
                    <w:top w:val="single" w:sz="12" w:space="0" w:color="auto"/>
                  </w:tcBorders>
                  <w:vAlign w:val="center"/>
                </w:tcPr>
                <w:p w14:paraId="5F048CC9" w14:textId="77777777" w:rsidR="00900D3D" w:rsidRPr="00236B35" w:rsidRDefault="00202D7E">
                  <w:pPr>
                    <w:spacing w:line="340" w:lineRule="exact"/>
                    <w:ind w:firstLineChars="11" w:firstLine="23"/>
                    <w:jc w:val="center"/>
                    <w:rPr>
                      <w:sz w:val="21"/>
                      <w:szCs w:val="21"/>
                    </w:rPr>
                  </w:pPr>
                  <w:r w:rsidRPr="00236B35">
                    <w:rPr>
                      <w:sz w:val="21"/>
                      <w:szCs w:val="21"/>
                    </w:rPr>
                    <w:t>防治措施</w:t>
                  </w:r>
                </w:p>
              </w:tc>
              <w:tc>
                <w:tcPr>
                  <w:tcW w:w="859" w:type="pct"/>
                  <w:tcBorders>
                    <w:top w:val="single" w:sz="12" w:space="0" w:color="auto"/>
                  </w:tcBorders>
                  <w:vAlign w:val="center"/>
                </w:tcPr>
                <w:p w14:paraId="4C99E9C3" w14:textId="77777777" w:rsidR="00900D3D" w:rsidRPr="00236B35" w:rsidRDefault="00202D7E">
                  <w:pPr>
                    <w:spacing w:line="340" w:lineRule="exact"/>
                    <w:ind w:firstLineChars="11" w:firstLine="23"/>
                    <w:jc w:val="center"/>
                    <w:rPr>
                      <w:sz w:val="21"/>
                      <w:szCs w:val="21"/>
                    </w:rPr>
                  </w:pPr>
                  <w:r w:rsidRPr="00236B35">
                    <w:rPr>
                      <w:sz w:val="21"/>
                      <w:szCs w:val="21"/>
                    </w:rPr>
                    <w:t>治理效果</w:t>
                  </w:r>
                </w:p>
                <w:p w14:paraId="47A9C983" w14:textId="77777777" w:rsidR="00900D3D" w:rsidRPr="00236B35" w:rsidRDefault="00202D7E">
                  <w:pPr>
                    <w:spacing w:line="340" w:lineRule="exact"/>
                    <w:ind w:firstLineChars="11" w:firstLine="23"/>
                    <w:jc w:val="center"/>
                    <w:rPr>
                      <w:sz w:val="21"/>
                      <w:szCs w:val="21"/>
                    </w:rPr>
                  </w:pPr>
                  <w:r w:rsidRPr="00236B35">
                    <w:rPr>
                      <w:sz w:val="21"/>
                      <w:szCs w:val="21"/>
                    </w:rPr>
                    <w:t>分析</w:t>
                  </w:r>
                </w:p>
              </w:tc>
            </w:tr>
            <w:tr w:rsidR="00236B35" w:rsidRPr="00236B35" w14:paraId="06641E46" w14:textId="77777777">
              <w:trPr>
                <w:trHeight w:val="20"/>
              </w:trPr>
              <w:tc>
                <w:tcPr>
                  <w:tcW w:w="543" w:type="pct"/>
                  <w:tcBorders>
                    <w:left w:val="nil"/>
                  </w:tcBorders>
                  <w:vAlign w:val="center"/>
                </w:tcPr>
                <w:p w14:paraId="5CF9AC78" w14:textId="77777777" w:rsidR="00900D3D" w:rsidRPr="00236B35" w:rsidRDefault="00202D7E">
                  <w:pPr>
                    <w:spacing w:line="340" w:lineRule="exact"/>
                    <w:ind w:firstLineChars="11" w:firstLine="23"/>
                    <w:jc w:val="center"/>
                    <w:rPr>
                      <w:sz w:val="21"/>
                      <w:szCs w:val="21"/>
                    </w:rPr>
                  </w:pPr>
                  <w:r w:rsidRPr="00236B35">
                    <w:rPr>
                      <w:sz w:val="21"/>
                      <w:szCs w:val="21"/>
                    </w:rPr>
                    <w:t>大气污染物</w:t>
                  </w:r>
                </w:p>
              </w:tc>
              <w:tc>
                <w:tcPr>
                  <w:tcW w:w="623" w:type="pct"/>
                  <w:vAlign w:val="center"/>
                </w:tcPr>
                <w:p w14:paraId="715A5241" w14:textId="77777777" w:rsidR="00900D3D" w:rsidRPr="00236B35" w:rsidRDefault="00202D7E">
                  <w:pPr>
                    <w:keepNext/>
                    <w:keepLines/>
                    <w:spacing w:line="340" w:lineRule="exact"/>
                    <w:ind w:firstLineChars="11" w:firstLine="23"/>
                    <w:jc w:val="center"/>
                    <w:rPr>
                      <w:sz w:val="21"/>
                      <w:szCs w:val="21"/>
                    </w:rPr>
                  </w:pPr>
                  <w:r w:rsidRPr="00236B35">
                    <w:rPr>
                      <w:sz w:val="21"/>
                      <w:szCs w:val="21"/>
                    </w:rPr>
                    <w:t>食堂</w:t>
                  </w:r>
                </w:p>
              </w:tc>
              <w:tc>
                <w:tcPr>
                  <w:tcW w:w="859" w:type="pct"/>
                  <w:vAlign w:val="center"/>
                </w:tcPr>
                <w:p w14:paraId="31127F93" w14:textId="77777777" w:rsidR="00900D3D" w:rsidRPr="00236B35" w:rsidRDefault="00202D7E">
                  <w:pPr>
                    <w:keepNext/>
                    <w:keepLines/>
                    <w:spacing w:line="340" w:lineRule="exact"/>
                    <w:ind w:firstLineChars="11" w:firstLine="23"/>
                    <w:jc w:val="center"/>
                    <w:rPr>
                      <w:sz w:val="21"/>
                      <w:szCs w:val="21"/>
                    </w:rPr>
                  </w:pPr>
                  <w:r w:rsidRPr="00236B35">
                    <w:rPr>
                      <w:sz w:val="21"/>
                      <w:szCs w:val="21"/>
                    </w:rPr>
                    <w:t>油烟废气</w:t>
                  </w:r>
                </w:p>
              </w:tc>
              <w:tc>
                <w:tcPr>
                  <w:tcW w:w="2113" w:type="pct"/>
                  <w:vAlign w:val="center"/>
                </w:tcPr>
                <w:p w14:paraId="2DB4FCE6"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在食堂灶台上方设置集气罩，油烟集气罩投影面积应大于灶台面，废气经过专用烟道经屋顶油烟净化装置处理后排空，处理风量约为</w:t>
                  </w:r>
                  <w:r w:rsidRPr="00236B35">
                    <w:rPr>
                      <w:position w:val="0"/>
                      <w:sz w:val="21"/>
                      <w:szCs w:val="21"/>
                    </w:rPr>
                    <w:t>4000m</w:t>
                  </w:r>
                  <w:r w:rsidRPr="00236B35">
                    <w:rPr>
                      <w:position w:val="0"/>
                      <w:sz w:val="21"/>
                      <w:szCs w:val="21"/>
                      <w:vertAlign w:val="superscript"/>
                    </w:rPr>
                    <w:t>3</w:t>
                  </w:r>
                  <w:r w:rsidRPr="00236B35">
                    <w:rPr>
                      <w:position w:val="0"/>
                      <w:sz w:val="21"/>
                      <w:szCs w:val="21"/>
                    </w:rPr>
                    <w:t>/h</w:t>
                  </w:r>
                  <w:r w:rsidRPr="00236B35">
                    <w:rPr>
                      <w:position w:val="0"/>
                      <w:sz w:val="21"/>
                      <w:szCs w:val="21"/>
                    </w:rPr>
                    <w:t>，处理效率</w:t>
                  </w:r>
                  <w:r w:rsidRPr="00236B35">
                    <w:rPr>
                      <w:position w:val="0"/>
                      <w:sz w:val="21"/>
                      <w:szCs w:val="21"/>
                    </w:rPr>
                    <w:t>60%</w:t>
                  </w:r>
                  <w:r w:rsidRPr="00236B35">
                    <w:rPr>
                      <w:position w:val="0"/>
                      <w:sz w:val="21"/>
                      <w:szCs w:val="21"/>
                    </w:rPr>
                    <w:t>以上</w:t>
                  </w:r>
                </w:p>
              </w:tc>
              <w:tc>
                <w:tcPr>
                  <w:tcW w:w="859" w:type="pct"/>
                  <w:vAlign w:val="center"/>
                </w:tcPr>
                <w:p w14:paraId="1356DCDF" w14:textId="77777777" w:rsidR="00900D3D" w:rsidRPr="00236B35" w:rsidRDefault="00202D7E">
                  <w:pPr>
                    <w:keepNext/>
                    <w:keepLines/>
                    <w:spacing w:line="340" w:lineRule="exact"/>
                    <w:ind w:firstLineChars="11" w:firstLine="23"/>
                    <w:jc w:val="center"/>
                    <w:rPr>
                      <w:sz w:val="21"/>
                      <w:szCs w:val="21"/>
                    </w:rPr>
                  </w:pPr>
                  <w:r w:rsidRPr="00236B35">
                    <w:rPr>
                      <w:sz w:val="21"/>
                      <w:szCs w:val="21"/>
                    </w:rPr>
                    <w:t>达标排放</w:t>
                  </w:r>
                </w:p>
              </w:tc>
            </w:tr>
            <w:tr w:rsidR="00236B35" w:rsidRPr="00236B35" w14:paraId="6B0BF05B" w14:textId="77777777">
              <w:trPr>
                <w:trHeight w:val="20"/>
              </w:trPr>
              <w:tc>
                <w:tcPr>
                  <w:tcW w:w="543" w:type="pct"/>
                  <w:tcBorders>
                    <w:top w:val="single" w:sz="4" w:space="0" w:color="auto"/>
                    <w:left w:val="nil"/>
                  </w:tcBorders>
                  <w:vAlign w:val="center"/>
                </w:tcPr>
                <w:p w14:paraId="49EA0CF1" w14:textId="77777777" w:rsidR="00900D3D" w:rsidRPr="00236B35" w:rsidRDefault="00202D7E">
                  <w:pPr>
                    <w:spacing w:line="340" w:lineRule="exact"/>
                    <w:ind w:firstLineChars="11" w:firstLine="23"/>
                    <w:jc w:val="center"/>
                    <w:rPr>
                      <w:sz w:val="21"/>
                      <w:szCs w:val="21"/>
                    </w:rPr>
                  </w:pPr>
                  <w:r w:rsidRPr="00236B35">
                    <w:rPr>
                      <w:sz w:val="21"/>
                      <w:szCs w:val="21"/>
                    </w:rPr>
                    <w:t>水污</w:t>
                  </w:r>
                </w:p>
                <w:p w14:paraId="32FF4528" w14:textId="77777777" w:rsidR="00900D3D" w:rsidRPr="00236B35" w:rsidRDefault="00202D7E">
                  <w:pPr>
                    <w:spacing w:line="340" w:lineRule="exact"/>
                    <w:ind w:firstLineChars="11" w:firstLine="23"/>
                    <w:jc w:val="center"/>
                    <w:rPr>
                      <w:sz w:val="21"/>
                      <w:szCs w:val="21"/>
                    </w:rPr>
                  </w:pPr>
                  <w:proofErr w:type="gramStart"/>
                  <w:r w:rsidRPr="00236B35">
                    <w:rPr>
                      <w:sz w:val="21"/>
                      <w:szCs w:val="21"/>
                    </w:rPr>
                    <w:t>染物</w:t>
                  </w:r>
                  <w:proofErr w:type="gramEnd"/>
                </w:p>
              </w:tc>
              <w:tc>
                <w:tcPr>
                  <w:tcW w:w="623" w:type="pct"/>
                  <w:tcBorders>
                    <w:top w:val="single" w:sz="4" w:space="0" w:color="auto"/>
                  </w:tcBorders>
                  <w:vAlign w:val="center"/>
                </w:tcPr>
                <w:p w14:paraId="060CCD93" w14:textId="77777777" w:rsidR="00900D3D" w:rsidRPr="00236B35" w:rsidRDefault="00202D7E">
                  <w:pPr>
                    <w:keepNext/>
                    <w:keepLines/>
                    <w:spacing w:line="340" w:lineRule="exact"/>
                    <w:ind w:firstLineChars="11" w:firstLine="23"/>
                    <w:jc w:val="center"/>
                    <w:rPr>
                      <w:sz w:val="21"/>
                      <w:szCs w:val="21"/>
                    </w:rPr>
                  </w:pPr>
                  <w:r w:rsidRPr="00236B35">
                    <w:rPr>
                      <w:sz w:val="21"/>
                      <w:szCs w:val="21"/>
                    </w:rPr>
                    <w:t>生活污水</w:t>
                  </w:r>
                </w:p>
              </w:tc>
              <w:tc>
                <w:tcPr>
                  <w:tcW w:w="859" w:type="pct"/>
                  <w:tcBorders>
                    <w:top w:val="single" w:sz="4" w:space="0" w:color="auto"/>
                  </w:tcBorders>
                  <w:vAlign w:val="center"/>
                </w:tcPr>
                <w:p w14:paraId="3437432A" w14:textId="77777777" w:rsidR="00900D3D" w:rsidRPr="00236B35" w:rsidRDefault="00202D7E">
                  <w:pPr>
                    <w:keepNext/>
                    <w:keepLines/>
                    <w:spacing w:line="340" w:lineRule="exact"/>
                    <w:ind w:firstLineChars="11" w:firstLine="23"/>
                    <w:jc w:val="center"/>
                    <w:rPr>
                      <w:sz w:val="21"/>
                      <w:szCs w:val="21"/>
                    </w:rPr>
                  </w:pPr>
                  <w:r w:rsidRPr="00236B35">
                    <w:rPr>
                      <w:sz w:val="21"/>
                      <w:szCs w:val="21"/>
                    </w:rPr>
                    <w:t>COD</w:t>
                  </w:r>
                  <w:r w:rsidRPr="00236B35">
                    <w:rPr>
                      <w:sz w:val="21"/>
                      <w:szCs w:val="21"/>
                    </w:rPr>
                    <w:t>、</w:t>
                  </w:r>
                  <w:r w:rsidRPr="00236B35">
                    <w:rPr>
                      <w:sz w:val="21"/>
                      <w:szCs w:val="21"/>
                    </w:rPr>
                    <w:t>BOD</w:t>
                  </w:r>
                  <w:r w:rsidRPr="00236B35">
                    <w:rPr>
                      <w:sz w:val="21"/>
                      <w:szCs w:val="21"/>
                      <w:vertAlign w:val="subscript"/>
                    </w:rPr>
                    <w:t>5</w:t>
                  </w:r>
                  <w:r w:rsidRPr="00236B35">
                    <w:rPr>
                      <w:sz w:val="21"/>
                      <w:szCs w:val="21"/>
                    </w:rPr>
                    <w:t>、</w:t>
                  </w:r>
                  <w:r w:rsidRPr="00236B35">
                    <w:rPr>
                      <w:sz w:val="21"/>
                      <w:szCs w:val="21"/>
                    </w:rPr>
                    <w:t>SS</w:t>
                  </w:r>
                  <w:r w:rsidRPr="00236B35">
                    <w:rPr>
                      <w:sz w:val="21"/>
                      <w:szCs w:val="21"/>
                    </w:rPr>
                    <w:t>、氨氮</w:t>
                  </w:r>
                </w:p>
              </w:tc>
              <w:tc>
                <w:tcPr>
                  <w:tcW w:w="2113" w:type="pct"/>
                  <w:tcBorders>
                    <w:top w:val="single" w:sz="4" w:space="0" w:color="auto"/>
                  </w:tcBorders>
                  <w:vAlign w:val="center"/>
                </w:tcPr>
                <w:p w14:paraId="47187607" w14:textId="77777777" w:rsidR="00900D3D" w:rsidRPr="00236B35" w:rsidRDefault="00202D7E">
                  <w:pPr>
                    <w:keepNext/>
                    <w:keepLines/>
                    <w:spacing w:line="340" w:lineRule="exact"/>
                    <w:ind w:firstLineChars="11" w:firstLine="23"/>
                    <w:jc w:val="center"/>
                    <w:rPr>
                      <w:sz w:val="21"/>
                      <w:szCs w:val="21"/>
                    </w:rPr>
                  </w:pPr>
                  <w:r w:rsidRPr="00236B35">
                    <w:rPr>
                      <w:position w:val="0"/>
                      <w:sz w:val="21"/>
                      <w:szCs w:val="21"/>
                    </w:rPr>
                    <w:t>食堂废水经油水分离器（</w:t>
                  </w:r>
                  <w:r w:rsidRPr="00236B35">
                    <w:rPr>
                      <w:position w:val="0"/>
                      <w:sz w:val="21"/>
                      <w:szCs w:val="21"/>
                    </w:rPr>
                    <w:t>1m</w:t>
                  </w:r>
                  <w:r w:rsidRPr="00236B35">
                    <w:rPr>
                      <w:position w:val="0"/>
                      <w:sz w:val="21"/>
                      <w:szCs w:val="21"/>
                      <w:vertAlign w:val="superscript"/>
                    </w:rPr>
                    <w:t>3</w:t>
                  </w:r>
                  <w:r w:rsidRPr="00236B35">
                    <w:rPr>
                      <w:position w:val="0"/>
                      <w:sz w:val="21"/>
                      <w:szCs w:val="21"/>
                    </w:rPr>
                    <w:t>）油水分离后与生活污水一起排入化粪池（</w:t>
                  </w:r>
                  <w:r w:rsidRPr="00236B35">
                    <w:rPr>
                      <w:rFonts w:hint="eastAsia"/>
                      <w:position w:val="0"/>
                      <w:sz w:val="21"/>
                      <w:szCs w:val="21"/>
                    </w:rPr>
                    <w:t>1</w:t>
                  </w:r>
                  <w:r w:rsidRPr="00236B35">
                    <w:rPr>
                      <w:position w:val="0"/>
                      <w:sz w:val="21"/>
                      <w:szCs w:val="21"/>
                    </w:rPr>
                    <w:t>0m</w:t>
                  </w:r>
                  <w:r w:rsidRPr="00236B35">
                    <w:rPr>
                      <w:position w:val="0"/>
                      <w:sz w:val="21"/>
                      <w:szCs w:val="21"/>
                      <w:vertAlign w:val="superscript"/>
                    </w:rPr>
                    <w:t>3</w:t>
                  </w:r>
                  <w:r w:rsidRPr="00236B35">
                    <w:rPr>
                      <w:position w:val="0"/>
                      <w:sz w:val="21"/>
                      <w:szCs w:val="21"/>
                    </w:rPr>
                    <w:t>）预处理，然后经市政污水管线排入五台山杨柏峪污水处理厂</w:t>
                  </w:r>
                  <w:r w:rsidRPr="00236B35">
                    <w:rPr>
                      <w:sz w:val="21"/>
                      <w:szCs w:val="21"/>
                    </w:rPr>
                    <w:t xml:space="preserve"> </w:t>
                  </w:r>
                </w:p>
              </w:tc>
              <w:tc>
                <w:tcPr>
                  <w:tcW w:w="859" w:type="pct"/>
                  <w:tcBorders>
                    <w:top w:val="single" w:sz="4" w:space="0" w:color="auto"/>
                  </w:tcBorders>
                  <w:vAlign w:val="center"/>
                </w:tcPr>
                <w:p w14:paraId="1074C73C" w14:textId="77777777" w:rsidR="00900D3D" w:rsidRPr="00236B35" w:rsidRDefault="00202D7E">
                  <w:pPr>
                    <w:keepNext/>
                    <w:keepLines/>
                    <w:spacing w:line="340" w:lineRule="exact"/>
                    <w:ind w:firstLineChars="11" w:firstLine="23"/>
                    <w:jc w:val="center"/>
                    <w:rPr>
                      <w:sz w:val="21"/>
                      <w:szCs w:val="21"/>
                    </w:rPr>
                  </w:pPr>
                  <w:r w:rsidRPr="00236B35">
                    <w:rPr>
                      <w:rFonts w:hint="eastAsia"/>
                      <w:sz w:val="21"/>
                      <w:szCs w:val="21"/>
                    </w:rPr>
                    <w:t>不外排</w:t>
                  </w:r>
                </w:p>
              </w:tc>
            </w:tr>
            <w:tr w:rsidR="00236B35" w:rsidRPr="00236B35" w14:paraId="45B5BF2C" w14:textId="77777777">
              <w:trPr>
                <w:trHeight w:val="515"/>
              </w:trPr>
              <w:tc>
                <w:tcPr>
                  <w:tcW w:w="543" w:type="pct"/>
                  <w:vMerge w:val="restart"/>
                  <w:tcBorders>
                    <w:left w:val="nil"/>
                  </w:tcBorders>
                  <w:vAlign w:val="center"/>
                </w:tcPr>
                <w:p w14:paraId="4410CFAA" w14:textId="77777777" w:rsidR="00900D3D" w:rsidRPr="00236B35" w:rsidRDefault="00202D7E">
                  <w:pPr>
                    <w:spacing w:line="340" w:lineRule="exact"/>
                    <w:ind w:firstLineChars="11" w:firstLine="23"/>
                    <w:jc w:val="center"/>
                    <w:rPr>
                      <w:sz w:val="21"/>
                      <w:szCs w:val="21"/>
                    </w:rPr>
                  </w:pPr>
                  <w:r w:rsidRPr="00236B35">
                    <w:rPr>
                      <w:sz w:val="21"/>
                      <w:szCs w:val="21"/>
                    </w:rPr>
                    <w:t>固体</w:t>
                  </w:r>
                </w:p>
                <w:p w14:paraId="53FB894B" w14:textId="77777777" w:rsidR="00900D3D" w:rsidRPr="00236B35" w:rsidRDefault="00202D7E">
                  <w:pPr>
                    <w:spacing w:line="340" w:lineRule="exact"/>
                    <w:ind w:firstLineChars="11" w:firstLine="23"/>
                    <w:jc w:val="center"/>
                    <w:rPr>
                      <w:sz w:val="21"/>
                      <w:szCs w:val="21"/>
                    </w:rPr>
                  </w:pPr>
                  <w:r w:rsidRPr="00236B35">
                    <w:rPr>
                      <w:sz w:val="21"/>
                      <w:szCs w:val="21"/>
                    </w:rPr>
                    <w:t>废物</w:t>
                  </w:r>
                </w:p>
              </w:tc>
              <w:tc>
                <w:tcPr>
                  <w:tcW w:w="623" w:type="pct"/>
                  <w:vAlign w:val="center"/>
                </w:tcPr>
                <w:p w14:paraId="73CEE898" w14:textId="77777777" w:rsidR="00900D3D" w:rsidRPr="00236B35" w:rsidRDefault="00202D7E">
                  <w:pPr>
                    <w:keepNext/>
                    <w:keepLines/>
                    <w:spacing w:line="340" w:lineRule="exact"/>
                    <w:ind w:firstLineChars="11" w:firstLine="23"/>
                    <w:jc w:val="center"/>
                    <w:rPr>
                      <w:sz w:val="21"/>
                      <w:szCs w:val="21"/>
                    </w:rPr>
                  </w:pPr>
                  <w:r w:rsidRPr="00236B35">
                    <w:rPr>
                      <w:rFonts w:hint="eastAsia"/>
                      <w:sz w:val="21"/>
                      <w:szCs w:val="21"/>
                    </w:rPr>
                    <w:t>职工</w:t>
                  </w:r>
                </w:p>
              </w:tc>
              <w:tc>
                <w:tcPr>
                  <w:tcW w:w="859" w:type="pct"/>
                  <w:vAlign w:val="center"/>
                </w:tcPr>
                <w:p w14:paraId="63BE1411" w14:textId="77777777" w:rsidR="00900D3D" w:rsidRPr="00236B35" w:rsidRDefault="00202D7E">
                  <w:pPr>
                    <w:keepNext/>
                    <w:keepLines/>
                    <w:spacing w:line="340" w:lineRule="exact"/>
                    <w:ind w:firstLineChars="11" w:firstLine="23"/>
                    <w:jc w:val="center"/>
                    <w:rPr>
                      <w:sz w:val="21"/>
                      <w:szCs w:val="21"/>
                    </w:rPr>
                  </w:pPr>
                  <w:r w:rsidRPr="00236B35">
                    <w:rPr>
                      <w:sz w:val="21"/>
                      <w:szCs w:val="21"/>
                    </w:rPr>
                    <w:t>生活垃圾</w:t>
                  </w:r>
                </w:p>
              </w:tc>
              <w:tc>
                <w:tcPr>
                  <w:tcW w:w="2113" w:type="pct"/>
                  <w:vAlign w:val="center"/>
                </w:tcPr>
                <w:p w14:paraId="0E14ABF7"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对楼内和院内设置若干垃圾收集桶，生活垃圾定点收集后，交由景区环卫部门统一清运处置</w:t>
                  </w:r>
                </w:p>
              </w:tc>
              <w:tc>
                <w:tcPr>
                  <w:tcW w:w="859" w:type="pct"/>
                  <w:vAlign w:val="center"/>
                </w:tcPr>
                <w:p w14:paraId="4A15E9C3" w14:textId="77777777" w:rsidR="00900D3D" w:rsidRPr="00236B35" w:rsidRDefault="00202D7E">
                  <w:pPr>
                    <w:keepNext/>
                    <w:keepLines/>
                    <w:spacing w:line="340" w:lineRule="exact"/>
                    <w:ind w:firstLineChars="11" w:firstLine="23"/>
                    <w:jc w:val="center"/>
                    <w:rPr>
                      <w:sz w:val="21"/>
                      <w:szCs w:val="21"/>
                    </w:rPr>
                  </w:pPr>
                  <w:r w:rsidRPr="00236B35">
                    <w:rPr>
                      <w:sz w:val="21"/>
                      <w:szCs w:val="21"/>
                    </w:rPr>
                    <w:t>合理处置</w:t>
                  </w:r>
                </w:p>
              </w:tc>
            </w:tr>
            <w:tr w:rsidR="00236B35" w:rsidRPr="00236B35" w14:paraId="49507326" w14:textId="77777777">
              <w:trPr>
                <w:trHeight w:val="20"/>
              </w:trPr>
              <w:tc>
                <w:tcPr>
                  <w:tcW w:w="543" w:type="pct"/>
                  <w:vMerge/>
                  <w:tcBorders>
                    <w:left w:val="nil"/>
                  </w:tcBorders>
                  <w:vAlign w:val="center"/>
                </w:tcPr>
                <w:p w14:paraId="6873D2F3" w14:textId="77777777" w:rsidR="00900D3D" w:rsidRPr="00236B35" w:rsidRDefault="00900D3D">
                  <w:pPr>
                    <w:spacing w:line="340" w:lineRule="exact"/>
                    <w:ind w:firstLineChars="11" w:firstLine="23"/>
                    <w:jc w:val="center"/>
                    <w:rPr>
                      <w:sz w:val="21"/>
                      <w:szCs w:val="21"/>
                    </w:rPr>
                  </w:pPr>
                </w:p>
              </w:tc>
              <w:tc>
                <w:tcPr>
                  <w:tcW w:w="623" w:type="pct"/>
                  <w:vAlign w:val="center"/>
                </w:tcPr>
                <w:p w14:paraId="3E70978F" w14:textId="77777777" w:rsidR="00900D3D" w:rsidRPr="00236B35" w:rsidRDefault="00202D7E">
                  <w:pPr>
                    <w:keepNext/>
                    <w:keepLines/>
                    <w:spacing w:line="340" w:lineRule="exact"/>
                    <w:ind w:firstLineChars="11" w:firstLine="23"/>
                    <w:jc w:val="center"/>
                    <w:rPr>
                      <w:sz w:val="21"/>
                      <w:szCs w:val="21"/>
                    </w:rPr>
                  </w:pPr>
                  <w:r w:rsidRPr="00236B35">
                    <w:rPr>
                      <w:rFonts w:hint="eastAsia"/>
                      <w:sz w:val="21"/>
                      <w:szCs w:val="21"/>
                    </w:rPr>
                    <w:t>食堂</w:t>
                  </w:r>
                </w:p>
              </w:tc>
              <w:tc>
                <w:tcPr>
                  <w:tcW w:w="859" w:type="pct"/>
                  <w:vAlign w:val="center"/>
                </w:tcPr>
                <w:p w14:paraId="00731648" w14:textId="77777777" w:rsidR="00900D3D" w:rsidRPr="00236B35" w:rsidRDefault="00202D7E">
                  <w:pPr>
                    <w:keepNext/>
                    <w:keepLines/>
                    <w:spacing w:line="340" w:lineRule="exact"/>
                    <w:ind w:firstLineChars="11" w:firstLine="23"/>
                    <w:jc w:val="center"/>
                    <w:rPr>
                      <w:sz w:val="21"/>
                      <w:szCs w:val="21"/>
                    </w:rPr>
                  </w:pPr>
                  <w:r w:rsidRPr="00236B35">
                    <w:rPr>
                      <w:sz w:val="21"/>
                      <w:szCs w:val="21"/>
                    </w:rPr>
                    <w:t>餐厨垃圾</w:t>
                  </w:r>
                </w:p>
              </w:tc>
              <w:tc>
                <w:tcPr>
                  <w:tcW w:w="2113" w:type="pct"/>
                  <w:vAlign w:val="center"/>
                </w:tcPr>
                <w:p w14:paraId="5A2A66A7"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食堂设</w:t>
                  </w:r>
                  <w:r w:rsidRPr="00236B35">
                    <w:rPr>
                      <w:position w:val="0"/>
                      <w:sz w:val="21"/>
                      <w:szCs w:val="21"/>
                    </w:rPr>
                    <w:t>1</w:t>
                  </w:r>
                  <w:r w:rsidRPr="00236B35">
                    <w:rPr>
                      <w:position w:val="0"/>
                      <w:sz w:val="21"/>
                      <w:szCs w:val="21"/>
                    </w:rPr>
                    <w:t>个密闭收集</w:t>
                  </w:r>
                  <w:proofErr w:type="gramStart"/>
                  <w:r w:rsidRPr="00236B35">
                    <w:rPr>
                      <w:position w:val="0"/>
                      <w:sz w:val="21"/>
                      <w:szCs w:val="21"/>
                    </w:rPr>
                    <w:t>桶用于</w:t>
                  </w:r>
                  <w:proofErr w:type="gramEnd"/>
                  <w:r w:rsidRPr="00236B35">
                    <w:rPr>
                      <w:position w:val="0"/>
                      <w:sz w:val="21"/>
                      <w:szCs w:val="21"/>
                    </w:rPr>
                    <w:t>收集餐</w:t>
                  </w:r>
                  <w:proofErr w:type="gramStart"/>
                  <w:r w:rsidRPr="00236B35">
                    <w:rPr>
                      <w:position w:val="0"/>
                      <w:sz w:val="21"/>
                      <w:szCs w:val="21"/>
                    </w:rPr>
                    <w:t>厨</w:t>
                  </w:r>
                  <w:proofErr w:type="gramEnd"/>
                  <w:r w:rsidRPr="00236B35">
                    <w:rPr>
                      <w:position w:val="0"/>
                      <w:sz w:val="21"/>
                      <w:szCs w:val="21"/>
                    </w:rPr>
                    <w:t>垃圾，收集后交由景区环卫部门统一处置</w:t>
                  </w:r>
                </w:p>
              </w:tc>
              <w:tc>
                <w:tcPr>
                  <w:tcW w:w="859" w:type="pct"/>
                  <w:vAlign w:val="center"/>
                </w:tcPr>
                <w:p w14:paraId="27B0EBBD" w14:textId="77777777" w:rsidR="00900D3D" w:rsidRPr="00236B35" w:rsidRDefault="00202D7E">
                  <w:pPr>
                    <w:keepNext/>
                    <w:keepLines/>
                    <w:spacing w:line="340" w:lineRule="exact"/>
                    <w:ind w:firstLineChars="11" w:firstLine="23"/>
                    <w:jc w:val="center"/>
                    <w:rPr>
                      <w:sz w:val="21"/>
                      <w:szCs w:val="21"/>
                    </w:rPr>
                  </w:pPr>
                  <w:r w:rsidRPr="00236B35">
                    <w:rPr>
                      <w:sz w:val="21"/>
                      <w:szCs w:val="21"/>
                    </w:rPr>
                    <w:t>合理处置</w:t>
                  </w:r>
                </w:p>
              </w:tc>
            </w:tr>
            <w:tr w:rsidR="00236B35" w:rsidRPr="00236B35" w14:paraId="6C79FF4E" w14:textId="77777777">
              <w:trPr>
                <w:trHeight w:val="20"/>
              </w:trPr>
              <w:tc>
                <w:tcPr>
                  <w:tcW w:w="543" w:type="pct"/>
                  <w:tcBorders>
                    <w:left w:val="nil"/>
                    <w:bottom w:val="single" w:sz="4" w:space="0" w:color="auto"/>
                    <w:right w:val="single" w:sz="4" w:space="0" w:color="auto"/>
                  </w:tcBorders>
                  <w:vAlign w:val="center"/>
                </w:tcPr>
                <w:p w14:paraId="2E5E4934" w14:textId="77777777" w:rsidR="00900D3D" w:rsidRPr="00236B35" w:rsidRDefault="00202D7E">
                  <w:pPr>
                    <w:spacing w:line="340" w:lineRule="exact"/>
                    <w:ind w:firstLineChars="11" w:firstLine="23"/>
                    <w:jc w:val="center"/>
                    <w:rPr>
                      <w:sz w:val="21"/>
                      <w:szCs w:val="21"/>
                    </w:rPr>
                  </w:pPr>
                  <w:r w:rsidRPr="00236B35">
                    <w:rPr>
                      <w:sz w:val="21"/>
                      <w:szCs w:val="21"/>
                    </w:rPr>
                    <w:t>噪声</w:t>
                  </w:r>
                </w:p>
              </w:tc>
              <w:tc>
                <w:tcPr>
                  <w:tcW w:w="623" w:type="pct"/>
                  <w:tcBorders>
                    <w:left w:val="single" w:sz="4" w:space="0" w:color="auto"/>
                    <w:bottom w:val="single" w:sz="4" w:space="0" w:color="auto"/>
                    <w:right w:val="single" w:sz="4" w:space="0" w:color="auto"/>
                  </w:tcBorders>
                  <w:vAlign w:val="center"/>
                </w:tcPr>
                <w:p w14:paraId="722B25E8" w14:textId="77777777" w:rsidR="00900D3D" w:rsidRPr="00236B35" w:rsidRDefault="00202D7E">
                  <w:pPr>
                    <w:keepNext/>
                    <w:keepLines/>
                    <w:spacing w:line="340" w:lineRule="exact"/>
                    <w:ind w:firstLineChars="11" w:firstLine="23"/>
                    <w:jc w:val="center"/>
                    <w:rPr>
                      <w:sz w:val="21"/>
                      <w:szCs w:val="21"/>
                    </w:rPr>
                  </w:pPr>
                  <w:r w:rsidRPr="00236B35">
                    <w:rPr>
                      <w:sz w:val="21"/>
                      <w:szCs w:val="21"/>
                    </w:rPr>
                    <w:t>风机、泵类等设备</w:t>
                  </w:r>
                </w:p>
              </w:tc>
              <w:tc>
                <w:tcPr>
                  <w:tcW w:w="859" w:type="pct"/>
                  <w:tcBorders>
                    <w:left w:val="single" w:sz="4" w:space="0" w:color="auto"/>
                    <w:bottom w:val="single" w:sz="4" w:space="0" w:color="auto"/>
                    <w:right w:val="single" w:sz="4" w:space="0" w:color="auto"/>
                  </w:tcBorders>
                  <w:vAlign w:val="center"/>
                </w:tcPr>
                <w:p w14:paraId="7C5A2333" w14:textId="77777777" w:rsidR="00900D3D" w:rsidRPr="00236B35" w:rsidRDefault="00202D7E">
                  <w:pPr>
                    <w:keepNext/>
                    <w:keepLines/>
                    <w:spacing w:line="340" w:lineRule="exact"/>
                    <w:ind w:firstLineChars="11" w:firstLine="23"/>
                    <w:jc w:val="center"/>
                    <w:rPr>
                      <w:sz w:val="21"/>
                      <w:szCs w:val="21"/>
                    </w:rPr>
                  </w:pPr>
                  <w:r w:rsidRPr="00236B35">
                    <w:rPr>
                      <w:sz w:val="21"/>
                      <w:szCs w:val="21"/>
                    </w:rPr>
                    <w:t>噪声</w:t>
                  </w:r>
                </w:p>
              </w:tc>
              <w:tc>
                <w:tcPr>
                  <w:tcW w:w="2113" w:type="pct"/>
                  <w:tcBorders>
                    <w:left w:val="single" w:sz="4" w:space="0" w:color="auto"/>
                    <w:bottom w:val="single" w:sz="4" w:space="0" w:color="auto"/>
                    <w:right w:val="single" w:sz="4" w:space="0" w:color="auto"/>
                  </w:tcBorders>
                  <w:vAlign w:val="center"/>
                </w:tcPr>
                <w:p w14:paraId="2905475A" w14:textId="77777777" w:rsidR="00900D3D" w:rsidRPr="00236B35" w:rsidRDefault="00202D7E">
                  <w:pPr>
                    <w:keepNext/>
                    <w:keepLines/>
                    <w:spacing w:line="340" w:lineRule="exact"/>
                    <w:ind w:firstLineChars="11" w:firstLine="23"/>
                    <w:jc w:val="center"/>
                    <w:rPr>
                      <w:position w:val="0"/>
                      <w:sz w:val="21"/>
                      <w:szCs w:val="21"/>
                    </w:rPr>
                  </w:pPr>
                  <w:r w:rsidRPr="00236B35">
                    <w:rPr>
                      <w:position w:val="0"/>
                      <w:sz w:val="21"/>
                      <w:szCs w:val="21"/>
                    </w:rPr>
                    <w:t>对于食堂油烟风机、泵类等设备选择低噪声设备，对泵类设备安装减震垫、消声器，对设备间门窗进行密封降噪处理</w:t>
                  </w:r>
                </w:p>
              </w:tc>
              <w:tc>
                <w:tcPr>
                  <w:tcW w:w="859" w:type="pct"/>
                  <w:tcBorders>
                    <w:left w:val="single" w:sz="4" w:space="0" w:color="auto"/>
                    <w:bottom w:val="single" w:sz="4" w:space="0" w:color="auto"/>
                    <w:right w:val="single" w:sz="4" w:space="0" w:color="auto"/>
                  </w:tcBorders>
                  <w:vAlign w:val="center"/>
                </w:tcPr>
                <w:p w14:paraId="4A8F09DB" w14:textId="77777777" w:rsidR="00900D3D" w:rsidRPr="00236B35" w:rsidRDefault="00202D7E">
                  <w:pPr>
                    <w:keepNext/>
                    <w:keepLines/>
                    <w:spacing w:line="340" w:lineRule="exact"/>
                    <w:ind w:firstLineChars="11" w:firstLine="23"/>
                    <w:jc w:val="center"/>
                    <w:rPr>
                      <w:sz w:val="21"/>
                      <w:szCs w:val="21"/>
                    </w:rPr>
                  </w:pPr>
                  <w:r w:rsidRPr="00236B35">
                    <w:rPr>
                      <w:sz w:val="21"/>
                      <w:szCs w:val="21"/>
                    </w:rPr>
                    <w:t>达标排放</w:t>
                  </w:r>
                </w:p>
              </w:tc>
            </w:tr>
          </w:tbl>
          <w:p w14:paraId="1F4450FE" w14:textId="77777777" w:rsidR="00900D3D" w:rsidRPr="00236B35" w:rsidRDefault="00000000">
            <w:pPr>
              <w:pStyle w:val="1"/>
            </w:pPr>
            <w:r>
              <w:pict w14:anchorId="79D9DFC6">
                <v:shape id="Text Box 2499" o:spid="_x0000_s2996" type="#_x0000_t202" style="position:absolute;margin-left:-3.3pt;margin-top:-29.35pt;width:425pt;height:37.25pt;z-index:25166284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" filled="f" stroked="f" strokecolor="white">
                  <v:textbox>
                    <w:txbxContent>
                      <w:p w14:paraId="76887148" w14:textId="77777777" w:rsidR="00900D3D" w:rsidRDefault="00202D7E">
                        <w:pPr>
                          <w:ind w:firstLineChars="0" w:firstLine="0"/>
                          <w:rPr>
                            <w:rFonts w:ascii="黑体" w:eastAsia="黑体"/>
                            <w:b/>
                            <w:bCs/>
                            <w:sz w:val="30"/>
                          </w:rPr>
                        </w:pPr>
                        <w:r>
                          <w:rPr>
                            <w:rFonts w:ascii="黑体" w:eastAsia="黑体" w:hint="eastAsia"/>
                            <w:b/>
                            <w:bCs/>
                            <w:sz w:val="30"/>
                          </w:rPr>
                          <w:t>建设项目拟采取的防治措施及预期治理效果</w:t>
                        </w:r>
                      </w:p>
                    </w:txbxContent>
                  </v:textbox>
                </v:shape>
              </w:pict>
            </w:r>
            <w:r w:rsidR="00202D7E" w:rsidRPr="00236B35">
              <w:t>生态保护措施及预期效果：</w:t>
            </w:r>
          </w:p>
          <w:p w14:paraId="1AE3EB47" w14:textId="77777777" w:rsidR="00900D3D" w:rsidRPr="00236B35" w:rsidRDefault="00202D7E">
            <w:pPr>
              <w:ind w:firstLine="480"/>
            </w:pPr>
            <w:r w:rsidRPr="00236B35">
              <w:fldChar w:fldCharType="begin"/>
            </w:r>
            <w:r w:rsidRPr="00236B35">
              <w:instrText xml:space="preserve"> = 1 \* GB3 </w:instrText>
            </w:r>
            <w:r w:rsidRPr="00236B35">
              <w:fldChar w:fldCharType="separate"/>
            </w:r>
            <w:r w:rsidRPr="00236B35">
              <w:t>①</w:t>
            </w:r>
            <w:r w:rsidRPr="00236B35">
              <w:fldChar w:fldCharType="end"/>
            </w:r>
            <w:r w:rsidRPr="00236B35">
              <w:t>绿化种植</w:t>
            </w:r>
          </w:p>
          <w:p w14:paraId="34C5D5D1" w14:textId="77777777" w:rsidR="00900D3D" w:rsidRPr="00236B35" w:rsidRDefault="00202D7E">
            <w:pPr>
              <w:ind w:firstLine="480"/>
            </w:pPr>
            <w:r w:rsidRPr="00236B35">
              <w:t>充分利用绿色植物在交换空气、改善环境、保持生态平衡等方面的重要作用。绿化面积达到</w:t>
            </w:r>
            <w:r w:rsidRPr="00236B35">
              <w:t>1082.24m</w:t>
            </w:r>
            <w:r w:rsidRPr="00236B35">
              <w:rPr>
                <w:vertAlign w:val="superscript"/>
              </w:rPr>
              <w:t>2</w:t>
            </w:r>
            <w:r w:rsidRPr="00236B35">
              <w:t>，绿化率</w:t>
            </w:r>
            <w:r w:rsidRPr="00236B35">
              <w:t>32%</w:t>
            </w:r>
            <w:r w:rsidRPr="00236B35">
              <w:t>，项目区内以当地常见树种进行绿化植被种植，有利于项目所在区域的水土保持。</w:t>
            </w:r>
          </w:p>
          <w:p w14:paraId="24A8704B" w14:textId="77777777" w:rsidR="00900D3D" w:rsidRPr="00236B35" w:rsidRDefault="00202D7E">
            <w:pPr>
              <w:ind w:firstLine="480"/>
            </w:pPr>
            <w:r w:rsidRPr="00236B35">
              <w:fldChar w:fldCharType="begin"/>
            </w:r>
            <w:r w:rsidRPr="00236B35">
              <w:instrText xml:space="preserve"> = 2 \* GB3 </w:instrText>
            </w:r>
            <w:r w:rsidRPr="00236B35">
              <w:fldChar w:fldCharType="separate"/>
            </w:r>
            <w:r w:rsidRPr="00236B35">
              <w:t>②</w:t>
            </w:r>
            <w:r w:rsidRPr="00236B35">
              <w:fldChar w:fldCharType="end"/>
            </w:r>
            <w:r w:rsidRPr="00236B35">
              <w:t>绿化养护管理</w:t>
            </w:r>
            <w:r w:rsidRPr="00236B35">
              <w:t xml:space="preserve"> </w:t>
            </w:r>
          </w:p>
          <w:p w14:paraId="6CE8BE04" w14:textId="77777777" w:rsidR="00900D3D" w:rsidRPr="00236B35" w:rsidRDefault="00202D7E">
            <w:pPr>
              <w:pStyle w:val="26"/>
              <w:ind w:leftChars="0" w:left="0" w:firstLine="480"/>
              <w:rPr>
                <w:sz w:val="24"/>
              </w:rPr>
            </w:pPr>
            <w:r w:rsidRPr="00236B35">
              <w:rPr>
                <w:sz w:val="24"/>
              </w:rPr>
              <w:t>绿化后期的养护管理包括喷水养护、追施肥料、培土补植、病虫害防治和疏林间伐。在植被种植后的三年内，每年对人工</w:t>
            </w:r>
            <w:proofErr w:type="gramStart"/>
            <w:r w:rsidRPr="00236B35">
              <w:rPr>
                <w:sz w:val="24"/>
              </w:rPr>
              <w:t>穴</w:t>
            </w:r>
            <w:proofErr w:type="gramEnd"/>
            <w:r w:rsidRPr="00236B35">
              <w:rPr>
                <w:sz w:val="24"/>
              </w:rPr>
              <w:t>松土、除草一次，</w:t>
            </w:r>
            <w:proofErr w:type="gramStart"/>
            <w:r w:rsidRPr="00236B35">
              <w:rPr>
                <w:sz w:val="24"/>
              </w:rPr>
              <w:t>松土深</w:t>
            </w:r>
            <w:proofErr w:type="gramEnd"/>
            <w:r w:rsidRPr="00236B35">
              <w:rPr>
                <w:sz w:val="24"/>
              </w:rPr>
              <w:t>5-10cm</w:t>
            </w:r>
            <w:r w:rsidRPr="00236B35">
              <w:rPr>
                <w:sz w:val="24"/>
              </w:rPr>
              <w:t>。第四年冬季开始平茬，以后每隔四年一次。平茬时在秋末轮流隔带进行。</w:t>
            </w:r>
          </w:p>
          <w:p w14:paraId="37CE9850" w14:textId="77777777" w:rsidR="00900D3D" w:rsidRPr="00236B35" w:rsidRDefault="00900D3D">
            <w:pPr>
              <w:pStyle w:val="26"/>
              <w:ind w:leftChars="0" w:left="0" w:firstLine="480"/>
              <w:rPr>
                <w:sz w:val="24"/>
              </w:rPr>
            </w:pPr>
          </w:p>
          <w:p w14:paraId="0BB60E75" w14:textId="77777777" w:rsidR="00900D3D" w:rsidRPr="00236B35" w:rsidRDefault="00900D3D">
            <w:pPr>
              <w:pStyle w:val="26"/>
              <w:ind w:leftChars="0" w:left="0" w:firstLine="480"/>
              <w:rPr>
                <w:sz w:val="24"/>
              </w:rPr>
            </w:pPr>
          </w:p>
          <w:p w14:paraId="6255465D" w14:textId="77777777" w:rsidR="00900D3D" w:rsidRPr="00236B35" w:rsidRDefault="00900D3D">
            <w:pPr>
              <w:pStyle w:val="26"/>
              <w:ind w:leftChars="0" w:left="0"/>
              <w:rPr>
                <w:szCs w:val="21"/>
              </w:rPr>
            </w:pPr>
          </w:p>
        </w:tc>
      </w:tr>
      <w:tr w:rsidR="00236B35" w:rsidRPr="00236B35" w14:paraId="7E866FA1" w14:textId="77777777">
        <w:trPr>
          <w:trHeight w:val="13373"/>
          <w:jc w:val="center"/>
        </w:trPr>
        <w:tc>
          <w:tcPr>
            <w:tcW w:w="8720" w:type="dxa"/>
            <w:vAlign w:val="center"/>
          </w:tcPr>
          <w:p w14:paraId="54FB1CE5" w14:textId="77777777" w:rsidR="00900D3D" w:rsidRPr="00236B35" w:rsidRDefault="00202D7E">
            <w:pPr>
              <w:pStyle w:val="1"/>
            </w:pPr>
            <w:r w:rsidRPr="00236B35">
              <w:lastRenderedPageBreak/>
              <w:t>1</w:t>
            </w:r>
            <w:r w:rsidRPr="00236B35">
              <w:t>、</w:t>
            </w:r>
            <w:r w:rsidR="00000000">
              <w:pict w14:anchorId="366A96DB">
                <v:shape id="Text Box 2205" o:spid="_x0000_s2997" type="#_x0000_t202" style="position:absolute;margin-left:-6.15pt;margin-top:-35pt;width:257.3pt;height:39.7pt;z-index:25166489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" filled="f" stroked="f" strokecolor="white">
                  <v:textbox>
                    <w:txbxContent>
                      <w:p w14:paraId="1520A36B" w14:textId="77777777" w:rsidR="00900D3D" w:rsidRDefault="00202D7E">
                        <w:pPr>
                          <w:ind w:firstLineChars="0" w:firstLine="0"/>
                          <w:rPr>
                            <w:rFonts w:ascii="黑体" w:eastAsia="黑体"/>
                            <w:bCs/>
                            <w:sz w:val="30"/>
                          </w:rPr>
                        </w:pPr>
                        <w:r>
                          <w:rPr>
                            <w:rFonts w:ascii="黑体" w:eastAsia="黑体" w:hint="eastAsia"/>
                            <w:bCs/>
                            <w:sz w:val="30"/>
                          </w:rPr>
                          <w:t>结论与建议</w:t>
                        </w:r>
                      </w:p>
                    </w:txbxContent>
                  </v:textbox>
                </v:shape>
              </w:pict>
            </w:r>
            <w:r w:rsidRPr="00236B35">
              <w:t>结论</w:t>
            </w:r>
          </w:p>
          <w:p w14:paraId="40905E39" w14:textId="77777777" w:rsidR="00900D3D" w:rsidRPr="00236B35" w:rsidRDefault="00202D7E">
            <w:pPr>
              <w:pStyle w:val="2"/>
              <w:ind w:firstLine="480"/>
              <w:rPr>
                <w:rFonts w:eastAsia="宋体"/>
              </w:rPr>
            </w:pPr>
            <w:r w:rsidRPr="00236B35">
              <w:rPr>
                <w:rFonts w:eastAsia="宋体"/>
              </w:rPr>
              <w:t>1.1</w:t>
            </w:r>
            <w:r w:rsidRPr="00236B35">
              <w:rPr>
                <w:rFonts w:eastAsia="宋体"/>
              </w:rPr>
              <w:t>建设项目概况</w:t>
            </w:r>
          </w:p>
          <w:p w14:paraId="7D7B9329" w14:textId="77777777" w:rsidR="00900D3D" w:rsidRPr="00236B35" w:rsidRDefault="00202D7E">
            <w:pPr>
              <w:ind w:firstLine="480"/>
              <w:rPr>
                <w:szCs w:val="20"/>
              </w:rPr>
            </w:pPr>
            <w:r w:rsidRPr="00236B35">
              <w:t>忻州市公安局五台山公安分局台怀派出所工程项目位于忻州市五台山风景名胜区台怀镇新坊村以西</w:t>
            </w:r>
            <w:r w:rsidRPr="00236B35">
              <w:t>131m</w:t>
            </w:r>
            <w:r w:rsidRPr="00236B35">
              <w:t>，</w:t>
            </w:r>
            <w:proofErr w:type="gramStart"/>
            <w:r w:rsidRPr="00236B35">
              <w:t>北邻殊像</w:t>
            </w:r>
            <w:proofErr w:type="gramEnd"/>
            <w:r w:rsidRPr="00236B35">
              <w:t>寺道路，南侧与西侧紧邻山体和林地，</w:t>
            </w:r>
            <w:r w:rsidRPr="00236B35">
              <w:rPr>
                <w:bCs/>
              </w:rPr>
              <w:t>属于</w:t>
            </w:r>
            <w:r w:rsidRPr="00236B35">
              <w:t>五台山风景名胜区核心景区，本项目总占地面积</w:t>
            </w:r>
            <w:r w:rsidRPr="00236B35">
              <w:t>3382m</w:t>
            </w:r>
            <w:r w:rsidRPr="00236B35">
              <w:rPr>
                <w:vertAlign w:val="superscript"/>
              </w:rPr>
              <w:t>2</w:t>
            </w:r>
            <w:r w:rsidRPr="00236B35">
              <w:t>，项目建设内容：一栋</w:t>
            </w:r>
            <w:r w:rsidRPr="00236B35">
              <w:t>2</w:t>
            </w:r>
            <w:r w:rsidRPr="00236B35">
              <w:t>层办公楼、一栋</w:t>
            </w:r>
            <w:r w:rsidRPr="00236B35">
              <w:t>2</w:t>
            </w:r>
            <w:r w:rsidRPr="00236B35">
              <w:t>层综合</w:t>
            </w:r>
            <w:proofErr w:type="gramStart"/>
            <w:r w:rsidRPr="00236B35">
              <w:t>楼及</w:t>
            </w:r>
            <w:r w:rsidRPr="00236B35">
              <w:rPr>
                <w:rFonts w:hint="eastAsia"/>
              </w:rPr>
              <w:t>其</w:t>
            </w:r>
            <w:proofErr w:type="gramEnd"/>
            <w:r w:rsidRPr="00236B35">
              <w:rPr>
                <w:rFonts w:hint="eastAsia"/>
              </w:rPr>
              <w:t>他配套工程</w:t>
            </w:r>
            <w:r w:rsidRPr="00236B35">
              <w:t>。</w:t>
            </w:r>
          </w:p>
          <w:p w14:paraId="08C97FAA" w14:textId="77777777" w:rsidR="00900D3D" w:rsidRPr="00236B35" w:rsidRDefault="00202D7E">
            <w:pPr>
              <w:pStyle w:val="2"/>
              <w:ind w:firstLine="480"/>
              <w:rPr>
                <w:rFonts w:eastAsia="宋体"/>
              </w:rPr>
            </w:pPr>
            <w:r w:rsidRPr="00236B35">
              <w:rPr>
                <w:rFonts w:eastAsia="宋体"/>
              </w:rPr>
              <w:t>1.2</w:t>
            </w:r>
            <w:r w:rsidRPr="00236B35">
              <w:rPr>
                <w:rFonts w:eastAsia="宋体"/>
              </w:rPr>
              <w:t>区域环境质量现状</w:t>
            </w:r>
          </w:p>
          <w:p w14:paraId="3533424C" w14:textId="77777777" w:rsidR="00900D3D" w:rsidRPr="00236B35" w:rsidRDefault="00202D7E">
            <w:pPr>
              <w:ind w:firstLine="480"/>
            </w:pPr>
            <w:r w:rsidRPr="00236B35">
              <w:rPr>
                <w:bCs/>
              </w:rPr>
              <w:t>本区域为一类区，执行《环境空气质量标准》（</w:t>
            </w:r>
            <w:r w:rsidRPr="00236B35">
              <w:rPr>
                <w:bCs/>
              </w:rPr>
              <w:t>GB3095-2012</w:t>
            </w:r>
            <w:r w:rsidRPr="00236B35">
              <w:rPr>
                <w:bCs/>
              </w:rPr>
              <w:t>）中的一级标准限值，五台山</w:t>
            </w:r>
            <w:r w:rsidRPr="00236B35">
              <w:rPr>
                <w:bCs/>
              </w:rPr>
              <w:t>2019</w:t>
            </w:r>
            <w:r w:rsidRPr="00236B35">
              <w:rPr>
                <w:bCs/>
              </w:rPr>
              <w:t>年环境空气除</w:t>
            </w:r>
            <w:r w:rsidRPr="00236B35">
              <w:rPr>
                <w:bCs/>
              </w:rPr>
              <w:t>CO</w:t>
            </w:r>
            <w:r w:rsidRPr="00236B35">
              <w:rPr>
                <w:bCs/>
              </w:rPr>
              <w:t>、</w:t>
            </w:r>
            <w:r w:rsidRPr="00236B35">
              <w:rPr>
                <w:spacing w:val="6"/>
              </w:rPr>
              <w:t>NO</w:t>
            </w:r>
            <w:r w:rsidRPr="00236B35">
              <w:rPr>
                <w:spacing w:val="6"/>
                <w:vertAlign w:val="subscript"/>
              </w:rPr>
              <w:t>2</w:t>
            </w:r>
            <w:r w:rsidRPr="00236B35">
              <w:rPr>
                <w:bCs/>
              </w:rPr>
              <w:t>外其他监测因子均超过一级标准限值，主要集中在冬季采暖期间，超标主要原因是采暖季节周边村庄燃煤采暖造成的，其次遇有大风天气时造成扬尘污染。</w:t>
            </w:r>
            <w:r w:rsidRPr="00236B35">
              <w:t>本项目所在地的地表水体为清水河，本次评价引用山西</w:t>
            </w:r>
            <w:proofErr w:type="gramStart"/>
            <w:r w:rsidRPr="00236B35">
              <w:t>菁</w:t>
            </w:r>
            <w:proofErr w:type="gramEnd"/>
            <w:r w:rsidRPr="00236B35">
              <w:t>茵环境监测有限公司于</w:t>
            </w:r>
            <w:r w:rsidRPr="00236B35">
              <w:t>2017</w:t>
            </w:r>
            <w:r w:rsidRPr="00236B35">
              <w:t>年</w:t>
            </w:r>
            <w:r w:rsidRPr="00236B35">
              <w:t>11</w:t>
            </w:r>
            <w:r w:rsidRPr="00236B35">
              <w:t>月</w:t>
            </w:r>
            <w:r w:rsidRPr="00236B35">
              <w:t>10</w:t>
            </w:r>
            <w:r w:rsidRPr="00236B35">
              <w:t>日对五台山风景名胜区</w:t>
            </w:r>
            <w:proofErr w:type="gramStart"/>
            <w:r w:rsidRPr="00236B35">
              <w:t>清水河普化</w:t>
            </w:r>
            <w:proofErr w:type="gramEnd"/>
            <w:r w:rsidRPr="00236B35">
              <w:t>寺断面、光明寺村断面等断面水质监测资料，清水河水质良好；</w:t>
            </w:r>
            <w:r w:rsidRPr="00236B35">
              <w:rPr>
                <w:bCs/>
              </w:rPr>
              <w:t>本项目所处</w:t>
            </w:r>
            <w:proofErr w:type="gramStart"/>
            <w:r w:rsidRPr="00236B35">
              <w:rPr>
                <w:bCs/>
              </w:rPr>
              <w:t>地区声</w:t>
            </w:r>
            <w:proofErr w:type="gramEnd"/>
            <w:r w:rsidRPr="00236B35">
              <w:rPr>
                <w:bCs/>
              </w:rPr>
              <w:t>环境质量良好。本项目地形地貌属于五台山黄土丘陵区河谷多级阶地，</w:t>
            </w:r>
            <w:proofErr w:type="gramStart"/>
            <w:r w:rsidRPr="00236B35">
              <w:rPr>
                <w:bCs/>
              </w:rPr>
              <w:t>北邻殊像</w:t>
            </w:r>
            <w:proofErr w:type="gramEnd"/>
            <w:r w:rsidRPr="00236B35">
              <w:rPr>
                <w:bCs/>
              </w:rPr>
              <w:t>寺道路，</w:t>
            </w:r>
            <w:r w:rsidRPr="00236B35">
              <w:t>东</w:t>
            </w:r>
            <w:r w:rsidRPr="00236B35">
              <w:t>131m</w:t>
            </w:r>
            <w:r w:rsidRPr="00236B35">
              <w:rPr>
                <w:rFonts w:hint="eastAsia"/>
              </w:rPr>
              <w:t>为</w:t>
            </w:r>
            <w:r w:rsidRPr="00236B35">
              <w:t>新坊村，</w:t>
            </w:r>
            <w:r w:rsidRPr="00236B35">
              <w:rPr>
                <w:bCs/>
              </w:rPr>
              <w:t>南侧与西侧紧邻山体和林地，周围植被覆盖良好，生态环境优美，</w:t>
            </w:r>
            <w:proofErr w:type="gramStart"/>
            <w:r w:rsidRPr="00236B35">
              <w:rPr>
                <w:bCs/>
              </w:rPr>
              <w:t>评价区</w:t>
            </w:r>
            <w:proofErr w:type="gramEnd"/>
            <w:r w:rsidRPr="00236B35">
              <w:rPr>
                <w:bCs/>
              </w:rPr>
              <w:t>植被类型以灌木杂草为主，草本主要为禾本科草</w:t>
            </w:r>
            <w:r w:rsidRPr="00236B35">
              <w:rPr>
                <w:bCs/>
              </w:rPr>
              <w:t>+</w:t>
            </w:r>
            <w:r w:rsidRPr="00236B35">
              <w:rPr>
                <w:bCs/>
              </w:rPr>
              <w:t>薹草草丛植物，灌木种类以沙棘为主，乔木林主要有华北落叶松林和青杨林，在山地和平地上片状分布，区域自然生态环境良好。</w:t>
            </w:r>
            <w:r w:rsidRPr="00236B35">
              <w:t>。</w:t>
            </w:r>
          </w:p>
          <w:p w14:paraId="0A833787" w14:textId="77777777" w:rsidR="00900D3D" w:rsidRPr="00236B35" w:rsidRDefault="00202D7E">
            <w:pPr>
              <w:pStyle w:val="2"/>
              <w:ind w:firstLine="480"/>
              <w:rPr>
                <w:rFonts w:eastAsia="宋体"/>
              </w:rPr>
            </w:pPr>
            <w:r w:rsidRPr="00236B35">
              <w:rPr>
                <w:rFonts w:eastAsia="宋体"/>
              </w:rPr>
              <w:t>1.3</w:t>
            </w:r>
            <w:r w:rsidRPr="00236B35">
              <w:rPr>
                <w:rFonts w:eastAsia="宋体"/>
              </w:rPr>
              <w:t>环境保护措施</w:t>
            </w:r>
          </w:p>
          <w:p w14:paraId="66F5E851" w14:textId="77777777" w:rsidR="00900D3D" w:rsidRPr="00236B35" w:rsidRDefault="00202D7E">
            <w:pPr>
              <w:ind w:firstLine="480"/>
            </w:pPr>
            <w:r w:rsidRPr="00236B35">
              <w:t>本项目食堂设</w:t>
            </w:r>
            <w:r w:rsidRPr="00236B35">
              <w:t>2</w:t>
            </w:r>
            <w:r w:rsidRPr="00236B35">
              <w:t>个灶头，在食堂灶台上方设置集气罩，油烟集气罩投影面积应大于灶台面，废气经过专用烟道经屋顶油烟净化装置处理后排空；使用电采暖，采暖方式采用空气源热泵，对各采暖单元单独设置采暖系统，空气源热泵置于各采暖单元房顶，共</w:t>
            </w:r>
            <w:r w:rsidRPr="00236B35">
              <w:t>2</w:t>
            </w:r>
            <w:r w:rsidRPr="00236B35">
              <w:t>台（套）；食堂废水经油水分离器（</w:t>
            </w:r>
            <w:r w:rsidRPr="00236B35">
              <w:t>1m</w:t>
            </w:r>
            <w:r w:rsidRPr="00236B35">
              <w:rPr>
                <w:vertAlign w:val="superscript"/>
              </w:rPr>
              <w:t>3</w:t>
            </w:r>
            <w:r w:rsidRPr="00236B35">
              <w:t>）油水分离后与生活污水一起排入化粪池（</w:t>
            </w:r>
            <w:r w:rsidRPr="00236B35">
              <w:rPr>
                <w:rFonts w:hint="eastAsia"/>
              </w:rPr>
              <w:t>1</w:t>
            </w:r>
            <w:r w:rsidRPr="00236B35">
              <w:t>0m</w:t>
            </w:r>
            <w:r w:rsidRPr="00236B35">
              <w:rPr>
                <w:vertAlign w:val="superscript"/>
              </w:rPr>
              <w:t>3</w:t>
            </w:r>
            <w:r w:rsidRPr="00236B35">
              <w:t>）预处理，然后经市政污水管线排入五台山杨柏峪污水处理厂；对楼内和院内设置若干垃圾收集桶，生活垃圾定点收集后，交由景区环卫部门统一清运处置；食堂设</w:t>
            </w:r>
            <w:r w:rsidRPr="00236B35">
              <w:t>1</w:t>
            </w:r>
            <w:r w:rsidRPr="00236B35">
              <w:t>个密闭收集</w:t>
            </w:r>
            <w:proofErr w:type="gramStart"/>
            <w:r w:rsidRPr="00236B35">
              <w:t>桶用于</w:t>
            </w:r>
            <w:proofErr w:type="gramEnd"/>
            <w:r w:rsidRPr="00236B35">
              <w:t>收集餐</w:t>
            </w:r>
            <w:proofErr w:type="gramStart"/>
            <w:r w:rsidRPr="00236B35">
              <w:t>厨</w:t>
            </w:r>
            <w:proofErr w:type="gramEnd"/>
            <w:r w:rsidRPr="00236B35">
              <w:t>垃圾，收集后交由景区环卫部门统一处置；对于食堂油烟风机、泵类等设备采取隔声消声、减震措</w:t>
            </w:r>
            <w:r w:rsidRPr="00236B35">
              <w:lastRenderedPageBreak/>
              <w:t>施，对设备间门窗进行密封降噪处理。项目区内</w:t>
            </w:r>
            <w:proofErr w:type="gramStart"/>
            <w:r w:rsidRPr="00236B35">
              <w:t>绿化绿化</w:t>
            </w:r>
            <w:proofErr w:type="gramEnd"/>
            <w:r w:rsidRPr="00236B35">
              <w:t>面积达到</w:t>
            </w:r>
            <w:r w:rsidRPr="00236B35">
              <w:t>1082.24m</w:t>
            </w:r>
            <w:r w:rsidRPr="00236B35">
              <w:rPr>
                <w:vertAlign w:val="superscript"/>
              </w:rPr>
              <w:t>2</w:t>
            </w:r>
            <w:r w:rsidRPr="00236B35">
              <w:t>。</w:t>
            </w:r>
          </w:p>
          <w:p w14:paraId="02DE6710" w14:textId="77777777" w:rsidR="00900D3D" w:rsidRPr="00236B35" w:rsidRDefault="00202D7E">
            <w:pPr>
              <w:pStyle w:val="2"/>
              <w:ind w:firstLine="480"/>
              <w:rPr>
                <w:rFonts w:eastAsia="宋体"/>
              </w:rPr>
            </w:pPr>
            <w:r w:rsidRPr="00236B35">
              <w:rPr>
                <w:rFonts w:eastAsia="宋体"/>
              </w:rPr>
              <w:t>1.4</w:t>
            </w:r>
            <w:r w:rsidRPr="00236B35">
              <w:rPr>
                <w:rFonts w:eastAsia="宋体"/>
              </w:rPr>
              <w:t>污染物排放情况（达标排放和总量控制）</w:t>
            </w:r>
          </w:p>
          <w:p w14:paraId="2924790D" w14:textId="77777777" w:rsidR="00900D3D" w:rsidRPr="00236B35" w:rsidRDefault="00202D7E">
            <w:pPr>
              <w:tabs>
                <w:tab w:val="left" w:pos="540"/>
              </w:tabs>
              <w:autoSpaceDE w:val="0"/>
              <w:autoSpaceDN w:val="0"/>
              <w:adjustRightInd w:val="0"/>
              <w:snapToGrid w:val="0"/>
              <w:spacing w:line="540" w:lineRule="exact"/>
              <w:ind w:firstLine="480"/>
              <w:textAlignment w:val="baseline"/>
              <w:rPr>
                <w:bCs/>
                <w:kern w:val="0"/>
                <w:position w:val="0"/>
                <w:u w:color="000000"/>
              </w:rPr>
            </w:pPr>
            <w:r w:rsidRPr="00236B35">
              <w:rPr>
                <w:kern w:val="0"/>
                <w:position w:val="0"/>
                <w:u w:color="000000"/>
              </w:rPr>
              <w:t>食堂油烟排放量为</w:t>
            </w:r>
            <w:r w:rsidRPr="00236B35">
              <w:rPr>
                <w:kern w:val="0"/>
                <w:position w:val="0"/>
                <w:u w:color="000000"/>
              </w:rPr>
              <w:t>6.14kg/a</w:t>
            </w:r>
            <w:r w:rsidRPr="00236B35">
              <w:rPr>
                <w:kern w:val="0"/>
                <w:position w:val="0"/>
                <w:u w:color="000000"/>
              </w:rPr>
              <w:t>，</w:t>
            </w:r>
            <w:r w:rsidRPr="00236B35">
              <w:rPr>
                <w:bCs/>
                <w:kern w:val="0"/>
                <w:position w:val="0"/>
                <w:u w:color="000000"/>
              </w:rPr>
              <w:t>油烟排放浓度为</w:t>
            </w:r>
            <w:r w:rsidRPr="00236B35">
              <w:rPr>
                <w:bCs/>
                <w:kern w:val="0"/>
                <w:position w:val="0"/>
                <w:u w:color="000000"/>
              </w:rPr>
              <w:t>0.84mg/m</w:t>
            </w:r>
            <w:r w:rsidRPr="00236B35">
              <w:rPr>
                <w:bCs/>
                <w:kern w:val="0"/>
                <w:position w:val="0"/>
                <w:u w:color="000000"/>
                <w:vertAlign w:val="superscript"/>
              </w:rPr>
              <w:t>3</w:t>
            </w:r>
            <w:r w:rsidRPr="00236B35">
              <w:rPr>
                <w:rFonts w:hint="eastAsia"/>
                <w:bCs/>
                <w:kern w:val="0"/>
                <w:position w:val="0"/>
                <w:u w:color="000000"/>
              </w:rPr>
              <w:t>。</w:t>
            </w:r>
          </w:p>
          <w:p w14:paraId="7744AFF4" w14:textId="77777777" w:rsidR="00900D3D" w:rsidRPr="00236B35" w:rsidRDefault="00202D7E">
            <w:pPr>
              <w:tabs>
                <w:tab w:val="left" w:pos="540"/>
              </w:tabs>
              <w:autoSpaceDE w:val="0"/>
              <w:autoSpaceDN w:val="0"/>
              <w:adjustRightInd w:val="0"/>
              <w:snapToGrid w:val="0"/>
              <w:spacing w:line="540" w:lineRule="exact"/>
              <w:ind w:firstLine="480"/>
              <w:textAlignment w:val="baseline"/>
              <w:rPr>
                <w:bCs/>
                <w:kern w:val="0"/>
                <w:position w:val="0"/>
                <w:u w:color="000000"/>
              </w:rPr>
            </w:pPr>
            <w:r w:rsidRPr="00236B35">
              <w:rPr>
                <w:bCs/>
                <w:kern w:val="0"/>
                <w:position w:val="0"/>
                <w:u w:color="000000"/>
              </w:rPr>
              <w:t>食堂废水经油水分离器（</w:t>
            </w:r>
            <w:r w:rsidRPr="00236B35">
              <w:rPr>
                <w:bCs/>
                <w:kern w:val="0"/>
                <w:position w:val="0"/>
                <w:u w:color="000000"/>
              </w:rPr>
              <w:t>1m</w:t>
            </w:r>
            <w:r w:rsidRPr="00236B35">
              <w:rPr>
                <w:bCs/>
                <w:kern w:val="0"/>
                <w:position w:val="0"/>
                <w:u w:color="000000"/>
                <w:vertAlign w:val="superscript"/>
              </w:rPr>
              <w:t>3</w:t>
            </w:r>
            <w:r w:rsidRPr="00236B35">
              <w:rPr>
                <w:bCs/>
                <w:kern w:val="0"/>
                <w:position w:val="0"/>
                <w:u w:color="000000"/>
              </w:rPr>
              <w:t>）油水分离后与生活污水一起排入化粪池（</w:t>
            </w:r>
            <w:r w:rsidRPr="00236B35">
              <w:rPr>
                <w:rFonts w:hint="eastAsia"/>
                <w:bCs/>
                <w:kern w:val="0"/>
                <w:position w:val="0"/>
                <w:u w:color="000000"/>
              </w:rPr>
              <w:t>1</w:t>
            </w:r>
            <w:r w:rsidRPr="00236B35">
              <w:rPr>
                <w:bCs/>
                <w:kern w:val="0"/>
                <w:position w:val="0"/>
                <w:u w:color="000000"/>
              </w:rPr>
              <w:t>0m</w:t>
            </w:r>
            <w:r w:rsidRPr="00236B35">
              <w:rPr>
                <w:bCs/>
                <w:kern w:val="0"/>
                <w:position w:val="0"/>
                <w:u w:color="000000"/>
                <w:vertAlign w:val="superscript"/>
              </w:rPr>
              <w:t>3</w:t>
            </w:r>
            <w:r w:rsidRPr="00236B35">
              <w:rPr>
                <w:bCs/>
                <w:kern w:val="0"/>
                <w:position w:val="0"/>
                <w:u w:color="000000"/>
              </w:rPr>
              <w:t>）预处理，经市政污水管线排入五台山杨柏峪污水处理厂，废水量为</w:t>
            </w:r>
            <w:r w:rsidRPr="00236B35">
              <w:rPr>
                <w:bCs/>
                <w:kern w:val="0"/>
                <w:position w:val="0"/>
                <w:u w:color="000000"/>
              </w:rPr>
              <w:t>2.784m</w:t>
            </w:r>
            <w:r w:rsidRPr="00236B35">
              <w:rPr>
                <w:bCs/>
                <w:kern w:val="0"/>
                <w:position w:val="0"/>
                <w:u w:color="000000"/>
                <w:vertAlign w:val="superscript"/>
              </w:rPr>
              <w:t>3</w:t>
            </w:r>
            <w:r w:rsidRPr="00236B35">
              <w:rPr>
                <w:bCs/>
                <w:kern w:val="0"/>
                <w:position w:val="0"/>
                <w:u w:color="000000"/>
              </w:rPr>
              <w:t>/d</w:t>
            </w:r>
            <w:r w:rsidRPr="00236B35">
              <w:rPr>
                <w:bCs/>
                <w:kern w:val="0"/>
                <w:position w:val="0"/>
                <w:u w:color="000000"/>
              </w:rPr>
              <w:t>（</w:t>
            </w:r>
            <w:r w:rsidRPr="00236B35">
              <w:rPr>
                <w:bCs/>
                <w:kern w:val="0"/>
                <w:position w:val="0"/>
                <w:u w:color="000000"/>
              </w:rPr>
              <w:t>1016.16m</w:t>
            </w:r>
            <w:r w:rsidRPr="00236B35">
              <w:rPr>
                <w:bCs/>
                <w:kern w:val="0"/>
                <w:position w:val="0"/>
                <w:u w:color="000000"/>
                <w:vertAlign w:val="superscript"/>
              </w:rPr>
              <w:t>3</w:t>
            </w:r>
            <w:r w:rsidRPr="00236B35">
              <w:rPr>
                <w:bCs/>
                <w:kern w:val="0"/>
                <w:position w:val="0"/>
                <w:u w:color="000000"/>
              </w:rPr>
              <w:t>/a</w:t>
            </w:r>
            <w:r w:rsidRPr="00236B35">
              <w:rPr>
                <w:bCs/>
                <w:kern w:val="0"/>
                <w:position w:val="0"/>
                <w:u w:color="000000"/>
              </w:rPr>
              <w:t>），经化粪池初步处理后，生活污水中各污染物排放浓度分别为</w:t>
            </w:r>
            <w:proofErr w:type="spellStart"/>
            <w:r w:rsidRPr="00236B35">
              <w:rPr>
                <w:bCs/>
                <w:kern w:val="0"/>
                <w:position w:val="0"/>
                <w:u w:color="000000"/>
              </w:rPr>
              <w:t>CODcr</w:t>
            </w:r>
            <w:proofErr w:type="spellEnd"/>
            <w:r w:rsidRPr="00236B35">
              <w:rPr>
                <w:bCs/>
                <w:kern w:val="0"/>
                <w:position w:val="0"/>
                <w:u w:color="000000"/>
              </w:rPr>
              <w:t>：</w:t>
            </w:r>
            <w:r w:rsidRPr="00236B35">
              <w:rPr>
                <w:bCs/>
                <w:kern w:val="0"/>
                <w:position w:val="0"/>
                <w:u w:color="000000"/>
              </w:rPr>
              <w:t>297mg/L</w:t>
            </w:r>
            <w:r w:rsidRPr="00236B35">
              <w:rPr>
                <w:bCs/>
                <w:kern w:val="0"/>
                <w:position w:val="0"/>
                <w:u w:color="000000"/>
              </w:rPr>
              <w:t>，</w:t>
            </w:r>
            <w:r w:rsidRPr="00236B35">
              <w:rPr>
                <w:bCs/>
                <w:kern w:val="0"/>
                <w:position w:val="0"/>
                <w:u w:color="000000"/>
              </w:rPr>
              <w:t>BOD</w:t>
            </w:r>
            <w:r w:rsidRPr="00236B35">
              <w:rPr>
                <w:bCs/>
                <w:kern w:val="0"/>
                <w:position w:val="0"/>
                <w:u w:color="000000"/>
                <w:vertAlign w:val="subscript"/>
              </w:rPr>
              <w:t>5</w:t>
            </w:r>
            <w:r w:rsidRPr="00236B35">
              <w:rPr>
                <w:bCs/>
                <w:kern w:val="0"/>
                <w:position w:val="0"/>
                <w:u w:color="000000"/>
              </w:rPr>
              <w:t>：</w:t>
            </w:r>
            <w:r w:rsidRPr="00236B35">
              <w:rPr>
                <w:bCs/>
                <w:kern w:val="0"/>
                <w:position w:val="0"/>
                <w:u w:color="000000"/>
              </w:rPr>
              <w:t>184mg/L</w:t>
            </w:r>
            <w:r w:rsidRPr="00236B35">
              <w:rPr>
                <w:bCs/>
                <w:kern w:val="0"/>
                <w:position w:val="0"/>
                <w:u w:color="000000"/>
              </w:rPr>
              <w:t>，</w:t>
            </w:r>
            <w:r w:rsidRPr="00236B35">
              <w:rPr>
                <w:bCs/>
                <w:kern w:val="0"/>
                <w:position w:val="0"/>
                <w:u w:color="000000"/>
              </w:rPr>
              <w:t>SS</w:t>
            </w:r>
            <w:r w:rsidRPr="00236B35">
              <w:rPr>
                <w:bCs/>
                <w:kern w:val="0"/>
                <w:position w:val="0"/>
                <w:u w:color="000000"/>
              </w:rPr>
              <w:t>：</w:t>
            </w:r>
            <w:r w:rsidRPr="00236B35">
              <w:rPr>
                <w:bCs/>
                <w:kern w:val="0"/>
                <w:position w:val="0"/>
                <w:u w:color="000000"/>
              </w:rPr>
              <w:t>246mg/L</w:t>
            </w:r>
            <w:r w:rsidRPr="00236B35">
              <w:rPr>
                <w:bCs/>
                <w:kern w:val="0"/>
                <w:position w:val="0"/>
                <w:u w:color="000000"/>
              </w:rPr>
              <w:t>，氨氮：</w:t>
            </w:r>
            <w:r w:rsidRPr="00236B35">
              <w:rPr>
                <w:bCs/>
                <w:kern w:val="0"/>
                <w:position w:val="0"/>
                <w:u w:color="000000"/>
              </w:rPr>
              <w:t>42mg/L</w:t>
            </w:r>
            <w:r w:rsidRPr="00236B35">
              <w:rPr>
                <w:bCs/>
                <w:kern w:val="0"/>
                <w:position w:val="0"/>
                <w:u w:color="000000"/>
              </w:rPr>
              <w:t>，排放量分别为</w:t>
            </w:r>
            <w:r w:rsidRPr="00236B35">
              <w:rPr>
                <w:bCs/>
                <w:kern w:val="0"/>
                <w:position w:val="0"/>
                <w:u w:color="000000"/>
              </w:rPr>
              <w:t>0.31t/a</w:t>
            </w:r>
            <w:r w:rsidRPr="00236B35">
              <w:rPr>
                <w:bCs/>
                <w:kern w:val="0"/>
                <w:position w:val="0"/>
                <w:u w:color="000000"/>
              </w:rPr>
              <w:t>、</w:t>
            </w:r>
            <w:r w:rsidRPr="00236B35">
              <w:rPr>
                <w:bCs/>
                <w:kern w:val="0"/>
                <w:position w:val="0"/>
                <w:u w:color="000000"/>
              </w:rPr>
              <w:t>0.19t/a</w:t>
            </w:r>
            <w:r w:rsidRPr="00236B35">
              <w:rPr>
                <w:bCs/>
                <w:kern w:val="0"/>
                <w:position w:val="0"/>
                <w:u w:color="000000"/>
              </w:rPr>
              <w:t>、</w:t>
            </w:r>
            <w:r w:rsidRPr="00236B35">
              <w:rPr>
                <w:bCs/>
                <w:kern w:val="0"/>
                <w:position w:val="0"/>
                <w:u w:color="000000"/>
              </w:rPr>
              <w:t>0.25t/a</w:t>
            </w:r>
            <w:r w:rsidRPr="00236B35">
              <w:rPr>
                <w:bCs/>
                <w:kern w:val="0"/>
                <w:position w:val="0"/>
                <w:u w:color="000000"/>
              </w:rPr>
              <w:t>、</w:t>
            </w:r>
            <w:r w:rsidRPr="00236B35">
              <w:rPr>
                <w:bCs/>
                <w:kern w:val="0"/>
                <w:position w:val="0"/>
                <w:u w:color="000000"/>
              </w:rPr>
              <w:t>0.046t/a</w:t>
            </w:r>
            <w:r w:rsidRPr="00236B35">
              <w:rPr>
                <w:bCs/>
                <w:kern w:val="0"/>
                <w:position w:val="0"/>
                <w:u w:color="000000"/>
              </w:rPr>
              <w:t>。</w:t>
            </w:r>
          </w:p>
          <w:p w14:paraId="211F1862" w14:textId="77777777" w:rsidR="00900D3D" w:rsidRPr="00236B35" w:rsidRDefault="00202D7E">
            <w:pPr>
              <w:tabs>
                <w:tab w:val="left" w:pos="540"/>
              </w:tabs>
              <w:autoSpaceDE w:val="0"/>
              <w:autoSpaceDN w:val="0"/>
              <w:adjustRightInd w:val="0"/>
              <w:snapToGrid w:val="0"/>
              <w:spacing w:line="540" w:lineRule="exact"/>
              <w:ind w:firstLine="480"/>
              <w:textAlignment w:val="baseline"/>
              <w:rPr>
                <w:kern w:val="0"/>
                <w:position w:val="0"/>
                <w:u w:color="000000"/>
              </w:rPr>
            </w:pPr>
            <w:r w:rsidRPr="00236B35">
              <w:rPr>
                <w:kern w:val="0"/>
                <w:position w:val="0"/>
                <w:u w:color="000000"/>
              </w:rPr>
              <w:t>生活垃圾产生量为</w:t>
            </w:r>
            <w:r w:rsidRPr="00236B35">
              <w:rPr>
                <w:rFonts w:hint="eastAsia"/>
                <w:kern w:val="0"/>
                <w:position w:val="0"/>
                <w:u w:color="000000"/>
              </w:rPr>
              <w:t>7.67</w:t>
            </w:r>
            <w:r w:rsidRPr="00236B35">
              <w:rPr>
                <w:kern w:val="0"/>
                <w:position w:val="0"/>
                <w:u w:color="000000"/>
              </w:rPr>
              <w:t>t/a</w:t>
            </w:r>
            <w:r w:rsidRPr="00236B35">
              <w:rPr>
                <w:kern w:val="0"/>
                <w:position w:val="0"/>
                <w:u w:color="000000"/>
              </w:rPr>
              <w:t>，餐厨垃圾产生量为</w:t>
            </w:r>
            <w:r w:rsidRPr="00236B35">
              <w:rPr>
                <w:kern w:val="0"/>
                <w:position w:val="0"/>
                <w:u w:color="000000"/>
              </w:rPr>
              <w:t>3.65t/a</w:t>
            </w:r>
            <w:r w:rsidRPr="00236B35">
              <w:rPr>
                <w:kern w:val="0"/>
                <w:position w:val="0"/>
                <w:u w:color="000000"/>
              </w:rPr>
              <w:t>。</w:t>
            </w:r>
          </w:p>
          <w:p w14:paraId="40F71B14" w14:textId="77777777" w:rsidR="00900D3D" w:rsidRPr="00236B35" w:rsidRDefault="00202D7E">
            <w:pPr>
              <w:tabs>
                <w:tab w:val="left" w:pos="540"/>
              </w:tabs>
              <w:autoSpaceDE w:val="0"/>
              <w:autoSpaceDN w:val="0"/>
              <w:adjustRightInd w:val="0"/>
              <w:snapToGrid w:val="0"/>
              <w:spacing w:line="540" w:lineRule="exact"/>
              <w:ind w:firstLine="480"/>
              <w:textAlignment w:val="baseline"/>
              <w:rPr>
                <w:kern w:val="0"/>
                <w:position w:val="0"/>
                <w:u w:color="000000"/>
              </w:rPr>
            </w:pPr>
            <w:r w:rsidRPr="00236B35">
              <w:rPr>
                <w:kern w:val="0"/>
                <w:position w:val="0"/>
                <w:u w:color="000000"/>
              </w:rPr>
              <w:t>对于食堂油烟风机、泵类等设备噪声采取安装减震垫、消声器，对设备间门窗进行密封降噪处理，各噪声</w:t>
            </w:r>
            <w:proofErr w:type="gramStart"/>
            <w:r w:rsidRPr="00236B35">
              <w:rPr>
                <w:kern w:val="0"/>
                <w:position w:val="0"/>
                <w:u w:color="000000"/>
              </w:rPr>
              <w:t>源采取</w:t>
            </w:r>
            <w:proofErr w:type="gramEnd"/>
            <w:r w:rsidRPr="00236B35">
              <w:rPr>
                <w:kern w:val="0"/>
                <w:position w:val="0"/>
                <w:u w:color="000000"/>
              </w:rPr>
              <w:t>相应措施并经建筑物隔声、降噪等措施后，项目区场界噪声均可达到</w:t>
            </w:r>
            <w:r w:rsidRPr="00236B35">
              <w:rPr>
                <w:rFonts w:hint="eastAsia"/>
                <w:kern w:val="0"/>
                <w:position w:val="0"/>
                <w:u w:color="000000"/>
              </w:rPr>
              <w:t>《工业企业厂界环境噪声排放标准》（</w:t>
            </w:r>
            <w:r w:rsidRPr="00236B35">
              <w:rPr>
                <w:rFonts w:hint="eastAsia"/>
                <w:kern w:val="0"/>
                <w:position w:val="0"/>
                <w:u w:color="000000"/>
              </w:rPr>
              <w:t>GB12348-2008</w:t>
            </w:r>
            <w:r w:rsidRPr="00236B35">
              <w:rPr>
                <w:rFonts w:hint="eastAsia"/>
                <w:kern w:val="0"/>
                <w:position w:val="0"/>
                <w:u w:color="000000"/>
              </w:rPr>
              <w:t>）</w:t>
            </w:r>
            <w:r w:rsidRPr="00236B35">
              <w:rPr>
                <w:kern w:val="0"/>
                <w:position w:val="0"/>
                <w:u w:color="000000"/>
              </w:rPr>
              <w:t>1</w:t>
            </w:r>
            <w:r w:rsidRPr="00236B35">
              <w:rPr>
                <w:kern w:val="0"/>
                <w:position w:val="0"/>
                <w:u w:color="000000"/>
              </w:rPr>
              <w:t>类标准。</w:t>
            </w:r>
          </w:p>
          <w:p w14:paraId="62D69FF0" w14:textId="77777777" w:rsidR="00900D3D" w:rsidRPr="00236B35" w:rsidRDefault="00202D7E">
            <w:pPr>
              <w:tabs>
                <w:tab w:val="left" w:pos="540"/>
              </w:tabs>
              <w:autoSpaceDE w:val="0"/>
              <w:autoSpaceDN w:val="0"/>
              <w:adjustRightInd w:val="0"/>
              <w:snapToGrid w:val="0"/>
              <w:spacing w:line="540" w:lineRule="exact"/>
              <w:ind w:firstLine="480"/>
              <w:textAlignment w:val="baseline"/>
              <w:rPr>
                <w:kern w:val="0"/>
                <w:position w:val="0"/>
                <w:u w:color="000000"/>
              </w:rPr>
            </w:pPr>
            <w:r w:rsidRPr="00236B35">
              <w:rPr>
                <w:kern w:val="0"/>
                <w:position w:val="0"/>
                <w:u w:color="000000"/>
              </w:rPr>
              <w:t>根据山西省环境保护厅</w:t>
            </w:r>
            <w:r w:rsidRPr="00236B35">
              <w:rPr>
                <w:kern w:val="0"/>
                <w:position w:val="0"/>
                <w:u w:color="000000"/>
              </w:rPr>
              <w:t>“</w:t>
            </w:r>
            <w:r w:rsidRPr="00236B35">
              <w:rPr>
                <w:kern w:val="0"/>
                <w:position w:val="0"/>
                <w:u w:color="000000"/>
              </w:rPr>
              <w:t>关于印发《山西省环境保护厅建设项目主要污染物排放总量核定办法》的通知</w:t>
            </w:r>
            <w:r w:rsidRPr="00236B35">
              <w:rPr>
                <w:kern w:val="0"/>
                <w:position w:val="0"/>
                <w:u w:color="000000"/>
              </w:rPr>
              <w:t>”</w:t>
            </w:r>
            <w:r w:rsidRPr="00236B35">
              <w:rPr>
                <w:kern w:val="0"/>
                <w:position w:val="0"/>
                <w:u w:color="000000"/>
              </w:rPr>
              <w:t>（</w:t>
            </w:r>
            <w:proofErr w:type="gramStart"/>
            <w:r w:rsidRPr="00236B35">
              <w:rPr>
                <w:kern w:val="0"/>
                <w:position w:val="0"/>
                <w:u w:color="000000"/>
              </w:rPr>
              <w:t>晋环发</w:t>
            </w:r>
            <w:proofErr w:type="gramEnd"/>
            <w:r w:rsidRPr="00236B35">
              <w:rPr>
                <w:kern w:val="0"/>
                <w:position w:val="0"/>
                <w:u w:color="000000"/>
              </w:rPr>
              <w:t>【</w:t>
            </w:r>
            <w:r w:rsidRPr="00236B35">
              <w:rPr>
                <w:kern w:val="0"/>
                <w:position w:val="0"/>
                <w:u w:color="000000"/>
              </w:rPr>
              <w:t>2015</w:t>
            </w:r>
            <w:r w:rsidRPr="00236B35">
              <w:rPr>
                <w:kern w:val="0"/>
                <w:position w:val="0"/>
                <w:u w:color="000000"/>
              </w:rPr>
              <w:t>】</w:t>
            </w:r>
            <w:r w:rsidRPr="00236B35">
              <w:rPr>
                <w:kern w:val="0"/>
                <w:position w:val="0"/>
                <w:u w:color="000000"/>
              </w:rPr>
              <w:t>25</w:t>
            </w:r>
            <w:r w:rsidRPr="00236B35">
              <w:rPr>
                <w:kern w:val="0"/>
                <w:position w:val="0"/>
                <w:u w:color="000000"/>
              </w:rPr>
              <w:t>号文），本项目不属于环境统计重点工业源调查行业范围内（《国民经济行业分类》（</w:t>
            </w:r>
            <w:r w:rsidRPr="00236B35">
              <w:rPr>
                <w:kern w:val="0"/>
                <w:position w:val="0"/>
                <w:u w:color="000000"/>
              </w:rPr>
              <w:t>GB/T4754</w:t>
            </w:r>
            <w:r w:rsidRPr="00236B35">
              <w:rPr>
                <w:kern w:val="0"/>
                <w:position w:val="0"/>
                <w:u w:color="000000"/>
              </w:rPr>
              <w:t>）中采矿业，制造业，电力、燃气及水的生产和供应业，</w:t>
            </w:r>
            <w:r w:rsidRPr="00236B35">
              <w:rPr>
                <w:kern w:val="0"/>
                <w:position w:val="0"/>
                <w:u w:color="000000"/>
              </w:rPr>
              <w:t>3</w:t>
            </w:r>
            <w:r w:rsidRPr="00236B35">
              <w:rPr>
                <w:kern w:val="0"/>
                <w:position w:val="0"/>
                <w:u w:color="000000"/>
              </w:rPr>
              <w:t>个门类</w:t>
            </w:r>
            <w:r w:rsidRPr="00236B35">
              <w:rPr>
                <w:kern w:val="0"/>
                <w:position w:val="0"/>
                <w:u w:color="000000"/>
              </w:rPr>
              <w:t>39</w:t>
            </w:r>
            <w:r w:rsidRPr="00236B35">
              <w:rPr>
                <w:kern w:val="0"/>
                <w:position w:val="0"/>
                <w:u w:color="000000"/>
              </w:rPr>
              <w:t>个行业）的建设项目，不需申请污染物排放总量控制指标。</w:t>
            </w:r>
          </w:p>
          <w:p w14:paraId="5EC29393" w14:textId="77777777" w:rsidR="00900D3D" w:rsidRPr="00236B35" w:rsidRDefault="00202D7E">
            <w:pPr>
              <w:pStyle w:val="2"/>
              <w:ind w:firstLine="480"/>
              <w:rPr>
                <w:rFonts w:eastAsia="宋体"/>
              </w:rPr>
            </w:pPr>
            <w:r w:rsidRPr="00236B35">
              <w:rPr>
                <w:rFonts w:eastAsia="宋体"/>
              </w:rPr>
              <w:t>1.5</w:t>
            </w:r>
            <w:r w:rsidRPr="00236B35">
              <w:rPr>
                <w:rFonts w:eastAsia="宋体"/>
              </w:rPr>
              <w:t>环境影响</w:t>
            </w:r>
            <w:r w:rsidRPr="00236B35">
              <w:rPr>
                <w:rFonts w:eastAsia="宋体"/>
              </w:rPr>
              <w:t xml:space="preserve"> </w:t>
            </w:r>
          </w:p>
          <w:p w14:paraId="69A462FD" w14:textId="77777777" w:rsidR="00900D3D" w:rsidRPr="00236B35" w:rsidRDefault="00202D7E">
            <w:pPr>
              <w:ind w:firstLine="480"/>
            </w:pPr>
            <w:r w:rsidRPr="00236B35">
              <w:t>本项目在采取环</w:t>
            </w:r>
            <w:proofErr w:type="gramStart"/>
            <w:r w:rsidRPr="00236B35">
              <w:t>评规定</w:t>
            </w:r>
            <w:proofErr w:type="gramEnd"/>
            <w:r w:rsidRPr="00236B35">
              <w:t>的污染防治措施后，大气污染</w:t>
            </w:r>
            <w:r w:rsidRPr="00236B35">
              <w:rPr>
                <w:rFonts w:hint="eastAsia"/>
              </w:rPr>
              <w:t>物</w:t>
            </w:r>
            <w:r w:rsidRPr="00236B35">
              <w:t>能实现达标排放，对区域环境空气质量的影响较小；项目食堂废水经油水分离器后同其他生活污水一同进入化粪池预处理，处理后经市政污水管线排入五台山杨柏峪污水处理厂，不外排；噪声源进行基础减振、隔声、消声等措施后，场界噪声可达标；生活垃圾等一般固废由环卫部门统一处理，加强项目区绿化植被管理，进一步改善项目周围的生态环境，不会对周边环境产生明显影响。</w:t>
            </w:r>
            <w:r w:rsidRPr="00236B35">
              <w:t xml:space="preserve"> </w:t>
            </w:r>
          </w:p>
          <w:p w14:paraId="62767606" w14:textId="77777777" w:rsidR="00900D3D" w:rsidRPr="00236B35" w:rsidRDefault="00202D7E">
            <w:pPr>
              <w:pStyle w:val="aff3"/>
              <w:ind w:firstLineChars="200" w:firstLine="480"/>
              <w:rPr>
                <w:rFonts w:eastAsia="宋体"/>
                <w:sz w:val="24"/>
              </w:rPr>
            </w:pPr>
            <w:r w:rsidRPr="00236B35">
              <w:rPr>
                <w:rFonts w:eastAsia="宋体"/>
                <w:sz w:val="24"/>
              </w:rPr>
              <w:lastRenderedPageBreak/>
              <w:t>所以，本项目运营期对区域环境影响较小</w:t>
            </w:r>
            <w:r w:rsidRPr="00236B35">
              <w:rPr>
                <w:rFonts w:eastAsia="宋体" w:hint="eastAsia"/>
                <w:sz w:val="24"/>
              </w:rPr>
              <w:t>。</w:t>
            </w:r>
          </w:p>
          <w:p w14:paraId="759AB684" w14:textId="77777777" w:rsidR="00900D3D" w:rsidRPr="00236B35" w:rsidRDefault="00202D7E">
            <w:pPr>
              <w:pStyle w:val="2"/>
              <w:ind w:firstLine="480"/>
              <w:rPr>
                <w:rFonts w:eastAsia="宋体"/>
              </w:rPr>
            </w:pPr>
            <w:r w:rsidRPr="00236B35">
              <w:rPr>
                <w:rFonts w:eastAsia="宋体"/>
              </w:rPr>
              <w:t>1.6</w:t>
            </w:r>
            <w:r w:rsidRPr="00236B35">
              <w:rPr>
                <w:rFonts w:eastAsia="宋体"/>
              </w:rPr>
              <w:t>环境管理与监测计划</w:t>
            </w:r>
          </w:p>
          <w:p w14:paraId="4B58ED33" w14:textId="77777777" w:rsidR="00900D3D" w:rsidRPr="00236B35" w:rsidRDefault="00202D7E">
            <w:pPr>
              <w:snapToGrid w:val="0"/>
              <w:spacing w:line="480" w:lineRule="exact"/>
              <w:ind w:firstLine="480"/>
            </w:pPr>
            <w:r w:rsidRPr="00236B35">
              <w:t>设置环境管理机构，制定环境管理制度。严格做好施工期环境监理工作，确保施工过程中不会引起二次环境污染事故，减少对周围环境的影响。</w:t>
            </w:r>
            <w:r w:rsidRPr="00236B35">
              <w:rPr>
                <w:rFonts w:hint="eastAsia"/>
              </w:rPr>
              <w:t>每年委托有资质的监测部门对食堂油烟和噪声进行监测，确保污染物长期稳定达标排放。</w:t>
            </w:r>
          </w:p>
          <w:p w14:paraId="2D90921F" w14:textId="77777777" w:rsidR="00900D3D" w:rsidRPr="00236B35" w:rsidRDefault="00202D7E">
            <w:pPr>
              <w:pStyle w:val="2"/>
              <w:ind w:firstLine="480"/>
              <w:rPr>
                <w:rFonts w:eastAsia="宋体"/>
              </w:rPr>
            </w:pPr>
            <w:r w:rsidRPr="00236B35">
              <w:rPr>
                <w:rFonts w:eastAsia="宋体"/>
              </w:rPr>
              <w:t>1.7</w:t>
            </w:r>
            <w:r w:rsidRPr="00236B35">
              <w:rPr>
                <w:rFonts w:eastAsia="宋体"/>
              </w:rPr>
              <w:t>结论</w:t>
            </w:r>
          </w:p>
          <w:p w14:paraId="1E428BE0" w14:textId="77777777" w:rsidR="00900D3D" w:rsidRPr="00236B35" w:rsidRDefault="00202D7E">
            <w:pPr>
              <w:ind w:firstLineChars="250" w:firstLine="600"/>
              <w:rPr>
                <w:bCs/>
              </w:rPr>
            </w:pPr>
            <w:r w:rsidRPr="00236B35">
              <w:t>综上所述，忻州市公安局五台山公安分局台怀派出所工程项目符合国家及地方的产业政策，符合五台山风景名胜区总体规划等规划要求，选址可行，项目全面落实本报告提出的各项环境污染治理措施的基础上，运营后可做到各类污染物达标排放和合理处置，对</w:t>
            </w:r>
            <w:r w:rsidRPr="00236B35">
              <w:rPr>
                <w:rFonts w:hint="eastAsia"/>
              </w:rPr>
              <w:t>区域</w:t>
            </w:r>
            <w:r w:rsidRPr="00236B35">
              <w:t>环境影响较小，从环保角度考虑，本项目建设是可行的。</w:t>
            </w:r>
          </w:p>
          <w:p w14:paraId="79FCD754" w14:textId="77777777" w:rsidR="00900D3D" w:rsidRPr="00236B35" w:rsidRDefault="00202D7E">
            <w:pPr>
              <w:pStyle w:val="1"/>
            </w:pPr>
            <w:r w:rsidRPr="00236B35">
              <w:t>2</w:t>
            </w:r>
            <w:r w:rsidRPr="00236B35">
              <w:t>、建议</w:t>
            </w:r>
          </w:p>
          <w:p w14:paraId="73DDB23D" w14:textId="77777777" w:rsidR="00900D3D" w:rsidRPr="00236B35" w:rsidRDefault="00202D7E">
            <w:pPr>
              <w:ind w:firstLine="480"/>
            </w:pPr>
            <w:r w:rsidRPr="00236B35">
              <w:t>（</w:t>
            </w:r>
            <w:r w:rsidRPr="00236B35">
              <w:t>1</w:t>
            </w:r>
            <w:r w:rsidRPr="00236B35">
              <w:t>）加强环境管理，建立建全环境管理制度，贯彻执行国家和地方的环境法律、法规，组织环保宣传和教育工作；</w:t>
            </w:r>
          </w:p>
          <w:p w14:paraId="1B0BD0C3" w14:textId="77777777" w:rsidR="00900D3D" w:rsidRPr="00236B35" w:rsidRDefault="00202D7E">
            <w:pPr>
              <w:ind w:firstLine="480"/>
            </w:pPr>
            <w:r w:rsidRPr="00236B35">
              <w:t>（</w:t>
            </w:r>
            <w:r w:rsidRPr="00236B35">
              <w:t>2</w:t>
            </w:r>
            <w:r w:rsidRPr="00236B35">
              <w:t>）要求项目严格落实环</w:t>
            </w:r>
            <w:proofErr w:type="gramStart"/>
            <w:r w:rsidRPr="00236B35">
              <w:t>评要求</w:t>
            </w:r>
            <w:proofErr w:type="gramEnd"/>
            <w:r w:rsidRPr="00236B35">
              <w:t>的各项措施，确保污染物达标排放；</w:t>
            </w:r>
          </w:p>
          <w:p w14:paraId="2F549365" w14:textId="77777777" w:rsidR="00900D3D" w:rsidRPr="00236B35" w:rsidRDefault="00202D7E">
            <w:pPr>
              <w:ind w:firstLine="480"/>
            </w:pPr>
            <w:r w:rsidRPr="00236B35">
              <w:t>（</w:t>
            </w:r>
            <w:r w:rsidRPr="00236B35">
              <w:t>3</w:t>
            </w:r>
            <w:r w:rsidRPr="00236B35">
              <w:t>）加强绿化养护管理工作，改善局部环境面貌，为景区发展提供良好的自然环境；</w:t>
            </w:r>
          </w:p>
          <w:p w14:paraId="5AA75944" w14:textId="77777777" w:rsidR="00900D3D" w:rsidRPr="00236B35" w:rsidRDefault="00202D7E">
            <w:pPr>
              <w:pStyle w:val="26"/>
              <w:ind w:leftChars="0" w:left="0" w:firstLine="480"/>
              <w:rPr>
                <w:sz w:val="24"/>
              </w:rPr>
            </w:pPr>
            <w:r w:rsidRPr="00236B35">
              <w:rPr>
                <w:sz w:val="24"/>
              </w:rPr>
              <w:t>（</w:t>
            </w:r>
            <w:r w:rsidRPr="00236B35">
              <w:rPr>
                <w:sz w:val="24"/>
              </w:rPr>
              <w:t>4</w:t>
            </w:r>
            <w:r w:rsidRPr="00236B35">
              <w:rPr>
                <w:sz w:val="24"/>
              </w:rPr>
              <w:t>）通过定期环境知识培训，提高人员环境素养，禁止随意丢弃垃圾，提倡行为举止文明。</w:t>
            </w:r>
          </w:p>
          <w:p w14:paraId="61185BCB" w14:textId="77777777" w:rsidR="00900D3D" w:rsidRPr="00236B35" w:rsidRDefault="00900D3D">
            <w:pPr>
              <w:pStyle w:val="26"/>
              <w:ind w:leftChars="0" w:left="0"/>
            </w:pPr>
          </w:p>
        </w:tc>
      </w:tr>
      <w:tr w:rsidR="00236B35" w:rsidRPr="00236B35" w14:paraId="58244303" w14:textId="77777777">
        <w:trPr>
          <w:trHeight w:val="8022"/>
          <w:jc w:val="center"/>
        </w:trPr>
        <w:tc>
          <w:tcPr>
            <w:tcW w:w="8720" w:type="dxa"/>
            <w:vAlign w:val="center"/>
          </w:tcPr>
          <w:p w14:paraId="0675817B" w14:textId="77777777" w:rsidR="00900D3D" w:rsidRPr="00236B35" w:rsidRDefault="00202D7E">
            <w:pPr>
              <w:ind w:rightChars="8" w:right="19" w:firstLine="480"/>
              <w:jc w:val="left"/>
            </w:pPr>
            <w:r w:rsidRPr="00236B35">
              <w:lastRenderedPageBreak/>
              <w:t>预审意见：</w:t>
            </w:r>
          </w:p>
          <w:p w14:paraId="64F50740" w14:textId="77777777" w:rsidR="00900D3D" w:rsidRPr="00236B35" w:rsidRDefault="00900D3D">
            <w:pPr>
              <w:ind w:firstLine="480"/>
              <w:jc w:val="left"/>
            </w:pPr>
          </w:p>
          <w:p w14:paraId="27240B9A" w14:textId="77777777" w:rsidR="00900D3D" w:rsidRPr="00236B35" w:rsidRDefault="00900D3D">
            <w:pPr>
              <w:ind w:firstLine="480"/>
              <w:jc w:val="left"/>
            </w:pPr>
          </w:p>
          <w:p w14:paraId="2CDDD542" w14:textId="77777777" w:rsidR="00900D3D" w:rsidRPr="00236B35" w:rsidRDefault="00900D3D">
            <w:pPr>
              <w:ind w:firstLine="480"/>
              <w:jc w:val="left"/>
            </w:pPr>
          </w:p>
          <w:p w14:paraId="554B154C" w14:textId="77777777" w:rsidR="00900D3D" w:rsidRPr="00236B35" w:rsidRDefault="00900D3D">
            <w:pPr>
              <w:ind w:firstLine="480"/>
              <w:jc w:val="left"/>
            </w:pPr>
          </w:p>
          <w:p w14:paraId="3C7CFA06" w14:textId="77777777" w:rsidR="00900D3D" w:rsidRPr="00236B35" w:rsidRDefault="00900D3D">
            <w:pPr>
              <w:ind w:firstLine="480"/>
              <w:jc w:val="left"/>
            </w:pPr>
          </w:p>
          <w:p w14:paraId="219083DC" w14:textId="77777777" w:rsidR="00900D3D" w:rsidRPr="00236B35" w:rsidRDefault="00900D3D">
            <w:pPr>
              <w:ind w:firstLine="480"/>
              <w:jc w:val="left"/>
            </w:pPr>
          </w:p>
          <w:p w14:paraId="401F53EE" w14:textId="77777777" w:rsidR="00900D3D" w:rsidRPr="00236B35" w:rsidRDefault="00900D3D">
            <w:pPr>
              <w:ind w:firstLine="480"/>
              <w:jc w:val="left"/>
            </w:pPr>
          </w:p>
          <w:p w14:paraId="0CE3B678" w14:textId="77777777" w:rsidR="00900D3D" w:rsidRPr="00236B35" w:rsidRDefault="00900D3D">
            <w:pPr>
              <w:ind w:firstLine="480"/>
              <w:jc w:val="left"/>
            </w:pPr>
          </w:p>
          <w:p w14:paraId="16DBC761" w14:textId="77777777" w:rsidR="00900D3D" w:rsidRPr="00236B35" w:rsidRDefault="00900D3D">
            <w:pPr>
              <w:ind w:firstLine="480"/>
              <w:jc w:val="left"/>
            </w:pPr>
          </w:p>
          <w:p w14:paraId="087C870B" w14:textId="77777777" w:rsidR="00900D3D" w:rsidRPr="00236B35" w:rsidRDefault="00202D7E">
            <w:pPr>
              <w:ind w:firstLine="480"/>
              <w:jc w:val="left"/>
            </w:pPr>
            <w:r w:rsidRPr="00236B35">
              <w:t xml:space="preserve">                                             </w:t>
            </w:r>
            <w:r w:rsidRPr="00236B35">
              <w:t>公</w:t>
            </w:r>
            <w:r w:rsidRPr="00236B35">
              <w:t xml:space="preserve">    </w:t>
            </w:r>
            <w:r w:rsidRPr="00236B35">
              <w:t>章</w:t>
            </w:r>
          </w:p>
          <w:p w14:paraId="2C556A51" w14:textId="77777777" w:rsidR="00900D3D" w:rsidRPr="00236B35" w:rsidRDefault="00900D3D">
            <w:pPr>
              <w:ind w:firstLine="480"/>
              <w:jc w:val="left"/>
            </w:pPr>
          </w:p>
          <w:p w14:paraId="63DC7D8A" w14:textId="77777777" w:rsidR="00900D3D" w:rsidRPr="00236B35" w:rsidRDefault="00202D7E">
            <w:pPr>
              <w:ind w:firstLineChars="100" w:firstLine="240"/>
              <w:jc w:val="left"/>
            </w:pPr>
            <w:r w:rsidRPr="00236B35">
              <w:t>经办人：</w:t>
            </w:r>
            <w:r w:rsidRPr="00236B35">
              <w:t xml:space="preserve">                                       </w:t>
            </w:r>
            <w:r w:rsidRPr="00236B35">
              <w:t>年</w:t>
            </w:r>
            <w:r w:rsidRPr="00236B35">
              <w:t xml:space="preserve">    </w:t>
            </w:r>
            <w:r w:rsidRPr="00236B35">
              <w:t>月</w:t>
            </w:r>
            <w:r w:rsidRPr="00236B35">
              <w:t xml:space="preserve">    </w:t>
            </w:r>
            <w:r w:rsidRPr="00236B35">
              <w:t>日</w:t>
            </w:r>
          </w:p>
          <w:p w14:paraId="1CC9085A" w14:textId="77777777" w:rsidR="00900D3D" w:rsidRPr="00236B35" w:rsidRDefault="00900D3D">
            <w:pPr>
              <w:ind w:firstLineChars="100" w:firstLine="240"/>
              <w:jc w:val="left"/>
            </w:pPr>
          </w:p>
          <w:p w14:paraId="675229C7" w14:textId="77777777" w:rsidR="00900D3D" w:rsidRPr="00236B35" w:rsidRDefault="00000000">
            <w:pPr>
              <w:ind w:firstLine="480"/>
              <w:jc w:val="left"/>
            </w:pPr>
            <w:r>
              <w:pict w14:anchorId="322A2700">
                <v:line id="直接连接符 5" o:spid="_x0000_s2998" style="position:absolute;left:0;text-align:left;z-index:251665920;mso-width-relative:margin;mso-height-relative:margin" from="-5.55pt,5.2pt" to="430.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" strokeweight="1pt"/>
              </w:pict>
            </w:r>
          </w:p>
          <w:p w14:paraId="5619A343" w14:textId="77777777" w:rsidR="00900D3D" w:rsidRPr="00236B35" w:rsidRDefault="00202D7E">
            <w:pPr>
              <w:ind w:firstLineChars="100" w:firstLine="240"/>
              <w:jc w:val="left"/>
            </w:pPr>
            <w:r w:rsidRPr="00236B35">
              <w:t>下一级环境保护行政主管部门审查意见：</w:t>
            </w:r>
          </w:p>
          <w:p w14:paraId="309937BA" w14:textId="77777777" w:rsidR="00900D3D" w:rsidRPr="00236B35" w:rsidRDefault="00900D3D">
            <w:pPr>
              <w:ind w:firstLineChars="100" w:firstLine="240"/>
              <w:jc w:val="left"/>
            </w:pPr>
          </w:p>
          <w:p w14:paraId="00FBB41D" w14:textId="77777777" w:rsidR="00900D3D" w:rsidRPr="00236B35" w:rsidRDefault="00900D3D">
            <w:pPr>
              <w:ind w:firstLineChars="100" w:firstLine="240"/>
              <w:jc w:val="left"/>
            </w:pPr>
          </w:p>
          <w:p w14:paraId="53397255" w14:textId="77777777" w:rsidR="00900D3D" w:rsidRPr="00236B35" w:rsidRDefault="00900D3D">
            <w:pPr>
              <w:ind w:firstLineChars="100" w:firstLine="240"/>
              <w:jc w:val="left"/>
            </w:pPr>
          </w:p>
          <w:p w14:paraId="5DE410C1" w14:textId="77777777" w:rsidR="00900D3D" w:rsidRPr="00236B35" w:rsidRDefault="00900D3D">
            <w:pPr>
              <w:ind w:firstLineChars="100" w:firstLine="240"/>
              <w:jc w:val="left"/>
            </w:pPr>
          </w:p>
          <w:p w14:paraId="1163944F" w14:textId="77777777" w:rsidR="00900D3D" w:rsidRPr="00236B35" w:rsidRDefault="00900D3D">
            <w:pPr>
              <w:ind w:firstLineChars="100" w:firstLine="240"/>
              <w:jc w:val="left"/>
            </w:pPr>
          </w:p>
          <w:p w14:paraId="343D4629" w14:textId="77777777" w:rsidR="00900D3D" w:rsidRPr="00236B35" w:rsidRDefault="00202D7E">
            <w:pPr>
              <w:ind w:firstLineChars="100" w:firstLine="240"/>
              <w:jc w:val="left"/>
            </w:pPr>
            <w:r w:rsidRPr="00236B35">
              <w:t xml:space="preserve">                                                </w:t>
            </w:r>
            <w:r w:rsidRPr="00236B35">
              <w:t>公</w:t>
            </w:r>
            <w:r w:rsidRPr="00236B35">
              <w:t xml:space="preserve">    </w:t>
            </w:r>
            <w:r w:rsidRPr="00236B35">
              <w:t>章</w:t>
            </w:r>
          </w:p>
          <w:p w14:paraId="2DB953DC" w14:textId="77777777" w:rsidR="00900D3D" w:rsidRPr="00236B35" w:rsidRDefault="00900D3D">
            <w:pPr>
              <w:ind w:firstLineChars="100" w:firstLine="240"/>
              <w:jc w:val="left"/>
            </w:pPr>
          </w:p>
          <w:p w14:paraId="39D2E4E8" w14:textId="77777777" w:rsidR="00900D3D" w:rsidRPr="00236B35" w:rsidRDefault="00202D7E">
            <w:pPr>
              <w:ind w:firstLineChars="100" w:firstLine="240"/>
              <w:jc w:val="left"/>
            </w:pPr>
            <w:r w:rsidRPr="00236B35">
              <w:t>经办人：</w:t>
            </w:r>
            <w:r w:rsidRPr="00236B35">
              <w:t xml:space="preserve">                                        </w:t>
            </w:r>
            <w:r w:rsidRPr="00236B35">
              <w:t>年</w:t>
            </w:r>
            <w:r w:rsidRPr="00236B35">
              <w:t xml:space="preserve">    </w:t>
            </w:r>
            <w:r w:rsidRPr="00236B35">
              <w:t>月</w:t>
            </w:r>
            <w:r w:rsidRPr="00236B35">
              <w:t xml:space="preserve">    </w:t>
            </w:r>
            <w:r w:rsidRPr="00236B35">
              <w:t>日</w:t>
            </w:r>
          </w:p>
          <w:p w14:paraId="6AA464C8" w14:textId="77777777" w:rsidR="00900D3D" w:rsidRPr="00236B35" w:rsidRDefault="00900D3D">
            <w:pPr>
              <w:ind w:firstLineChars="100" w:firstLine="240"/>
              <w:jc w:val="left"/>
            </w:pPr>
          </w:p>
          <w:p w14:paraId="3FBB37F4" w14:textId="77777777" w:rsidR="00900D3D" w:rsidRPr="00236B35" w:rsidRDefault="00900D3D">
            <w:pPr>
              <w:ind w:firstLineChars="100" w:firstLine="240"/>
              <w:jc w:val="left"/>
            </w:pPr>
          </w:p>
          <w:p w14:paraId="0C5E69AE" w14:textId="77777777" w:rsidR="00900D3D" w:rsidRPr="00236B35" w:rsidRDefault="00202D7E">
            <w:pPr>
              <w:ind w:firstLine="480"/>
              <w:jc w:val="left"/>
            </w:pPr>
            <w:r w:rsidRPr="00236B35">
              <w:lastRenderedPageBreak/>
              <w:t>审批意见：</w:t>
            </w:r>
          </w:p>
          <w:p w14:paraId="1D08EA1E" w14:textId="77777777" w:rsidR="00900D3D" w:rsidRPr="00236B35" w:rsidRDefault="00900D3D">
            <w:pPr>
              <w:ind w:firstLineChars="100" w:firstLine="240"/>
              <w:jc w:val="left"/>
            </w:pPr>
          </w:p>
          <w:p w14:paraId="7A0A3352" w14:textId="77777777" w:rsidR="00900D3D" w:rsidRPr="00236B35" w:rsidRDefault="00900D3D">
            <w:pPr>
              <w:ind w:firstLineChars="100" w:firstLine="240"/>
              <w:jc w:val="left"/>
            </w:pPr>
          </w:p>
          <w:p w14:paraId="745FDA5B" w14:textId="77777777" w:rsidR="00900D3D" w:rsidRPr="00236B35" w:rsidRDefault="00900D3D">
            <w:pPr>
              <w:ind w:firstLineChars="100" w:firstLine="240"/>
              <w:jc w:val="left"/>
            </w:pPr>
          </w:p>
          <w:p w14:paraId="1C48C1C8" w14:textId="77777777" w:rsidR="00900D3D" w:rsidRPr="00236B35" w:rsidRDefault="00900D3D">
            <w:pPr>
              <w:ind w:firstLineChars="100" w:firstLine="240"/>
              <w:jc w:val="left"/>
            </w:pPr>
          </w:p>
          <w:p w14:paraId="2E3EDEB6" w14:textId="77777777" w:rsidR="00900D3D" w:rsidRPr="00236B35" w:rsidRDefault="00900D3D">
            <w:pPr>
              <w:ind w:firstLineChars="100" w:firstLine="240"/>
              <w:jc w:val="left"/>
            </w:pPr>
          </w:p>
          <w:p w14:paraId="3CF2C9C7" w14:textId="77777777" w:rsidR="00900D3D" w:rsidRPr="00236B35" w:rsidRDefault="00900D3D">
            <w:pPr>
              <w:ind w:firstLineChars="100" w:firstLine="240"/>
              <w:jc w:val="left"/>
            </w:pPr>
          </w:p>
          <w:p w14:paraId="4933B314" w14:textId="77777777" w:rsidR="00900D3D" w:rsidRPr="00236B35" w:rsidRDefault="00900D3D">
            <w:pPr>
              <w:ind w:firstLineChars="100" w:firstLine="240"/>
              <w:jc w:val="left"/>
            </w:pPr>
          </w:p>
          <w:p w14:paraId="5F69F3A9" w14:textId="77777777" w:rsidR="00900D3D" w:rsidRPr="00236B35" w:rsidRDefault="00900D3D">
            <w:pPr>
              <w:ind w:firstLineChars="100" w:firstLine="240"/>
              <w:jc w:val="left"/>
            </w:pPr>
          </w:p>
          <w:p w14:paraId="7EB57BB9" w14:textId="77777777" w:rsidR="00900D3D" w:rsidRPr="00236B35" w:rsidRDefault="00900D3D">
            <w:pPr>
              <w:ind w:firstLineChars="100" w:firstLine="240"/>
              <w:jc w:val="left"/>
            </w:pPr>
          </w:p>
          <w:p w14:paraId="1358668A" w14:textId="77777777" w:rsidR="00900D3D" w:rsidRPr="00236B35" w:rsidRDefault="00900D3D">
            <w:pPr>
              <w:ind w:firstLineChars="100" w:firstLine="240"/>
              <w:jc w:val="left"/>
            </w:pPr>
          </w:p>
          <w:p w14:paraId="41627933" w14:textId="77777777" w:rsidR="00900D3D" w:rsidRPr="00236B35" w:rsidRDefault="00900D3D">
            <w:pPr>
              <w:ind w:firstLineChars="100" w:firstLine="240"/>
              <w:jc w:val="left"/>
            </w:pPr>
          </w:p>
          <w:p w14:paraId="79D074C9" w14:textId="77777777" w:rsidR="00900D3D" w:rsidRPr="00236B35" w:rsidRDefault="00900D3D">
            <w:pPr>
              <w:ind w:firstLineChars="100" w:firstLine="240"/>
              <w:jc w:val="left"/>
            </w:pPr>
          </w:p>
          <w:p w14:paraId="4D1D4C5D" w14:textId="77777777" w:rsidR="00900D3D" w:rsidRPr="00236B35" w:rsidRDefault="00900D3D">
            <w:pPr>
              <w:ind w:firstLineChars="100" w:firstLine="240"/>
              <w:jc w:val="left"/>
            </w:pPr>
          </w:p>
          <w:p w14:paraId="780763AC" w14:textId="77777777" w:rsidR="00900D3D" w:rsidRPr="00236B35" w:rsidRDefault="00900D3D">
            <w:pPr>
              <w:ind w:firstLineChars="100" w:firstLine="240"/>
              <w:jc w:val="left"/>
            </w:pPr>
          </w:p>
          <w:p w14:paraId="4E87C029" w14:textId="77777777" w:rsidR="00900D3D" w:rsidRPr="00236B35" w:rsidRDefault="00900D3D">
            <w:pPr>
              <w:ind w:firstLineChars="100" w:firstLine="240"/>
              <w:jc w:val="left"/>
            </w:pPr>
          </w:p>
          <w:p w14:paraId="48E3B657" w14:textId="77777777" w:rsidR="00900D3D" w:rsidRPr="00236B35" w:rsidRDefault="00900D3D">
            <w:pPr>
              <w:ind w:firstLineChars="100" w:firstLine="240"/>
              <w:jc w:val="left"/>
            </w:pPr>
          </w:p>
          <w:p w14:paraId="62D71274" w14:textId="77777777" w:rsidR="00900D3D" w:rsidRPr="00236B35" w:rsidRDefault="00900D3D">
            <w:pPr>
              <w:ind w:firstLineChars="100" w:firstLine="240"/>
              <w:jc w:val="left"/>
            </w:pPr>
          </w:p>
          <w:p w14:paraId="6FEBC6BA" w14:textId="77777777" w:rsidR="00900D3D" w:rsidRPr="00236B35" w:rsidRDefault="00900D3D">
            <w:pPr>
              <w:ind w:firstLineChars="100" w:firstLine="240"/>
              <w:jc w:val="left"/>
            </w:pPr>
          </w:p>
          <w:p w14:paraId="4333BE90" w14:textId="77777777" w:rsidR="00900D3D" w:rsidRPr="00236B35" w:rsidRDefault="00900D3D">
            <w:pPr>
              <w:ind w:firstLineChars="100" w:firstLine="240"/>
              <w:jc w:val="left"/>
            </w:pPr>
          </w:p>
          <w:p w14:paraId="332270DB" w14:textId="77777777" w:rsidR="00900D3D" w:rsidRPr="00236B35" w:rsidRDefault="00900D3D">
            <w:pPr>
              <w:ind w:firstLineChars="100" w:firstLine="240"/>
              <w:jc w:val="left"/>
            </w:pPr>
          </w:p>
          <w:p w14:paraId="4B505388" w14:textId="77777777" w:rsidR="00900D3D" w:rsidRPr="00236B35" w:rsidRDefault="00202D7E">
            <w:pPr>
              <w:ind w:firstLine="480"/>
              <w:jc w:val="left"/>
            </w:pPr>
            <w:r w:rsidRPr="00236B35">
              <w:t xml:space="preserve">                                               </w:t>
            </w:r>
            <w:r w:rsidRPr="00236B35">
              <w:t>公</w:t>
            </w:r>
            <w:r w:rsidRPr="00236B35">
              <w:t xml:space="preserve">   </w:t>
            </w:r>
            <w:r w:rsidRPr="00236B35">
              <w:t>章</w:t>
            </w:r>
          </w:p>
          <w:p w14:paraId="63A1574E" w14:textId="77777777" w:rsidR="00900D3D" w:rsidRPr="00236B35" w:rsidRDefault="00900D3D">
            <w:pPr>
              <w:ind w:firstLineChars="100" w:firstLine="240"/>
              <w:jc w:val="left"/>
            </w:pPr>
          </w:p>
          <w:p w14:paraId="3F9F2F71" w14:textId="77777777" w:rsidR="00900D3D" w:rsidRPr="00236B35" w:rsidRDefault="00202D7E" w:rsidP="00646E3C">
            <w:pPr>
              <w:ind w:right="240" w:firstLineChars="99" w:firstLine="238"/>
              <w:jc w:val="left"/>
            </w:pPr>
            <w:r w:rsidRPr="00236B35">
              <w:t>经</w:t>
            </w:r>
            <w:r w:rsidRPr="00236B35">
              <w:t xml:space="preserve"> </w:t>
            </w:r>
            <w:r w:rsidRPr="00236B35">
              <w:t>办</w:t>
            </w:r>
            <w:r w:rsidRPr="00236B35">
              <w:t xml:space="preserve"> </w:t>
            </w:r>
            <w:r w:rsidRPr="00236B35">
              <w:t>人：</w:t>
            </w:r>
            <w:r w:rsidRPr="00236B35">
              <w:t xml:space="preserve">                                      </w:t>
            </w:r>
            <w:r w:rsidRPr="00236B35">
              <w:t>年</w:t>
            </w:r>
            <w:r w:rsidRPr="00236B35">
              <w:t xml:space="preserve">    </w:t>
            </w:r>
            <w:r w:rsidRPr="00236B35">
              <w:t>月</w:t>
            </w:r>
            <w:r w:rsidRPr="00236B35">
              <w:t xml:space="preserve">    </w:t>
            </w:r>
            <w:r w:rsidRPr="00236B35">
              <w:t>日</w:t>
            </w:r>
          </w:p>
          <w:p w14:paraId="58EBCF4D" w14:textId="77777777" w:rsidR="00900D3D" w:rsidRPr="00236B35" w:rsidRDefault="00900D3D" w:rsidP="00646E3C">
            <w:pPr>
              <w:ind w:firstLineChars="99" w:firstLine="238"/>
              <w:jc w:val="left"/>
            </w:pPr>
          </w:p>
          <w:p w14:paraId="697CA139" w14:textId="77777777" w:rsidR="00900D3D" w:rsidRPr="00236B35" w:rsidRDefault="00900D3D" w:rsidP="00646E3C">
            <w:pPr>
              <w:ind w:firstLineChars="99" w:firstLine="238"/>
              <w:jc w:val="left"/>
            </w:pPr>
          </w:p>
          <w:p w14:paraId="6D420941" w14:textId="77777777" w:rsidR="00900D3D" w:rsidRPr="00236B35" w:rsidRDefault="00900D3D">
            <w:pPr>
              <w:pStyle w:val="Default"/>
              <w:rPr>
                <w:rFonts w:ascii="Times New Roman" w:eastAsia="宋体" w:cs="Times New Roman"/>
                <w:color w:val="auto"/>
              </w:rPr>
            </w:pPr>
          </w:p>
          <w:p w14:paraId="196A04FE" w14:textId="77777777" w:rsidR="00900D3D" w:rsidRPr="00236B35" w:rsidRDefault="00202D7E">
            <w:pPr>
              <w:spacing w:line="460" w:lineRule="exact"/>
              <w:ind w:firstLine="643"/>
              <w:jc w:val="center"/>
              <w:rPr>
                <w:b/>
                <w:sz w:val="28"/>
              </w:rPr>
            </w:pPr>
            <w:r w:rsidRPr="00236B35">
              <w:rPr>
                <w:b/>
                <w:sz w:val="32"/>
              </w:rPr>
              <w:lastRenderedPageBreak/>
              <w:t>注</w:t>
            </w:r>
            <w:r w:rsidRPr="00236B35">
              <w:rPr>
                <w:b/>
                <w:sz w:val="32"/>
              </w:rPr>
              <w:t xml:space="preserve">    </w:t>
            </w:r>
            <w:r w:rsidRPr="00236B35">
              <w:rPr>
                <w:b/>
                <w:sz w:val="32"/>
              </w:rPr>
              <w:t>释</w:t>
            </w:r>
          </w:p>
          <w:p w14:paraId="134E39DA" w14:textId="77777777" w:rsidR="00900D3D" w:rsidRPr="00236B35" w:rsidRDefault="00202D7E">
            <w:pPr>
              <w:spacing w:line="380" w:lineRule="exact"/>
              <w:ind w:firstLineChars="171" w:firstLine="481"/>
              <w:jc w:val="left"/>
              <w:rPr>
                <w:b/>
                <w:sz w:val="28"/>
              </w:rPr>
            </w:pPr>
            <w:r w:rsidRPr="00236B35">
              <w:rPr>
                <w:b/>
                <w:sz w:val="28"/>
              </w:rPr>
              <w:t>一、本报告表应</w:t>
            </w:r>
            <w:proofErr w:type="gramStart"/>
            <w:r w:rsidRPr="00236B35">
              <w:rPr>
                <w:b/>
                <w:sz w:val="28"/>
              </w:rPr>
              <w:t>附以下</w:t>
            </w:r>
            <w:proofErr w:type="gramEnd"/>
            <w:r w:rsidRPr="00236B35">
              <w:rPr>
                <w:b/>
                <w:sz w:val="28"/>
              </w:rPr>
              <w:t>附件、附图：</w:t>
            </w:r>
          </w:p>
          <w:p w14:paraId="3B0E0ECD"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  </w:t>
            </w:r>
            <w:r w:rsidRPr="00236B35">
              <w:rPr>
                <w:b/>
              </w:rPr>
              <w:t>区域位置图</w:t>
            </w:r>
          </w:p>
          <w:p w14:paraId="255AA790"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2  </w:t>
            </w:r>
            <w:r w:rsidRPr="00236B35">
              <w:rPr>
                <w:b/>
              </w:rPr>
              <w:t>项目地理位置图</w:t>
            </w:r>
          </w:p>
          <w:p w14:paraId="21DB1808"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3  </w:t>
            </w:r>
            <w:r w:rsidRPr="00236B35">
              <w:rPr>
                <w:b/>
              </w:rPr>
              <w:t>项目四邻关系图</w:t>
            </w:r>
          </w:p>
          <w:p w14:paraId="6D35A0C7"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4  </w:t>
            </w:r>
            <w:r w:rsidRPr="00236B35">
              <w:rPr>
                <w:b/>
              </w:rPr>
              <w:t>平面布置图</w:t>
            </w:r>
          </w:p>
          <w:p w14:paraId="3D65E323"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5  </w:t>
            </w:r>
            <w:r w:rsidRPr="00236B35">
              <w:rPr>
                <w:b/>
              </w:rPr>
              <w:t>地表水系图</w:t>
            </w:r>
          </w:p>
          <w:p w14:paraId="08C77E79"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6  </w:t>
            </w:r>
            <w:r w:rsidRPr="00236B35">
              <w:rPr>
                <w:b/>
              </w:rPr>
              <w:t>与水源地位置关系图</w:t>
            </w:r>
          </w:p>
          <w:p w14:paraId="684BA9BE"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7  </w:t>
            </w:r>
            <w:r w:rsidRPr="00236B35">
              <w:rPr>
                <w:b/>
              </w:rPr>
              <w:t>五台山风景名胜区台怀镇古寺庙群保护区范围图</w:t>
            </w:r>
          </w:p>
          <w:p w14:paraId="39BBCA4C"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8  </w:t>
            </w:r>
            <w:r w:rsidRPr="00236B35">
              <w:rPr>
                <w:b/>
              </w:rPr>
              <w:t>与五台山世界文化景观遗产地关系图</w:t>
            </w:r>
          </w:p>
          <w:p w14:paraId="744C8B24"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9  </w:t>
            </w:r>
            <w:r w:rsidRPr="00236B35">
              <w:rPr>
                <w:b/>
              </w:rPr>
              <w:t>与五台山森林公园关系图</w:t>
            </w:r>
          </w:p>
          <w:p w14:paraId="3782D37F"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10 </w:t>
            </w:r>
            <w:r w:rsidRPr="00236B35">
              <w:rPr>
                <w:b/>
              </w:rPr>
              <w:t>与五台山国家地质公园关系图</w:t>
            </w:r>
          </w:p>
          <w:p w14:paraId="30F88CE0" w14:textId="77777777" w:rsidR="00900D3D" w:rsidRPr="00236B35" w:rsidRDefault="00202D7E">
            <w:pPr>
              <w:spacing w:line="380" w:lineRule="exact"/>
              <w:ind w:firstLineChars="482" w:firstLine="1161"/>
              <w:jc w:val="left"/>
              <w:rPr>
                <w:b/>
              </w:rPr>
            </w:pPr>
            <w:r w:rsidRPr="00236B35">
              <w:rPr>
                <w:b/>
              </w:rPr>
              <w:t>附图</w:t>
            </w:r>
            <w:r w:rsidRPr="00236B35">
              <w:rPr>
                <w:b/>
              </w:rPr>
              <w:t>11</w:t>
            </w:r>
            <w:r w:rsidRPr="00236B35">
              <w:rPr>
                <w:rFonts w:hint="eastAsia"/>
                <w:b/>
              </w:rPr>
              <w:t xml:space="preserve"> </w:t>
            </w:r>
            <w:r w:rsidRPr="00236B35">
              <w:rPr>
                <w:b/>
              </w:rPr>
              <w:t>与五台山林场关系图</w:t>
            </w:r>
          </w:p>
          <w:p w14:paraId="4A4129C4"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12 </w:t>
            </w:r>
            <w:r w:rsidRPr="00236B35">
              <w:rPr>
                <w:b/>
              </w:rPr>
              <w:t>与山西臭冷杉省级自然保护区关系图</w:t>
            </w:r>
          </w:p>
          <w:p w14:paraId="40EC2D7A"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13 </w:t>
            </w:r>
            <w:r w:rsidRPr="00236B35">
              <w:rPr>
                <w:b/>
              </w:rPr>
              <w:t>与山地草甸自然保护区关系图</w:t>
            </w:r>
          </w:p>
          <w:p w14:paraId="3F998307"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14 </w:t>
            </w:r>
            <w:r w:rsidRPr="00236B35">
              <w:rPr>
                <w:b/>
              </w:rPr>
              <w:t>五台山风景名胜区总体规划图</w:t>
            </w:r>
          </w:p>
          <w:p w14:paraId="7F4477FC"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15 </w:t>
            </w:r>
            <w:r w:rsidRPr="00236B35">
              <w:rPr>
                <w:b/>
              </w:rPr>
              <w:t>山西省主体功能区划图</w:t>
            </w:r>
          </w:p>
          <w:p w14:paraId="00BBF397" w14:textId="77777777" w:rsidR="00900D3D" w:rsidRPr="00236B35" w:rsidRDefault="00202D7E">
            <w:pPr>
              <w:spacing w:line="380" w:lineRule="exact"/>
              <w:ind w:firstLineChars="482" w:firstLine="1161"/>
              <w:jc w:val="left"/>
              <w:rPr>
                <w:b/>
              </w:rPr>
            </w:pPr>
            <w:r w:rsidRPr="00236B35">
              <w:rPr>
                <w:b/>
              </w:rPr>
              <w:t>附图</w:t>
            </w:r>
            <w:r w:rsidRPr="00236B35">
              <w:rPr>
                <w:b/>
              </w:rPr>
              <w:t xml:space="preserve">16 </w:t>
            </w:r>
            <w:r w:rsidRPr="00236B35">
              <w:rPr>
                <w:b/>
              </w:rPr>
              <w:t>五台县生态功能区划图</w:t>
            </w:r>
          </w:p>
          <w:p w14:paraId="457C90D7" w14:textId="77777777" w:rsidR="00900D3D" w:rsidRPr="00236B35" w:rsidRDefault="00202D7E">
            <w:pPr>
              <w:pStyle w:val="26"/>
              <w:spacing w:after="0" w:line="380" w:lineRule="exact"/>
              <w:ind w:leftChars="0" w:left="0" w:firstLineChars="482" w:firstLine="1161"/>
              <w:rPr>
                <w:b/>
                <w:sz w:val="24"/>
              </w:rPr>
            </w:pPr>
            <w:r w:rsidRPr="00236B35">
              <w:rPr>
                <w:b/>
                <w:sz w:val="24"/>
              </w:rPr>
              <w:t>附图</w:t>
            </w:r>
            <w:r w:rsidRPr="00236B35">
              <w:rPr>
                <w:b/>
                <w:sz w:val="24"/>
              </w:rPr>
              <w:t>17</w:t>
            </w:r>
            <w:r w:rsidRPr="00236B35">
              <w:rPr>
                <w:rFonts w:hint="eastAsia"/>
                <w:b/>
                <w:sz w:val="24"/>
              </w:rPr>
              <w:t xml:space="preserve"> </w:t>
            </w:r>
            <w:r w:rsidRPr="00236B35">
              <w:rPr>
                <w:b/>
                <w:sz w:val="24"/>
              </w:rPr>
              <w:t>五台县生态经济区划图</w:t>
            </w:r>
          </w:p>
          <w:p w14:paraId="56CD6FA8" w14:textId="77777777" w:rsidR="00900D3D" w:rsidRPr="00236B35" w:rsidRDefault="00202D7E">
            <w:pPr>
              <w:pStyle w:val="26"/>
              <w:spacing w:after="0" w:line="380" w:lineRule="exact"/>
              <w:ind w:leftChars="0" w:left="0" w:firstLineChars="482" w:firstLine="1161"/>
              <w:rPr>
                <w:b/>
                <w:sz w:val="24"/>
              </w:rPr>
            </w:pPr>
            <w:r w:rsidRPr="00236B35">
              <w:rPr>
                <w:b/>
                <w:sz w:val="24"/>
              </w:rPr>
              <w:t>附图</w:t>
            </w:r>
            <w:r w:rsidRPr="00236B35">
              <w:rPr>
                <w:b/>
                <w:sz w:val="24"/>
              </w:rPr>
              <w:t>1</w:t>
            </w:r>
            <w:r w:rsidRPr="00236B35">
              <w:rPr>
                <w:rFonts w:hint="eastAsia"/>
                <w:b/>
                <w:sz w:val="24"/>
              </w:rPr>
              <w:t xml:space="preserve">8 </w:t>
            </w:r>
            <w:r w:rsidRPr="00236B35">
              <w:rPr>
                <w:rFonts w:hint="eastAsia"/>
                <w:b/>
                <w:sz w:val="24"/>
              </w:rPr>
              <w:t>典型生态保护措施图</w:t>
            </w:r>
          </w:p>
          <w:p w14:paraId="22416663" w14:textId="77777777" w:rsidR="00900D3D" w:rsidRPr="00236B35" w:rsidRDefault="00202D7E">
            <w:pPr>
              <w:spacing w:line="380" w:lineRule="exact"/>
              <w:ind w:firstLineChars="482" w:firstLine="1161"/>
              <w:jc w:val="left"/>
              <w:rPr>
                <w:b/>
              </w:rPr>
            </w:pPr>
            <w:r w:rsidRPr="00236B35">
              <w:rPr>
                <w:b/>
              </w:rPr>
              <w:t>附件</w:t>
            </w:r>
            <w:r w:rsidRPr="00236B35">
              <w:rPr>
                <w:b/>
              </w:rPr>
              <w:t>1</w:t>
            </w:r>
            <w:r w:rsidRPr="00236B35">
              <w:rPr>
                <w:b/>
              </w:rPr>
              <w:t>：环境影响评价委托书</w:t>
            </w:r>
          </w:p>
          <w:p w14:paraId="42019C16" w14:textId="77777777" w:rsidR="00900D3D" w:rsidRPr="00236B35" w:rsidRDefault="00202D7E">
            <w:pPr>
              <w:spacing w:line="380" w:lineRule="exact"/>
              <w:ind w:firstLineChars="482" w:firstLine="1161"/>
              <w:jc w:val="left"/>
              <w:rPr>
                <w:b/>
              </w:rPr>
            </w:pPr>
            <w:r w:rsidRPr="00236B35">
              <w:rPr>
                <w:b/>
              </w:rPr>
              <w:t>附件</w:t>
            </w:r>
            <w:r w:rsidRPr="00236B35">
              <w:rPr>
                <w:b/>
              </w:rPr>
              <w:t>2</w:t>
            </w:r>
            <w:r w:rsidRPr="00236B35">
              <w:rPr>
                <w:b/>
              </w:rPr>
              <w:t>：备案文件</w:t>
            </w:r>
          </w:p>
          <w:p w14:paraId="52CDD3B4" w14:textId="77777777" w:rsidR="00900D3D" w:rsidRPr="00236B35" w:rsidRDefault="00202D7E">
            <w:pPr>
              <w:spacing w:line="380" w:lineRule="exact"/>
              <w:ind w:firstLineChars="482" w:firstLine="1161"/>
              <w:jc w:val="left"/>
              <w:rPr>
                <w:b/>
              </w:rPr>
            </w:pPr>
            <w:r w:rsidRPr="00236B35">
              <w:rPr>
                <w:b/>
              </w:rPr>
              <w:t>附件</w:t>
            </w:r>
            <w:r w:rsidRPr="00236B35">
              <w:rPr>
                <w:b/>
              </w:rPr>
              <w:t>3</w:t>
            </w:r>
            <w:r w:rsidRPr="00236B35">
              <w:rPr>
                <w:b/>
              </w:rPr>
              <w:t>：与项目行政管理有关的文件</w:t>
            </w:r>
          </w:p>
          <w:p w14:paraId="3D3F86D1" w14:textId="77777777" w:rsidR="00900D3D" w:rsidRPr="00236B35" w:rsidRDefault="00202D7E">
            <w:pPr>
              <w:spacing w:line="380" w:lineRule="exact"/>
              <w:ind w:firstLineChars="482" w:firstLine="1161"/>
              <w:jc w:val="left"/>
              <w:rPr>
                <w:b/>
              </w:rPr>
            </w:pPr>
            <w:r w:rsidRPr="00236B35">
              <w:rPr>
                <w:b/>
              </w:rPr>
              <w:t>附表：</w:t>
            </w:r>
            <w:r w:rsidRPr="00236B35">
              <w:rPr>
                <w:b/>
              </w:rPr>
              <w:t xml:space="preserve"> </w:t>
            </w:r>
            <w:r w:rsidRPr="00236B35">
              <w:rPr>
                <w:b/>
              </w:rPr>
              <w:t>环评审批基础信息表</w:t>
            </w:r>
          </w:p>
          <w:p w14:paraId="4923E561" w14:textId="77777777" w:rsidR="00900D3D" w:rsidRPr="00236B35" w:rsidRDefault="00202D7E">
            <w:pPr>
              <w:pStyle w:val="ae"/>
              <w:spacing w:line="380" w:lineRule="exact"/>
              <w:ind w:firstLine="482"/>
              <w:rPr>
                <w:b/>
              </w:rPr>
            </w:pPr>
            <w:r w:rsidRPr="00236B35">
              <w:rPr>
                <w:b/>
              </w:rPr>
              <w:t>二、如果本报告表不能说明项目产生的污染及对环境造成的影响，应进行专项评价。根据建设项目的特点和当地环境特征，应选下列</w:t>
            </w:r>
            <w:r w:rsidRPr="00236B35">
              <w:rPr>
                <w:b/>
              </w:rPr>
              <w:t>1—2</w:t>
            </w:r>
            <w:r w:rsidRPr="00236B35">
              <w:rPr>
                <w:b/>
              </w:rPr>
              <w:t>项进行专项评价。</w:t>
            </w:r>
          </w:p>
          <w:p w14:paraId="012391D5" w14:textId="77777777" w:rsidR="00900D3D" w:rsidRPr="00236B35" w:rsidRDefault="00202D7E">
            <w:pPr>
              <w:spacing w:line="380" w:lineRule="exact"/>
              <w:ind w:firstLine="482"/>
              <w:rPr>
                <w:b/>
              </w:rPr>
            </w:pPr>
            <w:r w:rsidRPr="00236B35">
              <w:rPr>
                <w:b/>
              </w:rPr>
              <w:t>1</w:t>
            </w:r>
            <w:r w:rsidRPr="00236B35">
              <w:rPr>
                <w:b/>
              </w:rPr>
              <w:t>．大气环境影响专项评价</w:t>
            </w:r>
          </w:p>
          <w:p w14:paraId="4C9E58D1" w14:textId="77777777" w:rsidR="00900D3D" w:rsidRPr="00236B35" w:rsidRDefault="00202D7E">
            <w:pPr>
              <w:spacing w:line="380" w:lineRule="exact"/>
              <w:ind w:firstLine="482"/>
              <w:rPr>
                <w:b/>
              </w:rPr>
            </w:pPr>
            <w:r w:rsidRPr="00236B35">
              <w:rPr>
                <w:b/>
              </w:rPr>
              <w:t>2</w:t>
            </w:r>
            <w:r w:rsidRPr="00236B35">
              <w:rPr>
                <w:b/>
              </w:rPr>
              <w:t>．水环境影响专项评价（包括地表水和地下水）</w:t>
            </w:r>
          </w:p>
          <w:p w14:paraId="71C22BDB" w14:textId="77777777" w:rsidR="00900D3D" w:rsidRPr="00236B35" w:rsidRDefault="00202D7E">
            <w:pPr>
              <w:spacing w:line="380" w:lineRule="exact"/>
              <w:ind w:firstLine="482"/>
              <w:rPr>
                <w:b/>
              </w:rPr>
            </w:pPr>
            <w:r w:rsidRPr="00236B35">
              <w:rPr>
                <w:b/>
              </w:rPr>
              <w:t>3</w:t>
            </w:r>
            <w:r w:rsidRPr="00236B35">
              <w:rPr>
                <w:b/>
              </w:rPr>
              <w:t>．生态影响专项评价</w:t>
            </w:r>
          </w:p>
          <w:p w14:paraId="4119655F" w14:textId="77777777" w:rsidR="00900D3D" w:rsidRPr="00236B35" w:rsidRDefault="00202D7E">
            <w:pPr>
              <w:spacing w:line="380" w:lineRule="exact"/>
              <w:ind w:firstLine="482"/>
              <w:rPr>
                <w:b/>
              </w:rPr>
            </w:pPr>
            <w:r w:rsidRPr="00236B35">
              <w:rPr>
                <w:b/>
              </w:rPr>
              <w:t>4</w:t>
            </w:r>
            <w:r w:rsidRPr="00236B35">
              <w:rPr>
                <w:b/>
              </w:rPr>
              <w:t>．声影响专项评价</w:t>
            </w:r>
          </w:p>
          <w:p w14:paraId="0652CE3F" w14:textId="77777777" w:rsidR="00900D3D" w:rsidRPr="00236B35" w:rsidRDefault="00202D7E">
            <w:pPr>
              <w:spacing w:line="380" w:lineRule="exact"/>
              <w:ind w:firstLine="482"/>
              <w:rPr>
                <w:b/>
              </w:rPr>
            </w:pPr>
            <w:r w:rsidRPr="00236B35">
              <w:rPr>
                <w:b/>
              </w:rPr>
              <w:t>5</w:t>
            </w:r>
            <w:r w:rsidRPr="00236B35">
              <w:rPr>
                <w:b/>
              </w:rPr>
              <w:t>．土壤影响专项评价</w:t>
            </w:r>
          </w:p>
          <w:p w14:paraId="31BF0D78" w14:textId="77777777" w:rsidR="00900D3D" w:rsidRPr="00236B35" w:rsidRDefault="00202D7E">
            <w:pPr>
              <w:spacing w:line="380" w:lineRule="exact"/>
              <w:ind w:firstLine="482"/>
              <w:rPr>
                <w:b/>
              </w:rPr>
            </w:pPr>
            <w:r w:rsidRPr="00236B35">
              <w:rPr>
                <w:b/>
              </w:rPr>
              <w:t>6</w:t>
            </w:r>
            <w:r w:rsidRPr="00236B35">
              <w:rPr>
                <w:b/>
              </w:rPr>
              <w:t>．固体废弃物影响专项评价</w:t>
            </w:r>
          </w:p>
          <w:p w14:paraId="0974927C" w14:textId="77777777" w:rsidR="00900D3D" w:rsidRPr="00236B35" w:rsidRDefault="00202D7E">
            <w:pPr>
              <w:spacing w:line="380" w:lineRule="exact"/>
              <w:ind w:firstLine="482"/>
            </w:pPr>
            <w:r w:rsidRPr="00236B35">
              <w:rPr>
                <w:b/>
              </w:rPr>
              <w:t>以上专项评价未包括的可另列专项，专项评价按照《环境影响评价技术导则》中的要求进行。</w:t>
            </w:r>
          </w:p>
        </w:tc>
      </w:tr>
    </w:tbl>
    <w:p w14:paraId="022BAB20" w14:textId="77777777" w:rsidR="00900D3D" w:rsidRPr="00236B35" w:rsidRDefault="00900D3D">
      <w:pPr>
        <w:pStyle w:val="1"/>
        <w:sectPr w:rsidR="00900D3D" w:rsidRPr="00236B35" w:rsidSect="00F6379C">
          <w:footerReference w:type="default" r:id="rId42"/>
          <w:pgSz w:w="11906" w:h="16838"/>
          <w:pgMar w:top="1701" w:right="1701" w:bottom="1701" w:left="1701" w:header="851" w:footer="992" w:gutter="0"/>
          <w:cols w:space="425"/>
          <w:docGrid w:linePitch="387" w:charSpace="3809"/>
        </w:sectPr>
      </w:pPr>
    </w:p>
    <w:p w14:paraId="6050A6B7" w14:textId="77777777" w:rsidR="00236B35" w:rsidRPr="00236B35" w:rsidRDefault="00236B35" w:rsidP="00236B35">
      <w:pPr>
        <w:ind w:firstLine="480"/>
      </w:pPr>
    </w:p>
    <w:p w14:paraId="1118AE40" w14:textId="77777777" w:rsidR="00236B35" w:rsidRPr="00236B35" w:rsidRDefault="00236B35" w:rsidP="00236B35">
      <w:pPr>
        <w:ind w:firstLine="480"/>
      </w:pPr>
    </w:p>
    <w:p w14:paraId="7AE189B7" w14:textId="77777777" w:rsidR="00236B35" w:rsidRPr="00236B35" w:rsidRDefault="00236B35" w:rsidP="00236B35">
      <w:pPr>
        <w:ind w:firstLine="480"/>
      </w:pPr>
    </w:p>
    <w:p w14:paraId="396D21B9" w14:textId="77777777" w:rsidR="00236B35" w:rsidRPr="00236B35" w:rsidRDefault="00236B35" w:rsidP="00236B35">
      <w:pPr>
        <w:ind w:firstLine="480"/>
      </w:pPr>
    </w:p>
    <w:p w14:paraId="2AB393F2" w14:textId="77777777" w:rsidR="00236B35" w:rsidRPr="00236B35" w:rsidRDefault="00236B35" w:rsidP="00236B35">
      <w:pPr>
        <w:spacing w:line="480" w:lineRule="auto"/>
        <w:ind w:firstLine="1124"/>
        <w:jc w:val="center"/>
        <w:rPr>
          <w:rFonts w:asciiTheme="minorEastAsia" w:hAnsiTheme="minorEastAsia"/>
          <w:b/>
          <w:bCs/>
          <w:kern w:val="0"/>
          <w:sz w:val="56"/>
          <w:szCs w:val="56"/>
        </w:rPr>
      </w:pPr>
      <w:r w:rsidRPr="00236B35">
        <w:rPr>
          <w:rFonts w:asciiTheme="minorEastAsia" w:hAnsiTheme="minorEastAsia" w:hint="eastAsia"/>
          <w:b/>
          <w:bCs/>
          <w:kern w:val="0"/>
          <w:sz w:val="56"/>
          <w:szCs w:val="56"/>
        </w:rPr>
        <w:t>忻州市公安局五台山公安分局</w:t>
      </w:r>
    </w:p>
    <w:p w14:paraId="463F674E" w14:textId="77777777" w:rsidR="00236B35" w:rsidRPr="00236B35" w:rsidRDefault="00236B35" w:rsidP="00236B35">
      <w:pPr>
        <w:spacing w:line="480" w:lineRule="auto"/>
        <w:ind w:firstLine="1124"/>
        <w:jc w:val="center"/>
        <w:rPr>
          <w:rFonts w:asciiTheme="minorEastAsia" w:hAnsiTheme="minorEastAsia"/>
          <w:b/>
          <w:bCs/>
          <w:kern w:val="0"/>
          <w:sz w:val="56"/>
          <w:szCs w:val="56"/>
        </w:rPr>
      </w:pPr>
      <w:r w:rsidRPr="00236B35">
        <w:rPr>
          <w:rFonts w:asciiTheme="minorEastAsia" w:hAnsiTheme="minorEastAsia" w:hint="eastAsia"/>
          <w:b/>
          <w:bCs/>
          <w:kern w:val="0"/>
          <w:sz w:val="56"/>
          <w:szCs w:val="56"/>
        </w:rPr>
        <w:t>台怀派出所工程项目</w:t>
      </w:r>
    </w:p>
    <w:p w14:paraId="096B049D" w14:textId="77777777" w:rsidR="00236B35" w:rsidRPr="00236B35" w:rsidRDefault="00236B35" w:rsidP="00236B35">
      <w:pPr>
        <w:spacing w:line="480" w:lineRule="auto"/>
        <w:ind w:firstLine="883"/>
        <w:jc w:val="center"/>
        <w:rPr>
          <w:b/>
          <w:sz w:val="44"/>
          <w:szCs w:val="44"/>
        </w:rPr>
      </w:pPr>
    </w:p>
    <w:p w14:paraId="699CB660" w14:textId="77777777" w:rsidR="00236B35" w:rsidRPr="00236B35" w:rsidRDefault="00236B35" w:rsidP="00236B35">
      <w:pPr>
        <w:spacing w:line="480" w:lineRule="auto"/>
        <w:ind w:firstLine="1446"/>
        <w:jc w:val="center"/>
        <w:rPr>
          <w:b/>
          <w:sz w:val="44"/>
          <w:szCs w:val="44"/>
        </w:rPr>
      </w:pPr>
      <w:r w:rsidRPr="00236B35">
        <w:rPr>
          <w:rFonts w:asciiTheme="minorEastAsia" w:hAnsiTheme="minorEastAsia"/>
          <w:b/>
          <w:bCs/>
          <w:sz w:val="72"/>
          <w:szCs w:val="72"/>
        </w:rPr>
        <w:t>生态影响</w:t>
      </w:r>
      <w:r w:rsidRPr="00236B35">
        <w:rPr>
          <w:rFonts w:asciiTheme="minorEastAsia" w:hAnsiTheme="minorEastAsia" w:hint="eastAsia"/>
          <w:b/>
          <w:bCs/>
          <w:sz w:val="72"/>
          <w:szCs w:val="72"/>
        </w:rPr>
        <w:t>专项评价</w:t>
      </w:r>
    </w:p>
    <w:p w14:paraId="3C0D7BAF" w14:textId="77777777" w:rsidR="00236B35" w:rsidRPr="00236B35" w:rsidRDefault="00236B35" w:rsidP="00236B35">
      <w:pPr>
        <w:ind w:firstLine="803"/>
        <w:jc w:val="center"/>
        <w:rPr>
          <w:b/>
          <w:bCs/>
          <w:sz w:val="40"/>
          <w:szCs w:val="40"/>
        </w:rPr>
      </w:pPr>
    </w:p>
    <w:p w14:paraId="6C4EB73F" w14:textId="77777777" w:rsidR="00236B35" w:rsidRPr="00236B35" w:rsidRDefault="00236B35" w:rsidP="00236B35">
      <w:pPr>
        <w:ind w:firstLine="803"/>
        <w:jc w:val="center"/>
        <w:rPr>
          <w:b/>
          <w:bCs/>
          <w:sz w:val="40"/>
          <w:szCs w:val="40"/>
        </w:rPr>
      </w:pPr>
    </w:p>
    <w:p w14:paraId="22D8E174" w14:textId="77777777" w:rsidR="00236B35" w:rsidRPr="00236B35" w:rsidRDefault="00236B35" w:rsidP="00236B35">
      <w:pPr>
        <w:ind w:firstLine="803"/>
        <w:jc w:val="center"/>
        <w:rPr>
          <w:b/>
          <w:bCs/>
          <w:sz w:val="40"/>
          <w:szCs w:val="40"/>
        </w:rPr>
      </w:pPr>
    </w:p>
    <w:p w14:paraId="754DD277" w14:textId="77777777" w:rsidR="00236B35" w:rsidRPr="00236B35" w:rsidRDefault="00236B35" w:rsidP="00236B35">
      <w:pPr>
        <w:ind w:firstLine="803"/>
        <w:jc w:val="center"/>
        <w:rPr>
          <w:b/>
          <w:bCs/>
          <w:sz w:val="40"/>
          <w:szCs w:val="40"/>
        </w:rPr>
      </w:pPr>
    </w:p>
    <w:p w14:paraId="45900954" w14:textId="77777777" w:rsidR="00236B35" w:rsidRPr="00236B35" w:rsidRDefault="00236B35" w:rsidP="00236B35">
      <w:pPr>
        <w:ind w:firstLine="803"/>
        <w:jc w:val="center"/>
        <w:rPr>
          <w:b/>
          <w:bCs/>
          <w:sz w:val="40"/>
          <w:szCs w:val="40"/>
        </w:rPr>
      </w:pPr>
    </w:p>
    <w:p w14:paraId="41C2BD26" w14:textId="77777777" w:rsidR="00236B35" w:rsidRPr="00236B35" w:rsidRDefault="00236B35" w:rsidP="00236B35">
      <w:pPr>
        <w:ind w:firstLine="803"/>
        <w:jc w:val="center"/>
        <w:rPr>
          <w:b/>
          <w:bCs/>
          <w:sz w:val="40"/>
          <w:szCs w:val="40"/>
        </w:rPr>
      </w:pPr>
    </w:p>
    <w:p w14:paraId="66DF2847" w14:textId="77777777" w:rsidR="00236B35" w:rsidRPr="00236B35" w:rsidRDefault="00236B35" w:rsidP="00236B35">
      <w:pPr>
        <w:ind w:firstLine="803"/>
        <w:jc w:val="center"/>
        <w:rPr>
          <w:b/>
          <w:bCs/>
          <w:sz w:val="40"/>
          <w:szCs w:val="40"/>
        </w:rPr>
      </w:pPr>
    </w:p>
    <w:p w14:paraId="1A1924F4" w14:textId="77777777" w:rsidR="00236B35" w:rsidRPr="00236B35" w:rsidRDefault="00236B35" w:rsidP="00236B35">
      <w:pPr>
        <w:ind w:firstLine="803"/>
        <w:jc w:val="center"/>
        <w:rPr>
          <w:b/>
          <w:bCs/>
          <w:sz w:val="40"/>
          <w:szCs w:val="40"/>
        </w:rPr>
      </w:pPr>
    </w:p>
    <w:p w14:paraId="51AB7377" w14:textId="77777777" w:rsidR="00236B35" w:rsidRPr="00236B35" w:rsidRDefault="00236B35" w:rsidP="00236B35">
      <w:pPr>
        <w:ind w:firstLine="803"/>
        <w:jc w:val="center"/>
        <w:rPr>
          <w:b/>
          <w:bCs/>
          <w:sz w:val="40"/>
          <w:szCs w:val="40"/>
        </w:rPr>
      </w:pPr>
    </w:p>
    <w:p w14:paraId="3979795E" w14:textId="77777777" w:rsidR="00236B35" w:rsidRPr="00236B35" w:rsidRDefault="00236B35" w:rsidP="00236B35">
      <w:pPr>
        <w:ind w:firstLine="803"/>
        <w:jc w:val="center"/>
        <w:rPr>
          <w:b/>
          <w:bCs/>
          <w:sz w:val="40"/>
          <w:szCs w:val="40"/>
        </w:rPr>
      </w:pPr>
    </w:p>
    <w:p w14:paraId="0431DC86" w14:textId="77777777" w:rsidR="00236B35" w:rsidRPr="00236B35" w:rsidRDefault="00236B35" w:rsidP="00236B35">
      <w:pPr>
        <w:ind w:firstLine="803"/>
        <w:jc w:val="center"/>
        <w:rPr>
          <w:b/>
          <w:bCs/>
          <w:sz w:val="40"/>
          <w:szCs w:val="40"/>
        </w:rPr>
      </w:pPr>
    </w:p>
    <w:p w14:paraId="07E5BE33" w14:textId="77777777" w:rsidR="00236B35" w:rsidRPr="00236B35" w:rsidRDefault="00236B35" w:rsidP="00236B35">
      <w:pPr>
        <w:ind w:firstLine="803"/>
        <w:jc w:val="center"/>
        <w:rPr>
          <w:b/>
          <w:bCs/>
          <w:sz w:val="40"/>
          <w:szCs w:val="40"/>
        </w:rPr>
      </w:pPr>
    </w:p>
    <w:p w14:paraId="13BE62E0" w14:textId="77777777" w:rsidR="00236B35" w:rsidRPr="00236B35" w:rsidRDefault="00236B35" w:rsidP="00236B35">
      <w:pPr>
        <w:ind w:firstLine="803"/>
        <w:jc w:val="center"/>
        <w:rPr>
          <w:b/>
          <w:bCs/>
          <w:sz w:val="40"/>
          <w:szCs w:val="40"/>
        </w:rPr>
      </w:pPr>
    </w:p>
    <w:p w14:paraId="09E3F5A2" w14:textId="77777777" w:rsidR="00236B35" w:rsidRPr="00236B35" w:rsidRDefault="00236B35" w:rsidP="00236B35">
      <w:pPr>
        <w:ind w:firstLine="803"/>
        <w:jc w:val="center"/>
        <w:sectPr w:rsidR="00236B35" w:rsidRPr="00236B35" w:rsidSect="00F6379C">
          <w:headerReference w:type="default" r:id="rId43"/>
          <w:pgSz w:w="11906" w:h="16838"/>
          <w:pgMar w:top="1440" w:right="1800" w:bottom="1440" w:left="1800" w:header="851" w:footer="992" w:gutter="0"/>
          <w:pgNumType w:fmt="upperRoman" w:start="1"/>
          <w:cols w:space="425"/>
          <w:docGrid w:type="lines" w:linePitch="312"/>
        </w:sectPr>
      </w:pPr>
      <w:r w:rsidRPr="00236B35">
        <w:rPr>
          <w:b/>
          <w:bCs/>
          <w:sz w:val="40"/>
          <w:szCs w:val="40"/>
        </w:rPr>
        <w:t>二〇二〇年</w:t>
      </w:r>
      <w:r w:rsidRPr="00236B35">
        <w:rPr>
          <w:rFonts w:hint="eastAsia"/>
          <w:b/>
          <w:bCs/>
          <w:sz w:val="40"/>
          <w:szCs w:val="40"/>
        </w:rPr>
        <w:t>五</w:t>
      </w:r>
      <w:r w:rsidRPr="00236B35">
        <w:rPr>
          <w:b/>
          <w:bCs/>
          <w:sz w:val="40"/>
          <w:szCs w:val="40"/>
        </w:rPr>
        <w:t>月</w:t>
      </w:r>
    </w:p>
    <w:p w14:paraId="0952FB8E" w14:textId="77777777" w:rsidR="00236B35" w:rsidRPr="00236B35" w:rsidRDefault="00236B35" w:rsidP="00236B35">
      <w:pPr>
        <w:ind w:firstLine="480"/>
        <w:sectPr w:rsidR="00236B35" w:rsidRPr="00236B35" w:rsidSect="00F6379C">
          <w:footerReference w:type="default" r:id="rId44"/>
          <w:pgSz w:w="11906" w:h="16838"/>
          <w:pgMar w:top="1440" w:right="1800" w:bottom="1440" w:left="1800" w:header="851" w:footer="992" w:gutter="0"/>
          <w:pgNumType w:fmt="upperRoman" w:start="1"/>
          <w:cols w:space="425"/>
          <w:docGrid w:type="lines" w:linePitch="312"/>
        </w:sectPr>
      </w:pPr>
    </w:p>
    <w:sdt>
      <w:sdtPr>
        <w:rPr>
          <w:rFonts w:ascii="Times New Roman" w:eastAsiaTheme="minorEastAsia" w:hAnsi="Times New Roman" w:cstheme="minorBidi"/>
          <w:b w:val="0"/>
          <w:bCs w:val="0"/>
          <w:color w:val="auto"/>
          <w:kern w:val="2"/>
          <w:position w:val="6"/>
          <w:sz w:val="21"/>
          <w:szCs w:val="22"/>
          <w:lang w:val="zh-CN"/>
        </w:rPr>
        <w:id w:val="456926"/>
        <w:docPartObj>
          <w:docPartGallery w:val="Table of Contents"/>
          <w:docPartUnique/>
        </w:docPartObj>
      </w:sdtPr>
      <w:sdtEndPr>
        <w:rPr>
          <w:rFonts w:eastAsia="宋体" w:cs="Times New Roman"/>
          <w:sz w:val="24"/>
          <w:szCs w:val="24"/>
          <w:lang w:val="en-US"/>
        </w:rPr>
      </w:sdtEndPr>
      <w:sdtContent>
        <w:p w14:paraId="4F8936CD" w14:textId="77777777" w:rsidR="00236B35" w:rsidRPr="00236B35" w:rsidRDefault="00236B35" w:rsidP="00236B35">
          <w:pPr>
            <w:pStyle w:val="TOC10"/>
            <w:spacing w:before="0"/>
            <w:jc w:val="center"/>
            <w:rPr>
              <w:rFonts w:ascii="Times New Roman" w:hAnsi="Times New Roman"/>
              <w:color w:val="auto"/>
            </w:rPr>
          </w:pPr>
          <w:r w:rsidRPr="00236B35">
            <w:rPr>
              <w:rFonts w:ascii="Times New Roman" w:hAnsi="Times New Roman"/>
              <w:color w:val="auto"/>
              <w:lang w:val="zh-CN"/>
            </w:rPr>
            <w:t>目录</w:t>
          </w:r>
        </w:p>
        <w:p w14:paraId="5E08237F" w14:textId="77777777" w:rsidR="00236B35" w:rsidRPr="00236B35" w:rsidRDefault="00236B35" w:rsidP="00236B35">
          <w:pPr>
            <w:pStyle w:val="TOC1"/>
            <w:tabs>
              <w:tab w:val="right" w:leader="dot" w:pos="8306"/>
            </w:tabs>
            <w:ind w:firstLine="482"/>
            <w:rPr>
              <w:color w:val="auto"/>
            </w:rPr>
          </w:pPr>
          <w:r w:rsidRPr="00236B35">
            <w:rPr>
              <w:color w:val="auto"/>
              <w:kern w:val="0"/>
              <w:sz w:val="24"/>
              <w:szCs w:val="24"/>
            </w:rPr>
            <w:fldChar w:fldCharType="begin"/>
          </w:r>
          <w:r w:rsidRPr="00236B35">
            <w:rPr>
              <w:color w:val="auto"/>
              <w:sz w:val="24"/>
              <w:szCs w:val="24"/>
            </w:rPr>
            <w:instrText xml:space="preserve"> TOC \o "1-3" \h \z \u </w:instrText>
          </w:r>
          <w:r w:rsidRPr="00236B35">
            <w:rPr>
              <w:color w:val="auto"/>
              <w:kern w:val="0"/>
              <w:sz w:val="24"/>
              <w:szCs w:val="24"/>
            </w:rPr>
            <w:fldChar w:fldCharType="separate"/>
          </w:r>
          <w:hyperlink w:anchor="_Toc31850" w:history="1">
            <w:r w:rsidRPr="00236B35">
              <w:rPr>
                <w:rFonts w:hint="eastAsia"/>
                <w:color w:val="auto"/>
                <w:szCs w:val="30"/>
              </w:rPr>
              <w:t>1.</w:t>
            </w:r>
            <w:r w:rsidRPr="00236B35">
              <w:rPr>
                <w:rFonts w:hint="eastAsia"/>
                <w:color w:val="auto"/>
                <w:szCs w:val="30"/>
              </w:rPr>
              <w:t>生态影响评价原则</w:t>
            </w:r>
            <w:r w:rsidRPr="00236B35">
              <w:rPr>
                <w:color w:val="auto"/>
              </w:rPr>
              <w:tab/>
            </w:r>
            <w:r w:rsidRPr="00236B35">
              <w:rPr>
                <w:color w:val="auto"/>
              </w:rPr>
              <w:fldChar w:fldCharType="begin"/>
            </w:r>
            <w:r w:rsidRPr="00236B35">
              <w:rPr>
                <w:color w:val="auto"/>
              </w:rPr>
              <w:instrText xml:space="preserve"> PAGEREF _Toc31850 </w:instrText>
            </w:r>
            <w:r w:rsidRPr="00236B35">
              <w:rPr>
                <w:color w:val="auto"/>
              </w:rPr>
              <w:fldChar w:fldCharType="separate"/>
            </w:r>
            <w:r w:rsidRPr="00236B35">
              <w:rPr>
                <w:color w:val="auto"/>
              </w:rPr>
              <w:t>1</w:t>
            </w:r>
            <w:r w:rsidRPr="00236B35">
              <w:rPr>
                <w:color w:val="auto"/>
              </w:rPr>
              <w:fldChar w:fldCharType="end"/>
            </w:r>
          </w:hyperlink>
        </w:p>
        <w:p w14:paraId="7946B4D9" w14:textId="77777777" w:rsidR="00236B35" w:rsidRPr="00236B35" w:rsidRDefault="00000000" w:rsidP="00236B35">
          <w:pPr>
            <w:pStyle w:val="TOC2"/>
            <w:tabs>
              <w:tab w:val="right" w:leader="dot" w:pos="8306"/>
            </w:tabs>
            <w:ind w:left="480" w:firstLine="420"/>
          </w:pPr>
          <w:hyperlink w:anchor="_Toc6184" w:history="1">
            <w:r w:rsidR="00236B35" w:rsidRPr="00236B35">
              <w:rPr>
                <w:rFonts w:hint="eastAsia"/>
                <w:szCs w:val="30"/>
              </w:rPr>
              <w:t>1.1</w:t>
            </w:r>
            <w:r w:rsidR="00236B35" w:rsidRPr="00236B35">
              <w:rPr>
                <w:rFonts w:hint="eastAsia"/>
                <w:szCs w:val="30"/>
              </w:rPr>
              <w:t>评价目的</w:t>
            </w:r>
            <w:r w:rsidR="00236B35" w:rsidRPr="00236B35">
              <w:tab/>
            </w:r>
            <w:fldSimple w:instr=" PAGEREF _Toc6184 ">
              <w:r w:rsidR="00236B35" w:rsidRPr="00236B35">
                <w:t>1</w:t>
              </w:r>
            </w:fldSimple>
          </w:hyperlink>
        </w:p>
        <w:p w14:paraId="2894D062" w14:textId="77777777" w:rsidR="00236B35" w:rsidRPr="00236B35" w:rsidRDefault="00000000" w:rsidP="00236B35">
          <w:pPr>
            <w:pStyle w:val="TOC2"/>
            <w:tabs>
              <w:tab w:val="right" w:leader="dot" w:pos="8306"/>
            </w:tabs>
            <w:ind w:left="480" w:firstLine="420"/>
          </w:pPr>
          <w:hyperlink w:anchor="_Toc24620" w:history="1">
            <w:r w:rsidR="00236B35" w:rsidRPr="00236B35">
              <w:rPr>
                <w:rFonts w:hint="eastAsia"/>
                <w:szCs w:val="30"/>
              </w:rPr>
              <w:t>1.2</w:t>
            </w:r>
            <w:r w:rsidR="00236B35" w:rsidRPr="00236B35">
              <w:rPr>
                <w:rFonts w:hint="eastAsia"/>
                <w:szCs w:val="30"/>
              </w:rPr>
              <w:t>评价原则</w:t>
            </w:r>
            <w:r w:rsidR="00236B35" w:rsidRPr="00236B35">
              <w:tab/>
            </w:r>
            <w:fldSimple w:instr=" PAGEREF _Toc24620 ">
              <w:r w:rsidR="00236B35" w:rsidRPr="00236B35">
                <w:t>1</w:t>
              </w:r>
            </w:fldSimple>
          </w:hyperlink>
        </w:p>
        <w:p w14:paraId="700B1AA3" w14:textId="77777777" w:rsidR="00236B35" w:rsidRPr="00236B35" w:rsidRDefault="00000000" w:rsidP="00236B35">
          <w:pPr>
            <w:pStyle w:val="TOC2"/>
            <w:tabs>
              <w:tab w:val="right" w:leader="dot" w:pos="8306"/>
            </w:tabs>
            <w:ind w:left="480" w:firstLine="420"/>
          </w:pPr>
          <w:hyperlink w:anchor="_Toc6491" w:history="1">
            <w:r w:rsidR="00236B35" w:rsidRPr="00236B35">
              <w:rPr>
                <w:rFonts w:hint="eastAsia"/>
                <w:szCs w:val="30"/>
              </w:rPr>
              <w:t>1.3</w:t>
            </w:r>
            <w:r w:rsidR="00236B35" w:rsidRPr="00236B35">
              <w:rPr>
                <w:rFonts w:hint="eastAsia"/>
                <w:szCs w:val="30"/>
              </w:rPr>
              <w:t>评价等级</w:t>
            </w:r>
            <w:r w:rsidR="00236B35" w:rsidRPr="00236B35">
              <w:tab/>
            </w:r>
            <w:fldSimple w:instr=" PAGEREF _Toc6491 ">
              <w:r w:rsidR="00236B35" w:rsidRPr="00236B35">
                <w:t>1</w:t>
              </w:r>
            </w:fldSimple>
          </w:hyperlink>
        </w:p>
        <w:p w14:paraId="7509D3A7" w14:textId="77777777" w:rsidR="00236B35" w:rsidRPr="00236B35" w:rsidRDefault="00000000" w:rsidP="00236B35">
          <w:pPr>
            <w:pStyle w:val="TOC2"/>
            <w:tabs>
              <w:tab w:val="right" w:leader="dot" w:pos="8306"/>
            </w:tabs>
            <w:ind w:left="480" w:firstLine="420"/>
          </w:pPr>
          <w:hyperlink w:anchor="_Toc20809" w:history="1">
            <w:r w:rsidR="00236B35" w:rsidRPr="00236B35">
              <w:rPr>
                <w:rFonts w:hint="eastAsia"/>
                <w:szCs w:val="30"/>
              </w:rPr>
              <w:t>1.4</w:t>
            </w:r>
            <w:r w:rsidR="00236B35" w:rsidRPr="00236B35">
              <w:rPr>
                <w:rFonts w:hint="eastAsia"/>
                <w:szCs w:val="30"/>
              </w:rPr>
              <w:t>评价范围</w:t>
            </w:r>
            <w:r w:rsidR="00236B35" w:rsidRPr="00236B35">
              <w:tab/>
            </w:r>
            <w:fldSimple w:instr=" PAGEREF _Toc20809 ">
              <w:r w:rsidR="00236B35" w:rsidRPr="00236B35">
                <w:t>2</w:t>
              </w:r>
            </w:fldSimple>
          </w:hyperlink>
        </w:p>
        <w:p w14:paraId="15099200" w14:textId="77777777" w:rsidR="00236B35" w:rsidRPr="00236B35" w:rsidRDefault="00000000" w:rsidP="00236B35">
          <w:pPr>
            <w:pStyle w:val="TOC2"/>
            <w:tabs>
              <w:tab w:val="right" w:leader="dot" w:pos="8306"/>
            </w:tabs>
            <w:ind w:left="480" w:firstLine="420"/>
          </w:pPr>
          <w:hyperlink w:anchor="_Toc31102" w:history="1">
            <w:r w:rsidR="00236B35" w:rsidRPr="00236B35">
              <w:rPr>
                <w:rFonts w:hint="eastAsia"/>
                <w:szCs w:val="30"/>
              </w:rPr>
              <w:t>1.5</w:t>
            </w:r>
            <w:r w:rsidR="00236B35" w:rsidRPr="00236B35">
              <w:rPr>
                <w:rFonts w:hint="eastAsia"/>
                <w:szCs w:val="30"/>
              </w:rPr>
              <w:t>评价时段</w:t>
            </w:r>
            <w:r w:rsidR="00236B35" w:rsidRPr="00236B35">
              <w:tab/>
            </w:r>
            <w:fldSimple w:instr=" PAGEREF _Toc31102 ">
              <w:r w:rsidR="00236B35" w:rsidRPr="00236B35">
                <w:t>2</w:t>
              </w:r>
            </w:fldSimple>
          </w:hyperlink>
        </w:p>
        <w:p w14:paraId="2B32C5DF" w14:textId="77777777" w:rsidR="00236B35" w:rsidRPr="00236B35" w:rsidRDefault="00000000" w:rsidP="00236B35">
          <w:pPr>
            <w:pStyle w:val="TOC2"/>
            <w:tabs>
              <w:tab w:val="right" w:leader="dot" w:pos="8306"/>
            </w:tabs>
            <w:ind w:left="480" w:firstLine="420"/>
          </w:pPr>
          <w:hyperlink w:anchor="_Toc24985" w:history="1">
            <w:r w:rsidR="00236B35" w:rsidRPr="00236B35">
              <w:rPr>
                <w:rFonts w:hint="eastAsia"/>
                <w:szCs w:val="30"/>
              </w:rPr>
              <w:t>1.6</w:t>
            </w:r>
            <w:r w:rsidR="00236B35" w:rsidRPr="00236B35">
              <w:rPr>
                <w:rFonts w:hint="eastAsia"/>
                <w:szCs w:val="30"/>
              </w:rPr>
              <w:t>评价重点</w:t>
            </w:r>
            <w:r w:rsidR="00236B35" w:rsidRPr="00236B35">
              <w:tab/>
            </w:r>
            <w:fldSimple w:instr=" PAGEREF _Toc24985 ">
              <w:r w:rsidR="00236B35" w:rsidRPr="00236B35">
                <w:t>2</w:t>
              </w:r>
            </w:fldSimple>
          </w:hyperlink>
        </w:p>
        <w:p w14:paraId="55DDB482" w14:textId="77777777" w:rsidR="00236B35" w:rsidRPr="00236B35" w:rsidRDefault="00000000" w:rsidP="00236B35">
          <w:pPr>
            <w:pStyle w:val="TOC2"/>
            <w:tabs>
              <w:tab w:val="right" w:leader="dot" w:pos="8306"/>
            </w:tabs>
            <w:ind w:left="480" w:firstLine="420"/>
          </w:pPr>
          <w:hyperlink w:anchor="_Toc21766" w:history="1">
            <w:r w:rsidR="00236B35" w:rsidRPr="00236B35">
              <w:rPr>
                <w:rFonts w:hint="eastAsia"/>
                <w:szCs w:val="30"/>
              </w:rPr>
              <w:t>1.7</w:t>
            </w:r>
            <w:r w:rsidR="00236B35" w:rsidRPr="00236B35">
              <w:rPr>
                <w:rFonts w:hint="eastAsia"/>
                <w:szCs w:val="30"/>
              </w:rPr>
              <w:t>评价方法和评价因子</w:t>
            </w:r>
            <w:r w:rsidR="00236B35" w:rsidRPr="00236B35">
              <w:tab/>
            </w:r>
            <w:fldSimple w:instr=" PAGEREF _Toc21766 ">
              <w:r w:rsidR="00236B35" w:rsidRPr="00236B35">
                <w:t>2</w:t>
              </w:r>
            </w:fldSimple>
          </w:hyperlink>
        </w:p>
        <w:p w14:paraId="3562B76B" w14:textId="77777777" w:rsidR="00236B35" w:rsidRPr="00236B35" w:rsidRDefault="00000000" w:rsidP="00236B35">
          <w:pPr>
            <w:pStyle w:val="TOC1"/>
            <w:tabs>
              <w:tab w:val="right" w:leader="dot" w:pos="8306"/>
            </w:tabs>
            <w:ind w:firstLine="643"/>
            <w:rPr>
              <w:color w:val="auto"/>
            </w:rPr>
          </w:pPr>
          <w:hyperlink w:anchor="_Toc19887" w:history="1">
            <w:r w:rsidR="00236B35" w:rsidRPr="00236B35">
              <w:rPr>
                <w:rFonts w:hint="eastAsia"/>
                <w:color w:val="auto"/>
                <w:szCs w:val="30"/>
              </w:rPr>
              <w:t>2.</w:t>
            </w:r>
            <w:r w:rsidR="00236B35" w:rsidRPr="00236B35">
              <w:rPr>
                <w:rFonts w:hint="eastAsia"/>
                <w:color w:val="auto"/>
                <w:szCs w:val="30"/>
              </w:rPr>
              <w:t>生态现状调查与评价</w:t>
            </w:r>
            <w:r w:rsidR="00236B35" w:rsidRPr="00236B35">
              <w:rPr>
                <w:color w:val="auto"/>
              </w:rPr>
              <w:tab/>
            </w:r>
            <w:r w:rsidR="00236B35" w:rsidRPr="00236B35">
              <w:rPr>
                <w:color w:val="auto"/>
              </w:rPr>
              <w:fldChar w:fldCharType="begin"/>
            </w:r>
            <w:r w:rsidR="00236B35" w:rsidRPr="00236B35">
              <w:rPr>
                <w:color w:val="auto"/>
              </w:rPr>
              <w:instrText xml:space="preserve"> PAGEREF _Toc19887 </w:instrText>
            </w:r>
            <w:r w:rsidR="00236B35" w:rsidRPr="00236B35">
              <w:rPr>
                <w:color w:val="auto"/>
              </w:rPr>
              <w:fldChar w:fldCharType="separate"/>
            </w:r>
            <w:r w:rsidR="00236B35" w:rsidRPr="00236B35">
              <w:rPr>
                <w:color w:val="auto"/>
              </w:rPr>
              <w:t>2</w:t>
            </w:r>
            <w:r w:rsidR="00236B35" w:rsidRPr="00236B35">
              <w:rPr>
                <w:color w:val="auto"/>
              </w:rPr>
              <w:fldChar w:fldCharType="end"/>
            </w:r>
          </w:hyperlink>
        </w:p>
        <w:p w14:paraId="272355B2" w14:textId="77777777" w:rsidR="00236B35" w:rsidRPr="00236B35" w:rsidRDefault="00000000" w:rsidP="00236B35">
          <w:pPr>
            <w:pStyle w:val="TOC2"/>
            <w:tabs>
              <w:tab w:val="right" w:leader="dot" w:pos="8306"/>
            </w:tabs>
            <w:ind w:left="480" w:firstLine="420"/>
          </w:pPr>
          <w:hyperlink w:anchor="_Toc10324" w:history="1">
            <w:r w:rsidR="00236B35" w:rsidRPr="00236B35">
              <w:rPr>
                <w:rFonts w:hint="eastAsia"/>
                <w:szCs w:val="30"/>
              </w:rPr>
              <w:t>2.1</w:t>
            </w:r>
            <w:r w:rsidR="00236B35" w:rsidRPr="00236B35">
              <w:rPr>
                <w:rFonts w:hint="eastAsia"/>
                <w:szCs w:val="30"/>
              </w:rPr>
              <w:t>资料准备</w:t>
            </w:r>
            <w:r w:rsidR="00236B35" w:rsidRPr="00236B35">
              <w:tab/>
            </w:r>
            <w:fldSimple w:instr=" PAGEREF _Toc10324 ">
              <w:r w:rsidR="00236B35" w:rsidRPr="00236B35">
                <w:t>2</w:t>
              </w:r>
            </w:fldSimple>
          </w:hyperlink>
        </w:p>
        <w:p w14:paraId="119B4EA1" w14:textId="77777777" w:rsidR="00236B35" w:rsidRPr="00236B35" w:rsidRDefault="00000000" w:rsidP="00236B35">
          <w:pPr>
            <w:pStyle w:val="TOC3"/>
            <w:tabs>
              <w:tab w:val="right" w:leader="dot" w:pos="8306"/>
            </w:tabs>
            <w:ind w:left="960" w:firstLine="420"/>
          </w:pPr>
          <w:hyperlink w:anchor="_Toc21050" w:history="1">
            <w:r w:rsidR="00236B35" w:rsidRPr="00236B35">
              <w:rPr>
                <w:rFonts w:hint="eastAsia"/>
              </w:rPr>
              <w:t>2.1.1</w:t>
            </w:r>
            <w:r w:rsidR="00236B35" w:rsidRPr="00236B35">
              <w:rPr>
                <w:rFonts w:hint="eastAsia"/>
              </w:rPr>
              <w:t>生态环境现状数据资料收集</w:t>
            </w:r>
            <w:r w:rsidR="00236B35" w:rsidRPr="00236B35">
              <w:tab/>
            </w:r>
            <w:fldSimple w:instr=" PAGEREF _Toc21050 ">
              <w:r w:rsidR="00236B35" w:rsidRPr="00236B35">
                <w:t>2</w:t>
              </w:r>
            </w:fldSimple>
          </w:hyperlink>
        </w:p>
        <w:p w14:paraId="0E243C7A" w14:textId="77777777" w:rsidR="00236B35" w:rsidRPr="00236B35" w:rsidRDefault="00000000" w:rsidP="00236B35">
          <w:pPr>
            <w:pStyle w:val="TOC3"/>
            <w:tabs>
              <w:tab w:val="right" w:leader="dot" w:pos="8306"/>
            </w:tabs>
            <w:ind w:left="960" w:firstLine="420"/>
          </w:pPr>
          <w:hyperlink w:anchor="_Toc20471" w:history="1">
            <w:r w:rsidR="00236B35" w:rsidRPr="00236B35">
              <w:rPr>
                <w:rFonts w:hint="eastAsia"/>
              </w:rPr>
              <w:t>2.1.2</w:t>
            </w:r>
            <w:r w:rsidR="00236B35" w:rsidRPr="00236B35">
              <w:rPr>
                <w:rFonts w:hint="eastAsia"/>
              </w:rPr>
              <w:t>遥感数据信息提取</w:t>
            </w:r>
            <w:r w:rsidR="00236B35" w:rsidRPr="00236B35">
              <w:tab/>
            </w:r>
            <w:fldSimple w:instr=" PAGEREF _Toc20471 ">
              <w:r w:rsidR="00236B35" w:rsidRPr="00236B35">
                <w:t>3</w:t>
              </w:r>
            </w:fldSimple>
          </w:hyperlink>
        </w:p>
        <w:p w14:paraId="1F30BA76" w14:textId="77777777" w:rsidR="00236B35" w:rsidRPr="00236B35" w:rsidRDefault="00000000" w:rsidP="00236B35">
          <w:pPr>
            <w:pStyle w:val="TOC3"/>
            <w:tabs>
              <w:tab w:val="right" w:leader="dot" w:pos="8306"/>
            </w:tabs>
            <w:ind w:left="960" w:firstLine="420"/>
          </w:pPr>
          <w:hyperlink w:anchor="_Toc10657" w:history="1">
            <w:r w:rsidR="00236B35" w:rsidRPr="00236B35">
              <w:rPr>
                <w:rFonts w:hint="eastAsia"/>
              </w:rPr>
              <w:t>2.1.3</w:t>
            </w:r>
            <w:r w:rsidR="00236B35" w:rsidRPr="00236B35">
              <w:rPr>
                <w:rFonts w:hint="eastAsia"/>
              </w:rPr>
              <w:t>实地调查</w:t>
            </w:r>
            <w:r w:rsidR="00236B35" w:rsidRPr="00236B35">
              <w:tab/>
            </w:r>
            <w:fldSimple w:instr=" PAGEREF _Toc10657 ">
              <w:r w:rsidR="00236B35" w:rsidRPr="00236B35">
                <w:t>3</w:t>
              </w:r>
            </w:fldSimple>
          </w:hyperlink>
        </w:p>
        <w:p w14:paraId="2B6E05CE" w14:textId="77777777" w:rsidR="00236B35" w:rsidRPr="00236B35" w:rsidRDefault="00000000" w:rsidP="00236B35">
          <w:pPr>
            <w:pStyle w:val="TOC2"/>
            <w:tabs>
              <w:tab w:val="right" w:leader="dot" w:pos="8306"/>
            </w:tabs>
            <w:ind w:left="480" w:firstLine="420"/>
          </w:pPr>
          <w:hyperlink w:anchor="_Toc5232" w:history="1">
            <w:r w:rsidR="00236B35" w:rsidRPr="00236B35">
              <w:rPr>
                <w:rFonts w:hint="eastAsia"/>
                <w:szCs w:val="30"/>
              </w:rPr>
              <w:t>2.2</w:t>
            </w:r>
            <w:r w:rsidR="00236B35" w:rsidRPr="00236B35">
              <w:rPr>
                <w:rFonts w:hint="eastAsia"/>
                <w:szCs w:val="30"/>
              </w:rPr>
              <w:t>生态功能区划与生态经济区划</w:t>
            </w:r>
            <w:r w:rsidR="00236B35" w:rsidRPr="00236B35">
              <w:tab/>
            </w:r>
            <w:fldSimple w:instr=" PAGEREF _Toc5232 ">
              <w:r w:rsidR="00236B35" w:rsidRPr="00236B35">
                <w:t>3</w:t>
              </w:r>
            </w:fldSimple>
          </w:hyperlink>
        </w:p>
        <w:p w14:paraId="36E16782" w14:textId="77777777" w:rsidR="00236B35" w:rsidRPr="00236B35" w:rsidRDefault="00000000" w:rsidP="00236B35">
          <w:pPr>
            <w:pStyle w:val="TOC3"/>
            <w:tabs>
              <w:tab w:val="right" w:leader="dot" w:pos="8306"/>
            </w:tabs>
            <w:ind w:left="960" w:firstLine="420"/>
          </w:pPr>
          <w:hyperlink w:anchor="_Toc23376" w:history="1">
            <w:r w:rsidR="00236B35" w:rsidRPr="00236B35">
              <w:rPr>
                <w:rFonts w:hint="eastAsia"/>
              </w:rPr>
              <w:t>2.2.1</w:t>
            </w:r>
            <w:r w:rsidR="00236B35" w:rsidRPr="00236B35">
              <w:rPr>
                <w:rFonts w:hint="eastAsia"/>
              </w:rPr>
              <w:t>生态功能区划</w:t>
            </w:r>
            <w:r w:rsidR="00236B35" w:rsidRPr="00236B35">
              <w:tab/>
            </w:r>
            <w:fldSimple w:instr=" PAGEREF _Toc23376 ">
              <w:r w:rsidR="00236B35" w:rsidRPr="00236B35">
                <w:t>3</w:t>
              </w:r>
            </w:fldSimple>
          </w:hyperlink>
        </w:p>
        <w:p w14:paraId="004CBE7F" w14:textId="77777777" w:rsidR="00236B35" w:rsidRPr="00236B35" w:rsidRDefault="00000000" w:rsidP="00236B35">
          <w:pPr>
            <w:pStyle w:val="TOC3"/>
            <w:tabs>
              <w:tab w:val="right" w:leader="dot" w:pos="8306"/>
            </w:tabs>
            <w:ind w:left="960" w:firstLine="420"/>
          </w:pPr>
          <w:hyperlink w:anchor="_Toc25786" w:history="1">
            <w:r w:rsidR="00236B35" w:rsidRPr="00236B35">
              <w:rPr>
                <w:rFonts w:hint="eastAsia"/>
              </w:rPr>
              <w:t>2.2.2</w:t>
            </w:r>
            <w:r w:rsidR="00236B35" w:rsidRPr="00236B35">
              <w:rPr>
                <w:rFonts w:hint="eastAsia"/>
              </w:rPr>
              <w:t>生态经济区划</w:t>
            </w:r>
            <w:r w:rsidR="00236B35" w:rsidRPr="00236B35">
              <w:tab/>
            </w:r>
            <w:fldSimple w:instr=" PAGEREF _Toc25786 ">
              <w:r w:rsidR="00236B35" w:rsidRPr="00236B35">
                <w:t>5</w:t>
              </w:r>
            </w:fldSimple>
          </w:hyperlink>
        </w:p>
        <w:p w14:paraId="1B34C091" w14:textId="77777777" w:rsidR="00236B35" w:rsidRPr="00236B35" w:rsidRDefault="00000000" w:rsidP="00236B35">
          <w:pPr>
            <w:pStyle w:val="TOC2"/>
            <w:tabs>
              <w:tab w:val="right" w:leader="dot" w:pos="8306"/>
            </w:tabs>
            <w:ind w:left="480" w:firstLine="420"/>
          </w:pPr>
          <w:hyperlink w:anchor="_Toc4747" w:history="1">
            <w:r w:rsidR="00236B35" w:rsidRPr="00236B35">
              <w:rPr>
                <w:rFonts w:hint="eastAsia"/>
                <w:szCs w:val="30"/>
              </w:rPr>
              <w:t>2.3</w:t>
            </w:r>
            <w:r w:rsidR="00236B35" w:rsidRPr="00236B35">
              <w:rPr>
                <w:rFonts w:hint="eastAsia"/>
                <w:szCs w:val="30"/>
              </w:rPr>
              <w:t>敏感目标调查</w:t>
            </w:r>
            <w:r w:rsidR="00236B35" w:rsidRPr="00236B35">
              <w:tab/>
            </w:r>
            <w:fldSimple w:instr=" PAGEREF _Toc4747 ">
              <w:r w:rsidR="00236B35" w:rsidRPr="00236B35">
                <w:t>7</w:t>
              </w:r>
            </w:fldSimple>
          </w:hyperlink>
        </w:p>
        <w:p w14:paraId="51CC3785" w14:textId="77777777" w:rsidR="00236B35" w:rsidRPr="00236B35" w:rsidRDefault="00000000" w:rsidP="00236B35">
          <w:pPr>
            <w:pStyle w:val="TOC3"/>
            <w:tabs>
              <w:tab w:val="right" w:leader="dot" w:pos="8306"/>
            </w:tabs>
            <w:ind w:left="960" w:firstLine="420"/>
          </w:pPr>
          <w:hyperlink w:anchor="_Toc15965" w:history="1">
            <w:r w:rsidR="00236B35" w:rsidRPr="00236B35">
              <w:rPr>
                <w:rFonts w:hint="eastAsia"/>
              </w:rPr>
              <w:t>2.3.1</w:t>
            </w:r>
            <w:r w:rsidR="00236B35" w:rsidRPr="00236B35">
              <w:rPr>
                <w:rFonts w:hint="eastAsia"/>
              </w:rPr>
              <w:t>主体功能区划</w:t>
            </w:r>
            <w:r w:rsidR="00236B35" w:rsidRPr="00236B35">
              <w:tab/>
            </w:r>
            <w:fldSimple w:instr=" PAGEREF _Toc15965 ">
              <w:r w:rsidR="00236B35" w:rsidRPr="00236B35">
                <w:t>7</w:t>
              </w:r>
            </w:fldSimple>
          </w:hyperlink>
        </w:p>
        <w:p w14:paraId="227ABE10" w14:textId="77777777" w:rsidR="00236B35" w:rsidRPr="00236B35" w:rsidRDefault="00000000" w:rsidP="00236B35">
          <w:pPr>
            <w:pStyle w:val="TOC3"/>
            <w:tabs>
              <w:tab w:val="right" w:leader="dot" w:pos="8306"/>
            </w:tabs>
            <w:ind w:left="960" w:firstLine="420"/>
          </w:pPr>
          <w:hyperlink w:anchor="_Toc30427" w:history="1">
            <w:r w:rsidR="00236B35" w:rsidRPr="00236B35">
              <w:rPr>
                <w:rFonts w:hint="eastAsia"/>
              </w:rPr>
              <w:t>2.3.2</w:t>
            </w:r>
            <w:r w:rsidR="00236B35" w:rsidRPr="00236B35">
              <w:rPr>
                <w:rFonts w:hint="eastAsia"/>
              </w:rPr>
              <w:t>五台山世界自然文化遗产</w:t>
            </w:r>
            <w:r w:rsidR="00236B35" w:rsidRPr="00236B35">
              <w:tab/>
            </w:r>
            <w:fldSimple w:instr=" PAGEREF _Toc30427 ">
              <w:r w:rsidR="00236B35" w:rsidRPr="00236B35">
                <w:t>8</w:t>
              </w:r>
            </w:fldSimple>
          </w:hyperlink>
        </w:p>
        <w:p w14:paraId="59DA2FFF" w14:textId="77777777" w:rsidR="00236B35" w:rsidRPr="00236B35" w:rsidRDefault="00000000" w:rsidP="00236B35">
          <w:pPr>
            <w:pStyle w:val="TOC3"/>
            <w:tabs>
              <w:tab w:val="right" w:leader="dot" w:pos="8306"/>
            </w:tabs>
            <w:ind w:left="960" w:firstLine="420"/>
          </w:pPr>
          <w:hyperlink w:anchor="_Toc12245" w:history="1">
            <w:r w:rsidR="00236B35" w:rsidRPr="00236B35">
              <w:rPr>
                <w:rFonts w:hint="eastAsia"/>
              </w:rPr>
              <w:t>2.3.3</w:t>
            </w:r>
            <w:r w:rsidR="00236B35" w:rsidRPr="00236B35">
              <w:rPr>
                <w:rFonts w:hint="eastAsia"/>
              </w:rPr>
              <w:t>五台山风景名胜区</w:t>
            </w:r>
            <w:r w:rsidR="00236B35" w:rsidRPr="00236B35">
              <w:tab/>
            </w:r>
            <w:fldSimple w:instr=" PAGEREF _Toc12245 ">
              <w:r w:rsidR="00236B35" w:rsidRPr="00236B35">
                <w:t>9</w:t>
              </w:r>
            </w:fldSimple>
          </w:hyperlink>
        </w:p>
        <w:p w14:paraId="22702EB8" w14:textId="77777777" w:rsidR="00236B35" w:rsidRPr="00236B35" w:rsidRDefault="00000000" w:rsidP="00236B35">
          <w:pPr>
            <w:pStyle w:val="TOC3"/>
            <w:tabs>
              <w:tab w:val="right" w:leader="dot" w:pos="8306"/>
            </w:tabs>
            <w:ind w:left="960" w:firstLine="420"/>
          </w:pPr>
          <w:hyperlink w:anchor="_Toc31155" w:history="1">
            <w:r w:rsidR="00236B35" w:rsidRPr="00236B35">
              <w:rPr>
                <w:rFonts w:hint="eastAsia"/>
              </w:rPr>
              <w:t>2.3.4</w:t>
            </w:r>
            <w:r w:rsidR="00236B35" w:rsidRPr="00236B35">
              <w:rPr>
                <w:rFonts w:hint="eastAsia"/>
              </w:rPr>
              <w:t>五台山国家地质公园</w:t>
            </w:r>
            <w:r w:rsidR="00236B35" w:rsidRPr="00236B35">
              <w:tab/>
            </w:r>
            <w:fldSimple w:instr=" PAGEREF _Toc31155 ">
              <w:r w:rsidR="00236B35" w:rsidRPr="00236B35">
                <w:t>12</w:t>
              </w:r>
            </w:fldSimple>
          </w:hyperlink>
        </w:p>
        <w:p w14:paraId="44BCFD98" w14:textId="77777777" w:rsidR="00236B35" w:rsidRPr="00236B35" w:rsidRDefault="00000000" w:rsidP="00236B35">
          <w:pPr>
            <w:pStyle w:val="TOC3"/>
            <w:tabs>
              <w:tab w:val="right" w:leader="dot" w:pos="8306"/>
            </w:tabs>
            <w:ind w:left="960" w:firstLine="420"/>
          </w:pPr>
          <w:hyperlink w:anchor="_Toc2664" w:history="1">
            <w:r w:rsidR="00236B35" w:rsidRPr="00236B35">
              <w:rPr>
                <w:rFonts w:hint="eastAsia"/>
              </w:rPr>
              <w:t>2.3.5</w:t>
            </w:r>
            <w:r w:rsidR="00236B35" w:rsidRPr="00236B35">
              <w:rPr>
                <w:rFonts w:hint="eastAsia"/>
              </w:rPr>
              <w:t>五台山国家森林公园</w:t>
            </w:r>
            <w:r w:rsidR="00236B35" w:rsidRPr="00236B35">
              <w:tab/>
            </w:r>
            <w:fldSimple w:instr=" PAGEREF _Toc2664 ">
              <w:r w:rsidR="00236B35" w:rsidRPr="00236B35">
                <w:t>14</w:t>
              </w:r>
            </w:fldSimple>
          </w:hyperlink>
        </w:p>
        <w:p w14:paraId="21598544" w14:textId="77777777" w:rsidR="00236B35" w:rsidRPr="00236B35" w:rsidRDefault="00000000" w:rsidP="00236B35">
          <w:pPr>
            <w:pStyle w:val="TOC3"/>
            <w:tabs>
              <w:tab w:val="right" w:leader="dot" w:pos="8306"/>
            </w:tabs>
            <w:ind w:left="960" w:firstLine="420"/>
          </w:pPr>
          <w:hyperlink w:anchor="_Toc26446" w:history="1">
            <w:r w:rsidR="00236B35" w:rsidRPr="00236B35">
              <w:t>2.3.6</w:t>
            </w:r>
            <w:r w:rsidR="00236B35" w:rsidRPr="00236B35">
              <w:rPr>
                <w:rFonts w:hint="eastAsia"/>
              </w:rPr>
              <w:t>五台山</w:t>
            </w:r>
            <w:r w:rsidR="00236B35" w:rsidRPr="00236B35">
              <w:t>国有林场</w:t>
            </w:r>
            <w:r w:rsidR="00236B35" w:rsidRPr="00236B35">
              <w:tab/>
            </w:r>
            <w:fldSimple w:instr=" PAGEREF _Toc26446 ">
              <w:r w:rsidR="00236B35" w:rsidRPr="00236B35">
                <w:t>15</w:t>
              </w:r>
            </w:fldSimple>
          </w:hyperlink>
        </w:p>
        <w:p w14:paraId="025A3B67" w14:textId="77777777" w:rsidR="00236B35" w:rsidRPr="00236B35" w:rsidRDefault="00000000" w:rsidP="00236B35">
          <w:pPr>
            <w:pStyle w:val="TOC3"/>
            <w:tabs>
              <w:tab w:val="right" w:leader="dot" w:pos="8306"/>
            </w:tabs>
            <w:ind w:left="960" w:firstLine="420"/>
          </w:pPr>
          <w:hyperlink w:anchor="_Toc21944" w:history="1">
            <w:r w:rsidR="00236B35" w:rsidRPr="00236B35">
              <w:rPr>
                <w:rFonts w:hint="eastAsia"/>
              </w:rPr>
              <w:t>2.3.7</w:t>
            </w:r>
            <w:r w:rsidR="00236B35" w:rsidRPr="00236B35">
              <w:rPr>
                <w:rFonts w:hint="eastAsia"/>
              </w:rPr>
              <w:t>自然保护区</w:t>
            </w:r>
            <w:r w:rsidR="00236B35" w:rsidRPr="00236B35">
              <w:tab/>
            </w:r>
            <w:fldSimple w:instr=" PAGEREF _Toc21944 ">
              <w:r w:rsidR="00236B35" w:rsidRPr="00236B35">
                <w:t>16</w:t>
              </w:r>
            </w:fldSimple>
          </w:hyperlink>
        </w:p>
        <w:p w14:paraId="5AA58CA6" w14:textId="77777777" w:rsidR="00236B35" w:rsidRPr="00236B35" w:rsidRDefault="00000000" w:rsidP="00236B35">
          <w:pPr>
            <w:pStyle w:val="TOC2"/>
            <w:tabs>
              <w:tab w:val="right" w:leader="dot" w:pos="8306"/>
            </w:tabs>
            <w:ind w:left="480" w:firstLine="420"/>
          </w:pPr>
          <w:hyperlink w:anchor="_Toc9368" w:history="1">
            <w:r w:rsidR="00236B35" w:rsidRPr="00236B35">
              <w:rPr>
                <w:rFonts w:hint="eastAsia"/>
                <w:szCs w:val="30"/>
              </w:rPr>
              <w:t>2.4</w:t>
            </w:r>
            <w:r w:rsidR="00236B35" w:rsidRPr="00236B35">
              <w:rPr>
                <w:rFonts w:hint="eastAsia"/>
                <w:szCs w:val="30"/>
              </w:rPr>
              <w:t>生态系统现状调查</w:t>
            </w:r>
            <w:r w:rsidR="00236B35" w:rsidRPr="00236B35">
              <w:tab/>
            </w:r>
            <w:fldSimple w:instr=" PAGEREF _Toc9368 ">
              <w:r w:rsidR="00236B35" w:rsidRPr="00236B35">
                <w:t>17</w:t>
              </w:r>
            </w:fldSimple>
          </w:hyperlink>
        </w:p>
        <w:p w14:paraId="1C1198EC" w14:textId="77777777" w:rsidR="00236B35" w:rsidRPr="00236B35" w:rsidRDefault="00000000" w:rsidP="00236B35">
          <w:pPr>
            <w:pStyle w:val="TOC2"/>
            <w:tabs>
              <w:tab w:val="right" w:leader="dot" w:pos="8306"/>
            </w:tabs>
            <w:ind w:left="480" w:firstLine="420"/>
          </w:pPr>
          <w:hyperlink w:anchor="_Toc11600" w:history="1">
            <w:r w:rsidR="00236B35" w:rsidRPr="00236B35">
              <w:rPr>
                <w:rFonts w:hint="eastAsia"/>
                <w:szCs w:val="30"/>
              </w:rPr>
              <w:t>2.5</w:t>
            </w:r>
            <w:r w:rsidR="00236B35" w:rsidRPr="00236B35">
              <w:rPr>
                <w:rFonts w:hint="eastAsia"/>
                <w:szCs w:val="30"/>
              </w:rPr>
              <w:t>植被现状调查</w:t>
            </w:r>
            <w:r w:rsidR="00236B35" w:rsidRPr="00236B35">
              <w:tab/>
            </w:r>
            <w:fldSimple w:instr=" PAGEREF _Toc11600 ">
              <w:r w:rsidR="00236B35" w:rsidRPr="00236B35">
                <w:t>17</w:t>
              </w:r>
            </w:fldSimple>
          </w:hyperlink>
        </w:p>
        <w:p w14:paraId="6A244D54" w14:textId="77777777" w:rsidR="00236B35" w:rsidRPr="00236B35" w:rsidRDefault="00000000" w:rsidP="00236B35">
          <w:pPr>
            <w:pStyle w:val="TOC3"/>
            <w:tabs>
              <w:tab w:val="right" w:leader="dot" w:pos="8306"/>
            </w:tabs>
            <w:ind w:left="960" w:firstLine="420"/>
          </w:pPr>
          <w:hyperlink w:anchor="_Toc10254" w:history="1">
            <w:r w:rsidR="00236B35" w:rsidRPr="00236B35">
              <w:rPr>
                <w:rFonts w:hint="eastAsia"/>
              </w:rPr>
              <w:t>2.5.1</w:t>
            </w:r>
            <w:r w:rsidR="00236B35" w:rsidRPr="00236B35">
              <w:rPr>
                <w:rFonts w:hint="eastAsia"/>
              </w:rPr>
              <w:t>植被调查方法</w:t>
            </w:r>
            <w:r w:rsidR="00236B35" w:rsidRPr="00236B35">
              <w:tab/>
            </w:r>
            <w:fldSimple w:instr=" PAGEREF _Toc10254 ">
              <w:r w:rsidR="00236B35" w:rsidRPr="00236B35">
                <w:t>17</w:t>
              </w:r>
            </w:fldSimple>
          </w:hyperlink>
        </w:p>
        <w:p w14:paraId="0DB7872E" w14:textId="77777777" w:rsidR="00236B35" w:rsidRPr="00236B35" w:rsidRDefault="00000000" w:rsidP="00236B35">
          <w:pPr>
            <w:pStyle w:val="TOC3"/>
            <w:tabs>
              <w:tab w:val="right" w:leader="dot" w:pos="8306"/>
            </w:tabs>
            <w:ind w:left="960" w:firstLine="420"/>
          </w:pPr>
          <w:hyperlink w:anchor="_Toc23120" w:history="1">
            <w:r w:rsidR="00236B35" w:rsidRPr="00236B35">
              <w:rPr>
                <w:rFonts w:hint="eastAsia"/>
              </w:rPr>
              <w:t>2.5.2</w:t>
            </w:r>
            <w:r w:rsidR="00236B35" w:rsidRPr="00236B35">
              <w:rPr>
                <w:rFonts w:hint="eastAsia"/>
              </w:rPr>
              <w:t>评价区植被类型统计</w:t>
            </w:r>
            <w:r w:rsidR="00236B35" w:rsidRPr="00236B35">
              <w:tab/>
            </w:r>
            <w:fldSimple w:instr=" PAGEREF _Toc23120 ">
              <w:r w:rsidR="00236B35" w:rsidRPr="00236B35">
                <w:t>18</w:t>
              </w:r>
            </w:fldSimple>
          </w:hyperlink>
        </w:p>
        <w:p w14:paraId="54C9A642" w14:textId="77777777" w:rsidR="00236B35" w:rsidRPr="00236B35" w:rsidRDefault="00000000" w:rsidP="00236B35">
          <w:pPr>
            <w:pStyle w:val="TOC3"/>
            <w:tabs>
              <w:tab w:val="right" w:leader="dot" w:pos="8306"/>
            </w:tabs>
            <w:ind w:left="960" w:firstLine="420"/>
          </w:pPr>
          <w:hyperlink w:anchor="_Toc30855" w:history="1">
            <w:r w:rsidR="00236B35" w:rsidRPr="00236B35">
              <w:rPr>
                <w:rFonts w:hint="eastAsia"/>
              </w:rPr>
              <w:t>2.5.3</w:t>
            </w:r>
            <w:r w:rsidR="00236B35" w:rsidRPr="00236B35">
              <w:rPr>
                <w:rFonts w:hint="eastAsia"/>
              </w:rPr>
              <w:t>评价区植物多样性调查</w:t>
            </w:r>
            <w:r w:rsidR="00236B35" w:rsidRPr="00236B35">
              <w:tab/>
            </w:r>
            <w:fldSimple w:instr=" PAGEREF _Toc30855 ">
              <w:r w:rsidR="00236B35" w:rsidRPr="00236B35">
                <w:t>19</w:t>
              </w:r>
            </w:fldSimple>
          </w:hyperlink>
        </w:p>
        <w:p w14:paraId="56FC14CE" w14:textId="77777777" w:rsidR="00236B35" w:rsidRPr="00236B35" w:rsidRDefault="00000000" w:rsidP="00236B35">
          <w:pPr>
            <w:pStyle w:val="TOC3"/>
            <w:tabs>
              <w:tab w:val="right" w:leader="dot" w:pos="8306"/>
            </w:tabs>
            <w:ind w:left="960" w:firstLine="420"/>
          </w:pPr>
          <w:hyperlink w:anchor="_Toc27041" w:history="1">
            <w:r w:rsidR="00236B35" w:rsidRPr="00236B35">
              <w:rPr>
                <w:rFonts w:hint="eastAsia"/>
              </w:rPr>
              <w:t>2.5.4</w:t>
            </w:r>
            <w:r w:rsidR="00236B35" w:rsidRPr="00236B35">
              <w:rPr>
                <w:rFonts w:hint="eastAsia"/>
              </w:rPr>
              <w:t>评价区植被群丛统计</w:t>
            </w:r>
            <w:r w:rsidR="00236B35" w:rsidRPr="00236B35">
              <w:tab/>
            </w:r>
            <w:fldSimple w:instr=" PAGEREF _Toc27041 ">
              <w:r w:rsidR="00236B35" w:rsidRPr="00236B35">
                <w:t>25</w:t>
              </w:r>
            </w:fldSimple>
          </w:hyperlink>
        </w:p>
        <w:p w14:paraId="1FB71315" w14:textId="77777777" w:rsidR="00236B35" w:rsidRPr="00236B35" w:rsidRDefault="00000000" w:rsidP="00236B35">
          <w:pPr>
            <w:pStyle w:val="TOC2"/>
            <w:tabs>
              <w:tab w:val="right" w:leader="dot" w:pos="8306"/>
            </w:tabs>
            <w:ind w:left="480" w:firstLine="420"/>
          </w:pPr>
          <w:hyperlink w:anchor="_Toc13061" w:history="1">
            <w:r w:rsidR="00236B35" w:rsidRPr="00236B35">
              <w:rPr>
                <w:rFonts w:hint="eastAsia"/>
                <w:szCs w:val="30"/>
              </w:rPr>
              <w:t>2.6</w:t>
            </w:r>
            <w:r w:rsidR="00236B35" w:rsidRPr="00236B35">
              <w:rPr>
                <w:rFonts w:hint="eastAsia"/>
                <w:szCs w:val="30"/>
              </w:rPr>
              <w:t>动物现状调查</w:t>
            </w:r>
            <w:r w:rsidR="00236B35" w:rsidRPr="00236B35">
              <w:tab/>
            </w:r>
            <w:fldSimple w:instr=" PAGEREF _Toc13061 ">
              <w:r w:rsidR="00236B35" w:rsidRPr="00236B35">
                <w:t>26</w:t>
              </w:r>
            </w:fldSimple>
          </w:hyperlink>
        </w:p>
        <w:p w14:paraId="4D63C3DA" w14:textId="77777777" w:rsidR="00236B35" w:rsidRPr="00236B35" w:rsidRDefault="00000000" w:rsidP="00236B35">
          <w:pPr>
            <w:pStyle w:val="TOC3"/>
            <w:tabs>
              <w:tab w:val="right" w:leader="dot" w:pos="8306"/>
            </w:tabs>
            <w:ind w:left="960" w:firstLine="420"/>
          </w:pPr>
          <w:hyperlink w:anchor="_Toc16626" w:history="1">
            <w:r w:rsidR="00236B35" w:rsidRPr="00236B35">
              <w:rPr>
                <w:rFonts w:hint="eastAsia"/>
              </w:rPr>
              <w:t>2.6.1</w:t>
            </w:r>
            <w:r w:rsidR="00236B35" w:rsidRPr="00236B35">
              <w:rPr>
                <w:rFonts w:hint="eastAsia"/>
              </w:rPr>
              <w:t>动物调查方法</w:t>
            </w:r>
            <w:r w:rsidR="00236B35" w:rsidRPr="00236B35">
              <w:tab/>
            </w:r>
            <w:fldSimple w:instr=" PAGEREF _Toc16626 ">
              <w:r w:rsidR="00236B35" w:rsidRPr="00236B35">
                <w:t>26</w:t>
              </w:r>
            </w:fldSimple>
          </w:hyperlink>
        </w:p>
        <w:p w14:paraId="075D5705" w14:textId="77777777" w:rsidR="00236B35" w:rsidRPr="00236B35" w:rsidRDefault="00000000" w:rsidP="00236B35">
          <w:pPr>
            <w:pStyle w:val="TOC3"/>
            <w:tabs>
              <w:tab w:val="right" w:leader="dot" w:pos="8306"/>
            </w:tabs>
            <w:ind w:left="960" w:firstLine="420"/>
          </w:pPr>
          <w:hyperlink w:anchor="_Toc22608" w:history="1">
            <w:r w:rsidR="00236B35" w:rsidRPr="00236B35">
              <w:rPr>
                <w:rFonts w:hint="eastAsia"/>
              </w:rPr>
              <w:t>2.6.2</w:t>
            </w:r>
            <w:r w:rsidR="00236B35" w:rsidRPr="00236B35">
              <w:rPr>
                <w:rFonts w:hint="eastAsia"/>
              </w:rPr>
              <w:t>评价区动物多样性调查</w:t>
            </w:r>
            <w:r w:rsidR="00236B35" w:rsidRPr="00236B35">
              <w:tab/>
            </w:r>
            <w:fldSimple w:instr=" PAGEREF _Toc22608 ">
              <w:r w:rsidR="00236B35" w:rsidRPr="00236B35">
                <w:t>26</w:t>
              </w:r>
            </w:fldSimple>
          </w:hyperlink>
        </w:p>
        <w:p w14:paraId="22DFFF9C" w14:textId="77777777" w:rsidR="00236B35" w:rsidRPr="00236B35" w:rsidRDefault="00000000" w:rsidP="00236B35">
          <w:pPr>
            <w:pStyle w:val="TOC2"/>
            <w:tabs>
              <w:tab w:val="right" w:leader="dot" w:pos="8306"/>
            </w:tabs>
            <w:ind w:left="480" w:firstLine="420"/>
          </w:pPr>
          <w:hyperlink w:anchor="_Toc4215" w:history="1">
            <w:r w:rsidR="00236B35" w:rsidRPr="00236B35">
              <w:rPr>
                <w:rFonts w:hint="eastAsia"/>
                <w:szCs w:val="30"/>
              </w:rPr>
              <w:t>2.7</w:t>
            </w:r>
            <w:r w:rsidR="00236B35" w:rsidRPr="00236B35">
              <w:rPr>
                <w:rFonts w:hint="eastAsia"/>
                <w:szCs w:val="30"/>
              </w:rPr>
              <w:t>土壤环境现状调查</w:t>
            </w:r>
            <w:r w:rsidR="00236B35" w:rsidRPr="00236B35">
              <w:tab/>
            </w:r>
            <w:fldSimple w:instr=" PAGEREF _Toc4215 ">
              <w:r w:rsidR="00236B35" w:rsidRPr="00236B35">
                <w:t>31</w:t>
              </w:r>
            </w:fldSimple>
          </w:hyperlink>
        </w:p>
        <w:p w14:paraId="065DBE45" w14:textId="77777777" w:rsidR="00236B35" w:rsidRPr="00236B35" w:rsidRDefault="00000000" w:rsidP="00236B35">
          <w:pPr>
            <w:pStyle w:val="TOC2"/>
            <w:tabs>
              <w:tab w:val="right" w:leader="dot" w:pos="8306"/>
            </w:tabs>
            <w:ind w:left="480" w:firstLine="420"/>
          </w:pPr>
          <w:hyperlink w:anchor="_Toc26668" w:history="1">
            <w:r w:rsidR="00236B35" w:rsidRPr="00236B35">
              <w:rPr>
                <w:rFonts w:hint="eastAsia"/>
                <w:szCs w:val="30"/>
              </w:rPr>
              <w:t>2.8</w:t>
            </w:r>
            <w:r w:rsidR="00236B35" w:rsidRPr="00236B35">
              <w:rPr>
                <w:rFonts w:hint="eastAsia"/>
                <w:szCs w:val="30"/>
              </w:rPr>
              <w:t>土地利用现状</w:t>
            </w:r>
            <w:r w:rsidR="00236B35" w:rsidRPr="00236B35">
              <w:tab/>
            </w:r>
            <w:fldSimple w:instr=" PAGEREF _Toc26668 ">
              <w:r w:rsidR="00236B35" w:rsidRPr="00236B35">
                <w:t>32</w:t>
              </w:r>
            </w:fldSimple>
          </w:hyperlink>
        </w:p>
        <w:p w14:paraId="55591231" w14:textId="77777777" w:rsidR="00236B35" w:rsidRPr="00236B35" w:rsidRDefault="00000000" w:rsidP="00236B35">
          <w:pPr>
            <w:pStyle w:val="TOC2"/>
            <w:tabs>
              <w:tab w:val="right" w:leader="dot" w:pos="8306"/>
            </w:tabs>
            <w:ind w:left="480" w:firstLine="420"/>
          </w:pPr>
          <w:hyperlink w:anchor="_Toc12223" w:history="1">
            <w:r w:rsidR="00236B35" w:rsidRPr="00236B35">
              <w:rPr>
                <w:rFonts w:hint="eastAsia"/>
                <w:szCs w:val="30"/>
              </w:rPr>
              <w:t>2.9</w:t>
            </w:r>
            <w:r w:rsidR="00236B35" w:rsidRPr="00236B35">
              <w:rPr>
                <w:rFonts w:hint="eastAsia"/>
                <w:szCs w:val="30"/>
              </w:rPr>
              <w:t>水土流失现状</w:t>
            </w:r>
            <w:r w:rsidR="00236B35" w:rsidRPr="00236B35">
              <w:tab/>
            </w:r>
            <w:fldSimple w:instr=" PAGEREF _Toc12223 ">
              <w:r w:rsidR="00236B35" w:rsidRPr="00236B35">
                <w:t>33</w:t>
              </w:r>
            </w:fldSimple>
          </w:hyperlink>
        </w:p>
        <w:p w14:paraId="551BB352" w14:textId="77777777" w:rsidR="00236B35" w:rsidRPr="00236B35" w:rsidRDefault="00000000" w:rsidP="00236B35">
          <w:pPr>
            <w:pStyle w:val="TOC2"/>
            <w:tabs>
              <w:tab w:val="right" w:leader="dot" w:pos="8306"/>
            </w:tabs>
            <w:ind w:left="480" w:firstLine="420"/>
          </w:pPr>
          <w:hyperlink w:anchor="_Toc16224" w:history="1">
            <w:r w:rsidR="00236B35" w:rsidRPr="00236B35">
              <w:rPr>
                <w:rFonts w:hint="eastAsia"/>
                <w:szCs w:val="30"/>
              </w:rPr>
              <w:t>2.10</w:t>
            </w:r>
            <w:r w:rsidR="00236B35" w:rsidRPr="00236B35">
              <w:rPr>
                <w:rFonts w:hint="eastAsia"/>
                <w:szCs w:val="30"/>
              </w:rPr>
              <w:t>生态系统现状评价</w:t>
            </w:r>
            <w:r w:rsidR="00236B35" w:rsidRPr="00236B35">
              <w:tab/>
            </w:r>
            <w:fldSimple w:instr=" PAGEREF _Toc16224 ">
              <w:r w:rsidR="00236B35" w:rsidRPr="00236B35">
                <w:t>35</w:t>
              </w:r>
            </w:fldSimple>
          </w:hyperlink>
        </w:p>
        <w:p w14:paraId="22BB429B" w14:textId="77777777" w:rsidR="00236B35" w:rsidRPr="00236B35" w:rsidRDefault="00000000" w:rsidP="00236B35">
          <w:pPr>
            <w:pStyle w:val="TOC1"/>
            <w:tabs>
              <w:tab w:val="right" w:leader="dot" w:pos="8306"/>
            </w:tabs>
            <w:ind w:firstLine="643"/>
            <w:rPr>
              <w:color w:val="auto"/>
            </w:rPr>
          </w:pPr>
          <w:hyperlink w:anchor="_Toc9758" w:history="1">
            <w:r w:rsidR="00236B35" w:rsidRPr="00236B35">
              <w:rPr>
                <w:rFonts w:hint="eastAsia"/>
                <w:color w:val="auto"/>
                <w:szCs w:val="30"/>
              </w:rPr>
              <w:t>3.</w:t>
            </w:r>
            <w:r w:rsidR="00236B35" w:rsidRPr="00236B35">
              <w:rPr>
                <w:rFonts w:hint="eastAsia"/>
                <w:color w:val="auto"/>
                <w:szCs w:val="30"/>
              </w:rPr>
              <w:t>生态环境影响预测与评价</w:t>
            </w:r>
            <w:r w:rsidR="00236B35" w:rsidRPr="00236B35">
              <w:rPr>
                <w:color w:val="auto"/>
              </w:rPr>
              <w:tab/>
            </w:r>
            <w:r w:rsidR="00236B35" w:rsidRPr="00236B35">
              <w:rPr>
                <w:color w:val="auto"/>
              </w:rPr>
              <w:fldChar w:fldCharType="begin"/>
            </w:r>
            <w:r w:rsidR="00236B35" w:rsidRPr="00236B35">
              <w:rPr>
                <w:color w:val="auto"/>
              </w:rPr>
              <w:instrText xml:space="preserve"> PAGEREF _Toc9758 </w:instrText>
            </w:r>
            <w:r w:rsidR="00236B35" w:rsidRPr="00236B35">
              <w:rPr>
                <w:color w:val="auto"/>
              </w:rPr>
              <w:fldChar w:fldCharType="separate"/>
            </w:r>
            <w:r w:rsidR="00236B35" w:rsidRPr="00236B35">
              <w:rPr>
                <w:color w:val="auto"/>
              </w:rPr>
              <w:t>39</w:t>
            </w:r>
            <w:r w:rsidR="00236B35" w:rsidRPr="00236B35">
              <w:rPr>
                <w:color w:val="auto"/>
              </w:rPr>
              <w:fldChar w:fldCharType="end"/>
            </w:r>
          </w:hyperlink>
        </w:p>
        <w:p w14:paraId="04F70AC8" w14:textId="77777777" w:rsidR="00236B35" w:rsidRPr="00236B35" w:rsidRDefault="00000000" w:rsidP="00236B35">
          <w:pPr>
            <w:pStyle w:val="TOC2"/>
            <w:tabs>
              <w:tab w:val="right" w:leader="dot" w:pos="8306"/>
            </w:tabs>
            <w:ind w:left="480" w:firstLine="420"/>
          </w:pPr>
          <w:hyperlink w:anchor="_Toc5875" w:history="1">
            <w:r w:rsidR="00236B35" w:rsidRPr="00236B35">
              <w:rPr>
                <w:rFonts w:hint="eastAsia"/>
                <w:szCs w:val="30"/>
              </w:rPr>
              <w:t>3.1</w:t>
            </w:r>
            <w:r w:rsidR="00236B35" w:rsidRPr="00236B35">
              <w:rPr>
                <w:rFonts w:hint="eastAsia"/>
                <w:szCs w:val="30"/>
              </w:rPr>
              <w:t>建设项目对生态系统稳定性的影响分析</w:t>
            </w:r>
            <w:r w:rsidR="00236B35" w:rsidRPr="00236B35">
              <w:tab/>
            </w:r>
            <w:fldSimple w:instr=" PAGEREF _Toc5875 ">
              <w:r w:rsidR="00236B35" w:rsidRPr="00236B35">
                <w:t>39</w:t>
              </w:r>
            </w:fldSimple>
          </w:hyperlink>
        </w:p>
        <w:p w14:paraId="14653F4D" w14:textId="77777777" w:rsidR="00236B35" w:rsidRPr="00236B35" w:rsidRDefault="00000000" w:rsidP="00236B35">
          <w:pPr>
            <w:pStyle w:val="TOC2"/>
            <w:tabs>
              <w:tab w:val="right" w:leader="dot" w:pos="8306"/>
            </w:tabs>
            <w:ind w:left="480" w:firstLine="420"/>
          </w:pPr>
          <w:hyperlink w:anchor="_Toc25465" w:history="1">
            <w:r w:rsidR="00236B35" w:rsidRPr="00236B35">
              <w:rPr>
                <w:rFonts w:hint="eastAsia"/>
                <w:szCs w:val="30"/>
              </w:rPr>
              <w:t>3.2</w:t>
            </w:r>
            <w:r w:rsidR="00236B35" w:rsidRPr="00236B35">
              <w:rPr>
                <w:rFonts w:hint="eastAsia"/>
                <w:szCs w:val="30"/>
              </w:rPr>
              <w:t>建设项目对植被的影响</w:t>
            </w:r>
            <w:r w:rsidR="00236B35" w:rsidRPr="00236B35">
              <w:tab/>
            </w:r>
            <w:fldSimple w:instr=" PAGEREF _Toc25465 ">
              <w:r w:rsidR="00236B35" w:rsidRPr="00236B35">
                <w:t>39</w:t>
              </w:r>
            </w:fldSimple>
          </w:hyperlink>
        </w:p>
        <w:p w14:paraId="0B3A19A2" w14:textId="77777777" w:rsidR="00236B35" w:rsidRPr="00236B35" w:rsidRDefault="00000000" w:rsidP="00236B35">
          <w:pPr>
            <w:pStyle w:val="TOC3"/>
            <w:tabs>
              <w:tab w:val="right" w:leader="dot" w:pos="8306"/>
            </w:tabs>
            <w:ind w:left="960" w:firstLine="420"/>
          </w:pPr>
          <w:hyperlink w:anchor="_Toc13891" w:history="1">
            <w:r w:rsidR="00236B35" w:rsidRPr="00236B35">
              <w:rPr>
                <w:rFonts w:hint="eastAsia"/>
              </w:rPr>
              <w:t>3.2.1</w:t>
            </w:r>
            <w:r w:rsidR="00236B35" w:rsidRPr="00236B35">
              <w:rPr>
                <w:rFonts w:hint="eastAsia"/>
              </w:rPr>
              <w:t>工程占地对植被的影响分析</w:t>
            </w:r>
            <w:r w:rsidR="00236B35" w:rsidRPr="00236B35">
              <w:tab/>
            </w:r>
            <w:fldSimple w:instr=" PAGEREF _Toc13891 ">
              <w:r w:rsidR="00236B35" w:rsidRPr="00236B35">
                <w:t>39</w:t>
              </w:r>
            </w:fldSimple>
          </w:hyperlink>
        </w:p>
        <w:p w14:paraId="4EF61938" w14:textId="77777777" w:rsidR="00236B35" w:rsidRPr="00236B35" w:rsidRDefault="00000000" w:rsidP="00236B35">
          <w:pPr>
            <w:pStyle w:val="TOC3"/>
            <w:tabs>
              <w:tab w:val="right" w:leader="dot" w:pos="8306"/>
            </w:tabs>
            <w:ind w:left="960" w:firstLine="420"/>
          </w:pPr>
          <w:hyperlink w:anchor="_Toc5250" w:history="1">
            <w:r w:rsidR="00236B35" w:rsidRPr="00236B35">
              <w:rPr>
                <w:rFonts w:hint="eastAsia"/>
              </w:rPr>
              <w:t>3.2.2</w:t>
            </w:r>
            <w:r w:rsidR="00236B35" w:rsidRPr="00236B35">
              <w:rPr>
                <w:rFonts w:hint="eastAsia"/>
              </w:rPr>
              <w:t>施工期对植被的影响分析</w:t>
            </w:r>
            <w:r w:rsidR="00236B35" w:rsidRPr="00236B35">
              <w:tab/>
            </w:r>
            <w:fldSimple w:instr=" PAGEREF _Toc5250 ">
              <w:r w:rsidR="00236B35" w:rsidRPr="00236B35">
                <w:t>40</w:t>
              </w:r>
            </w:fldSimple>
          </w:hyperlink>
        </w:p>
        <w:p w14:paraId="52324A1E" w14:textId="77777777" w:rsidR="00236B35" w:rsidRPr="00236B35" w:rsidRDefault="00000000" w:rsidP="00236B35">
          <w:pPr>
            <w:pStyle w:val="TOC3"/>
            <w:tabs>
              <w:tab w:val="right" w:leader="dot" w:pos="8306"/>
            </w:tabs>
            <w:ind w:left="960" w:firstLine="420"/>
          </w:pPr>
          <w:hyperlink w:anchor="_Toc14051" w:history="1">
            <w:r w:rsidR="00236B35" w:rsidRPr="00236B35">
              <w:rPr>
                <w:rFonts w:hint="eastAsia"/>
              </w:rPr>
              <w:t>3.2.3</w:t>
            </w:r>
            <w:r w:rsidR="00236B35" w:rsidRPr="00236B35">
              <w:rPr>
                <w:rFonts w:hint="eastAsia"/>
              </w:rPr>
              <w:t>营运期对植被的影响分析</w:t>
            </w:r>
            <w:r w:rsidR="00236B35" w:rsidRPr="00236B35">
              <w:tab/>
            </w:r>
            <w:fldSimple w:instr=" PAGEREF _Toc14051 ">
              <w:r w:rsidR="00236B35" w:rsidRPr="00236B35">
                <w:t>41</w:t>
              </w:r>
            </w:fldSimple>
          </w:hyperlink>
        </w:p>
        <w:p w14:paraId="6E523364" w14:textId="77777777" w:rsidR="00236B35" w:rsidRPr="00236B35" w:rsidRDefault="00000000" w:rsidP="00236B35">
          <w:pPr>
            <w:pStyle w:val="TOC2"/>
            <w:tabs>
              <w:tab w:val="right" w:leader="dot" w:pos="8306"/>
            </w:tabs>
            <w:ind w:left="480" w:firstLine="420"/>
          </w:pPr>
          <w:hyperlink w:anchor="_Toc5526" w:history="1">
            <w:r w:rsidR="00236B35" w:rsidRPr="00236B35">
              <w:rPr>
                <w:rFonts w:hint="eastAsia"/>
                <w:szCs w:val="30"/>
              </w:rPr>
              <w:t>3.3</w:t>
            </w:r>
            <w:r w:rsidR="00236B35" w:rsidRPr="00236B35">
              <w:rPr>
                <w:rFonts w:hint="eastAsia"/>
                <w:szCs w:val="30"/>
              </w:rPr>
              <w:t>建设项目对动物的影响</w:t>
            </w:r>
            <w:r w:rsidR="00236B35" w:rsidRPr="00236B35">
              <w:tab/>
            </w:r>
            <w:fldSimple w:instr=" PAGEREF _Toc5526 ">
              <w:r w:rsidR="00236B35" w:rsidRPr="00236B35">
                <w:t>42</w:t>
              </w:r>
            </w:fldSimple>
          </w:hyperlink>
        </w:p>
        <w:p w14:paraId="628A8301" w14:textId="77777777" w:rsidR="00236B35" w:rsidRPr="00236B35" w:rsidRDefault="00000000" w:rsidP="00236B35">
          <w:pPr>
            <w:pStyle w:val="TOC2"/>
            <w:tabs>
              <w:tab w:val="right" w:leader="dot" w:pos="8306"/>
            </w:tabs>
            <w:ind w:left="480" w:firstLine="420"/>
          </w:pPr>
          <w:hyperlink w:anchor="_Toc28775" w:history="1">
            <w:r w:rsidR="00236B35" w:rsidRPr="00236B35">
              <w:rPr>
                <w:rFonts w:hint="eastAsia"/>
                <w:szCs w:val="30"/>
              </w:rPr>
              <w:t>3.4</w:t>
            </w:r>
            <w:r w:rsidR="00236B35" w:rsidRPr="00236B35">
              <w:rPr>
                <w:rFonts w:hint="eastAsia"/>
                <w:szCs w:val="30"/>
              </w:rPr>
              <w:t>建设项目对敏感区的影响</w:t>
            </w:r>
            <w:r w:rsidR="00236B35" w:rsidRPr="00236B35">
              <w:tab/>
            </w:r>
            <w:fldSimple w:instr=" PAGEREF _Toc28775 ">
              <w:r w:rsidR="00236B35" w:rsidRPr="00236B35">
                <w:t>42</w:t>
              </w:r>
            </w:fldSimple>
          </w:hyperlink>
        </w:p>
        <w:p w14:paraId="76D0AAFB" w14:textId="77777777" w:rsidR="00236B35" w:rsidRPr="00236B35" w:rsidRDefault="00000000" w:rsidP="00236B35">
          <w:pPr>
            <w:pStyle w:val="TOC2"/>
            <w:tabs>
              <w:tab w:val="right" w:leader="dot" w:pos="8306"/>
            </w:tabs>
            <w:ind w:left="480" w:firstLine="420"/>
          </w:pPr>
          <w:hyperlink w:anchor="_Toc25062" w:history="1">
            <w:r w:rsidR="00236B35" w:rsidRPr="00236B35">
              <w:rPr>
                <w:rFonts w:hint="eastAsia"/>
                <w:szCs w:val="30"/>
              </w:rPr>
              <w:t>3.5</w:t>
            </w:r>
            <w:r w:rsidR="00236B35" w:rsidRPr="00236B35">
              <w:rPr>
                <w:rFonts w:hint="eastAsia"/>
                <w:szCs w:val="30"/>
              </w:rPr>
              <w:t>建设项目对土地利用影响分析</w:t>
            </w:r>
            <w:r w:rsidR="00236B35" w:rsidRPr="00236B35">
              <w:tab/>
            </w:r>
            <w:fldSimple w:instr=" PAGEREF _Toc25062 ">
              <w:r w:rsidR="00236B35" w:rsidRPr="00236B35">
                <w:t>43</w:t>
              </w:r>
            </w:fldSimple>
          </w:hyperlink>
        </w:p>
        <w:p w14:paraId="3E3C556C" w14:textId="77777777" w:rsidR="00236B35" w:rsidRPr="00236B35" w:rsidRDefault="00000000" w:rsidP="00236B35">
          <w:pPr>
            <w:pStyle w:val="TOC2"/>
            <w:tabs>
              <w:tab w:val="right" w:leader="dot" w:pos="8306"/>
            </w:tabs>
            <w:ind w:left="480" w:firstLine="420"/>
          </w:pPr>
          <w:hyperlink w:anchor="_Toc4994" w:history="1">
            <w:r w:rsidR="00236B35" w:rsidRPr="00236B35">
              <w:rPr>
                <w:rFonts w:hint="eastAsia"/>
                <w:szCs w:val="30"/>
              </w:rPr>
              <w:t>3.</w:t>
            </w:r>
            <w:r w:rsidR="00236B35" w:rsidRPr="00236B35">
              <w:rPr>
                <w:szCs w:val="30"/>
              </w:rPr>
              <w:t>6</w:t>
            </w:r>
            <w:r w:rsidR="00236B35" w:rsidRPr="00236B35">
              <w:rPr>
                <w:rFonts w:hint="eastAsia"/>
                <w:szCs w:val="30"/>
              </w:rPr>
              <w:t>建设项目对土壤影响分析</w:t>
            </w:r>
            <w:r w:rsidR="00236B35" w:rsidRPr="00236B35">
              <w:tab/>
            </w:r>
            <w:fldSimple w:instr=" PAGEREF _Toc4994 ">
              <w:r w:rsidR="00236B35" w:rsidRPr="00236B35">
                <w:t>43</w:t>
              </w:r>
            </w:fldSimple>
          </w:hyperlink>
        </w:p>
        <w:p w14:paraId="2BA5DBFD" w14:textId="77777777" w:rsidR="00236B35" w:rsidRPr="00236B35" w:rsidRDefault="00000000" w:rsidP="00236B35">
          <w:pPr>
            <w:pStyle w:val="TOC2"/>
            <w:tabs>
              <w:tab w:val="right" w:leader="dot" w:pos="8306"/>
            </w:tabs>
            <w:ind w:left="480" w:firstLine="420"/>
          </w:pPr>
          <w:hyperlink w:anchor="_Toc2195" w:history="1">
            <w:r w:rsidR="00236B35" w:rsidRPr="00236B35">
              <w:rPr>
                <w:rFonts w:hint="eastAsia"/>
                <w:szCs w:val="30"/>
              </w:rPr>
              <w:t>3.</w:t>
            </w:r>
            <w:r w:rsidR="00236B35" w:rsidRPr="00236B35">
              <w:rPr>
                <w:szCs w:val="30"/>
              </w:rPr>
              <w:t>7</w:t>
            </w:r>
            <w:r w:rsidR="00236B35" w:rsidRPr="00236B35">
              <w:rPr>
                <w:rFonts w:hint="eastAsia"/>
                <w:szCs w:val="30"/>
              </w:rPr>
              <w:t>建设项目对景观环境的影响预测</w:t>
            </w:r>
            <w:r w:rsidR="00236B35" w:rsidRPr="00236B35">
              <w:tab/>
            </w:r>
            <w:fldSimple w:instr=" PAGEREF _Toc2195 ">
              <w:r w:rsidR="00236B35" w:rsidRPr="00236B35">
                <w:t>44</w:t>
              </w:r>
            </w:fldSimple>
          </w:hyperlink>
        </w:p>
        <w:p w14:paraId="14F544E4" w14:textId="77777777" w:rsidR="00236B35" w:rsidRPr="00236B35" w:rsidRDefault="00000000" w:rsidP="00236B35">
          <w:pPr>
            <w:pStyle w:val="TOC2"/>
            <w:tabs>
              <w:tab w:val="right" w:leader="dot" w:pos="8306"/>
            </w:tabs>
            <w:ind w:left="480" w:firstLine="420"/>
          </w:pPr>
          <w:hyperlink w:anchor="_Toc30499" w:history="1">
            <w:r w:rsidR="00236B35" w:rsidRPr="00236B35">
              <w:rPr>
                <w:rFonts w:cstheme="majorBidi" w:hint="eastAsia"/>
                <w:bCs/>
                <w:szCs w:val="30"/>
              </w:rPr>
              <w:t>4</w:t>
            </w:r>
            <w:r w:rsidR="00236B35" w:rsidRPr="00236B35">
              <w:rPr>
                <w:rFonts w:eastAsiaTheme="majorEastAsia" w:cstheme="majorBidi" w:hint="eastAsia"/>
                <w:bCs/>
                <w:szCs w:val="30"/>
              </w:rPr>
              <w:t>生态环境的主要环保措施</w:t>
            </w:r>
            <w:r w:rsidR="00236B35" w:rsidRPr="00236B35">
              <w:tab/>
            </w:r>
            <w:fldSimple w:instr=" PAGEREF _Toc30499 ">
              <w:r w:rsidR="00236B35" w:rsidRPr="00236B35">
                <w:t>45</w:t>
              </w:r>
            </w:fldSimple>
          </w:hyperlink>
        </w:p>
        <w:p w14:paraId="20609959" w14:textId="77777777" w:rsidR="00236B35" w:rsidRPr="00236B35" w:rsidRDefault="00000000" w:rsidP="00236B35">
          <w:pPr>
            <w:pStyle w:val="TOC2"/>
            <w:tabs>
              <w:tab w:val="right" w:leader="dot" w:pos="8306"/>
            </w:tabs>
            <w:ind w:left="480" w:firstLine="420"/>
          </w:pPr>
          <w:hyperlink w:anchor="_Toc28535" w:history="1">
            <w:r w:rsidR="00236B35" w:rsidRPr="00236B35">
              <w:rPr>
                <w:rFonts w:eastAsiaTheme="majorEastAsia" w:cstheme="majorBidi" w:hint="eastAsia"/>
                <w:bCs/>
                <w:szCs w:val="30"/>
              </w:rPr>
              <w:t>4.1</w:t>
            </w:r>
            <w:r w:rsidR="00236B35" w:rsidRPr="00236B35">
              <w:rPr>
                <w:rFonts w:eastAsiaTheme="majorEastAsia" w:cstheme="majorBidi" w:hint="eastAsia"/>
                <w:bCs/>
                <w:szCs w:val="30"/>
              </w:rPr>
              <w:t>施工期生态保护措施</w:t>
            </w:r>
            <w:r w:rsidR="00236B35" w:rsidRPr="00236B35">
              <w:tab/>
            </w:r>
            <w:fldSimple w:instr=" PAGEREF _Toc28535 ">
              <w:r w:rsidR="00236B35" w:rsidRPr="00236B35">
                <w:t>45</w:t>
              </w:r>
            </w:fldSimple>
          </w:hyperlink>
        </w:p>
        <w:p w14:paraId="34E7BFDA" w14:textId="77777777" w:rsidR="00236B35" w:rsidRPr="00236B35" w:rsidRDefault="00000000" w:rsidP="00236B35">
          <w:pPr>
            <w:pStyle w:val="TOC3"/>
            <w:tabs>
              <w:tab w:val="right" w:leader="dot" w:pos="8306"/>
            </w:tabs>
            <w:ind w:left="960" w:firstLine="420"/>
          </w:pPr>
          <w:hyperlink w:anchor="_Toc11915" w:history="1">
            <w:r w:rsidR="00236B35" w:rsidRPr="00236B35">
              <w:rPr>
                <w:rFonts w:eastAsiaTheme="majorEastAsia" w:cstheme="majorBidi" w:hint="eastAsia"/>
                <w:bCs/>
                <w:szCs w:val="30"/>
              </w:rPr>
              <w:t>4.1.1</w:t>
            </w:r>
            <w:r w:rsidR="00236B35" w:rsidRPr="00236B35">
              <w:rPr>
                <w:rFonts w:eastAsiaTheme="majorEastAsia" w:cstheme="majorBidi" w:hint="eastAsia"/>
                <w:bCs/>
                <w:szCs w:val="30"/>
              </w:rPr>
              <w:t>环境管理措施</w:t>
            </w:r>
            <w:r w:rsidR="00236B35" w:rsidRPr="00236B35">
              <w:tab/>
            </w:r>
            <w:fldSimple w:instr=" PAGEREF _Toc11915 ">
              <w:r w:rsidR="00236B35" w:rsidRPr="00236B35">
                <w:t>45</w:t>
              </w:r>
            </w:fldSimple>
          </w:hyperlink>
        </w:p>
        <w:p w14:paraId="39B7E3D7" w14:textId="77777777" w:rsidR="00236B35" w:rsidRPr="00236B35" w:rsidRDefault="00000000" w:rsidP="00236B35">
          <w:pPr>
            <w:pStyle w:val="TOC3"/>
            <w:tabs>
              <w:tab w:val="right" w:leader="dot" w:pos="8306"/>
            </w:tabs>
            <w:ind w:left="960" w:firstLine="420"/>
          </w:pPr>
          <w:hyperlink w:anchor="_Toc1527" w:history="1">
            <w:r w:rsidR="00236B35" w:rsidRPr="00236B35">
              <w:rPr>
                <w:rFonts w:eastAsiaTheme="majorEastAsia" w:cstheme="majorBidi" w:hint="eastAsia"/>
                <w:bCs/>
                <w:szCs w:val="30"/>
              </w:rPr>
              <w:t>4.1.2</w:t>
            </w:r>
            <w:r w:rsidR="00236B35" w:rsidRPr="00236B35">
              <w:rPr>
                <w:rFonts w:eastAsiaTheme="majorEastAsia" w:cstheme="majorBidi" w:hint="eastAsia"/>
                <w:bCs/>
                <w:szCs w:val="30"/>
              </w:rPr>
              <w:t>生态恢复措施</w:t>
            </w:r>
            <w:r w:rsidR="00236B35" w:rsidRPr="00236B35">
              <w:tab/>
            </w:r>
            <w:fldSimple w:instr=" PAGEREF _Toc1527 ">
              <w:r w:rsidR="00236B35" w:rsidRPr="00236B35">
                <w:t>46</w:t>
              </w:r>
            </w:fldSimple>
          </w:hyperlink>
        </w:p>
        <w:p w14:paraId="5EAC7A2F" w14:textId="77777777" w:rsidR="00236B35" w:rsidRPr="00236B35" w:rsidRDefault="00000000" w:rsidP="00236B35">
          <w:pPr>
            <w:pStyle w:val="TOC3"/>
            <w:tabs>
              <w:tab w:val="right" w:leader="dot" w:pos="8306"/>
            </w:tabs>
            <w:ind w:left="960" w:firstLine="420"/>
          </w:pPr>
          <w:hyperlink w:anchor="_Toc1638" w:history="1">
            <w:r w:rsidR="00236B35" w:rsidRPr="00236B35">
              <w:rPr>
                <w:rFonts w:eastAsiaTheme="majorEastAsia" w:cstheme="majorBidi" w:hint="eastAsia"/>
                <w:bCs/>
                <w:szCs w:val="30"/>
              </w:rPr>
              <w:t>4.1.3</w:t>
            </w:r>
            <w:r w:rsidR="00236B35" w:rsidRPr="00236B35">
              <w:rPr>
                <w:rFonts w:eastAsiaTheme="majorEastAsia" w:cstheme="majorBidi" w:hint="eastAsia"/>
                <w:bCs/>
                <w:szCs w:val="30"/>
              </w:rPr>
              <w:t>生态恢复投资</w:t>
            </w:r>
            <w:r w:rsidR="00236B35" w:rsidRPr="00236B35">
              <w:tab/>
            </w:r>
            <w:fldSimple w:instr=" PAGEREF _Toc1638 ">
              <w:r w:rsidR="00236B35" w:rsidRPr="00236B35">
                <w:t>46</w:t>
              </w:r>
            </w:fldSimple>
          </w:hyperlink>
        </w:p>
        <w:p w14:paraId="19D83711" w14:textId="77777777" w:rsidR="00236B35" w:rsidRPr="00236B35" w:rsidRDefault="00000000" w:rsidP="00236B35">
          <w:pPr>
            <w:pStyle w:val="TOC2"/>
            <w:tabs>
              <w:tab w:val="right" w:leader="dot" w:pos="8306"/>
            </w:tabs>
            <w:ind w:left="480" w:firstLine="420"/>
          </w:pPr>
          <w:hyperlink w:anchor="_Toc25326" w:history="1">
            <w:r w:rsidR="00236B35" w:rsidRPr="00236B35">
              <w:rPr>
                <w:rFonts w:hint="eastAsia"/>
                <w:szCs w:val="30"/>
              </w:rPr>
              <w:t>4.2</w:t>
            </w:r>
            <w:r w:rsidR="00236B35" w:rsidRPr="00236B35">
              <w:rPr>
                <w:rFonts w:hint="eastAsia"/>
                <w:szCs w:val="30"/>
              </w:rPr>
              <w:t>营运期生态保护措施</w:t>
            </w:r>
            <w:r w:rsidR="00236B35" w:rsidRPr="00236B35">
              <w:tab/>
            </w:r>
            <w:fldSimple w:instr=" PAGEREF _Toc25326 ">
              <w:r w:rsidR="00236B35" w:rsidRPr="00236B35">
                <w:t>47</w:t>
              </w:r>
            </w:fldSimple>
          </w:hyperlink>
        </w:p>
        <w:p w14:paraId="16C5406D" w14:textId="77777777" w:rsidR="00236B35" w:rsidRPr="00236B35" w:rsidRDefault="00000000" w:rsidP="00236B35">
          <w:pPr>
            <w:pStyle w:val="TOC2"/>
            <w:tabs>
              <w:tab w:val="right" w:leader="dot" w:pos="8306"/>
            </w:tabs>
            <w:ind w:left="480" w:firstLine="420"/>
          </w:pPr>
          <w:hyperlink w:anchor="_Toc7688" w:history="1">
            <w:r w:rsidR="00236B35" w:rsidRPr="00236B35">
              <w:rPr>
                <w:rFonts w:hint="eastAsia"/>
                <w:szCs w:val="30"/>
              </w:rPr>
              <w:t>4.3</w:t>
            </w:r>
            <w:r w:rsidR="00236B35" w:rsidRPr="00236B35">
              <w:rPr>
                <w:rFonts w:hint="eastAsia"/>
                <w:szCs w:val="30"/>
              </w:rPr>
              <w:t>生态管理</w:t>
            </w:r>
            <w:r w:rsidR="00236B35" w:rsidRPr="00236B35">
              <w:tab/>
            </w:r>
            <w:fldSimple w:instr=" PAGEREF _Toc7688 ">
              <w:r w:rsidR="00236B35" w:rsidRPr="00236B35">
                <w:t>47</w:t>
              </w:r>
            </w:fldSimple>
          </w:hyperlink>
        </w:p>
        <w:p w14:paraId="28454062" w14:textId="77777777" w:rsidR="00236B35" w:rsidRPr="00236B35" w:rsidRDefault="00000000" w:rsidP="00236B35">
          <w:pPr>
            <w:pStyle w:val="TOC1"/>
            <w:tabs>
              <w:tab w:val="right" w:leader="dot" w:pos="8306"/>
            </w:tabs>
            <w:ind w:firstLine="643"/>
            <w:rPr>
              <w:color w:val="auto"/>
            </w:rPr>
          </w:pPr>
          <w:hyperlink w:anchor="_Toc31766" w:history="1">
            <w:r w:rsidR="00236B35" w:rsidRPr="00236B35">
              <w:rPr>
                <w:rFonts w:hint="eastAsia"/>
                <w:color w:val="auto"/>
                <w:szCs w:val="30"/>
              </w:rPr>
              <w:t>5.</w:t>
            </w:r>
            <w:r w:rsidR="00236B35" w:rsidRPr="00236B35">
              <w:rPr>
                <w:rFonts w:hint="eastAsia"/>
                <w:color w:val="auto"/>
                <w:szCs w:val="30"/>
              </w:rPr>
              <w:t>结论与建议</w:t>
            </w:r>
            <w:r w:rsidR="00236B35" w:rsidRPr="00236B35">
              <w:rPr>
                <w:color w:val="auto"/>
              </w:rPr>
              <w:tab/>
            </w:r>
            <w:r w:rsidR="00236B35" w:rsidRPr="00236B35">
              <w:rPr>
                <w:color w:val="auto"/>
              </w:rPr>
              <w:fldChar w:fldCharType="begin"/>
            </w:r>
            <w:r w:rsidR="00236B35" w:rsidRPr="00236B35">
              <w:rPr>
                <w:color w:val="auto"/>
              </w:rPr>
              <w:instrText xml:space="preserve"> PAGEREF _Toc31766 </w:instrText>
            </w:r>
            <w:r w:rsidR="00236B35" w:rsidRPr="00236B35">
              <w:rPr>
                <w:color w:val="auto"/>
              </w:rPr>
              <w:fldChar w:fldCharType="separate"/>
            </w:r>
            <w:r w:rsidR="00236B35" w:rsidRPr="00236B35">
              <w:rPr>
                <w:color w:val="auto"/>
              </w:rPr>
              <w:t>47</w:t>
            </w:r>
            <w:r w:rsidR="00236B35" w:rsidRPr="00236B35">
              <w:rPr>
                <w:color w:val="auto"/>
              </w:rPr>
              <w:fldChar w:fldCharType="end"/>
            </w:r>
          </w:hyperlink>
        </w:p>
        <w:p w14:paraId="03C3BE94" w14:textId="77777777" w:rsidR="00236B35" w:rsidRPr="00236B35" w:rsidRDefault="00000000" w:rsidP="00236B35">
          <w:pPr>
            <w:pStyle w:val="TOC2"/>
            <w:tabs>
              <w:tab w:val="right" w:leader="dot" w:pos="8306"/>
            </w:tabs>
            <w:ind w:left="480" w:firstLine="420"/>
          </w:pPr>
          <w:hyperlink w:anchor="_Toc28556" w:history="1">
            <w:r w:rsidR="00236B35" w:rsidRPr="00236B35">
              <w:rPr>
                <w:rFonts w:hint="eastAsia"/>
                <w:szCs w:val="30"/>
              </w:rPr>
              <w:t>5.1</w:t>
            </w:r>
            <w:r w:rsidR="00236B35" w:rsidRPr="00236B35">
              <w:rPr>
                <w:rFonts w:hint="eastAsia"/>
                <w:szCs w:val="30"/>
              </w:rPr>
              <w:t>结论</w:t>
            </w:r>
            <w:r w:rsidR="00236B35" w:rsidRPr="00236B35">
              <w:tab/>
            </w:r>
            <w:fldSimple w:instr=" PAGEREF _Toc28556 ">
              <w:r w:rsidR="00236B35" w:rsidRPr="00236B35">
                <w:t>47</w:t>
              </w:r>
            </w:fldSimple>
          </w:hyperlink>
        </w:p>
        <w:p w14:paraId="0772F87B" w14:textId="77777777" w:rsidR="00236B35" w:rsidRPr="00236B35" w:rsidRDefault="00000000" w:rsidP="00236B35">
          <w:pPr>
            <w:pStyle w:val="TOC2"/>
            <w:tabs>
              <w:tab w:val="right" w:leader="dot" w:pos="8306"/>
            </w:tabs>
            <w:ind w:left="480" w:firstLine="420"/>
          </w:pPr>
          <w:hyperlink w:anchor="_Toc31038" w:history="1">
            <w:r w:rsidR="00236B35" w:rsidRPr="00236B35">
              <w:rPr>
                <w:rFonts w:hint="eastAsia"/>
                <w:szCs w:val="30"/>
              </w:rPr>
              <w:t>5.2</w:t>
            </w:r>
            <w:r w:rsidR="00236B35" w:rsidRPr="00236B35">
              <w:rPr>
                <w:rFonts w:hint="eastAsia"/>
                <w:szCs w:val="30"/>
              </w:rPr>
              <w:t>建议</w:t>
            </w:r>
            <w:r w:rsidR="00236B35" w:rsidRPr="00236B35">
              <w:tab/>
            </w:r>
            <w:fldSimple w:instr=" PAGEREF _Toc31038 ">
              <w:r w:rsidR="00236B35" w:rsidRPr="00236B35">
                <w:t>48</w:t>
              </w:r>
            </w:fldSimple>
          </w:hyperlink>
        </w:p>
        <w:p w14:paraId="60B32973" w14:textId="77777777" w:rsidR="00236B35" w:rsidRPr="00236B35" w:rsidRDefault="00236B35" w:rsidP="00236B35">
          <w:pPr>
            <w:ind w:firstLine="480"/>
          </w:pPr>
          <w:r w:rsidRPr="00236B35">
            <w:fldChar w:fldCharType="end"/>
          </w:r>
        </w:p>
      </w:sdtContent>
    </w:sdt>
    <w:p w14:paraId="544A0568" w14:textId="77777777" w:rsidR="00236B35" w:rsidRPr="00236B35" w:rsidRDefault="00236B35" w:rsidP="00236B35">
      <w:pPr>
        <w:ind w:firstLine="480"/>
        <w:jc w:val="center"/>
      </w:pPr>
    </w:p>
    <w:p w14:paraId="36BE3E73" w14:textId="77777777" w:rsidR="00236B35" w:rsidRPr="00236B35" w:rsidRDefault="00236B35" w:rsidP="00236B35">
      <w:pPr>
        <w:pStyle w:val="1"/>
        <w:rPr>
          <w:sz w:val="32"/>
          <w:szCs w:val="32"/>
        </w:rPr>
        <w:sectPr w:rsidR="00236B35" w:rsidRPr="00236B35" w:rsidSect="00F6379C">
          <w:headerReference w:type="default" r:id="rId45"/>
          <w:footerReference w:type="default" r:id="rId46"/>
          <w:pgSz w:w="11906" w:h="16838"/>
          <w:pgMar w:top="1440" w:right="1800" w:bottom="1440" w:left="1800" w:header="851" w:footer="992" w:gutter="0"/>
          <w:pgNumType w:fmt="upperRoman" w:start="1"/>
          <w:cols w:space="425"/>
          <w:docGrid w:type="lines" w:linePitch="312"/>
        </w:sectPr>
      </w:pPr>
    </w:p>
    <w:p w14:paraId="3B6E892F" w14:textId="77777777" w:rsidR="00236B35" w:rsidRPr="00236B35" w:rsidRDefault="00236B35" w:rsidP="00236B35">
      <w:pPr>
        <w:pStyle w:val="1"/>
        <w:rPr>
          <w:sz w:val="30"/>
          <w:szCs w:val="30"/>
        </w:rPr>
      </w:pPr>
      <w:bookmarkStart w:id="6" w:name="_Toc31850"/>
      <w:r w:rsidRPr="00236B35">
        <w:rPr>
          <w:rFonts w:hint="eastAsia"/>
          <w:sz w:val="30"/>
          <w:szCs w:val="30"/>
        </w:rPr>
        <w:lastRenderedPageBreak/>
        <w:t>1.</w:t>
      </w:r>
      <w:r w:rsidRPr="00236B35">
        <w:rPr>
          <w:rFonts w:hint="eastAsia"/>
          <w:sz w:val="30"/>
          <w:szCs w:val="30"/>
        </w:rPr>
        <w:t>生态影响评价原则</w:t>
      </w:r>
      <w:bookmarkEnd w:id="6"/>
    </w:p>
    <w:p w14:paraId="1A91ADE3" w14:textId="77777777" w:rsidR="00236B35" w:rsidRPr="00236B35" w:rsidRDefault="00236B35" w:rsidP="00236B35">
      <w:pPr>
        <w:pStyle w:val="2"/>
        <w:spacing w:line="415" w:lineRule="auto"/>
        <w:ind w:firstLine="560"/>
        <w:rPr>
          <w:sz w:val="28"/>
          <w:szCs w:val="30"/>
        </w:rPr>
      </w:pPr>
      <w:bookmarkStart w:id="7" w:name="_Toc6184"/>
      <w:r w:rsidRPr="00236B35">
        <w:rPr>
          <w:rFonts w:hint="eastAsia"/>
          <w:sz w:val="28"/>
          <w:szCs w:val="30"/>
        </w:rPr>
        <w:t>1.1</w:t>
      </w:r>
      <w:r w:rsidRPr="00236B35">
        <w:rPr>
          <w:rFonts w:hint="eastAsia"/>
          <w:sz w:val="28"/>
          <w:szCs w:val="30"/>
        </w:rPr>
        <w:t>评价目的</w:t>
      </w:r>
      <w:bookmarkEnd w:id="7"/>
    </w:p>
    <w:p w14:paraId="61C8A0D3" w14:textId="77777777" w:rsidR="00236B35" w:rsidRPr="00236B35" w:rsidRDefault="00236B35" w:rsidP="00236B35">
      <w:pPr>
        <w:tabs>
          <w:tab w:val="left" w:pos="0"/>
        </w:tabs>
        <w:adjustRightInd w:val="0"/>
        <w:snapToGrid w:val="0"/>
        <w:ind w:firstLine="496"/>
        <w:rPr>
          <w:spacing w:val="4"/>
        </w:rPr>
      </w:pPr>
      <w:r w:rsidRPr="00236B35">
        <w:rPr>
          <w:spacing w:val="4"/>
        </w:rPr>
        <w:t>通过对</w:t>
      </w:r>
      <w:r w:rsidRPr="00236B35">
        <w:rPr>
          <w:rFonts w:hint="eastAsia"/>
          <w:bCs/>
        </w:rPr>
        <w:t>本项目</w:t>
      </w:r>
      <w:r w:rsidRPr="00236B35">
        <w:rPr>
          <w:spacing w:val="4"/>
        </w:rPr>
        <w:t>所在地自然资源的调查，特别是自然生态环境现状的分析，结合项目施工期和营运期的影响特征，对评价范围内</w:t>
      </w:r>
      <w:r w:rsidRPr="00236B35">
        <w:rPr>
          <w:rFonts w:hint="eastAsia"/>
          <w:spacing w:val="4"/>
        </w:rPr>
        <w:t>生态系统稳定性、</w:t>
      </w:r>
      <w:r w:rsidRPr="00236B35">
        <w:rPr>
          <w:spacing w:val="4"/>
        </w:rPr>
        <w:t>生物群落、敏感</w:t>
      </w:r>
      <w:r w:rsidRPr="00236B35">
        <w:rPr>
          <w:rFonts w:hint="eastAsia"/>
          <w:spacing w:val="4"/>
        </w:rPr>
        <w:t>目标、生态景观等</w:t>
      </w:r>
      <w:r w:rsidRPr="00236B35">
        <w:rPr>
          <w:spacing w:val="4"/>
        </w:rPr>
        <w:t>运用生态学的基本方法</w:t>
      </w:r>
      <w:proofErr w:type="gramStart"/>
      <w:r w:rsidRPr="00236B35">
        <w:rPr>
          <w:spacing w:val="4"/>
        </w:rPr>
        <w:t>作出</w:t>
      </w:r>
      <w:proofErr w:type="gramEnd"/>
      <w:r w:rsidRPr="00236B35">
        <w:rPr>
          <w:spacing w:val="4"/>
        </w:rPr>
        <w:t>综合评价和预测，在此基础上，提出</w:t>
      </w:r>
      <w:r w:rsidRPr="00236B35">
        <w:rPr>
          <w:rFonts w:hint="eastAsia"/>
          <w:spacing w:val="4"/>
        </w:rPr>
        <w:t>项目施工期和</w:t>
      </w:r>
      <w:r w:rsidRPr="00236B35">
        <w:rPr>
          <w:spacing w:val="4"/>
        </w:rPr>
        <w:t>营运期生态环境保护的措施和要求。</w:t>
      </w:r>
    </w:p>
    <w:p w14:paraId="68CEA3CE" w14:textId="77777777" w:rsidR="00236B35" w:rsidRPr="00236B35" w:rsidRDefault="00236B35" w:rsidP="00236B35">
      <w:pPr>
        <w:pStyle w:val="2"/>
        <w:spacing w:line="415" w:lineRule="auto"/>
        <w:ind w:firstLine="560"/>
        <w:rPr>
          <w:sz w:val="28"/>
          <w:szCs w:val="30"/>
        </w:rPr>
      </w:pPr>
      <w:bookmarkStart w:id="8" w:name="_Toc24620"/>
      <w:r w:rsidRPr="00236B35">
        <w:rPr>
          <w:rFonts w:hint="eastAsia"/>
          <w:sz w:val="28"/>
          <w:szCs w:val="30"/>
        </w:rPr>
        <w:t>1.2</w:t>
      </w:r>
      <w:r w:rsidRPr="00236B35">
        <w:rPr>
          <w:rFonts w:hint="eastAsia"/>
          <w:sz w:val="28"/>
          <w:szCs w:val="30"/>
        </w:rPr>
        <w:t>评价原则</w:t>
      </w:r>
      <w:bookmarkEnd w:id="8"/>
    </w:p>
    <w:p w14:paraId="5A6EF7EA" w14:textId="77777777" w:rsidR="00236B35" w:rsidRPr="00236B35" w:rsidRDefault="00236B35" w:rsidP="00236B35">
      <w:pPr>
        <w:ind w:firstLine="480"/>
        <w:rPr>
          <w:bCs/>
        </w:rPr>
      </w:pPr>
      <w:r w:rsidRPr="00236B35">
        <w:rPr>
          <w:rFonts w:hint="eastAsia"/>
          <w:bCs/>
        </w:rPr>
        <w:t>（</w:t>
      </w:r>
      <w:r w:rsidRPr="00236B35">
        <w:rPr>
          <w:rFonts w:hint="eastAsia"/>
          <w:bCs/>
        </w:rPr>
        <w:t>1</w:t>
      </w:r>
      <w:r w:rsidRPr="00236B35">
        <w:rPr>
          <w:rFonts w:hint="eastAsia"/>
          <w:bCs/>
        </w:rPr>
        <w:t>）坚持重点与全面相结合的原则。既要突出评价项目所涉及的重点区域、关键时段和主导生态因子，又要从整体上兼顾评价项目所涉及的生态系统和生态因子在不同时空等级尺度</w:t>
      </w:r>
      <w:proofErr w:type="gramStart"/>
      <w:r w:rsidRPr="00236B35">
        <w:rPr>
          <w:rFonts w:hint="eastAsia"/>
          <w:bCs/>
        </w:rPr>
        <w:t>上结构</w:t>
      </w:r>
      <w:proofErr w:type="gramEnd"/>
      <w:r w:rsidRPr="00236B35">
        <w:rPr>
          <w:rFonts w:hint="eastAsia"/>
          <w:bCs/>
        </w:rPr>
        <w:t>与功能的完整性。</w:t>
      </w:r>
    </w:p>
    <w:p w14:paraId="6E29C34B" w14:textId="77777777" w:rsidR="00236B35" w:rsidRPr="00236B35" w:rsidRDefault="00236B35" w:rsidP="00236B35">
      <w:pPr>
        <w:ind w:firstLine="480"/>
        <w:rPr>
          <w:bCs/>
        </w:rPr>
      </w:pPr>
      <w:r w:rsidRPr="00236B35">
        <w:rPr>
          <w:rFonts w:hint="eastAsia"/>
          <w:bCs/>
        </w:rPr>
        <w:t>（</w:t>
      </w:r>
      <w:r w:rsidRPr="00236B35">
        <w:rPr>
          <w:rFonts w:hint="eastAsia"/>
          <w:bCs/>
        </w:rPr>
        <w:t>2</w:t>
      </w:r>
      <w:r w:rsidRPr="00236B35">
        <w:rPr>
          <w:rFonts w:hint="eastAsia"/>
          <w:bCs/>
        </w:rPr>
        <w:t>）坚持预防与恢复相结合的原则。预防优先，恢复补偿为辅。恢复、补偿等措施必须与项目所在地的生态功能区划的要求相适应。</w:t>
      </w:r>
    </w:p>
    <w:p w14:paraId="5335F4AE" w14:textId="77777777" w:rsidR="00236B35" w:rsidRPr="00236B35" w:rsidRDefault="00236B35" w:rsidP="00236B35">
      <w:pPr>
        <w:ind w:firstLine="480"/>
        <w:rPr>
          <w:bCs/>
        </w:rPr>
      </w:pPr>
      <w:r w:rsidRPr="00236B35">
        <w:rPr>
          <w:rFonts w:hint="eastAsia"/>
          <w:bCs/>
        </w:rPr>
        <w:t>（</w:t>
      </w:r>
      <w:r w:rsidRPr="00236B35">
        <w:rPr>
          <w:rFonts w:hint="eastAsia"/>
          <w:bCs/>
        </w:rPr>
        <w:t>3</w:t>
      </w:r>
      <w:r w:rsidRPr="00236B35">
        <w:rPr>
          <w:rFonts w:hint="eastAsia"/>
          <w:bCs/>
        </w:rPr>
        <w:t>）坚持定量与定性相结合的原则。</w:t>
      </w:r>
    </w:p>
    <w:p w14:paraId="57F8885B" w14:textId="77777777" w:rsidR="00236B35" w:rsidRPr="00236B35" w:rsidRDefault="00236B35" w:rsidP="00236B35">
      <w:pPr>
        <w:pStyle w:val="2"/>
        <w:spacing w:line="415" w:lineRule="auto"/>
        <w:ind w:firstLine="560"/>
        <w:rPr>
          <w:sz w:val="28"/>
          <w:szCs w:val="30"/>
        </w:rPr>
      </w:pPr>
      <w:bookmarkStart w:id="9" w:name="_Toc6491"/>
      <w:r w:rsidRPr="00236B35">
        <w:rPr>
          <w:rFonts w:hint="eastAsia"/>
          <w:sz w:val="28"/>
          <w:szCs w:val="30"/>
        </w:rPr>
        <w:t>1.3</w:t>
      </w:r>
      <w:r w:rsidRPr="00236B35">
        <w:rPr>
          <w:rFonts w:hint="eastAsia"/>
          <w:sz w:val="28"/>
          <w:szCs w:val="30"/>
        </w:rPr>
        <w:t>评价等级</w:t>
      </w:r>
      <w:bookmarkEnd w:id="9"/>
    </w:p>
    <w:p w14:paraId="74940065" w14:textId="77777777" w:rsidR="00236B35" w:rsidRPr="00236B35" w:rsidRDefault="00236B35" w:rsidP="00236B35">
      <w:pPr>
        <w:spacing w:line="360" w:lineRule="auto"/>
        <w:ind w:firstLine="480"/>
      </w:pPr>
      <w:r w:rsidRPr="00236B35">
        <w:t>根据《环境影响评价技术导则生态影响》（</w:t>
      </w:r>
      <w:r w:rsidRPr="00236B35">
        <w:t>HJ19-2011</w:t>
      </w:r>
      <w:r w:rsidRPr="00236B35">
        <w:t>）中关于生态环境影响评价等级的规定，生态等级划分见下表。</w:t>
      </w:r>
      <w:r w:rsidRPr="00236B35">
        <w:t xml:space="preserve"> </w:t>
      </w:r>
    </w:p>
    <w:p w14:paraId="6CE00DC3" w14:textId="77777777" w:rsidR="00236B35" w:rsidRPr="00236B35" w:rsidRDefault="00236B35" w:rsidP="00236B35">
      <w:pPr>
        <w:spacing w:line="360" w:lineRule="auto"/>
        <w:ind w:firstLine="482"/>
        <w:jc w:val="center"/>
        <w:rPr>
          <w:b/>
          <w:bCs/>
        </w:rPr>
      </w:pPr>
      <w:r w:rsidRPr="00236B35">
        <w:rPr>
          <w:b/>
          <w:bCs/>
        </w:rPr>
        <w:t>表</w:t>
      </w:r>
      <w:r w:rsidRPr="00236B35">
        <w:rPr>
          <w:b/>
          <w:bCs/>
        </w:rPr>
        <w:t xml:space="preserve">1.3-1  </w:t>
      </w:r>
      <w:r w:rsidRPr="00236B35">
        <w:rPr>
          <w:b/>
          <w:bCs/>
        </w:rPr>
        <w:t>生态影响评价工作等级划分表</w:t>
      </w:r>
    </w:p>
    <w:tbl>
      <w:tblPr>
        <w:tblStyle w:val="aff5"/>
        <w:tblW w:w="4999" w:type="pct"/>
        <w:tblLook w:val="04A0" w:firstRow="1" w:lastRow="0" w:firstColumn="1" w:lastColumn="0" w:noHBand="0" w:noVBand="1"/>
      </w:tblPr>
      <w:tblGrid>
        <w:gridCol w:w="1799"/>
        <w:gridCol w:w="2461"/>
        <w:gridCol w:w="2128"/>
        <w:gridCol w:w="2132"/>
      </w:tblGrid>
      <w:tr w:rsidR="00236B35" w:rsidRPr="00236B35" w14:paraId="5CC8C2A7" w14:textId="77777777" w:rsidTr="00C76D89">
        <w:tc>
          <w:tcPr>
            <w:tcW w:w="1055" w:type="pct"/>
            <w:vMerge w:val="restart"/>
            <w:vAlign w:val="center"/>
          </w:tcPr>
          <w:p w14:paraId="6A7CE168" w14:textId="77777777" w:rsidR="00236B35" w:rsidRPr="00236B35" w:rsidRDefault="00236B35" w:rsidP="00236B35">
            <w:pPr>
              <w:spacing w:beforeLines="20" w:before="62" w:afterLines="20" w:after="62"/>
              <w:ind w:firstLine="480"/>
              <w:jc w:val="center"/>
              <w:rPr>
                <w:szCs w:val="21"/>
              </w:rPr>
            </w:pPr>
            <w:r w:rsidRPr="00236B35">
              <w:rPr>
                <w:szCs w:val="21"/>
              </w:rPr>
              <w:t>影响区域生态敏感性</w:t>
            </w:r>
          </w:p>
        </w:tc>
        <w:tc>
          <w:tcPr>
            <w:tcW w:w="3944" w:type="pct"/>
            <w:gridSpan w:val="3"/>
            <w:vAlign w:val="center"/>
          </w:tcPr>
          <w:p w14:paraId="53E03E74" w14:textId="77777777" w:rsidR="00236B35" w:rsidRPr="00236B35" w:rsidRDefault="00236B35" w:rsidP="00236B35">
            <w:pPr>
              <w:spacing w:beforeLines="20" w:before="62" w:afterLines="20" w:after="62"/>
              <w:ind w:firstLine="480"/>
              <w:jc w:val="center"/>
              <w:rPr>
                <w:szCs w:val="21"/>
              </w:rPr>
            </w:pPr>
            <w:r w:rsidRPr="00236B35">
              <w:rPr>
                <w:szCs w:val="21"/>
              </w:rPr>
              <w:t>工程占地（含水域）范围</w:t>
            </w:r>
          </w:p>
        </w:tc>
      </w:tr>
      <w:tr w:rsidR="00236B35" w:rsidRPr="00236B35" w14:paraId="50DE3888" w14:textId="77777777" w:rsidTr="00C76D89">
        <w:trPr>
          <w:trHeight w:val="438"/>
        </w:trPr>
        <w:tc>
          <w:tcPr>
            <w:tcW w:w="1055" w:type="pct"/>
            <w:vMerge/>
            <w:vAlign w:val="center"/>
          </w:tcPr>
          <w:p w14:paraId="1CE06AB2" w14:textId="77777777" w:rsidR="00236B35" w:rsidRPr="00236B35" w:rsidRDefault="00236B35" w:rsidP="00236B35">
            <w:pPr>
              <w:spacing w:beforeLines="20" w:before="62" w:afterLines="20" w:after="62"/>
              <w:ind w:firstLine="480"/>
              <w:jc w:val="center"/>
              <w:rPr>
                <w:szCs w:val="21"/>
              </w:rPr>
            </w:pPr>
          </w:p>
        </w:tc>
        <w:tc>
          <w:tcPr>
            <w:tcW w:w="1444" w:type="pct"/>
            <w:vAlign w:val="center"/>
          </w:tcPr>
          <w:p w14:paraId="6869E2F6" w14:textId="77777777" w:rsidR="00236B35" w:rsidRPr="00236B35" w:rsidRDefault="00236B35" w:rsidP="00236B35">
            <w:pPr>
              <w:spacing w:beforeLines="20" w:before="62" w:afterLines="20" w:after="62"/>
              <w:ind w:firstLine="480"/>
              <w:jc w:val="center"/>
              <w:rPr>
                <w:szCs w:val="21"/>
              </w:rPr>
            </w:pPr>
            <w:r w:rsidRPr="00236B35">
              <w:rPr>
                <w:szCs w:val="21"/>
              </w:rPr>
              <w:t>面积</w:t>
            </w:r>
            <w:r w:rsidRPr="00236B35">
              <w:rPr>
                <w:szCs w:val="21"/>
              </w:rPr>
              <w:t>≥20km</w:t>
            </w:r>
            <w:r w:rsidRPr="00236B35">
              <w:rPr>
                <w:szCs w:val="21"/>
                <w:vertAlign w:val="superscript"/>
              </w:rPr>
              <w:t>2</w:t>
            </w:r>
            <w:r w:rsidRPr="00236B35">
              <w:rPr>
                <w:szCs w:val="21"/>
              </w:rPr>
              <w:t>或长度</w:t>
            </w:r>
            <w:r w:rsidRPr="00236B35">
              <w:rPr>
                <w:szCs w:val="21"/>
              </w:rPr>
              <w:t>≥100km</w:t>
            </w:r>
          </w:p>
        </w:tc>
        <w:tc>
          <w:tcPr>
            <w:tcW w:w="1249" w:type="pct"/>
            <w:vAlign w:val="center"/>
          </w:tcPr>
          <w:p w14:paraId="4134EF54" w14:textId="77777777" w:rsidR="00236B35" w:rsidRPr="00236B35" w:rsidRDefault="00236B35" w:rsidP="00236B35">
            <w:pPr>
              <w:spacing w:beforeLines="20" w:before="62" w:afterLines="20" w:after="62"/>
              <w:ind w:firstLine="480"/>
              <w:jc w:val="center"/>
              <w:rPr>
                <w:szCs w:val="21"/>
              </w:rPr>
            </w:pPr>
            <w:r w:rsidRPr="00236B35">
              <w:rPr>
                <w:szCs w:val="21"/>
              </w:rPr>
              <w:t>面积</w:t>
            </w:r>
            <w:r w:rsidRPr="00236B35">
              <w:rPr>
                <w:szCs w:val="21"/>
              </w:rPr>
              <w:t>2</w:t>
            </w:r>
            <w:r w:rsidRPr="00236B35">
              <w:rPr>
                <w:szCs w:val="21"/>
              </w:rPr>
              <w:t>～</w:t>
            </w:r>
            <w:r w:rsidRPr="00236B35">
              <w:rPr>
                <w:szCs w:val="21"/>
              </w:rPr>
              <w:t>20 km</w:t>
            </w:r>
            <w:r w:rsidRPr="00236B35">
              <w:rPr>
                <w:szCs w:val="21"/>
                <w:vertAlign w:val="superscript"/>
              </w:rPr>
              <w:t>2</w:t>
            </w:r>
            <w:r w:rsidRPr="00236B35">
              <w:rPr>
                <w:szCs w:val="21"/>
              </w:rPr>
              <w:t>或长度</w:t>
            </w:r>
            <w:r w:rsidRPr="00236B35">
              <w:rPr>
                <w:szCs w:val="21"/>
              </w:rPr>
              <w:t>50</w:t>
            </w:r>
            <w:r w:rsidRPr="00236B35">
              <w:rPr>
                <w:szCs w:val="21"/>
              </w:rPr>
              <w:t>～</w:t>
            </w:r>
            <w:r w:rsidRPr="00236B35">
              <w:rPr>
                <w:szCs w:val="21"/>
              </w:rPr>
              <w:t>100km</w:t>
            </w:r>
          </w:p>
        </w:tc>
        <w:tc>
          <w:tcPr>
            <w:tcW w:w="1250" w:type="pct"/>
            <w:vAlign w:val="center"/>
          </w:tcPr>
          <w:p w14:paraId="26CE3BF0" w14:textId="77777777" w:rsidR="00236B35" w:rsidRPr="00236B35" w:rsidRDefault="00236B35" w:rsidP="00236B35">
            <w:pPr>
              <w:spacing w:beforeLines="20" w:before="62" w:afterLines="20" w:after="62"/>
              <w:ind w:firstLine="480"/>
              <w:jc w:val="center"/>
              <w:rPr>
                <w:szCs w:val="21"/>
              </w:rPr>
            </w:pPr>
            <w:r w:rsidRPr="00236B35">
              <w:rPr>
                <w:szCs w:val="21"/>
              </w:rPr>
              <w:t>面积</w:t>
            </w:r>
            <w:r w:rsidRPr="00236B35">
              <w:rPr>
                <w:szCs w:val="21"/>
              </w:rPr>
              <w:t>≤2km</w:t>
            </w:r>
            <w:r w:rsidRPr="00236B35">
              <w:rPr>
                <w:szCs w:val="21"/>
                <w:vertAlign w:val="superscript"/>
              </w:rPr>
              <w:t>2</w:t>
            </w:r>
            <w:r w:rsidRPr="00236B35">
              <w:rPr>
                <w:szCs w:val="21"/>
              </w:rPr>
              <w:t>或长度</w:t>
            </w:r>
            <w:r w:rsidRPr="00236B35">
              <w:rPr>
                <w:szCs w:val="21"/>
              </w:rPr>
              <w:t>≤50km</w:t>
            </w:r>
          </w:p>
        </w:tc>
      </w:tr>
      <w:tr w:rsidR="00236B35" w:rsidRPr="00236B35" w14:paraId="6438A6BB" w14:textId="77777777" w:rsidTr="00C76D89">
        <w:tc>
          <w:tcPr>
            <w:tcW w:w="1055" w:type="pct"/>
            <w:vAlign w:val="center"/>
          </w:tcPr>
          <w:p w14:paraId="782BAB25" w14:textId="77777777" w:rsidR="00236B35" w:rsidRPr="00236B35" w:rsidRDefault="00236B35" w:rsidP="00236B35">
            <w:pPr>
              <w:spacing w:beforeLines="20" w:before="62" w:afterLines="20" w:after="62"/>
              <w:ind w:firstLine="480"/>
              <w:jc w:val="center"/>
              <w:rPr>
                <w:szCs w:val="21"/>
              </w:rPr>
            </w:pPr>
            <w:r w:rsidRPr="00236B35">
              <w:rPr>
                <w:szCs w:val="21"/>
              </w:rPr>
              <w:t>特殊生态敏感区</w:t>
            </w:r>
          </w:p>
        </w:tc>
        <w:tc>
          <w:tcPr>
            <w:tcW w:w="1444" w:type="pct"/>
            <w:vAlign w:val="center"/>
          </w:tcPr>
          <w:p w14:paraId="3E51A04E" w14:textId="77777777" w:rsidR="00236B35" w:rsidRPr="00236B35" w:rsidRDefault="00236B35" w:rsidP="00236B35">
            <w:pPr>
              <w:spacing w:beforeLines="20" w:before="62" w:afterLines="20" w:after="62"/>
              <w:ind w:firstLine="480"/>
              <w:jc w:val="center"/>
              <w:rPr>
                <w:szCs w:val="21"/>
              </w:rPr>
            </w:pPr>
            <w:r w:rsidRPr="00236B35">
              <w:rPr>
                <w:szCs w:val="21"/>
              </w:rPr>
              <w:t>一级</w:t>
            </w:r>
          </w:p>
        </w:tc>
        <w:tc>
          <w:tcPr>
            <w:tcW w:w="1249" w:type="pct"/>
            <w:vAlign w:val="center"/>
          </w:tcPr>
          <w:p w14:paraId="5C7F9F89" w14:textId="77777777" w:rsidR="00236B35" w:rsidRPr="00236B35" w:rsidRDefault="00236B35" w:rsidP="00236B35">
            <w:pPr>
              <w:spacing w:beforeLines="20" w:before="62" w:afterLines="20" w:after="62"/>
              <w:ind w:firstLine="480"/>
              <w:jc w:val="center"/>
              <w:rPr>
                <w:szCs w:val="21"/>
              </w:rPr>
            </w:pPr>
            <w:r w:rsidRPr="00236B35">
              <w:rPr>
                <w:szCs w:val="21"/>
              </w:rPr>
              <w:t>一级</w:t>
            </w:r>
          </w:p>
        </w:tc>
        <w:tc>
          <w:tcPr>
            <w:tcW w:w="1250" w:type="pct"/>
            <w:vAlign w:val="center"/>
          </w:tcPr>
          <w:p w14:paraId="27182463" w14:textId="77777777" w:rsidR="00236B35" w:rsidRPr="00236B35" w:rsidRDefault="00236B35" w:rsidP="00236B35">
            <w:pPr>
              <w:spacing w:beforeLines="20" w:before="62" w:afterLines="20" w:after="62"/>
              <w:ind w:firstLine="480"/>
              <w:jc w:val="center"/>
              <w:rPr>
                <w:szCs w:val="21"/>
              </w:rPr>
            </w:pPr>
            <w:r w:rsidRPr="00236B35">
              <w:rPr>
                <w:szCs w:val="21"/>
                <w:shd w:val="clear" w:color="FFFFFF" w:fill="D9D9D9"/>
              </w:rPr>
              <w:t>一级</w:t>
            </w:r>
          </w:p>
        </w:tc>
      </w:tr>
      <w:tr w:rsidR="00236B35" w:rsidRPr="00236B35" w14:paraId="6D0184E8" w14:textId="77777777" w:rsidTr="00C76D89">
        <w:tc>
          <w:tcPr>
            <w:tcW w:w="1055" w:type="pct"/>
            <w:vAlign w:val="center"/>
          </w:tcPr>
          <w:p w14:paraId="6C6139AF" w14:textId="77777777" w:rsidR="00236B35" w:rsidRPr="00236B35" w:rsidRDefault="00236B35" w:rsidP="00236B35">
            <w:pPr>
              <w:spacing w:beforeLines="20" w:before="62" w:afterLines="20" w:after="62"/>
              <w:ind w:firstLine="480"/>
              <w:jc w:val="center"/>
              <w:rPr>
                <w:szCs w:val="21"/>
              </w:rPr>
            </w:pPr>
            <w:r w:rsidRPr="00236B35">
              <w:rPr>
                <w:szCs w:val="21"/>
              </w:rPr>
              <w:t>重要生态</w:t>
            </w:r>
            <w:r w:rsidRPr="00236B35">
              <w:rPr>
                <w:szCs w:val="21"/>
              </w:rPr>
              <w:lastRenderedPageBreak/>
              <w:t>敏感区</w:t>
            </w:r>
          </w:p>
        </w:tc>
        <w:tc>
          <w:tcPr>
            <w:tcW w:w="1444" w:type="pct"/>
            <w:vAlign w:val="center"/>
          </w:tcPr>
          <w:p w14:paraId="68EEE209" w14:textId="77777777" w:rsidR="00236B35" w:rsidRPr="00236B35" w:rsidRDefault="00236B35" w:rsidP="00236B35">
            <w:pPr>
              <w:spacing w:beforeLines="20" w:before="62" w:afterLines="20" w:after="62"/>
              <w:ind w:firstLine="480"/>
              <w:jc w:val="center"/>
              <w:rPr>
                <w:szCs w:val="21"/>
              </w:rPr>
            </w:pPr>
            <w:r w:rsidRPr="00236B35">
              <w:rPr>
                <w:szCs w:val="21"/>
              </w:rPr>
              <w:lastRenderedPageBreak/>
              <w:t>一级</w:t>
            </w:r>
          </w:p>
        </w:tc>
        <w:tc>
          <w:tcPr>
            <w:tcW w:w="1249" w:type="pct"/>
            <w:vAlign w:val="center"/>
          </w:tcPr>
          <w:p w14:paraId="2F627007" w14:textId="77777777" w:rsidR="00236B35" w:rsidRPr="00236B35" w:rsidRDefault="00236B35" w:rsidP="00236B35">
            <w:pPr>
              <w:spacing w:beforeLines="20" w:before="62" w:afterLines="20" w:after="62"/>
              <w:ind w:firstLine="480"/>
              <w:jc w:val="center"/>
              <w:rPr>
                <w:szCs w:val="21"/>
              </w:rPr>
            </w:pPr>
            <w:r w:rsidRPr="00236B35">
              <w:rPr>
                <w:szCs w:val="21"/>
              </w:rPr>
              <w:t>二级</w:t>
            </w:r>
          </w:p>
        </w:tc>
        <w:tc>
          <w:tcPr>
            <w:tcW w:w="1250" w:type="pct"/>
            <w:vAlign w:val="center"/>
          </w:tcPr>
          <w:p w14:paraId="6E708093" w14:textId="77777777" w:rsidR="00236B35" w:rsidRPr="00236B35" w:rsidRDefault="00236B35" w:rsidP="00236B35">
            <w:pPr>
              <w:spacing w:beforeLines="20" w:before="62" w:afterLines="20" w:after="62"/>
              <w:ind w:firstLine="480"/>
              <w:jc w:val="center"/>
              <w:rPr>
                <w:szCs w:val="21"/>
              </w:rPr>
            </w:pPr>
            <w:r w:rsidRPr="00236B35">
              <w:rPr>
                <w:szCs w:val="21"/>
              </w:rPr>
              <w:t>三级</w:t>
            </w:r>
          </w:p>
        </w:tc>
      </w:tr>
      <w:tr w:rsidR="00236B35" w:rsidRPr="00236B35" w14:paraId="37887C55" w14:textId="77777777" w:rsidTr="00C76D89">
        <w:tc>
          <w:tcPr>
            <w:tcW w:w="1055" w:type="pct"/>
            <w:vAlign w:val="center"/>
          </w:tcPr>
          <w:p w14:paraId="6E549BB5" w14:textId="77777777" w:rsidR="00236B35" w:rsidRPr="00236B35" w:rsidRDefault="00236B35" w:rsidP="00236B35">
            <w:pPr>
              <w:spacing w:beforeLines="20" w:before="62" w:afterLines="20" w:after="62"/>
              <w:ind w:firstLine="480"/>
              <w:jc w:val="center"/>
              <w:rPr>
                <w:szCs w:val="21"/>
              </w:rPr>
            </w:pPr>
            <w:r w:rsidRPr="00236B35">
              <w:rPr>
                <w:szCs w:val="21"/>
              </w:rPr>
              <w:t>一般区域</w:t>
            </w:r>
          </w:p>
        </w:tc>
        <w:tc>
          <w:tcPr>
            <w:tcW w:w="1444" w:type="pct"/>
            <w:vAlign w:val="center"/>
          </w:tcPr>
          <w:p w14:paraId="3EE67075" w14:textId="77777777" w:rsidR="00236B35" w:rsidRPr="00236B35" w:rsidRDefault="00236B35" w:rsidP="00236B35">
            <w:pPr>
              <w:spacing w:beforeLines="20" w:before="62" w:afterLines="20" w:after="62"/>
              <w:ind w:firstLine="480"/>
              <w:jc w:val="center"/>
              <w:rPr>
                <w:szCs w:val="21"/>
              </w:rPr>
            </w:pPr>
            <w:r w:rsidRPr="00236B35">
              <w:rPr>
                <w:szCs w:val="21"/>
              </w:rPr>
              <w:t>二级</w:t>
            </w:r>
          </w:p>
        </w:tc>
        <w:tc>
          <w:tcPr>
            <w:tcW w:w="1249" w:type="pct"/>
            <w:vAlign w:val="center"/>
          </w:tcPr>
          <w:p w14:paraId="2974FC2A" w14:textId="77777777" w:rsidR="00236B35" w:rsidRPr="00236B35" w:rsidRDefault="00236B35" w:rsidP="00236B35">
            <w:pPr>
              <w:spacing w:beforeLines="20" w:before="62" w:afterLines="20" w:after="62"/>
              <w:ind w:firstLine="480"/>
              <w:jc w:val="center"/>
              <w:rPr>
                <w:szCs w:val="21"/>
              </w:rPr>
            </w:pPr>
            <w:r w:rsidRPr="00236B35">
              <w:rPr>
                <w:szCs w:val="21"/>
              </w:rPr>
              <w:t>三级</w:t>
            </w:r>
          </w:p>
        </w:tc>
        <w:tc>
          <w:tcPr>
            <w:tcW w:w="1250" w:type="pct"/>
            <w:vAlign w:val="center"/>
          </w:tcPr>
          <w:p w14:paraId="07FAB1ED" w14:textId="77777777" w:rsidR="00236B35" w:rsidRPr="00236B35" w:rsidRDefault="00236B35" w:rsidP="00236B35">
            <w:pPr>
              <w:spacing w:beforeLines="20" w:before="62" w:afterLines="20" w:after="62"/>
              <w:ind w:firstLine="480"/>
              <w:jc w:val="center"/>
              <w:rPr>
                <w:szCs w:val="21"/>
              </w:rPr>
            </w:pPr>
            <w:r w:rsidRPr="00236B35">
              <w:rPr>
                <w:szCs w:val="21"/>
              </w:rPr>
              <w:t>三级</w:t>
            </w:r>
          </w:p>
        </w:tc>
      </w:tr>
    </w:tbl>
    <w:p w14:paraId="0A169B4E" w14:textId="77777777" w:rsidR="00236B35" w:rsidRPr="00236B35" w:rsidRDefault="00236B35" w:rsidP="00236B35">
      <w:pPr>
        <w:ind w:firstLine="480"/>
        <w:rPr>
          <w:bCs/>
        </w:rPr>
      </w:pPr>
      <w:r w:rsidRPr="00236B35">
        <w:rPr>
          <w:rFonts w:hint="eastAsia"/>
          <w:bCs/>
        </w:rPr>
        <w:t>忻州市公安局五台山公安分局台怀派出所工程项目占地面积</w:t>
      </w:r>
      <w:r w:rsidRPr="00236B35">
        <w:rPr>
          <w:rFonts w:hint="eastAsia"/>
          <w:bCs/>
        </w:rPr>
        <w:t>3382m</w:t>
      </w:r>
      <w:r w:rsidRPr="00236B35">
        <w:rPr>
          <w:rFonts w:hint="eastAsia"/>
          <w:bCs/>
          <w:vertAlign w:val="superscript"/>
        </w:rPr>
        <w:t>2</w:t>
      </w:r>
      <w:r w:rsidRPr="00236B35">
        <w:rPr>
          <w:rFonts w:hint="eastAsia"/>
          <w:bCs/>
        </w:rPr>
        <w:t>（</w:t>
      </w:r>
      <w:r w:rsidRPr="00236B35">
        <w:rPr>
          <w:bCs/>
        </w:rPr>
        <w:t>≤2km</w:t>
      </w:r>
      <w:r w:rsidRPr="00236B35">
        <w:rPr>
          <w:bCs/>
          <w:vertAlign w:val="superscript"/>
        </w:rPr>
        <w:t>2</w:t>
      </w:r>
      <w:r w:rsidRPr="00236B35">
        <w:rPr>
          <w:rFonts w:hint="eastAsia"/>
          <w:bCs/>
        </w:rPr>
        <w:t>），位于五台山世界自然文化遗产规划范围内，属于</w:t>
      </w:r>
      <w:r w:rsidRPr="00236B35">
        <w:rPr>
          <w:bCs/>
        </w:rPr>
        <w:t>特殊生态敏感区</w:t>
      </w:r>
      <w:r w:rsidRPr="00236B35">
        <w:rPr>
          <w:rFonts w:hint="eastAsia"/>
          <w:bCs/>
        </w:rPr>
        <w:t>。</w:t>
      </w:r>
    </w:p>
    <w:p w14:paraId="2050AB52" w14:textId="77777777" w:rsidR="00236B35" w:rsidRPr="00236B35" w:rsidRDefault="00236B35" w:rsidP="00236B35">
      <w:pPr>
        <w:ind w:firstLine="480"/>
        <w:rPr>
          <w:bCs/>
        </w:rPr>
      </w:pPr>
      <w:r w:rsidRPr="00236B35">
        <w:rPr>
          <w:rFonts w:hint="eastAsia"/>
          <w:bCs/>
        </w:rPr>
        <w:t>根据《环境影响评价技术导则—生态影响》（</w:t>
      </w:r>
      <w:r w:rsidRPr="00236B35">
        <w:rPr>
          <w:rFonts w:hint="eastAsia"/>
          <w:bCs/>
        </w:rPr>
        <w:t>HJ19-2011</w:t>
      </w:r>
      <w:r w:rsidRPr="00236B35">
        <w:rPr>
          <w:rFonts w:hint="eastAsia"/>
          <w:bCs/>
        </w:rPr>
        <w:t>）中关于生态环境影响评价等级的规定，本次评价等级确定为一级。</w:t>
      </w:r>
    </w:p>
    <w:p w14:paraId="51C9342B" w14:textId="77777777" w:rsidR="00236B35" w:rsidRPr="00236B35" w:rsidRDefault="00236B35" w:rsidP="00236B35">
      <w:pPr>
        <w:pStyle w:val="2"/>
        <w:spacing w:line="415" w:lineRule="auto"/>
        <w:ind w:firstLine="560"/>
        <w:rPr>
          <w:sz w:val="28"/>
          <w:szCs w:val="30"/>
        </w:rPr>
      </w:pPr>
      <w:bookmarkStart w:id="10" w:name="_Toc20809"/>
      <w:r w:rsidRPr="00236B35">
        <w:rPr>
          <w:rFonts w:hint="eastAsia"/>
          <w:sz w:val="28"/>
          <w:szCs w:val="30"/>
        </w:rPr>
        <w:t>1.4</w:t>
      </w:r>
      <w:r w:rsidRPr="00236B35">
        <w:rPr>
          <w:rFonts w:hint="eastAsia"/>
          <w:sz w:val="28"/>
          <w:szCs w:val="30"/>
        </w:rPr>
        <w:t>评价范围</w:t>
      </w:r>
      <w:bookmarkEnd w:id="10"/>
    </w:p>
    <w:p w14:paraId="2EE3251F" w14:textId="77777777" w:rsidR="00236B35" w:rsidRPr="00236B35" w:rsidRDefault="00236B35" w:rsidP="00236B35">
      <w:pPr>
        <w:ind w:firstLine="480"/>
      </w:pPr>
      <w:r w:rsidRPr="00236B35">
        <w:rPr>
          <w:rFonts w:hint="eastAsia"/>
        </w:rPr>
        <w:t>本工程位于五台山世界自然文化遗产、五台山国家级风景名胜区、五台山国家地质公园、五台山国家森林公园特殊及重要生态敏感区内，项目的直接影响区域为占地范围内，影响方式为永久占地造成的水土流失、项目运营排放的污染物对环境的影响等；间接影响区域为占地范围外，影响方式为项目建设和运营对周边植物、景观、动物等的影响。项目建设和运营过程中，污染物排放量较少，在采取评价提出的措施后对周围环境影响较小，拟确定影响范围为占地范围外</w:t>
      </w:r>
      <w:r w:rsidRPr="00236B35">
        <w:rPr>
          <w:rFonts w:hint="eastAsia"/>
        </w:rPr>
        <w:t>1km</w:t>
      </w:r>
      <w:r w:rsidRPr="00236B35">
        <w:rPr>
          <w:rFonts w:hint="eastAsia"/>
        </w:rPr>
        <w:t>范围内，影响范围在在上述特殊及重要生态敏感区内。</w:t>
      </w:r>
    </w:p>
    <w:p w14:paraId="5B13E562" w14:textId="77777777" w:rsidR="00236B35" w:rsidRPr="00236B35" w:rsidRDefault="00236B35" w:rsidP="00236B35">
      <w:pPr>
        <w:ind w:firstLine="480"/>
      </w:pPr>
      <w:r w:rsidRPr="00236B35">
        <w:rPr>
          <w:rFonts w:hint="eastAsia"/>
        </w:rPr>
        <w:t>因此本次生态影响评价范围为：项目边界外扩</w:t>
      </w:r>
      <w:r w:rsidRPr="00236B35">
        <w:rPr>
          <w:rFonts w:hint="eastAsia"/>
        </w:rPr>
        <w:t>1km</w:t>
      </w:r>
      <w:r w:rsidRPr="00236B35">
        <w:rPr>
          <w:rFonts w:hint="eastAsia"/>
        </w:rPr>
        <w:t>的范围内。</w:t>
      </w:r>
    </w:p>
    <w:p w14:paraId="2553D99D" w14:textId="77777777" w:rsidR="00236B35" w:rsidRPr="00236B35" w:rsidRDefault="00236B35" w:rsidP="00236B35">
      <w:pPr>
        <w:pStyle w:val="2"/>
        <w:spacing w:line="415" w:lineRule="auto"/>
        <w:ind w:firstLine="560"/>
        <w:rPr>
          <w:sz w:val="28"/>
          <w:szCs w:val="30"/>
        </w:rPr>
      </w:pPr>
      <w:bookmarkStart w:id="11" w:name="_Toc31102"/>
      <w:r w:rsidRPr="00236B35">
        <w:rPr>
          <w:rFonts w:hint="eastAsia"/>
          <w:sz w:val="28"/>
          <w:szCs w:val="30"/>
        </w:rPr>
        <w:t>1.5</w:t>
      </w:r>
      <w:r w:rsidRPr="00236B35">
        <w:rPr>
          <w:rFonts w:hint="eastAsia"/>
          <w:sz w:val="28"/>
          <w:szCs w:val="30"/>
        </w:rPr>
        <w:t>评价时段</w:t>
      </w:r>
      <w:bookmarkEnd w:id="11"/>
    </w:p>
    <w:p w14:paraId="1CD01CED" w14:textId="77777777" w:rsidR="00236B35" w:rsidRPr="00236B35" w:rsidRDefault="00236B35" w:rsidP="00236B35">
      <w:pPr>
        <w:adjustRightInd w:val="0"/>
        <w:snapToGrid w:val="0"/>
        <w:ind w:firstLine="496"/>
        <w:jc w:val="left"/>
        <w:rPr>
          <w:bCs/>
          <w:spacing w:val="4"/>
        </w:rPr>
      </w:pPr>
      <w:r w:rsidRPr="00236B35">
        <w:rPr>
          <w:rFonts w:hint="eastAsia"/>
          <w:bCs/>
          <w:spacing w:val="4"/>
        </w:rPr>
        <w:t>评价时段分为施工期和运营期。本次项目在施工期内对周围环境的影响较小，而且施工期相对运营期较短，属短期影响。因此，本次评价重点对运营期进行生态影响评价。</w:t>
      </w:r>
    </w:p>
    <w:p w14:paraId="76F26F1C" w14:textId="77777777" w:rsidR="00236B35" w:rsidRPr="00236B35" w:rsidRDefault="00236B35" w:rsidP="00236B35">
      <w:pPr>
        <w:pStyle w:val="2"/>
        <w:spacing w:line="415" w:lineRule="auto"/>
        <w:ind w:firstLine="560"/>
        <w:rPr>
          <w:sz w:val="28"/>
          <w:szCs w:val="30"/>
        </w:rPr>
      </w:pPr>
      <w:bookmarkStart w:id="12" w:name="_Toc24985"/>
      <w:r w:rsidRPr="00236B35">
        <w:rPr>
          <w:rFonts w:hint="eastAsia"/>
          <w:sz w:val="28"/>
          <w:szCs w:val="30"/>
        </w:rPr>
        <w:t>1.6</w:t>
      </w:r>
      <w:r w:rsidRPr="00236B35">
        <w:rPr>
          <w:rFonts w:hint="eastAsia"/>
          <w:sz w:val="28"/>
          <w:szCs w:val="30"/>
        </w:rPr>
        <w:t>评价重点</w:t>
      </w:r>
      <w:bookmarkEnd w:id="12"/>
    </w:p>
    <w:p w14:paraId="4D9D7C28" w14:textId="77777777" w:rsidR="00236B35" w:rsidRPr="00236B35" w:rsidRDefault="00236B35" w:rsidP="00236B35">
      <w:pPr>
        <w:adjustRightInd w:val="0"/>
        <w:snapToGrid w:val="0"/>
        <w:ind w:firstLine="496"/>
        <w:rPr>
          <w:spacing w:val="4"/>
        </w:rPr>
      </w:pPr>
      <w:r w:rsidRPr="00236B35">
        <w:rPr>
          <w:spacing w:val="4"/>
        </w:rPr>
        <w:t>本项目</w:t>
      </w:r>
      <w:r w:rsidRPr="00236B35">
        <w:rPr>
          <w:rFonts w:hint="eastAsia"/>
          <w:spacing w:val="4"/>
        </w:rPr>
        <w:t>涉及</w:t>
      </w:r>
      <w:r w:rsidRPr="00236B35">
        <w:rPr>
          <w:rFonts w:hint="eastAsia"/>
        </w:rPr>
        <w:t>特殊及重要生态敏感区，</w:t>
      </w:r>
      <w:r w:rsidRPr="00236B35">
        <w:rPr>
          <w:spacing w:val="4"/>
        </w:rPr>
        <w:t>区域生态环境的变化是评价应重点关注的问题</w:t>
      </w:r>
      <w:r w:rsidRPr="00236B35">
        <w:rPr>
          <w:rFonts w:hint="eastAsia"/>
          <w:spacing w:val="4"/>
        </w:rPr>
        <w:t>。因此，</w:t>
      </w:r>
      <w:r w:rsidRPr="00236B35">
        <w:rPr>
          <w:spacing w:val="4"/>
        </w:rPr>
        <w:t>本</w:t>
      </w:r>
      <w:r w:rsidRPr="00236B35">
        <w:rPr>
          <w:rFonts w:hint="eastAsia"/>
          <w:spacing w:val="4"/>
        </w:rPr>
        <w:t>次</w:t>
      </w:r>
      <w:r w:rsidRPr="00236B35">
        <w:rPr>
          <w:spacing w:val="4"/>
        </w:rPr>
        <w:t>生态影响评价将针对以下</w:t>
      </w:r>
      <w:r w:rsidRPr="00236B35">
        <w:rPr>
          <w:rFonts w:hint="eastAsia"/>
          <w:spacing w:val="4"/>
        </w:rPr>
        <w:t>内容</w:t>
      </w:r>
      <w:r w:rsidRPr="00236B35">
        <w:rPr>
          <w:spacing w:val="4"/>
        </w:rPr>
        <w:t>进行重点分析：</w:t>
      </w:r>
    </w:p>
    <w:p w14:paraId="2DB0F575" w14:textId="77777777" w:rsidR="00236B35" w:rsidRPr="00236B35" w:rsidRDefault="00236B35" w:rsidP="00236B35">
      <w:pPr>
        <w:tabs>
          <w:tab w:val="left" w:pos="0"/>
        </w:tabs>
        <w:adjustRightInd w:val="0"/>
        <w:snapToGrid w:val="0"/>
        <w:ind w:firstLine="480"/>
        <w:rPr>
          <w:spacing w:val="4"/>
        </w:rPr>
      </w:pPr>
      <w:r w:rsidRPr="00236B35">
        <w:rPr>
          <w:rFonts w:hint="eastAsia"/>
        </w:rPr>
        <w:t>（</w:t>
      </w:r>
      <w:r w:rsidRPr="00236B35">
        <w:rPr>
          <w:rFonts w:hint="eastAsia"/>
        </w:rPr>
        <w:t>1</w:t>
      </w:r>
      <w:r w:rsidRPr="00236B35">
        <w:rPr>
          <w:rFonts w:hint="eastAsia"/>
        </w:rPr>
        <w:t>）</w:t>
      </w:r>
      <w:proofErr w:type="gramStart"/>
      <w:r w:rsidRPr="00236B35">
        <w:rPr>
          <w:rFonts w:hint="eastAsia"/>
        </w:rPr>
        <w:t>评价区</w:t>
      </w:r>
      <w:proofErr w:type="gramEnd"/>
      <w:r w:rsidRPr="00236B35">
        <w:rPr>
          <w:rFonts w:hint="eastAsia"/>
        </w:rPr>
        <w:t>生态系统现状评价，包括生态因子的现状、生态系统组成与功能状况以及现存主要生态问题与成因；</w:t>
      </w:r>
    </w:p>
    <w:p w14:paraId="78C544B2" w14:textId="77777777" w:rsidR="00236B35" w:rsidRPr="00236B35" w:rsidRDefault="00236B35" w:rsidP="00236B35">
      <w:pPr>
        <w:adjustRightInd w:val="0"/>
        <w:snapToGrid w:val="0"/>
        <w:ind w:firstLine="480"/>
      </w:pPr>
      <w:r w:rsidRPr="00236B35">
        <w:rPr>
          <w:rFonts w:hint="eastAsia"/>
        </w:rPr>
        <w:t>（</w:t>
      </w:r>
      <w:r w:rsidRPr="00236B35">
        <w:rPr>
          <w:rFonts w:hint="eastAsia"/>
        </w:rPr>
        <w:t>2</w:t>
      </w:r>
      <w:r w:rsidRPr="00236B35">
        <w:rPr>
          <w:rFonts w:hint="eastAsia"/>
        </w:rPr>
        <w:t>）项目运营对生态因子、生态系统组成与功能的影响以及防护措施；</w:t>
      </w:r>
    </w:p>
    <w:p w14:paraId="42E94D89" w14:textId="77777777" w:rsidR="00236B35" w:rsidRPr="00236B35" w:rsidRDefault="00236B35" w:rsidP="00236B35">
      <w:pPr>
        <w:adjustRightInd w:val="0"/>
        <w:snapToGrid w:val="0"/>
        <w:ind w:firstLine="480"/>
      </w:pPr>
      <w:r w:rsidRPr="00236B35">
        <w:rPr>
          <w:rFonts w:hint="eastAsia"/>
        </w:rPr>
        <w:lastRenderedPageBreak/>
        <w:t>（</w:t>
      </w:r>
      <w:r w:rsidRPr="00236B35">
        <w:rPr>
          <w:rFonts w:hint="eastAsia"/>
        </w:rPr>
        <w:t>3</w:t>
      </w:r>
      <w:r w:rsidRPr="00236B35">
        <w:rPr>
          <w:rFonts w:hint="eastAsia"/>
        </w:rPr>
        <w:t>）关注对五台山世界自然文化遗产、五台山国家级风景名胜区、五台山国家地质公园、五台山国家森林公园内保护物种的影响。</w:t>
      </w:r>
    </w:p>
    <w:p w14:paraId="0B5057C4" w14:textId="77777777" w:rsidR="00236B35" w:rsidRPr="00236B35" w:rsidRDefault="00236B35" w:rsidP="00236B35">
      <w:pPr>
        <w:pStyle w:val="2"/>
        <w:spacing w:line="415" w:lineRule="auto"/>
        <w:ind w:firstLine="560"/>
        <w:rPr>
          <w:sz w:val="28"/>
          <w:szCs w:val="30"/>
        </w:rPr>
      </w:pPr>
      <w:bookmarkStart w:id="13" w:name="_Toc21766"/>
      <w:r w:rsidRPr="00236B35">
        <w:rPr>
          <w:rFonts w:hint="eastAsia"/>
          <w:sz w:val="28"/>
          <w:szCs w:val="30"/>
        </w:rPr>
        <w:t>1.7</w:t>
      </w:r>
      <w:r w:rsidRPr="00236B35">
        <w:rPr>
          <w:rFonts w:hint="eastAsia"/>
          <w:sz w:val="28"/>
          <w:szCs w:val="30"/>
        </w:rPr>
        <w:t>评价方法和评价因子</w:t>
      </w:r>
      <w:bookmarkEnd w:id="13"/>
    </w:p>
    <w:p w14:paraId="2443A943" w14:textId="77777777" w:rsidR="00236B35" w:rsidRPr="00236B35" w:rsidRDefault="00236B35" w:rsidP="00236B35">
      <w:pPr>
        <w:tabs>
          <w:tab w:val="left" w:pos="0"/>
        </w:tabs>
        <w:adjustRightInd w:val="0"/>
        <w:snapToGrid w:val="0"/>
        <w:ind w:firstLine="480"/>
      </w:pPr>
      <w:r w:rsidRPr="00236B35">
        <w:rPr>
          <w:rFonts w:hint="eastAsia"/>
        </w:rPr>
        <w:t>本项目生态环境现状调查采用资料收集法、现场勘查法、遥感调查法三种调查方法，生态评价采用景观质量评价及生物多样性评价法。</w:t>
      </w:r>
    </w:p>
    <w:p w14:paraId="52C12583" w14:textId="77777777" w:rsidR="00236B35" w:rsidRPr="00236B35" w:rsidRDefault="00236B35" w:rsidP="00236B35">
      <w:pPr>
        <w:pStyle w:val="1"/>
        <w:rPr>
          <w:sz w:val="30"/>
          <w:szCs w:val="30"/>
        </w:rPr>
      </w:pPr>
      <w:bookmarkStart w:id="14" w:name="_Toc19887"/>
      <w:r w:rsidRPr="00236B35">
        <w:rPr>
          <w:rFonts w:hint="eastAsia"/>
          <w:sz w:val="30"/>
          <w:szCs w:val="30"/>
        </w:rPr>
        <w:t>2.</w:t>
      </w:r>
      <w:r w:rsidRPr="00236B35">
        <w:rPr>
          <w:rFonts w:hint="eastAsia"/>
          <w:sz w:val="30"/>
          <w:szCs w:val="30"/>
        </w:rPr>
        <w:t>生态现状调查与评价</w:t>
      </w:r>
      <w:bookmarkEnd w:id="14"/>
    </w:p>
    <w:p w14:paraId="56C8F8F1" w14:textId="77777777" w:rsidR="00236B35" w:rsidRPr="00236B35" w:rsidRDefault="00236B35" w:rsidP="00236B35">
      <w:pPr>
        <w:pStyle w:val="2"/>
        <w:spacing w:line="415" w:lineRule="auto"/>
        <w:ind w:firstLine="560"/>
        <w:rPr>
          <w:sz w:val="28"/>
          <w:szCs w:val="30"/>
        </w:rPr>
      </w:pPr>
      <w:bookmarkStart w:id="15" w:name="_Toc10324"/>
      <w:r w:rsidRPr="00236B35">
        <w:rPr>
          <w:rFonts w:hint="eastAsia"/>
          <w:sz w:val="28"/>
          <w:szCs w:val="30"/>
        </w:rPr>
        <w:t>2.1</w:t>
      </w:r>
      <w:r w:rsidRPr="00236B35">
        <w:rPr>
          <w:rFonts w:hint="eastAsia"/>
          <w:sz w:val="28"/>
          <w:szCs w:val="30"/>
        </w:rPr>
        <w:t>资料准备</w:t>
      </w:r>
      <w:bookmarkEnd w:id="15"/>
    </w:p>
    <w:p w14:paraId="77031408" w14:textId="77777777" w:rsidR="00236B35" w:rsidRPr="00236B35" w:rsidRDefault="00236B35" w:rsidP="00236B35">
      <w:pPr>
        <w:pStyle w:val="3"/>
        <w:spacing w:line="500" w:lineRule="exact"/>
        <w:ind w:firstLine="480"/>
        <w:rPr>
          <w:szCs w:val="24"/>
        </w:rPr>
      </w:pPr>
      <w:bookmarkStart w:id="16" w:name="_Toc21050"/>
      <w:r w:rsidRPr="00236B35">
        <w:rPr>
          <w:rFonts w:hint="eastAsia"/>
          <w:szCs w:val="24"/>
        </w:rPr>
        <w:t>2.1.1</w:t>
      </w:r>
      <w:r w:rsidRPr="00236B35">
        <w:rPr>
          <w:rFonts w:hint="eastAsia"/>
          <w:szCs w:val="24"/>
        </w:rPr>
        <w:t>生态环境现状数据资料收集</w:t>
      </w:r>
      <w:bookmarkEnd w:id="16"/>
    </w:p>
    <w:p w14:paraId="4C2478FB" w14:textId="77777777" w:rsidR="00236B35" w:rsidRPr="00236B35" w:rsidRDefault="00236B35" w:rsidP="00236B35">
      <w:pPr>
        <w:ind w:firstLine="480"/>
      </w:pPr>
      <w:r w:rsidRPr="00236B35">
        <w:rPr>
          <w:rFonts w:hint="eastAsia"/>
        </w:rPr>
        <w:t>（</w:t>
      </w:r>
      <w:r w:rsidRPr="00236B35">
        <w:rPr>
          <w:rFonts w:hint="eastAsia"/>
        </w:rPr>
        <w:t>1</w:t>
      </w:r>
      <w:r w:rsidRPr="00236B35">
        <w:rPr>
          <w:rFonts w:hint="eastAsia"/>
        </w:rPr>
        <w:t>）文字资料</w:t>
      </w:r>
    </w:p>
    <w:p w14:paraId="2E421B9D" w14:textId="77777777" w:rsidR="00236B35" w:rsidRPr="00236B35" w:rsidRDefault="00236B35" w:rsidP="00236B35">
      <w:pPr>
        <w:ind w:firstLine="480"/>
      </w:pPr>
      <w:r w:rsidRPr="00236B35">
        <w:rPr>
          <w:rFonts w:hint="eastAsia"/>
        </w:rPr>
        <w:t>项目所在区域生态环境相关文献资料、《五台县生态功能区划》、《五台县生态经济区划》、《五台山风景名胜区（</w:t>
      </w:r>
      <w:r w:rsidRPr="00236B35">
        <w:rPr>
          <w:rFonts w:hint="eastAsia"/>
        </w:rPr>
        <w:t>2017-2030</w:t>
      </w:r>
      <w:r w:rsidRPr="00236B35">
        <w:rPr>
          <w:rFonts w:hint="eastAsia"/>
        </w:rPr>
        <w:t>）总体规划》、《山西五台山国家地质公园规划（</w:t>
      </w:r>
      <w:r w:rsidRPr="00236B35">
        <w:rPr>
          <w:rFonts w:hint="eastAsia"/>
        </w:rPr>
        <w:t>2011-2025</w:t>
      </w:r>
      <w:r w:rsidRPr="00236B35">
        <w:rPr>
          <w:rFonts w:hint="eastAsia"/>
        </w:rPr>
        <w:t>）》、当地环保政策、法律法规等。</w:t>
      </w:r>
    </w:p>
    <w:p w14:paraId="392A1520" w14:textId="77777777" w:rsidR="00236B35" w:rsidRPr="00236B35" w:rsidRDefault="00236B35" w:rsidP="00236B35">
      <w:pPr>
        <w:ind w:firstLine="480"/>
      </w:pPr>
      <w:r w:rsidRPr="00236B35">
        <w:rPr>
          <w:rFonts w:hint="eastAsia"/>
        </w:rPr>
        <w:t>（</w:t>
      </w:r>
      <w:r w:rsidRPr="00236B35">
        <w:rPr>
          <w:rFonts w:hint="eastAsia"/>
        </w:rPr>
        <w:t>2</w:t>
      </w:r>
      <w:r w:rsidRPr="00236B35">
        <w:rPr>
          <w:rFonts w:hint="eastAsia"/>
        </w:rPr>
        <w:t>）图件资料</w:t>
      </w:r>
    </w:p>
    <w:p w14:paraId="1E794438" w14:textId="77777777" w:rsidR="00236B35" w:rsidRPr="00236B35" w:rsidRDefault="00236B35" w:rsidP="00236B35">
      <w:pPr>
        <w:ind w:firstLine="480"/>
      </w:pPr>
      <w:proofErr w:type="gramStart"/>
      <w:r w:rsidRPr="00236B35">
        <w:rPr>
          <w:rFonts w:hint="eastAsia"/>
        </w:rPr>
        <w:t>评价区</w:t>
      </w:r>
      <w:proofErr w:type="gramEnd"/>
      <w:r w:rsidRPr="00236B35">
        <w:rPr>
          <w:rFonts w:hint="eastAsia"/>
        </w:rPr>
        <w:t>1:50000</w:t>
      </w:r>
      <w:r w:rsidRPr="00236B35">
        <w:rPr>
          <w:rFonts w:hint="eastAsia"/>
        </w:rPr>
        <w:t>地形图、五台山生态功能区划图、五台山生态经济区划图、五台山风景名胜区总体规划图、五台山国家地质公园规划图、项目规划总平面图等。</w:t>
      </w:r>
    </w:p>
    <w:p w14:paraId="2D3AD8C9" w14:textId="77777777" w:rsidR="00236B35" w:rsidRPr="00236B35" w:rsidRDefault="00236B35" w:rsidP="00236B35">
      <w:pPr>
        <w:pStyle w:val="3"/>
        <w:spacing w:line="500" w:lineRule="exact"/>
        <w:ind w:firstLine="480"/>
        <w:rPr>
          <w:rFonts w:eastAsia="宋体"/>
          <w:szCs w:val="24"/>
        </w:rPr>
      </w:pPr>
      <w:bookmarkStart w:id="17" w:name="_Toc20471"/>
      <w:r w:rsidRPr="00236B35">
        <w:rPr>
          <w:rFonts w:eastAsia="宋体" w:hint="eastAsia"/>
          <w:szCs w:val="24"/>
        </w:rPr>
        <w:t>2.1.2</w:t>
      </w:r>
      <w:r w:rsidRPr="00236B35">
        <w:rPr>
          <w:rFonts w:eastAsia="宋体" w:hint="eastAsia"/>
          <w:szCs w:val="24"/>
        </w:rPr>
        <w:t>遥感数据信息提取</w:t>
      </w:r>
      <w:bookmarkEnd w:id="17"/>
    </w:p>
    <w:p w14:paraId="459B5296" w14:textId="77777777" w:rsidR="00236B35" w:rsidRPr="00236B35" w:rsidRDefault="00236B35" w:rsidP="00236B35">
      <w:pPr>
        <w:ind w:firstLine="480"/>
      </w:pPr>
      <w:r w:rsidRPr="00236B35">
        <w:rPr>
          <w:rFonts w:hint="eastAsia"/>
        </w:rPr>
        <w:t>遥感数据来源：中国资源卫星应用中心高分一号（</w:t>
      </w:r>
      <w:r w:rsidRPr="00236B35">
        <w:rPr>
          <w:rFonts w:hint="eastAsia"/>
        </w:rPr>
        <w:t>GF-1</w:t>
      </w:r>
      <w:r w:rsidRPr="00236B35">
        <w:rPr>
          <w:rFonts w:hint="eastAsia"/>
        </w:rPr>
        <w:t>）卫星遥感影像数据，经预处理、辐射校正、几何校正、几何精纠正，通过高分辨率数字高程模型（</w:t>
      </w:r>
      <w:r w:rsidRPr="00236B35">
        <w:rPr>
          <w:rFonts w:hint="eastAsia"/>
        </w:rPr>
        <w:t>DEM</w:t>
      </w:r>
      <w:r w:rsidRPr="00236B35">
        <w:rPr>
          <w:rFonts w:hint="eastAsia"/>
        </w:rPr>
        <w:t>）数据进行正射校正，得到评价遥感影像图。</w:t>
      </w:r>
    </w:p>
    <w:p w14:paraId="72BC2DD7" w14:textId="77777777" w:rsidR="00236B35" w:rsidRPr="00236B35" w:rsidRDefault="00236B35" w:rsidP="00236B35">
      <w:pPr>
        <w:ind w:firstLine="480"/>
      </w:pPr>
      <w:r w:rsidRPr="00236B35">
        <w:rPr>
          <w:rFonts w:hint="eastAsia"/>
        </w:rPr>
        <w:t>影像获取时间：</w:t>
      </w:r>
      <w:r w:rsidRPr="00236B35">
        <w:rPr>
          <w:rFonts w:hint="eastAsia"/>
        </w:rPr>
        <w:t>2019</w:t>
      </w:r>
      <w:r w:rsidRPr="00236B35">
        <w:rPr>
          <w:rFonts w:hint="eastAsia"/>
        </w:rPr>
        <w:t>年</w:t>
      </w:r>
      <w:r w:rsidRPr="00236B35">
        <w:rPr>
          <w:rFonts w:hint="eastAsia"/>
        </w:rPr>
        <w:t>5</w:t>
      </w:r>
      <w:r w:rsidRPr="00236B35">
        <w:rPr>
          <w:rFonts w:hint="eastAsia"/>
        </w:rPr>
        <w:t>～</w:t>
      </w:r>
      <w:r w:rsidRPr="00236B35">
        <w:rPr>
          <w:rFonts w:hint="eastAsia"/>
        </w:rPr>
        <w:t>6</w:t>
      </w:r>
      <w:r w:rsidRPr="00236B35">
        <w:rPr>
          <w:rFonts w:hint="eastAsia"/>
        </w:rPr>
        <w:t>月。</w:t>
      </w:r>
    </w:p>
    <w:p w14:paraId="383779C8" w14:textId="77777777" w:rsidR="00236B35" w:rsidRPr="00236B35" w:rsidRDefault="00236B35" w:rsidP="00236B35">
      <w:pPr>
        <w:ind w:firstLine="480"/>
      </w:pPr>
      <w:r w:rsidRPr="00236B35">
        <w:rPr>
          <w:rFonts w:hint="eastAsia"/>
        </w:rPr>
        <w:t>空间分辨率：</w:t>
      </w:r>
      <w:r w:rsidRPr="00236B35">
        <w:rPr>
          <w:rFonts w:hint="eastAsia"/>
        </w:rPr>
        <w:t>2</w:t>
      </w:r>
      <w:r w:rsidRPr="00236B35">
        <w:rPr>
          <w:rFonts w:hint="eastAsia"/>
        </w:rPr>
        <w:t>米。</w:t>
      </w:r>
    </w:p>
    <w:p w14:paraId="4347BE0E" w14:textId="77777777" w:rsidR="00236B35" w:rsidRPr="00236B35" w:rsidRDefault="00236B35" w:rsidP="00236B35">
      <w:pPr>
        <w:ind w:firstLine="480"/>
      </w:pPr>
      <w:r w:rsidRPr="00236B35">
        <w:rPr>
          <w:rFonts w:hint="eastAsia"/>
        </w:rPr>
        <w:t>通过野外</w:t>
      </w:r>
      <w:r w:rsidRPr="00236B35">
        <w:rPr>
          <w:rFonts w:hint="eastAsia"/>
        </w:rPr>
        <w:t>GPS</w:t>
      </w:r>
      <w:r w:rsidRPr="00236B35">
        <w:rPr>
          <w:rFonts w:hint="eastAsia"/>
        </w:rPr>
        <w:t>定位获取样方数据，作为遥感解译分类训练样本，采用计算机监督分类方法进行解译。结合实地调查，进行人机交互对遥感影像解译结果进行修正，根据国家土地利用分类标准进行分类，得到最终区域土地利用分类结果。通过土地利用分类结果和实地调查，得到区域植被类型图。利用</w:t>
      </w:r>
      <w:r w:rsidRPr="00236B35">
        <w:rPr>
          <w:rFonts w:hint="eastAsia"/>
        </w:rPr>
        <w:t>DEM</w:t>
      </w:r>
      <w:r w:rsidRPr="00236B35">
        <w:rPr>
          <w:rFonts w:hint="eastAsia"/>
        </w:rPr>
        <w:t>、降雨量、</w:t>
      </w:r>
      <w:r w:rsidRPr="00236B35">
        <w:rPr>
          <w:rFonts w:hint="eastAsia"/>
        </w:rPr>
        <w:lastRenderedPageBreak/>
        <w:t>植被类型、土壤类型等数据，采用通用水土流失方程（</w:t>
      </w:r>
      <w:r w:rsidRPr="00236B35">
        <w:rPr>
          <w:rFonts w:hint="eastAsia"/>
        </w:rPr>
        <w:t>USLE</w:t>
      </w:r>
      <w:r w:rsidRPr="00236B35">
        <w:rPr>
          <w:rFonts w:hint="eastAsia"/>
        </w:rPr>
        <w:t>）获取区域土壤侵蚀类型图。利用</w:t>
      </w:r>
      <w:r w:rsidRPr="00236B35">
        <w:rPr>
          <w:rFonts w:hint="eastAsia"/>
        </w:rPr>
        <w:t>ArcGIS</w:t>
      </w:r>
      <w:r w:rsidRPr="00236B35">
        <w:rPr>
          <w:rFonts w:hint="eastAsia"/>
        </w:rPr>
        <w:t>软件进行配色出图。</w:t>
      </w:r>
    </w:p>
    <w:p w14:paraId="3252F51B" w14:textId="77777777" w:rsidR="00236B35" w:rsidRPr="00236B35" w:rsidRDefault="00236B35" w:rsidP="00236B35">
      <w:pPr>
        <w:pStyle w:val="3"/>
        <w:spacing w:line="500" w:lineRule="exact"/>
        <w:ind w:firstLine="480"/>
        <w:rPr>
          <w:rFonts w:eastAsia="宋体"/>
          <w:szCs w:val="24"/>
        </w:rPr>
      </w:pPr>
      <w:bookmarkStart w:id="18" w:name="_Toc10657"/>
      <w:r w:rsidRPr="00236B35">
        <w:rPr>
          <w:rFonts w:eastAsia="宋体" w:hint="eastAsia"/>
          <w:szCs w:val="24"/>
        </w:rPr>
        <w:t>2.1.3</w:t>
      </w:r>
      <w:r w:rsidRPr="00236B35">
        <w:rPr>
          <w:rFonts w:eastAsia="宋体" w:hint="eastAsia"/>
          <w:szCs w:val="24"/>
        </w:rPr>
        <w:t>实地调查</w:t>
      </w:r>
      <w:bookmarkEnd w:id="18"/>
    </w:p>
    <w:p w14:paraId="3391D45E" w14:textId="77777777" w:rsidR="00236B35" w:rsidRPr="00236B35" w:rsidRDefault="00236B35" w:rsidP="00236B35">
      <w:pPr>
        <w:ind w:firstLine="480"/>
      </w:pPr>
      <w:r w:rsidRPr="00236B35">
        <w:rPr>
          <w:rFonts w:hint="eastAsia"/>
        </w:rPr>
        <w:t>实地调查掌握区域自然生态环境现状基本信息，敏感目标分布、植被类型、野生动物分布、土地利用、土壤侵蚀等情况，同时使用</w:t>
      </w:r>
      <w:r w:rsidRPr="00236B35">
        <w:rPr>
          <w:rFonts w:hint="eastAsia"/>
        </w:rPr>
        <w:t>GPS</w:t>
      </w:r>
      <w:r w:rsidRPr="00236B35">
        <w:rPr>
          <w:rFonts w:hint="eastAsia"/>
        </w:rPr>
        <w:t>全球定位系统对土地利用类型数据进行核查。通过对技术人员、政府部门、附近村庄走访调查，了解当地生态现状及近年来自然生态环境变化、水土流失、重点生态工程等信息。</w:t>
      </w:r>
    </w:p>
    <w:p w14:paraId="7C8CDF87" w14:textId="77777777" w:rsidR="00236B35" w:rsidRPr="00236B35" w:rsidRDefault="00236B35" w:rsidP="00236B35">
      <w:pPr>
        <w:pStyle w:val="2"/>
        <w:spacing w:line="415" w:lineRule="auto"/>
        <w:ind w:firstLine="560"/>
        <w:rPr>
          <w:sz w:val="28"/>
          <w:szCs w:val="30"/>
        </w:rPr>
      </w:pPr>
      <w:bookmarkStart w:id="19" w:name="_Toc5232"/>
      <w:r w:rsidRPr="00236B35">
        <w:rPr>
          <w:rFonts w:hint="eastAsia"/>
          <w:sz w:val="28"/>
          <w:szCs w:val="30"/>
        </w:rPr>
        <w:t>2.2</w:t>
      </w:r>
      <w:r w:rsidRPr="00236B35">
        <w:rPr>
          <w:rFonts w:hint="eastAsia"/>
          <w:sz w:val="28"/>
          <w:szCs w:val="30"/>
        </w:rPr>
        <w:t>生态功能区划与生态经济区划</w:t>
      </w:r>
      <w:bookmarkEnd w:id="19"/>
    </w:p>
    <w:p w14:paraId="436845E3" w14:textId="77777777" w:rsidR="00236B35" w:rsidRPr="00236B35" w:rsidRDefault="00236B35" w:rsidP="00236B35">
      <w:pPr>
        <w:pStyle w:val="3"/>
        <w:spacing w:line="500" w:lineRule="exact"/>
        <w:ind w:firstLine="480"/>
        <w:rPr>
          <w:rFonts w:eastAsia="宋体"/>
          <w:szCs w:val="24"/>
        </w:rPr>
      </w:pPr>
      <w:bookmarkStart w:id="20" w:name="_Toc23376"/>
      <w:r w:rsidRPr="00236B35">
        <w:rPr>
          <w:rFonts w:eastAsia="宋体" w:hint="eastAsia"/>
          <w:szCs w:val="24"/>
        </w:rPr>
        <w:t>2.2.1</w:t>
      </w:r>
      <w:r w:rsidRPr="00236B35">
        <w:rPr>
          <w:rFonts w:eastAsia="宋体" w:hint="eastAsia"/>
          <w:szCs w:val="24"/>
        </w:rPr>
        <w:t>生态功能区划</w:t>
      </w:r>
      <w:bookmarkEnd w:id="20"/>
    </w:p>
    <w:p w14:paraId="124DFB72"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根据《忻州市五台县生态功能区划》，五台县生态功能区划共分为四个生态亚区、八个生态功能小区，本项目属于Ⅰ五台山自然与文化遗产保护区——Ⅰ</w:t>
      </w:r>
      <w:r w:rsidRPr="00236B35">
        <w:rPr>
          <w:rFonts w:cs="宋体" w:hint="eastAsia"/>
          <w:kern w:val="0"/>
        </w:rPr>
        <w:t>3</w:t>
      </w:r>
      <w:r w:rsidRPr="00236B35">
        <w:rPr>
          <w:rFonts w:cs="宋体" w:hint="eastAsia"/>
          <w:kern w:val="0"/>
        </w:rPr>
        <w:t>五台山风景名胜区，水源涵养与生物多样性保护生态功能小区。</w:t>
      </w:r>
    </w:p>
    <w:p w14:paraId="54B4000E"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本项目与五台县生态功能区划位置关系见附图</w:t>
      </w:r>
      <w:r w:rsidRPr="00236B35">
        <w:rPr>
          <w:rFonts w:cs="宋体" w:hint="eastAsia"/>
          <w:kern w:val="0"/>
        </w:rPr>
        <w:t>16</w:t>
      </w:r>
      <w:r w:rsidRPr="00236B35">
        <w:rPr>
          <w:rFonts w:cs="宋体" w:hint="eastAsia"/>
          <w:kern w:val="0"/>
        </w:rPr>
        <w:t>。</w:t>
      </w:r>
    </w:p>
    <w:p w14:paraId="18730968"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Ⅰ</w:t>
      </w:r>
      <w:r w:rsidRPr="00236B35">
        <w:rPr>
          <w:rFonts w:cs="宋体" w:hint="eastAsia"/>
          <w:kern w:val="0"/>
        </w:rPr>
        <w:t>3</w:t>
      </w:r>
      <w:r w:rsidRPr="00236B35">
        <w:rPr>
          <w:rFonts w:cs="宋体" w:hint="eastAsia"/>
          <w:kern w:val="0"/>
        </w:rPr>
        <w:t>五台山风景名胜区，水源涵养与生物多样性保护生态功能小区：</w:t>
      </w:r>
    </w:p>
    <w:p w14:paraId="103C98FA"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该区为五台山风景名胜区实际范围，包括台怀镇、金岗库两个乡镇及灵境北部、石</w:t>
      </w:r>
      <w:proofErr w:type="gramStart"/>
      <w:r w:rsidRPr="00236B35">
        <w:rPr>
          <w:rFonts w:cs="宋体" w:hint="eastAsia"/>
          <w:kern w:val="0"/>
        </w:rPr>
        <w:t>咀</w:t>
      </w:r>
      <w:proofErr w:type="gramEnd"/>
      <w:r w:rsidRPr="00236B35">
        <w:rPr>
          <w:rFonts w:cs="宋体" w:hint="eastAsia"/>
          <w:kern w:val="0"/>
        </w:rPr>
        <w:t>西南部分地区，总面积</w:t>
      </w:r>
      <w:r w:rsidRPr="00236B35">
        <w:rPr>
          <w:rFonts w:cs="宋体"/>
          <w:kern w:val="0"/>
        </w:rPr>
        <w:t>298.6k</w:t>
      </w:r>
      <w:r w:rsidRPr="00236B35">
        <w:rPr>
          <w:rFonts w:cs="宋体" w:hint="eastAsia"/>
          <w:kern w:val="0"/>
        </w:rPr>
        <w:t>m</w:t>
      </w:r>
      <w:r w:rsidRPr="00236B35">
        <w:rPr>
          <w:rFonts w:cs="宋体" w:hint="eastAsia"/>
          <w:kern w:val="0"/>
          <w:vertAlign w:val="superscript"/>
        </w:rPr>
        <w:t>2</w:t>
      </w:r>
      <w:r w:rsidRPr="00236B35">
        <w:rPr>
          <w:rFonts w:cs="宋体" w:hint="eastAsia"/>
          <w:kern w:val="0"/>
        </w:rPr>
        <w:t>，占县域面积</w:t>
      </w:r>
      <w:r w:rsidRPr="00236B35">
        <w:rPr>
          <w:rFonts w:cs="宋体"/>
          <w:kern w:val="0"/>
        </w:rPr>
        <w:t>10.4%</w:t>
      </w:r>
      <w:r w:rsidRPr="00236B35">
        <w:rPr>
          <w:rFonts w:cs="宋体" w:hint="eastAsia"/>
          <w:kern w:val="0"/>
        </w:rPr>
        <w:t>。</w:t>
      </w:r>
    </w:p>
    <w:p w14:paraId="7FC55927"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该区年降雨量为</w:t>
      </w:r>
      <w:r w:rsidRPr="00236B35">
        <w:rPr>
          <w:rFonts w:cs="宋体"/>
          <w:kern w:val="0"/>
        </w:rPr>
        <w:t>500-800mm</w:t>
      </w:r>
      <w:r w:rsidRPr="00236B35">
        <w:rPr>
          <w:rFonts w:cs="宋体" w:hint="eastAsia"/>
          <w:kern w:val="0"/>
        </w:rPr>
        <w:t>，地势落差大，在</w:t>
      </w:r>
      <w:r w:rsidRPr="00236B35">
        <w:rPr>
          <w:rFonts w:cs="宋体"/>
          <w:kern w:val="0"/>
        </w:rPr>
        <w:t>1200m-3000m</w:t>
      </w:r>
      <w:r w:rsidRPr="00236B35">
        <w:rPr>
          <w:rFonts w:cs="宋体" w:hint="eastAsia"/>
          <w:kern w:val="0"/>
        </w:rPr>
        <w:t>之间，主要的生态系统类型为草地生态系统和森林生态系统；植被类型主要以草地（天然草地、</w:t>
      </w:r>
      <w:proofErr w:type="gramStart"/>
      <w:r w:rsidRPr="00236B35">
        <w:rPr>
          <w:rFonts w:cs="宋体" w:hint="eastAsia"/>
          <w:kern w:val="0"/>
        </w:rPr>
        <w:t>低覆度草</w:t>
      </w:r>
      <w:proofErr w:type="gramEnd"/>
      <w:r w:rsidRPr="00236B35">
        <w:rPr>
          <w:rFonts w:cs="宋体" w:hint="eastAsia"/>
          <w:kern w:val="0"/>
        </w:rPr>
        <w:t>）、林地（疏林地、针阔混合林、灌木林）及栽培植被为主，还有少量园地及无植被地段零散分布，地貌类型为五台山大起伏侵蚀高中山，底层主要为寒武纪地层和古元古界地层，土壤主要以山地栗钙土与山地棕壤土为主，系统主要生态服务功能为水源涵养与生物多样性保护。</w:t>
      </w:r>
    </w:p>
    <w:p w14:paraId="50FA1F0F"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该区的生态环境敏感性和生态服务功能重要性评价：该区植被覆盖度达</w:t>
      </w:r>
      <w:r w:rsidRPr="00236B35">
        <w:rPr>
          <w:rFonts w:cs="宋体"/>
          <w:kern w:val="0"/>
        </w:rPr>
        <w:t>40%</w:t>
      </w:r>
      <w:r w:rsidRPr="00236B35">
        <w:rPr>
          <w:rFonts w:cs="宋体" w:hint="eastAsia"/>
          <w:kern w:val="0"/>
        </w:rPr>
        <w:t>—</w:t>
      </w:r>
      <w:r w:rsidRPr="00236B35">
        <w:rPr>
          <w:rFonts w:cs="宋体"/>
          <w:kern w:val="0"/>
        </w:rPr>
        <w:t>60%</w:t>
      </w:r>
      <w:r w:rsidRPr="00236B35">
        <w:rPr>
          <w:rFonts w:cs="宋体" w:hint="eastAsia"/>
          <w:kern w:val="0"/>
        </w:rPr>
        <w:t>，由于该区为风景名胜区，整体的生态环境较好，土壤侵蚀以微度与轻度侵蚀为主，占到</w:t>
      </w:r>
      <w:r w:rsidRPr="00236B35">
        <w:rPr>
          <w:rFonts w:cs="宋体"/>
          <w:kern w:val="0"/>
        </w:rPr>
        <w:t>95%</w:t>
      </w:r>
      <w:r w:rsidRPr="00236B35">
        <w:rPr>
          <w:rFonts w:cs="宋体" w:hint="eastAsia"/>
          <w:kern w:val="0"/>
        </w:rPr>
        <w:t>以上，日照寺—大南庄、大车沟——小车沟、白头庵——落宝沟、杨庄、东台顶南部一带土壤侵蚀达到中度侵蚀；生态环境综合敏感程度为</w:t>
      </w:r>
      <w:r w:rsidRPr="00236B35">
        <w:rPr>
          <w:rFonts w:cs="宋体" w:hint="eastAsia"/>
          <w:kern w:val="0"/>
        </w:rPr>
        <w:lastRenderedPageBreak/>
        <w:t>极敏感；生物多样性保护重要性为极重要；水土保持重要性除清水河河道及支流两侧为比较重要外，其余多数为一般重要；营养物质保持重要性除清水河河道为中等重要，其余地区为一般重要；水源涵养重要程度为极重要与中等重要，分别占到该区的</w:t>
      </w:r>
      <w:r w:rsidRPr="00236B35">
        <w:rPr>
          <w:rFonts w:cs="宋体"/>
          <w:kern w:val="0"/>
        </w:rPr>
        <w:t>60%</w:t>
      </w:r>
      <w:r w:rsidRPr="00236B35">
        <w:rPr>
          <w:rFonts w:cs="宋体" w:hint="eastAsia"/>
          <w:kern w:val="0"/>
        </w:rPr>
        <w:t>与</w:t>
      </w:r>
      <w:r w:rsidRPr="00236B35">
        <w:rPr>
          <w:rFonts w:cs="宋体"/>
          <w:kern w:val="0"/>
        </w:rPr>
        <w:t>40%</w:t>
      </w:r>
      <w:r w:rsidRPr="00236B35">
        <w:rPr>
          <w:rFonts w:cs="宋体" w:hint="eastAsia"/>
          <w:kern w:val="0"/>
        </w:rPr>
        <w:t>；该区大部分区域生态服务功能重要性为中等重要，清水河两侧阶地区为极重要。</w:t>
      </w:r>
    </w:p>
    <w:p w14:paraId="26865FE3"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该区的主要生态环境问题：</w:t>
      </w:r>
    </w:p>
    <w:p w14:paraId="0C194E5A"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①旅游业的发展，由于管理与监管能力不完善，游人随意践踏草甸，对草甸形成了严重的威胁和不同程度破坏；②旅游旺季区内人为活动极度频繁，生活污水与生活垃圾对当地生态环境产生较大影响；③风景区</w:t>
      </w:r>
      <w:proofErr w:type="gramStart"/>
      <w:r w:rsidRPr="00236B35">
        <w:rPr>
          <w:rFonts w:cs="宋体" w:hint="eastAsia"/>
          <w:kern w:val="0"/>
        </w:rPr>
        <w:t>低覆度草</w:t>
      </w:r>
      <w:proofErr w:type="gramEnd"/>
      <w:r w:rsidRPr="00236B35">
        <w:rPr>
          <w:rFonts w:cs="宋体" w:hint="eastAsia"/>
          <w:kern w:val="0"/>
        </w:rPr>
        <w:t>分布区，由于长期雨水侵蚀，地表植被已经破坏，地表裸露，存在水土流失现象；④五台山风景名胜区水源地分布于风景区中心地带，易受人为活动的干扰，供水绝对安全得不到保证；⑤农业生产活动仍存在蚕食植被现象；⑥天然和人为的火灾隐患，对区内森林生态系统的威胁；⑦随着风景名胜区各项事业的发展，保护区内居民的生活垃圾、生活污水随意倾倒，势必对生物多样性的保护形成威胁；⑧仍有人为乱捕滥猎、乱砍滥伐、乱挖滥采、乱撒农药、</w:t>
      </w:r>
      <w:proofErr w:type="gramStart"/>
      <w:r w:rsidRPr="00236B35">
        <w:rPr>
          <w:rFonts w:cs="宋体" w:hint="eastAsia"/>
          <w:kern w:val="0"/>
        </w:rPr>
        <w:t>下套设夹等</w:t>
      </w:r>
      <w:proofErr w:type="gramEnd"/>
      <w:r w:rsidRPr="00236B35">
        <w:rPr>
          <w:rFonts w:cs="宋体" w:hint="eastAsia"/>
          <w:kern w:val="0"/>
        </w:rPr>
        <w:t>破坏自然资源现象。</w:t>
      </w:r>
    </w:p>
    <w:p w14:paraId="41DF7FBA"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该区生态系统的保护措施和发展方向：①加强对森林的管护，杜绝乱捕滥猎、乱砍滥伐、乱挖滥采、乱撒农药、</w:t>
      </w:r>
      <w:proofErr w:type="gramStart"/>
      <w:r w:rsidRPr="00236B35">
        <w:rPr>
          <w:rFonts w:cs="宋体" w:hint="eastAsia"/>
          <w:kern w:val="0"/>
        </w:rPr>
        <w:t>下套设夹等</w:t>
      </w:r>
      <w:proofErr w:type="gramEnd"/>
      <w:r w:rsidRPr="00236B35">
        <w:rPr>
          <w:rFonts w:cs="宋体" w:hint="eastAsia"/>
          <w:kern w:val="0"/>
        </w:rPr>
        <w:t>破坏自然资源现象，在加大森林防火管制力度的同时，增加投入扩大林草灌的覆盖度；</w:t>
      </w:r>
      <w:r w:rsidRPr="00236B35">
        <w:rPr>
          <w:rFonts w:ascii="宋体" w:hAnsi="宋体" w:cs="宋体" w:hint="eastAsia"/>
          <w:kern w:val="0"/>
        </w:rPr>
        <w:t>②</w:t>
      </w:r>
      <w:r w:rsidRPr="00236B35">
        <w:rPr>
          <w:rFonts w:cs="宋体" w:hint="eastAsia"/>
          <w:kern w:val="0"/>
        </w:rPr>
        <w:t>保护区内居民采暖和做饭用能发展空气能、太阳能等清洁能源；③依据水源地环境保护规划及保护区划分等级对水源地进行严格保护；④完善风景名胜区内排污管网和垃圾无害化处置场建设；⑤发展生态旅游，并制定科学合理的旅游规划和管理办法，要在保护生态环境的前提下发展旅游业；⑥风景名胜区内应设永久的、固定的、明显的宣传教育、警示设施和标识系统提高公众自觉保护的意识。</w:t>
      </w:r>
    </w:p>
    <w:p w14:paraId="3633E2C7" w14:textId="77777777" w:rsidR="00236B35" w:rsidRPr="00236B35" w:rsidRDefault="00236B35" w:rsidP="00236B35">
      <w:pPr>
        <w:autoSpaceDE w:val="0"/>
        <w:autoSpaceDN w:val="0"/>
        <w:adjustRightInd w:val="0"/>
        <w:ind w:firstLine="480"/>
        <w:jc w:val="left"/>
      </w:pPr>
      <w:r w:rsidRPr="00236B35">
        <w:t>本</w:t>
      </w:r>
      <w:r w:rsidRPr="00236B35">
        <w:rPr>
          <w:kern w:val="0"/>
        </w:rPr>
        <w:t>项目总用地面积为</w:t>
      </w:r>
      <w:r w:rsidRPr="00236B35">
        <w:rPr>
          <w:kern w:val="0"/>
        </w:rPr>
        <w:t>0.3382</w:t>
      </w:r>
      <w:r w:rsidRPr="00236B35">
        <w:rPr>
          <w:kern w:val="0"/>
        </w:rPr>
        <w:t>公顷，其中农用地</w:t>
      </w:r>
      <w:r w:rsidRPr="00236B35">
        <w:rPr>
          <w:kern w:val="0"/>
        </w:rPr>
        <w:t>0.3382</w:t>
      </w:r>
      <w:r w:rsidRPr="00236B35">
        <w:rPr>
          <w:kern w:val="0"/>
        </w:rPr>
        <w:t>公顷，不涉及建设用地和未利用地，不占用基本农田。</w:t>
      </w:r>
      <w:r w:rsidRPr="00236B35">
        <w:t>项目区内通过人工绿化方式进行补偿，项目区的绿化率达到</w:t>
      </w:r>
      <w:r w:rsidRPr="00236B35">
        <w:t>32%</w:t>
      </w:r>
      <w:r w:rsidRPr="00236B35">
        <w:t>，总绿化面积达到</w:t>
      </w:r>
      <w:r w:rsidRPr="00236B35">
        <w:t>1082.24m</w:t>
      </w:r>
      <w:r w:rsidRPr="00236B35">
        <w:rPr>
          <w:vertAlign w:val="superscript"/>
        </w:rPr>
        <w:t>2</w:t>
      </w:r>
      <w:r w:rsidRPr="00236B35">
        <w:t>，对评价范围生物多样性影响较小，</w:t>
      </w:r>
      <w:r w:rsidRPr="00236B35">
        <w:lastRenderedPageBreak/>
        <w:t>扩大林草灌的覆盖度，与生态功能区划相符合。</w:t>
      </w:r>
    </w:p>
    <w:p w14:paraId="7F8FCED2" w14:textId="77777777" w:rsidR="00236B35" w:rsidRPr="00236B35" w:rsidRDefault="00236B35" w:rsidP="00236B35">
      <w:pPr>
        <w:autoSpaceDE w:val="0"/>
        <w:autoSpaceDN w:val="0"/>
        <w:ind w:firstLine="480"/>
      </w:pPr>
      <w:r w:rsidRPr="00236B35">
        <w:t>同时五台山台怀镇派出所项目是公安机关保障辖区治安管理的基层单位，是保障风景区风景名胜区完好、维护游人游览秩序有序以及保护辖区人民治安安全的重要公共管理与公共服务设施。并且本项目工作人员使用空气源热泵供暖，做饭使用天然气，减少了大气污染。</w:t>
      </w:r>
    </w:p>
    <w:p w14:paraId="4AFE4905" w14:textId="77777777" w:rsidR="00236B35" w:rsidRPr="00236B35" w:rsidRDefault="00236B35" w:rsidP="00236B35">
      <w:pPr>
        <w:autoSpaceDE w:val="0"/>
        <w:autoSpaceDN w:val="0"/>
        <w:ind w:firstLine="480"/>
      </w:pPr>
      <w:r w:rsidRPr="00236B35">
        <w:t>本项目食堂废水经油水分离器（</w:t>
      </w:r>
      <w:r w:rsidRPr="00236B35">
        <w:t>1m</w:t>
      </w:r>
      <w:r w:rsidRPr="00236B35">
        <w:rPr>
          <w:vertAlign w:val="superscript"/>
        </w:rPr>
        <w:t>3</w:t>
      </w:r>
      <w:r w:rsidRPr="00236B35">
        <w:t>）油水分离后与生活污水一起排入化粪池（</w:t>
      </w:r>
      <w:r w:rsidRPr="00236B35">
        <w:rPr>
          <w:rFonts w:hint="eastAsia"/>
        </w:rPr>
        <w:t>1</w:t>
      </w:r>
      <w:r w:rsidRPr="00236B35">
        <w:t>0m</w:t>
      </w:r>
      <w:r w:rsidRPr="00236B35">
        <w:rPr>
          <w:vertAlign w:val="superscript"/>
        </w:rPr>
        <w:t>3</w:t>
      </w:r>
      <w:r w:rsidRPr="00236B35">
        <w:t>）预处理后排至市政污水管网。</w:t>
      </w:r>
    </w:p>
    <w:p w14:paraId="1844330A" w14:textId="77777777" w:rsidR="00236B35" w:rsidRPr="00236B35" w:rsidRDefault="00236B35" w:rsidP="00236B35">
      <w:pPr>
        <w:autoSpaceDE w:val="0"/>
        <w:autoSpaceDN w:val="0"/>
        <w:adjustRightInd w:val="0"/>
        <w:ind w:firstLine="480"/>
        <w:jc w:val="left"/>
      </w:pPr>
      <w:r w:rsidRPr="00236B35">
        <w:t>因此，本项目符合该区生态功能区划的生态保护措施和发展方向要求</w:t>
      </w:r>
      <w:r w:rsidRPr="00236B35">
        <w:rPr>
          <w:rFonts w:hint="eastAsia"/>
        </w:rPr>
        <w:t>。</w:t>
      </w:r>
    </w:p>
    <w:p w14:paraId="0B66C188" w14:textId="77777777" w:rsidR="00236B35" w:rsidRPr="00236B35" w:rsidRDefault="00236B35" w:rsidP="00236B35">
      <w:pPr>
        <w:pStyle w:val="3"/>
        <w:spacing w:line="500" w:lineRule="exact"/>
        <w:ind w:firstLine="480"/>
        <w:rPr>
          <w:rFonts w:eastAsia="宋体"/>
          <w:szCs w:val="24"/>
        </w:rPr>
      </w:pPr>
      <w:bookmarkStart w:id="21" w:name="_Toc25786"/>
      <w:r w:rsidRPr="00236B35">
        <w:rPr>
          <w:rFonts w:eastAsia="宋体" w:hint="eastAsia"/>
          <w:szCs w:val="24"/>
        </w:rPr>
        <w:t>2.2.2</w:t>
      </w:r>
      <w:r w:rsidRPr="00236B35">
        <w:rPr>
          <w:rFonts w:eastAsia="宋体" w:hint="eastAsia"/>
          <w:szCs w:val="24"/>
        </w:rPr>
        <w:t>生态经济区划</w:t>
      </w:r>
      <w:bookmarkEnd w:id="21"/>
    </w:p>
    <w:p w14:paraId="001B290B"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根据《忻州市五台县生态经济区划》，五台县生态经济区划分为四个区域：禁止开发区、限制开发区、优化开发区和重点开发区四类区。本项目所在区域属于</w:t>
      </w:r>
      <w:proofErr w:type="gramStart"/>
      <w:r w:rsidRPr="00236B35">
        <w:rPr>
          <w:rFonts w:cs="宋体" w:hint="eastAsia"/>
          <w:kern w:val="0"/>
        </w:rPr>
        <w:t>Ⅱ限制</w:t>
      </w:r>
      <w:proofErr w:type="gramEnd"/>
      <w:r w:rsidRPr="00236B35">
        <w:rPr>
          <w:rFonts w:cs="宋体" w:hint="eastAsia"/>
          <w:kern w:val="0"/>
        </w:rPr>
        <w:t>开发区——Ⅱ</w:t>
      </w:r>
      <w:r w:rsidRPr="00236B35">
        <w:rPr>
          <w:rFonts w:cs="宋体"/>
          <w:kern w:val="0"/>
        </w:rPr>
        <w:t xml:space="preserve">2 </w:t>
      </w:r>
      <w:r w:rsidRPr="00236B35">
        <w:rPr>
          <w:rFonts w:cs="宋体" w:hint="eastAsia"/>
          <w:kern w:val="0"/>
        </w:rPr>
        <w:t>五台山风景名胜区。</w:t>
      </w:r>
    </w:p>
    <w:p w14:paraId="2D024C09"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本项目与五台县生态经济区划位置关系见附图</w:t>
      </w:r>
      <w:r w:rsidRPr="00236B35">
        <w:rPr>
          <w:rFonts w:cs="宋体" w:hint="eastAsia"/>
          <w:kern w:val="0"/>
        </w:rPr>
        <w:t>17</w:t>
      </w:r>
      <w:r w:rsidRPr="00236B35">
        <w:rPr>
          <w:rFonts w:cs="宋体" w:hint="eastAsia"/>
          <w:kern w:val="0"/>
        </w:rPr>
        <w:t>。</w:t>
      </w:r>
    </w:p>
    <w:p w14:paraId="4C2BC239"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Ⅱ</w:t>
      </w:r>
      <w:r w:rsidRPr="00236B35">
        <w:rPr>
          <w:rFonts w:cs="宋体"/>
          <w:kern w:val="0"/>
        </w:rPr>
        <w:t xml:space="preserve">2 </w:t>
      </w:r>
      <w:r w:rsidRPr="00236B35">
        <w:rPr>
          <w:rFonts w:cs="宋体" w:hint="eastAsia"/>
          <w:kern w:val="0"/>
        </w:rPr>
        <w:t>五台山风景名胜区：</w:t>
      </w:r>
    </w:p>
    <w:p w14:paraId="45C6DB79"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分布范围与面积：包括台怀镇、金岗库两个乡镇</w:t>
      </w:r>
      <w:proofErr w:type="gramStart"/>
      <w:r w:rsidRPr="00236B35">
        <w:rPr>
          <w:rFonts w:cs="宋体" w:hint="eastAsia"/>
          <w:kern w:val="0"/>
        </w:rPr>
        <w:t>及灵镇北部</w:t>
      </w:r>
      <w:proofErr w:type="gramEnd"/>
      <w:r w:rsidRPr="00236B35">
        <w:rPr>
          <w:rFonts w:cs="宋体" w:hint="eastAsia"/>
          <w:kern w:val="0"/>
        </w:rPr>
        <w:t>、石</w:t>
      </w:r>
      <w:proofErr w:type="gramStart"/>
      <w:r w:rsidRPr="00236B35">
        <w:rPr>
          <w:rFonts w:cs="宋体" w:hint="eastAsia"/>
          <w:kern w:val="0"/>
        </w:rPr>
        <w:t>咀</w:t>
      </w:r>
      <w:proofErr w:type="gramEnd"/>
      <w:r w:rsidRPr="00236B35">
        <w:rPr>
          <w:rFonts w:cs="宋体" w:hint="eastAsia"/>
          <w:kern w:val="0"/>
        </w:rPr>
        <w:t>西南部分地区，除去亚高山草甸自然保护区外，总面积</w:t>
      </w:r>
      <w:r w:rsidRPr="00236B35">
        <w:rPr>
          <w:rFonts w:cs="宋体"/>
          <w:kern w:val="0"/>
        </w:rPr>
        <w:t>298.6k</w:t>
      </w:r>
      <w:r w:rsidRPr="00236B35">
        <w:rPr>
          <w:rFonts w:cs="宋体" w:hint="eastAsia"/>
          <w:kern w:val="0"/>
        </w:rPr>
        <w:t>m</w:t>
      </w:r>
      <w:r w:rsidRPr="00236B35">
        <w:rPr>
          <w:rFonts w:cs="宋体" w:hint="eastAsia"/>
          <w:kern w:val="0"/>
          <w:vertAlign w:val="superscript"/>
        </w:rPr>
        <w:t>2</w:t>
      </w:r>
      <w:r w:rsidRPr="00236B35">
        <w:rPr>
          <w:rFonts w:cs="宋体" w:hint="eastAsia"/>
          <w:kern w:val="0"/>
        </w:rPr>
        <w:t>。</w:t>
      </w:r>
    </w:p>
    <w:p w14:paraId="78DE97D5"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生态环境特征：该区年降雨量为</w:t>
      </w:r>
      <w:r w:rsidRPr="00236B35">
        <w:rPr>
          <w:rFonts w:cs="宋体"/>
          <w:kern w:val="0"/>
        </w:rPr>
        <w:t>500-800mm</w:t>
      </w:r>
      <w:r w:rsidRPr="00236B35">
        <w:rPr>
          <w:rFonts w:cs="宋体" w:hint="eastAsia"/>
          <w:kern w:val="0"/>
        </w:rPr>
        <w:t>，地势落差大，在</w:t>
      </w:r>
      <w:r w:rsidRPr="00236B35">
        <w:rPr>
          <w:rFonts w:cs="宋体"/>
          <w:kern w:val="0"/>
        </w:rPr>
        <w:t xml:space="preserve">1200m-3000m </w:t>
      </w:r>
      <w:r w:rsidRPr="00236B35">
        <w:rPr>
          <w:rFonts w:cs="宋体" w:hint="eastAsia"/>
          <w:kern w:val="0"/>
        </w:rPr>
        <w:t>之间，主要的生态系统类型为草地生态系统和森林生态系统；植被类型主要以草地（天然草地、</w:t>
      </w:r>
      <w:proofErr w:type="gramStart"/>
      <w:r w:rsidRPr="00236B35">
        <w:rPr>
          <w:rFonts w:cs="宋体" w:hint="eastAsia"/>
          <w:kern w:val="0"/>
        </w:rPr>
        <w:t>低覆度草</w:t>
      </w:r>
      <w:proofErr w:type="gramEnd"/>
      <w:r w:rsidRPr="00236B35">
        <w:rPr>
          <w:rFonts w:cs="宋体" w:hint="eastAsia"/>
          <w:kern w:val="0"/>
        </w:rPr>
        <w:t>）、林地（疏林地、针阔混合林、灌木林）及栽培植被为主，还有少量园地及无植被地段零散分布，地貌类型为五台山大起伏侵蚀高中山，地层主要为寒武纪地层和古元古界地层，土壤主要以山地栗钙土与山地棕壤为主，植物类型主要为华北落叶松林、油松林，三裂绣线菊灌丛、</w:t>
      </w:r>
      <w:proofErr w:type="gramStart"/>
      <w:r w:rsidRPr="00236B35">
        <w:rPr>
          <w:rFonts w:cs="宋体" w:hint="eastAsia"/>
          <w:kern w:val="0"/>
        </w:rPr>
        <w:t>箭叶锦鸡</w:t>
      </w:r>
      <w:proofErr w:type="gramEnd"/>
      <w:r w:rsidRPr="00236B35">
        <w:rPr>
          <w:rFonts w:cs="宋体" w:hint="eastAsia"/>
          <w:kern w:val="0"/>
        </w:rPr>
        <w:t>儿灌丛、苔草草甸、沙棘、白羊草、灌草丛。</w:t>
      </w:r>
    </w:p>
    <w:p w14:paraId="0E73AF48"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该区分布有铁矿资源；该区地表水、地下水资源较丰富，承载力较高，人均可利用土地资源缺乏；大气环境容量潜力较大。目前无工业企业分布，仅为居民生活和农业耕作活动。</w:t>
      </w:r>
    </w:p>
    <w:p w14:paraId="07181C06"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lastRenderedPageBreak/>
        <w:t>生态功能区：五台山风景名胜区水源涵养与生物多样性保护生态功能小区。</w:t>
      </w:r>
    </w:p>
    <w:p w14:paraId="42F7D4DE"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生态服务功能：水源涵养、生物多样性保护。</w:t>
      </w:r>
    </w:p>
    <w:p w14:paraId="38AE1573"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生态环境敏感性：土壤侵蚀微度与轻度敏感区，生态环境敏感性属高度敏感。</w:t>
      </w:r>
    </w:p>
    <w:p w14:paraId="0979BD97"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生态经济功能：生态旅游经济和科学研究。</w:t>
      </w:r>
    </w:p>
    <w:p w14:paraId="1E6AF10C"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发展方向：</w:t>
      </w:r>
    </w:p>
    <w:p w14:paraId="07AE0CC4"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禁止：①禁止任何有污染和破坏生态的生产设施建设；②风景区集中式饮用水源地一级保护区禁止建设内容参照“Ⅰ</w:t>
      </w:r>
      <w:r w:rsidRPr="00236B35">
        <w:rPr>
          <w:rFonts w:cs="宋体"/>
          <w:kern w:val="0"/>
        </w:rPr>
        <w:t>1</w:t>
      </w:r>
      <w:r w:rsidRPr="00236B35">
        <w:rPr>
          <w:rFonts w:cs="宋体" w:hint="eastAsia"/>
          <w:kern w:val="0"/>
        </w:rPr>
        <w:t>集中式饮用水源地一级保护区相关要求”。</w:t>
      </w:r>
    </w:p>
    <w:p w14:paraId="3B2C5F8B"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鼓励：①开发旅游及相关产业的经济；②发展特色种植业。</w:t>
      </w:r>
    </w:p>
    <w:p w14:paraId="305A3502" w14:textId="77777777" w:rsidR="00236B35" w:rsidRPr="00236B35" w:rsidRDefault="00236B35" w:rsidP="00236B35">
      <w:pPr>
        <w:autoSpaceDE w:val="0"/>
        <w:autoSpaceDN w:val="0"/>
        <w:adjustRightInd w:val="0"/>
        <w:ind w:firstLine="480"/>
        <w:jc w:val="left"/>
        <w:rPr>
          <w:rFonts w:cs="宋体"/>
          <w:kern w:val="0"/>
        </w:rPr>
      </w:pPr>
      <w:r w:rsidRPr="00236B35">
        <w:rPr>
          <w:rFonts w:cs="宋体" w:hint="eastAsia"/>
          <w:kern w:val="0"/>
        </w:rPr>
        <w:t>生态环境保护要求：①发展生态旅游，并制定科学合理的旅游规则和管理办法，要在保护生态环境的前提下发展旅游业；风景名胜区内应设永久的、固定的、明显的宣传教育、警示设施和标识系统提高公众自觉保护的意识。②加强营造林工作，坚持高标准、高质量，大力营造生态公益林、扩大林地面积和动物生存环境，为森林培养后备资源；③以保护生物资源和生态景观为前提，不断扩大和完善天然林面积，并加强人工林的管理和营造，为野生动植物创造良好的栖息地和繁殖地；④积极开展森林病虫害防治工作，加强病虫害的预测预报，掌握其发生规律，采用多种措施做到治早、治小、治了；⑤加强风景名胜区公共服务设施的建设和生态环境保护，加强保护区的环境管理，作好风景名胜区周边村庄居民沼气工程的推广与建设工作；⑥禁止任何有污染和生态破坏的项目建设，以保证风景名胜区整体环境的洁净和良好的生态环境。</w:t>
      </w:r>
    </w:p>
    <w:p w14:paraId="0FB05B95" w14:textId="77777777" w:rsidR="00236B35" w:rsidRPr="00236B35" w:rsidRDefault="00236B35" w:rsidP="00236B35">
      <w:pPr>
        <w:ind w:firstLine="480"/>
      </w:pPr>
      <w:r w:rsidRPr="00236B35">
        <w:rPr>
          <w:rFonts w:hint="eastAsia"/>
        </w:rPr>
        <w:t>本项目属于五台山风景名胜区的社会公共安全保障性事业建设项目，属于与开发旅游相关产业的项目，符合风景名胜区公共服务设施的建设，可以加强保护区的环境管理。本项目根据周围生态景观进行人工绿化，绿化面积</w:t>
      </w:r>
      <w:r w:rsidRPr="00236B35">
        <w:rPr>
          <w:rFonts w:hint="eastAsia"/>
        </w:rPr>
        <w:t>1082.24m</w:t>
      </w:r>
      <w:r w:rsidRPr="00236B35">
        <w:rPr>
          <w:rFonts w:hint="eastAsia"/>
          <w:vertAlign w:val="superscript"/>
        </w:rPr>
        <w:t>2</w:t>
      </w:r>
      <w:r w:rsidRPr="00236B35">
        <w:rPr>
          <w:rFonts w:hint="eastAsia"/>
        </w:rPr>
        <w:t>，可改善当地的生态环境，因此本项目符合该区生态经济区划的发展方向。</w:t>
      </w:r>
    </w:p>
    <w:p w14:paraId="7BB60C09" w14:textId="77777777" w:rsidR="00236B35" w:rsidRPr="00236B35" w:rsidRDefault="00236B35" w:rsidP="00236B35">
      <w:pPr>
        <w:pStyle w:val="3"/>
        <w:spacing w:before="20" w:after="20" w:line="540" w:lineRule="exact"/>
        <w:ind w:firstLine="480"/>
        <w:rPr>
          <w:rFonts w:eastAsia="宋体"/>
          <w:szCs w:val="24"/>
        </w:rPr>
      </w:pPr>
      <w:r w:rsidRPr="00236B35">
        <w:rPr>
          <w:rFonts w:hint="eastAsia"/>
        </w:rPr>
        <w:t>2.2.3</w:t>
      </w:r>
      <w:r w:rsidRPr="00236B35">
        <w:rPr>
          <w:rFonts w:eastAsia="宋体" w:hint="eastAsia"/>
          <w:szCs w:val="24"/>
        </w:rPr>
        <w:t>主体功能区划</w:t>
      </w:r>
    </w:p>
    <w:p w14:paraId="11F8BC38" w14:textId="77777777" w:rsidR="00236B35" w:rsidRPr="00236B35" w:rsidRDefault="00236B35" w:rsidP="00236B35">
      <w:pPr>
        <w:ind w:firstLine="480"/>
        <w:rPr>
          <w:szCs w:val="32"/>
        </w:rPr>
      </w:pPr>
      <w:bookmarkStart w:id="22" w:name="_Toc8391"/>
      <w:r w:rsidRPr="00236B35">
        <w:rPr>
          <w:szCs w:val="32"/>
        </w:rPr>
        <w:t>山西省主体功能划分为重点开发区域、限制开发的农产品主产区、限制开发</w:t>
      </w:r>
      <w:r w:rsidRPr="00236B35">
        <w:rPr>
          <w:szCs w:val="32"/>
        </w:rPr>
        <w:lastRenderedPageBreak/>
        <w:t>的重点生态功能区和禁止开发区域四类。</w:t>
      </w:r>
    </w:p>
    <w:p w14:paraId="0E596911" w14:textId="77777777" w:rsidR="00236B35" w:rsidRPr="00236B35" w:rsidRDefault="00236B35" w:rsidP="00236B35">
      <w:pPr>
        <w:ind w:firstLine="480"/>
        <w:rPr>
          <w:szCs w:val="32"/>
        </w:rPr>
      </w:pPr>
      <w:r w:rsidRPr="00236B35">
        <w:rPr>
          <w:szCs w:val="32"/>
        </w:rPr>
        <w:t>山西省限制开发的重点生态功能区包括国家和省级两个层次，按生态功能分为水土保持型、水源涵养型、防风固沙型和生物多样性四种类型，总面积</w:t>
      </w:r>
      <w:r w:rsidRPr="00236B35">
        <w:rPr>
          <w:szCs w:val="32"/>
        </w:rPr>
        <w:t>8</w:t>
      </w:r>
      <w:r w:rsidRPr="00236B35">
        <w:rPr>
          <w:szCs w:val="32"/>
        </w:rPr>
        <w:t>万</w:t>
      </w:r>
      <w:r w:rsidRPr="00236B35">
        <w:rPr>
          <w:rFonts w:hint="eastAsia"/>
        </w:rPr>
        <w:t>k</w:t>
      </w:r>
      <w:r w:rsidRPr="00236B35">
        <w:t>m</w:t>
      </w:r>
      <w:r w:rsidRPr="00236B35">
        <w:rPr>
          <w:vertAlign w:val="superscript"/>
        </w:rPr>
        <w:t>2</w:t>
      </w:r>
      <w:r w:rsidRPr="00236B35">
        <w:rPr>
          <w:szCs w:val="32"/>
        </w:rPr>
        <w:t>，占全省面积的</w:t>
      </w:r>
      <w:r w:rsidRPr="00236B35">
        <w:rPr>
          <w:szCs w:val="32"/>
        </w:rPr>
        <w:t>50%</w:t>
      </w:r>
      <w:r w:rsidRPr="00236B35">
        <w:rPr>
          <w:szCs w:val="32"/>
        </w:rPr>
        <w:t>以上。国家层面限制开发的重点生态功能区为黄土高原丘陵沟壑水土保持生态功能区。该区域位于吕梁山脉以西，为山西省黄土集中成片分布区域，与陕西省黄土高原主体连接，黄土堆积深厚，地表切割破碎，水土流失十分严重。包括忻州市的神池县、五寨县、岢岚县、河曲县、保德县、偏关县，临汾市的吉县、乡宁县、蒲县、大宁县、永和县、隰县、汾西县，吕梁市的中阳县、兴县、临县、柳林县、石楼县等</w:t>
      </w:r>
      <w:r w:rsidRPr="00236B35">
        <w:rPr>
          <w:szCs w:val="32"/>
        </w:rPr>
        <w:t>3</w:t>
      </w:r>
      <w:r w:rsidRPr="00236B35">
        <w:rPr>
          <w:szCs w:val="32"/>
        </w:rPr>
        <w:t>市</w:t>
      </w:r>
      <w:r w:rsidRPr="00236B35">
        <w:rPr>
          <w:szCs w:val="32"/>
        </w:rPr>
        <w:t>18</w:t>
      </w:r>
      <w:r w:rsidRPr="00236B35">
        <w:rPr>
          <w:szCs w:val="32"/>
        </w:rPr>
        <w:t>县，总面积</w:t>
      </w:r>
      <w:r w:rsidRPr="00236B35">
        <w:rPr>
          <w:szCs w:val="32"/>
        </w:rPr>
        <w:t>2.9</w:t>
      </w:r>
      <w:r w:rsidRPr="00236B35">
        <w:rPr>
          <w:szCs w:val="32"/>
        </w:rPr>
        <w:t>万</w:t>
      </w:r>
      <w:r w:rsidRPr="00236B35">
        <w:rPr>
          <w:rFonts w:hint="eastAsia"/>
        </w:rPr>
        <w:t>k</w:t>
      </w:r>
      <w:r w:rsidRPr="00236B35">
        <w:t>m</w:t>
      </w:r>
      <w:r w:rsidRPr="00236B35">
        <w:rPr>
          <w:vertAlign w:val="superscript"/>
        </w:rPr>
        <w:t>2</w:t>
      </w:r>
      <w:r w:rsidRPr="00236B35">
        <w:rPr>
          <w:rFonts w:hint="eastAsia"/>
          <w:szCs w:val="32"/>
        </w:rPr>
        <w:t>。省级层面限制开发的重点生态功能区包括</w:t>
      </w:r>
      <w:r w:rsidRPr="00236B35">
        <w:rPr>
          <w:rFonts w:hint="eastAsia"/>
          <w:szCs w:val="32"/>
        </w:rPr>
        <w:t>28</w:t>
      </w:r>
      <w:r w:rsidRPr="00236B35">
        <w:rPr>
          <w:rFonts w:hint="eastAsia"/>
          <w:szCs w:val="32"/>
        </w:rPr>
        <w:t>个县，面积</w:t>
      </w:r>
      <w:r w:rsidRPr="00236B35">
        <w:rPr>
          <w:rFonts w:hint="eastAsia"/>
          <w:szCs w:val="32"/>
        </w:rPr>
        <w:t>5.1</w:t>
      </w:r>
      <w:r w:rsidRPr="00236B35">
        <w:rPr>
          <w:rFonts w:hint="eastAsia"/>
          <w:szCs w:val="32"/>
        </w:rPr>
        <w:t>万</w:t>
      </w:r>
      <w:r w:rsidRPr="00236B35">
        <w:rPr>
          <w:rFonts w:hint="eastAsia"/>
        </w:rPr>
        <w:t>k</w:t>
      </w:r>
      <w:r w:rsidRPr="00236B35">
        <w:t>m</w:t>
      </w:r>
      <w:r w:rsidRPr="00236B35">
        <w:rPr>
          <w:vertAlign w:val="superscript"/>
        </w:rPr>
        <w:t>2</w:t>
      </w:r>
      <w:r w:rsidRPr="00236B35">
        <w:rPr>
          <w:rFonts w:hint="eastAsia"/>
          <w:szCs w:val="32"/>
        </w:rPr>
        <w:t>。包括京津风沙</w:t>
      </w:r>
      <w:proofErr w:type="gramStart"/>
      <w:r w:rsidRPr="00236B35">
        <w:rPr>
          <w:rFonts w:hint="eastAsia"/>
          <w:szCs w:val="32"/>
        </w:rPr>
        <w:t>源治理</w:t>
      </w:r>
      <w:proofErr w:type="gramEnd"/>
      <w:r w:rsidRPr="00236B35">
        <w:rPr>
          <w:rFonts w:hint="eastAsia"/>
          <w:szCs w:val="32"/>
        </w:rPr>
        <w:t>生态功能区、吕梁山水源涵养及水土保持生态功能区、中条山水源涵养及水土保持生态功能区、五台山水源涵养生态功能区。</w:t>
      </w:r>
      <w:r w:rsidRPr="00236B35">
        <w:rPr>
          <w:szCs w:val="32"/>
        </w:rPr>
        <w:t>根据《山西省主体功能区划》，本项目位于省级限制开发的重点生态功能区</w:t>
      </w:r>
      <w:r w:rsidRPr="00236B35">
        <w:rPr>
          <w:rFonts w:hint="eastAsia"/>
          <w:szCs w:val="32"/>
        </w:rPr>
        <w:t>五台山水源涵养生态功能区。</w:t>
      </w:r>
    </w:p>
    <w:p w14:paraId="172077E9" w14:textId="77777777" w:rsidR="00236B35" w:rsidRPr="00236B35" w:rsidRDefault="00236B35" w:rsidP="00236B35">
      <w:pPr>
        <w:ind w:firstLine="480"/>
        <w:rPr>
          <w:szCs w:val="32"/>
        </w:rPr>
      </w:pPr>
      <w:r w:rsidRPr="00236B35">
        <w:rPr>
          <w:rFonts w:hint="eastAsia"/>
          <w:szCs w:val="32"/>
        </w:rPr>
        <w:t>五台山水源涵养生态功能区功能定位与综合评价：滹沱河上游及其支流的水源涵养区。该区域温差较大，气候偏冷，是全省气温最低的地区。</w:t>
      </w:r>
    </w:p>
    <w:p w14:paraId="53A4EB1A" w14:textId="77777777" w:rsidR="00236B35" w:rsidRPr="00236B35" w:rsidRDefault="00236B35" w:rsidP="00236B35">
      <w:pPr>
        <w:ind w:firstLine="480"/>
        <w:rPr>
          <w:szCs w:val="32"/>
        </w:rPr>
      </w:pPr>
      <w:r w:rsidRPr="00236B35">
        <w:rPr>
          <w:rFonts w:hint="eastAsia"/>
          <w:szCs w:val="32"/>
        </w:rPr>
        <w:t>发展方向：提高封山育林面积，加大以冷杉为主的特有树种的保护，积极营造水源涵养林、水土保持林和生态公益林；加强五台山南坡森林植被的管护和修复，提高滹沱河上游源区水源涵养功能；严格保护灵台盆地、繁峙谷地现有耕地规模，提高耕地产出效益，形成集约高效的农业生产空间。</w:t>
      </w:r>
    </w:p>
    <w:p w14:paraId="78DC2CE4" w14:textId="77777777" w:rsidR="00236B35" w:rsidRPr="00236B35" w:rsidRDefault="00236B35" w:rsidP="00236B35">
      <w:pPr>
        <w:ind w:firstLine="480"/>
        <w:rPr>
          <w:szCs w:val="32"/>
        </w:rPr>
      </w:pPr>
      <w:r w:rsidRPr="00236B35">
        <w:rPr>
          <w:szCs w:val="32"/>
        </w:rPr>
        <w:t>本项目根据周围生态景观进行造景，绿化面积</w:t>
      </w:r>
      <w:r w:rsidRPr="00236B35">
        <w:rPr>
          <w:szCs w:val="32"/>
        </w:rPr>
        <w:t>1082.24m</w:t>
      </w:r>
      <w:r w:rsidRPr="00236B35">
        <w:rPr>
          <w:szCs w:val="32"/>
          <w:vertAlign w:val="superscript"/>
        </w:rPr>
        <w:t>2</w:t>
      </w:r>
      <w:r w:rsidRPr="00236B35">
        <w:rPr>
          <w:szCs w:val="32"/>
        </w:rPr>
        <w:t>。因此，本项目对区域景观无不利影响，加强五台山植被的管护，对生态景观面貌起到积极作用，对景物、水体、植被和动植物资源不会造成损害，符合山西</w:t>
      </w:r>
      <w:r w:rsidRPr="00236B35">
        <w:rPr>
          <w:rFonts w:hint="eastAsia"/>
          <w:szCs w:val="32"/>
        </w:rPr>
        <w:t>省</w:t>
      </w:r>
      <w:r w:rsidRPr="00236B35">
        <w:rPr>
          <w:szCs w:val="32"/>
        </w:rPr>
        <w:t>省级限制开发的重点生态功能区五台山水源涵养生态功能区发展方向。</w:t>
      </w:r>
    </w:p>
    <w:p w14:paraId="31B32EF9" w14:textId="77777777" w:rsidR="00236B35" w:rsidRPr="00236B35" w:rsidRDefault="00236B35" w:rsidP="00236B35">
      <w:pPr>
        <w:ind w:firstLine="480"/>
        <w:rPr>
          <w:szCs w:val="32"/>
        </w:rPr>
      </w:pPr>
      <w:r w:rsidRPr="00236B35">
        <w:rPr>
          <w:szCs w:val="32"/>
        </w:rPr>
        <w:t>禁止开发区是具有代表性的自然生态系统、珍稀濒危野生动植物物种天然集中分布地、有特殊价值的自然遗迹所在地和文化遗址等，需要在国土空间开发中禁止进行工业化城镇</w:t>
      </w:r>
      <w:proofErr w:type="gramStart"/>
      <w:r w:rsidRPr="00236B35">
        <w:rPr>
          <w:szCs w:val="32"/>
        </w:rPr>
        <w:t>化开发</w:t>
      </w:r>
      <w:proofErr w:type="gramEnd"/>
      <w:r w:rsidRPr="00236B35">
        <w:rPr>
          <w:szCs w:val="32"/>
        </w:rPr>
        <w:t>的重点生态功能区。主要包括各级自然保护区、文化</w:t>
      </w:r>
      <w:r w:rsidRPr="00236B35">
        <w:rPr>
          <w:szCs w:val="32"/>
        </w:rPr>
        <w:lastRenderedPageBreak/>
        <w:t>自然遗产、风景名胜区、森林公园、地质公园、水产种质资源保护区、重要湿地（湿地公园）、重要水源地等。据实地</w:t>
      </w:r>
      <w:r w:rsidRPr="00236B35">
        <w:rPr>
          <w:szCs w:val="32"/>
        </w:rPr>
        <w:t>GPS</w:t>
      </w:r>
      <w:r w:rsidRPr="00236B35">
        <w:rPr>
          <w:szCs w:val="32"/>
        </w:rPr>
        <w:t>定位及资料收集结果显示，评价区位于五台山世界自然文化景观遗产地、五台山国家级风景名胜区、五台山国家地质公园、五台山国家森林公园等特殊及重要生态敏感区内，本项目位于禁止开发区内。</w:t>
      </w:r>
    </w:p>
    <w:p w14:paraId="421DE1F2" w14:textId="77777777" w:rsidR="00236B35" w:rsidRPr="00236B35" w:rsidRDefault="00236B35" w:rsidP="00236B35">
      <w:pPr>
        <w:ind w:firstLine="480"/>
        <w:rPr>
          <w:szCs w:val="32"/>
        </w:rPr>
      </w:pPr>
      <w:r w:rsidRPr="00236B35">
        <w:rPr>
          <w:szCs w:val="32"/>
        </w:rPr>
        <w:t>《山西省主体功能区划》</w:t>
      </w:r>
      <w:r w:rsidRPr="00236B35">
        <w:rPr>
          <w:rFonts w:hint="eastAsia"/>
          <w:szCs w:val="32"/>
        </w:rPr>
        <w:t>中</w:t>
      </w:r>
      <w:r w:rsidRPr="00236B35">
        <w:rPr>
          <w:rFonts w:hint="eastAsia"/>
        </w:rPr>
        <w:t>自然保护区</w:t>
      </w:r>
      <w:r w:rsidRPr="00236B35">
        <w:rPr>
          <w:szCs w:val="32"/>
        </w:rPr>
        <w:t>按核心区、缓冲区和实验区分类管理。核心区严禁任何生产建设活动，缓冲区除必要的科学实验活动外，严禁其他任何生产建设活动，实验区除必要的科学实验及符合自然保护区规划的旅游、种植业和畜牧业等活动外，严禁其他生产建设活动。</w:t>
      </w:r>
    </w:p>
    <w:p w14:paraId="0F71D270" w14:textId="77777777" w:rsidR="00236B35" w:rsidRPr="00236B35" w:rsidRDefault="00236B35" w:rsidP="00236B35">
      <w:pPr>
        <w:ind w:firstLine="480"/>
        <w:rPr>
          <w:szCs w:val="32"/>
        </w:rPr>
      </w:pPr>
      <w:r w:rsidRPr="00236B35">
        <w:rPr>
          <w:szCs w:val="32"/>
        </w:rPr>
        <w:t>《山西省主体功能区划》</w:t>
      </w:r>
      <w:r w:rsidRPr="00236B35">
        <w:rPr>
          <w:rFonts w:hint="eastAsia"/>
          <w:szCs w:val="32"/>
        </w:rPr>
        <w:t>中文化自然遗产要依据《中华人民共和国文物保护法》对全国重点文物保护单位、省级文物保护单位和市县级文物保护单位进行保护。加强对文化自然遗产原真性和完整性保护，保持遗产在艺术、历史、社会和科学方面的特殊价值，保持遗产未被人扰动过的原始状态。</w:t>
      </w:r>
    </w:p>
    <w:p w14:paraId="1CA2DE25" w14:textId="77777777" w:rsidR="00236B35" w:rsidRPr="00236B35" w:rsidRDefault="00236B35" w:rsidP="00236B35">
      <w:pPr>
        <w:ind w:firstLine="480"/>
        <w:rPr>
          <w:szCs w:val="32"/>
        </w:rPr>
      </w:pPr>
      <w:r w:rsidRPr="00236B35">
        <w:rPr>
          <w:szCs w:val="32"/>
        </w:rPr>
        <w:t>《山西省主体功能区划》</w:t>
      </w:r>
      <w:r w:rsidRPr="00236B35">
        <w:rPr>
          <w:rFonts w:hint="eastAsia"/>
          <w:szCs w:val="32"/>
        </w:rPr>
        <w:t>中</w:t>
      </w:r>
      <w:r w:rsidRPr="00236B35">
        <w:rPr>
          <w:rFonts w:hint="eastAsia"/>
        </w:rPr>
        <w:t>风景名胜区要依据《风景名胜区条例》、国家级风景名胜区规划以及本规划进行管理。（</w:t>
      </w:r>
      <w:r w:rsidRPr="00236B35">
        <w:rPr>
          <w:rFonts w:hint="eastAsia"/>
        </w:rPr>
        <w:t>1</w:t>
      </w:r>
      <w:r w:rsidRPr="00236B35">
        <w:rPr>
          <w:rFonts w:hint="eastAsia"/>
        </w:rPr>
        <w:t>）严格保护风景名胜区内一切景物和自然环境，不得破坏或随意改变。（</w:t>
      </w:r>
      <w:r w:rsidRPr="00236B35">
        <w:rPr>
          <w:rFonts w:hint="eastAsia"/>
        </w:rPr>
        <w:t>2</w:t>
      </w:r>
      <w:r w:rsidRPr="00236B35">
        <w:rPr>
          <w:rFonts w:hint="eastAsia"/>
        </w:rPr>
        <w:t>）严格控制人工景观建设。禁止在风景区内从事与风景名胜区无关的生产建设活动。（</w:t>
      </w:r>
      <w:r w:rsidRPr="00236B35">
        <w:rPr>
          <w:rFonts w:hint="eastAsia"/>
        </w:rPr>
        <w:t>3</w:t>
      </w:r>
      <w:r w:rsidRPr="00236B35">
        <w:rPr>
          <w:rFonts w:hint="eastAsia"/>
        </w:rPr>
        <w:t>）风景名胜区内建设的旅游设施及其他基础设施，必须符合风景名胜区规划。（</w:t>
      </w:r>
      <w:r w:rsidRPr="00236B35">
        <w:rPr>
          <w:rFonts w:hint="eastAsia"/>
        </w:rPr>
        <w:t>4</w:t>
      </w:r>
      <w:r w:rsidRPr="00236B35">
        <w:rPr>
          <w:rFonts w:hint="eastAsia"/>
        </w:rPr>
        <w:t>）根据资源状况和环境容量，对旅游规模进行有效控制，不得对景物、水体、植被和动植物资源造成损害。</w:t>
      </w:r>
    </w:p>
    <w:p w14:paraId="2F30E18C" w14:textId="77777777" w:rsidR="00236B35" w:rsidRPr="00236B35" w:rsidRDefault="00236B35" w:rsidP="00236B35">
      <w:pPr>
        <w:ind w:firstLine="480"/>
        <w:rPr>
          <w:szCs w:val="32"/>
        </w:rPr>
      </w:pPr>
      <w:r w:rsidRPr="00236B35">
        <w:rPr>
          <w:szCs w:val="32"/>
        </w:rPr>
        <w:t>《山西省主体功能区划》中</w:t>
      </w:r>
      <w:r w:rsidRPr="00236B35">
        <w:rPr>
          <w:rFonts w:hint="eastAsia"/>
        </w:rPr>
        <w:t>森林公园要依据《中华人民共和国森林法》、《中华人民共和国森林法实施条例》、《中华人民共和国野生植物保护条例》、《国家级森林公园管理办法》、国家森林公园规划以及本规划进行管理。（</w:t>
      </w:r>
      <w:r w:rsidRPr="00236B35">
        <w:rPr>
          <w:rFonts w:hint="eastAsia"/>
        </w:rPr>
        <w:t>1</w:t>
      </w:r>
      <w:r w:rsidRPr="00236B35">
        <w:rPr>
          <w:rFonts w:hint="eastAsia"/>
        </w:rPr>
        <w:t>）除必要的保护设施和附属设施外，禁止从事与资源保护无关的任何生产性建设活动。（</w:t>
      </w:r>
      <w:r w:rsidRPr="00236B35">
        <w:rPr>
          <w:rFonts w:hint="eastAsia"/>
        </w:rPr>
        <w:t>2</w:t>
      </w:r>
      <w:r w:rsidRPr="00236B35">
        <w:rPr>
          <w:rFonts w:hint="eastAsia"/>
        </w:rPr>
        <w:t>）在森林公园及其周边地区禁止采石、取土、开矿和放牧活动，禁止毁林开荒和非抚育、非更新性采伐活动。（</w:t>
      </w:r>
      <w:r w:rsidRPr="00236B35">
        <w:rPr>
          <w:rFonts w:hint="eastAsia"/>
        </w:rPr>
        <w:t>3</w:t>
      </w:r>
      <w:r w:rsidRPr="00236B35">
        <w:rPr>
          <w:rFonts w:hint="eastAsia"/>
        </w:rPr>
        <w:t>）任何单位或个人不得随意占用、征收和转让森林公园用地。（</w:t>
      </w:r>
      <w:r w:rsidRPr="00236B35">
        <w:rPr>
          <w:rFonts w:hint="eastAsia"/>
        </w:rPr>
        <w:t>4</w:t>
      </w:r>
      <w:r w:rsidRPr="00236B35">
        <w:rPr>
          <w:rFonts w:hint="eastAsia"/>
        </w:rPr>
        <w:t>）森林公园内的旅游设施及其他设施必须符合森林公园</w:t>
      </w:r>
      <w:r w:rsidRPr="00236B35">
        <w:rPr>
          <w:rFonts w:hint="eastAsia"/>
        </w:rPr>
        <w:lastRenderedPageBreak/>
        <w:t>建设规划。（</w:t>
      </w:r>
      <w:r w:rsidRPr="00236B35">
        <w:rPr>
          <w:rFonts w:hint="eastAsia"/>
        </w:rPr>
        <w:t>5</w:t>
      </w:r>
      <w:r w:rsidRPr="00236B35">
        <w:rPr>
          <w:rFonts w:hint="eastAsia"/>
        </w:rPr>
        <w:t>）应根据资源状况和环境容量对旅游规模进行有效控制，不得对森林及野生动植物资源等造成损害。</w:t>
      </w:r>
    </w:p>
    <w:p w14:paraId="014982DE" w14:textId="77777777" w:rsidR="00236B35" w:rsidRPr="00236B35" w:rsidRDefault="00236B35" w:rsidP="00236B35">
      <w:pPr>
        <w:ind w:firstLine="480"/>
        <w:rPr>
          <w:szCs w:val="32"/>
        </w:rPr>
      </w:pPr>
      <w:r w:rsidRPr="00236B35">
        <w:rPr>
          <w:szCs w:val="32"/>
        </w:rPr>
        <w:t>《山西省主体功能区划》中地质公园是地质遗迹景观和生态环境的重点保护区，地质科学研究与普及的基地。要依据《世界地质公园网络工作指南》、《关于加强国家地质公园管理的通知》、国家地质公园规划以及本规划进行管理。</w:t>
      </w:r>
      <w:r w:rsidRPr="00236B35">
        <w:rPr>
          <w:rFonts w:hint="eastAsia"/>
          <w:szCs w:val="32"/>
        </w:rPr>
        <w:t>（</w:t>
      </w:r>
      <w:r w:rsidRPr="00236B35">
        <w:rPr>
          <w:rFonts w:hint="eastAsia"/>
          <w:szCs w:val="32"/>
        </w:rPr>
        <w:t>1</w:t>
      </w:r>
      <w:r w:rsidRPr="00236B35">
        <w:rPr>
          <w:rFonts w:hint="eastAsia"/>
          <w:szCs w:val="32"/>
        </w:rPr>
        <w:t>）</w:t>
      </w:r>
      <w:r w:rsidRPr="00236B35">
        <w:rPr>
          <w:szCs w:val="32"/>
        </w:rPr>
        <w:t>除必要的保护设施和附属设施外，禁止其他生产性建设活动。</w:t>
      </w:r>
      <w:r w:rsidRPr="00236B35">
        <w:rPr>
          <w:rFonts w:hint="eastAsia"/>
          <w:szCs w:val="32"/>
        </w:rPr>
        <w:t>（</w:t>
      </w:r>
      <w:r w:rsidRPr="00236B35">
        <w:rPr>
          <w:rFonts w:hint="eastAsia"/>
          <w:szCs w:val="32"/>
        </w:rPr>
        <w:t>2</w:t>
      </w:r>
      <w:r w:rsidRPr="00236B35">
        <w:rPr>
          <w:rFonts w:hint="eastAsia"/>
          <w:szCs w:val="32"/>
        </w:rPr>
        <w:t>）</w:t>
      </w:r>
      <w:r w:rsidRPr="00236B35">
        <w:rPr>
          <w:szCs w:val="32"/>
        </w:rPr>
        <w:t>在地质公园及其周边地区禁止进行采石、取土、开矿、放牧、砍伐以及其他对保护对象有损害的活动。</w:t>
      </w:r>
      <w:r w:rsidRPr="00236B35">
        <w:rPr>
          <w:rFonts w:hint="eastAsia"/>
          <w:szCs w:val="32"/>
        </w:rPr>
        <w:t>（</w:t>
      </w:r>
      <w:r w:rsidRPr="00236B35">
        <w:rPr>
          <w:rFonts w:hint="eastAsia"/>
          <w:szCs w:val="32"/>
        </w:rPr>
        <w:t>3</w:t>
      </w:r>
      <w:r w:rsidRPr="00236B35">
        <w:rPr>
          <w:rFonts w:hint="eastAsia"/>
          <w:szCs w:val="32"/>
        </w:rPr>
        <w:t>）</w:t>
      </w:r>
      <w:r w:rsidRPr="00236B35">
        <w:rPr>
          <w:szCs w:val="32"/>
        </w:rPr>
        <w:t>未经管理机构批准，不得在地质公园内采集标本和化石。</w:t>
      </w:r>
    </w:p>
    <w:p w14:paraId="7C2E2B4D" w14:textId="77777777" w:rsidR="00236B35" w:rsidRPr="00236B35" w:rsidRDefault="00236B35" w:rsidP="00236B35">
      <w:pPr>
        <w:ind w:firstLine="480"/>
        <w:rPr>
          <w:szCs w:val="32"/>
        </w:rPr>
      </w:pPr>
      <w:r w:rsidRPr="00236B35">
        <w:rPr>
          <w:rFonts w:hint="eastAsia"/>
          <w:szCs w:val="32"/>
        </w:rPr>
        <w:t>根据</w:t>
      </w:r>
      <w:r w:rsidRPr="00236B35">
        <w:rPr>
          <w:szCs w:val="32"/>
        </w:rPr>
        <w:t>五台山山地草甸自然保护区</w:t>
      </w:r>
      <w:r w:rsidRPr="00236B35">
        <w:rPr>
          <w:rFonts w:hint="eastAsia"/>
          <w:szCs w:val="32"/>
        </w:rPr>
        <w:t>、</w:t>
      </w:r>
      <w:r w:rsidRPr="00236B35">
        <w:rPr>
          <w:szCs w:val="32"/>
        </w:rPr>
        <w:t>山西省臭冷杉自然保护区</w:t>
      </w:r>
      <w:r w:rsidRPr="00236B35">
        <w:rPr>
          <w:rFonts w:hint="eastAsia"/>
          <w:szCs w:val="32"/>
        </w:rPr>
        <w:t>、五台山世界自然文化遗产</w:t>
      </w:r>
      <w:r w:rsidRPr="00236B35">
        <w:rPr>
          <w:szCs w:val="32"/>
        </w:rPr>
        <w:t>地</w:t>
      </w:r>
      <w:r w:rsidRPr="00236B35">
        <w:rPr>
          <w:rFonts w:hint="eastAsia"/>
          <w:szCs w:val="32"/>
        </w:rPr>
        <w:t>、五台山风景名胜区、五台山国家森林公园、五台山国家地质公园前面的介绍，本项目</w:t>
      </w:r>
      <w:r w:rsidRPr="00236B35">
        <w:rPr>
          <w:szCs w:val="32"/>
        </w:rPr>
        <w:t>符合山西主体功能区划要求</w:t>
      </w:r>
      <w:r w:rsidRPr="00236B35">
        <w:rPr>
          <w:rFonts w:hint="eastAsia"/>
          <w:szCs w:val="32"/>
        </w:rPr>
        <w:t>。</w:t>
      </w:r>
      <w:r w:rsidRPr="00236B35">
        <w:rPr>
          <w:szCs w:val="32"/>
        </w:rPr>
        <w:t>五台山台怀镇派出所项目是公安机关保障辖区治安管理的基层单位，是保障风景区风景名胜区完好、维护游人游览秩序有序以及保护辖区人民治安安全的重要公共管理与公共服务设施。</w:t>
      </w:r>
    </w:p>
    <w:p w14:paraId="12403312" w14:textId="77777777" w:rsidR="00236B35" w:rsidRPr="00236B35" w:rsidRDefault="00236B35" w:rsidP="00236B35">
      <w:pPr>
        <w:ind w:firstLine="480"/>
        <w:rPr>
          <w:szCs w:val="32"/>
        </w:rPr>
      </w:pPr>
      <w:r w:rsidRPr="00236B35">
        <w:rPr>
          <w:szCs w:val="32"/>
        </w:rPr>
        <w:t>本项目根据周围生态景观进行造景，绿化面积</w:t>
      </w:r>
      <w:r w:rsidRPr="00236B35">
        <w:rPr>
          <w:szCs w:val="32"/>
        </w:rPr>
        <w:t>1082.24m</w:t>
      </w:r>
      <w:r w:rsidRPr="00236B35">
        <w:rPr>
          <w:szCs w:val="32"/>
          <w:vertAlign w:val="superscript"/>
        </w:rPr>
        <w:t>2</w:t>
      </w:r>
      <w:r w:rsidRPr="00236B35">
        <w:rPr>
          <w:szCs w:val="32"/>
        </w:rPr>
        <w:t>，且采用仿古建筑的设计手法，建筑风格设计与周边的建筑风格一致。因此，本项目的建筑风格符合五台山景区总体古建筑风格，本项目与周围生态景观协调一致，对区域景观无不利影响，客观上使五台山景区生态景观得以可持续发展，对生态景观面貌起到积极作用，对景物、水体、植被和动植物资源不会造成损害，符合山西主体功能区划图要求。</w:t>
      </w:r>
    </w:p>
    <w:p w14:paraId="43F3EF90" w14:textId="77777777" w:rsidR="00236B35" w:rsidRPr="00236B35" w:rsidRDefault="00236B35" w:rsidP="00236B35">
      <w:pPr>
        <w:pStyle w:val="Default2"/>
        <w:ind w:firstLineChars="200" w:firstLine="480"/>
        <w:rPr>
          <w:rFonts w:ascii="Times New Roman" w:hAnsi="Times New Roman"/>
          <w:color w:val="auto"/>
        </w:rPr>
      </w:pPr>
      <w:r w:rsidRPr="00236B35">
        <w:rPr>
          <w:rFonts w:ascii="Times New Roman" w:hAnsi="Times New Roman" w:cs="Times New Roman"/>
          <w:color w:val="auto"/>
          <w:kern w:val="2"/>
          <w:position w:val="6"/>
          <w:szCs w:val="32"/>
        </w:rPr>
        <w:t>山西省主体功能</w:t>
      </w:r>
      <w:proofErr w:type="gramStart"/>
      <w:r w:rsidRPr="00236B35">
        <w:rPr>
          <w:rFonts w:ascii="Times New Roman" w:hAnsi="Times New Roman" w:cs="Times New Roman"/>
          <w:color w:val="auto"/>
          <w:kern w:val="2"/>
          <w:position w:val="6"/>
          <w:szCs w:val="32"/>
        </w:rPr>
        <w:t>区划见</w:t>
      </w:r>
      <w:proofErr w:type="gramEnd"/>
      <w:r w:rsidRPr="00236B35">
        <w:rPr>
          <w:rFonts w:ascii="Times New Roman" w:hAnsi="Times New Roman" w:cs="Times New Roman"/>
          <w:color w:val="auto"/>
          <w:kern w:val="2"/>
          <w:position w:val="6"/>
          <w:szCs w:val="32"/>
        </w:rPr>
        <w:t>附图</w:t>
      </w:r>
      <w:r w:rsidRPr="00236B35">
        <w:rPr>
          <w:rFonts w:ascii="Times New Roman" w:hAnsi="Times New Roman" w:cs="Times New Roman"/>
          <w:color w:val="auto"/>
          <w:kern w:val="2"/>
          <w:position w:val="6"/>
          <w:szCs w:val="32"/>
        </w:rPr>
        <w:t>15</w:t>
      </w:r>
      <w:r w:rsidRPr="00236B35">
        <w:rPr>
          <w:rFonts w:ascii="Times New Roman" w:hAnsi="宋体" w:cs="宋体"/>
          <w:color w:val="auto"/>
        </w:rPr>
        <w:t>。</w:t>
      </w:r>
      <w:bookmarkEnd w:id="22"/>
    </w:p>
    <w:p w14:paraId="003A3FBB" w14:textId="77777777" w:rsidR="00236B35" w:rsidRPr="00236B35" w:rsidRDefault="00236B35" w:rsidP="00236B35">
      <w:pPr>
        <w:pStyle w:val="2"/>
        <w:spacing w:line="415" w:lineRule="auto"/>
        <w:ind w:firstLine="560"/>
        <w:rPr>
          <w:sz w:val="28"/>
          <w:szCs w:val="30"/>
        </w:rPr>
      </w:pPr>
      <w:bookmarkStart w:id="23" w:name="_Toc4747"/>
      <w:r w:rsidRPr="00236B35">
        <w:rPr>
          <w:rFonts w:hint="eastAsia"/>
          <w:sz w:val="28"/>
          <w:szCs w:val="30"/>
        </w:rPr>
        <w:t>2.3</w:t>
      </w:r>
      <w:r w:rsidRPr="00236B35">
        <w:rPr>
          <w:rFonts w:hint="eastAsia"/>
          <w:sz w:val="28"/>
          <w:szCs w:val="30"/>
        </w:rPr>
        <w:t>敏感目标调查</w:t>
      </w:r>
      <w:bookmarkEnd w:id="23"/>
    </w:p>
    <w:p w14:paraId="55ABA94C" w14:textId="77777777" w:rsidR="00236B35" w:rsidRPr="00236B35" w:rsidRDefault="00236B35" w:rsidP="00236B35">
      <w:pPr>
        <w:ind w:firstLine="480"/>
      </w:pPr>
      <w:r w:rsidRPr="00236B35">
        <w:rPr>
          <w:rFonts w:hint="eastAsia"/>
        </w:rPr>
        <w:t>据实地</w:t>
      </w:r>
      <w:r w:rsidRPr="00236B35">
        <w:rPr>
          <w:rFonts w:hint="eastAsia"/>
        </w:rPr>
        <w:t>GPS</w:t>
      </w:r>
      <w:r w:rsidRPr="00236B35">
        <w:rPr>
          <w:rFonts w:hint="eastAsia"/>
        </w:rPr>
        <w:t>定位及资料收集结果显示，评价区位于五台山世界自然文化遗产、五台山国家级风景名胜区、五台山国家地质公园、五台山国家森林公园等特殊及重要生态敏感区，项目周边无水源地，距离最近的金岗库乡集中供水水源保护区边界约</w:t>
      </w:r>
      <w:r w:rsidRPr="00236B35">
        <w:rPr>
          <w:rFonts w:hint="eastAsia"/>
        </w:rPr>
        <w:t>11km</w:t>
      </w:r>
      <w:r w:rsidRPr="00236B35">
        <w:rPr>
          <w:rFonts w:hint="eastAsia"/>
        </w:rPr>
        <w:t>。</w:t>
      </w:r>
    </w:p>
    <w:p w14:paraId="358AA393" w14:textId="77777777" w:rsidR="00236B35" w:rsidRPr="00236B35" w:rsidRDefault="00236B35" w:rsidP="00236B35">
      <w:pPr>
        <w:pStyle w:val="3"/>
        <w:spacing w:line="500" w:lineRule="exact"/>
        <w:ind w:firstLine="480"/>
        <w:rPr>
          <w:rFonts w:eastAsia="宋体"/>
          <w:szCs w:val="24"/>
        </w:rPr>
      </w:pPr>
      <w:bookmarkStart w:id="24" w:name="_Toc30427"/>
      <w:r w:rsidRPr="00236B35">
        <w:rPr>
          <w:rFonts w:eastAsia="宋体" w:hint="eastAsia"/>
          <w:szCs w:val="24"/>
        </w:rPr>
        <w:lastRenderedPageBreak/>
        <w:t>2.3.1</w:t>
      </w:r>
      <w:r w:rsidRPr="00236B35">
        <w:rPr>
          <w:rFonts w:eastAsia="宋体" w:hint="eastAsia"/>
          <w:szCs w:val="24"/>
        </w:rPr>
        <w:t>五台山世界自然文化遗产</w:t>
      </w:r>
      <w:bookmarkEnd w:id="24"/>
    </w:p>
    <w:p w14:paraId="22B213E6" w14:textId="77777777" w:rsidR="00236B35" w:rsidRPr="00236B35" w:rsidRDefault="00236B35" w:rsidP="00236B35">
      <w:pPr>
        <w:ind w:firstLine="480"/>
      </w:pPr>
      <w:r w:rsidRPr="00236B35">
        <w:rPr>
          <w:rFonts w:hint="eastAsia"/>
        </w:rPr>
        <w:t>五台山世界自然文化遗产</w:t>
      </w:r>
      <w:r w:rsidRPr="00236B35">
        <w:t>地位于山西省东北部忻州市五台县境内。于</w:t>
      </w:r>
      <w:r w:rsidRPr="00236B35">
        <w:t>2009</w:t>
      </w:r>
      <w:r w:rsidRPr="00236B35">
        <w:t>年</w:t>
      </w:r>
      <w:r w:rsidRPr="00236B35">
        <w:t>6</w:t>
      </w:r>
      <w:r w:rsidRPr="00236B35">
        <w:t>月</w:t>
      </w:r>
      <w:r w:rsidRPr="00236B35">
        <w:t>26</w:t>
      </w:r>
      <w:r w:rsidRPr="00236B35">
        <w:t>日在西班牙塞维利亚举行的第</w:t>
      </w:r>
      <w:r w:rsidRPr="00236B35">
        <w:t>33</w:t>
      </w:r>
      <w:r w:rsidRPr="00236B35">
        <w:t>届世界遗产大会上，经联合国教科文组织世界遗产委员会批准，被正式列入《世界遗产名录》。</w:t>
      </w:r>
    </w:p>
    <w:p w14:paraId="24B21BB3" w14:textId="77777777" w:rsidR="00236B35" w:rsidRPr="00236B35" w:rsidRDefault="00236B35" w:rsidP="00236B35">
      <w:pPr>
        <w:ind w:firstLine="480"/>
      </w:pPr>
      <w:r w:rsidRPr="00236B35">
        <w:t>五台山拥有独特而完整的地球早期地质构造、地层剖面、古生物化石遗址、新生代夷平面及冰缘地貌，完整记录了地球</w:t>
      </w:r>
      <w:proofErr w:type="gramStart"/>
      <w:r w:rsidRPr="00236B35">
        <w:t>新太</w:t>
      </w:r>
      <w:proofErr w:type="gramEnd"/>
      <w:r w:rsidRPr="00236B35">
        <w:t>古代晚期</w:t>
      </w:r>
      <w:r w:rsidRPr="00236B35">
        <w:t>-</w:t>
      </w:r>
      <w:r w:rsidRPr="00236B35">
        <w:t>古元古代地质演化历史，具有世界性地质构造和年代地层划界意义和对比价值，是开展全球性地壳演化、古环境、生物演化对比研究的典型例证。</w:t>
      </w:r>
    </w:p>
    <w:p w14:paraId="5FDD5DE5" w14:textId="77777777" w:rsidR="00236B35" w:rsidRPr="00236B35" w:rsidRDefault="00236B35" w:rsidP="00236B35">
      <w:pPr>
        <w:ind w:firstLine="480"/>
      </w:pPr>
      <w:r w:rsidRPr="00236B35">
        <w:t>提名地保护与管理规划内容侧重具有世界遗产价值的文化与自然资源保护和管理，以及解说设施和活动的组织安排等，规划主要依据是《世界遗产保护公约》以及相关文件。</w:t>
      </w:r>
      <w:r w:rsidRPr="00236B35">
        <w:t>2006</w:t>
      </w:r>
      <w:r w:rsidRPr="00236B35">
        <w:t>年</w:t>
      </w:r>
      <w:r w:rsidRPr="00236B35">
        <w:t>9</w:t>
      </w:r>
      <w:r w:rsidRPr="00236B35">
        <w:t>月，山西省人民政府正式批复了五台山世界遗</w:t>
      </w:r>
      <w:r w:rsidRPr="00236B35">
        <w:t>.</w:t>
      </w:r>
      <w:r w:rsidRPr="00236B35">
        <w:t>提名地保护与管理规划。</w:t>
      </w:r>
    </w:p>
    <w:p w14:paraId="4A67F90D" w14:textId="77777777" w:rsidR="00236B35" w:rsidRPr="00236B35" w:rsidRDefault="00236B35" w:rsidP="00236B35">
      <w:pPr>
        <w:ind w:firstLine="480"/>
      </w:pPr>
      <w:r w:rsidRPr="00236B35">
        <w:rPr>
          <w:rFonts w:hint="eastAsia"/>
        </w:rPr>
        <w:t>2.3.1</w:t>
      </w:r>
      <w:r w:rsidRPr="00236B35">
        <w:t>.1</w:t>
      </w:r>
      <w:r w:rsidRPr="00236B35">
        <w:t>规划期限</w:t>
      </w:r>
    </w:p>
    <w:p w14:paraId="11CA3FEB" w14:textId="77777777" w:rsidR="00236B35" w:rsidRPr="00236B35" w:rsidRDefault="00236B35" w:rsidP="00236B35">
      <w:pPr>
        <w:ind w:firstLine="480"/>
      </w:pPr>
      <w:r w:rsidRPr="00236B35">
        <w:t>规划实施期限为</w:t>
      </w:r>
      <w:r w:rsidRPr="00236B35">
        <w:t>2006</w:t>
      </w:r>
      <w:r w:rsidRPr="00236B35">
        <w:t>年至</w:t>
      </w:r>
      <w:r w:rsidRPr="00236B35">
        <w:t>2025</w:t>
      </w:r>
      <w:r w:rsidRPr="00236B35">
        <w:t>年。共分两期：近期为</w:t>
      </w:r>
      <w:r w:rsidRPr="00236B35">
        <w:t>2005—2010</w:t>
      </w:r>
      <w:r w:rsidRPr="00236B35">
        <w:t>年；远期为</w:t>
      </w:r>
      <w:r w:rsidRPr="00236B35">
        <w:t>2011—2025</w:t>
      </w:r>
      <w:r w:rsidRPr="00236B35">
        <w:t>年。</w:t>
      </w:r>
    </w:p>
    <w:p w14:paraId="1702C5D5" w14:textId="77777777" w:rsidR="00236B35" w:rsidRPr="00236B35" w:rsidRDefault="00236B35" w:rsidP="00236B35">
      <w:pPr>
        <w:ind w:firstLine="480"/>
      </w:pPr>
      <w:r w:rsidRPr="00236B35">
        <w:rPr>
          <w:rFonts w:hint="eastAsia"/>
        </w:rPr>
        <w:t>2.3.1</w:t>
      </w:r>
      <w:r w:rsidRPr="00236B35">
        <w:t>.2</w:t>
      </w:r>
      <w:r w:rsidRPr="00236B35">
        <w:t>规划范围</w:t>
      </w:r>
    </w:p>
    <w:p w14:paraId="606C3D57" w14:textId="77777777" w:rsidR="00236B35" w:rsidRPr="00236B35" w:rsidRDefault="00236B35" w:rsidP="00236B35">
      <w:pPr>
        <w:ind w:firstLine="480"/>
      </w:pPr>
      <w:r w:rsidRPr="00236B35">
        <w:t>（</w:t>
      </w:r>
      <w:r w:rsidRPr="00236B35">
        <w:t>1</w:t>
      </w:r>
      <w:r w:rsidRPr="00236B35">
        <w:t>）遗产区</w:t>
      </w:r>
    </w:p>
    <w:p w14:paraId="337A1EF4" w14:textId="77777777" w:rsidR="00236B35" w:rsidRPr="00236B35" w:rsidRDefault="00236B35" w:rsidP="00236B35">
      <w:pPr>
        <w:ind w:firstLine="480"/>
      </w:pPr>
      <w:r w:rsidRPr="00236B35">
        <w:t>五台山世界遗产提名地遗产区范围由台怀遗产区和佛光寺遗产区组成，面积为</w:t>
      </w:r>
      <w:r w:rsidRPr="00236B35">
        <w:t>184.15</w:t>
      </w:r>
      <w:r w:rsidRPr="00236B35">
        <w:rPr>
          <w:rFonts w:hint="eastAsia"/>
        </w:rPr>
        <w:t>k</w:t>
      </w:r>
      <w:r w:rsidRPr="00236B35">
        <w:t>m</w:t>
      </w:r>
      <w:r w:rsidRPr="00236B35">
        <w:rPr>
          <w:vertAlign w:val="superscript"/>
        </w:rPr>
        <w:t>2</w:t>
      </w:r>
      <w:r w:rsidRPr="00236B35">
        <w:t>。</w:t>
      </w:r>
    </w:p>
    <w:p w14:paraId="6F024324" w14:textId="77777777" w:rsidR="00236B35" w:rsidRPr="00236B35" w:rsidRDefault="00236B35" w:rsidP="00236B35">
      <w:pPr>
        <w:ind w:firstLine="480"/>
      </w:pPr>
      <w:r w:rsidRPr="00236B35">
        <w:t>1</w:t>
      </w:r>
      <w:r w:rsidRPr="00236B35">
        <w:t>）台怀遗产区</w:t>
      </w:r>
    </w:p>
    <w:p w14:paraId="44D6A760" w14:textId="77777777" w:rsidR="00236B35" w:rsidRPr="00236B35" w:rsidRDefault="00236B35" w:rsidP="00236B35">
      <w:pPr>
        <w:ind w:firstLine="480"/>
      </w:pPr>
      <w:r w:rsidRPr="00236B35">
        <w:t>台怀遗产区指由台怀镇寺庙群及五个台顶构成的区域，西南部以山脊西南侧</w:t>
      </w:r>
      <w:r w:rsidRPr="00236B35">
        <w:t>2000m-2100m</w:t>
      </w:r>
      <w:r w:rsidRPr="00236B35">
        <w:t>海拔高度为界；北部以山脊线北侧</w:t>
      </w:r>
      <w:r w:rsidRPr="00236B35">
        <w:t>2400m-2600m</w:t>
      </w:r>
      <w:r w:rsidRPr="00236B35">
        <w:t>海拔高度为界，并结合部分公路线设定范围；东北部以石大公路西边缘为界；东南部以黛螺顶所在主山脉山脊线为界。台怀遗产区面积为</w:t>
      </w:r>
      <w:r w:rsidRPr="00236B35">
        <w:t>179.46</w:t>
      </w:r>
      <w:r w:rsidRPr="00236B35">
        <w:rPr>
          <w:rFonts w:hint="eastAsia"/>
        </w:rPr>
        <w:t>k</w:t>
      </w:r>
      <w:r w:rsidRPr="00236B35">
        <w:t>m</w:t>
      </w:r>
      <w:r w:rsidRPr="00236B35">
        <w:rPr>
          <w:vertAlign w:val="superscript"/>
        </w:rPr>
        <w:t>2</w:t>
      </w:r>
      <w:r w:rsidRPr="00236B35">
        <w:t>。</w:t>
      </w:r>
    </w:p>
    <w:p w14:paraId="79DFEBE8" w14:textId="77777777" w:rsidR="00236B35" w:rsidRPr="00236B35" w:rsidRDefault="00236B35" w:rsidP="00236B35">
      <w:pPr>
        <w:numPr>
          <w:ilvl w:val="0"/>
          <w:numId w:val="3"/>
        </w:numPr>
        <w:ind w:firstLine="480"/>
      </w:pPr>
      <w:r w:rsidRPr="00236B35">
        <w:t>佛光寺遗产区</w:t>
      </w:r>
    </w:p>
    <w:p w14:paraId="1E6A21EA" w14:textId="77777777" w:rsidR="00236B35" w:rsidRPr="00236B35" w:rsidRDefault="00236B35" w:rsidP="00236B35">
      <w:pPr>
        <w:ind w:firstLine="480"/>
      </w:pPr>
      <w:r w:rsidRPr="00236B35">
        <w:t>佛光寺遗产区指由佛光寺及其北部地质剖面构成的区域，其西部、北部以山</w:t>
      </w:r>
      <w:r w:rsidRPr="00236B35">
        <w:lastRenderedPageBreak/>
        <w:t>脊线两侧</w:t>
      </w:r>
      <w:r w:rsidRPr="00236B35">
        <w:t>1400m-1500m</w:t>
      </w:r>
      <w:r w:rsidRPr="00236B35">
        <w:t>海拔高度为界；东部、南部以山脊两侧</w:t>
      </w:r>
      <w:r w:rsidRPr="00236B35">
        <w:t>1300m-1500m</w:t>
      </w:r>
      <w:r w:rsidRPr="00236B35">
        <w:t>海拔高度为界。佛光寺遗产区面积为</w:t>
      </w:r>
      <w:r w:rsidRPr="00236B35">
        <w:t>4.69</w:t>
      </w:r>
      <w:r w:rsidRPr="00236B35">
        <w:rPr>
          <w:rFonts w:hint="eastAsia"/>
        </w:rPr>
        <w:t>k</w:t>
      </w:r>
      <w:r w:rsidRPr="00236B35">
        <w:t>m</w:t>
      </w:r>
      <w:r w:rsidRPr="00236B35">
        <w:rPr>
          <w:vertAlign w:val="superscript"/>
        </w:rPr>
        <w:t>2</w:t>
      </w:r>
      <w:r w:rsidRPr="00236B35">
        <w:t>。</w:t>
      </w:r>
    </w:p>
    <w:p w14:paraId="68A3C095" w14:textId="77777777" w:rsidR="00236B35" w:rsidRPr="00236B35" w:rsidRDefault="00236B35" w:rsidP="00236B35">
      <w:pPr>
        <w:ind w:leftChars="200" w:left="480" w:firstLine="480"/>
      </w:pPr>
      <w:r w:rsidRPr="00236B35">
        <w:t>（</w:t>
      </w:r>
      <w:r w:rsidRPr="00236B35">
        <w:rPr>
          <w:rFonts w:hint="eastAsia"/>
        </w:rPr>
        <w:t>2</w:t>
      </w:r>
      <w:r w:rsidRPr="00236B35">
        <w:t>）缓冲区</w:t>
      </w:r>
    </w:p>
    <w:p w14:paraId="6D200545" w14:textId="77777777" w:rsidR="00236B35" w:rsidRPr="00236B35" w:rsidRDefault="00236B35" w:rsidP="00236B35">
      <w:pPr>
        <w:ind w:firstLine="480"/>
      </w:pPr>
      <w:r w:rsidRPr="00236B35">
        <w:t>五台山世界遗产提名地缓冲区范围由台怀缓冲区和佛光寺缓冲区组成，面积为</w:t>
      </w:r>
      <w:r w:rsidRPr="00236B35">
        <w:t>423.17</w:t>
      </w:r>
      <w:r w:rsidRPr="00236B35">
        <w:rPr>
          <w:rFonts w:hint="eastAsia"/>
        </w:rPr>
        <w:t>k</w:t>
      </w:r>
      <w:r w:rsidRPr="00236B35">
        <w:t>m</w:t>
      </w:r>
      <w:r w:rsidRPr="00236B35">
        <w:rPr>
          <w:vertAlign w:val="superscript"/>
        </w:rPr>
        <w:t>2</w:t>
      </w:r>
      <w:r w:rsidRPr="00236B35">
        <w:t>（缓冲区界线面积为</w:t>
      </w:r>
      <w:r w:rsidRPr="00236B35">
        <w:t>607.32</w:t>
      </w:r>
      <w:r w:rsidRPr="00236B35">
        <w:rPr>
          <w:rFonts w:hint="eastAsia"/>
        </w:rPr>
        <w:t>k</w:t>
      </w:r>
      <w:r w:rsidRPr="00236B35">
        <w:t>m</w:t>
      </w:r>
      <w:r w:rsidRPr="00236B35">
        <w:rPr>
          <w:vertAlign w:val="superscript"/>
        </w:rPr>
        <w:t>2</w:t>
      </w:r>
      <w:r w:rsidRPr="00236B35">
        <w:t>）。其中，台怀缓冲区面积为</w:t>
      </w:r>
      <w:r w:rsidRPr="00236B35">
        <w:t>413.42</w:t>
      </w:r>
      <w:r w:rsidRPr="00236B35">
        <w:rPr>
          <w:rFonts w:hint="eastAsia"/>
        </w:rPr>
        <w:t>k</w:t>
      </w:r>
      <w:r w:rsidRPr="00236B35">
        <w:t>m</w:t>
      </w:r>
      <w:r w:rsidRPr="00236B35">
        <w:rPr>
          <w:vertAlign w:val="superscript"/>
        </w:rPr>
        <w:t>2</w:t>
      </w:r>
      <w:r w:rsidRPr="00236B35">
        <w:t>（缓冲区界线面积为</w:t>
      </w:r>
      <w:r w:rsidRPr="00236B35">
        <w:t>592.88</w:t>
      </w:r>
      <w:r w:rsidRPr="00236B35">
        <w:rPr>
          <w:rFonts w:hint="eastAsia"/>
        </w:rPr>
        <w:t>k</w:t>
      </w:r>
      <w:r w:rsidRPr="00236B35">
        <w:t>m</w:t>
      </w:r>
      <w:r w:rsidRPr="00236B35">
        <w:rPr>
          <w:vertAlign w:val="superscript"/>
        </w:rPr>
        <w:t>2</w:t>
      </w:r>
      <w:r w:rsidRPr="00236B35">
        <w:t>），佛光寺缓冲区面积为</w:t>
      </w:r>
      <w:r w:rsidRPr="00236B35">
        <w:t>9.75</w:t>
      </w:r>
      <w:r w:rsidRPr="00236B35">
        <w:rPr>
          <w:rFonts w:hint="eastAsia"/>
        </w:rPr>
        <w:t>k</w:t>
      </w:r>
      <w:r w:rsidRPr="00236B35">
        <w:t>m</w:t>
      </w:r>
      <w:r w:rsidRPr="00236B35">
        <w:rPr>
          <w:vertAlign w:val="superscript"/>
        </w:rPr>
        <w:t>2</w:t>
      </w:r>
      <w:r w:rsidRPr="00236B35">
        <w:t>（缓冲区界线面积为</w:t>
      </w:r>
      <w:r w:rsidRPr="00236B35">
        <w:t>14.44</w:t>
      </w:r>
      <w:r w:rsidRPr="00236B35">
        <w:rPr>
          <w:rFonts w:hint="eastAsia"/>
        </w:rPr>
        <w:t>k</w:t>
      </w:r>
      <w:r w:rsidRPr="00236B35">
        <w:t>m</w:t>
      </w:r>
      <w:r w:rsidRPr="00236B35">
        <w:rPr>
          <w:vertAlign w:val="superscript"/>
        </w:rPr>
        <w:t>2</w:t>
      </w:r>
      <w:r w:rsidRPr="00236B35">
        <w:t>）。</w:t>
      </w:r>
    </w:p>
    <w:p w14:paraId="00770C8D" w14:textId="77777777" w:rsidR="00236B35" w:rsidRPr="00236B35" w:rsidRDefault="00236B35" w:rsidP="00236B35">
      <w:pPr>
        <w:numPr>
          <w:ilvl w:val="0"/>
          <w:numId w:val="4"/>
        </w:numPr>
        <w:ind w:firstLine="480"/>
      </w:pPr>
      <w:r w:rsidRPr="00236B35">
        <w:t>台怀缓冲区</w:t>
      </w:r>
    </w:p>
    <w:p w14:paraId="722920A9" w14:textId="77777777" w:rsidR="00236B35" w:rsidRPr="00236B35" w:rsidRDefault="00236B35" w:rsidP="00236B35">
      <w:pPr>
        <w:ind w:firstLine="480"/>
      </w:pPr>
      <w:r w:rsidRPr="00236B35">
        <w:t>台怀遗产区的缓冲区即为上述遗产区以外的五台山风景名胜区总体规划（</w:t>
      </w:r>
      <w:r w:rsidRPr="00236B35">
        <w:t>2006-2025</w:t>
      </w:r>
      <w:r w:rsidRPr="00236B35">
        <w:t>）规划范围（根据地形有局部微调），面积为</w:t>
      </w:r>
      <w:r w:rsidRPr="00236B35">
        <w:t>413.42</w:t>
      </w:r>
      <w:r w:rsidRPr="00236B35">
        <w:rPr>
          <w:rFonts w:hint="eastAsia"/>
        </w:rPr>
        <w:t>k</w:t>
      </w:r>
      <w:r w:rsidRPr="00236B35">
        <w:t>m</w:t>
      </w:r>
      <w:r w:rsidRPr="00236B35">
        <w:rPr>
          <w:vertAlign w:val="superscript"/>
        </w:rPr>
        <w:t>2</w:t>
      </w:r>
      <w:r w:rsidRPr="00236B35">
        <w:t>。风景名胜区规划界线以乡镇界及村界为准，以便于风景名胜区的管理。</w:t>
      </w:r>
    </w:p>
    <w:p w14:paraId="2ED6F061" w14:textId="77777777" w:rsidR="00236B35" w:rsidRPr="00236B35" w:rsidRDefault="00236B35" w:rsidP="00236B35">
      <w:pPr>
        <w:ind w:firstLine="480"/>
      </w:pPr>
      <w:r w:rsidRPr="00236B35">
        <w:t>宽滩乡的大东沟村、东山乡</w:t>
      </w:r>
      <w:proofErr w:type="gramStart"/>
      <w:r w:rsidRPr="00236B35">
        <w:t>的射香村</w:t>
      </w:r>
      <w:proofErr w:type="gramEnd"/>
      <w:r w:rsidRPr="00236B35">
        <w:t>（部分）、</w:t>
      </w:r>
      <w:proofErr w:type="gramStart"/>
      <w:r w:rsidRPr="00236B35">
        <w:t>正沟村</w:t>
      </w:r>
      <w:proofErr w:type="gramEnd"/>
      <w:r w:rsidRPr="00236B35">
        <w:t>（部分）、大黄沟村（部分），</w:t>
      </w:r>
      <w:proofErr w:type="gramStart"/>
      <w:r w:rsidRPr="00236B35">
        <w:t>伯</w:t>
      </w:r>
      <w:proofErr w:type="gramEnd"/>
      <w:r w:rsidRPr="00236B35">
        <w:t>强乡的化塔村、沟南村和狮子坪村等村庄北界为风景名胜区北界；</w:t>
      </w:r>
      <w:proofErr w:type="gramStart"/>
      <w:r w:rsidRPr="00236B35">
        <w:t>庄旺乡</w:t>
      </w:r>
      <w:proofErr w:type="gramEnd"/>
      <w:r w:rsidRPr="00236B35">
        <w:t>的老汉坪村、古花岩村，金岗库乡的南梁村，石</w:t>
      </w:r>
      <w:proofErr w:type="gramStart"/>
      <w:r w:rsidRPr="00236B35">
        <w:t>咀</w:t>
      </w:r>
      <w:proofErr w:type="gramEnd"/>
      <w:r w:rsidRPr="00236B35">
        <w:t>乡的铜西沟村、</w:t>
      </w:r>
      <w:proofErr w:type="gramStart"/>
      <w:r w:rsidRPr="00236B35">
        <w:t>蒿地堂</w:t>
      </w:r>
      <w:proofErr w:type="gramEnd"/>
      <w:r w:rsidRPr="00236B35">
        <w:t>村、后坪村、</w:t>
      </w:r>
      <w:proofErr w:type="gramStart"/>
      <w:r w:rsidRPr="00236B35">
        <w:t>前坪村</w:t>
      </w:r>
      <w:proofErr w:type="gramEnd"/>
      <w:r w:rsidRPr="00236B35">
        <w:t>、射虎川村等村庄东界为风景名胜区东界；石</w:t>
      </w:r>
      <w:proofErr w:type="gramStart"/>
      <w:r w:rsidRPr="00236B35">
        <w:t>咀</w:t>
      </w:r>
      <w:proofErr w:type="gramEnd"/>
      <w:r w:rsidRPr="00236B35">
        <w:t>乡的新路口村、西沟村，金岗库乡的安家沟村、麻地沟村、小插箭村，台怀镇的石佛村，刘定寺乡的窑坡村、小草坪村、大坪村等</w:t>
      </w:r>
      <w:proofErr w:type="gramStart"/>
      <w:r w:rsidRPr="00236B35">
        <w:t>村庄南</w:t>
      </w:r>
      <w:proofErr w:type="gramEnd"/>
      <w:r w:rsidRPr="00236B35">
        <w:t>界为风景名胜区南界；刘定寺乡的阎家岭村、堾坪村，柳院乡的东瓦厂、</w:t>
      </w:r>
      <w:proofErr w:type="gramStart"/>
      <w:r w:rsidRPr="00236B35">
        <w:t>香峪村</w:t>
      </w:r>
      <w:proofErr w:type="gramEnd"/>
      <w:r w:rsidRPr="00236B35">
        <w:t>，茶铺乡的大明烟村、化桥村、庄子村、兴胜村，宽滩乡的龙宿沟村、马家峪村、</w:t>
      </w:r>
      <w:proofErr w:type="gramStart"/>
      <w:r w:rsidRPr="00236B35">
        <w:t>二茄兰村</w:t>
      </w:r>
      <w:proofErr w:type="gramEnd"/>
      <w:r w:rsidRPr="00236B35">
        <w:t>、麻黄沟村、大东沟村等村庄西界为风景名胜区西界。</w:t>
      </w:r>
    </w:p>
    <w:p w14:paraId="06D0775C" w14:textId="77777777" w:rsidR="00236B35" w:rsidRPr="00236B35" w:rsidRDefault="00236B35" w:rsidP="00236B35">
      <w:pPr>
        <w:ind w:firstLine="480"/>
      </w:pPr>
      <w:r w:rsidRPr="00236B35">
        <w:t>缓冲区</w:t>
      </w:r>
      <w:r w:rsidRPr="00236B35">
        <w:t>592.88</w:t>
      </w:r>
      <w:r w:rsidRPr="00236B35">
        <w:rPr>
          <w:rFonts w:hint="eastAsia"/>
        </w:rPr>
        <w:t>k</w:t>
      </w:r>
      <w:r w:rsidRPr="00236B35">
        <w:t>m</w:t>
      </w:r>
      <w:r w:rsidRPr="00236B35">
        <w:rPr>
          <w:vertAlign w:val="superscript"/>
        </w:rPr>
        <w:t>2</w:t>
      </w:r>
      <w:r w:rsidRPr="00236B35">
        <w:t>的界线范围内共包括了五台县台怀镇</w:t>
      </w:r>
      <w:r w:rsidRPr="00236B35">
        <w:t xml:space="preserve"> 22 </w:t>
      </w:r>
      <w:proofErr w:type="gramStart"/>
      <w:r w:rsidRPr="00236B35">
        <w:t>个</w:t>
      </w:r>
      <w:proofErr w:type="gramEnd"/>
      <w:r w:rsidRPr="00236B35">
        <w:t>行政村、金岗库乡</w:t>
      </w:r>
      <w:r w:rsidRPr="00236B35">
        <w:t>10</w:t>
      </w:r>
      <w:r w:rsidRPr="00236B35">
        <w:t>个行政村、石</w:t>
      </w:r>
      <w:proofErr w:type="gramStart"/>
      <w:r w:rsidRPr="00236B35">
        <w:t>咀</w:t>
      </w:r>
      <w:proofErr w:type="gramEnd"/>
      <w:r w:rsidRPr="00236B35">
        <w:t>乡</w:t>
      </w:r>
      <w:r w:rsidRPr="00236B35">
        <w:t>8</w:t>
      </w:r>
      <w:r w:rsidRPr="00236B35">
        <w:t>个行政村、</w:t>
      </w:r>
      <w:proofErr w:type="gramStart"/>
      <w:r w:rsidRPr="00236B35">
        <w:t>灵境乡</w:t>
      </w:r>
      <w:proofErr w:type="gramEnd"/>
      <w:r w:rsidRPr="00236B35">
        <w:t>9</w:t>
      </w:r>
      <w:r w:rsidRPr="00236B35">
        <w:t>个行政村、豆村镇</w:t>
      </w:r>
      <w:r w:rsidRPr="00236B35">
        <w:t>3</w:t>
      </w:r>
      <w:r w:rsidRPr="00236B35">
        <w:t>个行政村，以及繁峙县岩头乡</w:t>
      </w:r>
      <w:r w:rsidRPr="00236B35">
        <w:t>12</w:t>
      </w:r>
      <w:r w:rsidRPr="00236B35">
        <w:t>个行政村、东山乡</w:t>
      </w:r>
      <w:r w:rsidRPr="00236B35">
        <w:t>6</w:t>
      </w:r>
      <w:r w:rsidRPr="00236B35">
        <w:t>个行政村、神堂堡乡</w:t>
      </w:r>
      <w:r w:rsidRPr="00236B35">
        <w:t>2</w:t>
      </w:r>
      <w:r w:rsidRPr="00236B35">
        <w:t>个行政村。共涉及五台县</w:t>
      </w:r>
      <w:r w:rsidRPr="00236B35">
        <w:t>52</w:t>
      </w:r>
      <w:r w:rsidRPr="00236B35">
        <w:t>个行政村、</w:t>
      </w:r>
      <w:r w:rsidRPr="00236B35">
        <w:t>3474</w:t>
      </w:r>
      <w:r w:rsidRPr="00236B35">
        <w:t>户、</w:t>
      </w:r>
      <w:r w:rsidRPr="00236B35">
        <w:t>11560</w:t>
      </w:r>
      <w:r w:rsidRPr="00236B35">
        <w:t>人，繁峙县</w:t>
      </w:r>
      <w:r w:rsidRPr="00236B35">
        <w:t>20</w:t>
      </w:r>
      <w:r w:rsidRPr="00236B35">
        <w:t>个行政村、</w:t>
      </w:r>
      <w:r w:rsidRPr="00236B35">
        <w:t>994</w:t>
      </w:r>
      <w:r w:rsidRPr="00236B35">
        <w:t>户、</w:t>
      </w:r>
      <w:r w:rsidRPr="00236B35">
        <w:t>3109</w:t>
      </w:r>
      <w:r w:rsidRPr="00236B35">
        <w:t>人。</w:t>
      </w:r>
    </w:p>
    <w:p w14:paraId="067FA7CB" w14:textId="77777777" w:rsidR="00236B35" w:rsidRPr="00236B35" w:rsidRDefault="00236B35" w:rsidP="00236B35">
      <w:pPr>
        <w:numPr>
          <w:ilvl w:val="0"/>
          <w:numId w:val="4"/>
        </w:numPr>
        <w:ind w:firstLine="480"/>
      </w:pPr>
      <w:r w:rsidRPr="00236B35">
        <w:t>佛光寺缓冲区</w:t>
      </w:r>
    </w:p>
    <w:p w14:paraId="6A54C008" w14:textId="77777777" w:rsidR="00236B35" w:rsidRPr="00236B35" w:rsidRDefault="00236B35" w:rsidP="00236B35">
      <w:pPr>
        <w:ind w:firstLine="480"/>
      </w:pPr>
      <w:r w:rsidRPr="00236B35">
        <w:lastRenderedPageBreak/>
        <w:t>佛光寺遗产区的缓冲区指佛光寺遗产区以外</w:t>
      </w:r>
      <w:r w:rsidRPr="00236B35">
        <w:t>150-1500m</w:t>
      </w:r>
      <w:r w:rsidRPr="00236B35">
        <w:t>的范围，以道路和自然地形的等高线、山脊为界，面积为</w:t>
      </w:r>
      <w:r w:rsidRPr="00236B35">
        <w:t>9.75</w:t>
      </w:r>
      <w:r w:rsidRPr="00236B35">
        <w:rPr>
          <w:rFonts w:hint="eastAsia"/>
        </w:rPr>
        <w:t>k</w:t>
      </w:r>
      <w:r w:rsidRPr="00236B35">
        <w:t>m</w:t>
      </w:r>
      <w:r w:rsidRPr="00236B35">
        <w:rPr>
          <w:vertAlign w:val="superscript"/>
        </w:rPr>
        <w:t>2</w:t>
      </w:r>
      <w:r w:rsidRPr="00236B35">
        <w:t>。</w:t>
      </w:r>
    </w:p>
    <w:p w14:paraId="5057CFF7" w14:textId="77777777" w:rsidR="00236B35" w:rsidRPr="00236B35" w:rsidRDefault="00236B35" w:rsidP="00236B35">
      <w:pPr>
        <w:ind w:firstLine="480"/>
      </w:pPr>
      <w:r w:rsidRPr="00236B35">
        <w:t>缓冲区范围内涉及</w:t>
      </w:r>
      <w:proofErr w:type="gramStart"/>
      <w:r w:rsidRPr="00236B35">
        <w:t>五台县豆村镇</w:t>
      </w:r>
      <w:proofErr w:type="gramEnd"/>
      <w:r w:rsidRPr="00236B35">
        <w:t>的佛光新村、堂明村、</w:t>
      </w:r>
      <w:proofErr w:type="gramStart"/>
      <w:r w:rsidRPr="00236B35">
        <w:t>东桂村</w:t>
      </w:r>
      <w:proofErr w:type="gramEnd"/>
      <w:r w:rsidRPr="00236B35">
        <w:t>等</w:t>
      </w:r>
      <w:r w:rsidRPr="00236B35">
        <w:t>3</w:t>
      </w:r>
      <w:r w:rsidRPr="00236B35">
        <w:t>个行政村，共涉及居民</w:t>
      </w:r>
      <w:r w:rsidRPr="00236B35">
        <w:t>41</w:t>
      </w:r>
      <w:r w:rsidRPr="00236B35">
        <w:t>户，</w:t>
      </w:r>
      <w:r w:rsidRPr="00236B35">
        <w:t>153</w:t>
      </w:r>
      <w:r w:rsidRPr="00236B35">
        <w:t>人。</w:t>
      </w:r>
    </w:p>
    <w:p w14:paraId="53D2277F" w14:textId="77777777" w:rsidR="00236B35" w:rsidRPr="00236B35" w:rsidRDefault="00236B35" w:rsidP="00236B35">
      <w:pPr>
        <w:ind w:firstLine="480"/>
      </w:pPr>
      <w:r w:rsidRPr="00236B35">
        <w:rPr>
          <w:rFonts w:hint="eastAsia"/>
        </w:rPr>
        <w:t>2.3.1</w:t>
      </w:r>
      <w:r w:rsidRPr="00236B35">
        <w:t>.3</w:t>
      </w:r>
      <w:r w:rsidRPr="00236B35">
        <w:t>遗产保护规划</w:t>
      </w:r>
    </w:p>
    <w:p w14:paraId="40421B23" w14:textId="77777777" w:rsidR="00236B35" w:rsidRPr="00236B35" w:rsidRDefault="00236B35" w:rsidP="00236B35">
      <w:pPr>
        <w:ind w:firstLine="480"/>
      </w:pPr>
      <w:r w:rsidRPr="00236B35">
        <w:t>（</w:t>
      </w:r>
      <w:r w:rsidRPr="00236B35">
        <w:t>1</w:t>
      </w:r>
      <w:r w:rsidRPr="00236B35">
        <w:t>）保护原则</w:t>
      </w:r>
    </w:p>
    <w:p w14:paraId="4317EC0D" w14:textId="77777777" w:rsidR="00236B35" w:rsidRPr="00236B35" w:rsidRDefault="00236B35" w:rsidP="00236B35">
      <w:pPr>
        <w:ind w:firstLine="480"/>
      </w:pPr>
      <w:r w:rsidRPr="00236B35">
        <w:t>五台山文化遗产保护主要遵循真实性、完整性两条原则。真实性原则指尽可能保持遗产本身的形式、设计、材料、使用功能、工艺和环境的真实性。保护时应最大限度保留原遗存，必须改动时应只采取最必要的措施，且所用措施应具有可逆性、可辨识性。完整性原则指保护遗产自身及其周围环境完好无缺的传留，维持遗产与周围环境的整体性关系。</w:t>
      </w:r>
    </w:p>
    <w:p w14:paraId="07C77C81" w14:textId="77777777" w:rsidR="00236B35" w:rsidRPr="00236B35" w:rsidRDefault="00236B35" w:rsidP="00236B35">
      <w:pPr>
        <w:ind w:firstLine="480"/>
      </w:pPr>
      <w:r w:rsidRPr="00236B35">
        <w:t>（</w:t>
      </w:r>
      <w:r w:rsidRPr="00236B35">
        <w:t>2</w:t>
      </w:r>
      <w:r w:rsidRPr="00236B35">
        <w:t>）提名地及其缓冲区文化遗产分级</w:t>
      </w:r>
    </w:p>
    <w:p w14:paraId="0B0002CF" w14:textId="77777777" w:rsidR="00236B35" w:rsidRPr="00236B35" w:rsidRDefault="00236B35" w:rsidP="00236B35">
      <w:pPr>
        <w:ind w:firstLine="480"/>
      </w:pPr>
      <w:r w:rsidRPr="00236B35">
        <w:t>对</w:t>
      </w:r>
      <w:r w:rsidRPr="00236B35">
        <w:t>46</w:t>
      </w:r>
      <w:r w:rsidRPr="00236B35">
        <w:t>处文化资源进行了综合评估，将提名地及其缓冲区内文化资源分为</w:t>
      </w:r>
      <w:r w:rsidRPr="00236B35">
        <w:t>4</w:t>
      </w:r>
      <w:r w:rsidRPr="00236B35">
        <w:t>级，其中，特级资源</w:t>
      </w:r>
      <w:r w:rsidRPr="00236B35">
        <w:t>9</w:t>
      </w:r>
      <w:r w:rsidRPr="00236B35">
        <w:t>处，分别为佛光寺、显通寺、菩萨顶、塔院寺、碧山寺、殊像寺、南山寺、龙泉寺、金阁寺等；一级资源</w:t>
      </w:r>
      <w:r w:rsidRPr="00236B35">
        <w:t>2</w:t>
      </w:r>
      <w:r w:rsidRPr="00236B35">
        <w:t>处，分别为罗睺寺、圆照寺等；二级资源</w:t>
      </w:r>
      <w:r w:rsidRPr="00236B35">
        <w:t>14</w:t>
      </w:r>
      <w:r w:rsidRPr="00236B35">
        <w:t>处，分别为广宗寺、广仁寺、万佛阁、慈福寺、</w:t>
      </w:r>
      <w:proofErr w:type="gramStart"/>
      <w:r w:rsidRPr="00236B35">
        <w:t>梵</w:t>
      </w:r>
      <w:proofErr w:type="gramEnd"/>
      <w:r w:rsidRPr="00236B35">
        <w:t>仙山、黛螺顶、普化寺、寿宁寺、广化寺、三泉寺、明月池、清凉寺、竹林寺、望海寺等；其他为三级资源，共</w:t>
      </w:r>
      <w:r w:rsidRPr="00236B35">
        <w:t>20</w:t>
      </w:r>
      <w:r w:rsidRPr="00236B35">
        <w:t>处。保护对象体现在五台山历史悠久、形成了宏大的佛教建筑群、五台山佛教建筑在世界建筑史上占有十分重要的地位、五台山是汉藏佛教物质遗存共存的遗产提名地、五台山是世界佛教的文殊信仰中心、五台山在中国美术史上地位杰出、是佛教艺术中国化的理想、五台山是最典型的中国皇家道场、五台山是古老地质地貌与佛教文化完美结合的典例。目前五台山列入世界遗产名录清单的寺庙文物保护状况良好，寺庙文物的实体状况良好，保护建筑结构完好和壁画、雕塑等不受侵蚀，保持良好的宗教氛围。本项目距离提名地及其缓冲区文化遗产分布均有一定距离。本项目不涉及提名地及其缓冲区文化遗产分布。距离本项目最近的寺庙为殊像寺，本项目不在殊像寺的保护区范围内。</w:t>
      </w:r>
    </w:p>
    <w:p w14:paraId="1A787D8B" w14:textId="77777777" w:rsidR="00236B35" w:rsidRPr="00236B35" w:rsidRDefault="00236B35" w:rsidP="00236B35">
      <w:pPr>
        <w:ind w:firstLine="480"/>
      </w:pPr>
      <w:r w:rsidRPr="00236B35">
        <w:rPr>
          <w:rFonts w:hint="eastAsia"/>
        </w:rPr>
        <w:lastRenderedPageBreak/>
        <w:t>2.3.1</w:t>
      </w:r>
      <w:r w:rsidRPr="00236B35">
        <w:t>.4</w:t>
      </w:r>
      <w:r w:rsidRPr="00236B35">
        <w:t>视觉景观控制规划</w:t>
      </w:r>
    </w:p>
    <w:p w14:paraId="1B74F5C5" w14:textId="77777777" w:rsidR="00236B35" w:rsidRPr="00236B35" w:rsidRDefault="00236B35" w:rsidP="00236B35">
      <w:pPr>
        <w:ind w:firstLine="480"/>
      </w:pPr>
      <w:r w:rsidRPr="00236B35">
        <w:t>镇区视觉景观按照功能可划分为七类，即寺庙建筑景观、服务设施建筑景观、村镇景观、植物景观、道路景观、基础设施建设景观和水体景观。</w:t>
      </w:r>
    </w:p>
    <w:p w14:paraId="710549D9" w14:textId="77777777" w:rsidR="00236B35" w:rsidRPr="00236B35" w:rsidRDefault="00236B35" w:rsidP="00236B35">
      <w:pPr>
        <w:ind w:firstLine="480"/>
      </w:pPr>
      <w:r w:rsidRPr="00236B35">
        <w:t>本项目</w:t>
      </w:r>
      <w:r w:rsidRPr="00236B35">
        <w:rPr>
          <w:rFonts w:hint="eastAsia"/>
        </w:rPr>
        <w:t>位于</w:t>
      </w:r>
      <w:r w:rsidRPr="00236B35">
        <w:t>台怀遗产区</w:t>
      </w:r>
      <w:r w:rsidRPr="00236B35">
        <w:rPr>
          <w:rFonts w:hint="eastAsia"/>
        </w:rPr>
        <w:t>，距离最近的保护对象</w:t>
      </w:r>
      <w:r w:rsidRPr="00236B35">
        <w:t>殊像寺</w:t>
      </w:r>
      <w:r w:rsidRPr="00236B35">
        <w:rPr>
          <w:rFonts w:hint="eastAsia"/>
        </w:rPr>
        <w:t>0.5km</w:t>
      </w:r>
      <w:r w:rsidRPr="00236B35">
        <w:rPr>
          <w:rFonts w:hint="eastAsia"/>
        </w:rPr>
        <w:t>，但本项目</w:t>
      </w:r>
      <w:r w:rsidRPr="00236B35">
        <w:t>不在殊像寺保护范围及建设控制地带内</w:t>
      </w:r>
      <w:r w:rsidRPr="00236B35">
        <w:rPr>
          <w:rFonts w:hint="eastAsia"/>
        </w:rPr>
        <w:t>（建设控制地带：东至围墙以外</w:t>
      </w:r>
      <w:r w:rsidRPr="00236B35">
        <w:rPr>
          <w:rFonts w:hint="eastAsia"/>
        </w:rPr>
        <w:t>50</w:t>
      </w:r>
      <w:r w:rsidRPr="00236B35">
        <w:rPr>
          <w:rFonts w:hint="eastAsia"/>
        </w:rPr>
        <w:t>米的停车场；西至围墙以外</w:t>
      </w:r>
      <w:r w:rsidRPr="00236B35">
        <w:rPr>
          <w:rFonts w:hint="eastAsia"/>
        </w:rPr>
        <w:t>100</w:t>
      </w:r>
      <w:r w:rsidRPr="00236B35">
        <w:rPr>
          <w:rFonts w:hint="eastAsia"/>
        </w:rPr>
        <w:t>米；南至公路北沿距天王殿约</w:t>
      </w:r>
      <w:r w:rsidRPr="00236B35">
        <w:rPr>
          <w:rFonts w:hint="eastAsia"/>
        </w:rPr>
        <w:t>30</w:t>
      </w:r>
      <w:r w:rsidRPr="00236B35">
        <w:rPr>
          <w:rFonts w:hint="eastAsia"/>
        </w:rPr>
        <w:t>米；北至围墙以外</w:t>
      </w:r>
      <w:r w:rsidRPr="00236B35">
        <w:rPr>
          <w:rFonts w:hint="eastAsia"/>
        </w:rPr>
        <w:t>50</w:t>
      </w:r>
      <w:r w:rsidRPr="00236B35">
        <w:rPr>
          <w:rFonts w:hint="eastAsia"/>
        </w:rPr>
        <w:t>米的土山梁），项目的建设对保护对象</w:t>
      </w:r>
      <w:r w:rsidRPr="00236B35">
        <w:t>殊像寺</w:t>
      </w:r>
      <w:r w:rsidRPr="00236B35">
        <w:rPr>
          <w:rFonts w:hint="eastAsia"/>
        </w:rPr>
        <w:t>的影响较小。项目建筑景观</w:t>
      </w:r>
      <w:r w:rsidRPr="00236B35">
        <w:t>将参照服务设施建筑景观控制要求进行方案风貌的设计和控制</w:t>
      </w:r>
      <w:r w:rsidRPr="00236B35">
        <w:rPr>
          <w:rFonts w:hint="eastAsia"/>
        </w:rPr>
        <w:t>，建筑采用仿古建筑风格。项目绿化</w:t>
      </w:r>
      <w:proofErr w:type="gramStart"/>
      <w:r w:rsidRPr="00236B35">
        <w:rPr>
          <w:rFonts w:hint="eastAsia"/>
        </w:rPr>
        <w:t>面积</w:t>
      </w:r>
      <w:r w:rsidRPr="00236B35">
        <w:t>面积</w:t>
      </w:r>
      <w:proofErr w:type="gramEnd"/>
      <w:r w:rsidRPr="00236B35">
        <w:t>1082.24m</w:t>
      </w:r>
      <w:r w:rsidRPr="00236B35">
        <w:rPr>
          <w:vertAlign w:val="superscript"/>
        </w:rPr>
        <w:t>2</w:t>
      </w:r>
      <w:r w:rsidRPr="00236B35">
        <w:t>，</w:t>
      </w:r>
      <w:r w:rsidRPr="00236B35">
        <w:rPr>
          <w:rFonts w:hint="eastAsia"/>
        </w:rPr>
        <w:t>绿化物种选取与周边生态景观相一致的物种。因此，</w:t>
      </w:r>
      <w:r w:rsidRPr="00236B35">
        <w:t>项目的实施符合五台山世界</w:t>
      </w:r>
      <w:r w:rsidRPr="00236B35">
        <w:rPr>
          <w:rFonts w:hint="eastAsia"/>
        </w:rPr>
        <w:t>自然</w:t>
      </w:r>
      <w:r w:rsidRPr="00236B35">
        <w:t>文化遗产地寺庙文物保护要求。</w:t>
      </w:r>
    </w:p>
    <w:p w14:paraId="72EF0E61" w14:textId="77777777" w:rsidR="00236B35" w:rsidRPr="00236B35" w:rsidRDefault="00236B35" w:rsidP="00236B35">
      <w:pPr>
        <w:ind w:firstLine="480"/>
        <w:jc w:val="left"/>
      </w:pPr>
      <w:r w:rsidRPr="00236B35">
        <w:t>本项目与</w:t>
      </w:r>
      <w:r w:rsidRPr="00236B35">
        <w:rPr>
          <w:rFonts w:hint="eastAsia"/>
        </w:rPr>
        <w:t>五台山世界自然文化遗产</w:t>
      </w:r>
      <w:r w:rsidRPr="00236B35">
        <w:t>地相对位置关系图见附图</w:t>
      </w:r>
      <w:r w:rsidRPr="00236B35">
        <w:t>8</w:t>
      </w:r>
      <w:r w:rsidRPr="00236B35">
        <w:rPr>
          <w:rFonts w:hint="eastAsia"/>
        </w:rPr>
        <w:t>。</w:t>
      </w:r>
    </w:p>
    <w:p w14:paraId="58078584" w14:textId="77777777" w:rsidR="00236B35" w:rsidRPr="00236B35" w:rsidRDefault="00236B35" w:rsidP="00236B35">
      <w:pPr>
        <w:pStyle w:val="3"/>
        <w:spacing w:line="500" w:lineRule="exact"/>
        <w:ind w:firstLine="480"/>
        <w:rPr>
          <w:rFonts w:eastAsia="宋体"/>
          <w:szCs w:val="24"/>
        </w:rPr>
      </w:pPr>
      <w:bookmarkStart w:id="25" w:name="_Toc12245"/>
      <w:r w:rsidRPr="00236B35">
        <w:rPr>
          <w:rFonts w:eastAsia="宋体" w:hint="eastAsia"/>
          <w:szCs w:val="24"/>
        </w:rPr>
        <w:t>2.3.2</w:t>
      </w:r>
      <w:r w:rsidRPr="00236B35">
        <w:rPr>
          <w:rFonts w:eastAsia="宋体" w:hint="eastAsia"/>
          <w:szCs w:val="24"/>
        </w:rPr>
        <w:t>五台山风景名胜区</w:t>
      </w:r>
      <w:bookmarkEnd w:id="25"/>
    </w:p>
    <w:p w14:paraId="3399F08C" w14:textId="77777777" w:rsidR="00236B35" w:rsidRPr="00236B35" w:rsidRDefault="00236B35" w:rsidP="00236B35">
      <w:pPr>
        <w:ind w:firstLine="480"/>
      </w:pPr>
      <w:r w:rsidRPr="00236B35">
        <w:t>《五台山风景名胜区总体规划（</w:t>
      </w:r>
      <w:r w:rsidRPr="00236B35">
        <w:t>2017-2030</w:t>
      </w:r>
      <w:r w:rsidRPr="00236B35">
        <w:t>年）》年由山西省城乡规划设计研究院编制完成，</w:t>
      </w:r>
      <w:r w:rsidRPr="00236B35">
        <w:t>2017</w:t>
      </w:r>
      <w:r w:rsidRPr="00236B35">
        <w:t>年经国务院原则同意，由山西省住房和城乡建设厅予以批复。</w:t>
      </w:r>
    </w:p>
    <w:p w14:paraId="33ADEB4C" w14:textId="77777777" w:rsidR="00236B35" w:rsidRPr="00236B35" w:rsidRDefault="00236B35" w:rsidP="00236B35">
      <w:pPr>
        <w:ind w:firstLine="480"/>
      </w:pPr>
      <w:r w:rsidRPr="00236B35">
        <w:t>（</w:t>
      </w:r>
      <w:r w:rsidRPr="00236B35">
        <w:t>1</w:t>
      </w:r>
      <w:r w:rsidRPr="00236B35">
        <w:t>）规划范围</w:t>
      </w:r>
    </w:p>
    <w:p w14:paraId="3228A48B" w14:textId="77777777" w:rsidR="00236B35" w:rsidRPr="00236B35" w:rsidRDefault="00236B35" w:rsidP="00236B35">
      <w:pPr>
        <w:ind w:firstLine="480"/>
      </w:pPr>
      <w:r w:rsidRPr="00236B35">
        <w:t>根据《五台山风景名胜区总体规划（</w:t>
      </w:r>
      <w:r w:rsidRPr="00236B35">
        <w:t>2017-2030</w:t>
      </w:r>
      <w:r w:rsidRPr="00236B35">
        <w:t>年）》，五台山风景名胜区总面积</w:t>
      </w:r>
      <w:r w:rsidRPr="00236B35">
        <w:t>607.43</w:t>
      </w:r>
      <w:r w:rsidRPr="00236B35">
        <w:rPr>
          <w:rFonts w:hint="eastAsia"/>
        </w:rPr>
        <w:t>k</w:t>
      </w:r>
      <w:r w:rsidRPr="00236B35">
        <w:t>m</w:t>
      </w:r>
      <w:r w:rsidRPr="00236B35">
        <w:rPr>
          <w:vertAlign w:val="superscript"/>
        </w:rPr>
        <w:t>2</w:t>
      </w:r>
      <w:r w:rsidRPr="00236B35">
        <w:t>，其中台怀片区面积</w:t>
      </w:r>
      <w:r w:rsidRPr="00236B35">
        <w:t>592.88</w:t>
      </w:r>
      <w:r w:rsidRPr="00236B35">
        <w:rPr>
          <w:rFonts w:hint="eastAsia"/>
        </w:rPr>
        <w:t>k</w:t>
      </w:r>
      <w:r w:rsidRPr="00236B35">
        <w:t>m</w:t>
      </w:r>
      <w:r w:rsidRPr="00236B35">
        <w:rPr>
          <w:vertAlign w:val="superscript"/>
        </w:rPr>
        <w:t>2</w:t>
      </w:r>
      <w:r w:rsidRPr="00236B35">
        <w:t>，佛光寺片区面积</w:t>
      </w:r>
      <w:r w:rsidRPr="00236B35">
        <w:t>14.44</w:t>
      </w:r>
      <w:r w:rsidRPr="00236B35">
        <w:rPr>
          <w:rFonts w:hint="eastAsia"/>
        </w:rPr>
        <w:t>k</w:t>
      </w:r>
      <w:r w:rsidRPr="00236B35">
        <w:t>m</w:t>
      </w:r>
      <w:r w:rsidRPr="00236B35">
        <w:rPr>
          <w:vertAlign w:val="superscript"/>
        </w:rPr>
        <w:t>2</w:t>
      </w:r>
      <w:r w:rsidRPr="00236B35">
        <w:t>，界线</w:t>
      </w:r>
      <w:proofErr w:type="gramStart"/>
      <w:r w:rsidRPr="00236B35">
        <w:t>外独立</w:t>
      </w:r>
      <w:proofErr w:type="gramEnd"/>
      <w:r w:rsidRPr="00236B35">
        <w:t>景点面积</w:t>
      </w:r>
      <w:r w:rsidRPr="00236B35">
        <w:t>0.11</w:t>
      </w:r>
      <w:r w:rsidRPr="00236B35">
        <w:rPr>
          <w:rFonts w:hint="eastAsia"/>
        </w:rPr>
        <w:t>k</w:t>
      </w:r>
      <w:r w:rsidRPr="00236B35">
        <w:t>m</w:t>
      </w:r>
      <w:r w:rsidRPr="00236B35">
        <w:rPr>
          <w:vertAlign w:val="superscript"/>
        </w:rPr>
        <w:t>2</w:t>
      </w:r>
      <w:r w:rsidRPr="00236B35">
        <w:t>，地理坐标东经</w:t>
      </w:r>
      <w:r w:rsidRPr="00236B35">
        <w:t>113°21′38″—113°44′21″</w:t>
      </w:r>
      <w:r w:rsidRPr="00236B35">
        <w:t>，北纬</w:t>
      </w:r>
      <w:r w:rsidRPr="00236B35">
        <w:t>38°50′11″—39°8′22″</w:t>
      </w:r>
      <w:r w:rsidRPr="00236B35">
        <w:t>。核心景区总面积</w:t>
      </w:r>
      <w:r w:rsidRPr="00236B35">
        <w:t>237.45</w:t>
      </w:r>
      <w:r w:rsidRPr="00236B35">
        <w:rPr>
          <w:rFonts w:hint="eastAsia"/>
        </w:rPr>
        <w:t>k</w:t>
      </w:r>
      <w:r w:rsidRPr="00236B35">
        <w:t>m</w:t>
      </w:r>
      <w:r w:rsidRPr="00236B35">
        <w:rPr>
          <w:vertAlign w:val="superscript"/>
        </w:rPr>
        <w:t>2</w:t>
      </w:r>
      <w:r w:rsidRPr="00236B35">
        <w:t>，其中台</w:t>
      </w:r>
      <w:proofErr w:type="gramStart"/>
      <w:r w:rsidRPr="00236B35">
        <w:t>怀核心</w:t>
      </w:r>
      <w:proofErr w:type="gramEnd"/>
      <w:r w:rsidRPr="00236B35">
        <w:t>景区面积</w:t>
      </w:r>
      <w:r w:rsidRPr="00236B35">
        <w:t xml:space="preserve">232.65 </w:t>
      </w:r>
      <w:r w:rsidRPr="00236B35">
        <w:rPr>
          <w:rFonts w:hint="eastAsia"/>
        </w:rPr>
        <w:t>k</w:t>
      </w:r>
      <w:r w:rsidRPr="00236B35">
        <w:t>m</w:t>
      </w:r>
      <w:r w:rsidRPr="00236B35">
        <w:rPr>
          <w:vertAlign w:val="superscript"/>
        </w:rPr>
        <w:t>2</w:t>
      </w:r>
      <w:r w:rsidRPr="00236B35">
        <w:t>，佛光</w:t>
      </w:r>
      <w:proofErr w:type="gramStart"/>
      <w:r w:rsidRPr="00236B35">
        <w:t>寺核心</w:t>
      </w:r>
      <w:proofErr w:type="gramEnd"/>
      <w:r w:rsidRPr="00236B35">
        <w:t>景区面积</w:t>
      </w:r>
      <w:r w:rsidRPr="00236B35">
        <w:t>4.69</w:t>
      </w:r>
      <w:r w:rsidRPr="00236B35">
        <w:rPr>
          <w:rFonts w:hint="eastAsia"/>
        </w:rPr>
        <w:t>k</w:t>
      </w:r>
      <w:r w:rsidRPr="00236B35">
        <w:t>m</w:t>
      </w:r>
      <w:r w:rsidRPr="00236B35">
        <w:rPr>
          <w:vertAlign w:val="superscript"/>
        </w:rPr>
        <w:t>2</w:t>
      </w:r>
      <w:r w:rsidRPr="00236B35">
        <w:t>，界线</w:t>
      </w:r>
      <w:proofErr w:type="gramStart"/>
      <w:r w:rsidRPr="00236B35">
        <w:t>外独立</w:t>
      </w:r>
      <w:proofErr w:type="gramEnd"/>
      <w:r w:rsidRPr="00236B35">
        <w:t>景点面积</w:t>
      </w:r>
      <w:r w:rsidRPr="00236B35">
        <w:t>0.11</w:t>
      </w:r>
      <w:r w:rsidRPr="00236B35">
        <w:rPr>
          <w:rFonts w:hint="eastAsia"/>
        </w:rPr>
        <w:t>k</w:t>
      </w:r>
      <w:r w:rsidRPr="00236B35">
        <w:t>m</w:t>
      </w:r>
      <w:r w:rsidRPr="00236B35">
        <w:rPr>
          <w:vertAlign w:val="superscript"/>
        </w:rPr>
        <w:t>2</w:t>
      </w:r>
      <w:r w:rsidRPr="00236B35">
        <w:t>，占风景名胜区总面积的</w:t>
      </w:r>
      <w:r w:rsidRPr="00236B35">
        <w:t>39.1%</w:t>
      </w:r>
      <w:r w:rsidRPr="00236B35">
        <w:t>。</w:t>
      </w:r>
    </w:p>
    <w:p w14:paraId="5C3D2B7B" w14:textId="77777777" w:rsidR="00236B35" w:rsidRPr="00236B35" w:rsidRDefault="00236B35" w:rsidP="00236B35">
      <w:pPr>
        <w:ind w:firstLine="480"/>
      </w:pPr>
      <w:r w:rsidRPr="00236B35">
        <w:t>（</w:t>
      </w:r>
      <w:r w:rsidRPr="00236B35">
        <w:t>2</w:t>
      </w:r>
      <w:r w:rsidRPr="00236B35">
        <w:t>）风景名胜区性质与资源特色</w:t>
      </w:r>
    </w:p>
    <w:p w14:paraId="31B9F65C" w14:textId="77777777" w:rsidR="00236B35" w:rsidRPr="00236B35" w:rsidRDefault="00236B35" w:rsidP="00236B35">
      <w:pPr>
        <w:ind w:firstLine="480"/>
      </w:pPr>
      <w:r w:rsidRPr="00236B35">
        <w:t>五台山，世界五大佛教圣地之一、世界文殊信仰中心。五台山风景名胜区是以宗教文化景观、文物遗存、地质遗迹为核心资源，以山岳景观与建筑和宗教文化完美共生为主要景观特征，以宗教朝圣、观光游览、生态休闲、科研教育为主</w:t>
      </w:r>
      <w:r w:rsidRPr="00236B35">
        <w:lastRenderedPageBreak/>
        <w:t>要功能的山岳类国家级风景名胜区和世界遗产地。</w:t>
      </w:r>
    </w:p>
    <w:p w14:paraId="462CF7BF" w14:textId="77777777" w:rsidR="00236B35" w:rsidRPr="00236B35" w:rsidRDefault="00236B35" w:rsidP="00236B35">
      <w:pPr>
        <w:ind w:firstLine="480"/>
        <w:rPr>
          <w:lang w:val="zh-CN"/>
        </w:rPr>
      </w:pPr>
      <w:r w:rsidRPr="00236B35">
        <w:t>（</w:t>
      </w:r>
      <w:r w:rsidRPr="00236B35">
        <w:t>3</w:t>
      </w:r>
      <w:r w:rsidRPr="00236B35">
        <w:t>）资源分级保护</w:t>
      </w:r>
    </w:p>
    <w:p w14:paraId="46292970" w14:textId="77777777" w:rsidR="00236B35" w:rsidRPr="00236B35" w:rsidRDefault="00236B35" w:rsidP="00236B35">
      <w:pPr>
        <w:ind w:firstLine="480"/>
      </w:pPr>
      <w:r w:rsidRPr="00236B35">
        <w:t>划分为一级、二级、三级保护区三个层次，实施分级控制保护，并对一级、二级保护区实施重点保护控制：</w:t>
      </w:r>
    </w:p>
    <w:p w14:paraId="3427795E" w14:textId="77777777" w:rsidR="00236B35" w:rsidRPr="00236B35" w:rsidRDefault="00236B35" w:rsidP="00236B35">
      <w:pPr>
        <w:ind w:firstLine="480"/>
      </w:pPr>
      <w:r w:rsidRPr="00236B35">
        <w:t>一级保护区主要为核心景区以及特级、一级景点周边范围，规划面积</w:t>
      </w:r>
      <w:r w:rsidRPr="00236B35">
        <w:t>237.45</w:t>
      </w:r>
      <w:r w:rsidRPr="00236B35">
        <w:rPr>
          <w:rFonts w:hint="eastAsia"/>
        </w:rPr>
        <w:t>k</w:t>
      </w:r>
      <w:r w:rsidRPr="00236B35">
        <w:t>m</w:t>
      </w:r>
      <w:r w:rsidRPr="00236B35">
        <w:rPr>
          <w:vertAlign w:val="superscript"/>
        </w:rPr>
        <w:t>2</w:t>
      </w:r>
      <w:r w:rsidRPr="00236B35">
        <w:t>。属于严格禁止建设范围，区内不得安排任何重大建设工程项目。只宜开展观光游览、生态旅游活动，应严格控制游客容量；严格保护区内五台山文化景观的整体价值、高山及亚高山草甸植物群落、珍稀物种臭冷杉与裂唇虎</w:t>
      </w:r>
      <w:proofErr w:type="gramStart"/>
      <w:r w:rsidRPr="00236B35">
        <w:t>舌兰及</w:t>
      </w:r>
      <w:proofErr w:type="gramEnd"/>
      <w:r w:rsidRPr="00236B35">
        <w:t>森林生态系统；区内与</w:t>
      </w:r>
      <w:r w:rsidRPr="00236B35">
        <w:t xml:space="preserve">2 </w:t>
      </w:r>
      <w:proofErr w:type="gramStart"/>
      <w:r w:rsidRPr="00236B35">
        <w:t>个</w:t>
      </w:r>
      <w:proofErr w:type="gramEnd"/>
      <w:r w:rsidRPr="00236B35">
        <w:t>省级自然保护区交叉重叠区域应严格执行《中华人民共和国自然保护区条例》相关规定；区内不再新建寺庙、</w:t>
      </w:r>
      <w:r w:rsidRPr="00236B35">
        <w:t xml:space="preserve">5 </w:t>
      </w:r>
      <w:proofErr w:type="gramStart"/>
      <w:r w:rsidRPr="00236B35">
        <w:t>个</w:t>
      </w:r>
      <w:proofErr w:type="gramEnd"/>
      <w:r w:rsidRPr="00236B35">
        <w:t>台顶不再新增建筑物或构筑物；对现状已履行审批手续的在建寺庙按照审批文件严格管控；严禁建设与世界遗产保护、风景保护和游赏观光无关的建筑物，已经建设的，应逐步迁出；严格控制外来机动交通进入；区内居民点应逐步疏解。</w:t>
      </w:r>
    </w:p>
    <w:p w14:paraId="6967D028" w14:textId="77777777" w:rsidR="00236B35" w:rsidRPr="00236B35" w:rsidRDefault="00236B35" w:rsidP="00236B35">
      <w:pPr>
        <w:ind w:firstLine="480"/>
      </w:pPr>
      <w:r w:rsidRPr="00236B35">
        <w:t>二级保护区主要为二、三级景点周边范围，包括核心景区以外的风景游赏区、风景恢复区等</w:t>
      </w:r>
      <w:r w:rsidRPr="00236B35">
        <w:t xml:space="preserve">2 </w:t>
      </w:r>
      <w:proofErr w:type="gramStart"/>
      <w:r w:rsidRPr="00236B35">
        <w:t>个</w:t>
      </w:r>
      <w:proofErr w:type="gramEnd"/>
      <w:r w:rsidRPr="00236B35">
        <w:t>区域，面积</w:t>
      </w:r>
      <w:r w:rsidRPr="00236B35">
        <w:t>218.58</w:t>
      </w:r>
      <w:r w:rsidRPr="00236B35">
        <w:rPr>
          <w:rFonts w:hint="eastAsia"/>
        </w:rPr>
        <w:t>k</w:t>
      </w:r>
      <w:r w:rsidRPr="00236B35">
        <w:t>m</w:t>
      </w:r>
      <w:r w:rsidRPr="00236B35">
        <w:rPr>
          <w:vertAlign w:val="superscript"/>
        </w:rPr>
        <w:t>2</w:t>
      </w:r>
      <w:r w:rsidRPr="00236B35">
        <w:t>。属于限制建设范围，区内不得安排本规划确定以外的重大建设工程项目。严格禁止开山采石、破坏地质遗迹和地形地貌的活动。依法关闭</w:t>
      </w:r>
      <w:r w:rsidRPr="00236B35">
        <w:t xml:space="preserve">15 </w:t>
      </w:r>
      <w:r w:rsidRPr="00236B35">
        <w:t>家矿山企业，生态修复自然环境遭受破坏区域；编制生物多样性保护专项规划，加强五台山特有、珍稀物种栖息地生态环境的保护；制定区内五台山历史寺庙遗迹清单，可以采取寺庙遗迹复建或遗址保护等</w:t>
      </w:r>
      <w:r w:rsidRPr="00236B35">
        <w:t xml:space="preserve">2 </w:t>
      </w:r>
      <w:r w:rsidRPr="00236B35">
        <w:t>种修复保护方式；严格控制区内设施规模和建设风貌，除必要的服务设施建设外，严禁其它类型的开发和建设。</w:t>
      </w:r>
    </w:p>
    <w:p w14:paraId="4EA97389" w14:textId="77777777" w:rsidR="00236B35" w:rsidRPr="00236B35" w:rsidRDefault="00236B35" w:rsidP="00236B35">
      <w:pPr>
        <w:ind w:firstLine="480"/>
      </w:pPr>
      <w:r w:rsidRPr="00236B35">
        <w:t>三级保护区范围是在一级保护区、二级保护区以外的区域，是风景名胜区重要的设施建设区或环境背景区，面积</w:t>
      </w:r>
      <w:r w:rsidRPr="00236B35">
        <w:t>151.4</w:t>
      </w:r>
      <w:r w:rsidRPr="00236B35">
        <w:rPr>
          <w:rFonts w:hint="eastAsia"/>
        </w:rPr>
        <w:t>k</w:t>
      </w:r>
      <w:r w:rsidRPr="00236B35">
        <w:t>m</w:t>
      </w:r>
      <w:r w:rsidRPr="00236B35">
        <w:rPr>
          <w:vertAlign w:val="superscript"/>
        </w:rPr>
        <w:t>2</w:t>
      </w:r>
      <w:r w:rsidRPr="00236B35">
        <w:t>。属于控制建设范围，区内要编制详细规划，合理安排旅游服务设施，有序引导各项建设活动。严格禁止毁林毁草开荒、开山采石、建设污染性工厂、改变水系等活动，应提高植被覆盖率；编制设施建设区域详细规划，游览设施和居民点建设必须严格履行风景名胜区和城</w:t>
      </w:r>
      <w:r w:rsidRPr="00236B35">
        <w:lastRenderedPageBreak/>
        <w:t>乡规划建设等法定的审批程序，严格控制建设范围、规模和建筑风貌，并与周边自然和文化景观风貌相协调。</w:t>
      </w:r>
    </w:p>
    <w:p w14:paraId="55C222EA" w14:textId="77777777" w:rsidR="00236B35" w:rsidRPr="00236B35" w:rsidRDefault="00236B35" w:rsidP="00236B35">
      <w:pPr>
        <w:ind w:firstLine="480"/>
      </w:pPr>
      <w:r w:rsidRPr="00236B35">
        <w:rPr>
          <w:lang w:val="zh-CN"/>
        </w:rPr>
        <w:t>（</w:t>
      </w:r>
      <w:r w:rsidRPr="00236B35">
        <w:rPr>
          <w:bCs/>
        </w:rPr>
        <w:t>4</w:t>
      </w:r>
      <w:r w:rsidRPr="00236B35">
        <w:rPr>
          <w:bCs/>
        </w:rPr>
        <w:t>）</w:t>
      </w:r>
      <w:r w:rsidRPr="00236B35">
        <w:t>与本项目位置关系</w:t>
      </w:r>
    </w:p>
    <w:p w14:paraId="13C2442D" w14:textId="77777777" w:rsidR="00236B35" w:rsidRPr="00236B35" w:rsidRDefault="00236B35" w:rsidP="00236B35">
      <w:pPr>
        <w:ind w:firstLine="480"/>
        <w:jc w:val="left"/>
        <w:rPr>
          <w:bCs/>
        </w:rPr>
      </w:pPr>
      <w:r w:rsidRPr="00236B35">
        <w:t>本项目</w:t>
      </w:r>
      <w:r w:rsidRPr="00236B35">
        <w:rPr>
          <w:rFonts w:hint="eastAsia"/>
          <w:bCs/>
        </w:rPr>
        <w:t>位</w:t>
      </w:r>
      <w:r w:rsidRPr="00236B35">
        <w:rPr>
          <w:bCs/>
        </w:rPr>
        <w:t>于五台山风景名胜区的</w:t>
      </w:r>
      <w:r w:rsidRPr="00236B35">
        <w:t>核心景区，该区保护级别为一级保护区，</w:t>
      </w:r>
      <w:r w:rsidRPr="00236B35">
        <w:rPr>
          <w:bCs/>
        </w:rPr>
        <w:t>保护要求为属于严格禁止建设范围，区内不得安排任何重大建设工程项目。</w:t>
      </w:r>
      <w:r w:rsidRPr="00236B35">
        <w:rPr>
          <w:szCs w:val="32"/>
        </w:rPr>
        <w:t>只宜开展观光游览、生态旅游活动，应严格控制游客容量；严格保护区内五台山文化景观的整体价值、高山及亚高山草甸植物群落、珍稀物种臭冷杉与裂唇虎</w:t>
      </w:r>
      <w:proofErr w:type="gramStart"/>
      <w:r w:rsidRPr="00236B35">
        <w:rPr>
          <w:szCs w:val="32"/>
        </w:rPr>
        <w:t>舌兰及</w:t>
      </w:r>
      <w:proofErr w:type="gramEnd"/>
      <w:r w:rsidRPr="00236B35">
        <w:rPr>
          <w:szCs w:val="32"/>
        </w:rPr>
        <w:t>森林生态系统。</w:t>
      </w:r>
    </w:p>
    <w:p w14:paraId="1EBE2BAC" w14:textId="77777777" w:rsidR="00236B35" w:rsidRPr="00236B35" w:rsidRDefault="00236B35" w:rsidP="00236B35">
      <w:pPr>
        <w:ind w:firstLine="480"/>
        <w:rPr>
          <w:szCs w:val="32"/>
        </w:rPr>
      </w:pPr>
      <w:r w:rsidRPr="00236B35">
        <w:rPr>
          <w:szCs w:val="32"/>
        </w:rPr>
        <w:t>本项目不在五台山山地草甸自然保护区内</w:t>
      </w:r>
      <w:r w:rsidRPr="00236B35">
        <w:rPr>
          <w:rFonts w:hint="eastAsia"/>
          <w:szCs w:val="32"/>
        </w:rPr>
        <w:t>，</w:t>
      </w:r>
      <w:r w:rsidRPr="00236B35">
        <w:rPr>
          <w:szCs w:val="32"/>
        </w:rPr>
        <w:t>距离保护区边界</w:t>
      </w:r>
      <w:r w:rsidRPr="00236B35">
        <w:rPr>
          <w:szCs w:val="32"/>
        </w:rPr>
        <w:t>3.5km</w:t>
      </w:r>
      <w:r w:rsidRPr="00236B35">
        <w:rPr>
          <w:szCs w:val="32"/>
        </w:rPr>
        <w:t>。本项目不在山西省臭冷杉自然保护区保护区范围内，距离保护区边界</w:t>
      </w:r>
      <w:r w:rsidRPr="00236B35">
        <w:rPr>
          <w:szCs w:val="32"/>
        </w:rPr>
        <w:t>5.3km</w:t>
      </w:r>
      <w:r w:rsidRPr="00236B35">
        <w:rPr>
          <w:szCs w:val="32"/>
        </w:rPr>
        <w:t>。</w:t>
      </w:r>
    </w:p>
    <w:p w14:paraId="009E173E" w14:textId="77777777" w:rsidR="00236B35" w:rsidRPr="00236B35" w:rsidRDefault="00236B35" w:rsidP="00236B35">
      <w:pPr>
        <w:ind w:firstLine="480"/>
        <w:rPr>
          <w:szCs w:val="32"/>
        </w:rPr>
      </w:pPr>
      <w:r w:rsidRPr="00236B35">
        <w:rPr>
          <w:szCs w:val="32"/>
        </w:rPr>
        <w:t>五台山台怀镇派出所项目</w:t>
      </w:r>
      <w:r w:rsidRPr="00236B35">
        <w:rPr>
          <w:rFonts w:hint="eastAsia"/>
          <w:szCs w:val="32"/>
        </w:rPr>
        <w:t>为</w:t>
      </w:r>
      <w:r w:rsidRPr="00236B35">
        <w:rPr>
          <w:kern w:val="0"/>
        </w:rPr>
        <w:t>五台山风景名胜区的社会公共安全保障性事业建设项目</w:t>
      </w:r>
      <w:r w:rsidRPr="00236B35">
        <w:rPr>
          <w:rFonts w:hint="eastAsia"/>
          <w:kern w:val="0"/>
        </w:rPr>
        <w:t>，</w:t>
      </w:r>
      <w:r w:rsidRPr="00236B35">
        <w:rPr>
          <w:kern w:val="0"/>
        </w:rPr>
        <w:t>属于</w:t>
      </w:r>
      <w:r w:rsidRPr="00236B35">
        <w:rPr>
          <w:rFonts w:hint="eastAsia"/>
          <w:kern w:val="0"/>
        </w:rPr>
        <w:t>服务设施，项目</w:t>
      </w:r>
      <w:r w:rsidRPr="00236B35">
        <w:rPr>
          <w:szCs w:val="32"/>
        </w:rPr>
        <w:t>不属于重大建设工程项目</w:t>
      </w:r>
      <w:r w:rsidRPr="00236B35">
        <w:rPr>
          <w:rFonts w:hint="eastAsia"/>
          <w:kern w:val="0"/>
        </w:rPr>
        <w:t>。</w:t>
      </w:r>
      <w:r w:rsidRPr="00236B35">
        <w:rPr>
          <w:szCs w:val="32"/>
        </w:rPr>
        <w:t>五台山台怀镇派出所是公安机关保障辖区治安管理的基层单位，对保障风景区风景名胜完好、维护游人游览秩序有序以及保护辖区人民治安安全具有重要意义。</w:t>
      </w:r>
    </w:p>
    <w:p w14:paraId="4BEE4A03" w14:textId="77777777" w:rsidR="00236B35" w:rsidRPr="00236B35" w:rsidRDefault="00236B35" w:rsidP="00236B35">
      <w:pPr>
        <w:ind w:firstLine="480"/>
        <w:jc w:val="left"/>
        <w:rPr>
          <w:bCs/>
          <w:szCs w:val="32"/>
        </w:rPr>
      </w:pPr>
      <w:r w:rsidRPr="00236B35">
        <w:rPr>
          <w:bCs/>
          <w:szCs w:val="32"/>
        </w:rPr>
        <w:t>根据山西省林草局的意见，五台山台怀镇区域是五台山风景名胜区内寺院和常住居民较为集中的区域，是游客游览和当地常住居民活动的中心区域，加强该区域的警力建设，对维护该区域治安和旅游秩序十分必要。经勘查、审查、研究，山西省林草</w:t>
      </w:r>
      <w:proofErr w:type="gramStart"/>
      <w:r w:rsidRPr="00236B35">
        <w:rPr>
          <w:bCs/>
          <w:szCs w:val="32"/>
        </w:rPr>
        <w:t>局原则同意台</w:t>
      </w:r>
      <w:proofErr w:type="gramEnd"/>
      <w:r w:rsidRPr="00236B35">
        <w:rPr>
          <w:bCs/>
          <w:szCs w:val="32"/>
        </w:rPr>
        <w:t>怀派出所建设项目选址方案和设计方案。</w:t>
      </w:r>
    </w:p>
    <w:p w14:paraId="0F9A408B" w14:textId="77777777" w:rsidR="00236B35" w:rsidRPr="00236B35" w:rsidRDefault="00236B35" w:rsidP="00236B35">
      <w:pPr>
        <w:ind w:firstLine="480"/>
        <w:jc w:val="left"/>
      </w:pPr>
      <w:r w:rsidRPr="00236B35">
        <w:rPr>
          <w:rFonts w:hint="eastAsia"/>
          <w:bCs/>
          <w:szCs w:val="32"/>
        </w:rPr>
        <w:t>因此，</w:t>
      </w:r>
      <w:r w:rsidRPr="00236B35">
        <w:rPr>
          <w:bCs/>
          <w:szCs w:val="32"/>
        </w:rPr>
        <w:t>项目符合五台山风景名胜区总体规划要求</w:t>
      </w:r>
      <w:r w:rsidRPr="00236B35">
        <w:rPr>
          <w:szCs w:val="32"/>
        </w:rPr>
        <w:t>，</w:t>
      </w:r>
      <w:r w:rsidRPr="00236B35">
        <w:rPr>
          <w:bCs/>
          <w:szCs w:val="32"/>
        </w:rPr>
        <w:t>项目与五台山风景名胜区总体规划图位置关系见附图</w:t>
      </w:r>
      <w:r w:rsidRPr="00236B35">
        <w:rPr>
          <w:bCs/>
          <w:szCs w:val="32"/>
        </w:rPr>
        <w:t>14</w:t>
      </w:r>
      <w:r w:rsidRPr="00236B35">
        <w:rPr>
          <w:rFonts w:hint="eastAsia"/>
        </w:rPr>
        <w:t>。</w:t>
      </w:r>
    </w:p>
    <w:p w14:paraId="2BAABF35" w14:textId="77777777" w:rsidR="00236B35" w:rsidRPr="00236B35" w:rsidRDefault="00236B35" w:rsidP="00236B35">
      <w:pPr>
        <w:pStyle w:val="3"/>
        <w:spacing w:line="500" w:lineRule="exact"/>
        <w:ind w:firstLine="480"/>
        <w:rPr>
          <w:rFonts w:eastAsia="宋体"/>
          <w:szCs w:val="24"/>
        </w:rPr>
      </w:pPr>
      <w:bookmarkStart w:id="26" w:name="_Toc31155"/>
      <w:r w:rsidRPr="00236B35">
        <w:rPr>
          <w:rFonts w:eastAsia="宋体" w:hint="eastAsia"/>
          <w:szCs w:val="24"/>
        </w:rPr>
        <w:t>2.3.3</w:t>
      </w:r>
      <w:r w:rsidRPr="00236B35">
        <w:rPr>
          <w:rFonts w:eastAsia="宋体" w:hint="eastAsia"/>
          <w:szCs w:val="24"/>
        </w:rPr>
        <w:t>五台山国家地质公园</w:t>
      </w:r>
      <w:bookmarkEnd w:id="26"/>
    </w:p>
    <w:p w14:paraId="50761C42" w14:textId="77777777" w:rsidR="00236B35" w:rsidRPr="00236B35" w:rsidRDefault="00236B35" w:rsidP="00236B35">
      <w:pPr>
        <w:ind w:firstLine="480"/>
        <w:rPr>
          <w:bCs/>
          <w:szCs w:val="28"/>
        </w:rPr>
      </w:pPr>
      <w:r w:rsidRPr="00236B35">
        <w:rPr>
          <w:bCs/>
          <w:szCs w:val="28"/>
        </w:rPr>
        <w:t>五台山国家地质公园位于晋东北忻州市</w:t>
      </w:r>
      <w:hyperlink r:id="rId47" w:tgtFrame="_blank" w:history="1">
        <w:r w:rsidRPr="00236B35">
          <w:rPr>
            <w:bCs/>
            <w:szCs w:val="28"/>
          </w:rPr>
          <w:t>五台县</w:t>
        </w:r>
      </w:hyperlink>
      <w:r w:rsidRPr="00236B35">
        <w:rPr>
          <w:bCs/>
          <w:szCs w:val="28"/>
        </w:rPr>
        <w:t>境内的五台山风景名胜区，其地理位置是：北纬</w:t>
      </w:r>
      <w:r w:rsidRPr="00236B35">
        <w:rPr>
          <w:bCs/>
          <w:szCs w:val="28"/>
        </w:rPr>
        <w:t>38°40'—39°10'</w:t>
      </w:r>
      <w:r w:rsidRPr="00236B35">
        <w:rPr>
          <w:bCs/>
          <w:szCs w:val="28"/>
        </w:rPr>
        <w:t>，东径</w:t>
      </w:r>
      <w:r w:rsidRPr="00236B35">
        <w:rPr>
          <w:bCs/>
          <w:szCs w:val="28"/>
        </w:rPr>
        <w:t>113°00'—113°50'</w:t>
      </w:r>
      <w:r w:rsidRPr="00236B35">
        <w:rPr>
          <w:bCs/>
          <w:szCs w:val="28"/>
        </w:rPr>
        <w:t>之间。该地质公园于</w:t>
      </w:r>
      <w:r w:rsidRPr="00236B35">
        <w:rPr>
          <w:bCs/>
          <w:szCs w:val="28"/>
        </w:rPr>
        <w:t>2005</w:t>
      </w:r>
      <w:r w:rsidRPr="00236B35">
        <w:rPr>
          <w:bCs/>
          <w:szCs w:val="28"/>
        </w:rPr>
        <w:t>年</w:t>
      </w:r>
      <w:r w:rsidRPr="00236B35">
        <w:rPr>
          <w:bCs/>
          <w:szCs w:val="28"/>
        </w:rPr>
        <w:t>9</w:t>
      </w:r>
      <w:r w:rsidRPr="00236B35">
        <w:rPr>
          <w:bCs/>
          <w:szCs w:val="28"/>
        </w:rPr>
        <w:t>月经国土资源部批准成立，是一处集佛教圣地、避暑胜地、革命圣地和地质景观于一身的旅游胜地。其地质的古老性、复杂性、典型性和代表性为古今中外地质学者所推崇，特别是前寒武纪更突出。地质年龄在</w:t>
      </w:r>
      <w:r w:rsidRPr="00236B35">
        <w:rPr>
          <w:bCs/>
          <w:szCs w:val="28"/>
        </w:rPr>
        <w:t>25</w:t>
      </w:r>
      <w:r w:rsidRPr="00236B35">
        <w:rPr>
          <w:bCs/>
          <w:szCs w:val="28"/>
        </w:rPr>
        <w:t>亿年以上，是中国地</w:t>
      </w:r>
      <w:r w:rsidRPr="00236B35">
        <w:rPr>
          <w:bCs/>
          <w:szCs w:val="28"/>
        </w:rPr>
        <w:lastRenderedPageBreak/>
        <w:t>质表中早前</w:t>
      </w:r>
      <w:proofErr w:type="gramStart"/>
      <w:r w:rsidRPr="00236B35">
        <w:rPr>
          <w:bCs/>
          <w:szCs w:val="28"/>
        </w:rPr>
        <w:t>寒</w:t>
      </w:r>
      <w:proofErr w:type="gramEnd"/>
      <w:r w:rsidRPr="00236B35">
        <w:rPr>
          <w:bCs/>
          <w:szCs w:val="28"/>
        </w:rPr>
        <w:t>纪代表地层单位</w:t>
      </w:r>
      <w:r w:rsidRPr="00236B35">
        <w:rPr>
          <w:bCs/>
          <w:szCs w:val="28"/>
        </w:rPr>
        <w:t>“</w:t>
      </w:r>
      <w:r w:rsidRPr="00236B35">
        <w:rPr>
          <w:bCs/>
          <w:szCs w:val="28"/>
        </w:rPr>
        <w:t>五台群</w:t>
      </w:r>
      <w:r w:rsidRPr="00236B35">
        <w:rPr>
          <w:bCs/>
          <w:szCs w:val="28"/>
        </w:rPr>
        <w:t>”</w:t>
      </w:r>
      <w:r w:rsidRPr="00236B35">
        <w:rPr>
          <w:bCs/>
          <w:szCs w:val="28"/>
        </w:rPr>
        <w:t>、</w:t>
      </w:r>
      <w:r w:rsidRPr="00236B35">
        <w:rPr>
          <w:bCs/>
          <w:szCs w:val="28"/>
        </w:rPr>
        <w:t>“</w:t>
      </w:r>
      <w:r w:rsidRPr="00236B35">
        <w:rPr>
          <w:bCs/>
          <w:szCs w:val="28"/>
        </w:rPr>
        <w:t>滹沱群</w:t>
      </w:r>
      <w:r w:rsidRPr="00236B35">
        <w:rPr>
          <w:bCs/>
          <w:szCs w:val="28"/>
        </w:rPr>
        <w:t>”</w:t>
      </w:r>
      <w:r w:rsidRPr="00236B35">
        <w:rPr>
          <w:bCs/>
          <w:szCs w:val="28"/>
        </w:rPr>
        <w:t>、</w:t>
      </w:r>
      <w:r w:rsidRPr="00236B35">
        <w:rPr>
          <w:bCs/>
          <w:szCs w:val="28"/>
        </w:rPr>
        <w:t>“</w:t>
      </w:r>
      <w:r w:rsidRPr="00236B35">
        <w:rPr>
          <w:bCs/>
          <w:szCs w:val="28"/>
        </w:rPr>
        <w:t>石咀亚群</w:t>
      </w:r>
      <w:r w:rsidRPr="00236B35">
        <w:rPr>
          <w:bCs/>
          <w:szCs w:val="28"/>
        </w:rPr>
        <w:t>”</w:t>
      </w:r>
      <w:r w:rsidRPr="00236B35">
        <w:rPr>
          <w:bCs/>
          <w:szCs w:val="28"/>
        </w:rPr>
        <w:t>、</w:t>
      </w:r>
      <w:r w:rsidRPr="00236B35">
        <w:rPr>
          <w:bCs/>
          <w:szCs w:val="28"/>
        </w:rPr>
        <w:t>“</w:t>
      </w:r>
      <w:r w:rsidRPr="00236B35">
        <w:rPr>
          <w:bCs/>
          <w:szCs w:val="28"/>
        </w:rPr>
        <w:t>豆村亚群</w:t>
      </w:r>
      <w:r w:rsidRPr="00236B35">
        <w:rPr>
          <w:bCs/>
          <w:szCs w:val="28"/>
        </w:rPr>
        <w:t>”</w:t>
      </w:r>
      <w:r w:rsidRPr="00236B35">
        <w:rPr>
          <w:bCs/>
          <w:szCs w:val="28"/>
        </w:rPr>
        <w:t>、</w:t>
      </w:r>
      <w:r w:rsidRPr="00236B35">
        <w:rPr>
          <w:bCs/>
          <w:szCs w:val="28"/>
        </w:rPr>
        <w:t>“</w:t>
      </w:r>
      <w:r w:rsidRPr="00236B35">
        <w:rPr>
          <w:bCs/>
          <w:szCs w:val="28"/>
        </w:rPr>
        <w:t>东冶亚群</w:t>
      </w:r>
      <w:r w:rsidRPr="00236B35">
        <w:rPr>
          <w:bCs/>
          <w:szCs w:val="28"/>
        </w:rPr>
        <w:t>”</w:t>
      </w:r>
      <w:r w:rsidRPr="00236B35">
        <w:rPr>
          <w:bCs/>
          <w:szCs w:val="28"/>
        </w:rPr>
        <w:t>等的命名地，也是前寒武纪重大地质事件</w:t>
      </w:r>
      <w:r w:rsidRPr="00236B35">
        <w:rPr>
          <w:bCs/>
          <w:szCs w:val="28"/>
        </w:rPr>
        <w:t>“</w:t>
      </w:r>
      <w:r w:rsidRPr="00236B35">
        <w:rPr>
          <w:bCs/>
          <w:szCs w:val="28"/>
        </w:rPr>
        <w:t>五台运动</w:t>
      </w:r>
      <w:r w:rsidRPr="00236B35">
        <w:rPr>
          <w:bCs/>
          <w:szCs w:val="28"/>
        </w:rPr>
        <w:t>”</w:t>
      </w:r>
      <w:r w:rsidRPr="00236B35">
        <w:rPr>
          <w:bCs/>
          <w:szCs w:val="28"/>
        </w:rPr>
        <w:t>、</w:t>
      </w:r>
      <w:r w:rsidRPr="00236B35">
        <w:rPr>
          <w:bCs/>
          <w:szCs w:val="28"/>
        </w:rPr>
        <w:t>“</w:t>
      </w:r>
      <w:r w:rsidRPr="00236B35">
        <w:rPr>
          <w:bCs/>
          <w:szCs w:val="28"/>
        </w:rPr>
        <w:t>铁堡运动</w:t>
      </w:r>
      <w:r w:rsidRPr="00236B35">
        <w:rPr>
          <w:bCs/>
          <w:szCs w:val="28"/>
        </w:rPr>
        <w:t>”</w:t>
      </w:r>
      <w:r w:rsidRPr="00236B35">
        <w:rPr>
          <w:bCs/>
          <w:szCs w:val="28"/>
        </w:rPr>
        <w:t>等的命名地，有高亢夷平的</w:t>
      </w:r>
      <w:r w:rsidR="00000000">
        <w:fldChar w:fldCharType="begin"/>
      </w:r>
      <w:r w:rsidR="00000000">
        <w:instrText>HYPERLINK "http://baike.baidu.com/view/1495784.htm" \t "_blank"</w:instrText>
      </w:r>
      <w:r w:rsidR="00000000">
        <w:fldChar w:fldCharType="separate"/>
      </w:r>
      <w:r w:rsidRPr="00236B35">
        <w:rPr>
          <w:bCs/>
          <w:szCs w:val="28"/>
        </w:rPr>
        <w:t>古夷平面</w:t>
      </w:r>
      <w:r w:rsidR="00000000">
        <w:rPr>
          <w:bCs/>
          <w:szCs w:val="28"/>
        </w:rPr>
        <w:fldChar w:fldCharType="end"/>
      </w:r>
      <w:r w:rsidRPr="00236B35">
        <w:rPr>
          <w:bCs/>
          <w:szCs w:val="28"/>
        </w:rPr>
        <w:t>，十分发育的第四纪冰川冰缘地貌，更因其地层齐全，岩</w:t>
      </w:r>
      <w:proofErr w:type="gramStart"/>
      <w:r w:rsidRPr="00236B35">
        <w:rPr>
          <w:bCs/>
          <w:szCs w:val="28"/>
        </w:rPr>
        <w:t>性丰富</w:t>
      </w:r>
      <w:proofErr w:type="gramEnd"/>
      <w:r w:rsidRPr="00236B35">
        <w:rPr>
          <w:bCs/>
          <w:szCs w:val="28"/>
        </w:rPr>
        <w:t>典型，露头连续，界限清楚，而成为研究地球早期板块构造理念的重要窗口，在地质界被称为</w:t>
      </w:r>
      <w:r w:rsidRPr="00236B35">
        <w:rPr>
          <w:bCs/>
          <w:szCs w:val="28"/>
        </w:rPr>
        <w:t>“</w:t>
      </w:r>
      <w:r w:rsidRPr="00236B35">
        <w:rPr>
          <w:bCs/>
          <w:szCs w:val="28"/>
        </w:rPr>
        <w:t>活标本</w:t>
      </w:r>
      <w:r w:rsidRPr="00236B35">
        <w:rPr>
          <w:bCs/>
          <w:szCs w:val="28"/>
        </w:rPr>
        <w:t>”</w:t>
      </w:r>
      <w:r w:rsidRPr="00236B35">
        <w:rPr>
          <w:bCs/>
          <w:szCs w:val="28"/>
        </w:rPr>
        <w:t>，誉为</w:t>
      </w:r>
      <w:r w:rsidRPr="00236B35">
        <w:rPr>
          <w:bCs/>
          <w:szCs w:val="28"/>
        </w:rPr>
        <w:t>“</w:t>
      </w:r>
      <w:r w:rsidRPr="00236B35">
        <w:rPr>
          <w:bCs/>
          <w:szCs w:val="28"/>
        </w:rPr>
        <w:t>地球早期历史的博物馆</w:t>
      </w:r>
      <w:r w:rsidRPr="00236B35">
        <w:rPr>
          <w:bCs/>
          <w:szCs w:val="28"/>
        </w:rPr>
        <w:t>”</w:t>
      </w:r>
      <w:r w:rsidRPr="00236B35">
        <w:rPr>
          <w:bCs/>
          <w:szCs w:val="28"/>
        </w:rPr>
        <w:t>，也是进行地质科普教育的理想场所。</w:t>
      </w:r>
    </w:p>
    <w:p w14:paraId="5E26FF2B" w14:textId="77777777" w:rsidR="00236B35" w:rsidRPr="00236B35" w:rsidRDefault="00236B35" w:rsidP="00236B35">
      <w:pPr>
        <w:ind w:firstLine="480"/>
        <w:rPr>
          <w:bCs/>
          <w:szCs w:val="28"/>
        </w:rPr>
      </w:pPr>
      <w:r w:rsidRPr="00236B35">
        <w:rPr>
          <w:bCs/>
          <w:szCs w:val="28"/>
        </w:rPr>
        <w:t>五台山属于太行山支脉，东与河北阜平接壤，西北</w:t>
      </w:r>
      <w:proofErr w:type="gramStart"/>
      <w:r w:rsidRPr="00236B35">
        <w:rPr>
          <w:bCs/>
          <w:szCs w:val="28"/>
        </w:rPr>
        <w:t>邻</w:t>
      </w:r>
      <w:proofErr w:type="gramEnd"/>
      <w:r w:rsidRPr="00236B35">
        <w:rPr>
          <w:bCs/>
          <w:szCs w:val="28"/>
        </w:rPr>
        <w:t>繁峙、代县，南接</w:t>
      </w:r>
      <w:proofErr w:type="gramStart"/>
      <w:r w:rsidRPr="00236B35">
        <w:rPr>
          <w:bCs/>
          <w:szCs w:val="28"/>
        </w:rPr>
        <w:t>忻</w:t>
      </w:r>
      <w:proofErr w:type="gramEnd"/>
      <w:r w:rsidRPr="00236B35">
        <w:rPr>
          <w:bCs/>
          <w:szCs w:val="28"/>
        </w:rPr>
        <w:t>(</w:t>
      </w:r>
      <w:r w:rsidRPr="00236B35">
        <w:rPr>
          <w:bCs/>
          <w:szCs w:val="28"/>
        </w:rPr>
        <w:t>州</w:t>
      </w:r>
      <w:r w:rsidRPr="00236B35">
        <w:rPr>
          <w:bCs/>
          <w:szCs w:val="28"/>
        </w:rPr>
        <w:t>)</w:t>
      </w:r>
      <w:r w:rsidRPr="00236B35">
        <w:rPr>
          <w:bCs/>
          <w:szCs w:val="28"/>
        </w:rPr>
        <w:t>、定</w:t>
      </w:r>
      <w:r w:rsidRPr="00236B35">
        <w:rPr>
          <w:bCs/>
          <w:szCs w:val="28"/>
        </w:rPr>
        <w:t>(</w:t>
      </w:r>
      <w:r w:rsidRPr="00236B35">
        <w:rPr>
          <w:bCs/>
          <w:szCs w:val="28"/>
        </w:rPr>
        <w:t>襄</w:t>
      </w:r>
      <w:r w:rsidRPr="00236B35">
        <w:rPr>
          <w:bCs/>
          <w:szCs w:val="28"/>
        </w:rPr>
        <w:t>)</w:t>
      </w:r>
      <w:r w:rsidRPr="00236B35">
        <w:rPr>
          <w:bCs/>
          <w:szCs w:val="28"/>
        </w:rPr>
        <w:t>、原</w:t>
      </w:r>
      <w:r w:rsidRPr="00236B35">
        <w:rPr>
          <w:bCs/>
          <w:szCs w:val="28"/>
        </w:rPr>
        <w:t>(</w:t>
      </w:r>
      <w:r w:rsidRPr="00236B35">
        <w:rPr>
          <w:bCs/>
          <w:szCs w:val="28"/>
        </w:rPr>
        <w:t>平</w:t>
      </w:r>
      <w:r w:rsidRPr="00236B35">
        <w:rPr>
          <w:bCs/>
          <w:szCs w:val="28"/>
        </w:rPr>
        <w:t>)</w:t>
      </w:r>
      <w:r w:rsidRPr="00236B35">
        <w:rPr>
          <w:bCs/>
          <w:szCs w:val="28"/>
        </w:rPr>
        <w:t>盆地，地质公园自东北西南走向，纵长</w:t>
      </w:r>
      <w:r w:rsidRPr="00236B35">
        <w:rPr>
          <w:bCs/>
          <w:szCs w:val="28"/>
        </w:rPr>
        <w:t>100</w:t>
      </w:r>
      <w:r w:rsidRPr="00236B35">
        <w:rPr>
          <w:bCs/>
          <w:szCs w:val="28"/>
        </w:rPr>
        <w:t>公里，主要地质遗迹共有</w:t>
      </w:r>
      <w:r w:rsidRPr="00236B35">
        <w:rPr>
          <w:bCs/>
          <w:szCs w:val="28"/>
        </w:rPr>
        <w:t>120</w:t>
      </w:r>
      <w:r w:rsidRPr="00236B35">
        <w:rPr>
          <w:bCs/>
          <w:szCs w:val="28"/>
        </w:rPr>
        <w:t>多处，其中特级遗迹点</w:t>
      </w:r>
      <w:r w:rsidRPr="00236B35">
        <w:rPr>
          <w:bCs/>
          <w:szCs w:val="28"/>
        </w:rPr>
        <w:t>4</w:t>
      </w:r>
      <w:r w:rsidRPr="00236B35">
        <w:rPr>
          <w:bCs/>
          <w:szCs w:val="28"/>
        </w:rPr>
        <w:t>处，总面积为</w:t>
      </w:r>
      <w:r w:rsidRPr="00236B35">
        <w:rPr>
          <w:bCs/>
          <w:szCs w:val="28"/>
        </w:rPr>
        <w:t>466</w:t>
      </w:r>
      <w:r w:rsidRPr="00236B35">
        <w:rPr>
          <w:rFonts w:hint="eastAsia"/>
        </w:rPr>
        <w:t>k</w:t>
      </w:r>
      <w:r w:rsidRPr="00236B35">
        <w:t>m</w:t>
      </w:r>
      <w:r w:rsidRPr="00236B35">
        <w:rPr>
          <w:vertAlign w:val="superscript"/>
        </w:rPr>
        <w:t>2</w:t>
      </w:r>
      <w:r w:rsidRPr="00236B35">
        <w:rPr>
          <w:bCs/>
          <w:szCs w:val="28"/>
        </w:rPr>
        <w:t>。</w:t>
      </w:r>
    </w:p>
    <w:p w14:paraId="191803BE" w14:textId="77777777" w:rsidR="00236B35" w:rsidRPr="00236B35" w:rsidRDefault="00236B35" w:rsidP="00236B35">
      <w:pPr>
        <w:ind w:firstLine="480"/>
        <w:rPr>
          <w:szCs w:val="28"/>
        </w:rPr>
      </w:pPr>
      <w:r w:rsidRPr="00236B35">
        <w:rPr>
          <w:szCs w:val="28"/>
        </w:rPr>
        <w:t>根据《山西五台山国家地质公园规划》（</w:t>
      </w:r>
      <w:r w:rsidRPr="00236B35">
        <w:rPr>
          <w:szCs w:val="28"/>
        </w:rPr>
        <w:t>2011-2025</w:t>
      </w:r>
      <w:r w:rsidRPr="00236B35">
        <w:rPr>
          <w:szCs w:val="28"/>
        </w:rPr>
        <w:t>），五台山国家地质公园划分为两大园区七个景区，即五台园区的北台景区、东台景区、台怀景区、</w:t>
      </w:r>
      <w:proofErr w:type="gramStart"/>
      <w:r w:rsidRPr="00236B35">
        <w:rPr>
          <w:szCs w:val="28"/>
        </w:rPr>
        <w:t>中西台</w:t>
      </w:r>
      <w:proofErr w:type="gramEnd"/>
      <w:r w:rsidRPr="00236B35">
        <w:rPr>
          <w:bCs/>
          <w:szCs w:val="28"/>
        </w:rPr>
        <w:t>景区、南台景区、金岗库景区等</w:t>
      </w:r>
      <w:r w:rsidRPr="00236B35">
        <w:rPr>
          <w:bCs/>
          <w:szCs w:val="28"/>
        </w:rPr>
        <w:t>6</w:t>
      </w:r>
      <w:r w:rsidRPr="00236B35">
        <w:rPr>
          <w:bCs/>
          <w:szCs w:val="28"/>
        </w:rPr>
        <w:t>个景区，灵境园区的灵境景区。公园共划分一级保护区</w:t>
      </w:r>
      <w:r w:rsidRPr="00236B35">
        <w:rPr>
          <w:bCs/>
          <w:szCs w:val="28"/>
        </w:rPr>
        <w:t>2</w:t>
      </w:r>
      <w:r w:rsidRPr="00236B35">
        <w:rPr>
          <w:bCs/>
          <w:szCs w:val="28"/>
        </w:rPr>
        <w:t>处（东台绿岩带剖面地质遗迹保护区、金岗</w:t>
      </w:r>
      <w:proofErr w:type="gramStart"/>
      <w:r w:rsidRPr="00236B35">
        <w:rPr>
          <w:bCs/>
          <w:szCs w:val="28"/>
        </w:rPr>
        <w:t>库豆村</w:t>
      </w:r>
      <w:proofErr w:type="gramEnd"/>
      <w:r w:rsidRPr="00236B35">
        <w:rPr>
          <w:bCs/>
          <w:szCs w:val="28"/>
        </w:rPr>
        <w:t>亚群剖面地质遗迹保护区）、二级保护区</w:t>
      </w:r>
      <w:r w:rsidRPr="00236B35">
        <w:rPr>
          <w:bCs/>
          <w:szCs w:val="28"/>
        </w:rPr>
        <w:t>8</w:t>
      </w:r>
      <w:r w:rsidRPr="00236B35">
        <w:rPr>
          <w:bCs/>
          <w:szCs w:val="28"/>
        </w:rPr>
        <w:t>处（北台顶地质遗迹保护区、东台顶地质遗迹保护区、中西台顶地质遗迹保护区、南台顶地质遗迹保护区、南梁沟地质遗迹保护区、灵境滹沱群剖面地质遗迹保护区、台怀滹沱群剖面地质遗迹保护区、台怀五台群剖面地质遗迹保护区），具体如下表</w:t>
      </w:r>
      <w:r w:rsidRPr="00236B35">
        <w:rPr>
          <w:bCs/>
          <w:szCs w:val="28"/>
        </w:rPr>
        <w:t>6</w:t>
      </w:r>
      <w:r w:rsidRPr="00236B35">
        <w:rPr>
          <w:bCs/>
          <w:szCs w:val="28"/>
        </w:rPr>
        <w:t>所示。</w:t>
      </w:r>
    </w:p>
    <w:p w14:paraId="495451CF" w14:textId="77777777" w:rsidR="00236B35" w:rsidRPr="00236B35" w:rsidRDefault="00236B35" w:rsidP="00236B35">
      <w:pPr>
        <w:pStyle w:val="5"/>
        <w:spacing w:line="240" w:lineRule="auto"/>
        <w:rPr>
          <w:color w:val="auto"/>
        </w:rPr>
      </w:pPr>
      <w:r w:rsidRPr="00236B35">
        <w:rPr>
          <w:color w:val="auto"/>
          <w:szCs w:val="24"/>
        </w:rPr>
        <w:t>表</w:t>
      </w:r>
      <w:r w:rsidRPr="00236B35">
        <w:rPr>
          <w:color w:val="auto"/>
          <w:szCs w:val="24"/>
        </w:rPr>
        <w:t xml:space="preserve">6  </w:t>
      </w:r>
      <w:r w:rsidRPr="00236B35">
        <w:rPr>
          <w:color w:val="auto"/>
          <w:szCs w:val="24"/>
        </w:rPr>
        <w:t>五台山国家地质公园地质遗迹保护表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750"/>
        <w:gridCol w:w="686"/>
        <w:gridCol w:w="1007"/>
        <w:gridCol w:w="5169"/>
      </w:tblGrid>
      <w:tr w:rsidR="00236B35" w:rsidRPr="00236B35" w14:paraId="3F94E283" w14:textId="77777777" w:rsidTr="00C76D89">
        <w:trPr>
          <w:jc w:val="center"/>
        </w:trPr>
        <w:tc>
          <w:tcPr>
            <w:tcW w:w="882" w:type="dxa"/>
            <w:vAlign w:val="center"/>
          </w:tcPr>
          <w:p w14:paraId="42D35E79" w14:textId="77777777" w:rsidR="00236B35" w:rsidRPr="00236B35" w:rsidRDefault="00236B35" w:rsidP="00236B35">
            <w:pPr>
              <w:spacing w:line="200" w:lineRule="atLeast"/>
              <w:ind w:firstLine="422"/>
              <w:jc w:val="center"/>
              <w:rPr>
                <w:b/>
                <w:szCs w:val="21"/>
              </w:rPr>
            </w:pPr>
            <w:r w:rsidRPr="00236B35">
              <w:rPr>
                <w:b/>
                <w:sz w:val="21"/>
                <w:szCs w:val="21"/>
              </w:rPr>
              <w:t>主要地质遗迹</w:t>
            </w:r>
          </w:p>
        </w:tc>
        <w:tc>
          <w:tcPr>
            <w:tcW w:w="750" w:type="dxa"/>
            <w:vAlign w:val="center"/>
          </w:tcPr>
          <w:p w14:paraId="41DC0D7E" w14:textId="77777777" w:rsidR="00236B35" w:rsidRPr="00236B35" w:rsidRDefault="00236B35" w:rsidP="00236B35">
            <w:pPr>
              <w:spacing w:line="200" w:lineRule="atLeast"/>
              <w:ind w:firstLine="422"/>
              <w:jc w:val="center"/>
              <w:rPr>
                <w:b/>
                <w:szCs w:val="21"/>
              </w:rPr>
            </w:pPr>
            <w:r w:rsidRPr="00236B35">
              <w:rPr>
                <w:b/>
                <w:sz w:val="21"/>
                <w:szCs w:val="21"/>
              </w:rPr>
              <w:t>所在</w:t>
            </w:r>
          </w:p>
          <w:p w14:paraId="31FE63D4" w14:textId="77777777" w:rsidR="00236B35" w:rsidRPr="00236B35" w:rsidRDefault="00236B35" w:rsidP="00236B35">
            <w:pPr>
              <w:spacing w:line="200" w:lineRule="atLeast"/>
              <w:ind w:firstLine="422"/>
              <w:jc w:val="center"/>
              <w:rPr>
                <w:b/>
                <w:szCs w:val="21"/>
              </w:rPr>
            </w:pPr>
            <w:r w:rsidRPr="00236B35">
              <w:rPr>
                <w:b/>
                <w:sz w:val="21"/>
                <w:szCs w:val="21"/>
              </w:rPr>
              <w:t>景区</w:t>
            </w:r>
          </w:p>
        </w:tc>
        <w:tc>
          <w:tcPr>
            <w:tcW w:w="686" w:type="dxa"/>
            <w:vAlign w:val="center"/>
          </w:tcPr>
          <w:p w14:paraId="074899AE" w14:textId="77777777" w:rsidR="00236B35" w:rsidRPr="00236B35" w:rsidRDefault="00236B35" w:rsidP="00236B35">
            <w:pPr>
              <w:spacing w:line="200" w:lineRule="atLeast"/>
              <w:ind w:firstLine="422"/>
              <w:jc w:val="center"/>
              <w:rPr>
                <w:b/>
                <w:szCs w:val="21"/>
              </w:rPr>
            </w:pPr>
            <w:r w:rsidRPr="00236B35">
              <w:rPr>
                <w:b/>
                <w:sz w:val="21"/>
                <w:szCs w:val="21"/>
              </w:rPr>
              <w:t>保护</w:t>
            </w:r>
          </w:p>
          <w:p w14:paraId="073C5DA3" w14:textId="77777777" w:rsidR="00236B35" w:rsidRPr="00236B35" w:rsidRDefault="00236B35" w:rsidP="00236B35">
            <w:pPr>
              <w:spacing w:line="200" w:lineRule="atLeast"/>
              <w:ind w:firstLine="422"/>
              <w:jc w:val="center"/>
              <w:rPr>
                <w:b/>
                <w:szCs w:val="21"/>
              </w:rPr>
            </w:pPr>
            <w:r w:rsidRPr="00236B35">
              <w:rPr>
                <w:b/>
                <w:sz w:val="21"/>
                <w:szCs w:val="21"/>
              </w:rPr>
              <w:t>级别</w:t>
            </w:r>
          </w:p>
        </w:tc>
        <w:tc>
          <w:tcPr>
            <w:tcW w:w="1007" w:type="dxa"/>
            <w:vAlign w:val="center"/>
          </w:tcPr>
          <w:p w14:paraId="31E0FD40" w14:textId="77777777" w:rsidR="00236B35" w:rsidRPr="00236B35" w:rsidRDefault="00236B35" w:rsidP="00236B35">
            <w:pPr>
              <w:spacing w:line="200" w:lineRule="atLeast"/>
              <w:ind w:firstLine="422"/>
              <w:jc w:val="center"/>
              <w:rPr>
                <w:b/>
                <w:szCs w:val="21"/>
              </w:rPr>
            </w:pPr>
            <w:r w:rsidRPr="00236B35">
              <w:rPr>
                <w:b/>
                <w:sz w:val="21"/>
                <w:szCs w:val="21"/>
              </w:rPr>
              <w:t>面积</w:t>
            </w:r>
          </w:p>
          <w:p w14:paraId="1F603B39" w14:textId="77777777" w:rsidR="00236B35" w:rsidRPr="00236B35" w:rsidRDefault="00236B35" w:rsidP="00236B35">
            <w:pPr>
              <w:spacing w:line="200" w:lineRule="atLeast"/>
              <w:ind w:firstLine="422"/>
              <w:jc w:val="center"/>
              <w:rPr>
                <w:b/>
                <w:szCs w:val="21"/>
              </w:rPr>
            </w:pPr>
            <w:r w:rsidRPr="00236B35">
              <w:rPr>
                <w:b/>
                <w:sz w:val="21"/>
                <w:szCs w:val="21"/>
              </w:rPr>
              <w:t>（</w:t>
            </w:r>
            <w:r w:rsidRPr="00236B35">
              <w:rPr>
                <w:b/>
                <w:sz w:val="21"/>
                <w:szCs w:val="21"/>
              </w:rPr>
              <w:t>km</w:t>
            </w:r>
            <w:r w:rsidRPr="00236B35">
              <w:rPr>
                <w:b/>
                <w:sz w:val="21"/>
                <w:szCs w:val="21"/>
                <w:vertAlign w:val="superscript"/>
              </w:rPr>
              <w:t>2</w:t>
            </w:r>
            <w:r w:rsidRPr="00236B35">
              <w:rPr>
                <w:b/>
                <w:sz w:val="21"/>
                <w:szCs w:val="21"/>
              </w:rPr>
              <w:t>）</w:t>
            </w:r>
          </w:p>
        </w:tc>
        <w:tc>
          <w:tcPr>
            <w:tcW w:w="5169" w:type="dxa"/>
            <w:vAlign w:val="center"/>
          </w:tcPr>
          <w:p w14:paraId="49CCAB4F" w14:textId="77777777" w:rsidR="00236B35" w:rsidRPr="00236B35" w:rsidRDefault="00236B35" w:rsidP="00236B35">
            <w:pPr>
              <w:spacing w:line="200" w:lineRule="atLeast"/>
              <w:ind w:firstLine="422"/>
              <w:jc w:val="center"/>
              <w:rPr>
                <w:b/>
                <w:szCs w:val="21"/>
              </w:rPr>
            </w:pPr>
            <w:r w:rsidRPr="00236B35">
              <w:rPr>
                <w:b/>
                <w:sz w:val="21"/>
                <w:szCs w:val="21"/>
              </w:rPr>
              <w:t>重要拐点坐标</w:t>
            </w:r>
          </w:p>
          <w:p w14:paraId="4BD4D8FB" w14:textId="77777777" w:rsidR="00236B35" w:rsidRPr="00236B35" w:rsidRDefault="00236B35" w:rsidP="00236B35">
            <w:pPr>
              <w:spacing w:line="200" w:lineRule="atLeast"/>
              <w:ind w:firstLine="422"/>
              <w:jc w:val="center"/>
              <w:rPr>
                <w:b/>
                <w:szCs w:val="21"/>
              </w:rPr>
            </w:pPr>
            <w:r w:rsidRPr="00236B35">
              <w:rPr>
                <w:b/>
                <w:sz w:val="21"/>
                <w:szCs w:val="21"/>
              </w:rPr>
              <w:t>（</w:t>
            </w:r>
            <w:r w:rsidRPr="00236B35">
              <w:rPr>
                <w:b/>
                <w:sz w:val="21"/>
                <w:szCs w:val="21"/>
              </w:rPr>
              <w:t>x</w:t>
            </w:r>
            <w:r w:rsidRPr="00236B35">
              <w:rPr>
                <w:b/>
                <w:sz w:val="21"/>
                <w:szCs w:val="21"/>
              </w:rPr>
              <w:t>，</w:t>
            </w:r>
            <w:r w:rsidRPr="00236B35">
              <w:rPr>
                <w:b/>
                <w:sz w:val="21"/>
                <w:szCs w:val="21"/>
              </w:rPr>
              <w:t>y</w:t>
            </w:r>
            <w:r w:rsidRPr="00236B35">
              <w:rPr>
                <w:b/>
                <w:sz w:val="21"/>
                <w:szCs w:val="21"/>
              </w:rPr>
              <w:t>）</w:t>
            </w:r>
          </w:p>
        </w:tc>
      </w:tr>
      <w:tr w:rsidR="00236B35" w:rsidRPr="00236B35" w14:paraId="7070BC3C" w14:textId="77777777" w:rsidTr="00C76D89">
        <w:trPr>
          <w:jc w:val="center"/>
        </w:trPr>
        <w:tc>
          <w:tcPr>
            <w:tcW w:w="882" w:type="dxa"/>
            <w:vAlign w:val="center"/>
          </w:tcPr>
          <w:p w14:paraId="4DC28073" w14:textId="77777777" w:rsidR="00236B35" w:rsidRPr="00236B35" w:rsidRDefault="00236B35" w:rsidP="00236B35">
            <w:pPr>
              <w:spacing w:line="200" w:lineRule="atLeast"/>
              <w:ind w:firstLine="420"/>
              <w:jc w:val="center"/>
              <w:rPr>
                <w:szCs w:val="21"/>
              </w:rPr>
            </w:pPr>
            <w:r w:rsidRPr="00236B35">
              <w:rPr>
                <w:sz w:val="21"/>
                <w:szCs w:val="21"/>
              </w:rPr>
              <w:t>绿岩带</w:t>
            </w:r>
          </w:p>
          <w:p w14:paraId="39C692D8" w14:textId="77777777" w:rsidR="00236B35" w:rsidRPr="00236B35" w:rsidRDefault="00236B35" w:rsidP="00236B35">
            <w:pPr>
              <w:spacing w:line="200" w:lineRule="atLeast"/>
              <w:ind w:firstLine="420"/>
              <w:jc w:val="center"/>
              <w:rPr>
                <w:szCs w:val="21"/>
              </w:rPr>
            </w:pPr>
            <w:r w:rsidRPr="00236B35">
              <w:rPr>
                <w:sz w:val="21"/>
                <w:szCs w:val="21"/>
              </w:rPr>
              <w:t>剖面</w:t>
            </w:r>
          </w:p>
        </w:tc>
        <w:tc>
          <w:tcPr>
            <w:tcW w:w="750" w:type="dxa"/>
            <w:vAlign w:val="center"/>
          </w:tcPr>
          <w:p w14:paraId="11FC44DC" w14:textId="77777777" w:rsidR="00236B35" w:rsidRPr="00236B35" w:rsidRDefault="00236B35" w:rsidP="00236B35">
            <w:pPr>
              <w:spacing w:line="200" w:lineRule="atLeast"/>
              <w:ind w:firstLine="420"/>
              <w:jc w:val="center"/>
              <w:rPr>
                <w:szCs w:val="21"/>
              </w:rPr>
            </w:pPr>
            <w:r w:rsidRPr="00236B35">
              <w:rPr>
                <w:sz w:val="21"/>
                <w:szCs w:val="21"/>
              </w:rPr>
              <w:t>东台</w:t>
            </w:r>
          </w:p>
          <w:p w14:paraId="15EA5DFA" w14:textId="77777777" w:rsidR="00236B35" w:rsidRPr="00236B35" w:rsidRDefault="00236B35" w:rsidP="00236B35">
            <w:pPr>
              <w:spacing w:line="200" w:lineRule="atLeast"/>
              <w:ind w:firstLine="420"/>
              <w:jc w:val="center"/>
              <w:rPr>
                <w:szCs w:val="21"/>
              </w:rPr>
            </w:pPr>
            <w:r w:rsidRPr="00236B35">
              <w:rPr>
                <w:sz w:val="21"/>
                <w:szCs w:val="21"/>
              </w:rPr>
              <w:t>景区</w:t>
            </w:r>
          </w:p>
        </w:tc>
        <w:tc>
          <w:tcPr>
            <w:tcW w:w="686" w:type="dxa"/>
            <w:vAlign w:val="center"/>
          </w:tcPr>
          <w:p w14:paraId="5B24002F" w14:textId="77777777" w:rsidR="00236B35" w:rsidRPr="00236B35" w:rsidRDefault="00236B35" w:rsidP="00236B35">
            <w:pPr>
              <w:spacing w:line="200" w:lineRule="atLeast"/>
              <w:ind w:firstLine="420"/>
              <w:jc w:val="center"/>
              <w:rPr>
                <w:szCs w:val="21"/>
              </w:rPr>
            </w:pPr>
            <w:r w:rsidRPr="00236B35">
              <w:rPr>
                <w:sz w:val="21"/>
                <w:szCs w:val="21"/>
              </w:rPr>
              <w:t>一级</w:t>
            </w:r>
          </w:p>
        </w:tc>
        <w:tc>
          <w:tcPr>
            <w:tcW w:w="1007" w:type="dxa"/>
            <w:vAlign w:val="center"/>
          </w:tcPr>
          <w:p w14:paraId="0F27E60A" w14:textId="77777777" w:rsidR="00236B35" w:rsidRPr="00236B35" w:rsidRDefault="00236B35" w:rsidP="00236B35">
            <w:pPr>
              <w:spacing w:line="200" w:lineRule="atLeast"/>
              <w:ind w:firstLine="420"/>
              <w:jc w:val="center"/>
              <w:rPr>
                <w:szCs w:val="21"/>
              </w:rPr>
            </w:pPr>
            <w:r w:rsidRPr="00236B35">
              <w:rPr>
                <w:sz w:val="21"/>
                <w:szCs w:val="21"/>
              </w:rPr>
              <w:t>2.70</w:t>
            </w:r>
          </w:p>
        </w:tc>
        <w:tc>
          <w:tcPr>
            <w:tcW w:w="5169" w:type="dxa"/>
            <w:vAlign w:val="center"/>
          </w:tcPr>
          <w:p w14:paraId="08B0D4BE" w14:textId="77777777" w:rsidR="00236B35" w:rsidRPr="00236B35" w:rsidRDefault="00236B35" w:rsidP="00236B35">
            <w:pPr>
              <w:spacing w:line="200" w:lineRule="atLeast"/>
              <w:ind w:firstLine="420"/>
              <w:jc w:val="center"/>
              <w:rPr>
                <w:bCs/>
                <w:szCs w:val="21"/>
              </w:rPr>
            </w:pPr>
            <w:r w:rsidRPr="00236B35">
              <w:rPr>
                <w:bCs/>
                <w:sz w:val="21"/>
                <w:szCs w:val="21"/>
              </w:rPr>
              <w:t>1</w:t>
            </w:r>
            <w:r w:rsidRPr="00236B35">
              <w:rPr>
                <w:bCs/>
                <w:sz w:val="21"/>
                <w:szCs w:val="21"/>
              </w:rPr>
              <w:t>（</w:t>
            </w:r>
            <w:r w:rsidRPr="00236B35">
              <w:rPr>
                <w:bCs/>
                <w:sz w:val="21"/>
                <w:szCs w:val="21"/>
              </w:rPr>
              <w:t>19729750</w:t>
            </w:r>
            <w:r w:rsidRPr="00236B35">
              <w:rPr>
                <w:bCs/>
                <w:sz w:val="21"/>
                <w:szCs w:val="21"/>
              </w:rPr>
              <w:t>，</w:t>
            </w:r>
            <w:r w:rsidRPr="00236B35">
              <w:rPr>
                <w:bCs/>
                <w:sz w:val="21"/>
                <w:szCs w:val="21"/>
              </w:rPr>
              <w:t>4328150</w:t>
            </w:r>
            <w:r w:rsidRPr="00236B35">
              <w:rPr>
                <w:bCs/>
                <w:sz w:val="21"/>
                <w:szCs w:val="21"/>
              </w:rPr>
              <w:t>）；</w:t>
            </w:r>
            <w:r w:rsidRPr="00236B35">
              <w:rPr>
                <w:bCs/>
                <w:sz w:val="21"/>
                <w:szCs w:val="21"/>
              </w:rPr>
              <w:t xml:space="preserve"> 2</w:t>
            </w:r>
            <w:r w:rsidRPr="00236B35">
              <w:rPr>
                <w:bCs/>
                <w:sz w:val="21"/>
                <w:szCs w:val="21"/>
              </w:rPr>
              <w:t>（</w:t>
            </w:r>
            <w:r w:rsidRPr="00236B35">
              <w:rPr>
                <w:bCs/>
                <w:sz w:val="21"/>
                <w:szCs w:val="21"/>
              </w:rPr>
              <w:t>19729200</w:t>
            </w:r>
            <w:r w:rsidRPr="00236B35">
              <w:rPr>
                <w:bCs/>
                <w:sz w:val="21"/>
                <w:szCs w:val="21"/>
              </w:rPr>
              <w:t>，</w:t>
            </w:r>
            <w:r w:rsidRPr="00236B35">
              <w:rPr>
                <w:bCs/>
                <w:sz w:val="21"/>
                <w:szCs w:val="21"/>
              </w:rPr>
              <w:t>4327250</w:t>
            </w:r>
            <w:r w:rsidRPr="00236B35">
              <w:rPr>
                <w:bCs/>
                <w:sz w:val="21"/>
                <w:szCs w:val="21"/>
              </w:rPr>
              <w:t>）；</w:t>
            </w:r>
          </w:p>
          <w:p w14:paraId="02DE3EF7" w14:textId="77777777" w:rsidR="00236B35" w:rsidRPr="00236B35" w:rsidRDefault="00236B35" w:rsidP="00236B35">
            <w:pPr>
              <w:spacing w:line="200" w:lineRule="atLeast"/>
              <w:ind w:firstLine="420"/>
              <w:jc w:val="center"/>
              <w:rPr>
                <w:bCs/>
                <w:szCs w:val="21"/>
              </w:rPr>
            </w:pPr>
            <w:r w:rsidRPr="00236B35">
              <w:rPr>
                <w:bCs/>
                <w:sz w:val="21"/>
                <w:szCs w:val="21"/>
              </w:rPr>
              <w:t>3</w:t>
            </w:r>
            <w:r w:rsidRPr="00236B35">
              <w:rPr>
                <w:bCs/>
                <w:sz w:val="21"/>
                <w:szCs w:val="21"/>
              </w:rPr>
              <w:t>（</w:t>
            </w:r>
            <w:r w:rsidRPr="00236B35">
              <w:rPr>
                <w:bCs/>
                <w:sz w:val="21"/>
                <w:szCs w:val="21"/>
              </w:rPr>
              <w:t>19728800</w:t>
            </w:r>
            <w:r w:rsidRPr="00236B35">
              <w:rPr>
                <w:bCs/>
                <w:sz w:val="21"/>
                <w:szCs w:val="21"/>
              </w:rPr>
              <w:t>，</w:t>
            </w:r>
            <w:r w:rsidRPr="00236B35">
              <w:rPr>
                <w:bCs/>
                <w:sz w:val="21"/>
                <w:szCs w:val="21"/>
              </w:rPr>
              <w:t>4326750</w:t>
            </w:r>
            <w:r w:rsidRPr="00236B35">
              <w:rPr>
                <w:bCs/>
                <w:sz w:val="21"/>
                <w:szCs w:val="21"/>
              </w:rPr>
              <w:t>）；</w:t>
            </w:r>
            <w:r w:rsidRPr="00236B35">
              <w:rPr>
                <w:bCs/>
                <w:sz w:val="21"/>
                <w:szCs w:val="21"/>
              </w:rPr>
              <w:t xml:space="preserve"> 4</w:t>
            </w:r>
            <w:r w:rsidRPr="00236B35">
              <w:rPr>
                <w:bCs/>
                <w:sz w:val="21"/>
                <w:szCs w:val="21"/>
              </w:rPr>
              <w:t>（</w:t>
            </w:r>
            <w:r w:rsidRPr="00236B35">
              <w:rPr>
                <w:bCs/>
                <w:sz w:val="21"/>
                <w:szCs w:val="21"/>
              </w:rPr>
              <w:t>19728100</w:t>
            </w:r>
            <w:r w:rsidRPr="00236B35">
              <w:rPr>
                <w:bCs/>
                <w:sz w:val="21"/>
                <w:szCs w:val="21"/>
              </w:rPr>
              <w:t>，</w:t>
            </w:r>
            <w:r w:rsidRPr="00236B35">
              <w:rPr>
                <w:bCs/>
                <w:sz w:val="21"/>
                <w:szCs w:val="21"/>
              </w:rPr>
              <w:t>4322810</w:t>
            </w:r>
            <w:r w:rsidRPr="00236B35">
              <w:rPr>
                <w:bCs/>
                <w:sz w:val="21"/>
                <w:szCs w:val="21"/>
              </w:rPr>
              <w:t>）；</w:t>
            </w:r>
          </w:p>
          <w:p w14:paraId="23223737" w14:textId="77777777" w:rsidR="00236B35" w:rsidRPr="00236B35" w:rsidRDefault="00236B35" w:rsidP="00236B35">
            <w:pPr>
              <w:spacing w:line="200" w:lineRule="atLeast"/>
              <w:ind w:firstLine="420"/>
              <w:jc w:val="center"/>
              <w:rPr>
                <w:bCs/>
                <w:szCs w:val="21"/>
              </w:rPr>
            </w:pPr>
            <w:r w:rsidRPr="00236B35">
              <w:rPr>
                <w:bCs/>
                <w:sz w:val="21"/>
                <w:szCs w:val="21"/>
              </w:rPr>
              <w:t>5</w:t>
            </w:r>
            <w:r w:rsidRPr="00236B35">
              <w:rPr>
                <w:bCs/>
                <w:sz w:val="21"/>
                <w:szCs w:val="21"/>
              </w:rPr>
              <w:t>（</w:t>
            </w:r>
            <w:r w:rsidRPr="00236B35">
              <w:rPr>
                <w:bCs/>
                <w:sz w:val="21"/>
                <w:szCs w:val="21"/>
              </w:rPr>
              <w:t>19727250</w:t>
            </w:r>
            <w:r w:rsidRPr="00236B35">
              <w:rPr>
                <w:bCs/>
                <w:sz w:val="21"/>
                <w:szCs w:val="21"/>
              </w:rPr>
              <w:t>，</w:t>
            </w:r>
            <w:r w:rsidRPr="00236B35">
              <w:rPr>
                <w:bCs/>
                <w:sz w:val="21"/>
                <w:szCs w:val="21"/>
              </w:rPr>
              <w:t>4326000</w:t>
            </w:r>
            <w:r w:rsidRPr="00236B35">
              <w:rPr>
                <w:bCs/>
                <w:sz w:val="21"/>
                <w:szCs w:val="21"/>
              </w:rPr>
              <w:t>）；</w:t>
            </w:r>
            <w:r w:rsidRPr="00236B35">
              <w:rPr>
                <w:bCs/>
                <w:sz w:val="21"/>
                <w:szCs w:val="21"/>
              </w:rPr>
              <w:t xml:space="preserve"> 6</w:t>
            </w:r>
            <w:r w:rsidRPr="00236B35">
              <w:rPr>
                <w:bCs/>
                <w:sz w:val="21"/>
                <w:szCs w:val="21"/>
              </w:rPr>
              <w:t>（</w:t>
            </w:r>
            <w:r w:rsidRPr="00236B35">
              <w:rPr>
                <w:bCs/>
                <w:sz w:val="21"/>
                <w:szCs w:val="21"/>
              </w:rPr>
              <w:t>19727350</w:t>
            </w:r>
            <w:r w:rsidRPr="00236B35">
              <w:rPr>
                <w:bCs/>
                <w:sz w:val="21"/>
                <w:szCs w:val="21"/>
              </w:rPr>
              <w:t>，</w:t>
            </w:r>
            <w:r w:rsidRPr="00236B35">
              <w:rPr>
                <w:bCs/>
                <w:sz w:val="21"/>
                <w:szCs w:val="21"/>
              </w:rPr>
              <w:t>4326950</w:t>
            </w:r>
            <w:r w:rsidRPr="00236B35">
              <w:rPr>
                <w:bCs/>
                <w:sz w:val="21"/>
                <w:szCs w:val="21"/>
              </w:rPr>
              <w:t>）；</w:t>
            </w:r>
          </w:p>
          <w:p w14:paraId="72ACF645" w14:textId="77777777" w:rsidR="00236B35" w:rsidRPr="00236B35" w:rsidRDefault="00236B35" w:rsidP="00236B35">
            <w:pPr>
              <w:spacing w:line="200" w:lineRule="atLeast"/>
              <w:ind w:firstLine="420"/>
              <w:jc w:val="center"/>
              <w:rPr>
                <w:bCs/>
                <w:szCs w:val="21"/>
              </w:rPr>
            </w:pPr>
            <w:r w:rsidRPr="00236B35">
              <w:rPr>
                <w:bCs/>
                <w:sz w:val="21"/>
                <w:szCs w:val="21"/>
              </w:rPr>
              <w:t>7</w:t>
            </w:r>
            <w:r w:rsidRPr="00236B35">
              <w:rPr>
                <w:bCs/>
                <w:sz w:val="21"/>
                <w:szCs w:val="21"/>
              </w:rPr>
              <w:t>（</w:t>
            </w:r>
            <w:r w:rsidRPr="00236B35">
              <w:rPr>
                <w:bCs/>
                <w:sz w:val="21"/>
                <w:szCs w:val="21"/>
              </w:rPr>
              <w:t>19728150</w:t>
            </w:r>
            <w:r w:rsidRPr="00236B35">
              <w:rPr>
                <w:bCs/>
                <w:sz w:val="21"/>
                <w:szCs w:val="21"/>
              </w:rPr>
              <w:t>，</w:t>
            </w:r>
            <w:r w:rsidRPr="00236B35">
              <w:rPr>
                <w:bCs/>
                <w:sz w:val="21"/>
                <w:szCs w:val="21"/>
              </w:rPr>
              <w:t>4327450</w:t>
            </w:r>
            <w:r w:rsidRPr="00236B35">
              <w:rPr>
                <w:bCs/>
                <w:sz w:val="21"/>
                <w:szCs w:val="21"/>
              </w:rPr>
              <w:t>）；</w:t>
            </w:r>
            <w:r w:rsidRPr="00236B35">
              <w:rPr>
                <w:bCs/>
                <w:sz w:val="21"/>
                <w:szCs w:val="21"/>
              </w:rPr>
              <w:t xml:space="preserve"> 8</w:t>
            </w:r>
            <w:r w:rsidRPr="00236B35">
              <w:rPr>
                <w:bCs/>
                <w:sz w:val="21"/>
                <w:szCs w:val="21"/>
              </w:rPr>
              <w:t>（</w:t>
            </w:r>
            <w:r w:rsidRPr="00236B35">
              <w:rPr>
                <w:bCs/>
                <w:sz w:val="21"/>
                <w:szCs w:val="21"/>
              </w:rPr>
              <w:t>19728800</w:t>
            </w:r>
            <w:r w:rsidRPr="00236B35">
              <w:rPr>
                <w:bCs/>
                <w:sz w:val="21"/>
                <w:szCs w:val="21"/>
              </w:rPr>
              <w:t>，</w:t>
            </w:r>
            <w:r w:rsidRPr="00236B35">
              <w:rPr>
                <w:bCs/>
                <w:sz w:val="21"/>
                <w:szCs w:val="21"/>
              </w:rPr>
              <w:t>4327950</w:t>
            </w:r>
            <w:r w:rsidRPr="00236B35">
              <w:rPr>
                <w:bCs/>
                <w:sz w:val="21"/>
                <w:szCs w:val="21"/>
              </w:rPr>
              <w:t>）</w:t>
            </w:r>
            <w:r w:rsidRPr="00236B35">
              <w:rPr>
                <w:bCs/>
                <w:sz w:val="21"/>
                <w:szCs w:val="21"/>
              </w:rPr>
              <w:t>.</w:t>
            </w:r>
          </w:p>
        </w:tc>
      </w:tr>
      <w:tr w:rsidR="00236B35" w:rsidRPr="00236B35" w14:paraId="04D8018F" w14:textId="77777777" w:rsidTr="00C76D89">
        <w:trPr>
          <w:jc w:val="center"/>
        </w:trPr>
        <w:tc>
          <w:tcPr>
            <w:tcW w:w="882" w:type="dxa"/>
            <w:vAlign w:val="center"/>
          </w:tcPr>
          <w:p w14:paraId="2FF23DB6" w14:textId="77777777" w:rsidR="00236B35" w:rsidRPr="00236B35" w:rsidRDefault="00236B35" w:rsidP="00236B35">
            <w:pPr>
              <w:spacing w:line="200" w:lineRule="atLeast"/>
              <w:ind w:firstLine="420"/>
              <w:jc w:val="center"/>
              <w:rPr>
                <w:szCs w:val="21"/>
              </w:rPr>
            </w:pPr>
            <w:proofErr w:type="gramStart"/>
            <w:r w:rsidRPr="00236B35">
              <w:rPr>
                <w:sz w:val="21"/>
                <w:szCs w:val="21"/>
              </w:rPr>
              <w:t>豆村亚群</w:t>
            </w:r>
            <w:proofErr w:type="gramEnd"/>
            <w:r w:rsidRPr="00236B35">
              <w:rPr>
                <w:sz w:val="21"/>
                <w:szCs w:val="21"/>
              </w:rPr>
              <w:t>剖面</w:t>
            </w:r>
          </w:p>
        </w:tc>
        <w:tc>
          <w:tcPr>
            <w:tcW w:w="750" w:type="dxa"/>
            <w:vAlign w:val="center"/>
          </w:tcPr>
          <w:p w14:paraId="7B3648F4" w14:textId="77777777" w:rsidR="00236B35" w:rsidRPr="00236B35" w:rsidRDefault="00236B35" w:rsidP="00236B35">
            <w:pPr>
              <w:spacing w:line="200" w:lineRule="atLeast"/>
              <w:ind w:firstLine="420"/>
              <w:jc w:val="center"/>
              <w:rPr>
                <w:szCs w:val="21"/>
              </w:rPr>
            </w:pPr>
            <w:r w:rsidRPr="00236B35">
              <w:rPr>
                <w:sz w:val="21"/>
                <w:szCs w:val="21"/>
              </w:rPr>
              <w:t>金岗库景区</w:t>
            </w:r>
          </w:p>
        </w:tc>
        <w:tc>
          <w:tcPr>
            <w:tcW w:w="686" w:type="dxa"/>
            <w:vAlign w:val="center"/>
          </w:tcPr>
          <w:p w14:paraId="6C99B0AC" w14:textId="77777777" w:rsidR="00236B35" w:rsidRPr="00236B35" w:rsidRDefault="00236B35" w:rsidP="00236B35">
            <w:pPr>
              <w:spacing w:line="200" w:lineRule="atLeast"/>
              <w:ind w:firstLine="420"/>
              <w:jc w:val="center"/>
              <w:rPr>
                <w:szCs w:val="21"/>
              </w:rPr>
            </w:pPr>
            <w:r w:rsidRPr="00236B35">
              <w:rPr>
                <w:sz w:val="21"/>
                <w:szCs w:val="21"/>
              </w:rPr>
              <w:t>一级</w:t>
            </w:r>
          </w:p>
        </w:tc>
        <w:tc>
          <w:tcPr>
            <w:tcW w:w="1007" w:type="dxa"/>
            <w:vAlign w:val="center"/>
          </w:tcPr>
          <w:p w14:paraId="5F1BB663" w14:textId="77777777" w:rsidR="00236B35" w:rsidRPr="00236B35" w:rsidRDefault="00236B35" w:rsidP="00236B35">
            <w:pPr>
              <w:spacing w:line="200" w:lineRule="atLeast"/>
              <w:ind w:firstLine="420"/>
              <w:jc w:val="center"/>
              <w:rPr>
                <w:szCs w:val="21"/>
              </w:rPr>
            </w:pPr>
            <w:r w:rsidRPr="00236B35">
              <w:rPr>
                <w:sz w:val="21"/>
                <w:szCs w:val="21"/>
              </w:rPr>
              <w:t>1.99</w:t>
            </w:r>
          </w:p>
        </w:tc>
        <w:tc>
          <w:tcPr>
            <w:tcW w:w="5169" w:type="dxa"/>
            <w:vAlign w:val="center"/>
          </w:tcPr>
          <w:p w14:paraId="4530D034" w14:textId="77777777" w:rsidR="00236B35" w:rsidRPr="00236B35" w:rsidRDefault="00236B35" w:rsidP="00236B35">
            <w:pPr>
              <w:spacing w:line="200" w:lineRule="atLeast"/>
              <w:ind w:firstLine="420"/>
              <w:jc w:val="center"/>
              <w:rPr>
                <w:bCs/>
                <w:szCs w:val="21"/>
              </w:rPr>
            </w:pPr>
            <w:r w:rsidRPr="00236B35">
              <w:rPr>
                <w:bCs/>
                <w:sz w:val="21"/>
                <w:szCs w:val="21"/>
              </w:rPr>
              <w:t>9</w:t>
            </w:r>
            <w:r w:rsidRPr="00236B35">
              <w:rPr>
                <w:bCs/>
                <w:sz w:val="21"/>
                <w:szCs w:val="21"/>
              </w:rPr>
              <w:t>（</w:t>
            </w:r>
            <w:r w:rsidRPr="00236B35">
              <w:rPr>
                <w:bCs/>
                <w:sz w:val="21"/>
                <w:szCs w:val="21"/>
              </w:rPr>
              <w:t>19734350</w:t>
            </w:r>
            <w:r w:rsidRPr="00236B35">
              <w:rPr>
                <w:bCs/>
                <w:sz w:val="21"/>
                <w:szCs w:val="21"/>
              </w:rPr>
              <w:t>，</w:t>
            </w:r>
            <w:r w:rsidRPr="00236B35">
              <w:rPr>
                <w:bCs/>
                <w:sz w:val="21"/>
                <w:szCs w:val="21"/>
              </w:rPr>
              <w:t>4308500</w:t>
            </w:r>
            <w:r w:rsidRPr="00236B35">
              <w:rPr>
                <w:bCs/>
                <w:sz w:val="21"/>
                <w:szCs w:val="21"/>
              </w:rPr>
              <w:t>）；</w:t>
            </w:r>
            <w:r w:rsidRPr="00236B35">
              <w:rPr>
                <w:bCs/>
                <w:sz w:val="21"/>
                <w:szCs w:val="21"/>
              </w:rPr>
              <w:t xml:space="preserve"> 10</w:t>
            </w:r>
            <w:r w:rsidRPr="00236B35">
              <w:rPr>
                <w:bCs/>
                <w:sz w:val="21"/>
                <w:szCs w:val="21"/>
              </w:rPr>
              <w:t>（</w:t>
            </w:r>
            <w:r w:rsidRPr="00236B35">
              <w:rPr>
                <w:bCs/>
                <w:sz w:val="21"/>
                <w:szCs w:val="21"/>
              </w:rPr>
              <w:t>19730250</w:t>
            </w:r>
            <w:r w:rsidRPr="00236B35">
              <w:rPr>
                <w:bCs/>
                <w:sz w:val="21"/>
                <w:szCs w:val="21"/>
              </w:rPr>
              <w:t>，</w:t>
            </w:r>
            <w:r w:rsidRPr="00236B35">
              <w:rPr>
                <w:bCs/>
                <w:sz w:val="21"/>
                <w:szCs w:val="21"/>
              </w:rPr>
              <w:t>4307250</w:t>
            </w:r>
            <w:r w:rsidRPr="00236B35">
              <w:rPr>
                <w:bCs/>
                <w:sz w:val="21"/>
                <w:szCs w:val="21"/>
              </w:rPr>
              <w:t>）；</w:t>
            </w:r>
          </w:p>
          <w:p w14:paraId="7CB0255E" w14:textId="77777777" w:rsidR="00236B35" w:rsidRPr="00236B35" w:rsidRDefault="00236B35" w:rsidP="00236B35">
            <w:pPr>
              <w:spacing w:line="200" w:lineRule="atLeast"/>
              <w:ind w:firstLine="420"/>
              <w:jc w:val="center"/>
              <w:rPr>
                <w:bCs/>
                <w:szCs w:val="21"/>
              </w:rPr>
            </w:pPr>
            <w:r w:rsidRPr="00236B35">
              <w:rPr>
                <w:bCs/>
                <w:sz w:val="21"/>
                <w:szCs w:val="21"/>
              </w:rPr>
              <w:t>11</w:t>
            </w:r>
            <w:r w:rsidRPr="00236B35">
              <w:rPr>
                <w:bCs/>
                <w:sz w:val="21"/>
                <w:szCs w:val="21"/>
              </w:rPr>
              <w:t>（</w:t>
            </w:r>
            <w:r w:rsidRPr="00236B35">
              <w:rPr>
                <w:bCs/>
                <w:sz w:val="21"/>
                <w:szCs w:val="21"/>
              </w:rPr>
              <w:t>19729650</w:t>
            </w:r>
            <w:r w:rsidRPr="00236B35">
              <w:rPr>
                <w:bCs/>
                <w:sz w:val="21"/>
                <w:szCs w:val="21"/>
              </w:rPr>
              <w:t>，</w:t>
            </w:r>
            <w:r w:rsidRPr="00236B35">
              <w:rPr>
                <w:bCs/>
                <w:sz w:val="21"/>
                <w:szCs w:val="21"/>
              </w:rPr>
              <w:t>4306850</w:t>
            </w:r>
            <w:r w:rsidRPr="00236B35">
              <w:rPr>
                <w:bCs/>
                <w:sz w:val="21"/>
                <w:szCs w:val="21"/>
              </w:rPr>
              <w:t>）；</w:t>
            </w:r>
            <w:r w:rsidRPr="00236B35">
              <w:rPr>
                <w:bCs/>
                <w:sz w:val="21"/>
                <w:szCs w:val="21"/>
              </w:rPr>
              <w:t xml:space="preserve"> 12</w:t>
            </w:r>
            <w:r w:rsidRPr="00236B35">
              <w:rPr>
                <w:bCs/>
                <w:sz w:val="21"/>
                <w:szCs w:val="21"/>
              </w:rPr>
              <w:t>（</w:t>
            </w:r>
            <w:r w:rsidRPr="00236B35">
              <w:rPr>
                <w:bCs/>
                <w:sz w:val="21"/>
                <w:szCs w:val="21"/>
              </w:rPr>
              <w:t>19728900</w:t>
            </w:r>
            <w:r w:rsidRPr="00236B35">
              <w:rPr>
                <w:bCs/>
                <w:sz w:val="21"/>
                <w:szCs w:val="21"/>
              </w:rPr>
              <w:t>，</w:t>
            </w:r>
            <w:r w:rsidRPr="00236B35">
              <w:rPr>
                <w:bCs/>
                <w:sz w:val="21"/>
                <w:szCs w:val="21"/>
              </w:rPr>
              <w:t>4306150</w:t>
            </w:r>
            <w:r w:rsidRPr="00236B35">
              <w:rPr>
                <w:bCs/>
                <w:sz w:val="21"/>
                <w:szCs w:val="21"/>
              </w:rPr>
              <w:t>）；</w:t>
            </w:r>
          </w:p>
          <w:p w14:paraId="0C96761F" w14:textId="77777777" w:rsidR="00236B35" w:rsidRPr="00236B35" w:rsidRDefault="00236B35" w:rsidP="00236B35">
            <w:pPr>
              <w:spacing w:line="200" w:lineRule="atLeast"/>
              <w:ind w:firstLine="420"/>
              <w:jc w:val="center"/>
              <w:rPr>
                <w:bCs/>
                <w:szCs w:val="21"/>
              </w:rPr>
            </w:pPr>
            <w:r w:rsidRPr="00236B35">
              <w:rPr>
                <w:bCs/>
                <w:sz w:val="21"/>
                <w:szCs w:val="21"/>
              </w:rPr>
              <w:t>13</w:t>
            </w:r>
            <w:r w:rsidRPr="00236B35">
              <w:rPr>
                <w:bCs/>
                <w:sz w:val="21"/>
                <w:szCs w:val="21"/>
              </w:rPr>
              <w:t>（</w:t>
            </w:r>
            <w:r w:rsidRPr="00236B35">
              <w:rPr>
                <w:bCs/>
                <w:sz w:val="21"/>
                <w:szCs w:val="21"/>
              </w:rPr>
              <w:t>19728400</w:t>
            </w:r>
            <w:r w:rsidRPr="00236B35">
              <w:rPr>
                <w:bCs/>
                <w:sz w:val="21"/>
                <w:szCs w:val="21"/>
              </w:rPr>
              <w:t>，</w:t>
            </w:r>
            <w:r w:rsidRPr="00236B35">
              <w:rPr>
                <w:bCs/>
                <w:sz w:val="21"/>
                <w:szCs w:val="21"/>
              </w:rPr>
              <w:t>4306350</w:t>
            </w:r>
            <w:r w:rsidRPr="00236B35">
              <w:rPr>
                <w:bCs/>
                <w:sz w:val="21"/>
                <w:szCs w:val="21"/>
              </w:rPr>
              <w:t>）；</w:t>
            </w:r>
            <w:r w:rsidRPr="00236B35">
              <w:rPr>
                <w:bCs/>
                <w:sz w:val="21"/>
                <w:szCs w:val="21"/>
              </w:rPr>
              <w:t xml:space="preserve"> 14</w:t>
            </w:r>
            <w:r w:rsidRPr="00236B35">
              <w:rPr>
                <w:bCs/>
                <w:sz w:val="21"/>
                <w:szCs w:val="21"/>
              </w:rPr>
              <w:t>（</w:t>
            </w:r>
            <w:r w:rsidRPr="00236B35">
              <w:rPr>
                <w:bCs/>
                <w:sz w:val="21"/>
                <w:szCs w:val="21"/>
              </w:rPr>
              <w:t>19728850</w:t>
            </w:r>
            <w:r w:rsidRPr="00236B35">
              <w:rPr>
                <w:bCs/>
                <w:sz w:val="21"/>
                <w:szCs w:val="21"/>
              </w:rPr>
              <w:t>，</w:t>
            </w:r>
            <w:r w:rsidRPr="00236B35">
              <w:rPr>
                <w:bCs/>
                <w:sz w:val="21"/>
                <w:szCs w:val="21"/>
              </w:rPr>
              <w:t>4307050</w:t>
            </w:r>
            <w:r w:rsidRPr="00236B35">
              <w:rPr>
                <w:bCs/>
                <w:sz w:val="21"/>
                <w:szCs w:val="21"/>
              </w:rPr>
              <w:t>）；</w:t>
            </w:r>
          </w:p>
          <w:p w14:paraId="033E3731" w14:textId="77777777" w:rsidR="00236B35" w:rsidRPr="00236B35" w:rsidRDefault="00236B35" w:rsidP="00236B35">
            <w:pPr>
              <w:spacing w:line="200" w:lineRule="atLeast"/>
              <w:ind w:firstLine="420"/>
              <w:jc w:val="center"/>
              <w:rPr>
                <w:bCs/>
                <w:szCs w:val="21"/>
              </w:rPr>
            </w:pPr>
            <w:r w:rsidRPr="00236B35">
              <w:rPr>
                <w:bCs/>
                <w:sz w:val="21"/>
                <w:szCs w:val="21"/>
              </w:rPr>
              <w:t>15</w:t>
            </w:r>
            <w:r w:rsidRPr="00236B35">
              <w:rPr>
                <w:bCs/>
                <w:sz w:val="21"/>
                <w:szCs w:val="21"/>
              </w:rPr>
              <w:t>（</w:t>
            </w:r>
            <w:r w:rsidRPr="00236B35">
              <w:rPr>
                <w:bCs/>
                <w:sz w:val="21"/>
                <w:szCs w:val="21"/>
              </w:rPr>
              <w:t>19729250</w:t>
            </w:r>
            <w:r w:rsidRPr="00236B35">
              <w:rPr>
                <w:bCs/>
                <w:sz w:val="21"/>
                <w:szCs w:val="21"/>
              </w:rPr>
              <w:t>，</w:t>
            </w:r>
            <w:r w:rsidRPr="00236B35">
              <w:rPr>
                <w:bCs/>
                <w:sz w:val="21"/>
                <w:szCs w:val="21"/>
              </w:rPr>
              <w:t>4307450</w:t>
            </w:r>
            <w:r w:rsidRPr="00236B35">
              <w:rPr>
                <w:bCs/>
                <w:sz w:val="21"/>
                <w:szCs w:val="21"/>
              </w:rPr>
              <w:t>）；</w:t>
            </w:r>
            <w:r w:rsidRPr="00236B35">
              <w:rPr>
                <w:bCs/>
                <w:sz w:val="21"/>
                <w:szCs w:val="21"/>
              </w:rPr>
              <w:t xml:space="preserve"> 16</w:t>
            </w:r>
            <w:r w:rsidRPr="00236B35">
              <w:rPr>
                <w:bCs/>
                <w:sz w:val="21"/>
                <w:szCs w:val="21"/>
              </w:rPr>
              <w:t>（</w:t>
            </w:r>
            <w:r w:rsidRPr="00236B35">
              <w:rPr>
                <w:bCs/>
                <w:sz w:val="21"/>
                <w:szCs w:val="21"/>
              </w:rPr>
              <w:t>19229750</w:t>
            </w:r>
            <w:r w:rsidRPr="00236B35">
              <w:rPr>
                <w:bCs/>
                <w:sz w:val="21"/>
                <w:szCs w:val="21"/>
              </w:rPr>
              <w:t>，</w:t>
            </w:r>
            <w:r w:rsidRPr="00236B35">
              <w:rPr>
                <w:bCs/>
                <w:sz w:val="21"/>
                <w:szCs w:val="21"/>
              </w:rPr>
              <w:t>4308350</w:t>
            </w:r>
            <w:r w:rsidRPr="00236B35">
              <w:rPr>
                <w:bCs/>
                <w:sz w:val="21"/>
                <w:szCs w:val="21"/>
              </w:rPr>
              <w:t>）</w:t>
            </w:r>
            <w:r w:rsidRPr="00236B35">
              <w:rPr>
                <w:bCs/>
                <w:sz w:val="21"/>
                <w:szCs w:val="21"/>
              </w:rPr>
              <w:t>.</w:t>
            </w:r>
          </w:p>
        </w:tc>
      </w:tr>
      <w:tr w:rsidR="00236B35" w:rsidRPr="00236B35" w14:paraId="2FFE2A5C" w14:textId="77777777" w:rsidTr="00C76D89">
        <w:trPr>
          <w:jc w:val="center"/>
        </w:trPr>
        <w:tc>
          <w:tcPr>
            <w:tcW w:w="882" w:type="dxa"/>
            <w:vAlign w:val="center"/>
          </w:tcPr>
          <w:p w14:paraId="6DC08B9D" w14:textId="77777777" w:rsidR="00236B35" w:rsidRPr="00236B35" w:rsidRDefault="00236B35" w:rsidP="00236B35">
            <w:pPr>
              <w:spacing w:line="200" w:lineRule="atLeast"/>
              <w:ind w:firstLine="420"/>
              <w:jc w:val="center"/>
              <w:rPr>
                <w:szCs w:val="21"/>
              </w:rPr>
            </w:pPr>
            <w:r w:rsidRPr="00236B35">
              <w:rPr>
                <w:sz w:val="21"/>
                <w:szCs w:val="21"/>
              </w:rPr>
              <w:t>北台顶</w:t>
            </w:r>
          </w:p>
        </w:tc>
        <w:tc>
          <w:tcPr>
            <w:tcW w:w="750" w:type="dxa"/>
            <w:vAlign w:val="center"/>
          </w:tcPr>
          <w:p w14:paraId="0EB8ED81" w14:textId="77777777" w:rsidR="00236B35" w:rsidRPr="00236B35" w:rsidRDefault="00236B35" w:rsidP="00236B35">
            <w:pPr>
              <w:spacing w:line="200" w:lineRule="atLeast"/>
              <w:ind w:firstLine="420"/>
              <w:jc w:val="center"/>
              <w:rPr>
                <w:szCs w:val="21"/>
              </w:rPr>
            </w:pPr>
            <w:r w:rsidRPr="00236B35">
              <w:rPr>
                <w:sz w:val="21"/>
                <w:szCs w:val="21"/>
              </w:rPr>
              <w:t>北台</w:t>
            </w:r>
          </w:p>
          <w:p w14:paraId="677C3292" w14:textId="77777777" w:rsidR="00236B35" w:rsidRPr="00236B35" w:rsidRDefault="00236B35" w:rsidP="00236B35">
            <w:pPr>
              <w:spacing w:line="200" w:lineRule="atLeast"/>
              <w:ind w:firstLine="420"/>
              <w:jc w:val="center"/>
              <w:rPr>
                <w:szCs w:val="21"/>
              </w:rPr>
            </w:pPr>
            <w:r w:rsidRPr="00236B35">
              <w:rPr>
                <w:sz w:val="21"/>
                <w:szCs w:val="21"/>
              </w:rPr>
              <w:lastRenderedPageBreak/>
              <w:t>景区</w:t>
            </w:r>
          </w:p>
        </w:tc>
        <w:tc>
          <w:tcPr>
            <w:tcW w:w="686" w:type="dxa"/>
            <w:vAlign w:val="center"/>
          </w:tcPr>
          <w:p w14:paraId="22ACFA89" w14:textId="77777777" w:rsidR="00236B35" w:rsidRPr="00236B35" w:rsidRDefault="00236B35" w:rsidP="00236B35">
            <w:pPr>
              <w:spacing w:line="200" w:lineRule="atLeast"/>
              <w:ind w:firstLine="420"/>
              <w:jc w:val="center"/>
              <w:rPr>
                <w:szCs w:val="21"/>
              </w:rPr>
            </w:pPr>
            <w:r w:rsidRPr="00236B35">
              <w:rPr>
                <w:sz w:val="21"/>
                <w:szCs w:val="21"/>
              </w:rPr>
              <w:lastRenderedPageBreak/>
              <w:t>二级</w:t>
            </w:r>
          </w:p>
        </w:tc>
        <w:tc>
          <w:tcPr>
            <w:tcW w:w="1007" w:type="dxa"/>
            <w:vAlign w:val="center"/>
          </w:tcPr>
          <w:p w14:paraId="61141809" w14:textId="77777777" w:rsidR="00236B35" w:rsidRPr="00236B35" w:rsidRDefault="00236B35" w:rsidP="00236B35">
            <w:pPr>
              <w:spacing w:line="200" w:lineRule="atLeast"/>
              <w:ind w:firstLine="420"/>
              <w:jc w:val="center"/>
              <w:rPr>
                <w:szCs w:val="21"/>
              </w:rPr>
            </w:pPr>
            <w:r w:rsidRPr="00236B35">
              <w:rPr>
                <w:sz w:val="21"/>
                <w:szCs w:val="21"/>
              </w:rPr>
              <w:t>4.32</w:t>
            </w:r>
          </w:p>
        </w:tc>
        <w:tc>
          <w:tcPr>
            <w:tcW w:w="5169" w:type="dxa"/>
            <w:vAlign w:val="center"/>
          </w:tcPr>
          <w:p w14:paraId="5AEAE8EF" w14:textId="77777777" w:rsidR="00236B35" w:rsidRPr="00236B35" w:rsidRDefault="00236B35" w:rsidP="00236B35">
            <w:pPr>
              <w:spacing w:line="200" w:lineRule="atLeast"/>
              <w:ind w:firstLine="420"/>
              <w:jc w:val="center"/>
              <w:rPr>
                <w:bCs/>
                <w:szCs w:val="21"/>
              </w:rPr>
            </w:pPr>
            <w:r w:rsidRPr="00236B35">
              <w:rPr>
                <w:bCs/>
                <w:sz w:val="21"/>
                <w:szCs w:val="21"/>
              </w:rPr>
              <w:t>17</w:t>
            </w:r>
            <w:r w:rsidRPr="00236B35">
              <w:rPr>
                <w:bCs/>
                <w:sz w:val="21"/>
                <w:szCs w:val="21"/>
              </w:rPr>
              <w:t>（</w:t>
            </w:r>
            <w:r w:rsidRPr="00236B35">
              <w:rPr>
                <w:bCs/>
                <w:sz w:val="21"/>
                <w:szCs w:val="21"/>
              </w:rPr>
              <w:t>19720750</w:t>
            </w:r>
            <w:r w:rsidRPr="00236B35">
              <w:rPr>
                <w:bCs/>
                <w:sz w:val="21"/>
                <w:szCs w:val="21"/>
              </w:rPr>
              <w:t>，</w:t>
            </w:r>
            <w:r w:rsidRPr="00236B35">
              <w:rPr>
                <w:bCs/>
                <w:sz w:val="21"/>
                <w:szCs w:val="21"/>
              </w:rPr>
              <w:t>4331200</w:t>
            </w:r>
            <w:r w:rsidRPr="00236B35">
              <w:rPr>
                <w:bCs/>
                <w:sz w:val="21"/>
                <w:szCs w:val="21"/>
              </w:rPr>
              <w:t>）；</w:t>
            </w:r>
            <w:r w:rsidRPr="00236B35">
              <w:rPr>
                <w:bCs/>
                <w:sz w:val="21"/>
                <w:szCs w:val="21"/>
              </w:rPr>
              <w:t xml:space="preserve"> 18</w:t>
            </w:r>
            <w:r w:rsidRPr="00236B35">
              <w:rPr>
                <w:bCs/>
                <w:sz w:val="21"/>
                <w:szCs w:val="21"/>
              </w:rPr>
              <w:t>（</w:t>
            </w:r>
            <w:r w:rsidRPr="00236B35">
              <w:rPr>
                <w:bCs/>
                <w:sz w:val="21"/>
                <w:szCs w:val="21"/>
              </w:rPr>
              <w:t>19722050</w:t>
            </w:r>
            <w:r w:rsidRPr="00236B35">
              <w:rPr>
                <w:bCs/>
                <w:sz w:val="21"/>
                <w:szCs w:val="21"/>
              </w:rPr>
              <w:t>，</w:t>
            </w:r>
            <w:r w:rsidRPr="00236B35">
              <w:rPr>
                <w:bCs/>
                <w:sz w:val="21"/>
                <w:szCs w:val="21"/>
              </w:rPr>
              <w:t>4331350</w:t>
            </w:r>
            <w:r w:rsidRPr="00236B35">
              <w:rPr>
                <w:bCs/>
                <w:sz w:val="21"/>
                <w:szCs w:val="21"/>
              </w:rPr>
              <w:t>）；</w:t>
            </w:r>
          </w:p>
          <w:p w14:paraId="00F70699" w14:textId="77777777" w:rsidR="00236B35" w:rsidRPr="00236B35" w:rsidRDefault="00236B35" w:rsidP="00236B35">
            <w:pPr>
              <w:spacing w:line="200" w:lineRule="atLeast"/>
              <w:ind w:firstLine="420"/>
              <w:jc w:val="center"/>
              <w:rPr>
                <w:bCs/>
                <w:szCs w:val="21"/>
              </w:rPr>
            </w:pPr>
            <w:r w:rsidRPr="00236B35">
              <w:rPr>
                <w:bCs/>
                <w:sz w:val="21"/>
                <w:szCs w:val="21"/>
              </w:rPr>
              <w:t>19</w:t>
            </w:r>
            <w:r w:rsidRPr="00236B35">
              <w:rPr>
                <w:bCs/>
                <w:sz w:val="21"/>
                <w:szCs w:val="21"/>
              </w:rPr>
              <w:t>（</w:t>
            </w:r>
            <w:r w:rsidRPr="00236B35">
              <w:rPr>
                <w:bCs/>
                <w:sz w:val="21"/>
                <w:szCs w:val="21"/>
              </w:rPr>
              <w:t>19723200</w:t>
            </w:r>
            <w:r w:rsidRPr="00236B35">
              <w:rPr>
                <w:bCs/>
                <w:sz w:val="21"/>
                <w:szCs w:val="21"/>
              </w:rPr>
              <w:t>，</w:t>
            </w:r>
            <w:r w:rsidRPr="00236B35">
              <w:rPr>
                <w:bCs/>
                <w:sz w:val="21"/>
                <w:szCs w:val="21"/>
              </w:rPr>
              <w:t>4331150</w:t>
            </w:r>
            <w:r w:rsidRPr="00236B35">
              <w:rPr>
                <w:bCs/>
                <w:sz w:val="21"/>
                <w:szCs w:val="21"/>
              </w:rPr>
              <w:t>）；</w:t>
            </w:r>
            <w:r w:rsidRPr="00236B35">
              <w:rPr>
                <w:bCs/>
                <w:sz w:val="21"/>
                <w:szCs w:val="21"/>
              </w:rPr>
              <w:t xml:space="preserve"> 20</w:t>
            </w:r>
            <w:r w:rsidRPr="00236B35">
              <w:rPr>
                <w:bCs/>
                <w:sz w:val="21"/>
                <w:szCs w:val="21"/>
              </w:rPr>
              <w:t>（</w:t>
            </w:r>
            <w:r w:rsidRPr="00236B35">
              <w:rPr>
                <w:bCs/>
                <w:sz w:val="21"/>
                <w:szCs w:val="21"/>
              </w:rPr>
              <w:t>19723650</w:t>
            </w:r>
            <w:r w:rsidRPr="00236B35">
              <w:rPr>
                <w:bCs/>
                <w:sz w:val="21"/>
                <w:szCs w:val="21"/>
              </w:rPr>
              <w:t>，</w:t>
            </w:r>
            <w:r w:rsidRPr="00236B35">
              <w:rPr>
                <w:bCs/>
                <w:sz w:val="21"/>
                <w:szCs w:val="21"/>
              </w:rPr>
              <w:t>4330600</w:t>
            </w:r>
            <w:r w:rsidRPr="00236B35">
              <w:rPr>
                <w:bCs/>
                <w:sz w:val="21"/>
                <w:szCs w:val="21"/>
              </w:rPr>
              <w:t>）；</w:t>
            </w:r>
          </w:p>
          <w:p w14:paraId="1FC4D308" w14:textId="77777777" w:rsidR="00236B35" w:rsidRPr="00236B35" w:rsidRDefault="00236B35" w:rsidP="00236B35">
            <w:pPr>
              <w:spacing w:line="200" w:lineRule="atLeast"/>
              <w:ind w:firstLine="420"/>
              <w:jc w:val="center"/>
              <w:rPr>
                <w:bCs/>
                <w:szCs w:val="21"/>
              </w:rPr>
            </w:pPr>
            <w:r w:rsidRPr="00236B35">
              <w:rPr>
                <w:bCs/>
                <w:sz w:val="21"/>
                <w:szCs w:val="21"/>
              </w:rPr>
              <w:lastRenderedPageBreak/>
              <w:t>21</w:t>
            </w:r>
            <w:r w:rsidRPr="00236B35">
              <w:rPr>
                <w:bCs/>
                <w:sz w:val="21"/>
                <w:szCs w:val="21"/>
              </w:rPr>
              <w:t>（</w:t>
            </w:r>
            <w:r w:rsidRPr="00236B35">
              <w:rPr>
                <w:bCs/>
                <w:sz w:val="21"/>
                <w:szCs w:val="21"/>
              </w:rPr>
              <w:t>19723750</w:t>
            </w:r>
            <w:r w:rsidRPr="00236B35">
              <w:rPr>
                <w:bCs/>
                <w:sz w:val="21"/>
                <w:szCs w:val="21"/>
              </w:rPr>
              <w:t>，</w:t>
            </w:r>
            <w:r w:rsidRPr="00236B35">
              <w:rPr>
                <w:bCs/>
                <w:sz w:val="21"/>
                <w:szCs w:val="21"/>
              </w:rPr>
              <w:t>4329350</w:t>
            </w:r>
            <w:r w:rsidRPr="00236B35">
              <w:rPr>
                <w:bCs/>
                <w:sz w:val="21"/>
                <w:szCs w:val="21"/>
              </w:rPr>
              <w:t>）；</w:t>
            </w:r>
            <w:r w:rsidRPr="00236B35">
              <w:rPr>
                <w:bCs/>
                <w:sz w:val="21"/>
                <w:szCs w:val="21"/>
              </w:rPr>
              <w:t xml:space="preserve"> 22</w:t>
            </w:r>
            <w:r w:rsidRPr="00236B35">
              <w:rPr>
                <w:bCs/>
                <w:sz w:val="21"/>
                <w:szCs w:val="21"/>
              </w:rPr>
              <w:t>（</w:t>
            </w:r>
            <w:r w:rsidRPr="00236B35">
              <w:rPr>
                <w:bCs/>
                <w:sz w:val="21"/>
                <w:szCs w:val="21"/>
              </w:rPr>
              <w:t>19722800</w:t>
            </w:r>
            <w:r w:rsidRPr="00236B35">
              <w:rPr>
                <w:bCs/>
                <w:sz w:val="21"/>
                <w:szCs w:val="21"/>
              </w:rPr>
              <w:t>，</w:t>
            </w:r>
            <w:r w:rsidRPr="00236B35">
              <w:rPr>
                <w:bCs/>
                <w:sz w:val="21"/>
                <w:szCs w:val="21"/>
              </w:rPr>
              <w:t>4329450</w:t>
            </w:r>
            <w:r w:rsidRPr="00236B35">
              <w:rPr>
                <w:bCs/>
                <w:sz w:val="21"/>
                <w:szCs w:val="21"/>
              </w:rPr>
              <w:t>）；</w:t>
            </w:r>
          </w:p>
          <w:p w14:paraId="5CE09D44" w14:textId="77777777" w:rsidR="00236B35" w:rsidRPr="00236B35" w:rsidRDefault="00236B35" w:rsidP="00236B35">
            <w:pPr>
              <w:spacing w:line="200" w:lineRule="atLeast"/>
              <w:ind w:firstLine="420"/>
              <w:jc w:val="center"/>
              <w:rPr>
                <w:bCs/>
                <w:szCs w:val="21"/>
              </w:rPr>
            </w:pPr>
            <w:r w:rsidRPr="00236B35">
              <w:rPr>
                <w:bCs/>
                <w:sz w:val="21"/>
                <w:szCs w:val="21"/>
              </w:rPr>
              <w:t>23</w:t>
            </w:r>
            <w:r w:rsidRPr="00236B35">
              <w:rPr>
                <w:bCs/>
                <w:sz w:val="21"/>
                <w:szCs w:val="21"/>
              </w:rPr>
              <w:t>（</w:t>
            </w:r>
            <w:r w:rsidRPr="00236B35">
              <w:rPr>
                <w:bCs/>
                <w:sz w:val="21"/>
                <w:szCs w:val="21"/>
              </w:rPr>
              <w:t>19722050</w:t>
            </w:r>
            <w:r w:rsidRPr="00236B35">
              <w:rPr>
                <w:bCs/>
                <w:sz w:val="21"/>
                <w:szCs w:val="21"/>
              </w:rPr>
              <w:t>，</w:t>
            </w:r>
            <w:r w:rsidRPr="00236B35">
              <w:rPr>
                <w:bCs/>
                <w:sz w:val="21"/>
                <w:szCs w:val="21"/>
              </w:rPr>
              <w:t>4330000</w:t>
            </w:r>
            <w:r w:rsidRPr="00236B35">
              <w:rPr>
                <w:bCs/>
                <w:sz w:val="21"/>
                <w:szCs w:val="21"/>
              </w:rPr>
              <w:t>）；</w:t>
            </w:r>
            <w:r w:rsidRPr="00236B35">
              <w:rPr>
                <w:bCs/>
                <w:sz w:val="21"/>
                <w:szCs w:val="21"/>
              </w:rPr>
              <w:t xml:space="preserve"> 24</w:t>
            </w:r>
            <w:r w:rsidRPr="00236B35">
              <w:rPr>
                <w:bCs/>
                <w:sz w:val="21"/>
                <w:szCs w:val="21"/>
              </w:rPr>
              <w:t>（</w:t>
            </w:r>
            <w:r w:rsidRPr="00236B35">
              <w:rPr>
                <w:bCs/>
                <w:sz w:val="21"/>
                <w:szCs w:val="21"/>
              </w:rPr>
              <w:t>19721050</w:t>
            </w:r>
            <w:r w:rsidRPr="00236B35">
              <w:rPr>
                <w:bCs/>
                <w:sz w:val="21"/>
                <w:szCs w:val="21"/>
              </w:rPr>
              <w:t>，</w:t>
            </w:r>
            <w:r w:rsidRPr="00236B35">
              <w:rPr>
                <w:bCs/>
                <w:sz w:val="21"/>
                <w:szCs w:val="21"/>
              </w:rPr>
              <w:t>4330550</w:t>
            </w:r>
            <w:r w:rsidRPr="00236B35">
              <w:rPr>
                <w:bCs/>
                <w:sz w:val="21"/>
                <w:szCs w:val="21"/>
              </w:rPr>
              <w:t>）</w:t>
            </w:r>
            <w:r w:rsidRPr="00236B35">
              <w:rPr>
                <w:bCs/>
                <w:sz w:val="21"/>
                <w:szCs w:val="21"/>
              </w:rPr>
              <w:t>.</w:t>
            </w:r>
          </w:p>
        </w:tc>
      </w:tr>
      <w:tr w:rsidR="00236B35" w:rsidRPr="00236B35" w14:paraId="0A9E9474" w14:textId="77777777" w:rsidTr="00C76D89">
        <w:trPr>
          <w:jc w:val="center"/>
        </w:trPr>
        <w:tc>
          <w:tcPr>
            <w:tcW w:w="882" w:type="dxa"/>
            <w:vAlign w:val="center"/>
          </w:tcPr>
          <w:p w14:paraId="44ABD5C0" w14:textId="77777777" w:rsidR="00236B35" w:rsidRPr="00236B35" w:rsidRDefault="00236B35" w:rsidP="00236B35">
            <w:pPr>
              <w:spacing w:line="200" w:lineRule="atLeast"/>
              <w:ind w:firstLine="420"/>
              <w:jc w:val="center"/>
              <w:rPr>
                <w:szCs w:val="21"/>
              </w:rPr>
            </w:pPr>
            <w:r w:rsidRPr="00236B35">
              <w:rPr>
                <w:sz w:val="21"/>
                <w:szCs w:val="21"/>
              </w:rPr>
              <w:lastRenderedPageBreak/>
              <w:t>中西台顶</w:t>
            </w:r>
          </w:p>
        </w:tc>
        <w:tc>
          <w:tcPr>
            <w:tcW w:w="750" w:type="dxa"/>
            <w:vAlign w:val="center"/>
          </w:tcPr>
          <w:p w14:paraId="0F3407C9" w14:textId="77777777" w:rsidR="00236B35" w:rsidRPr="00236B35" w:rsidRDefault="00236B35" w:rsidP="00236B35">
            <w:pPr>
              <w:spacing w:line="200" w:lineRule="atLeast"/>
              <w:ind w:firstLine="420"/>
              <w:jc w:val="center"/>
              <w:rPr>
                <w:szCs w:val="21"/>
              </w:rPr>
            </w:pPr>
            <w:proofErr w:type="gramStart"/>
            <w:r w:rsidRPr="00236B35">
              <w:rPr>
                <w:sz w:val="21"/>
                <w:szCs w:val="21"/>
              </w:rPr>
              <w:t>中西台</w:t>
            </w:r>
            <w:proofErr w:type="gramEnd"/>
            <w:r w:rsidRPr="00236B35">
              <w:rPr>
                <w:sz w:val="21"/>
                <w:szCs w:val="21"/>
              </w:rPr>
              <w:t>景区</w:t>
            </w:r>
          </w:p>
        </w:tc>
        <w:tc>
          <w:tcPr>
            <w:tcW w:w="686" w:type="dxa"/>
            <w:vAlign w:val="center"/>
          </w:tcPr>
          <w:p w14:paraId="5A1B661C"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682933EF" w14:textId="77777777" w:rsidR="00236B35" w:rsidRPr="00236B35" w:rsidRDefault="00236B35" w:rsidP="00236B35">
            <w:pPr>
              <w:spacing w:line="200" w:lineRule="atLeast"/>
              <w:ind w:firstLine="420"/>
              <w:jc w:val="center"/>
              <w:rPr>
                <w:szCs w:val="21"/>
              </w:rPr>
            </w:pPr>
            <w:r w:rsidRPr="00236B35">
              <w:rPr>
                <w:sz w:val="21"/>
                <w:szCs w:val="21"/>
              </w:rPr>
              <w:t>13.1</w:t>
            </w:r>
          </w:p>
        </w:tc>
        <w:tc>
          <w:tcPr>
            <w:tcW w:w="5169" w:type="dxa"/>
            <w:vAlign w:val="center"/>
          </w:tcPr>
          <w:p w14:paraId="0FBA4A05" w14:textId="77777777" w:rsidR="00236B35" w:rsidRPr="00236B35" w:rsidRDefault="00236B35" w:rsidP="00236B35">
            <w:pPr>
              <w:spacing w:line="200" w:lineRule="atLeast"/>
              <w:ind w:firstLine="420"/>
              <w:jc w:val="center"/>
              <w:rPr>
                <w:bCs/>
                <w:szCs w:val="21"/>
              </w:rPr>
            </w:pPr>
            <w:r w:rsidRPr="00236B35">
              <w:rPr>
                <w:bCs/>
                <w:sz w:val="21"/>
                <w:szCs w:val="21"/>
              </w:rPr>
              <w:t>25</w:t>
            </w:r>
            <w:r w:rsidRPr="00236B35">
              <w:rPr>
                <w:bCs/>
                <w:sz w:val="21"/>
                <w:szCs w:val="21"/>
              </w:rPr>
              <w:t>（</w:t>
            </w:r>
            <w:r w:rsidRPr="00236B35">
              <w:rPr>
                <w:bCs/>
                <w:sz w:val="21"/>
                <w:szCs w:val="21"/>
              </w:rPr>
              <w:t>19714900</w:t>
            </w:r>
            <w:r w:rsidRPr="00236B35">
              <w:rPr>
                <w:bCs/>
                <w:sz w:val="21"/>
                <w:szCs w:val="21"/>
              </w:rPr>
              <w:t>，</w:t>
            </w:r>
            <w:r w:rsidRPr="00236B35">
              <w:rPr>
                <w:bCs/>
                <w:sz w:val="21"/>
                <w:szCs w:val="21"/>
              </w:rPr>
              <w:t>4325350</w:t>
            </w:r>
            <w:r w:rsidRPr="00236B35">
              <w:rPr>
                <w:bCs/>
                <w:sz w:val="21"/>
                <w:szCs w:val="21"/>
              </w:rPr>
              <w:t>）；</w:t>
            </w:r>
            <w:r w:rsidRPr="00236B35">
              <w:rPr>
                <w:bCs/>
                <w:sz w:val="21"/>
                <w:szCs w:val="21"/>
              </w:rPr>
              <w:t xml:space="preserve"> 26</w:t>
            </w:r>
            <w:r w:rsidRPr="00236B35">
              <w:rPr>
                <w:bCs/>
                <w:sz w:val="21"/>
                <w:szCs w:val="21"/>
              </w:rPr>
              <w:t>（</w:t>
            </w:r>
            <w:r w:rsidRPr="00236B35">
              <w:rPr>
                <w:bCs/>
                <w:sz w:val="21"/>
                <w:szCs w:val="21"/>
              </w:rPr>
              <w:t>19716050</w:t>
            </w:r>
            <w:r w:rsidRPr="00236B35">
              <w:rPr>
                <w:bCs/>
                <w:sz w:val="21"/>
                <w:szCs w:val="21"/>
              </w:rPr>
              <w:t>，</w:t>
            </w:r>
            <w:r w:rsidRPr="00236B35">
              <w:rPr>
                <w:bCs/>
                <w:sz w:val="21"/>
                <w:szCs w:val="21"/>
              </w:rPr>
              <w:t>4326650</w:t>
            </w:r>
            <w:r w:rsidRPr="00236B35">
              <w:rPr>
                <w:bCs/>
                <w:sz w:val="21"/>
                <w:szCs w:val="21"/>
              </w:rPr>
              <w:t>）；</w:t>
            </w:r>
          </w:p>
          <w:p w14:paraId="78B64E65" w14:textId="77777777" w:rsidR="00236B35" w:rsidRPr="00236B35" w:rsidRDefault="00236B35" w:rsidP="00236B35">
            <w:pPr>
              <w:spacing w:line="200" w:lineRule="atLeast"/>
              <w:ind w:firstLine="420"/>
              <w:jc w:val="center"/>
              <w:rPr>
                <w:bCs/>
                <w:szCs w:val="21"/>
              </w:rPr>
            </w:pPr>
            <w:r w:rsidRPr="00236B35">
              <w:rPr>
                <w:bCs/>
                <w:sz w:val="21"/>
                <w:szCs w:val="21"/>
              </w:rPr>
              <w:t>27</w:t>
            </w:r>
            <w:r w:rsidRPr="00236B35">
              <w:rPr>
                <w:bCs/>
                <w:sz w:val="21"/>
                <w:szCs w:val="21"/>
              </w:rPr>
              <w:t>（</w:t>
            </w:r>
            <w:r w:rsidRPr="00236B35">
              <w:rPr>
                <w:bCs/>
                <w:sz w:val="21"/>
                <w:szCs w:val="21"/>
              </w:rPr>
              <w:t>19717250</w:t>
            </w:r>
            <w:r w:rsidRPr="00236B35">
              <w:rPr>
                <w:bCs/>
                <w:sz w:val="21"/>
                <w:szCs w:val="21"/>
              </w:rPr>
              <w:t>，</w:t>
            </w:r>
            <w:r w:rsidRPr="00236B35">
              <w:rPr>
                <w:bCs/>
                <w:sz w:val="21"/>
                <w:szCs w:val="21"/>
              </w:rPr>
              <w:t>4327350</w:t>
            </w:r>
            <w:r w:rsidRPr="00236B35">
              <w:rPr>
                <w:bCs/>
                <w:sz w:val="21"/>
                <w:szCs w:val="21"/>
              </w:rPr>
              <w:t>）；</w:t>
            </w:r>
            <w:r w:rsidRPr="00236B35">
              <w:rPr>
                <w:bCs/>
                <w:sz w:val="21"/>
                <w:szCs w:val="21"/>
              </w:rPr>
              <w:t xml:space="preserve"> 28</w:t>
            </w:r>
            <w:r w:rsidRPr="00236B35">
              <w:rPr>
                <w:bCs/>
                <w:sz w:val="21"/>
                <w:szCs w:val="21"/>
              </w:rPr>
              <w:t>（</w:t>
            </w:r>
            <w:r w:rsidRPr="00236B35">
              <w:rPr>
                <w:bCs/>
                <w:sz w:val="21"/>
                <w:szCs w:val="21"/>
              </w:rPr>
              <w:t>19718650</w:t>
            </w:r>
            <w:r w:rsidRPr="00236B35">
              <w:rPr>
                <w:bCs/>
                <w:sz w:val="21"/>
                <w:szCs w:val="21"/>
              </w:rPr>
              <w:t>，</w:t>
            </w:r>
            <w:r w:rsidRPr="00236B35">
              <w:rPr>
                <w:bCs/>
                <w:sz w:val="21"/>
                <w:szCs w:val="21"/>
              </w:rPr>
              <w:t>4327850</w:t>
            </w:r>
            <w:r w:rsidRPr="00236B35">
              <w:rPr>
                <w:bCs/>
                <w:sz w:val="21"/>
                <w:szCs w:val="21"/>
              </w:rPr>
              <w:t>）；</w:t>
            </w:r>
          </w:p>
          <w:p w14:paraId="04EA7BD2" w14:textId="77777777" w:rsidR="00236B35" w:rsidRPr="00236B35" w:rsidRDefault="00236B35" w:rsidP="00236B35">
            <w:pPr>
              <w:spacing w:line="200" w:lineRule="atLeast"/>
              <w:ind w:firstLine="420"/>
              <w:jc w:val="center"/>
              <w:rPr>
                <w:bCs/>
                <w:szCs w:val="21"/>
              </w:rPr>
            </w:pPr>
            <w:r w:rsidRPr="00236B35">
              <w:rPr>
                <w:bCs/>
                <w:sz w:val="21"/>
                <w:szCs w:val="21"/>
              </w:rPr>
              <w:t>29</w:t>
            </w:r>
            <w:r w:rsidRPr="00236B35">
              <w:rPr>
                <w:bCs/>
                <w:sz w:val="21"/>
                <w:szCs w:val="21"/>
              </w:rPr>
              <w:t>（</w:t>
            </w:r>
            <w:r w:rsidRPr="00236B35">
              <w:rPr>
                <w:bCs/>
                <w:sz w:val="21"/>
                <w:szCs w:val="21"/>
              </w:rPr>
              <w:t>19719850</w:t>
            </w:r>
            <w:r w:rsidRPr="00236B35">
              <w:rPr>
                <w:bCs/>
                <w:sz w:val="21"/>
                <w:szCs w:val="21"/>
              </w:rPr>
              <w:t>，</w:t>
            </w:r>
            <w:r w:rsidRPr="00236B35">
              <w:rPr>
                <w:bCs/>
                <w:sz w:val="21"/>
                <w:szCs w:val="21"/>
              </w:rPr>
              <w:t>4327350</w:t>
            </w:r>
            <w:r w:rsidRPr="00236B35">
              <w:rPr>
                <w:bCs/>
                <w:sz w:val="21"/>
                <w:szCs w:val="21"/>
              </w:rPr>
              <w:t>）；</w:t>
            </w:r>
            <w:r w:rsidRPr="00236B35">
              <w:rPr>
                <w:bCs/>
                <w:sz w:val="21"/>
                <w:szCs w:val="21"/>
              </w:rPr>
              <w:t xml:space="preserve"> 30</w:t>
            </w:r>
            <w:r w:rsidRPr="00236B35">
              <w:rPr>
                <w:bCs/>
                <w:sz w:val="21"/>
                <w:szCs w:val="21"/>
              </w:rPr>
              <w:t>（</w:t>
            </w:r>
            <w:r w:rsidRPr="00236B35">
              <w:rPr>
                <w:bCs/>
                <w:sz w:val="21"/>
                <w:szCs w:val="21"/>
              </w:rPr>
              <w:t>19720400</w:t>
            </w:r>
            <w:r w:rsidRPr="00236B35">
              <w:rPr>
                <w:bCs/>
                <w:sz w:val="21"/>
                <w:szCs w:val="21"/>
              </w:rPr>
              <w:t>，</w:t>
            </w:r>
            <w:r w:rsidRPr="00236B35">
              <w:rPr>
                <w:bCs/>
                <w:sz w:val="21"/>
                <w:szCs w:val="21"/>
              </w:rPr>
              <w:t>4326750</w:t>
            </w:r>
            <w:r w:rsidRPr="00236B35">
              <w:rPr>
                <w:bCs/>
                <w:sz w:val="21"/>
                <w:szCs w:val="21"/>
              </w:rPr>
              <w:t>）；</w:t>
            </w:r>
          </w:p>
          <w:p w14:paraId="329CD5F8" w14:textId="77777777" w:rsidR="00236B35" w:rsidRPr="00236B35" w:rsidRDefault="00236B35" w:rsidP="00236B35">
            <w:pPr>
              <w:spacing w:line="200" w:lineRule="atLeast"/>
              <w:ind w:firstLine="420"/>
              <w:jc w:val="center"/>
              <w:rPr>
                <w:bCs/>
                <w:szCs w:val="21"/>
              </w:rPr>
            </w:pPr>
            <w:r w:rsidRPr="00236B35">
              <w:rPr>
                <w:bCs/>
                <w:sz w:val="21"/>
                <w:szCs w:val="21"/>
              </w:rPr>
              <w:t>31</w:t>
            </w:r>
            <w:r w:rsidRPr="00236B35">
              <w:rPr>
                <w:bCs/>
                <w:sz w:val="21"/>
                <w:szCs w:val="21"/>
              </w:rPr>
              <w:t>（</w:t>
            </w:r>
            <w:r w:rsidRPr="00236B35">
              <w:rPr>
                <w:bCs/>
                <w:sz w:val="21"/>
                <w:szCs w:val="21"/>
              </w:rPr>
              <w:t>19720950</w:t>
            </w:r>
            <w:r w:rsidRPr="00236B35">
              <w:rPr>
                <w:bCs/>
                <w:sz w:val="21"/>
                <w:szCs w:val="21"/>
              </w:rPr>
              <w:t>，</w:t>
            </w:r>
            <w:r w:rsidRPr="00236B35">
              <w:rPr>
                <w:bCs/>
                <w:sz w:val="21"/>
                <w:szCs w:val="21"/>
              </w:rPr>
              <w:t>4325550</w:t>
            </w:r>
            <w:r w:rsidRPr="00236B35">
              <w:rPr>
                <w:bCs/>
                <w:sz w:val="21"/>
                <w:szCs w:val="21"/>
              </w:rPr>
              <w:t>）；</w:t>
            </w:r>
            <w:r w:rsidRPr="00236B35">
              <w:rPr>
                <w:bCs/>
                <w:sz w:val="21"/>
                <w:szCs w:val="21"/>
              </w:rPr>
              <w:t xml:space="preserve"> 32</w:t>
            </w:r>
            <w:r w:rsidRPr="00236B35">
              <w:rPr>
                <w:bCs/>
                <w:sz w:val="21"/>
                <w:szCs w:val="21"/>
              </w:rPr>
              <w:t>（</w:t>
            </w:r>
            <w:r w:rsidRPr="00236B35">
              <w:rPr>
                <w:bCs/>
                <w:sz w:val="21"/>
                <w:szCs w:val="21"/>
              </w:rPr>
              <w:t>19720350</w:t>
            </w:r>
            <w:r w:rsidRPr="00236B35">
              <w:rPr>
                <w:bCs/>
                <w:sz w:val="21"/>
                <w:szCs w:val="21"/>
              </w:rPr>
              <w:t>，</w:t>
            </w:r>
            <w:r w:rsidRPr="00236B35">
              <w:rPr>
                <w:bCs/>
                <w:sz w:val="21"/>
                <w:szCs w:val="21"/>
              </w:rPr>
              <w:t>4324600</w:t>
            </w:r>
            <w:r w:rsidRPr="00236B35">
              <w:rPr>
                <w:bCs/>
                <w:sz w:val="21"/>
                <w:szCs w:val="21"/>
              </w:rPr>
              <w:t>）；</w:t>
            </w:r>
          </w:p>
          <w:p w14:paraId="45C96B27" w14:textId="77777777" w:rsidR="00236B35" w:rsidRPr="00236B35" w:rsidRDefault="00236B35" w:rsidP="00236B35">
            <w:pPr>
              <w:spacing w:line="200" w:lineRule="atLeast"/>
              <w:ind w:firstLine="420"/>
              <w:jc w:val="center"/>
              <w:rPr>
                <w:bCs/>
                <w:szCs w:val="21"/>
              </w:rPr>
            </w:pPr>
            <w:r w:rsidRPr="00236B35">
              <w:rPr>
                <w:bCs/>
                <w:sz w:val="21"/>
                <w:szCs w:val="21"/>
              </w:rPr>
              <w:t>33</w:t>
            </w:r>
            <w:r w:rsidRPr="00236B35">
              <w:rPr>
                <w:bCs/>
                <w:sz w:val="21"/>
                <w:szCs w:val="21"/>
              </w:rPr>
              <w:t>（</w:t>
            </w:r>
            <w:r w:rsidRPr="00236B35">
              <w:rPr>
                <w:bCs/>
                <w:sz w:val="21"/>
                <w:szCs w:val="21"/>
              </w:rPr>
              <w:t>19719250</w:t>
            </w:r>
            <w:r w:rsidRPr="00236B35">
              <w:rPr>
                <w:bCs/>
                <w:sz w:val="21"/>
                <w:szCs w:val="21"/>
              </w:rPr>
              <w:t>，</w:t>
            </w:r>
            <w:r w:rsidRPr="00236B35">
              <w:rPr>
                <w:bCs/>
                <w:sz w:val="21"/>
                <w:szCs w:val="21"/>
              </w:rPr>
              <w:t>4324850</w:t>
            </w:r>
            <w:r w:rsidRPr="00236B35">
              <w:rPr>
                <w:bCs/>
                <w:sz w:val="21"/>
                <w:szCs w:val="21"/>
              </w:rPr>
              <w:t>）；</w:t>
            </w:r>
            <w:r w:rsidRPr="00236B35">
              <w:rPr>
                <w:bCs/>
                <w:sz w:val="21"/>
                <w:szCs w:val="21"/>
              </w:rPr>
              <w:t xml:space="preserve"> 34</w:t>
            </w:r>
            <w:r w:rsidRPr="00236B35">
              <w:rPr>
                <w:bCs/>
                <w:sz w:val="21"/>
                <w:szCs w:val="21"/>
              </w:rPr>
              <w:t>（</w:t>
            </w:r>
            <w:r w:rsidRPr="00236B35">
              <w:rPr>
                <w:bCs/>
                <w:sz w:val="21"/>
                <w:szCs w:val="21"/>
              </w:rPr>
              <w:t>19718350</w:t>
            </w:r>
            <w:r w:rsidRPr="00236B35">
              <w:rPr>
                <w:bCs/>
                <w:sz w:val="21"/>
                <w:szCs w:val="21"/>
              </w:rPr>
              <w:t>，</w:t>
            </w:r>
            <w:r w:rsidRPr="00236B35">
              <w:rPr>
                <w:bCs/>
                <w:sz w:val="21"/>
                <w:szCs w:val="21"/>
              </w:rPr>
              <w:t>4325450</w:t>
            </w:r>
            <w:r w:rsidRPr="00236B35">
              <w:rPr>
                <w:bCs/>
                <w:sz w:val="21"/>
                <w:szCs w:val="21"/>
              </w:rPr>
              <w:t>）；</w:t>
            </w:r>
          </w:p>
          <w:p w14:paraId="5B208BC3" w14:textId="77777777" w:rsidR="00236B35" w:rsidRPr="00236B35" w:rsidRDefault="00236B35" w:rsidP="00236B35">
            <w:pPr>
              <w:spacing w:line="200" w:lineRule="atLeast"/>
              <w:ind w:firstLine="420"/>
              <w:jc w:val="center"/>
              <w:rPr>
                <w:bCs/>
                <w:szCs w:val="21"/>
              </w:rPr>
            </w:pPr>
            <w:r w:rsidRPr="00236B35">
              <w:rPr>
                <w:bCs/>
                <w:sz w:val="21"/>
                <w:szCs w:val="21"/>
              </w:rPr>
              <w:t>35</w:t>
            </w:r>
            <w:r w:rsidRPr="00236B35">
              <w:rPr>
                <w:bCs/>
                <w:sz w:val="21"/>
                <w:szCs w:val="21"/>
              </w:rPr>
              <w:t>（</w:t>
            </w:r>
            <w:r w:rsidRPr="00236B35">
              <w:rPr>
                <w:bCs/>
                <w:sz w:val="21"/>
                <w:szCs w:val="21"/>
              </w:rPr>
              <w:t>19717250</w:t>
            </w:r>
            <w:r w:rsidRPr="00236B35">
              <w:rPr>
                <w:bCs/>
                <w:sz w:val="21"/>
                <w:szCs w:val="21"/>
              </w:rPr>
              <w:t>，</w:t>
            </w:r>
            <w:r w:rsidRPr="00236B35">
              <w:rPr>
                <w:bCs/>
                <w:sz w:val="21"/>
                <w:szCs w:val="21"/>
              </w:rPr>
              <w:t>4325050</w:t>
            </w:r>
            <w:r w:rsidRPr="00236B35">
              <w:rPr>
                <w:bCs/>
                <w:sz w:val="21"/>
                <w:szCs w:val="21"/>
              </w:rPr>
              <w:t>）；</w:t>
            </w:r>
            <w:r w:rsidRPr="00236B35">
              <w:rPr>
                <w:bCs/>
                <w:sz w:val="21"/>
                <w:szCs w:val="21"/>
              </w:rPr>
              <w:t xml:space="preserve"> 36</w:t>
            </w:r>
            <w:r w:rsidRPr="00236B35">
              <w:rPr>
                <w:bCs/>
                <w:sz w:val="21"/>
                <w:szCs w:val="21"/>
              </w:rPr>
              <w:t>（</w:t>
            </w:r>
            <w:r w:rsidRPr="00236B35">
              <w:rPr>
                <w:bCs/>
                <w:sz w:val="21"/>
                <w:szCs w:val="21"/>
              </w:rPr>
              <w:t>19715600</w:t>
            </w:r>
            <w:r w:rsidRPr="00236B35">
              <w:rPr>
                <w:bCs/>
                <w:sz w:val="21"/>
                <w:szCs w:val="21"/>
              </w:rPr>
              <w:t>，</w:t>
            </w:r>
            <w:r w:rsidRPr="00236B35">
              <w:rPr>
                <w:bCs/>
                <w:sz w:val="21"/>
                <w:szCs w:val="21"/>
              </w:rPr>
              <w:t>4324850</w:t>
            </w:r>
            <w:r w:rsidRPr="00236B35">
              <w:rPr>
                <w:bCs/>
                <w:sz w:val="21"/>
                <w:szCs w:val="21"/>
              </w:rPr>
              <w:t>）</w:t>
            </w:r>
            <w:r w:rsidRPr="00236B35">
              <w:rPr>
                <w:bCs/>
                <w:sz w:val="21"/>
                <w:szCs w:val="21"/>
              </w:rPr>
              <w:t>.</w:t>
            </w:r>
          </w:p>
        </w:tc>
      </w:tr>
      <w:tr w:rsidR="00236B35" w:rsidRPr="00236B35" w14:paraId="53250EBE" w14:textId="77777777" w:rsidTr="00C76D89">
        <w:trPr>
          <w:jc w:val="center"/>
        </w:trPr>
        <w:tc>
          <w:tcPr>
            <w:tcW w:w="882" w:type="dxa"/>
            <w:vAlign w:val="center"/>
          </w:tcPr>
          <w:p w14:paraId="00B1ED1A" w14:textId="77777777" w:rsidR="00236B35" w:rsidRPr="00236B35" w:rsidRDefault="00236B35" w:rsidP="00236B35">
            <w:pPr>
              <w:spacing w:line="200" w:lineRule="atLeast"/>
              <w:ind w:firstLine="420"/>
              <w:jc w:val="center"/>
              <w:rPr>
                <w:szCs w:val="21"/>
              </w:rPr>
            </w:pPr>
            <w:r w:rsidRPr="00236B35">
              <w:rPr>
                <w:sz w:val="21"/>
                <w:szCs w:val="21"/>
              </w:rPr>
              <w:t>五台群</w:t>
            </w:r>
          </w:p>
          <w:p w14:paraId="44E1B272" w14:textId="77777777" w:rsidR="00236B35" w:rsidRPr="00236B35" w:rsidRDefault="00236B35" w:rsidP="00236B35">
            <w:pPr>
              <w:spacing w:line="200" w:lineRule="atLeast"/>
              <w:ind w:firstLine="420"/>
              <w:jc w:val="center"/>
              <w:rPr>
                <w:szCs w:val="21"/>
              </w:rPr>
            </w:pPr>
            <w:r w:rsidRPr="00236B35">
              <w:rPr>
                <w:sz w:val="21"/>
                <w:szCs w:val="21"/>
              </w:rPr>
              <w:t>剖面</w:t>
            </w:r>
          </w:p>
        </w:tc>
        <w:tc>
          <w:tcPr>
            <w:tcW w:w="750" w:type="dxa"/>
            <w:vAlign w:val="center"/>
          </w:tcPr>
          <w:p w14:paraId="21879B81" w14:textId="77777777" w:rsidR="00236B35" w:rsidRPr="00236B35" w:rsidRDefault="00236B35" w:rsidP="00236B35">
            <w:pPr>
              <w:spacing w:line="200" w:lineRule="atLeast"/>
              <w:ind w:firstLine="420"/>
              <w:jc w:val="center"/>
              <w:rPr>
                <w:szCs w:val="21"/>
              </w:rPr>
            </w:pPr>
            <w:r w:rsidRPr="00236B35">
              <w:rPr>
                <w:sz w:val="21"/>
                <w:szCs w:val="21"/>
              </w:rPr>
              <w:t>台怀</w:t>
            </w:r>
          </w:p>
          <w:p w14:paraId="6A656BDE" w14:textId="77777777" w:rsidR="00236B35" w:rsidRPr="00236B35" w:rsidRDefault="00236B35" w:rsidP="00236B35">
            <w:pPr>
              <w:spacing w:line="200" w:lineRule="atLeast"/>
              <w:ind w:firstLine="420"/>
              <w:jc w:val="center"/>
              <w:rPr>
                <w:szCs w:val="21"/>
              </w:rPr>
            </w:pPr>
            <w:r w:rsidRPr="00236B35">
              <w:rPr>
                <w:sz w:val="21"/>
                <w:szCs w:val="21"/>
              </w:rPr>
              <w:t>景区</w:t>
            </w:r>
          </w:p>
        </w:tc>
        <w:tc>
          <w:tcPr>
            <w:tcW w:w="686" w:type="dxa"/>
            <w:vAlign w:val="center"/>
          </w:tcPr>
          <w:p w14:paraId="4FE812D7"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1527B13A" w14:textId="77777777" w:rsidR="00236B35" w:rsidRPr="00236B35" w:rsidRDefault="00236B35" w:rsidP="00236B35">
            <w:pPr>
              <w:spacing w:line="200" w:lineRule="atLeast"/>
              <w:ind w:firstLine="420"/>
              <w:jc w:val="center"/>
              <w:rPr>
                <w:szCs w:val="21"/>
              </w:rPr>
            </w:pPr>
            <w:r w:rsidRPr="00236B35">
              <w:rPr>
                <w:sz w:val="21"/>
                <w:szCs w:val="21"/>
              </w:rPr>
              <w:t>2.70</w:t>
            </w:r>
          </w:p>
        </w:tc>
        <w:tc>
          <w:tcPr>
            <w:tcW w:w="5169" w:type="dxa"/>
            <w:vAlign w:val="center"/>
          </w:tcPr>
          <w:p w14:paraId="2EC6BFDC" w14:textId="77777777" w:rsidR="00236B35" w:rsidRPr="00236B35" w:rsidRDefault="00236B35" w:rsidP="00236B35">
            <w:pPr>
              <w:spacing w:line="200" w:lineRule="atLeast"/>
              <w:ind w:firstLine="420"/>
              <w:jc w:val="center"/>
              <w:rPr>
                <w:bCs/>
                <w:szCs w:val="21"/>
              </w:rPr>
            </w:pPr>
            <w:r w:rsidRPr="00236B35">
              <w:rPr>
                <w:bCs/>
                <w:sz w:val="21"/>
                <w:szCs w:val="21"/>
              </w:rPr>
              <w:t>37</w:t>
            </w:r>
            <w:r w:rsidRPr="00236B35">
              <w:rPr>
                <w:bCs/>
                <w:sz w:val="21"/>
                <w:szCs w:val="21"/>
              </w:rPr>
              <w:t>（</w:t>
            </w:r>
            <w:r w:rsidRPr="00236B35">
              <w:rPr>
                <w:bCs/>
                <w:sz w:val="21"/>
                <w:szCs w:val="21"/>
              </w:rPr>
              <w:t>19722350</w:t>
            </w:r>
            <w:r w:rsidRPr="00236B35">
              <w:rPr>
                <w:bCs/>
                <w:sz w:val="21"/>
                <w:szCs w:val="21"/>
              </w:rPr>
              <w:t>，</w:t>
            </w:r>
            <w:r w:rsidRPr="00236B35">
              <w:rPr>
                <w:bCs/>
                <w:sz w:val="21"/>
                <w:szCs w:val="21"/>
              </w:rPr>
              <w:t>4326550</w:t>
            </w:r>
            <w:r w:rsidRPr="00236B35">
              <w:rPr>
                <w:bCs/>
                <w:sz w:val="21"/>
                <w:szCs w:val="21"/>
              </w:rPr>
              <w:t>）；</w:t>
            </w:r>
            <w:r w:rsidRPr="00236B35">
              <w:rPr>
                <w:bCs/>
                <w:sz w:val="21"/>
                <w:szCs w:val="21"/>
              </w:rPr>
              <w:t xml:space="preserve"> 38</w:t>
            </w:r>
            <w:r w:rsidRPr="00236B35">
              <w:rPr>
                <w:bCs/>
                <w:sz w:val="21"/>
                <w:szCs w:val="21"/>
              </w:rPr>
              <w:t>（</w:t>
            </w:r>
            <w:r w:rsidRPr="00236B35">
              <w:rPr>
                <w:bCs/>
                <w:sz w:val="21"/>
                <w:szCs w:val="21"/>
              </w:rPr>
              <w:t>19723250</w:t>
            </w:r>
            <w:r w:rsidRPr="00236B35">
              <w:rPr>
                <w:bCs/>
                <w:sz w:val="21"/>
                <w:szCs w:val="21"/>
              </w:rPr>
              <w:t>，</w:t>
            </w:r>
            <w:r w:rsidRPr="00236B35">
              <w:rPr>
                <w:bCs/>
                <w:sz w:val="21"/>
                <w:szCs w:val="21"/>
              </w:rPr>
              <w:t>4326000</w:t>
            </w:r>
            <w:r w:rsidRPr="00236B35">
              <w:rPr>
                <w:bCs/>
                <w:sz w:val="21"/>
                <w:szCs w:val="21"/>
              </w:rPr>
              <w:t>）；</w:t>
            </w:r>
          </w:p>
          <w:p w14:paraId="19BB20D5" w14:textId="77777777" w:rsidR="00236B35" w:rsidRPr="00236B35" w:rsidRDefault="00236B35" w:rsidP="00236B35">
            <w:pPr>
              <w:spacing w:line="200" w:lineRule="atLeast"/>
              <w:ind w:firstLine="420"/>
              <w:jc w:val="center"/>
              <w:rPr>
                <w:bCs/>
                <w:szCs w:val="21"/>
              </w:rPr>
            </w:pPr>
            <w:r w:rsidRPr="00236B35">
              <w:rPr>
                <w:bCs/>
                <w:sz w:val="21"/>
                <w:szCs w:val="21"/>
              </w:rPr>
              <w:t>39</w:t>
            </w:r>
            <w:r w:rsidRPr="00236B35">
              <w:rPr>
                <w:bCs/>
                <w:sz w:val="21"/>
                <w:szCs w:val="21"/>
              </w:rPr>
              <w:t>（</w:t>
            </w:r>
            <w:r w:rsidRPr="00236B35">
              <w:rPr>
                <w:bCs/>
                <w:sz w:val="21"/>
                <w:szCs w:val="21"/>
              </w:rPr>
              <w:t>19723900</w:t>
            </w:r>
            <w:r w:rsidRPr="00236B35">
              <w:rPr>
                <w:bCs/>
                <w:sz w:val="21"/>
                <w:szCs w:val="21"/>
              </w:rPr>
              <w:t>，</w:t>
            </w:r>
            <w:r w:rsidRPr="00236B35">
              <w:rPr>
                <w:bCs/>
                <w:sz w:val="21"/>
                <w:szCs w:val="21"/>
              </w:rPr>
              <w:t>4325150</w:t>
            </w:r>
            <w:r w:rsidRPr="00236B35">
              <w:rPr>
                <w:bCs/>
                <w:sz w:val="21"/>
                <w:szCs w:val="21"/>
              </w:rPr>
              <w:t>）；</w:t>
            </w:r>
            <w:r w:rsidRPr="00236B35">
              <w:rPr>
                <w:bCs/>
                <w:sz w:val="21"/>
                <w:szCs w:val="21"/>
              </w:rPr>
              <w:t xml:space="preserve"> 40</w:t>
            </w:r>
            <w:r w:rsidRPr="00236B35">
              <w:rPr>
                <w:bCs/>
                <w:sz w:val="21"/>
                <w:szCs w:val="21"/>
              </w:rPr>
              <w:t>（</w:t>
            </w:r>
            <w:r w:rsidRPr="00236B35">
              <w:rPr>
                <w:bCs/>
                <w:sz w:val="21"/>
                <w:szCs w:val="21"/>
              </w:rPr>
              <w:t>19724300</w:t>
            </w:r>
            <w:r w:rsidRPr="00236B35">
              <w:rPr>
                <w:bCs/>
                <w:sz w:val="21"/>
                <w:szCs w:val="21"/>
              </w:rPr>
              <w:t>，</w:t>
            </w:r>
            <w:r w:rsidRPr="00236B35">
              <w:rPr>
                <w:bCs/>
                <w:sz w:val="21"/>
                <w:szCs w:val="21"/>
              </w:rPr>
              <w:t>4324450</w:t>
            </w:r>
            <w:r w:rsidRPr="00236B35">
              <w:rPr>
                <w:bCs/>
                <w:sz w:val="21"/>
                <w:szCs w:val="21"/>
              </w:rPr>
              <w:t>）；</w:t>
            </w:r>
          </w:p>
          <w:p w14:paraId="3AE750EA" w14:textId="77777777" w:rsidR="00236B35" w:rsidRPr="00236B35" w:rsidRDefault="00236B35" w:rsidP="00236B35">
            <w:pPr>
              <w:spacing w:line="200" w:lineRule="atLeast"/>
              <w:ind w:firstLine="420"/>
              <w:jc w:val="center"/>
              <w:rPr>
                <w:bCs/>
                <w:szCs w:val="21"/>
              </w:rPr>
            </w:pPr>
            <w:r w:rsidRPr="00236B35">
              <w:rPr>
                <w:bCs/>
                <w:sz w:val="21"/>
                <w:szCs w:val="21"/>
              </w:rPr>
              <w:t>41</w:t>
            </w:r>
            <w:r w:rsidRPr="00236B35">
              <w:rPr>
                <w:bCs/>
                <w:sz w:val="21"/>
                <w:szCs w:val="21"/>
              </w:rPr>
              <w:t>（</w:t>
            </w:r>
            <w:r w:rsidRPr="00236B35">
              <w:rPr>
                <w:bCs/>
                <w:sz w:val="21"/>
                <w:szCs w:val="21"/>
              </w:rPr>
              <w:t>19724600</w:t>
            </w:r>
            <w:r w:rsidRPr="00236B35">
              <w:rPr>
                <w:bCs/>
                <w:sz w:val="21"/>
                <w:szCs w:val="21"/>
              </w:rPr>
              <w:t>，</w:t>
            </w:r>
            <w:r w:rsidRPr="00236B35">
              <w:rPr>
                <w:bCs/>
                <w:sz w:val="21"/>
                <w:szCs w:val="21"/>
              </w:rPr>
              <w:t>4323350</w:t>
            </w:r>
            <w:r w:rsidRPr="00236B35">
              <w:rPr>
                <w:bCs/>
                <w:sz w:val="21"/>
                <w:szCs w:val="21"/>
              </w:rPr>
              <w:t>）；</w:t>
            </w:r>
            <w:r w:rsidRPr="00236B35">
              <w:rPr>
                <w:bCs/>
                <w:sz w:val="21"/>
                <w:szCs w:val="21"/>
              </w:rPr>
              <w:t xml:space="preserve"> 42</w:t>
            </w:r>
            <w:r w:rsidRPr="00236B35">
              <w:rPr>
                <w:bCs/>
                <w:sz w:val="21"/>
                <w:szCs w:val="21"/>
              </w:rPr>
              <w:t>（</w:t>
            </w:r>
            <w:r w:rsidRPr="00236B35">
              <w:rPr>
                <w:bCs/>
                <w:sz w:val="21"/>
                <w:szCs w:val="21"/>
              </w:rPr>
              <w:t>19724800</w:t>
            </w:r>
            <w:r w:rsidRPr="00236B35">
              <w:rPr>
                <w:bCs/>
                <w:sz w:val="21"/>
                <w:szCs w:val="21"/>
              </w:rPr>
              <w:t>，</w:t>
            </w:r>
            <w:r w:rsidRPr="00236B35">
              <w:rPr>
                <w:bCs/>
                <w:sz w:val="21"/>
                <w:szCs w:val="21"/>
              </w:rPr>
              <w:t>4323150</w:t>
            </w:r>
            <w:r w:rsidRPr="00236B35">
              <w:rPr>
                <w:bCs/>
                <w:sz w:val="21"/>
                <w:szCs w:val="21"/>
              </w:rPr>
              <w:t>）；</w:t>
            </w:r>
          </w:p>
          <w:p w14:paraId="5717EA10" w14:textId="77777777" w:rsidR="00236B35" w:rsidRPr="00236B35" w:rsidRDefault="00236B35" w:rsidP="00236B35">
            <w:pPr>
              <w:spacing w:line="200" w:lineRule="atLeast"/>
              <w:ind w:firstLine="420"/>
              <w:jc w:val="center"/>
              <w:rPr>
                <w:bCs/>
                <w:szCs w:val="21"/>
              </w:rPr>
            </w:pPr>
            <w:r w:rsidRPr="00236B35">
              <w:rPr>
                <w:bCs/>
                <w:sz w:val="21"/>
                <w:szCs w:val="21"/>
              </w:rPr>
              <w:t>43</w:t>
            </w:r>
            <w:r w:rsidRPr="00236B35">
              <w:rPr>
                <w:bCs/>
                <w:sz w:val="21"/>
                <w:szCs w:val="21"/>
              </w:rPr>
              <w:t>（</w:t>
            </w:r>
            <w:r w:rsidRPr="00236B35">
              <w:rPr>
                <w:bCs/>
                <w:sz w:val="21"/>
                <w:szCs w:val="21"/>
              </w:rPr>
              <w:t>19724050</w:t>
            </w:r>
            <w:r w:rsidRPr="00236B35">
              <w:rPr>
                <w:bCs/>
                <w:sz w:val="21"/>
                <w:szCs w:val="21"/>
              </w:rPr>
              <w:t>，</w:t>
            </w:r>
            <w:r w:rsidRPr="00236B35">
              <w:rPr>
                <w:bCs/>
                <w:sz w:val="21"/>
                <w:szCs w:val="21"/>
              </w:rPr>
              <w:t>4323350</w:t>
            </w:r>
            <w:r w:rsidRPr="00236B35">
              <w:rPr>
                <w:bCs/>
                <w:sz w:val="21"/>
                <w:szCs w:val="21"/>
              </w:rPr>
              <w:t>）；</w:t>
            </w:r>
            <w:r w:rsidRPr="00236B35">
              <w:rPr>
                <w:bCs/>
                <w:sz w:val="21"/>
                <w:szCs w:val="21"/>
              </w:rPr>
              <w:t xml:space="preserve"> 44</w:t>
            </w:r>
            <w:r w:rsidRPr="00236B35">
              <w:rPr>
                <w:bCs/>
                <w:sz w:val="21"/>
                <w:szCs w:val="21"/>
              </w:rPr>
              <w:t>（</w:t>
            </w:r>
            <w:r w:rsidRPr="00236B35">
              <w:rPr>
                <w:bCs/>
                <w:sz w:val="21"/>
                <w:szCs w:val="21"/>
              </w:rPr>
              <w:t>19723350</w:t>
            </w:r>
            <w:r w:rsidRPr="00236B35">
              <w:rPr>
                <w:bCs/>
                <w:sz w:val="21"/>
                <w:szCs w:val="21"/>
              </w:rPr>
              <w:t>，</w:t>
            </w:r>
            <w:r w:rsidRPr="00236B35">
              <w:rPr>
                <w:bCs/>
                <w:sz w:val="21"/>
                <w:szCs w:val="21"/>
              </w:rPr>
              <w:t>4324550</w:t>
            </w:r>
            <w:r w:rsidRPr="00236B35">
              <w:rPr>
                <w:bCs/>
                <w:sz w:val="21"/>
                <w:szCs w:val="21"/>
              </w:rPr>
              <w:t>）；</w:t>
            </w:r>
          </w:p>
          <w:p w14:paraId="4B7B4579" w14:textId="77777777" w:rsidR="00236B35" w:rsidRPr="00236B35" w:rsidRDefault="00236B35" w:rsidP="00236B35">
            <w:pPr>
              <w:spacing w:line="200" w:lineRule="atLeast"/>
              <w:ind w:firstLine="420"/>
              <w:jc w:val="center"/>
              <w:rPr>
                <w:bCs/>
                <w:szCs w:val="21"/>
              </w:rPr>
            </w:pPr>
            <w:r w:rsidRPr="00236B35">
              <w:rPr>
                <w:bCs/>
                <w:sz w:val="21"/>
                <w:szCs w:val="21"/>
              </w:rPr>
              <w:t>45</w:t>
            </w:r>
            <w:r w:rsidRPr="00236B35">
              <w:rPr>
                <w:bCs/>
                <w:sz w:val="21"/>
                <w:szCs w:val="21"/>
              </w:rPr>
              <w:t>（</w:t>
            </w:r>
            <w:r w:rsidRPr="00236B35">
              <w:rPr>
                <w:bCs/>
                <w:sz w:val="21"/>
                <w:szCs w:val="21"/>
              </w:rPr>
              <w:t>19722850</w:t>
            </w:r>
            <w:r w:rsidRPr="00236B35">
              <w:rPr>
                <w:bCs/>
                <w:sz w:val="21"/>
                <w:szCs w:val="21"/>
              </w:rPr>
              <w:t>，</w:t>
            </w:r>
            <w:r w:rsidRPr="00236B35">
              <w:rPr>
                <w:bCs/>
                <w:sz w:val="21"/>
                <w:szCs w:val="21"/>
              </w:rPr>
              <w:t>4325350</w:t>
            </w:r>
            <w:r w:rsidRPr="00236B35">
              <w:rPr>
                <w:bCs/>
                <w:sz w:val="21"/>
                <w:szCs w:val="21"/>
              </w:rPr>
              <w:t>）</w:t>
            </w:r>
            <w:r w:rsidRPr="00236B35">
              <w:rPr>
                <w:bCs/>
                <w:sz w:val="21"/>
                <w:szCs w:val="21"/>
              </w:rPr>
              <w:t>.</w:t>
            </w:r>
          </w:p>
        </w:tc>
      </w:tr>
      <w:tr w:rsidR="00236B35" w:rsidRPr="00236B35" w14:paraId="7CE578A4" w14:textId="77777777" w:rsidTr="00C76D89">
        <w:trPr>
          <w:jc w:val="center"/>
        </w:trPr>
        <w:tc>
          <w:tcPr>
            <w:tcW w:w="882" w:type="dxa"/>
            <w:vAlign w:val="center"/>
          </w:tcPr>
          <w:p w14:paraId="4FB37C6B" w14:textId="77777777" w:rsidR="00236B35" w:rsidRPr="00236B35" w:rsidRDefault="00236B35" w:rsidP="00236B35">
            <w:pPr>
              <w:spacing w:line="200" w:lineRule="atLeast"/>
              <w:ind w:firstLine="420"/>
              <w:jc w:val="center"/>
              <w:rPr>
                <w:szCs w:val="21"/>
              </w:rPr>
            </w:pPr>
            <w:r w:rsidRPr="00236B35">
              <w:rPr>
                <w:sz w:val="21"/>
                <w:szCs w:val="21"/>
              </w:rPr>
              <w:t>东台顶</w:t>
            </w:r>
          </w:p>
        </w:tc>
        <w:tc>
          <w:tcPr>
            <w:tcW w:w="750" w:type="dxa"/>
            <w:vAlign w:val="center"/>
          </w:tcPr>
          <w:p w14:paraId="33B8F634" w14:textId="77777777" w:rsidR="00236B35" w:rsidRPr="00236B35" w:rsidRDefault="00236B35" w:rsidP="00236B35">
            <w:pPr>
              <w:spacing w:line="200" w:lineRule="atLeast"/>
              <w:ind w:firstLine="420"/>
              <w:jc w:val="center"/>
              <w:rPr>
                <w:szCs w:val="21"/>
              </w:rPr>
            </w:pPr>
            <w:r w:rsidRPr="00236B35">
              <w:rPr>
                <w:sz w:val="21"/>
                <w:szCs w:val="21"/>
              </w:rPr>
              <w:t>东台</w:t>
            </w:r>
          </w:p>
          <w:p w14:paraId="59CA00DB" w14:textId="77777777" w:rsidR="00236B35" w:rsidRPr="00236B35" w:rsidRDefault="00236B35" w:rsidP="00236B35">
            <w:pPr>
              <w:spacing w:line="200" w:lineRule="atLeast"/>
              <w:ind w:firstLine="420"/>
              <w:jc w:val="center"/>
              <w:rPr>
                <w:szCs w:val="21"/>
              </w:rPr>
            </w:pPr>
            <w:r w:rsidRPr="00236B35">
              <w:rPr>
                <w:sz w:val="21"/>
                <w:szCs w:val="21"/>
              </w:rPr>
              <w:t>景区</w:t>
            </w:r>
          </w:p>
        </w:tc>
        <w:tc>
          <w:tcPr>
            <w:tcW w:w="686" w:type="dxa"/>
            <w:vAlign w:val="center"/>
          </w:tcPr>
          <w:p w14:paraId="358FB4D7"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6519696E" w14:textId="77777777" w:rsidR="00236B35" w:rsidRPr="00236B35" w:rsidRDefault="00236B35" w:rsidP="00236B35">
            <w:pPr>
              <w:spacing w:line="200" w:lineRule="atLeast"/>
              <w:ind w:firstLine="420"/>
              <w:jc w:val="center"/>
              <w:rPr>
                <w:szCs w:val="21"/>
              </w:rPr>
            </w:pPr>
            <w:r w:rsidRPr="00236B35">
              <w:rPr>
                <w:sz w:val="21"/>
                <w:szCs w:val="21"/>
              </w:rPr>
              <w:t>2.93</w:t>
            </w:r>
          </w:p>
        </w:tc>
        <w:tc>
          <w:tcPr>
            <w:tcW w:w="5169" w:type="dxa"/>
            <w:vAlign w:val="center"/>
          </w:tcPr>
          <w:p w14:paraId="1AEE8C30" w14:textId="77777777" w:rsidR="00236B35" w:rsidRPr="00236B35" w:rsidRDefault="00236B35" w:rsidP="00236B35">
            <w:pPr>
              <w:spacing w:line="200" w:lineRule="atLeast"/>
              <w:ind w:firstLine="420"/>
              <w:jc w:val="center"/>
              <w:rPr>
                <w:bCs/>
                <w:szCs w:val="21"/>
              </w:rPr>
            </w:pPr>
            <w:r w:rsidRPr="00236B35">
              <w:rPr>
                <w:bCs/>
                <w:sz w:val="21"/>
                <w:szCs w:val="21"/>
              </w:rPr>
              <w:t>46</w:t>
            </w:r>
            <w:r w:rsidRPr="00236B35">
              <w:rPr>
                <w:bCs/>
                <w:sz w:val="21"/>
                <w:szCs w:val="21"/>
              </w:rPr>
              <w:t>（</w:t>
            </w:r>
            <w:r w:rsidRPr="00236B35">
              <w:rPr>
                <w:bCs/>
                <w:sz w:val="21"/>
                <w:szCs w:val="21"/>
              </w:rPr>
              <w:t>19729350</w:t>
            </w:r>
            <w:r w:rsidRPr="00236B35">
              <w:rPr>
                <w:bCs/>
                <w:sz w:val="21"/>
                <w:szCs w:val="21"/>
              </w:rPr>
              <w:t>，</w:t>
            </w:r>
            <w:r w:rsidRPr="00236B35">
              <w:rPr>
                <w:bCs/>
                <w:sz w:val="21"/>
                <w:szCs w:val="21"/>
              </w:rPr>
              <w:t>4326550</w:t>
            </w:r>
            <w:r w:rsidRPr="00236B35">
              <w:rPr>
                <w:bCs/>
                <w:sz w:val="21"/>
                <w:szCs w:val="21"/>
              </w:rPr>
              <w:t>）；</w:t>
            </w:r>
            <w:r w:rsidRPr="00236B35">
              <w:rPr>
                <w:bCs/>
                <w:sz w:val="21"/>
                <w:szCs w:val="21"/>
              </w:rPr>
              <w:t xml:space="preserve"> 47</w:t>
            </w:r>
            <w:r w:rsidRPr="00236B35">
              <w:rPr>
                <w:bCs/>
                <w:sz w:val="21"/>
                <w:szCs w:val="21"/>
              </w:rPr>
              <w:t>（</w:t>
            </w:r>
            <w:r w:rsidRPr="00236B35">
              <w:rPr>
                <w:bCs/>
                <w:sz w:val="21"/>
                <w:szCs w:val="21"/>
              </w:rPr>
              <w:t>19729750</w:t>
            </w:r>
            <w:r w:rsidRPr="00236B35">
              <w:rPr>
                <w:bCs/>
                <w:sz w:val="21"/>
                <w:szCs w:val="21"/>
              </w:rPr>
              <w:t>，</w:t>
            </w:r>
            <w:r w:rsidRPr="00236B35">
              <w:rPr>
                <w:bCs/>
                <w:sz w:val="21"/>
                <w:szCs w:val="21"/>
              </w:rPr>
              <w:t>4327350</w:t>
            </w:r>
            <w:r w:rsidRPr="00236B35">
              <w:rPr>
                <w:bCs/>
                <w:sz w:val="21"/>
                <w:szCs w:val="21"/>
              </w:rPr>
              <w:t>）；</w:t>
            </w:r>
          </w:p>
          <w:p w14:paraId="4C84BE24" w14:textId="77777777" w:rsidR="00236B35" w:rsidRPr="00236B35" w:rsidRDefault="00236B35" w:rsidP="00236B35">
            <w:pPr>
              <w:spacing w:line="200" w:lineRule="atLeast"/>
              <w:ind w:firstLine="420"/>
              <w:jc w:val="center"/>
              <w:rPr>
                <w:bCs/>
                <w:szCs w:val="21"/>
              </w:rPr>
            </w:pPr>
            <w:r w:rsidRPr="00236B35">
              <w:rPr>
                <w:bCs/>
                <w:sz w:val="21"/>
                <w:szCs w:val="21"/>
              </w:rPr>
              <w:t>48</w:t>
            </w:r>
            <w:r w:rsidRPr="00236B35">
              <w:rPr>
                <w:bCs/>
                <w:sz w:val="21"/>
                <w:szCs w:val="21"/>
              </w:rPr>
              <w:t>（</w:t>
            </w:r>
            <w:r w:rsidRPr="00236B35">
              <w:rPr>
                <w:bCs/>
                <w:sz w:val="21"/>
                <w:szCs w:val="21"/>
              </w:rPr>
              <w:t>19730800</w:t>
            </w:r>
            <w:r w:rsidRPr="00236B35">
              <w:rPr>
                <w:bCs/>
                <w:sz w:val="21"/>
                <w:szCs w:val="21"/>
              </w:rPr>
              <w:t>，</w:t>
            </w:r>
            <w:r w:rsidRPr="00236B35">
              <w:rPr>
                <w:bCs/>
                <w:sz w:val="21"/>
                <w:szCs w:val="21"/>
              </w:rPr>
              <w:t>4327150</w:t>
            </w:r>
            <w:r w:rsidRPr="00236B35">
              <w:rPr>
                <w:bCs/>
                <w:sz w:val="21"/>
                <w:szCs w:val="21"/>
              </w:rPr>
              <w:t>）；</w:t>
            </w:r>
            <w:r w:rsidRPr="00236B35">
              <w:rPr>
                <w:bCs/>
                <w:sz w:val="21"/>
                <w:szCs w:val="21"/>
              </w:rPr>
              <w:t xml:space="preserve"> 49</w:t>
            </w:r>
            <w:r w:rsidRPr="00236B35">
              <w:rPr>
                <w:bCs/>
                <w:sz w:val="21"/>
                <w:szCs w:val="21"/>
              </w:rPr>
              <w:t>（</w:t>
            </w:r>
            <w:r w:rsidRPr="00236B35">
              <w:rPr>
                <w:bCs/>
                <w:sz w:val="21"/>
                <w:szCs w:val="21"/>
              </w:rPr>
              <w:t>19731250</w:t>
            </w:r>
            <w:r w:rsidRPr="00236B35">
              <w:rPr>
                <w:bCs/>
                <w:sz w:val="21"/>
                <w:szCs w:val="21"/>
              </w:rPr>
              <w:t>，</w:t>
            </w:r>
            <w:r w:rsidRPr="00236B35">
              <w:rPr>
                <w:bCs/>
                <w:sz w:val="21"/>
                <w:szCs w:val="21"/>
              </w:rPr>
              <w:t>4326750</w:t>
            </w:r>
            <w:r w:rsidRPr="00236B35">
              <w:rPr>
                <w:bCs/>
                <w:sz w:val="21"/>
                <w:szCs w:val="21"/>
              </w:rPr>
              <w:t>）；</w:t>
            </w:r>
          </w:p>
          <w:p w14:paraId="1B7F4778" w14:textId="77777777" w:rsidR="00236B35" w:rsidRPr="00236B35" w:rsidRDefault="00236B35" w:rsidP="00236B35">
            <w:pPr>
              <w:spacing w:line="200" w:lineRule="atLeast"/>
              <w:ind w:firstLine="420"/>
              <w:jc w:val="center"/>
              <w:rPr>
                <w:bCs/>
                <w:szCs w:val="21"/>
              </w:rPr>
            </w:pPr>
            <w:r w:rsidRPr="00236B35">
              <w:rPr>
                <w:bCs/>
                <w:sz w:val="21"/>
                <w:szCs w:val="21"/>
              </w:rPr>
              <w:t>50</w:t>
            </w:r>
            <w:r w:rsidRPr="00236B35">
              <w:rPr>
                <w:bCs/>
                <w:sz w:val="21"/>
                <w:szCs w:val="21"/>
              </w:rPr>
              <w:t>（</w:t>
            </w:r>
            <w:r w:rsidRPr="00236B35">
              <w:rPr>
                <w:bCs/>
                <w:sz w:val="21"/>
                <w:szCs w:val="21"/>
              </w:rPr>
              <w:t>19731250</w:t>
            </w:r>
            <w:r w:rsidRPr="00236B35">
              <w:rPr>
                <w:bCs/>
                <w:sz w:val="21"/>
                <w:szCs w:val="21"/>
              </w:rPr>
              <w:t>，</w:t>
            </w:r>
            <w:r w:rsidRPr="00236B35">
              <w:rPr>
                <w:bCs/>
                <w:sz w:val="21"/>
                <w:szCs w:val="21"/>
              </w:rPr>
              <w:t>4329700</w:t>
            </w:r>
            <w:r w:rsidRPr="00236B35">
              <w:rPr>
                <w:bCs/>
                <w:sz w:val="21"/>
                <w:szCs w:val="21"/>
              </w:rPr>
              <w:t>）；</w:t>
            </w:r>
            <w:r w:rsidRPr="00236B35">
              <w:rPr>
                <w:bCs/>
                <w:sz w:val="21"/>
                <w:szCs w:val="21"/>
              </w:rPr>
              <w:t xml:space="preserve"> 51</w:t>
            </w:r>
            <w:r w:rsidRPr="00236B35">
              <w:rPr>
                <w:bCs/>
                <w:sz w:val="21"/>
                <w:szCs w:val="21"/>
              </w:rPr>
              <w:t>（</w:t>
            </w:r>
            <w:r w:rsidRPr="00236B35">
              <w:rPr>
                <w:bCs/>
                <w:sz w:val="21"/>
                <w:szCs w:val="21"/>
              </w:rPr>
              <w:t>19730050</w:t>
            </w:r>
            <w:r w:rsidRPr="00236B35">
              <w:rPr>
                <w:bCs/>
                <w:sz w:val="21"/>
                <w:szCs w:val="21"/>
              </w:rPr>
              <w:t>，</w:t>
            </w:r>
            <w:r w:rsidRPr="00236B35">
              <w:rPr>
                <w:bCs/>
                <w:sz w:val="21"/>
                <w:szCs w:val="21"/>
              </w:rPr>
              <w:t>4325650</w:t>
            </w:r>
            <w:r w:rsidRPr="00236B35">
              <w:rPr>
                <w:bCs/>
                <w:sz w:val="21"/>
                <w:szCs w:val="21"/>
              </w:rPr>
              <w:t>）</w:t>
            </w:r>
            <w:r w:rsidRPr="00236B35">
              <w:rPr>
                <w:bCs/>
                <w:sz w:val="21"/>
                <w:szCs w:val="21"/>
              </w:rPr>
              <w:t>.</w:t>
            </w:r>
          </w:p>
        </w:tc>
      </w:tr>
      <w:tr w:rsidR="00236B35" w:rsidRPr="00236B35" w14:paraId="4E6B90AE" w14:textId="77777777" w:rsidTr="00C76D89">
        <w:trPr>
          <w:jc w:val="center"/>
        </w:trPr>
        <w:tc>
          <w:tcPr>
            <w:tcW w:w="882" w:type="dxa"/>
            <w:vAlign w:val="center"/>
          </w:tcPr>
          <w:p w14:paraId="0A5238AC" w14:textId="77777777" w:rsidR="00236B35" w:rsidRPr="00236B35" w:rsidRDefault="00236B35" w:rsidP="00236B35">
            <w:pPr>
              <w:spacing w:line="200" w:lineRule="atLeast"/>
              <w:ind w:firstLine="420"/>
              <w:jc w:val="center"/>
              <w:rPr>
                <w:szCs w:val="21"/>
              </w:rPr>
            </w:pPr>
            <w:r w:rsidRPr="00236B35">
              <w:rPr>
                <w:sz w:val="21"/>
                <w:szCs w:val="21"/>
              </w:rPr>
              <w:t>南台顶</w:t>
            </w:r>
          </w:p>
        </w:tc>
        <w:tc>
          <w:tcPr>
            <w:tcW w:w="750" w:type="dxa"/>
            <w:vAlign w:val="center"/>
          </w:tcPr>
          <w:p w14:paraId="0F54D32A" w14:textId="77777777" w:rsidR="00236B35" w:rsidRPr="00236B35" w:rsidRDefault="00236B35" w:rsidP="00236B35">
            <w:pPr>
              <w:spacing w:line="200" w:lineRule="atLeast"/>
              <w:ind w:firstLine="420"/>
              <w:jc w:val="center"/>
              <w:rPr>
                <w:szCs w:val="21"/>
              </w:rPr>
            </w:pPr>
            <w:r w:rsidRPr="00236B35">
              <w:rPr>
                <w:sz w:val="21"/>
                <w:szCs w:val="21"/>
              </w:rPr>
              <w:t>南台</w:t>
            </w:r>
          </w:p>
          <w:p w14:paraId="443599F8" w14:textId="77777777" w:rsidR="00236B35" w:rsidRPr="00236B35" w:rsidRDefault="00236B35" w:rsidP="00236B35">
            <w:pPr>
              <w:spacing w:line="200" w:lineRule="atLeast"/>
              <w:ind w:firstLine="420"/>
              <w:jc w:val="center"/>
              <w:rPr>
                <w:szCs w:val="21"/>
              </w:rPr>
            </w:pPr>
            <w:r w:rsidRPr="00236B35">
              <w:rPr>
                <w:sz w:val="21"/>
                <w:szCs w:val="21"/>
              </w:rPr>
              <w:t>景区</w:t>
            </w:r>
          </w:p>
        </w:tc>
        <w:tc>
          <w:tcPr>
            <w:tcW w:w="686" w:type="dxa"/>
            <w:vAlign w:val="center"/>
          </w:tcPr>
          <w:p w14:paraId="5760A346"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316488A6" w14:textId="77777777" w:rsidR="00236B35" w:rsidRPr="00236B35" w:rsidRDefault="00236B35" w:rsidP="00236B35">
            <w:pPr>
              <w:spacing w:line="200" w:lineRule="atLeast"/>
              <w:ind w:firstLine="420"/>
              <w:jc w:val="center"/>
              <w:rPr>
                <w:szCs w:val="21"/>
              </w:rPr>
            </w:pPr>
            <w:r w:rsidRPr="00236B35">
              <w:rPr>
                <w:sz w:val="21"/>
                <w:szCs w:val="21"/>
              </w:rPr>
              <w:t>4.85</w:t>
            </w:r>
          </w:p>
        </w:tc>
        <w:tc>
          <w:tcPr>
            <w:tcW w:w="5169" w:type="dxa"/>
            <w:vAlign w:val="center"/>
          </w:tcPr>
          <w:p w14:paraId="78DB286F" w14:textId="77777777" w:rsidR="00236B35" w:rsidRPr="00236B35" w:rsidRDefault="00236B35" w:rsidP="00236B35">
            <w:pPr>
              <w:spacing w:line="200" w:lineRule="atLeast"/>
              <w:ind w:firstLine="420"/>
              <w:jc w:val="center"/>
              <w:rPr>
                <w:bCs/>
                <w:szCs w:val="21"/>
              </w:rPr>
            </w:pPr>
            <w:r w:rsidRPr="00236B35">
              <w:rPr>
                <w:bCs/>
                <w:sz w:val="21"/>
                <w:szCs w:val="21"/>
              </w:rPr>
              <w:t>52</w:t>
            </w:r>
            <w:r w:rsidRPr="00236B35">
              <w:rPr>
                <w:bCs/>
                <w:sz w:val="21"/>
                <w:szCs w:val="21"/>
              </w:rPr>
              <w:t>（</w:t>
            </w:r>
            <w:r w:rsidRPr="00236B35">
              <w:rPr>
                <w:bCs/>
                <w:sz w:val="21"/>
                <w:szCs w:val="21"/>
              </w:rPr>
              <w:t>19718950</w:t>
            </w:r>
            <w:r w:rsidRPr="00236B35">
              <w:rPr>
                <w:bCs/>
                <w:sz w:val="21"/>
                <w:szCs w:val="21"/>
              </w:rPr>
              <w:t>，</w:t>
            </w:r>
            <w:r w:rsidRPr="00236B35">
              <w:rPr>
                <w:bCs/>
                <w:sz w:val="21"/>
                <w:szCs w:val="21"/>
              </w:rPr>
              <w:t>4313150</w:t>
            </w:r>
            <w:r w:rsidRPr="00236B35">
              <w:rPr>
                <w:bCs/>
                <w:sz w:val="21"/>
                <w:szCs w:val="21"/>
              </w:rPr>
              <w:t>）；</w:t>
            </w:r>
            <w:r w:rsidRPr="00236B35">
              <w:rPr>
                <w:bCs/>
                <w:sz w:val="21"/>
                <w:szCs w:val="21"/>
              </w:rPr>
              <w:t xml:space="preserve"> 53</w:t>
            </w:r>
            <w:r w:rsidRPr="00236B35">
              <w:rPr>
                <w:bCs/>
                <w:sz w:val="21"/>
                <w:szCs w:val="21"/>
              </w:rPr>
              <w:t>（</w:t>
            </w:r>
            <w:r w:rsidRPr="00236B35">
              <w:rPr>
                <w:bCs/>
                <w:sz w:val="21"/>
                <w:szCs w:val="21"/>
              </w:rPr>
              <w:t>19719350</w:t>
            </w:r>
            <w:r w:rsidRPr="00236B35">
              <w:rPr>
                <w:bCs/>
                <w:sz w:val="21"/>
                <w:szCs w:val="21"/>
              </w:rPr>
              <w:t>，</w:t>
            </w:r>
            <w:r w:rsidRPr="00236B35">
              <w:rPr>
                <w:bCs/>
                <w:sz w:val="21"/>
                <w:szCs w:val="21"/>
              </w:rPr>
              <w:t>4314000</w:t>
            </w:r>
            <w:r w:rsidRPr="00236B35">
              <w:rPr>
                <w:bCs/>
                <w:sz w:val="21"/>
                <w:szCs w:val="21"/>
              </w:rPr>
              <w:t>）；</w:t>
            </w:r>
          </w:p>
          <w:p w14:paraId="0AAB2C41" w14:textId="77777777" w:rsidR="00236B35" w:rsidRPr="00236B35" w:rsidRDefault="00236B35" w:rsidP="00236B35">
            <w:pPr>
              <w:spacing w:line="200" w:lineRule="atLeast"/>
              <w:ind w:firstLine="420"/>
              <w:jc w:val="center"/>
              <w:rPr>
                <w:bCs/>
                <w:szCs w:val="21"/>
              </w:rPr>
            </w:pPr>
            <w:r w:rsidRPr="00236B35">
              <w:rPr>
                <w:bCs/>
                <w:sz w:val="21"/>
                <w:szCs w:val="21"/>
              </w:rPr>
              <w:t>54</w:t>
            </w:r>
            <w:r w:rsidRPr="00236B35">
              <w:rPr>
                <w:bCs/>
                <w:sz w:val="21"/>
                <w:szCs w:val="21"/>
              </w:rPr>
              <w:t>（</w:t>
            </w:r>
            <w:r w:rsidRPr="00236B35">
              <w:rPr>
                <w:bCs/>
                <w:sz w:val="21"/>
                <w:szCs w:val="21"/>
              </w:rPr>
              <w:t>19720650</w:t>
            </w:r>
            <w:r w:rsidRPr="00236B35">
              <w:rPr>
                <w:bCs/>
                <w:sz w:val="21"/>
                <w:szCs w:val="21"/>
              </w:rPr>
              <w:t>，</w:t>
            </w:r>
            <w:r w:rsidRPr="00236B35">
              <w:rPr>
                <w:bCs/>
                <w:sz w:val="21"/>
                <w:szCs w:val="21"/>
              </w:rPr>
              <w:t>4314450</w:t>
            </w:r>
            <w:r w:rsidRPr="00236B35">
              <w:rPr>
                <w:bCs/>
                <w:sz w:val="21"/>
                <w:szCs w:val="21"/>
              </w:rPr>
              <w:t>）；</w:t>
            </w:r>
            <w:r w:rsidRPr="00236B35">
              <w:rPr>
                <w:bCs/>
                <w:sz w:val="21"/>
                <w:szCs w:val="21"/>
              </w:rPr>
              <w:t xml:space="preserve"> 55</w:t>
            </w:r>
            <w:r w:rsidRPr="00236B35">
              <w:rPr>
                <w:bCs/>
                <w:sz w:val="21"/>
                <w:szCs w:val="21"/>
              </w:rPr>
              <w:t>（</w:t>
            </w:r>
            <w:r w:rsidRPr="00236B35">
              <w:rPr>
                <w:bCs/>
                <w:sz w:val="21"/>
                <w:szCs w:val="21"/>
              </w:rPr>
              <w:t>19722050</w:t>
            </w:r>
            <w:r w:rsidRPr="00236B35">
              <w:rPr>
                <w:bCs/>
                <w:sz w:val="21"/>
                <w:szCs w:val="21"/>
              </w:rPr>
              <w:t>，</w:t>
            </w:r>
            <w:r w:rsidRPr="00236B35">
              <w:rPr>
                <w:bCs/>
                <w:sz w:val="21"/>
                <w:szCs w:val="21"/>
              </w:rPr>
              <w:t>4314000</w:t>
            </w:r>
            <w:r w:rsidRPr="00236B35">
              <w:rPr>
                <w:bCs/>
                <w:sz w:val="21"/>
                <w:szCs w:val="21"/>
              </w:rPr>
              <w:t>）；</w:t>
            </w:r>
          </w:p>
          <w:p w14:paraId="63CD6BE3" w14:textId="77777777" w:rsidR="00236B35" w:rsidRPr="00236B35" w:rsidRDefault="00236B35" w:rsidP="00236B35">
            <w:pPr>
              <w:spacing w:line="200" w:lineRule="atLeast"/>
              <w:ind w:firstLine="420"/>
              <w:jc w:val="center"/>
              <w:rPr>
                <w:bCs/>
                <w:szCs w:val="21"/>
              </w:rPr>
            </w:pPr>
            <w:r w:rsidRPr="00236B35">
              <w:rPr>
                <w:bCs/>
                <w:sz w:val="21"/>
                <w:szCs w:val="21"/>
              </w:rPr>
              <w:t>56</w:t>
            </w:r>
            <w:r w:rsidRPr="00236B35">
              <w:rPr>
                <w:bCs/>
                <w:sz w:val="21"/>
                <w:szCs w:val="21"/>
              </w:rPr>
              <w:t>（</w:t>
            </w:r>
            <w:r w:rsidRPr="00236B35">
              <w:rPr>
                <w:bCs/>
                <w:sz w:val="21"/>
                <w:szCs w:val="21"/>
              </w:rPr>
              <w:t>19721650</w:t>
            </w:r>
            <w:r w:rsidRPr="00236B35">
              <w:rPr>
                <w:bCs/>
                <w:sz w:val="21"/>
                <w:szCs w:val="21"/>
              </w:rPr>
              <w:t>，</w:t>
            </w:r>
            <w:r w:rsidRPr="00236B35">
              <w:rPr>
                <w:bCs/>
                <w:sz w:val="21"/>
                <w:szCs w:val="21"/>
              </w:rPr>
              <w:t>4313200</w:t>
            </w:r>
            <w:r w:rsidRPr="00236B35">
              <w:rPr>
                <w:bCs/>
                <w:sz w:val="21"/>
                <w:szCs w:val="21"/>
              </w:rPr>
              <w:t>）；</w:t>
            </w:r>
            <w:r w:rsidRPr="00236B35">
              <w:rPr>
                <w:bCs/>
                <w:sz w:val="21"/>
                <w:szCs w:val="21"/>
              </w:rPr>
              <w:t xml:space="preserve"> 57</w:t>
            </w:r>
            <w:r w:rsidRPr="00236B35">
              <w:rPr>
                <w:bCs/>
                <w:sz w:val="21"/>
                <w:szCs w:val="21"/>
              </w:rPr>
              <w:t>（</w:t>
            </w:r>
            <w:r w:rsidRPr="00236B35">
              <w:rPr>
                <w:bCs/>
                <w:sz w:val="21"/>
                <w:szCs w:val="21"/>
              </w:rPr>
              <w:t>19720650</w:t>
            </w:r>
            <w:r w:rsidRPr="00236B35">
              <w:rPr>
                <w:bCs/>
                <w:sz w:val="21"/>
                <w:szCs w:val="21"/>
              </w:rPr>
              <w:t>，</w:t>
            </w:r>
            <w:r w:rsidRPr="00236B35">
              <w:rPr>
                <w:bCs/>
                <w:sz w:val="21"/>
                <w:szCs w:val="21"/>
              </w:rPr>
              <w:t>4312450</w:t>
            </w:r>
            <w:r w:rsidRPr="00236B35">
              <w:rPr>
                <w:bCs/>
                <w:sz w:val="21"/>
                <w:szCs w:val="21"/>
              </w:rPr>
              <w:t>）；</w:t>
            </w:r>
          </w:p>
          <w:p w14:paraId="5AB0DF18" w14:textId="77777777" w:rsidR="00236B35" w:rsidRPr="00236B35" w:rsidRDefault="00236B35" w:rsidP="00236B35">
            <w:pPr>
              <w:spacing w:line="200" w:lineRule="atLeast"/>
              <w:ind w:firstLine="420"/>
              <w:jc w:val="center"/>
              <w:rPr>
                <w:bCs/>
                <w:szCs w:val="21"/>
              </w:rPr>
            </w:pPr>
            <w:r w:rsidRPr="00236B35">
              <w:rPr>
                <w:bCs/>
                <w:sz w:val="21"/>
                <w:szCs w:val="21"/>
              </w:rPr>
              <w:t>58</w:t>
            </w:r>
            <w:r w:rsidRPr="00236B35">
              <w:rPr>
                <w:bCs/>
                <w:sz w:val="21"/>
                <w:szCs w:val="21"/>
              </w:rPr>
              <w:t>（</w:t>
            </w:r>
            <w:r w:rsidRPr="00236B35">
              <w:rPr>
                <w:bCs/>
                <w:sz w:val="21"/>
                <w:szCs w:val="21"/>
              </w:rPr>
              <w:t>19719450</w:t>
            </w:r>
            <w:r w:rsidRPr="00236B35">
              <w:rPr>
                <w:bCs/>
                <w:sz w:val="21"/>
                <w:szCs w:val="21"/>
              </w:rPr>
              <w:t>，</w:t>
            </w:r>
            <w:r w:rsidRPr="00236B35">
              <w:rPr>
                <w:bCs/>
                <w:sz w:val="21"/>
                <w:szCs w:val="21"/>
              </w:rPr>
              <w:t>4312350</w:t>
            </w:r>
            <w:r w:rsidRPr="00236B35">
              <w:rPr>
                <w:bCs/>
                <w:sz w:val="21"/>
                <w:szCs w:val="21"/>
              </w:rPr>
              <w:t>）</w:t>
            </w:r>
            <w:r w:rsidRPr="00236B35">
              <w:rPr>
                <w:bCs/>
                <w:sz w:val="21"/>
                <w:szCs w:val="21"/>
              </w:rPr>
              <w:t>.</w:t>
            </w:r>
          </w:p>
        </w:tc>
      </w:tr>
      <w:tr w:rsidR="00236B35" w:rsidRPr="00236B35" w14:paraId="7F1D6BE9" w14:textId="77777777" w:rsidTr="00C76D89">
        <w:trPr>
          <w:jc w:val="center"/>
        </w:trPr>
        <w:tc>
          <w:tcPr>
            <w:tcW w:w="882" w:type="dxa"/>
            <w:vAlign w:val="center"/>
          </w:tcPr>
          <w:p w14:paraId="0F9A51CF" w14:textId="77777777" w:rsidR="00236B35" w:rsidRPr="00236B35" w:rsidRDefault="00236B35" w:rsidP="00236B35">
            <w:pPr>
              <w:spacing w:line="200" w:lineRule="atLeast"/>
              <w:ind w:firstLine="420"/>
              <w:jc w:val="center"/>
              <w:rPr>
                <w:szCs w:val="21"/>
              </w:rPr>
            </w:pPr>
            <w:r w:rsidRPr="00236B35">
              <w:rPr>
                <w:sz w:val="21"/>
                <w:szCs w:val="21"/>
              </w:rPr>
              <w:t>滹沱群</w:t>
            </w:r>
          </w:p>
          <w:p w14:paraId="2E412993" w14:textId="77777777" w:rsidR="00236B35" w:rsidRPr="00236B35" w:rsidRDefault="00236B35" w:rsidP="00236B35">
            <w:pPr>
              <w:spacing w:line="200" w:lineRule="atLeast"/>
              <w:ind w:firstLine="420"/>
              <w:jc w:val="center"/>
              <w:rPr>
                <w:szCs w:val="21"/>
              </w:rPr>
            </w:pPr>
            <w:r w:rsidRPr="00236B35">
              <w:rPr>
                <w:sz w:val="21"/>
                <w:szCs w:val="21"/>
              </w:rPr>
              <w:t>剖面</w:t>
            </w:r>
          </w:p>
        </w:tc>
        <w:tc>
          <w:tcPr>
            <w:tcW w:w="750" w:type="dxa"/>
            <w:vAlign w:val="center"/>
          </w:tcPr>
          <w:p w14:paraId="14E4A8CC" w14:textId="77777777" w:rsidR="00236B35" w:rsidRPr="00236B35" w:rsidRDefault="00236B35" w:rsidP="00236B35">
            <w:pPr>
              <w:spacing w:line="200" w:lineRule="atLeast"/>
              <w:ind w:firstLine="420"/>
              <w:jc w:val="center"/>
              <w:rPr>
                <w:szCs w:val="21"/>
              </w:rPr>
            </w:pPr>
            <w:r w:rsidRPr="00236B35">
              <w:rPr>
                <w:sz w:val="21"/>
                <w:szCs w:val="21"/>
              </w:rPr>
              <w:t>台怀</w:t>
            </w:r>
          </w:p>
          <w:p w14:paraId="232C5D06" w14:textId="77777777" w:rsidR="00236B35" w:rsidRPr="00236B35" w:rsidRDefault="00236B35" w:rsidP="00236B35">
            <w:pPr>
              <w:spacing w:line="200" w:lineRule="atLeast"/>
              <w:ind w:firstLine="420"/>
              <w:jc w:val="center"/>
              <w:rPr>
                <w:szCs w:val="21"/>
              </w:rPr>
            </w:pPr>
            <w:r w:rsidRPr="00236B35">
              <w:rPr>
                <w:sz w:val="21"/>
                <w:szCs w:val="21"/>
              </w:rPr>
              <w:t>景区</w:t>
            </w:r>
          </w:p>
        </w:tc>
        <w:tc>
          <w:tcPr>
            <w:tcW w:w="686" w:type="dxa"/>
            <w:vAlign w:val="center"/>
          </w:tcPr>
          <w:p w14:paraId="77F96A85"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36786B20" w14:textId="77777777" w:rsidR="00236B35" w:rsidRPr="00236B35" w:rsidRDefault="00236B35" w:rsidP="00236B35">
            <w:pPr>
              <w:spacing w:line="200" w:lineRule="atLeast"/>
              <w:ind w:firstLine="420"/>
              <w:jc w:val="center"/>
              <w:rPr>
                <w:szCs w:val="21"/>
              </w:rPr>
            </w:pPr>
            <w:r w:rsidRPr="00236B35">
              <w:rPr>
                <w:sz w:val="21"/>
                <w:szCs w:val="21"/>
              </w:rPr>
              <w:t>1.66</w:t>
            </w:r>
          </w:p>
        </w:tc>
        <w:tc>
          <w:tcPr>
            <w:tcW w:w="5169" w:type="dxa"/>
            <w:vAlign w:val="center"/>
          </w:tcPr>
          <w:p w14:paraId="44B27960" w14:textId="77777777" w:rsidR="00236B35" w:rsidRPr="00236B35" w:rsidRDefault="00236B35" w:rsidP="00236B35">
            <w:pPr>
              <w:spacing w:line="200" w:lineRule="atLeast"/>
              <w:ind w:firstLine="420"/>
              <w:jc w:val="center"/>
              <w:rPr>
                <w:bCs/>
                <w:szCs w:val="21"/>
              </w:rPr>
            </w:pPr>
            <w:r w:rsidRPr="00236B35">
              <w:rPr>
                <w:bCs/>
                <w:sz w:val="21"/>
                <w:szCs w:val="21"/>
              </w:rPr>
              <w:t>59</w:t>
            </w:r>
            <w:r w:rsidRPr="00236B35">
              <w:rPr>
                <w:bCs/>
                <w:sz w:val="21"/>
                <w:szCs w:val="21"/>
              </w:rPr>
              <w:t>（</w:t>
            </w:r>
            <w:r w:rsidRPr="00236B35">
              <w:rPr>
                <w:bCs/>
                <w:sz w:val="21"/>
                <w:szCs w:val="21"/>
              </w:rPr>
              <w:t>19723450</w:t>
            </w:r>
            <w:r w:rsidRPr="00236B35">
              <w:rPr>
                <w:bCs/>
                <w:sz w:val="21"/>
                <w:szCs w:val="21"/>
              </w:rPr>
              <w:t>，</w:t>
            </w:r>
            <w:r w:rsidRPr="00236B35">
              <w:rPr>
                <w:bCs/>
                <w:sz w:val="21"/>
                <w:szCs w:val="21"/>
              </w:rPr>
              <w:t>4316850</w:t>
            </w:r>
            <w:r w:rsidRPr="00236B35">
              <w:rPr>
                <w:bCs/>
                <w:sz w:val="21"/>
                <w:szCs w:val="21"/>
              </w:rPr>
              <w:t>）；</w:t>
            </w:r>
            <w:r w:rsidRPr="00236B35">
              <w:rPr>
                <w:bCs/>
                <w:sz w:val="21"/>
                <w:szCs w:val="21"/>
              </w:rPr>
              <w:t xml:space="preserve"> 60</w:t>
            </w:r>
            <w:r w:rsidRPr="00236B35">
              <w:rPr>
                <w:bCs/>
                <w:sz w:val="21"/>
                <w:szCs w:val="21"/>
              </w:rPr>
              <w:t>（</w:t>
            </w:r>
            <w:r w:rsidRPr="00236B35">
              <w:rPr>
                <w:bCs/>
                <w:sz w:val="21"/>
                <w:szCs w:val="21"/>
              </w:rPr>
              <w:t>19724200</w:t>
            </w:r>
            <w:r w:rsidRPr="00236B35">
              <w:rPr>
                <w:bCs/>
                <w:sz w:val="21"/>
                <w:szCs w:val="21"/>
              </w:rPr>
              <w:t>，</w:t>
            </w:r>
            <w:r w:rsidRPr="00236B35">
              <w:rPr>
                <w:bCs/>
                <w:sz w:val="21"/>
                <w:szCs w:val="21"/>
              </w:rPr>
              <w:t>4315950</w:t>
            </w:r>
            <w:r w:rsidRPr="00236B35">
              <w:rPr>
                <w:bCs/>
                <w:sz w:val="21"/>
                <w:szCs w:val="21"/>
              </w:rPr>
              <w:t>）；</w:t>
            </w:r>
          </w:p>
          <w:p w14:paraId="0DE72E0C" w14:textId="77777777" w:rsidR="00236B35" w:rsidRPr="00236B35" w:rsidRDefault="00236B35" w:rsidP="00236B35">
            <w:pPr>
              <w:spacing w:line="200" w:lineRule="atLeast"/>
              <w:ind w:firstLine="420"/>
              <w:jc w:val="center"/>
              <w:rPr>
                <w:bCs/>
                <w:szCs w:val="21"/>
              </w:rPr>
            </w:pPr>
            <w:r w:rsidRPr="00236B35">
              <w:rPr>
                <w:bCs/>
                <w:sz w:val="21"/>
                <w:szCs w:val="21"/>
              </w:rPr>
              <w:t>61</w:t>
            </w:r>
            <w:r w:rsidRPr="00236B35">
              <w:rPr>
                <w:bCs/>
                <w:sz w:val="21"/>
                <w:szCs w:val="21"/>
              </w:rPr>
              <w:t>（</w:t>
            </w:r>
            <w:r w:rsidRPr="00236B35">
              <w:rPr>
                <w:bCs/>
                <w:sz w:val="21"/>
                <w:szCs w:val="21"/>
              </w:rPr>
              <w:t>19724550</w:t>
            </w:r>
            <w:r w:rsidRPr="00236B35">
              <w:rPr>
                <w:bCs/>
                <w:sz w:val="21"/>
                <w:szCs w:val="21"/>
              </w:rPr>
              <w:t>，</w:t>
            </w:r>
            <w:r w:rsidRPr="00236B35">
              <w:rPr>
                <w:bCs/>
                <w:sz w:val="21"/>
                <w:szCs w:val="21"/>
              </w:rPr>
              <w:t>4315000</w:t>
            </w:r>
            <w:r w:rsidRPr="00236B35">
              <w:rPr>
                <w:bCs/>
                <w:sz w:val="21"/>
                <w:szCs w:val="21"/>
              </w:rPr>
              <w:t>）；</w:t>
            </w:r>
            <w:r w:rsidRPr="00236B35">
              <w:rPr>
                <w:bCs/>
                <w:sz w:val="21"/>
                <w:szCs w:val="21"/>
              </w:rPr>
              <w:t xml:space="preserve"> 62</w:t>
            </w:r>
            <w:r w:rsidRPr="00236B35">
              <w:rPr>
                <w:bCs/>
                <w:sz w:val="21"/>
                <w:szCs w:val="21"/>
              </w:rPr>
              <w:t>（</w:t>
            </w:r>
            <w:r w:rsidRPr="00236B35">
              <w:rPr>
                <w:bCs/>
                <w:sz w:val="21"/>
                <w:szCs w:val="21"/>
              </w:rPr>
              <w:t>19724850</w:t>
            </w:r>
            <w:r w:rsidRPr="00236B35">
              <w:rPr>
                <w:bCs/>
                <w:sz w:val="21"/>
                <w:szCs w:val="21"/>
              </w:rPr>
              <w:t>，</w:t>
            </w:r>
            <w:r w:rsidRPr="00236B35">
              <w:rPr>
                <w:bCs/>
                <w:sz w:val="21"/>
                <w:szCs w:val="21"/>
              </w:rPr>
              <w:t>4313950</w:t>
            </w:r>
            <w:r w:rsidRPr="00236B35">
              <w:rPr>
                <w:bCs/>
                <w:sz w:val="21"/>
                <w:szCs w:val="21"/>
              </w:rPr>
              <w:t>）；</w:t>
            </w:r>
          </w:p>
          <w:p w14:paraId="78DE317C" w14:textId="77777777" w:rsidR="00236B35" w:rsidRPr="00236B35" w:rsidRDefault="00236B35" w:rsidP="00236B35">
            <w:pPr>
              <w:spacing w:line="200" w:lineRule="atLeast"/>
              <w:ind w:firstLine="420"/>
              <w:jc w:val="center"/>
              <w:rPr>
                <w:bCs/>
                <w:szCs w:val="21"/>
              </w:rPr>
            </w:pPr>
            <w:r w:rsidRPr="00236B35">
              <w:rPr>
                <w:bCs/>
                <w:sz w:val="21"/>
                <w:szCs w:val="21"/>
              </w:rPr>
              <w:t>63</w:t>
            </w:r>
            <w:r w:rsidRPr="00236B35">
              <w:rPr>
                <w:bCs/>
                <w:sz w:val="21"/>
                <w:szCs w:val="21"/>
              </w:rPr>
              <w:t>（</w:t>
            </w:r>
            <w:r w:rsidRPr="00236B35">
              <w:rPr>
                <w:bCs/>
                <w:sz w:val="21"/>
                <w:szCs w:val="21"/>
              </w:rPr>
              <w:t>19724150</w:t>
            </w:r>
            <w:r w:rsidRPr="00236B35">
              <w:rPr>
                <w:bCs/>
                <w:sz w:val="21"/>
                <w:szCs w:val="21"/>
              </w:rPr>
              <w:t>，</w:t>
            </w:r>
            <w:r w:rsidRPr="00236B35">
              <w:rPr>
                <w:bCs/>
                <w:sz w:val="21"/>
                <w:szCs w:val="21"/>
              </w:rPr>
              <w:t>4314500</w:t>
            </w:r>
            <w:r w:rsidRPr="00236B35">
              <w:rPr>
                <w:bCs/>
                <w:sz w:val="21"/>
                <w:szCs w:val="21"/>
              </w:rPr>
              <w:t>）；</w:t>
            </w:r>
            <w:r w:rsidRPr="00236B35">
              <w:rPr>
                <w:bCs/>
                <w:sz w:val="21"/>
                <w:szCs w:val="21"/>
              </w:rPr>
              <w:t xml:space="preserve"> 64</w:t>
            </w:r>
            <w:r w:rsidRPr="00236B35">
              <w:rPr>
                <w:bCs/>
                <w:sz w:val="21"/>
                <w:szCs w:val="21"/>
              </w:rPr>
              <w:t>（</w:t>
            </w:r>
            <w:r w:rsidRPr="00236B35">
              <w:rPr>
                <w:bCs/>
                <w:sz w:val="21"/>
                <w:szCs w:val="21"/>
              </w:rPr>
              <w:t>19723400</w:t>
            </w:r>
            <w:r w:rsidRPr="00236B35">
              <w:rPr>
                <w:bCs/>
                <w:sz w:val="21"/>
                <w:szCs w:val="21"/>
              </w:rPr>
              <w:t>，</w:t>
            </w:r>
            <w:r w:rsidRPr="00236B35">
              <w:rPr>
                <w:bCs/>
                <w:sz w:val="21"/>
                <w:szCs w:val="21"/>
              </w:rPr>
              <w:t>4315350</w:t>
            </w:r>
            <w:r w:rsidRPr="00236B35">
              <w:rPr>
                <w:bCs/>
                <w:sz w:val="21"/>
                <w:szCs w:val="21"/>
              </w:rPr>
              <w:t>）</w:t>
            </w:r>
            <w:r w:rsidRPr="00236B35">
              <w:rPr>
                <w:bCs/>
                <w:sz w:val="21"/>
                <w:szCs w:val="21"/>
              </w:rPr>
              <w:t>.</w:t>
            </w:r>
          </w:p>
        </w:tc>
      </w:tr>
      <w:tr w:rsidR="00236B35" w:rsidRPr="00236B35" w14:paraId="482B89FD" w14:textId="77777777" w:rsidTr="00C76D89">
        <w:trPr>
          <w:jc w:val="center"/>
        </w:trPr>
        <w:tc>
          <w:tcPr>
            <w:tcW w:w="882" w:type="dxa"/>
            <w:vAlign w:val="center"/>
          </w:tcPr>
          <w:p w14:paraId="26C1D23E" w14:textId="77777777" w:rsidR="00236B35" w:rsidRPr="00236B35" w:rsidRDefault="00236B35" w:rsidP="00236B35">
            <w:pPr>
              <w:spacing w:line="200" w:lineRule="atLeast"/>
              <w:ind w:firstLine="420"/>
              <w:jc w:val="center"/>
              <w:rPr>
                <w:szCs w:val="21"/>
              </w:rPr>
            </w:pPr>
            <w:r w:rsidRPr="00236B35">
              <w:rPr>
                <w:sz w:val="21"/>
                <w:szCs w:val="21"/>
              </w:rPr>
              <w:t>南梁沟</w:t>
            </w:r>
          </w:p>
        </w:tc>
        <w:tc>
          <w:tcPr>
            <w:tcW w:w="750" w:type="dxa"/>
            <w:vAlign w:val="center"/>
          </w:tcPr>
          <w:p w14:paraId="74AB4D17" w14:textId="77777777" w:rsidR="00236B35" w:rsidRPr="00236B35" w:rsidRDefault="00236B35" w:rsidP="00236B35">
            <w:pPr>
              <w:spacing w:line="200" w:lineRule="atLeast"/>
              <w:ind w:firstLine="420"/>
              <w:jc w:val="center"/>
              <w:rPr>
                <w:szCs w:val="21"/>
              </w:rPr>
            </w:pPr>
            <w:r w:rsidRPr="00236B35">
              <w:rPr>
                <w:sz w:val="21"/>
                <w:szCs w:val="21"/>
              </w:rPr>
              <w:t>金岗库景区</w:t>
            </w:r>
          </w:p>
        </w:tc>
        <w:tc>
          <w:tcPr>
            <w:tcW w:w="686" w:type="dxa"/>
            <w:vAlign w:val="center"/>
          </w:tcPr>
          <w:p w14:paraId="6AB970E0"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672C3596" w14:textId="77777777" w:rsidR="00236B35" w:rsidRPr="00236B35" w:rsidRDefault="00236B35" w:rsidP="00236B35">
            <w:pPr>
              <w:spacing w:line="200" w:lineRule="atLeast"/>
              <w:ind w:firstLine="420"/>
              <w:jc w:val="center"/>
              <w:rPr>
                <w:szCs w:val="21"/>
              </w:rPr>
            </w:pPr>
            <w:r w:rsidRPr="00236B35">
              <w:rPr>
                <w:sz w:val="21"/>
                <w:szCs w:val="21"/>
              </w:rPr>
              <w:t>7.17</w:t>
            </w:r>
          </w:p>
        </w:tc>
        <w:tc>
          <w:tcPr>
            <w:tcW w:w="5169" w:type="dxa"/>
            <w:vAlign w:val="center"/>
          </w:tcPr>
          <w:p w14:paraId="2610B122" w14:textId="77777777" w:rsidR="00236B35" w:rsidRPr="00236B35" w:rsidRDefault="00236B35" w:rsidP="00236B35">
            <w:pPr>
              <w:spacing w:line="200" w:lineRule="atLeast"/>
              <w:ind w:firstLine="420"/>
              <w:jc w:val="center"/>
              <w:rPr>
                <w:bCs/>
                <w:szCs w:val="21"/>
              </w:rPr>
            </w:pPr>
            <w:r w:rsidRPr="00236B35">
              <w:rPr>
                <w:bCs/>
                <w:sz w:val="21"/>
                <w:szCs w:val="21"/>
              </w:rPr>
              <w:t>65</w:t>
            </w:r>
            <w:r w:rsidRPr="00236B35">
              <w:rPr>
                <w:bCs/>
                <w:sz w:val="21"/>
                <w:szCs w:val="21"/>
              </w:rPr>
              <w:t>（</w:t>
            </w:r>
            <w:r w:rsidRPr="00236B35">
              <w:rPr>
                <w:bCs/>
                <w:sz w:val="21"/>
                <w:szCs w:val="21"/>
              </w:rPr>
              <w:t>19729900</w:t>
            </w:r>
            <w:r w:rsidRPr="00236B35">
              <w:rPr>
                <w:bCs/>
                <w:sz w:val="21"/>
                <w:szCs w:val="21"/>
              </w:rPr>
              <w:t>，</w:t>
            </w:r>
            <w:r w:rsidRPr="00236B35">
              <w:rPr>
                <w:bCs/>
                <w:sz w:val="21"/>
                <w:szCs w:val="21"/>
              </w:rPr>
              <w:t>4317350</w:t>
            </w:r>
            <w:r w:rsidRPr="00236B35">
              <w:rPr>
                <w:bCs/>
                <w:sz w:val="21"/>
                <w:szCs w:val="21"/>
              </w:rPr>
              <w:t>）；</w:t>
            </w:r>
            <w:r w:rsidRPr="00236B35">
              <w:rPr>
                <w:bCs/>
                <w:sz w:val="21"/>
                <w:szCs w:val="21"/>
              </w:rPr>
              <w:t xml:space="preserve"> 66</w:t>
            </w:r>
            <w:r w:rsidRPr="00236B35">
              <w:rPr>
                <w:bCs/>
                <w:sz w:val="21"/>
                <w:szCs w:val="21"/>
              </w:rPr>
              <w:t>（</w:t>
            </w:r>
            <w:r w:rsidRPr="00236B35">
              <w:rPr>
                <w:bCs/>
                <w:sz w:val="21"/>
                <w:szCs w:val="21"/>
              </w:rPr>
              <w:t>19730350</w:t>
            </w:r>
            <w:r w:rsidRPr="00236B35">
              <w:rPr>
                <w:bCs/>
                <w:sz w:val="21"/>
                <w:szCs w:val="21"/>
              </w:rPr>
              <w:t>，</w:t>
            </w:r>
            <w:r w:rsidRPr="00236B35">
              <w:rPr>
                <w:bCs/>
                <w:sz w:val="21"/>
                <w:szCs w:val="21"/>
              </w:rPr>
              <w:t>4316450</w:t>
            </w:r>
            <w:r w:rsidRPr="00236B35">
              <w:rPr>
                <w:bCs/>
                <w:sz w:val="21"/>
                <w:szCs w:val="21"/>
              </w:rPr>
              <w:t>）；</w:t>
            </w:r>
          </w:p>
          <w:p w14:paraId="69681F92" w14:textId="77777777" w:rsidR="00236B35" w:rsidRPr="00236B35" w:rsidRDefault="00236B35" w:rsidP="00236B35">
            <w:pPr>
              <w:spacing w:line="200" w:lineRule="atLeast"/>
              <w:ind w:firstLine="420"/>
              <w:jc w:val="center"/>
              <w:rPr>
                <w:bCs/>
                <w:szCs w:val="21"/>
              </w:rPr>
            </w:pPr>
            <w:r w:rsidRPr="00236B35">
              <w:rPr>
                <w:bCs/>
                <w:sz w:val="21"/>
                <w:szCs w:val="21"/>
              </w:rPr>
              <w:t>67</w:t>
            </w:r>
            <w:r w:rsidRPr="00236B35">
              <w:rPr>
                <w:bCs/>
                <w:sz w:val="21"/>
                <w:szCs w:val="21"/>
              </w:rPr>
              <w:t>（</w:t>
            </w:r>
            <w:r w:rsidRPr="00236B35">
              <w:rPr>
                <w:bCs/>
                <w:sz w:val="21"/>
                <w:szCs w:val="21"/>
              </w:rPr>
              <w:t>19730050</w:t>
            </w:r>
            <w:r w:rsidRPr="00236B35">
              <w:rPr>
                <w:bCs/>
                <w:sz w:val="21"/>
                <w:szCs w:val="21"/>
              </w:rPr>
              <w:t>，</w:t>
            </w:r>
            <w:r w:rsidRPr="00236B35">
              <w:rPr>
                <w:bCs/>
                <w:sz w:val="21"/>
                <w:szCs w:val="21"/>
              </w:rPr>
              <w:t>4315100</w:t>
            </w:r>
            <w:r w:rsidRPr="00236B35">
              <w:rPr>
                <w:bCs/>
                <w:sz w:val="21"/>
                <w:szCs w:val="21"/>
              </w:rPr>
              <w:t>）；</w:t>
            </w:r>
            <w:r w:rsidRPr="00236B35">
              <w:rPr>
                <w:bCs/>
                <w:sz w:val="21"/>
                <w:szCs w:val="21"/>
              </w:rPr>
              <w:t xml:space="preserve"> 68</w:t>
            </w:r>
            <w:r w:rsidRPr="00236B35">
              <w:rPr>
                <w:bCs/>
                <w:sz w:val="21"/>
                <w:szCs w:val="21"/>
              </w:rPr>
              <w:t>（</w:t>
            </w:r>
            <w:r w:rsidRPr="00236B35">
              <w:rPr>
                <w:bCs/>
                <w:sz w:val="21"/>
                <w:szCs w:val="21"/>
              </w:rPr>
              <w:t>19729250</w:t>
            </w:r>
            <w:r w:rsidRPr="00236B35">
              <w:rPr>
                <w:bCs/>
                <w:sz w:val="21"/>
                <w:szCs w:val="21"/>
              </w:rPr>
              <w:t>，</w:t>
            </w:r>
            <w:r w:rsidRPr="00236B35">
              <w:rPr>
                <w:bCs/>
                <w:sz w:val="21"/>
                <w:szCs w:val="21"/>
              </w:rPr>
              <w:t>4313350</w:t>
            </w:r>
            <w:r w:rsidRPr="00236B35">
              <w:rPr>
                <w:bCs/>
                <w:sz w:val="21"/>
                <w:szCs w:val="21"/>
              </w:rPr>
              <w:t>）；</w:t>
            </w:r>
          </w:p>
          <w:p w14:paraId="5A90030C" w14:textId="77777777" w:rsidR="00236B35" w:rsidRPr="00236B35" w:rsidRDefault="00236B35" w:rsidP="00236B35">
            <w:pPr>
              <w:spacing w:line="200" w:lineRule="atLeast"/>
              <w:ind w:firstLine="420"/>
              <w:jc w:val="center"/>
              <w:rPr>
                <w:bCs/>
                <w:szCs w:val="21"/>
              </w:rPr>
            </w:pPr>
            <w:r w:rsidRPr="00236B35">
              <w:rPr>
                <w:bCs/>
                <w:sz w:val="21"/>
                <w:szCs w:val="21"/>
              </w:rPr>
              <w:t>69</w:t>
            </w:r>
            <w:r w:rsidRPr="00236B35">
              <w:rPr>
                <w:bCs/>
                <w:sz w:val="21"/>
                <w:szCs w:val="21"/>
              </w:rPr>
              <w:t>（</w:t>
            </w:r>
            <w:r w:rsidRPr="00236B35">
              <w:rPr>
                <w:bCs/>
                <w:sz w:val="21"/>
                <w:szCs w:val="21"/>
              </w:rPr>
              <w:t>19728400</w:t>
            </w:r>
            <w:r w:rsidRPr="00236B35">
              <w:rPr>
                <w:bCs/>
                <w:sz w:val="21"/>
                <w:szCs w:val="21"/>
              </w:rPr>
              <w:t>，</w:t>
            </w:r>
            <w:r w:rsidRPr="00236B35">
              <w:rPr>
                <w:bCs/>
                <w:sz w:val="21"/>
                <w:szCs w:val="21"/>
              </w:rPr>
              <w:t>4313250</w:t>
            </w:r>
            <w:r w:rsidRPr="00236B35">
              <w:rPr>
                <w:bCs/>
                <w:sz w:val="21"/>
                <w:szCs w:val="21"/>
              </w:rPr>
              <w:t>）；</w:t>
            </w:r>
            <w:r w:rsidRPr="00236B35">
              <w:rPr>
                <w:bCs/>
                <w:sz w:val="21"/>
                <w:szCs w:val="21"/>
              </w:rPr>
              <w:t xml:space="preserve"> 70</w:t>
            </w:r>
            <w:r w:rsidRPr="00236B35">
              <w:rPr>
                <w:bCs/>
                <w:sz w:val="21"/>
                <w:szCs w:val="21"/>
              </w:rPr>
              <w:t>（</w:t>
            </w:r>
            <w:r w:rsidRPr="00236B35">
              <w:rPr>
                <w:bCs/>
                <w:sz w:val="21"/>
                <w:szCs w:val="21"/>
              </w:rPr>
              <w:t>19728200</w:t>
            </w:r>
            <w:r w:rsidRPr="00236B35">
              <w:rPr>
                <w:bCs/>
                <w:sz w:val="21"/>
                <w:szCs w:val="21"/>
              </w:rPr>
              <w:t>，</w:t>
            </w:r>
            <w:r w:rsidRPr="00236B35">
              <w:rPr>
                <w:bCs/>
                <w:sz w:val="21"/>
                <w:szCs w:val="21"/>
              </w:rPr>
              <w:t>4314400</w:t>
            </w:r>
            <w:r w:rsidRPr="00236B35">
              <w:rPr>
                <w:bCs/>
                <w:sz w:val="21"/>
                <w:szCs w:val="21"/>
              </w:rPr>
              <w:t>）；</w:t>
            </w:r>
          </w:p>
          <w:p w14:paraId="61D1C97C" w14:textId="77777777" w:rsidR="00236B35" w:rsidRPr="00236B35" w:rsidRDefault="00236B35" w:rsidP="00236B35">
            <w:pPr>
              <w:spacing w:line="200" w:lineRule="atLeast"/>
              <w:ind w:firstLine="420"/>
              <w:jc w:val="center"/>
              <w:rPr>
                <w:bCs/>
                <w:szCs w:val="21"/>
              </w:rPr>
            </w:pPr>
            <w:r w:rsidRPr="00236B35">
              <w:rPr>
                <w:bCs/>
                <w:sz w:val="21"/>
                <w:szCs w:val="21"/>
              </w:rPr>
              <w:t>71</w:t>
            </w:r>
            <w:r w:rsidRPr="00236B35">
              <w:rPr>
                <w:bCs/>
                <w:sz w:val="21"/>
                <w:szCs w:val="21"/>
              </w:rPr>
              <w:t>（</w:t>
            </w:r>
            <w:r w:rsidRPr="00236B35">
              <w:rPr>
                <w:bCs/>
                <w:sz w:val="21"/>
                <w:szCs w:val="21"/>
              </w:rPr>
              <w:t>19728150</w:t>
            </w:r>
            <w:r w:rsidRPr="00236B35">
              <w:rPr>
                <w:bCs/>
                <w:sz w:val="21"/>
                <w:szCs w:val="21"/>
              </w:rPr>
              <w:t>，</w:t>
            </w:r>
            <w:r w:rsidRPr="00236B35">
              <w:rPr>
                <w:bCs/>
                <w:sz w:val="21"/>
                <w:szCs w:val="21"/>
              </w:rPr>
              <w:t>4315750</w:t>
            </w:r>
            <w:r w:rsidRPr="00236B35">
              <w:rPr>
                <w:bCs/>
                <w:sz w:val="21"/>
                <w:szCs w:val="21"/>
              </w:rPr>
              <w:t>）；</w:t>
            </w:r>
            <w:r w:rsidRPr="00236B35">
              <w:rPr>
                <w:bCs/>
                <w:sz w:val="21"/>
                <w:szCs w:val="21"/>
              </w:rPr>
              <w:t xml:space="preserve"> 72</w:t>
            </w:r>
            <w:r w:rsidRPr="00236B35">
              <w:rPr>
                <w:bCs/>
                <w:sz w:val="21"/>
                <w:szCs w:val="21"/>
              </w:rPr>
              <w:t>（</w:t>
            </w:r>
            <w:r w:rsidRPr="00236B35">
              <w:rPr>
                <w:bCs/>
                <w:sz w:val="21"/>
                <w:szCs w:val="21"/>
              </w:rPr>
              <w:t>19728750</w:t>
            </w:r>
            <w:r w:rsidRPr="00236B35">
              <w:rPr>
                <w:bCs/>
                <w:sz w:val="21"/>
                <w:szCs w:val="21"/>
              </w:rPr>
              <w:t>，</w:t>
            </w:r>
            <w:r w:rsidRPr="00236B35">
              <w:rPr>
                <w:bCs/>
                <w:sz w:val="21"/>
                <w:szCs w:val="21"/>
              </w:rPr>
              <w:t>4317200</w:t>
            </w:r>
            <w:r w:rsidRPr="00236B35">
              <w:rPr>
                <w:bCs/>
                <w:sz w:val="21"/>
                <w:szCs w:val="21"/>
              </w:rPr>
              <w:t>）</w:t>
            </w:r>
            <w:r w:rsidRPr="00236B35">
              <w:rPr>
                <w:bCs/>
                <w:sz w:val="21"/>
                <w:szCs w:val="21"/>
              </w:rPr>
              <w:t>.</w:t>
            </w:r>
          </w:p>
        </w:tc>
      </w:tr>
      <w:tr w:rsidR="00236B35" w:rsidRPr="00236B35" w14:paraId="6AC36E54" w14:textId="77777777" w:rsidTr="00C76D89">
        <w:trPr>
          <w:jc w:val="center"/>
        </w:trPr>
        <w:tc>
          <w:tcPr>
            <w:tcW w:w="882" w:type="dxa"/>
            <w:vAlign w:val="center"/>
          </w:tcPr>
          <w:p w14:paraId="495996FC" w14:textId="77777777" w:rsidR="00236B35" w:rsidRPr="00236B35" w:rsidRDefault="00236B35" w:rsidP="00236B35">
            <w:pPr>
              <w:spacing w:line="200" w:lineRule="atLeast"/>
              <w:ind w:firstLine="420"/>
              <w:jc w:val="center"/>
              <w:rPr>
                <w:szCs w:val="21"/>
              </w:rPr>
            </w:pPr>
            <w:r w:rsidRPr="00236B35">
              <w:rPr>
                <w:sz w:val="21"/>
                <w:szCs w:val="21"/>
              </w:rPr>
              <w:t>滹沱群</w:t>
            </w:r>
          </w:p>
          <w:p w14:paraId="0D0226DA" w14:textId="77777777" w:rsidR="00236B35" w:rsidRPr="00236B35" w:rsidRDefault="00236B35" w:rsidP="00236B35">
            <w:pPr>
              <w:spacing w:line="200" w:lineRule="atLeast"/>
              <w:ind w:firstLine="420"/>
              <w:jc w:val="center"/>
              <w:rPr>
                <w:szCs w:val="21"/>
              </w:rPr>
            </w:pPr>
            <w:r w:rsidRPr="00236B35">
              <w:rPr>
                <w:sz w:val="21"/>
                <w:szCs w:val="21"/>
              </w:rPr>
              <w:t>剖面</w:t>
            </w:r>
          </w:p>
        </w:tc>
        <w:tc>
          <w:tcPr>
            <w:tcW w:w="750" w:type="dxa"/>
            <w:vAlign w:val="center"/>
          </w:tcPr>
          <w:p w14:paraId="269942DA" w14:textId="77777777" w:rsidR="00236B35" w:rsidRPr="00236B35" w:rsidRDefault="00236B35" w:rsidP="00236B35">
            <w:pPr>
              <w:spacing w:line="200" w:lineRule="atLeast"/>
              <w:ind w:firstLine="420"/>
              <w:jc w:val="center"/>
              <w:rPr>
                <w:szCs w:val="21"/>
              </w:rPr>
            </w:pPr>
            <w:r w:rsidRPr="00236B35">
              <w:rPr>
                <w:sz w:val="21"/>
                <w:szCs w:val="21"/>
              </w:rPr>
              <w:t>灵境</w:t>
            </w:r>
          </w:p>
          <w:p w14:paraId="60A66DE0" w14:textId="77777777" w:rsidR="00236B35" w:rsidRPr="00236B35" w:rsidRDefault="00236B35" w:rsidP="00236B35">
            <w:pPr>
              <w:spacing w:line="200" w:lineRule="atLeast"/>
              <w:ind w:firstLine="420"/>
              <w:jc w:val="center"/>
              <w:rPr>
                <w:szCs w:val="21"/>
              </w:rPr>
            </w:pPr>
            <w:r w:rsidRPr="00236B35">
              <w:rPr>
                <w:sz w:val="21"/>
                <w:szCs w:val="21"/>
              </w:rPr>
              <w:t>景区</w:t>
            </w:r>
          </w:p>
        </w:tc>
        <w:tc>
          <w:tcPr>
            <w:tcW w:w="686" w:type="dxa"/>
            <w:vAlign w:val="center"/>
          </w:tcPr>
          <w:p w14:paraId="6BD20B8E" w14:textId="77777777" w:rsidR="00236B35" w:rsidRPr="00236B35" w:rsidRDefault="00236B35" w:rsidP="00236B35">
            <w:pPr>
              <w:spacing w:line="200" w:lineRule="atLeast"/>
              <w:ind w:firstLine="420"/>
              <w:jc w:val="center"/>
              <w:rPr>
                <w:szCs w:val="21"/>
              </w:rPr>
            </w:pPr>
            <w:r w:rsidRPr="00236B35">
              <w:rPr>
                <w:sz w:val="21"/>
                <w:szCs w:val="21"/>
              </w:rPr>
              <w:t>二级</w:t>
            </w:r>
          </w:p>
        </w:tc>
        <w:tc>
          <w:tcPr>
            <w:tcW w:w="1007" w:type="dxa"/>
            <w:vAlign w:val="center"/>
          </w:tcPr>
          <w:p w14:paraId="741236FA" w14:textId="77777777" w:rsidR="00236B35" w:rsidRPr="00236B35" w:rsidRDefault="00236B35" w:rsidP="00236B35">
            <w:pPr>
              <w:spacing w:line="200" w:lineRule="atLeast"/>
              <w:ind w:firstLine="420"/>
              <w:jc w:val="center"/>
              <w:rPr>
                <w:szCs w:val="21"/>
              </w:rPr>
            </w:pPr>
            <w:r w:rsidRPr="00236B35">
              <w:rPr>
                <w:sz w:val="21"/>
                <w:szCs w:val="21"/>
              </w:rPr>
              <w:t>14.5</w:t>
            </w:r>
          </w:p>
        </w:tc>
        <w:tc>
          <w:tcPr>
            <w:tcW w:w="5169" w:type="dxa"/>
            <w:vAlign w:val="center"/>
          </w:tcPr>
          <w:p w14:paraId="79D40057" w14:textId="77777777" w:rsidR="00236B35" w:rsidRPr="00236B35" w:rsidRDefault="00236B35" w:rsidP="00236B35">
            <w:pPr>
              <w:spacing w:line="200" w:lineRule="atLeast"/>
              <w:ind w:firstLine="420"/>
              <w:jc w:val="center"/>
              <w:rPr>
                <w:bCs/>
                <w:szCs w:val="21"/>
              </w:rPr>
            </w:pPr>
            <w:r w:rsidRPr="00236B35">
              <w:rPr>
                <w:bCs/>
                <w:sz w:val="21"/>
                <w:szCs w:val="21"/>
              </w:rPr>
              <w:t>73</w:t>
            </w:r>
            <w:r w:rsidRPr="00236B35">
              <w:rPr>
                <w:bCs/>
                <w:sz w:val="21"/>
                <w:szCs w:val="21"/>
              </w:rPr>
              <w:t>（</w:t>
            </w:r>
            <w:r w:rsidRPr="00236B35">
              <w:rPr>
                <w:bCs/>
                <w:sz w:val="21"/>
                <w:szCs w:val="21"/>
              </w:rPr>
              <w:t>19716050</w:t>
            </w:r>
            <w:r w:rsidRPr="00236B35">
              <w:rPr>
                <w:bCs/>
                <w:sz w:val="21"/>
                <w:szCs w:val="21"/>
              </w:rPr>
              <w:t>，</w:t>
            </w:r>
            <w:r w:rsidRPr="00236B35">
              <w:rPr>
                <w:bCs/>
                <w:sz w:val="21"/>
                <w:szCs w:val="21"/>
              </w:rPr>
              <w:t>4308400</w:t>
            </w:r>
            <w:r w:rsidRPr="00236B35">
              <w:rPr>
                <w:bCs/>
                <w:sz w:val="21"/>
                <w:szCs w:val="21"/>
              </w:rPr>
              <w:t>）；</w:t>
            </w:r>
            <w:r w:rsidRPr="00236B35">
              <w:rPr>
                <w:bCs/>
                <w:sz w:val="21"/>
                <w:szCs w:val="21"/>
              </w:rPr>
              <w:t xml:space="preserve"> 74</w:t>
            </w:r>
            <w:r w:rsidRPr="00236B35">
              <w:rPr>
                <w:bCs/>
                <w:sz w:val="21"/>
                <w:szCs w:val="21"/>
              </w:rPr>
              <w:t>（</w:t>
            </w:r>
            <w:r w:rsidRPr="00236B35">
              <w:rPr>
                <w:bCs/>
                <w:sz w:val="21"/>
                <w:szCs w:val="21"/>
              </w:rPr>
              <w:t>19716750</w:t>
            </w:r>
            <w:r w:rsidRPr="00236B35">
              <w:rPr>
                <w:bCs/>
                <w:sz w:val="21"/>
                <w:szCs w:val="21"/>
              </w:rPr>
              <w:t>，</w:t>
            </w:r>
            <w:r w:rsidRPr="00236B35">
              <w:rPr>
                <w:bCs/>
                <w:sz w:val="21"/>
                <w:szCs w:val="21"/>
              </w:rPr>
              <w:t>4308850</w:t>
            </w:r>
            <w:r w:rsidRPr="00236B35">
              <w:rPr>
                <w:bCs/>
                <w:sz w:val="21"/>
                <w:szCs w:val="21"/>
              </w:rPr>
              <w:t>）；</w:t>
            </w:r>
          </w:p>
          <w:p w14:paraId="551DFC9F" w14:textId="77777777" w:rsidR="00236B35" w:rsidRPr="00236B35" w:rsidRDefault="00236B35" w:rsidP="00236B35">
            <w:pPr>
              <w:spacing w:line="200" w:lineRule="atLeast"/>
              <w:ind w:firstLine="420"/>
              <w:jc w:val="center"/>
              <w:rPr>
                <w:bCs/>
                <w:szCs w:val="21"/>
              </w:rPr>
            </w:pPr>
            <w:r w:rsidRPr="00236B35">
              <w:rPr>
                <w:bCs/>
                <w:sz w:val="21"/>
                <w:szCs w:val="21"/>
              </w:rPr>
              <w:t>75</w:t>
            </w:r>
            <w:r w:rsidRPr="00236B35">
              <w:rPr>
                <w:bCs/>
                <w:sz w:val="21"/>
                <w:szCs w:val="21"/>
              </w:rPr>
              <w:t>（</w:t>
            </w:r>
            <w:r w:rsidRPr="00236B35">
              <w:rPr>
                <w:bCs/>
                <w:sz w:val="21"/>
                <w:szCs w:val="21"/>
              </w:rPr>
              <w:t>19718050</w:t>
            </w:r>
            <w:r w:rsidRPr="00236B35">
              <w:rPr>
                <w:bCs/>
                <w:sz w:val="21"/>
                <w:szCs w:val="21"/>
              </w:rPr>
              <w:t>，</w:t>
            </w:r>
            <w:r w:rsidRPr="00236B35">
              <w:rPr>
                <w:bCs/>
                <w:sz w:val="21"/>
                <w:szCs w:val="21"/>
              </w:rPr>
              <w:t>4308300</w:t>
            </w:r>
            <w:r w:rsidRPr="00236B35">
              <w:rPr>
                <w:bCs/>
                <w:sz w:val="21"/>
                <w:szCs w:val="21"/>
              </w:rPr>
              <w:t>）；</w:t>
            </w:r>
            <w:r w:rsidRPr="00236B35">
              <w:rPr>
                <w:bCs/>
                <w:sz w:val="21"/>
                <w:szCs w:val="21"/>
              </w:rPr>
              <w:t xml:space="preserve"> 76</w:t>
            </w:r>
            <w:r w:rsidRPr="00236B35">
              <w:rPr>
                <w:bCs/>
                <w:sz w:val="21"/>
                <w:szCs w:val="21"/>
              </w:rPr>
              <w:t>（</w:t>
            </w:r>
            <w:r w:rsidRPr="00236B35">
              <w:rPr>
                <w:bCs/>
                <w:sz w:val="21"/>
                <w:szCs w:val="21"/>
              </w:rPr>
              <w:t>19719250</w:t>
            </w:r>
            <w:r w:rsidRPr="00236B35">
              <w:rPr>
                <w:bCs/>
                <w:sz w:val="21"/>
                <w:szCs w:val="21"/>
              </w:rPr>
              <w:t>，</w:t>
            </w:r>
            <w:r w:rsidRPr="00236B35">
              <w:rPr>
                <w:bCs/>
                <w:sz w:val="21"/>
                <w:szCs w:val="21"/>
              </w:rPr>
              <w:t>4307250</w:t>
            </w:r>
            <w:r w:rsidRPr="00236B35">
              <w:rPr>
                <w:bCs/>
                <w:sz w:val="21"/>
                <w:szCs w:val="21"/>
              </w:rPr>
              <w:t>）；</w:t>
            </w:r>
          </w:p>
          <w:p w14:paraId="7A7132B4" w14:textId="77777777" w:rsidR="00236B35" w:rsidRPr="00236B35" w:rsidRDefault="00236B35" w:rsidP="00236B35">
            <w:pPr>
              <w:spacing w:line="200" w:lineRule="atLeast"/>
              <w:ind w:firstLine="420"/>
              <w:jc w:val="center"/>
              <w:rPr>
                <w:bCs/>
                <w:szCs w:val="21"/>
              </w:rPr>
            </w:pPr>
            <w:r w:rsidRPr="00236B35">
              <w:rPr>
                <w:bCs/>
                <w:sz w:val="21"/>
                <w:szCs w:val="21"/>
              </w:rPr>
              <w:t>77</w:t>
            </w:r>
            <w:r w:rsidRPr="00236B35">
              <w:rPr>
                <w:bCs/>
                <w:sz w:val="21"/>
                <w:szCs w:val="21"/>
              </w:rPr>
              <w:t>（</w:t>
            </w:r>
            <w:r w:rsidRPr="00236B35">
              <w:rPr>
                <w:bCs/>
                <w:sz w:val="21"/>
                <w:szCs w:val="21"/>
              </w:rPr>
              <w:t>19720100</w:t>
            </w:r>
            <w:r w:rsidRPr="00236B35">
              <w:rPr>
                <w:bCs/>
                <w:sz w:val="21"/>
                <w:szCs w:val="21"/>
              </w:rPr>
              <w:t>，</w:t>
            </w:r>
            <w:r w:rsidRPr="00236B35">
              <w:rPr>
                <w:bCs/>
                <w:sz w:val="21"/>
                <w:szCs w:val="21"/>
              </w:rPr>
              <w:t>4306550</w:t>
            </w:r>
            <w:r w:rsidRPr="00236B35">
              <w:rPr>
                <w:bCs/>
                <w:sz w:val="21"/>
                <w:szCs w:val="21"/>
              </w:rPr>
              <w:t>）；</w:t>
            </w:r>
            <w:r w:rsidRPr="00236B35">
              <w:rPr>
                <w:bCs/>
                <w:sz w:val="21"/>
                <w:szCs w:val="21"/>
              </w:rPr>
              <w:t xml:space="preserve"> 78</w:t>
            </w:r>
            <w:r w:rsidRPr="00236B35">
              <w:rPr>
                <w:bCs/>
                <w:sz w:val="21"/>
                <w:szCs w:val="21"/>
              </w:rPr>
              <w:t>（</w:t>
            </w:r>
            <w:r w:rsidRPr="00236B35">
              <w:rPr>
                <w:bCs/>
                <w:sz w:val="21"/>
                <w:szCs w:val="21"/>
              </w:rPr>
              <w:t>19720900</w:t>
            </w:r>
            <w:r w:rsidRPr="00236B35">
              <w:rPr>
                <w:bCs/>
                <w:sz w:val="21"/>
                <w:szCs w:val="21"/>
              </w:rPr>
              <w:t>，</w:t>
            </w:r>
            <w:r w:rsidRPr="00236B35">
              <w:rPr>
                <w:bCs/>
                <w:sz w:val="21"/>
                <w:szCs w:val="21"/>
              </w:rPr>
              <w:t>4306150</w:t>
            </w:r>
            <w:r w:rsidRPr="00236B35">
              <w:rPr>
                <w:bCs/>
                <w:sz w:val="21"/>
                <w:szCs w:val="21"/>
              </w:rPr>
              <w:t>）；</w:t>
            </w:r>
          </w:p>
          <w:p w14:paraId="63B32683" w14:textId="77777777" w:rsidR="00236B35" w:rsidRPr="00236B35" w:rsidRDefault="00236B35" w:rsidP="00236B35">
            <w:pPr>
              <w:spacing w:line="200" w:lineRule="atLeast"/>
              <w:ind w:firstLine="420"/>
              <w:jc w:val="center"/>
              <w:rPr>
                <w:bCs/>
                <w:szCs w:val="21"/>
              </w:rPr>
            </w:pPr>
            <w:r w:rsidRPr="00236B35">
              <w:rPr>
                <w:bCs/>
                <w:sz w:val="21"/>
                <w:szCs w:val="21"/>
              </w:rPr>
              <w:t>79</w:t>
            </w:r>
            <w:r w:rsidRPr="00236B35">
              <w:rPr>
                <w:bCs/>
                <w:sz w:val="21"/>
                <w:szCs w:val="21"/>
              </w:rPr>
              <w:t>（</w:t>
            </w:r>
            <w:r w:rsidRPr="00236B35">
              <w:rPr>
                <w:bCs/>
                <w:sz w:val="21"/>
                <w:szCs w:val="21"/>
              </w:rPr>
              <w:t>19721500</w:t>
            </w:r>
            <w:r w:rsidRPr="00236B35">
              <w:rPr>
                <w:bCs/>
                <w:sz w:val="21"/>
                <w:szCs w:val="21"/>
              </w:rPr>
              <w:t>，</w:t>
            </w:r>
            <w:r w:rsidRPr="00236B35">
              <w:rPr>
                <w:bCs/>
                <w:sz w:val="21"/>
                <w:szCs w:val="21"/>
              </w:rPr>
              <w:t>4306450</w:t>
            </w:r>
            <w:r w:rsidRPr="00236B35">
              <w:rPr>
                <w:bCs/>
                <w:sz w:val="21"/>
                <w:szCs w:val="21"/>
              </w:rPr>
              <w:t>）；</w:t>
            </w:r>
            <w:r w:rsidRPr="00236B35">
              <w:rPr>
                <w:bCs/>
                <w:sz w:val="21"/>
                <w:szCs w:val="21"/>
              </w:rPr>
              <w:t xml:space="preserve"> 80</w:t>
            </w:r>
            <w:r w:rsidRPr="00236B35">
              <w:rPr>
                <w:bCs/>
                <w:sz w:val="21"/>
                <w:szCs w:val="21"/>
              </w:rPr>
              <w:t>（</w:t>
            </w:r>
            <w:r w:rsidRPr="00236B35">
              <w:rPr>
                <w:bCs/>
                <w:sz w:val="21"/>
                <w:szCs w:val="21"/>
              </w:rPr>
              <w:t>19722950</w:t>
            </w:r>
            <w:r w:rsidRPr="00236B35">
              <w:rPr>
                <w:bCs/>
                <w:sz w:val="21"/>
                <w:szCs w:val="21"/>
              </w:rPr>
              <w:t>，</w:t>
            </w:r>
            <w:r w:rsidRPr="00236B35">
              <w:rPr>
                <w:bCs/>
                <w:sz w:val="21"/>
                <w:szCs w:val="21"/>
              </w:rPr>
              <w:t>4305700</w:t>
            </w:r>
            <w:r w:rsidRPr="00236B35">
              <w:rPr>
                <w:bCs/>
                <w:sz w:val="21"/>
                <w:szCs w:val="21"/>
              </w:rPr>
              <w:t>）；</w:t>
            </w:r>
          </w:p>
          <w:p w14:paraId="6AD96AFF" w14:textId="77777777" w:rsidR="00236B35" w:rsidRPr="00236B35" w:rsidRDefault="00236B35" w:rsidP="00236B35">
            <w:pPr>
              <w:spacing w:line="200" w:lineRule="atLeast"/>
              <w:ind w:firstLine="420"/>
              <w:jc w:val="center"/>
              <w:rPr>
                <w:bCs/>
                <w:szCs w:val="21"/>
              </w:rPr>
            </w:pPr>
            <w:r w:rsidRPr="00236B35">
              <w:rPr>
                <w:bCs/>
                <w:sz w:val="21"/>
                <w:szCs w:val="21"/>
              </w:rPr>
              <w:t>81</w:t>
            </w:r>
            <w:r w:rsidRPr="00236B35">
              <w:rPr>
                <w:bCs/>
                <w:sz w:val="21"/>
                <w:szCs w:val="21"/>
              </w:rPr>
              <w:t>（</w:t>
            </w:r>
            <w:r w:rsidRPr="00236B35">
              <w:rPr>
                <w:bCs/>
                <w:sz w:val="21"/>
                <w:szCs w:val="21"/>
              </w:rPr>
              <w:t>19724750</w:t>
            </w:r>
            <w:r w:rsidRPr="00236B35">
              <w:rPr>
                <w:bCs/>
                <w:sz w:val="21"/>
                <w:szCs w:val="21"/>
              </w:rPr>
              <w:t>，</w:t>
            </w:r>
            <w:r w:rsidRPr="00236B35">
              <w:rPr>
                <w:bCs/>
                <w:sz w:val="21"/>
                <w:szCs w:val="21"/>
              </w:rPr>
              <w:t>4305800</w:t>
            </w:r>
            <w:r w:rsidRPr="00236B35">
              <w:rPr>
                <w:bCs/>
                <w:sz w:val="21"/>
                <w:szCs w:val="21"/>
              </w:rPr>
              <w:t>）；</w:t>
            </w:r>
            <w:r w:rsidRPr="00236B35">
              <w:rPr>
                <w:bCs/>
                <w:sz w:val="21"/>
                <w:szCs w:val="21"/>
              </w:rPr>
              <w:t xml:space="preserve"> 82</w:t>
            </w:r>
            <w:r w:rsidRPr="00236B35">
              <w:rPr>
                <w:bCs/>
                <w:sz w:val="21"/>
                <w:szCs w:val="21"/>
              </w:rPr>
              <w:t>（</w:t>
            </w:r>
            <w:r w:rsidRPr="00236B35">
              <w:rPr>
                <w:bCs/>
                <w:sz w:val="21"/>
                <w:szCs w:val="21"/>
              </w:rPr>
              <w:t>19725350</w:t>
            </w:r>
            <w:r w:rsidRPr="00236B35">
              <w:rPr>
                <w:bCs/>
                <w:sz w:val="21"/>
                <w:szCs w:val="21"/>
              </w:rPr>
              <w:t>，</w:t>
            </w:r>
            <w:r w:rsidRPr="00236B35">
              <w:rPr>
                <w:bCs/>
                <w:sz w:val="21"/>
                <w:szCs w:val="21"/>
              </w:rPr>
              <w:t>4305250</w:t>
            </w:r>
            <w:r w:rsidRPr="00236B35">
              <w:rPr>
                <w:bCs/>
                <w:sz w:val="21"/>
                <w:szCs w:val="21"/>
              </w:rPr>
              <w:t>）；</w:t>
            </w:r>
          </w:p>
          <w:p w14:paraId="31EA98B2" w14:textId="77777777" w:rsidR="00236B35" w:rsidRPr="00236B35" w:rsidRDefault="00236B35" w:rsidP="00236B35">
            <w:pPr>
              <w:spacing w:line="200" w:lineRule="atLeast"/>
              <w:ind w:firstLine="420"/>
              <w:jc w:val="center"/>
              <w:rPr>
                <w:bCs/>
                <w:szCs w:val="21"/>
              </w:rPr>
            </w:pPr>
            <w:r w:rsidRPr="00236B35">
              <w:rPr>
                <w:bCs/>
                <w:sz w:val="21"/>
                <w:szCs w:val="21"/>
              </w:rPr>
              <w:t>83</w:t>
            </w:r>
            <w:r w:rsidRPr="00236B35">
              <w:rPr>
                <w:bCs/>
                <w:sz w:val="21"/>
                <w:szCs w:val="21"/>
              </w:rPr>
              <w:t>（</w:t>
            </w:r>
            <w:r w:rsidRPr="00236B35">
              <w:rPr>
                <w:bCs/>
                <w:sz w:val="21"/>
                <w:szCs w:val="21"/>
              </w:rPr>
              <w:t>19724750</w:t>
            </w:r>
            <w:r w:rsidRPr="00236B35">
              <w:rPr>
                <w:bCs/>
                <w:sz w:val="21"/>
                <w:szCs w:val="21"/>
              </w:rPr>
              <w:t>，</w:t>
            </w:r>
            <w:r w:rsidRPr="00236B35">
              <w:rPr>
                <w:bCs/>
                <w:sz w:val="21"/>
                <w:szCs w:val="21"/>
              </w:rPr>
              <w:t>4304600</w:t>
            </w:r>
            <w:r w:rsidRPr="00236B35">
              <w:rPr>
                <w:bCs/>
                <w:sz w:val="21"/>
                <w:szCs w:val="21"/>
              </w:rPr>
              <w:t>）；</w:t>
            </w:r>
            <w:r w:rsidRPr="00236B35">
              <w:rPr>
                <w:bCs/>
                <w:sz w:val="21"/>
                <w:szCs w:val="21"/>
              </w:rPr>
              <w:t xml:space="preserve"> 84</w:t>
            </w:r>
            <w:r w:rsidRPr="00236B35">
              <w:rPr>
                <w:bCs/>
                <w:sz w:val="21"/>
                <w:szCs w:val="21"/>
              </w:rPr>
              <w:t>（</w:t>
            </w:r>
            <w:r w:rsidRPr="00236B35">
              <w:rPr>
                <w:bCs/>
                <w:sz w:val="21"/>
                <w:szCs w:val="21"/>
              </w:rPr>
              <w:t>19723050</w:t>
            </w:r>
            <w:r w:rsidRPr="00236B35">
              <w:rPr>
                <w:bCs/>
                <w:sz w:val="21"/>
                <w:szCs w:val="21"/>
              </w:rPr>
              <w:t>，</w:t>
            </w:r>
            <w:r w:rsidRPr="00236B35">
              <w:rPr>
                <w:bCs/>
                <w:sz w:val="21"/>
                <w:szCs w:val="21"/>
              </w:rPr>
              <w:t>4304300</w:t>
            </w:r>
            <w:r w:rsidRPr="00236B35">
              <w:rPr>
                <w:bCs/>
                <w:sz w:val="21"/>
                <w:szCs w:val="21"/>
              </w:rPr>
              <w:t>）；</w:t>
            </w:r>
          </w:p>
          <w:p w14:paraId="0FF0B969" w14:textId="77777777" w:rsidR="00236B35" w:rsidRPr="00236B35" w:rsidRDefault="00236B35" w:rsidP="00236B35">
            <w:pPr>
              <w:spacing w:line="200" w:lineRule="atLeast"/>
              <w:ind w:firstLine="420"/>
              <w:jc w:val="center"/>
              <w:rPr>
                <w:bCs/>
                <w:szCs w:val="21"/>
              </w:rPr>
            </w:pPr>
            <w:r w:rsidRPr="00236B35">
              <w:rPr>
                <w:bCs/>
                <w:sz w:val="21"/>
                <w:szCs w:val="21"/>
              </w:rPr>
              <w:t>85</w:t>
            </w:r>
            <w:r w:rsidRPr="00236B35">
              <w:rPr>
                <w:bCs/>
                <w:sz w:val="21"/>
                <w:szCs w:val="21"/>
              </w:rPr>
              <w:t>（</w:t>
            </w:r>
            <w:r w:rsidRPr="00236B35">
              <w:rPr>
                <w:bCs/>
                <w:sz w:val="21"/>
                <w:szCs w:val="21"/>
              </w:rPr>
              <w:t>19721800</w:t>
            </w:r>
            <w:r w:rsidRPr="00236B35">
              <w:rPr>
                <w:bCs/>
                <w:sz w:val="21"/>
                <w:szCs w:val="21"/>
              </w:rPr>
              <w:t>，</w:t>
            </w:r>
            <w:r w:rsidRPr="00236B35">
              <w:rPr>
                <w:bCs/>
                <w:sz w:val="21"/>
                <w:szCs w:val="21"/>
              </w:rPr>
              <w:t>4303850</w:t>
            </w:r>
            <w:r w:rsidRPr="00236B35">
              <w:rPr>
                <w:bCs/>
                <w:sz w:val="21"/>
                <w:szCs w:val="21"/>
              </w:rPr>
              <w:t>）；</w:t>
            </w:r>
            <w:r w:rsidRPr="00236B35">
              <w:rPr>
                <w:bCs/>
                <w:sz w:val="21"/>
                <w:szCs w:val="21"/>
              </w:rPr>
              <w:t xml:space="preserve"> 86</w:t>
            </w:r>
            <w:r w:rsidRPr="00236B35">
              <w:rPr>
                <w:bCs/>
                <w:sz w:val="21"/>
                <w:szCs w:val="21"/>
              </w:rPr>
              <w:t>（</w:t>
            </w:r>
            <w:r w:rsidRPr="00236B35">
              <w:rPr>
                <w:bCs/>
                <w:sz w:val="21"/>
                <w:szCs w:val="21"/>
              </w:rPr>
              <w:t>19721200</w:t>
            </w:r>
            <w:r w:rsidRPr="00236B35">
              <w:rPr>
                <w:bCs/>
                <w:sz w:val="21"/>
                <w:szCs w:val="21"/>
              </w:rPr>
              <w:t>，</w:t>
            </w:r>
            <w:r w:rsidRPr="00236B35">
              <w:rPr>
                <w:bCs/>
                <w:sz w:val="21"/>
                <w:szCs w:val="21"/>
              </w:rPr>
              <w:t>4304300</w:t>
            </w:r>
            <w:r w:rsidRPr="00236B35">
              <w:rPr>
                <w:bCs/>
                <w:sz w:val="21"/>
                <w:szCs w:val="21"/>
              </w:rPr>
              <w:t>）；</w:t>
            </w:r>
          </w:p>
          <w:p w14:paraId="2105B555" w14:textId="77777777" w:rsidR="00236B35" w:rsidRPr="00236B35" w:rsidRDefault="00236B35" w:rsidP="00236B35">
            <w:pPr>
              <w:spacing w:line="200" w:lineRule="atLeast"/>
              <w:ind w:firstLine="420"/>
              <w:jc w:val="center"/>
              <w:rPr>
                <w:bCs/>
                <w:szCs w:val="21"/>
              </w:rPr>
            </w:pPr>
            <w:r w:rsidRPr="00236B35">
              <w:rPr>
                <w:bCs/>
                <w:sz w:val="21"/>
                <w:szCs w:val="21"/>
              </w:rPr>
              <w:t>87</w:t>
            </w:r>
            <w:r w:rsidRPr="00236B35">
              <w:rPr>
                <w:bCs/>
                <w:sz w:val="21"/>
                <w:szCs w:val="21"/>
              </w:rPr>
              <w:t>（</w:t>
            </w:r>
            <w:r w:rsidRPr="00236B35">
              <w:rPr>
                <w:bCs/>
                <w:sz w:val="21"/>
                <w:szCs w:val="21"/>
              </w:rPr>
              <w:t>19719750</w:t>
            </w:r>
            <w:r w:rsidRPr="00236B35">
              <w:rPr>
                <w:bCs/>
                <w:sz w:val="21"/>
                <w:szCs w:val="21"/>
              </w:rPr>
              <w:t>，</w:t>
            </w:r>
            <w:r w:rsidRPr="00236B35">
              <w:rPr>
                <w:bCs/>
                <w:sz w:val="21"/>
                <w:szCs w:val="21"/>
              </w:rPr>
              <w:t>4305000</w:t>
            </w:r>
            <w:r w:rsidRPr="00236B35">
              <w:rPr>
                <w:bCs/>
                <w:sz w:val="21"/>
                <w:szCs w:val="21"/>
              </w:rPr>
              <w:t>）；</w:t>
            </w:r>
            <w:r w:rsidRPr="00236B35">
              <w:rPr>
                <w:bCs/>
                <w:sz w:val="21"/>
                <w:szCs w:val="21"/>
              </w:rPr>
              <w:t xml:space="preserve"> 88</w:t>
            </w:r>
            <w:r w:rsidRPr="00236B35">
              <w:rPr>
                <w:bCs/>
                <w:sz w:val="21"/>
                <w:szCs w:val="21"/>
              </w:rPr>
              <w:t>（</w:t>
            </w:r>
            <w:r w:rsidRPr="00236B35">
              <w:rPr>
                <w:bCs/>
                <w:sz w:val="21"/>
                <w:szCs w:val="21"/>
              </w:rPr>
              <w:t>19718650</w:t>
            </w:r>
            <w:r w:rsidRPr="00236B35">
              <w:rPr>
                <w:bCs/>
                <w:sz w:val="21"/>
                <w:szCs w:val="21"/>
              </w:rPr>
              <w:t>，</w:t>
            </w:r>
            <w:r w:rsidRPr="00236B35">
              <w:rPr>
                <w:bCs/>
                <w:sz w:val="21"/>
                <w:szCs w:val="21"/>
              </w:rPr>
              <w:t>4305850</w:t>
            </w:r>
            <w:r w:rsidRPr="00236B35">
              <w:rPr>
                <w:bCs/>
                <w:sz w:val="21"/>
                <w:szCs w:val="21"/>
              </w:rPr>
              <w:t>）；</w:t>
            </w:r>
          </w:p>
          <w:p w14:paraId="730A3C97" w14:textId="77777777" w:rsidR="00236B35" w:rsidRPr="00236B35" w:rsidRDefault="00236B35" w:rsidP="00236B35">
            <w:pPr>
              <w:spacing w:line="200" w:lineRule="atLeast"/>
              <w:ind w:firstLine="420"/>
              <w:jc w:val="center"/>
              <w:rPr>
                <w:bCs/>
                <w:szCs w:val="21"/>
              </w:rPr>
            </w:pPr>
            <w:r w:rsidRPr="00236B35">
              <w:rPr>
                <w:bCs/>
                <w:sz w:val="21"/>
                <w:szCs w:val="21"/>
              </w:rPr>
              <w:t>89</w:t>
            </w:r>
            <w:r w:rsidRPr="00236B35">
              <w:rPr>
                <w:bCs/>
                <w:sz w:val="21"/>
                <w:szCs w:val="21"/>
              </w:rPr>
              <w:t>（</w:t>
            </w:r>
            <w:r w:rsidRPr="00236B35">
              <w:rPr>
                <w:bCs/>
                <w:sz w:val="21"/>
                <w:szCs w:val="21"/>
              </w:rPr>
              <w:t>19717450</w:t>
            </w:r>
            <w:r w:rsidRPr="00236B35">
              <w:rPr>
                <w:bCs/>
                <w:sz w:val="21"/>
                <w:szCs w:val="21"/>
              </w:rPr>
              <w:t>，</w:t>
            </w:r>
            <w:r w:rsidRPr="00236B35">
              <w:rPr>
                <w:bCs/>
                <w:sz w:val="21"/>
                <w:szCs w:val="21"/>
              </w:rPr>
              <w:t>4306800</w:t>
            </w:r>
            <w:r w:rsidRPr="00236B35">
              <w:rPr>
                <w:bCs/>
                <w:sz w:val="21"/>
                <w:szCs w:val="21"/>
              </w:rPr>
              <w:t>）；</w:t>
            </w:r>
            <w:r w:rsidRPr="00236B35">
              <w:rPr>
                <w:bCs/>
                <w:sz w:val="21"/>
                <w:szCs w:val="21"/>
              </w:rPr>
              <w:t xml:space="preserve"> 90</w:t>
            </w:r>
            <w:r w:rsidRPr="00236B35">
              <w:rPr>
                <w:bCs/>
                <w:sz w:val="21"/>
                <w:szCs w:val="21"/>
              </w:rPr>
              <w:t>（</w:t>
            </w:r>
            <w:r w:rsidRPr="00236B35">
              <w:rPr>
                <w:bCs/>
                <w:sz w:val="21"/>
                <w:szCs w:val="21"/>
              </w:rPr>
              <w:t>19716750</w:t>
            </w:r>
            <w:r w:rsidRPr="00236B35">
              <w:rPr>
                <w:bCs/>
                <w:sz w:val="21"/>
                <w:szCs w:val="21"/>
              </w:rPr>
              <w:t>，</w:t>
            </w:r>
            <w:r w:rsidRPr="00236B35">
              <w:rPr>
                <w:bCs/>
                <w:sz w:val="21"/>
                <w:szCs w:val="21"/>
              </w:rPr>
              <w:t>4307200</w:t>
            </w:r>
            <w:r w:rsidRPr="00236B35">
              <w:rPr>
                <w:bCs/>
                <w:sz w:val="21"/>
                <w:szCs w:val="21"/>
              </w:rPr>
              <w:t>）</w:t>
            </w:r>
            <w:r w:rsidRPr="00236B35">
              <w:rPr>
                <w:bCs/>
                <w:sz w:val="21"/>
                <w:szCs w:val="21"/>
              </w:rPr>
              <w:t>.</w:t>
            </w:r>
          </w:p>
        </w:tc>
      </w:tr>
    </w:tbl>
    <w:p w14:paraId="666C87EC" w14:textId="77777777" w:rsidR="00236B35" w:rsidRPr="00236B35" w:rsidRDefault="00236B35" w:rsidP="00236B35">
      <w:pPr>
        <w:spacing w:line="480" w:lineRule="exact"/>
        <w:ind w:firstLine="480"/>
        <w:rPr>
          <w:rFonts w:ascii="宋体" w:hAnsi="宋体" w:cs="宋体"/>
          <w:bCs/>
        </w:rPr>
      </w:pPr>
      <w:r w:rsidRPr="00236B35">
        <w:rPr>
          <w:rFonts w:ascii="宋体" w:hAnsi="宋体" w:cs="宋体" w:hint="eastAsia"/>
          <w:bCs/>
        </w:rPr>
        <w:t>五台山国家地质公园是以典型的前寒武纪五台群、滹沱群、高凡群、</w:t>
      </w:r>
      <w:proofErr w:type="gramStart"/>
      <w:r w:rsidRPr="00236B35">
        <w:rPr>
          <w:rFonts w:ascii="宋体" w:hAnsi="宋体" w:cs="宋体" w:hint="eastAsia"/>
          <w:bCs/>
        </w:rPr>
        <w:t>豆村群</w:t>
      </w:r>
      <w:proofErr w:type="gramEnd"/>
      <w:r w:rsidRPr="00236B35">
        <w:rPr>
          <w:rFonts w:ascii="宋体" w:hAnsi="宋体" w:cs="宋体" w:hint="eastAsia"/>
          <w:bCs/>
        </w:rPr>
        <w:t>、</w:t>
      </w:r>
      <w:proofErr w:type="gramStart"/>
      <w:r w:rsidRPr="00236B35">
        <w:rPr>
          <w:rFonts w:ascii="宋体" w:hAnsi="宋体" w:cs="宋体" w:hint="eastAsia"/>
          <w:bCs/>
        </w:rPr>
        <w:t>东冶群等</w:t>
      </w:r>
      <w:proofErr w:type="gramEnd"/>
      <w:r w:rsidRPr="00236B35">
        <w:rPr>
          <w:rFonts w:ascii="宋体" w:hAnsi="宋体" w:cs="宋体" w:hint="eastAsia"/>
          <w:bCs/>
        </w:rPr>
        <w:t>地层剖面为核心地质遗迹资源的地质剖面型地质公园。公园以五台山典型的前寒武纪五台群、滹沱群、高凡群、</w:t>
      </w:r>
      <w:proofErr w:type="gramStart"/>
      <w:r w:rsidRPr="00236B35">
        <w:rPr>
          <w:rFonts w:ascii="宋体" w:hAnsi="宋体" w:cs="宋体" w:hint="eastAsia"/>
          <w:bCs/>
        </w:rPr>
        <w:t>豆村群</w:t>
      </w:r>
      <w:proofErr w:type="gramEnd"/>
      <w:r w:rsidRPr="00236B35">
        <w:rPr>
          <w:rFonts w:ascii="宋体" w:hAnsi="宋体" w:cs="宋体" w:hint="eastAsia"/>
          <w:bCs/>
        </w:rPr>
        <w:t>、</w:t>
      </w:r>
      <w:proofErr w:type="gramStart"/>
      <w:r w:rsidRPr="00236B35">
        <w:rPr>
          <w:rFonts w:ascii="宋体" w:hAnsi="宋体" w:cs="宋体" w:hint="eastAsia"/>
          <w:bCs/>
        </w:rPr>
        <w:t>东冶群等</w:t>
      </w:r>
      <w:proofErr w:type="gramEnd"/>
      <w:r w:rsidRPr="00236B35">
        <w:rPr>
          <w:rFonts w:ascii="宋体" w:hAnsi="宋体" w:cs="宋体" w:hint="eastAsia"/>
          <w:bCs/>
        </w:rPr>
        <w:t>地层剖面，大陆基底</w:t>
      </w:r>
      <w:r w:rsidRPr="00236B35">
        <w:rPr>
          <w:rFonts w:ascii="宋体" w:hAnsi="宋体" w:cs="宋体" w:hint="eastAsia"/>
          <w:bCs/>
        </w:rPr>
        <w:lastRenderedPageBreak/>
        <w:t>大规模的复式向形褶皱和韧性剪切带，典型早期超镁铁岩，丰富的早期前寒武纪花岗岩-花岗片麻岩，典型绿岩带等为核心景观，以第四纪冰缘地貌、典型地层剖面、构造地貌等为主要内容，以兴建地质公园作为保护地质遗迹的主要形式，适度辅以其他一些典型的地貌和人文地理景观，突出主题和精品，将地质专项旅游和佛教旅游、观光度假相结合。坚持“在保护中开发，在开发中保护”的原则，对不同级别、不同类型的地质遗迹采用不同的保护措施，对有重要意义和重大科学价值的地质遗迹资源，在充分论证的基础上提出保护措施和</w:t>
      </w:r>
      <w:proofErr w:type="gramStart"/>
      <w:r w:rsidRPr="00236B35">
        <w:rPr>
          <w:rFonts w:ascii="宋体" w:hAnsi="宋体" w:cs="宋体" w:hint="eastAsia"/>
          <w:bCs/>
        </w:rPr>
        <w:t>可</w:t>
      </w:r>
      <w:proofErr w:type="gramEnd"/>
      <w:r w:rsidRPr="00236B35">
        <w:rPr>
          <w:rFonts w:ascii="宋体" w:hAnsi="宋体" w:cs="宋体" w:hint="eastAsia"/>
          <w:bCs/>
        </w:rPr>
        <w:t>持续开发利用的原则要求，以确保公园地质遗迹资源的完整性。将五台山国家地质公园建设成全国科普教育基地，发挥地质公园科学研究功能，与国内相关著名大学和科研院所合作，以五台山为基地，开展前寒武纪地层、构造、地质多样性和生物多样性等研究工作，进一步提高“五台山国家地质公园”的知名度，实现地质遗迹保护、环境保护和经济社会的协调发展。</w:t>
      </w:r>
    </w:p>
    <w:p w14:paraId="6CA748CA" w14:textId="77777777" w:rsidR="00236B35" w:rsidRPr="00236B35" w:rsidRDefault="00236B35" w:rsidP="00236B35">
      <w:pPr>
        <w:adjustRightInd w:val="0"/>
        <w:snapToGrid w:val="0"/>
        <w:ind w:firstLine="480"/>
        <w:jc w:val="left"/>
        <w:rPr>
          <w:rFonts w:ascii="宋体" w:hAnsi="宋体" w:cs="宋体"/>
        </w:rPr>
      </w:pPr>
      <w:r w:rsidRPr="00236B35">
        <w:rPr>
          <w:rFonts w:ascii="宋体" w:hAnsi="宋体" w:cs="宋体" w:hint="eastAsia"/>
          <w:bCs/>
        </w:rPr>
        <w:t>本项目位于</w:t>
      </w:r>
      <w:r w:rsidRPr="00236B35">
        <w:rPr>
          <w:rFonts w:ascii="宋体" w:hAnsi="宋体" w:cs="宋体" w:hint="eastAsia"/>
        </w:rPr>
        <w:t>五台山国家地质公园</w:t>
      </w:r>
      <w:r w:rsidRPr="00236B35">
        <w:rPr>
          <w:szCs w:val="28"/>
        </w:rPr>
        <w:t>五台园区的</w:t>
      </w:r>
      <w:r w:rsidRPr="00236B35">
        <w:rPr>
          <w:rFonts w:ascii="宋体" w:hAnsi="宋体" w:cs="宋体" w:hint="eastAsia"/>
          <w:bCs/>
        </w:rPr>
        <w:t>台怀景区内，项目选址周边没有地质保护遗迹，不在地质公园地质遗迹景观一级、二级保护区内，项目的实施符合</w:t>
      </w:r>
      <w:r w:rsidRPr="00236B35">
        <w:rPr>
          <w:rFonts w:ascii="宋体" w:hAnsi="宋体" w:cs="宋体" w:hint="eastAsia"/>
        </w:rPr>
        <w:t>五台山国家地质公园规划要求，</w:t>
      </w:r>
      <w:r w:rsidRPr="00236B35">
        <w:rPr>
          <w:rFonts w:ascii="宋体" w:hAnsi="宋体" w:cs="宋体" w:hint="eastAsia"/>
          <w:bCs/>
        </w:rPr>
        <w:t>项目与</w:t>
      </w:r>
      <w:r w:rsidRPr="00236B35">
        <w:rPr>
          <w:rFonts w:ascii="宋体" w:hAnsi="宋体" w:cs="宋体" w:hint="eastAsia"/>
        </w:rPr>
        <w:t>五台山国家地质公园</w:t>
      </w:r>
      <w:r w:rsidRPr="00236B35">
        <w:rPr>
          <w:rFonts w:ascii="宋体" w:hAnsi="宋体" w:cs="宋体" w:hint="eastAsia"/>
          <w:bCs/>
        </w:rPr>
        <w:t>位置关系见附图10。</w:t>
      </w:r>
    </w:p>
    <w:p w14:paraId="68A06857" w14:textId="77777777" w:rsidR="00236B35" w:rsidRPr="00236B35" w:rsidRDefault="00236B35" w:rsidP="00236B35">
      <w:pPr>
        <w:pStyle w:val="3"/>
        <w:spacing w:line="500" w:lineRule="exact"/>
        <w:ind w:firstLine="480"/>
        <w:rPr>
          <w:rFonts w:eastAsia="宋体"/>
          <w:szCs w:val="24"/>
        </w:rPr>
      </w:pPr>
      <w:bookmarkStart w:id="27" w:name="_Toc2664"/>
      <w:r w:rsidRPr="00236B35">
        <w:rPr>
          <w:rFonts w:eastAsia="宋体" w:hint="eastAsia"/>
          <w:szCs w:val="24"/>
        </w:rPr>
        <w:t>2.3.4</w:t>
      </w:r>
      <w:r w:rsidRPr="00236B35">
        <w:rPr>
          <w:rFonts w:eastAsia="宋体" w:hint="eastAsia"/>
          <w:szCs w:val="24"/>
        </w:rPr>
        <w:t>五台山国家森林公园</w:t>
      </w:r>
      <w:bookmarkEnd w:id="27"/>
    </w:p>
    <w:p w14:paraId="6CCFAE4A" w14:textId="77777777" w:rsidR="00236B35" w:rsidRPr="00236B35" w:rsidRDefault="00236B35" w:rsidP="00236B35">
      <w:pPr>
        <w:ind w:firstLine="480"/>
      </w:pPr>
      <w:r w:rsidRPr="00236B35">
        <w:t>五台山国家森林公园位于山西省五台县东北部的台怀镇。于</w:t>
      </w:r>
      <w:r w:rsidRPr="00236B35">
        <w:t>1992</w:t>
      </w:r>
      <w:r w:rsidRPr="00236B35">
        <w:t>年被</w:t>
      </w:r>
      <w:r w:rsidRPr="00236B35">
        <w:rPr>
          <w:rFonts w:hint="eastAsia"/>
        </w:rPr>
        <w:t>林业部批准为</w:t>
      </w:r>
      <w:r w:rsidRPr="00236B35">
        <w:t>国家森林公园。地理坐标为东经</w:t>
      </w:r>
      <w:r w:rsidRPr="00236B35">
        <w:t>113°29′</w:t>
      </w:r>
      <w:r w:rsidRPr="00236B35">
        <w:t>～</w:t>
      </w:r>
      <w:r w:rsidRPr="00236B35">
        <w:t>113°41′</w:t>
      </w:r>
      <w:r w:rsidRPr="00236B35">
        <w:t>，北纬</w:t>
      </w:r>
      <w:r w:rsidRPr="00236B35">
        <w:t>38°53′</w:t>
      </w:r>
      <w:r w:rsidRPr="00236B35">
        <w:t>～</w:t>
      </w:r>
      <w:r w:rsidRPr="00236B35">
        <w:t>39°05′</w:t>
      </w:r>
      <w:r w:rsidRPr="00236B35">
        <w:t>。北起北台叶斗峰，西至西台挂月峰与繁峙县为邻，南到南台锦绣峰、前石峰的拐沟和灵境、刘定寺、金岗库三乡相交，东临河北省阜平县。南北长约</w:t>
      </w:r>
      <w:r w:rsidRPr="00236B35">
        <w:t>20km</w:t>
      </w:r>
      <w:r w:rsidRPr="00236B35">
        <w:t>，东西宽约</w:t>
      </w:r>
      <w:r w:rsidRPr="00236B35">
        <w:t>16km</w:t>
      </w:r>
      <w:r w:rsidRPr="00236B35">
        <w:t>，总面积</w:t>
      </w:r>
      <w:r w:rsidRPr="00236B35">
        <w:t>19137.7hm</w:t>
      </w:r>
      <w:r w:rsidRPr="00236B35">
        <w:rPr>
          <w:vertAlign w:val="superscript"/>
        </w:rPr>
        <w:t>2</w:t>
      </w:r>
      <w:r w:rsidRPr="00236B35">
        <w:t>。</w:t>
      </w:r>
      <w:r w:rsidRPr="00236B35">
        <w:rPr>
          <w:bCs/>
        </w:rPr>
        <w:t>林业用地面积</w:t>
      </w:r>
      <w:r w:rsidRPr="00236B35">
        <w:rPr>
          <w:bCs/>
        </w:rPr>
        <w:t>11268.5</w:t>
      </w:r>
      <w:r w:rsidRPr="00236B35">
        <w:rPr>
          <w:bCs/>
        </w:rPr>
        <w:t>公顷，当时有林面积</w:t>
      </w:r>
      <w:r w:rsidRPr="00236B35">
        <w:rPr>
          <w:bCs/>
        </w:rPr>
        <w:t>4146.14</w:t>
      </w:r>
      <w:r w:rsidRPr="00236B35">
        <w:rPr>
          <w:bCs/>
        </w:rPr>
        <w:t>公顷，疏林面积</w:t>
      </w:r>
      <w:r w:rsidRPr="00236B35">
        <w:rPr>
          <w:bCs/>
        </w:rPr>
        <w:t>378.4</w:t>
      </w:r>
      <w:r w:rsidRPr="00236B35">
        <w:rPr>
          <w:bCs/>
        </w:rPr>
        <w:t>公顷，未成林造林地面积</w:t>
      </w:r>
      <w:r w:rsidRPr="00236B35">
        <w:rPr>
          <w:bCs/>
        </w:rPr>
        <w:t>2916.6</w:t>
      </w:r>
      <w:r w:rsidRPr="00236B35">
        <w:rPr>
          <w:bCs/>
        </w:rPr>
        <w:t>公顷，苗圃地</w:t>
      </w:r>
      <w:r w:rsidRPr="00236B35">
        <w:rPr>
          <w:bCs/>
        </w:rPr>
        <w:t>9.7</w:t>
      </w:r>
      <w:r w:rsidRPr="00236B35">
        <w:rPr>
          <w:bCs/>
        </w:rPr>
        <w:t>公顷，宜林荒山荒地</w:t>
      </w:r>
      <w:r w:rsidRPr="00236B35">
        <w:rPr>
          <w:bCs/>
        </w:rPr>
        <w:t>3814.5</w:t>
      </w:r>
      <w:r w:rsidRPr="00236B35">
        <w:rPr>
          <w:bCs/>
        </w:rPr>
        <w:t>公顷，非林业用地</w:t>
      </w:r>
      <w:r w:rsidRPr="00236B35">
        <w:rPr>
          <w:bCs/>
        </w:rPr>
        <w:t>7866.14</w:t>
      </w:r>
      <w:r w:rsidRPr="00236B35">
        <w:rPr>
          <w:bCs/>
        </w:rPr>
        <w:t>公顷，森林覆盖率</w:t>
      </w:r>
      <w:r w:rsidRPr="00236B35">
        <w:rPr>
          <w:bCs/>
        </w:rPr>
        <w:t>21.7%</w:t>
      </w:r>
      <w:r w:rsidRPr="00236B35">
        <w:rPr>
          <w:bCs/>
        </w:rPr>
        <w:t>。经连续多年的植树造林，五台山森林公园森林面积已达</w:t>
      </w:r>
      <w:r w:rsidRPr="00236B35">
        <w:rPr>
          <w:bCs/>
        </w:rPr>
        <w:t>7436.2</w:t>
      </w:r>
      <w:r w:rsidRPr="00236B35">
        <w:rPr>
          <w:bCs/>
        </w:rPr>
        <w:t>公顷，森林覆盖率达到</w:t>
      </w:r>
      <w:r w:rsidRPr="00236B35">
        <w:rPr>
          <w:bCs/>
        </w:rPr>
        <w:t>38.3%</w:t>
      </w:r>
      <w:r w:rsidRPr="00236B35">
        <w:rPr>
          <w:bCs/>
        </w:rPr>
        <w:t>。</w:t>
      </w:r>
      <w:proofErr w:type="gramStart"/>
      <w:r w:rsidRPr="00236B35">
        <w:rPr>
          <w:bCs/>
        </w:rPr>
        <w:t>其中森终景观</w:t>
      </w:r>
      <w:proofErr w:type="gramEnd"/>
      <w:r w:rsidRPr="00236B35">
        <w:rPr>
          <w:bCs/>
        </w:rPr>
        <w:t>面积</w:t>
      </w:r>
      <w:r w:rsidRPr="00236B35">
        <w:rPr>
          <w:bCs/>
        </w:rPr>
        <w:t>5341.2</w:t>
      </w:r>
      <w:r w:rsidRPr="00236B35">
        <w:rPr>
          <w:bCs/>
        </w:rPr>
        <w:t>公顷，占森林总面积的</w:t>
      </w:r>
      <w:r w:rsidRPr="00236B35">
        <w:rPr>
          <w:bCs/>
        </w:rPr>
        <w:t>71.8%</w:t>
      </w:r>
      <w:r w:rsidRPr="00236B35">
        <w:rPr>
          <w:bCs/>
        </w:rPr>
        <w:t>。</w:t>
      </w:r>
    </w:p>
    <w:p w14:paraId="765E412B" w14:textId="77777777" w:rsidR="00236B35" w:rsidRPr="00236B35" w:rsidRDefault="00236B35" w:rsidP="00236B35">
      <w:pPr>
        <w:spacing w:line="480" w:lineRule="exact"/>
        <w:ind w:firstLine="480"/>
      </w:pPr>
      <w:r w:rsidRPr="00236B35">
        <w:rPr>
          <w:bCs/>
        </w:rPr>
        <w:t>《山西省五台山国家森林公园总体规划》布局结构与五台山风景名胜区总体</w:t>
      </w:r>
      <w:r w:rsidRPr="00236B35">
        <w:rPr>
          <w:bCs/>
        </w:rPr>
        <w:lastRenderedPageBreak/>
        <w:t>规划布局结构基本相符：五台山国家森林公园</w:t>
      </w:r>
      <w:r w:rsidRPr="00236B35">
        <w:t>191.33km</w:t>
      </w:r>
      <w:r w:rsidRPr="00236B35">
        <w:rPr>
          <w:vertAlign w:val="superscript"/>
        </w:rPr>
        <w:t>2</w:t>
      </w:r>
      <w:r w:rsidRPr="00236B35">
        <w:rPr>
          <w:bCs/>
        </w:rPr>
        <w:t>的规划界限与台怀镇镇区界线基本一致，全部位于五台山风景名胜区总体规划界限内。</w:t>
      </w:r>
      <w:r w:rsidRPr="00236B35">
        <w:t>五台山国家森林公园分为六个区，两个亚区，分别为</w:t>
      </w:r>
      <w:r w:rsidRPr="00236B35">
        <w:t>Ⅰ</w:t>
      </w:r>
      <w:r w:rsidRPr="00236B35">
        <w:t>三台亚高山森林草原区（含三台亚高山草甸区和三台森林草原区两个亚区）、</w:t>
      </w:r>
      <w:r w:rsidRPr="00236B35">
        <w:t>Ⅱ</w:t>
      </w:r>
      <w:proofErr w:type="gramStart"/>
      <w:r w:rsidRPr="00236B35">
        <w:t>台怀白塔庙</w:t>
      </w:r>
      <w:proofErr w:type="gramEnd"/>
      <w:r w:rsidRPr="00236B35">
        <w:t>群区、</w:t>
      </w:r>
      <w:r w:rsidRPr="00236B35">
        <w:t>Ⅲ</w:t>
      </w:r>
      <w:r w:rsidRPr="00236B35">
        <w:t>九龙岗田园风光区、</w:t>
      </w:r>
      <w:proofErr w:type="gramStart"/>
      <w:r w:rsidRPr="00236B35">
        <w:t>Ⅳ</w:t>
      </w:r>
      <w:r w:rsidRPr="00236B35">
        <w:t>怀南生活</w:t>
      </w:r>
      <w:proofErr w:type="gramEnd"/>
      <w:r w:rsidRPr="00236B35">
        <w:t>服务区、</w:t>
      </w:r>
      <w:r w:rsidRPr="00236B35">
        <w:t>Ⅴ</w:t>
      </w:r>
      <w:r w:rsidRPr="00236B35">
        <w:t>南台天然花卉区、</w:t>
      </w:r>
      <w:r w:rsidRPr="00236B35">
        <w:t>Ⅵ</w:t>
      </w:r>
      <w:r w:rsidRPr="00236B35">
        <w:t>清水河上游森林景区。</w:t>
      </w:r>
    </w:p>
    <w:p w14:paraId="18F70B3B" w14:textId="77777777" w:rsidR="00236B35" w:rsidRPr="00236B35" w:rsidRDefault="00236B35" w:rsidP="00236B35">
      <w:pPr>
        <w:autoSpaceDE w:val="0"/>
        <w:autoSpaceDN w:val="0"/>
        <w:adjustRightInd w:val="0"/>
        <w:ind w:firstLine="480"/>
        <w:jc w:val="left"/>
      </w:pPr>
      <w:r w:rsidRPr="00236B35">
        <w:t>本项目所在地属于五台山国家森林公园内的</w:t>
      </w:r>
      <w:r w:rsidRPr="00236B35">
        <w:t>Ⅱ</w:t>
      </w:r>
      <w:proofErr w:type="gramStart"/>
      <w:r w:rsidRPr="00236B35">
        <w:t>台怀白塔庙</w:t>
      </w:r>
      <w:proofErr w:type="gramEnd"/>
      <w:r w:rsidRPr="00236B35">
        <w:t>群区，项目占地属于城镇建设用地区中的允许建设区，不涉及森林景区、田园风光和花卉区等，项目的实施符合五台山国家森林公园总体规划要求，本项目与五台山国家森林公园位置关系见附图</w:t>
      </w:r>
      <w:r w:rsidRPr="00236B35">
        <w:t>9</w:t>
      </w:r>
      <w:r w:rsidRPr="00236B35">
        <w:rPr>
          <w:rFonts w:hint="eastAsia"/>
        </w:rPr>
        <w:t>。</w:t>
      </w:r>
    </w:p>
    <w:p w14:paraId="58768C9B" w14:textId="77777777" w:rsidR="00236B35" w:rsidRPr="00236B35" w:rsidRDefault="00236B35" w:rsidP="00236B35">
      <w:pPr>
        <w:pStyle w:val="3"/>
        <w:spacing w:line="500" w:lineRule="exact"/>
        <w:ind w:firstLine="480"/>
      </w:pPr>
      <w:bookmarkStart w:id="28" w:name="_Toc26446"/>
      <w:r w:rsidRPr="00236B35">
        <w:rPr>
          <w:szCs w:val="24"/>
        </w:rPr>
        <w:t>2.3.</w:t>
      </w:r>
      <w:r w:rsidRPr="00236B35">
        <w:rPr>
          <w:rFonts w:hint="eastAsia"/>
          <w:szCs w:val="24"/>
        </w:rPr>
        <w:t>5</w:t>
      </w:r>
      <w:r w:rsidRPr="00236B35">
        <w:rPr>
          <w:rFonts w:hint="eastAsia"/>
          <w:szCs w:val="24"/>
        </w:rPr>
        <w:t>五台山</w:t>
      </w:r>
      <w:r w:rsidRPr="00236B35">
        <w:rPr>
          <w:szCs w:val="24"/>
        </w:rPr>
        <w:t>国有林场</w:t>
      </w:r>
      <w:bookmarkEnd w:id="28"/>
      <w:r w:rsidRPr="00236B35">
        <w:t xml:space="preserve"> </w:t>
      </w:r>
    </w:p>
    <w:p w14:paraId="56FCFCA9" w14:textId="77777777" w:rsidR="00236B35" w:rsidRPr="00236B35" w:rsidRDefault="00236B35" w:rsidP="00236B35">
      <w:pPr>
        <w:ind w:firstLine="480"/>
      </w:pPr>
      <w:r w:rsidRPr="00236B35">
        <w:rPr>
          <w:bCs/>
        </w:rPr>
        <w:t>五台山及周边地区现有国有林场为五台山国有林管理局下属的七个国有林场和五台县林业局下属的一个国有林场，共计为八个国有林场。其中五台山林场隶属于五台县林业局，管护面积</w:t>
      </w:r>
      <w:r w:rsidRPr="00236B35">
        <w:rPr>
          <w:bCs/>
        </w:rPr>
        <w:t>71.80</w:t>
      </w:r>
      <w:r w:rsidRPr="00236B35">
        <w:t>k</w:t>
      </w:r>
      <w:r w:rsidRPr="00236B35">
        <w:rPr>
          <w:bCs/>
        </w:rPr>
        <w:t>m</w:t>
      </w:r>
      <w:r w:rsidRPr="00236B35">
        <w:rPr>
          <w:bCs/>
          <w:vertAlign w:val="superscript"/>
        </w:rPr>
        <w:t>2</w:t>
      </w:r>
      <w:r w:rsidRPr="00236B35">
        <w:t>，</w:t>
      </w:r>
      <w:r w:rsidRPr="00236B35">
        <w:rPr>
          <w:bCs/>
        </w:rPr>
        <w:t>设立时间为</w:t>
      </w:r>
      <w:r w:rsidRPr="00236B35">
        <w:rPr>
          <w:bCs/>
        </w:rPr>
        <w:t>1963</w:t>
      </w:r>
      <w:r w:rsidRPr="00236B35">
        <w:rPr>
          <w:bCs/>
        </w:rPr>
        <w:t>年，五台山林场在五台山风景名胜区内的面积为</w:t>
      </w:r>
      <w:r w:rsidRPr="00236B35">
        <w:rPr>
          <w:bCs/>
        </w:rPr>
        <w:t>142.74</w:t>
      </w:r>
      <w:r w:rsidRPr="00236B35">
        <w:t>k</w:t>
      </w:r>
      <w:r w:rsidRPr="00236B35">
        <w:rPr>
          <w:bCs/>
        </w:rPr>
        <w:t>m</w:t>
      </w:r>
      <w:r w:rsidRPr="00236B35">
        <w:rPr>
          <w:bCs/>
          <w:vertAlign w:val="superscript"/>
        </w:rPr>
        <w:t>2</w:t>
      </w:r>
      <w:r w:rsidRPr="00236B35">
        <w:rPr>
          <w:bCs/>
        </w:rPr>
        <w:t>。</w:t>
      </w:r>
    </w:p>
    <w:p w14:paraId="4275BDE1" w14:textId="77777777" w:rsidR="00236B35" w:rsidRPr="00236B35" w:rsidRDefault="00236B35" w:rsidP="00236B35">
      <w:pPr>
        <w:ind w:firstLine="480"/>
        <w:rPr>
          <w:bCs/>
        </w:rPr>
      </w:pPr>
      <w:r w:rsidRPr="00236B35">
        <w:rPr>
          <w:rFonts w:ascii="宋体" w:hAnsi="宋体" w:cs="宋体" w:hint="eastAsia"/>
          <w:bCs/>
        </w:rPr>
        <w:t>①</w:t>
      </w:r>
      <w:r w:rsidRPr="00236B35">
        <w:rPr>
          <w:bCs/>
        </w:rPr>
        <w:t>庄旺林场：隶属于五台山国有林管理局，管护面积</w:t>
      </w:r>
      <w:r w:rsidRPr="00236B35">
        <w:rPr>
          <w:bCs/>
        </w:rPr>
        <w:t>160.23km</w:t>
      </w:r>
      <w:r w:rsidRPr="00236B35">
        <w:rPr>
          <w:bCs/>
          <w:vertAlign w:val="superscript"/>
        </w:rPr>
        <w:t>2</w:t>
      </w:r>
      <w:r w:rsidRPr="00236B35">
        <w:rPr>
          <w:bCs/>
        </w:rPr>
        <w:t>，设立时间为</w:t>
      </w:r>
      <w:r w:rsidRPr="00236B35">
        <w:rPr>
          <w:bCs/>
        </w:rPr>
        <w:t>1965</w:t>
      </w:r>
      <w:r w:rsidRPr="00236B35">
        <w:rPr>
          <w:bCs/>
        </w:rPr>
        <w:t>年，庄旺林场在五台山风景名胜区内的面积为</w:t>
      </w:r>
      <w:r w:rsidRPr="00236B35">
        <w:rPr>
          <w:bCs/>
        </w:rPr>
        <w:t>29.78km</w:t>
      </w:r>
      <w:r w:rsidRPr="00236B35">
        <w:rPr>
          <w:bCs/>
          <w:vertAlign w:val="superscript"/>
        </w:rPr>
        <w:t>2</w:t>
      </w:r>
      <w:r w:rsidRPr="00236B35">
        <w:rPr>
          <w:bCs/>
        </w:rPr>
        <w:t>。</w:t>
      </w:r>
    </w:p>
    <w:p w14:paraId="3A023C74" w14:textId="77777777" w:rsidR="00236B35" w:rsidRPr="00236B35" w:rsidRDefault="00236B35" w:rsidP="00236B35">
      <w:pPr>
        <w:ind w:firstLine="480"/>
        <w:rPr>
          <w:bCs/>
        </w:rPr>
      </w:pPr>
      <w:r w:rsidRPr="00236B35">
        <w:rPr>
          <w:rFonts w:ascii="宋体" w:hAnsi="宋体" w:cs="宋体" w:hint="eastAsia"/>
          <w:bCs/>
        </w:rPr>
        <w:t>②</w:t>
      </w:r>
      <w:r w:rsidRPr="00236B35">
        <w:rPr>
          <w:bCs/>
        </w:rPr>
        <w:t>伯强林场：隶属于五台山国有林管理局，管护面积</w:t>
      </w:r>
      <w:r w:rsidRPr="00236B35">
        <w:rPr>
          <w:bCs/>
        </w:rPr>
        <w:t>117.77km</w:t>
      </w:r>
      <w:r w:rsidRPr="00236B35">
        <w:rPr>
          <w:bCs/>
          <w:vertAlign w:val="superscript"/>
        </w:rPr>
        <w:t>2</w:t>
      </w:r>
      <w:r w:rsidRPr="00236B35">
        <w:rPr>
          <w:bCs/>
        </w:rPr>
        <w:t>，设立时间为</w:t>
      </w:r>
      <w:r w:rsidRPr="00236B35">
        <w:rPr>
          <w:bCs/>
        </w:rPr>
        <w:t>1965</w:t>
      </w:r>
      <w:r w:rsidRPr="00236B35">
        <w:rPr>
          <w:bCs/>
        </w:rPr>
        <w:t>年，伯强林场在五台山风景名胜区内的面积为</w:t>
      </w:r>
      <w:r w:rsidRPr="00236B35">
        <w:rPr>
          <w:bCs/>
        </w:rPr>
        <w:t>70.59km</w:t>
      </w:r>
      <w:r w:rsidRPr="00236B35">
        <w:rPr>
          <w:bCs/>
          <w:vertAlign w:val="superscript"/>
        </w:rPr>
        <w:t>2</w:t>
      </w:r>
      <w:r w:rsidRPr="00236B35">
        <w:rPr>
          <w:bCs/>
        </w:rPr>
        <w:t>。</w:t>
      </w:r>
    </w:p>
    <w:p w14:paraId="02D5EE35" w14:textId="77777777" w:rsidR="00236B35" w:rsidRPr="00236B35" w:rsidRDefault="00236B35" w:rsidP="00236B35">
      <w:pPr>
        <w:ind w:firstLine="480"/>
        <w:rPr>
          <w:bCs/>
        </w:rPr>
      </w:pPr>
      <w:r w:rsidRPr="00236B35">
        <w:rPr>
          <w:rFonts w:ascii="宋体" w:hAnsi="宋体" w:cs="宋体" w:hint="eastAsia"/>
          <w:bCs/>
        </w:rPr>
        <w:t>③</w:t>
      </w:r>
      <w:r w:rsidRPr="00236B35">
        <w:rPr>
          <w:bCs/>
        </w:rPr>
        <w:t>宽滩林场：隶属于五台山国有林管理局，管护面积</w:t>
      </w:r>
      <w:r w:rsidRPr="00236B35">
        <w:rPr>
          <w:bCs/>
        </w:rPr>
        <w:t>80.67km</w:t>
      </w:r>
      <w:r w:rsidRPr="00236B35">
        <w:rPr>
          <w:bCs/>
          <w:vertAlign w:val="superscript"/>
        </w:rPr>
        <w:t>2</w:t>
      </w:r>
      <w:r w:rsidRPr="00236B35">
        <w:rPr>
          <w:bCs/>
        </w:rPr>
        <w:t>，设立时间为</w:t>
      </w:r>
      <w:r w:rsidRPr="00236B35">
        <w:rPr>
          <w:bCs/>
        </w:rPr>
        <w:t>1947</w:t>
      </w:r>
      <w:r w:rsidRPr="00236B35">
        <w:rPr>
          <w:bCs/>
        </w:rPr>
        <w:t>年，宽滩林场在五台山风景名胜区内的面积为</w:t>
      </w:r>
      <w:r w:rsidRPr="00236B35">
        <w:rPr>
          <w:bCs/>
        </w:rPr>
        <w:t>112.26km</w:t>
      </w:r>
      <w:r w:rsidRPr="00236B35">
        <w:rPr>
          <w:bCs/>
          <w:vertAlign w:val="superscript"/>
        </w:rPr>
        <w:t>2</w:t>
      </w:r>
      <w:r w:rsidRPr="00236B35">
        <w:rPr>
          <w:bCs/>
        </w:rPr>
        <w:t>。</w:t>
      </w:r>
    </w:p>
    <w:p w14:paraId="64202657" w14:textId="77777777" w:rsidR="00236B35" w:rsidRPr="00236B35" w:rsidRDefault="00236B35" w:rsidP="00236B35">
      <w:pPr>
        <w:ind w:firstLine="480"/>
        <w:rPr>
          <w:bCs/>
        </w:rPr>
      </w:pPr>
      <w:r w:rsidRPr="00236B35">
        <w:rPr>
          <w:rFonts w:ascii="宋体" w:hAnsi="宋体" w:cs="宋体" w:hint="eastAsia"/>
          <w:bCs/>
        </w:rPr>
        <w:t>④</w:t>
      </w:r>
      <w:proofErr w:type="gramStart"/>
      <w:r w:rsidRPr="00236B35">
        <w:rPr>
          <w:bCs/>
        </w:rPr>
        <w:t>豆村林场</w:t>
      </w:r>
      <w:proofErr w:type="gramEnd"/>
      <w:r w:rsidRPr="00236B35">
        <w:rPr>
          <w:bCs/>
        </w:rPr>
        <w:t>：隶属于五台山国有林管理局，管护面积</w:t>
      </w:r>
      <w:r w:rsidRPr="00236B35">
        <w:rPr>
          <w:bCs/>
        </w:rPr>
        <w:t>169.30km</w:t>
      </w:r>
      <w:r w:rsidRPr="00236B35">
        <w:rPr>
          <w:bCs/>
          <w:vertAlign w:val="superscript"/>
        </w:rPr>
        <w:t>2</w:t>
      </w:r>
      <w:r w:rsidRPr="00236B35">
        <w:rPr>
          <w:bCs/>
        </w:rPr>
        <w:t>，设立时间为</w:t>
      </w:r>
      <w:r w:rsidRPr="00236B35">
        <w:rPr>
          <w:bCs/>
        </w:rPr>
        <w:t>1972</w:t>
      </w:r>
      <w:r w:rsidRPr="00236B35">
        <w:rPr>
          <w:bCs/>
        </w:rPr>
        <w:t>年，</w:t>
      </w:r>
      <w:proofErr w:type="gramStart"/>
      <w:r w:rsidRPr="00236B35">
        <w:rPr>
          <w:bCs/>
        </w:rPr>
        <w:t>豆村林场</w:t>
      </w:r>
      <w:proofErr w:type="gramEnd"/>
      <w:r w:rsidRPr="00236B35">
        <w:rPr>
          <w:bCs/>
        </w:rPr>
        <w:t>在五台山风景名胜区内的面积为</w:t>
      </w:r>
      <w:r w:rsidRPr="00236B35">
        <w:rPr>
          <w:bCs/>
        </w:rPr>
        <w:t>57.80km</w:t>
      </w:r>
      <w:r w:rsidRPr="00236B35">
        <w:rPr>
          <w:bCs/>
          <w:vertAlign w:val="superscript"/>
        </w:rPr>
        <w:t>2</w:t>
      </w:r>
      <w:r w:rsidRPr="00236B35">
        <w:rPr>
          <w:bCs/>
        </w:rPr>
        <w:t>。</w:t>
      </w:r>
    </w:p>
    <w:p w14:paraId="406BD590" w14:textId="77777777" w:rsidR="00236B35" w:rsidRPr="00236B35" w:rsidRDefault="00236B35" w:rsidP="00236B35">
      <w:pPr>
        <w:ind w:firstLine="480"/>
        <w:rPr>
          <w:bCs/>
        </w:rPr>
      </w:pPr>
      <w:r w:rsidRPr="00236B35">
        <w:rPr>
          <w:rFonts w:ascii="宋体" w:hAnsi="宋体" w:cs="宋体" w:hint="eastAsia"/>
          <w:bCs/>
        </w:rPr>
        <w:t>⑤</w:t>
      </w:r>
      <w:r w:rsidRPr="00236B35">
        <w:rPr>
          <w:bCs/>
        </w:rPr>
        <w:t>门限石林场：隶属于五台山国有林管理局，管护面积</w:t>
      </w:r>
      <w:r w:rsidRPr="00236B35">
        <w:rPr>
          <w:bCs/>
        </w:rPr>
        <w:t>74.81km</w:t>
      </w:r>
      <w:r w:rsidRPr="00236B35">
        <w:rPr>
          <w:bCs/>
          <w:vertAlign w:val="superscript"/>
        </w:rPr>
        <w:t>2</w:t>
      </w:r>
      <w:r w:rsidRPr="00236B35">
        <w:rPr>
          <w:bCs/>
        </w:rPr>
        <w:t>，设立时间为</w:t>
      </w:r>
      <w:r w:rsidRPr="00236B35">
        <w:rPr>
          <w:bCs/>
        </w:rPr>
        <w:t>1964</w:t>
      </w:r>
      <w:r w:rsidRPr="00236B35">
        <w:rPr>
          <w:bCs/>
        </w:rPr>
        <w:t>年，</w:t>
      </w:r>
      <w:proofErr w:type="gramStart"/>
      <w:r w:rsidRPr="00236B35">
        <w:rPr>
          <w:bCs/>
        </w:rPr>
        <w:t>门限石</w:t>
      </w:r>
      <w:proofErr w:type="gramEnd"/>
      <w:r w:rsidRPr="00236B35">
        <w:rPr>
          <w:bCs/>
        </w:rPr>
        <w:t>在五台山风景名胜区内的面积为</w:t>
      </w:r>
      <w:r w:rsidRPr="00236B35">
        <w:rPr>
          <w:bCs/>
        </w:rPr>
        <w:t>8.14km</w:t>
      </w:r>
      <w:r w:rsidRPr="00236B35">
        <w:rPr>
          <w:bCs/>
          <w:vertAlign w:val="superscript"/>
        </w:rPr>
        <w:t>2</w:t>
      </w:r>
      <w:r w:rsidRPr="00236B35">
        <w:rPr>
          <w:bCs/>
        </w:rPr>
        <w:t>。</w:t>
      </w:r>
    </w:p>
    <w:p w14:paraId="03ECCCC2" w14:textId="77777777" w:rsidR="00236B35" w:rsidRPr="00236B35" w:rsidRDefault="00236B35" w:rsidP="00236B35">
      <w:pPr>
        <w:ind w:firstLine="480"/>
        <w:rPr>
          <w:bCs/>
        </w:rPr>
      </w:pPr>
      <w:r w:rsidRPr="00236B35">
        <w:rPr>
          <w:rFonts w:ascii="宋体" w:hAnsi="宋体" w:cs="宋体" w:hint="eastAsia"/>
          <w:bCs/>
        </w:rPr>
        <w:t>⑥</w:t>
      </w:r>
      <w:r w:rsidRPr="00236B35">
        <w:rPr>
          <w:bCs/>
        </w:rPr>
        <w:t>金岗库林场：隶属于五台山国有林管理局，管护面积</w:t>
      </w:r>
      <w:r w:rsidRPr="00236B35">
        <w:rPr>
          <w:bCs/>
        </w:rPr>
        <w:t>58.25km</w:t>
      </w:r>
      <w:r w:rsidRPr="00236B35">
        <w:rPr>
          <w:bCs/>
          <w:vertAlign w:val="superscript"/>
        </w:rPr>
        <w:t>2</w:t>
      </w:r>
      <w:r w:rsidRPr="00236B35">
        <w:rPr>
          <w:bCs/>
        </w:rPr>
        <w:t>，设立时间为</w:t>
      </w:r>
      <w:r w:rsidRPr="00236B35">
        <w:rPr>
          <w:bCs/>
        </w:rPr>
        <w:t>2006</w:t>
      </w:r>
      <w:r w:rsidRPr="00236B35">
        <w:rPr>
          <w:bCs/>
        </w:rPr>
        <w:t>年，金岗库林场在五台山风景名胜区内的面积为</w:t>
      </w:r>
      <w:r w:rsidRPr="00236B35">
        <w:rPr>
          <w:bCs/>
        </w:rPr>
        <w:t>124.06km</w:t>
      </w:r>
      <w:r w:rsidRPr="00236B35">
        <w:rPr>
          <w:bCs/>
          <w:vertAlign w:val="superscript"/>
        </w:rPr>
        <w:t>2</w:t>
      </w:r>
      <w:r w:rsidRPr="00236B35">
        <w:rPr>
          <w:bCs/>
        </w:rPr>
        <w:t>。</w:t>
      </w:r>
    </w:p>
    <w:p w14:paraId="2E77E0FB" w14:textId="77777777" w:rsidR="00236B35" w:rsidRPr="00236B35" w:rsidRDefault="00236B35" w:rsidP="00236B35">
      <w:pPr>
        <w:ind w:firstLine="480"/>
        <w:rPr>
          <w:bCs/>
        </w:rPr>
      </w:pPr>
      <w:r w:rsidRPr="00236B35">
        <w:rPr>
          <w:rFonts w:ascii="宋体" w:hAnsi="宋体" w:cs="宋体" w:hint="eastAsia"/>
          <w:bCs/>
        </w:rPr>
        <w:t>⑦</w:t>
      </w:r>
      <w:r w:rsidRPr="00236B35">
        <w:rPr>
          <w:bCs/>
        </w:rPr>
        <w:t>林木园：隶属于五台山国有林管理局，管护面积</w:t>
      </w:r>
      <w:r w:rsidRPr="00236B35">
        <w:rPr>
          <w:bCs/>
        </w:rPr>
        <w:t>47.46km</w:t>
      </w:r>
      <w:r w:rsidRPr="00236B35">
        <w:rPr>
          <w:bCs/>
          <w:vertAlign w:val="superscript"/>
        </w:rPr>
        <w:t>2</w:t>
      </w:r>
      <w:r w:rsidRPr="00236B35">
        <w:rPr>
          <w:bCs/>
        </w:rPr>
        <w:t>，设立时间为</w:t>
      </w:r>
      <w:r w:rsidRPr="00236B35">
        <w:rPr>
          <w:bCs/>
        </w:rPr>
        <w:lastRenderedPageBreak/>
        <w:t>1985</w:t>
      </w:r>
      <w:r w:rsidRPr="00236B35">
        <w:rPr>
          <w:bCs/>
        </w:rPr>
        <w:t>年，林木园在五台山风景名胜区内的面积为</w:t>
      </w:r>
      <w:r w:rsidRPr="00236B35">
        <w:rPr>
          <w:bCs/>
        </w:rPr>
        <w:t>47.46km</w:t>
      </w:r>
      <w:r w:rsidRPr="00236B35">
        <w:rPr>
          <w:bCs/>
          <w:vertAlign w:val="superscript"/>
        </w:rPr>
        <w:t>2</w:t>
      </w:r>
      <w:r w:rsidRPr="00236B35">
        <w:rPr>
          <w:bCs/>
        </w:rPr>
        <w:t>。</w:t>
      </w:r>
    </w:p>
    <w:p w14:paraId="47FEC0FE" w14:textId="77777777" w:rsidR="00236B35" w:rsidRPr="00236B35" w:rsidRDefault="00236B35" w:rsidP="00236B35">
      <w:pPr>
        <w:ind w:firstLine="480"/>
        <w:rPr>
          <w:bCs/>
        </w:rPr>
      </w:pPr>
      <w:r w:rsidRPr="00236B35">
        <w:rPr>
          <w:rFonts w:ascii="宋体" w:hAnsi="宋体" w:cs="宋体" w:hint="eastAsia"/>
          <w:bCs/>
        </w:rPr>
        <w:t>⑧</w:t>
      </w:r>
      <w:r w:rsidRPr="00236B35">
        <w:rPr>
          <w:bCs/>
        </w:rPr>
        <w:t>五台山林场：隶属于五台县林业局，管护面积</w:t>
      </w:r>
      <w:r w:rsidRPr="00236B35">
        <w:rPr>
          <w:bCs/>
        </w:rPr>
        <w:t>71.80km</w:t>
      </w:r>
      <w:r w:rsidRPr="00236B35">
        <w:rPr>
          <w:bCs/>
          <w:vertAlign w:val="superscript"/>
        </w:rPr>
        <w:t>2</w:t>
      </w:r>
      <w:r w:rsidRPr="00236B35">
        <w:rPr>
          <w:bCs/>
        </w:rPr>
        <w:t>，设立时间为</w:t>
      </w:r>
      <w:r w:rsidRPr="00236B35">
        <w:rPr>
          <w:bCs/>
        </w:rPr>
        <w:t>1963</w:t>
      </w:r>
      <w:r w:rsidRPr="00236B35">
        <w:rPr>
          <w:bCs/>
        </w:rPr>
        <w:t>年，五台山林场在五台山风景名胜区内的面积为</w:t>
      </w:r>
      <w:r w:rsidRPr="00236B35">
        <w:rPr>
          <w:bCs/>
        </w:rPr>
        <w:t>142.74km</w:t>
      </w:r>
      <w:r w:rsidRPr="00236B35">
        <w:rPr>
          <w:bCs/>
          <w:vertAlign w:val="superscript"/>
        </w:rPr>
        <w:t>2</w:t>
      </w:r>
      <w:r w:rsidRPr="00236B35">
        <w:rPr>
          <w:bCs/>
        </w:rPr>
        <w:t>。</w:t>
      </w:r>
    </w:p>
    <w:p w14:paraId="133EB8E0" w14:textId="77777777" w:rsidR="00236B35" w:rsidRPr="00236B35" w:rsidRDefault="00236B35" w:rsidP="00236B35">
      <w:pPr>
        <w:spacing w:line="520" w:lineRule="exact"/>
        <w:ind w:firstLine="480"/>
        <w:rPr>
          <w:bCs/>
        </w:rPr>
      </w:pPr>
      <w:r w:rsidRPr="00236B35">
        <w:t>五台山</w:t>
      </w:r>
      <w:r w:rsidRPr="00236B35">
        <w:rPr>
          <w:bCs/>
        </w:rPr>
        <w:t>国有林场分布图见附图</w:t>
      </w:r>
      <w:r w:rsidRPr="00236B35">
        <w:rPr>
          <w:rFonts w:hint="eastAsia"/>
          <w:bCs/>
        </w:rPr>
        <w:t>11</w:t>
      </w:r>
      <w:r w:rsidRPr="00236B35">
        <w:rPr>
          <w:bCs/>
        </w:rPr>
        <w:t>，由图可知</w:t>
      </w:r>
      <w:r w:rsidRPr="00236B35">
        <w:t>本项目位于五台山</w:t>
      </w:r>
      <w:r w:rsidRPr="00236B35">
        <w:rPr>
          <w:bCs/>
        </w:rPr>
        <w:t>国有林场内的五台山林场。</w:t>
      </w:r>
    </w:p>
    <w:p w14:paraId="684732BA" w14:textId="77777777" w:rsidR="00236B35" w:rsidRPr="00236B35" w:rsidRDefault="00236B35" w:rsidP="00236B35">
      <w:pPr>
        <w:spacing w:line="360" w:lineRule="auto"/>
        <w:ind w:firstLine="480"/>
      </w:pPr>
      <w:r w:rsidRPr="00236B35">
        <w:t>本项目</w:t>
      </w:r>
      <w:r w:rsidRPr="00236B35">
        <w:rPr>
          <w:rFonts w:hint="eastAsia"/>
        </w:rPr>
        <w:t>是公安机关保障辖区治安管理的基层单位，是保障风景区风景名胜完好、维护游人游览秩序有序以及保护辖区人民治安安全的重要公共管理与公共服务设施。项目</w:t>
      </w:r>
      <w:r w:rsidRPr="00236B35">
        <w:t>占地属于城镇建设用地区中的允许建设区，</w:t>
      </w:r>
      <w:r w:rsidRPr="00236B35">
        <w:rPr>
          <w:rFonts w:hint="eastAsia"/>
        </w:rPr>
        <w:t>且本项目</w:t>
      </w:r>
      <w:r w:rsidRPr="00236B35">
        <w:t>不进行毁林开荒等采伐活动，不会对当地的森林及野生动物资源造成损害，</w:t>
      </w:r>
      <w:r w:rsidRPr="00236B35">
        <w:rPr>
          <w:rFonts w:hint="eastAsia"/>
        </w:rPr>
        <w:t>符合</w:t>
      </w:r>
      <w:r w:rsidRPr="00236B35">
        <w:rPr>
          <w:bCs/>
        </w:rPr>
        <w:t>《国有林场管理办法》</w:t>
      </w:r>
      <w:r w:rsidRPr="00236B35">
        <w:t>。</w:t>
      </w:r>
      <w:r w:rsidRPr="00236B35">
        <w:t xml:space="preserve"> </w:t>
      </w:r>
    </w:p>
    <w:p w14:paraId="0E72031B" w14:textId="77777777" w:rsidR="00236B35" w:rsidRPr="00236B35" w:rsidRDefault="00236B35" w:rsidP="00236B35">
      <w:pPr>
        <w:pStyle w:val="3"/>
        <w:spacing w:line="500" w:lineRule="exact"/>
        <w:ind w:firstLine="480"/>
        <w:rPr>
          <w:szCs w:val="24"/>
        </w:rPr>
      </w:pPr>
      <w:bookmarkStart w:id="29" w:name="_Toc21944"/>
      <w:r w:rsidRPr="00236B35">
        <w:rPr>
          <w:rFonts w:hint="eastAsia"/>
          <w:szCs w:val="24"/>
        </w:rPr>
        <w:t>2.3.6</w:t>
      </w:r>
      <w:r w:rsidRPr="00236B35">
        <w:rPr>
          <w:rFonts w:hint="eastAsia"/>
          <w:szCs w:val="24"/>
        </w:rPr>
        <w:t>自然保护区</w:t>
      </w:r>
      <w:bookmarkEnd w:id="29"/>
    </w:p>
    <w:p w14:paraId="46EDEE1D" w14:textId="77777777" w:rsidR="00236B35" w:rsidRPr="00236B35" w:rsidRDefault="00236B35" w:rsidP="00236B35">
      <w:pPr>
        <w:ind w:firstLine="480"/>
        <w:rPr>
          <w:b/>
        </w:rPr>
      </w:pPr>
      <w:r w:rsidRPr="00236B35">
        <w:t>（</w:t>
      </w:r>
      <w:r w:rsidRPr="00236B35">
        <w:t>1</w:t>
      </w:r>
      <w:r w:rsidRPr="00236B35">
        <w:t>）五台山山地草甸自然保护区</w:t>
      </w:r>
    </w:p>
    <w:p w14:paraId="30D49711" w14:textId="77777777" w:rsidR="00236B35" w:rsidRPr="00236B35" w:rsidRDefault="00236B35" w:rsidP="00236B35">
      <w:pPr>
        <w:spacing w:line="520" w:lineRule="exact"/>
        <w:ind w:firstLine="480"/>
      </w:pPr>
      <w:r w:rsidRPr="00236B35">
        <w:t>五台山山地草甸自然保护区设立于</w:t>
      </w:r>
      <w:r w:rsidRPr="00236B35">
        <w:t>1993</w:t>
      </w:r>
      <w:r w:rsidRPr="00236B35">
        <w:t>年</w:t>
      </w:r>
      <w:r w:rsidRPr="00236B35">
        <w:t>1</w:t>
      </w:r>
      <w:r w:rsidRPr="00236B35">
        <w:t>月，总面积为</w:t>
      </w:r>
      <w:r w:rsidRPr="00236B35">
        <w:t>3400</w:t>
      </w:r>
      <w:r w:rsidRPr="00236B35">
        <w:t>公顷，占五台山山地草甸总面积（</w:t>
      </w:r>
      <w:r w:rsidRPr="00236B35">
        <w:t>64333</w:t>
      </w:r>
      <w:r w:rsidRPr="00236B35">
        <w:t>公顷）的</w:t>
      </w:r>
      <w:r w:rsidRPr="00236B35">
        <w:t>5.28%</w:t>
      </w:r>
      <w:r w:rsidRPr="00236B35">
        <w:t>，海拔在</w:t>
      </w:r>
      <w:r w:rsidRPr="00236B35">
        <w:t>2400-3061</w:t>
      </w:r>
      <w:r w:rsidRPr="00236B35">
        <w:t>米之间。保护区划分为核心区（总计</w:t>
      </w:r>
      <w:r w:rsidRPr="00236B35">
        <w:t>547</w:t>
      </w:r>
      <w:r w:rsidRPr="00236B35">
        <w:t>公顷，由东台</w:t>
      </w:r>
      <w:r w:rsidRPr="00236B35">
        <w:t>147</w:t>
      </w:r>
      <w:r w:rsidRPr="00236B35">
        <w:t>公顷、北台</w:t>
      </w:r>
      <w:r w:rsidRPr="00236B35">
        <w:t>300</w:t>
      </w:r>
      <w:r w:rsidRPr="00236B35">
        <w:t>公顷、南台</w:t>
      </w:r>
      <w:r w:rsidRPr="00236B35">
        <w:t>100</w:t>
      </w:r>
      <w:r w:rsidRPr="00236B35">
        <w:t>公顷等</w:t>
      </w:r>
      <w:r w:rsidRPr="00236B35">
        <w:t>3</w:t>
      </w:r>
      <w:r w:rsidRPr="00236B35">
        <w:t>部分组成）和实验区（</w:t>
      </w:r>
      <w:r w:rsidRPr="00236B35">
        <w:t>2853</w:t>
      </w:r>
      <w:r w:rsidRPr="00236B35">
        <w:t>公顷）</w:t>
      </w:r>
      <w:r w:rsidRPr="00236B35">
        <w:t>2</w:t>
      </w:r>
      <w:r w:rsidRPr="00236B35">
        <w:t>个部分。五台山山地草甸自然保护区是以保护高山、亚高山草甸植物群落为主要对象的省级自然保护区。本次</w:t>
      </w:r>
      <w:proofErr w:type="gramStart"/>
      <w:r w:rsidRPr="00236B35">
        <w:t>规划台</w:t>
      </w:r>
      <w:proofErr w:type="gramEnd"/>
      <w:r w:rsidRPr="00236B35">
        <w:t>怀片区</w:t>
      </w:r>
      <w:r w:rsidRPr="00236B35">
        <w:t>592.88</w:t>
      </w:r>
      <w:r w:rsidRPr="00236B35">
        <w:rPr>
          <w:rFonts w:hint="eastAsia"/>
        </w:rPr>
        <w:t>k</w:t>
      </w:r>
      <w:r w:rsidRPr="00236B35">
        <w:t>m</w:t>
      </w:r>
      <w:r w:rsidRPr="00236B35">
        <w:rPr>
          <w:vertAlign w:val="superscript"/>
        </w:rPr>
        <w:t>2</w:t>
      </w:r>
      <w:r w:rsidRPr="00236B35">
        <w:t>的规划界线内包含了五台山山地草甸自然保护区全部范围。</w:t>
      </w:r>
    </w:p>
    <w:p w14:paraId="66B43A6B" w14:textId="77777777" w:rsidR="00236B35" w:rsidRPr="00236B35" w:rsidRDefault="00236B35" w:rsidP="00236B35">
      <w:pPr>
        <w:spacing w:line="520" w:lineRule="exact"/>
        <w:ind w:firstLine="480"/>
      </w:pPr>
      <w:r w:rsidRPr="00236B35">
        <w:t xml:space="preserve">5 </w:t>
      </w:r>
      <w:proofErr w:type="gramStart"/>
      <w:r w:rsidRPr="00236B35">
        <w:t>个</w:t>
      </w:r>
      <w:proofErr w:type="gramEnd"/>
      <w:r w:rsidRPr="00236B35">
        <w:t>台顶是五台山游览的传统区域，规划本着资源保护与游赏利用协调发展的原则，将北台、东台、南台等分别划出</w:t>
      </w:r>
      <w:r w:rsidRPr="00236B35">
        <w:t>6.0</w:t>
      </w:r>
      <w:r w:rsidRPr="00236B35">
        <w:t>公顷、</w:t>
      </w:r>
      <w:r w:rsidRPr="00236B35">
        <w:t>4.5</w:t>
      </w:r>
      <w:r w:rsidRPr="00236B35">
        <w:t>公顷、</w:t>
      </w:r>
      <w:r w:rsidRPr="00236B35">
        <w:t>9.0</w:t>
      </w:r>
      <w:r w:rsidRPr="00236B35">
        <w:t>公顷等总计</w:t>
      </w:r>
      <w:r w:rsidRPr="00236B35">
        <w:t>19.5</w:t>
      </w:r>
      <w:r w:rsidRPr="00236B35">
        <w:t>公顷（占比</w:t>
      </w:r>
      <w:r w:rsidRPr="00236B35">
        <w:t>3.56%</w:t>
      </w:r>
      <w:r w:rsidRPr="00236B35">
        <w:t>）的核心区用地作为风景游赏用地，规划为一级保护区；核心区</w:t>
      </w:r>
      <w:r w:rsidRPr="00236B35">
        <w:t xml:space="preserve"> 527.5</w:t>
      </w:r>
      <w:r w:rsidRPr="00236B35">
        <w:t>公顷（占比</w:t>
      </w:r>
      <w:r w:rsidRPr="00236B35">
        <w:t>96.44%</w:t>
      </w:r>
      <w:r w:rsidRPr="00236B35">
        <w:t>）规划为生态保护区（绝对保护区），严格按照《中华人民共和国自然保护区条例》有关规定进行保护与管理。</w:t>
      </w:r>
    </w:p>
    <w:p w14:paraId="2B321382" w14:textId="77777777" w:rsidR="00236B35" w:rsidRPr="00236B35" w:rsidRDefault="00236B35" w:rsidP="00236B35">
      <w:pPr>
        <w:ind w:firstLine="480"/>
      </w:pPr>
      <w:r w:rsidRPr="00236B35">
        <w:t>五台山山地草甸自然保护区分布图见附图</w:t>
      </w:r>
      <w:r w:rsidRPr="00236B35">
        <w:t>13</w:t>
      </w:r>
      <w:r w:rsidRPr="00236B35">
        <w:t>，本项目距离五台山山地草甸自然保护区边界</w:t>
      </w:r>
      <w:r w:rsidRPr="00236B35">
        <w:t>3.5km</w:t>
      </w:r>
      <w:r w:rsidRPr="00236B35">
        <w:t>，不在五台山山地草甸自然保护区内。</w:t>
      </w:r>
    </w:p>
    <w:p w14:paraId="3B2326A3" w14:textId="77777777" w:rsidR="00236B35" w:rsidRPr="00236B35" w:rsidRDefault="00236B35" w:rsidP="00236B35">
      <w:pPr>
        <w:ind w:firstLine="480"/>
      </w:pPr>
      <w:r w:rsidRPr="00236B35">
        <w:t>（</w:t>
      </w:r>
      <w:r w:rsidRPr="00236B35">
        <w:t>2</w:t>
      </w:r>
      <w:r w:rsidRPr="00236B35">
        <w:t>）</w:t>
      </w:r>
      <w:r w:rsidRPr="00236B35">
        <w:rPr>
          <w:bCs/>
        </w:rPr>
        <w:t>山西省臭冷杉自然保护区</w:t>
      </w:r>
    </w:p>
    <w:p w14:paraId="4E8E0ED6" w14:textId="77777777" w:rsidR="00236B35" w:rsidRPr="00236B35" w:rsidRDefault="00236B35" w:rsidP="00236B35">
      <w:pPr>
        <w:ind w:firstLine="480"/>
        <w:rPr>
          <w:bCs/>
        </w:rPr>
      </w:pPr>
      <w:r w:rsidRPr="00236B35">
        <w:rPr>
          <w:bCs/>
        </w:rPr>
        <w:lastRenderedPageBreak/>
        <w:t>山西省臭冷杉自然保护区设立于</w:t>
      </w:r>
      <w:r w:rsidRPr="00236B35">
        <w:rPr>
          <w:bCs/>
        </w:rPr>
        <w:t>2002</w:t>
      </w:r>
      <w:r w:rsidRPr="00236B35">
        <w:rPr>
          <w:bCs/>
        </w:rPr>
        <w:t>年</w:t>
      </w:r>
      <w:r w:rsidRPr="00236B35">
        <w:rPr>
          <w:bCs/>
        </w:rPr>
        <w:t>6</w:t>
      </w:r>
      <w:r w:rsidRPr="00236B35">
        <w:rPr>
          <w:bCs/>
        </w:rPr>
        <w:t>月，是以保护珍稀濒危物种臭冷杉、裂唇虎</w:t>
      </w:r>
      <w:proofErr w:type="gramStart"/>
      <w:r w:rsidRPr="00236B35">
        <w:rPr>
          <w:bCs/>
        </w:rPr>
        <w:t>舌兰及</w:t>
      </w:r>
      <w:proofErr w:type="gramEnd"/>
      <w:r w:rsidRPr="00236B35">
        <w:rPr>
          <w:bCs/>
        </w:rPr>
        <w:t>森林生态系统为主的自然保护区。</w:t>
      </w:r>
    </w:p>
    <w:p w14:paraId="3ADBF67E" w14:textId="77777777" w:rsidR="00236B35" w:rsidRPr="00236B35" w:rsidRDefault="00236B35" w:rsidP="00236B35">
      <w:pPr>
        <w:ind w:firstLine="480"/>
        <w:rPr>
          <w:bCs/>
        </w:rPr>
      </w:pPr>
      <w:r w:rsidRPr="00236B35">
        <w:rPr>
          <w:bCs/>
          <w:lang w:val="zh-CN"/>
        </w:rPr>
        <w:t>山西臭冷杉自然保护区位于地处山西省繁峙县境内五台山深山区</w:t>
      </w:r>
      <w:r w:rsidRPr="00236B35">
        <w:rPr>
          <w:bCs/>
          <w:lang w:val="zh-CN"/>
        </w:rPr>
        <w:t>,</w:t>
      </w:r>
      <w:r w:rsidRPr="00236B35">
        <w:rPr>
          <w:bCs/>
          <w:lang w:val="zh-CN"/>
        </w:rPr>
        <w:t>位于东经</w:t>
      </w:r>
      <w:r w:rsidRPr="00236B35">
        <w:rPr>
          <w:bCs/>
          <w:lang w:val="zh-CN"/>
        </w:rPr>
        <w:t>113°19′00″</w:t>
      </w:r>
      <w:r w:rsidRPr="00236B35">
        <w:rPr>
          <w:bCs/>
          <w:lang w:val="zh-CN"/>
        </w:rPr>
        <w:t>－</w:t>
      </w:r>
      <w:r w:rsidRPr="00236B35">
        <w:rPr>
          <w:bCs/>
          <w:lang w:val="zh-CN"/>
        </w:rPr>
        <w:t>113°37′30 ″</w:t>
      </w:r>
      <w:r w:rsidRPr="00236B35">
        <w:rPr>
          <w:bCs/>
          <w:lang w:val="zh-CN"/>
        </w:rPr>
        <w:t>，北纬</w:t>
      </w:r>
      <w:r w:rsidRPr="00236B35">
        <w:rPr>
          <w:bCs/>
          <w:lang w:val="zh-CN"/>
        </w:rPr>
        <w:t>39°02′04 ″</w:t>
      </w:r>
      <w:r w:rsidRPr="00236B35">
        <w:rPr>
          <w:bCs/>
          <w:lang w:val="zh-CN"/>
        </w:rPr>
        <w:t>－</w:t>
      </w:r>
      <w:r w:rsidRPr="00236B35">
        <w:rPr>
          <w:bCs/>
          <w:lang w:val="zh-CN"/>
        </w:rPr>
        <w:t>39°13′01 ″</w:t>
      </w:r>
      <w:r w:rsidRPr="00236B35">
        <w:rPr>
          <w:bCs/>
          <w:lang w:val="zh-CN"/>
        </w:rPr>
        <w:t>，主要部位为伯强林场正沟、大黄沟营林区</w:t>
      </w:r>
      <w:r w:rsidRPr="00236B35">
        <w:rPr>
          <w:rFonts w:hint="eastAsia"/>
          <w:bCs/>
          <w:lang w:val="zh-CN"/>
        </w:rPr>
        <w:t>，</w:t>
      </w:r>
      <w:r w:rsidRPr="00236B35">
        <w:rPr>
          <w:bCs/>
          <w:lang w:val="zh-CN"/>
        </w:rPr>
        <w:t>宽滩林场二茄兰、大东沟、禅堂营林区</w:t>
      </w:r>
      <w:r w:rsidRPr="00236B35">
        <w:rPr>
          <w:rFonts w:hint="eastAsia"/>
          <w:bCs/>
          <w:lang w:val="zh-CN"/>
        </w:rPr>
        <w:t>，</w:t>
      </w:r>
      <w:proofErr w:type="gramStart"/>
      <w:r w:rsidRPr="00236B35">
        <w:rPr>
          <w:bCs/>
          <w:lang w:val="zh-CN"/>
        </w:rPr>
        <w:t>东邻庄旺林场</w:t>
      </w:r>
      <w:proofErr w:type="gramEnd"/>
      <w:r w:rsidRPr="00236B35">
        <w:rPr>
          <w:bCs/>
          <w:lang w:val="zh-CN"/>
        </w:rPr>
        <w:t>，西接繁峙县岩头乡，南连台怀镇、</w:t>
      </w:r>
      <w:proofErr w:type="gramStart"/>
      <w:r w:rsidRPr="00236B35">
        <w:rPr>
          <w:bCs/>
          <w:lang w:val="zh-CN"/>
        </w:rPr>
        <w:t>豆村林场</w:t>
      </w:r>
      <w:proofErr w:type="gramEnd"/>
      <w:r w:rsidRPr="00236B35">
        <w:rPr>
          <w:bCs/>
          <w:lang w:val="zh-CN"/>
        </w:rPr>
        <w:t>，北与繁峙</w:t>
      </w:r>
      <w:proofErr w:type="gramStart"/>
      <w:r w:rsidRPr="00236B35">
        <w:rPr>
          <w:bCs/>
          <w:lang w:val="zh-CN"/>
        </w:rPr>
        <w:t>县砂河</w:t>
      </w:r>
      <w:proofErr w:type="gramEnd"/>
      <w:r w:rsidRPr="00236B35">
        <w:rPr>
          <w:bCs/>
          <w:lang w:val="zh-CN"/>
        </w:rPr>
        <w:t>镇、</w:t>
      </w:r>
      <w:proofErr w:type="gramStart"/>
      <w:r w:rsidRPr="00236B35">
        <w:rPr>
          <w:bCs/>
          <w:lang w:val="zh-CN"/>
        </w:rPr>
        <w:t>光峪堡</w:t>
      </w:r>
      <w:proofErr w:type="gramEnd"/>
      <w:r w:rsidRPr="00236B35">
        <w:rPr>
          <w:bCs/>
          <w:lang w:val="zh-CN"/>
        </w:rPr>
        <w:t>乡毗邻。</w:t>
      </w:r>
      <w:r w:rsidRPr="00236B35">
        <w:rPr>
          <w:bCs/>
        </w:rPr>
        <w:t>保护区</w:t>
      </w:r>
      <w:r w:rsidRPr="00236B35">
        <w:rPr>
          <w:bCs/>
          <w:lang w:val="zh-CN"/>
        </w:rPr>
        <w:t>总面积为</w:t>
      </w:r>
      <w:r w:rsidRPr="00236B35">
        <w:rPr>
          <w:bCs/>
          <w:lang w:val="zh-CN"/>
        </w:rPr>
        <w:t>23849.7hm</w:t>
      </w:r>
      <w:r w:rsidRPr="00236B35">
        <w:rPr>
          <w:bCs/>
          <w:vertAlign w:val="superscript"/>
          <w:lang w:val="zh-CN"/>
        </w:rPr>
        <w:t>2</w:t>
      </w:r>
      <w:r w:rsidRPr="00236B35">
        <w:rPr>
          <w:rFonts w:hint="eastAsia"/>
          <w:bCs/>
          <w:lang w:val="zh-CN"/>
        </w:rPr>
        <w:t>。</w:t>
      </w:r>
    </w:p>
    <w:p w14:paraId="238C15F1" w14:textId="77777777" w:rsidR="00236B35" w:rsidRPr="00236B35" w:rsidRDefault="00236B35" w:rsidP="00236B35">
      <w:pPr>
        <w:ind w:firstLine="480"/>
        <w:rPr>
          <w:bCs/>
        </w:rPr>
      </w:pPr>
      <w:r w:rsidRPr="00236B35">
        <w:rPr>
          <w:bCs/>
          <w:lang w:val="zh-CN"/>
        </w:rPr>
        <w:t>根据山西臭冷杉自然保护区内野生动植物及主要保护对象分布状况，将该保护区区划为三个功能区，分别是核心区、缓冲区和实验区。</w:t>
      </w:r>
    </w:p>
    <w:p w14:paraId="5032940B" w14:textId="77777777" w:rsidR="00236B35" w:rsidRPr="00236B35" w:rsidRDefault="00236B35" w:rsidP="00236B35">
      <w:pPr>
        <w:ind w:firstLine="480"/>
        <w:rPr>
          <w:bCs/>
        </w:rPr>
      </w:pPr>
      <w:r w:rsidRPr="00236B35">
        <w:rPr>
          <w:bCs/>
          <w:lang w:val="zh-CN"/>
        </w:rPr>
        <w:t>1</w:t>
      </w:r>
      <w:r w:rsidRPr="00236B35">
        <w:rPr>
          <w:bCs/>
          <w:lang w:val="zh-CN"/>
        </w:rPr>
        <w:t>）核心区</w:t>
      </w:r>
    </w:p>
    <w:p w14:paraId="3F664D80" w14:textId="77777777" w:rsidR="00236B35" w:rsidRPr="00236B35" w:rsidRDefault="00236B35" w:rsidP="00236B35">
      <w:pPr>
        <w:ind w:firstLine="480"/>
        <w:rPr>
          <w:bCs/>
        </w:rPr>
      </w:pPr>
      <w:r w:rsidRPr="00236B35">
        <w:rPr>
          <w:bCs/>
        </w:rPr>
        <w:t>核心区位于保护区人为活动较少的二</w:t>
      </w:r>
      <w:proofErr w:type="gramStart"/>
      <w:r w:rsidRPr="00236B35">
        <w:rPr>
          <w:bCs/>
        </w:rPr>
        <w:t>茄兰沟</w:t>
      </w:r>
      <w:proofErr w:type="gramEnd"/>
      <w:r w:rsidRPr="00236B35">
        <w:rPr>
          <w:bCs/>
        </w:rPr>
        <w:t>、大东沟、禅堂沟一带。四至界线</w:t>
      </w:r>
      <w:r w:rsidRPr="00236B35">
        <w:rPr>
          <w:bCs/>
        </w:rPr>
        <w:t>:</w:t>
      </w:r>
      <w:r w:rsidRPr="00236B35">
        <w:rPr>
          <w:bCs/>
        </w:rPr>
        <w:t>西</w:t>
      </w:r>
      <w:proofErr w:type="gramStart"/>
      <w:r w:rsidRPr="00236B35">
        <w:rPr>
          <w:bCs/>
        </w:rPr>
        <w:t>从高儿坡下</w:t>
      </w:r>
      <w:proofErr w:type="gramEnd"/>
      <w:r w:rsidRPr="00236B35">
        <w:rPr>
          <w:bCs/>
        </w:rPr>
        <w:t>的沟口开始，顺沟</w:t>
      </w:r>
      <w:proofErr w:type="gramStart"/>
      <w:r w:rsidRPr="00236B35">
        <w:rPr>
          <w:bCs/>
        </w:rPr>
        <w:t>经辉峪</w:t>
      </w:r>
      <w:proofErr w:type="gramEnd"/>
      <w:r w:rsidRPr="00236B35">
        <w:rPr>
          <w:bCs/>
        </w:rPr>
        <w:t>村、宽滩村向北过曹辛庄至堂子沟；北从堂子</w:t>
      </w:r>
      <w:proofErr w:type="gramStart"/>
      <w:r w:rsidRPr="00236B35">
        <w:rPr>
          <w:bCs/>
        </w:rPr>
        <w:t>沟经下峨</w:t>
      </w:r>
      <w:proofErr w:type="gramEnd"/>
      <w:r w:rsidRPr="00236B35">
        <w:rPr>
          <w:bCs/>
        </w:rPr>
        <w:t>河至上</w:t>
      </w:r>
      <w:proofErr w:type="gramStart"/>
      <w:r w:rsidRPr="00236B35">
        <w:rPr>
          <w:bCs/>
        </w:rPr>
        <w:t>峨</w:t>
      </w:r>
      <w:proofErr w:type="gramEnd"/>
      <w:r w:rsidRPr="00236B35">
        <w:rPr>
          <w:bCs/>
        </w:rPr>
        <w:t>河；东从上</w:t>
      </w:r>
      <w:proofErr w:type="gramStart"/>
      <w:r w:rsidRPr="00236B35">
        <w:rPr>
          <w:bCs/>
        </w:rPr>
        <w:t>峨</w:t>
      </w:r>
      <w:proofErr w:type="gramEnd"/>
      <w:r w:rsidRPr="00236B35">
        <w:rPr>
          <w:bCs/>
        </w:rPr>
        <w:t>河经大东沟、古北台上五台山；</w:t>
      </w:r>
      <w:proofErr w:type="gramStart"/>
      <w:r w:rsidRPr="00236B35">
        <w:rPr>
          <w:bCs/>
        </w:rPr>
        <w:t>南沿梁经中</w:t>
      </w:r>
      <w:proofErr w:type="gramEnd"/>
      <w:r w:rsidRPr="00236B35">
        <w:rPr>
          <w:bCs/>
        </w:rPr>
        <w:t>台顶、西台、</w:t>
      </w:r>
      <w:proofErr w:type="gramStart"/>
      <w:r w:rsidRPr="00236B35">
        <w:rPr>
          <w:bCs/>
        </w:rPr>
        <w:t>西林尖至郎家</w:t>
      </w:r>
      <w:proofErr w:type="gramEnd"/>
      <w:r w:rsidRPr="00236B35">
        <w:rPr>
          <w:bCs/>
        </w:rPr>
        <w:t>庄，利用两台顶的自然条件形成了不可</w:t>
      </w:r>
      <w:proofErr w:type="gramStart"/>
      <w:r w:rsidRPr="00236B35">
        <w:rPr>
          <w:bCs/>
        </w:rPr>
        <w:t>越逾的</w:t>
      </w:r>
      <w:proofErr w:type="gramEnd"/>
      <w:r w:rsidRPr="00236B35">
        <w:rPr>
          <w:bCs/>
        </w:rPr>
        <w:t>天然保护屏障。</w:t>
      </w:r>
    </w:p>
    <w:p w14:paraId="52B809BB" w14:textId="77777777" w:rsidR="00236B35" w:rsidRPr="00236B35" w:rsidRDefault="00236B35" w:rsidP="00236B35">
      <w:pPr>
        <w:ind w:firstLine="480"/>
        <w:rPr>
          <w:bCs/>
        </w:rPr>
      </w:pPr>
      <w:r w:rsidRPr="00236B35">
        <w:rPr>
          <w:bCs/>
          <w:lang w:val="zh-CN"/>
        </w:rPr>
        <w:t>核心区面积</w:t>
      </w:r>
      <w:r w:rsidRPr="00236B35">
        <w:rPr>
          <w:bCs/>
          <w:lang w:val="zh-CN"/>
        </w:rPr>
        <w:t>8300.9hm</w:t>
      </w:r>
      <w:r w:rsidRPr="00236B35">
        <w:rPr>
          <w:bCs/>
          <w:vertAlign w:val="superscript"/>
          <w:lang w:val="zh-CN"/>
        </w:rPr>
        <w:t>2</w:t>
      </w:r>
      <w:r w:rsidRPr="00236B35">
        <w:rPr>
          <w:bCs/>
          <w:lang w:val="zh-CN"/>
        </w:rPr>
        <w:t>，占保护区总面积的</w:t>
      </w:r>
      <w:r w:rsidRPr="00236B35">
        <w:rPr>
          <w:bCs/>
          <w:lang w:val="zh-CN"/>
        </w:rPr>
        <w:t>34.81%</w:t>
      </w:r>
      <w:r w:rsidRPr="00236B35">
        <w:rPr>
          <w:bCs/>
          <w:lang w:val="zh-CN"/>
        </w:rPr>
        <w:t>。其中：有林地面积</w:t>
      </w:r>
      <w:r w:rsidRPr="00236B35">
        <w:rPr>
          <w:bCs/>
          <w:lang w:val="zh-CN"/>
        </w:rPr>
        <w:t>4246.5hm</w:t>
      </w:r>
      <w:r w:rsidRPr="00236B35">
        <w:rPr>
          <w:bCs/>
          <w:vertAlign w:val="superscript"/>
          <w:lang w:val="zh-CN"/>
        </w:rPr>
        <w:t>2</w:t>
      </w:r>
      <w:r w:rsidRPr="00236B35">
        <w:rPr>
          <w:bCs/>
          <w:lang w:val="zh-CN"/>
        </w:rPr>
        <w:t>，疏林地面积</w:t>
      </w:r>
      <w:r w:rsidRPr="00236B35">
        <w:rPr>
          <w:bCs/>
          <w:lang w:val="zh-CN"/>
        </w:rPr>
        <w:t>406.4hm</w:t>
      </w:r>
      <w:r w:rsidRPr="00236B35">
        <w:rPr>
          <w:bCs/>
          <w:vertAlign w:val="superscript"/>
          <w:lang w:val="zh-CN"/>
        </w:rPr>
        <w:t>2</w:t>
      </w:r>
      <w:r w:rsidRPr="00236B35">
        <w:rPr>
          <w:bCs/>
          <w:lang w:val="zh-CN"/>
        </w:rPr>
        <w:t>，灌木林地面积</w:t>
      </w:r>
      <w:r w:rsidRPr="00236B35">
        <w:rPr>
          <w:bCs/>
          <w:lang w:val="zh-CN"/>
        </w:rPr>
        <w:t>725.4hm</w:t>
      </w:r>
      <w:r w:rsidRPr="00236B35">
        <w:rPr>
          <w:bCs/>
          <w:vertAlign w:val="superscript"/>
          <w:lang w:val="zh-CN"/>
        </w:rPr>
        <w:t>2</w:t>
      </w:r>
      <w:r w:rsidRPr="00236B35">
        <w:rPr>
          <w:bCs/>
          <w:lang w:val="zh-CN"/>
        </w:rPr>
        <w:t>，未成林造林地面积</w:t>
      </w:r>
      <w:r w:rsidRPr="00236B35">
        <w:rPr>
          <w:bCs/>
          <w:lang w:val="zh-CN"/>
        </w:rPr>
        <w:t>504.5hm</w:t>
      </w:r>
      <w:r w:rsidRPr="00236B35">
        <w:rPr>
          <w:bCs/>
          <w:vertAlign w:val="superscript"/>
          <w:lang w:val="zh-CN"/>
        </w:rPr>
        <w:t>2</w:t>
      </w:r>
      <w:r w:rsidRPr="00236B35">
        <w:rPr>
          <w:bCs/>
          <w:lang w:val="zh-CN"/>
        </w:rPr>
        <w:t>，苗圃地</w:t>
      </w:r>
      <w:r w:rsidRPr="00236B35">
        <w:rPr>
          <w:bCs/>
          <w:lang w:val="zh-CN"/>
        </w:rPr>
        <w:t>31.4hm</w:t>
      </w:r>
      <w:r w:rsidRPr="00236B35">
        <w:rPr>
          <w:bCs/>
          <w:vertAlign w:val="superscript"/>
          <w:lang w:val="zh-CN"/>
        </w:rPr>
        <w:t>2</w:t>
      </w:r>
      <w:r w:rsidRPr="00236B35">
        <w:rPr>
          <w:bCs/>
          <w:lang w:val="zh-CN"/>
        </w:rPr>
        <w:t>，宜林地面积</w:t>
      </w:r>
      <w:r w:rsidRPr="00236B35">
        <w:rPr>
          <w:bCs/>
          <w:lang w:val="zh-CN"/>
        </w:rPr>
        <w:t>939.8hm</w:t>
      </w:r>
      <w:r w:rsidRPr="00236B35">
        <w:rPr>
          <w:bCs/>
          <w:vertAlign w:val="superscript"/>
          <w:lang w:val="zh-CN"/>
        </w:rPr>
        <w:t>2</w:t>
      </w:r>
      <w:r w:rsidRPr="00236B35">
        <w:rPr>
          <w:bCs/>
          <w:lang w:val="zh-CN"/>
        </w:rPr>
        <w:t>，耕地</w:t>
      </w:r>
      <w:r w:rsidRPr="00236B35">
        <w:rPr>
          <w:bCs/>
          <w:lang w:val="zh-CN"/>
        </w:rPr>
        <w:t>913.5hm</w:t>
      </w:r>
      <w:r w:rsidRPr="00236B35">
        <w:rPr>
          <w:bCs/>
          <w:vertAlign w:val="superscript"/>
          <w:lang w:val="zh-CN"/>
        </w:rPr>
        <w:t>2</w:t>
      </w:r>
      <w:r w:rsidRPr="00236B35">
        <w:rPr>
          <w:bCs/>
          <w:lang w:val="zh-CN"/>
        </w:rPr>
        <w:t>，河流</w:t>
      </w:r>
      <w:r w:rsidRPr="00236B35">
        <w:rPr>
          <w:bCs/>
          <w:lang w:val="zh-CN"/>
        </w:rPr>
        <w:t>43.8 hm</w:t>
      </w:r>
      <w:r w:rsidRPr="00236B35">
        <w:rPr>
          <w:bCs/>
          <w:vertAlign w:val="superscript"/>
          <w:lang w:val="zh-CN"/>
        </w:rPr>
        <w:t>2</w:t>
      </w:r>
      <w:r w:rsidRPr="00236B35">
        <w:rPr>
          <w:bCs/>
          <w:lang w:val="zh-CN"/>
        </w:rPr>
        <w:t>，荒草地</w:t>
      </w:r>
      <w:r w:rsidRPr="00236B35">
        <w:rPr>
          <w:bCs/>
          <w:lang w:val="zh-CN"/>
        </w:rPr>
        <w:t>429.0 hm</w:t>
      </w:r>
      <w:r w:rsidRPr="00236B35">
        <w:rPr>
          <w:bCs/>
          <w:vertAlign w:val="superscript"/>
          <w:lang w:val="zh-CN"/>
        </w:rPr>
        <w:t>2</w:t>
      </w:r>
      <w:r w:rsidRPr="00236B35">
        <w:rPr>
          <w:bCs/>
          <w:lang w:val="zh-CN"/>
        </w:rPr>
        <w:t>，建设用地</w:t>
      </w:r>
      <w:r w:rsidRPr="00236B35">
        <w:rPr>
          <w:bCs/>
          <w:lang w:val="zh-CN"/>
        </w:rPr>
        <w:t>59.9 hm</w:t>
      </w:r>
      <w:r w:rsidRPr="00236B35">
        <w:rPr>
          <w:bCs/>
          <w:vertAlign w:val="superscript"/>
          <w:lang w:val="zh-CN"/>
        </w:rPr>
        <w:t>2</w:t>
      </w:r>
      <w:r w:rsidRPr="00236B35">
        <w:rPr>
          <w:bCs/>
          <w:lang w:val="zh-CN"/>
        </w:rPr>
        <w:t>。</w:t>
      </w:r>
      <w:r w:rsidRPr="00236B35">
        <w:rPr>
          <w:bCs/>
        </w:rPr>
        <w:t>活立木蓄积量</w:t>
      </w:r>
      <w:r w:rsidRPr="00236B35">
        <w:rPr>
          <w:bCs/>
        </w:rPr>
        <w:t>493510m</w:t>
      </w:r>
      <w:r w:rsidRPr="00236B35">
        <w:rPr>
          <w:bCs/>
          <w:vertAlign w:val="superscript"/>
        </w:rPr>
        <w:t>3</w:t>
      </w:r>
      <w:r w:rsidRPr="00236B35">
        <w:rPr>
          <w:bCs/>
        </w:rPr>
        <w:t>。</w:t>
      </w:r>
    </w:p>
    <w:p w14:paraId="795A29CA" w14:textId="77777777" w:rsidR="00236B35" w:rsidRPr="00236B35" w:rsidRDefault="00236B35" w:rsidP="00236B35">
      <w:pPr>
        <w:ind w:firstLine="480"/>
        <w:rPr>
          <w:bCs/>
        </w:rPr>
      </w:pPr>
      <w:r w:rsidRPr="00236B35">
        <w:rPr>
          <w:bCs/>
        </w:rPr>
        <w:t>树木主要以云杉、青扦、华北落叶松、臭冷杉为主的天然次生林和少量红</w:t>
      </w:r>
      <w:proofErr w:type="gramStart"/>
      <w:r w:rsidRPr="00236B35">
        <w:rPr>
          <w:bCs/>
        </w:rPr>
        <w:t>桦</w:t>
      </w:r>
      <w:proofErr w:type="gramEnd"/>
      <w:r w:rsidRPr="00236B35">
        <w:rPr>
          <w:bCs/>
        </w:rPr>
        <w:t>、白桦。该区是</w:t>
      </w:r>
      <w:proofErr w:type="gramStart"/>
      <w:r w:rsidRPr="00236B35">
        <w:rPr>
          <w:bCs/>
        </w:rPr>
        <w:t>保护区内臭冷杉</w:t>
      </w:r>
      <w:proofErr w:type="gramEnd"/>
      <w:r w:rsidRPr="00236B35">
        <w:rPr>
          <w:bCs/>
        </w:rPr>
        <w:t>生长旺盛、分布集中、保存完好和野生动物分布集中的区域。</w:t>
      </w:r>
    </w:p>
    <w:p w14:paraId="130228F1" w14:textId="77777777" w:rsidR="00236B35" w:rsidRPr="00236B35" w:rsidRDefault="00236B35" w:rsidP="00236B35">
      <w:pPr>
        <w:ind w:firstLine="480"/>
        <w:rPr>
          <w:bCs/>
        </w:rPr>
      </w:pPr>
      <w:r w:rsidRPr="00236B35">
        <w:rPr>
          <w:bCs/>
        </w:rPr>
        <w:t>核心区涉及</w:t>
      </w:r>
      <w:r w:rsidRPr="00236B35">
        <w:rPr>
          <w:bCs/>
        </w:rPr>
        <w:t>11</w:t>
      </w:r>
      <w:r w:rsidRPr="00236B35">
        <w:rPr>
          <w:bCs/>
        </w:rPr>
        <w:t>行政村庄，</w:t>
      </w:r>
      <w:r w:rsidRPr="00236B35">
        <w:rPr>
          <w:bCs/>
        </w:rPr>
        <w:t>14</w:t>
      </w:r>
      <w:r w:rsidRPr="00236B35">
        <w:rPr>
          <w:bCs/>
        </w:rPr>
        <w:t>个自然村，</w:t>
      </w:r>
      <w:r w:rsidRPr="00236B35">
        <w:rPr>
          <w:bCs/>
        </w:rPr>
        <w:t>1450</w:t>
      </w:r>
      <w:r w:rsidRPr="00236B35">
        <w:rPr>
          <w:bCs/>
        </w:rPr>
        <w:t>口人。</w:t>
      </w:r>
    </w:p>
    <w:p w14:paraId="54E95115" w14:textId="77777777" w:rsidR="00236B35" w:rsidRPr="00236B35" w:rsidRDefault="00236B35" w:rsidP="00236B35">
      <w:pPr>
        <w:spacing w:line="360" w:lineRule="auto"/>
        <w:ind w:firstLine="480"/>
      </w:pPr>
      <w:r w:rsidRPr="00236B35">
        <w:rPr>
          <w:szCs w:val="22"/>
          <w:lang w:val="zh-CN"/>
        </w:rPr>
        <w:t>2</w:t>
      </w:r>
      <w:r w:rsidRPr="00236B35">
        <w:rPr>
          <w:szCs w:val="22"/>
          <w:lang w:val="zh-CN"/>
        </w:rPr>
        <w:t>）缓冲区</w:t>
      </w:r>
    </w:p>
    <w:p w14:paraId="15D880ED" w14:textId="77777777" w:rsidR="00236B35" w:rsidRPr="00236B35" w:rsidRDefault="00236B35" w:rsidP="00236B35">
      <w:pPr>
        <w:spacing w:line="360" w:lineRule="auto"/>
        <w:ind w:firstLine="480"/>
      </w:pPr>
      <w:r w:rsidRPr="00236B35">
        <w:rPr>
          <w:szCs w:val="22"/>
        </w:rPr>
        <w:t>四至界线</w:t>
      </w:r>
      <w:r w:rsidRPr="00236B35">
        <w:rPr>
          <w:szCs w:val="22"/>
        </w:rPr>
        <w:t>:</w:t>
      </w:r>
      <w:r w:rsidRPr="00236B35">
        <w:rPr>
          <w:szCs w:val="22"/>
        </w:rPr>
        <w:t>西从保护区西南角开始，向北沿沟上豆花梁，</w:t>
      </w:r>
      <w:proofErr w:type="gramStart"/>
      <w:r w:rsidRPr="00236B35">
        <w:rPr>
          <w:szCs w:val="22"/>
        </w:rPr>
        <w:t>顺梁至</w:t>
      </w:r>
      <w:proofErr w:type="gramEnd"/>
      <w:r w:rsidRPr="00236B35">
        <w:rPr>
          <w:szCs w:val="22"/>
        </w:rPr>
        <w:t>三岔梁；北从</w:t>
      </w:r>
      <w:proofErr w:type="gramStart"/>
      <w:r w:rsidRPr="00236B35">
        <w:rPr>
          <w:szCs w:val="22"/>
        </w:rPr>
        <w:t>三岔梁开始</w:t>
      </w:r>
      <w:proofErr w:type="gramEnd"/>
      <w:r w:rsidRPr="00236B35">
        <w:rPr>
          <w:szCs w:val="22"/>
        </w:rPr>
        <w:t>，</w:t>
      </w:r>
      <w:proofErr w:type="gramStart"/>
      <w:r w:rsidRPr="00236B35">
        <w:rPr>
          <w:szCs w:val="22"/>
        </w:rPr>
        <w:t>顺梁经</w:t>
      </w:r>
      <w:proofErr w:type="gramEnd"/>
      <w:r w:rsidRPr="00236B35">
        <w:rPr>
          <w:szCs w:val="22"/>
        </w:rPr>
        <w:t>双全梁、</w:t>
      </w:r>
      <w:proofErr w:type="gramStart"/>
      <w:r w:rsidRPr="00236B35">
        <w:rPr>
          <w:szCs w:val="22"/>
        </w:rPr>
        <w:t>西水坪至</w:t>
      </w:r>
      <w:proofErr w:type="gramEnd"/>
      <w:r w:rsidRPr="00236B35">
        <w:rPr>
          <w:szCs w:val="22"/>
        </w:rPr>
        <w:t>太黄尖；东从太黄尖开始，沿山脊线（林场界）至北台顶；南从北台顶开始，经核心区东界、</w:t>
      </w:r>
      <w:r w:rsidRPr="00236B35">
        <w:rPr>
          <w:szCs w:val="22"/>
        </w:rPr>
        <w:t xml:space="preserve"> </w:t>
      </w:r>
      <w:r w:rsidRPr="00236B35">
        <w:rPr>
          <w:szCs w:val="22"/>
        </w:rPr>
        <w:t>北界、</w:t>
      </w:r>
      <w:r w:rsidRPr="00236B35">
        <w:rPr>
          <w:szCs w:val="22"/>
        </w:rPr>
        <w:t xml:space="preserve"> </w:t>
      </w:r>
      <w:r w:rsidRPr="00236B35">
        <w:rPr>
          <w:szCs w:val="22"/>
        </w:rPr>
        <w:t>西界至</w:t>
      </w:r>
      <w:proofErr w:type="gramStart"/>
      <w:r w:rsidRPr="00236B35">
        <w:rPr>
          <w:szCs w:val="22"/>
        </w:rPr>
        <w:t>高儿坡</w:t>
      </w:r>
      <w:proofErr w:type="gramEnd"/>
      <w:r w:rsidRPr="00236B35">
        <w:rPr>
          <w:szCs w:val="22"/>
        </w:rPr>
        <w:t>。</w:t>
      </w:r>
    </w:p>
    <w:p w14:paraId="2DD6C5F6" w14:textId="77777777" w:rsidR="00236B35" w:rsidRPr="00236B35" w:rsidRDefault="00236B35" w:rsidP="00236B35">
      <w:pPr>
        <w:ind w:firstLine="480"/>
      </w:pPr>
      <w:r w:rsidRPr="00236B35">
        <w:rPr>
          <w:szCs w:val="22"/>
          <w:lang w:val="zh-CN"/>
        </w:rPr>
        <w:lastRenderedPageBreak/>
        <w:t>缓冲区面积</w:t>
      </w:r>
      <w:r w:rsidRPr="00236B35">
        <w:rPr>
          <w:szCs w:val="22"/>
          <w:lang w:val="zh-CN"/>
        </w:rPr>
        <w:t>3887.3hm</w:t>
      </w:r>
      <w:r w:rsidRPr="00236B35">
        <w:rPr>
          <w:szCs w:val="22"/>
          <w:vertAlign w:val="superscript"/>
          <w:lang w:val="zh-CN"/>
        </w:rPr>
        <w:t>2</w:t>
      </w:r>
      <w:r w:rsidRPr="00236B35">
        <w:rPr>
          <w:szCs w:val="22"/>
          <w:lang w:val="zh-CN"/>
        </w:rPr>
        <w:t>，占保护区总面积的</w:t>
      </w:r>
      <w:r w:rsidRPr="00236B35">
        <w:rPr>
          <w:szCs w:val="22"/>
          <w:lang w:val="zh-CN"/>
        </w:rPr>
        <w:t>16.30%</w:t>
      </w:r>
      <w:r w:rsidRPr="00236B35">
        <w:rPr>
          <w:szCs w:val="22"/>
          <w:lang w:val="zh-CN"/>
        </w:rPr>
        <w:t>。其中有林地面积</w:t>
      </w:r>
      <w:r w:rsidRPr="00236B35">
        <w:rPr>
          <w:szCs w:val="22"/>
          <w:lang w:val="zh-CN"/>
        </w:rPr>
        <w:t>1095.6hm</w:t>
      </w:r>
      <w:r w:rsidRPr="00236B35">
        <w:rPr>
          <w:szCs w:val="22"/>
          <w:vertAlign w:val="superscript"/>
          <w:lang w:val="zh-CN"/>
        </w:rPr>
        <w:t>2</w:t>
      </w:r>
      <w:r w:rsidRPr="00236B35">
        <w:rPr>
          <w:szCs w:val="22"/>
          <w:lang w:val="zh-CN"/>
        </w:rPr>
        <w:t>，疏林地面积</w:t>
      </w:r>
      <w:r w:rsidRPr="00236B35">
        <w:rPr>
          <w:szCs w:val="22"/>
          <w:lang w:val="zh-CN"/>
        </w:rPr>
        <w:t>135.1hm</w:t>
      </w:r>
      <w:r w:rsidRPr="00236B35">
        <w:rPr>
          <w:szCs w:val="22"/>
          <w:vertAlign w:val="superscript"/>
          <w:lang w:val="zh-CN"/>
        </w:rPr>
        <w:t>2</w:t>
      </w:r>
      <w:r w:rsidRPr="00236B35">
        <w:rPr>
          <w:szCs w:val="22"/>
          <w:lang w:val="zh-CN"/>
        </w:rPr>
        <w:t>，灌木林地面积</w:t>
      </w:r>
      <w:r w:rsidRPr="00236B35">
        <w:rPr>
          <w:szCs w:val="22"/>
          <w:lang w:val="zh-CN"/>
        </w:rPr>
        <w:t>691.9hm</w:t>
      </w:r>
      <w:r w:rsidRPr="00236B35">
        <w:rPr>
          <w:szCs w:val="22"/>
          <w:vertAlign w:val="superscript"/>
          <w:lang w:val="zh-CN"/>
        </w:rPr>
        <w:t>2</w:t>
      </w:r>
      <w:r w:rsidRPr="00236B35">
        <w:rPr>
          <w:szCs w:val="22"/>
          <w:lang w:val="zh-CN"/>
        </w:rPr>
        <w:t>，未成林造林地面积</w:t>
      </w:r>
      <w:r w:rsidRPr="00236B35">
        <w:rPr>
          <w:szCs w:val="22"/>
          <w:lang w:val="zh-CN"/>
        </w:rPr>
        <w:t>240.1hm</w:t>
      </w:r>
      <w:r w:rsidRPr="00236B35">
        <w:rPr>
          <w:szCs w:val="22"/>
          <w:vertAlign w:val="superscript"/>
          <w:lang w:val="zh-CN"/>
        </w:rPr>
        <w:t>2</w:t>
      </w:r>
      <w:r w:rsidRPr="00236B35">
        <w:rPr>
          <w:szCs w:val="22"/>
          <w:lang w:val="zh-CN"/>
        </w:rPr>
        <w:t>，苗圃地</w:t>
      </w:r>
      <w:r w:rsidRPr="00236B35">
        <w:rPr>
          <w:szCs w:val="22"/>
          <w:lang w:val="zh-CN"/>
        </w:rPr>
        <w:t>12.1hm</w:t>
      </w:r>
      <w:r w:rsidRPr="00236B35">
        <w:rPr>
          <w:szCs w:val="22"/>
          <w:vertAlign w:val="superscript"/>
          <w:lang w:val="zh-CN"/>
        </w:rPr>
        <w:t>2</w:t>
      </w:r>
      <w:r w:rsidRPr="00236B35">
        <w:rPr>
          <w:szCs w:val="22"/>
          <w:lang w:val="zh-CN"/>
        </w:rPr>
        <w:t>，宜林地面积</w:t>
      </w:r>
      <w:r w:rsidRPr="00236B35">
        <w:rPr>
          <w:szCs w:val="22"/>
          <w:lang w:val="zh-CN"/>
        </w:rPr>
        <w:t>600.6hm</w:t>
      </w:r>
      <w:r w:rsidRPr="00236B35">
        <w:rPr>
          <w:szCs w:val="22"/>
          <w:vertAlign w:val="superscript"/>
          <w:lang w:val="zh-CN"/>
        </w:rPr>
        <w:t>2</w:t>
      </w:r>
      <w:r w:rsidRPr="00236B35">
        <w:rPr>
          <w:szCs w:val="22"/>
          <w:lang w:val="zh-CN"/>
        </w:rPr>
        <w:t>，耕地</w:t>
      </w:r>
      <w:r w:rsidRPr="00236B35">
        <w:rPr>
          <w:szCs w:val="22"/>
          <w:lang w:val="zh-CN"/>
        </w:rPr>
        <w:t>652.8hm</w:t>
      </w:r>
      <w:r w:rsidRPr="00236B35">
        <w:rPr>
          <w:szCs w:val="22"/>
          <w:vertAlign w:val="superscript"/>
          <w:lang w:val="zh-CN"/>
        </w:rPr>
        <w:t>2</w:t>
      </w:r>
      <w:r w:rsidRPr="00236B35">
        <w:rPr>
          <w:szCs w:val="22"/>
          <w:lang w:val="zh-CN"/>
        </w:rPr>
        <w:t>，河流</w:t>
      </w:r>
      <w:r w:rsidRPr="00236B35">
        <w:rPr>
          <w:szCs w:val="22"/>
          <w:lang w:val="zh-CN"/>
        </w:rPr>
        <w:t>84.5 hm</w:t>
      </w:r>
      <w:r w:rsidRPr="00236B35">
        <w:rPr>
          <w:szCs w:val="22"/>
          <w:vertAlign w:val="superscript"/>
          <w:lang w:val="zh-CN"/>
        </w:rPr>
        <w:t>2</w:t>
      </w:r>
      <w:r w:rsidRPr="00236B35">
        <w:rPr>
          <w:szCs w:val="22"/>
          <w:lang w:val="zh-CN"/>
        </w:rPr>
        <w:t>，荒草地</w:t>
      </w:r>
      <w:r w:rsidRPr="00236B35">
        <w:rPr>
          <w:szCs w:val="22"/>
          <w:lang w:val="zh-CN"/>
        </w:rPr>
        <w:t>318.6 hm</w:t>
      </w:r>
      <w:r w:rsidRPr="00236B35">
        <w:rPr>
          <w:szCs w:val="22"/>
          <w:vertAlign w:val="superscript"/>
          <w:lang w:val="zh-CN"/>
        </w:rPr>
        <w:t>2</w:t>
      </w:r>
      <w:r w:rsidRPr="00236B35">
        <w:rPr>
          <w:szCs w:val="22"/>
          <w:lang w:val="zh-CN"/>
        </w:rPr>
        <w:t>，建设用地</w:t>
      </w:r>
      <w:r w:rsidRPr="00236B35">
        <w:rPr>
          <w:szCs w:val="22"/>
          <w:lang w:val="zh-CN"/>
        </w:rPr>
        <w:t>55.8 hm</w:t>
      </w:r>
      <w:r w:rsidRPr="00236B35">
        <w:rPr>
          <w:szCs w:val="22"/>
          <w:vertAlign w:val="superscript"/>
          <w:lang w:val="zh-CN"/>
        </w:rPr>
        <w:t>2</w:t>
      </w:r>
      <w:r w:rsidRPr="00236B35">
        <w:rPr>
          <w:szCs w:val="22"/>
          <w:lang w:val="zh-CN"/>
        </w:rPr>
        <w:t>。</w:t>
      </w:r>
      <w:r w:rsidRPr="00236B35">
        <w:rPr>
          <w:szCs w:val="22"/>
        </w:rPr>
        <w:t>活立木蓄积量</w:t>
      </w:r>
      <w:r w:rsidRPr="00236B35">
        <w:rPr>
          <w:szCs w:val="22"/>
        </w:rPr>
        <w:t>142103m</w:t>
      </w:r>
      <w:r w:rsidRPr="00236B35">
        <w:rPr>
          <w:szCs w:val="22"/>
          <w:vertAlign w:val="superscript"/>
        </w:rPr>
        <w:t>3</w:t>
      </w:r>
      <w:r w:rsidRPr="00236B35">
        <w:rPr>
          <w:szCs w:val="22"/>
        </w:rPr>
        <w:t>。主要分布树种为云杉、华北落叶松和灌木林。该区森林植被生长较好、臭冷杉呈片状分布，应加以保护。</w:t>
      </w:r>
    </w:p>
    <w:p w14:paraId="23753B3F" w14:textId="77777777" w:rsidR="00236B35" w:rsidRPr="00236B35" w:rsidRDefault="00236B35" w:rsidP="00236B35">
      <w:pPr>
        <w:spacing w:line="360" w:lineRule="auto"/>
        <w:ind w:firstLineChars="100" w:firstLine="240"/>
      </w:pPr>
      <w:r w:rsidRPr="00236B35">
        <w:rPr>
          <w:szCs w:val="22"/>
          <w:lang w:val="zh-CN"/>
        </w:rPr>
        <w:t>3</w:t>
      </w:r>
      <w:r w:rsidRPr="00236B35">
        <w:rPr>
          <w:szCs w:val="22"/>
          <w:lang w:val="zh-CN"/>
        </w:rPr>
        <w:t>）实验区</w:t>
      </w:r>
    </w:p>
    <w:p w14:paraId="636EA14C" w14:textId="77777777" w:rsidR="00236B35" w:rsidRPr="00236B35" w:rsidRDefault="00236B35" w:rsidP="00236B35">
      <w:pPr>
        <w:spacing w:line="360" w:lineRule="auto"/>
        <w:ind w:firstLine="480"/>
      </w:pPr>
      <w:r w:rsidRPr="00236B35">
        <w:rPr>
          <w:szCs w:val="22"/>
        </w:rPr>
        <w:t>四至界线</w:t>
      </w:r>
      <w:r w:rsidRPr="00236B35">
        <w:rPr>
          <w:szCs w:val="22"/>
        </w:rPr>
        <w:t>:</w:t>
      </w:r>
      <w:r w:rsidRPr="00236B35">
        <w:rPr>
          <w:szCs w:val="22"/>
        </w:rPr>
        <w:t>西从太</w:t>
      </w:r>
      <w:proofErr w:type="gramStart"/>
      <w:r w:rsidRPr="00236B35">
        <w:rPr>
          <w:szCs w:val="22"/>
        </w:rPr>
        <w:t>黄尖顺梁下沟经射香至</w:t>
      </w:r>
      <w:proofErr w:type="gramEnd"/>
      <w:r w:rsidRPr="00236B35">
        <w:rPr>
          <w:szCs w:val="22"/>
        </w:rPr>
        <w:t>巡检寺，之后下沟至小宋峪；南与缓冲区相连；北从小</w:t>
      </w:r>
      <w:proofErr w:type="gramStart"/>
      <w:r w:rsidRPr="00236B35">
        <w:rPr>
          <w:szCs w:val="22"/>
        </w:rPr>
        <w:t>宋峪经</w:t>
      </w:r>
      <w:proofErr w:type="gramEnd"/>
      <w:r w:rsidRPr="00236B35">
        <w:rPr>
          <w:szCs w:val="22"/>
        </w:rPr>
        <w:t>南峪口至水磨村；东从水磨村沿大石线经茶坊至伯强，之后从伯强</w:t>
      </w:r>
      <w:proofErr w:type="gramStart"/>
      <w:r w:rsidRPr="00236B35">
        <w:rPr>
          <w:szCs w:val="22"/>
        </w:rPr>
        <w:t>顺沟经耿庄</w:t>
      </w:r>
      <w:proofErr w:type="gramEnd"/>
      <w:r w:rsidRPr="00236B35">
        <w:rPr>
          <w:szCs w:val="22"/>
        </w:rPr>
        <w:t>、大沟上北台顶。</w:t>
      </w:r>
    </w:p>
    <w:p w14:paraId="262ED067" w14:textId="77777777" w:rsidR="00236B35" w:rsidRPr="00236B35" w:rsidRDefault="00236B35" w:rsidP="00236B35">
      <w:pPr>
        <w:ind w:firstLine="480"/>
      </w:pPr>
      <w:r w:rsidRPr="00236B35">
        <w:rPr>
          <w:szCs w:val="22"/>
          <w:lang w:val="zh-CN"/>
        </w:rPr>
        <w:t>实验区面积</w:t>
      </w:r>
      <w:r w:rsidRPr="00236B35">
        <w:rPr>
          <w:szCs w:val="22"/>
          <w:lang w:val="zh-CN"/>
        </w:rPr>
        <w:t>11661.5hm</w:t>
      </w:r>
      <w:r w:rsidRPr="00236B35">
        <w:rPr>
          <w:szCs w:val="22"/>
          <w:vertAlign w:val="superscript"/>
          <w:lang w:val="zh-CN"/>
        </w:rPr>
        <w:t>2</w:t>
      </w:r>
      <w:r w:rsidRPr="00236B35">
        <w:rPr>
          <w:szCs w:val="22"/>
          <w:lang w:val="zh-CN"/>
        </w:rPr>
        <w:t>，占保护区总面积的</w:t>
      </w:r>
      <w:r w:rsidRPr="00236B35">
        <w:rPr>
          <w:szCs w:val="22"/>
          <w:lang w:val="zh-CN"/>
        </w:rPr>
        <w:t>48.90%</w:t>
      </w:r>
      <w:r w:rsidRPr="00236B35">
        <w:rPr>
          <w:szCs w:val="22"/>
          <w:lang w:val="zh-CN"/>
        </w:rPr>
        <w:t>。其中有林地面积</w:t>
      </w:r>
      <w:r w:rsidRPr="00236B35">
        <w:rPr>
          <w:szCs w:val="22"/>
          <w:lang w:val="zh-CN"/>
        </w:rPr>
        <w:t>1966.9hm</w:t>
      </w:r>
      <w:r w:rsidRPr="00236B35">
        <w:rPr>
          <w:szCs w:val="22"/>
          <w:vertAlign w:val="superscript"/>
          <w:lang w:val="zh-CN"/>
        </w:rPr>
        <w:t>2</w:t>
      </w:r>
      <w:r w:rsidRPr="00236B35">
        <w:rPr>
          <w:szCs w:val="22"/>
          <w:lang w:val="zh-CN"/>
        </w:rPr>
        <w:t>，疏林地面积</w:t>
      </w:r>
      <w:r w:rsidRPr="00236B35">
        <w:rPr>
          <w:szCs w:val="22"/>
          <w:lang w:val="zh-CN"/>
        </w:rPr>
        <w:t>155.4hm</w:t>
      </w:r>
      <w:r w:rsidRPr="00236B35">
        <w:rPr>
          <w:szCs w:val="22"/>
          <w:vertAlign w:val="superscript"/>
          <w:lang w:val="zh-CN"/>
        </w:rPr>
        <w:t>2</w:t>
      </w:r>
      <w:r w:rsidRPr="00236B35">
        <w:rPr>
          <w:szCs w:val="22"/>
          <w:lang w:val="zh-CN"/>
        </w:rPr>
        <w:t>，灌木林地面积</w:t>
      </w:r>
      <w:r w:rsidRPr="00236B35">
        <w:rPr>
          <w:szCs w:val="22"/>
          <w:lang w:val="zh-CN"/>
        </w:rPr>
        <w:t>2290.9hm</w:t>
      </w:r>
      <w:r w:rsidRPr="00236B35">
        <w:rPr>
          <w:szCs w:val="22"/>
          <w:vertAlign w:val="superscript"/>
          <w:lang w:val="zh-CN"/>
        </w:rPr>
        <w:t>2</w:t>
      </w:r>
      <w:r w:rsidRPr="00236B35">
        <w:rPr>
          <w:szCs w:val="22"/>
          <w:lang w:val="zh-CN"/>
        </w:rPr>
        <w:t>，未成林造林地面积</w:t>
      </w:r>
      <w:r w:rsidRPr="00236B35">
        <w:rPr>
          <w:szCs w:val="22"/>
          <w:lang w:val="zh-CN"/>
        </w:rPr>
        <w:t>1097.2hm</w:t>
      </w:r>
      <w:r w:rsidRPr="00236B35">
        <w:rPr>
          <w:szCs w:val="22"/>
          <w:vertAlign w:val="superscript"/>
          <w:lang w:val="zh-CN"/>
        </w:rPr>
        <w:t>2</w:t>
      </w:r>
      <w:r w:rsidRPr="00236B35">
        <w:rPr>
          <w:szCs w:val="22"/>
          <w:lang w:val="zh-CN"/>
        </w:rPr>
        <w:t>，苗圃地</w:t>
      </w:r>
      <w:r w:rsidRPr="00236B35">
        <w:rPr>
          <w:szCs w:val="22"/>
          <w:lang w:val="zh-CN"/>
        </w:rPr>
        <w:t>8.1hm</w:t>
      </w:r>
      <w:r w:rsidRPr="00236B35">
        <w:rPr>
          <w:szCs w:val="22"/>
          <w:vertAlign w:val="superscript"/>
          <w:lang w:val="zh-CN"/>
        </w:rPr>
        <w:t>2</w:t>
      </w:r>
      <w:r w:rsidRPr="00236B35">
        <w:rPr>
          <w:szCs w:val="22"/>
          <w:lang w:val="zh-CN"/>
        </w:rPr>
        <w:t>，宜林地面积</w:t>
      </w:r>
      <w:r w:rsidRPr="00236B35">
        <w:rPr>
          <w:szCs w:val="22"/>
          <w:lang w:val="zh-CN"/>
        </w:rPr>
        <w:t>2746.6hm</w:t>
      </w:r>
      <w:r w:rsidRPr="00236B35">
        <w:rPr>
          <w:szCs w:val="22"/>
          <w:vertAlign w:val="superscript"/>
          <w:lang w:val="zh-CN"/>
        </w:rPr>
        <w:t>2</w:t>
      </w:r>
      <w:r w:rsidRPr="00236B35">
        <w:rPr>
          <w:szCs w:val="22"/>
          <w:lang w:val="zh-CN"/>
        </w:rPr>
        <w:t>，耕地</w:t>
      </w:r>
      <w:r w:rsidRPr="00236B35">
        <w:rPr>
          <w:szCs w:val="22"/>
          <w:lang w:val="zh-CN"/>
        </w:rPr>
        <w:t>1593.1hm</w:t>
      </w:r>
      <w:r w:rsidRPr="00236B35">
        <w:rPr>
          <w:szCs w:val="22"/>
          <w:vertAlign w:val="superscript"/>
          <w:lang w:val="zh-CN"/>
        </w:rPr>
        <w:t>2</w:t>
      </w:r>
      <w:r w:rsidRPr="00236B35">
        <w:rPr>
          <w:szCs w:val="22"/>
          <w:lang w:val="zh-CN"/>
        </w:rPr>
        <w:t>，河流</w:t>
      </w:r>
      <w:r w:rsidRPr="00236B35">
        <w:rPr>
          <w:szCs w:val="22"/>
          <w:lang w:val="zh-CN"/>
        </w:rPr>
        <w:t>75.6 hm</w:t>
      </w:r>
      <w:r w:rsidRPr="00236B35">
        <w:rPr>
          <w:szCs w:val="22"/>
          <w:vertAlign w:val="superscript"/>
          <w:lang w:val="zh-CN"/>
        </w:rPr>
        <w:t>2</w:t>
      </w:r>
      <w:r w:rsidRPr="00236B35">
        <w:rPr>
          <w:szCs w:val="22"/>
          <w:lang w:val="zh-CN"/>
        </w:rPr>
        <w:t>，荒草地</w:t>
      </w:r>
      <w:r w:rsidRPr="00236B35">
        <w:rPr>
          <w:szCs w:val="22"/>
          <w:lang w:val="zh-CN"/>
        </w:rPr>
        <w:t>1493.5 hm</w:t>
      </w:r>
      <w:r w:rsidRPr="00236B35">
        <w:rPr>
          <w:szCs w:val="22"/>
          <w:vertAlign w:val="superscript"/>
          <w:lang w:val="zh-CN"/>
        </w:rPr>
        <w:t>2</w:t>
      </w:r>
      <w:r w:rsidRPr="00236B35">
        <w:rPr>
          <w:szCs w:val="22"/>
          <w:lang w:val="zh-CN"/>
        </w:rPr>
        <w:t>，建设用地</w:t>
      </w:r>
      <w:r w:rsidRPr="00236B35">
        <w:rPr>
          <w:szCs w:val="22"/>
          <w:lang w:val="zh-CN"/>
        </w:rPr>
        <w:t>254.3 hm</w:t>
      </w:r>
      <w:r w:rsidRPr="00236B35">
        <w:rPr>
          <w:szCs w:val="22"/>
          <w:vertAlign w:val="superscript"/>
          <w:lang w:val="zh-CN"/>
        </w:rPr>
        <w:t>2</w:t>
      </w:r>
      <w:r w:rsidRPr="00236B35">
        <w:rPr>
          <w:szCs w:val="22"/>
          <w:lang w:val="zh-CN"/>
        </w:rPr>
        <w:t>。</w:t>
      </w:r>
      <w:r w:rsidRPr="00236B35">
        <w:rPr>
          <w:szCs w:val="22"/>
        </w:rPr>
        <w:t>活立木蓄积量</w:t>
      </w:r>
      <w:r w:rsidRPr="00236B35">
        <w:rPr>
          <w:szCs w:val="22"/>
        </w:rPr>
        <w:t>127238m</w:t>
      </w:r>
      <w:r w:rsidRPr="00236B35">
        <w:rPr>
          <w:szCs w:val="22"/>
          <w:vertAlign w:val="superscript"/>
        </w:rPr>
        <w:t>3</w:t>
      </w:r>
      <w:r w:rsidRPr="00236B35">
        <w:rPr>
          <w:szCs w:val="22"/>
        </w:rPr>
        <w:t>。主要分布树种为云杉、华北落叶松和灌木林。该区森林植被生长较好、臭冷杉零星分布，人为破坏比较严重，应加强管护。</w:t>
      </w:r>
    </w:p>
    <w:p w14:paraId="6CFDD98E" w14:textId="77777777" w:rsidR="00236B35" w:rsidRPr="00236B35" w:rsidRDefault="00236B35" w:rsidP="00236B35">
      <w:pPr>
        <w:ind w:firstLine="480"/>
      </w:pPr>
      <w:r w:rsidRPr="00236B35">
        <w:rPr>
          <w:bCs/>
        </w:rPr>
        <w:t>山西臭冷杉自然保护区建设和发展的总目标为：强化以臭冷杉、裂唇虎舌兰、黑鹳等重点保护动植物为主要保护对象的保护，保持区内生物多样性以及森林生态系统的完整性。在全面保护的前提下，积极开展科研监测活动，加大宣传教育的力度，完善基础设施，构建社区发展和资源利用的体系，建成功能齐全并具有可持续发展能力的保护区。</w:t>
      </w:r>
    </w:p>
    <w:p w14:paraId="61900A21" w14:textId="77777777" w:rsidR="00236B35" w:rsidRPr="00236B35" w:rsidRDefault="00236B35" w:rsidP="00236B35">
      <w:pPr>
        <w:ind w:firstLine="480"/>
      </w:pPr>
      <w:r w:rsidRPr="00236B35">
        <w:rPr>
          <w:bCs/>
        </w:rPr>
        <w:t>山西省臭冷杉自然保护区分布图见附图</w:t>
      </w:r>
      <w:r w:rsidRPr="00236B35">
        <w:rPr>
          <w:bCs/>
        </w:rPr>
        <w:t>12</w:t>
      </w:r>
      <w:r w:rsidRPr="00236B35">
        <w:rPr>
          <w:bCs/>
        </w:rPr>
        <w:t>，由图可知</w:t>
      </w:r>
      <w:r w:rsidRPr="00236B35">
        <w:t>本项目不在保护区范围内，距离保护区边界</w:t>
      </w:r>
      <w:r w:rsidRPr="00236B35">
        <w:t>5.3km</w:t>
      </w:r>
      <w:r w:rsidRPr="00236B35">
        <w:t>，不会对保护区产生影响。</w:t>
      </w:r>
    </w:p>
    <w:p w14:paraId="6DE18367" w14:textId="77777777" w:rsidR="00236B35" w:rsidRPr="00236B35" w:rsidRDefault="00236B35" w:rsidP="00236B35">
      <w:pPr>
        <w:pStyle w:val="2"/>
        <w:spacing w:line="415" w:lineRule="auto"/>
        <w:ind w:firstLine="560"/>
        <w:rPr>
          <w:sz w:val="28"/>
          <w:szCs w:val="30"/>
        </w:rPr>
      </w:pPr>
      <w:bookmarkStart w:id="30" w:name="_Toc12960"/>
      <w:r w:rsidRPr="00236B35">
        <w:rPr>
          <w:rFonts w:hint="eastAsia"/>
          <w:sz w:val="28"/>
          <w:szCs w:val="30"/>
        </w:rPr>
        <w:t>2.4</w:t>
      </w:r>
      <w:r w:rsidRPr="00236B35">
        <w:rPr>
          <w:rFonts w:hint="eastAsia"/>
          <w:sz w:val="28"/>
          <w:szCs w:val="30"/>
        </w:rPr>
        <w:t>生态环境保护目标</w:t>
      </w:r>
      <w:bookmarkEnd w:id="30"/>
    </w:p>
    <w:p w14:paraId="7F7B0A70" w14:textId="77777777" w:rsidR="00236B35" w:rsidRPr="00236B35" w:rsidRDefault="00236B35" w:rsidP="00236B35">
      <w:pPr>
        <w:adjustRightInd w:val="0"/>
        <w:snapToGrid w:val="0"/>
        <w:ind w:firstLine="496"/>
        <w:jc w:val="left"/>
        <w:rPr>
          <w:bCs/>
        </w:rPr>
      </w:pPr>
      <w:r w:rsidRPr="00236B35">
        <w:rPr>
          <w:rFonts w:hint="eastAsia"/>
          <w:bCs/>
          <w:spacing w:val="4"/>
        </w:rPr>
        <w:t>项目</w:t>
      </w:r>
      <w:proofErr w:type="gramStart"/>
      <w:r w:rsidRPr="00236B35">
        <w:rPr>
          <w:rFonts w:hint="eastAsia"/>
          <w:bCs/>
          <w:spacing w:val="4"/>
        </w:rPr>
        <w:t>位于</w:t>
      </w:r>
      <w:r w:rsidRPr="00236B35">
        <w:rPr>
          <w:rFonts w:hint="eastAsia"/>
          <w:bCs/>
        </w:rPr>
        <w:t>位于</w:t>
      </w:r>
      <w:proofErr w:type="gramEnd"/>
      <w:r w:rsidRPr="00236B35">
        <w:rPr>
          <w:rFonts w:hint="eastAsia"/>
          <w:bCs/>
        </w:rPr>
        <w:t>五台山世界自然文化遗产、五台山国家级风景名胜区、五台山国家地质公园、五台山国家森林公园等特殊</w:t>
      </w:r>
      <w:r w:rsidRPr="00236B35">
        <w:rPr>
          <w:rFonts w:hint="eastAsia"/>
        </w:rPr>
        <w:t>及重要</w:t>
      </w:r>
      <w:r w:rsidRPr="00236B35">
        <w:rPr>
          <w:rFonts w:hint="eastAsia"/>
          <w:bCs/>
        </w:rPr>
        <w:t>生态敏感区内，生态环境保</w:t>
      </w:r>
      <w:r w:rsidRPr="00236B35">
        <w:rPr>
          <w:rFonts w:hint="eastAsia"/>
          <w:bCs/>
        </w:rPr>
        <w:lastRenderedPageBreak/>
        <w:t>护目标见下表，生态环境保护目标图见附图</w:t>
      </w:r>
      <w:r w:rsidRPr="00236B35">
        <w:rPr>
          <w:rFonts w:hint="eastAsia"/>
          <w:bCs/>
        </w:rPr>
        <w:t>19</w:t>
      </w:r>
      <w:r w:rsidRPr="00236B35">
        <w:rPr>
          <w:rFonts w:hint="eastAsia"/>
          <w:bCs/>
        </w:rPr>
        <w:t>。</w:t>
      </w:r>
    </w:p>
    <w:p w14:paraId="2E4C6CFD" w14:textId="77777777" w:rsidR="00236B35" w:rsidRPr="00236B35" w:rsidRDefault="00236B35" w:rsidP="00236B35">
      <w:pPr>
        <w:adjustRightInd w:val="0"/>
        <w:snapToGrid w:val="0"/>
        <w:ind w:firstLine="482"/>
        <w:jc w:val="center"/>
        <w:rPr>
          <w:b/>
        </w:rPr>
      </w:pPr>
      <w:r w:rsidRPr="00236B35">
        <w:rPr>
          <w:rFonts w:hint="eastAsia"/>
          <w:b/>
        </w:rPr>
        <w:t>表</w:t>
      </w:r>
      <w:r w:rsidRPr="00236B35">
        <w:rPr>
          <w:rFonts w:hint="eastAsia"/>
          <w:b/>
        </w:rPr>
        <w:t xml:space="preserve">2.4-1  </w:t>
      </w:r>
      <w:r w:rsidRPr="00236B35">
        <w:rPr>
          <w:rFonts w:hint="eastAsia"/>
          <w:b/>
        </w:rPr>
        <w:t>项目生态环境保护目标</w:t>
      </w:r>
    </w:p>
    <w:tbl>
      <w:tblPr>
        <w:tblStyle w:val="aff5"/>
        <w:tblW w:w="5000" w:type="pct"/>
        <w:jc w:val="center"/>
        <w:tblLook w:val="04A0" w:firstRow="1" w:lastRow="0" w:firstColumn="1" w:lastColumn="0" w:noHBand="0" w:noVBand="1"/>
      </w:tblPr>
      <w:tblGrid>
        <w:gridCol w:w="814"/>
        <w:gridCol w:w="1843"/>
        <w:gridCol w:w="2027"/>
        <w:gridCol w:w="3838"/>
      </w:tblGrid>
      <w:tr w:rsidR="00236B35" w:rsidRPr="00236B35" w14:paraId="556282D5" w14:textId="77777777" w:rsidTr="00C76D89">
        <w:trPr>
          <w:jc w:val="center"/>
        </w:trPr>
        <w:tc>
          <w:tcPr>
            <w:tcW w:w="477" w:type="pct"/>
            <w:tcBorders>
              <w:top w:val="single" w:sz="12" w:space="0" w:color="auto"/>
              <w:left w:val="single" w:sz="12" w:space="0" w:color="auto"/>
            </w:tcBorders>
            <w:vAlign w:val="center"/>
          </w:tcPr>
          <w:p w14:paraId="44FDFAF4" w14:textId="77777777" w:rsidR="00236B35" w:rsidRPr="00236B35" w:rsidRDefault="00236B35" w:rsidP="00236B35">
            <w:pPr>
              <w:ind w:firstLine="480"/>
              <w:jc w:val="center"/>
              <w:rPr>
                <w:szCs w:val="21"/>
              </w:rPr>
            </w:pPr>
            <w:r w:rsidRPr="00236B35">
              <w:rPr>
                <w:rFonts w:hint="eastAsia"/>
                <w:szCs w:val="21"/>
              </w:rPr>
              <w:t>序号</w:t>
            </w:r>
          </w:p>
        </w:tc>
        <w:tc>
          <w:tcPr>
            <w:tcW w:w="1081" w:type="pct"/>
            <w:tcBorders>
              <w:top w:val="single" w:sz="12" w:space="0" w:color="auto"/>
            </w:tcBorders>
            <w:vAlign w:val="center"/>
          </w:tcPr>
          <w:p w14:paraId="5E9142B2" w14:textId="77777777" w:rsidR="00236B35" w:rsidRPr="00236B35" w:rsidRDefault="00236B35" w:rsidP="00236B35">
            <w:pPr>
              <w:ind w:firstLine="480"/>
              <w:jc w:val="center"/>
              <w:rPr>
                <w:szCs w:val="21"/>
              </w:rPr>
            </w:pPr>
            <w:r w:rsidRPr="00236B35">
              <w:rPr>
                <w:rFonts w:hint="eastAsia"/>
                <w:szCs w:val="21"/>
              </w:rPr>
              <w:t>保护对象</w:t>
            </w:r>
          </w:p>
        </w:tc>
        <w:tc>
          <w:tcPr>
            <w:tcW w:w="1189" w:type="pct"/>
            <w:tcBorders>
              <w:top w:val="single" w:sz="12" w:space="0" w:color="auto"/>
            </w:tcBorders>
            <w:vAlign w:val="center"/>
          </w:tcPr>
          <w:p w14:paraId="05B8A1A0" w14:textId="77777777" w:rsidR="00236B35" w:rsidRPr="00236B35" w:rsidRDefault="00236B35" w:rsidP="00236B35">
            <w:pPr>
              <w:ind w:firstLine="480"/>
              <w:jc w:val="center"/>
              <w:rPr>
                <w:szCs w:val="21"/>
              </w:rPr>
            </w:pPr>
            <w:r w:rsidRPr="00236B35">
              <w:rPr>
                <w:rFonts w:hint="eastAsia"/>
                <w:szCs w:val="21"/>
              </w:rPr>
              <w:t>位置、距离</w:t>
            </w:r>
          </w:p>
        </w:tc>
        <w:tc>
          <w:tcPr>
            <w:tcW w:w="2252" w:type="pct"/>
            <w:tcBorders>
              <w:top w:val="single" w:sz="12" w:space="0" w:color="auto"/>
              <w:right w:val="single" w:sz="12" w:space="0" w:color="auto"/>
            </w:tcBorders>
            <w:vAlign w:val="center"/>
          </w:tcPr>
          <w:p w14:paraId="171D2D60" w14:textId="77777777" w:rsidR="00236B35" w:rsidRPr="00236B35" w:rsidRDefault="00236B35" w:rsidP="00236B35">
            <w:pPr>
              <w:ind w:firstLine="480"/>
              <w:jc w:val="center"/>
              <w:rPr>
                <w:szCs w:val="21"/>
              </w:rPr>
            </w:pPr>
            <w:r w:rsidRPr="00236B35">
              <w:rPr>
                <w:rFonts w:hint="eastAsia"/>
                <w:szCs w:val="21"/>
              </w:rPr>
              <w:t>保护要求</w:t>
            </w:r>
          </w:p>
        </w:tc>
      </w:tr>
      <w:tr w:rsidR="00236B35" w:rsidRPr="00236B35" w14:paraId="444B1700" w14:textId="77777777" w:rsidTr="00C76D89">
        <w:trPr>
          <w:jc w:val="center"/>
        </w:trPr>
        <w:tc>
          <w:tcPr>
            <w:tcW w:w="477" w:type="pct"/>
            <w:tcBorders>
              <w:left w:val="single" w:sz="12" w:space="0" w:color="auto"/>
            </w:tcBorders>
            <w:vAlign w:val="center"/>
          </w:tcPr>
          <w:p w14:paraId="3F41FFBE" w14:textId="77777777" w:rsidR="00236B35" w:rsidRPr="00236B35" w:rsidRDefault="00236B35" w:rsidP="00236B35">
            <w:pPr>
              <w:ind w:firstLine="480"/>
              <w:jc w:val="center"/>
              <w:rPr>
                <w:szCs w:val="21"/>
              </w:rPr>
            </w:pPr>
            <w:r w:rsidRPr="00236B35">
              <w:rPr>
                <w:rFonts w:hint="eastAsia"/>
                <w:szCs w:val="21"/>
              </w:rPr>
              <w:t>1</w:t>
            </w:r>
          </w:p>
        </w:tc>
        <w:tc>
          <w:tcPr>
            <w:tcW w:w="1081" w:type="pct"/>
            <w:vAlign w:val="center"/>
          </w:tcPr>
          <w:p w14:paraId="61FCF81C" w14:textId="77777777" w:rsidR="00236B35" w:rsidRPr="00236B35" w:rsidRDefault="00236B35" w:rsidP="00C76D89">
            <w:pPr>
              <w:keepNext/>
              <w:keepLines/>
              <w:snapToGrid w:val="0"/>
              <w:spacing w:line="240" w:lineRule="atLeast"/>
              <w:ind w:firstLineChars="11" w:firstLine="21"/>
              <w:jc w:val="center"/>
              <w:rPr>
                <w:szCs w:val="21"/>
              </w:rPr>
            </w:pPr>
            <w:r w:rsidRPr="00236B35">
              <w:rPr>
                <w:rFonts w:hint="eastAsia"/>
                <w:spacing w:val="-10"/>
                <w:sz w:val="21"/>
                <w:szCs w:val="21"/>
              </w:rPr>
              <w:t>五台山世界自然文化遗产</w:t>
            </w:r>
            <w:r w:rsidRPr="00236B35">
              <w:rPr>
                <w:spacing w:val="-10"/>
                <w:sz w:val="21"/>
                <w:szCs w:val="21"/>
              </w:rPr>
              <w:t>地</w:t>
            </w:r>
          </w:p>
        </w:tc>
        <w:tc>
          <w:tcPr>
            <w:tcW w:w="1189" w:type="pct"/>
            <w:vAlign w:val="center"/>
          </w:tcPr>
          <w:p w14:paraId="40C72D14" w14:textId="77777777" w:rsidR="00236B35" w:rsidRPr="00236B35" w:rsidRDefault="00236B35" w:rsidP="00236B35">
            <w:pPr>
              <w:autoSpaceDE w:val="0"/>
              <w:autoSpaceDN w:val="0"/>
              <w:adjustRightInd w:val="0"/>
              <w:spacing w:line="240" w:lineRule="atLeast"/>
              <w:ind w:firstLine="380"/>
              <w:jc w:val="center"/>
              <w:rPr>
                <w:szCs w:val="21"/>
              </w:rPr>
            </w:pPr>
            <w:r w:rsidRPr="00236B35">
              <w:rPr>
                <w:spacing w:val="-10"/>
                <w:sz w:val="21"/>
                <w:szCs w:val="21"/>
              </w:rPr>
              <w:t>台</w:t>
            </w:r>
            <w:proofErr w:type="gramStart"/>
            <w:r w:rsidRPr="00236B35">
              <w:rPr>
                <w:spacing w:val="-10"/>
                <w:sz w:val="21"/>
                <w:szCs w:val="21"/>
              </w:rPr>
              <w:t>怀核心</w:t>
            </w:r>
            <w:proofErr w:type="gramEnd"/>
            <w:r w:rsidRPr="00236B35">
              <w:rPr>
                <w:spacing w:val="-10"/>
                <w:sz w:val="21"/>
                <w:szCs w:val="21"/>
              </w:rPr>
              <w:t>景区</w:t>
            </w:r>
          </w:p>
        </w:tc>
        <w:tc>
          <w:tcPr>
            <w:tcW w:w="2252" w:type="pct"/>
            <w:tcBorders>
              <w:right w:val="single" w:sz="12" w:space="0" w:color="auto"/>
            </w:tcBorders>
            <w:vAlign w:val="center"/>
          </w:tcPr>
          <w:p w14:paraId="3419291D" w14:textId="77777777" w:rsidR="00236B35" w:rsidRPr="00236B35" w:rsidRDefault="00236B35" w:rsidP="00236B35">
            <w:pPr>
              <w:autoSpaceDE w:val="0"/>
              <w:autoSpaceDN w:val="0"/>
              <w:adjustRightInd w:val="0"/>
              <w:spacing w:line="240" w:lineRule="atLeast"/>
              <w:ind w:firstLine="420"/>
              <w:jc w:val="center"/>
              <w:rPr>
                <w:szCs w:val="21"/>
              </w:rPr>
            </w:pPr>
            <w:r w:rsidRPr="00236B35">
              <w:rPr>
                <w:bCs/>
                <w:sz w:val="21"/>
                <w:szCs w:val="21"/>
              </w:rPr>
              <w:t>项目不在文物保护区范围内</w:t>
            </w:r>
            <w:r w:rsidRPr="00236B35">
              <w:rPr>
                <w:rFonts w:hint="eastAsia"/>
                <w:bCs/>
                <w:sz w:val="21"/>
                <w:szCs w:val="21"/>
              </w:rPr>
              <w:t>，五台山文化遗产保护主要遵循真实性、完整性两条原则。</w:t>
            </w:r>
          </w:p>
        </w:tc>
      </w:tr>
      <w:tr w:rsidR="00236B35" w:rsidRPr="00236B35" w14:paraId="154BCA5A" w14:textId="77777777" w:rsidTr="00C76D89">
        <w:trPr>
          <w:jc w:val="center"/>
        </w:trPr>
        <w:tc>
          <w:tcPr>
            <w:tcW w:w="477" w:type="pct"/>
            <w:tcBorders>
              <w:left w:val="single" w:sz="12" w:space="0" w:color="auto"/>
            </w:tcBorders>
            <w:vAlign w:val="center"/>
          </w:tcPr>
          <w:p w14:paraId="0FBE3032" w14:textId="77777777" w:rsidR="00236B35" w:rsidRPr="00236B35" w:rsidRDefault="00236B35" w:rsidP="00236B35">
            <w:pPr>
              <w:ind w:firstLine="480"/>
              <w:jc w:val="center"/>
              <w:rPr>
                <w:szCs w:val="21"/>
              </w:rPr>
            </w:pPr>
            <w:r w:rsidRPr="00236B35">
              <w:rPr>
                <w:rFonts w:hint="eastAsia"/>
                <w:szCs w:val="21"/>
              </w:rPr>
              <w:t>2</w:t>
            </w:r>
          </w:p>
        </w:tc>
        <w:tc>
          <w:tcPr>
            <w:tcW w:w="1081" w:type="pct"/>
            <w:vAlign w:val="center"/>
          </w:tcPr>
          <w:p w14:paraId="0E4BB5CD" w14:textId="77777777" w:rsidR="00236B35" w:rsidRPr="00236B35" w:rsidRDefault="00236B35" w:rsidP="00C76D89">
            <w:pPr>
              <w:keepNext/>
              <w:keepLines/>
              <w:snapToGrid w:val="0"/>
              <w:spacing w:line="240" w:lineRule="atLeast"/>
              <w:ind w:firstLineChars="11" w:firstLine="21"/>
              <w:jc w:val="center"/>
              <w:rPr>
                <w:szCs w:val="21"/>
              </w:rPr>
            </w:pPr>
            <w:r w:rsidRPr="00236B35">
              <w:rPr>
                <w:spacing w:val="-10"/>
                <w:sz w:val="21"/>
                <w:szCs w:val="21"/>
              </w:rPr>
              <w:t>五台山风景名胜区</w:t>
            </w:r>
          </w:p>
        </w:tc>
        <w:tc>
          <w:tcPr>
            <w:tcW w:w="1189" w:type="pct"/>
            <w:vAlign w:val="center"/>
          </w:tcPr>
          <w:p w14:paraId="098A1F77" w14:textId="77777777" w:rsidR="00236B35" w:rsidRPr="00236B35" w:rsidRDefault="00236B35" w:rsidP="00C76D89">
            <w:pPr>
              <w:keepNext/>
              <w:keepLines/>
              <w:spacing w:line="240" w:lineRule="atLeast"/>
              <w:ind w:firstLineChars="11" w:firstLine="21"/>
              <w:jc w:val="center"/>
              <w:rPr>
                <w:szCs w:val="21"/>
              </w:rPr>
            </w:pPr>
            <w:r w:rsidRPr="00236B35">
              <w:rPr>
                <w:spacing w:val="-10"/>
                <w:sz w:val="21"/>
                <w:szCs w:val="21"/>
              </w:rPr>
              <w:t>核心景区</w:t>
            </w:r>
          </w:p>
        </w:tc>
        <w:tc>
          <w:tcPr>
            <w:tcW w:w="2252" w:type="pct"/>
            <w:tcBorders>
              <w:right w:val="single" w:sz="12" w:space="0" w:color="auto"/>
            </w:tcBorders>
            <w:vAlign w:val="center"/>
          </w:tcPr>
          <w:p w14:paraId="12E5CF3B" w14:textId="77777777" w:rsidR="00236B35" w:rsidRPr="00236B35" w:rsidRDefault="00236B35" w:rsidP="00C76D89">
            <w:pPr>
              <w:keepNext/>
              <w:keepLines/>
              <w:spacing w:line="240" w:lineRule="atLeast"/>
              <w:ind w:firstLineChars="11" w:firstLine="23"/>
              <w:jc w:val="center"/>
              <w:rPr>
                <w:szCs w:val="21"/>
              </w:rPr>
            </w:pPr>
            <w:r w:rsidRPr="00236B35">
              <w:rPr>
                <w:bCs/>
                <w:sz w:val="21"/>
                <w:szCs w:val="21"/>
              </w:rPr>
              <w:t>符合五台山风景名胜区总体规划要求</w:t>
            </w:r>
            <w:r w:rsidRPr="00236B35">
              <w:rPr>
                <w:rFonts w:hint="eastAsia"/>
                <w:bCs/>
                <w:sz w:val="21"/>
                <w:szCs w:val="21"/>
              </w:rPr>
              <w:t>。核心景区属于严格禁止建设范围，区内不得安排任何重大建设工程项目。严禁建设与世界遗产保护、风景保护和游赏观光无关的建筑物。</w:t>
            </w:r>
          </w:p>
        </w:tc>
      </w:tr>
      <w:tr w:rsidR="00236B35" w:rsidRPr="00236B35" w14:paraId="639F442E" w14:textId="77777777" w:rsidTr="00C76D89">
        <w:trPr>
          <w:jc w:val="center"/>
        </w:trPr>
        <w:tc>
          <w:tcPr>
            <w:tcW w:w="477" w:type="pct"/>
            <w:tcBorders>
              <w:left w:val="single" w:sz="12" w:space="0" w:color="auto"/>
            </w:tcBorders>
            <w:vAlign w:val="center"/>
          </w:tcPr>
          <w:p w14:paraId="179E8FDA" w14:textId="77777777" w:rsidR="00236B35" w:rsidRPr="00236B35" w:rsidRDefault="00236B35" w:rsidP="00236B35">
            <w:pPr>
              <w:ind w:firstLine="480"/>
              <w:jc w:val="center"/>
              <w:rPr>
                <w:szCs w:val="21"/>
              </w:rPr>
            </w:pPr>
            <w:r w:rsidRPr="00236B35">
              <w:rPr>
                <w:rFonts w:hint="eastAsia"/>
                <w:szCs w:val="21"/>
              </w:rPr>
              <w:t>3</w:t>
            </w:r>
          </w:p>
        </w:tc>
        <w:tc>
          <w:tcPr>
            <w:tcW w:w="1081" w:type="pct"/>
            <w:vAlign w:val="center"/>
          </w:tcPr>
          <w:p w14:paraId="390157AB" w14:textId="77777777" w:rsidR="00236B35" w:rsidRPr="00236B35" w:rsidRDefault="00236B35" w:rsidP="00C76D89">
            <w:pPr>
              <w:keepNext/>
              <w:keepLines/>
              <w:snapToGrid w:val="0"/>
              <w:spacing w:line="240" w:lineRule="atLeast"/>
              <w:ind w:firstLineChars="11" w:firstLine="21"/>
              <w:jc w:val="center"/>
              <w:rPr>
                <w:szCs w:val="21"/>
              </w:rPr>
            </w:pPr>
            <w:r w:rsidRPr="00236B35">
              <w:rPr>
                <w:spacing w:val="-10"/>
                <w:sz w:val="21"/>
                <w:szCs w:val="21"/>
              </w:rPr>
              <w:t>五台山国家级森林公园</w:t>
            </w:r>
          </w:p>
        </w:tc>
        <w:tc>
          <w:tcPr>
            <w:tcW w:w="1189" w:type="pct"/>
            <w:vAlign w:val="center"/>
          </w:tcPr>
          <w:p w14:paraId="038CFAD0" w14:textId="77777777" w:rsidR="00236B35" w:rsidRPr="00236B35" w:rsidRDefault="00236B35" w:rsidP="00C76D89">
            <w:pPr>
              <w:keepNext/>
              <w:keepLines/>
              <w:spacing w:line="240" w:lineRule="atLeast"/>
              <w:ind w:firstLineChars="11" w:firstLine="21"/>
              <w:jc w:val="center"/>
              <w:rPr>
                <w:szCs w:val="21"/>
              </w:rPr>
            </w:pPr>
            <w:r w:rsidRPr="00236B35">
              <w:rPr>
                <w:spacing w:val="-10"/>
                <w:sz w:val="21"/>
                <w:szCs w:val="21"/>
              </w:rPr>
              <w:t>Ⅱ</w:t>
            </w:r>
            <w:proofErr w:type="gramStart"/>
            <w:r w:rsidRPr="00236B35">
              <w:rPr>
                <w:spacing w:val="-10"/>
                <w:sz w:val="21"/>
                <w:szCs w:val="21"/>
              </w:rPr>
              <w:t>台怀白塔庙</w:t>
            </w:r>
            <w:proofErr w:type="gramEnd"/>
            <w:r w:rsidRPr="00236B35">
              <w:rPr>
                <w:spacing w:val="-10"/>
                <w:sz w:val="21"/>
                <w:szCs w:val="21"/>
              </w:rPr>
              <w:t>群区</w:t>
            </w:r>
          </w:p>
        </w:tc>
        <w:tc>
          <w:tcPr>
            <w:tcW w:w="2252" w:type="pct"/>
            <w:tcBorders>
              <w:right w:val="single" w:sz="12" w:space="0" w:color="auto"/>
            </w:tcBorders>
            <w:vAlign w:val="center"/>
          </w:tcPr>
          <w:p w14:paraId="527EC02C" w14:textId="77777777" w:rsidR="00236B35" w:rsidRPr="00236B35" w:rsidRDefault="00236B35" w:rsidP="00C76D89">
            <w:pPr>
              <w:keepNext/>
              <w:keepLines/>
              <w:spacing w:line="240" w:lineRule="atLeast"/>
              <w:ind w:firstLineChars="11" w:firstLine="23"/>
              <w:jc w:val="center"/>
              <w:rPr>
                <w:szCs w:val="21"/>
              </w:rPr>
            </w:pPr>
            <w:r w:rsidRPr="00236B35">
              <w:rPr>
                <w:sz w:val="21"/>
                <w:szCs w:val="21"/>
              </w:rPr>
              <w:t>项目</w:t>
            </w:r>
            <w:r w:rsidRPr="00236B35">
              <w:rPr>
                <w:bCs/>
                <w:sz w:val="21"/>
                <w:szCs w:val="21"/>
              </w:rPr>
              <w:t>符合五台山国家森林公园总体规划</w:t>
            </w:r>
          </w:p>
        </w:tc>
      </w:tr>
      <w:tr w:rsidR="00236B35" w:rsidRPr="00236B35" w14:paraId="1728E535" w14:textId="77777777" w:rsidTr="00C76D89">
        <w:trPr>
          <w:jc w:val="center"/>
        </w:trPr>
        <w:tc>
          <w:tcPr>
            <w:tcW w:w="477" w:type="pct"/>
            <w:tcBorders>
              <w:left w:val="single" w:sz="12" w:space="0" w:color="auto"/>
            </w:tcBorders>
            <w:vAlign w:val="center"/>
          </w:tcPr>
          <w:p w14:paraId="70077DA3" w14:textId="77777777" w:rsidR="00236B35" w:rsidRPr="00236B35" w:rsidRDefault="00236B35" w:rsidP="00236B35">
            <w:pPr>
              <w:ind w:firstLine="480"/>
              <w:jc w:val="center"/>
              <w:rPr>
                <w:szCs w:val="21"/>
              </w:rPr>
            </w:pPr>
            <w:r w:rsidRPr="00236B35">
              <w:rPr>
                <w:rFonts w:hint="eastAsia"/>
                <w:szCs w:val="21"/>
              </w:rPr>
              <w:t>4</w:t>
            </w:r>
          </w:p>
        </w:tc>
        <w:tc>
          <w:tcPr>
            <w:tcW w:w="1081" w:type="pct"/>
            <w:vAlign w:val="center"/>
          </w:tcPr>
          <w:p w14:paraId="6A6BC9C1" w14:textId="77777777" w:rsidR="00236B35" w:rsidRPr="00236B35" w:rsidRDefault="00236B35" w:rsidP="00236B35">
            <w:pPr>
              <w:autoSpaceDE w:val="0"/>
              <w:autoSpaceDN w:val="0"/>
              <w:adjustRightInd w:val="0"/>
              <w:snapToGrid w:val="0"/>
              <w:spacing w:line="240" w:lineRule="atLeast"/>
              <w:ind w:firstLine="380"/>
              <w:jc w:val="center"/>
              <w:rPr>
                <w:szCs w:val="21"/>
              </w:rPr>
            </w:pPr>
            <w:r w:rsidRPr="00236B35">
              <w:rPr>
                <w:spacing w:val="-10"/>
                <w:sz w:val="21"/>
                <w:szCs w:val="21"/>
              </w:rPr>
              <w:t>五台山国家地质公园</w:t>
            </w:r>
          </w:p>
        </w:tc>
        <w:tc>
          <w:tcPr>
            <w:tcW w:w="1189" w:type="pct"/>
            <w:vAlign w:val="center"/>
          </w:tcPr>
          <w:p w14:paraId="4427CE8D" w14:textId="77777777" w:rsidR="00236B35" w:rsidRPr="00236B35" w:rsidRDefault="00236B35" w:rsidP="00C76D89">
            <w:pPr>
              <w:keepNext/>
              <w:keepLines/>
              <w:spacing w:line="240" w:lineRule="atLeast"/>
              <w:ind w:firstLineChars="11" w:firstLine="21"/>
              <w:jc w:val="center"/>
              <w:rPr>
                <w:szCs w:val="21"/>
              </w:rPr>
            </w:pPr>
            <w:r w:rsidRPr="00236B35">
              <w:rPr>
                <w:spacing w:val="-10"/>
                <w:sz w:val="21"/>
                <w:szCs w:val="21"/>
              </w:rPr>
              <w:t>二级保护区</w:t>
            </w:r>
            <w:r w:rsidRPr="00236B35">
              <w:rPr>
                <w:bCs/>
                <w:spacing w:val="-10"/>
                <w:sz w:val="21"/>
                <w:szCs w:val="21"/>
              </w:rPr>
              <w:t>台怀五台群剖面</w:t>
            </w:r>
          </w:p>
        </w:tc>
        <w:tc>
          <w:tcPr>
            <w:tcW w:w="2252" w:type="pct"/>
            <w:tcBorders>
              <w:right w:val="single" w:sz="12" w:space="0" w:color="auto"/>
            </w:tcBorders>
            <w:vAlign w:val="center"/>
          </w:tcPr>
          <w:p w14:paraId="462BBE1B" w14:textId="77777777" w:rsidR="00236B35" w:rsidRPr="00236B35" w:rsidRDefault="00236B35" w:rsidP="00C76D89">
            <w:pPr>
              <w:keepNext/>
              <w:keepLines/>
              <w:spacing w:line="240" w:lineRule="atLeast"/>
              <w:ind w:firstLineChars="11" w:firstLine="23"/>
              <w:jc w:val="center"/>
              <w:rPr>
                <w:szCs w:val="21"/>
              </w:rPr>
            </w:pPr>
            <w:r w:rsidRPr="00236B35">
              <w:rPr>
                <w:sz w:val="21"/>
                <w:szCs w:val="21"/>
              </w:rPr>
              <w:t>项目</w:t>
            </w:r>
            <w:r w:rsidRPr="00236B35">
              <w:rPr>
                <w:bCs/>
                <w:sz w:val="21"/>
                <w:szCs w:val="21"/>
              </w:rPr>
              <w:t>符合</w:t>
            </w:r>
            <w:r w:rsidRPr="00236B35">
              <w:rPr>
                <w:sz w:val="21"/>
                <w:szCs w:val="21"/>
              </w:rPr>
              <w:t>五台山国家地质公园规划</w:t>
            </w:r>
            <w:r w:rsidRPr="00236B35">
              <w:rPr>
                <w:rFonts w:hint="eastAsia"/>
                <w:bCs/>
                <w:sz w:val="21"/>
                <w:szCs w:val="21"/>
              </w:rPr>
              <w:t>。二级保护（区）的规定：可以安排</w:t>
            </w:r>
            <w:proofErr w:type="gramStart"/>
            <w:r w:rsidRPr="00236B35">
              <w:rPr>
                <w:rFonts w:hint="eastAsia"/>
                <w:bCs/>
                <w:sz w:val="21"/>
                <w:szCs w:val="21"/>
              </w:rPr>
              <w:t>少量旅</w:t>
            </w:r>
            <w:proofErr w:type="gramEnd"/>
            <w:r w:rsidRPr="00236B35">
              <w:rPr>
                <w:rFonts w:hint="eastAsia"/>
                <w:bCs/>
                <w:sz w:val="21"/>
                <w:szCs w:val="21"/>
              </w:rPr>
              <w:t>宿设施，但必须限制与公园游赏无关的建设，限制机动交通工具进入。</w:t>
            </w:r>
          </w:p>
        </w:tc>
      </w:tr>
      <w:tr w:rsidR="00236B35" w:rsidRPr="00236B35" w14:paraId="59C58BBB" w14:textId="77777777" w:rsidTr="00C76D89">
        <w:trPr>
          <w:jc w:val="center"/>
        </w:trPr>
        <w:tc>
          <w:tcPr>
            <w:tcW w:w="477" w:type="pct"/>
            <w:tcBorders>
              <w:left w:val="single" w:sz="12" w:space="0" w:color="auto"/>
            </w:tcBorders>
            <w:vAlign w:val="center"/>
          </w:tcPr>
          <w:p w14:paraId="16EDDC1A" w14:textId="77777777" w:rsidR="00236B35" w:rsidRPr="00236B35" w:rsidRDefault="00236B35" w:rsidP="00236B35">
            <w:pPr>
              <w:ind w:firstLine="480"/>
              <w:jc w:val="center"/>
              <w:rPr>
                <w:szCs w:val="21"/>
              </w:rPr>
            </w:pPr>
            <w:r w:rsidRPr="00236B35">
              <w:rPr>
                <w:rFonts w:hint="eastAsia"/>
                <w:szCs w:val="21"/>
              </w:rPr>
              <w:t>5</w:t>
            </w:r>
          </w:p>
        </w:tc>
        <w:tc>
          <w:tcPr>
            <w:tcW w:w="1081" w:type="pct"/>
            <w:vAlign w:val="center"/>
          </w:tcPr>
          <w:p w14:paraId="3E218D9D" w14:textId="77777777" w:rsidR="00236B35" w:rsidRPr="00236B35" w:rsidRDefault="00236B35" w:rsidP="00236B35">
            <w:pPr>
              <w:autoSpaceDE w:val="0"/>
              <w:autoSpaceDN w:val="0"/>
              <w:adjustRightInd w:val="0"/>
              <w:snapToGrid w:val="0"/>
              <w:spacing w:line="240" w:lineRule="atLeast"/>
              <w:ind w:firstLine="380"/>
              <w:jc w:val="center"/>
              <w:rPr>
                <w:spacing w:val="-10"/>
                <w:szCs w:val="21"/>
              </w:rPr>
            </w:pPr>
            <w:r w:rsidRPr="00236B35">
              <w:rPr>
                <w:spacing w:val="-10"/>
                <w:sz w:val="21"/>
                <w:szCs w:val="21"/>
              </w:rPr>
              <w:t>五台山国有林场</w:t>
            </w:r>
          </w:p>
        </w:tc>
        <w:tc>
          <w:tcPr>
            <w:tcW w:w="1189" w:type="pct"/>
            <w:vAlign w:val="center"/>
          </w:tcPr>
          <w:p w14:paraId="28429468" w14:textId="77777777" w:rsidR="00236B35" w:rsidRPr="00236B35" w:rsidRDefault="00236B35" w:rsidP="00C76D89">
            <w:pPr>
              <w:keepNext/>
              <w:keepLines/>
              <w:spacing w:line="240" w:lineRule="atLeast"/>
              <w:ind w:firstLineChars="11" w:firstLine="21"/>
              <w:jc w:val="center"/>
              <w:rPr>
                <w:szCs w:val="21"/>
              </w:rPr>
            </w:pPr>
            <w:r w:rsidRPr="00236B35">
              <w:rPr>
                <w:spacing w:val="-10"/>
                <w:sz w:val="21"/>
                <w:szCs w:val="21"/>
              </w:rPr>
              <w:t>五台山林场</w:t>
            </w:r>
          </w:p>
        </w:tc>
        <w:tc>
          <w:tcPr>
            <w:tcW w:w="2252" w:type="pct"/>
            <w:tcBorders>
              <w:right w:val="single" w:sz="12" w:space="0" w:color="auto"/>
            </w:tcBorders>
            <w:vAlign w:val="center"/>
          </w:tcPr>
          <w:p w14:paraId="1D44217D" w14:textId="77777777" w:rsidR="00236B35" w:rsidRPr="00236B35" w:rsidRDefault="00236B35" w:rsidP="00C76D89">
            <w:pPr>
              <w:keepNext/>
              <w:keepLines/>
              <w:spacing w:line="240" w:lineRule="atLeast"/>
              <w:ind w:firstLineChars="11" w:firstLine="23"/>
              <w:jc w:val="center"/>
              <w:rPr>
                <w:szCs w:val="21"/>
              </w:rPr>
            </w:pPr>
            <w:r w:rsidRPr="00236B35">
              <w:rPr>
                <w:sz w:val="21"/>
                <w:szCs w:val="21"/>
              </w:rPr>
              <w:t>项目</w:t>
            </w:r>
            <w:r w:rsidRPr="00236B35">
              <w:rPr>
                <w:bCs/>
                <w:sz w:val="21"/>
                <w:szCs w:val="21"/>
              </w:rPr>
              <w:t>符合</w:t>
            </w:r>
            <w:r w:rsidRPr="00236B35">
              <w:rPr>
                <w:sz w:val="21"/>
                <w:szCs w:val="21"/>
              </w:rPr>
              <w:t>国有林场管理办法</w:t>
            </w:r>
          </w:p>
        </w:tc>
      </w:tr>
    </w:tbl>
    <w:p w14:paraId="0A8E5E2D" w14:textId="77777777" w:rsidR="00236B35" w:rsidRPr="00236B35" w:rsidRDefault="00236B35" w:rsidP="00236B35">
      <w:pPr>
        <w:pStyle w:val="2"/>
        <w:spacing w:line="415" w:lineRule="auto"/>
        <w:ind w:firstLine="560"/>
        <w:rPr>
          <w:sz w:val="28"/>
          <w:szCs w:val="30"/>
        </w:rPr>
      </w:pPr>
      <w:bookmarkStart w:id="31" w:name="_Toc9368"/>
      <w:r w:rsidRPr="00236B35">
        <w:rPr>
          <w:rFonts w:hint="eastAsia"/>
          <w:sz w:val="28"/>
          <w:szCs w:val="30"/>
        </w:rPr>
        <w:t>2.5</w:t>
      </w:r>
      <w:r w:rsidRPr="00236B35">
        <w:rPr>
          <w:rFonts w:hint="eastAsia"/>
          <w:sz w:val="28"/>
          <w:szCs w:val="30"/>
        </w:rPr>
        <w:t>生态系统现状调查</w:t>
      </w:r>
      <w:bookmarkEnd w:id="31"/>
    </w:p>
    <w:p w14:paraId="12BFA4A4" w14:textId="77777777" w:rsidR="00236B35" w:rsidRPr="00236B35" w:rsidRDefault="00236B35" w:rsidP="00236B35">
      <w:pPr>
        <w:adjustRightInd w:val="0"/>
        <w:snapToGrid w:val="0"/>
        <w:ind w:firstLine="496"/>
        <w:jc w:val="left"/>
        <w:rPr>
          <w:bCs/>
          <w:spacing w:val="4"/>
        </w:rPr>
      </w:pPr>
      <w:r w:rsidRPr="00236B35">
        <w:rPr>
          <w:rFonts w:hint="eastAsia"/>
          <w:bCs/>
          <w:spacing w:val="4"/>
        </w:rPr>
        <w:t>根据</w:t>
      </w:r>
      <w:r w:rsidRPr="00236B35">
        <w:rPr>
          <w:rFonts w:hint="eastAsia"/>
        </w:rPr>
        <w:t>遥感影像解译和</w:t>
      </w:r>
      <w:r w:rsidRPr="00236B35">
        <w:rPr>
          <w:rFonts w:hint="eastAsia"/>
          <w:bCs/>
          <w:spacing w:val="4"/>
        </w:rPr>
        <w:t>实地调查，</w:t>
      </w:r>
      <w:proofErr w:type="gramStart"/>
      <w:r w:rsidRPr="00236B35">
        <w:rPr>
          <w:rFonts w:hint="eastAsia"/>
          <w:bCs/>
          <w:spacing w:val="4"/>
        </w:rPr>
        <w:t>评价区</w:t>
      </w:r>
      <w:proofErr w:type="gramEnd"/>
      <w:r w:rsidRPr="00236B35">
        <w:rPr>
          <w:rFonts w:hint="eastAsia"/>
          <w:bCs/>
          <w:spacing w:val="4"/>
        </w:rPr>
        <w:t>共有</w:t>
      </w:r>
      <w:r w:rsidRPr="00236B35">
        <w:rPr>
          <w:rFonts w:hint="eastAsia"/>
          <w:bCs/>
          <w:spacing w:val="4"/>
        </w:rPr>
        <w:t>4</w:t>
      </w:r>
      <w:r w:rsidRPr="00236B35">
        <w:rPr>
          <w:rFonts w:hint="eastAsia"/>
          <w:bCs/>
          <w:spacing w:val="4"/>
        </w:rPr>
        <w:t>种生态系统类型：分别为森林生态系统、草地生态系统、农田生态系统及村镇生态系统。具体类型及特征见表</w:t>
      </w:r>
      <w:r w:rsidRPr="00236B35">
        <w:rPr>
          <w:rFonts w:hint="eastAsia"/>
          <w:bCs/>
          <w:spacing w:val="4"/>
        </w:rPr>
        <w:t>2.5-1</w:t>
      </w:r>
      <w:r w:rsidRPr="00236B35">
        <w:rPr>
          <w:rFonts w:hint="eastAsia"/>
          <w:bCs/>
          <w:spacing w:val="4"/>
        </w:rPr>
        <w:t>。</w:t>
      </w:r>
    </w:p>
    <w:p w14:paraId="5D1BD535" w14:textId="77777777" w:rsidR="00236B35" w:rsidRPr="00236B35" w:rsidRDefault="00236B35" w:rsidP="00236B35">
      <w:pPr>
        <w:adjustRightInd w:val="0"/>
        <w:snapToGrid w:val="0"/>
        <w:ind w:firstLine="482"/>
        <w:jc w:val="center"/>
        <w:rPr>
          <w:b/>
        </w:rPr>
      </w:pPr>
      <w:r w:rsidRPr="00236B35">
        <w:rPr>
          <w:rFonts w:hint="eastAsia"/>
          <w:b/>
        </w:rPr>
        <w:t>表</w:t>
      </w:r>
      <w:r w:rsidRPr="00236B35">
        <w:rPr>
          <w:rFonts w:hint="eastAsia"/>
          <w:b/>
        </w:rPr>
        <w:t>2.5-1</w:t>
      </w:r>
      <w:proofErr w:type="gramStart"/>
      <w:r w:rsidRPr="00236B35">
        <w:rPr>
          <w:rFonts w:hint="eastAsia"/>
          <w:b/>
        </w:rPr>
        <w:t>评价区</w:t>
      </w:r>
      <w:proofErr w:type="gramEnd"/>
      <w:r w:rsidRPr="00236B35">
        <w:rPr>
          <w:rFonts w:hint="eastAsia"/>
          <w:b/>
        </w:rPr>
        <w:t>生态系统类型及特征</w:t>
      </w:r>
    </w:p>
    <w:tbl>
      <w:tblPr>
        <w:tblStyle w:val="aff5"/>
        <w:tblW w:w="5000" w:type="pct"/>
        <w:jc w:val="center"/>
        <w:tblLook w:val="04A0" w:firstRow="1" w:lastRow="0" w:firstColumn="1" w:lastColumn="0" w:noHBand="0" w:noVBand="1"/>
      </w:tblPr>
      <w:tblGrid>
        <w:gridCol w:w="816"/>
        <w:gridCol w:w="1844"/>
        <w:gridCol w:w="2027"/>
        <w:gridCol w:w="3835"/>
      </w:tblGrid>
      <w:tr w:rsidR="00236B35" w:rsidRPr="00236B35" w14:paraId="675FA643" w14:textId="77777777" w:rsidTr="00C76D89">
        <w:trPr>
          <w:jc w:val="center"/>
        </w:trPr>
        <w:tc>
          <w:tcPr>
            <w:tcW w:w="479" w:type="pct"/>
            <w:tcBorders>
              <w:top w:val="single" w:sz="12" w:space="0" w:color="auto"/>
              <w:left w:val="single" w:sz="12" w:space="0" w:color="auto"/>
            </w:tcBorders>
            <w:vAlign w:val="center"/>
          </w:tcPr>
          <w:p w14:paraId="0FCF43D9" w14:textId="77777777" w:rsidR="00236B35" w:rsidRPr="00236B35" w:rsidRDefault="00236B35" w:rsidP="00236B35">
            <w:pPr>
              <w:ind w:firstLine="480"/>
              <w:jc w:val="center"/>
              <w:rPr>
                <w:szCs w:val="21"/>
              </w:rPr>
            </w:pPr>
            <w:r w:rsidRPr="00236B35">
              <w:rPr>
                <w:rFonts w:hint="eastAsia"/>
                <w:szCs w:val="21"/>
              </w:rPr>
              <w:t>序号</w:t>
            </w:r>
          </w:p>
        </w:tc>
        <w:tc>
          <w:tcPr>
            <w:tcW w:w="1082" w:type="pct"/>
            <w:tcBorders>
              <w:top w:val="single" w:sz="12" w:space="0" w:color="auto"/>
            </w:tcBorders>
            <w:vAlign w:val="center"/>
          </w:tcPr>
          <w:p w14:paraId="1D6A9D66" w14:textId="77777777" w:rsidR="00236B35" w:rsidRPr="00236B35" w:rsidRDefault="00236B35" w:rsidP="00236B35">
            <w:pPr>
              <w:ind w:firstLine="480"/>
              <w:jc w:val="center"/>
              <w:rPr>
                <w:szCs w:val="21"/>
              </w:rPr>
            </w:pPr>
            <w:r w:rsidRPr="00236B35">
              <w:rPr>
                <w:rFonts w:hint="eastAsia"/>
                <w:szCs w:val="21"/>
              </w:rPr>
              <w:t>生态系统类型</w:t>
            </w:r>
          </w:p>
        </w:tc>
        <w:tc>
          <w:tcPr>
            <w:tcW w:w="1189" w:type="pct"/>
            <w:tcBorders>
              <w:top w:val="single" w:sz="12" w:space="0" w:color="auto"/>
            </w:tcBorders>
            <w:vAlign w:val="center"/>
          </w:tcPr>
          <w:p w14:paraId="1E25030F" w14:textId="77777777" w:rsidR="00236B35" w:rsidRPr="00236B35" w:rsidRDefault="00236B35" w:rsidP="00236B35">
            <w:pPr>
              <w:ind w:firstLine="480"/>
              <w:jc w:val="center"/>
              <w:rPr>
                <w:szCs w:val="21"/>
              </w:rPr>
            </w:pPr>
            <w:proofErr w:type="gramStart"/>
            <w:r w:rsidRPr="00236B35">
              <w:rPr>
                <w:rFonts w:hint="eastAsia"/>
                <w:szCs w:val="21"/>
              </w:rPr>
              <w:t>评价区</w:t>
            </w:r>
            <w:proofErr w:type="gramEnd"/>
            <w:r w:rsidRPr="00236B35">
              <w:rPr>
                <w:rFonts w:hint="eastAsia"/>
                <w:szCs w:val="21"/>
              </w:rPr>
              <w:t>主要物种</w:t>
            </w:r>
          </w:p>
        </w:tc>
        <w:tc>
          <w:tcPr>
            <w:tcW w:w="2250" w:type="pct"/>
            <w:tcBorders>
              <w:top w:val="single" w:sz="12" w:space="0" w:color="auto"/>
              <w:right w:val="single" w:sz="12" w:space="0" w:color="auto"/>
            </w:tcBorders>
            <w:vAlign w:val="center"/>
          </w:tcPr>
          <w:p w14:paraId="0CF32859" w14:textId="77777777" w:rsidR="00236B35" w:rsidRPr="00236B35" w:rsidRDefault="00236B35" w:rsidP="00236B35">
            <w:pPr>
              <w:ind w:firstLine="480"/>
              <w:jc w:val="center"/>
              <w:rPr>
                <w:szCs w:val="21"/>
              </w:rPr>
            </w:pPr>
            <w:r w:rsidRPr="00236B35">
              <w:rPr>
                <w:rFonts w:hint="eastAsia"/>
                <w:szCs w:val="21"/>
              </w:rPr>
              <w:t>分布</w:t>
            </w:r>
          </w:p>
        </w:tc>
      </w:tr>
      <w:tr w:rsidR="00236B35" w:rsidRPr="00236B35" w14:paraId="1EAC2F0C" w14:textId="77777777" w:rsidTr="00C76D89">
        <w:trPr>
          <w:jc w:val="center"/>
        </w:trPr>
        <w:tc>
          <w:tcPr>
            <w:tcW w:w="479" w:type="pct"/>
            <w:tcBorders>
              <w:left w:val="single" w:sz="12" w:space="0" w:color="auto"/>
            </w:tcBorders>
            <w:vAlign w:val="center"/>
          </w:tcPr>
          <w:p w14:paraId="5B7A4090" w14:textId="77777777" w:rsidR="00236B35" w:rsidRPr="00236B35" w:rsidRDefault="00236B35" w:rsidP="00236B35">
            <w:pPr>
              <w:ind w:firstLine="480"/>
              <w:jc w:val="center"/>
              <w:rPr>
                <w:szCs w:val="21"/>
              </w:rPr>
            </w:pPr>
            <w:r w:rsidRPr="00236B35">
              <w:rPr>
                <w:rFonts w:hint="eastAsia"/>
                <w:szCs w:val="21"/>
              </w:rPr>
              <w:t>1</w:t>
            </w:r>
          </w:p>
        </w:tc>
        <w:tc>
          <w:tcPr>
            <w:tcW w:w="1082" w:type="pct"/>
            <w:vAlign w:val="center"/>
          </w:tcPr>
          <w:p w14:paraId="7C0BC78D" w14:textId="77777777" w:rsidR="00236B35" w:rsidRPr="00236B35" w:rsidRDefault="00236B35" w:rsidP="00236B35">
            <w:pPr>
              <w:ind w:firstLine="480"/>
              <w:jc w:val="center"/>
              <w:rPr>
                <w:szCs w:val="21"/>
              </w:rPr>
            </w:pPr>
            <w:r w:rsidRPr="00236B35">
              <w:rPr>
                <w:rFonts w:hint="eastAsia"/>
                <w:szCs w:val="21"/>
              </w:rPr>
              <w:t>森林生态系统</w:t>
            </w:r>
          </w:p>
        </w:tc>
        <w:tc>
          <w:tcPr>
            <w:tcW w:w="1189" w:type="pct"/>
            <w:vAlign w:val="center"/>
          </w:tcPr>
          <w:p w14:paraId="6AF353FF" w14:textId="77777777" w:rsidR="00236B35" w:rsidRPr="00236B35" w:rsidRDefault="00236B35" w:rsidP="00236B35">
            <w:pPr>
              <w:ind w:firstLine="480"/>
              <w:jc w:val="center"/>
              <w:rPr>
                <w:szCs w:val="21"/>
              </w:rPr>
            </w:pPr>
            <w:r w:rsidRPr="00236B35">
              <w:rPr>
                <w:rFonts w:hint="eastAsia"/>
                <w:szCs w:val="21"/>
              </w:rPr>
              <w:t>青杨、华北落叶松</w:t>
            </w:r>
          </w:p>
        </w:tc>
        <w:tc>
          <w:tcPr>
            <w:tcW w:w="2250" w:type="pct"/>
            <w:tcBorders>
              <w:right w:val="single" w:sz="12" w:space="0" w:color="auto"/>
            </w:tcBorders>
            <w:vAlign w:val="center"/>
          </w:tcPr>
          <w:p w14:paraId="13EA4D82" w14:textId="77777777" w:rsidR="00236B35" w:rsidRPr="00236B35" w:rsidRDefault="00236B35" w:rsidP="00236B35">
            <w:pPr>
              <w:ind w:firstLine="480"/>
              <w:jc w:val="center"/>
              <w:rPr>
                <w:szCs w:val="21"/>
              </w:rPr>
            </w:pPr>
            <w:r w:rsidRPr="00236B35">
              <w:rPr>
                <w:rFonts w:hint="eastAsia"/>
                <w:szCs w:val="21"/>
              </w:rPr>
              <w:t>大面积分布于</w:t>
            </w:r>
            <w:proofErr w:type="gramStart"/>
            <w:r w:rsidRPr="00236B35">
              <w:rPr>
                <w:rFonts w:hint="eastAsia"/>
                <w:szCs w:val="21"/>
              </w:rPr>
              <w:t>评价区</w:t>
            </w:r>
            <w:proofErr w:type="gramEnd"/>
            <w:r w:rsidRPr="00236B35">
              <w:rPr>
                <w:rFonts w:hint="eastAsia"/>
                <w:szCs w:val="21"/>
              </w:rPr>
              <w:t>的丘陵和平地上</w:t>
            </w:r>
          </w:p>
        </w:tc>
      </w:tr>
      <w:tr w:rsidR="00236B35" w:rsidRPr="00236B35" w14:paraId="1762837B" w14:textId="77777777" w:rsidTr="00C76D89">
        <w:trPr>
          <w:jc w:val="center"/>
        </w:trPr>
        <w:tc>
          <w:tcPr>
            <w:tcW w:w="479" w:type="pct"/>
            <w:tcBorders>
              <w:left w:val="single" w:sz="12" w:space="0" w:color="auto"/>
            </w:tcBorders>
            <w:vAlign w:val="center"/>
          </w:tcPr>
          <w:p w14:paraId="4E95A963" w14:textId="77777777" w:rsidR="00236B35" w:rsidRPr="00236B35" w:rsidRDefault="00236B35" w:rsidP="00236B35">
            <w:pPr>
              <w:ind w:firstLine="480"/>
              <w:jc w:val="center"/>
              <w:rPr>
                <w:szCs w:val="21"/>
              </w:rPr>
            </w:pPr>
            <w:r w:rsidRPr="00236B35">
              <w:rPr>
                <w:rFonts w:hint="eastAsia"/>
                <w:szCs w:val="21"/>
              </w:rPr>
              <w:t>2</w:t>
            </w:r>
          </w:p>
        </w:tc>
        <w:tc>
          <w:tcPr>
            <w:tcW w:w="1082" w:type="pct"/>
            <w:vAlign w:val="center"/>
          </w:tcPr>
          <w:p w14:paraId="5E90267C" w14:textId="77777777" w:rsidR="00236B35" w:rsidRPr="00236B35" w:rsidRDefault="00236B35" w:rsidP="00236B35">
            <w:pPr>
              <w:ind w:firstLine="480"/>
              <w:jc w:val="center"/>
              <w:rPr>
                <w:szCs w:val="21"/>
              </w:rPr>
            </w:pPr>
            <w:r w:rsidRPr="00236B35">
              <w:rPr>
                <w:rFonts w:hint="eastAsia"/>
                <w:szCs w:val="21"/>
              </w:rPr>
              <w:t>草地生态系统</w:t>
            </w:r>
          </w:p>
        </w:tc>
        <w:tc>
          <w:tcPr>
            <w:tcW w:w="1189" w:type="pct"/>
            <w:vAlign w:val="center"/>
          </w:tcPr>
          <w:p w14:paraId="5B2155FC" w14:textId="77777777" w:rsidR="00236B35" w:rsidRPr="00236B35" w:rsidRDefault="00236B35" w:rsidP="00236B35">
            <w:pPr>
              <w:ind w:firstLine="480"/>
              <w:jc w:val="center"/>
              <w:rPr>
                <w:szCs w:val="21"/>
              </w:rPr>
            </w:pPr>
            <w:r w:rsidRPr="00236B35">
              <w:rPr>
                <w:rFonts w:hint="eastAsia"/>
                <w:szCs w:val="21"/>
              </w:rPr>
              <w:t>禾本科草类、黄花蒿、苔草等</w:t>
            </w:r>
          </w:p>
        </w:tc>
        <w:tc>
          <w:tcPr>
            <w:tcW w:w="2250" w:type="pct"/>
            <w:tcBorders>
              <w:right w:val="single" w:sz="12" w:space="0" w:color="auto"/>
            </w:tcBorders>
            <w:vAlign w:val="center"/>
          </w:tcPr>
          <w:p w14:paraId="28EC96D0" w14:textId="77777777" w:rsidR="00236B35" w:rsidRPr="00236B35" w:rsidRDefault="00236B35" w:rsidP="00236B35">
            <w:pPr>
              <w:ind w:firstLine="480"/>
              <w:jc w:val="center"/>
              <w:rPr>
                <w:szCs w:val="21"/>
              </w:rPr>
            </w:pPr>
            <w:r w:rsidRPr="00236B35">
              <w:rPr>
                <w:rFonts w:hint="eastAsia"/>
                <w:szCs w:val="21"/>
              </w:rPr>
              <w:t>大面积分布于评价区内的丘陵和平地上</w:t>
            </w:r>
          </w:p>
        </w:tc>
      </w:tr>
      <w:tr w:rsidR="00236B35" w:rsidRPr="00236B35" w14:paraId="1B778245" w14:textId="77777777" w:rsidTr="00C76D89">
        <w:trPr>
          <w:jc w:val="center"/>
        </w:trPr>
        <w:tc>
          <w:tcPr>
            <w:tcW w:w="479" w:type="pct"/>
            <w:tcBorders>
              <w:left w:val="single" w:sz="12" w:space="0" w:color="auto"/>
            </w:tcBorders>
            <w:vAlign w:val="center"/>
          </w:tcPr>
          <w:p w14:paraId="395AB7F6" w14:textId="77777777" w:rsidR="00236B35" w:rsidRPr="00236B35" w:rsidRDefault="00236B35" w:rsidP="00236B35">
            <w:pPr>
              <w:ind w:firstLine="480"/>
              <w:jc w:val="center"/>
              <w:rPr>
                <w:szCs w:val="21"/>
              </w:rPr>
            </w:pPr>
            <w:r w:rsidRPr="00236B35">
              <w:rPr>
                <w:rFonts w:hint="eastAsia"/>
                <w:szCs w:val="21"/>
              </w:rPr>
              <w:t>3</w:t>
            </w:r>
          </w:p>
        </w:tc>
        <w:tc>
          <w:tcPr>
            <w:tcW w:w="1082" w:type="pct"/>
            <w:vAlign w:val="center"/>
          </w:tcPr>
          <w:p w14:paraId="68502DA2" w14:textId="77777777" w:rsidR="00236B35" w:rsidRPr="00236B35" w:rsidRDefault="00236B35" w:rsidP="00236B35">
            <w:pPr>
              <w:ind w:firstLine="480"/>
              <w:jc w:val="center"/>
              <w:rPr>
                <w:szCs w:val="21"/>
              </w:rPr>
            </w:pPr>
            <w:r w:rsidRPr="00236B35">
              <w:rPr>
                <w:rFonts w:hint="eastAsia"/>
                <w:szCs w:val="21"/>
              </w:rPr>
              <w:t>农田生态</w:t>
            </w:r>
            <w:r w:rsidRPr="00236B35">
              <w:rPr>
                <w:rFonts w:hint="eastAsia"/>
                <w:szCs w:val="21"/>
              </w:rPr>
              <w:lastRenderedPageBreak/>
              <w:t>系统</w:t>
            </w:r>
          </w:p>
        </w:tc>
        <w:tc>
          <w:tcPr>
            <w:tcW w:w="1189" w:type="pct"/>
            <w:vAlign w:val="center"/>
          </w:tcPr>
          <w:p w14:paraId="66F394D0" w14:textId="77777777" w:rsidR="00236B35" w:rsidRPr="00236B35" w:rsidRDefault="00236B35" w:rsidP="00236B35">
            <w:pPr>
              <w:ind w:firstLine="480"/>
              <w:jc w:val="center"/>
              <w:rPr>
                <w:szCs w:val="21"/>
              </w:rPr>
            </w:pPr>
            <w:r w:rsidRPr="00236B35">
              <w:rPr>
                <w:szCs w:val="21"/>
              </w:rPr>
              <w:lastRenderedPageBreak/>
              <w:t>玉米、谷子、</w:t>
            </w:r>
            <w:r w:rsidRPr="00236B35">
              <w:rPr>
                <w:szCs w:val="21"/>
              </w:rPr>
              <w:lastRenderedPageBreak/>
              <w:t>高粱、大豆、莜麦等</w:t>
            </w:r>
          </w:p>
        </w:tc>
        <w:tc>
          <w:tcPr>
            <w:tcW w:w="2250" w:type="pct"/>
            <w:tcBorders>
              <w:right w:val="single" w:sz="12" w:space="0" w:color="auto"/>
            </w:tcBorders>
            <w:vAlign w:val="center"/>
          </w:tcPr>
          <w:p w14:paraId="29A0DE29" w14:textId="77777777" w:rsidR="00236B35" w:rsidRPr="00236B35" w:rsidRDefault="00236B35" w:rsidP="00236B35">
            <w:pPr>
              <w:ind w:firstLine="480"/>
              <w:jc w:val="center"/>
              <w:rPr>
                <w:szCs w:val="21"/>
              </w:rPr>
            </w:pPr>
            <w:r w:rsidRPr="00236B35">
              <w:rPr>
                <w:rFonts w:hint="eastAsia"/>
                <w:szCs w:val="21"/>
              </w:rPr>
              <w:lastRenderedPageBreak/>
              <w:t>大面积</w:t>
            </w:r>
            <w:r w:rsidRPr="00236B35">
              <w:rPr>
                <w:szCs w:val="21"/>
              </w:rPr>
              <w:t>分布于村庄附近的平坦</w:t>
            </w:r>
            <w:r w:rsidRPr="00236B35">
              <w:rPr>
                <w:szCs w:val="21"/>
              </w:rPr>
              <w:lastRenderedPageBreak/>
              <w:t>地区</w:t>
            </w:r>
          </w:p>
        </w:tc>
      </w:tr>
      <w:tr w:rsidR="00236B35" w:rsidRPr="00236B35" w14:paraId="44214E17" w14:textId="77777777" w:rsidTr="00C76D89">
        <w:trPr>
          <w:jc w:val="center"/>
        </w:trPr>
        <w:tc>
          <w:tcPr>
            <w:tcW w:w="479" w:type="pct"/>
            <w:tcBorders>
              <w:left w:val="single" w:sz="12" w:space="0" w:color="auto"/>
              <w:bottom w:val="single" w:sz="12" w:space="0" w:color="auto"/>
            </w:tcBorders>
            <w:vAlign w:val="center"/>
          </w:tcPr>
          <w:p w14:paraId="52CD4D75" w14:textId="77777777" w:rsidR="00236B35" w:rsidRPr="00236B35" w:rsidRDefault="00236B35" w:rsidP="00236B35">
            <w:pPr>
              <w:ind w:firstLine="480"/>
              <w:jc w:val="center"/>
              <w:rPr>
                <w:szCs w:val="21"/>
              </w:rPr>
            </w:pPr>
            <w:r w:rsidRPr="00236B35">
              <w:rPr>
                <w:rFonts w:hint="eastAsia"/>
                <w:szCs w:val="21"/>
              </w:rPr>
              <w:lastRenderedPageBreak/>
              <w:t>4</w:t>
            </w:r>
          </w:p>
        </w:tc>
        <w:tc>
          <w:tcPr>
            <w:tcW w:w="1082" w:type="pct"/>
            <w:tcBorders>
              <w:bottom w:val="single" w:sz="12" w:space="0" w:color="auto"/>
            </w:tcBorders>
            <w:vAlign w:val="center"/>
          </w:tcPr>
          <w:p w14:paraId="29216AC8" w14:textId="77777777" w:rsidR="00236B35" w:rsidRPr="00236B35" w:rsidRDefault="00236B35" w:rsidP="00236B35">
            <w:pPr>
              <w:ind w:firstLine="480"/>
              <w:jc w:val="center"/>
              <w:rPr>
                <w:szCs w:val="21"/>
              </w:rPr>
            </w:pPr>
            <w:r w:rsidRPr="00236B35">
              <w:rPr>
                <w:rFonts w:hint="eastAsia"/>
                <w:szCs w:val="21"/>
              </w:rPr>
              <w:t>村镇生态系统</w:t>
            </w:r>
          </w:p>
        </w:tc>
        <w:tc>
          <w:tcPr>
            <w:tcW w:w="1189" w:type="pct"/>
            <w:tcBorders>
              <w:bottom w:val="single" w:sz="12" w:space="0" w:color="auto"/>
            </w:tcBorders>
            <w:vAlign w:val="center"/>
          </w:tcPr>
          <w:p w14:paraId="020A3601" w14:textId="77777777" w:rsidR="00236B35" w:rsidRPr="00236B35" w:rsidRDefault="00236B35" w:rsidP="00236B35">
            <w:pPr>
              <w:ind w:firstLine="480"/>
              <w:jc w:val="center"/>
              <w:rPr>
                <w:szCs w:val="21"/>
              </w:rPr>
            </w:pPr>
            <w:r w:rsidRPr="00236B35">
              <w:rPr>
                <w:rFonts w:hint="eastAsia"/>
                <w:szCs w:val="21"/>
              </w:rPr>
              <w:t>农村宅基地、道路等</w:t>
            </w:r>
          </w:p>
        </w:tc>
        <w:tc>
          <w:tcPr>
            <w:tcW w:w="2250" w:type="pct"/>
            <w:tcBorders>
              <w:bottom w:val="single" w:sz="12" w:space="0" w:color="auto"/>
              <w:right w:val="single" w:sz="12" w:space="0" w:color="auto"/>
            </w:tcBorders>
            <w:vAlign w:val="center"/>
          </w:tcPr>
          <w:p w14:paraId="5CC67271" w14:textId="77777777" w:rsidR="00236B35" w:rsidRPr="00236B35" w:rsidRDefault="00236B35" w:rsidP="00236B35">
            <w:pPr>
              <w:ind w:firstLine="480"/>
              <w:jc w:val="center"/>
              <w:rPr>
                <w:szCs w:val="21"/>
              </w:rPr>
            </w:pPr>
            <w:r w:rsidRPr="00236B35">
              <w:rPr>
                <w:rFonts w:hint="eastAsia"/>
                <w:bCs/>
                <w:szCs w:val="21"/>
              </w:rPr>
              <w:t>斑块状或带状</w:t>
            </w:r>
            <w:r w:rsidRPr="00236B35">
              <w:rPr>
                <w:bCs/>
                <w:szCs w:val="21"/>
              </w:rPr>
              <w:t>散布于评价区内</w:t>
            </w:r>
          </w:p>
        </w:tc>
      </w:tr>
    </w:tbl>
    <w:p w14:paraId="4CBDAE8F" w14:textId="77777777" w:rsidR="00236B35" w:rsidRPr="00236B35" w:rsidRDefault="00236B35" w:rsidP="00236B35">
      <w:pPr>
        <w:pStyle w:val="2"/>
        <w:spacing w:line="415" w:lineRule="auto"/>
        <w:ind w:firstLine="560"/>
        <w:rPr>
          <w:sz w:val="28"/>
          <w:szCs w:val="30"/>
        </w:rPr>
      </w:pPr>
      <w:bookmarkStart w:id="32" w:name="_Toc11600"/>
      <w:r w:rsidRPr="00236B35">
        <w:rPr>
          <w:rFonts w:hint="eastAsia"/>
          <w:sz w:val="28"/>
          <w:szCs w:val="30"/>
        </w:rPr>
        <w:t>2.6</w:t>
      </w:r>
      <w:r w:rsidRPr="00236B35">
        <w:rPr>
          <w:rFonts w:hint="eastAsia"/>
          <w:sz w:val="28"/>
          <w:szCs w:val="30"/>
        </w:rPr>
        <w:t>植被现状调查</w:t>
      </w:r>
      <w:bookmarkEnd w:id="32"/>
    </w:p>
    <w:p w14:paraId="23DE7480" w14:textId="77777777" w:rsidR="00236B35" w:rsidRPr="00236B35" w:rsidRDefault="00236B35" w:rsidP="00236B35">
      <w:pPr>
        <w:pStyle w:val="3"/>
        <w:spacing w:line="500" w:lineRule="exact"/>
        <w:ind w:firstLine="480"/>
        <w:rPr>
          <w:rFonts w:eastAsia="宋体"/>
          <w:szCs w:val="24"/>
        </w:rPr>
      </w:pPr>
      <w:bookmarkStart w:id="33" w:name="_Toc10254"/>
      <w:r w:rsidRPr="00236B35">
        <w:rPr>
          <w:rFonts w:eastAsia="宋体" w:hint="eastAsia"/>
          <w:szCs w:val="24"/>
        </w:rPr>
        <w:t>2.6.1</w:t>
      </w:r>
      <w:r w:rsidRPr="00236B35">
        <w:rPr>
          <w:rFonts w:eastAsia="宋体" w:hint="eastAsia"/>
          <w:szCs w:val="24"/>
        </w:rPr>
        <w:t>植被调查方法</w:t>
      </w:r>
      <w:bookmarkEnd w:id="33"/>
    </w:p>
    <w:p w14:paraId="28281018" w14:textId="77777777" w:rsidR="00236B35" w:rsidRPr="00236B35" w:rsidRDefault="00236B35" w:rsidP="00236B35">
      <w:pPr>
        <w:autoSpaceDE w:val="0"/>
        <w:autoSpaceDN w:val="0"/>
        <w:ind w:firstLine="480"/>
        <w:jc w:val="left"/>
        <w:rPr>
          <w:kern w:val="0"/>
        </w:rPr>
      </w:pPr>
      <w:r w:rsidRPr="00236B35">
        <w:rPr>
          <w:rFonts w:hint="eastAsia"/>
          <w:kern w:val="0"/>
        </w:rPr>
        <w:t>样方布设的原则是在对</w:t>
      </w:r>
      <w:proofErr w:type="gramStart"/>
      <w:r w:rsidRPr="00236B35">
        <w:rPr>
          <w:rFonts w:hint="eastAsia"/>
          <w:kern w:val="0"/>
        </w:rPr>
        <w:t>评价区</w:t>
      </w:r>
      <w:proofErr w:type="gramEnd"/>
      <w:r w:rsidRPr="00236B35">
        <w:rPr>
          <w:rFonts w:hint="eastAsia"/>
          <w:kern w:val="0"/>
        </w:rPr>
        <w:t>实地勘察的基础上，结合遥感卫星影像解译的植被类型现状图，采用典型取样法布设：在对</w:t>
      </w:r>
      <w:proofErr w:type="gramStart"/>
      <w:r w:rsidRPr="00236B35">
        <w:rPr>
          <w:rFonts w:hint="eastAsia"/>
          <w:kern w:val="0"/>
        </w:rPr>
        <w:t>评价区</w:t>
      </w:r>
      <w:proofErr w:type="gramEnd"/>
      <w:r w:rsidRPr="00236B35">
        <w:rPr>
          <w:rFonts w:hint="eastAsia"/>
          <w:kern w:val="0"/>
        </w:rPr>
        <w:t>实地勘察的基础上，样方布设覆盖项目分布的敏感区域和重点施工区域；所设样方的植被类型为评价区域分布比较普遍</w:t>
      </w:r>
      <w:proofErr w:type="gramStart"/>
      <w:r w:rsidRPr="00236B35">
        <w:rPr>
          <w:rFonts w:hint="eastAsia"/>
          <w:kern w:val="0"/>
        </w:rPr>
        <w:t>且典型</w:t>
      </w:r>
      <w:proofErr w:type="gramEnd"/>
      <w:r w:rsidRPr="00236B35">
        <w:rPr>
          <w:rFonts w:hint="eastAsia"/>
          <w:kern w:val="0"/>
        </w:rPr>
        <w:t>的类型；样方布设具有代表性，尽量避免非取样误差。</w:t>
      </w:r>
    </w:p>
    <w:p w14:paraId="23FE2809" w14:textId="77777777" w:rsidR="00236B35" w:rsidRPr="00236B35" w:rsidRDefault="00236B35" w:rsidP="00236B35">
      <w:pPr>
        <w:autoSpaceDE w:val="0"/>
        <w:autoSpaceDN w:val="0"/>
        <w:ind w:firstLine="480"/>
        <w:jc w:val="left"/>
      </w:pPr>
      <w:r w:rsidRPr="00236B35">
        <w:rPr>
          <w:rFonts w:hint="eastAsia"/>
          <w:kern w:val="0"/>
        </w:rPr>
        <w:t>为反映项目</w:t>
      </w:r>
      <w:proofErr w:type="gramStart"/>
      <w:r w:rsidRPr="00236B35">
        <w:rPr>
          <w:rFonts w:hint="eastAsia"/>
          <w:kern w:val="0"/>
        </w:rPr>
        <w:t>评价区</w:t>
      </w:r>
      <w:proofErr w:type="gramEnd"/>
      <w:r w:rsidRPr="00236B35">
        <w:rPr>
          <w:rFonts w:hint="eastAsia"/>
          <w:kern w:val="0"/>
        </w:rPr>
        <w:t>植被的真实情况，本次评价根据项目所在地的植被特点，选择了</w:t>
      </w:r>
      <w:r w:rsidRPr="00236B35">
        <w:rPr>
          <w:rFonts w:hint="eastAsia"/>
          <w:kern w:val="0"/>
        </w:rPr>
        <w:t>4</w:t>
      </w:r>
      <w:r w:rsidRPr="00236B35">
        <w:rPr>
          <w:rFonts w:hint="eastAsia"/>
          <w:kern w:val="0"/>
        </w:rPr>
        <w:t>个代表性样方对当地的植被进行了实地调查，</w:t>
      </w:r>
      <w:r w:rsidRPr="00236B35">
        <w:rPr>
          <w:rFonts w:hint="eastAsia"/>
          <w:szCs w:val="28"/>
        </w:rPr>
        <w:t>调查时间为</w:t>
      </w:r>
      <w:r w:rsidRPr="00236B35">
        <w:rPr>
          <w:rFonts w:hint="eastAsia"/>
          <w:szCs w:val="28"/>
        </w:rPr>
        <w:t>2019</w:t>
      </w:r>
      <w:r w:rsidRPr="00236B35">
        <w:rPr>
          <w:rFonts w:hint="eastAsia"/>
          <w:szCs w:val="28"/>
        </w:rPr>
        <w:t>年</w:t>
      </w:r>
      <w:r w:rsidRPr="00236B35">
        <w:rPr>
          <w:rFonts w:hint="eastAsia"/>
          <w:szCs w:val="28"/>
        </w:rPr>
        <w:t>4</w:t>
      </w:r>
      <w:r w:rsidRPr="00236B35">
        <w:rPr>
          <w:rFonts w:hint="eastAsia"/>
          <w:szCs w:val="28"/>
        </w:rPr>
        <w:t>月</w:t>
      </w:r>
      <w:r w:rsidRPr="00236B35">
        <w:rPr>
          <w:rFonts w:hint="eastAsia"/>
          <w:szCs w:val="28"/>
        </w:rPr>
        <w:t>3</w:t>
      </w:r>
      <w:r w:rsidRPr="00236B35">
        <w:rPr>
          <w:rFonts w:hint="eastAsia"/>
          <w:szCs w:val="28"/>
        </w:rPr>
        <w:t>日，</w:t>
      </w:r>
      <w:r w:rsidRPr="00236B35">
        <w:rPr>
          <w:rFonts w:hint="eastAsia"/>
        </w:rPr>
        <w:t>乔木根据不同的群系类型共设置具有代表性的样方</w:t>
      </w:r>
      <w:r w:rsidRPr="00236B35">
        <w:rPr>
          <w:rFonts w:hint="eastAsia"/>
        </w:rPr>
        <w:t>2</w:t>
      </w:r>
      <w:r w:rsidRPr="00236B35">
        <w:rPr>
          <w:rFonts w:hint="eastAsia"/>
        </w:rPr>
        <w:t>个（包括样方</w:t>
      </w:r>
      <w:r w:rsidRPr="00236B35">
        <w:rPr>
          <w:rFonts w:hint="eastAsia"/>
        </w:rPr>
        <w:t>1</w:t>
      </w:r>
      <w:r w:rsidRPr="00236B35">
        <w:rPr>
          <w:rFonts w:hint="eastAsia"/>
        </w:rPr>
        <w:t>和样方</w:t>
      </w:r>
      <w:r w:rsidRPr="00236B35">
        <w:rPr>
          <w:rFonts w:hint="eastAsia"/>
        </w:rPr>
        <w:t>3</w:t>
      </w:r>
      <w:r w:rsidRPr="00236B35">
        <w:rPr>
          <w:rFonts w:hint="eastAsia"/>
        </w:rPr>
        <w:t>），样方面积为</w:t>
      </w:r>
      <w:r w:rsidRPr="00236B35">
        <w:t>10m×10m</w:t>
      </w:r>
      <w:r w:rsidRPr="00236B35">
        <w:rPr>
          <w:rFonts w:hint="eastAsia"/>
        </w:rPr>
        <w:t>，且在每个乔木样方内沿对角线设置</w:t>
      </w:r>
      <w:r w:rsidRPr="00236B35">
        <w:rPr>
          <w:rFonts w:hint="eastAsia"/>
        </w:rPr>
        <w:t>4</w:t>
      </w:r>
      <w:r w:rsidRPr="00236B35">
        <w:rPr>
          <w:rFonts w:hint="eastAsia"/>
        </w:rPr>
        <w:t>个</w:t>
      </w:r>
      <w:r w:rsidRPr="00236B35">
        <w:t>1m×1m</w:t>
      </w:r>
      <w:r w:rsidRPr="00236B35">
        <w:rPr>
          <w:rFonts w:hint="eastAsia"/>
        </w:rPr>
        <w:t>的草本样方（林下无灌木）；灌丛代表性样方</w:t>
      </w:r>
      <w:r w:rsidRPr="00236B35">
        <w:rPr>
          <w:rFonts w:hint="eastAsia"/>
        </w:rPr>
        <w:t>1</w:t>
      </w:r>
      <w:r w:rsidRPr="00236B35">
        <w:rPr>
          <w:rFonts w:hint="eastAsia"/>
        </w:rPr>
        <w:t>个（样方</w:t>
      </w:r>
      <w:r w:rsidRPr="00236B35">
        <w:rPr>
          <w:rFonts w:hint="eastAsia"/>
        </w:rPr>
        <w:t>4</w:t>
      </w:r>
      <w:r w:rsidRPr="00236B35">
        <w:rPr>
          <w:rFonts w:hint="eastAsia"/>
        </w:rPr>
        <w:t>），样方面积为</w:t>
      </w:r>
      <w:r w:rsidRPr="00236B35">
        <w:rPr>
          <w:rFonts w:hint="eastAsia"/>
        </w:rPr>
        <w:t>4m</w:t>
      </w:r>
      <w:r w:rsidRPr="00236B35">
        <w:t>×</w:t>
      </w:r>
      <w:r w:rsidRPr="00236B35">
        <w:rPr>
          <w:rFonts w:hint="eastAsia"/>
        </w:rPr>
        <w:t>4</w:t>
      </w:r>
      <w:r w:rsidRPr="00236B35">
        <w:t>m</w:t>
      </w:r>
      <w:r w:rsidRPr="00236B35">
        <w:rPr>
          <w:rFonts w:hint="eastAsia"/>
        </w:rPr>
        <w:t>，由于该灌丛盖度较大，林下无草本层分布，因此未设置草本植物样方；草地代表性样方</w:t>
      </w:r>
      <w:r w:rsidRPr="00236B35">
        <w:rPr>
          <w:rFonts w:hint="eastAsia"/>
        </w:rPr>
        <w:t>1</w:t>
      </w:r>
      <w:r w:rsidRPr="00236B35">
        <w:rPr>
          <w:rFonts w:hint="eastAsia"/>
        </w:rPr>
        <w:t>个（样方</w:t>
      </w:r>
      <w:r w:rsidRPr="00236B35">
        <w:rPr>
          <w:rFonts w:hint="eastAsia"/>
        </w:rPr>
        <w:t>2</w:t>
      </w:r>
      <w:r w:rsidRPr="00236B35">
        <w:rPr>
          <w:rFonts w:hint="eastAsia"/>
        </w:rPr>
        <w:t>），样方面积为</w:t>
      </w:r>
      <w:r w:rsidRPr="00236B35">
        <w:rPr>
          <w:rFonts w:hint="eastAsia"/>
        </w:rPr>
        <w:t>1m</w:t>
      </w:r>
      <w:r w:rsidRPr="00236B35">
        <w:t>×</w:t>
      </w:r>
      <w:r w:rsidRPr="00236B35">
        <w:rPr>
          <w:rFonts w:hint="eastAsia"/>
        </w:rPr>
        <w:t>1</w:t>
      </w:r>
      <w:r w:rsidRPr="00236B35">
        <w:t>m</w:t>
      </w:r>
      <w:r w:rsidRPr="00236B35">
        <w:rPr>
          <w:rFonts w:hint="eastAsia"/>
        </w:rPr>
        <w:t>。样方布设位置如图</w:t>
      </w:r>
      <w:r w:rsidRPr="00236B35">
        <w:rPr>
          <w:rFonts w:hint="eastAsia"/>
        </w:rPr>
        <w:t>2-1</w:t>
      </w:r>
      <w:r w:rsidRPr="00236B35">
        <w:rPr>
          <w:rFonts w:hint="eastAsia"/>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236B35" w:rsidRPr="00236B35" w14:paraId="45ECF4DB" w14:textId="77777777" w:rsidTr="00C76D89">
        <w:tc>
          <w:tcPr>
            <w:tcW w:w="8522" w:type="dxa"/>
          </w:tcPr>
          <w:p w14:paraId="6852A766" w14:textId="77777777" w:rsidR="00236B35" w:rsidRPr="00236B35" w:rsidRDefault="00000000" w:rsidP="00236B35">
            <w:pPr>
              <w:spacing w:line="360" w:lineRule="auto"/>
              <w:ind w:firstLine="480"/>
            </w:pPr>
            <w:r>
              <w:rPr>
                <w:rFonts w:asciiTheme="minorHAnsi" w:eastAsiaTheme="minorEastAsia" w:hAnsiTheme="minorHAnsi"/>
                <w:szCs w:val="22"/>
              </w:rPr>
              <w:lastRenderedPageBreak/>
              <w:pict w14:anchorId="162703DE">
                <v:group id="_x0000_s3000" style="position:absolute;left:0;text-align:left;margin-left:336.6pt;margin-top:219.4pt;width:82.6pt;height:53.2pt;z-index:251671040" coordorigin="11765,268129" coordsize="1652,1064">
                  <v:group id="_x0000_s3001" style="position:absolute;left:11765;top:268129;width:1652;height:1064" coordorigin="11765,268129" coordsize="1652,1064">
                    <v:shape id="_x0000_s3002" type="#_x0000_t202" style="position:absolute;left:11765;top:268129;width:1652;height:1064">
                      <v:textbox>
                        <w:txbxContent>
                          <w:p w14:paraId="04B9EB63" w14:textId="77777777" w:rsidR="00236B35" w:rsidRDefault="00236B35" w:rsidP="00236B35">
                            <w:pPr>
                              <w:ind w:firstLine="480"/>
                              <w:jc w:val="center"/>
                            </w:pPr>
                            <w:r>
                              <w:rPr>
                                <w:rFonts w:hint="eastAsia"/>
                              </w:rPr>
                              <w:t>图例</w:t>
                            </w:r>
                          </w:p>
                          <w:p w14:paraId="6B87E7B0" w14:textId="77777777" w:rsidR="00236B35" w:rsidRDefault="00236B35" w:rsidP="00236B35">
                            <w:pPr>
                              <w:ind w:firstLine="480"/>
                              <w:jc w:val="center"/>
                            </w:pPr>
                            <w:r>
                              <w:rPr>
                                <w:rFonts w:hint="eastAsia"/>
                              </w:rPr>
                              <w:t xml:space="preserve">    </w:t>
                            </w:r>
                            <w:r>
                              <w:rPr>
                                <w:rFonts w:hint="eastAsia"/>
                              </w:rPr>
                              <w:t>项目边界</w:t>
                            </w:r>
                          </w:p>
                          <w:p w14:paraId="57D04A04" w14:textId="77777777" w:rsidR="00236B35" w:rsidRDefault="00236B35" w:rsidP="00236B35">
                            <w:pPr>
                              <w:ind w:firstLine="480"/>
                              <w:jc w:val="center"/>
                            </w:pPr>
                            <w:r>
                              <w:rPr>
                                <w:rFonts w:hint="eastAsia"/>
                              </w:rPr>
                              <w:t xml:space="preserve">    </w:t>
                            </w:r>
                            <w:r>
                              <w:rPr>
                                <w:rFonts w:hint="eastAsia"/>
                              </w:rPr>
                              <w:t>样方布点</w:t>
                            </w:r>
                          </w:p>
                        </w:txbxContent>
                      </v:textbox>
                    </v:shape>
                    <v:rect id="_x0000_s3003" style="position:absolute;left:11932;top:268589;width:328;height:218" strokecolor="red"/>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004" type="#_x0000_t5" style="position:absolute;left:11999;top:268904;width:218;height:218" fillcolor="red" strokecolor="red"/>
                </v:group>
              </w:pict>
            </w:r>
            <w:r>
              <w:rPr>
                <w:rFonts w:asciiTheme="minorHAnsi" w:eastAsiaTheme="minorEastAsia" w:hAnsiTheme="minorHAnsi"/>
                <w:szCs w:val="22"/>
              </w:rPr>
              <w:pict w14:anchorId="71CC1F75">
                <v:group id="_x0000_s3015" style="position:absolute;left:0;text-align:left;margin-left:133.25pt;margin-top:197.8pt;width:51.2pt;height:25.9pt;z-index:251676160" coordorigin="7473,265602" coordsize="1024,518">
                  <v:shape id="_x0000_s3016" type="#_x0000_t5" style="position:absolute;left:7473;top:265698;width:273;height:273" fillcolor="red" strokecolor="red"/>
                  <v:shape id="_x0000_s3017" type="#_x0000_t202" style="position:absolute;left:7651;top:265602;width:846;height:518" filled="f" stroked="f">
                    <v:textbox>
                      <w:txbxContent>
                        <w:p w14:paraId="5D94EBC7" w14:textId="77777777" w:rsidR="00236B35" w:rsidRDefault="00236B35" w:rsidP="00236B35">
                          <w:pPr>
                            <w:ind w:firstLine="482"/>
                            <w:rPr>
                              <w:b/>
                              <w:bCs/>
                              <w:color w:val="FF0000"/>
                              <w:szCs w:val="28"/>
                            </w:rPr>
                          </w:pPr>
                          <w:r>
                            <w:rPr>
                              <w:rFonts w:hint="eastAsia"/>
                              <w:b/>
                              <w:bCs/>
                              <w:color w:val="FF0000"/>
                              <w:szCs w:val="28"/>
                            </w:rPr>
                            <w:t>4#</w:t>
                          </w:r>
                        </w:p>
                      </w:txbxContent>
                    </v:textbox>
                  </v:shape>
                </v:group>
              </w:pict>
            </w:r>
            <w:r>
              <w:rPr>
                <w:rFonts w:asciiTheme="minorHAnsi" w:eastAsiaTheme="minorEastAsia" w:hAnsiTheme="minorHAnsi"/>
                <w:szCs w:val="22"/>
              </w:rPr>
              <w:pict w14:anchorId="3EDFB41B">
                <v:group id="_x0000_s3005" style="position:absolute;left:0;text-align:left;margin-left:214pt;margin-top:214.35pt;width:51.2pt;height:25.9pt;z-index:251672064" coordorigin="7481,266090" coordsize="1024,518">
                  <v:shape id="_x0000_s3006" type="#_x0000_t5" style="position:absolute;left:7481;top:266186;width:275;height:273" fillcolor="red" strokecolor="red"/>
                  <v:shape id="_x0000_s3007" type="#_x0000_t202" style="position:absolute;left:7659;top:266090;width:846;height:518" filled="f" stroked="f">
                    <v:textbox>
                      <w:txbxContent>
                        <w:p w14:paraId="12B6444C" w14:textId="77777777" w:rsidR="00236B35" w:rsidRDefault="00236B35" w:rsidP="00236B35">
                          <w:pPr>
                            <w:ind w:firstLine="482"/>
                            <w:rPr>
                              <w:b/>
                              <w:bCs/>
                              <w:color w:val="FF0000"/>
                              <w:szCs w:val="28"/>
                            </w:rPr>
                          </w:pPr>
                          <w:r>
                            <w:rPr>
                              <w:rFonts w:hint="eastAsia"/>
                              <w:b/>
                              <w:bCs/>
                              <w:color w:val="FF0000"/>
                              <w:szCs w:val="28"/>
                            </w:rPr>
                            <w:t>1#</w:t>
                          </w:r>
                        </w:p>
                      </w:txbxContent>
                    </v:textbox>
                  </v:shape>
                </v:group>
              </w:pict>
            </w:r>
            <w:r>
              <w:rPr>
                <w:rFonts w:asciiTheme="minorHAnsi" w:eastAsiaTheme="minorEastAsia" w:hAnsiTheme="minorHAnsi"/>
                <w:szCs w:val="22"/>
              </w:rPr>
              <w:pict w14:anchorId="270D392A">
                <v:group id="_x0000_s3011" style="position:absolute;left:0;text-align:left;margin-left:205.45pt;margin-top:88.75pt;width:51.2pt;height:25.9pt;z-index:251674112" coordorigin="7473,265602" coordsize="1024,518">
                  <v:shape id="_x0000_s3012" type="#_x0000_t5" style="position:absolute;left:7473;top:265698;width:273;height:273" fillcolor="red" strokecolor="red"/>
                  <v:shape id="_x0000_s3013" type="#_x0000_t202" style="position:absolute;left:7651;top:265602;width:846;height:518" filled="f" stroked="f">
                    <v:textbox>
                      <w:txbxContent>
                        <w:p w14:paraId="064CFCDB" w14:textId="77777777" w:rsidR="00236B35" w:rsidRDefault="00236B35" w:rsidP="00236B35">
                          <w:pPr>
                            <w:ind w:firstLine="482"/>
                            <w:rPr>
                              <w:b/>
                              <w:bCs/>
                              <w:color w:val="FF0000"/>
                              <w:szCs w:val="28"/>
                            </w:rPr>
                          </w:pPr>
                          <w:r>
                            <w:rPr>
                              <w:rFonts w:hint="eastAsia"/>
                              <w:b/>
                              <w:bCs/>
                              <w:color w:val="FF0000"/>
                              <w:szCs w:val="28"/>
                            </w:rPr>
                            <w:t>3#</w:t>
                          </w:r>
                        </w:p>
                      </w:txbxContent>
                    </v:textbox>
                  </v:shape>
                </v:group>
              </w:pict>
            </w:r>
            <w:r>
              <w:rPr>
                <w:rFonts w:asciiTheme="minorHAnsi" w:eastAsiaTheme="minorEastAsia" w:hAnsiTheme="minorHAnsi"/>
                <w:szCs w:val="22"/>
              </w:rPr>
              <w:pict w14:anchorId="4156D36E">
                <v:rect id="_x0000_s3014" style="position:absolute;left:0;text-align:left;margin-left:176.3pt;margin-top:143.3pt;width:12.65pt;height:9.25pt;rotation:32;z-index:251675136;mso-width-relative:page;mso-height-relative:page" strokecolor="red"/>
              </w:pict>
            </w:r>
            <w:r>
              <w:rPr>
                <w:rFonts w:asciiTheme="minorHAnsi" w:eastAsiaTheme="minorEastAsia" w:hAnsiTheme="minorHAnsi"/>
                <w:szCs w:val="22"/>
              </w:rPr>
              <w:pict w14:anchorId="3AF9EE44">
                <v:group id="_x0000_s3008" style="position:absolute;left:0;text-align:left;margin-left:110.7pt;margin-top:145.85pt;width:51.2pt;height:25.9pt;z-index:251673088" coordorigin="7473,265602" coordsize="1024,518">
                  <v:shape id="_x0000_s3009" type="#_x0000_t5" style="position:absolute;left:7473;top:265698;width:273;height:273" fillcolor="red" strokecolor="red"/>
                  <v:shape id="_x0000_s3010" type="#_x0000_t202" style="position:absolute;left:7651;top:265602;width:846;height:518" filled="f" stroked="f">
                    <v:textbox>
                      <w:txbxContent>
                        <w:p w14:paraId="064F74EA" w14:textId="77777777" w:rsidR="00236B35" w:rsidRDefault="00236B35" w:rsidP="00236B35">
                          <w:pPr>
                            <w:ind w:firstLine="482"/>
                            <w:rPr>
                              <w:b/>
                              <w:bCs/>
                              <w:color w:val="FF0000"/>
                              <w:szCs w:val="28"/>
                            </w:rPr>
                          </w:pPr>
                          <w:r>
                            <w:rPr>
                              <w:rFonts w:hint="eastAsia"/>
                              <w:b/>
                              <w:bCs/>
                              <w:color w:val="FF0000"/>
                              <w:szCs w:val="28"/>
                            </w:rPr>
                            <w:t>2#</w:t>
                          </w:r>
                        </w:p>
                      </w:txbxContent>
                    </v:textbox>
                  </v:shape>
                </v:group>
              </w:pict>
            </w:r>
            <w:r w:rsidR="00236B35" w:rsidRPr="00236B35">
              <w:rPr>
                <w:noProof/>
              </w:rPr>
              <w:drawing>
                <wp:inline distT="0" distB="0" distL="114300" distR="114300" wp14:anchorId="21366F3C" wp14:editId="4056240B">
                  <wp:extent cx="5331460" cy="3380740"/>
                  <wp:effectExtent l="0" t="0" r="2540" b="1016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48"/>
                          <a:srcRect l="18508" t="19901" r="24722" b="22100"/>
                          <a:stretch>
                            <a:fillRect/>
                          </a:stretch>
                        </pic:blipFill>
                        <pic:spPr>
                          <a:xfrm>
                            <a:off x="0" y="0"/>
                            <a:ext cx="5331460" cy="3380740"/>
                          </a:xfrm>
                          <a:prstGeom prst="rect">
                            <a:avLst/>
                          </a:prstGeom>
                        </pic:spPr>
                      </pic:pic>
                    </a:graphicData>
                  </a:graphic>
                </wp:inline>
              </w:drawing>
            </w:r>
          </w:p>
        </w:tc>
      </w:tr>
      <w:tr w:rsidR="00236B35" w:rsidRPr="00236B35" w14:paraId="26A65DD2" w14:textId="77777777" w:rsidTr="00C76D89">
        <w:tc>
          <w:tcPr>
            <w:tcW w:w="8522" w:type="dxa"/>
          </w:tcPr>
          <w:p w14:paraId="2E7A589D" w14:textId="77777777" w:rsidR="00236B35" w:rsidRPr="00236B35" w:rsidRDefault="00236B35" w:rsidP="00236B35">
            <w:pPr>
              <w:spacing w:line="360" w:lineRule="auto"/>
              <w:ind w:firstLine="482"/>
              <w:jc w:val="center"/>
              <w:rPr>
                <w:b/>
              </w:rPr>
            </w:pPr>
            <w:r w:rsidRPr="00236B35">
              <w:rPr>
                <w:rFonts w:hint="eastAsia"/>
                <w:b/>
              </w:rPr>
              <w:t>图</w:t>
            </w:r>
            <w:r w:rsidRPr="00236B35">
              <w:rPr>
                <w:rFonts w:hint="eastAsia"/>
                <w:b/>
              </w:rPr>
              <w:t xml:space="preserve">2-1 </w:t>
            </w:r>
            <w:r w:rsidRPr="00236B35">
              <w:rPr>
                <w:rFonts w:hint="eastAsia"/>
                <w:b/>
              </w:rPr>
              <w:t>样方布置图</w:t>
            </w:r>
          </w:p>
        </w:tc>
      </w:tr>
    </w:tbl>
    <w:p w14:paraId="576A1283" w14:textId="77777777" w:rsidR="00236B35" w:rsidRPr="00236B35" w:rsidRDefault="00236B35" w:rsidP="00236B35">
      <w:pPr>
        <w:ind w:firstLine="480"/>
      </w:pPr>
      <w:r w:rsidRPr="00236B35">
        <w:rPr>
          <w:rFonts w:hint="eastAsia"/>
        </w:rPr>
        <w:t>调查记录内容包括：</w:t>
      </w:r>
      <w:r w:rsidRPr="00236B35">
        <w:rPr>
          <w:rFonts w:hint="eastAsia"/>
        </w:rPr>
        <w:t>a.</w:t>
      </w:r>
      <w:r w:rsidRPr="00236B35">
        <w:rPr>
          <w:rFonts w:hint="eastAsia"/>
        </w:rPr>
        <w:t>乔木树种的多度、盖度、高度、胸径，灌木树种的多度、盖度、高度和草本的多度、盖度、高度；</w:t>
      </w:r>
      <w:r w:rsidRPr="00236B35">
        <w:t>b.</w:t>
      </w:r>
      <w:r w:rsidRPr="00236B35">
        <w:rPr>
          <w:rFonts w:hint="eastAsia"/>
        </w:rPr>
        <w:t>同时记录各样方的综合特征和生境特征，如各层的分盖度、海拔、经纬度和干扰等。</w:t>
      </w:r>
    </w:p>
    <w:p w14:paraId="1B550189" w14:textId="77777777" w:rsidR="00236B35" w:rsidRPr="00236B35" w:rsidRDefault="00236B35" w:rsidP="00236B35">
      <w:pPr>
        <w:ind w:firstLine="480"/>
      </w:pPr>
      <w:r w:rsidRPr="00236B35">
        <w:rPr>
          <w:rFonts w:hint="eastAsia"/>
          <w:kern w:val="0"/>
        </w:rPr>
        <w:t>植被类型的调查</w:t>
      </w:r>
      <w:r w:rsidRPr="00236B35">
        <w:rPr>
          <w:rFonts w:hint="eastAsia"/>
        </w:rPr>
        <w:t>采用遥感解译的方法。</w:t>
      </w:r>
    </w:p>
    <w:p w14:paraId="2728A55C" w14:textId="77777777" w:rsidR="00236B35" w:rsidRPr="00236B35" w:rsidRDefault="00236B35" w:rsidP="00236B35">
      <w:pPr>
        <w:pStyle w:val="3"/>
        <w:spacing w:line="500" w:lineRule="exact"/>
        <w:ind w:firstLine="480"/>
        <w:rPr>
          <w:rFonts w:eastAsia="宋体"/>
          <w:szCs w:val="24"/>
        </w:rPr>
      </w:pPr>
      <w:bookmarkStart w:id="34" w:name="_Toc23120"/>
      <w:r w:rsidRPr="00236B35">
        <w:rPr>
          <w:rFonts w:eastAsia="宋体" w:hint="eastAsia"/>
          <w:szCs w:val="24"/>
        </w:rPr>
        <w:t>2.6.2</w:t>
      </w:r>
      <w:proofErr w:type="gramStart"/>
      <w:r w:rsidRPr="00236B35">
        <w:rPr>
          <w:rFonts w:eastAsia="宋体" w:hint="eastAsia"/>
          <w:szCs w:val="24"/>
        </w:rPr>
        <w:t>评价区</w:t>
      </w:r>
      <w:proofErr w:type="gramEnd"/>
      <w:r w:rsidRPr="00236B35">
        <w:rPr>
          <w:rFonts w:eastAsia="宋体" w:hint="eastAsia"/>
          <w:szCs w:val="24"/>
        </w:rPr>
        <w:t>植被类型统计</w:t>
      </w:r>
      <w:bookmarkEnd w:id="34"/>
    </w:p>
    <w:p w14:paraId="5D5C83ED" w14:textId="77777777" w:rsidR="00236B35" w:rsidRPr="00236B35" w:rsidRDefault="00236B35" w:rsidP="00236B35">
      <w:pPr>
        <w:ind w:firstLine="480"/>
      </w:pPr>
      <w:r w:rsidRPr="00236B35">
        <w:rPr>
          <w:rFonts w:hint="eastAsia"/>
        </w:rPr>
        <w:t>植被类型现状统计：本地区乔木林主要有华北落叶松林和青杨林，在山地和平地上片状分布；灌丛主要为沙棘林，面积很小；草丛主要为禾本科草</w:t>
      </w:r>
      <w:r w:rsidRPr="00236B35">
        <w:rPr>
          <w:rFonts w:hint="eastAsia"/>
        </w:rPr>
        <w:t>+</w:t>
      </w:r>
      <w:r w:rsidRPr="00236B35">
        <w:rPr>
          <w:rFonts w:hint="eastAsia"/>
        </w:rPr>
        <w:t>薹草草丛。植被类型图如图</w:t>
      </w:r>
      <w:r w:rsidRPr="00236B35">
        <w:rPr>
          <w:rFonts w:hint="eastAsia"/>
        </w:rPr>
        <w:t>2-2</w:t>
      </w:r>
      <w:r w:rsidRPr="00236B35">
        <w:rPr>
          <w:rFonts w:hint="eastAsia"/>
        </w:rPr>
        <w:t>。</w:t>
      </w:r>
    </w:p>
    <w:p w14:paraId="413DFC34" w14:textId="77777777" w:rsidR="00236B35" w:rsidRPr="00236B35" w:rsidRDefault="00236B35" w:rsidP="00236B35">
      <w:pPr>
        <w:ind w:firstLine="480"/>
        <w:rPr>
          <w:bCs/>
        </w:rPr>
      </w:pPr>
      <w:r w:rsidRPr="00236B35">
        <w:rPr>
          <w:rFonts w:hint="eastAsia"/>
        </w:rPr>
        <w:t>根据遥感调查，</w:t>
      </w:r>
      <w:proofErr w:type="gramStart"/>
      <w:r w:rsidRPr="00236B35">
        <w:rPr>
          <w:rFonts w:hint="eastAsia"/>
        </w:rPr>
        <w:t>评价区</w:t>
      </w:r>
      <w:proofErr w:type="gramEnd"/>
      <w:r w:rsidRPr="00236B35">
        <w:rPr>
          <w:rFonts w:hint="eastAsia"/>
        </w:rPr>
        <w:t>植被类型中草丛比例最高，面积</w:t>
      </w:r>
      <w:r w:rsidRPr="00236B35">
        <w:rPr>
          <w:rFonts w:hint="eastAsia"/>
        </w:rPr>
        <w:t>2.1436km</w:t>
      </w:r>
      <w:r w:rsidRPr="00236B35">
        <w:rPr>
          <w:rFonts w:hint="eastAsia"/>
          <w:vertAlign w:val="superscript"/>
        </w:rPr>
        <w:t>2</w:t>
      </w:r>
      <w:r w:rsidRPr="00236B35">
        <w:rPr>
          <w:rFonts w:hint="eastAsia"/>
        </w:rPr>
        <w:t>，占</w:t>
      </w:r>
      <w:proofErr w:type="gramStart"/>
      <w:r w:rsidRPr="00236B35">
        <w:rPr>
          <w:rFonts w:hint="eastAsia"/>
        </w:rPr>
        <w:t>评价区</w:t>
      </w:r>
      <w:proofErr w:type="gramEnd"/>
      <w:r w:rsidRPr="00236B35">
        <w:rPr>
          <w:rFonts w:hint="eastAsia"/>
        </w:rPr>
        <w:t>总面积的</w:t>
      </w:r>
      <w:r w:rsidRPr="00236B35">
        <w:rPr>
          <w:rFonts w:hint="eastAsia"/>
        </w:rPr>
        <w:t>66.05%</w:t>
      </w:r>
      <w:r w:rsidRPr="00236B35">
        <w:rPr>
          <w:rFonts w:hint="eastAsia"/>
        </w:rPr>
        <w:t>；针、阔叶林面积</w:t>
      </w:r>
      <w:r w:rsidRPr="00236B35">
        <w:rPr>
          <w:rFonts w:hint="eastAsia"/>
        </w:rPr>
        <w:t>0.3801km</w:t>
      </w:r>
      <w:r w:rsidRPr="00236B35">
        <w:rPr>
          <w:rFonts w:hint="eastAsia"/>
          <w:vertAlign w:val="superscript"/>
        </w:rPr>
        <w:t>2</w:t>
      </w:r>
      <w:r w:rsidRPr="00236B35">
        <w:rPr>
          <w:rFonts w:hint="eastAsia"/>
        </w:rPr>
        <w:t>，占</w:t>
      </w:r>
      <w:proofErr w:type="gramStart"/>
      <w:r w:rsidRPr="00236B35">
        <w:rPr>
          <w:rFonts w:hint="eastAsia"/>
        </w:rPr>
        <w:t>评价区</w:t>
      </w:r>
      <w:proofErr w:type="gramEnd"/>
      <w:r w:rsidRPr="00236B35">
        <w:rPr>
          <w:rFonts w:hint="eastAsia"/>
        </w:rPr>
        <w:t>总面积的</w:t>
      </w:r>
      <w:r w:rsidRPr="00236B35">
        <w:rPr>
          <w:rFonts w:hint="eastAsia"/>
        </w:rPr>
        <w:t>11.71%</w:t>
      </w:r>
      <w:r w:rsidRPr="00236B35">
        <w:rPr>
          <w:rFonts w:hint="eastAsia"/>
        </w:rPr>
        <w:t>；灌丛植被面积</w:t>
      </w:r>
      <w:r w:rsidRPr="00236B35">
        <w:rPr>
          <w:rFonts w:hint="eastAsia"/>
        </w:rPr>
        <w:t>0.2148km</w:t>
      </w:r>
      <w:r w:rsidRPr="00236B35">
        <w:rPr>
          <w:rFonts w:hint="eastAsia"/>
          <w:vertAlign w:val="superscript"/>
        </w:rPr>
        <w:t>2</w:t>
      </w:r>
      <w:r w:rsidRPr="00236B35">
        <w:rPr>
          <w:rFonts w:hint="eastAsia"/>
        </w:rPr>
        <w:t>，占</w:t>
      </w:r>
      <w:proofErr w:type="gramStart"/>
      <w:r w:rsidRPr="00236B35">
        <w:rPr>
          <w:rFonts w:hint="eastAsia"/>
        </w:rPr>
        <w:t>评价区</w:t>
      </w:r>
      <w:proofErr w:type="gramEnd"/>
      <w:r w:rsidRPr="00236B35">
        <w:rPr>
          <w:rFonts w:hint="eastAsia"/>
        </w:rPr>
        <w:t>总面积的</w:t>
      </w:r>
      <w:r w:rsidRPr="00236B35">
        <w:rPr>
          <w:rFonts w:hint="eastAsia"/>
        </w:rPr>
        <w:t>6.62%</w:t>
      </w:r>
      <w:r w:rsidRPr="00236B35">
        <w:rPr>
          <w:rFonts w:hint="eastAsia"/>
        </w:rPr>
        <w:t>；农作物占地面积</w:t>
      </w:r>
      <w:r w:rsidRPr="00236B35">
        <w:rPr>
          <w:rFonts w:hint="eastAsia"/>
        </w:rPr>
        <w:t>0.0291km</w:t>
      </w:r>
      <w:r w:rsidRPr="00236B35">
        <w:rPr>
          <w:rFonts w:hint="eastAsia"/>
          <w:vertAlign w:val="superscript"/>
        </w:rPr>
        <w:t>2</w:t>
      </w:r>
      <w:r w:rsidRPr="00236B35">
        <w:rPr>
          <w:rFonts w:hint="eastAsia"/>
        </w:rPr>
        <w:t>，占</w:t>
      </w:r>
      <w:proofErr w:type="gramStart"/>
      <w:r w:rsidRPr="00236B35">
        <w:rPr>
          <w:rFonts w:hint="eastAsia"/>
        </w:rPr>
        <w:t>评价区</w:t>
      </w:r>
      <w:proofErr w:type="gramEnd"/>
      <w:r w:rsidRPr="00236B35">
        <w:rPr>
          <w:rFonts w:hint="eastAsia"/>
        </w:rPr>
        <w:t>面积的</w:t>
      </w:r>
      <w:r w:rsidRPr="00236B35">
        <w:rPr>
          <w:rFonts w:hint="eastAsia"/>
        </w:rPr>
        <w:t>0.9%</w:t>
      </w:r>
      <w:r w:rsidRPr="00236B35">
        <w:rPr>
          <w:rFonts w:hint="eastAsia"/>
        </w:rPr>
        <w:t>；无植被面积</w:t>
      </w:r>
      <w:r w:rsidRPr="00236B35">
        <w:rPr>
          <w:rFonts w:hint="eastAsia"/>
        </w:rPr>
        <w:t>0.4778km</w:t>
      </w:r>
      <w:r w:rsidRPr="00236B35">
        <w:rPr>
          <w:rFonts w:hint="eastAsia"/>
          <w:vertAlign w:val="superscript"/>
        </w:rPr>
        <w:t>2</w:t>
      </w:r>
      <w:r w:rsidRPr="00236B35">
        <w:rPr>
          <w:rFonts w:hint="eastAsia"/>
        </w:rPr>
        <w:t>，占</w:t>
      </w:r>
      <w:proofErr w:type="gramStart"/>
      <w:r w:rsidRPr="00236B35">
        <w:rPr>
          <w:rFonts w:hint="eastAsia"/>
        </w:rPr>
        <w:t>评价区</w:t>
      </w:r>
      <w:proofErr w:type="gramEnd"/>
      <w:r w:rsidRPr="00236B35">
        <w:rPr>
          <w:rFonts w:hint="eastAsia"/>
        </w:rPr>
        <w:t>面积的</w:t>
      </w:r>
      <w:r w:rsidRPr="00236B35">
        <w:rPr>
          <w:rFonts w:hint="eastAsia"/>
        </w:rPr>
        <w:t>14.72%</w:t>
      </w:r>
      <w:r w:rsidRPr="00236B35">
        <w:rPr>
          <w:rFonts w:hint="eastAsia"/>
        </w:rPr>
        <w:t>。</w:t>
      </w:r>
      <w:proofErr w:type="gramStart"/>
      <w:r w:rsidRPr="00236B35">
        <w:rPr>
          <w:rFonts w:hint="eastAsia"/>
          <w:bCs/>
        </w:rPr>
        <w:t>评价区</w:t>
      </w:r>
      <w:proofErr w:type="gramEnd"/>
      <w:r w:rsidRPr="00236B35">
        <w:rPr>
          <w:rFonts w:hint="eastAsia"/>
          <w:bCs/>
        </w:rPr>
        <w:t>植被类型统计见表</w:t>
      </w:r>
      <w:r w:rsidRPr="00236B35">
        <w:rPr>
          <w:rFonts w:hint="eastAsia"/>
          <w:bCs/>
        </w:rPr>
        <w:t>2.6-1</w:t>
      </w:r>
      <w:r w:rsidRPr="00236B35">
        <w:rPr>
          <w:rFonts w:hint="eastAsia"/>
          <w:bCs/>
        </w:rPr>
        <w:t>。</w:t>
      </w:r>
    </w:p>
    <w:p w14:paraId="02014052" w14:textId="77777777" w:rsidR="00236B35" w:rsidRPr="00236B35" w:rsidRDefault="00236B35" w:rsidP="00236B35">
      <w:pPr>
        <w:ind w:firstLine="482"/>
        <w:jc w:val="center"/>
        <w:rPr>
          <w:b/>
        </w:rPr>
      </w:pPr>
      <w:r w:rsidRPr="00236B35">
        <w:rPr>
          <w:rFonts w:hint="eastAsia"/>
          <w:b/>
        </w:rPr>
        <w:t>表</w:t>
      </w:r>
      <w:r w:rsidRPr="00236B35">
        <w:rPr>
          <w:rFonts w:hint="eastAsia"/>
          <w:b/>
        </w:rPr>
        <w:t>2.6-1</w:t>
      </w:r>
      <w:proofErr w:type="gramStart"/>
      <w:r w:rsidRPr="00236B35">
        <w:rPr>
          <w:rFonts w:hint="eastAsia"/>
          <w:b/>
        </w:rPr>
        <w:t>评价区</w:t>
      </w:r>
      <w:proofErr w:type="gramEnd"/>
      <w:r w:rsidRPr="00236B35">
        <w:rPr>
          <w:rFonts w:hint="eastAsia"/>
          <w:b/>
        </w:rPr>
        <w:t>和项目占地范围植被类型现状统计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28"/>
        <w:gridCol w:w="2246"/>
        <w:gridCol w:w="1415"/>
        <w:gridCol w:w="1276"/>
        <w:gridCol w:w="1526"/>
        <w:gridCol w:w="1029"/>
      </w:tblGrid>
      <w:tr w:rsidR="00236B35" w:rsidRPr="00236B35" w14:paraId="20E96D67" w14:textId="77777777" w:rsidTr="00C76D89">
        <w:tc>
          <w:tcPr>
            <w:tcW w:w="1885" w:type="pct"/>
            <w:gridSpan w:val="2"/>
            <w:vAlign w:val="center"/>
          </w:tcPr>
          <w:p w14:paraId="050D2CB6" w14:textId="77777777" w:rsidR="00236B35" w:rsidRPr="00236B35" w:rsidRDefault="00236B35" w:rsidP="00236B35">
            <w:pPr>
              <w:ind w:firstLine="480"/>
              <w:jc w:val="center"/>
              <w:rPr>
                <w:szCs w:val="21"/>
              </w:rPr>
            </w:pPr>
            <w:r w:rsidRPr="00236B35">
              <w:rPr>
                <w:szCs w:val="21"/>
              </w:rPr>
              <w:lastRenderedPageBreak/>
              <w:t>一级类</w:t>
            </w:r>
          </w:p>
        </w:tc>
        <w:tc>
          <w:tcPr>
            <w:tcW w:w="1598" w:type="pct"/>
            <w:gridSpan w:val="2"/>
            <w:vAlign w:val="center"/>
          </w:tcPr>
          <w:p w14:paraId="6578E7F5" w14:textId="77777777" w:rsidR="00236B35" w:rsidRPr="00236B35" w:rsidRDefault="00236B35" w:rsidP="00236B35">
            <w:pPr>
              <w:ind w:firstLine="480"/>
              <w:jc w:val="center"/>
              <w:rPr>
                <w:szCs w:val="21"/>
              </w:rPr>
            </w:pPr>
            <w:r w:rsidRPr="00236B35">
              <w:rPr>
                <w:rFonts w:hint="eastAsia"/>
                <w:szCs w:val="21"/>
              </w:rPr>
              <w:t>项目占地</w:t>
            </w:r>
          </w:p>
        </w:tc>
        <w:tc>
          <w:tcPr>
            <w:tcW w:w="1517" w:type="pct"/>
            <w:gridSpan w:val="2"/>
            <w:vAlign w:val="center"/>
          </w:tcPr>
          <w:p w14:paraId="6A67886B" w14:textId="77777777" w:rsidR="00236B35" w:rsidRPr="00236B35" w:rsidRDefault="00236B35" w:rsidP="00236B35">
            <w:pPr>
              <w:ind w:firstLine="480"/>
              <w:jc w:val="center"/>
              <w:rPr>
                <w:szCs w:val="21"/>
              </w:rPr>
            </w:pPr>
            <w:r w:rsidRPr="00236B35">
              <w:rPr>
                <w:szCs w:val="21"/>
              </w:rPr>
              <w:t>评价范围</w:t>
            </w:r>
          </w:p>
        </w:tc>
      </w:tr>
      <w:tr w:rsidR="00236B35" w:rsidRPr="00236B35" w14:paraId="4D7B37BB" w14:textId="77777777" w:rsidTr="00C76D89">
        <w:tc>
          <w:tcPr>
            <w:tcW w:w="551" w:type="pct"/>
            <w:vAlign w:val="center"/>
          </w:tcPr>
          <w:p w14:paraId="3616DDE9" w14:textId="77777777" w:rsidR="00236B35" w:rsidRPr="00236B35" w:rsidRDefault="00236B35" w:rsidP="00236B35">
            <w:pPr>
              <w:ind w:firstLine="480"/>
              <w:jc w:val="center"/>
              <w:rPr>
                <w:szCs w:val="21"/>
              </w:rPr>
            </w:pPr>
            <w:r w:rsidRPr="00236B35">
              <w:rPr>
                <w:szCs w:val="21"/>
              </w:rPr>
              <w:t>代码</w:t>
            </w:r>
          </w:p>
        </w:tc>
        <w:tc>
          <w:tcPr>
            <w:tcW w:w="1334" w:type="pct"/>
            <w:vAlign w:val="center"/>
          </w:tcPr>
          <w:p w14:paraId="264C1727" w14:textId="77777777" w:rsidR="00236B35" w:rsidRPr="00236B35" w:rsidRDefault="00236B35" w:rsidP="00236B35">
            <w:pPr>
              <w:ind w:firstLine="480"/>
              <w:jc w:val="center"/>
              <w:rPr>
                <w:szCs w:val="21"/>
              </w:rPr>
            </w:pPr>
            <w:r w:rsidRPr="00236B35">
              <w:rPr>
                <w:szCs w:val="21"/>
              </w:rPr>
              <w:t>名称</w:t>
            </w:r>
          </w:p>
        </w:tc>
        <w:tc>
          <w:tcPr>
            <w:tcW w:w="840" w:type="pct"/>
            <w:tcBorders>
              <w:top w:val="single" w:sz="4" w:space="0" w:color="auto"/>
            </w:tcBorders>
            <w:vAlign w:val="center"/>
          </w:tcPr>
          <w:p w14:paraId="5020EF09" w14:textId="77777777" w:rsidR="00236B35" w:rsidRPr="00236B35" w:rsidRDefault="00236B35" w:rsidP="00236B35">
            <w:pPr>
              <w:ind w:firstLine="480"/>
              <w:jc w:val="center"/>
              <w:rPr>
                <w:szCs w:val="21"/>
              </w:rPr>
            </w:pPr>
            <w:r w:rsidRPr="00236B35">
              <w:rPr>
                <w:szCs w:val="21"/>
              </w:rPr>
              <w:t>面积</w:t>
            </w:r>
            <w:r w:rsidRPr="00236B35">
              <w:rPr>
                <w:szCs w:val="21"/>
              </w:rPr>
              <w:t>(m</w:t>
            </w:r>
            <w:r w:rsidRPr="00236B35">
              <w:rPr>
                <w:szCs w:val="21"/>
                <w:vertAlign w:val="superscript"/>
              </w:rPr>
              <w:t>2</w:t>
            </w:r>
            <w:r w:rsidRPr="00236B35">
              <w:rPr>
                <w:szCs w:val="21"/>
              </w:rPr>
              <w:t>)</w:t>
            </w:r>
          </w:p>
        </w:tc>
        <w:tc>
          <w:tcPr>
            <w:tcW w:w="758" w:type="pct"/>
            <w:tcBorders>
              <w:top w:val="single" w:sz="4" w:space="0" w:color="auto"/>
            </w:tcBorders>
            <w:vAlign w:val="center"/>
          </w:tcPr>
          <w:p w14:paraId="1A7F0B22" w14:textId="77777777" w:rsidR="00236B35" w:rsidRPr="00236B35" w:rsidRDefault="00236B35" w:rsidP="00236B35">
            <w:pPr>
              <w:ind w:firstLine="480"/>
              <w:jc w:val="center"/>
              <w:rPr>
                <w:szCs w:val="21"/>
              </w:rPr>
            </w:pPr>
            <w:r w:rsidRPr="00236B35">
              <w:rPr>
                <w:szCs w:val="21"/>
              </w:rPr>
              <w:t>比例</w:t>
            </w:r>
            <w:r w:rsidRPr="00236B35">
              <w:rPr>
                <w:szCs w:val="21"/>
              </w:rPr>
              <w:t>(%)</w:t>
            </w:r>
          </w:p>
        </w:tc>
        <w:tc>
          <w:tcPr>
            <w:tcW w:w="906" w:type="pct"/>
            <w:tcBorders>
              <w:top w:val="single" w:sz="4" w:space="0" w:color="auto"/>
            </w:tcBorders>
            <w:vAlign w:val="center"/>
          </w:tcPr>
          <w:p w14:paraId="16DAC92F" w14:textId="77777777" w:rsidR="00236B35" w:rsidRPr="00236B35" w:rsidRDefault="00236B35" w:rsidP="00236B35">
            <w:pPr>
              <w:ind w:firstLine="480"/>
              <w:jc w:val="center"/>
              <w:rPr>
                <w:szCs w:val="21"/>
              </w:rPr>
            </w:pPr>
            <w:r w:rsidRPr="00236B35">
              <w:rPr>
                <w:szCs w:val="21"/>
              </w:rPr>
              <w:t>面积</w:t>
            </w:r>
            <w:r w:rsidRPr="00236B35">
              <w:rPr>
                <w:szCs w:val="21"/>
              </w:rPr>
              <w:t>(</w:t>
            </w:r>
            <w:r w:rsidRPr="00236B35">
              <w:rPr>
                <w:rFonts w:hint="eastAsia"/>
                <w:szCs w:val="21"/>
              </w:rPr>
              <w:t>k</w:t>
            </w:r>
            <w:r w:rsidRPr="00236B35">
              <w:rPr>
                <w:szCs w:val="21"/>
              </w:rPr>
              <w:t>m</w:t>
            </w:r>
            <w:r w:rsidRPr="00236B35">
              <w:rPr>
                <w:szCs w:val="21"/>
                <w:vertAlign w:val="superscript"/>
              </w:rPr>
              <w:t>2</w:t>
            </w:r>
            <w:r w:rsidRPr="00236B35">
              <w:rPr>
                <w:szCs w:val="21"/>
              </w:rPr>
              <w:t>)</w:t>
            </w:r>
          </w:p>
        </w:tc>
        <w:tc>
          <w:tcPr>
            <w:tcW w:w="611" w:type="pct"/>
            <w:tcBorders>
              <w:top w:val="single" w:sz="4" w:space="0" w:color="auto"/>
            </w:tcBorders>
            <w:vAlign w:val="center"/>
          </w:tcPr>
          <w:p w14:paraId="6264BB88" w14:textId="77777777" w:rsidR="00236B35" w:rsidRPr="00236B35" w:rsidRDefault="00236B35" w:rsidP="00236B35">
            <w:pPr>
              <w:ind w:firstLine="480"/>
              <w:jc w:val="center"/>
              <w:rPr>
                <w:szCs w:val="21"/>
              </w:rPr>
            </w:pPr>
            <w:r w:rsidRPr="00236B35">
              <w:rPr>
                <w:szCs w:val="21"/>
              </w:rPr>
              <w:t>比例</w:t>
            </w:r>
            <w:r w:rsidRPr="00236B35">
              <w:rPr>
                <w:szCs w:val="21"/>
              </w:rPr>
              <w:t>(%)</w:t>
            </w:r>
          </w:p>
        </w:tc>
      </w:tr>
      <w:tr w:rsidR="00236B35" w:rsidRPr="00236B35" w14:paraId="3499ABBC" w14:textId="77777777" w:rsidTr="00C76D89">
        <w:tc>
          <w:tcPr>
            <w:tcW w:w="551" w:type="pct"/>
            <w:vAlign w:val="center"/>
          </w:tcPr>
          <w:p w14:paraId="0B15ED49" w14:textId="77777777" w:rsidR="00236B35" w:rsidRPr="00236B35" w:rsidRDefault="00236B35" w:rsidP="00236B35">
            <w:pPr>
              <w:ind w:firstLine="440"/>
              <w:jc w:val="center"/>
              <w:rPr>
                <w:sz w:val="22"/>
              </w:rPr>
            </w:pPr>
            <w:r w:rsidRPr="00236B35">
              <w:rPr>
                <w:rFonts w:hint="eastAsia"/>
                <w:sz w:val="22"/>
              </w:rPr>
              <w:t>1</w:t>
            </w:r>
          </w:p>
        </w:tc>
        <w:tc>
          <w:tcPr>
            <w:tcW w:w="1334" w:type="pct"/>
            <w:vAlign w:val="center"/>
          </w:tcPr>
          <w:p w14:paraId="633CAFA8" w14:textId="77777777" w:rsidR="00236B35" w:rsidRPr="00236B35" w:rsidRDefault="00236B35" w:rsidP="00236B35">
            <w:pPr>
              <w:ind w:firstLine="440"/>
              <w:jc w:val="center"/>
              <w:rPr>
                <w:sz w:val="22"/>
              </w:rPr>
            </w:pPr>
            <w:r w:rsidRPr="00236B35">
              <w:rPr>
                <w:rFonts w:hint="eastAsia"/>
                <w:sz w:val="22"/>
              </w:rPr>
              <w:t>针、阔叶林植被</w:t>
            </w:r>
          </w:p>
        </w:tc>
        <w:tc>
          <w:tcPr>
            <w:tcW w:w="840" w:type="pct"/>
            <w:vAlign w:val="center"/>
          </w:tcPr>
          <w:p w14:paraId="2A2BAB55" w14:textId="77777777" w:rsidR="00236B35" w:rsidRPr="00236B35" w:rsidRDefault="00236B35" w:rsidP="00236B35">
            <w:pPr>
              <w:ind w:firstLine="480"/>
              <w:jc w:val="center"/>
              <w:rPr>
                <w:szCs w:val="21"/>
              </w:rPr>
            </w:pPr>
            <w:r w:rsidRPr="00236B35">
              <w:rPr>
                <w:rFonts w:hint="eastAsia"/>
                <w:szCs w:val="21"/>
              </w:rPr>
              <w:t>/</w:t>
            </w:r>
          </w:p>
        </w:tc>
        <w:tc>
          <w:tcPr>
            <w:tcW w:w="758" w:type="pct"/>
            <w:vAlign w:val="center"/>
          </w:tcPr>
          <w:p w14:paraId="6858938C" w14:textId="77777777" w:rsidR="00236B35" w:rsidRPr="00236B35" w:rsidRDefault="00236B35" w:rsidP="00236B35">
            <w:pPr>
              <w:ind w:firstLine="480"/>
              <w:jc w:val="center"/>
              <w:rPr>
                <w:szCs w:val="21"/>
              </w:rPr>
            </w:pPr>
            <w:r w:rsidRPr="00236B35">
              <w:rPr>
                <w:rFonts w:hint="eastAsia"/>
                <w:szCs w:val="21"/>
              </w:rPr>
              <w:t>/</w:t>
            </w:r>
          </w:p>
        </w:tc>
        <w:tc>
          <w:tcPr>
            <w:tcW w:w="906" w:type="pct"/>
            <w:vAlign w:val="center"/>
          </w:tcPr>
          <w:p w14:paraId="2921607D" w14:textId="77777777" w:rsidR="00236B35" w:rsidRPr="00236B35" w:rsidRDefault="00236B35" w:rsidP="00236B35">
            <w:pPr>
              <w:ind w:firstLine="480"/>
              <w:jc w:val="center"/>
              <w:rPr>
                <w:szCs w:val="21"/>
              </w:rPr>
            </w:pPr>
            <w:r w:rsidRPr="00236B35">
              <w:rPr>
                <w:rFonts w:hint="eastAsia"/>
                <w:szCs w:val="21"/>
              </w:rPr>
              <w:t>0.3801</w:t>
            </w:r>
          </w:p>
        </w:tc>
        <w:tc>
          <w:tcPr>
            <w:tcW w:w="611" w:type="pct"/>
            <w:vAlign w:val="center"/>
          </w:tcPr>
          <w:p w14:paraId="007F7434" w14:textId="77777777" w:rsidR="00236B35" w:rsidRPr="00236B35" w:rsidRDefault="00236B35" w:rsidP="00236B35">
            <w:pPr>
              <w:ind w:firstLine="480"/>
              <w:jc w:val="center"/>
              <w:rPr>
                <w:szCs w:val="21"/>
              </w:rPr>
            </w:pPr>
            <w:r w:rsidRPr="00236B35">
              <w:rPr>
                <w:rFonts w:hint="eastAsia"/>
                <w:szCs w:val="21"/>
              </w:rPr>
              <w:t xml:space="preserve">11.71 </w:t>
            </w:r>
          </w:p>
        </w:tc>
      </w:tr>
      <w:tr w:rsidR="00236B35" w:rsidRPr="00236B35" w14:paraId="224436BF" w14:textId="77777777" w:rsidTr="00C76D89">
        <w:tc>
          <w:tcPr>
            <w:tcW w:w="551" w:type="pct"/>
            <w:vAlign w:val="center"/>
          </w:tcPr>
          <w:p w14:paraId="065E11A9" w14:textId="77777777" w:rsidR="00236B35" w:rsidRPr="00236B35" w:rsidRDefault="00236B35" w:rsidP="00236B35">
            <w:pPr>
              <w:ind w:firstLine="440"/>
              <w:jc w:val="center"/>
              <w:rPr>
                <w:sz w:val="22"/>
              </w:rPr>
            </w:pPr>
            <w:r w:rsidRPr="00236B35">
              <w:rPr>
                <w:rFonts w:hint="eastAsia"/>
                <w:sz w:val="22"/>
              </w:rPr>
              <w:t>2</w:t>
            </w:r>
          </w:p>
        </w:tc>
        <w:tc>
          <w:tcPr>
            <w:tcW w:w="1334" w:type="pct"/>
            <w:vAlign w:val="center"/>
          </w:tcPr>
          <w:p w14:paraId="61D82E83" w14:textId="77777777" w:rsidR="00236B35" w:rsidRPr="00236B35" w:rsidRDefault="00236B35" w:rsidP="00236B35">
            <w:pPr>
              <w:ind w:firstLine="440"/>
              <w:jc w:val="center"/>
              <w:rPr>
                <w:sz w:val="22"/>
              </w:rPr>
            </w:pPr>
            <w:r w:rsidRPr="00236B35">
              <w:rPr>
                <w:sz w:val="22"/>
              </w:rPr>
              <w:t>灌丛植被</w:t>
            </w:r>
          </w:p>
        </w:tc>
        <w:tc>
          <w:tcPr>
            <w:tcW w:w="840" w:type="pct"/>
            <w:vAlign w:val="center"/>
          </w:tcPr>
          <w:p w14:paraId="3D7D3CEE" w14:textId="77777777" w:rsidR="00236B35" w:rsidRPr="00236B35" w:rsidRDefault="00236B35" w:rsidP="00236B35">
            <w:pPr>
              <w:ind w:firstLine="480"/>
              <w:jc w:val="center"/>
              <w:rPr>
                <w:szCs w:val="21"/>
              </w:rPr>
            </w:pPr>
            <w:r w:rsidRPr="00236B35">
              <w:rPr>
                <w:rFonts w:hint="eastAsia"/>
                <w:szCs w:val="21"/>
              </w:rPr>
              <w:t>/</w:t>
            </w:r>
          </w:p>
        </w:tc>
        <w:tc>
          <w:tcPr>
            <w:tcW w:w="758" w:type="pct"/>
            <w:vAlign w:val="center"/>
          </w:tcPr>
          <w:p w14:paraId="089756D3" w14:textId="77777777" w:rsidR="00236B35" w:rsidRPr="00236B35" w:rsidRDefault="00236B35" w:rsidP="00236B35">
            <w:pPr>
              <w:ind w:firstLine="480"/>
              <w:jc w:val="center"/>
              <w:rPr>
                <w:szCs w:val="21"/>
              </w:rPr>
            </w:pPr>
            <w:r w:rsidRPr="00236B35">
              <w:rPr>
                <w:rFonts w:hint="eastAsia"/>
                <w:szCs w:val="21"/>
              </w:rPr>
              <w:t>/</w:t>
            </w:r>
          </w:p>
        </w:tc>
        <w:tc>
          <w:tcPr>
            <w:tcW w:w="906" w:type="pct"/>
            <w:vAlign w:val="center"/>
          </w:tcPr>
          <w:p w14:paraId="30EA8065" w14:textId="77777777" w:rsidR="00236B35" w:rsidRPr="00236B35" w:rsidRDefault="00236B35" w:rsidP="00236B35">
            <w:pPr>
              <w:ind w:firstLine="480"/>
              <w:jc w:val="center"/>
              <w:rPr>
                <w:szCs w:val="21"/>
              </w:rPr>
            </w:pPr>
            <w:r w:rsidRPr="00236B35">
              <w:rPr>
                <w:rFonts w:hint="eastAsia"/>
                <w:szCs w:val="21"/>
              </w:rPr>
              <w:t>0.2148</w:t>
            </w:r>
          </w:p>
        </w:tc>
        <w:tc>
          <w:tcPr>
            <w:tcW w:w="611" w:type="pct"/>
            <w:vAlign w:val="center"/>
          </w:tcPr>
          <w:p w14:paraId="2F4C6ED2" w14:textId="77777777" w:rsidR="00236B35" w:rsidRPr="00236B35" w:rsidRDefault="00236B35" w:rsidP="00236B35">
            <w:pPr>
              <w:ind w:firstLine="480"/>
              <w:jc w:val="center"/>
              <w:rPr>
                <w:szCs w:val="21"/>
              </w:rPr>
            </w:pPr>
            <w:r w:rsidRPr="00236B35">
              <w:rPr>
                <w:rFonts w:hint="eastAsia"/>
                <w:szCs w:val="21"/>
              </w:rPr>
              <w:t xml:space="preserve">6.62 </w:t>
            </w:r>
          </w:p>
        </w:tc>
      </w:tr>
      <w:tr w:rsidR="00236B35" w:rsidRPr="00236B35" w14:paraId="0F1790F5" w14:textId="77777777" w:rsidTr="00C76D89">
        <w:tc>
          <w:tcPr>
            <w:tcW w:w="551" w:type="pct"/>
            <w:vAlign w:val="center"/>
          </w:tcPr>
          <w:p w14:paraId="2DF509AA" w14:textId="77777777" w:rsidR="00236B35" w:rsidRPr="00236B35" w:rsidRDefault="00236B35" w:rsidP="00236B35">
            <w:pPr>
              <w:ind w:firstLine="440"/>
              <w:jc w:val="center"/>
              <w:rPr>
                <w:sz w:val="22"/>
              </w:rPr>
            </w:pPr>
            <w:r w:rsidRPr="00236B35">
              <w:rPr>
                <w:rFonts w:hint="eastAsia"/>
                <w:sz w:val="22"/>
              </w:rPr>
              <w:t>3</w:t>
            </w:r>
          </w:p>
        </w:tc>
        <w:tc>
          <w:tcPr>
            <w:tcW w:w="1334" w:type="pct"/>
            <w:vAlign w:val="center"/>
          </w:tcPr>
          <w:p w14:paraId="2C809527" w14:textId="77777777" w:rsidR="00236B35" w:rsidRPr="00236B35" w:rsidRDefault="00236B35" w:rsidP="00236B35">
            <w:pPr>
              <w:ind w:firstLine="440"/>
              <w:jc w:val="center"/>
              <w:rPr>
                <w:sz w:val="22"/>
              </w:rPr>
            </w:pPr>
            <w:r w:rsidRPr="00236B35">
              <w:rPr>
                <w:sz w:val="22"/>
              </w:rPr>
              <w:t>草丛植被</w:t>
            </w:r>
          </w:p>
        </w:tc>
        <w:tc>
          <w:tcPr>
            <w:tcW w:w="840" w:type="pct"/>
            <w:vAlign w:val="center"/>
          </w:tcPr>
          <w:p w14:paraId="5BE6BD34" w14:textId="77777777" w:rsidR="00236B35" w:rsidRPr="00236B35" w:rsidRDefault="00236B35" w:rsidP="00236B35">
            <w:pPr>
              <w:ind w:firstLine="480"/>
              <w:jc w:val="center"/>
              <w:rPr>
                <w:szCs w:val="21"/>
              </w:rPr>
            </w:pPr>
            <w:r w:rsidRPr="00236B35">
              <w:rPr>
                <w:rFonts w:hint="eastAsia"/>
                <w:szCs w:val="21"/>
              </w:rPr>
              <w:t>3382</w:t>
            </w:r>
          </w:p>
        </w:tc>
        <w:tc>
          <w:tcPr>
            <w:tcW w:w="758" w:type="pct"/>
            <w:vAlign w:val="center"/>
          </w:tcPr>
          <w:p w14:paraId="3DF54B08" w14:textId="77777777" w:rsidR="00236B35" w:rsidRPr="00236B35" w:rsidRDefault="00236B35" w:rsidP="00236B35">
            <w:pPr>
              <w:ind w:firstLine="480"/>
              <w:jc w:val="center"/>
              <w:rPr>
                <w:szCs w:val="21"/>
              </w:rPr>
            </w:pPr>
            <w:r w:rsidRPr="00236B35">
              <w:rPr>
                <w:rFonts w:hint="eastAsia"/>
                <w:szCs w:val="21"/>
              </w:rPr>
              <w:t>100.00</w:t>
            </w:r>
          </w:p>
        </w:tc>
        <w:tc>
          <w:tcPr>
            <w:tcW w:w="906" w:type="pct"/>
            <w:vAlign w:val="center"/>
          </w:tcPr>
          <w:p w14:paraId="064C5544" w14:textId="77777777" w:rsidR="00236B35" w:rsidRPr="00236B35" w:rsidRDefault="00236B35" w:rsidP="00236B35">
            <w:pPr>
              <w:ind w:firstLine="480"/>
              <w:jc w:val="center"/>
              <w:rPr>
                <w:szCs w:val="21"/>
              </w:rPr>
            </w:pPr>
            <w:r w:rsidRPr="00236B35">
              <w:rPr>
                <w:rFonts w:hint="eastAsia"/>
                <w:szCs w:val="21"/>
              </w:rPr>
              <w:t>2.1436</w:t>
            </w:r>
          </w:p>
        </w:tc>
        <w:tc>
          <w:tcPr>
            <w:tcW w:w="611" w:type="pct"/>
            <w:vAlign w:val="center"/>
          </w:tcPr>
          <w:p w14:paraId="396FBFA3" w14:textId="77777777" w:rsidR="00236B35" w:rsidRPr="00236B35" w:rsidRDefault="00236B35" w:rsidP="00236B35">
            <w:pPr>
              <w:ind w:firstLine="480"/>
              <w:jc w:val="center"/>
              <w:rPr>
                <w:szCs w:val="21"/>
              </w:rPr>
            </w:pPr>
            <w:r w:rsidRPr="00236B35">
              <w:rPr>
                <w:rFonts w:hint="eastAsia"/>
                <w:szCs w:val="21"/>
              </w:rPr>
              <w:t xml:space="preserve">66.05 </w:t>
            </w:r>
          </w:p>
        </w:tc>
      </w:tr>
      <w:tr w:rsidR="00236B35" w:rsidRPr="00236B35" w14:paraId="24A79453" w14:textId="77777777" w:rsidTr="00C76D89">
        <w:tc>
          <w:tcPr>
            <w:tcW w:w="551" w:type="pct"/>
            <w:vAlign w:val="center"/>
          </w:tcPr>
          <w:p w14:paraId="1620B816" w14:textId="77777777" w:rsidR="00236B35" w:rsidRPr="00236B35" w:rsidRDefault="00236B35" w:rsidP="00236B35">
            <w:pPr>
              <w:ind w:firstLine="440"/>
              <w:jc w:val="center"/>
              <w:rPr>
                <w:sz w:val="22"/>
              </w:rPr>
            </w:pPr>
            <w:r w:rsidRPr="00236B35">
              <w:rPr>
                <w:rFonts w:hint="eastAsia"/>
                <w:sz w:val="22"/>
              </w:rPr>
              <w:t>4</w:t>
            </w:r>
          </w:p>
        </w:tc>
        <w:tc>
          <w:tcPr>
            <w:tcW w:w="1334" w:type="pct"/>
            <w:vAlign w:val="center"/>
          </w:tcPr>
          <w:p w14:paraId="0042D680" w14:textId="77777777" w:rsidR="00236B35" w:rsidRPr="00236B35" w:rsidRDefault="00236B35" w:rsidP="00236B35">
            <w:pPr>
              <w:ind w:firstLine="440"/>
              <w:jc w:val="center"/>
              <w:rPr>
                <w:sz w:val="22"/>
              </w:rPr>
            </w:pPr>
            <w:r w:rsidRPr="00236B35">
              <w:rPr>
                <w:rFonts w:hint="eastAsia"/>
                <w:sz w:val="22"/>
              </w:rPr>
              <w:t>农作物</w:t>
            </w:r>
          </w:p>
        </w:tc>
        <w:tc>
          <w:tcPr>
            <w:tcW w:w="840" w:type="pct"/>
            <w:vAlign w:val="center"/>
          </w:tcPr>
          <w:p w14:paraId="1F2B89F3" w14:textId="77777777" w:rsidR="00236B35" w:rsidRPr="00236B35" w:rsidRDefault="00236B35" w:rsidP="00236B35">
            <w:pPr>
              <w:ind w:firstLine="480"/>
              <w:jc w:val="center"/>
              <w:rPr>
                <w:szCs w:val="21"/>
              </w:rPr>
            </w:pPr>
            <w:r w:rsidRPr="00236B35">
              <w:rPr>
                <w:rFonts w:hint="eastAsia"/>
                <w:szCs w:val="21"/>
              </w:rPr>
              <w:t>/</w:t>
            </w:r>
          </w:p>
        </w:tc>
        <w:tc>
          <w:tcPr>
            <w:tcW w:w="758" w:type="pct"/>
            <w:vAlign w:val="center"/>
          </w:tcPr>
          <w:p w14:paraId="6457F183" w14:textId="77777777" w:rsidR="00236B35" w:rsidRPr="00236B35" w:rsidRDefault="00236B35" w:rsidP="00236B35">
            <w:pPr>
              <w:ind w:firstLine="480"/>
              <w:jc w:val="center"/>
              <w:rPr>
                <w:szCs w:val="21"/>
              </w:rPr>
            </w:pPr>
            <w:r w:rsidRPr="00236B35">
              <w:rPr>
                <w:rFonts w:hint="eastAsia"/>
                <w:szCs w:val="21"/>
              </w:rPr>
              <w:t>/</w:t>
            </w:r>
          </w:p>
        </w:tc>
        <w:tc>
          <w:tcPr>
            <w:tcW w:w="906" w:type="pct"/>
            <w:vAlign w:val="center"/>
          </w:tcPr>
          <w:p w14:paraId="1CD92CB2" w14:textId="77777777" w:rsidR="00236B35" w:rsidRPr="00236B35" w:rsidRDefault="00236B35" w:rsidP="00236B35">
            <w:pPr>
              <w:ind w:firstLine="480"/>
              <w:jc w:val="center"/>
              <w:rPr>
                <w:szCs w:val="21"/>
              </w:rPr>
            </w:pPr>
            <w:r w:rsidRPr="00236B35">
              <w:rPr>
                <w:rFonts w:hint="eastAsia"/>
                <w:szCs w:val="21"/>
              </w:rPr>
              <w:t>0.0291</w:t>
            </w:r>
          </w:p>
        </w:tc>
        <w:tc>
          <w:tcPr>
            <w:tcW w:w="611" w:type="pct"/>
            <w:vAlign w:val="center"/>
          </w:tcPr>
          <w:p w14:paraId="5294770A" w14:textId="77777777" w:rsidR="00236B35" w:rsidRPr="00236B35" w:rsidRDefault="00236B35" w:rsidP="00236B35">
            <w:pPr>
              <w:ind w:firstLine="480"/>
              <w:jc w:val="center"/>
              <w:rPr>
                <w:szCs w:val="21"/>
              </w:rPr>
            </w:pPr>
            <w:r w:rsidRPr="00236B35">
              <w:rPr>
                <w:rFonts w:hint="eastAsia"/>
                <w:szCs w:val="21"/>
              </w:rPr>
              <w:t xml:space="preserve">0.90 </w:t>
            </w:r>
          </w:p>
        </w:tc>
      </w:tr>
      <w:tr w:rsidR="00236B35" w:rsidRPr="00236B35" w14:paraId="0827C261" w14:textId="77777777" w:rsidTr="00C76D89">
        <w:tc>
          <w:tcPr>
            <w:tcW w:w="551" w:type="pct"/>
            <w:vAlign w:val="center"/>
          </w:tcPr>
          <w:p w14:paraId="4BF1F7E3" w14:textId="77777777" w:rsidR="00236B35" w:rsidRPr="00236B35" w:rsidRDefault="00236B35" w:rsidP="00236B35">
            <w:pPr>
              <w:ind w:firstLine="440"/>
              <w:jc w:val="center"/>
              <w:rPr>
                <w:sz w:val="22"/>
              </w:rPr>
            </w:pPr>
            <w:r w:rsidRPr="00236B35">
              <w:rPr>
                <w:rFonts w:hint="eastAsia"/>
                <w:sz w:val="22"/>
              </w:rPr>
              <w:t>5</w:t>
            </w:r>
          </w:p>
        </w:tc>
        <w:tc>
          <w:tcPr>
            <w:tcW w:w="1334" w:type="pct"/>
            <w:vAlign w:val="center"/>
          </w:tcPr>
          <w:p w14:paraId="1CBFA119" w14:textId="77777777" w:rsidR="00236B35" w:rsidRPr="00236B35" w:rsidRDefault="00236B35" w:rsidP="00236B35">
            <w:pPr>
              <w:ind w:firstLine="440"/>
              <w:jc w:val="center"/>
              <w:rPr>
                <w:sz w:val="22"/>
              </w:rPr>
            </w:pPr>
            <w:r w:rsidRPr="00236B35">
              <w:rPr>
                <w:sz w:val="22"/>
              </w:rPr>
              <w:t>无植被</w:t>
            </w:r>
          </w:p>
        </w:tc>
        <w:tc>
          <w:tcPr>
            <w:tcW w:w="840" w:type="pct"/>
            <w:vAlign w:val="center"/>
          </w:tcPr>
          <w:p w14:paraId="7E94098E" w14:textId="77777777" w:rsidR="00236B35" w:rsidRPr="00236B35" w:rsidRDefault="00236B35" w:rsidP="00236B35">
            <w:pPr>
              <w:ind w:firstLine="480"/>
              <w:jc w:val="center"/>
              <w:rPr>
                <w:szCs w:val="21"/>
              </w:rPr>
            </w:pPr>
            <w:r w:rsidRPr="00236B35">
              <w:rPr>
                <w:rFonts w:hint="eastAsia"/>
                <w:szCs w:val="21"/>
              </w:rPr>
              <w:t>/</w:t>
            </w:r>
          </w:p>
        </w:tc>
        <w:tc>
          <w:tcPr>
            <w:tcW w:w="758" w:type="pct"/>
            <w:vAlign w:val="center"/>
          </w:tcPr>
          <w:p w14:paraId="103F85C0" w14:textId="77777777" w:rsidR="00236B35" w:rsidRPr="00236B35" w:rsidRDefault="00236B35" w:rsidP="00236B35">
            <w:pPr>
              <w:ind w:firstLine="480"/>
              <w:jc w:val="center"/>
              <w:rPr>
                <w:szCs w:val="21"/>
              </w:rPr>
            </w:pPr>
            <w:r w:rsidRPr="00236B35">
              <w:rPr>
                <w:rFonts w:hint="eastAsia"/>
                <w:szCs w:val="21"/>
              </w:rPr>
              <w:t>/</w:t>
            </w:r>
          </w:p>
        </w:tc>
        <w:tc>
          <w:tcPr>
            <w:tcW w:w="906" w:type="pct"/>
            <w:vAlign w:val="bottom"/>
          </w:tcPr>
          <w:p w14:paraId="6FFABF49" w14:textId="77777777" w:rsidR="00236B35" w:rsidRPr="00236B35" w:rsidRDefault="00236B35" w:rsidP="00236B35">
            <w:pPr>
              <w:ind w:firstLine="480"/>
              <w:jc w:val="center"/>
              <w:rPr>
                <w:szCs w:val="21"/>
              </w:rPr>
            </w:pPr>
            <w:r w:rsidRPr="00236B35">
              <w:rPr>
                <w:szCs w:val="21"/>
              </w:rPr>
              <w:t>0.4778</w:t>
            </w:r>
          </w:p>
        </w:tc>
        <w:tc>
          <w:tcPr>
            <w:tcW w:w="611" w:type="pct"/>
            <w:vAlign w:val="bottom"/>
          </w:tcPr>
          <w:p w14:paraId="018937A1" w14:textId="77777777" w:rsidR="00236B35" w:rsidRPr="00236B35" w:rsidRDefault="00236B35" w:rsidP="00236B35">
            <w:pPr>
              <w:ind w:firstLine="480"/>
              <w:jc w:val="center"/>
              <w:rPr>
                <w:szCs w:val="21"/>
              </w:rPr>
            </w:pPr>
            <w:r w:rsidRPr="00236B35">
              <w:rPr>
                <w:szCs w:val="21"/>
              </w:rPr>
              <w:t>14.72</w:t>
            </w:r>
          </w:p>
        </w:tc>
      </w:tr>
      <w:tr w:rsidR="00236B35" w:rsidRPr="00236B35" w14:paraId="113DD9C2" w14:textId="77777777" w:rsidTr="00C76D89">
        <w:tc>
          <w:tcPr>
            <w:tcW w:w="1885" w:type="pct"/>
            <w:gridSpan w:val="2"/>
            <w:tcBorders>
              <w:right w:val="single" w:sz="4" w:space="0" w:color="auto"/>
            </w:tcBorders>
            <w:vAlign w:val="center"/>
          </w:tcPr>
          <w:p w14:paraId="7858C121" w14:textId="77777777" w:rsidR="00236B35" w:rsidRPr="00236B35" w:rsidRDefault="00236B35" w:rsidP="00236B35">
            <w:pPr>
              <w:ind w:firstLine="480"/>
              <w:jc w:val="center"/>
              <w:rPr>
                <w:szCs w:val="21"/>
              </w:rPr>
            </w:pPr>
            <w:r w:rsidRPr="00236B35">
              <w:rPr>
                <w:szCs w:val="21"/>
              </w:rPr>
              <w:t>合</w:t>
            </w:r>
            <w:r w:rsidRPr="00236B35">
              <w:rPr>
                <w:rFonts w:hint="eastAsia"/>
                <w:szCs w:val="21"/>
              </w:rPr>
              <w:t xml:space="preserve">   </w:t>
            </w:r>
            <w:r w:rsidRPr="00236B35">
              <w:rPr>
                <w:szCs w:val="21"/>
              </w:rPr>
              <w:t>计</w:t>
            </w:r>
          </w:p>
        </w:tc>
        <w:tc>
          <w:tcPr>
            <w:tcW w:w="840" w:type="pct"/>
            <w:vAlign w:val="center"/>
          </w:tcPr>
          <w:p w14:paraId="7FF5F5AD" w14:textId="77777777" w:rsidR="00236B35" w:rsidRPr="00236B35" w:rsidRDefault="00236B35" w:rsidP="00236B35">
            <w:pPr>
              <w:ind w:firstLine="480"/>
              <w:jc w:val="center"/>
              <w:rPr>
                <w:szCs w:val="21"/>
              </w:rPr>
            </w:pPr>
            <w:r w:rsidRPr="00236B35">
              <w:rPr>
                <w:rFonts w:hint="eastAsia"/>
                <w:szCs w:val="21"/>
              </w:rPr>
              <w:t>3382</w:t>
            </w:r>
          </w:p>
        </w:tc>
        <w:tc>
          <w:tcPr>
            <w:tcW w:w="758" w:type="pct"/>
            <w:vAlign w:val="center"/>
          </w:tcPr>
          <w:p w14:paraId="19DED8A0" w14:textId="77777777" w:rsidR="00236B35" w:rsidRPr="00236B35" w:rsidRDefault="00236B35" w:rsidP="00236B35">
            <w:pPr>
              <w:ind w:firstLine="480"/>
              <w:jc w:val="center"/>
              <w:rPr>
                <w:szCs w:val="21"/>
              </w:rPr>
            </w:pPr>
            <w:r w:rsidRPr="00236B35">
              <w:rPr>
                <w:rFonts w:hint="eastAsia"/>
                <w:szCs w:val="21"/>
              </w:rPr>
              <w:t>100.00</w:t>
            </w:r>
          </w:p>
        </w:tc>
        <w:tc>
          <w:tcPr>
            <w:tcW w:w="906" w:type="pct"/>
            <w:vAlign w:val="center"/>
          </w:tcPr>
          <w:p w14:paraId="15291F76" w14:textId="77777777" w:rsidR="00236B35" w:rsidRPr="00236B35" w:rsidRDefault="00236B35" w:rsidP="00236B35">
            <w:pPr>
              <w:ind w:firstLine="480"/>
              <w:jc w:val="center"/>
              <w:rPr>
                <w:szCs w:val="21"/>
              </w:rPr>
            </w:pPr>
            <w:r w:rsidRPr="00236B35">
              <w:rPr>
                <w:rFonts w:hint="eastAsia"/>
                <w:szCs w:val="21"/>
              </w:rPr>
              <w:t>3.2454</w:t>
            </w:r>
          </w:p>
        </w:tc>
        <w:tc>
          <w:tcPr>
            <w:tcW w:w="611" w:type="pct"/>
            <w:vAlign w:val="center"/>
          </w:tcPr>
          <w:p w14:paraId="65A8A138" w14:textId="77777777" w:rsidR="00236B35" w:rsidRPr="00236B35" w:rsidRDefault="00236B35" w:rsidP="00236B35">
            <w:pPr>
              <w:ind w:firstLine="480"/>
              <w:jc w:val="center"/>
              <w:rPr>
                <w:szCs w:val="21"/>
              </w:rPr>
            </w:pPr>
            <w:r w:rsidRPr="00236B35">
              <w:rPr>
                <w:rFonts w:hint="eastAsia"/>
                <w:szCs w:val="21"/>
              </w:rPr>
              <w:t>100.00</w:t>
            </w:r>
          </w:p>
        </w:tc>
      </w:tr>
    </w:tbl>
    <w:p w14:paraId="0CD796FC" w14:textId="77777777" w:rsidR="00236B35" w:rsidRPr="00236B35" w:rsidRDefault="00236B35" w:rsidP="00236B35">
      <w:pPr>
        <w:ind w:firstLine="480"/>
      </w:pPr>
    </w:p>
    <w:p w14:paraId="45C7FB2B" w14:textId="77777777" w:rsidR="00236B35" w:rsidRPr="00236B35" w:rsidRDefault="00236B35" w:rsidP="00236B35">
      <w:pPr>
        <w:ind w:firstLine="480"/>
      </w:pPr>
    </w:p>
    <w:p w14:paraId="23FB6E40" w14:textId="77777777" w:rsidR="00236B35" w:rsidRPr="00236B35" w:rsidRDefault="00236B35" w:rsidP="00236B35">
      <w:pPr>
        <w:spacing w:line="360" w:lineRule="auto"/>
        <w:ind w:firstLine="480"/>
        <w:rPr>
          <w:bCs/>
        </w:rPr>
      </w:pPr>
      <w:r w:rsidRPr="00236B35">
        <w:rPr>
          <w:rFonts w:hint="eastAsia"/>
          <w:bCs/>
          <w:noProof/>
        </w:rPr>
        <w:lastRenderedPageBreak/>
        <w:drawing>
          <wp:inline distT="0" distB="0" distL="114300" distR="114300" wp14:anchorId="43B18C44" wp14:editId="0D5EF77B">
            <wp:extent cx="5273040" cy="3728085"/>
            <wp:effectExtent l="0" t="0" r="3810" b="5715"/>
            <wp:docPr id="8" name="图片 8" descr="02植被分布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2植被分布02"/>
                    <pic:cNvPicPr>
                      <a:picLocks noChangeAspect="1"/>
                    </pic:cNvPicPr>
                  </pic:nvPicPr>
                  <pic:blipFill>
                    <a:blip r:embed="rId49"/>
                    <a:stretch>
                      <a:fillRect/>
                    </a:stretch>
                  </pic:blipFill>
                  <pic:spPr>
                    <a:xfrm>
                      <a:off x="0" y="0"/>
                      <a:ext cx="5273040" cy="3728085"/>
                    </a:xfrm>
                    <a:prstGeom prst="rect">
                      <a:avLst/>
                    </a:prstGeom>
                  </pic:spPr>
                </pic:pic>
              </a:graphicData>
            </a:graphic>
          </wp:inline>
        </w:drawing>
      </w:r>
    </w:p>
    <w:p w14:paraId="7FC1479E" w14:textId="77777777" w:rsidR="00236B35" w:rsidRPr="00236B35" w:rsidRDefault="00236B35" w:rsidP="00236B35">
      <w:pPr>
        <w:spacing w:line="360" w:lineRule="auto"/>
        <w:ind w:firstLine="482"/>
        <w:jc w:val="center"/>
        <w:rPr>
          <w:b/>
          <w:bCs/>
        </w:rPr>
      </w:pPr>
      <w:r w:rsidRPr="00236B35">
        <w:rPr>
          <w:rFonts w:hint="eastAsia"/>
          <w:b/>
          <w:bCs/>
        </w:rPr>
        <w:t>图</w:t>
      </w:r>
      <w:r w:rsidRPr="00236B35">
        <w:rPr>
          <w:rFonts w:hint="eastAsia"/>
          <w:b/>
          <w:bCs/>
        </w:rPr>
        <w:t>2-2</w:t>
      </w:r>
      <w:proofErr w:type="gramStart"/>
      <w:r w:rsidRPr="00236B35">
        <w:rPr>
          <w:rFonts w:hint="eastAsia"/>
          <w:b/>
          <w:bCs/>
        </w:rPr>
        <w:t>评价区</w:t>
      </w:r>
      <w:proofErr w:type="gramEnd"/>
      <w:r w:rsidRPr="00236B35">
        <w:rPr>
          <w:rFonts w:hint="eastAsia"/>
          <w:b/>
          <w:bCs/>
        </w:rPr>
        <w:t>植被类型图</w:t>
      </w:r>
    </w:p>
    <w:p w14:paraId="34E56558" w14:textId="77777777" w:rsidR="00236B35" w:rsidRPr="00236B35" w:rsidRDefault="00236B35" w:rsidP="00236B35">
      <w:pPr>
        <w:pStyle w:val="3"/>
        <w:spacing w:line="500" w:lineRule="exact"/>
        <w:ind w:firstLine="480"/>
        <w:rPr>
          <w:rFonts w:eastAsia="宋体"/>
          <w:szCs w:val="24"/>
        </w:rPr>
      </w:pPr>
      <w:bookmarkStart w:id="35" w:name="_Toc30855"/>
      <w:r w:rsidRPr="00236B35">
        <w:rPr>
          <w:rFonts w:eastAsia="宋体" w:hint="eastAsia"/>
          <w:szCs w:val="24"/>
        </w:rPr>
        <w:t>2.6.3</w:t>
      </w:r>
      <w:proofErr w:type="gramStart"/>
      <w:r w:rsidRPr="00236B35">
        <w:rPr>
          <w:rFonts w:eastAsia="宋体" w:hint="eastAsia"/>
          <w:szCs w:val="24"/>
        </w:rPr>
        <w:t>评价区</w:t>
      </w:r>
      <w:proofErr w:type="gramEnd"/>
      <w:r w:rsidRPr="00236B35">
        <w:rPr>
          <w:rFonts w:eastAsia="宋体" w:hint="eastAsia"/>
          <w:szCs w:val="24"/>
        </w:rPr>
        <w:t>植物多样性调查</w:t>
      </w:r>
      <w:bookmarkEnd w:id="35"/>
    </w:p>
    <w:p w14:paraId="5F6DBF01" w14:textId="77777777" w:rsidR="00236B35" w:rsidRPr="00236B35" w:rsidRDefault="00236B35" w:rsidP="00236B35">
      <w:pPr>
        <w:ind w:firstLine="480"/>
      </w:pPr>
      <w:r w:rsidRPr="00236B35">
        <w:rPr>
          <w:rFonts w:hint="eastAsia"/>
        </w:rPr>
        <w:t>评价区内的植物资源较为丰富，共发现物种</w:t>
      </w:r>
      <w:r w:rsidRPr="00236B35">
        <w:rPr>
          <w:rFonts w:hint="eastAsia"/>
        </w:rPr>
        <w:t>42</w:t>
      </w:r>
      <w:r w:rsidRPr="00236B35">
        <w:rPr>
          <w:rFonts w:hint="eastAsia"/>
        </w:rPr>
        <w:t>种，隶属于</w:t>
      </w:r>
      <w:r w:rsidRPr="00236B35">
        <w:rPr>
          <w:rFonts w:hint="eastAsia"/>
        </w:rPr>
        <w:t>22</w:t>
      </w:r>
      <w:r w:rsidRPr="00236B35">
        <w:rPr>
          <w:rFonts w:hint="eastAsia"/>
        </w:rPr>
        <w:t>科</w:t>
      </w:r>
      <w:r w:rsidRPr="00236B35">
        <w:rPr>
          <w:rFonts w:hint="eastAsia"/>
        </w:rPr>
        <w:t>40</w:t>
      </w:r>
      <w:r w:rsidRPr="00236B35">
        <w:rPr>
          <w:rFonts w:hint="eastAsia"/>
        </w:rPr>
        <w:t>属，其中裸子植物</w:t>
      </w:r>
      <w:r w:rsidRPr="00236B35">
        <w:rPr>
          <w:rFonts w:hint="eastAsia"/>
        </w:rPr>
        <w:t>1</w:t>
      </w:r>
      <w:r w:rsidRPr="00236B35">
        <w:rPr>
          <w:rFonts w:hint="eastAsia"/>
        </w:rPr>
        <w:t>科</w:t>
      </w:r>
      <w:r w:rsidRPr="00236B35">
        <w:rPr>
          <w:rFonts w:hint="eastAsia"/>
        </w:rPr>
        <w:t>2</w:t>
      </w:r>
      <w:r w:rsidRPr="00236B35">
        <w:rPr>
          <w:rFonts w:hint="eastAsia"/>
        </w:rPr>
        <w:t>属</w:t>
      </w:r>
      <w:r w:rsidRPr="00236B35">
        <w:rPr>
          <w:rFonts w:hint="eastAsia"/>
        </w:rPr>
        <w:t>2</w:t>
      </w:r>
      <w:r w:rsidRPr="00236B35">
        <w:rPr>
          <w:rFonts w:hint="eastAsia"/>
        </w:rPr>
        <w:t>种，被子植物</w:t>
      </w:r>
      <w:r w:rsidRPr="00236B35">
        <w:rPr>
          <w:rFonts w:hint="eastAsia"/>
        </w:rPr>
        <w:t>21</w:t>
      </w:r>
      <w:r w:rsidRPr="00236B35">
        <w:rPr>
          <w:rFonts w:hint="eastAsia"/>
        </w:rPr>
        <w:t>科</w:t>
      </w:r>
      <w:r w:rsidRPr="00236B35">
        <w:rPr>
          <w:rFonts w:hint="eastAsia"/>
        </w:rPr>
        <w:t>38</w:t>
      </w:r>
      <w:r w:rsidRPr="00236B35">
        <w:rPr>
          <w:rFonts w:hint="eastAsia"/>
        </w:rPr>
        <w:t>属</w:t>
      </w:r>
      <w:r w:rsidRPr="00236B35">
        <w:rPr>
          <w:rFonts w:hint="eastAsia"/>
        </w:rPr>
        <w:t>40</w:t>
      </w:r>
      <w:r w:rsidRPr="00236B35">
        <w:rPr>
          <w:rFonts w:hint="eastAsia"/>
        </w:rPr>
        <w:t>种。物种主要集中在菊科（</w:t>
      </w:r>
      <w:r w:rsidRPr="00236B35">
        <w:rPr>
          <w:rFonts w:hint="eastAsia"/>
        </w:rPr>
        <w:t>11</w:t>
      </w:r>
      <w:r w:rsidRPr="00236B35">
        <w:rPr>
          <w:rFonts w:hint="eastAsia"/>
        </w:rPr>
        <w:t>种）和禾本科（</w:t>
      </w:r>
      <w:r w:rsidRPr="00236B35">
        <w:rPr>
          <w:rFonts w:hint="eastAsia"/>
        </w:rPr>
        <w:t>5</w:t>
      </w:r>
      <w:r w:rsidRPr="00236B35">
        <w:rPr>
          <w:rFonts w:hint="eastAsia"/>
        </w:rPr>
        <w:t>种），评价区内</w:t>
      </w:r>
      <w:r w:rsidRPr="00236B35">
        <w:t>未发现国家</w:t>
      </w:r>
      <w:r w:rsidRPr="00236B35">
        <w:rPr>
          <w:rFonts w:hint="eastAsia"/>
        </w:rPr>
        <w:t>和山西省</w:t>
      </w:r>
      <w:r w:rsidRPr="00236B35">
        <w:t>重点保护植物</w:t>
      </w:r>
      <w:r w:rsidRPr="00236B35">
        <w:rPr>
          <w:rFonts w:hint="eastAsia"/>
        </w:rPr>
        <w:t>。</w:t>
      </w:r>
      <w:proofErr w:type="gramStart"/>
      <w:r w:rsidRPr="00236B35">
        <w:rPr>
          <w:rFonts w:hint="eastAsia"/>
        </w:rPr>
        <w:t>评价区</w:t>
      </w:r>
      <w:proofErr w:type="gramEnd"/>
      <w:r w:rsidRPr="00236B35">
        <w:rPr>
          <w:rFonts w:hint="eastAsia"/>
        </w:rPr>
        <w:t>植物名录见表</w:t>
      </w:r>
      <w:r w:rsidRPr="00236B35">
        <w:rPr>
          <w:rFonts w:hint="eastAsia"/>
        </w:rPr>
        <w:t>2.6-2</w:t>
      </w:r>
      <w:r w:rsidRPr="00236B35">
        <w:rPr>
          <w:rFonts w:hint="eastAsia"/>
        </w:rPr>
        <w:t>，</w:t>
      </w:r>
      <w:proofErr w:type="gramStart"/>
      <w:r w:rsidRPr="00236B35">
        <w:rPr>
          <w:rFonts w:hint="eastAsia"/>
        </w:rPr>
        <w:t>评价区</w:t>
      </w:r>
      <w:proofErr w:type="gramEnd"/>
      <w:r w:rsidRPr="00236B35">
        <w:rPr>
          <w:rFonts w:hint="eastAsia"/>
        </w:rPr>
        <w:t>样方基本信息及数量特征见表</w:t>
      </w:r>
      <w:r w:rsidRPr="00236B35">
        <w:rPr>
          <w:rFonts w:hint="eastAsia"/>
        </w:rPr>
        <w:t>2.6-3~</w:t>
      </w:r>
      <w:r w:rsidRPr="00236B35">
        <w:rPr>
          <w:rFonts w:hint="eastAsia"/>
        </w:rPr>
        <w:t>表</w:t>
      </w:r>
      <w:r w:rsidRPr="00236B35">
        <w:rPr>
          <w:rFonts w:hint="eastAsia"/>
        </w:rPr>
        <w:t>2.6-6</w:t>
      </w:r>
      <w:r w:rsidRPr="00236B35">
        <w:rPr>
          <w:rFonts w:hint="eastAsia"/>
        </w:rPr>
        <w:t>。</w:t>
      </w:r>
    </w:p>
    <w:p w14:paraId="104561A2" w14:textId="77777777" w:rsidR="00236B35" w:rsidRPr="00236B35" w:rsidRDefault="00236B35" w:rsidP="00236B35">
      <w:pPr>
        <w:ind w:firstLine="482"/>
        <w:jc w:val="center"/>
        <w:rPr>
          <w:b/>
        </w:rPr>
      </w:pPr>
      <w:r w:rsidRPr="00236B35">
        <w:rPr>
          <w:rFonts w:hint="eastAsia"/>
          <w:b/>
        </w:rPr>
        <w:t>表</w:t>
      </w:r>
      <w:r w:rsidRPr="00236B35">
        <w:rPr>
          <w:rFonts w:hint="eastAsia"/>
          <w:b/>
        </w:rPr>
        <w:t>2.6-2</w:t>
      </w:r>
      <w:proofErr w:type="gramStart"/>
      <w:r w:rsidRPr="00236B35">
        <w:rPr>
          <w:rFonts w:hint="eastAsia"/>
          <w:b/>
        </w:rPr>
        <w:t>评价区</w:t>
      </w:r>
      <w:proofErr w:type="gramEnd"/>
      <w:r w:rsidRPr="00236B35">
        <w:rPr>
          <w:rFonts w:hint="eastAsia"/>
          <w:b/>
        </w:rPr>
        <w:t>植物名录</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525"/>
        <w:gridCol w:w="1277"/>
        <w:gridCol w:w="1549"/>
        <w:gridCol w:w="4171"/>
      </w:tblGrid>
      <w:tr w:rsidR="00236B35" w:rsidRPr="00236B35" w14:paraId="13677F1D" w14:textId="77777777" w:rsidTr="00C76D89">
        <w:trPr>
          <w:trHeight w:val="284"/>
          <w:jc w:val="center"/>
        </w:trPr>
        <w:tc>
          <w:tcPr>
            <w:tcW w:w="895" w:type="pct"/>
            <w:vAlign w:val="center"/>
          </w:tcPr>
          <w:p w14:paraId="50BF3647" w14:textId="77777777" w:rsidR="00236B35" w:rsidRPr="00236B35" w:rsidRDefault="00236B35" w:rsidP="00236B35">
            <w:pPr>
              <w:ind w:firstLine="480"/>
              <w:jc w:val="center"/>
              <w:rPr>
                <w:szCs w:val="21"/>
              </w:rPr>
            </w:pPr>
            <w:r w:rsidRPr="00236B35">
              <w:rPr>
                <w:szCs w:val="21"/>
              </w:rPr>
              <w:t>科名</w:t>
            </w:r>
          </w:p>
        </w:tc>
        <w:tc>
          <w:tcPr>
            <w:tcW w:w="749" w:type="pct"/>
            <w:vAlign w:val="center"/>
          </w:tcPr>
          <w:p w14:paraId="529224FF" w14:textId="77777777" w:rsidR="00236B35" w:rsidRPr="00236B35" w:rsidRDefault="00236B35" w:rsidP="00236B35">
            <w:pPr>
              <w:ind w:firstLine="480"/>
              <w:jc w:val="center"/>
              <w:rPr>
                <w:szCs w:val="21"/>
              </w:rPr>
            </w:pPr>
            <w:r w:rsidRPr="00236B35">
              <w:rPr>
                <w:szCs w:val="21"/>
              </w:rPr>
              <w:t>属名</w:t>
            </w:r>
          </w:p>
        </w:tc>
        <w:tc>
          <w:tcPr>
            <w:tcW w:w="909" w:type="pct"/>
            <w:vAlign w:val="center"/>
          </w:tcPr>
          <w:p w14:paraId="4BA2375B" w14:textId="77777777" w:rsidR="00236B35" w:rsidRPr="00236B35" w:rsidRDefault="00236B35" w:rsidP="00236B35">
            <w:pPr>
              <w:ind w:firstLine="480"/>
              <w:jc w:val="center"/>
              <w:rPr>
                <w:szCs w:val="21"/>
              </w:rPr>
            </w:pPr>
            <w:r w:rsidRPr="00236B35">
              <w:rPr>
                <w:szCs w:val="21"/>
              </w:rPr>
              <w:t>中文名</w:t>
            </w:r>
          </w:p>
        </w:tc>
        <w:tc>
          <w:tcPr>
            <w:tcW w:w="2447" w:type="pct"/>
            <w:vAlign w:val="center"/>
          </w:tcPr>
          <w:p w14:paraId="29328D67" w14:textId="77777777" w:rsidR="00236B35" w:rsidRPr="00236B35" w:rsidRDefault="00236B35" w:rsidP="00236B35">
            <w:pPr>
              <w:ind w:firstLine="480"/>
              <w:jc w:val="center"/>
              <w:rPr>
                <w:iCs/>
                <w:szCs w:val="21"/>
              </w:rPr>
            </w:pPr>
            <w:r w:rsidRPr="00236B35">
              <w:rPr>
                <w:iCs/>
                <w:szCs w:val="21"/>
              </w:rPr>
              <w:t>拉丁名</w:t>
            </w:r>
          </w:p>
        </w:tc>
      </w:tr>
      <w:tr w:rsidR="00236B35" w:rsidRPr="00236B35" w14:paraId="41ED0A1C" w14:textId="77777777" w:rsidTr="00C76D89">
        <w:trPr>
          <w:trHeight w:val="284"/>
          <w:jc w:val="center"/>
        </w:trPr>
        <w:tc>
          <w:tcPr>
            <w:tcW w:w="895" w:type="pct"/>
            <w:vAlign w:val="center"/>
          </w:tcPr>
          <w:p w14:paraId="04843516" w14:textId="77777777" w:rsidR="00236B35" w:rsidRPr="00236B35" w:rsidRDefault="00236B35" w:rsidP="00236B35">
            <w:pPr>
              <w:ind w:firstLine="480"/>
              <w:jc w:val="center"/>
              <w:rPr>
                <w:szCs w:val="21"/>
              </w:rPr>
            </w:pPr>
            <w:r w:rsidRPr="00236B35">
              <w:rPr>
                <w:szCs w:val="21"/>
              </w:rPr>
              <w:t>松科</w:t>
            </w:r>
          </w:p>
        </w:tc>
        <w:tc>
          <w:tcPr>
            <w:tcW w:w="749" w:type="pct"/>
            <w:vAlign w:val="center"/>
          </w:tcPr>
          <w:p w14:paraId="5EF52D49" w14:textId="77777777" w:rsidR="00236B35" w:rsidRPr="00236B35" w:rsidRDefault="00236B35" w:rsidP="00236B35">
            <w:pPr>
              <w:ind w:firstLine="480"/>
              <w:jc w:val="center"/>
              <w:rPr>
                <w:szCs w:val="21"/>
              </w:rPr>
            </w:pPr>
            <w:r w:rsidRPr="00236B35">
              <w:rPr>
                <w:szCs w:val="21"/>
              </w:rPr>
              <w:t>落叶松属</w:t>
            </w:r>
          </w:p>
        </w:tc>
        <w:tc>
          <w:tcPr>
            <w:tcW w:w="909" w:type="pct"/>
            <w:vAlign w:val="center"/>
          </w:tcPr>
          <w:p w14:paraId="7ED72E5F" w14:textId="77777777" w:rsidR="00236B35" w:rsidRPr="00236B35" w:rsidRDefault="00236B35" w:rsidP="00236B35">
            <w:pPr>
              <w:ind w:firstLine="480"/>
              <w:jc w:val="center"/>
              <w:rPr>
                <w:szCs w:val="21"/>
              </w:rPr>
            </w:pPr>
            <w:r w:rsidRPr="00236B35">
              <w:rPr>
                <w:szCs w:val="21"/>
              </w:rPr>
              <w:t>华北落叶松</w:t>
            </w:r>
          </w:p>
        </w:tc>
        <w:tc>
          <w:tcPr>
            <w:tcW w:w="2447" w:type="pct"/>
            <w:vAlign w:val="center"/>
          </w:tcPr>
          <w:p w14:paraId="201ADF16" w14:textId="77777777" w:rsidR="00236B35" w:rsidRPr="00236B35" w:rsidRDefault="00236B35" w:rsidP="00236B35">
            <w:pPr>
              <w:ind w:firstLine="480"/>
              <w:jc w:val="center"/>
              <w:rPr>
                <w:i/>
                <w:iCs/>
                <w:szCs w:val="21"/>
              </w:rPr>
            </w:pPr>
            <w:r w:rsidRPr="00236B35">
              <w:rPr>
                <w:i/>
                <w:iCs/>
                <w:szCs w:val="21"/>
              </w:rPr>
              <w:t xml:space="preserve">Larix </w:t>
            </w:r>
            <w:proofErr w:type="spellStart"/>
            <w:r w:rsidRPr="00236B35">
              <w:rPr>
                <w:i/>
                <w:iCs/>
                <w:szCs w:val="21"/>
              </w:rPr>
              <w:t>principis-rupprechtii</w:t>
            </w:r>
            <w:r w:rsidRPr="00236B35">
              <w:rPr>
                <w:rFonts w:hint="eastAsia"/>
                <w:iCs/>
                <w:szCs w:val="21"/>
              </w:rPr>
              <w:t>Mayr</w:t>
            </w:r>
            <w:proofErr w:type="spellEnd"/>
          </w:p>
        </w:tc>
      </w:tr>
      <w:tr w:rsidR="00236B35" w:rsidRPr="00236B35" w14:paraId="71E6068D" w14:textId="77777777" w:rsidTr="00C76D89">
        <w:trPr>
          <w:trHeight w:val="284"/>
          <w:jc w:val="center"/>
        </w:trPr>
        <w:tc>
          <w:tcPr>
            <w:tcW w:w="895" w:type="pct"/>
            <w:vAlign w:val="center"/>
          </w:tcPr>
          <w:p w14:paraId="3DA9BA13" w14:textId="77777777" w:rsidR="00236B35" w:rsidRPr="00236B35" w:rsidRDefault="00236B35" w:rsidP="00236B35">
            <w:pPr>
              <w:ind w:firstLine="480"/>
              <w:jc w:val="center"/>
              <w:rPr>
                <w:szCs w:val="21"/>
              </w:rPr>
            </w:pPr>
            <w:r w:rsidRPr="00236B35">
              <w:rPr>
                <w:szCs w:val="21"/>
              </w:rPr>
              <w:t>松科</w:t>
            </w:r>
          </w:p>
        </w:tc>
        <w:tc>
          <w:tcPr>
            <w:tcW w:w="749" w:type="pct"/>
            <w:vAlign w:val="center"/>
          </w:tcPr>
          <w:p w14:paraId="335445F1" w14:textId="77777777" w:rsidR="00236B35" w:rsidRPr="00236B35" w:rsidRDefault="00236B35" w:rsidP="00236B35">
            <w:pPr>
              <w:ind w:firstLine="480"/>
              <w:jc w:val="center"/>
              <w:rPr>
                <w:szCs w:val="21"/>
              </w:rPr>
            </w:pPr>
            <w:r w:rsidRPr="00236B35">
              <w:rPr>
                <w:szCs w:val="21"/>
              </w:rPr>
              <w:t>松属</w:t>
            </w:r>
          </w:p>
        </w:tc>
        <w:tc>
          <w:tcPr>
            <w:tcW w:w="909" w:type="pct"/>
            <w:vAlign w:val="center"/>
          </w:tcPr>
          <w:p w14:paraId="430BFCA0" w14:textId="77777777" w:rsidR="00236B35" w:rsidRPr="00236B35" w:rsidRDefault="00236B35" w:rsidP="00236B35">
            <w:pPr>
              <w:ind w:firstLine="480"/>
              <w:jc w:val="center"/>
              <w:rPr>
                <w:szCs w:val="21"/>
              </w:rPr>
            </w:pPr>
            <w:r w:rsidRPr="00236B35">
              <w:rPr>
                <w:szCs w:val="21"/>
              </w:rPr>
              <w:t>油松</w:t>
            </w:r>
          </w:p>
        </w:tc>
        <w:tc>
          <w:tcPr>
            <w:tcW w:w="2447" w:type="pct"/>
            <w:vAlign w:val="center"/>
          </w:tcPr>
          <w:p w14:paraId="3DE76A4E" w14:textId="77777777" w:rsidR="00236B35" w:rsidRPr="00236B35" w:rsidRDefault="00236B35" w:rsidP="00236B35">
            <w:pPr>
              <w:ind w:firstLine="480"/>
              <w:jc w:val="center"/>
              <w:rPr>
                <w:i/>
                <w:iCs/>
                <w:szCs w:val="21"/>
              </w:rPr>
            </w:pPr>
            <w:r w:rsidRPr="00236B35">
              <w:rPr>
                <w:i/>
                <w:iCs/>
                <w:szCs w:val="21"/>
              </w:rPr>
              <w:t xml:space="preserve">Pinus </w:t>
            </w:r>
            <w:proofErr w:type="spellStart"/>
            <w:r w:rsidRPr="00236B35">
              <w:rPr>
                <w:i/>
                <w:iCs/>
                <w:szCs w:val="21"/>
              </w:rPr>
              <w:t>tabuliformis</w:t>
            </w:r>
            <w:proofErr w:type="spellEnd"/>
          </w:p>
        </w:tc>
      </w:tr>
      <w:tr w:rsidR="00236B35" w:rsidRPr="00236B35" w14:paraId="4132FCF6" w14:textId="77777777" w:rsidTr="00C76D89">
        <w:trPr>
          <w:trHeight w:val="284"/>
          <w:jc w:val="center"/>
        </w:trPr>
        <w:tc>
          <w:tcPr>
            <w:tcW w:w="895" w:type="pct"/>
            <w:vAlign w:val="center"/>
          </w:tcPr>
          <w:p w14:paraId="209655B9" w14:textId="77777777" w:rsidR="00236B35" w:rsidRPr="00236B35" w:rsidRDefault="00236B35" w:rsidP="00236B35">
            <w:pPr>
              <w:ind w:firstLine="480"/>
              <w:jc w:val="center"/>
              <w:rPr>
                <w:szCs w:val="21"/>
              </w:rPr>
            </w:pPr>
            <w:r w:rsidRPr="00236B35">
              <w:rPr>
                <w:szCs w:val="21"/>
              </w:rPr>
              <w:t>杨柳科</w:t>
            </w:r>
          </w:p>
        </w:tc>
        <w:tc>
          <w:tcPr>
            <w:tcW w:w="749" w:type="pct"/>
            <w:vAlign w:val="center"/>
          </w:tcPr>
          <w:p w14:paraId="42634F7B" w14:textId="77777777" w:rsidR="00236B35" w:rsidRPr="00236B35" w:rsidRDefault="00236B35" w:rsidP="00236B35">
            <w:pPr>
              <w:ind w:firstLine="480"/>
              <w:jc w:val="center"/>
              <w:rPr>
                <w:szCs w:val="21"/>
              </w:rPr>
            </w:pPr>
            <w:r w:rsidRPr="00236B35">
              <w:rPr>
                <w:szCs w:val="21"/>
              </w:rPr>
              <w:t>青杨属</w:t>
            </w:r>
          </w:p>
        </w:tc>
        <w:tc>
          <w:tcPr>
            <w:tcW w:w="909" w:type="pct"/>
            <w:vAlign w:val="center"/>
          </w:tcPr>
          <w:p w14:paraId="76ED0124" w14:textId="77777777" w:rsidR="00236B35" w:rsidRPr="00236B35" w:rsidRDefault="00236B35" w:rsidP="00236B35">
            <w:pPr>
              <w:ind w:firstLine="480"/>
              <w:jc w:val="center"/>
              <w:rPr>
                <w:bCs/>
                <w:szCs w:val="21"/>
              </w:rPr>
            </w:pPr>
            <w:r w:rsidRPr="00236B35">
              <w:rPr>
                <w:bCs/>
                <w:szCs w:val="21"/>
              </w:rPr>
              <w:t>青杨</w:t>
            </w:r>
          </w:p>
        </w:tc>
        <w:tc>
          <w:tcPr>
            <w:tcW w:w="2447" w:type="pct"/>
            <w:vAlign w:val="center"/>
          </w:tcPr>
          <w:p w14:paraId="7D51ABA6" w14:textId="77777777" w:rsidR="00236B35" w:rsidRPr="00236B35" w:rsidRDefault="00236B35" w:rsidP="00236B35">
            <w:pPr>
              <w:ind w:firstLine="480"/>
              <w:jc w:val="center"/>
              <w:rPr>
                <w:bCs/>
                <w:i/>
                <w:iCs/>
                <w:szCs w:val="21"/>
              </w:rPr>
            </w:pPr>
            <w:r w:rsidRPr="00236B35">
              <w:rPr>
                <w:bCs/>
                <w:i/>
                <w:iCs/>
                <w:szCs w:val="21"/>
              </w:rPr>
              <w:t>Populus</w:t>
            </w:r>
            <w:r w:rsidRPr="00236B35">
              <w:rPr>
                <w:i/>
                <w:iCs/>
                <w:szCs w:val="21"/>
              </w:rPr>
              <w:t> </w:t>
            </w:r>
            <w:proofErr w:type="spellStart"/>
            <w:r w:rsidRPr="00236B35">
              <w:rPr>
                <w:bCs/>
                <w:i/>
                <w:iCs/>
                <w:szCs w:val="21"/>
              </w:rPr>
              <w:t>cathayana</w:t>
            </w:r>
            <w:proofErr w:type="spellEnd"/>
          </w:p>
        </w:tc>
      </w:tr>
      <w:tr w:rsidR="00236B35" w:rsidRPr="00236B35" w14:paraId="429DECE8" w14:textId="77777777" w:rsidTr="00C76D89">
        <w:trPr>
          <w:trHeight w:val="284"/>
          <w:jc w:val="center"/>
        </w:trPr>
        <w:tc>
          <w:tcPr>
            <w:tcW w:w="895" w:type="pct"/>
            <w:vAlign w:val="center"/>
          </w:tcPr>
          <w:p w14:paraId="5C1F345E" w14:textId="77777777" w:rsidR="00236B35" w:rsidRPr="00236B35" w:rsidRDefault="00236B35" w:rsidP="00236B35">
            <w:pPr>
              <w:ind w:firstLine="480"/>
              <w:jc w:val="center"/>
              <w:rPr>
                <w:szCs w:val="21"/>
              </w:rPr>
            </w:pPr>
            <w:r w:rsidRPr="00236B35">
              <w:rPr>
                <w:szCs w:val="21"/>
              </w:rPr>
              <w:t>桑科</w:t>
            </w:r>
          </w:p>
        </w:tc>
        <w:tc>
          <w:tcPr>
            <w:tcW w:w="749" w:type="pct"/>
            <w:vAlign w:val="center"/>
          </w:tcPr>
          <w:p w14:paraId="3428F389" w14:textId="77777777" w:rsidR="00236B35" w:rsidRPr="00236B35" w:rsidRDefault="00236B35" w:rsidP="00236B35">
            <w:pPr>
              <w:ind w:firstLine="480"/>
              <w:jc w:val="center"/>
              <w:rPr>
                <w:szCs w:val="21"/>
              </w:rPr>
            </w:pPr>
            <w:r w:rsidRPr="00236B35">
              <w:rPr>
                <w:szCs w:val="21"/>
              </w:rPr>
              <w:t>葎草</w:t>
            </w:r>
            <w:r w:rsidRPr="00236B35">
              <w:rPr>
                <w:szCs w:val="21"/>
              </w:rPr>
              <w:lastRenderedPageBreak/>
              <w:t>属</w:t>
            </w:r>
          </w:p>
        </w:tc>
        <w:tc>
          <w:tcPr>
            <w:tcW w:w="909" w:type="pct"/>
            <w:vAlign w:val="center"/>
          </w:tcPr>
          <w:p w14:paraId="22138C23" w14:textId="77777777" w:rsidR="00236B35" w:rsidRPr="00236B35" w:rsidRDefault="00236B35" w:rsidP="00236B35">
            <w:pPr>
              <w:ind w:firstLine="480"/>
              <w:jc w:val="center"/>
              <w:rPr>
                <w:szCs w:val="21"/>
              </w:rPr>
            </w:pPr>
            <w:r w:rsidRPr="00236B35">
              <w:rPr>
                <w:szCs w:val="21"/>
              </w:rPr>
              <w:lastRenderedPageBreak/>
              <w:t>葎草</w:t>
            </w:r>
          </w:p>
        </w:tc>
        <w:tc>
          <w:tcPr>
            <w:tcW w:w="2447" w:type="pct"/>
            <w:vAlign w:val="center"/>
          </w:tcPr>
          <w:p w14:paraId="62F3EB7C" w14:textId="77777777" w:rsidR="00236B35" w:rsidRPr="00236B35" w:rsidRDefault="00236B35" w:rsidP="00236B35">
            <w:pPr>
              <w:ind w:firstLine="480"/>
              <w:jc w:val="center"/>
              <w:rPr>
                <w:i/>
                <w:iCs/>
                <w:szCs w:val="21"/>
              </w:rPr>
            </w:pPr>
            <w:proofErr w:type="spellStart"/>
            <w:r w:rsidRPr="00236B35">
              <w:rPr>
                <w:i/>
                <w:iCs/>
                <w:szCs w:val="21"/>
              </w:rPr>
              <w:t>Humulus</w:t>
            </w:r>
            <w:proofErr w:type="spellEnd"/>
            <w:r w:rsidRPr="00236B35">
              <w:rPr>
                <w:i/>
                <w:iCs/>
                <w:szCs w:val="21"/>
              </w:rPr>
              <w:t xml:space="preserve"> scandens</w:t>
            </w:r>
          </w:p>
        </w:tc>
      </w:tr>
      <w:tr w:rsidR="00236B35" w:rsidRPr="00236B35" w14:paraId="1550776D" w14:textId="77777777" w:rsidTr="00C76D89">
        <w:trPr>
          <w:trHeight w:val="284"/>
          <w:jc w:val="center"/>
        </w:trPr>
        <w:tc>
          <w:tcPr>
            <w:tcW w:w="895" w:type="pct"/>
            <w:vAlign w:val="center"/>
          </w:tcPr>
          <w:p w14:paraId="3F965999" w14:textId="77777777" w:rsidR="00236B35" w:rsidRPr="00236B35" w:rsidRDefault="00236B35" w:rsidP="00236B35">
            <w:pPr>
              <w:ind w:firstLine="480"/>
              <w:jc w:val="center"/>
              <w:rPr>
                <w:szCs w:val="21"/>
              </w:rPr>
            </w:pPr>
            <w:proofErr w:type="gramStart"/>
            <w:r w:rsidRPr="00236B35">
              <w:rPr>
                <w:szCs w:val="21"/>
              </w:rPr>
              <w:t>藜</w:t>
            </w:r>
            <w:proofErr w:type="gramEnd"/>
            <w:r w:rsidRPr="00236B35">
              <w:rPr>
                <w:szCs w:val="21"/>
              </w:rPr>
              <w:t>科</w:t>
            </w:r>
          </w:p>
        </w:tc>
        <w:tc>
          <w:tcPr>
            <w:tcW w:w="749" w:type="pct"/>
            <w:vAlign w:val="center"/>
          </w:tcPr>
          <w:p w14:paraId="05F809D8" w14:textId="77777777" w:rsidR="00236B35" w:rsidRPr="00236B35" w:rsidRDefault="00236B35" w:rsidP="00236B35">
            <w:pPr>
              <w:ind w:firstLine="480"/>
              <w:jc w:val="center"/>
              <w:rPr>
                <w:szCs w:val="21"/>
              </w:rPr>
            </w:pPr>
            <w:proofErr w:type="gramStart"/>
            <w:r w:rsidRPr="00236B35">
              <w:rPr>
                <w:szCs w:val="21"/>
              </w:rPr>
              <w:t>藜</w:t>
            </w:r>
            <w:proofErr w:type="gramEnd"/>
            <w:r w:rsidRPr="00236B35">
              <w:rPr>
                <w:szCs w:val="21"/>
              </w:rPr>
              <w:t>属</w:t>
            </w:r>
          </w:p>
        </w:tc>
        <w:tc>
          <w:tcPr>
            <w:tcW w:w="909" w:type="pct"/>
            <w:vAlign w:val="center"/>
          </w:tcPr>
          <w:p w14:paraId="179E4CFB" w14:textId="77777777" w:rsidR="00236B35" w:rsidRPr="00236B35" w:rsidRDefault="00236B35" w:rsidP="00236B35">
            <w:pPr>
              <w:ind w:firstLine="480"/>
              <w:jc w:val="center"/>
              <w:rPr>
                <w:szCs w:val="21"/>
              </w:rPr>
            </w:pPr>
            <w:proofErr w:type="gramStart"/>
            <w:r w:rsidRPr="00236B35">
              <w:rPr>
                <w:szCs w:val="21"/>
              </w:rPr>
              <w:t>藜</w:t>
            </w:r>
            <w:proofErr w:type="gramEnd"/>
          </w:p>
        </w:tc>
        <w:tc>
          <w:tcPr>
            <w:tcW w:w="2447" w:type="pct"/>
            <w:vAlign w:val="center"/>
          </w:tcPr>
          <w:p w14:paraId="2EFC04CA" w14:textId="77777777" w:rsidR="00236B35" w:rsidRPr="00236B35" w:rsidRDefault="00236B35" w:rsidP="00236B35">
            <w:pPr>
              <w:ind w:firstLine="480"/>
              <w:jc w:val="center"/>
              <w:rPr>
                <w:i/>
                <w:iCs/>
                <w:szCs w:val="21"/>
              </w:rPr>
            </w:pPr>
            <w:r w:rsidRPr="00236B35">
              <w:rPr>
                <w:i/>
                <w:iCs/>
                <w:szCs w:val="21"/>
              </w:rPr>
              <w:t>Chenopodium album</w:t>
            </w:r>
          </w:p>
        </w:tc>
      </w:tr>
      <w:tr w:rsidR="00236B35" w:rsidRPr="00236B35" w14:paraId="629D267C" w14:textId="77777777" w:rsidTr="00C76D89">
        <w:trPr>
          <w:trHeight w:val="284"/>
          <w:jc w:val="center"/>
        </w:trPr>
        <w:tc>
          <w:tcPr>
            <w:tcW w:w="895" w:type="pct"/>
            <w:vAlign w:val="center"/>
          </w:tcPr>
          <w:p w14:paraId="4B02535C" w14:textId="77777777" w:rsidR="00236B35" w:rsidRPr="00236B35" w:rsidRDefault="00236B35" w:rsidP="00236B35">
            <w:pPr>
              <w:ind w:firstLine="480"/>
              <w:jc w:val="center"/>
              <w:rPr>
                <w:szCs w:val="21"/>
              </w:rPr>
            </w:pPr>
            <w:proofErr w:type="gramStart"/>
            <w:r w:rsidRPr="00236B35">
              <w:rPr>
                <w:szCs w:val="21"/>
              </w:rPr>
              <w:t>苋</w:t>
            </w:r>
            <w:proofErr w:type="gramEnd"/>
            <w:r w:rsidRPr="00236B35">
              <w:rPr>
                <w:szCs w:val="21"/>
              </w:rPr>
              <w:t>科</w:t>
            </w:r>
          </w:p>
        </w:tc>
        <w:tc>
          <w:tcPr>
            <w:tcW w:w="749" w:type="pct"/>
            <w:vAlign w:val="center"/>
          </w:tcPr>
          <w:p w14:paraId="3344C431" w14:textId="77777777" w:rsidR="00236B35" w:rsidRPr="00236B35" w:rsidRDefault="00236B35" w:rsidP="00236B35">
            <w:pPr>
              <w:ind w:firstLine="480"/>
              <w:jc w:val="center"/>
              <w:rPr>
                <w:szCs w:val="21"/>
              </w:rPr>
            </w:pPr>
            <w:proofErr w:type="gramStart"/>
            <w:r w:rsidRPr="00236B35">
              <w:rPr>
                <w:szCs w:val="21"/>
              </w:rPr>
              <w:t>苋</w:t>
            </w:r>
            <w:proofErr w:type="gramEnd"/>
            <w:r w:rsidRPr="00236B35">
              <w:rPr>
                <w:szCs w:val="21"/>
              </w:rPr>
              <w:t>属</w:t>
            </w:r>
          </w:p>
        </w:tc>
        <w:tc>
          <w:tcPr>
            <w:tcW w:w="909" w:type="pct"/>
            <w:vAlign w:val="center"/>
          </w:tcPr>
          <w:p w14:paraId="7027687C" w14:textId="77777777" w:rsidR="00236B35" w:rsidRPr="00236B35" w:rsidRDefault="00236B35" w:rsidP="00236B35">
            <w:pPr>
              <w:ind w:firstLine="480"/>
              <w:jc w:val="center"/>
              <w:rPr>
                <w:szCs w:val="21"/>
              </w:rPr>
            </w:pPr>
            <w:r w:rsidRPr="00236B35">
              <w:rPr>
                <w:szCs w:val="21"/>
              </w:rPr>
              <w:t>反枝</w:t>
            </w:r>
            <w:proofErr w:type="gramStart"/>
            <w:r w:rsidRPr="00236B35">
              <w:rPr>
                <w:szCs w:val="21"/>
              </w:rPr>
              <w:t>苋</w:t>
            </w:r>
            <w:proofErr w:type="gramEnd"/>
          </w:p>
        </w:tc>
        <w:tc>
          <w:tcPr>
            <w:tcW w:w="2447" w:type="pct"/>
            <w:vAlign w:val="center"/>
          </w:tcPr>
          <w:p w14:paraId="32E05156" w14:textId="77777777" w:rsidR="00236B35" w:rsidRPr="00236B35" w:rsidRDefault="00236B35" w:rsidP="00236B35">
            <w:pPr>
              <w:ind w:firstLine="480"/>
              <w:jc w:val="center"/>
              <w:rPr>
                <w:i/>
                <w:iCs/>
                <w:szCs w:val="21"/>
              </w:rPr>
            </w:pPr>
            <w:r w:rsidRPr="00236B35">
              <w:rPr>
                <w:i/>
                <w:iCs/>
                <w:szCs w:val="21"/>
              </w:rPr>
              <w:t xml:space="preserve">Amaranthus </w:t>
            </w:r>
            <w:proofErr w:type="spellStart"/>
            <w:r w:rsidRPr="00236B35">
              <w:rPr>
                <w:i/>
                <w:iCs/>
                <w:szCs w:val="21"/>
              </w:rPr>
              <w:t>retroflexus</w:t>
            </w:r>
            <w:proofErr w:type="spellEnd"/>
          </w:p>
        </w:tc>
      </w:tr>
      <w:tr w:rsidR="00236B35" w:rsidRPr="00236B35" w14:paraId="6FDCCAEF" w14:textId="77777777" w:rsidTr="00C76D89">
        <w:trPr>
          <w:trHeight w:val="284"/>
          <w:jc w:val="center"/>
        </w:trPr>
        <w:tc>
          <w:tcPr>
            <w:tcW w:w="895" w:type="pct"/>
            <w:vAlign w:val="center"/>
          </w:tcPr>
          <w:p w14:paraId="41DA3F82" w14:textId="77777777" w:rsidR="00236B35" w:rsidRPr="00236B35" w:rsidRDefault="00236B35" w:rsidP="00236B35">
            <w:pPr>
              <w:ind w:firstLine="480"/>
              <w:jc w:val="center"/>
              <w:rPr>
                <w:szCs w:val="21"/>
              </w:rPr>
            </w:pPr>
            <w:r w:rsidRPr="00236B35">
              <w:rPr>
                <w:szCs w:val="21"/>
              </w:rPr>
              <w:t>毛茛科</w:t>
            </w:r>
          </w:p>
        </w:tc>
        <w:tc>
          <w:tcPr>
            <w:tcW w:w="749" w:type="pct"/>
            <w:vAlign w:val="center"/>
          </w:tcPr>
          <w:p w14:paraId="6CC33D9C" w14:textId="77777777" w:rsidR="00236B35" w:rsidRPr="00236B35" w:rsidRDefault="00236B35" w:rsidP="00236B35">
            <w:pPr>
              <w:ind w:firstLine="480"/>
              <w:jc w:val="center"/>
              <w:rPr>
                <w:szCs w:val="21"/>
              </w:rPr>
            </w:pPr>
            <w:proofErr w:type="gramStart"/>
            <w:r w:rsidRPr="00236B35">
              <w:rPr>
                <w:szCs w:val="21"/>
              </w:rPr>
              <w:t>翠雀属</w:t>
            </w:r>
            <w:proofErr w:type="gramEnd"/>
          </w:p>
        </w:tc>
        <w:tc>
          <w:tcPr>
            <w:tcW w:w="909" w:type="pct"/>
            <w:vAlign w:val="center"/>
          </w:tcPr>
          <w:p w14:paraId="191F6C48" w14:textId="77777777" w:rsidR="00236B35" w:rsidRPr="00236B35" w:rsidRDefault="00236B35" w:rsidP="00236B35">
            <w:pPr>
              <w:ind w:firstLine="480"/>
              <w:jc w:val="center"/>
              <w:rPr>
                <w:szCs w:val="21"/>
              </w:rPr>
            </w:pPr>
            <w:proofErr w:type="gramStart"/>
            <w:r w:rsidRPr="00236B35">
              <w:rPr>
                <w:szCs w:val="21"/>
              </w:rPr>
              <w:t>翠雀</w:t>
            </w:r>
            <w:proofErr w:type="gramEnd"/>
          </w:p>
        </w:tc>
        <w:tc>
          <w:tcPr>
            <w:tcW w:w="2447" w:type="pct"/>
            <w:vAlign w:val="center"/>
          </w:tcPr>
          <w:p w14:paraId="6589BB21" w14:textId="77777777" w:rsidR="00236B35" w:rsidRPr="00236B35" w:rsidRDefault="00236B35" w:rsidP="00236B35">
            <w:pPr>
              <w:ind w:firstLine="480"/>
              <w:jc w:val="center"/>
              <w:rPr>
                <w:i/>
                <w:iCs/>
                <w:szCs w:val="21"/>
              </w:rPr>
            </w:pPr>
            <w:r w:rsidRPr="00236B35">
              <w:rPr>
                <w:i/>
                <w:iCs/>
                <w:szCs w:val="21"/>
              </w:rPr>
              <w:t>Delphinium grandiflorum</w:t>
            </w:r>
          </w:p>
        </w:tc>
      </w:tr>
      <w:tr w:rsidR="00236B35" w:rsidRPr="00236B35" w14:paraId="272F1C5C" w14:textId="77777777" w:rsidTr="00C76D89">
        <w:trPr>
          <w:trHeight w:val="284"/>
          <w:jc w:val="center"/>
        </w:trPr>
        <w:tc>
          <w:tcPr>
            <w:tcW w:w="895" w:type="pct"/>
            <w:vAlign w:val="center"/>
          </w:tcPr>
          <w:p w14:paraId="04622CE3" w14:textId="77777777" w:rsidR="00236B35" w:rsidRPr="00236B35" w:rsidRDefault="00236B35" w:rsidP="00236B35">
            <w:pPr>
              <w:ind w:firstLine="480"/>
              <w:jc w:val="center"/>
              <w:rPr>
                <w:szCs w:val="21"/>
              </w:rPr>
            </w:pPr>
            <w:r w:rsidRPr="00236B35">
              <w:rPr>
                <w:szCs w:val="21"/>
              </w:rPr>
              <w:t>虎耳草科</w:t>
            </w:r>
          </w:p>
        </w:tc>
        <w:tc>
          <w:tcPr>
            <w:tcW w:w="749" w:type="pct"/>
            <w:vAlign w:val="center"/>
          </w:tcPr>
          <w:p w14:paraId="4560AFE5" w14:textId="77777777" w:rsidR="00236B35" w:rsidRPr="00236B35" w:rsidRDefault="00236B35" w:rsidP="00236B35">
            <w:pPr>
              <w:ind w:firstLine="480"/>
              <w:jc w:val="center"/>
              <w:rPr>
                <w:szCs w:val="21"/>
              </w:rPr>
            </w:pPr>
            <w:r w:rsidRPr="00236B35">
              <w:rPr>
                <w:szCs w:val="21"/>
              </w:rPr>
              <w:t>梅花草属</w:t>
            </w:r>
          </w:p>
        </w:tc>
        <w:tc>
          <w:tcPr>
            <w:tcW w:w="909" w:type="pct"/>
            <w:vAlign w:val="center"/>
          </w:tcPr>
          <w:p w14:paraId="2948BD35" w14:textId="77777777" w:rsidR="00236B35" w:rsidRPr="00236B35" w:rsidRDefault="00236B35" w:rsidP="00236B35">
            <w:pPr>
              <w:ind w:firstLine="480"/>
              <w:jc w:val="center"/>
              <w:rPr>
                <w:szCs w:val="21"/>
              </w:rPr>
            </w:pPr>
            <w:r w:rsidRPr="00236B35">
              <w:rPr>
                <w:szCs w:val="21"/>
              </w:rPr>
              <w:t>梅花草</w:t>
            </w:r>
          </w:p>
        </w:tc>
        <w:tc>
          <w:tcPr>
            <w:tcW w:w="2447" w:type="pct"/>
            <w:vAlign w:val="center"/>
          </w:tcPr>
          <w:p w14:paraId="668F6C00" w14:textId="77777777" w:rsidR="00236B35" w:rsidRPr="00236B35" w:rsidRDefault="00236B35" w:rsidP="00236B35">
            <w:pPr>
              <w:ind w:firstLine="480"/>
              <w:jc w:val="center"/>
              <w:rPr>
                <w:i/>
                <w:iCs/>
                <w:szCs w:val="21"/>
              </w:rPr>
            </w:pPr>
            <w:r w:rsidRPr="00236B35">
              <w:rPr>
                <w:i/>
                <w:iCs/>
                <w:szCs w:val="21"/>
              </w:rPr>
              <w:t>Parnassia palustris</w:t>
            </w:r>
          </w:p>
        </w:tc>
      </w:tr>
      <w:tr w:rsidR="00236B35" w:rsidRPr="00236B35" w14:paraId="41DFCDE8" w14:textId="77777777" w:rsidTr="00C76D89">
        <w:trPr>
          <w:trHeight w:val="284"/>
          <w:jc w:val="center"/>
        </w:trPr>
        <w:tc>
          <w:tcPr>
            <w:tcW w:w="895" w:type="pct"/>
            <w:vAlign w:val="center"/>
          </w:tcPr>
          <w:p w14:paraId="555FBF86" w14:textId="77777777" w:rsidR="00236B35" w:rsidRPr="00236B35" w:rsidRDefault="00236B35" w:rsidP="00236B35">
            <w:pPr>
              <w:ind w:firstLine="480"/>
              <w:jc w:val="center"/>
              <w:rPr>
                <w:szCs w:val="21"/>
              </w:rPr>
            </w:pPr>
            <w:r w:rsidRPr="00236B35">
              <w:rPr>
                <w:szCs w:val="21"/>
              </w:rPr>
              <w:t>蔷薇科</w:t>
            </w:r>
          </w:p>
        </w:tc>
        <w:tc>
          <w:tcPr>
            <w:tcW w:w="749" w:type="pct"/>
            <w:vAlign w:val="center"/>
          </w:tcPr>
          <w:p w14:paraId="55436A2B" w14:textId="77777777" w:rsidR="00236B35" w:rsidRPr="00236B35" w:rsidRDefault="00236B35" w:rsidP="00236B35">
            <w:pPr>
              <w:ind w:firstLine="480"/>
              <w:jc w:val="center"/>
              <w:rPr>
                <w:szCs w:val="21"/>
              </w:rPr>
            </w:pPr>
            <w:proofErr w:type="gramStart"/>
            <w:r w:rsidRPr="00236B35">
              <w:rPr>
                <w:szCs w:val="21"/>
              </w:rPr>
              <w:t>委陵菜</w:t>
            </w:r>
            <w:proofErr w:type="gramEnd"/>
            <w:r w:rsidRPr="00236B35">
              <w:rPr>
                <w:szCs w:val="21"/>
              </w:rPr>
              <w:t>属</w:t>
            </w:r>
          </w:p>
        </w:tc>
        <w:tc>
          <w:tcPr>
            <w:tcW w:w="909" w:type="pct"/>
            <w:vAlign w:val="center"/>
          </w:tcPr>
          <w:p w14:paraId="164CE271" w14:textId="77777777" w:rsidR="00236B35" w:rsidRPr="00236B35" w:rsidRDefault="00236B35" w:rsidP="00236B35">
            <w:pPr>
              <w:ind w:firstLine="480"/>
              <w:jc w:val="center"/>
              <w:rPr>
                <w:szCs w:val="21"/>
              </w:rPr>
            </w:pPr>
            <w:proofErr w:type="gramStart"/>
            <w:r w:rsidRPr="00236B35">
              <w:rPr>
                <w:szCs w:val="21"/>
              </w:rPr>
              <w:t>委陵菜</w:t>
            </w:r>
            <w:proofErr w:type="gramEnd"/>
          </w:p>
        </w:tc>
        <w:tc>
          <w:tcPr>
            <w:tcW w:w="2447" w:type="pct"/>
            <w:vAlign w:val="center"/>
          </w:tcPr>
          <w:p w14:paraId="1E97D555" w14:textId="77777777" w:rsidR="00236B35" w:rsidRPr="00236B35" w:rsidRDefault="00236B35" w:rsidP="00236B35">
            <w:pPr>
              <w:ind w:firstLine="480"/>
              <w:jc w:val="center"/>
              <w:rPr>
                <w:i/>
                <w:iCs/>
                <w:szCs w:val="21"/>
              </w:rPr>
            </w:pPr>
            <w:r w:rsidRPr="00236B35">
              <w:rPr>
                <w:i/>
                <w:iCs/>
                <w:szCs w:val="21"/>
              </w:rPr>
              <w:t>Potentilla chinensis</w:t>
            </w:r>
          </w:p>
        </w:tc>
      </w:tr>
      <w:tr w:rsidR="00236B35" w:rsidRPr="00236B35" w14:paraId="1BCF544C" w14:textId="77777777" w:rsidTr="00C76D89">
        <w:trPr>
          <w:trHeight w:val="284"/>
          <w:jc w:val="center"/>
        </w:trPr>
        <w:tc>
          <w:tcPr>
            <w:tcW w:w="895" w:type="pct"/>
            <w:vAlign w:val="center"/>
          </w:tcPr>
          <w:p w14:paraId="41EB27AE" w14:textId="77777777" w:rsidR="00236B35" w:rsidRPr="00236B35" w:rsidRDefault="00236B35" w:rsidP="00236B35">
            <w:pPr>
              <w:ind w:firstLine="480"/>
              <w:jc w:val="center"/>
              <w:rPr>
                <w:szCs w:val="21"/>
              </w:rPr>
            </w:pPr>
            <w:r w:rsidRPr="00236B35">
              <w:rPr>
                <w:szCs w:val="21"/>
              </w:rPr>
              <w:t>蔷薇科</w:t>
            </w:r>
          </w:p>
        </w:tc>
        <w:tc>
          <w:tcPr>
            <w:tcW w:w="749" w:type="pct"/>
            <w:vAlign w:val="center"/>
          </w:tcPr>
          <w:p w14:paraId="755E155A" w14:textId="77777777" w:rsidR="00236B35" w:rsidRPr="00236B35" w:rsidRDefault="00236B35" w:rsidP="00236B35">
            <w:pPr>
              <w:ind w:firstLine="480"/>
              <w:jc w:val="center"/>
              <w:rPr>
                <w:szCs w:val="21"/>
              </w:rPr>
            </w:pPr>
            <w:proofErr w:type="gramStart"/>
            <w:r w:rsidRPr="00236B35">
              <w:rPr>
                <w:szCs w:val="21"/>
              </w:rPr>
              <w:t>委陵菜</w:t>
            </w:r>
            <w:proofErr w:type="gramEnd"/>
            <w:r w:rsidRPr="00236B35">
              <w:rPr>
                <w:szCs w:val="21"/>
              </w:rPr>
              <w:t>属</w:t>
            </w:r>
          </w:p>
        </w:tc>
        <w:tc>
          <w:tcPr>
            <w:tcW w:w="909" w:type="pct"/>
            <w:vAlign w:val="center"/>
          </w:tcPr>
          <w:p w14:paraId="3566010D" w14:textId="77777777" w:rsidR="00236B35" w:rsidRPr="00236B35" w:rsidRDefault="00236B35" w:rsidP="00236B35">
            <w:pPr>
              <w:ind w:firstLine="480"/>
              <w:jc w:val="center"/>
              <w:rPr>
                <w:szCs w:val="21"/>
              </w:rPr>
            </w:pPr>
            <w:r w:rsidRPr="00236B35">
              <w:rPr>
                <w:szCs w:val="21"/>
              </w:rPr>
              <w:t>蕨麻</w:t>
            </w:r>
          </w:p>
        </w:tc>
        <w:tc>
          <w:tcPr>
            <w:tcW w:w="2447" w:type="pct"/>
            <w:vAlign w:val="center"/>
          </w:tcPr>
          <w:p w14:paraId="2543242B" w14:textId="77777777" w:rsidR="00236B35" w:rsidRPr="00236B35" w:rsidRDefault="00236B35" w:rsidP="00236B35">
            <w:pPr>
              <w:ind w:firstLine="480"/>
              <w:jc w:val="center"/>
              <w:rPr>
                <w:i/>
                <w:szCs w:val="21"/>
              </w:rPr>
            </w:pPr>
            <w:r w:rsidRPr="00236B35">
              <w:rPr>
                <w:i/>
                <w:szCs w:val="21"/>
              </w:rPr>
              <w:t>Potentilla anserina</w:t>
            </w:r>
          </w:p>
        </w:tc>
      </w:tr>
      <w:tr w:rsidR="00236B35" w:rsidRPr="00236B35" w14:paraId="1B210C31" w14:textId="77777777" w:rsidTr="00C76D89">
        <w:trPr>
          <w:trHeight w:val="284"/>
          <w:jc w:val="center"/>
        </w:trPr>
        <w:tc>
          <w:tcPr>
            <w:tcW w:w="895" w:type="pct"/>
            <w:vAlign w:val="center"/>
          </w:tcPr>
          <w:p w14:paraId="7BE1B6CE" w14:textId="77777777" w:rsidR="00236B35" w:rsidRPr="00236B35" w:rsidRDefault="00236B35" w:rsidP="00236B35">
            <w:pPr>
              <w:ind w:firstLine="480"/>
              <w:jc w:val="center"/>
              <w:rPr>
                <w:szCs w:val="21"/>
              </w:rPr>
            </w:pPr>
            <w:r w:rsidRPr="00236B35">
              <w:rPr>
                <w:szCs w:val="21"/>
              </w:rPr>
              <w:t>蔷薇科</w:t>
            </w:r>
          </w:p>
        </w:tc>
        <w:tc>
          <w:tcPr>
            <w:tcW w:w="749" w:type="pct"/>
            <w:vAlign w:val="center"/>
          </w:tcPr>
          <w:p w14:paraId="1D2EFCD1" w14:textId="77777777" w:rsidR="00236B35" w:rsidRPr="00236B35" w:rsidRDefault="00236B35" w:rsidP="00236B35">
            <w:pPr>
              <w:ind w:firstLine="480"/>
              <w:jc w:val="center"/>
              <w:rPr>
                <w:szCs w:val="21"/>
              </w:rPr>
            </w:pPr>
            <w:r w:rsidRPr="00236B35">
              <w:rPr>
                <w:szCs w:val="21"/>
              </w:rPr>
              <w:t>蛇莓属</w:t>
            </w:r>
          </w:p>
        </w:tc>
        <w:tc>
          <w:tcPr>
            <w:tcW w:w="909" w:type="pct"/>
            <w:vAlign w:val="center"/>
          </w:tcPr>
          <w:p w14:paraId="2EA59AB2" w14:textId="77777777" w:rsidR="00236B35" w:rsidRPr="00236B35" w:rsidRDefault="00236B35" w:rsidP="00236B35">
            <w:pPr>
              <w:ind w:firstLine="480"/>
              <w:jc w:val="center"/>
              <w:rPr>
                <w:szCs w:val="21"/>
              </w:rPr>
            </w:pPr>
            <w:r w:rsidRPr="00236B35">
              <w:rPr>
                <w:szCs w:val="21"/>
              </w:rPr>
              <w:t>蛇莓</w:t>
            </w:r>
          </w:p>
        </w:tc>
        <w:tc>
          <w:tcPr>
            <w:tcW w:w="2447" w:type="pct"/>
            <w:vAlign w:val="center"/>
          </w:tcPr>
          <w:p w14:paraId="222C5E0E" w14:textId="77777777" w:rsidR="00236B35" w:rsidRPr="00236B35" w:rsidRDefault="00236B35" w:rsidP="00236B35">
            <w:pPr>
              <w:ind w:firstLine="480"/>
              <w:jc w:val="center"/>
              <w:rPr>
                <w:i/>
                <w:iCs/>
                <w:szCs w:val="21"/>
              </w:rPr>
            </w:pPr>
            <w:proofErr w:type="spellStart"/>
            <w:r w:rsidRPr="00236B35">
              <w:rPr>
                <w:i/>
                <w:iCs/>
                <w:szCs w:val="21"/>
              </w:rPr>
              <w:t>Duchesnea</w:t>
            </w:r>
            <w:proofErr w:type="spellEnd"/>
            <w:r w:rsidRPr="00236B35">
              <w:rPr>
                <w:i/>
                <w:iCs/>
                <w:szCs w:val="21"/>
              </w:rPr>
              <w:t xml:space="preserve"> indica</w:t>
            </w:r>
          </w:p>
        </w:tc>
      </w:tr>
      <w:tr w:rsidR="00236B35" w:rsidRPr="00236B35" w14:paraId="537BA652" w14:textId="77777777" w:rsidTr="00C76D89">
        <w:trPr>
          <w:trHeight w:val="284"/>
          <w:jc w:val="center"/>
        </w:trPr>
        <w:tc>
          <w:tcPr>
            <w:tcW w:w="895" w:type="pct"/>
            <w:vAlign w:val="center"/>
          </w:tcPr>
          <w:p w14:paraId="5DDD63C1" w14:textId="77777777" w:rsidR="00236B35" w:rsidRPr="00236B35" w:rsidRDefault="00236B35" w:rsidP="00236B35">
            <w:pPr>
              <w:ind w:firstLine="480"/>
              <w:jc w:val="center"/>
              <w:rPr>
                <w:szCs w:val="21"/>
              </w:rPr>
            </w:pPr>
            <w:r w:rsidRPr="00236B35">
              <w:rPr>
                <w:szCs w:val="21"/>
              </w:rPr>
              <w:t>豆科</w:t>
            </w:r>
          </w:p>
        </w:tc>
        <w:tc>
          <w:tcPr>
            <w:tcW w:w="749" w:type="pct"/>
            <w:vAlign w:val="center"/>
          </w:tcPr>
          <w:p w14:paraId="1148C68C" w14:textId="77777777" w:rsidR="00236B35" w:rsidRPr="00236B35" w:rsidRDefault="00236B35" w:rsidP="00236B35">
            <w:pPr>
              <w:ind w:firstLine="480"/>
              <w:jc w:val="center"/>
              <w:rPr>
                <w:szCs w:val="21"/>
              </w:rPr>
            </w:pPr>
            <w:r w:rsidRPr="00236B35">
              <w:rPr>
                <w:szCs w:val="21"/>
              </w:rPr>
              <w:t>野豌豆属</w:t>
            </w:r>
          </w:p>
        </w:tc>
        <w:tc>
          <w:tcPr>
            <w:tcW w:w="909" w:type="pct"/>
            <w:vAlign w:val="center"/>
          </w:tcPr>
          <w:p w14:paraId="2FF59DC3" w14:textId="77777777" w:rsidR="00236B35" w:rsidRPr="00236B35" w:rsidRDefault="00236B35" w:rsidP="00236B35">
            <w:pPr>
              <w:ind w:firstLine="480"/>
              <w:jc w:val="center"/>
              <w:rPr>
                <w:szCs w:val="21"/>
              </w:rPr>
            </w:pPr>
            <w:r w:rsidRPr="00236B35">
              <w:rPr>
                <w:szCs w:val="21"/>
              </w:rPr>
              <w:t>山野豌豆</w:t>
            </w:r>
          </w:p>
        </w:tc>
        <w:tc>
          <w:tcPr>
            <w:tcW w:w="2447" w:type="pct"/>
            <w:vAlign w:val="center"/>
          </w:tcPr>
          <w:p w14:paraId="7CB1FE74" w14:textId="77777777" w:rsidR="00236B35" w:rsidRPr="00236B35" w:rsidRDefault="00236B35" w:rsidP="00236B35">
            <w:pPr>
              <w:ind w:firstLine="480"/>
              <w:jc w:val="center"/>
              <w:rPr>
                <w:i/>
                <w:szCs w:val="21"/>
              </w:rPr>
            </w:pPr>
            <w:r w:rsidRPr="00236B35">
              <w:rPr>
                <w:i/>
                <w:szCs w:val="21"/>
              </w:rPr>
              <w:t xml:space="preserve">Vicia </w:t>
            </w:r>
            <w:proofErr w:type="spellStart"/>
            <w:r w:rsidRPr="00236B35">
              <w:rPr>
                <w:i/>
                <w:szCs w:val="21"/>
              </w:rPr>
              <w:t>amoena</w:t>
            </w:r>
            <w:proofErr w:type="spellEnd"/>
          </w:p>
        </w:tc>
      </w:tr>
      <w:tr w:rsidR="00236B35" w:rsidRPr="00236B35" w14:paraId="177E6001" w14:textId="77777777" w:rsidTr="00C76D89">
        <w:trPr>
          <w:trHeight w:val="284"/>
          <w:jc w:val="center"/>
        </w:trPr>
        <w:tc>
          <w:tcPr>
            <w:tcW w:w="895" w:type="pct"/>
            <w:vAlign w:val="center"/>
          </w:tcPr>
          <w:p w14:paraId="49A86D22" w14:textId="77777777" w:rsidR="00236B35" w:rsidRPr="00236B35" w:rsidRDefault="00236B35" w:rsidP="00236B35">
            <w:pPr>
              <w:ind w:firstLine="480"/>
              <w:jc w:val="center"/>
              <w:rPr>
                <w:szCs w:val="21"/>
              </w:rPr>
            </w:pPr>
            <w:proofErr w:type="gramStart"/>
            <w:r w:rsidRPr="00236B35">
              <w:rPr>
                <w:szCs w:val="21"/>
              </w:rPr>
              <w:t>牻</w:t>
            </w:r>
            <w:proofErr w:type="gramEnd"/>
            <w:r w:rsidRPr="00236B35">
              <w:rPr>
                <w:szCs w:val="21"/>
              </w:rPr>
              <w:t>牛儿苗科</w:t>
            </w:r>
          </w:p>
        </w:tc>
        <w:tc>
          <w:tcPr>
            <w:tcW w:w="749" w:type="pct"/>
            <w:vAlign w:val="center"/>
          </w:tcPr>
          <w:p w14:paraId="5D6F86EB" w14:textId="77777777" w:rsidR="00236B35" w:rsidRPr="00236B35" w:rsidRDefault="00236B35" w:rsidP="00236B35">
            <w:pPr>
              <w:ind w:firstLine="480"/>
              <w:jc w:val="center"/>
              <w:rPr>
                <w:szCs w:val="21"/>
              </w:rPr>
            </w:pPr>
            <w:r w:rsidRPr="00236B35">
              <w:rPr>
                <w:szCs w:val="21"/>
              </w:rPr>
              <w:t>老</w:t>
            </w:r>
            <w:proofErr w:type="gramStart"/>
            <w:r w:rsidRPr="00236B35">
              <w:rPr>
                <w:szCs w:val="21"/>
              </w:rPr>
              <w:t>鹳</w:t>
            </w:r>
            <w:proofErr w:type="gramEnd"/>
            <w:r w:rsidRPr="00236B35">
              <w:rPr>
                <w:szCs w:val="21"/>
              </w:rPr>
              <w:t>草属</w:t>
            </w:r>
          </w:p>
        </w:tc>
        <w:tc>
          <w:tcPr>
            <w:tcW w:w="909" w:type="pct"/>
            <w:vAlign w:val="center"/>
          </w:tcPr>
          <w:p w14:paraId="1A97CFD9" w14:textId="77777777" w:rsidR="00236B35" w:rsidRPr="00236B35" w:rsidRDefault="00236B35" w:rsidP="00236B35">
            <w:pPr>
              <w:ind w:firstLine="480"/>
              <w:jc w:val="center"/>
              <w:rPr>
                <w:szCs w:val="21"/>
              </w:rPr>
            </w:pPr>
            <w:r w:rsidRPr="00236B35">
              <w:rPr>
                <w:szCs w:val="21"/>
              </w:rPr>
              <w:t>鼠掌老</w:t>
            </w:r>
            <w:proofErr w:type="gramStart"/>
            <w:r w:rsidRPr="00236B35">
              <w:rPr>
                <w:szCs w:val="21"/>
              </w:rPr>
              <w:t>鹳</w:t>
            </w:r>
            <w:proofErr w:type="gramEnd"/>
            <w:r w:rsidRPr="00236B35">
              <w:rPr>
                <w:szCs w:val="21"/>
              </w:rPr>
              <w:t>草</w:t>
            </w:r>
          </w:p>
        </w:tc>
        <w:tc>
          <w:tcPr>
            <w:tcW w:w="2447" w:type="pct"/>
            <w:vAlign w:val="center"/>
          </w:tcPr>
          <w:p w14:paraId="4D0D6F94" w14:textId="77777777" w:rsidR="00236B35" w:rsidRPr="00236B35" w:rsidRDefault="00236B35" w:rsidP="00236B35">
            <w:pPr>
              <w:ind w:firstLine="480"/>
              <w:jc w:val="center"/>
              <w:rPr>
                <w:i/>
                <w:iCs/>
                <w:szCs w:val="21"/>
              </w:rPr>
            </w:pPr>
            <w:r w:rsidRPr="00236B35">
              <w:rPr>
                <w:i/>
                <w:iCs/>
                <w:szCs w:val="21"/>
              </w:rPr>
              <w:t>Lespedeza bicolor</w:t>
            </w:r>
          </w:p>
        </w:tc>
      </w:tr>
      <w:tr w:rsidR="00236B35" w:rsidRPr="00236B35" w14:paraId="34FC7BC4" w14:textId="77777777" w:rsidTr="00C76D89">
        <w:trPr>
          <w:trHeight w:val="284"/>
          <w:jc w:val="center"/>
        </w:trPr>
        <w:tc>
          <w:tcPr>
            <w:tcW w:w="895" w:type="pct"/>
            <w:vAlign w:val="center"/>
          </w:tcPr>
          <w:p w14:paraId="6635B4AB" w14:textId="77777777" w:rsidR="00236B35" w:rsidRPr="00236B35" w:rsidRDefault="00236B35" w:rsidP="00236B35">
            <w:pPr>
              <w:ind w:firstLine="480"/>
              <w:jc w:val="center"/>
              <w:rPr>
                <w:szCs w:val="21"/>
              </w:rPr>
            </w:pPr>
            <w:r w:rsidRPr="00236B35">
              <w:rPr>
                <w:szCs w:val="21"/>
              </w:rPr>
              <w:t>堇菜科</w:t>
            </w:r>
          </w:p>
        </w:tc>
        <w:tc>
          <w:tcPr>
            <w:tcW w:w="749" w:type="pct"/>
            <w:vAlign w:val="center"/>
          </w:tcPr>
          <w:p w14:paraId="3560E7B4" w14:textId="77777777" w:rsidR="00236B35" w:rsidRPr="00236B35" w:rsidRDefault="00236B35" w:rsidP="00236B35">
            <w:pPr>
              <w:ind w:firstLine="480"/>
              <w:jc w:val="center"/>
              <w:rPr>
                <w:szCs w:val="21"/>
              </w:rPr>
            </w:pPr>
            <w:r w:rsidRPr="00236B35">
              <w:rPr>
                <w:szCs w:val="21"/>
              </w:rPr>
              <w:t>堇菜属</w:t>
            </w:r>
          </w:p>
        </w:tc>
        <w:tc>
          <w:tcPr>
            <w:tcW w:w="909" w:type="pct"/>
            <w:vAlign w:val="center"/>
          </w:tcPr>
          <w:p w14:paraId="61A5A73A" w14:textId="77777777" w:rsidR="00236B35" w:rsidRPr="00236B35" w:rsidRDefault="00236B35" w:rsidP="00236B35">
            <w:pPr>
              <w:ind w:firstLine="480"/>
              <w:jc w:val="center"/>
              <w:rPr>
                <w:szCs w:val="21"/>
              </w:rPr>
            </w:pPr>
            <w:r w:rsidRPr="00236B35">
              <w:rPr>
                <w:szCs w:val="21"/>
              </w:rPr>
              <w:t>早开堇菜</w:t>
            </w:r>
          </w:p>
        </w:tc>
        <w:tc>
          <w:tcPr>
            <w:tcW w:w="2447" w:type="pct"/>
            <w:vAlign w:val="center"/>
          </w:tcPr>
          <w:p w14:paraId="2B0D36CF" w14:textId="77777777" w:rsidR="00236B35" w:rsidRPr="00236B35" w:rsidRDefault="00236B35" w:rsidP="00236B35">
            <w:pPr>
              <w:ind w:firstLine="480"/>
              <w:jc w:val="center"/>
              <w:rPr>
                <w:i/>
                <w:iCs/>
                <w:szCs w:val="21"/>
              </w:rPr>
            </w:pPr>
            <w:r w:rsidRPr="00236B35">
              <w:rPr>
                <w:i/>
                <w:iCs/>
                <w:szCs w:val="21"/>
              </w:rPr>
              <w:t xml:space="preserve">Viola </w:t>
            </w:r>
            <w:proofErr w:type="spellStart"/>
            <w:r w:rsidRPr="00236B35">
              <w:rPr>
                <w:i/>
                <w:iCs/>
                <w:szCs w:val="21"/>
              </w:rPr>
              <w:t>prionantha</w:t>
            </w:r>
            <w:proofErr w:type="spellEnd"/>
          </w:p>
        </w:tc>
      </w:tr>
      <w:tr w:rsidR="00236B35" w:rsidRPr="00236B35" w14:paraId="0EF0B4EF" w14:textId="77777777" w:rsidTr="00C76D89">
        <w:trPr>
          <w:trHeight w:val="284"/>
          <w:jc w:val="center"/>
        </w:trPr>
        <w:tc>
          <w:tcPr>
            <w:tcW w:w="895" w:type="pct"/>
            <w:vAlign w:val="center"/>
          </w:tcPr>
          <w:p w14:paraId="5524DC81" w14:textId="77777777" w:rsidR="00236B35" w:rsidRPr="00236B35" w:rsidRDefault="00236B35" w:rsidP="00236B35">
            <w:pPr>
              <w:ind w:firstLine="480"/>
              <w:jc w:val="center"/>
              <w:rPr>
                <w:szCs w:val="21"/>
              </w:rPr>
            </w:pPr>
            <w:r w:rsidRPr="00236B35">
              <w:rPr>
                <w:szCs w:val="21"/>
              </w:rPr>
              <w:t>胡</w:t>
            </w:r>
            <w:proofErr w:type="gramStart"/>
            <w:r w:rsidRPr="00236B35">
              <w:rPr>
                <w:szCs w:val="21"/>
              </w:rPr>
              <w:t>颓</w:t>
            </w:r>
            <w:proofErr w:type="gramEnd"/>
            <w:r w:rsidRPr="00236B35">
              <w:rPr>
                <w:szCs w:val="21"/>
              </w:rPr>
              <w:t>子科</w:t>
            </w:r>
          </w:p>
        </w:tc>
        <w:tc>
          <w:tcPr>
            <w:tcW w:w="749" w:type="pct"/>
            <w:vAlign w:val="center"/>
          </w:tcPr>
          <w:p w14:paraId="022C1397" w14:textId="77777777" w:rsidR="00236B35" w:rsidRPr="00236B35" w:rsidRDefault="00236B35" w:rsidP="00236B35">
            <w:pPr>
              <w:ind w:firstLine="480"/>
              <w:jc w:val="center"/>
              <w:rPr>
                <w:szCs w:val="21"/>
              </w:rPr>
            </w:pPr>
            <w:r w:rsidRPr="00236B35">
              <w:rPr>
                <w:szCs w:val="21"/>
              </w:rPr>
              <w:t>沙棘属</w:t>
            </w:r>
          </w:p>
        </w:tc>
        <w:tc>
          <w:tcPr>
            <w:tcW w:w="909" w:type="pct"/>
            <w:vAlign w:val="center"/>
          </w:tcPr>
          <w:p w14:paraId="6FF82959" w14:textId="77777777" w:rsidR="00236B35" w:rsidRPr="00236B35" w:rsidRDefault="00236B35" w:rsidP="00236B35">
            <w:pPr>
              <w:ind w:firstLine="480"/>
              <w:jc w:val="center"/>
              <w:rPr>
                <w:szCs w:val="21"/>
              </w:rPr>
            </w:pPr>
            <w:r w:rsidRPr="00236B35">
              <w:rPr>
                <w:szCs w:val="21"/>
              </w:rPr>
              <w:t>沙棘</w:t>
            </w:r>
          </w:p>
        </w:tc>
        <w:tc>
          <w:tcPr>
            <w:tcW w:w="2447" w:type="pct"/>
            <w:vAlign w:val="center"/>
          </w:tcPr>
          <w:p w14:paraId="1E571C98" w14:textId="77777777" w:rsidR="00236B35" w:rsidRPr="00236B35" w:rsidRDefault="00236B35" w:rsidP="00236B35">
            <w:pPr>
              <w:ind w:firstLine="480"/>
              <w:jc w:val="center"/>
              <w:rPr>
                <w:i/>
                <w:iCs/>
                <w:szCs w:val="21"/>
              </w:rPr>
            </w:pPr>
            <w:proofErr w:type="spellStart"/>
            <w:r w:rsidRPr="00236B35">
              <w:rPr>
                <w:i/>
                <w:iCs/>
                <w:szCs w:val="21"/>
              </w:rPr>
              <w:t>Hippophae</w:t>
            </w:r>
            <w:proofErr w:type="spellEnd"/>
            <w:r w:rsidRPr="00236B35">
              <w:rPr>
                <w:i/>
                <w:iCs/>
                <w:szCs w:val="21"/>
              </w:rPr>
              <w:t> </w:t>
            </w:r>
            <w:proofErr w:type="spellStart"/>
            <w:r w:rsidRPr="00236B35">
              <w:rPr>
                <w:i/>
                <w:iCs/>
                <w:szCs w:val="21"/>
              </w:rPr>
              <w:t>rhamnoides</w:t>
            </w:r>
            <w:proofErr w:type="spellEnd"/>
          </w:p>
        </w:tc>
      </w:tr>
      <w:tr w:rsidR="00236B35" w:rsidRPr="00236B35" w14:paraId="277867C3" w14:textId="77777777" w:rsidTr="00C76D89">
        <w:trPr>
          <w:trHeight w:val="284"/>
          <w:jc w:val="center"/>
        </w:trPr>
        <w:tc>
          <w:tcPr>
            <w:tcW w:w="895" w:type="pct"/>
            <w:vAlign w:val="center"/>
          </w:tcPr>
          <w:p w14:paraId="4359F3C4" w14:textId="77777777" w:rsidR="00236B35" w:rsidRPr="00236B35" w:rsidRDefault="00236B35" w:rsidP="00236B35">
            <w:pPr>
              <w:ind w:firstLine="480"/>
              <w:jc w:val="center"/>
              <w:rPr>
                <w:szCs w:val="21"/>
              </w:rPr>
            </w:pPr>
            <w:r w:rsidRPr="00236B35">
              <w:rPr>
                <w:szCs w:val="21"/>
              </w:rPr>
              <w:t>伞形科</w:t>
            </w:r>
          </w:p>
        </w:tc>
        <w:tc>
          <w:tcPr>
            <w:tcW w:w="749" w:type="pct"/>
            <w:vAlign w:val="center"/>
          </w:tcPr>
          <w:p w14:paraId="6CE96FDB" w14:textId="77777777" w:rsidR="00236B35" w:rsidRPr="00236B35" w:rsidRDefault="00236B35" w:rsidP="00236B35">
            <w:pPr>
              <w:ind w:firstLine="480"/>
              <w:jc w:val="center"/>
              <w:rPr>
                <w:szCs w:val="21"/>
              </w:rPr>
            </w:pPr>
            <w:r w:rsidRPr="00236B35">
              <w:rPr>
                <w:szCs w:val="21"/>
              </w:rPr>
              <w:t>柴胡属</w:t>
            </w:r>
          </w:p>
        </w:tc>
        <w:tc>
          <w:tcPr>
            <w:tcW w:w="909" w:type="pct"/>
            <w:vAlign w:val="center"/>
          </w:tcPr>
          <w:p w14:paraId="5275139A" w14:textId="77777777" w:rsidR="00236B35" w:rsidRPr="00236B35" w:rsidRDefault="00236B35" w:rsidP="00236B35">
            <w:pPr>
              <w:ind w:firstLine="480"/>
              <w:jc w:val="center"/>
              <w:rPr>
                <w:szCs w:val="21"/>
              </w:rPr>
            </w:pPr>
            <w:r w:rsidRPr="00236B35">
              <w:rPr>
                <w:szCs w:val="21"/>
              </w:rPr>
              <w:t>柴胡</w:t>
            </w:r>
          </w:p>
        </w:tc>
        <w:tc>
          <w:tcPr>
            <w:tcW w:w="2447" w:type="pct"/>
            <w:vAlign w:val="center"/>
          </w:tcPr>
          <w:p w14:paraId="707DDC46" w14:textId="77777777" w:rsidR="00236B35" w:rsidRPr="00236B35" w:rsidRDefault="00236B35" w:rsidP="00236B35">
            <w:pPr>
              <w:ind w:firstLine="480"/>
              <w:jc w:val="center"/>
              <w:rPr>
                <w:i/>
                <w:iCs/>
                <w:szCs w:val="21"/>
              </w:rPr>
            </w:pPr>
            <w:r w:rsidRPr="00236B35">
              <w:rPr>
                <w:i/>
                <w:iCs/>
                <w:szCs w:val="21"/>
              </w:rPr>
              <w:t xml:space="preserve">Bupleurum </w:t>
            </w:r>
            <w:proofErr w:type="spellStart"/>
            <w:r w:rsidRPr="00236B35">
              <w:rPr>
                <w:i/>
                <w:iCs/>
                <w:szCs w:val="21"/>
              </w:rPr>
              <w:t>chinense</w:t>
            </w:r>
            <w:proofErr w:type="spellEnd"/>
          </w:p>
        </w:tc>
      </w:tr>
      <w:tr w:rsidR="00236B35" w:rsidRPr="00236B35" w14:paraId="3ECCBDEE" w14:textId="77777777" w:rsidTr="00C76D89">
        <w:trPr>
          <w:trHeight w:val="284"/>
          <w:jc w:val="center"/>
        </w:trPr>
        <w:tc>
          <w:tcPr>
            <w:tcW w:w="895" w:type="pct"/>
            <w:vAlign w:val="center"/>
          </w:tcPr>
          <w:p w14:paraId="513160E8" w14:textId="77777777" w:rsidR="00236B35" w:rsidRPr="00236B35" w:rsidRDefault="00236B35" w:rsidP="00236B35">
            <w:pPr>
              <w:ind w:firstLine="480"/>
              <w:jc w:val="center"/>
              <w:rPr>
                <w:szCs w:val="21"/>
              </w:rPr>
            </w:pPr>
            <w:r w:rsidRPr="00236B35">
              <w:rPr>
                <w:szCs w:val="21"/>
              </w:rPr>
              <w:t>伞形科</w:t>
            </w:r>
          </w:p>
        </w:tc>
        <w:tc>
          <w:tcPr>
            <w:tcW w:w="749" w:type="pct"/>
            <w:vAlign w:val="center"/>
          </w:tcPr>
          <w:p w14:paraId="6E5F7F8B" w14:textId="77777777" w:rsidR="00236B35" w:rsidRPr="00236B35" w:rsidRDefault="00236B35" w:rsidP="00236B35">
            <w:pPr>
              <w:ind w:firstLine="480"/>
              <w:jc w:val="center"/>
              <w:rPr>
                <w:szCs w:val="21"/>
              </w:rPr>
            </w:pPr>
            <w:proofErr w:type="gramStart"/>
            <w:r w:rsidRPr="00236B35">
              <w:rPr>
                <w:szCs w:val="21"/>
              </w:rPr>
              <w:t>前胡属</w:t>
            </w:r>
            <w:proofErr w:type="gramEnd"/>
          </w:p>
        </w:tc>
        <w:tc>
          <w:tcPr>
            <w:tcW w:w="909" w:type="pct"/>
            <w:vAlign w:val="center"/>
          </w:tcPr>
          <w:p w14:paraId="60ACDA7A" w14:textId="77777777" w:rsidR="00236B35" w:rsidRPr="00236B35" w:rsidRDefault="00236B35" w:rsidP="00236B35">
            <w:pPr>
              <w:ind w:firstLine="480"/>
              <w:jc w:val="center"/>
              <w:rPr>
                <w:szCs w:val="21"/>
              </w:rPr>
            </w:pPr>
            <w:r w:rsidRPr="00236B35">
              <w:rPr>
                <w:szCs w:val="21"/>
              </w:rPr>
              <w:t>石防风</w:t>
            </w:r>
          </w:p>
        </w:tc>
        <w:tc>
          <w:tcPr>
            <w:tcW w:w="2447" w:type="pct"/>
            <w:vAlign w:val="center"/>
          </w:tcPr>
          <w:p w14:paraId="62465236" w14:textId="77777777" w:rsidR="00236B35" w:rsidRPr="00236B35" w:rsidRDefault="00236B35" w:rsidP="00236B35">
            <w:pPr>
              <w:ind w:firstLine="480"/>
              <w:jc w:val="center"/>
              <w:rPr>
                <w:i/>
                <w:iCs/>
                <w:szCs w:val="21"/>
              </w:rPr>
            </w:pPr>
            <w:proofErr w:type="spellStart"/>
            <w:r w:rsidRPr="00236B35">
              <w:rPr>
                <w:i/>
                <w:iCs/>
                <w:szCs w:val="21"/>
              </w:rPr>
              <w:t>Peucedanum</w:t>
            </w:r>
            <w:proofErr w:type="spellEnd"/>
            <w:r w:rsidRPr="00236B35">
              <w:rPr>
                <w:i/>
                <w:iCs/>
                <w:szCs w:val="21"/>
              </w:rPr>
              <w:t xml:space="preserve"> </w:t>
            </w:r>
            <w:proofErr w:type="spellStart"/>
            <w:r w:rsidRPr="00236B35">
              <w:rPr>
                <w:i/>
                <w:iCs/>
                <w:szCs w:val="21"/>
              </w:rPr>
              <w:t>terebinthaceum</w:t>
            </w:r>
            <w:proofErr w:type="spellEnd"/>
          </w:p>
        </w:tc>
      </w:tr>
      <w:tr w:rsidR="00236B35" w:rsidRPr="00236B35" w14:paraId="4E440C3C" w14:textId="77777777" w:rsidTr="00C76D89">
        <w:trPr>
          <w:trHeight w:val="284"/>
          <w:jc w:val="center"/>
        </w:trPr>
        <w:tc>
          <w:tcPr>
            <w:tcW w:w="895" w:type="pct"/>
            <w:vAlign w:val="center"/>
          </w:tcPr>
          <w:p w14:paraId="4F9F24E8" w14:textId="77777777" w:rsidR="00236B35" w:rsidRPr="00236B35" w:rsidRDefault="00236B35" w:rsidP="00236B35">
            <w:pPr>
              <w:ind w:firstLine="480"/>
              <w:jc w:val="center"/>
              <w:rPr>
                <w:szCs w:val="21"/>
              </w:rPr>
            </w:pPr>
            <w:r w:rsidRPr="00236B35">
              <w:rPr>
                <w:szCs w:val="21"/>
              </w:rPr>
              <w:t>唇形科</w:t>
            </w:r>
          </w:p>
        </w:tc>
        <w:tc>
          <w:tcPr>
            <w:tcW w:w="749" w:type="pct"/>
            <w:vAlign w:val="center"/>
          </w:tcPr>
          <w:p w14:paraId="2757C321" w14:textId="77777777" w:rsidR="00236B35" w:rsidRPr="00236B35" w:rsidRDefault="00236B35" w:rsidP="00236B35">
            <w:pPr>
              <w:ind w:firstLine="480"/>
              <w:jc w:val="center"/>
              <w:rPr>
                <w:szCs w:val="21"/>
              </w:rPr>
            </w:pPr>
            <w:r w:rsidRPr="00236B35">
              <w:rPr>
                <w:szCs w:val="21"/>
              </w:rPr>
              <w:t>益母</w:t>
            </w:r>
            <w:r w:rsidRPr="00236B35">
              <w:rPr>
                <w:szCs w:val="21"/>
              </w:rPr>
              <w:lastRenderedPageBreak/>
              <w:t>草属</w:t>
            </w:r>
          </w:p>
        </w:tc>
        <w:tc>
          <w:tcPr>
            <w:tcW w:w="909" w:type="pct"/>
            <w:vAlign w:val="center"/>
          </w:tcPr>
          <w:p w14:paraId="6CE5A393" w14:textId="77777777" w:rsidR="00236B35" w:rsidRPr="00236B35" w:rsidRDefault="00236B35" w:rsidP="00236B35">
            <w:pPr>
              <w:ind w:firstLine="480"/>
              <w:jc w:val="center"/>
              <w:rPr>
                <w:szCs w:val="21"/>
              </w:rPr>
            </w:pPr>
            <w:r w:rsidRPr="00236B35">
              <w:rPr>
                <w:szCs w:val="21"/>
              </w:rPr>
              <w:lastRenderedPageBreak/>
              <w:t>益母草</w:t>
            </w:r>
          </w:p>
        </w:tc>
        <w:tc>
          <w:tcPr>
            <w:tcW w:w="2447" w:type="pct"/>
            <w:vAlign w:val="center"/>
          </w:tcPr>
          <w:p w14:paraId="40C12F65" w14:textId="77777777" w:rsidR="00236B35" w:rsidRPr="00236B35" w:rsidRDefault="00236B35" w:rsidP="00236B35">
            <w:pPr>
              <w:ind w:firstLine="480"/>
              <w:jc w:val="center"/>
              <w:rPr>
                <w:i/>
                <w:iCs/>
                <w:szCs w:val="21"/>
              </w:rPr>
            </w:pPr>
            <w:r w:rsidRPr="00236B35">
              <w:rPr>
                <w:i/>
                <w:iCs/>
                <w:szCs w:val="21"/>
              </w:rPr>
              <w:t>Leonurus japonicus</w:t>
            </w:r>
          </w:p>
        </w:tc>
      </w:tr>
      <w:tr w:rsidR="00236B35" w:rsidRPr="00236B35" w14:paraId="72A2B606" w14:textId="77777777" w:rsidTr="00C76D89">
        <w:trPr>
          <w:trHeight w:val="284"/>
          <w:jc w:val="center"/>
        </w:trPr>
        <w:tc>
          <w:tcPr>
            <w:tcW w:w="895" w:type="pct"/>
            <w:vAlign w:val="center"/>
          </w:tcPr>
          <w:p w14:paraId="23962BC5" w14:textId="77777777" w:rsidR="00236B35" w:rsidRPr="00236B35" w:rsidRDefault="00236B35" w:rsidP="00236B35">
            <w:pPr>
              <w:ind w:firstLine="480"/>
              <w:jc w:val="center"/>
              <w:rPr>
                <w:szCs w:val="21"/>
              </w:rPr>
            </w:pPr>
            <w:r w:rsidRPr="00236B35">
              <w:rPr>
                <w:szCs w:val="21"/>
              </w:rPr>
              <w:t>唇形科</w:t>
            </w:r>
          </w:p>
        </w:tc>
        <w:tc>
          <w:tcPr>
            <w:tcW w:w="749" w:type="pct"/>
            <w:vAlign w:val="center"/>
          </w:tcPr>
          <w:p w14:paraId="5319F377" w14:textId="77777777" w:rsidR="00236B35" w:rsidRPr="00236B35" w:rsidRDefault="00236B35" w:rsidP="00236B35">
            <w:pPr>
              <w:ind w:firstLine="480"/>
              <w:jc w:val="center"/>
              <w:rPr>
                <w:szCs w:val="21"/>
              </w:rPr>
            </w:pPr>
            <w:r w:rsidRPr="00236B35">
              <w:rPr>
                <w:szCs w:val="21"/>
              </w:rPr>
              <w:t>薄荷属</w:t>
            </w:r>
          </w:p>
        </w:tc>
        <w:tc>
          <w:tcPr>
            <w:tcW w:w="909" w:type="pct"/>
            <w:vAlign w:val="center"/>
          </w:tcPr>
          <w:p w14:paraId="259E0056" w14:textId="77777777" w:rsidR="00236B35" w:rsidRPr="00236B35" w:rsidRDefault="00236B35" w:rsidP="00236B35">
            <w:pPr>
              <w:ind w:firstLine="480"/>
              <w:jc w:val="center"/>
              <w:rPr>
                <w:szCs w:val="21"/>
              </w:rPr>
            </w:pPr>
            <w:r w:rsidRPr="00236B35">
              <w:rPr>
                <w:szCs w:val="21"/>
              </w:rPr>
              <w:t>薄荷</w:t>
            </w:r>
          </w:p>
        </w:tc>
        <w:tc>
          <w:tcPr>
            <w:tcW w:w="2447" w:type="pct"/>
            <w:vAlign w:val="center"/>
          </w:tcPr>
          <w:p w14:paraId="397FB07E" w14:textId="77777777" w:rsidR="00236B35" w:rsidRPr="00236B35" w:rsidRDefault="00236B35" w:rsidP="00236B35">
            <w:pPr>
              <w:ind w:firstLine="480"/>
              <w:jc w:val="center"/>
              <w:rPr>
                <w:i/>
                <w:iCs/>
                <w:szCs w:val="21"/>
              </w:rPr>
            </w:pPr>
            <w:r w:rsidRPr="00236B35">
              <w:rPr>
                <w:i/>
                <w:iCs/>
                <w:szCs w:val="21"/>
              </w:rPr>
              <w:t>Mentha canadensis</w:t>
            </w:r>
          </w:p>
        </w:tc>
      </w:tr>
      <w:tr w:rsidR="00236B35" w:rsidRPr="00236B35" w14:paraId="4884C58D" w14:textId="77777777" w:rsidTr="00C76D89">
        <w:trPr>
          <w:trHeight w:val="284"/>
          <w:jc w:val="center"/>
        </w:trPr>
        <w:tc>
          <w:tcPr>
            <w:tcW w:w="895" w:type="pct"/>
            <w:vAlign w:val="center"/>
          </w:tcPr>
          <w:p w14:paraId="672E05BB" w14:textId="77777777" w:rsidR="00236B35" w:rsidRPr="00236B35" w:rsidRDefault="00236B35" w:rsidP="00236B35">
            <w:pPr>
              <w:ind w:firstLine="480"/>
              <w:jc w:val="center"/>
              <w:rPr>
                <w:szCs w:val="21"/>
              </w:rPr>
            </w:pPr>
            <w:r w:rsidRPr="00236B35">
              <w:rPr>
                <w:szCs w:val="21"/>
              </w:rPr>
              <w:t>茄科</w:t>
            </w:r>
          </w:p>
        </w:tc>
        <w:tc>
          <w:tcPr>
            <w:tcW w:w="749" w:type="pct"/>
            <w:vAlign w:val="center"/>
          </w:tcPr>
          <w:p w14:paraId="6B9EB305" w14:textId="77777777" w:rsidR="00236B35" w:rsidRPr="00236B35" w:rsidRDefault="00236B35" w:rsidP="00236B35">
            <w:pPr>
              <w:ind w:firstLine="480"/>
              <w:jc w:val="center"/>
              <w:rPr>
                <w:szCs w:val="21"/>
              </w:rPr>
            </w:pPr>
            <w:r w:rsidRPr="00236B35">
              <w:rPr>
                <w:szCs w:val="21"/>
              </w:rPr>
              <w:t>茄属</w:t>
            </w:r>
          </w:p>
        </w:tc>
        <w:tc>
          <w:tcPr>
            <w:tcW w:w="909" w:type="pct"/>
            <w:vAlign w:val="center"/>
          </w:tcPr>
          <w:p w14:paraId="4246A9B9" w14:textId="77777777" w:rsidR="00236B35" w:rsidRPr="00236B35" w:rsidRDefault="00236B35" w:rsidP="00236B35">
            <w:pPr>
              <w:ind w:firstLine="480"/>
              <w:jc w:val="center"/>
              <w:rPr>
                <w:szCs w:val="21"/>
              </w:rPr>
            </w:pPr>
            <w:r w:rsidRPr="00236B35">
              <w:rPr>
                <w:szCs w:val="21"/>
              </w:rPr>
              <w:t>龙葵</w:t>
            </w:r>
          </w:p>
        </w:tc>
        <w:tc>
          <w:tcPr>
            <w:tcW w:w="2447" w:type="pct"/>
            <w:vAlign w:val="center"/>
          </w:tcPr>
          <w:p w14:paraId="2BE9EF0E" w14:textId="77777777" w:rsidR="00236B35" w:rsidRPr="00236B35" w:rsidRDefault="00236B35" w:rsidP="00236B35">
            <w:pPr>
              <w:ind w:firstLine="480"/>
              <w:jc w:val="center"/>
              <w:rPr>
                <w:i/>
                <w:iCs/>
                <w:szCs w:val="21"/>
              </w:rPr>
            </w:pPr>
            <w:r w:rsidRPr="00236B35">
              <w:rPr>
                <w:i/>
                <w:iCs/>
                <w:szCs w:val="21"/>
              </w:rPr>
              <w:t>Solanum nigrum</w:t>
            </w:r>
          </w:p>
        </w:tc>
      </w:tr>
      <w:tr w:rsidR="00236B35" w:rsidRPr="00236B35" w14:paraId="4BBACEC1" w14:textId="77777777" w:rsidTr="00C76D89">
        <w:trPr>
          <w:trHeight w:val="284"/>
          <w:jc w:val="center"/>
        </w:trPr>
        <w:tc>
          <w:tcPr>
            <w:tcW w:w="895" w:type="pct"/>
            <w:vAlign w:val="center"/>
          </w:tcPr>
          <w:p w14:paraId="289B876B" w14:textId="77777777" w:rsidR="00236B35" w:rsidRPr="00236B35" w:rsidRDefault="00236B35" w:rsidP="00236B35">
            <w:pPr>
              <w:ind w:firstLine="480"/>
              <w:jc w:val="center"/>
              <w:rPr>
                <w:szCs w:val="21"/>
              </w:rPr>
            </w:pPr>
            <w:r w:rsidRPr="00236B35">
              <w:rPr>
                <w:szCs w:val="21"/>
              </w:rPr>
              <w:t>玄参科</w:t>
            </w:r>
          </w:p>
        </w:tc>
        <w:tc>
          <w:tcPr>
            <w:tcW w:w="749" w:type="pct"/>
            <w:vAlign w:val="center"/>
          </w:tcPr>
          <w:p w14:paraId="71A6DB80" w14:textId="77777777" w:rsidR="00236B35" w:rsidRPr="00236B35" w:rsidRDefault="00236B35" w:rsidP="00236B35">
            <w:pPr>
              <w:ind w:firstLine="480"/>
              <w:jc w:val="center"/>
              <w:rPr>
                <w:szCs w:val="21"/>
              </w:rPr>
            </w:pPr>
            <w:r w:rsidRPr="00236B35">
              <w:rPr>
                <w:szCs w:val="21"/>
              </w:rPr>
              <w:t>小米草属</w:t>
            </w:r>
          </w:p>
        </w:tc>
        <w:tc>
          <w:tcPr>
            <w:tcW w:w="909" w:type="pct"/>
            <w:vAlign w:val="center"/>
          </w:tcPr>
          <w:p w14:paraId="293FB038" w14:textId="77777777" w:rsidR="00236B35" w:rsidRPr="00236B35" w:rsidRDefault="00236B35" w:rsidP="00236B35">
            <w:pPr>
              <w:ind w:firstLine="480"/>
              <w:jc w:val="center"/>
              <w:rPr>
                <w:szCs w:val="21"/>
              </w:rPr>
            </w:pPr>
            <w:r w:rsidRPr="00236B35">
              <w:rPr>
                <w:szCs w:val="21"/>
              </w:rPr>
              <w:t>小米草</w:t>
            </w:r>
          </w:p>
        </w:tc>
        <w:tc>
          <w:tcPr>
            <w:tcW w:w="2447" w:type="pct"/>
            <w:vAlign w:val="center"/>
          </w:tcPr>
          <w:p w14:paraId="0B580B6B" w14:textId="77777777" w:rsidR="00236B35" w:rsidRPr="00236B35" w:rsidRDefault="00236B35" w:rsidP="00236B35">
            <w:pPr>
              <w:ind w:firstLine="480"/>
              <w:jc w:val="center"/>
              <w:rPr>
                <w:i/>
                <w:iCs/>
                <w:szCs w:val="21"/>
              </w:rPr>
            </w:pPr>
            <w:r w:rsidRPr="00236B35">
              <w:rPr>
                <w:i/>
                <w:iCs/>
                <w:szCs w:val="21"/>
              </w:rPr>
              <w:t xml:space="preserve">Euphrasia </w:t>
            </w:r>
            <w:proofErr w:type="spellStart"/>
            <w:r w:rsidRPr="00236B35">
              <w:rPr>
                <w:i/>
                <w:iCs/>
                <w:szCs w:val="21"/>
              </w:rPr>
              <w:t>pectinata</w:t>
            </w:r>
            <w:proofErr w:type="spellEnd"/>
          </w:p>
        </w:tc>
      </w:tr>
      <w:tr w:rsidR="00236B35" w:rsidRPr="00236B35" w14:paraId="49C4732B" w14:textId="77777777" w:rsidTr="00C76D89">
        <w:trPr>
          <w:trHeight w:val="284"/>
          <w:jc w:val="center"/>
        </w:trPr>
        <w:tc>
          <w:tcPr>
            <w:tcW w:w="895" w:type="pct"/>
            <w:vAlign w:val="center"/>
          </w:tcPr>
          <w:p w14:paraId="589A9582" w14:textId="77777777" w:rsidR="00236B35" w:rsidRPr="00236B35" w:rsidRDefault="00236B35" w:rsidP="00236B35">
            <w:pPr>
              <w:ind w:firstLine="480"/>
              <w:jc w:val="center"/>
              <w:rPr>
                <w:szCs w:val="21"/>
              </w:rPr>
            </w:pPr>
            <w:r w:rsidRPr="00236B35">
              <w:rPr>
                <w:szCs w:val="21"/>
              </w:rPr>
              <w:t>车前科</w:t>
            </w:r>
          </w:p>
        </w:tc>
        <w:tc>
          <w:tcPr>
            <w:tcW w:w="749" w:type="pct"/>
            <w:vAlign w:val="center"/>
          </w:tcPr>
          <w:p w14:paraId="3D667C6F" w14:textId="77777777" w:rsidR="00236B35" w:rsidRPr="00236B35" w:rsidRDefault="00236B35" w:rsidP="00236B35">
            <w:pPr>
              <w:ind w:firstLine="480"/>
              <w:jc w:val="center"/>
              <w:rPr>
                <w:szCs w:val="21"/>
              </w:rPr>
            </w:pPr>
            <w:proofErr w:type="gramStart"/>
            <w:r w:rsidRPr="00236B35">
              <w:rPr>
                <w:szCs w:val="21"/>
              </w:rPr>
              <w:t>车前属</w:t>
            </w:r>
            <w:proofErr w:type="gramEnd"/>
          </w:p>
        </w:tc>
        <w:tc>
          <w:tcPr>
            <w:tcW w:w="909" w:type="pct"/>
            <w:vAlign w:val="center"/>
          </w:tcPr>
          <w:p w14:paraId="1FC090DB" w14:textId="77777777" w:rsidR="00236B35" w:rsidRPr="00236B35" w:rsidRDefault="00236B35" w:rsidP="00236B35">
            <w:pPr>
              <w:ind w:firstLine="480"/>
              <w:jc w:val="center"/>
              <w:rPr>
                <w:szCs w:val="21"/>
              </w:rPr>
            </w:pPr>
            <w:r w:rsidRPr="00236B35">
              <w:rPr>
                <w:szCs w:val="21"/>
              </w:rPr>
              <w:t>车前</w:t>
            </w:r>
          </w:p>
        </w:tc>
        <w:tc>
          <w:tcPr>
            <w:tcW w:w="2447" w:type="pct"/>
            <w:vAlign w:val="center"/>
          </w:tcPr>
          <w:p w14:paraId="3981F5EE" w14:textId="77777777" w:rsidR="00236B35" w:rsidRPr="00236B35" w:rsidRDefault="00236B35" w:rsidP="00236B35">
            <w:pPr>
              <w:ind w:firstLine="480"/>
              <w:jc w:val="center"/>
              <w:rPr>
                <w:i/>
                <w:iCs/>
                <w:szCs w:val="21"/>
              </w:rPr>
            </w:pPr>
            <w:r w:rsidRPr="00236B35">
              <w:rPr>
                <w:i/>
                <w:iCs/>
                <w:szCs w:val="21"/>
              </w:rPr>
              <w:t>Plantago asiatica</w:t>
            </w:r>
          </w:p>
        </w:tc>
      </w:tr>
      <w:tr w:rsidR="00236B35" w:rsidRPr="00236B35" w14:paraId="30DAA9EF" w14:textId="77777777" w:rsidTr="00C76D89">
        <w:trPr>
          <w:trHeight w:val="284"/>
          <w:jc w:val="center"/>
        </w:trPr>
        <w:tc>
          <w:tcPr>
            <w:tcW w:w="895" w:type="pct"/>
            <w:vAlign w:val="center"/>
          </w:tcPr>
          <w:p w14:paraId="10830BF2" w14:textId="77777777" w:rsidR="00236B35" w:rsidRPr="00236B35" w:rsidRDefault="00236B35" w:rsidP="00236B35">
            <w:pPr>
              <w:ind w:firstLine="480"/>
              <w:jc w:val="center"/>
              <w:rPr>
                <w:szCs w:val="21"/>
              </w:rPr>
            </w:pPr>
            <w:r w:rsidRPr="00236B35">
              <w:rPr>
                <w:szCs w:val="21"/>
              </w:rPr>
              <w:t>茜草科</w:t>
            </w:r>
          </w:p>
        </w:tc>
        <w:tc>
          <w:tcPr>
            <w:tcW w:w="749" w:type="pct"/>
            <w:vAlign w:val="center"/>
          </w:tcPr>
          <w:p w14:paraId="0E6DF5CB" w14:textId="77777777" w:rsidR="00236B35" w:rsidRPr="00236B35" w:rsidRDefault="00236B35" w:rsidP="00236B35">
            <w:pPr>
              <w:ind w:firstLine="480"/>
              <w:jc w:val="center"/>
              <w:rPr>
                <w:szCs w:val="21"/>
              </w:rPr>
            </w:pPr>
            <w:proofErr w:type="gramStart"/>
            <w:r w:rsidRPr="00236B35">
              <w:rPr>
                <w:szCs w:val="21"/>
              </w:rPr>
              <w:t>茜草属</w:t>
            </w:r>
            <w:proofErr w:type="gramEnd"/>
          </w:p>
        </w:tc>
        <w:tc>
          <w:tcPr>
            <w:tcW w:w="909" w:type="pct"/>
            <w:vAlign w:val="center"/>
          </w:tcPr>
          <w:p w14:paraId="2B7B2D09" w14:textId="77777777" w:rsidR="00236B35" w:rsidRPr="00236B35" w:rsidRDefault="00236B35" w:rsidP="00236B35">
            <w:pPr>
              <w:ind w:firstLine="480"/>
              <w:jc w:val="center"/>
              <w:rPr>
                <w:szCs w:val="21"/>
              </w:rPr>
            </w:pPr>
            <w:r w:rsidRPr="00236B35">
              <w:rPr>
                <w:szCs w:val="21"/>
              </w:rPr>
              <w:t>茜草</w:t>
            </w:r>
          </w:p>
        </w:tc>
        <w:tc>
          <w:tcPr>
            <w:tcW w:w="2447" w:type="pct"/>
            <w:vAlign w:val="center"/>
          </w:tcPr>
          <w:p w14:paraId="2F7B8644" w14:textId="77777777" w:rsidR="00236B35" w:rsidRPr="00236B35" w:rsidRDefault="00236B35" w:rsidP="00236B35">
            <w:pPr>
              <w:ind w:firstLine="480"/>
              <w:jc w:val="center"/>
              <w:rPr>
                <w:i/>
                <w:iCs/>
                <w:szCs w:val="21"/>
              </w:rPr>
            </w:pPr>
            <w:r w:rsidRPr="00236B35">
              <w:rPr>
                <w:i/>
                <w:iCs/>
                <w:szCs w:val="21"/>
              </w:rPr>
              <w:t>Rubia cordifolia</w:t>
            </w:r>
          </w:p>
        </w:tc>
      </w:tr>
      <w:tr w:rsidR="00236B35" w:rsidRPr="00236B35" w14:paraId="4AF3EAEF" w14:textId="77777777" w:rsidTr="00C76D89">
        <w:trPr>
          <w:trHeight w:val="284"/>
          <w:jc w:val="center"/>
        </w:trPr>
        <w:tc>
          <w:tcPr>
            <w:tcW w:w="895" w:type="pct"/>
            <w:vAlign w:val="center"/>
          </w:tcPr>
          <w:p w14:paraId="4FB5F763"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12E06856" w14:textId="77777777" w:rsidR="00236B35" w:rsidRPr="00236B35" w:rsidRDefault="00236B35" w:rsidP="00236B35">
            <w:pPr>
              <w:ind w:firstLine="480"/>
              <w:jc w:val="center"/>
              <w:rPr>
                <w:szCs w:val="21"/>
              </w:rPr>
            </w:pPr>
            <w:r w:rsidRPr="00236B35">
              <w:rPr>
                <w:szCs w:val="21"/>
              </w:rPr>
              <w:t>蒿属</w:t>
            </w:r>
          </w:p>
        </w:tc>
        <w:tc>
          <w:tcPr>
            <w:tcW w:w="909" w:type="pct"/>
            <w:vAlign w:val="center"/>
          </w:tcPr>
          <w:p w14:paraId="460F56C7" w14:textId="77777777" w:rsidR="00236B35" w:rsidRPr="00236B35" w:rsidRDefault="00236B35" w:rsidP="00236B35">
            <w:pPr>
              <w:ind w:firstLine="480"/>
              <w:jc w:val="center"/>
              <w:rPr>
                <w:szCs w:val="21"/>
              </w:rPr>
            </w:pPr>
            <w:r w:rsidRPr="00236B35">
              <w:rPr>
                <w:szCs w:val="21"/>
              </w:rPr>
              <w:t>黄花蒿</w:t>
            </w:r>
          </w:p>
        </w:tc>
        <w:tc>
          <w:tcPr>
            <w:tcW w:w="2447" w:type="pct"/>
            <w:vAlign w:val="center"/>
          </w:tcPr>
          <w:p w14:paraId="5580D839" w14:textId="77777777" w:rsidR="00236B35" w:rsidRPr="00236B35" w:rsidRDefault="00236B35" w:rsidP="00236B35">
            <w:pPr>
              <w:ind w:firstLine="480"/>
              <w:jc w:val="center"/>
              <w:rPr>
                <w:i/>
                <w:iCs/>
                <w:szCs w:val="21"/>
              </w:rPr>
            </w:pPr>
            <w:r w:rsidRPr="00236B35">
              <w:rPr>
                <w:i/>
                <w:iCs/>
                <w:szCs w:val="21"/>
              </w:rPr>
              <w:t>Artemisia annua</w:t>
            </w:r>
          </w:p>
        </w:tc>
      </w:tr>
      <w:tr w:rsidR="00236B35" w:rsidRPr="00236B35" w14:paraId="16F020A7" w14:textId="77777777" w:rsidTr="00C76D89">
        <w:trPr>
          <w:trHeight w:val="284"/>
          <w:jc w:val="center"/>
        </w:trPr>
        <w:tc>
          <w:tcPr>
            <w:tcW w:w="895" w:type="pct"/>
            <w:vAlign w:val="center"/>
          </w:tcPr>
          <w:p w14:paraId="0A889FB4"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36637DCE" w14:textId="77777777" w:rsidR="00236B35" w:rsidRPr="00236B35" w:rsidRDefault="00236B35" w:rsidP="00236B35">
            <w:pPr>
              <w:ind w:firstLine="480"/>
              <w:jc w:val="center"/>
              <w:rPr>
                <w:szCs w:val="21"/>
              </w:rPr>
            </w:pPr>
            <w:r w:rsidRPr="00236B35">
              <w:rPr>
                <w:szCs w:val="21"/>
              </w:rPr>
              <w:t>蒿属</w:t>
            </w:r>
          </w:p>
        </w:tc>
        <w:tc>
          <w:tcPr>
            <w:tcW w:w="909" w:type="pct"/>
            <w:vAlign w:val="center"/>
          </w:tcPr>
          <w:p w14:paraId="21DE1145" w14:textId="77777777" w:rsidR="00236B35" w:rsidRPr="00236B35" w:rsidRDefault="00236B35" w:rsidP="00236B35">
            <w:pPr>
              <w:ind w:firstLine="480"/>
              <w:jc w:val="center"/>
              <w:rPr>
                <w:szCs w:val="21"/>
              </w:rPr>
            </w:pPr>
            <w:r w:rsidRPr="00236B35">
              <w:rPr>
                <w:szCs w:val="21"/>
              </w:rPr>
              <w:t>铁杆蒿</w:t>
            </w:r>
          </w:p>
        </w:tc>
        <w:tc>
          <w:tcPr>
            <w:tcW w:w="2447" w:type="pct"/>
            <w:vAlign w:val="center"/>
          </w:tcPr>
          <w:p w14:paraId="5F4937D7" w14:textId="77777777" w:rsidR="00236B35" w:rsidRPr="00236B35" w:rsidRDefault="00236B35" w:rsidP="00236B35">
            <w:pPr>
              <w:ind w:firstLine="480"/>
              <w:jc w:val="center"/>
              <w:rPr>
                <w:i/>
                <w:iCs/>
                <w:szCs w:val="21"/>
              </w:rPr>
            </w:pPr>
            <w:r w:rsidRPr="00236B35">
              <w:rPr>
                <w:i/>
                <w:iCs/>
                <w:szCs w:val="21"/>
              </w:rPr>
              <w:t xml:space="preserve">Artemisia </w:t>
            </w:r>
            <w:proofErr w:type="spellStart"/>
            <w:r w:rsidRPr="00236B35">
              <w:rPr>
                <w:i/>
                <w:iCs/>
                <w:szCs w:val="21"/>
              </w:rPr>
              <w:t>sacrorum</w:t>
            </w:r>
            <w:proofErr w:type="spellEnd"/>
          </w:p>
        </w:tc>
      </w:tr>
      <w:tr w:rsidR="00236B35" w:rsidRPr="00236B35" w14:paraId="02A46571" w14:textId="77777777" w:rsidTr="00C76D89">
        <w:trPr>
          <w:trHeight w:val="284"/>
          <w:jc w:val="center"/>
        </w:trPr>
        <w:tc>
          <w:tcPr>
            <w:tcW w:w="895" w:type="pct"/>
            <w:vAlign w:val="center"/>
          </w:tcPr>
          <w:p w14:paraId="15216F93"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3EC22A20" w14:textId="77777777" w:rsidR="00236B35" w:rsidRPr="00236B35" w:rsidRDefault="00236B35" w:rsidP="00236B35">
            <w:pPr>
              <w:ind w:firstLine="480"/>
              <w:jc w:val="center"/>
              <w:rPr>
                <w:szCs w:val="21"/>
              </w:rPr>
            </w:pPr>
            <w:r w:rsidRPr="00236B35">
              <w:rPr>
                <w:szCs w:val="21"/>
              </w:rPr>
              <w:t>鬼针草属</w:t>
            </w:r>
          </w:p>
        </w:tc>
        <w:tc>
          <w:tcPr>
            <w:tcW w:w="909" w:type="pct"/>
            <w:vAlign w:val="center"/>
          </w:tcPr>
          <w:p w14:paraId="39D6F1A8" w14:textId="77777777" w:rsidR="00236B35" w:rsidRPr="00236B35" w:rsidRDefault="00236B35" w:rsidP="00236B35">
            <w:pPr>
              <w:ind w:firstLine="480"/>
              <w:jc w:val="center"/>
              <w:rPr>
                <w:szCs w:val="21"/>
              </w:rPr>
            </w:pPr>
            <w:r w:rsidRPr="00236B35">
              <w:rPr>
                <w:szCs w:val="21"/>
              </w:rPr>
              <w:t>狼</w:t>
            </w:r>
            <w:proofErr w:type="gramStart"/>
            <w:r w:rsidRPr="00236B35">
              <w:rPr>
                <w:szCs w:val="21"/>
              </w:rPr>
              <w:t>杷</w:t>
            </w:r>
            <w:proofErr w:type="gramEnd"/>
            <w:r w:rsidRPr="00236B35">
              <w:rPr>
                <w:szCs w:val="21"/>
              </w:rPr>
              <w:t>草</w:t>
            </w:r>
          </w:p>
        </w:tc>
        <w:tc>
          <w:tcPr>
            <w:tcW w:w="2447" w:type="pct"/>
            <w:vAlign w:val="center"/>
          </w:tcPr>
          <w:p w14:paraId="06018051" w14:textId="77777777" w:rsidR="00236B35" w:rsidRPr="00236B35" w:rsidRDefault="00236B35" w:rsidP="00236B35">
            <w:pPr>
              <w:ind w:firstLine="480"/>
              <w:jc w:val="center"/>
              <w:rPr>
                <w:i/>
                <w:iCs/>
                <w:szCs w:val="21"/>
              </w:rPr>
            </w:pPr>
            <w:r w:rsidRPr="00236B35">
              <w:rPr>
                <w:i/>
                <w:iCs/>
                <w:szCs w:val="21"/>
              </w:rPr>
              <w:t xml:space="preserve">Bidens </w:t>
            </w:r>
            <w:proofErr w:type="spellStart"/>
            <w:r w:rsidRPr="00236B35">
              <w:rPr>
                <w:i/>
                <w:iCs/>
                <w:szCs w:val="21"/>
              </w:rPr>
              <w:t>tripartita</w:t>
            </w:r>
            <w:proofErr w:type="spellEnd"/>
          </w:p>
        </w:tc>
      </w:tr>
      <w:tr w:rsidR="00236B35" w:rsidRPr="00236B35" w14:paraId="5343BD24" w14:textId="77777777" w:rsidTr="00C76D89">
        <w:trPr>
          <w:trHeight w:val="284"/>
          <w:jc w:val="center"/>
        </w:trPr>
        <w:tc>
          <w:tcPr>
            <w:tcW w:w="895" w:type="pct"/>
            <w:vAlign w:val="center"/>
          </w:tcPr>
          <w:p w14:paraId="77D4547F"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27BA920A" w14:textId="77777777" w:rsidR="00236B35" w:rsidRPr="00236B35" w:rsidRDefault="00236B35" w:rsidP="00236B35">
            <w:pPr>
              <w:ind w:firstLine="480"/>
              <w:jc w:val="center"/>
              <w:rPr>
                <w:szCs w:val="21"/>
              </w:rPr>
            </w:pPr>
            <w:r w:rsidRPr="00236B35">
              <w:rPr>
                <w:szCs w:val="21"/>
              </w:rPr>
              <w:t>茼蒿属</w:t>
            </w:r>
          </w:p>
        </w:tc>
        <w:tc>
          <w:tcPr>
            <w:tcW w:w="909" w:type="pct"/>
            <w:vAlign w:val="center"/>
          </w:tcPr>
          <w:p w14:paraId="3B814474" w14:textId="77777777" w:rsidR="00236B35" w:rsidRPr="00236B35" w:rsidRDefault="00236B35" w:rsidP="00236B35">
            <w:pPr>
              <w:ind w:firstLine="480"/>
              <w:jc w:val="center"/>
              <w:rPr>
                <w:szCs w:val="21"/>
              </w:rPr>
            </w:pPr>
            <w:r w:rsidRPr="00236B35">
              <w:rPr>
                <w:szCs w:val="21"/>
              </w:rPr>
              <w:t>小红菊</w:t>
            </w:r>
          </w:p>
        </w:tc>
        <w:tc>
          <w:tcPr>
            <w:tcW w:w="2447" w:type="pct"/>
            <w:vAlign w:val="center"/>
          </w:tcPr>
          <w:p w14:paraId="692BE02B" w14:textId="77777777" w:rsidR="00236B35" w:rsidRPr="00236B35" w:rsidRDefault="00236B35" w:rsidP="00236B35">
            <w:pPr>
              <w:ind w:firstLine="480"/>
              <w:jc w:val="center"/>
              <w:rPr>
                <w:i/>
                <w:iCs/>
                <w:szCs w:val="21"/>
              </w:rPr>
            </w:pPr>
            <w:r w:rsidRPr="00236B35">
              <w:rPr>
                <w:i/>
                <w:iCs/>
                <w:szCs w:val="21"/>
              </w:rPr>
              <w:t xml:space="preserve">Chrysanthemum </w:t>
            </w:r>
            <w:proofErr w:type="spellStart"/>
            <w:r w:rsidRPr="00236B35">
              <w:rPr>
                <w:i/>
                <w:iCs/>
                <w:szCs w:val="21"/>
              </w:rPr>
              <w:t>chanetii</w:t>
            </w:r>
            <w:proofErr w:type="spellEnd"/>
          </w:p>
        </w:tc>
      </w:tr>
      <w:tr w:rsidR="00236B35" w:rsidRPr="00236B35" w14:paraId="6366072A" w14:textId="77777777" w:rsidTr="00C76D89">
        <w:trPr>
          <w:trHeight w:val="284"/>
          <w:jc w:val="center"/>
        </w:trPr>
        <w:tc>
          <w:tcPr>
            <w:tcW w:w="895" w:type="pct"/>
            <w:vAlign w:val="center"/>
          </w:tcPr>
          <w:p w14:paraId="68BC0104"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0F7FE8B9" w14:textId="77777777" w:rsidR="00236B35" w:rsidRPr="00236B35" w:rsidRDefault="00236B35" w:rsidP="00236B35">
            <w:pPr>
              <w:ind w:firstLine="480"/>
              <w:jc w:val="center"/>
              <w:rPr>
                <w:szCs w:val="21"/>
              </w:rPr>
            </w:pPr>
            <w:proofErr w:type="gramStart"/>
            <w:r w:rsidRPr="00236B35">
              <w:rPr>
                <w:szCs w:val="21"/>
              </w:rPr>
              <w:t>飞蓬属</w:t>
            </w:r>
            <w:proofErr w:type="gramEnd"/>
          </w:p>
        </w:tc>
        <w:tc>
          <w:tcPr>
            <w:tcW w:w="909" w:type="pct"/>
            <w:vAlign w:val="center"/>
          </w:tcPr>
          <w:p w14:paraId="390FB4C2" w14:textId="77777777" w:rsidR="00236B35" w:rsidRPr="00236B35" w:rsidRDefault="00236B35" w:rsidP="00236B35">
            <w:pPr>
              <w:ind w:firstLine="480"/>
              <w:jc w:val="center"/>
              <w:rPr>
                <w:szCs w:val="21"/>
              </w:rPr>
            </w:pPr>
            <w:r w:rsidRPr="00236B35">
              <w:rPr>
                <w:szCs w:val="21"/>
              </w:rPr>
              <w:t>飞蓬</w:t>
            </w:r>
          </w:p>
        </w:tc>
        <w:tc>
          <w:tcPr>
            <w:tcW w:w="2447" w:type="pct"/>
            <w:vAlign w:val="center"/>
          </w:tcPr>
          <w:p w14:paraId="2A964F1E" w14:textId="77777777" w:rsidR="00236B35" w:rsidRPr="00236B35" w:rsidRDefault="00236B35" w:rsidP="00236B35">
            <w:pPr>
              <w:ind w:firstLine="480"/>
              <w:jc w:val="center"/>
              <w:rPr>
                <w:i/>
                <w:iCs/>
                <w:szCs w:val="21"/>
              </w:rPr>
            </w:pPr>
            <w:r w:rsidRPr="00236B35">
              <w:rPr>
                <w:i/>
                <w:iCs/>
                <w:szCs w:val="21"/>
              </w:rPr>
              <w:t>Erigeron acer</w:t>
            </w:r>
          </w:p>
        </w:tc>
      </w:tr>
      <w:tr w:rsidR="00236B35" w:rsidRPr="00236B35" w14:paraId="0A8BADB0" w14:textId="77777777" w:rsidTr="00C76D89">
        <w:trPr>
          <w:trHeight w:val="284"/>
          <w:jc w:val="center"/>
        </w:trPr>
        <w:tc>
          <w:tcPr>
            <w:tcW w:w="895" w:type="pct"/>
            <w:vAlign w:val="center"/>
          </w:tcPr>
          <w:p w14:paraId="5C2DCB38"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63DA11F0" w14:textId="77777777" w:rsidR="00236B35" w:rsidRPr="00236B35" w:rsidRDefault="00236B35" w:rsidP="00236B35">
            <w:pPr>
              <w:ind w:firstLine="480"/>
              <w:jc w:val="center"/>
              <w:rPr>
                <w:szCs w:val="21"/>
              </w:rPr>
            </w:pPr>
            <w:r w:rsidRPr="00236B35">
              <w:rPr>
                <w:szCs w:val="21"/>
              </w:rPr>
              <w:t>大丁草属</w:t>
            </w:r>
          </w:p>
        </w:tc>
        <w:tc>
          <w:tcPr>
            <w:tcW w:w="909" w:type="pct"/>
            <w:vAlign w:val="center"/>
          </w:tcPr>
          <w:p w14:paraId="3FEF01EC" w14:textId="77777777" w:rsidR="00236B35" w:rsidRPr="00236B35" w:rsidRDefault="00236B35" w:rsidP="00236B35">
            <w:pPr>
              <w:ind w:firstLine="480"/>
              <w:jc w:val="center"/>
              <w:rPr>
                <w:szCs w:val="21"/>
              </w:rPr>
            </w:pPr>
            <w:r w:rsidRPr="00236B35">
              <w:rPr>
                <w:szCs w:val="21"/>
              </w:rPr>
              <w:t>大丁草</w:t>
            </w:r>
          </w:p>
        </w:tc>
        <w:tc>
          <w:tcPr>
            <w:tcW w:w="2447" w:type="pct"/>
            <w:vAlign w:val="center"/>
          </w:tcPr>
          <w:p w14:paraId="4F299D7D" w14:textId="77777777" w:rsidR="00236B35" w:rsidRPr="00236B35" w:rsidRDefault="00236B35" w:rsidP="00236B35">
            <w:pPr>
              <w:ind w:firstLine="480"/>
              <w:jc w:val="center"/>
              <w:rPr>
                <w:i/>
                <w:iCs/>
                <w:szCs w:val="21"/>
              </w:rPr>
            </w:pPr>
            <w:r w:rsidRPr="00236B35">
              <w:rPr>
                <w:i/>
                <w:iCs/>
                <w:szCs w:val="21"/>
              </w:rPr>
              <w:t xml:space="preserve">Gerbera </w:t>
            </w:r>
            <w:proofErr w:type="spellStart"/>
            <w:r w:rsidRPr="00236B35">
              <w:rPr>
                <w:i/>
                <w:iCs/>
                <w:szCs w:val="21"/>
              </w:rPr>
              <w:t>anandria</w:t>
            </w:r>
            <w:proofErr w:type="spellEnd"/>
          </w:p>
        </w:tc>
      </w:tr>
      <w:tr w:rsidR="00236B35" w:rsidRPr="00236B35" w14:paraId="3A9E4CFB" w14:textId="77777777" w:rsidTr="00C76D89">
        <w:trPr>
          <w:trHeight w:val="284"/>
          <w:jc w:val="center"/>
        </w:trPr>
        <w:tc>
          <w:tcPr>
            <w:tcW w:w="895" w:type="pct"/>
            <w:vAlign w:val="center"/>
          </w:tcPr>
          <w:p w14:paraId="2B92F448"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3FB2429A" w14:textId="77777777" w:rsidR="00236B35" w:rsidRPr="00236B35" w:rsidRDefault="00236B35" w:rsidP="00236B35">
            <w:pPr>
              <w:ind w:firstLine="480"/>
              <w:jc w:val="center"/>
              <w:rPr>
                <w:szCs w:val="21"/>
              </w:rPr>
            </w:pPr>
            <w:r w:rsidRPr="00236B35">
              <w:rPr>
                <w:szCs w:val="21"/>
              </w:rPr>
              <w:t>风</w:t>
            </w:r>
            <w:proofErr w:type="gramStart"/>
            <w:r w:rsidRPr="00236B35">
              <w:rPr>
                <w:szCs w:val="21"/>
              </w:rPr>
              <w:t>毛菊属</w:t>
            </w:r>
            <w:proofErr w:type="gramEnd"/>
          </w:p>
        </w:tc>
        <w:tc>
          <w:tcPr>
            <w:tcW w:w="909" w:type="pct"/>
            <w:vAlign w:val="center"/>
          </w:tcPr>
          <w:p w14:paraId="34B1DC9F" w14:textId="77777777" w:rsidR="00236B35" w:rsidRPr="00236B35" w:rsidRDefault="00236B35" w:rsidP="00236B35">
            <w:pPr>
              <w:ind w:firstLine="480"/>
              <w:jc w:val="center"/>
              <w:rPr>
                <w:szCs w:val="21"/>
              </w:rPr>
            </w:pPr>
            <w:proofErr w:type="gramStart"/>
            <w:r w:rsidRPr="00236B35">
              <w:rPr>
                <w:szCs w:val="21"/>
              </w:rPr>
              <w:t>风毛菊</w:t>
            </w:r>
            <w:proofErr w:type="gramEnd"/>
          </w:p>
        </w:tc>
        <w:tc>
          <w:tcPr>
            <w:tcW w:w="2447" w:type="pct"/>
            <w:vAlign w:val="center"/>
          </w:tcPr>
          <w:p w14:paraId="26698EF6" w14:textId="77777777" w:rsidR="00236B35" w:rsidRPr="00236B35" w:rsidRDefault="00236B35" w:rsidP="00236B35">
            <w:pPr>
              <w:ind w:firstLine="480"/>
              <w:jc w:val="center"/>
              <w:rPr>
                <w:i/>
                <w:iCs/>
                <w:szCs w:val="21"/>
              </w:rPr>
            </w:pPr>
            <w:proofErr w:type="spellStart"/>
            <w:r w:rsidRPr="00236B35">
              <w:rPr>
                <w:i/>
                <w:iCs/>
                <w:szCs w:val="21"/>
              </w:rPr>
              <w:t>Saussurea</w:t>
            </w:r>
            <w:proofErr w:type="spellEnd"/>
            <w:r w:rsidRPr="00236B35">
              <w:rPr>
                <w:i/>
                <w:iCs/>
                <w:szCs w:val="21"/>
              </w:rPr>
              <w:t xml:space="preserve"> japonica</w:t>
            </w:r>
          </w:p>
        </w:tc>
      </w:tr>
      <w:tr w:rsidR="00236B35" w:rsidRPr="00236B35" w14:paraId="786F9259" w14:textId="77777777" w:rsidTr="00C76D89">
        <w:trPr>
          <w:trHeight w:val="284"/>
          <w:jc w:val="center"/>
        </w:trPr>
        <w:tc>
          <w:tcPr>
            <w:tcW w:w="895" w:type="pct"/>
            <w:vAlign w:val="center"/>
          </w:tcPr>
          <w:p w14:paraId="65FC1C50"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13D70ED1" w14:textId="77777777" w:rsidR="00236B35" w:rsidRPr="00236B35" w:rsidRDefault="00236B35" w:rsidP="00236B35">
            <w:pPr>
              <w:ind w:firstLine="480"/>
              <w:jc w:val="center"/>
              <w:rPr>
                <w:szCs w:val="21"/>
              </w:rPr>
            </w:pPr>
            <w:proofErr w:type="gramStart"/>
            <w:r w:rsidRPr="00236B35">
              <w:rPr>
                <w:szCs w:val="21"/>
              </w:rPr>
              <w:t>鸦葱属</w:t>
            </w:r>
            <w:proofErr w:type="gramEnd"/>
          </w:p>
        </w:tc>
        <w:tc>
          <w:tcPr>
            <w:tcW w:w="909" w:type="pct"/>
            <w:vAlign w:val="center"/>
          </w:tcPr>
          <w:p w14:paraId="3C603507" w14:textId="77777777" w:rsidR="00236B35" w:rsidRPr="00236B35" w:rsidRDefault="00236B35" w:rsidP="00236B35">
            <w:pPr>
              <w:ind w:firstLine="480"/>
              <w:jc w:val="center"/>
              <w:rPr>
                <w:szCs w:val="21"/>
              </w:rPr>
            </w:pPr>
            <w:proofErr w:type="gramStart"/>
            <w:r w:rsidRPr="00236B35">
              <w:rPr>
                <w:szCs w:val="21"/>
              </w:rPr>
              <w:t>鸦</w:t>
            </w:r>
            <w:proofErr w:type="gramEnd"/>
            <w:r w:rsidRPr="00236B35">
              <w:rPr>
                <w:szCs w:val="21"/>
              </w:rPr>
              <w:t>葱</w:t>
            </w:r>
          </w:p>
        </w:tc>
        <w:tc>
          <w:tcPr>
            <w:tcW w:w="2447" w:type="pct"/>
            <w:vAlign w:val="center"/>
          </w:tcPr>
          <w:p w14:paraId="51DF23DC" w14:textId="77777777" w:rsidR="00236B35" w:rsidRPr="00236B35" w:rsidRDefault="00236B35" w:rsidP="00236B35">
            <w:pPr>
              <w:ind w:firstLine="480"/>
              <w:jc w:val="center"/>
              <w:rPr>
                <w:i/>
                <w:iCs/>
                <w:szCs w:val="21"/>
              </w:rPr>
            </w:pPr>
            <w:proofErr w:type="spellStart"/>
            <w:r w:rsidRPr="00236B35">
              <w:rPr>
                <w:i/>
                <w:iCs/>
                <w:szCs w:val="21"/>
              </w:rPr>
              <w:t>Scorzonera</w:t>
            </w:r>
            <w:proofErr w:type="spellEnd"/>
            <w:r w:rsidRPr="00236B35">
              <w:rPr>
                <w:i/>
                <w:iCs/>
                <w:szCs w:val="21"/>
              </w:rPr>
              <w:t xml:space="preserve"> </w:t>
            </w:r>
            <w:proofErr w:type="spellStart"/>
            <w:r w:rsidRPr="00236B35">
              <w:rPr>
                <w:i/>
                <w:iCs/>
                <w:szCs w:val="21"/>
              </w:rPr>
              <w:t>austriaca</w:t>
            </w:r>
            <w:proofErr w:type="spellEnd"/>
          </w:p>
        </w:tc>
      </w:tr>
      <w:tr w:rsidR="00236B35" w:rsidRPr="00236B35" w14:paraId="649743DA" w14:textId="77777777" w:rsidTr="00C76D89">
        <w:trPr>
          <w:trHeight w:val="284"/>
          <w:jc w:val="center"/>
        </w:trPr>
        <w:tc>
          <w:tcPr>
            <w:tcW w:w="895" w:type="pct"/>
            <w:vAlign w:val="center"/>
          </w:tcPr>
          <w:p w14:paraId="6B4E61F5"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3910D723" w14:textId="77777777" w:rsidR="00236B35" w:rsidRPr="00236B35" w:rsidRDefault="00236B35" w:rsidP="00236B35">
            <w:pPr>
              <w:ind w:firstLine="480"/>
              <w:jc w:val="center"/>
              <w:rPr>
                <w:szCs w:val="21"/>
              </w:rPr>
            </w:pPr>
            <w:r w:rsidRPr="00236B35">
              <w:rPr>
                <w:szCs w:val="21"/>
              </w:rPr>
              <w:t>麻花头属</w:t>
            </w:r>
          </w:p>
        </w:tc>
        <w:tc>
          <w:tcPr>
            <w:tcW w:w="909" w:type="pct"/>
            <w:vAlign w:val="center"/>
          </w:tcPr>
          <w:p w14:paraId="561A192E" w14:textId="77777777" w:rsidR="00236B35" w:rsidRPr="00236B35" w:rsidRDefault="00236B35" w:rsidP="00236B35">
            <w:pPr>
              <w:ind w:firstLine="480"/>
              <w:jc w:val="center"/>
              <w:rPr>
                <w:szCs w:val="21"/>
              </w:rPr>
            </w:pPr>
            <w:r w:rsidRPr="00236B35">
              <w:rPr>
                <w:szCs w:val="21"/>
              </w:rPr>
              <w:t>麻花头</w:t>
            </w:r>
          </w:p>
        </w:tc>
        <w:tc>
          <w:tcPr>
            <w:tcW w:w="2447" w:type="pct"/>
            <w:vAlign w:val="center"/>
          </w:tcPr>
          <w:p w14:paraId="4244CDC8" w14:textId="77777777" w:rsidR="00236B35" w:rsidRPr="00236B35" w:rsidRDefault="00236B35" w:rsidP="00236B35">
            <w:pPr>
              <w:ind w:firstLine="480"/>
              <w:jc w:val="center"/>
              <w:rPr>
                <w:i/>
                <w:iCs/>
                <w:szCs w:val="21"/>
              </w:rPr>
            </w:pPr>
            <w:proofErr w:type="spellStart"/>
            <w:r w:rsidRPr="00236B35">
              <w:rPr>
                <w:i/>
                <w:iCs/>
                <w:szCs w:val="21"/>
              </w:rPr>
              <w:t>Serratula</w:t>
            </w:r>
            <w:proofErr w:type="spellEnd"/>
            <w:r w:rsidRPr="00236B35">
              <w:rPr>
                <w:i/>
                <w:iCs/>
                <w:szCs w:val="21"/>
              </w:rPr>
              <w:t xml:space="preserve"> </w:t>
            </w:r>
            <w:proofErr w:type="spellStart"/>
            <w:r w:rsidRPr="00236B35">
              <w:rPr>
                <w:i/>
                <w:iCs/>
                <w:szCs w:val="21"/>
              </w:rPr>
              <w:t>centauroides</w:t>
            </w:r>
            <w:proofErr w:type="spellEnd"/>
          </w:p>
        </w:tc>
      </w:tr>
      <w:tr w:rsidR="00236B35" w:rsidRPr="00236B35" w14:paraId="4F71751F" w14:textId="77777777" w:rsidTr="00C76D89">
        <w:trPr>
          <w:trHeight w:val="284"/>
          <w:jc w:val="center"/>
        </w:trPr>
        <w:tc>
          <w:tcPr>
            <w:tcW w:w="895" w:type="pct"/>
            <w:vAlign w:val="center"/>
          </w:tcPr>
          <w:p w14:paraId="1A12E601" w14:textId="77777777" w:rsidR="00236B35" w:rsidRPr="00236B35" w:rsidRDefault="00236B35" w:rsidP="00236B35">
            <w:pPr>
              <w:ind w:firstLine="480"/>
              <w:jc w:val="center"/>
              <w:rPr>
                <w:szCs w:val="21"/>
              </w:rPr>
            </w:pPr>
            <w:r w:rsidRPr="00236B35">
              <w:rPr>
                <w:szCs w:val="21"/>
              </w:rPr>
              <w:lastRenderedPageBreak/>
              <w:t>菊科</w:t>
            </w:r>
          </w:p>
        </w:tc>
        <w:tc>
          <w:tcPr>
            <w:tcW w:w="749" w:type="pct"/>
            <w:vAlign w:val="center"/>
          </w:tcPr>
          <w:p w14:paraId="620E65BD" w14:textId="77777777" w:rsidR="00236B35" w:rsidRPr="00236B35" w:rsidRDefault="00236B35" w:rsidP="00236B35">
            <w:pPr>
              <w:ind w:firstLine="480"/>
              <w:jc w:val="center"/>
              <w:rPr>
                <w:szCs w:val="21"/>
              </w:rPr>
            </w:pPr>
            <w:r w:rsidRPr="00236B35">
              <w:rPr>
                <w:szCs w:val="21"/>
              </w:rPr>
              <w:t>苍耳属</w:t>
            </w:r>
          </w:p>
        </w:tc>
        <w:tc>
          <w:tcPr>
            <w:tcW w:w="909" w:type="pct"/>
            <w:vAlign w:val="center"/>
          </w:tcPr>
          <w:p w14:paraId="5D61F866" w14:textId="77777777" w:rsidR="00236B35" w:rsidRPr="00236B35" w:rsidRDefault="00236B35" w:rsidP="00236B35">
            <w:pPr>
              <w:ind w:firstLine="480"/>
              <w:jc w:val="center"/>
              <w:rPr>
                <w:szCs w:val="21"/>
              </w:rPr>
            </w:pPr>
            <w:r w:rsidRPr="00236B35">
              <w:rPr>
                <w:szCs w:val="21"/>
              </w:rPr>
              <w:t>苍耳</w:t>
            </w:r>
          </w:p>
        </w:tc>
        <w:tc>
          <w:tcPr>
            <w:tcW w:w="2447" w:type="pct"/>
            <w:vAlign w:val="center"/>
          </w:tcPr>
          <w:p w14:paraId="12833ABF" w14:textId="77777777" w:rsidR="00236B35" w:rsidRPr="00236B35" w:rsidRDefault="00236B35" w:rsidP="00236B35">
            <w:pPr>
              <w:ind w:firstLine="480"/>
              <w:jc w:val="center"/>
              <w:rPr>
                <w:i/>
                <w:iCs/>
                <w:szCs w:val="21"/>
              </w:rPr>
            </w:pPr>
            <w:r w:rsidRPr="00236B35">
              <w:rPr>
                <w:i/>
                <w:iCs/>
                <w:szCs w:val="21"/>
              </w:rPr>
              <w:t xml:space="preserve">Xanthium </w:t>
            </w:r>
            <w:proofErr w:type="spellStart"/>
            <w:r w:rsidRPr="00236B35">
              <w:rPr>
                <w:i/>
                <w:iCs/>
                <w:szCs w:val="21"/>
              </w:rPr>
              <w:t>sibiricum</w:t>
            </w:r>
            <w:proofErr w:type="spellEnd"/>
          </w:p>
        </w:tc>
      </w:tr>
      <w:tr w:rsidR="00236B35" w:rsidRPr="00236B35" w14:paraId="3950382C" w14:textId="77777777" w:rsidTr="00C76D89">
        <w:trPr>
          <w:trHeight w:val="284"/>
          <w:jc w:val="center"/>
        </w:trPr>
        <w:tc>
          <w:tcPr>
            <w:tcW w:w="895" w:type="pct"/>
            <w:vAlign w:val="center"/>
          </w:tcPr>
          <w:p w14:paraId="4EA707E5"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78E6A9AA" w14:textId="77777777" w:rsidR="00236B35" w:rsidRPr="00236B35" w:rsidRDefault="00236B35" w:rsidP="00236B35">
            <w:pPr>
              <w:ind w:firstLine="480"/>
              <w:jc w:val="center"/>
              <w:rPr>
                <w:szCs w:val="21"/>
              </w:rPr>
            </w:pPr>
            <w:proofErr w:type="gramStart"/>
            <w:r w:rsidRPr="00236B35">
              <w:rPr>
                <w:szCs w:val="21"/>
              </w:rPr>
              <w:t>毛连菜</w:t>
            </w:r>
            <w:proofErr w:type="gramEnd"/>
            <w:r w:rsidRPr="00236B35">
              <w:rPr>
                <w:szCs w:val="21"/>
              </w:rPr>
              <w:t>属</w:t>
            </w:r>
          </w:p>
        </w:tc>
        <w:tc>
          <w:tcPr>
            <w:tcW w:w="909" w:type="pct"/>
            <w:vAlign w:val="center"/>
          </w:tcPr>
          <w:p w14:paraId="4407D7EB" w14:textId="77777777" w:rsidR="00236B35" w:rsidRPr="00236B35" w:rsidRDefault="00236B35" w:rsidP="00236B35">
            <w:pPr>
              <w:ind w:firstLine="480"/>
              <w:jc w:val="center"/>
              <w:rPr>
                <w:szCs w:val="21"/>
              </w:rPr>
            </w:pPr>
            <w:proofErr w:type="gramStart"/>
            <w:r w:rsidRPr="00236B35">
              <w:rPr>
                <w:szCs w:val="21"/>
              </w:rPr>
              <w:t>毛连菜</w:t>
            </w:r>
            <w:proofErr w:type="gramEnd"/>
          </w:p>
        </w:tc>
        <w:tc>
          <w:tcPr>
            <w:tcW w:w="2447" w:type="pct"/>
            <w:vAlign w:val="center"/>
          </w:tcPr>
          <w:p w14:paraId="7BF32144" w14:textId="77777777" w:rsidR="00236B35" w:rsidRPr="00236B35" w:rsidRDefault="00236B35" w:rsidP="00236B35">
            <w:pPr>
              <w:ind w:firstLine="480"/>
              <w:jc w:val="center"/>
              <w:rPr>
                <w:i/>
                <w:iCs/>
                <w:szCs w:val="21"/>
              </w:rPr>
            </w:pPr>
            <w:r w:rsidRPr="00236B35">
              <w:rPr>
                <w:i/>
                <w:iCs/>
                <w:szCs w:val="21"/>
              </w:rPr>
              <w:t>Picris </w:t>
            </w:r>
            <w:proofErr w:type="spellStart"/>
            <w:r w:rsidRPr="00236B35">
              <w:rPr>
                <w:i/>
                <w:iCs/>
                <w:szCs w:val="21"/>
              </w:rPr>
              <w:t>hieracioides</w:t>
            </w:r>
            <w:proofErr w:type="spellEnd"/>
          </w:p>
        </w:tc>
      </w:tr>
      <w:tr w:rsidR="00236B35" w:rsidRPr="00236B35" w14:paraId="28B6A2F8" w14:textId="77777777" w:rsidTr="00C76D89">
        <w:trPr>
          <w:trHeight w:val="284"/>
          <w:jc w:val="center"/>
        </w:trPr>
        <w:tc>
          <w:tcPr>
            <w:tcW w:w="895" w:type="pct"/>
            <w:vAlign w:val="center"/>
          </w:tcPr>
          <w:p w14:paraId="5587BD3C" w14:textId="77777777" w:rsidR="00236B35" w:rsidRPr="00236B35" w:rsidRDefault="00236B35" w:rsidP="00236B35">
            <w:pPr>
              <w:ind w:firstLine="480"/>
              <w:jc w:val="center"/>
              <w:rPr>
                <w:szCs w:val="21"/>
              </w:rPr>
            </w:pPr>
            <w:r w:rsidRPr="00236B35">
              <w:rPr>
                <w:szCs w:val="21"/>
              </w:rPr>
              <w:t>菊科</w:t>
            </w:r>
          </w:p>
        </w:tc>
        <w:tc>
          <w:tcPr>
            <w:tcW w:w="749" w:type="pct"/>
            <w:vAlign w:val="center"/>
          </w:tcPr>
          <w:p w14:paraId="53738B0D" w14:textId="77777777" w:rsidR="00236B35" w:rsidRPr="00236B35" w:rsidRDefault="00236B35" w:rsidP="00236B35">
            <w:pPr>
              <w:ind w:firstLine="480"/>
              <w:jc w:val="center"/>
              <w:rPr>
                <w:szCs w:val="21"/>
              </w:rPr>
            </w:pPr>
            <w:r w:rsidRPr="00236B35">
              <w:rPr>
                <w:szCs w:val="21"/>
              </w:rPr>
              <w:t>苦苣菜属</w:t>
            </w:r>
          </w:p>
        </w:tc>
        <w:tc>
          <w:tcPr>
            <w:tcW w:w="909" w:type="pct"/>
            <w:vAlign w:val="center"/>
          </w:tcPr>
          <w:p w14:paraId="12AA4CEA" w14:textId="77777777" w:rsidR="00236B35" w:rsidRPr="00236B35" w:rsidRDefault="00236B35" w:rsidP="00236B35">
            <w:pPr>
              <w:ind w:firstLine="480"/>
              <w:jc w:val="center"/>
              <w:rPr>
                <w:szCs w:val="21"/>
              </w:rPr>
            </w:pPr>
            <w:r w:rsidRPr="00236B35">
              <w:rPr>
                <w:szCs w:val="21"/>
              </w:rPr>
              <w:t>苣荬菜</w:t>
            </w:r>
          </w:p>
        </w:tc>
        <w:tc>
          <w:tcPr>
            <w:tcW w:w="2447" w:type="pct"/>
            <w:vAlign w:val="center"/>
          </w:tcPr>
          <w:p w14:paraId="2A5562A8" w14:textId="77777777" w:rsidR="00236B35" w:rsidRPr="00236B35" w:rsidRDefault="00236B35" w:rsidP="00236B35">
            <w:pPr>
              <w:ind w:firstLine="480"/>
              <w:jc w:val="center"/>
              <w:rPr>
                <w:i/>
                <w:iCs/>
                <w:szCs w:val="21"/>
              </w:rPr>
            </w:pPr>
            <w:r w:rsidRPr="00236B35">
              <w:rPr>
                <w:i/>
                <w:iCs/>
                <w:szCs w:val="21"/>
              </w:rPr>
              <w:t>Sonchus arvensis</w:t>
            </w:r>
          </w:p>
        </w:tc>
      </w:tr>
      <w:tr w:rsidR="00236B35" w:rsidRPr="00236B35" w14:paraId="100D3506" w14:textId="77777777" w:rsidTr="00C76D89">
        <w:trPr>
          <w:trHeight w:val="284"/>
          <w:jc w:val="center"/>
        </w:trPr>
        <w:tc>
          <w:tcPr>
            <w:tcW w:w="895" w:type="pct"/>
            <w:vAlign w:val="center"/>
          </w:tcPr>
          <w:p w14:paraId="0196D911" w14:textId="77777777" w:rsidR="00236B35" w:rsidRPr="00236B35" w:rsidRDefault="00236B35" w:rsidP="00236B35">
            <w:pPr>
              <w:ind w:firstLine="480"/>
              <w:jc w:val="center"/>
              <w:rPr>
                <w:szCs w:val="21"/>
              </w:rPr>
            </w:pPr>
            <w:r w:rsidRPr="00236B35">
              <w:rPr>
                <w:szCs w:val="21"/>
              </w:rPr>
              <w:t>禾本科</w:t>
            </w:r>
          </w:p>
        </w:tc>
        <w:tc>
          <w:tcPr>
            <w:tcW w:w="749" w:type="pct"/>
            <w:vAlign w:val="center"/>
          </w:tcPr>
          <w:p w14:paraId="131213E8" w14:textId="77777777" w:rsidR="00236B35" w:rsidRPr="00236B35" w:rsidRDefault="00236B35" w:rsidP="00236B35">
            <w:pPr>
              <w:ind w:firstLine="480"/>
              <w:jc w:val="center"/>
              <w:rPr>
                <w:szCs w:val="21"/>
              </w:rPr>
            </w:pPr>
            <w:r w:rsidRPr="00236B35">
              <w:rPr>
                <w:szCs w:val="21"/>
              </w:rPr>
              <w:t>鹅观草属</w:t>
            </w:r>
          </w:p>
        </w:tc>
        <w:tc>
          <w:tcPr>
            <w:tcW w:w="909" w:type="pct"/>
            <w:vAlign w:val="center"/>
          </w:tcPr>
          <w:p w14:paraId="37925DA3" w14:textId="77777777" w:rsidR="00236B35" w:rsidRPr="00236B35" w:rsidRDefault="00236B35" w:rsidP="00236B35">
            <w:pPr>
              <w:ind w:firstLine="480"/>
              <w:jc w:val="center"/>
              <w:rPr>
                <w:szCs w:val="21"/>
              </w:rPr>
            </w:pPr>
            <w:r w:rsidRPr="00236B35">
              <w:rPr>
                <w:szCs w:val="21"/>
              </w:rPr>
              <w:t>鹅观草</w:t>
            </w:r>
          </w:p>
        </w:tc>
        <w:tc>
          <w:tcPr>
            <w:tcW w:w="2447" w:type="pct"/>
            <w:vAlign w:val="center"/>
          </w:tcPr>
          <w:p w14:paraId="051EF798" w14:textId="77777777" w:rsidR="00236B35" w:rsidRPr="00236B35" w:rsidRDefault="00236B35" w:rsidP="00236B35">
            <w:pPr>
              <w:ind w:firstLine="480"/>
              <w:jc w:val="center"/>
              <w:rPr>
                <w:i/>
                <w:iCs/>
                <w:szCs w:val="21"/>
              </w:rPr>
            </w:pPr>
            <w:proofErr w:type="spellStart"/>
            <w:r w:rsidRPr="00236B35">
              <w:rPr>
                <w:i/>
                <w:iCs/>
                <w:szCs w:val="21"/>
              </w:rPr>
              <w:t>Roegneria</w:t>
            </w:r>
            <w:proofErr w:type="spellEnd"/>
            <w:r w:rsidRPr="00236B35">
              <w:rPr>
                <w:i/>
                <w:iCs/>
                <w:szCs w:val="21"/>
              </w:rPr>
              <w:t> </w:t>
            </w:r>
            <w:proofErr w:type="spellStart"/>
            <w:r w:rsidRPr="00236B35">
              <w:rPr>
                <w:i/>
                <w:iCs/>
                <w:szCs w:val="21"/>
              </w:rPr>
              <w:t>kamoji</w:t>
            </w:r>
            <w:proofErr w:type="spellEnd"/>
          </w:p>
        </w:tc>
      </w:tr>
      <w:tr w:rsidR="00236B35" w:rsidRPr="00236B35" w14:paraId="126908CA" w14:textId="77777777" w:rsidTr="00C76D89">
        <w:trPr>
          <w:trHeight w:val="284"/>
          <w:jc w:val="center"/>
        </w:trPr>
        <w:tc>
          <w:tcPr>
            <w:tcW w:w="895" w:type="pct"/>
            <w:vAlign w:val="center"/>
          </w:tcPr>
          <w:p w14:paraId="65B7E07F" w14:textId="77777777" w:rsidR="00236B35" w:rsidRPr="00236B35" w:rsidRDefault="00236B35" w:rsidP="00236B35">
            <w:pPr>
              <w:ind w:firstLine="480"/>
              <w:jc w:val="center"/>
              <w:rPr>
                <w:szCs w:val="21"/>
              </w:rPr>
            </w:pPr>
            <w:r w:rsidRPr="00236B35">
              <w:rPr>
                <w:szCs w:val="21"/>
              </w:rPr>
              <w:t>禾本科</w:t>
            </w:r>
          </w:p>
        </w:tc>
        <w:tc>
          <w:tcPr>
            <w:tcW w:w="749" w:type="pct"/>
            <w:vAlign w:val="center"/>
          </w:tcPr>
          <w:p w14:paraId="5A2C669D" w14:textId="77777777" w:rsidR="00236B35" w:rsidRPr="00236B35" w:rsidRDefault="00236B35" w:rsidP="00236B35">
            <w:pPr>
              <w:ind w:firstLine="480"/>
              <w:jc w:val="center"/>
              <w:rPr>
                <w:szCs w:val="21"/>
              </w:rPr>
            </w:pPr>
            <w:proofErr w:type="gramStart"/>
            <w:r w:rsidRPr="00236B35">
              <w:rPr>
                <w:szCs w:val="21"/>
              </w:rPr>
              <w:t>隐子草</w:t>
            </w:r>
            <w:proofErr w:type="gramEnd"/>
            <w:r w:rsidRPr="00236B35">
              <w:rPr>
                <w:szCs w:val="21"/>
              </w:rPr>
              <w:t>属</w:t>
            </w:r>
          </w:p>
        </w:tc>
        <w:tc>
          <w:tcPr>
            <w:tcW w:w="909" w:type="pct"/>
            <w:vAlign w:val="center"/>
          </w:tcPr>
          <w:p w14:paraId="74698640" w14:textId="77777777" w:rsidR="00236B35" w:rsidRPr="00236B35" w:rsidRDefault="00236B35" w:rsidP="00236B35">
            <w:pPr>
              <w:ind w:firstLine="480"/>
              <w:jc w:val="center"/>
              <w:rPr>
                <w:szCs w:val="21"/>
              </w:rPr>
            </w:pPr>
            <w:proofErr w:type="gramStart"/>
            <w:r w:rsidRPr="00236B35">
              <w:rPr>
                <w:szCs w:val="21"/>
              </w:rPr>
              <w:t>北京隐子草</w:t>
            </w:r>
            <w:proofErr w:type="gramEnd"/>
          </w:p>
        </w:tc>
        <w:tc>
          <w:tcPr>
            <w:tcW w:w="2447" w:type="pct"/>
            <w:vAlign w:val="center"/>
          </w:tcPr>
          <w:p w14:paraId="0F5030B3" w14:textId="77777777" w:rsidR="00236B35" w:rsidRPr="00236B35" w:rsidRDefault="00236B35" w:rsidP="00236B35">
            <w:pPr>
              <w:ind w:firstLine="480"/>
              <w:jc w:val="center"/>
              <w:rPr>
                <w:i/>
                <w:iCs/>
                <w:szCs w:val="21"/>
              </w:rPr>
            </w:pPr>
            <w:proofErr w:type="spellStart"/>
            <w:r w:rsidRPr="00236B35">
              <w:rPr>
                <w:i/>
                <w:iCs/>
                <w:szCs w:val="21"/>
              </w:rPr>
              <w:t>Cleistogenes</w:t>
            </w:r>
            <w:proofErr w:type="spellEnd"/>
            <w:r w:rsidRPr="00236B35">
              <w:rPr>
                <w:i/>
                <w:iCs/>
                <w:szCs w:val="21"/>
              </w:rPr>
              <w:t xml:space="preserve"> </w:t>
            </w:r>
            <w:proofErr w:type="spellStart"/>
            <w:r w:rsidRPr="00236B35">
              <w:rPr>
                <w:i/>
                <w:iCs/>
                <w:szCs w:val="21"/>
              </w:rPr>
              <w:t>hancei</w:t>
            </w:r>
            <w:proofErr w:type="spellEnd"/>
          </w:p>
        </w:tc>
      </w:tr>
      <w:tr w:rsidR="00236B35" w:rsidRPr="00236B35" w14:paraId="4BB4AB9A" w14:textId="77777777" w:rsidTr="00C76D89">
        <w:trPr>
          <w:trHeight w:val="284"/>
          <w:jc w:val="center"/>
        </w:trPr>
        <w:tc>
          <w:tcPr>
            <w:tcW w:w="895" w:type="pct"/>
            <w:vAlign w:val="center"/>
          </w:tcPr>
          <w:p w14:paraId="6282E4FA" w14:textId="77777777" w:rsidR="00236B35" w:rsidRPr="00236B35" w:rsidRDefault="00236B35" w:rsidP="00236B35">
            <w:pPr>
              <w:ind w:firstLine="480"/>
              <w:jc w:val="center"/>
              <w:rPr>
                <w:szCs w:val="21"/>
              </w:rPr>
            </w:pPr>
            <w:r w:rsidRPr="00236B35">
              <w:rPr>
                <w:szCs w:val="21"/>
              </w:rPr>
              <w:t>禾本科</w:t>
            </w:r>
          </w:p>
        </w:tc>
        <w:tc>
          <w:tcPr>
            <w:tcW w:w="749" w:type="pct"/>
            <w:vAlign w:val="center"/>
          </w:tcPr>
          <w:p w14:paraId="5297427B" w14:textId="77777777" w:rsidR="00236B35" w:rsidRPr="00236B35" w:rsidRDefault="00236B35" w:rsidP="00236B35">
            <w:pPr>
              <w:ind w:firstLine="480"/>
              <w:jc w:val="center"/>
              <w:rPr>
                <w:szCs w:val="21"/>
              </w:rPr>
            </w:pPr>
            <w:r w:rsidRPr="00236B35">
              <w:rPr>
                <w:szCs w:val="21"/>
              </w:rPr>
              <w:t>画眉草属</w:t>
            </w:r>
          </w:p>
        </w:tc>
        <w:tc>
          <w:tcPr>
            <w:tcW w:w="909" w:type="pct"/>
            <w:vAlign w:val="center"/>
          </w:tcPr>
          <w:p w14:paraId="0FDE4599" w14:textId="77777777" w:rsidR="00236B35" w:rsidRPr="00236B35" w:rsidRDefault="00236B35" w:rsidP="00236B35">
            <w:pPr>
              <w:ind w:firstLine="480"/>
              <w:jc w:val="center"/>
              <w:rPr>
                <w:szCs w:val="21"/>
              </w:rPr>
            </w:pPr>
            <w:r w:rsidRPr="00236B35">
              <w:rPr>
                <w:szCs w:val="21"/>
              </w:rPr>
              <w:t>画眉草</w:t>
            </w:r>
          </w:p>
        </w:tc>
        <w:tc>
          <w:tcPr>
            <w:tcW w:w="2447" w:type="pct"/>
            <w:vAlign w:val="center"/>
          </w:tcPr>
          <w:p w14:paraId="5D20BB0C" w14:textId="77777777" w:rsidR="00236B35" w:rsidRPr="00236B35" w:rsidRDefault="00236B35" w:rsidP="00236B35">
            <w:pPr>
              <w:ind w:firstLine="480"/>
              <w:jc w:val="center"/>
              <w:rPr>
                <w:i/>
                <w:iCs/>
                <w:szCs w:val="21"/>
              </w:rPr>
            </w:pPr>
            <w:proofErr w:type="spellStart"/>
            <w:r w:rsidRPr="00236B35">
              <w:rPr>
                <w:i/>
                <w:iCs/>
                <w:szCs w:val="21"/>
              </w:rPr>
              <w:t>Eragrostis</w:t>
            </w:r>
            <w:proofErr w:type="spellEnd"/>
            <w:r w:rsidRPr="00236B35">
              <w:rPr>
                <w:i/>
                <w:iCs/>
                <w:szCs w:val="21"/>
              </w:rPr>
              <w:t xml:space="preserve"> </w:t>
            </w:r>
            <w:proofErr w:type="spellStart"/>
            <w:r w:rsidRPr="00236B35">
              <w:rPr>
                <w:i/>
                <w:iCs/>
                <w:szCs w:val="21"/>
              </w:rPr>
              <w:t>pilosa</w:t>
            </w:r>
            <w:proofErr w:type="spellEnd"/>
          </w:p>
        </w:tc>
      </w:tr>
      <w:tr w:rsidR="00236B35" w:rsidRPr="00236B35" w14:paraId="7C35AE3E" w14:textId="77777777" w:rsidTr="00C76D89">
        <w:trPr>
          <w:trHeight w:val="284"/>
          <w:jc w:val="center"/>
        </w:trPr>
        <w:tc>
          <w:tcPr>
            <w:tcW w:w="895" w:type="pct"/>
            <w:vAlign w:val="center"/>
          </w:tcPr>
          <w:p w14:paraId="6D281087" w14:textId="77777777" w:rsidR="00236B35" w:rsidRPr="00236B35" w:rsidRDefault="00236B35" w:rsidP="00236B35">
            <w:pPr>
              <w:ind w:firstLine="480"/>
              <w:jc w:val="center"/>
              <w:rPr>
                <w:szCs w:val="21"/>
              </w:rPr>
            </w:pPr>
            <w:r w:rsidRPr="00236B35">
              <w:rPr>
                <w:szCs w:val="21"/>
              </w:rPr>
              <w:t>禾本科</w:t>
            </w:r>
          </w:p>
        </w:tc>
        <w:tc>
          <w:tcPr>
            <w:tcW w:w="749" w:type="pct"/>
            <w:vAlign w:val="center"/>
          </w:tcPr>
          <w:p w14:paraId="350F063A" w14:textId="77777777" w:rsidR="00236B35" w:rsidRPr="00236B35" w:rsidRDefault="00236B35" w:rsidP="00236B35">
            <w:pPr>
              <w:ind w:firstLine="480"/>
              <w:jc w:val="center"/>
              <w:rPr>
                <w:szCs w:val="21"/>
              </w:rPr>
            </w:pPr>
            <w:r w:rsidRPr="00236B35">
              <w:rPr>
                <w:szCs w:val="21"/>
              </w:rPr>
              <w:t>拂子</w:t>
            </w:r>
            <w:proofErr w:type="gramStart"/>
            <w:r w:rsidRPr="00236B35">
              <w:rPr>
                <w:szCs w:val="21"/>
              </w:rPr>
              <w:t>茅</w:t>
            </w:r>
            <w:proofErr w:type="gramEnd"/>
            <w:r w:rsidRPr="00236B35">
              <w:rPr>
                <w:szCs w:val="21"/>
              </w:rPr>
              <w:t>属</w:t>
            </w:r>
          </w:p>
        </w:tc>
        <w:tc>
          <w:tcPr>
            <w:tcW w:w="909" w:type="pct"/>
            <w:vAlign w:val="center"/>
          </w:tcPr>
          <w:p w14:paraId="1C6EAA3A" w14:textId="77777777" w:rsidR="00236B35" w:rsidRPr="00236B35" w:rsidRDefault="00236B35" w:rsidP="00236B35">
            <w:pPr>
              <w:ind w:firstLine="480"/>
              <w:jc w:val="center"/>
              <w:rPr>
                <w:szCs w:val="21"/>
              </w:rPr>
            </w:pPr>
            <w:proofErr w:type="gramStart"/>
            <w:r w:rsidRPr="00236B35">
              <w:rPr>
                <w:szCs w:val="21"/>
              </w:rPr>
              <w:t>假苇拂</w:t>
            </w:r>
            <w:proofErr w:type="gramEnd"/>
            <w:r w:rsidRPr="00236B35">
              <w:rPr>
                <w:szCs w:val="21"/>
              </w:rPr>
              <w:t>子</w:t>
            </w:r>
            <w:proofErr w:type="gramStart"/>
            <w:r w:rsidRPr="00236B35">
              <w:rPr>
                <w:szCs w:val="21"/>
              </w:rPr>
              <w:t>茅</w:t>
            </w:r>
            <w:proofErr w:type="gramEnd"/>
          </w:p>
        </w:tc>
        <w:tc>
          <w:tcPr>
            <w:tcW w:w="2447" w:type="pct"/>
            <w:vAlign w:val="center"/>
          </w:tcPr>
          <w:p w14:paraId="5C852DAA" w14:textId="77777777" w:rsidR="00236B35" w:rsidRPr="00236B35" w:rsidRDefault="00236B35" w:rsidP="00236B35">
            <w:pPr>
              <w:ind w:firstLine="480"/>
              <w:jc w:val="center"/>
              <w:rPr>
                <w:i/>
                <w:iCs/>
                <w:szCs w:val="21"/>
              </w:rPr>
            </w:pPr>
            <w:r w:rsidRPr="00236B35">
              <w:rPr>
                <w:i/>
                <w:iCs/>
                <w:szCs w:val="21"/>
              </w:rPr>
              <w:t xml:space="preserve">Calamagrostis </w:t>
            </w:r>
            <w:proofErr w:type="spellStart"/>
            <w:r w:rsidRPr="00236B35">
              <w:rPr>
                <w:i/>
                <w:iCs/>
                <w:szCs w:val="21"/>
              </w:rPr>
              <w:t>pseudophragmites</w:t>
            </w:r>
            <w:proofErr w:type="spellEnd"/>
          </w:p>
        </w:tc>
      </w:tr>
      <w:tr w:rsidR="00236B35" w:rsidRPr="00236B35" w14:paraId="2794DA98" w14:textId="77777777" w:rsidTr="00C76D89">
        <w:trPr>
          <w:trHeight w:val="284"/>
          <w:jc w:val="center"/>
        </w:trPr>
        <w:tc>
          <w:tcPr>
            <w:tcW w:w="895" w:type="pct"/>
            <w:vAlign w:val="center"/>
          </w:tcPr>
          <w:p w14:paraId="326A7869" w14:textId="77777777" w:rsidR="00236B35" w:rsidRPr="00236B35" w:rsidRDefault="00236B35" w:rsidP="00236B35">
            <w:pPr>
              <w:ind w:firstLine="480"/>
              <w:jc w:val="center"/>
              <w:rPr>
                <w:szCs w:val="21"/>
              </w:rPr>
            </w:pPr>
            <w:r w:rsidRPr="00236B35">
              <w:rPr>
                <w:szCs w:val="21"/>
              </w:rPr>
              <w:t>禾本科</w:t>
            </w:r>
          </w:p>
        </w:tc>
        <w:tc>
          <w:tcPr>
            <w:tcW w:w="749" w:type="pct"/>
            <w:vAlign w:val="center"/>
          </w:tcPr>
          <w:p w14:paraId="399A1F99" w14:textId="77777777" w:rsidR="00236B35" w:rsidRPr="00236B35" w:rsidRDefault="00236B35" w:rsidP="00236B35">
            <w:pPr>
              <w:ind w:firstLine="480"/>
              <w:jc w:val="center"/>
              <w:rPr>
                <w:szCs w:val="21"/>
              </w:rPr>
            </w:pPr>
            <w:r w:rsidRPr="00236B35">
              <w:rPr>
                <w:szCs w:val="21"/>
              </w:rPr>
              <w:t>狗尾草属</w:t>
            </w:r>
          </w:p>
        </w:tc>
        <w:tc>
          <w:tcPr>
            <w:tcW w:w="909" w:type="pct"/>
            <w:vAlign w:val="center"/>
          </w:tcPr>
          <w:p w14:paraId="68BB070C" w14:textId="77777777" w:rsidR="00236B35" w:rsidRPr="00236B35" w:rsidRDefault="00236B35" w:rsidP="00236B35">
            <w:pPr>
              <w:ind w:firstLine="480"/>
              <w:jc w:val="center"/>
              <w:rPr>
                <w:szCs w:val="21"/>
              </w:rPr>
            </w:pPr>
            <w:r w:rsidRPr="00236B35">
              <w:rPr>
                <w:szCs w:val="21"/>
              </w:rPr>
              <w:t>狗尾草</w:t>
            </w:r>
          </w:p>
        </w:tc>
        <w:tc>
          <w:tcPr>
            <w:tcW w:w="2447" w:type="pct"/>
            <w:vAlign w:val="center"/>
          </w:tcPr>
          <w:p w14:paraId="6A0A48B9" w14:textId="77777777" w:rsidR="00236B35" w:rsidRPr="00236B35" w:rsidRDefault="00236B35" w:rsidP="00236B35">
            <w:pPr>
              <w:ind w:firstLine="480"/>
              <w:jc w:val="center"/>
              <w:rPr>
                <w:i/>
                <w:iCs/>
                <w:szCs w:val="21"/>
              </w:rPr>
            </w:pPr>
            <w:proofErr w:type="spellStart"/>
            <w:r w:rsidRPr="00236B35">
              <w:rPr>
                <w:i/>
                <w:iCs/>
                <w:szCs w:val="21"/>
              </w:rPr>
              <w:t>Setaria</w:t>
            </w:r>
            <w:proofErr w:type="spellEnd"/>
            <w:r w:rsidRPr="00236B35">
              <w:rPr>
                <w:i/>
                <w:iCs/>
                <w:szCs w:val="21"/>
              </w:rPr>
              <w:t xml:space="preserve"> </w:t>
            </w:r>
            <w:proofErr w:type="spellStart"/>
            <w:r w:rsidRPr="00236B35">
              <w:rPr>
                <w:i/>
                <w:iCs/>
                <w:szCs w:val="21"/>
              </w:rPr>
              <w:t>viridis</w:t>
            </w:r>
            <w:proofErr w:type="spellEnd"/>
          </w:p>
        </w:tc>
      </w:tr>
      <w:tr w:rsidR="00236B35" w:rsidRPr="00236B35" w14:paraId="79BDF6B9" w14:textId="77777777" w:rsidTr="00C76D89">
        <w:trPr>
          <w:trHeight w:val="284"/>
          <w:jc w:val="center"/>
        </w:trPr>
        <w:tc>
          <w:tcPr>
            <w:tcW w:w="895" w:type="pct"/>
            <w:vAlign w:val="center"/>
          </w:tcPr>
          <w:p w14:paraId="1492B697" w14:textId="77777777" w:rsidR="00236B35" w:rsidRPr="00236B35" w:rsidRDefault="00236B35" w:rsidP="00236B35">
            <w:pPr>
              <w:ind w:firstLine="480"/>
              <w:jc w:val="center"/>
              <w:rPr>
                <w:szCs w:val="21"/>
              </w:rPr>
            </w:pPr>
            <w:r w:rsidRPr="00236B35">
              <w:rPr>
                <w:szCs w:val="21"/>
              </w:rPr>
              <w:t>莎草科</w:t>
            </w:r>
          </w:p>
        </w:tc>
        <w:tc>
          <w:tcPr>
            <w:tcW w:w="749" w:type="pct"/>
            <w:vAlign w:val="center"/>
          </w:tcPr>
          <w:p w14:paraId="5B736943" w14:textId="77777777" w:rsidR="00236B35" w:rsidRPr="00236B35" w:rsidRDefault="00236B35" w:rsidP="00236B35">
            <w:pPr>
              <w:ind w:firstLine="480"/>
              <w:jc w:val="center"/>
              <w:rPr>
                <w:szCs w:val="21"/>
              </w:rPr>
            </w:pPr>
            <w:r w:rsidRPr="00236B35">
              <w:rPr>
                <w:szCs w:val="21"/>
              </w:rPr>
              <w:t>薹草属</w:t>
            </w:r>
          </w:p>
        </w:tc>
        <w:tc>
          <w:tcPr>
            <w:tcW w:w="909" w:type="pct"/>
            <w:vAlign w:val="center"/>
          </w:tcPr>
          <w:p w14:paraId="759A2832" w14:textId="77777777" w:rsidR="00236B35" w:rsidRPr="00236B35" w:rsidRDefault="00236B35" w:rsidP="00236B35">
            <w:pPr>
              <w:ind w:firstLine="480"/>
              <w:jc w:val="center"/>
              <w:rPr>
                <w:szCs w:val="21"/>
              </w:rPr>
            </w:pPr>
            <w:proofErr w:type="gramStart"/>
            <w:r w:rsidRPr="00236B35">
              <w:rPr>
                <w:szCs w:val="21"/>
              </w:rPr>
              <w:t>披针薹草</w:t>
            </w:r>
            <w:proofErr w:type="gramEnd"/>
          </w:p>
        </w:tc>
        <w:tc>
          <w:tcPr>
            <w:tcW w:w="2447" w:type="pct"/>
            <w:vAlign w:val="center"/>
          </w:tcPr>
          <w:p w14:paraId="360505D8" w14:textId="77777777" w:rsidR="00236B35" w:rsidRPr="00236B35" w:rsidRDefault="00236B35" w:rsidP="00236B35">
            <w:pPr>
              <w:ind w:firstLine="480"/>
              <w:jc w:val="center"/>
              <w:rPr>
                <w:i/>
                <w:iCs/>
                <w:szCs w:val="21"/>
              </w:rPr>
            </w:pPr>
            <w:proofErr w:type="spellStart"/>
            <w:r w:rsidRPr="00236B35">
              <w:rPr>
                <w:i/>
                <w:iCs/>
                <w:szCs w:val="21"/>
              </w:rPr>
              <w:t>Carex</w:t>
            </w:r>
            <w:proofErr w:type="spellEnd"/>
            <w:r w:rsidRPr="00236B35">
              <w:rPr>
                <w:i/>
                <w:iCs/>
                <w:szCs w:val="21"/>
              </w:rPr>
              <w:t> </w:t>
            </w:r>
            <w:proofErr w:type="spellStart"/>
            <w:r w:rsidRPr="00236B35">
              <w:rPr>
                <w:i/>
                <w:iCs/>
                <w:szCs w:val="21"/>
              </w:rPr>
              <w:t>lancifolia</w:t>
            </w:r>
            <w:proofErr w:type="spellEnd"/>
          </w:p>
        </w:tc>
      </w:tr>
      <w:tr w:rsidR="00236B35" w:rsidRPr="00236B35" w14:paraId="675A66BF" w14:textId="77777777" w:rsidTr="00C76D89">
        <w:trPr>
          <w:trHeight w:val="284"/>
          <w:jc w:val="center"/>
        </w:trPr>
        <w:tc>
          <w:tcPr>
            <w:tcW w:w="895" w:type="pct"/>
            <w:vAlign w:val="center"/>
          </w:tcPr>
          <w:p w14:paraId="07AF0D73" w14:textId="77777777" w:rsidR="00236B35" w:rsidRPr="00236B35" w:rsidRDefault="00236B35" w:rsidP="00236B35">
            <w:pPr>
              <w:ind w:firstLine="480"/>
              <w:jc w:val="center"/>
              <w:rPr>
                <w:szCs w:val="21"/>
              </w:rPr>
            </w:pPr>
            <w:r w:rsidRPr="00236B35">
              <w:rPr>
                <w:szCs w:val="21"/>
              </w:rPr>
              <w:t>百合科</w:t>
            </w:r>
          </w:p>
        </w:tc>
        <w:tc>
          <w:tcPr>
            <w:tcW w:w="749" w:type="pct"/>
            <w:vAlign w:val="center"/>
          </w:tcPr>
          <w:p w14:paraId="61A39A2A" w14:textId="77777777" w:rsidR="00236B35" w:rsidRPr="00236B35" w:rsidRDefault="00236B35" w:rsidP="00236B35">
            <w:pPr>
              <w:ind w:firstLine="480"/>
              <w:jc w:val="center"/>
              <w:rPr>
                <w:szCs w:val="21"/>
              </w:rPr>
            </w:pPr>
            <w:proofErr w:type="gramStart"/>
            <w:r w:rsidRPr="00236B35">
              <w:rPr>
                <w:szCs w:val="21"/>
              </w:rPr>
              <w:t>葱属</w:t>
            </w:r>
            <w:proofErr w:type="gramEnd"/>
          </w:p>
        </w:tc>
        <w:tc>
          <w:tcPr>
            <w:tcW w:w="909" w:type="pct"/>
            <w:vAlign w:val="center"/>
          </w:tcPr>
          <w:p w14:paraId="5C5E2F99" w14:textId="77777777" w:rsidR="00236B35" w:rsidRPr="00236B35" w:rsidRDefault="00236B35" w:rsidP="00236B35">
            <w:pPr>
              <w:ind w:firstLine="480"/>
              <w:jc w:val="center"/>
              <w:rPr>
                <w:szCs w:val="21"/>
              </w:rPr>
            </w:pPr>
            <w:r w:rsidRPr="00236B35">
              <w:rPr>
                <w:szCs w:val="21"/>
              </w:rPr>
              <w:t>野</w:t>
            </w:r>
            <w:proofErr w:type="gramStart"/>
            <w:r w:rsidRPr="00236B35">
              <w:rPr>
                <w:szCs w:val="21"/>
              </w:rPr>
              <w:t>韭</w:t>
            </w:r>
            <w:proofErr w:type="gramEnd"/>
          </w:p>
        </w:tc>
        <w:tc>
          <w:tcPr>
            <w:tcW w:w="2447" w:type="pct"/>
            <w:vAlign w:val="center"/>
          </w:tcPr>
          <w:p w14:paraId="2454E177" w14:textId="77777777" w:rsidR="00236B35" w:rsidRPr="00236B35" w:rsidRDefault="00236B35" w:rsidP="00236B35">
            <w:pPr>
              <w:ind w:firstLine="480"/>
              <w:jc w:val="center"/>
              <w:rPr>
                <w:i/>
                <w:iCs/>
                <w:szCs w:val="21"/>
              </w:rPr>
            </w:pPr>
            <w:r w:rsidRPr="00236B35">
              <w:rPr>
                <w:i/>
                <w:iCs/>
                <w:szCs w:val="21"/>
              </w:rPr>
              <w:t xml:space="preserve">Allium </w:t>
            </w:r>
            <w:proofErr w:type="spellStart"/>
            <w:r w:rsidRPr="00236B35">
              <w:rPr>
                <w:i/>
                <w:iCs/>
                <w:szCs w:val="21"/>
              </w:rPr>
              <w:t>ramosum</w:t>
            </w:r>
            <w:proofErr w:type="spellEnd"/>
          </w:p>
        </w:tc>
      </w:tr>
    </w:tbl>
    <w:p w14:paraId="1224A965" w14:textId="77777777" w:rsidR="00236B35" w:rsidRPr="00236B35" w:rsidRDefault="00236B35" w:rsidP="00236B35">
      <w:pPr>
        <w:ind w:firstLine="482"/>
        <w:jc w:val="center"/>
        <w:rPr>
          <w:b/>
        </w:rPr>
      </w:pPr>
      <w:r w:rsidRPr="00236B35">
        <w:rPr>
          <w:rFonts w:hint="eastAsia"/>
          <w:b/>
        </w:rPr>
        <w:t>表</w:t>
      </w:r>
      <w:r w:rsidRPr="00236B35">
        <w:rPr>
          <w:rFonts w:hint="eastAsia"/>
          <w:b/>
        </w:rPr>
        <w:t>2.6-3</w:t>
      </w:r>
      <w:r w:rsidRPr="00236B35">
        <w:rPr>
          <w:rFonts w:hint="eastAsia"/>
          <w:b/>
        </w:rPr>
        <w:t>植物样方调查表（样方</w:t>
      </w:r>
      <w:r w:rsidRPr="00236B35">
        <w:rPr>
          <w:rFonts w:hint="eastAsia"/>
          <w:b/>
        </w:rPr>
        <w:t>1</w:t>
      </w:r>
      <w:r w:rsidRPr="00236B35">
        <w:rPr>
          <w:rFonts w:hint="eastAsia"/>
          <w:b/>
        </w:rPr>
        <w:t>）</w:t>
      </w:r>
    </w:p>
    <w:tbl>
      <w:tblPr>
        <w:tblStyle w:val="aff5"/>
        <w:tblW w:w="0" w:type="auto"/>
        <w:tblLook w:val="04A0" w:firstRow="1" w:lastRow="0" w:firstColumn="1" w:lastColumn="0" w:noHBand="0" w:noVBand="1"/>
      </w:tblPr>
      <w:tblGrid>
        <w:gridCol w:w="1376"/>
        <w:gridCol w:w="164"/>
        <w:gridCol w:w="590"/>
        <w:gridCol w:w="813"/>
        <w:gridCol w:w="353"/>
        <w:gridCol w:w="776"/>
        <w:gridCol w:w="147"/>
        <w:gridCol w:w="342"/>
        <w:gridCol w:w="680"/>
        <w:gridCol w:w="629"/>
        <w:gridCol w:w="283"/>
        <w:gridCol w:w="942"/>
        <w:gridCol w:w="152"/>
        <w:gridCol w:w="1275"/>
      </w:tblGrid>
      <w:tr w:rsidR="00236B35" w:rsidRPr="00236B35" w14:paraId="160EF8AD" w14:textId="77777777" w:rsidTr="00C76D89">
        <w:tc>
          <w:tcPr>
            <w:tcW w:w="2130" w:type="dxa"/>
            <w:gridSpan w:val="3"/>
            <w:tcBorders>
              <w:top w:val="single" w:sz="12" w:space="0" w:color="auto"/>
              <w:left w:val="single" w:sz="12" w:space="0" w:color="auto"/>
            </w:tcBorders>
          </w:tcPr>
          <w:p w14:paraId="238352C6" w14:textId="77777777" w:rsidR="00236B35" w:rsidRPr="00236B35" w:rsidRDefault="00236B35" w:rsidP="00236B35">
            <w:pPr>
              <w:snapToGrid w:val="0"/>
              <w:ind w:firstLine="480"/>
              <w:jc w:val="center"/>
              <w:rPr>
                <w:szCs w:val="21"/>
              </w:rPr>
            </w:pPr>
            <w:r w:rsidRPr="00236B35">
              <w:rPr>
                <w:rFonts w:hint="eastAsia"/>
                <w:szCs w:val="21"/>
              </w:rPr>
              <w:t>样方号</w:t>
            </w:r>
          </w:p>
        </w:tc>
        <w:tc>
          <w:tcPr>
            <w:tcW w:w="2089" w:type="dxa"/>
            <w:gridSpan w:val="4"/>
            <w:tcBorders>
              <w:top w:val="single" w:sz="12" w:space="0" w:color="auto"/>
            </w:tcBorders>
          </w:tcPr>
          <w:p w14:paraId="000B298F" w14:textId="77777777" w:rsidR="00236B35" w:rsidRPr="00236B35" w:rsidRDefault="00236B35" w:rsidP="00236B35">
            <w:pPr>
              <w:snapToGrid w:val="0"/>
              <w:ind w:firstLine="480"/>
              <w:jc w:val="center"/>
              <w:rPr>
                <w:szCs w:val="21"/>
              </w:rPr>
            </w:pPr>
            <w:r w:rsidRPr="00236B35">
              <w:rPr>
                <w:rFonts w:hint="eastAsia"/>
                <w:szCs w:val="21"/>
              </w:rPr>
              <w:t>1</w:t>
            </w:r>
          </w:p>
        </w:tc>
        <w:tc>
          <w:tcPr>
            <w:tcW w:w="1934" w:type="dxa"/>
            <w:gridSpan w:val="4"/>
            <w:tcBorders>
              <w:top w:val="single" w:sz="12" w:space="0" w:color="auto"/>
            </w:tcBorders>
          </w:tcPr>
          <w:p w14:paraId="47460C32" w14:textId="77777777" w:rsidR="00236B35" w:rsidRPr="00236B35" w:rsidRDefault="00236B35" w:rsidP="00236B35">
            <w:pPr>
              <w:snapToGrid w:val="0"/>
              <w:ind w:firstLine="480"/>
              <w:jc w:val="center"/>
              <w:rPr>
                <w:szCs w:val="21"/>
              </w:rPr>
            </w:pPr>
            <w:r w:rsidRPr="00236B35">
              <w:rPr>
                <w:rFonts w:hint="eastAsia"/>
                <w:szCs w:val="21"/>
              </w:rPr>
              <w:t>调查地点</w:t>
            </w:r>
          </w:p>
        </w:tc>
        <w:tc>
          <w:tcPr>
            <w:tcW w:w="2369" w:type="dxa"/>
            <w:gridSpan w:val="3"/>
            <w:tcBorders>
              <w:top w:val="single" w:sz="12" w:space="0" w:color="auto"/>
              <w:right w:val="single" w:sz="12" w:space="0" w:color="auto"/>
            </w:tcBorders>
          </w:tcPr>
          <w:p w14:paraId="654EAB50" w14:textId="77777777" w:rsidR="00236B35" w:rsidRPr="00236B35" w:rsidRDefault="00236B35" w:rsidP="00236B35">
            <w:pPr>
              <w:snapToGrid w:val="0"/>
              <w:ind w:firstLine="480"/>
              <w:jc w:val="center"/>
              <w:rPr>
                <w:szCs w:val="21"/>
              </w:rPr>
            </w:pPr>
            <w:r w:rsidRPr="00236B35">
              <w:rPr>
                <w:rFonts w:hint="eastAsia"/>
                <w:szCs w:val="21"/>
              </w:rPr>
              <w:t>项目西侧</w:t>
            </w:r>
          </w:p>
        </w:tc>
      </w:tr>
      <w:tr w:rsidR="00236B35" w:rsidRPr="00236B35" w14:paraId="0694EB67" w14:textId="77777777" w:rsidTr="00C76D89">
        <w:tc>
          <w:tcPr>
            <w:tcW w:w="2130" w:type="dxa"/>
            <w:gridSpan w:val="3"/>
            <w:tcBorders>
              <w:left w:val="single" w:sz="12" w:space="0" w:color="auto"/>
            </w:tcBorders>
          </w:tcPr>
          <w:p w14:paraId="5766CBCE" w14:textId="77777777" w:rsidR="00236B35" w:rsidRPr="00236B35" w:rsidRDefault="00236B35" w:rsidP="00236B35">
            <w:pPr>
              <w:snapToGrid w:val="0"/>
              <w:ind w:firstLine="480"/>
              <w:jc w:val="center"/>
              <w:rPr>
                <w:szCs w:val="21"/>
              </w:rPr>
            </w:pPr>
            <w:r w:rsidRPr="00236B35">
              <w:rPr>
                <w:rFonts w:hint="eastAsia"/>
                <w:szCs w:val="21"/>
              </w:rPr>
              <w:t>经度</w:t>
            </w:r>
          </w:p>
        </w:tc>
        <w:tc>
          <w:tcPr>
            <w:tcW w:w="2089" w:type="dxa"/>
            <w:gridSpan w:val="4"/>
          </w:tcPr>
          <w:p w14:paraId="1DA57834" w14:textId="77777777" w:rsidR="00236B35" w:rsidRPr="00236B35" w:rsidRDefault="00236B35" w:rsidP="00236B35">
            <w:pPr>
              <w:snapToGrid w:val="0"/>
              <w:ind w:firstLine="480"/>
              <w:jc w:val="center"/>
              <w:rPr>
                <w:szCs w:val="21"/>
              </w:rPr>
            </w:pPr>
            <w:r w:rsidRPr="00236B35">
              <w:rPr>
                <w:szCs w:val="21"/>
              </w:rPr>
              <w:t>113°3</w:t>
            </w:r>
            <w:r w:rsidRPr="00236B35">
              <w:rPr>
                <w:rFonts w:hint="eastAsia"/>
                <w:szCs w:val="21"/>
              </w:rPr>
              <w:t>5</w:t>
            </w:r>
            <w:r w:rsidRPr="00236B35">
              <w:rPr>
                <w:szCs w:val="21"/>
              </w:rPr>
              <w:t>′</w:t>
            </w:r>
            <w:r w:rsidRPr="00236B35">
              <w:rPr>
                <w:rFonts w:hint="eastAsia"/>
                <w:szCs w:val="21"/>
              </w:rPr>
              <w:t>22.09</w:t>
            </w:r>
            <w:r w:rsidRPr="00236B35">
              <w:rPr>
                <w:szCs w:val="21"/>
              </w:rPr>
              <w:t>″</w:t>
            </w:r>
          </w:p>
        </w:tc>
        <w:tc>
          <w:tcPr>
            <w:tcW w:w="1934" w:type="dxa"/>
            <w:gridSpan w:val="4"/>
          </w:tcPr>
          <w:p w14:paraId="7001189D" w14:textId="77777777" w:rsidR="00236B35" w:rsidRPr="00236B35" w:rsidRDefault="00236B35" w:rsidP="00236B35">
            <w:pPr>
              <w:snapToGrid w:val="0"/>
              <w:ind w:firstLine="480"/>
              <w:jc w:val="center"/>
              <w:rPr>
                <w:szCs w:val="21"/>
              </w:rPr>
            </w:pPr>
            <w:r w:rsidRPr="00236B35">
              <w:rPr>
                <w:rFonts w:hint="eastAsia"/>
                <w:szCs w:val="21"/>
              </w:rPr>
              <w:t>纬度</w:t>
            </w:r>
          </w:p>
        </w:tc>
        <w:tc>
          <w:tcPr>
            <w:tcW w:w="2369" w:type="dxa"/>
            <w:gridSpan w:val="3"/>
            <w:tcBorders>
              <w:right w:val="single" w:sz="12" w:space="0" w:color="auto"/>
            </w:tcBorders>
          </w:tcPr>
          <w:p w14:paraId="751A21F0" w14:textId="77777777" w:rsidR="00236B35" w:rsidRPr="00236B35" w:rsidRDefault="00236B35" w:rsidP="00236B35">
            <w:pPr>
              <w:snapToGrid w:val="0"/>
              <w:ind w:firstLine="480"/>
              <w:jc w:val="center"/>
              <w:rPr>
                <w:szCs w:val="21"/>
              </w:rPr>
            </w:pPr>
            <w:r w:rsidRPr="00236B35">
              <w:rPr>
                <w:szCs w:val="21"/>
              </w:rPr>
              <w:t>39°</w:t>
            </w:r>
            <w:r w:rsidRPr="00236B35">
              <w:rPr>
                <w:rFonts w:hint="eastAsia"/>
                <w:szCs w:val="21"/>
              </w:rPr>
              <w:t>0</w:t>
            </w:r>
            <w:r w:rsidRPr="00236B35">
              <w:rPr>
                <w:szCs w:val="21"/>
              </w:rPr>
              <w:t>′</w:t>
            </w:r>
            <w:r w:rsidRPr="00236B35">
              <w:rPr>
                <w:rFonts w:hint="eastAsia"/>
                <w:szCs w:val="21"/>
              </w:rPr>
              <w:t>36.04</w:t>
            </w:r>
            <w:r w:rsidRPr="00236B35">
              <w:rPr>
                <w:szCs w:val="21"/>
              </w:rPr>
              <w:t>″</w:t>
            </w:r>
          </w:p>
        </w:tc>
      </w:tr>
      <w:tr w:rsidR="00236B35" w:rsidRPr="00236B35" w14:paraId="6F65202D" w14:textId="77777777" w:rsidTr="00C76D89">
        <w:tc>
          <w:tcPr>
            <w:tcW w:w="2130" w:type="dxa"/>
            <w:gridSpan w:val="3"/>
            <w:tcBorders>
              <w:left w:val="single" w:sz="12" w:space="0" w:color="auto"/>
            </w:tcBorders>
          </w:tcPr>
          <w:p w14:paraId="1A178199" w14:textId="77777777" w:rsidR="00236B35" w:rsidRPr="00236B35" w:rsidRDefault="00236B35" w:rsidP="00236B35">
            <w:pPr>
              <w:snapToGrid w:val="0"/>
              <w:ind w:firstLine="480"/>
              <w:jc w:val="center"/>
              <w:rPr>
                <w:szCs w:val="21"/>
              </w:rPr>
            </w:pPr>
            <w:r w:rsidRPr="00236B35">
              <w:rPr>
                <w:rFonts w:hint="eastAsia"/>
                <w:szCs w:val="21"/>
              </w:rPr>
              <w:t>样方类型</w:t>
            </w:r>
          </w:p>
        </w:tc>
        <w:tc>
          <w:tcPr>
            <w:tcW w:w="2089" w:type="dxa"/>
            <w:gridSpan w:val="4"/>
          </w:tcPr>
          <w:p w14:paraId="12D38062" w14:textId="77777777" w:rsidR="00236B35" w:rsidRPr="00236B35" w:rsidRDefault="00236B35" w:rsidP="00236B35">
            <w:pPr>
              <w:snapToGrid w:val="0"/>
              <w:ind w:firstLine="480"/>
              <w:jc w:val="center"/>
              <w:rPr>
                <w:szCs w:val="21"/>
              </w:rPr>
            </w:pPr>
            <w:r w:rsidRPr="00236B35">
              <w:rPr>
                <w:rFonts w:hint="eastAsia"/>
                <w:szCs w:val="21"/>
              </w:rPr>
              <w:t>乔木</w:t>
            </w:r>
          </w:p>
        </w:tc>
        <w:tc>
          <w:tcPr>
            <w:tcW w:w="1934" w:type="dxa"/>
            <w:gridSpan w:val="4"/>
          </w:tcPr>
          <w:p w14:paraId="56F0F31C" w14:textId="77777777" w:rsidR="00236B35" w:rsidRPr="00236B35" w:rsidRDefault="00236B35" w:rsidP="00236B35">
            <w:pPr>
              <w:snapToGrid w:val="0"/>
              <w:ind w:firstLine="480"/>
              <w:jc w:val="center"/>
              <w:rPr>
                <w:szCs w:val="21"/>
              </w:rPr>
            </w:pPr>
            <w:r w:rsidRPr="00236B35">
              <w:rPr>
                <w:rFonts w:hint="eastAsia"/>
                <w:szCs w:val="21"/>
              </w:rPr>
              <w:t>样方面积</w:t>
            </w:r>
          </w:p>
        </w:tc>
        <w:tc>
          <w:tcPr>
            <w:tcW w:w="2369" w:type="dxa"/>
            <w:gridSpan w:val="3"/>
            <w:tcBorders>
              <w:right w:val="single" w:sz="12" w:space="0" w:color="auto"/>
            </w:tcBorders>
          </w:tcPr>
          <w:p w14:paraId="74AB6C42" w14:textId="77777777" w:rsidR="00236B35" w:rsidRPr="00236B35" w:rsidRDefault="00236B35" w:rsidP="00236B35">
            <w:pPr>
              <w:snapToGrid w:val="0"/>
              <w:ind w:firstLine="480"/>
              <w:jc w:val="center"/>
              <w:rPr>
                <w:szCs w:val="21"/>
              </w:rPr>
            </w:pPr>
            <w:r w:rsidRPr="00236B35">
              <w:rPr>
                <w:rFonts w:hint="eastAsia"/>
                <w:szCs w:val="21"/>
              </w:rPr>
              <w:t>100m</w:t>
            </w:r>
            <w:r w:rsidRPr="00236B35">
              <w:rPr>
                <w:rFonts w:hint="eastAsia"/>
                <w:szCs w:val="21"/>
                <w:vertAlign w:val="superscript"/>
              </w:rPr>
              <w:t>2</w:t>
            </w:r>
          </w:p>
        </w:tc>
      </w:tr>
      <w:tr w:rsidR="00236B35" w:rsidRPr="00236B35" w14:paraId="58CDAF29" w14:textId="77777777" w:rsidTr="00C76D89">
        <w:tc>
          <w:tcPr>
            <w:tcW w:w="2130" w:type="dxa"/>
            <w:gridSpan w:val="3"/>
            <w:tcBorders>
              <w:left w:val="single" w:sz="12" w:space="0" w:color="auto"/>
            </w:tcBorders>
          </w:tcPr>
          <w:p w14:paraId="15905676" w14:textId="77777777" w:rsidR="00236B35" w:rsidRPr="00236B35" w:rsidRDefault="00236B35" w:rsidP="00236B35">
            <w:pPr>
              <w:snapToGrid w:val="0"/>
              <w:ind w:firstLine="480"/>
              <w:jc w:val="center"/>
              <w:rPr>
                <w:szCs w:val="21"/>
              </w:rPr>
            </w:pPr>
            <w:r w:rsidRPr="00236B35">
              <w:rPr>
                <w:rFonts w:hint="eastAsia"/>
                <w:szCs w:val="21"/>
              </w:rPr>
              <w:t>总盖度</w:t>
            </w:r>
          </w:p>
        </w:tc>
        <w:tc>
          <w:tcPr>
            <w:tcW w:w="2089" w:type="dxa"/>
            <w:gridSpan w:val="4"/>
          </w:tcPr>
          <w:p w14:paraId="5D51A6EF" w14:textId="77777777" w:rsidR="00236B35" w:rsidRPr="00236B35" w:rsidRDefault="00236B35" w:rsidP="00236B35">
            <w:pPr>
              <w:snapToGrid w:val="0"/>
              <w:ind w:firstLine="480"/>
              <w:jc w:val="center"/>
              <w:rPr>
                <w:szCs w:val="21"/>
              </w:rPr>
            </w:pPr>
            <w:r w:rsidRPr="00236B35">
              <w:rPr>
                <w:rFonts w:hint="eastAsia"/>
                <w:szCs w:val="21"/>
              </w:rPr>
              <w:t>95%</w:t>
            </w:r>
          </w:p>
        </w:tc>
        <w:tc>
          <w:tcPr>
            <w:tcW w:w="1934" w:type="dxa"/>
            <w:gridSpan w:val="4"/>
          </w:tcPr>
          <w:p w14:paraId="207E1643" w14:textId="77777777" w:rsidR="00236B35" w:rsidRPr="00236B35" w:rsidRDefault="00236B35" w:rsidP="00236B35">
            <w:pPr>
              <w:snapToGrid w:val="0"/>
              <w:ind w:firstLine="480"/>
              <w:jc w:val="center"/>
              <w:rPr>
                <w:szCs w:val="21"/>
              </w:rPr>
            </w:pPr>
            <w:r w:rsidRPr="00236B35">
              <w:rPr>
                <w:rFonts w:hint="eastAsia"/>
                <w:szCs w:val="21"/>
              </w:rPr>
              <w:t>地貌</w:t>
            </w:r>
          </w:p>
        </w:tc>
        <w:tc>
          <w:tcPr>
            <w:tcW w:w="2369" w:type="dxa"/>
            <w:gridSpan w:val="3"/>
            <w:tcBorders>
              <w:right w:val="single" w:sz="12" w:space="0" w:color="auto"/>
            </w:tcBorders>
          </w:tcPr>
          <w:p w14:paraId="2028D059" w14:textId="77777777" w:rsidR="00236B35" w:rsidRPr="00236B35" w:rsidRDefault="00236B35" w:rsidP="00236B35">
            <w:pPr>
              <w:snapToGrid w:val="0"/>
              <w:ind w:firstLine="480"/>
              <w:jc w:val="center"/>
              <w:rPr>
                <w:szCs w:val="21"/>
              </w:rPr>
            </w:pPr>
            <w:r w:rsidRPr="00236B35">
              <w:rPr>
                <w:rFonts w:hint="eastAsia"/>
                <w:szCs w:val="21"/>
              </w:rPr>
              <w:t>丘陵</w:t>
            </w:r>
          </w:p>
        </w:tc>
      </w:tr>
      <w:tr w:rsidR="00236B35" w:rsidRPr="00236B35" w14:paraId="4431D9FA" w14:textId="77777777" w:rsidTr="00C76D89">
        <w:tc>
          <w:tcPr>
            <w:tcW w:w="2130" w:type="dxa"/>
            <w:gridSpan w:val="3"/>
            <w:tcBorders>
              <w:left w:val="single" w:sz="12" w:space="0" w:color="auto"/>
            </w:tcBorders>
          </w:tcPr>
          <w:p w14:paraId="65C5A703" w14:textId="77777777" w:rsidR="00236B35" w:rsidRPr="00236B35" w:rsidRDefault="00236B35" w:rsidP="00236B35">
            <w:pPr>
              <w:snapToGrid w:val="0"/>
              <w:ind w:firstLine="480"/>
              <w:jc w:val="center"/>
              <w:rPr>
                <w:szCs w:val="21"/>
              </w:rPr>
            </w:pPr>
            <w:r w:rsidRPr="00236B35">
              <w:rPr>
                <w:rFonts w:hint="eastAsia"/>
                <w:szCs w:val="21"/>
              </w:rPr>
              <w:t>海拔（</w:t>
            </w:r>
            <w:r w:rsidRPr="00236B35">
              <w:rPr>
                <w:rFonts w:hint="eastAsia"/>
                <w:szCs w:val="21"/>
              </w:rPr>
              <w:t>m</w:t>
            </w:r>
            <w:r w:rsidRPr="00236B35">
              <w:rPr>
                <w:rFonts w:hint="eastAsia"/>
                <w:szCs w:val="21"/>
              </w:rPr>
              <w:t>）</w:t>
            </w:r>
          </w:p>
        </w:tc>
        <w:tc>
          <w:tcPr>
            <w:tcW w:w="2089" w:type="dxa"/>
            <w:gridSpan w:val="4"/>
          </w:tcPr>
          <w:p w14:paraId="6AA5063D" w14:textId="77777777" w:rsidR="00236B35" w:rsidRPr="00236B35" w:rsidRDefault="00236B35" w:rsidP="00236B35">
            <w:pPr>
              <w:snapToGrid w:val="0"/>
              <w:ind w:firstLine="480"/>
              <w:jc w:val="center"/>
              <w:rPr>
                <w:szCs w:val="21"/>
              </w:rPr>
            </w:pPr>
            <w:r w:rsidRPr="00236B35">
              <w:rPr>
                <w:rFonts w:hint="eastAsia"/>
                <w:szCs w:val="21"/>
              </w:rPr>
              <w:t>1738</w:t>
            </w:r>
          </w:p>
        </w:tc>
        <w:tc>
          <w:tcPr>
            <w:tcW w:w="1934" w:type="dxa"/>
            <w:gridSpan w:val="4"/>
          </w:tcPr>
          <w:p w14:paraId="57ED3E6E" w14:textId="77777777" w:rsidR="00236B35" w:rsidRPr="00236B35" w:rsidRDefault="00236B35" w:rsidP="00236B35">
            <w:pPr>
              <w:snapToGrid w:val="0"/>
              <w:ind w:firstLine="480"/>
              <w:jc w:val="center"/>
              <w:rPr>
                <w:szCs w:val="21"/>
              </w:rPr>
            </w:pPr>
            <w:r w:rsidRPr="00236B35">
              <w:rPr>
                <w:rFonts w:hint="eastAsia"/>
                <w:szCs w:val="21"/>
              </w:rPr>
              <w:t>坡度</w:t>
            </w:r>
          </w:p>
        </w:tc>
        <w:tc>
          <w:tcPr>
            <w:tcW w:w="2369" w:type="dxa"/>
            <w:gridSpan w:val="3"/>
            <w:tcBorders>
              <w:right w:val="single" w:sz="12" w:space="0" w:color="auto"/>
            </w:tcBorders>
          </w:tcPr>
          <w:p w14:paraId="4380EDDC" w14:textId="77777777" w:rsidR="00236B35" w:rsidRPr="00236B35" w:rsidRDefault="00236B35" w:rsidP="00236B35">
            <w:pPr>
              <w:snapToGrid w:val="0"/>
              <w:ind w:firstLine="480"/>
              <w:jc w:val="center"/>
              <w:rPr>
                <w:szCs w:val="21"/>
              </w:rPr>
            </w:pPr>
            <w:r w:rsidRPr="00236B35">
              <w:rPr>
                <w:rFonts w:hint="eastAsia"/>
                <w:szCs w:val="21"/>
              </w:rPr>
              <w:t>20</w:t>
            </w:r>
          </w:p>
        </w:tc>
      </w:tr>
      <w:tr w:rsidR="00236B35" w:rsidRPr="00236B35" w14:paraId="6208F47D" w14:textId="77777777" w:rsidTr="00C76D89">
        <w:tc>
          <w:tcPr>
            <w:tcW w:w="2130" w:type="dxa"/>
            <w:gridSpan w:val="3"/>
            <w:tcBorders>
              <w:left w:val="single" w:sz="12" w:space="0" w:color="auto"/>
            </w:tcBorders>
          </w:tcPr>
          <w:p w14:paraId="4784297B" w14:textId="77777777" w:rsidR="00236B35" w:rsidRPr="00236B35" w:rsidRDefault="00236B35" w:rsidP="00236B35">
            <w:pPr>
              <w:snapToGrid w:val="0"/>
              <w:ind w:firstLine="480"/>
              <w:jc w:val="center"/>
              <w:rPr>
                <w:szCs w:val="21"/>
              </w:rPr>
            </w:pPr>
            <w:r w:rsidRPr="00236B35">
              <w:rPr>
                <w:rFonts w:hint="eastAsia"/>
                <w:szCs w:val="21"/>
              </w:rPr>
              <w:t>坡向</w:t>
            </w:r>
          </w:p>
        </w:tc>
        <w:tc>
          <w:tcPr>
            <w:tcW w:w="2089" w:type="dxa"/>
            <w:gridSpan w:val="4"/>
          </w:tcPr>
          <w:p w14:paraId="34382F79" w14:textId="77777777" w:rsidR="00236B35" w:rsidRPr="00236B35" w:rsidRDefault="00236B35" w:rsidP="00236B35">
            <w:pPr>
              <w:snapToGrid w:val="0"/>
              <w:ind w:firstLine="480"/>
              <w:jc w:val="center"/>
              <w:rPr>
                <w:szCs w:val="21"/>
              </w:rPr>
            </w:pPr>
            <w:r w:rsidRPr="00236B35">
              <w:rPr>
                <w:rFonts w:hint="eastAsia"/>
                <w:szCs w:val="21"/>
              </w:rPr>
              <w:t>东南</w:t>
            </w:r>
          </w:p>
        </w:tc>
        <w:tc>
          <w:tcPr>
            <w:tcW w:w="1934" w:type="dxa"/>
            <w:gridSpan w:val="4"/>
          </w:tcPr>
          <w:p w14:paraId="6A81FBFD" w14:textId="77777777" w:rsidR="00236B35" w:rsidRPr="00236B35" w:rsidRDefault="00236B35" w:rsidP="00236B35">
            <w:pPr>
              <w:snapToGrid w:val="0"/>
              <w:ind w:firstLine="480"/>
              <w:jc w:val="center"/>
              <w:rPr>
                <w:szCs w:val="21"/>
              </w:rPr>
            </w:pPr>
            <w:proofErr w:type="gramStart"/>
            <w:r w:rsidRPr="00236B35">
              <w:rPr>
                <w:rFonts w:hint="eastAsia"/>
                <w:szCs w:val="21"/>
              </w:rPr>
              <w:t>坡位</w:t>
            </w:r>
            <w:proofErr w:type="gramEnd"/>
          </w:p>
        </w:tc>
        <w:tc>
          <w:tcPr>
            <w:tcW w:w="2369" w:type="dxa"/>
            <w:gridSpan w:val="3"/>
            <w:tcBorders>
              <w:right w:val="single" w:sz="12" w:space="0" w:color="auto"/>
            </w:tcBorders>
          </w:tcPr>
          <w:p w14:paraId="17ACFA3F" w14:textId="77777777" w:rsidR="00236B35" w:rsidRPr="00236B35" w:rsidRDefault="00236B35" w:rsidP="00236B35">
            <w:pPr>
              <w:snapToGrid w:val="0"/>
              <w:ind w:firstLine="480"/>
              <w:jc w:val="center"/>
              <w:rPr>
                <w:szCs w:val="21"/>
              </w:rPr>
            </w:pPr>
            <w:r w:rsidRPr="00236B35">
              <w:rPr>
                <w:rFonts w:hint="eastAsia"/>
                <w:szCs w:val="21"/>
              </w:rPr>
              <w:t>下坡</w:t>
            </w:r>
          </w:p>
        </w:tc>
      </w:tr>
      <w:tr w:rsidR="00236B35" w:rsidRPr="00236B35" w14:paraId="5905DE59" w14:textId="77777777" w:rsidTr="00C76D89">
        <w:tc>
          <w:tcPr>
            <w:tcW w:w="2130" w:type="dxa"/>
            <w:gridSpan w:val="3"/>
            <w:tcBorders>
              <w:left w:val="single" w:sz="12" w:space="0" w:color="auto"/>
            </w:tcBorders>
          </w:tcPr>
          <w:p w14:paraId="0C9842B2" w14:textId="77777777" w:rsidR="00236B35" w:rsidRPr="00236B35" w:rsidRDefault="00236B35" w:rsidP="00236B35">
            <w:pPr>
              <w:snapToGrid w:val="0"/>
              <w:ind w:firstLine="480"/>
              <w:jc w:val="center"/>
              <w:rPr>
                <w:szCs w:val="21"/>
              </w:rPr>
            </w:pPr>
            <w:r w:rsidRPr="00236B35">
              <w:rPr>
                <w:rFonts w:hint="eastAsia"/>
                <w:szCs w:val="21"/>
              </w:rPr>
              <w:lastRenderedPageBreak/>
              <w:t>干扰情况</w:t>
            </w:r>
          </w:p>
        </w:tc>
        <w:tc>
          <w:tcPr>
            <w:tcW w:w="6392" w:type="dxa"/>
            <w:gridSpan w:val="11"/>
            <w:tcBorders>
              <w:right w:val="single" w:sz="12" w:space="0" w:color="auto"/>
            </w:tcBorders>
          </w:tcPr>
          <w:p w14:paraId="48434DA0" w14:textId="77777777" w:rsidR="00236B35" w:rsidRPr="00236B35" w:rsidRDefault="00236B35" w:rsidP="00236B35">
            <w:pPr>
              <w:snapToGrid w:val="0"/>
              <w:ind w:firstLine="480"/>
              <w:jc w:val="center"/>
              <w:rPr>
                <w:szCs w:val="21"/>
              </w:rPr>
            </w:pPr>
            <w:r w:rsidRPr="00236B35">
              <w:rPr>
                <w:rFonts w:hint="eastAsia"/>
                <w:szCs w:val="21"/>
              </w:rPr>
              <w:t>受干扰程度较少</w:t>
            </w:r>
          </w:p>
        </w:tc>
      </w:tr>
      <w:tr w:rsidR="00236B35" w:rsidRPr="00236B35" w14:paraId="32CDCC71" w14:textId="77777777" w:rsidTr="00C76D89">
        <w:tc>
          <w:tcPr>
            <w:tcW w:w="8522" w:type="dxa"/>
            <w:gridSpan w:val="14"/>
            <w:tcBorders>
              <w:left w:val="single" w:sz="12" w:space="0" w:color="auto"/>
              <w:right w:val="single" w:sz="12" w:space="0" w:color="auto"/>
            </w:tcBorders>
          </w:tcPr>
          <w:p w14:paraId="512FD366" w14:textId="77777777" w:rsidR="00236B35" w:rsidRPr="00236B35" w:rsidRDefault="00236B35" w:rsidP="00236B35">
            <w:pPr>
              <w:snapToGrid w:val="0"/>
              <w:ind w:firstLine="480"/>
              <w:jc w:val="center"/>
              <w:rPr>
                <w:szCs w:val="21"/>
              </w:rPr>
            </w:pPr>
            <w:r w:rsidRPr="00236B35">
              <w:rPr>
                <w:rFonts w:hint="eastAsia"/>
                <w:szCs w:val="21"/>
              </w:rPr>
              <w:t>乔木层</w:t>
            </w:r>
          </w:p>
        </w:tc>
      </w:tr>
      <w:tr w:rsidR="00236B35" w:rsidRPr="00236B35" w14:paraId="2BC39193" w14:textId="77777777" w:rsidTr="00C76D89">
        <w:tc>
          <w:tcPr>
            <w:tcW w:w="1376" w:type="dxa"/>
            <w:tcBorders>
              <w:left w:val="single" w:sz="12" w:space="0" w:color="auto"/>
            </w:tcBorders>
            <w:vAlign w:val="center"/>
          </w:tcPr>
          <w:p w14:paraId="1C28E378" w14:textId="77777777" w:rsidR="00236B35" w:rsidRPr="00236B35" w:rsidRDefault="00236B35" w:rsidP="00236B35">
            <w:pPr>
              <w:snapToGrid w:val="0"/>
              <w:ind w:firstLine="480"/>
              <w:jc w:val="center"/>
              <w:rPr>
                <w:szCs w:val="21"/>
              </w:rPr>
            </w:pPr>
            <w:r w:rsidRPr="00236B35">
              <w:rPr>
                <w:rFonts w:hint="eastAsia"/>
                <w:szCs w:val="21"/>
              </w:rPr>
              <w:t>序号</w:t>
            </w:r>
          </w:p>
        </w:tc>
        <w:tc>
          <w:tcPr>
            <w:tcW w:w="1567" w:type="dxa"/>
            <w:gridSpan w:val="3"/>
            <w:vAlign w:val="center"/>
          </w:tcPr>
          <w:p w14:paraId="67AB32F4" w14:textId="77777777" w:rsidR="00236B35" w:rsidRPr="00236B35" w:rsidRDefault="00236B35" w:rsidP="00236B35">
            <w:pPr>
              <w:snapToGrid w:val="0"/>
              <w:ind w:firstLine="480"/>
              <w:jc w:val="center"/>
              <w:rPr>
                <w:szCs w:val="21"/>
              </w:rPr>
            </w:pPr>
            <w:r w:rsidRPr="00236B35">
              <w:rPr>
                <w:rFonts w:hint="eastAsia"/>
                <w:szCs w:val="21"/>
              </w:rPr>
              <w:t>中文名</w:t>
            </w:r>
          </w:p>
        </w:tc>
        <w:tc>
          <w:tcPr>
            <w:tcW w:w="1129" w:type="dxa"/>
            <w:gridSpan w:val="2"/>
            <w:vAlign w:val="center"/>
          </w:tcPr>
          <w:p w14:paraId="2DCEBBF8" w14:textId="77777777" w:rsidR="00236B35" w:rsidRPr="00236B35" w:rsidRDefault="00236B35" w:rsidP="00236B35">
            <w:pPr>
              <w:snapToGrid w:val="0"/>
              <w:ind w:firstLine="480"/>
              <w:jc w:val="center"/>
              <w:rPr>
                <w:szCs w:val="21"/>
              </w:rPr>
            </w:pPr>
            <w:r w:rsidRPr="00236B35">
              <w:rPr>
                <w:rFonts w:hint="eastAsia"/>
                <w:szCs w:val="21"/>
              </w:rPr>
              <w:t>株数</w:t>
            </w:r>
          </w:p>
        </w:tc>
        <w:tc>
          <w:tcPr>
            <w:tcW w:w="1169" w:type="dxa"/>
            <w:gridSpan w:val="3"/>
            <w:vAlign w:val="center"/>
          </w:tcPr>
          <w:p w14:paraId="6F0DE033" w14:textId="77777777" w:rsidR="00236B35" w:rsidRPr="00236B35" w:rsidRDefault="00236B35" w:rsidP="00236B35">
            <w:pPr>
              <w:snapToGrid w:val="0"/>
              <w:ind w:firstLine="480"/>
              <w:jc w:val="center"/>
              <w:rPr>
                <w:szCs w:val="21"/>
              </w:rPr>
            </w:pPr>
            <w:r w:rsidRPr="00236B35">
              <w:rPr>
                <w:rFonts w:hint="eastAsia"/>
                <w:szCs w:val="21"/>
              </w:rPr>
              <w:t>平均高度</w:t>
            </w:r>
            <w:r w:rsidRPr="00236B35">
              <w:rPr>
                <w:rFonts w:hint="eastAsia"/>
                <w:szCs w:val="21"/>
              </w:rPr>
              <w:t>(</w:t>
            </w:r>
            <w:r w:rsidRPr="00236B35">
              <w:rPr>
                <w:szCs w:val="21"/>
              </w:rPr>
              <w:t>m</w:t>
            </w:r>
            <w:r w:rsidRPr="00236B35">
              <w:rPr>
                <w:rFonts w:hint="eastAsia"/>
                <w:szCs w:val="21"/>
              </w:rPr>
              <w:t>)</w:t>
            </w:r>
          </w:p>
        </w:tc>
        <w:tc>
          <w:tcPr>
            <w:tcW w:w="912" w:type="dxa"/>
            <w:gridSpan w:val="2"/>
            <w:vAlign w:val="center"/>
          </w:tcPr>
          <w:p w14:paraId="025EECD5" w14:textId="77777777" w:rsidR="00236B35" w:rsidRPr="00236B35" w:rsidRDefault="00236B35" w:rsidP="00236B35">
            <w:pPr>
              <w:snapToGrid w:val="0"/>
              <w:ind w:firstLine="480"/>
              <w:jc w:val="center"/>
              <w:rPr>
                <w:szCs w:val="21"/>
              </w:rPr>
            </w:pPr>
            <w:r w:rsidRPr="00236B35">
              <w:rPr>
                <w:rFonts w:hint="eastAsia"/>
                <w:szCs w:val="21"/>
              </w:rPr>
              <w:t>平均胸径</w:t>
            </w:r>
            <w:r w:rsidRPr="00236B35">
              <w:rPr>
                <w:rFonts w:hint="eastAsia"/>
                <w:szCs w:val="21"/>
              </w:rPr>
              <w:t>(</w:t>
            </w:r>
            <w:r w:rsidRPr="00236B35">
              <w:rPr>
                <w:szCs w:val="21"/>
              </w:rPr>
              <w:t>cm</w:t>
            </w:r>
            <w:r w:rsidRPr="00236B35">
              <w:rPr>
                <w:rFonts w:hint="eastAsia"/>
                <w:szCs w:val="21"/>
              </w:rPr>
              <w:t>)</w:t>
            </w:r>
          </w:p>
        </w:tc>
        <w:tc>
          <w:tcPr>
            <w:tcW w:w="1094" w:type="dxa"/>
            <w:gridSpan w:val="2"/>
            <w:vAlign w:val="center"/>
          </w:tcPr>
          <w:p w14:paraId="0EB054DD" w14:textId="77777777" w:rsidR="00236B35" w:rsidRPr="00236B35" w:rsidRDefault="00236B35" w:rsidP="00236B35">
            <w:pPr>
              <w:snapToGrid w:val="0"/>
              <w:ind w:firstLine="480"/>
              <w:jc w:val="center"/>
              <w:rPr>
                <w:szCs w:val="21"/>
              </w:rPr>
            </w:pPr>
            <w:r w:rsidRPr="00236B35">
              <w:rPr>
                <w:rFonts w:hint="eastAsia"/>
                <w:szCs w:val="21"/>
              </w:rPr>
              <w:t>平均冠幅</w:t>
            </w:r>
            <w:r w:rsidRPr="00236B35">
              <w:rPr>
                <w:rFonts w:hint="eastAsia"/>
                <w:szCs w:val="21"/>
              </w:rPr>
              <w:t>(</w:t>
            </w:r>
            <w:r w:rsidRPr="00236B35">
              <w:rPr>
                <w:szCs w:val="21"/>
              </w:rPr>
              <w:t>m)</w:t>
            </w:r>
          </w:p>
        </w:tc>
        <w:tc>
          <w:tcPr>
            <w:tcW w:w="1275" w:type="dxa"/>
            <w:tcBorders>
              <w:right w:val="single" w:sz="12" w:space="0" w:color="auto"/>
            </w:tcBorders>
            <w:vAlign w:val="center"/>
          </w:tcPr>
          <w:p w14:paraId="1DB45F95" w14:textId="77777777" w:rsidR="00236B35" w:rsidRPr="00236B35" w:rsidRDefault="00236B35" w:rsidP="00236B35">
            <w:pPr>
              <w:snapToGrid w:val="0"/>
              <w:ind w:firstLine="480"/>
              <w:jc w:val="center"/>
              <w:rPr>
                <w:szCs w:val="21"/>
              </w:rPr>
            </w:pPr>
            <w:r w:rsidRPr="00236B35">
              <w:rPr>
                <w:rFonts w:hint="eastAsia"/>
                <w:szCs w:val="21"/>
              </w:rPr>
              <w:t>郁闭度</w:t>
            </w:r>
            <w:r w:rsidRPr="00236B35">
              <w:rPr>
                <w:rFonts w:hint="eastAsia"/>
                <w:szCs w:val="21"/>
              </w:rPr>
              <w:t>(</w:t>
            </w:r>
            <w:r w:rsidRPr="00236B35">
              <w:rPr>
                <w:szCs w:val="21"/>
              </w:rPr>
              <w:t>%</w:t>
            </w:r>
            <w:r w:rsidRPr="00236B35">
              <w:rPr>
                <w:rFonts w:hint="eastAsia"/>
                <w:szCs w:val="21"/>
              </w:rPr>
              <w:t>)</w:t>
            </w:r>
          </w:p>
        </w:tc>
      </w:tr>
      <w:tr w:rsidR="00236B35" w:rsidRPr="00236B35" w14:paraId="3F9A331A" w14:textId="77777777" w:rsidTr="00C76D89">
        <w:tc>
          <w:tcPr>
            <w:tcW w:w="1376" w:type="dxa"/>
            <w:tcBorders>
              <w:left w:val="single" w:sz="12" w:space="0" w:color="auto"/>
            </w:tcBorders>
            <w:vAlign w:val="center"/>
          </w:tcPr>
          <w:p w14:paraId="08B481F5" w14:textId="77777777" w:rsidR="00236B35" w:rsidRPr="00236B35" w:rsidRDefault="00236B35" w:rsidP="00236B35">
            <w:pPr>
              <w:snapToGrid w:val="0"/>
              <w:ind w:firstLine="480"/>
              <w:jc w:val="center"/>
              <w:rPr>
                <w:szCs w:val="21"/>
              </w:rPr>
            </w:pPr>
            <w:r w:rsidRPr="00236B35">
              <w:rPr>
                <w:rFonts w:hint="eastAsia"/>
                <w:szCs w:val="21"/>
              </w:rPr>
              <w:t>1</w:t>
            </w:r>
          </w:p>
        </w:tc>
        <w:tc>
          <w:tcPr>
            <w:tcW w:w="1567" w:type="dxa"/>
            <w:gridSpan w:val="3"/>
            <w:vAlign w:val="center"/>
          </w:tcPr>
          <w:p w14:paraId="0FEA4768" w14:textId="77777777" w:rsidR="00236B35" w:rsidRPr="00236B35" w:rsidRDefault="00236B35" w:rsidP="00236B35">
            <w:pPr>
              <w:snapToGrid w:val="0"/>
              <w:ind w:firstLine="480"/>
              <w:jc w:val="center"/>
              <w:rPr>
                <w:szCs w:val="21"/>
              </w:rPr>
            </w:pPr>
            <w:r w:rsidRPr="00236B35">
              <w:rPr>
                <w:rFonts w:hint="eastAsia"/>
                <w:szCs w:val="21"/>
              </w:rPr>
              <w:t>华北落叶松</w:t>
            </w:r>
          </w:p>
        </w:tc>
        <w:tc>
          <w:tcPr>
            <w:tcW w:w="1129" w:type="dxa"/>
            <w:gridSpan w:val="2"/>
            <w:vAlign w:val="center"/>
          </w:tcPr>
          <w:p w14:paraId="29C22B7D" w14:textId="77777777" w:rsidR="00236B35" w:rsidRPr="00236B35" w:rsidRDefault="00236B35" w:rsidP="00236B35">
            <w:pPr>
              <w:snapToGrid w:val="0"/>
              <w:ind w:firstLine="480"/>
              <w:jc w:val="center"/>
              <w:rPr>
                <w:szCs w:val="21"/>
              </w:rPr>
            </w:pPr>
            <w:r w:rsidRPr="00236B35">
              <w:rPr>
                <w:rFonts w:hint="eastAsia"/>
                <w:szCs w:val="21"/>
              </w:rPr>
              <w:t>20</w:t>
            </w:r>
          </w:p>
        </w:tc>
        <w:tc>
          <w:tcPr>
            <w:tcW w:w="1169" w:type="dxa"/>
            <w:gridSpan w:val="3"/>
            <w:vAlign w:val="center"/>
          </w:tcPr>
          <w:p w14:paraId="190B118F" w14:textId="77777777" w:rsidR="00236B35" w:rsidRPr="00236B35" w:rsidRDefault="00236B35" w:rsidP="00236B35">
            <w:pPr>
              <w:snapToGrid w:val="0"/>
              <w:ind w:firstLine="480"/>
              <w:jc w:val="center"/>
              <w:rPr>
                <w:szCs w:val="21"/>
              </w:rPr>
            </w:pPr>
            <w:r w:rsidRPr="00236B35">
              <w:rPr>
                <w:rFonts w:hint="eastAsia"/>
                <w:szCs w:val="21"/>
              </w:rPr>
              <w:t>6</w:t>
            </w:r>
          </w:p>
        </w:tc>
        <w:tc>
          <w:tcPr>
            <w:tcW w:w="912" w:type="dxa"/>
            <w:gridSpan w:val="2"/>
            <w:vAlign w:val="center"/>
          </w:tcPr>
          <w:p w14:paraId="58AD68CC" w14:textId="77777777" w:rsidR="00236B35" w:rsidRPr="00236B35" w:rsidRDefault="00236B35" w:rsidP="00236B35">
            <w:pPr>
              <w:snapToGrid w:val="0"/>
              <w:ind w:firstLine="480"/>
              <w:jc w:val="center"/>
              <w:rPr>
                <w:szCs w:val="21"/>
              </w:rPr>
            </w:pPr>
            <w:r w:rsidRPr="00236B35">
              <w:rPr>
                <w:rFonts w:hint="eastAsia"/>
                <w:szCs w:val="21"/>
              </w:rPr>
              <w:t>12</w:t>
            </w:r>
          </w:p>
        </w:tc>
        <w:tc>
          <w:tcPr>
            <w:tcW w:w="1094" w:type="dxa"/>
            <w:gridSpan w:val="2"/>
            <w:vAlign w:val="center"/>
          </w:tcPr>
          <w:p w14:paraId="0F9A4FC0" w14:textId="77777777" w:rsidR="00236B35" w:rsidRPr="00236B35" w:rsidRDefault="00236B35" w:rsidP="00236B35">
            <w:pPr>
              <w:snapToGrid w:val="0"/>
              <w:ind w:firstLine="480"/>
              <w:jc w:val="center"/>
              <w:rPr>
                <w:szCs w:val="21"/>
              </w:rPr>
            </w:pPr>
            <w:r w:rsidRPr="00236B35">
              <w:rPr>
                <w:rFonts w:hint="eastAsia"/>
                <w:szCs w:val="21"/>
              </w:rPr>
              <w:t>1.1*1.3</w:t>
            </w:r>
          </w:p>
        </w:tc>
        <w:tc>
          <w:tcPr>
            <w:tcW w:w="1275" w:type="dxa"/>
            <w:tcBorders>
              <w:right w:val="single" w:sz="12" w:space="0" w:color="auto"/>
            </w:tcBorders>
            <w:vAlign w:val="center"/>
          </w:tcPr>
          <w:p w14:paraId="2DF232F9" w14:textId="77777777" w:rsidR="00236B35" w:rsidRPr="00236B35" w:rsidRDefault="00236B35" w:rsidP="00236B35">
            <w:pPr>
              <w:snapToGrid w:val="0"/>
              <w:ind w:firstLine="480"/>
              <w:jc w:val="center"/>
              <w:rPr>
                <w:szCs w:val="21"/>
              </w:rPr>
            </w:pPr>
            <w:r w:rsidRPr="00236B35">
              <w:rPr>
                <w:rFonts w:hint="eastAsia"/>
                <w:szCs w:val="21"/>
              </w:rPr>
              <w:t>93%</w:t>
            </w:r>
          </w:p>
        </w:tc>
      </w:tr>
      <w:tr w:rsidR="00236B35" w:rsidRPr="00236B35" w14:paraId="43179AFB" w14:textId="77777777" w:rsidTr="00C76D89">
        <w:tc>
          <w:tcPr>
            <w:tcW w:w="8522" w:type="dxa"/>
            <w:gridSpan w:val="14"/>
            <w:tcBorders>
              <w:left w:val="single" w:sz="12" w:space="0" w:color="auto"/>
              <w:right w:val="single" w:sz="12" w:space="0" w:color="auto"/>
            </w:tcBorders>
            <w:vAlign w:val="center"/>
          </w:tcPr>
          <w:p w14:paraId="19A75293" w14:textId="77777777" w:rsidR="00236B35" w:rsidRPr="00236B35" w:rsidRDefault="00236B35" w:rsidP="00236B35">
            <w:pPr>
              <w:snapToGrid w:val="0"/>
              <w:ind w:firstLine="480"/>
              <w:jc w:val="center"/>
              <w:rPr>
                <w:szCs w:val="21"/>
              </w:rPr>
            </w:pPr>
            <w:r w:rsidRPr="00236B35">
              <w:rPr>
                <w:rFonts w:hint="eastAsia"/>
                <w:szCs w:val="21"/>
              </w:rPr>
              <w:t>草本层</w:t>
            </w:r>
            <w:r w:rsidRPr="00236B35">
              <w:rPr>
                <w:rFonts w:hint="eastAsia"/>
                <w:szCs w:val="21"/>
              </w:rPr>
              <w:t>1</w:t>
            </w:r>
          </w:p>
        </w:tc>
      </w:tr>
      <w:tr w:rsidR="00236B35" w:rsidRPr="00236B35" w14:paraId="18BC1762" w14:textId="77777777" w:rsidTr="00C76D89">
        <w:tc>
          <w:tcPr>
            <w:tcW w:w="1540" w:type="dxa"/>
            <w:gridSpan w:val="2"/>
            <w:tcBorders>
              <w:left w:val="single" w:sz="12" w:space="0" w:color="auto"/>
            </w:tcBorders>
            <w:vAlign w:val="center"/>
          </w:tcPr>
          <w:p w14:paraId="7BA17741" w14:textId="77777777" w:rsidR="00236B35" w:rsidRPr="00236B35" w:rsidRDefault="00236B35" w:rsidP="00236B35">
            <w:pPr>
              <w:snapToGrid w:val="0"/>
              <w:ind w:firstLine="480"/>
              <w:jc w:val="center"/>
              <w:rPr>
                <w:szCs w:val="21"/>
              </w:rPr>
            </w:pPr>
            <w:r w:rsidRPr="00236B35">
              <w:rPr>
                <w:rFonts w:hint="eastAsia"/>
                <w:szCs w:val="21"/>
              </w:rPr>
              <w:t>序号</w:t>
            </w:r>
          </w:p>
        </w:tc>
        <w:tc>
          <w:tcPr>
            <w:tcW w:w="1756" w:type="dxa"/>
            <w:gridSpan w:val="3"/>
            <w:vAlign w:val="center"/>
          </w:tcPr>
          <w:p w14:paraId="7C690447" w14:textId="77777777" w:rsidR="00236B35" w:rsidRPr="00236B35" w:rsidRDefault="00236B35" w:rsidP="00236B35">
            <w:pPr>
              <w:snapToGrid w:val="0"/>
              <w:ind w:firstLine="480"/>
              <w:jc w:val="center"/>
              <w:rPr>
                <w:szCs w:val="21"/>
              </w:rPr>
            </w:pPr>
            <w:r w:rsidRPr="00236B35">
              <w:rPr>
                <w:rFonts w:hint="eastAsia"/>
                <w:szCs w:val="21"/>
              </w:rPr>
              <w:t>中文名</w:t>
            </w:r>
          </w:p>
        </w:tc>
        <w:tc>
          <w:tcPr>
            <w:tcW w:w="1265" w:type="dxa"/>
            <w:gridSpan w:val="3"/>
            <w:vAlign w:val="center"/>
          </w:tcPr>
          <w:p w14:paraId="63D607CF" w14:textId="77777777" w:rsidR="00236B35" w:rsidRPr="00236B35" w:rsidRDefault="00236B35" w:rsidP="00236B35">
            <w:pPr>
              <w:snapToGrid w:val="0"/>
              <w:ind w:firstLine="480"/>
              <w:jc w:val="center"/>
              <w:rPr>
                <w:szCs w:val="21"/>
              </w:rPr>
            </w:pPr>
            <w:r w:rsidRPr="00236B35">
              <w:rPr>
                <w:rFonts w:hint="eastAsia"/>
                <w:szCs w:val="21"/>
              </w:rPr>
              <w:t>株（丛）数</w:t>
            </w:r>
          </w:p>
        </w:tc>
        <w:tc>
          <w:tcPr>
            <w:tcW w:w="1309" w:type="dxa"/>
            <w:gridSpan w:val="2"/>
            <w:vAlign w:val="center"/>
          </w:tcPr>
          <w:p w14:paraId="24F67F52" w14:textId="77777777" w:rsidR="00236B35" w:rsidRPr="00236B35" w:rsidRDefault="00236B35" w:rsidP="00236B35">
            <w:pPr>
              <w:snapToGrid w:val="0"/>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1F7F2E94" w14:textId="77777777" w:rsidR="00236B35" w:rsidRPr="00236B35" w:rsidRDefault="00236B35" w:rsidP="00236B35">
            <w:pPr>
              <w:snapToGrid w:val="0"/>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6D2AA9AC" w14:textId="77777777" w:rsidR="00236B35" w:rsidRPr="00236B35" w:rsidRDefault="00236B35" w:rsidP="00236B35">
            <w:pPr>
              <w:snapToGrid w:val="0"/>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79C732EE" w14:textId="77777777" w:rsidTr="00C76D89">
        <w:tc>
          <w:tcPr>
            <w:tcW w:w="1540" w:type="dxa"/>
            <w:gridSpan w:val="2"/>
            <w:tcBorders>
              <w:left w:val="single" w:sz="12" w:space="0" w:color="auto"/>
            </w:tcBorders>
            <w:vAlign w:val="center"/>
          </w:tcPr>
          <w:p w14:paraId="02D9D3A9" w14:textId="77777777" w:rsidR="00236B35" w:rsidRPr="00236B35" w:rsidRDefault="00236B35" w:rsidP="00236B35">
            <w:pPr>
              <w:snapToGrid w:val="0"/>
              <w:ind w:firstLine="480"/>
              <w:jc w:val="center"/>
              <w:rPr>
                <w:szCs w:val="21"/>
              </w:rPr>
            </w:pPr>
            <w:r w:rsidRPr="00236B35">
              <w:rPr>
                <w:rFonts w:hint="eastAsia"/>
                <w:szCs w:val="21"/>
              </w:rPr>
              <w:t>1</w:t>
            </w:r>
          </w:p>
        </w:tc>
        <w:tc>
          <w:tcPr>
            <w:tcW w:w="1756" w:type="dxa"/>
            <w:gridSpan w:val="3"/>
            <w:vAlign w:val="center"/>
          </w:tcPr>
          <w:p w14:paraId="7999B1B0" w14:textId="77777777" w:rsidR="00236B35" w:rsidRPr="00236B35" w:rsidRDefault="00236B35" w:rsidP="00236B35">
            <w:pPr>
              <w:snapToGrid w:val="0"/>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1842AF18" w14:textId="77777777" w:rsidR="00236B35" w:rsidRPr="00236B35" w:rsidRDefault="00236B35" w:rsidP="00236B35">
            <w:pPr>
              <w:snapToGrid w:val="0"/>
              <w:ind w:firstLine="480"/>
              <w:jc w:val="center"/>
              <w:rPr>
                <w:szCs w:val="21"/>
              </w:rPr>
            </w:pPr>
            <w:r w:rsidRPr="00236B35">
              <w:rPr>
                <w:rFonts w:hint="eastAsia"/>
                <w:szCs w:val="21"/>
              </w:rPr>
              <w:t>8</w:t>
            </w:r>
          </w:p>
        </w:tc>
        <w:tc>
          <w:tcPr>
            <w:tcW w:w="1309" w:type="dxa"/>
            <w:gridSpan w:val="2"/>
            <w:vAlign w:val="center"/>
          </w:tcPr>
          <w:p w14:paraId="5143E364" w14:textId="77777777" w:rsidR="00236B35" w:rsidRPr="00236B35" w:rsidRDefault="00236B35" w:rsidP="00236B35">
            <w:pPr>
              <w:snapToGrid w:val="0"/>
              <w:ind w:firstLine="480"/>
              <w:jc w:val="center"/>
              <w:rPr>
                <w:szCs w:val="21"/>
              </w:rPr>
            </w:pPr>
            <w:r w:rsidRPr="00236B35">
              <w:rPr>
                <w:rFonts w:hint="eastAsia"/>
                <w:szCs w:val="21"/>
              </w:rPr>
              <w:t>12</w:t>
            </w:r>
          </w:p>
        </w:tc>
        <w:tc>
          <w:tcPr>
            <w:tcW w:w="1225" w:type="dxa"/>
            <w:gridSpan w:val="2"/>
            <w:vAlign w:val="center"/>
          </w:tcPr>
          <w:p w14:paraId="34774B98" w14:textId="77777777" w:rsidR="00236B35" w:rsidRPr="00236B35" w:rsidRDefault="00236B35" w:rsidP="00236B35">
            <w:pPr>
              <w:snapToGrid w:val="0"/>
              <w:ind w:firstLine="480"/>
              <w:jc w:val="center"/>
              <w:rPr>
                <w:szCs w:val="21"/>
              </w:rPr>
            </w:pPr>
            <w:r w:rsidRPr="00236B35">
              <w:rPr>
                <w:rFonts w:hint="eastAsia"/>
                <w:szCs w:val="21"/>
              </w:rPr>
              <w:t>50</w:t>
            </w:r>
          </w:p>
        </w:tc>
        <w:tc>
          <w:tcPr>
            <w:tcW w:w="1427" w:type="dxa"/>
            <w:gridSpan w:val="2"/>
            <w:vMerge w:val="restart"/>
            <w:tcBorders>
              <w:right w:val="single" w:sz="12" w:space="0" w:color="auto"/>
            </w:tcBorders>
            <w:vAlign w:val="center"/>
          </w:tcPr>
          <w:p w14:paraId="5F9BDF02" w14:textId="77777777" w:rsidR="00236B35" w:rsidRPr="00236B35" w:rsidRDefault="00236B35" w:rsidP="00236B35">
            <w:pPr>
              <w:snapToGrid w:val="0"/>
              <w:ind w:firstLine="480"/>
              <w:jc w:val="center"/>
              <w:rPr>
                <w:szCs w:val="21"/>
              </w:rPr>
            </w:pPr>
            <w:r w:rsidRPr="00236B35">
              <w:rPr>
                <w:rFonts w:hint="eastAsia"/>
                <w:szCs w:val="21"/>
              </w:rPr>
              <w:t>80</w:t>
            </w:r>
          </w:p>
        </w:tc>
      </w:tr>
      <w:tr w:rsidR="00236B35" w:rsidRPr="00236B35" w14:paraId="2BF1515C" w14:textId="77777777" w:rsidTr="00C76D89">
        <w:tc>
          <w:tcPr>
            <w:tcW w:w="1540" w:type="dxa"/>
            <w:gridSpan w:val="2"/>
            <w:tcBorders>
              <w:left w:val="single" w:sz="12" w:space="0" w:color="auto"/>
            </w:tcBorders>
            <w:vAlign w:val="center"/>
          </w:tcPr>
          <w:p w14:paraId="69F9C12E" w14:textId="77777777" w:rsidR="00236B35" w:rsidRPr="00236B35" w:rsidRDefault="00236B35" w:rsidP="00236B35">
            <w:pPr>
              <w:snapToGrid w:val="0"/>
              <w:ind w:firstLine="480"/>
              <w:jc w:val="center"/>
              <w:rPr>
                <w:szCs w:val="21"/>
              </w:rPr>
            </w:pPr>
            <w:r w:rsidRPr="00236B35">
              <w:rPr>
                <w:rFonts w:hint="eastAsia"/>
                <w:szCs w:val="21"/>
              </w:rPr>
              <w:t>2</w:t>
            </w:r>
          </w:p>
        </w:tc>
        <w:tc>
          <w:tcPr>
            <w:tcW w:w="1756" w:type="dxa"/>
            <w:gridSpan w:val="3"/>
            <w:vAlign w:val="center"/>
          </w:tcPr>
          <w:p w14:paraId="2D74F121" w14:textId="77777777" w:rsidR="00236B35" w:rsidRPr="00236B35" w:rsidRDefault="00236B35" w:rsidP="00236B35">
            <w:pPr>
              <w:snapToGrid w:val="0"/>
              <w:ind w:firstLine="480"/>
              <w:jc w:val="center"/>
              <w:rPr>
                <w:szCs w:val="21"/>
              </w:rPr>
            </w:pPr>
            <w:r w:rsidRPr="00236B35">
              <w:rPr>
                <w:rFonts w:hint="eastAsia"/>
                <w:szCs w:val="21"/>
              </w:rPr>
              <w:t>黄花蒿</w:t>
            </w:r>
          </w:p>
        </w:tc>
        <w:tc>
          <w:tcPr>
            <w:tcW w:w="1265" w:type="dxa"/>
            <w:gridSpan w:val="3"/>
            <w:vAlign w:val="center"/>
          </w:tcPr>
          <w:p w14:paraId="7A535CA5" w14:textId="77777777" w:rsidR="00236B35" w:rsidRPr="00236B35" w:rsidRDefault="00236B35" w:rsidP="00236B35">
            <w:pPr>
              <w:snapToGrid w:val="0"/>
              <w:ind w:firstLine="480"/>
              <w:jc w:val="center"/>
              <w:rPr>
                <w:szCs w:val="21"/>
              </w:rPr>
            </w:pPr>
            <w:r w:rsidRPr="00236B35">
              <w:rPr>
                <w:rFonts w:hint="eastAsia"/>
                <w:szCs w:val="21"/>
              </w:rPr>
              <w:t>3</w:t>
            </w:r>
          </w:p>
        </w:tc>
        <w:tc>
          <w:tcPr>
            <w:tcW w:w="1309" w:type="dxa"/>
            <w:gridSpan w:val="2"/>
            <w:vAlign w:val="center"/>
          </w:tcPr>
          <w:p w14:paraId="6B162817" w14:textId="77777777" w:rsidR="00236B35" w:rsidRPr="00236B35" w:rsidRDefault="00236B35" w:rsidP="00236B35">
            <w:pPr>
              <w:snapToGrid w:val="0"/>
              <w:ind w:firstLine="480"/>
              <w:jc w:val="center"/>
              <w:rPr>
                <w:szCs w:val="21"/>
              </w:rPr>
            </w:pPr>
            <w:r w:rsidRPr="00236B35">
              <w:rPr>
                <w:rFonts w:hint="eastAsia"/>
                <w:szCs w:val="21"/>
              </w:rPr>
              <w:t>25</w:t>
            </w:r>
          </w:p>
        </w:tc>
        <w:tc>
          <w:tcPr>
            <w:tcW w:w="1225" w:type="dxa"/>
            <w:gridSpan w:val="2"/>
            <w:vAlign w:val="center"/>
          </w:tcPr>
          <w:p w14:paraId="4C0CE7D3" w14:textId="77777777" w:rsidR="00236B35" w:rsidRPr="00236B35" w:rsidRDefault="00236B35" w:rsidP="00236B35">
            <w:pPr>
              <w:snapToGrid w:val="0"/>
              <w:ind w:firstLine="480"/>
              <w:jc w:val="center"/>
              <w:rPr>
                <w:szCs w:val="21"/>
              </w:rPr>
            </w:pPr>
            <w:r w:rsidRPr="00236B35">
              <w:rPr>
                <w:rFonts w:hint="eastAsia"/>
                <w:szCs w:val="21"/>
              </w:rPr>
              <w:t>11</w:t>
            </w:r>
          </w:p>
        </w:tc>
        <w:tc>
          <w:tcPr>
            <w:tcW w:w="1427" w:type="dxa"/>
            <w:gridSpan w:val="2"/>
            <w:vMerge/>
            <w:tcBorders>
              <w:right w:val="single" w:sz="12" w:space="0" w:color="auto"/>
            </w:tcBorders>
            <w:vAlign w:val="center"/>
          </w:tcPr>
          <w:p w14:paraId="26267208" w14:textId="77777777" w:rsidR="00236B35" w:rsidRPr="00236B35" w:rsidRDefault="00236B35" w:rsidP="00236B35">
            <w:pPr>
              <w:snapToGrid w:val="0"/>
              <w:ind w:firstLine="480"/>
              <w:jc w:val="center"/>
              <w:rPr>
                <w:szCs w:val="21"/>
              </w:rPr>
            </w:pPr>
          </w:p>
        </w:tc>
      </w:tr>
      <w:tr w:rsidR="00236B35" w:rsidRPr="00236B35" w14:paraId="22A21BBA" w14:textId="77777777" w:rsidTr="00C76D89">
        <w:tc>
          <w:tcPr>
            <w:tcW w:w="1540" w:type="dxa"/>
            <w:gridSpan w:val="2"/>
            <w:tcBorders>
              <w:left w:val="single" w:sz="12" w:space="0" w:color="auto"/>
            </w:tcBorders>
            <w:vAlign w:val="center"/>
          </w:tcPr>
          <w:p w14:paraId="63CAEF97" w14:textId="77777777" w:rsidR="00236B35" w:rsidRPr="00236B35" w:rsidRDefault="00236B35" w:rsidP="00236B35">
            <w:pPr>
              <w:snapToGrid w:val="0"/>
              <w:ind w:firstLine="480"/>
              <w:jc w:val="center"/>
              <w:rPr>
                <w:szCs w:val="21"/>
              </w:rPr>
            </w:pPr>
            <w:r w:rsidRPr="00236B35">
              <w:rPr>
                <w:rFonts w:hint="eastAsia"/>
                <w:szCs w:val="21"/>
              </w:rPr>
              <w:t>3</w:t>
            </w:r>
          </w:p>
        </w:tc>
        <w:tc>
          <w:tcPr>
            <w:tcW w:w="1756" w:type="dxa"/>
            <w:gridSpan w:val="3"/>
            <w:vAlign w:val="center"/>
          </w:tcPr>
          <w:p w14:paraId="7B566465" w14:textId="77777777" w:rsidR="00236B35" w:rsidRPr="00236B35" w:rsidRDefault="00236B35" w:rsidP="00236B35">
            <w:pPr>
              <w:snapToGrid w:val="0"/>
              <w:ind w:firstLine="480"/>
              <w:jc w:val="center"/>
              <w:rPr>
                <w:szCs w:val="21"/>
              </w:rPr>
            </w:pPr>
            <w:r w:rsidRPr="00236B35">
              <w:rPr>
                <w:rFonts w:hint="eastAsia"/>
                <w:szCs w:val="21"/>
              </w:rPr>
              <w:t>麻花头</w:t>
            </w:r>
          </w:p>
        </w:tc>
        <w:tc>
          <w:tcPr>
            <w:tcW w:w="1265" w:type="dxa"/>
            <w:gridSpan w:val="3"/>
            <w:vAlign w:val="center"/>
          </w:tcPr>
          <w:p w14:paraId="3C567027"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5B194C94" w14:textId="77777777" w:rsidR="00236B35" w:rsidRPr="00236B35" w:rsidRDefault="00236B35" w:rsidP="00236B35">
            <w:pPr>
              <w:snapToGrid w:val="0"/>
              <w:ind w:firstLine="480"/>
              <w:jc w:val="center"/>
              <w:rPr>
                <w:szCs w:val="21"/>
              </w:rPr>
            </w:pPr>
            <w:r w:rsidRPr="00236B35">
              <w:rPr>
                <w:rFonts w:hint="eastAsia"/>
                <w:szCs w:val="21"/>
              </w:rPr>
              <w:t>40</w:t>
            </w:r>
          </w:p>
        </w:tc>
        <w:tc>
          <w:tcPr>
            <w:tcW w:w="1225" w:type="dxa"/>
            <w:gridSpan w:val="2"/>
            <w:vAlign w:val="center"/>
          </w:tcPr>
          <w:p w14:paraId="749B9D62" w14:textId="77777777" w:rsidR="00236B35" w:rsidRPr="00236B35" w:rsidRDefault="00236B35" w:rsidP="00236B35">
            <w:pPr>
              <w:snapToGrid w:val="0"/>
              <w:ind w:firstLine="480"/>
              <w:jc w:val="center"/>
              <w:rPr>
                <w:szCs w:val="21"/>
              </w:rPr>
            </w:pPr>
            <w:r w:rsidRPr="00236B35">
              <w:rPr>
                <w:rFonts w:hint="eastAsia"/>
                <w:szCs w:val="21"/>
              </w:rPr>
              <w:t>8</w:t>
            </w:r>
          </w:p>
        </w:tc>
        <w:tc>
          <w:tcPr>
            <w:tcW w:w="1427" w:type="dxa"/>
            <w:gridSpan w:val="2"/>
            <w:vMerge/>
            <w:tcBorders>
              <w:right w:val="single" w:sz="12" w:space="0" w:color="auto"/>
            </w:tcBorders>
            <w:vAlign w:val="center"/>
          </w:tcPr>
          <w:p w14:paraId="10F1ADB8" w14:textId="77777777" w:rsidR="00236B35" w:rsidRPr="00236B35" w:rsidRDefault="00236B35" w:rsidP="00236B35">
            <w:pPr>
              <w:snapToGrid w:val="0"/>
              <w:ind w:firstLine="480"/>
              <w:jc w:val="center"/>
              <w:rPr>
                <w:szCs w:val="21"/>
              </w:rPr>
            </w:pPr>
          </w:p>
        </w:tc>
      </w:tr>
      <w:tr w:rsidR="00236B35" w:rsidRPr="00236B35" w14:paraId="2F679D42" w14:textId="77777777" w:rsidTr="00C76D89">
        <w:tc>
          <w:tcPr>
            <w:tcW w:w="1540" w:type="dxa"/>
            <w:gridSpan w:val="2"/>
            <w:tcBorders>
              <w:left w:val="single" w:sz="12" w:space="0" w:color="auto"/>
            </w:tcBorders>
            <w:vAlign w:val="center"/>
          </w:tcPr>
          <w:p w14:paraId="400E64AB" w14:textId="77777777" w:rsidR="00236B35" w:rsidRPr="00236B35" w:rsidRDefault="00236B35" w:rsidP="00236B35">
            <w:pPr>
              <w:snapToGrid w:val="0"/>
              <w:ind w:firstLine="480"/>
              <w:jc w:val="center"/>
              <w:rPr>
                <w:szCs w:val="21"/>
              </w:rPr>
            </w:pPr>
            <w:r w:rsidRPr="00236B35">
              <w:rPr>
                <w:rFonts w:hint="eastAsia"/>
                <w:szCs w:val="21"/>
              </w:rPr>
              <w:t>4</w:t>
            </w:r>
          </w:p>
        </w:tc>
        <w:tc>
          <w:tcPr>
            <w:tcW w:w="1756" w:type="dxa"/>
            <w:gridSpan w:val="3"/>
            <w:vAlign w:val="center"/>
          </w:tcPr>
          <w:p w14:paraId="0338D382" w14:textId="77777777" w:rsidR="00236B35" w:rsidRPr="00236B35" w:rsidRDefault="00236B35" w:rsidP="00236B35">
            <w:pPr>
              <w:snapToGrid w:val="0"/>
              <w:ind w:firstLine="480"/>
              <w:jc w:val="center"/>
              <w:rPr>
                <w:szCs w:val="21"/>
              </w:rPr>
            </w:pPr>
            <w:r w:rsidRPr="00236B35">
              <w:rPr>
                <w:szCs w:val="21"/>
              </w:rPr>
              <w:t>鼠掌老</w:t>
            </w:r>
            <w:proofErr w:type="gramStart"/>
            <w:r w:rsidRPr="00236B35">
              <w:rPr>
                <w:szCs w:val="21"/>
              </w:rPr>
              <w:t>鹳</w:t>
            </w:r>
            <w:proofErr w:type="gramEnd"/>
            <w:r w:rsidRPr="00236B35">
              <w:rPr>
                <w:szCs w:val="21"/>
              </w:rPr>
              <w:t>草</w:t>
            </w:r>
          </w:p>
        </w:tc>
        <w:tc>
          <w:tcPr>
            <w:tcW w:w="1265" w:type="dxa"/>
            <w:gridSpan w:val="3"/>
            <w:vAlign w:val="center"/>
          </w:tcPr>
          <w:p w14:paraId="3616DE78"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26617CF0" w14:textId="77777777" w:rsidR="00236B35" w:rsidRPr="00236B35" w:rsidRDefault="00236B35" w:rsidP="00236B35">
            <w:pPr>
              <w:snapToGrid w:val="0"/>
              <w:ind w:firstLine="480"/>
              <w:jc w:val="center"/>
              <w:rPr>
                <w:szCs w:val="21"/>
              </w:rPr>
            </w:pPr>
            <w:r w:rsidRPr="00236B35">
              <w:rPr>
                <w:rFonts w:hint="eastAsia"/>
                <w:szCs w:val="21"/>
              </w:rPr>
              <w:t>18</w:t>
            </w:r>
          </w:p>
        </w:tc>
        <w:tc>
          <w:tcPr>
            <w:tcW w:w="1225" w:type="dxa"/>
            <w:gridSpan w:val="2"/>
            <w:vAlign w:val="center"/>
          </w:tcPr>
          <w:p w14:paraId="0502B76B" w14:textId="77777777" w:rsidR="00236B35" w:rsidRPr="00236B35" w:rsidRDefault="00236B35" w:rsidP="00236B35">
            <w:pPr>
              <w:snapToGrid w:val="0"/>
              <w:ind w:firstLine="480"/>
              <w:jc w:val="center"/>
              <w:rPr>
                <w:szCs w:val="21"/>
              </w:rPr>
            </w:pPr>
            <w:r w:rsidRPr="00236B35">
              <w:rPr>
                <w:rFonts w:hint="eastAsia"/>
                <w:szCs w:val="21"/>
              </w:rPr>
              <w:t>6</w:t>
            </w:r>
          </w:p>
        </w:tc>
        <w:tc>
          <w:tcPr>
            <w:tcW w:w="1427" w:type="dxa"/>
            <w:gridSpan w:val="2"/>
            <w:vMerge/>
            <w:tcBorders>
              <w:right w:val="single" w:sz="12" w:space="0" w:color="auto"/>
            </w:tcBorders>
            <w:vAlign w:val="center"/>
          </w:tcPr>
          <w:p w14:paraId="54432823" w14:textId="77777777" w:rsidR="00236B35" w:rsidRPr="00236B35" w:rsidRDefault="00236B35" w:rsidP="00236B35">
            <w:pPr>
              <w:snapToGrid w:val="0"/>
              <w:ind w:firstLine="480"/>
              <w:jc w:val="center"/>
              <w:rPr>
                <w:szCs w:val="21"/>
              </w:rPr>
            </w:pPr>
          </w:p>
        </w:tc>
      </w:tr>
      <w:tr w:rsidR="00236B35" w:rsidRPr="00236B35" w14:paraId="564A7270" w14:textId="77777777" w:rsidTr="00C76D89">
        <w:tc>
          <w:tcPr>
            <w:tcW w:w="1540" w:type="dxa"/>
            <w:gridSpan w:val="2"/>
            <w:tcBorders>
              <w:left w:val="single" w:sz="12" w:space="0" w:color="auto"/>
            </w:tcBorders>
            <w:vAlign w:val="center"/>
          </w:tcPr>
          <w:p w14:paraId="3508BEF3" w14:textId="77777777" w:rsidR="00236B35" w:rsidRPr="00236B35" w:rsidRDefault="00236B35" w:rsidP="00236B35">
            <w:pPr>
              <w:snapToGrid w:val="0"/>
              <w:ind w:firstLine="480"/>
              <w:jc w:val="center"/>
              <w:rPr>
                <w:szCs w:val="21"/>
              </w:rPr>
            </w:pPr>
            <w:r w:rsidRPr="00236B35">
              <w:rPr>
                <w:rFonts w:hint="eastAsia"/>
                <w:szCs w:val="21"/>
              </w:rPr>
              <w:t>5</w:t>
            </w:r>
          </w:p>
        </w:tc>
        <w:tc>
          <w:tcPr>
            <w:tcW w:w="1756" w:type="dxa"/>
            <w:gridSpan w:val="3"/>
            <w:vAlign w:val="center"/>
          </w:tcPr>
          <w:p w14:paraId="2B923F2E" w14:textId="77777777" w:rsidR="00236B35" w:rsidRPr="00236B35" w:rsidRDefault="00236B35" w:rsidP="00236B35">
            <w:pPr>
              <w:snapToGrid w:val="0"/>
              <w:ind w:firstLine="480"/>
              <w:jc w:val="center"/>
              <w:rPr>
                <w:szCs w:val="21"/>
              </w:rPr>
            </w:pPr>
            <w:r w:rsidRPr="00236B35">
              <w:rPr>
                <w:szCs w:val="21"/>
              </w:rPr>
              <w:t>苣荬菜</w:t>
            </w:r>
          </w:p>
        </w:tc>
        <w:tc>
          <w:tcPr>
            <w:tcW w:w="1265" w:type="dxa"/>
            <w:gridSpan w:val="3"/>
            <w:vAlign w:val="center"/>
          </w:tcPr>
          <w:p w14:paraId="248E8574" w14:textId="77777777" w:rsidR="00236B35" w:rsidRPr="00236B35" w:rsidRDefault="00236B35" w:rsidP="00236B35">
            <w:pPr>
              <w:snapToGrid w:val="0"/>
              <w:ind w:firstLine="480"/>
              <w:jc w:val="center"/>
              <w:rPr>
                <w:szCs w:val="21"/>
              </w:rPr>
            </w:pPr>
            <w:r w:rsidRPr="00236B35">
              <w:rPr>
                <w:rFonts w:hint="eastAsia"/>
                <w:szCs w:val="21"/>
              </w:rPr>
              <w:t>2</w:t>
            </w:r>
          </w:p>
        </w:tc>
        <w:tc>
          <w:tcPr>
            <w:tcW w:w="1309" w:type="dxa"/>
            <w:gridSpan w:val="2"/>
            <w:vAlign w:val="center"/>
          </w:tcPr>
          <w:p w14:paraId="0AA28065" w14:textId="77777777" w:rsidR="00236B35" w:rsidRPr="00236B35" w:rsidRDefault="00236B35" w:rsidP="00236B35">
            <w:pPr>
              <w:snapToGrid w:val="0"/>
              <w:ind w:firstLine="480"/>
              <w:jc w:val="center"/>
              <w:rPr>
                <w:szCs w:val="21"/>
              </w:rPr>
            </w:pPr>
            <w:r w:rsidRPr="00236B35">
              <w:rPr>
                <w:rFonts w:hint="eastAsia"/>
                <w:szCs w:val="21"/>
              </w:rPr>
              <w:t>5</w:t>
            </w:r>
          </w:p>
        </w:tc>
        <w:tc>
          <w:tcPr>
            <w:tcW w:w="1225" w:type="dxa"/>
            <w:gridSpan w:val="2"/>
            <w:vAlign w:val="center"/>
          </w:tcPr>
          <w:p w14:paraId="17246096" w14:textId="77777777" w:rsidR="00236B35" w:rsidRPr="00236B35" w:rsidRDefault="00236B35" w:rsidP="00236B35">
            <w:pPr>
              <w:snapToGrid w:val="0"/>
              <w:ind w:firstLine="480"/>
              <w:jc w:val="center"/>
              <w:rPr>
                <w:szCs w:val="21"/>
              </w:rPr>
            </w:pPr>
            <w:r w:rsidRPr="00236B35">
              <w:rPr>
                <w:rFonts w:hint="eastAsia"/>
                <w:szCs w:val="21"/>
              </w:rPr>
              <w:t>7</w:t>
            </w:r>
          </w:p>
        </w:tc>
        <w:tc>
          <w:tcPr>
            <w:tcW w:w="1427" w:type="dxa"/>
            <w:gridSpan w:val="2"/>
            <w:vMerge/>
            <w:tcBorders>
              <w:right w:val="single" w:sz="12" w:space="0" w:color="auto"/>
            </w:tcBorders>
            <w:vAlign w:val="center"/>
          </w:tcPr>
          <w:p w14:paraId="699A0F50" w14:textId="77777777" w:rsidR="00236B35" w:rsidRPr="00236B35" w:rsidRDefault="00236B35" w:rsidP="00236B35">
            <w:pPr>
              <w:snapToGrid w:val="0"/>
              <w:ind w:firstLine="480"/>
              <w:jc w:val="center"/>
              <w:rPr>
                <w:szCs w:val="21"/>
              </w:rPr>
            </w:pPr>
          </w:p>
        </w:tc>
      </w:tr>
      <w:tr w:rsidR="00236B35" w:rsidRPr="00236B35" w14:paraId="7095D7EE" w14:textId="77777777" w:rsidTr="00C76D89">
        <w:tc>
          <w:tcPr>
            <w:tcW w:w="1540" w:type="dxa"/>
            <w:gridSpan w:val="2"/>
            <w:tcBorders>
              <w:left w:val="single" w:sz="12" w:space="0" w:color="auto"/>
            </w:tcBorders>
            <w:vAlign w:val="center"/>
          </w:tcPr>
          <w:p w14:paraId="01150EA1" w14:textId="77777777" w:rsidR="00236B35" w:rsidRPr="00236B35" w:rsidRDefault="00236B35" w:rsidP="00236B35">
            <w:pPr>
              <w:snapToGrid w:val="0"/>
              <w:ind w:firstLine="480"/>
              <w:jc w:val="center"/>
              <w:rPr>
                <w:szCs w:val="21"/>
              </w:rPr>
            </w:pPr>
            <w:r w:rsidRPr="00236B35">
              <w:rPr>
                <w:rFonts w:hint="eastAsia"/>
                <w:szCs w:val="21"/>
              </w:rPr>
              <w:t>6</w:t>
            </w:r>
          </w:p>
        </w:tc>
        <w:tc>
          <w:tcPr>
            <w:tcW w:w="1756" w:type="dxa"/>
            <w:gridSpan w:val="3"/>
            <w:vAlign w:val="center"/>
          </w:tcPr>
          <w:p w14:paraId="1FDEE519" w14:textId="77777777" w:rsidR="00236B35" w:rsidRPr="00236B35" w:rsidRDefault="00236B35" w:rsidP="00236B35">
            <w:pPr>
              <w:snapToGrid w:val="0"/>
              <w:ind w:firstLine="480"/>
              <w:jc w:val="center"/>
              <w:rPr>
                <w:szCs w:val="21"/>
              </w:rPr>
            </w:pPr>
            <w:r w:rsidRPr="00236B35">
              <w:rPr>
                <w:szCs w:val="21"/>
              </w:rPr>
              <w:t>野</w:t>
            </w:r>
            <w:proofErr w:type="gramStart"/>
            <w:r w:rsidRPr="00236B35">
              <w:rPr>
                <w:szCs w:val="21"/>
              </w:rPr>
              <w:t>韭</w:t>
            </w:r>
            <w:proofErr w:type="gramEnd"/>
          </w:p>
        </w:tc>
        <w:tc>
          <w:tcPr>
            <w:tcW w:w="1265" w:type="dxa"/>
            <w:gridSpan w:val="3"/>
            <w:vAlign w:val="center"/>
          </w:tcPr>
          <w:p w14:paraId="4507A2CF" w14:textId="77777777" w:rsidR="00236B35" w:rsidRPr="00236B35" w:rsidRDefault="00236B35" w:rsidP="00236B35">
            <w:pPr>
              <w:snapToGrid w:val="0"/>
              <w:ind w:firstLine="480"/>
              <w:jc w:val="center"/>
              <w:rPr>
                <w:szCs w:val="21"/>
              </w:rPr>
            </w:pPr>
            <w:r w:rsidRPr="00236B35">
              <w:rPr>
                <w:rFonts w:hint="eastAsia"/>
                <w:szCs w:val="21"/>
              </w:rPr>
              <w:t>5</w:t>
            </w:r>
          </w:p>
        </w:tc>
        <w:tc>
          <w:tcPr>
            <w:tcW w:w="1309" w:type="dxa"/>
            <w:gridSpan w:val="2"/>
            <w:vAlign w:val="center"/>
          </w:tcPr>
          <w:p w14:paraId="50FDC36A" w14:textId="77777777" w:rsidR="00236B35" w:rsidRPr="00236B35" w:rsidRDefault="00236B35" w:rsidP="00236B35">
            <w:pPr>
              <w:snapToGrid w:val="0"/>
              <w:ind w:firstLine="480"/>
              <w:jc w:val="center"/>
              <w:rPr>
                <w:szCs w:val="21"/>
              </w:rPr>
            </w:pPr>
            <w:r w:rsidRPr="00236B35">
              <w:rPr>
                <w:rFonts w:hint="eastAsia"/>
                <w:szCs w:val="21"/>
              </w:rPr>
              <w:t>13</w:t>
            </w:r>
          </w:p>
        </w:tc>
        <w:tc>
          <w:tcPr>
            <w:tcW w:w="1225" w:type="dxa"/>
            <w:gridSpan w:val="2"/>
            <w:vAlign w:val="center"/>
          </w:tcPr>
          <w:p w14:paraId="323EA45B" w14:textId="77777777" w:rsidR="00236B35" w:rsidRPr="00236B35" w:rsidRDefault="00236B35" w:rsidP="00236B35">
            <w:pPr>
              <w:snapToGrid w:val="0"/>
              <w:ind w:firstLine="480"/>
              <w:jc w:val="center"/>
              <w:rPr>
                <w:szCs w:val="21"/>
              </w:rPr>
            </w:pPr>
            <w:r w:rsidRPr="00236B35">
              <w:rPr>
                <w:rFonts w:hint="eastAsia"/>
                <w:szCs w:val="21"/>
              </w:rPr>
              <w:t>2</w:t>
            </w:r>
          </w:p>
        </w:tc>
        <w:tc>
          <w:tcPr>
            <w:tcW w:w="1427" w:type="dxa"/>
            <w:gridSpan w:val="2"/>
            <w:vMerge/>
            <w:tcBorders>
              <w:right w:val="single" w:sz="12" w:space="0" w:color="auto"/>
            </w:tcBorders>
            <w:vAlign w:val="center"/>
          </w:tcPr>
          <w:p w14:paraId="283411A6" w14:textId="77777777" w:rsidR="00236B35" w:rsidRPr="00236B35" w:rsidRDefault="00236B35" w:rsidP="00236B35">
            <w:pPr>
              <w:snapToGrid w:val="0"/>
              <w:ind w:firstLine="480"/>
              <w:jc w:val="center"/>
              <w:rPr>
                <w:szCs w:val="21"/>
              </w:rPr>
            </w:pPr>
          </w:p>
        </w:tc>
      </w:tr>
      <w:tr w:rsidR="00236B35" w:rsidRPr="00236B35" w14:paraId="22F26232" w14:textId="77777777" w:rsidTr="00C76D89">
        <w:tc>
          <w:tcPr>
            <w:tcW w:w="8522" w:type="dxa"/>
            <w:gridSpan w:val="14"/>
            <w:tcBorders>
              <w:left w:val="single" w:sz="12" w:space="0" w:color="auto"/>
              <w:right w:val="single" w:sz="12" w:space="0" w:color="auto"/>
            </w:tcBorders>
            <w:vAlign w:val="center"/>
          </w:tcPr>
          <w:p w14:paraId="3F89C25E" w14:textId="77777777" w:rsidR="00236B35" w:rsidRPr="00236B35" w:rsidRDefault="00236B35" w:rsidP="00236B35">
            <w:pPr>
              <w:snapToGrid w:val="0"/>
              <w:ind w:firstLine="480"/>
              <w:jc w:val="center"/>
              <w:rPr>
                <w:szCs w:val="21"/>
              </w:rPr>
            </w:pPr>
            <w:r w:rsidRPr="00236B35">
              <w:rPr>
                <w:rFonts w:hint="eastAsia"/>
                <w:szCs w:val="21"/>
              </w:rPr>
              <w:t>草本层</w:t>
            </w:r>
            <w:r w:rsidRPr="00236B35">
              <w:rPr>
                <w:rFonts w:hint="eastAsia"/>
                <w:szCs w:val="21"/>
              </w:rPr>
              <w:t>2</w:t>
            </w:r>
          </w:p>
        </w:tc>
      </w:tr>
      <w:tr w:rsidR="00236B35" w:rsidRPr="00236B35" w14:paraId="0BAF71E7" w14:textId="77777777" w:rsidTr="00C76D89">
        <w:tc>
          <w:tcPr>
            <w:tcW w:w="1540" w:type="dxa"/>
            <w:gridSpan w:val="2"/>
            <w:tcBorders>
              <w:left w:val="single" w:sz="12" w:space="0" w:color="auto"/>
            </w:tcBorders>
            <w:vAlign w:val="center"/>
          </w:tcPr>
          <w:p w14:paraId="47ADEE08" w14:textId="77777777" w:rsidR="00236B35" w:rsidRPr="00236B35" w:rsidRDefault="00236B35" w:rsidP="00236B35">
            <w:pPr>
              <w:snapToGrid w:val="0"/>
              <w:ind w:firstLine="480"/>
              <w:jc w:val="center"/>
              <w:rPr>
                <w:szCs w:val="21"/>
              </w:rPr>
            </w:pPr>
            <w:r w:rsidRPr="00236B35">
              <w:rPr>
                <w:rFonts w:hint="eastAsia"/>
                <w:szCs w:val="21"/>
              </w:rPr>
              <w:t>序号</w:t>
            </w:r>
          </w:p>
        </w:tc>
        <w:tc>
          <w:tcPr>
            <w:tcW w:w="1756" w:type="dxa"/>
            <w:gridSpan w:val="3"/>
            <w:vAlign w:val="center"/>
          </w:tcPr>
          <w:p w14:paraId="769188E3" w14:textId="77777777" w:rsidR="00236B35" w:rsidRPr="00236B35" w:rsidRDefault="00236B35" w:rsidP="00236B35">
            <w:pPr>
              <w:snapToGrid w:val="0"/>
              <w:ind w:firstLine="480"/>
              <w:jc w:val="center"/>
              <w:rPr>
                <w:szCs w:val="21"/>
              </w:rPr>
            </w:pPr>
            <w:r w:rsidRPr="00236B35">
              <w:rPr>
                <w:rFonts w:hint="eastAsia"/>
                <w:szCs w:val="21"/>
              </w:rPr>
              <w:t>中文名</w:t>
            </w:r>
          </w:p>
        </w:tc>
        <w:tc>
          <w:tcPr>
            <w:tcW w:w="1265" w:type="dxa"/>
            <w:gridSpan w:val="3"/>
            <w:vAlign w:val="center"/>
          </w:tcPr>
          <w:p w14:paraId="483D6074" w14:textId="77777777" w:rsidR="00236B35" w:rsidRPr="00236B35" w:rsidRDefault="00236B35" w:rsidP="00236B35">
            <w:pPr>
              <w:snapToGrid w:val="0"/>
              <w:ind w:firstLine="480"/>
              <w:jc w:val="center"/>
              <w:rPr>
                <w:szCs w:val="21"/>
              </w:rPr>
            </w:pPr>
            <w:r w:rsidRPr="00236B35">
              <w:rPr>
                <w:rFonts w:hint="eastAsia"/>
                <w:szCs w:val="21"/>
              </w:rPr>
              <w:t>株（丛）数</w:t>
            </w:r>
          </w:p>
        </w:tc>
        <w:tc>
          <w:tcPr>
            <w:tcW w:w="1309" w:type="dxa"/>
            <w:gridSpan w:val="2"/>
            <w:vAlign w:val="center"/>
          </w:tcPr>
          <w:p w14:paraId="75AA22DF" w14:textId="77777777" w:rsidR="00236B35" w:rsidRPr="00236B35" w:rsidRDefault="00236B35" w:rsidP="00236B35">
            <w:pPr>
              <w:snapToGrid w:val="0"/>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1B08B1F6" w14:textId="77777777" w:rsidR="00236B35" w:rsidRPr="00236B35" w:rsidRDefault="00236B35" w:rsidP="00236B35">
            <w:pPr>
              <w:snapToGrid w:val="0"/>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379FE20A" w14:textId="77777777" w:rsidR="00236B35" w:rsidRPr="00236B35" w:rsidRDefault="00236B35" w:rsidP="00236B35">
            <w:pPr>
              <w:snapToGrid w:val="0"/>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692DCDF2" w14:textId="77777777" w:rsidTr="00C76D89">
        <w:tc>
          <w:tcPr>
            <w:tcW w:w="1540" w:type="dxa"/>
            <w:gridSpan w:val="2"/>
            <w:tcBorders>
              <w:left w:val="single" w:sz="12" w:space="0" w:color="auto"/>
            </w:tcBorders>
            <w:vAlign w:val="center"/>
          </w:tcPr>
          <w:p w14:paraId="64B15D58" w14:textId="77777777" w:rsidR="00236B35" w:rsidRPr="00236B35" w:rsidRDefault="00236B35" w:rsidP="00236B35">
            <w:pPr>
              <w:snapToGrid w:val="0"/>
              <w:ind w:firstLine="480"/>
              <w:jc w:val="center"/>
              <w:rPr>
                <w:szCs w:val="21"/>
              </w:rPr>
            </w:pPr>
            <w:r w:rsidRPr="00236B35">
              <w:rPr>
                <w:rFonts w:hint="eastAsia"/>
                <w:szCs w:val="21"/>
              </w:rPr>
              <w:t>1</w:t>
            </w:r>
          </w:p>
        </w:tc>
        <w:tc>
          <w:tcPr>
            <w:tcW w:w="1756" w:type="dxa"/>
            <w:gridSpan w:val="3"/>
            <w:vAlign w:val="center"/>
          </w:tcPr>
          <w:p w14:paraId="0356DC2E" w14:textId="77777777" w:rsidR="00236B35" w:rsidRPr="00236B35" w:rsidRDefault="00236B35" w:rsidP="00236B35">
            <w:pPr>
              <w:snapToGrid w:val="0"/>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364970B5" w14:textId="77777777" w:rsidR="00236B35" w:rsidRPr="00236B35" w:rsidRDefault="00236B35" w:rsidP="00236B35">
            <w:pPr>
              <w:snapToGrid w:val="0"/>
              <w:ind w:firstLine="480"/>
              <w:jc w:val="center"/>
              <w:rPr>
                <w:szCs w:val="21"/>
              </w:rPr>
            </w:pPr>
            <w:r w:rsidRPr="00236B35">
              <w:rPr>
                <w:rFonts w:hint="eastAsia"/>
                <w:szCs w:val="21"/>
              </w:rPr>
              <w:t>6</w:t>
            </w:r>
          </w:p>
        </w:tc>
        <w:tc>
          <w:tcPr>
            <w:tcW w:w="1309" w:type="dxa"/>
            <w:gridSpan w:val="2"/>
            <w:vAlign w:val="center"/>
          </w:tcPr>
          <w:p w14:paraId="3A7598BC" w14:textId="77777777" w:rsidR="00236B35" w:rsidRPr="00236B35" w:rsidRDefault="00236B35" w:rsidP="00236B35">
            <w:pPr>
              <w:snapToGrid w:val="0"/>
              <w:ind w:firstLine="480"/>
              <w:jc w:val="center"/>
              <w:rPr>
                <w:szCs w:val="21"/>
              </w:rPr>
            </w:pPr>
            <w:r w:rsidRPr="00236B35">
              <w:rPr>
                <w:rFonts w:hint="eastAsia"/>
                <w:szCs w:val="21"/>
              </w:rPr>
              <w:t>12</w:t>
            </w:r>
          </w:p>
        </w:tc>
        <w:tc>
          <w:tcPr>
            <w:tcW w:w="1225" w:type="dxa"/>
            <w:gridSpan w:val="2"/>
            <w:vAlign w:val="center"/>
          </w:tcPr>
          <w:p w14:paraId="4C713AFD" w14:textId="77777777" w:rsidR="00236B35" w:rsidRPr="00236B35" w:rsidRDefault="00236B35" w:rsidP="00236B35">
            <w:pPr>
              <w:snapToGrid w:val="0"/>
              <w:ind w:firstLine="480"/>
              <w:jc w:val="center"/>
              <w:rPr>
                <w:szCs w:val="21"/>
              </w:rPr>
            </w:pPr>
            <w:r w:rsidRPr="00236B35">
              <w:rPr>
                <w:rFonts w:hint="eastAsia"/>
                <w:szCs w:val="21"/>
              </w:rPr>
              <w:t>44</w:t>
            </w:r>
          </w:p>
        </w:tc>
        <w:tc>
          <w:tcPr>
            <w:tcW w:w="1427" w:type="dxa"/>
            <w:gridSpan w:val="2"/>
            <w:vMerge w:val="restart"/>
            <w:tcBorders>
              <w:right w:val="single" w:sz="12" w:space="0" w:color="auto"/>
            </w:tcBorders>
            <w:vAlign w:val="center"/>
          </w:tcPr>
          <w:p w14:paraId="2EF0DBD2" w14:textId="77777777" w:rsidR="00236B35" w:rsidRPr="00236B35" w:rsidRDefault="00236B35" w:rsidP="00236B35">
            <w:pPr>
              <w:snapToGrid w:val="0"/>
              <w:ind w:firstLine="480"/>
              <w:jc w:val="center"/>
              <w:rPr>
                <w:szCs w:val="21"/>
              </w:rPr>
            </w:pPr>
            <w:r w:rsidRPr="00236B35">
              <w:rPr>
                <w:rFonts w:hint="eastAsia"/>
                <w:szCs w:val="21"/>
              </w:rPr>
              <w:t>75</w:t>
            </w:r>
          </w:p>
        </w:tc>
      </w:tr>
      <w:tr w:rsidR="00236B35" w:rsidRPr="00236B35" w14:paraId="6CFFE7DF" w14:textId="77777777" w:rsidTr="00C76D89">
        <w:tc>
          <w:tcPr>
            <w:tcW w:w="1540" w:type="dxa"/>
            <w:gridSpan w:val="2"/>
            <w:tcBorders>
              <w:left w:val="single" w:sz="12" w:space="0" w:color="auto"/>
            </w:tcBorders>
            <w:vAlign w:val="center"/>
          </w:tcPr>
          <w:p w14:paraId="1D42A1C5" w14:textId="77777777" w:rsidR="00236B35" w:rsidRPr="00236B35" w:rsidRDefault="00236B35" w:rsidP="00236B35">
            <w:pPr>
              <w:snapToGrid w:val="0"/>
              <w:ind w:firstLine="480"/>
              <w:jc w:val="center"/>
              <w:rPr>
                <w:szCs w:val="21"/>
              </w:rPr>
            </w:pPr>
            <w:r w:rsidRPr="00236B35">
              <w:rPr>
                <w:rFonts w:hint="eastAsia"/>
                <w:szCs w:val="21"/>
              </w:rPr>
              <w:t>2</w:t>
            </w:r>
          </w:p>
        </w:tc>
        <w:tc>
          <w:tcPr>
            <w:tcW w:w="1756" w:type="dxa"/>
            <w:gridSpan w:val="3"/>
            <w:vAlign w:val="center"/>
          </w:tcPr>
          <w:p w14:paraId="2044C8C7" w14:textId="77777777" w:rsidR="00236B35" w:rsidRPr="00236B35" w:rsidRDefault="00236B35" w:rsidP="00236B35">
            <w:pPr>
              <w:snapToGrid w:val="0"/>
              <w:ind w:firstLine="480"/>
              <w:jc w:val="center"/>
              <w:rPr>
                <w:szCs w:val="21"/>
              </w:rPr>
            </w:pPr>
            <w:r w:rsidRPr="00236B35">
              <w:rPr>
                <w:rFonts w:hint="eastAsia"/>
                <w:szCs w:val="21"/>
              </w:rPr>
              <w:t>黄花蒿</w:t>
            </w:r>
          </w:p>
        </w:tc>
        <w:tc>
          <w:tcPr>
            <w:tcW w:w="1265" w:type="dxa"/>
            <w:gridSpan w:val="3"/>
            <w:vAlign w:val="center"/>
          </w:tcPr>
          <w:p w14:paraId="09D73557" w14:textId="77777777" w:rsidR="00236B35" w:rsidRPr="00236B35" w:rsidRDefault="00236B35" w:rsidP="00236B35">
            <w:pPr>
              <w:snapToGrid w:val="0"/>
              <w:ind w:firstLine="480"/>
              <w:jc w:val="center"/>
              <w:rPr>
                <w:szCs w:val="21"/>
              </w:rPr>
            </w:pPr>
            <w:r w:rsidRPr="00236B35">
              <w:rPr>
                <w:rFonts w:hint="eastAsia"/>
                <w:szCs w:val="21"/>
              </w:rPr>
              <w:t>3</w:t>
            </w:r>
          </w:p>
        </w:tc>
        <w:tc>
          <w:tcPr>
            <w:tcW w:w="1309" w:type="dxa"/>
            <w:gridSpan w:val="2"/>
            <w:vAlign w:val="center"/>
          </w:tcPr>
          <w:p w14:paraId="2026032E" w14:textId="77777777" w:rsidR="00236B35" w:rsidRPr="00236B35" w:rsidRDefault="00236B35" w:rsidP="00236B35">
            <w:pPr>
              <w:snapToGrid w:val="0"/>
              <w:ind w:firstLine="480"/>
              <w:jc w:val="center"/>
              <w:rPr>
                <w:szCs w:val="21"/>
              </w:rPr>
            </w:pPr>
            <w:r w:rsidRPr="00236B35">
              <w:rPr>
                <w:rFonts w:hint="eastAsia"/>
                <w:szCs w:val="21"/>
              </w:rPr>
              <w:t>22</w:t>
            </w:r>
          </w:p>
        </w:tc>
        <w:tc>
          <w:tcPr>
            <w:tcW w:w="1225" w:type="dxa"/>
            <w:gridSpan w:val="2"/>
            <w:vAlign w:val="center"/>
          </w:tcPr>
          <w:p w14:paraId="6D54B481" w14:textId="77777777" w:rsidR="00236B35" w:rsidRPr="00236B35" w:rsidRDefault="00236B35" w:rsidP="00236B35">
            <w:pPr>
              <w:snapToGrid w:val="0"/>
              <w:ind w:firstLine="480"/>
              <w:jc w:val="center"/>
              <w:rPr>
                <w:szCs w:val="21"/>
              </w:rPr>
            </w:pPr>
            <w:r w:rsidRPr="00236B35">
              <w:rPr>
                <w:rFonts w:hint="eastAsia"/>
                <w:szCs w:val="21"/>
              </w:rPr>
              <w:t>9</w:t>
            </w:r>
          </w:p>
        </w:tc>
        <w:tc>
          <w:tcPr>
            <w:tcW w:w="1427" w:type="dxa"/>
            <w:gridSpan w:val="2"/>
            <w:vMerge/>
            <w:tcBorders>
              <w:right w:val="single" w:sz="12" w:space="0" w:color="auto"/>
            </w:tcBorders>
            <w:vAlign w:val="center"/>
          </w:tcPr>
          <w:p w14:paraId="659DACED" w14:textId="77777777" w:rsidR="00236B35" w:rsidRPr="00236B35" w:rsidRDefault="00236B35" w:rsidP="00236B35">
            <w:pPr>
              <w:snapToGrid w:val="0"/>
              <w:ind w:firstLine="480"/>
              <w:jc w:val="center"/>
              <w:rPr>
                <w:szCs w:val="21"/>
              </w:rPr>
            </w:pPr>
          </w:p>
        </w:tc>
      </w:tr>
      <w:tr w:rsidR="00236B35" w:rsidRPr="00236B35" w14:paraId="3091C1CB" w14:textId="77777777" w:rsidTr="00C76D89">
        <w:tc>
          <w:tcPr>
            <w:tcW w:w="1540" w:type="dxa"/>
            <w:gridSpan w:val="2"/>
            <w:tcBorders>
              <w:left w:val="single" w:sz="12" w:space="0" w:color="auto"/>
            </w:tcBorders>
            <w:vAlign w:val="center"/>
          </w:tcPr>
          <w:p w14:paraId="306F45CE" w14:textId="77777777" w:rsidR="00236B35" w:rsidRPr="00236B35" w:rsidRDefault="00236B35" w:rsidP="00236B35">
            <w:pPr>
              <w:snapToGrid w:val="0"/>
              <w:ind w:firstLine="480"/>
              <w:jc w:val="center"/>
              <w:rPr>
                <w:szCs w:val="21"/>
              </w:rPr>
            </w:pPr>
            <w:r w:rsidRPr="00236B35">
              <w:rPr>
                <w:rFonts w:hint="eastAsia"/>
                <w:szCs w:val="21"/>
              </w:rPr>
              <w:t>3</w:t>
            </w:r>
          </w:p>
        </w:tc>
        <w:tc>
          <w:tcPr>
            <w:tcW w:w="1756" w:type="dxa"/>
            <w:gridSpan w:val="3"/>
            <w:vAlign w:val="center"/>
          </w:tcPr>
          <w:p w14:paraId="37D5C9FA" w14:textId="77777777" w:rsidR="00236B35" w:rsidRPr="00236B35" w:rsidRDefault="00236B35" w:rsidP="00236B35">
            <w:pPr>
              <w:snapToGrid w:val="0"/>
              <w:ind w:firstLine="480"/>
              <w:jc w:val="center"/>
              <w:rPr>
                <w:szCs w:val="21"/>
              </w:rPr>
            </w:pPr>
            <w:r w:rsidRPr="00236B35">
              <w:rPr>
                <w:szCs w:val="21"/>
              </w:rPr>
              <w:t>鼠掌老</w:t>
            </w:r>
            <w:proofErr w:type="gramStart"/>
            <w:r w:rsidRPr="00236B35">
              <w:rPr>
                <w:szCs w:val="21"/>
              </w:rPr>
              <w:t>鹳</w:t>
            </w:r>
            <w:proofErr w:type="gramEnd"/>
            <w:r w:rsidRPr="00236B35">
              <w:rPr>
                <w:szCs w:val="21"/>
              </w:rPr>
              <w:t>草</w:t>
            </w:r>
          </w:p>
        </w:tc>
        <w:tc>
          <w:tcPr>
            <w:tcW w:w="1265" w:type="dxa"/>
            <w:gridSpan w:val="3"/>
            <w:vAlign w:val="center"/>
          </w:tcPr>
          <w:p w14:paraId="1FB24301" w14:textId="77777777" w:rsidR="00236B35" w:rsidRPr="00236B35" w:rsidRDefault="00236B35" w:rsidP="00236B35">
            <w:pPr>
              <w:snapToGrid w:val="0"/>
              <w:ind w:firstLine="480"/>
              <w:jc w:val="center"/>
              <w:rPr>
                <w:szCs w:val="21"/>
              </w:rPr>
            </w:pPr>
            <w:r w:rsidRPr="00236B35">
              <w:rPr>
                <w:rFonts w:hint="eastAsia"/>
                <w:szCs w:val="21"/>
              </w:rPr>
              <w:t>2</w:t>
            </w:r>
          </w:p>
        </w:tc>
        <w:tc>
          <w:tcPr>
            <w:tcW w:w="1309" w:type="dxa"/>
            <w:gridSpan w:val="2"/>
            <w:vAlign w:val="center"/>
          </w:tcPr>
          <w:p w14:paraId="14C14645" w14:textId="77777777" w:rsidR="00236B35" w:rsidRPr="00236B35" w:rsidRDefault="00236B35" w:rsidP="00236B35">
            <w:pPr>
              <w:snapToGrid w:val="0"/>
              <w:ind w:firstLine="480"/>
              <w:jc w:val="center"/>
              <w:rPr>
                <w:szCs w:val="21"/>
              </w:rPr>
            </w:pPr>
            <w:r w:rsidRPr="00236B35">
              <w:rPr>
                <w:rFonts w:hint="eastAsia"/>
                <w:szCs w:val="21"/>
              </w:rPr>
              <w:t>15</w:t>
            </w:r>
          </w:p>
        </w:tc>
        <w:tc>
          <w:tcPr>
            <w:tcW w:w="1225" w:type="dxa"/>
            <w:gridSpan w:val="2"/>
            <w:vAlign w:val="center"/>
          </w:tcPr>
          <w:p w14:paraId="55B194CA" w14:textId="77777777" w:rsidR="00236B35" w:rsidRPr="00236B35" w:rsidRDefault="00236B35" w:rsidP="00236B35">
            <w:pPr>
              <w:snapToGrid w:val="0"/>
              <w:ind w:firstLine="480"/>
              <w:jc w:val="center"/>
              <w:rPr>
                <w:szCs w:val="21"/>
              </w:rPr>
            </w:pPr>
            <w:r w:rsidRPr="00236B35">
              <w:rPr>
                <w:rFonts w:hint="eastAsia"/>
                <w:szCs w:val="21"/>
              </w:rPr>
              <w:t>7</w:t>
            </w:r>
          </w:p>
        </w:tc>
        <w:tc>
          <w:tcPr>
            <w:tcW w:w="1427" w:type="dxa"/>
            <w:gridSpan w:val="2"/>
            <w:vMerge/>
            <w:tcBorders>
              <w:right w:val="single" w:sz="12" w:space="0" w:color="auto"/>
            </w:tcBorders>
            <w:vAlign w:val="center"/>
          </w:tcPr>
          <w:p w14:paraId="18A5ED6A" w14:textId="77777777" w:rsidR="00236B35" w:rsidRPr="00236B35" w:rsidRDefault="00236B35" w:rsidP="00236B35">
            <w:pPr>
              <w:snapToGrid w:val="0"/>
              <w:ind w:firstLine="480"/>
              <w:jc w:val="center"/>
              <w:rPr>
                <w:szCs w:val="21"/>
              </w:rPr>
            </w:pPr>
          </w:p>
        </w:tc>
      </w:tr>
      <w:tr w:rsidR="00236B35" w:rsidRPr="00236B35" w14:paraId="3D41D7C7" w14:textId="77777777" w:rsidTr="00C76D89">
        <w:tc>
          <w:tcPr>
            <w:tcW w:w="1540" w:type="dxa"/>
            <w:gridSpan w:val="2"/>
            <w:tcBorders>
              <w:left w:val="single" w:sz="12" w:space="0" w:color="auto"/>
            </w:tcBorders>
            <w:vAlign w:val="center"/>
          </w:tcPr>
          <w:p w14:paraId="62C44AC2" w14:textId="77777777" w:rsidR="00236B35" w:rsidRPr="00236B35" w:rsidRDefault="00236B35" w:rsidP="00236B35">
            <w:pPr>
              <w:snapToGrid w:val="0"/>
              <w:ind w:firstLine="480"/>
              <w:jc w:val="center"/>
              <w:rPr>
                <w:szCs w:val="21"/>
              </w:rPr>
            </w:pPr>
            <w:r w:rsidRPr="00236B35">
              <w:rPr>
                <w:rFonts w:hint="eastAsia"/>
                <w:szCs w:val="21"/>
              </w:rPr>
              <w:t>4</w:t>
            </w:r>
          </w:p>
        </w:tc>
        <w:tc>
          <w:tcPr>
            <w:tcW w:w="1756" w:type="dxa"/>
            <w:gridSpan w:val="3"/>
            <w:vAlign w:val="center"/>
          </w:tcPr>
          <w:p w14:paraId="1F74CF4B" w14:textId="77777777" w:rsidR="00236B35" w:rsidRPr="00236B35" w:rsidRDefault="00236B35" w:rsidP="00236B35">
            <w:pPr>
              <w:snapToGrid w:val="0"/>
              <w:ind w:firstLine="480"/>
              <w:jc w:val="center"/>
              <w:rPr>
                <w:szCs w:val="21"/>
              </w:rPr>
            </w:pPr>
            <w:proofErr w:type="gramStart"/>
            <w:r w:rsidRPr="00236B35">
              <w:rPr>
                <w:szCs w:val="21"/>
              </w:rPr>
              <w:t>委陵菜</w:t>
            </w:r>
            <w:proofErr w:type="gramEnd"/>
          </w:p>
        </w:tc>
        <w:tc>
          <w:tcPr>
            <w:tcW w:w="1265" w:type="dxa"/>
            <w:gridSpan w:val="3"/>
            <w:vAlign w:val="center"/>
          </w:tcPr>
          <w:p w14:paraId="5F41296A"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61DEB80C" w14:textId="77777777" w:rsidR="00236B35" w:rsidRPr="00236B35" w:rsidRDefault="00236B35" w:rsidP="00236B35">
            <w:pPr>
              <w:snapToGrid w:val="0"/>
              <w:ind w:firstLine="480"/>
              <w:jc w:val="center"/>
              <w:rPr>
                <w:szCs w:val="21"/>
              </w:rPr>
            </w:pPr>
            <w:r w:rsidRPr="00236B35">
              <w:rPr>
                <w:rFonts w:hint="eastAsia"/>
                <w:szCs w:val="21"/>
              </w:rPr>
              <w:t>10</w:t>
            </w:r>
          </w:p>
        </w:tc>
        <w:tc>
          <w:tcPr>
            <w:tcW w:w="1225" w:type="dxa"/>
            <w:gridSpan w:val="2"/>
            <w:vAlign w:val="center"/>
          </w:tcPr>
          <w:p w14:paraId="38479DD2" w14:textId="77777777" w:rsidR="00236B35" w:rsidRPr="00236B35" w:rsidRDefault="00236B35" w:rsidP="00236B35">
            <w:pPr>
              <w:snapToGrid w:val="0"/>
              <w:ind w:firstLine="480"/>
              <w:jc w:val="center"/>
              <w:rPr>
                <w:szCs w:val="21"/>
              </w:rPr>
            </w:pPr>
            <w:r w:rsidRPr="00236B35">
              <w:rPr>
                <w:rFonts w:hint="eastAsia"/>
                <w:szCs w:val="21"/>
              </w:rPr>
              <w:t>4</w:t>
            </w:r>
          </w:p>
        </w:tc>
        <w:tc>
          <w:tcPr>
            <w:tcW w:w="1427" w:type="dxa"/>
            <w:gridSpan w:val="2"/>
            <w:vMerge/>
            <w:tcBorders>
              <w:right w:val="single" w:sz="12" w:space="0" w:color="auto"/>
            </w:tcBorders>
            <w:vAlign w:val="center"/>
          </w:tcPr>
          <w:p w14:paraId="2E7E45A0" w14:textId="77777777" w:rsidR="00236B35" w:rsidRPr="00236B35" w:rsidRDefault="00236B35" w:rsidP="00236B35">
            <w:pPr>
              <w:snapToGrid w:val="0"/>
              <w:ind w:firstLine="480"/>
              <w:jc w:val="center"/>
              <w:rPr>
                <w:szCs w:val="21"/>
              </w:rPr>
            </w:pPr>
          </w:p>
        </w:tc>
      </w:tr>
      <w:tr w:rsidR="00236B35" w:rsidRPr="00236B35" w14:paraId="25B94C34" w14:textId="77777777" w:rsidTr="00C76D89">
        <w:tc>
          <w:tcPr>
            <w:tcW w:w="1540" w:type="dxa"/>
            <w:gridSpan w:val="2"/>
            <w:tcBorders>
              <w:left w:val="single" w:sz="12" w:space="0" w:color="auto"/>
            </w:tcBorders>
            <w:vAlign w:val="center"/>
          </w:tcPr>
          <w:p w14:paraId="21FFC02A" w14:textId="77777777" w:rsidR="00236B35" w:rsidRPr="00236B35" w:rsidRDefault="00236B35" w:rsidP="00236B35">
            <w:pPr>
              <w:snapToGrid w:val="0"/>
              <w:ind w:firstLine="480"/>
              <w:jc w:val="center"/>
              <w:rPr>
                <w:szCs w:val="21"/>
              </w:rPr>
            </w:pPr>
            <w:r w:rsidRPr="00236B35">
              <w:rPr>
                <w:rFonts w:hint="eastAsia"/>
                <w:szCs w:val="21"/>
              </w:rPr>
              <w:t>5</w:t>
            </w:r>
          </w:p>
        </w:tc>
        <w:tc>
          <w:tcPr>
            <w:tcW w:w="1756" w:type="dxa"/>
            <w:gridSpan w:val="3"/>
            <w:vAlign w:val="center"/>
          </w:tcPr>
          <w:p w14:paraId="6B7BE10C" w14:textId="77777777" w:rsidR="00236B35" w:rsidRPr="00236B35" w:rsidRDefault="00236B35" w:rsidP="00236B35">
            <w:pPr>
              <w:snapToGrid w:val="0"/>
              <w:ind w:firstLine="480"/>
              <w:jc w:val="center"/>
              <w:rPr>
                <w:szCs w:val="21"/>
              </w:rPr>
            </w:pPr>
            <w:r w:rsidRPr="00236B35">
              <w:rPr>
                <w:szCs w:val="21"/>
              </w:rPr>
              <w:t>苣荬菜</w:t>
            </w:r>
          </w:p>
        </w:tc>
        <w:tc>
          <w:tcPr>
            <w:tcW w:w="1265" w:type="dxa"/>
            <w:gridSpan w:val="3"/>
            <w:vAlign w:val="center"/>
          </w:tcPr>
          <w:p w14:paraId="0A7588BE" w14:textId="77777777" w:rsidR="00236B35" w:rsidRPr="00236B35" w:rsidRDefault="00236B35" w:rsidP="00236B35">
            <w:pPr>
              <w:snapToGrid w:val="0"/>
              <w:ind w:firstLine="480"/>
              <w:jc w:val="center"/>
              <w:rPr>
                <w:szCs w:val="21"/>
              </w:rPr>
            </w:pPr>
            <w:r w:rsidRPr="00236B35">
              <w:rPr>
                <w:rFonts w:hint="eastAsia"/>
                <w:szCs w:val="21"/>
              </w:rPr>
              <w:t>2</w:t>
            </w:r>
          </w:p>
        </w:tc>
        <w:tc>
          <w:tcPr>
            <w:tcW w:w="1309" w:type="dxa"/>
            <w:gridSpan w:val="2"/>
            <w:vAlign w:val="center"/>
          </w:tcPr>
          <w:p w14:paraId="5A0B8C68" w14:textId="77777777" w:rsidR="00236B35" w:rsidRPr="00236B35" w:rsidRDefault="00236B35" w:rsidP="00236B35">
            <w:pPr>
              <w:snapToGrid w:val="0"/>
              <w:ind w:firstLine="480"/>
              <w:jc w:val="center"/>
              <w:rPr>
                <w:szCs w:val="21"/>
              </w:rPr>
            </w:pPr>
            <w:r w:rsidRPr="00236B35">
              <w:rPr>
                <w:rFonts w:hint="eastAsia"/>
                <w:szCs w:val="21"/>
              </w:rPr>
              <w:t>6</w:t>
            </w:r>
          </w:p>
        </w:tc>
        <w:tc>
          <w:tcPr>
            <w:tcW w:w="1225" w:type="dxa"/>
            <w:gridSpan w:val="2"/>
            <w:vAlign w:val="center"/>
          </w:tcPr>
          <w:p w14:paraId="08165225" w14:textId="77777777" w:rsidR="00236B35" w:rsidRPr="00236B35" w:rsidRDefault="00236B35" w:rsidP="00236B35">
            <w:pPr>
              <w:snapToGrid w:val="0"/>
              <w:ind w:firstLine="480"/>
              <w:jc w:val="center"/>
              <w:rPr>
                <w:szCs w:val="21"/>
              </w:rPr>
            </w:pPr>
            <w:r w:rsidRPr="00236B35">
              <w:rPr>
                <w:rFonts w:hint="eastAsia"/>
                <w:szCs w:val="21"/>
              </w:rPr>
              <w:t>5</w:t>
            </w:r>
          </w:p>
        </w:tc>
        <w:tc>
          <w:tcPr>
            <w:tcW w:w="1427" w:type="dxa"/>
            <w:gridSpan w:val="2"/>
            <w:vMerge/>
            <w:tcBorders>
              <w:right w:val="single" w:sz="12" w:space="0" w:color="auto"/>
            </w:tcBorders>
            <w:vAlign w:val="center"/>
          </w:tcPr>
          <w:p w14:paraId="5B59F92E" w14:textId="77777777" w:rsidR="00236B35" w:rsidRPr="00236B35" w:rsidRDefault="00236B35" w:rsidP="00236B35">
            <w:pPr>
              <w:snapToGrid w:val="0"/>
              <w:ind w:firstLine="480"/>
              <w:jc w:val="center"/>
              <w:rPr>
                <w:szCs w:val="21"/>
              </w:rPr>
            </w:pPr>
          </w:p>
        </w:tc>
      </w:tr>
      <w:tr w:rsidR="00236B35" w:rsidRPr="00236B35" w14:paraId="6BAF26AC" w14:textId="77777777" w:rsidTr="00C76D89">
        <w:tc>
          <w:tcPr>
            <w:tcW w:w="1540" w:type="dxa"/>
            <w:gridSpan w:val="2"/>
            <w:tcBorders>
              <w:left w:val="single" w:sz="12" w:space="0" w:color="auto"/>
            </w:tcBorders>
            <w:vAlign w:val="center"/>
          </w:tcPr>
          <w:p w14:paraId="50AD2F58" w14:textId="77777777" w:rsidR="00236B35" w:rsidRPr="00236B35" w:rsidRDefault="00236B35" w:rsidP="00236B35">
            <w:pPr>
              <w:snapToGrid w:val="0"/>
              <w:ind w:firstLine="480"/>
              <w:jc w:val="center"/>
              <w:rPr>
                <w:szCs w:val="21"/>
              </w:rPr>
            </w:pPr>
            <w:r w:rsidRPr="00236B35">
              <w:rPr>
                <w:rFonts w:hint="eastAsia"/>
                <w:szCs w:val="21"/>
              </w:rPr>
              <w:lastRenderedPageBreak/>
              <w:t>6</w:t>
            </w:r>
          </w:p>
        </w:tc>
        <w:tc>
          <w:tcPr>
            <w:tcW w:w="1756" w:type="dxa"/>
            <w:gridSpan w:val="3"/>
            <w:vAlign w:val="center"/>
          </w:tcPr>
          <w:p w14:paraId="1EFE359D" w14:textId="77777777" w:rsidR="00236B35" w:rsidRPr="00236B35" w:rsidRDefault="00236B35" w:rsidP="00236B35">
            <w:pPr>
              <w:snapToGrid w:val="0"/>
              <w:ind w:firstLine="480"/>
              <w:jc w:val="center"/>
              <w:rPr>
                <w:szCs w:val="21"/>
              </w:rPr>
            </w:pPr>
            <w:r w:rsidRPr="00236B35">
              <w:rPr>
                <w:szCs w:val="21"/>
              </w:rPr>
              <w:t>飞蓬</w:t>
            </w:r>
          </w:p>
        </w:tc>
        <w:tc>
          <w:tcPr>
            <w:tcW w:w="1265" w:type="dxa"/>
            <w:gridSpan w:val="3"/>
            <w:vAlign w:val="center"/>
          </w:tcPr>
          <w:p w14:paraId="195B7811"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6519E835" w14:textId="77777777" w:rsidR="00236B35" w:rsidRPr="00236B35" w:rsidRDefault="00236B35" w:rsidP="00236B35">
            <w:pPr>
              <w:snapToGrid w:val="0"/>
              <w:ind w:firstLine="480"/>
              <w:jc w:val="center"/>
              <w:rPr>
                <w:szCs w:val="21"/>
              </w:rPr>
            </w:pPr>
            <w:r w:rsidRPr="00236B35">
              <w:rPr>
                <w:rFonts w:hint="eastAsia"/>
                <w:szCs w:val="21"/>
              </w:rPr>
              <w:t>13</w:t>
            </w:r>
          </w:p>
        </w:tc>
        <w:tc>
          <w:tcPr>
            <w:tcW w:w="1225" w:type="dxa"/>
            <w:gridSpan w:val="2"/>
            <w:vAlign w:val="center"/>
          </w:tcPr>
          <w:p w14:paraId="2DEE36C3" w14:textId="77777777" w:rsidR="00236B35" w:rsidRPr="00236B35" w:rsidRDefault="00236B35" w:rsidP="00236B35">
            <w:pPr>
              <w:snapToGrid w:val="0"/>
              <w:ind w:firstLine="480"/>
              <w:jc w:val="center"/>
              <w:rPr>
                <w:szCs w:val="21"/>
              </w:rPr>
            </w:pPr>
            <w:r w:rsidRPr="00236B35">
              <w:rPr>
                <w:rFonts w:hint="eastAsia"/>
                <w:szCs w:val="21"/>
              </w:rPr>
              <w:t>4</w:t>
            </w:r>
          </w:p>
        </w:tc>
        <w:tc>
          <w:tcPr>
            <w:tcW w:w="1427" w:type="dxa"/>
            <w:gridSpan w:val="2"/>
            <w:vMerge/>
            <w:tcBorders>
              <w:right w:val="single" w:sz="12" w:space="0" w:color="auto"/>
            </w:tcBorders>
            <w:vAlign w:val="center"/>
          </w:tcPr>
          <w:p w14:paraId="26B793D5" w14:textId="77777777" w:rsidR="00236B35" w:rsidRPr="00236B35" w:rsidRDefault="00236B35" w:rsidP="00236B35">
            <w:pPr>
              <w:snapToGrid w:val="0"/>
              <w:ind w:firstLine="480"/>
              <w:jc w:val="center"/>
              <w:rPr>
                <w:szCs w:val="21"/>
              </w:rPr>
            </w:pPr>
          </w:p>
        </w:tc>
      </w:tr>
      <w:tr w:rsidR="00236B35" w:rsidRPr="00236B35" w14:paraId="260A79D7" w14:textId="77777777" w:rsidTr="00C76D89">
        <w:tc>
          <w:tcPr>
            <w:tcW w:w="1540" w:type="dxa"/>
            <w:gridSpan w:val="2"/>
            <w:tcBorders>
              <w:left w:val="single" w:sz="12" w:space="0" w:color="auto"/>
            </w:tcBorders>
            <w:vAlign w:val="center"/>
          </w:tcPr>
          <w:p w14:paraId="396B7B96" w14:textId="77777777" w:rsidR="00236B35" w:rsidRPr="00236B35" w:rsidRDefault="00236B35" w:rsidP="00236B35">
            <w:pPr>
              <w:snapToGrid w:val="0"/>
              <w:ind w:firstLine="480"/>
              <w:jc w:val="center"/>
              <w:rPr>
                <w:szCs w:val="21"/>
              </w:rPr>
            </w:pPr>
            <w:r w:rsidRPr="00236B35">
              <w:rPr>
                <w:rFonts w:hint="eastAsia"/>
                <w:szCs w:val="21"/>
              </w:rPr>
              <w:t>7</w:t>
            </w:r>
          </w:p>
        </w:tc>
        <w:tc>
          <w:tcPr>
            <w:tcW w:w="1756" w:type="dxa"/>
            <w:gridSpan w:val="3"/>
            <w:vAlign w:val="center"/>
          </w:tcPr>
          <w:p w14:paraId="6B7100EE" w14:textId="77777777" w:rsidR="00236B35" w:rsidRPr="00236B35" w:rsidRDefault="00236B35" w:rsidP="00236B35">
            <w:pPr>
              <w:snapToGrid w:val="0"/>
              <w:ind w:firstLine="480"/>
              <w:jc w:val="center"/>
              <w:rPr>
                <w:szCs w:val="21"/>
              </w:rPr>
            </w:pPr>
            <w:r w:rsidRPr="00236B35">
              <w:rPr>
                <w:rFonts w:hint="eastAsia"/>
                <w:szCs w:val="21"/>
              </w:rPr>
              <w:t>野</w:t>
            </w:r>
            <w:proofErr w:type="gramStart"/>
            <w:r w:rsidRPr="00236B35">
              <w:rPr>
                <w:rFonts w:hint="eastAsia"/>
                <w:szCs w:val="21"/>
              </w:rPr>
              <w:t>韭</w:t>
            </w:r>
            <w:proofErr w:type="gramEnd"/>
          </w:p>
        </w:tc>
        <w:tc>
          <w:tcPr>
            <w:tcW w:w="1265" w:type="dxa"/>
            <w:gridSpan w:val="3"/>
            <w:vAlign w:val="center"/>
          </w:tcPr>
          <w:p w14:paraId="693DA9B0" w14:textId="77777777" w:rsidR="00236B35" w:rsidRPr="00236B35" w:rsidRDefault="00236B35" w:rsidP="00236B35">
            <w:pPr>
              <w:snapToGrid w:val="0"/>
              <w:ind w:firstLine="480"/>
              <w:jc w:val="center"/>
              <w:rPr>
                <w:szCs w:val="21"/>
              </w:rPr>
            </w:pPr>
            <w:r w:rsidRPr="00236B35">
              <w:rPr>
                <w:rFonts w:hint="eastAsia"/>
                <w:szCs w:val="21"/>
              </w:rPr>
              <w:t>4</w:t>
            </w:r>
          </w:p>
        </w:tc>
        <w:tc>
          <w:tcPr>
            <w:tcW w:w="1309" w:type="dxa"/>
            <w:gridSpan w:val="2"/>
            <w:vAlign w:val="center"/>
          </w:tcPr>
          <w:p w14:paraId="7DA3AF42" w14:textId="77777777" w:rsidR="00236B35" w:rsidRPr="00236B35" w:rsidRDefault="00236B35" w:rsidP="00236B35">
            <w:pPr>
              <w:snapToGrid w:val="0"/>
              <w:ind w:firstLine="480"/>
              <w:jc w:val="center"/>
              <w:rPr>
                <w:szCs w:val="21"/>
              </w:rPr>
            </w:pPr>
            <w:r w:rsidRPr="00236B35">
              <w:rPr>
                <w:rFonts w:hint="eastAsia"/>
                <w:szCs w:val="21"/>
              </w:rPr>
              <w:t>15</w:t>
            </w:r>
          </w:p>
        </w:tc>
        <w:tc>
          <w:tcPr>
            <w:tcW w:w="1225" w:type="dxa"/>
            <w:gridSpan w:val="2"/>
            <w:vAlign w:val="center"/>
          </w:tcPr>
          <w:p w14:paraId="0B876D84" w14:textId="77777777" w:rsidR="00236B35" w:rsidRPr="00236B35" w:rsidRDefault="00236B35" w:rsidP="00236B35">
            <w:pPr>
              <w:snapToGrid w:val="0"/>
              <w:ind w:firstLine="480"/>
              <w:jc w:val="center"/>
              <w:rPr>
                <w:szCs w:val="21"/>
              </w:rPr>
            </w:pPr>
            <w:r w:rsidRPr="00236B35">
              <w:rPr>
                <w:rFonts w:hint="eastAsia"/>
                <w:szCs w:val="21"/>
              </w:rPr>
              <w:t>2</w:t>
            </w:r>
          </w:p>
        </w:tc>
        <w:tc>
          <w:tcPr>
            <w:tcW w:w="1427" w:type="dxa"/>
            <w:gridSpan w:val="2"/>
            <w:vMerge/>
            <w:tcBorders>
              <w:right w:val="single" w:sz="12" w:space="0" w:color="auto"/>
            </w:tcBorders>
            <w:vAlign w:val="center"/>
          </w:tcPr>
          <w:p w14:paraId="65812237" w14:textId="77777777" w:rsidR="00236B35" w:rsidRPr="00236B35" w:rsidRDefault="00236B35" w:rsidP="00236B35">
            <w:pPr>
              <w:snapToGrid w:val="0"/>
              <w:ind w:firstLine="480"/>
              <w:jc w:val="center"/>
              <w:rPr>
                <w:szCs w:val="21"/>
              </w:rPr>
            </w:pPr>
          </w:p>
        </w:tc>
      </w:tr>
      <w:tr w:rsidR="00236B35" w:rsidRPr="00236B35" w14:paraId="1C7B7847" w14:textId="77777777" w:rsidTr="00C76D89">
        <w:tc>
          <w:tcPr>
            <w:tcW w:w="1540" w:type="dxa"/>
            <w:gridSpan w:val="2"/>
            <w:tcBorders>
              <w:left w:val="single" w:sz="12" w:space="0" w:color="auto"/>
            </w:tcBorders>
            <w:vAlign w:val="center"/>
          </w:tcPr>
          <w:p w14:paraId="7AF0E91F" w14:textId="77777777" w:rsidR="00236B35" w:rsidRPr="00236B35" w:rsidRDefault="00236B35" w:rsidP="00236B35">
            <w:pPr>
              <w:snapToGrid w:val="0"/>
              <w:ind w:firstLine="480"/>
              <w:jc w:val="center"/>
              <w:rPr>
                <w:szCs w:val="21"/>
              </w:rPr>
            </w:pPr>
            <w:r w:rsidRPr="00236B35">
              <w:rPr>
                <w:rFonts w:hint="eastAsia"/>
                <w:szCs w:val="21"/>
              </w:rPr>
              <w:t>8</w:t>
            </w:r>
          </w:p>
        </w:tc>
        <w:tc>
          <w:tcPr>
            <w:tcW w:w="1756" w:type="dxa"/>
            <w:gridSpan w:val="3"/>
            <w:vAlign w:val="center"/>
          </w:tcPr>
          <w:p w14:paraId="072C3710" w14:textId="77777777" w:rsidR="00236B35" w:rsidRPr="00236B35" w:rsidRDefault="00236B35" w:rsidP="00236B35">
            <w:pPr>
              <w:snapToGrid w:val="0"/>
              <w:ind w:firstLine="480"/>
              <w:jc w:val="center"/>
              <w:rPr>
                <w:szCs w:val="21"/>
              </w:rPr>
            </w:pPr>
            <w:proofErr w:type="gramStart"/>
            <w:r w:rsidRPr="00236B35">
              <w:rPr>
                <w:szCs w:val="21"/>
              </w:rPr>
              <w:t>鸦</w:t>
            </w:r>
            <w:proofErr w:type="gramEnd"/>
            <w:r w:rsidRPr="00236B35">
              <w:rPr>
                <w:szCs w:val="21"/>
              </w:rPr>
              <w:t>葱</w:t>
            </w:r>
          </w:p>
        </w:tc>
        <w:tc>
          <w:tcPr>
            <w:tcW w:w="1265" w:type="dxa"/>
            <w:gridSpan w:val="3"/>
            <w:vAlign w:val="center"/>
          </w:tcPr>
          <w:p w14:paraId="46490A66"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7B20BD9F" w14:textId="77777777" w:rsidR="00236B35" w:rsidRPr="00236B35" w:rsidRDefault="00236B35" w:rsidP="00236B35">
            <w:pPr>
              <w:snapToGrid w:val="0"/>
              <w:ind w:firstLine="480"/>
              <w:jc w:val="center"/>
              <w:rPr>
                <w:szCs w:val="21"/>
              </w:rPr>
            </w:pPr>
            <w:r w:rsidRPr="00236B35">
              <w:rPr>
                <w:rFonts w:hint="eastAsia"/>
                <w:szCs w:val="21"/>
              </w:rPr>
              <w:t>3</w:t>
            </w:r>
          </w:p>
        </w:tc>
        <w:tc>
          <w:tcPr>
            <w:tcW w:w="1225" w:type="dxa"/>
            <w:gridSpan w:val="2"/>
            <w:vAlign w:val="center"/>
          </w:tcPr>
          <w:p w14:paraId="32178369" w14:textId="77777777" w:rsidR="00236B35" w:rsidRPr="00236B35" w:rsidRDefault="00236B35" w:rsidP="00236B35">
            <w:pPr>
              <w:snapToGrid w:val="0"/>
              <w:ind w:firstLine="480"/>
              <w:jc w:val="center"/>
              <w:rPr>
                <w:szCs w:val="21"/>
              </w:rPr>
            </w:pPr>
            <w:r w:rsidRPr="00236B35">
              <w:rPr>
                <w:rFonts w:hint="eastAsia"/>
                <w:szCs w:val="21"/>
              </w:rPr>
              <w:t>1</w:t>
            </w:r>
          </w:p>
        </w:tc>
        <w:tc>
          <w:tcPr>
            <w:tcW w:w="1427" w:type="dxa"/>
            <w:gridSpan w:val="2"/>
            <w:vMerge/>
            <w:tcBorders>
              <w:right w:val="single" w:sz="12" w:space="0" w:color="auto"/>
            </w:tcBorders>
            <w:vAlign w:val="center"/>
          </w:tcPr>
          <w:p w14:paraId="4B19165B" w14:textId="77777777" w:rsidR="00236B35" w:rsidRPr="00236B35" w:rsidRDefault="00236B35" w:rsidP="00236B35">
            <w:pPr>
              <w:snapToGrid w:val="0"/>
              <w:ind w:firstLine="480"/>
              <w:jc w:val="center"/>
              <w:rPr>
                <w:szCs w:val="21"/>
              </w:rPr>
            </w:pPr>
          </w:p>
        </w:tc>
      </w:tr>
      <w:tr w:rsidR="00236B35" w:rsidRPr="00236B35" w14:paraId="787D5F49" w14:textId="77777777" w:rsidTr="00C76D89">
        <w:tc>
          <w:tcPr>
            <w:tcW w:w="8522" w:type="dxa"/>
            <w:gridSpan w:val="14"/>
            <w:tcBorders>
              <w:left w:val="single" w:sz="12" w:space="0" w:color="auto"/>
              <w:right w:val="single" w:sz="12" w:space="0" w:color="auto"/>
            </w:tcBorders>
            <w:vAlign w:val="center"/>
          </w:tcPr>
          <w:p w14:paraId="47C1FFC1" w14:textId="77777777" w:rsidR="00236B35" w:rsidRPr="00236B35" w:rsidRDefault="00236B35" w:rsidP="00236B35">
            <w:pPr>
              <w:snapToGrid w:val="0"/>
              <w:ind w:firstLine="480"/>
              <w:jc w:val="center"/>
              <w:rPr>
                <w:szCs w:val="21"/>
              </w:rPr>
            </w:pPr>
            <w:r w:rsidRPr="00236B35">
              <w:rPr>
                <w:rFonts w:hint="eastAsia"/>
                <w:szCs w:val="21"/>
              </w:rPr>
              <w:t>草本层</w:t>
            </w:r>
            <w:r w:rsidRPr="00236B35">
              <w:rPr>
                <w:rFonts w:hint="eastAsia"/>
                <w:szCs w:val="21"/>
              </w:rPr>
              <w:t>3</w:t>
            </w:r>
          </w:p>
        </w:tc>
      </w:tr>
      <w:tr w:rsidR="00236B35" w:rsidRPr="00236B35" w14:paraId="79BE0C9D" w14:textId="77777777" w:rsidTr="00C76D89">
        <w:tc>
          <w:tcPr>
            <w:tcW w:w="1540" w:type="dxa"/>
            <w:gridSpan w:val="2"/>
            <w:tcBorders>
              <w:left w:val="single" w:sz="12" w:space="0" w:color="auto"/>
            </w:tcBorders>
            <w:vAlign w:val="center"/>
          </w:tcPr>
          <w:p w14:paraId="7CBD5AFE" w14:textId="77777777" w:rsidR="00236B35" w:rsidRPr="00236B35" w:rsidRDefault="00236B35" w:rsidP="00236B35">
            <w:pPr>
              <w:snapToGrid w:val="0"/>
              <w:ind w:firstLine="480"/>
              <w:jc w:val="center"/>
              <w:rPr>
                <w:szCs w:val="21"/>
              </w:rPr>
            </w:pPr>
            <w:r w:rsidRPr="00236B35">
              <w:rPr>
                <w:rFonts w:hint="eastAsia"/>
                <w:szCs w:val="21"/>
              </w:rPr>
              <w:t>序号</w:t>
            </w:r>
          </w:p>
        </w:tc>
        <w:tc>
          <w:tcPr>
            <w:tcW w:w="1756" w:type="dxa"/>
            <w:gridSpan w:val="3"/>
            <w:vAlign w:val="center"/>
          </w:tcPr>
          <w:p w14:paraId="0758BCA3" w14:textId="77777777" w:rsidR="00236B35" w:rsidRPr="00236B35" w:rsidRDefault="00236B35" w:rsidP="00236B35">
            <w:pPr>
              <w:snapToGrid w:val="0"/>
              <w:ind w:firstLine="480"/>
              <w:jc w:val="center"/>
              <w:rPr>
                <w:szCs w:val="21"/>
              </w:rPr>
            </w:pPr>
            <w:r w:rsidRPr="00236B35">
              <w:rPr>
                <w:rFonts w:hint="eastAsia"/>
                <w:szCs w:val="21"/>
              </w:rPr>
              <w:t>中文名</w:t>
            </w:r>
          </w:p>
        </w:tc>
        <w:tc>
          <w:tcPr>
            <w:tcW w:w="1265" w:type="dxa"/>
            <w:gridSpan w:val="3"/>
            <w:vAlign w:val="center"/>
          </w:tcPr>
          <w:p w14:paraId="72495E27" w14:textId="77777777" w:rsidR="00236B35" w:rsidRPr="00236B35" w:rsidRDefault="00236B35" w:rsidP="00236B35">
            <w:pPr>
              <w:snapToGrid w:val="0"/>
              <w:ind w:firstLine="480"/>
              <w:jc w:val="center"/>
              <w:rPr>
                <w:szCs w:val="21"/>
              </w:rPr>
            </w:pPr>
            <w:r w:rsidRPr="00236B35">
              <w:rPr>
                <w:rFonts w:hint="eastAsia"/>
                <w:szCs w:val="21"/>
              </w:rPr>
              <w:t>株（丛）数</w:t>
            </w:r>
          </w:p>
        </w:tc>
        <w:tc>
          <w:tcPr>
            <w:tcW w:w="1309" w:type="dxa"/>
            <w:gridSpan w:val="2"/>
            <w:vAlign w:val="center"/>
          </w:tcPr>
          <w:p w14:paraId="03ADED11" w14:textId="77777777" w:rsidR="00236B35" w:rsidRPr="00236B35" w:rsidRDefault="00236B35" w:rsidP="00236B35">
            <w:pPr>
              <w:snapToGrid w:val="0"/>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426C520F" w14:textId="77777777" w:rsidR="00236B35" w:rsidRPr="00236B35" w:rsidRDefault="00236B35" w:rsidP="00236B35">
            <w:pPr>
              <w:snapToGrid w:val="0"/>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5094DBB8" w14:textId="77777777" w:rsidR="00236B35" w:rsidRPr="00236B35" w:rsidRDefault="00236B35" w:rsidP="00236B35">
            <w:pPr>
              <w:snapToGrid w:val="0"/>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19877C63" w14:textId="77777777" w:rsidTr="00C76D89">
        <w:tc>
          <w:tcPr>
            <w:tcW w:w="1540" w:type="dxa"/>
            <w:gridSpan w:val="2"/>
            <w:tcBorders>
              <w:left w:val="single" w:sz="12" w:space="0" w:color="auto"/>
            </w:tcBorders>
            <w:vAlign w:val="center"/>
          </w:tcPr>
          <w:p w14:paraId="0AF6DD06" w14:textId="77777777" w:rsidR="00236B35" w:rsidRPr="00236B35" w:rsidRDefault="00236B35" w:rsidP="00236B35">
            <w:pPr>
              <w:snapToGrid w:val="0"/>
              <w:ind w:firstLine="480"/>
              <w:jc w:val="center"/>
              <w:rPr>
                <w:szCs w:val="21"/>
              </w:rPr>
            </w:pPr>
            <w:r w:rsidRPr="00236B35">
              <w:rPr>
                <w:rFonts w:hint="eastAsia"/>
                <w:szCs w:val="21"/>
              </w:rPr>
              <w:t>1</w:t>
            </w:r>
          </w:p>
        </w:tc>
        <w:tc>
          <w:tcPr>
            <w:tcW w:w="1756" w:type="dxa"/>
            <w:gridSpan w:val="3"/>
            <w:vAlign w:val="center"/>
          </w:tcPr>
          <w:p w14:paraId="3B89D791" w14:textId="77777777" w:rsidR="00236B35" w:rsidRPr="00236B35" w:rsidRDefault="00236B35" w:rsidP="00236B35">
            <w:pPr>
              <w:snapToGrid w:val="0"/>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321FABD8" w14:textId="77777777" w:rsidR="00236B35" w:rsidRPr="00236B35" w:rsidRDefault="00236B35" w:rsidP="00236B35">
            <w:pPr>
              <w:snapToGrid w:val="0"/>
              <w:ind w:firstLine="480"/>
              <w:jc w:val="center"/>
              <w:rPr>
                <w:szCs w:val="21"/>
              </w:rPr>
            </w:pPr>
            <w:r w:rsidRPr="00236B35">
              <w:rPr>
                <w:rFonts w:hint="eastAsia"/>
                <w:szCs w:val="21"/>
              </w:rPr>
              <w:t>7</w:t>
            </w:r>
          </w:p>
        </w:tc>
        <w:tc>
          <w:tcPr>
            <w:tcW w:w="1309" w:type="dxa"/>
            <w:gridSpan w:val="2"/>
            <w:vAlign w:val="center"/>
          </w:tcPr>
          <w:p w14:paraId="041052F7" w14:textId="77777777" w:rsidR="00236B35" w:rsidRPr="00236B35" w:rsidRDefault="00236B35" w:rsidP="00236B35">
            <w:pPr>
              <w:snapToGrid w:val="0"/>
              <w:ind w:firstLine="480"/>
              <w:jc w:val="center"/>
              <w:rPr>
                <w:szCs w:val="21"/>
              </w:rPr>
            </w:pPr>
            <w:r w:rsidRPr="00236B35">
              <w:rPr>
                <w:rFonts w:hint="eastAsia"/>
                <w:szCs w:val="21"/>
              </w:rPr>
              <w:t>15</w:t>
            </w:r>
          </w:p>
        </w:tc>
        <w:tc>
          <w:tcPr>
            <w:tcW w:w="1225" w:type="dxa"/>
            <w:gridSpan w:val="2"/>
            <w:vAlign w:val="center"/>
          </w:tcPr>
          <w:p w14:paraId="014B8AE0" w14:textId="77777777" w:rsidR="00236B35" w:rsidRPr="00236B35" w:rsidRDefault="00236B35" w:rsidP="00236B35">
            <w:pPr>
              <w:snapToGrid w:val="0"/>
              <w:ind w:firstLine="480"/>
              <w:jc w:val="center"/>
              <w:rPr>
                <w:szCs w:val="21"/>
              </w:rPr>
            </w:pPr>
            <w:r w:rsidRPr="00236B35">
              <w:rPr>
                <w:rFonts w:hint="eastAsia"/>
                <w:szCs w:val="21"/>
              </w:rPr>
              <w:t>55</w:t>
            </w:r>
          </w:p>
        </w:tc>
        <w:tc>
          <w:tcPr>
            <w:tcW w:w="1427" w:type="dxa"/>
            <w:gridSpan w:val="2"/>
            <w:vMerge w:val="restart"/>
            <w:tcBorders>
              <w:right w:val="single" w:sz="12" w:space="0" w:color="auto"/>
            </w:tcBorders>
            <w:vAlign w:val="center"/>
          </w:tcPr>
          <w:p w14:paraId="4A1B6F3E" w14:textId="77777777" w:rsidR="00236B35" w:rsidRPr="00236B35" w:rsidRDefault="00236B35" w:rsidP="00236B35">
            <w:pPr>
              <w:snapToGrid w:val="0"/>
              <w:ind w:firstLine="480"/>
              <w:jc w:val="center"/>
              <w:rPr>
                <w:szCs w:val="21"/>
              </w:rPr>
            </w:pPr>
            <w:r w:rsidRPr="00236B35">
              <w:rPr>
                <w:rFonts w:hint="eastAsia"/>
                <w:szCs w:val="21"/>
              </w:rPr>
              <w:t>70</w:t>
            </w:r>
          </w:p>
        </w:tc>
      </w:tr>
      <w:tr w:rsidR="00236B35" w:rsidRPr="00236B35" w14:paraId="0E877BC2" w14:textId="77777777" w:rsidTr="00C76D89">
        <w:tc>
          <w:tcPr>
            <w:tcW w:w="1540" w:type="dxa"/>
            <w:gridSpan w:val="2"/>
            <w:tcBorders>
              <w:left w:val="single" w:sz="12" w:space="0" w:color="auto"/>
            </w:tcBorders>
            <w:vAlign w:val="center"/>
          </w:tcPr>
          <w:p w14:paraId="7DBB9F41" w14:textId="77777777" w:rsidR="00236B35" w:rsidRPr="00236B35" w:rsidRDefault="00236B35" w:rsidP="00236B35">
            <w:pPr>
              <w:snapToGrid w:val="0"/>
              <w:ind w:firstLine="480"/>
              <w:jc w:val="center"/>
              <w:rPr>
                <w:szCs w:val="21"/>
              </w:rPr>
            </w:pPr>
            <w:r w:rsidRPr="00236B35">
              <w:rPr>
                <w:rFonts w:hint="eastAsia"/>
                <w:szCs w:val="21"/>
              </w:rPr>
              <w:t>2</w:t>
            </w:r>
          </w:p>
        </w:tc>
        <w:tc>
          <w:tcPr>
            <w:tcW w:w="1756" w:type="dxa"/>
            <w:gridSpan w:val="3"/>
            <w:vAlign w:val="center"/>
          </w:tcPr>
          <w:p w14:paraId="21D970C8" w14:textId="77777777" w:rsidR="00236B35" w:rsidRPr="00236B35" w:rsidRDefault="00236B35" w:rsidP="00236B35">
            <w:pPr>
              <w:snapToGrid w:val="0"/>
              <w:ind w:firstLine="480"/>
              <w:jc w:val="center"/>
              <w:rPr>
                <w:szCs w:val="21"/>
              </w:rPr>
            </w:pPr>
            <w:r w:rsidRPr="00236B35">
              <w:rPr>
                <w:rFonts w:hint="eastAsia"/>
                <w:szCs w:val="21"/>
              </w:rPr>
              <w:t>黄花蒿</w:t>
            </w:r>
          </w:p>
        </w:tc>
        <w:tc>
          <w:tcPr>
            <w:tcW w:w="1265" w:type="dxa"/>
            <w:gridSpan w:val="3"/>
            <w:vAlign w:val="center"/>
          </w:tcPr>
          <w:p w14:paraId="2DC87F5A" w14:textId="77777777" w:rsidR="00236B35" w:rsidRPr="00236B35" w:rsidRDefault="00236B35" w:rsidP="00236B35">
            <w:pPr>
              <w:snapToGrid w:val="0"/>
              <w:ind w:firstLine="480"/>
              <w:jc w:val="center"/>
              <w:rPr>
                <w:szCs w:val="21"/>
              </w:rPr>
            </w:pPr>
            <w:r w:rsidRPr="00236B35">
              <w:rPr>
                <w:rFonts w:hint="eastAsia"/>
                <w:szCs w:val="21"/>
              </w:rPr>
              <w:t>4</w:t>
            </w:r>
          </w:p>
        </w:tc>
        <w:tc>
          <w:tcPr>
            <w:tcW w:w="1309" w:type="dxa"/>
            <w:gridSpan w:val="2"/>
            <w:vAlign w:val="center"/>
          </w:tcPr>
          <w:p w14:paraId="7FCA593D" w14:textId="77777777" w:rsidR="00236B35" w:rsidRPr="00236B35" w:rsidRDefault="00236B35" w:rsidP="00236B35">
            <w:pPr>
              <w:snapToGrid w:val="0"/>
              <w:ind w:firstLine="480"/>
              <w:jc w:val="center"/>
              <w:rPr>
                <w:szCs w:val="21"/>
              </w:rPr>
            </w:pPr>
            <w:r w:rsidRPr="00236B35">
              <w:rPr>
                <w:rFonts w:hint="eastAsia"/>
                <w:szCs w:val="21"/>
              </w:rPr>
              <w:t>21</w:t>
            </w:r>
          </w:p>
        </w:tc>
        <w:tc>
          <w:tcPr>
            <w:tcW w:w="1225" w:type="dxa"/>
            <w:gridSpan w:val="2"/>
            <w:vAlign w:val="center"/>
          </w:tcPr>
          <w:p w14:paraId="10CE662F" w14:textId="77777777" w:rsidR="00236B35" w:rsidRPr="00236B35" w:rsidRDefault="00236B35" w:rsidP="00236B35">
            <w:pPr>
              <w:snapToGrid w:val="0"/>
              <w:ind w:firstLine="480"/>
              <w:jc w:val="center"/>
              <w:rPr>
                <w:szCs w:val="21"/>
              </w:rPr>
            </w:pPr>
            <w:r w:rsidRPr="00236B35">
              <w:rPr>
                <w:rFonts w:hint="eastAsia"/>
                <w:szCs w:val="21"/>
              </w:rPr>
              <w:t>10</w:t>
            </w:r>
          </w:p>
        </w:tc>
        <w:tc>
          <w:tcPr>
            <w:tcW w:w="1427" w:type="dxa"/>
            <w:gridSpan w:val="2"/>
            <w:vMerge/>
            <w:tcBorders>
              <w:right w:val="single" w:sz="12" w:space="0" w:color="auto"/>
            </w:tcBorders>
            <w:vAlign w:val="center"/>
          </w:tcPr>
          <w:p w14:paraId="5932D7A3" w14:textId="77777777" w:rsidR="00236B35" w:rsidRPr="00236B35" w:rsidRDefault="00236B35" w:rsidP="00236B35">
            <w:pPr>
              <w:snapToGrid w:val="0"/>
              <w:ind w:firstLine="480"/>
              <w:jc w:val="center"/>
              <w:rPr>
                <w:szCs w:val="21"/>
              </w:rPr>
            </w:pPr>
          </w:p>
        </w:tc>
      </w:tr>
      <w:tr w:rsidR="00236B35" w:rsidRPr="00236B35" w14:paraId="29511B20" w14:textId="77777777" w:rsidTr="00C76D89">
        <w:tc>
          <w:tcPr>
            <w:tcW w:w="1540" w:type="dxa"/>
            <w:gridSpan w:val="2"/>
            <w:tcBorders>
              <w:left w:val="single" w:sz="12" w:space="0" w:color="auto"/>
            </w:tcBorders>
            <w:vAlign w:val="center"/>
          </w:tcPr>
          <w:p w14:paraId="7EA37865" w14:textId="77777777" w:rsidR="00236B35" w:rsidRPr="00236B35" w:rsidRDefault="00236B35" w:rsidP="00236B35">
            <w:pPr>
              <w:snapToGrid w:val="0"/>
              <w:ind w:firstLine="480"/>
              <w:jc w:val="center"/>
              <w:rPr>
                <w:szCs w:val="21"/>
              </w:rPr>
            </w:pPr>
            <w:r w:rsidRPr="00236B35">
              <w:rPr>
                <w:rFonts w:hint="eastAsia"/>
                <w:szCs w:val="21"/>
              </w:rPr>
              <w:t>3</w:t>
            </w:r>
          </w:p>
        </w:tc>
        <w:tc>
          <w:tcPr>
            <w:tcW w:w="1756" w:type="dxa"/>
            <w:gridSpan w:val="3"/>
            <w:vAlign w:val="center"/>
          </w:tcPr>
          <w:p w14:paraId="604EC05D" w14:textId="77777777" w:rsidR="00236B35" w:rsidRPr="00236B35" w:rsidRDefault="00236B35" w:rsidP="00236B35">
            <w:pPr>
              <w:snapToGrid w:val="0"/>
              <w:ind w:firstLine="480"/>
              <w:jc w:val="center"/>
              <w:rPr>
                <w:szCs w:val="21"/>
              </w:rPr>
            </w:pPr>
            <w:r w:rsidRPr="00236B35">
              <w:rPr>
                <w:rFonts w:hint="eastAsia"/>
                <w:szCs w:val="21"/>
              </w:rPr>
              <w:t>野</w:t>
            </w:r>
            <w:proofErr w:type="gramStart"/>
            <w:r w:rsidRPr="00236B35">
              <w:rPr>
                <w:rFonts w:hint="eastAsia"/>
                <w:szCs w:val="21"/>
              </w:rPr>
              <w:t>韭</w:t>
            </w:r>
            <w:proofErr w:type="gramEnd"/>
          </w:p>
        </w:tc>
        <w:tc>
          <w:tcPr>
            <w:tcW w:w="1265" w:type="dxa"/>
            <w:gridSpan w:val="3"/>
            <w:vAlign w:val="center"/>
          </w:tcPr>
          <w:p w14:paraId="48368B6C" w14:textId="77777777" w:rsidR="00236B35" w:rsidRPr="00236B35" w:rsidRDefault="00236B35" w:rsidP="00236B35">
            <w:pPr>
              <w:snapToGrid w:val="0"/>
              <w:ind w:firstLine="480"/>
              <w:jc w:val="center"/>
              <w:rPr>
                <w:szCs w:val="21"/>
              </w:rPr>
            </w:pPr>
            <w:r w:rsidRPr="00236B35">
              <w:rPr>
                <w:rFonts w:hint="eastAsia"/>
                <w:szCs w:val="21"/>
              </w:rPr>
              <w:t>5</w:t>
            </w:r>
          </w:p>
        </w:tc>
        <w:tc>
          <w:tcPr>
            <w:tcW w:w="1309" w:type="dxa"/>
            <w:gridSpan w:val="2"/>
            <w:vAlign w:val="center"/>
          </w:tcPr>
          <w:p w14:paraId="6F8F8DB1" w14:textId="77777777" w:rsidR="00236B35" w:rsidRPr="00236B35" w:rsidRDefault="00236B35" w:rsidP="00236B35">
            <w:pPr>
              <w:snapToGrid w:val="0"/>
              <w:ind w:firstLine="480"/>
              <w:jc w:val="center"/>
              <w:rPr>
                <w:szCs w:val="21"/>
              </w:rPr>
            </w:pPr>
            <w:r w:rsidRPr="00236B35">
              <w:rPr>
                <w:rFonts w:hint="eastAsia"/>
                <w:szCs w:val="21"/>
              </w:rPr>
              <w:t>14</w:t>
            </w:r>
          </w:p>
        </w:tc>
        <w:tc>
          <w:tcPr>
            <w:tcW w:w="1225" w:type="dxa"/>
            <w:gridSpan w:val="2"/>
            <w:vAlign w:val="center"/>
          </w:tcPr>
          <w:p w14:paraId="713BA8DF" w14:textId="77777777" w:rsidR="00236B35" w:rsidRPr="00236B35" w:rsidRDefault="00236B35" w:rsidP="00236B35">
            <w:pPr>
              <w:snapToGrid w:val="0"/>
              <w:ind w:firstLine="480"/>
              <w:jc w:val="center"/>
              <w:rPr>
                <w:szCs w:val="21"/>
              </w:rPr>
            </w:pPr>
            <w:r w:rsidRPr="00236B35">
              <w:rPr>
                <w:rFonts w:hint="eastAsia"/>
                <w:szCs w:val="21"/>
              </w:rPr>
              <w:t>2</w:t>
            </w:r>
          </w:p>
        </w:tc>
        <w:tc>
          <w:tcPr>
            <w:tcW w:w="1427" w:type="dxa"/>
            <w:gridSpan w:val="2"/>
            <w:vMerge/>
            <w:tcBorders>
              <w:right w:val="single" w:sz="12" w:space="0" w:color="auto"/>
            </w:tcBorders>
            <w:vAlign w:val="center"/>
          </w:tcPr>
          <w:p w14:paraId="18CA70AB" w14:textId="77777777" w:rsidR="00236B35" w:rsidRPr="00236B35" w:rsidRDefault="00236B35" w:rsidP="00236B35">
            <w:pPr>
              <w:snapToGrid w:val="0"/>
              <w:ind w:firstLine="480"/>
              <w:jc w:val="center"/>
              <w:rPr>
                <w:szCs w:val="21"/>
              </w:rPr>
            </w:pPr>
          </w:p>
        </w:tc>
      </w:tr>
      <w:tr w:rsidR="00236B35" w:rsidRPr="00236B35" w14:paraId="1C6BC9D0" w14:textId="77777777" w:rsidTr="00C76D89">
        <w:tc>
          <w:tcPr>
            <w:tcW w:w="1540" w:type="dxa"/>
            <w:gridSpan w:val="2"/>
            <w:tcBorders>
              <w:left w:val="single" w:sz="12" w:space="0" w:color="auto"/>
            </w:tcBorders>
            <w:vAlign w:val="center"/>
          </w:tcPr>
          <w:p w14:paraId="278A6DA6" w14:textId="77777777" w:rsidR="00236B35" w:rsidRPr="00236B35" w:rsidRDefault="00236B35" w:rsidP="00236B35">
            <w:pPr>
              <w:snapToGrid w:val="0"/>
              <w:ind w:firstLine="480"/>
              <w:jc w:val="center"/>
              <w:rPr>
                <w:szCs w:val="21"/>
              </w:rPr>
            </w:pPr>
            <w:r w:rsidRPr="00236B35">
              <w:rPr>
                <w:rFonts w:hint="eastAsia"/>
                <w:szCs w:val="21"/>
              </w:rPr>
              <w:t>4</w:t>
            </w:r>
          </w:p>
        </w:tc>
        <w:tc>
          <w:tcPr>
            <w:tcW w:w="1756" w:type="dxa"/>
            <w:gridSpan w:val="3"/>
            <w:vAlign w:val="center"/>
          </w:tcPr>
          <w:p w14:paraId="049D36AD" w14:textId="77777777" w:rsidR="00236B35" w:rsidRPr="00236B35" w:rsidRDefault="00236B35" w:rsidP="00236B35">
            <w:pPr>
              <w:snapToGrid w:val="0"/>
              <w:ind w:firstLine="480"/>
              <w:jc w:val="center"/>
              <w:rPr>
                <w:szCs w:val="21"/>
              </w:rPr>
            </w:pPr>
            <w:proofErr w:type="gramStart"/>
            <w:r w:rsidRPr="00236B35">
              <w:rPr>
                <w:szCs w:val="21"/>
              </w:rPr>
              <w:t>委陵菜</w:t>
            </w:r>
            <w:proofErr w:type="gramEnd"/>
          </w:p>
        </w:tc>
        <w:tc>
          <w:tcPr>
            <w:tcW w:w="1265" w:type="dxa"/>
            <w:gridSpan w:val="3"/>
            <w:vAlign w:val="center"/>
          </w:tcPr>
          <w:p w14:paraId="1E473542"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2CD2F779" w14:textId="77777777" w:rsidR="00236B35" w:rsidRPr="00236B35" w:rsidRDefault="00236B35" w:rsidP="00236B35">
            <w:pPr>
              <w:snapToGrid w:val="0"/>
              <w:ind w:firstLine="480"/>
              <w:jc w:val="center"/>
              <w:rPr>
                <w:szCs w:val="21"/>
              </w:rPr>
            </w:pPr>
            <w:r w:rsidRPr="00236B35">
              <w:rPr>
                <w:rFonts w:hint="eastAsia"/>
                <w:szCs w:val="21"/>
              </w:rPr>
              <w:t>7</w:t>
            </w:r>
          </w:p>
        </w:tc>
        <w:tc>
          <w:tcPr>
            <w:tcW w:w="1225" w:type="dxa"/>
            <w:gridSpan w:val="2"/>
            <w:vAlign w:val="center"/>
          </w:tcPr>
          <w:p w14:paraId="346CB646" w14:textId="77777777" w:rsidR="00236B35" w:rsidRPr="00236B35" w:rsidRDefault="00236B35" w:rsidP="00236B35">
            <w:pPr>
              <w:snapToGrid w:val="0"/>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499962B0" w14:textId="77777777" w:rsidR="00236B35" w:rsidRPr="00236B35" w:rsidRDefault="00236B35" w:rsidP="00236B35">
            <w:pPr>
              <w:snapToGrid w:val="0"/>
              <w:ind w:firstLine="480"/>
              <w:jc w:val="center"/>
              <w:rPr>
                <w:szCs w:val="21"/>
              </w:rPr>
            </w:pPr>
          </w:p>
        </w:tc>
      </w:tr>
      <w:tr w:rsidR="00236B35" w:rsidRPr="00236B35" w14:paraId="387E1EF5" w14:textId="77777777" w:rsidTr="00C76D89">
        <w:tc>
          <w:tcPr>
            <w:tcW w:w="1540" w:type="dxa"/>
            <w:gridSpan w:val="2"/>
            <w:tcBorders>
              <w:left w:val="single" w:sz="12" w:space="0" w:color="auto"/>
            </w:tcBorders>
            <w:vAlign w:val="center"/>
          </w:tcPr>
          <w:p w14:paraId="6E29FC2A" w14:textId="77777777" w:rsidR="00236B35" w:rsidRPr="00236B35" w:rsidRDefault="00236B35" w:rsidP="00236B35">
            <w:pPr>
              <w:snapToGrid w:val="0"/>
              <w:ind w:firstLine="480"/>
              <w:jc w:val="center"/>
              <w:rPr>
                <w:szCs w:val="21"/>
              </w:rPr>
            </w:pPr>
            <w:r w:rsidRPr="00236B35">
              <w:rPr>
                <w:rFonts w:hint="eastAsia"/>
                <w:szCs w:val="21"/>
              </w:rPr>
              <w:t>5</w:t>
            </w:r>
          </w:p>
        </w:tc>
        <w:tc>
          <w:tcPr>
            <w:tcW w:w="1756" w:type="dxa"/>
            <w:gridSpan w:val="3"/>
            <w:vAlign w:val="center"/>
          </w:tcPr>
          <w:p w14:paraId="5BBBBBA9" w14:textId="77777777" w:rsidR="00236B35" w:rsidRPr="00236B35" w:rsidRDefault="00236B35" w:rsidP="00236B35">
            <w:pPr>
              <w:snapToGrid w:val="0"/>
              <w:ind w:firstLine="480"/>
              <w:jc w:val="center"/>
              <w:rPr>
                <w:szCs w:val="21"/>
              </w:rPr>
            </w:pPr>
            <w:r w:rsidRPr="00236B35">
              <w:rPr>
                <w:szCs w:val="21"/>
              </w:rPr>
              <w:t>苣荬菜</w:t>
            </w:r>
          </w:p>
        </w:tc>
        <w:tc>
          <w:tcPr>
            <w:tcW w:w="1265" w:type="dxa"/>
            <w:gridSpan w:val="3"/>
            <w:vAlign w:val="center"/>
          </w:tcPr>
          <w:p w14:paraId="4C1B2B85" w14:textId="77777777" w:rsidR="00236B35" w:rsidRPr="00236B35" w:rsidRDefault="00236B35" w:rsidP="00236B35">
            <w:pPr>
              <w:snapToGrid w:val="0"/>
              <w:ind w:firstLine="480"/>
              <w:jc w:val="center"/>
              <w:rPr>
                <w:szCs w:val="21"/>
              </w:rPr>
            </w:pPr>
            <w:r w:rsidRPr="00236B35">
              <w:rPr>
                <w:rFonts w:hint="eastAsia"/>
                <w:szCs w:val="21"/>
              </w:rPr>
              <w:t>1</w:t>
            </w:r>
          </w:p>
        </w:tc>
        <w:tc>
          <w:tcPr>
            <w:tcW w:w="1309" w:type="dxa"/>
            <w:gridSpan w:val="2"/>
            <w:vAlign w:val="center"/>
          </w:tcPr>
          <w:p w14:paraId="49616116" w14:textId="77777777" w:rsidR="00236B35" w:rsidRPr="00236B35" w:rsidRDefault="00236B35" w:rsidP="00236B35">
            <w:pPr>
              <w:snapToGrid w:val="0"/>
              <w:ind w:firstLine="480"/>
              <w:jc w:val="center"/>
              <w:rPr>
                <w:szCs w:val="21"/>
              </w:rPr>
            </w:pPr>
            <w:r w:rsidRPr="00236B35">
              <w:rPr>
                <w:rFonts w:hint="eastAsia"/>
                <w:szCs w:val="21"/>
              </w:rPr>
              <w:t>5</w:t>
            </w:r>
          </w:p>
        </w:tc>
        <w:tc>
          <w:tcPr>
            <w:tcW w:w="1225" w:type="dxa"/>
            <w:gridSpan w:val="2"/>
            <w:vAlign w:val="center"/>
          </w:tcPr>
          <w:p w14:paraId="37D665AE" w14:textId="77777777" w:rsidR="00236B35" w:rsidRPr="00236B35" w:rsidRDefault="00236B35" w:rsidP="00236B35">
            <w:pPr>
              <w:snapToGrid w:val="0"/>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37079223" w14:textId="77777777" w:rsidR="00236B35" w:rsidRPr="00236B35" w:rsidRDefault="00236B35" w:rsidP="00236B35">
            <w:pPr>
              <w:snapToGrid w:val="0"/>
              <w:ind w:firstLine="480"/>
              <w:jc w:val="center"/>
              <w:rPr>
                <w:szCs w:val="21"/>
              </w:rPr>
            </w:pPr>
          </w:p>
        </w:tc>
      </w:tr>
      <w:tr w:rsidR="00236B35" w:rsidRPr="00236B35" w14:paraId="311EA99E" w14:textId="77777777" w:rsidTr="00C76D89">
        <w:tc>
          <w:tcPr>
            <w:tcW w:w="8522" w:type="dxa"/>
            <w:gridSpan w:val="14"/>
            <w:tcBorders>
              <w:left w:val="single" w:sz="12" w:space="0" w:color="auto"/>
              <w:right w:val="single" w:sz="12" w:space="0" w:color="auto"/>
            </w:tcBorders>
            <w:vAlign w:val="center"/>
          </w:tcPr>
          <w:p w14:paraId="59767977" w14:textId="77777777" w:rsidR="00236B35" w:rsidRPr="00236B35" w:rsidRDefault="00236B35" w:rsidP="00236B35">
            <w:pPr>
              <w:snapToGrid w:val="0"/>
              <w:ind w:firstLine="480"/>
              <w:jc w:val="center"/>
              <w:rPr>
                <w:szCs w:val="21"/>
              </w:rPr>
            </w:pPr>
            <w:r w:rsidRPr="00236B35">
              <w:rPr>
                <w:rFonts w:hint="eastAsia"/>
                <w:szCs w:val="21"/>
              </w:rPr>
              <w:t>草本层</w:t>
            </w:r>
            <w:r w:rsidRPr="00236B35">
              <w:rPr>
                <w:rFonts w:hint="eastAsia"/>
                <w:szCs w:val="21"/>
              </w:rPr>
              <w:t>4</w:t>
            </w:r>
          </w:p>
        </w:tc>
      </w:tr>
      <w:tr w:rsidR="00236B35" w:rsidRPr="00236B35" w14:paraId="6CD9541F" w14:textId="77777777" w:rsidTr="00C76D89">
        <w:tc>
          <w:tcPr>
            <w:tcW w:w="1540" w:type="dxa"/>
            <w:gridSpan w:val="2"/>
            <w:tcBorders>
              <w:left w:val="single" w:sz="12" w:space="0" w:color="auto"/>
            </w:tcBorders>
            <w:vAlign w:val="center"/>
          </w:tcPr>
          <w:p w14:paraId="005DCEA5" w14:textId="77777777" w:rsidR="00236B35" w:rsidRPr="00236B35" w:rsidRDefault="00236B35" w:rsidP="00236B35">
            <w:pPr>
              <w:ind w:firstLine="480"/>
              <w:jc w:val="center"/>
              <w:rPr>
                <w:szCs w:val="21"/>
              </w:rPr>
            </w:pPr>
            <w:r w:rsidRPr="00236B35">
              <w:rPr>
                <w:rFonts w:hint="eastAsia"/>
                <w:szCs w:val="21"/>
              </w:rPr>
              <w:t>序号</w:t>
            </w:r>
          </w:p>
        </w:tc>
        <w:tc>
          <w:tcPr>
            <w:tcW w:w="1756" w:type="dxa"/>
            <w:gridSpan w:val="3"/>
            <w:vAlign w:val="center"/>
          </w:tcPr>
          <w:p w14:paraId="29CD44EB" w14:textId="77777777" w:rsidR="00236B35" w:rsidRPr="00236B35" w:rsidRDefault="00236B35" w:rsidP="00236B35">
            <w:pPr>
              <w:ind w:firstLine="480"/>
              <w:jc w:val="center"/>
              <w:rPr>
                <w:szCs w:val="21"/>
              </w:rPr>
            </w:pPr>
            <w:r w:rsidRPr="00236B35">
              <w:rPr>
                <w:rFonts w:hint="eastAsia"/>
                <w:szCs w:val="21"/>
              </w:rPr>
              <w:t>中文名</w:t>
            </w:r>
          </w:p>
        </w:tc>
        <w:tc>
          <w:tcPr>
            <w:tcW w:w="1265" w:type="dxa"/>
            <w:gridSpan w:val="3"/>
            <w:vAlign w:val="center"/>
          </w:tcPr>
          <w:p w14:paraId="42D9AEF5" w14:textId="77777777" w:rsidR="00236B35" w:rsidRPr="00236B35" w:rsidRDefault="00236B35" w:rsidP="00236B35">
            <w:pPr>
              <w:ind w:firstLine="480"/>
              <w:jc w:val="center"/>
              <w:rPr>
                <w:szCs w:val="21"/>
              </w:rPr>
            </w:pPr>
            <w:r w:rsidRPr="00236B35">
              <w:rPr>
                <w:rFonts w:hint="eastAsia"/>
                <w:szCs w:val="21"/>
              </w:rPr>
              <w:t>株（丛）数</w:t>
            </w:r>
          </w:p>
        </w:tc>
        <w:tc>
          <w:tcPr>
            <w:tcW w:w="1309" w:type="dxa"/>
            <w:gridSpan w:val="2"/>
            <w:vAlign w:val="center"/>
          </w:tcPr>
          <w:p w14:paraId="3419CF16" w14:textId="77777777" w:rsidR="00236B35" w:rsidRPr="00236B35" w:rsidRDefault="00236B35" w:rsidP="00236B35">
            <w:pPr>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5D2A4FEA" w14:textId="77777777" w:rsidR="00236B35" w:rsidRPr="00236B35" w:rsidRDefault="00236B35" w:rsidP="00236B35">
            <w:pPr>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3B48A471" w14:textId="77777777" w:rsidR="00236B35" w:rsidRPr="00236B35" w:rsidRDefault="00236B35" w:rsidP="00236B35">
            <w:pPr>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4BAB6303" w14:textId="77777777" w:rsidTr="00C76D89">
        <w:tc>
          <w:tcPr>
            <w:tcW w:w="1540" w:type="dxa"/>
            <w:gridSpan w:val="2"/>
            <w:tcBorders>
              <w:left w:val="single" w:sz="12" w:space="0" w:color="auto"/>
            </w:tcBorders>
            <w:vAlign w:val="center"/>
          </w:tcPr>
          <w:p w14:paraId="687D17A1" w14:textId="77777777" w:rsidR="00236B35" w:rsidRPr="00236B35" w:rsidRDefault="00236B35" w:rsidP="00236B35">
            <w:pPr>
              <w:ind w:firstLine="480"/>
              <w:jc w:val="center"/>
              <w:rPr>
                <w:szCs w:val="21"/>
              </w:rPr>
            </w:pPr>
            <w:r w:rsidRPr="00236B35">
              <w:rPr>
                <w:rFonts w:hint="eastAsia"/>
                <w:szCs w:val="21"/>
              </w:rPr>
              <w:t>1</w:t>
            </w:r>
          </w:p>
        </w:tc>
        <w:tc>
          <w:tcPr>
            <w:tcW w:w="1756" w:type="dxa"/>
            <w:gridSpan w:val="3"/>
            <w:vAlign w:val="center"/>
          </w:tcPr>
          <w:p w14:paraId="22006AC2" w14:textId="77777777" w:rsidR="00236B35" w:rsidRPr="00236B35" w:rsidRDefault="00236B35" w:rsidP="00236B35">
            <w:pPr>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050C6434" w14:textId="77777777" w:rsidR="00236B35" w:rsidRPr="00236B35" w:rsidRDefault="00236B35" w:rsidP="00236B35">
            <w:pPr>
              <w:ind w:firstLine="480"/>
              <w:jc w:val="center"/>
              <w:rPr>
                <w:szCs w:val="21"/>
              </w:rPr>
            </w:pPr>
            <w:r w:rsidRPr="00236B35">
              <w:rPr>
                <w:rFonts w:hint="eastAsia"/>
                <w:szCs w:val="21"/>
              </w:rPr>
              <w:t>8</w:t>
            </w:r>
          </w:p>
        </w:tc>
        <w:tc>
          <w:tcPr>
            <w:tcW w:w="1309" w:type="dxa"/>
            <w:gridSpan w:val="2"/>
            <w:vAlign w:val="center"/>
          </w:tcPr>
          <w:p w14:paraId="476CDC8E" w14:textId="77777777" w:rsidR="00236B35" w:rsidRPr="00236B35" w:rsidRDefault="00236B35" w:rsidP="00236B35">
            <w:pPr>
              <w:ind w:firstLine="480"/>
              <w:jc w:val="center"/>
              <w:rPr>
                <w:szCs w:val="21"/>
              </w:rPr>
            </w:pPr>
            <w:r w:rsidRPr="00236B35">
              <w:rPr>
                <w:rFonts w:hint="eastAsia"/>
                <w:szCs w:val="21"/>
              </w:rPr>
              <w:t>13</w:t>
            </w:r>
          </w:p>
        </w:tc>
        <w:tc>
          <w:tcPr>
            <w:tcW w:w="1225" w:type="dxa"/>
            <w:gridSpan w:val="2"/>
            <w:vAlign w:val="center"/>
          </w:tcPr>
          <w:p w14:paraId="3656203C" w14:textId="77777777" w:rsidR="00236B35" w:rsidRPr="00236B35" w:rsidRDefault="00236B35" w:rsidP="00236B35">
            <w:pPr>
              <w:ind w:firstLine="480"/>
              <w:jc w:val="center"/>
              <w:rPr>
                <w:szCs w:val="21"/>
              </w:rPr>
            </w:pPr>
            <w:r w:rsidRPr="00236B35">
              <w:rPr>
                <w:rFonts w:hint="eastAsia"/>
                <w:szCs w:val="21"/>
              </w:rPr>
              <w:t>50</w:t>
            </w:r>
          </w:p>
        </w:tc>
        <w:tc>
          <w:tcPr>
            <w:tcW w:w="1427" w:type="dxa"/>
            <w:gridSpan w:val="2"/>
            <w:vMerge w:val="restart"/>
            <w:tcBorders>
              <w:right w:val="single" w:sz="12" w:space="0" w:color="auto"/>
            </w:tcBorders>
            <w:vAlign w:val="center"/>
          </w:tcPr>
          <w:p w14:paraId="211F5FD0" w14:textId="77777777" w:rsidR="00236B35" w:rsidRPr="00236B35" w:rsidRDefault="00236B35" w:rsidP="00236B35">
            <w:pPr>
              <w:ind w:firstLine="480"/>
              <w:jc w:val="center"/>
              <w:rPr>
                <w:szCs w:val="21"/>
              </w:rPr>
            </w:pPr>
            <w:r w:rsidRPr="00236B35">
              <w:rPr>
                <w:rFonts w:hint="eastAsia"/>
                <w:szCs w:val="21"/>
              </w:rPr>
              <w:t>85</w:t>
            </w:r>
          </w:p>
        </w:tc>
      </w:tr>
      <w:tr w:rsidR="00236B35" w:rsidRPr="00236B35" w14:paraId="610C163A" w14:textId="77777777" w:rsidTr="00C76D89">
        <w:tc>
          <w:tcPr>
            <w:tcW w:w="1540" w:type="dxa"/>
            <w:gridSpan w:val="2"/>
            <w:tcBorders>
              <w:left w:val="single" w:sz="12" w:space="0" w:color="auto"/>
            </w:tcBorders>
            <w:vAlign w:val="center"/>
          </w:tcPr>
          <w:p w14:paraId="090249A1" w14:textId="77777777" w:rsidR="00236B35" w:rsidRPr="00236B35" w:rsidRDefault="00236B35" w:rsidP="00236B35">
            <w:pPr>
              <w:spacing w:line="240" w:lineRule="atLeast"/>
              <w:ind w:firstLine="480"/>
              <w:jc w:val="center"/>
              <w:rPr>
                <w:szCs w:val="21"/>
              </w:rPr>
            </w:pPr>
            <w:r w:rsidRPr="00236B35">
              <w:rPr>
                <w:rFonts w:hint="eastAsia"/>
                <w:szCs w:val="21"/>
              </w:rPr>
              <w:t>2</w:t>
            </w:r>
          </w:p>
        </w:tc>
        <w:tc>
          <w:tcPr>
            <w:tcW w:w="1756" w:type="dxa"/>
            <w:gridSpan w:val="3"/>
            <w:vAlign w:val="center"/>
          </w:tcPr>
          <w:p w14:paraId="37CF494E" w14:textId="77777777" w:rsidR="00236B35" w:rsidRPr="00236B35" w:rsidRDefault="00236B35" w:rsidP="00236B35">
            <w:pPr>
              <w:spacing w:line="240" w:lineRule="atLeast"/>
              <w:ind w:firstLine="480"/>
              <w:jc w:val="center"/>
              <w:rPr>
                <w:szCs w:val="21"/>
              </w:rPr>
            </w:pPr>
            <w:r w:rsidRPr="00236B35">
              <w:rPr>
                <w:rFonts w:hint="eastAsia"/>
                <w:szCs w:val="21"/>
              </w:rPr>
              <w:t>黄花蒿</w:t>
            </w:r>
          </w:p>
        </w:tc>
        <w:tc>
          <w:tcPr>
            <w:tcW w:w="1265" w:type="dxa"/>
            <w:gridSpan w:val="3"/>
            <w:vAlign w:val="center"/>
          </w:tcPr>
          <w:p w14:paraId="263C086F" w14:textId="77777777" w:rsidR="00236B35" w:rsidRPr="00236B35" w:rsidRDefault="00236B35" w:rsidP="00236B35">
            <w:pPr>
              <w:spacing w:line="240" w:lineRule="atLeast"/>
              <w:ind w:firstLine="480"/>
              <w:jc w:val="center"/>
              <w:rPr>
                <w:szCs w:val="21"/>
              </w:rPr>
            </w:pPr>
            <w:r w:rsidRPr="00236B35">
              <w:rPr>
                <w:rFonts w:hint="eastAsia"/>
                <w:szCs w:val="21"/>
              </w:rPr>
              <w:t>4</w:t>
            </w:r>
          </w:p>
        </w:tc>
        <w:tc>
          <w:tcPr>
            <w:tcW w:w="1309" w:type="dxa"/>
            <w:gridSpan w:val="2"/>
            <w:vAlign w:val="center"/>
          </w:tcPr>
          <w:p w14:paraId="681C4EA8" w14:textId="77777777" w:rsidR="00236B35" w:rsidRPr="00236B35" w:rsidRDefault="00236B35" w:rsidP="00236B35">
            <w:pPr>
              <w:spacing w:line="240" w:lineRule="atLeast"/>
              <w:ind w:firstLine="480"/>
              <w:jc w:val="center"/>
              <w:rPr>
                <w:szCs w:val="21"/>
              </w:rPr>
            </w:pPr>
            <w:r w:rsidRPr="00236B35">
              <w:rPr>
                <w:rFonts w:hint="eastAsia"/>
                <w:szCs w:val="21"/>
              </w:rPr>
              <w:t>23</w:t>
            </w:r>
          </w:p>
        </w:tc>
        <w:tc>
          <w:tcPr>
            <w:tcW w:w="1225" w:type="dxa"/>
            <w:gridSpan w:val="2"/>
            <w:vAlign w:val="center"/>
          </w:tcPr>
          <w:p w14:paraId="2102760C" w14:textId="77777777" w:rsidR="00236B35" w:rsidRPr="00236B35" w:rsidRDefault="00236B35" w:rsidP="00236B35">
            <w:pPr>
              <w:spacing w:line="240" w:lineRule="atLeast"/>
              <w:ind w:firstLine="480"/>
              <w:jc w:val="center"/>
              <w:rPr>
                <w:szCs w:val="21"/>
              </w:rPr>
            </w:pPr>
            <w:r w:rsidRPr="00236B35">
              <w:rPr>
                <w:rFonts w:hint="eastAsia"/>
                <w:szCs w:val="21"/>
              </w:rPr>
              <w:t>11</w:t>
            </w:r>
          </w:p>
        </w:tc>
        <w:tc>
          <w:tcPr>
            <w:tcW w:w="1427" w:type="dxa"/>
            <w:gridSpan w:val="2"/>
            <w:vMerge/>
            <w:tcBorders>
              <w:right w:val="single" w:sz="12" w:space="0" w:color="auto"/>
            </w:tcBorders>
            <w:vAlign w:val="center"/>
          </w:tcPr>
          <w:p w14:paraId="76777D3A" w14:textId="77777777" w:rsidR="00236B35" w:rsidRPr="00236B35" w:rsidRDefault="00236B35" w:rsidP="00236B35">
            <w:pPr>
              <w:ind w:firstLine="480"/>
              <w:jc w:val="center"/>
              <w:rPr>
                <w:szCs w:val="21"/>
              </w:rPr>
            </w:pPr>
          </w:p>
        </w:tc>
      </w:tr>
      <w:tr w:rsidR="00236B35" w:rsidRPr="00236B35" w14:paraId="0AD03575" w14:textId="77777777" w:rsidTr="00C76D89">
        <w:tc>
          <w:tcPr>
            <w:tcW w:w="1540" w:type="dxa"/>
            <w:gridSpan w:val="2"/>
            <w:tcBorders>
              <w:left w:val="single" w:sz="12" w:space="0" w:color="auto"/>
            </w:tcBorders>
            <w:vAlign w:val="center"/>
          </w:tcPr>
          <w:p w14:paraId="27BD8829" w14:textId="77777777" w:rsidR="00236B35" w:rsidRPr="00236B35" w:rsidRDefault="00236B35" w:rsidP="00236B35">
            <w:pPr>
              <w:spacing w:line="240" w:lineRule="atLeast"/>
              <w:ind w:firstLine="480"/>
              <w:jc w:val="center"/>
              <w:rPr>
                <w:szCs w:val="21"/>
              </w:rPr>
            </w:pPr>
            <w:r w:rsidRPr="00236B35">
              <w:rPr>
                <w:rFonts w:hint="eastAsia"/>
                <w:szCs w:val="21"/>
              </w:rPr>
              <w:t>3</w:t>
            </w:r>
          </w:p>
        </w:tc>
        <w:tc>
          <w:tcPr>
            <w:tcW w:w="1756" w:type="dxa"/>
            <w:gridSpan w:val="3"/>
            <w:vAlign w:val="center"/>
          </w:tcPr>
          <w:p w14:paraId="2D1D659C" w14:textId="77777777" w:rsidR="00236B35" w:rsidRPr="00236B35" w:rsidRDefault="00236B35" w:rsidP="00236B35">
            <w:pPr>
              <w:spacing w:line="240" w:lineRule="atLeast"/>
              <w:ind w:firstLine="480"/>
              <w:jc w:val="center"/>
              <w:rPr>
                <w:szCs w:val="21"/>
              </w:rPr>
            </w:pPr>
            <w:r w:rsidRPr="00236B35">
              <w:rPr>
                <w:szCs w:val="21"/>
              </w:rPr>
              <w:t>大丁草</w:t>
            </w:r>
          </w:p>
        </w:tc>
        <w:tc>
          <w:tcPr>
            <w:tcW w:w="1265" w:type="dxa"/>
            <w:gridSpan w:val="3"/>
            <w:vAlign w:val="center"/>
          </w:tcPr>
          <w:p w14:paraId="5BCFEDE8" w14:textId="77777777" w:rsidR="00236B35" w:rsidRPr="00236B35" w:rsidRDefault="00236B35" w:rsidP="00236B35">
            <w:pPr>
              <w:spacing w:line="240" w:lineRule="atLeast"/>
              <w:ind w:firstLine="480"/>
              <w:jc w:val="center"/>
              <w:rPr>
                <w:szCs w:val="21"/>
              </w:rPr>
            </w:pPr>
            <w:r w:rsidRPr="00236B35">
              <w:rPr>
                <w:rFonts w:hint="eastAsia"/>
                <w:szCs w:val="21"/>
              </w:rPr>
              <w:t>2</w:t>
            </w:r>
          </w:p>
        </w:tc>
        <w:tc>
          <w:tcPr>
            <w:tcW w:w="1309" w:type="dxa"/>
            <w:gridSpan w:val="2"/>
            <w:vAlign w:val="center"/>
          </w:tcPr>
          <w:p w14:paraId="52E6CE1F" w14:textId="77777777" w:rsidR="00236B35" w:rsidRPr="00236B35" w:rsidRDefault="00236B35" w:rsidP="00236B35">
            <w:pPr>
              <w:spacing w:line="240" w:lineRule="atLeast"/>
              <w:ind w:firstLine="480"/>
              <w:jc w:val="center"/>
              <w:rPr>
                <w:szCs w:val="21"/>
              </w:rPr>
            </w:pPr>
            <w:r w:rsidRPr="00236B35">
              <w:rPr>
                <w:rFonts w:hint="eastAsia"/>
                <w:szCs w:val="21"/>
              </w:rPr>
              <w:t>8</w:t>
            </w:r>
          </w:p>
        </w:tc>
        <w:tc>
          <w:tcPr>
            <w:tcW w:w="1225" w:type="dxa"/>
            <w:gridSpan w:val="2"/>
            <w:vAlign w:val="center"/>
          </w:tcPr>
          <w:p w14:paraId="7B7E6A3A" w14:textId="77777777" w:rsidR="00236B35" w:rsidRPr="00236B35" w:rsidRDefault="00236B35" w:rsidP="00236B35">
            <w:pPr>
              <w:spacing w:line="240" w:lineRule="atLeast"/>
              <w:ind w:firstLine="480"/>
              <w:jc w:val="center"/>
              <w:rPr>
                <w:szCs w:val="21"/>
              </w:rPr>
            </w:pPr>
            <w:r w:rsidRPr="00236B35">
              <w:rPr>
                <w:rFonts w:hint="eastAsia"/>
                <w:szCs w:val="21"/>
              </w:rPr>
              <w:t>5</w:t>
            </w:r>
          </w:p>
        </w:tc>
        <w:tc>
          <w:tcPr>
            <w:tcW w:w="1427" w:type="dxa"/>
            <w:gridSpan w:val="2"/>
            <w:vMerge/>
            <w:tcBorders>
              <w:right w:val="single" w:sz="12" w:space="0" w:color="auto"/>
            </w:tcBorders>
            <w:vAlign w:val="center"/>
          </w:tcPr>
          <w:p w14:paraId="3BBE33A6" w14:textId="77777777" w:rsidR="00236B35" w:rsidRPr="00236B35" w:rsidRDefault="00236B35" w:rsidP="00236B35">
            <w:pPr>
              <w:ind w:firstLine="480"/>
              <w:jc w:val="center"/>
              <w:rPr>
                <w:szCs w:val="21"/>
              </w:rPr>
            </w:pPr>
          </w:p>
        </w:tc>
      </w:tr>
      <w:tr w:rsidR="00236B35" w:rsidRPr="00236B35" w14:paraId="49B367CE" w14:textId="77777777" w:rsidTr="00C76D89">
        <w:tc>
          <w:tcPr>
            <w:tcW w:w="1540" w:type="dxa"/>
            <w:gridSpan w:val="2"/>
            <w:tcBorders>
              <w:left w:val="single" w:sz="12" w:space="0" w:color="auto"/>
            </w:tcBorders>
            <w:vAlign w:val="center"/>
          </w:tcPr>
          <w:p w14:paraId="709F8E49" w14:textId="77777777" w:rsidR="00236B35" w:rsidRPr="00236B35" w:rsidRDefault="00236B35" w:rsidP="00236B35">
            <w:pPr>
              <w:spacing w:line="240" w:lineRule="atLeast"/>
              <w:ind w:firstLine="480"/>
              <w:jc w:val="center"/>
              <w:rPr>
                <w:szCs w:val="21"/>
              </w:rPr>
            </w:pPr>
            <w:r w:rsidRPr="00236B35">
              <w:rPr>
                <w:rFonts w:hint="eastAsia"/>
                <w:szCs w:val="21"/>
              </w:rPr>
              <w:t>4</w:t>
            </w:r>
          </w:p>
        </w:tc>
        <w:tc>
          <w:tcPr>
            <w:tcW w:w="1756" w:type="dxa"/>
            <w:gridSpan w:val="3"/>
            <w:vAlign w:val="center"/>
          </w:tcPr>
          <w:p w14:paraId="34227CFB" w14:textId="77777777" w:rsidR="00236B35" w:rsidRPr="00236B35" w:rsidRDefault="00236B35" w:rsidP="00236B35">
            <w:pPr>
              <w:spacing w:line="240" w:lineRule="atLeast"/>
              <w:ind w:firstLine="480"/>
              <w:jc w:val="center"/>
              <w:rPr>
                <w:szCs w:val="21"/>
              </w:rPr>
            </w:pPr>
            <w:r w:rsidRPr="00236B35">
              <w:rPr>
                <w:rFonts w:hint="eastAsia"/>
                <w:szCs w:val="21"/>
              </w:rPr>
              <w:t>麻花头</w:t>
            </w:r>
          </w:p>
        </w:tc>
        <w:tc>
          <w:tcPr>
            <w:tcW w:w="1265" w:type="dxa"/>
            <w:gridSpan w:val="3"/>
            <w:vAlign w:val="center"/>
          </w:tcPr>
          <w:p w14:paraId="2A2189C5" w14:textId="77777777" w:rsidR="00236B35" w:rsidRPr="00236B35" w:rsidRDefault="00236B35" w:rsidP="00236B35">
            <w:pPr>
              <w:spacing w:line="240" w:lineRule="atLeast"/>
              <w:ind w:firstLine="480"/>
              <w:jc w:val="center"/>
              <w:rPr>
                <w:szCs w:val="21"/>
              </w:rPr>
            </w:pPr>
            <w:r w:rsidRPr="00236B35">
              <w:rPr>
                <w:rFonts w:hint="eastAsia"/>
                <w:szCs w:val="21"/>
              </w:rPr>
              <w:t>1</w:t>
            </w:r>
          </w:p>
        </w:tc>
        <w:tc>
          <w:tcPr>
            <w:tcW w:w="1309" w:type="dxa"/>
            <w:gridSpan w:val="2"/>
            <w:vAlign w:val="center"/>
          </w:tcPr>
          <w:p w14:paraId="63AF0336" w14:textId="77777777" w:rsidR="00236B35" w:rsidRPr="00236B35" w:rsidRDefault="00236B35" w:rsidP="00236B35">
            <w:pPr>
              <w:spacing w:line="240" w:lineRule="atLeast"/>
              <w:ind w:firstLine="480"/>
              <w:jc w:val="center"/>
              <w:rPr>
                <w:szCs w:val="21"/>
              </w:rPr>
            </w:pPr>
            <w:r w:rsidRPr="00236B35">
              <w:rPr>
                <w:rFonts w:hint="eastAsia"/>
                <w:szCs w:val="21"/>
              </w:rPr>
              <w:t>33</w:t>
            </w:r>
          </w:p>
        </w:tc>
        <w:tc>
          <w:tcPr>
            <w:tcW w:w="1225" w:type="dxa"/>
            <w:gridSpan w:val="2"/>
            <w:vAlign w:val="center"/>
          </w:tcPr>
          <w:p w14:paraId="4C1B14BE" w14:textId="77777777" w:rsidR="00236B35" w:rsidRPr="00236B35" w:rsidRDefault="00236B35" w:rsidP="00236B35">
            <w:pPr>
              <w:spacing w:line="240" w:lineRule="atLeast"/>
              <w:ind w:firstLine="480"/>
              <w:jc w:val="center"/>
              <w:rPr>
                <w:szCs w:val="21"/>
              </w:rPr>
            </w:pPr>
            <w:r w:rsidRPr="00236B35">
              <w:rPr>
                <w:rFonts w:hint="eastAsia"/>
                <w:szCs w:val="21"/>
              </w:rPr>
              <w:t>6</w:t>
            </w:r>
          </w:p>
        </w:tc>
        <w:tc>
          <w:tcPr>
            <w:tcW w:w="1427" w:type="dxa"/>
            <w:gridSpan w:val="2"/>
            <w:vMerge/>
            <w:tcBorders>
              <w:right w:val="single" w:sz="12" w:space="0" w:color="auto"/>
            </w:tcBorders>
            <w:vAlign w:val="center"/>
          </w:tcPr>
          <w:p w14:paraId="45F7ACF7" w14:textId="77777777" w:rsidR="00236B35" w:rsidRPr="00236B35" w:rsidRDefault="00236B35" w:rsidP="00236B35">
            <w:pPr>
              <w:ind w:firstLine="480"/>
              <w:jc w:val="center"/>
              <w:rPr>
                <w:szCs w:val="21"/>
              </w:rPr>
            </w:pPr>
          </w:p>
        </w:tc>
      </w:tr>
      <w:tr w:rsidR="00236B35" w:rsidRPr="00236B35" w14:paraId="16E33657" w14:textId="77777777" w:rsidTr="00C76D89">
        <w:tc>
          <w:tcPr>
            <w:tcW w:w="1540" w:type="dxa"/>
            <w:gridSpan w:val="2"/>
            <w:tcBorders>
              <w:left w:val="single" w:sz="12" w:space="0" w:color="auto"/>
            </w:tcBorders>
            <w:vAlign w:val="center"/>
          </w:tcPr>
          <w:p w14:paraId="02A22F25" w14:textId="77777777" w:rsidR="00236B35" w:rsidRPr="00236B35" w:rsidRDefault="00236B35" w:rsidP="00236B35">
            <w:pPr>
              <w:spacing w:line="240" w:lineRule="atLeast"/>
              <w:ind w:firstLine="480"/>
              <w:jc w:val="center"/>
              <w:rPr>
                <w:szCs w:val="21"/>
              </w:rPr>
            </w:pPr>
            <w:r w:rsidRPr="00236B35">
              <w:rPr>
                <w:rFonts w:hint="eastAsia"/>
                <w:szCs w:val="21"/>
              </w:rPr>
              <w:t>5</w:t>
            </w:r>
          </w:p>
        </w:tc>
        <w:tc>
          <w:tcPr>
            <w:tcW w:w="1756" w:type="dxa"/>
            <w:gridSpan w:val="3"/>
            <w:vAlign w:val="center"/>
          </w:tcPr>
          <w:p w14:paraId="22F741BC" w14:textId="77777777" w:rsidR="00236B35" w:rsidRPr="00236B35" w:rsidRDefault="00236B35" w:rsidP="00236B35">
            <w:pPr>
              <w:spacing w:line="240" w:lineRule="atLeast"/>
              <w:ind w:firstLine="480"/>
              <w:jc w:val="center"/>
              <w:rPr>
                <w:szCs w:val="21"/>
              </w:rPr>
            </w:pPr>
            <w:r w:rsidRPr="00236B35">
              <w:rPr>
                <w:szCs w:val="21"/>
              </w:rPr>
              <w:t>苣荬菜</w:t>
            </w:r>
          </w:p>
        </w:tc>
        <w:tc>
          <w:tcPr>
            <w:tcW w:w="1265" w:type="dxa"/>
            <w:gridSpan w:val="3"/>
            <w:vAlign w:val="center"/>
          </w:tcPr>
          <w:p w14:paraId="02A191FC" w14:textId="77777777" w:rsidR="00236B35" w:rsidRPr="00236B35" w:rsidRDefault="00236B35" w:rsidP="00236B35">
            <w:pPr>
              <w:spacing w:line="240" w:lineRule="atLeast"/>
              <w:ind w:firstLine="480"/>
              <w:jc w:val="center"/>
              <w:rPr>
                <w:szCs w:val="21"/>
              </w:rPr>
            </w:pPr>
            <w:r w:rsidRPr="00236B35">
              <w:rPr>
                <w:rFonts w:hint="eastAsia"/>
                <w:szCs w:val="21"/>
              </w:rPr>
              <w:t>2</w:t>
            </w:r>
          </w:p>
        </w:tc>
        <w:tc>
          <w:tcPr>
            <w:tcW w:w="1309" w:type="dxa"/>
            <w:gridSpan w:val="2"/>
            <w:vAlign w:val="center"/>
          </w:tcPr>
          <w:p w14:paraId="0B6A1C02" w14:textId="77777777" w:rsidR="00236B35" w:rsidRPr="00236B35" w:rsidRDefault="00236B35" w:rsidP="00236B35">
            <w:pPr>
              <w:spacing w:line="240" w:lineRule="atLeast"/>
              <w:ind w:firstLine="480"/>
              <w:jc w:val="center"/>
              <w:rPr>
                <w:szCs w:val="21"/>
              </w:rPr>
            </w:pPr>
            <w:r w:rsidRPr="00236B35">
              <w:rPr>
                <w:rFonts w:hint="eastAsia"/>
                <w:szCs w:val="21"/>
              </w:rPr>
              <w:t>5</w:t>
            </w:r>
          </w:p>
        </w:tc>
        <w:tc>
          <w:tcPr>
            <w:tcW w:w="1225" w:type="dxa"/>
            <w:gridSpan w:val="2"/>
            <w:vAlign w:val="center"/>
          </w:tcPr>
          <w:p w14:paraId="00C139B2" w14:textId="77777777" w:rsidR="00236B35" w:rsidRPr="00236B35" w:rsidRDefault="00236B35" w:rsidP="00236B35">
            <w:pPr>
              <w:spacing w:line="240" w:lineRule="atLeast"/>
              <w:ind w:firstLine="480"/>
              <w:jc w:val="center"/>
              <w:rPr>
                <w:szCs w:val="21"/>
              </w:rPr>
            </w:pPr>
            <w:r w:rsidRPr="00236B35">
              <w:rPr>
                <w:rFonts w:hint="eastAsia"/>
                <w:szCs w:val="21"/>
              </w:rPr>
              <w:t>8</w:t>
            </w:r>
          </w:p>
        </w:tc>
        <w:tc>
          <w:tcPr>
            <w:tcW w:w="1427" w:type="dxa"/>
            <w:gridSpan w:val="2"/>
            <w:vMerge/>
            <w:tcBorders>
              <w:right w:val="single" w:sz="12" w:space="0" w:color="auto"/>
            </w:tcBorders>
            <w:vAlign w:val="center"/>
          </w:tcPr>
          <w:p w14:paraId="0FCF1848" w14:textId="77777777" w:rsidR="00236B35" w:rsidRPr="00236B35" w:rsidRDefault="00236B35" w:rsidP="00236B35">
            <w:pPr>
              <w:ind w:firstLine="480"/>
              <w:jc w:val="center"/>
              <w:rPr>
                <w:szCs w:val="21"/>
              </w:rPr>
            </w:pPr>
          </w:p>
        </w:tc>
      </w:tr>
      <w:tr w:rsidR="00236B35" w:rsidRPr="00236B35" w14:paraId="66B9F0B2" w14:textId="77777777" w:rsidTr="00C76D89">
        <w:tc>
          <w:tcPr>
            <w:tcW w:w="1540" w:type="dxa"/>
            <w:gridSpan w:val="2"/>
            <w:tcBorders>
              <w:left w:val="single" w:sz="12" w:space="0" w:color="auto"/>
            </w:tcBorders>
            <w:vAlign w:val="center"/>
          </w:tcPr>
          <w:p w14:paraId="25A857CE" w14:textId="77777777" w:rsidR="00236B35" w:rsidRPr="00236B35" w:rsidRDefault="00236B35" w:rsidP="00236B35">
            <w:pPr>
              <w:spacing w:line="240" w:lineRule="atLeast"/>
              <w:ind w:firstLine="480"/>
              <w:jc w:val="center"/>
              <w:rPr>
                <w:szCs w:val="21"/>
              </w:rPr>
            </w:pPr>
            <w:r w:rsidRPr="00236B35">
              <w:rPr>
                <w:rFonts w:hint="eastAsia"/>
                <w:szCs w:val="21"/>
              </w:rPr>
              <w:t>6</w:t>
            </w:r>
          </w:p>
        </w:tc>
        <w:tc>
          <w:tcPr>
            <w:tcW w:w="1756" w:type="dxa"/>
            <w:gridSpan w:val="3"/>
            <w:vAlign w:val="center"/>
          </w:tcPr>
          <w:p w14:paraId="463D43F5" w14:textId="77777777" w:rsidR="00236B35" w:rsidRPr="00236B35" w:rsidRDefault="00236B35" w:rsidP="00236B35">
            <w:pPr>
              <w:spacing w:line="240" w:lineRule="atLeast"/>
              <w:ind w:firstLine="480"/>
              <w:jc w:val="center"/>
              <w:rPr>
                <w:szCs w:val="21"/>
              </w:rPr>
            </w:pPr>
            <w:r w:rsidRPr="00236B35">
              <w:rPr>
                <w:szCs w:val="21"/>
              </w:rPr>
              <w:t>飞蓬</w:t>
            </w:r>
          </w:p>
        </w:tc>
        <w:tc>
          <w:tcPr>
            <w:tcW w:w="1265" w:type="dxa"/>
            <w:gridSpan w:val="3"/>
            <w:vAlign w:val="center"/>
          </w:tcPr>
          <w:p w14:paraId="3764F8A1" w14:textId="77777777" w:rsidR="00236B35" w:rsidRPr="00236B35" w:rsidRDefault="00236B35" w:rsidP="00236B35">
            <w:pPr>
              <w:spacing w:line="240" w:lineRule="atLeast"/>
              <w:ind w:firstLine="480"/>
              <w:jc w:val="center"/>
              <w:rPr>
                <w:szCs w:val="21"/>
              </w:rPr>
            </w:pPr>
            <w:r w:rsidRPr="00236B35">
              <w:rPr>
                <w:rFonts w:hint="eastAsia"/>
                <w:szCs w:val="21"/>
              </w:rPr>
              <w:t>1</w:t>
            </w:r>
          </w:p>
        </w:tc>
        <w:tc>
          <w:tcPr>
            <w:tcW w:w="1309" w:type="dxa"/>
            <w:gridSpan w:val="2"/>
            <w:vAlign w:val="center"/>
          </w:tcPr>
          <w:p w14:paraId="37A2FE2C" w14:textId="77777777" w:rsidR="00236B35" w:rsidRPr="00236B35" w:rsidRDefault="00236B35" w:rsidP="00236B35">
            <w:pPr>
              <w:spacing w:line="240" w:lineRule="atLeast"/>
              <w:ind w:firstLine="480"/>
              <w:jc w:val="center"/>
              <w:rPr>
                <w:szCs w:val="21"/>
              </w:rPr>
            </w:pPr>
            <w:r w:rsidRPr="00236B35">
              <w:rPr>
                <w:rFonts w:hint="eastAsia"/>
                <w:szCs w:val="21"/>
              </w:rPr>
              <w:t>13</w:t>
            </w:r>
          </w:p>
        </w:tc>
        <w:tc>
          <w:tcPr>
            <w:tcW w:w="1225" w:type="dxa"/>
            <w:gridSpan w:val="2"/>
            <w:vAlign w:val="center"/>
          </w:tcPr>
          <w:p w14:paraId="02FDB4FB" w14:textId="77777777" w:rsidR="00236B35" w:rsidRPr="00236B35" w:rsidRDefault="00236B35" w:rsidP="00236B35">
            <w:pPr>
              <w:spacing w:line="240" w:lineRule="atLeast"/>
              <w:ind w:firstLine="480"/>
              <w:jc w:val="center"/>
              <w:rPr>
                <w:szCs w:val="21"/>
              </w:rPr>
            </w:pPr>
            <w:r w:rsidRPr="00236B35">
              <w:rPr>
                <w:rFonts w:hint="eastAsia"/>
                <w:szCs w:val="21"/>
              </w:rPr>
              <w:t>5</w:t>
            </w:r>
          </w:p>
        </w:tc>
        <w:tc>
          <w:tcPr>
            <w:tcW w:w="1427" w:type="dxa"/>
            <w:gridSpan w:val="2"/>
            <w:vMerge/>
            <w:tcBorders>
              <w:right w:val="single" w:sz="12" w:space="0" w:color="auto"/>
            </w:tcBorders>
            <w:vAlign w:val="center"/>
          </w:tcPr>
          <w:p w14:paraId="5A14B03D" w14:textId="77777777" w:rsidR="00236B35" w:rsidRPr="00236B35" w:rsidRDefault="00236B35" w:rsidP="00236B35">
            <w:pPr>
              <w:ind w:firstLine="480"/>
              <w:jc w:val="center"/>
              <w:rPr>
                <w:szCs w:val="21"/>
              </w:rPr>
            </w:pPr>
          </w:p>
        </w:tc>
      </w:tr>
      <w:tr w:rsidR="00236B35" w:rsidRPr="00236B35" w14:paraId="2C4927B6" w14:textId="77777777" w:rsidTr="00C76D89">
        <w:tc>
          <w:tcPr>
            <w:tcW w:w="1540" w:type="dxa"/>
            <w:gridSpan w:val="2"/>
            <w:tcBorders>
              <w:left w:val="single" w:sz="12" w:space="0" w:color="auto"/>
            </w:tcBorders>
            <w:vAlign w:val="center"/>
          </w:tcPr>
          <w:p w14:paraId="0653DA06" w14:textId="77777777" w:rsidR="00236B35" w:rsidRPr="00236B35" w:rsidRDefault="00236B35" w:rsidP="00236B35">
            <w:pPr>
              <w:spacing w:line="240" w:lineRule="atLeast"/>
              <w:ind w:firstLine="480"/>
              <w:jc w:val="center"/>
              <w:rPr>
                <w:szCs w:val="21"/>
              </w:rPr>
            </w:pPr>
            <w:r w:rsidRPr="00236B35">
              <w:rPr>
                <w:rFonts w:hint="eastAsia"/>
                <w:szCs w:val="21"/>
              </w:rPr>
              <w:t>7</w:t>
            </w:r>
          </w:p>
        </w:tc>
        <w:tc>
          <w:tcPr>
            <w:tcW w:w="1756" w:type="dxa"/>
            <w:gridSpan w:val="3"/>
            <w:vAlign w:val="center"/>
          </w:tcPr>
          <w:p w14:paraId="59DFC73C" w14:textId="77777777" w:rsidR="00236B35" w:rsidRPr="00236B35" w:rsidRDefault="00236B35" w:rsidP="00236B35">
            <w:pPr>
              <w:spacing w:line="240" w:lineRule="atLeast"/>
              <w:ind w:firstLine="480"/>
              <w:jc w:val="center"/>
              <w:rPr>
                <w:szCs w:val="21"/>
              </w:rPr>
            </w:pPr>
            <w:r w:rsidRPr="00236B35">
              <w:rPr>
                <w:rFonts w:hint="eastAsia"/>
                <w:szCs w:val="21"/>
              </w:rPr>
              <w:t>野</w:t>
            </w:r>
            <w:proofErr w:type="gramStart"/>
            <w:r w:rsidRPr="00236B35">
              <w:rPr>
                <w:rFonts w:hint="eastAsia"/>
                <w:szCs w:val="21"/>
              </w:rPr>
              <w:t>韭</w:t>
            </w:r>
            <w:proofErr w:type="gramEnd"/>
          </w:p>
        </w:tc>
        <w:tc>
          <w:tcPr>
            <w:tcW w:w="1265" w:type="dxa"/>
            <w:gridSpan w:val="3"/>
            <w:vAlign w:val="center"/>
          </w:tcPr>
          <w:p w14:paraId="78EB2555" w14:textId="77777777" w:rsidR="00236B35" w:rsidRPr="00236B35" w:rsidRDefault="00236B35" w:rsidP="00236B35">
            <w:pPr>
              <w:spacing w:line="240" w:lineRule="atLeast"/>
              <w:ind w:firstLine="480"/>
              <w:jc w:val="center"/>
              <w:rPr>
                <w:szCs w:val="21"/>
              </w:rPr>
            </w:pPr>
            <w:r w:rsidRPr="00236B35">
              <w:rPr>
                <w:rFonts w:hint="eastAsia"/>
                <w:szCs w:val="21"/>
              </w:rPr>
              <w:t>6</w:t>
            </w:r>
          </w:p>
        </w:tc>
        <w:tc>
          <w:tcPr>
            <w:tcW w:w="1309" w:type="dxa"/>
            <w:gridSpan w:val="2"/>
            <w:vAlign w:val="center"/>
          </w:tcPr>
          <w:p w14:paraId="7004143A" w14:textId="77777777" w:rsidR="00236B35" w:rsidRPr="00236B35" w:rsidRDefault="00236B35" w:rsidP="00236B35">
            <w:pPr>
              <w:spacing w:line="240" w:lineRule="atLeast"/>
              <w:ind w:firstLine="480"/>
              <w:jc w:val="center"/>
              <w:rPr>
                <w:szCs w:val="21"/>
              </w:rPr>
            </w:pPr>
            <w:r w:rsidRPr="00236B35">
              <w:rPr>
                <w:rFonts w:hint="eastAsia"/>
                <w:szCs w:val="21"/>
              </w:rPr>
              <w:t>14</w:t>
            </w:r>
          </w:p>
        </w:tc>
        <w:tc>
          <w:tcPr>
            <w:tcW w:w="1225" w:type="dxa"/>
            <w:gridSpan w:val="2"/>
            <w:vAlign w:val="center"/>
          </w:tcPr>
          <w:p w14:paraId="6788FA11" w14:textId="77777777" w:rsidR="00236B35" w:rsidRPr="00236B35" w:rsidRDefault="00236B35" w:rsidP="00236B35">
            <w:pPr>
              <w:spacing w:line="240" w:lineRule="atLeast"/>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0CEE47E7" w14:textId="77777777" w:rsidR="00236B35" w:rsidRPr="00236B35" w:rsidRDefault="00236B35" w:rsidP="00236B35">
            <w:pPr>
              <w:ind w:firstLine="480"/>
              <w:jc w:val="center"/>
              <w:rPr>
                <w:szCs w:val="21"/>
              </w:rPr>
            </w:pPr>
          </w:p>
        </w:tc>
      </w:tr>
      <w:tr w:rsidR="00236B35" w:rsidRPr="00236B35" w14:paraId="3171AC15" w14:textId="77777777" w:rsidTr="00C76D89">
        <w:tc>
          <w:tcPr>
            <w:tcW w:w="1540" w:type="dxa"/>
            <w:gridSpan w:val="2"/>
            <w:tcBorders>
              <w:left w:val="single" w:sz="12" w:space="0" w:color="auto"/>
            </w:tcBorders>
            <w:vAlign w:val="center"/>
          </w:tcPr>
          <w:p w14:paraId="0D852CD7" w14:textId="77777777" w:rsidR="00236B35" w:rsidRPr="00236B35" w:rsidRDefault="00236B35" w:rsidP="00236B35">
            <w:pPr>
              <w:spacing w:line="240" w:lineRule="atLeast"/>
              <w:ind w:firstLine="480"/>
              <w:jc w:val="center"/>
              <w:rPr>
                <w:szCs w:val="21"/>
              </w:rPr>
            </w:pPr>
            <w:r w:rsidRPr="00236B35">
              <w:rPr>
                <w:rFonts w:hint="eastAsia"/>
                <w:szCs w:val="21"/>
              </w:rPr>
              <w:t>8</w:t>
            </w:r>
          </w:p>
        </w:tc>
        <w:tc>
          <w:tcPr>
            <w:tcW w:w="1756" w:type="dxa"/>
            <w:gridSpan w:val="3"/>
            <w:vAlign w:val="center"/>
          </w:tcPr>
          <w:p w14:paraId="4915DEAA" w14:textId="77777777" w:rsidR="00236B35" w:rsidRPr="00236B35" w:rsidRDefault="00236B35" w:rsidP="00236B35">
            <w:pPr>
              <w:spacing w:line="240" w:lineRule="atLeast"/>
              <w:ind w:firstLine="480"/>
              <w:jc w:val="center"/>
              <w:rPr>
                <w:szCs w:val="21"/>
              </w:rPr>
            </w:pPr>
            <w:proofErr w:type="gramStart"/>
            <w:r w:rsidRPr="00236B35">
              <w:rPr>
                <w:szCs w:val="21"/>
              </w:rPr>
              <w:t>鸦</w:t>
            </w:r>
            <w:proofErr w:type="gramEnd"/>
            <w:r w:rsidRPr="00236B35">
              <w:rPr>
                <w:szCs w:val="21"/>
              </w:rPr>
              <w:t>葱</w:t>
            </w:r>
          </w:p>
        </w:tc>
        <w:tc>
          <w:tcPr>
            <w:tcW w:w="1265" w:type="dxa"/>
            <w:gridSpan w:val="3"/>
            <w:vAlign w:val="center"/>
          </w:tcPr>
          <w:p w14:paraId="670C0030" w14:textId="77777777" w:rsidR="00236B35" w:rsidRPr="00236B35" w:rsidRDefault="00236B35" w:rsidP="00236B35">
            <w:pPr>
              <w:spacing w:line="240" w:lineRule="atLeast"/>
              <w:ind w:firstLine="480"/>
              <w:jc w:val="center"/>
              <w:rPr>
                <w:szCs w:val="21"/>
              </w:rPr>
            </w:pPr>
            <w:r w:rsidRPr="00236B35">
              <w:rPr>
                <w:rFonts w:hint="eastAsia"/>
                <w:szCs w:val="21"/>
              </w:rPr>
              <w:t>1</w:t>
            </w:r>
          </w:p>
        </w:tc>
        <w:tc>
          <w:tcPr>
            <w:tcW w:w="1309" w:type="dxa"/>
            <w:gridSpan w:val="2"/>
            <w:vAlign w:val="center"/>
          </w:tcPr>
          <w:p w14:paraId="527028DF" w14:textId="77777777" w:rsidR="00236B35" w:rsidRPr="00236B35" w:rsidRDefault="00236B35" w:rsidP="00236B35">
            <w:pPr>
              <w:spacing w:line="240" w:lineRule="atLeast"/>
              <w:ind w:firstLine="480"/>
              <w:jc w:val="center"/>
              <w:rPr>
                <w:szCs w:val="21"/>
              </w:rPr>
            </w:pPr>
            <w:r w:rsidRPr="00236B35">
              <w:rPr>
                <w:rFonts w:hint="eastAsia"/>
                <w:szCs w:val="21"/>
              </w:rPr>
              <w:t>5</w:t>
            </w:r>
          </w:p>
        </w:tc>
        <w:tc>
          <w:tcPr>
            <w:tcW w:w="1225" w:type="dxa"/>
            <w:gridSpan w:val="2"/>
            <w:vAlign w:val="center"/>
          </w:tcPr>
          <w:p w14:paraId="33DCE162" w14:textId="77777777" w:rsidR="00236B35" w:rsidRPr="00236B35" w:rsidRDefault="00236B35" w:rsidP="00236B35">
            <w:pPr>
              <w:spacing w:line="240" w:lineRule="atLeast"/>
              <w:ind w:firstLine="480"/>
              <w:jc w:val="center"/>
              <w:rPr>
                <w:szCs w:val="21"/>
              </w:rPr>
            </w:pPr>
            <w:r w:rsidRPr="00236B35">
              <w:rPr>
                <w:rFonts w:hint="eastAsia"/>
                <w:szCs w:val="21"/>
              </w:rPr>
              <w:t>1</w:t>
            </w:r>
          </w:p>
        </w:tc>
        <w:tc>
          <w:tcPr>
            <w:tcW w:w="1427" w:type="dxa"/>
            <w:gridSpan w:val="2"/>
            <w:vMerge/>
            <w:tcBorders>
              <w:right w:val="single" w:sz="12" w:space="0" w:color="auto"/>
            </w:tcBorders>
            <w:vAlign w:val="center"/>
          </w:tcPr>
          <w:p w14:paraId="3BBF356F" w14:textId="77777777" w:rsidR="00236B35" w:rsidRPr="00236B35" w:rsidRDefault="00236B35" w:rsidP="00236B35">
            <w:pPr>
              <w:ind w:firstLine="480"/>
              <w:jc w:val="center"/>
              <w:rPr>
                <w:szCs w:val="21"/>
              </w:rPr>
            </w:pPr>
          </w:p>
        </w:tc>
      </w:tr>
      <w:tr w:rsidR="00236B35" w:rsidRPr="00236B35" w14:paraId="1AD54F44" w14:textId="77777777" w:rsidTr="00C76D89">
        <w:tc>
          <w:tcPr>
            <w:tcW w:w="1540" w:type="dxa"/>
            <w:gridSpan w:val="2"/>
            <w:tcBorders>
              <w:left w:val="single" w:sz="12" w:space="0" w:color="auto"/>
              <w:bottom w:val="single" w:sz="12" w:space="0" w:color="auto"/>
            </w:tcBorders>
            <w:vAlign w:val="center"/>
          </w:tcPr>
          <w:p w14:paraId="70E3636A" w14:textId="77777777" w:rsidR="00236B35" w:rsidRPr="00236B35" w:rsidRDefault="00236B35" w:rsidP="00236B35">
            <w:pPr>
              <w:ind w:firstLine="480"/>
              <w:jc w:val="center"/>
              <w:rPr>
                <w:szCs w:val="21"/>
              </w:rPr>
            </w:pPr>
            <w:r w:rsidRPr="00236B35">
              <w:rPr>
                <w:rFonts w:hint="eastAsia"/>
                <w:szCs w:val="21"/>
              </w:rPr>
              <w:t>照片</w:t>
            </w:r>
          </w:p>
        </w:tc>
        <w:tc>
          <w:tcPr>
            <w:tcW w:w="6982" w:type="dxa"/>
            <w:gridSpan w:val="12"/>
            <w:tcBorders>
              <w:bottom w:val="single" w:sz="12" w:space="0" w:color="auto"/>
              <w:right w:val="single" w:sz="12" w:space="0" w:color="auto"/>
            </w:tcBorders>
            <w:vAlign w:val="center"/>
          </w:tcPr>
          <w:p w14:paraId="5E69C5C7" w14:textId="77777777" w:rsidR="00236B35" w:rsidRPr="00236B35" w:rsidRDefault="00236B35" w:rsidP="00236B35">
            <w:pPr>
              <w:ind w:firstLine="480"/>
              <w:jc w:val="center"/>
              <w:rPr>
                <w:szCs w:val="21"/>
              </w:rPr>
            </w:pPr>
            <w:r w:rsidRPr="00236B35">
              <w:rPr>
                <w:noProof/>
                <w:szCs w:val="21"/>
              </w:rPr>
              <w:drawing>
                <wp:inline distT="0" distB="0" distL="0" distR="0" wp14:anchorId="0F48D6F2" wp14:editId="786AAA4C">
                  <wp:extent cx="2303780" cy="1724025"/>
                  <wp:effectExtent l="0" t="0" r="1270"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3780" cy="1724400"/>
                          </a:xfrm>
                          <a:prstGeom prst="rect">
                            <a:avLst/>
                          </a:prstGeom>
                        </pic:spPr>
                      </pic:pic>
                    </a:graphicData>
                  </a:graphic>
                </wp:inline>
              </w:drawing>
            </w:r>
          </w:p>
        </w:tc>
      </w:tr>
    </w:tbl>
    <w:p w14:paraId="044EB3BB" w14:textId="77777777" w:rsidR="00236B35" w:rsidRPr="00236B35" w:rsidRDefault="00236B35" w:rsidP="00236B35">
      <w:pPr>
        <w:ind w:firstLine="482"/>
        <w:jc w:val="center"/>
        <w:rPr>
          <w:b/>
        </w:rPr>
      </w:pPr>
      <w:r w:rsidRPr="00236B35">
        <w:rPr>
          <w:rFonts w:hint="eastAsia"/>
          <w:b/>
        </w:rPr>
        <w:t>表</w:t>
      </w:r>
      <w:r w:rsidRPr="00236B35">
        <w:rPr>
          <w:rFonts w:hint="eastAsia"/>
          <w:b/>
        </w:rPr>
        <w:t>2.6-4</w:t>
      </w:r>
      <w:r w:rsidRPr="00236B35">
        <w:rPr>
          <w:rFonts w:hint="eastAsia"/>
          <w:b/>
        </w:rPr>
        <w:t>植物样方调查表（样方</w:t>
      </w:r>
      <w:r w:rsidRPr="00236B35">
        <w:rPr>
          <w:rFonts w:hint="eastAsia"/>
          <w:b/>
        </w:rPr>
        <w:t>2</w:t>
      </w:r>
      <w:r w:rsidRPr="00236B35">
        <w:rPr>
          <w:rFonts w:hint="eastAsia"/>
          <w:b/>
        </w:rPr>
        <w:t>）</w:t>
      </w:r>
    </w:p>
    <w:tbl>
      <w:tblPr>
        <w:tblStyle w:val="aff5"/>
        <w:tblW w:w="0" w:type="auto"/>
        <w:tblLook w:val="04A0" w:firstRow="1" w:lastRow="0" w:firstColumn="1" w:lastColumn="0" w:noHBand="0" w:noVBand="1"/>
      </w:tblPr>
      <w:tblGrid>
        <w:gridCol w:w="1523"/>
        <w:gridCol w:w="577"/>
        <w:gridCol w:w="1245"/>
        <w:gridCol w:w="356"/>
        <w:gridCol w:w="901"/>
        <w:gridCol w:w="1294"/>
        <w:gridCol w:w="188"/>
        <w:gridCol w:w="1021"/>
        <w:gridCol w:w="1417"/>
      </w:tblGrid>
      <w:tr w:rsidR="00236B35" w:rsidRPr="00236B35" w14:paraId="409945F2" w14:textId="77777777" w:rsidTr="00C76D89">
        <w:trPr>
          <w:trHeight w:val="283"/>
        </w:trPr>
        <w:tc>
          <w:tcPr>
            <w:tcW w:w="2130" w:type="dxa"/>
            <w:gridSpan w:val="2"/>
            <w:tcBorders>
              <w:top w:val="single" w:sz="12" w:space="0" w:color="auto"/>
              <w:left w:val="single" w:sz="12" w:space="0" w:color="auto"/>
            </w:tcBorders>
          </w:tcPr>
          <w:p w14:paraId="5A51C01C" w14:textId="77777777" w:rsidR="00236B35" w:rsidRPr="00236B35" w:rsidRDefault="00236B35" w:rsidP="00236B35">
            <w:pPr>
              <w:snapToGrid w:val="0"/>
              <w:spacing w:line="220" w:lineRule="atLeast"/>
              <w:ind w:firstLine="480"/>
              <w:jc w:val="center"/>
              <w:rPr>
                <w:szCs w:val="21"/>
              </w:rPr>
            </w:pPr>
            <w:r w:rsidRPr="00236B35">
              <w:rPr>
                <w:rFonts w:hint="eastAsia"/>
                <w:szCs w:val="21"/>
              </w:rPr>
              <w:t>样方号</w:t>
            </w:r>
          </w:p>
        </w:tc>
        <w:tc>
          <w:tcPr>
            <w:tcW w:w="1522" w:type="dxa"/>
            <w:gridSpan w:val="2"/>
            <w:tcBorders>
              <w:top w:val="single" w:sz="12" w:space="0" w:color="auto"/>
            </w:tcBorders>
          </w:tcPr>
          <w:p w14:paraId="0D43CE56" w14:textId="77777777" w:rsidR="00236B35" w:rsidRPr="00236B35" w:rsidRDefault="00236B35" w:rsidP="00236B35">
            <w:pPr>
              <w:snapToGrid w:val="0"/>
              <w:ind w:firstLine="480"/>
              <w:jc w:val="center"/>
              <w:rPr>
                <w:szCs w:val="21"/>
              </w:rPr>
            </w:pPr>
            <w:r w:rsidRPr="00236B35">
              <w:rPr>
                <w:rFonts w:hint="eastAsia"/>
                <w:szCs w:val="21"/>
              </w:rPr>
              <w:t>2</w:t>
            </w:r>
          </w:p>
        </w:tc>
        <w:tc>
          <w:tcPr>
            <w:tcW w:w="2410" w:type="dxa"/>
            <w:gridSpan w:val="3"/>
            <w:tcBorders>
              <w:top w:val="single" w:sz="12" w:space="0" w:color="auto"/>
            </w:tcBorders>
          </w:tcPr>
          <w:p w14:paraId="7D4F7CC0" w14:textId="77777777" w:rsidR="00236B35" w:rsidRPr="00236B35" w:rsidRDefault="00236B35" w:rsidP="00236B35">
            <w:pPr>
              <w:snapToGrid w:val="0"/>
              <w:ind w:firstLine="480"/>
              <w:jc w:val="center"/>
              <w:rPr>
                <w:szCs w:val="21"/>
              </w:rPr>
            </w:pPr>
            <w:r w:rsidRPr="00236B35">
              <w:rPr>
                <w:rFonts w:hint="eastAsia"/>
                <w:szCs w:val="21"/>
              </w:rPr>
              <w:t>调查地点</w:t>
            </w:r>
          </w:p>
        </w:tc>
        <w:tc>
          <w:tcPr>
            <w:tcW w:w="2460" w:type="dxa"/>
            <w:gridSpan w:val="2"/>
            <w:tcBorders>
              <w:top w:val="single" w:sz="12" w:space="0" w:color="auto"/>
              <w:right w:val="single" w:sz="12" w:space="0" w:color="auto"/>
            </w:tcBorders>
          </w:tcPr>
          <w:p w14:paraId="6D71C4D6" w14:textId="77777777" w:rsidR="00236B35" w:rsidRPr="00236B35" w:rsidRDefault="00236B35" w:rsidP="00236B35">
            <w:pPr>
              <w:snapToGrid w:val="0"/>
              <w:ind w:firstLine="480"/>
              <w:jc w:val="center"/>
              <w:rPr>
                <w:szCs w:val="21"/>
              </w:rPr>
            </w:pPr>
            <w:r w:rsidRPr="00236B35">
              <w:rPr>
                <w:rFonts w:hint="eastAsia"/>
                <w:szCs w:val="21"/>
              </w:rPr>
              <w:t>项目西侧</w:t>
            </w:r>
          </w:p>
        </w:tc>
      </w:tr>
      <w:tr w:rsidR="00236B35" w:rsidRPr="00236B35" w14:paraId="3DBC456A" w14:textId="77777777" w:rsidTr="00C76D89">
        <w:trPr>
          <w:trHeight w:val="283"/>
        </w:trPr>
        <w:tc>
          <w:tcPr>
            <w:tcW w:w="2130" w:type="dxa"/>
            <w:gridSpan w:val="2"/>
            <w:tcBorders>
              <w:left w:val="single" w:sz="12" w:space="0" w:color="auto"/>
            </w:tcBorders>
          </w:tcPr>
          <w:p w14:paraId="531D26A9" w14:textId="77777777" w:rsidR="00236B35" w:rsidRPr="00236B35" w:rsidRDefault="00236B35" w:rsidP="00236B35">
            <w:pPr>
              <w:snapToGrid w:val="0"/>
              <w:spacing w:line="220" w:lineRule="atLeast"/>
              <w:ind w:firstLine="480"/>
              <w:jc w:val="center"/>
              <w:rPr>
                <w:szCs w:val="21"/>
              </w:rPr>
            </w:pPr>
            <w:r w:rsidRPr="00236B35">
              <w:rPr>
                <w:rFonts w:hint="eastAsia"/>
                <w:szCs w:val="21"/>
              </w:rPr>
              <w:t>经度</w:t>
            </w:r>
          </w:p>
        </w:tc>
        <w:tc>
          <w:tcPr>
            <w:tcW w:w="1522" w:type="dxa"/>
            <w:gridSpan w:val="2"/>
          </w:tcPr>
          <w:p w14:paraId="206101C1" w14:textId="77777777" w:rsidR="00236B35" w:rsidRPr="00236B35" w:rsidRDefault="00236B35" w:rsidP="00236B35">
            <w:pPr>
              <w:snapToGrid w:val="0"/>
              <w:ind w:firstLine="480"/>
              <w:jc w:val="center"/>
              <w:rPr>
                <w:szCs w:val="21"/>
              </w:rPr>
            </w:pPr>
            <w:r w:rsidRPr="00236B35">
              <w:rPr>
                <w:szCs w:val="21"/>
              </w:rPr>
              <w:t>113°3</w:t>
            </w:r>
            <w:r w:rsidRPr="00236B35">
              <w:rPr>
                <w:rFonts w:hint="eastAsia"/>
                <w:szCs w:val="21"/>
              </w:rPr>
              <w:t>4</w:t>
            </w:r>
            <w:r w:rsidRPr="00236B35">
              <w:rPr>
                <w:szCs w:val="21"/>
              </w:rPr>
              <w:t>′</w:t>
            </w:r>
            <w:r w:rsidRPr="00236B35">
              <w:rPr>
                <w:rFonts w:hint="eastAsia"/>
                <w:szCs w:val="21"/>
              </w:rPr>
              <w:t>57.53</w:t>
            </w:r>
            <w:r w:rsidRPr="00236B35">
              <w:rPr>
                <w:szCs w:val="21"/>
              </w:rPr>
              <w:t>″</w:t>
            </w:r>
          </w:p>
        </w:tc>
        <w:tc>
          <w:tcPr>
            <w:tcW w:w="2410" w:type="dxa"/>
            <w:gridSpan w:val="3"/>
          </w:tcPr>
          <w:p w14:paraId="448D1338" w14:textId="77777777" w:rsidR="00236B35" w:rsidRPr="00236B35" w:rsidRDefault="00236B35" w:rsidP="00236B35">
            <w:pPr>
              <w:snapToGrid w:val="0"/>
              <w:ind w:firstLine="480"/>
              <w:jc w:val="center"/>
              <w:rPr>
                <w:szCs w:val="21"/>
              </w:rPr>
            </w:pPr>
            <w:r w:rsidRPr="00236B35">
              <w:rPr>
                <w:rFonts w:hint="eastAsia"/>
                <w:szCs w:val="21"/>
              </w:rPr>
              <w:t>纬度</w:t>
            </w:r>
          </w:p>
        </w:tc>
        <w:tc>
          <w:tcPr>
            <w:tcW w:w="2460" w:type="dxa"/>
            <w:gridSpan w:val="2"/>
            <w:tcBorders>
              <w:right w:val="single" w:sz="12" w:space="0" w:color="auto"/>
            </w:tcBorders>
          </w:tcPr>
          <w:p w14:paraId="73271778" w14:textId="77777777" w:rsidR="00236B35" w:rsidRPr="00236B35" w:rsidRDefault="00236B35" w:rsidP="00236B35">
            <w:pPr>
              <w:snapToGrid w:val="0"/>
              <w:ind w:firstLine="480"/>
              <w:jc w:val="center"/>
              <w:rPr>
                <w:szCs w:val="21"/>
              </w:rPr>
            </w:pPr>
            <w:r w:rsidRPr="00236B35">
              <w:rPr>
                <w:szCs w:val="21"/>
              </w:rPr>
              <w:t>39°</w:t>
            </w:r>
            <w:r w:rsidRPr="00236B35">
              <w:rPr>
                <w:rFonts w:hint="eastAsia"/>
                <w:szCs w:val="21"/>
              </w:rPr>
              <w:t>0</w:t>
            </w:r>
            <w:r w:rsidRPr="00236B35">
              <w:rPr>
                <w:szCs w:val="21"/>
              </w:rPr>
              <w:t>′</w:t>
            </w:r>
            <w:r w:rsidRPr="00236B35">
              <w:rPr>
                <w:rFonts w:hint="eastAsia"/>
                <w:szCs w:val="21"/>
              </w:rPr>
              <w:t>18.52</w:t>
            </w:r>
            <w:r w:rsidRPr="00236B35">
              <w:rPr>
                <w:szCs w:val="21"/>
              </w:rPr>
              <w:t>″</w:t>
            </w:r>
          </w:p>
        </w:tc>
      </w:tr>
      <w:tr w:rsidR="00236B35" w:rsidRPr="00236B35" w14:paraId="659F28B8" w14:textId="77777777" w:rsidTr="00C76D89">
        <w:trPr>
          <w:trHeight w:val="283"/>
        </w:trPr>
        <w:tc>
          <w:tcPr>
            <w:tcW w:w="2130" w:type="dxa"/>
            <w:gridSpan w:val="2"/>
            <w:tcBorders>
              <w:left w:val="single" w:sz="12" w:space="0" w:color="auto"/>
            </w:tcBorders>
          </w:tcPr>
          <w:p w14:paraId="7ABFBFDB" w14:textId="77777777" w:rsidR="00236B35" w:rsidRPr="00236B35" w:rsidRDefault="00236B35" w:rsidP="00236B35">
            <w:pPr>
              <w:snapToGrid w:val="0"/>
              <w:spacing w:line="220" w:lineRule="atLeast"/>
              <w:ind w:firstLine="480"/>
              <w:jc w:val="center"/>
              <w:rPr>
                <w:szCs w:val="21"/>
              </w:rPr>
            </w:pPr>
            <w:r w:rsidRPr="00236B35">
              <w:rPr>
                <w:rFonts w:hint="eastAsia"/>
                <w:szCs w:val="21"/>
              </w:rPr>
              <w:t>样方类型</w:t>
            </w:r>
          </w:p>
        </w:tc>
        <w:tc>
          <w:tcPr>
            <w:tcW w:w="1522" w:type="dxa"/>
            <w:gridSpan w:val="2"/>
          </w:tcPr>
          <w:p w14:paraId="29303849" w14:textId="77777777" w:rsidR="00236B35" w:rsidRPr="00236B35" w:rsidRDefault="00236B35" w:rsidP="00236B35">
            <w:pPr>
              <w:snapToGrid w:val="0"/>
              <w:ind w:firstLine="480"/>
              <w:jc w:val="center"/>
              <w:rPr>
                <w:szCs w:val="21"/>
              </w:rPr>
            </w:pPr>
            <w:r w:rsidRPr="00236B35">
              <w:rPr>
                <w:rFonts w:hint="eastAsia"/>
                <w:szCs w:val="21"/>
              </w:rPr>
              <w:t>草本</w:t>
            </w:r>
          </w:p>
        </w:tc>
        <w:tc>
          <w:tcPr>
            <w:tcW w:w="2410" w:type="dxa"/>
            <w:gridSpan w:val="3"/>
          </w:tcPr>
          <w:p w14:paraId="39EC0895" w14:textId="77777777" w:rsidR="00236B35" w:rsidRPr="00236B35" w:rsidRDefault="00236B35" w:rsidP="00236B35">
            <w:pPr>
              <w:snapToGrid w:val="0"/>
              <w:ind w:firstLine="480"/>
              <w:jc w:val="center"/>
              <w:rPr>
                <w:szCs w:val="21"/>
              </w:rPr>
            </w:pPr>
            <w:r w:rsidRPr="00236B35">
              <w:rPr>
                <w:rFonts w:hint="eastAsia"/>
                <w:szCs w:val="21"/>
              </w:rPr>
              <w:t>样方面积</w:t>
            </w:r>
          </w:p>
        </w:tc>
        <w:tc>
          <w:tcPr>
            <w:tcW w:w="2460" w:type="dxa"/>
            <w:gridSpan w:val="2"/>
            <w:tcBorders>
              <w:right w:val="single" w:sz="12" w:space="0" w:color="auto"/>
            </w:tcBorders>
          </w:tcPr>
          <w:p w14:paraId="2F122195" w14:textId="77777777" w:rsidR="00236B35" w:rsidRPr="00236B35" w:rsidRDefault="00236B35" w:rsidP="00236B35">
            <w:pPr>
              <w:snapToGrid w:val="0"/>
              <w:ind w:firstLine="480"/>
              <w:jc w:val="center"/>
              <w:rPr>
                <w:szCs w:val="21"/>
              </w:rPr>
            </w:pPr>
            <w:r w:rsidRPr="00236B35">
              <w:rPr>
                <w:rFonts w:hint="eastAsia"/>
                <w:szCs w:val="21"/>
              </w:rPr>
              <w:t>1m</w:t>
            </w:r>
            <w:r w:rsidRPr="00236B35">
              <w:rPr>
                <w:rFonts w:hint="eastAsia"/>
                <w:szCs w:val="21"/>
                <w:vertAlign w:val="superscript"/>
              </w:rPr>
              <w:t>2</w:t>
            </w:r>
          </w:p>
        </w:tc>
      </w:tr>
      <w:tr w:rsidR="00236B35" w:rsidRPr="00236B35" w14:paraId="05D90569" w14:textId="77777777" w:rsidTr="00C76D89">
        <w:trPr>
          <w:trHeight w:val="283"/>
        </w:trPr>
        <w:tc>
          <w:tcPr>
            <w:tcW w:w="2130" w:type="dxa"/>
            <w:gridSpan w:val="2"/>
            <w:tcBorders>
              <w:left w:val="single" w:sz="12" w:space="0" w:color="auto"/>
            </w:tcBorders>
          </w:tcPr>
          <w:p w14:paraId="25EA01A6" w14:textId="77777777" w:rsidR="00236B35" w:rsidRPr="00236B35" w:rsidRDefault="00236B35" w:rsidP="00236B35">
            <w:pPr>
              <w:snapToGrid w:val="0"/>
              <w:spacing w:line="220" w:lineRule="atLeast"/>
              <w:ind w:firstLine="480"/>
              <w:jc w:val="center"/>
              <w:rPr>
                <w:szCs w:val="21"/>
              </w:rPr>
            </w:pPr>
            <w:r w:rsidRPr="00236B35">
              <w:rPr>
                <w:rFonts w:hint="eastAsia"/>
                <w:szCs w:val="21"/>
              </w:rPr>
              <w:lastRenderedPageBreak/>
              <w:t>总盖度</w:t>
            </w:r>
          </w:p>
        </w:tc>
        <w:tc>
          <w:tcPr>
            <w:tcW w:w="1522" w:type="dxa"/>
            <w:gridSpan w:val="2"/>
          </w:tcPr>
          <w:p w14:paraId="1D4DF8E0" w14:textId="77777777" w:rsidR="00236B35" w:rsidRPr="00236B35" w:rsidRDefault="00236B35" w:rsidP="00236B35">
            <w:pPr>
              <w:snapToGrid w:val="0"/>
              <w:ind w:firstLine="480"/>
              <w:jc w:val="center"/>
              <w:rPr>
                <w:szCs w:val="21"/>
              </w:rPr>
            </w:pPr>
            <w:r w:rsidRPr="00236B35">
              <w:rPr>
                <w:rFonts w:hint="eastAsia"/>
                <w:szCs w:val="21"/>
              </w:rPr>
              <w:t>90%</w:t>
            </w:r>
          </w:p>
        </w:tc>
        <w:tc>
          <w:tcPr>
            <w:tcW w:w="2410" w:type="dxa"/>
            <w:gridSpan w:val="3"/>
          </w:tcPr>
          <w:p w14:paraId="53516C5C" w14:textId="77777777" w:rsidR="00236B35" w:rsidRPr="00236B35" w:rsidRDefault="00236B35" w:rsidP="00236B35">
            <w:pPr>
              <w:snapToGrid w:val="0"/>
              <w:ind w:firstLine="480"/>
              <w:jc w:val="center"/>
              <w:rPr>
                <w:szCs w:val="21"/>
              </w:rPr>
            </w:pPr>
            <w:r w:rsidRPr="00236B35">
              <w:rPr>
                <w:rFonts w:hint="eastAsia"/>
                <w:szCs w:val="21"/>
              </w:rPr>
              <w:t>地貌</w:t>
            </w:r>
          </w:p>
        </w:tc>
        <w:tc>
          <w:tcPr>
            <w:tcW w:w="2460" w:type="dxa"/>
            <w:gridSpan w:val="2"/>
            <w:tcBorders>
              <w:right w:val="single" w:sz="12" w:space="0" w:color="auto"/>
            </w:tcBorders>
          </w:tcPr>
          <w:p w14:paraId="75B6EE18" w14:textId="77777777" w:rsidR="00236B35" w:rsidRPr="00236B35" w:rsidRDefault="00236B35" w:rsidP="00236B35">
            <w:pPr>
              <w:snapToGrid w:val="0"/>
              <w:ind w:firstLine="480"/>
              <w:jc w:val="center"/>
              <w:rPr>
                <w:szCs w:val="21"/>
              </w:rPr>
            </w:pPr>
            <w:r w:rsidRPr="00236B35">
              <w:rPr>
                <w:rFonts w:hint="eastAsia"/>
                <w:szCs w:val="21"/>
              </w:rPr>
              <w:t>丘陵</w:t>
            </w:r>
          </w:p>
        </w:tc>
      </w:tr>
      <w:tr w:rsidR="00236B35" w:rsidRPr="00236B35" w14:paraId="307DB827" w14:textId="77777777" w:rsidTr="00C76D89">
        <w:trPr>
          <w:trHeight w:val="283"/>
        </w:trPr>
        <w:tc>
          <w:tcPr>
            <w:tcW w:w="2130" w:type="dxa"/>
            <w:gridSpan w:val="2"/>
            <w:tcBorders>
              <w:left w:val="single" w:sz="12" w:space="0" w:color="auto"/>
            </w:tcBorders>
          </w:tcPr>
          <w:p w14:paraId="71B135D4" w14:textId="77777777" w:rsidR="00236B35" w:rsidRPr="00236B35" w:rsidRDefault="00236B35" w:rsidP="00236B35">
            <w:pPr>
              <w:snapToGrid w:val="0"/>
              <w:spacing w:line="220" w:lineRule="atLeast"/>
              <w:ind w:firstLine="480"/>
              <w:jc w:val="center"/>
              <w:rPr>
                <w:szCs w:val="21"/>
              </w:rPr>
            </w:pPr>
            <w:r w:rsidRPr="00236B35">
              <w:rPr>
                <w:rFonts w:hint="eastAsia"/>
                <w:szCs w:val="21"/>
              </w:rPr>
              <w:t>海拔（</w:t>
            </w:r>
            <w:r w:rsidRPr="00236B35">
              <w:rPr>
                <w:rFonts w:hint="eastAsia"/>
                <w:szCs w:val="21"/>
              </w:rPr>
              <w:t>m</w:t>
            </w:r>
            <w:r w:rsidRPr="00236B35">
              <w:rPr>
                <w:rFonts w:hint="eastAsia"/>
                <w:szCs w:val="21"/>
              </w:rPr>
              <w:t>）</w:t>
            </w:r>
          </w:p>
        </w:tc>
        <w:tc>
          <w:tcPr>
            <w:tcW w:w="1522" w:type="dxa"/>
            <w:gridSpan w:val="2"/>
          </w:tcPr>
          <w:p w14:paraId="366AF80F" w14:textId="77777777" w:rsidR="00236B35" w:rsidRPr="00236B35" w:rsidRDefault="00236B35" w:rsidP="00236B35">
            <w:pPr>
              <w:snapToGrid w:val="0"/>
              <w:ind w:firstLine="480"/>
              <w:jc w:val="center"/>
              <w:rPr>
                <w:szCs w:val="21"/>
              </w:rPr>
            </w:pPr>
            <w:r w:rsidRPr="00236B35">
              <w:rPr>
                <w:rFonts w:hint="eastAsia"/>
                <w:szCs w:val="21"/>
              </w:rPr>
              <w:t>1788</w:t>
            </w:r>
          </w:p>
        </w:tc>
        <w:tc>
          <w:tcPr>
            <w:tcW w:w="2410" w:type="dxa"/>
            <w:gridSpan w:val="3"/>
          </w:tcPr>
          <w:p w14:paraId="40BB1C9C" w14:textId="77777777" w:rsidR="00236B35" w:rsidRPr="00236B35" w:rsidRDefault="00236B35" w:rsidP="00236B35">
            <w:pPr>
              <w:snapToGrid w:val="0"/>
              <w:ind w:firstLine="480"/>
              <w:jc w:val="center"/>
              <w:rPr>
                <w:szCs w:val="21"/>
              </w:rPr>
            </w:pPr>
            <w:r w:rsidRPr="00236B35">
              <w:rPr>
                <w:rFonts w:hint="eastAsia"/>
                <w:szCs w:val="21"/>
              </w:rPr>
              <w:t>坡度</w:t>
            </w:r>
          </w:p>
        </w:tc>
        <w:tc>
          <w:tcPr>
            <w:tcW w:w="2460" w:type="dxa"/>
            <w:gridSpan w:val="2"/>
            <w:tcBorders>
              <w:right w:val="single" w:sz="12" w:space="0" w:color="auto"/>
            </w:tcBorders>
          </w:tcPr>
          <w:p w14:paraId="6545593F" w14:textId="77777777" w:rsidR="00236B35" w:rsidRPr="00236B35" w:rsidRDefault="00236B35" w:rsidP="00236B35">
            <w:pPr>
              <w:snapToGrid w:val="0"/>
              <w:ind w:firstLine="480"/>
              <w:jc w:val="center"/>
              <w:rPr>
                <w:szCs w:val="21"/>
              </w:rPr>
            </w:pPr>
            <w:r w:rsidRPr="00236B35">
              <w:rPr>
                <w:rFonts w:hint="eastAsia"/>
                <w:szCs w:val="21"/>
              </w:rPr>
              <w:t>20</w:t>
            </w:r>
          </w:p>
        </w:tc>
      </w:tr>
      <w:tr w:rsidR="00236B35" w:rsidRPr="00236B35" w14:paraId="7F9A9FC5" w14:textId="77777777" w:rsidTr="00C76D89">
        <w:trPr>
          <w:trHeight w:val="283"/>
        </w:trPr>
        <w:tc>
          <w:tcPr>
            <w:tcW w:w="2130" w:type="dxa"/>
            <w:gridSpan w:val="2"/>
            <w:tcBorders>
              <w:left w:val="single" w:sz="12" w:space="0" w:color="auto"/>
            </w:tcBorders>
          </w:tcPr>
          <w:p w14:paraId="620E8A15" w14:textId="77777777" w:rsidR="00236B35" w:rsidRPr="00236B35" w:rsidRDefault="00236B35" w:rsidP="00236B35">
            <w:pPr>
              <w:snapToGrid w:val="0"/>
              <w:spacing w:line="220" w:lineRule="atLeast"/>
              <w:ind w:firstLine="480"/>
              <w:jc w:val="center"/>
              <w:rPr>
                <w:szCs w:val="21"/>
              </w:rPr>
            </w:pPr>
            <w:r w:rsidRPr="00236B35">
              <w:rPr>
                <w:rFonts w:hint="eastAsia"/>
                <w:szCs w:val="21"/>
              </w:rPr>
              <w:t>坡向</w:t>
            </w:r>
          </w:p>
        </w:tc>
        <w:tc>
          <w:tcPr>
            <w:tcW w:w="1522" w:type="dxa"/>
            <w:gridSpan w:val="2"/>
          </w:tcPr>
          <w:p w14:paraId="62D42044" w14:textId="77777777" w:rsidR="00236B35" w:rsidRPr="00236B35" w:rsidRDefault="00236B35" w:rsidP="00236B35">
            <w:pPr>
              <w:snapToGrid w:val="0"/>
              <w:ind w:firstLine="480"/>
              <w:jc w:val="center"/>
              <w:rPr>
                <w:szCs w:val="21"/>
              </w:rPr>
            </w:pPr>
            <w:r w:rsidRPr="00236B35">
              <w:rPr>
                <w:rFonts w:hint="eastAsia"/>
                <w:szCs w:val="21"/>
              </w:rPr>
              <w:t>北</w:t>
            </w:r>
          </w:p>
        </w:tc>
        <w:tc>
          <w:tcPr>
            <w:tcW w:w="2410" w:type="dxa"/>
            <w:gridSpan w:val="3"/>
          </w:tcPr>
          <w:p w14:paraId="7EE6CC55" w14:textId="77777777" w:rsidR="00236B35" w:rsidRPr="00236B35" w:rsidRDefault="00236B35" w:rsidP="00236B35">
            <w:pPr>
              <w:snapToGrid w:val="0"/>
              <w:spacing w:line="220" w:lineRule="atLeast"/>
              <w:ind w:firstLine="480"/>
              <w:jc w:val="center"/>
              <w:rPr>
                <w:szCs w:val="21"/>
              </w:rPr>
            </w:pPr>
            <w:proofErr w:type="gramStart"/>
            <w:r w:rsidRPr="00236B35">
              <w:rPr>
                <w:rFonts w:hint="eastAsia"/>
                <w:szCs w:val="21"/>
              </w:rPr>
              <w:t>坡位</w:t>
            </w:r>
            <w:proofErr w:type="gramEnd"/>
          </w:p>
        </w:tc>
        <w:tc>
          <w:tcPr>
            <w:tcW w:w="2460" w:type="dxa"/>
            <w:gridSpan w:val="2"/>
            <w:tcBorders>
              <w:right w:val="single" w:sz="12" w:space="0" w:color="auto"/>
            </w:tcBorders>
          </w:tcPr>
          <w:p w14:paraId="7739CDD7" w14:textId="77777777" w:rsidR="00236B35" w:rsidRPr="00236B35" w:rsidRDefault="00236B35" w:rsidP="00236B35">
            <w:pPr>
              <w:snapToGrid w:val="0"/>
              <w:ind w:firstLine="480"/>
              <w:jc w:val="center"/>
              <w:rPr>
                <w:szCs w:val="21"/>
              </w:rPr>
            </w:pPr>
            <w:r w:rsidRPr="00236B35">
              <w:rPr>
                <w:rFonts w:hint="eastAsia"/>
                <w:szCs w:val="21"/>
              </w:rPr>
              <w:t>下坡</w:t>
            </w:r>
          </w:p>
        </w:tc>
      </w:tr>
      <w:tr w:rsidR="00236B35" w:rsidRPr="00236B35" w14:paraId="715D6474" w14:textId="77777777" w:rsidTr="00C76D89">
        <w:trPr>
          <w:trHeight w:val="283"/>
        </w:trPr>
        <w:tc>
          <w:tcPr>
            <w:tcW w:w="2130" w:type="dxa"/>
            <w:gridSpan w:val="2"/>
            <w:tcBorders>
              <w:left w:val="single" w:sz="12" w:space="0" w:color="auto"/>
            </w:tcBorders>
          </w:tcPr>
          <w:p w14:paraId="69F053B5" w14:textId="77777777" w:rsidR="00236B35" w:rsidRPr="00236B35" w:rsidRDefault="00236B35" w:rsidP="00236B35">
            <w:pPr>
              <w:snapToGrid w:val="0"/>
              <w:spacing w:line="220" w:lineRule="atLeast"/>
              <w:ind w:firstLine="480"/>
              <w:jc w:val="center"/>
              <w:rPr>
                <w:szCs w:val="21"/>
              </w:rPr>
            </w:pPr>
            <w:r w:rsidRPr="00236B35">
              <w:rPr>
                <w:rFonts w:hint="eastAsia"/>
                <w:szCs w:val="21"/>
              </w:rPr>
              <w:t>干扰情况</w:t>
            </w:r>
          </w:p>
        </w:tc>
        <w:tc>
          <w:tcPr>
            <w:tcW w:w="6392" w:type="dxa"/>
            <w:gridSpan w:val="7"/>
            <w:tcBorders>
              <w:right w:val="single" w:sz="12" w:space="0" w:color="auto"/>
            </w:tcBorders>
          </w:tcPr>
          <w:p w14:paraId="43C82C6F" w14:textId="77777777" w:rsidR="00236B35" w:rsidRPr="00236B35" w:rsidRDefault="00236B35" w:rsidP="00236B35">
            <w:pPr>
              <w:snapToGrid w:val="0"/>
              <w:ind w:firstLine="480"/>
              <w:jc w:val="center"/>
              <w:rPr>
                <w:szCs w:val="21"/>
              </w:rPr>
            </w:pPr>
            <w:r w:rsidRPr="00236B35">
              <w:rPr>
                <w:rFonts w:hint="eastAsia"/>
                <w:szCs w:val="21"/>
              </w:rPr>
              <w:t>受人为干扰较大</w:t>
            </w:r>
          </w:p>
        </w:tc>
      </w:tr>
      <w:tr w:rsidR="00236B35" w:rsidRPr="00236B35" w14:paraId="08EE1EAF" w14:textId="77777777" w:rsidTr="00C76D89">
        <w:trPr>
          <w:trHeight w:val="283"/>
        </w:trPr>
        <w:tc>
          <w:tcPr>
            <w:tcW w:w="8522" w:type="dxa"/>
            <w:gridSpan w:val="9"/>
            <w:tcBorders>
              <w:left w:val="single" w:sz="12" w:space="0" w:color="auto"/>
              <w:right w:val="single" w:sz="12" w:space="0" w:color="auto"/>
            </w:tcBorders>
            <w:vAlign w:val="center"/>
          </w:tcPr>
          <w:p w14:paraId="26E3B6F2" w14:textId="77777777" w:rsidR="00236B35" w:rsidRPr="00236B35" w:rsidRDefault="00236B35" w:rsidP="00236B35">
            <w:pPr>
              <w:snapToGrid w:val="0"/>
              <w:spacing w:line="240" w:lineRule="atLeast"/>
              <w:ind w:firstLine="480"/>
              <w:jc w:val="center"/>
              <w:rPr>
                <w:szCs w:val="21"/>
              </w:rPr>
            </w:pPr>
            <w:r w:rsidRPr="00236B35">
              <w:rPr>
                <w:rFonts w:hint="eastAsia"/>
                <w:szCs w:val="21"/>
              </w:rPr>
              <w:t>草本层</w:t>
            </w:r>
          </w:p>
        </w:tc>
      </w:tr>
      <w:tr w:rsidR="00236B35" w:rsidRPr="00236B35" w14:paraId="0DEFF71E" w14:textId="77777777" w:rsidTr="00C76D89">
        <w:trPr>
          <w:trHeight w:val="283"/>
        </w:trPr>
        <w:tc>
          <w:tcPr>
            <w:tcW w:w="1540" w:type="dxa"/>
            <w:tcBorders>
              <w:left w:val="single" w:sz="12" w:space="0" w:color="auto"/>
            </w:tcBorders>
            <w:vAlign w:val="center"/>
          </w:tcPr>
          <w:p w14:paraId="321BDEF7" w14:textId="77777777" w:rsidR="00236B35" w:rsidRPr="00236B35" w:rsidRDefault="00236B35" w:rsidP="00236B35">
            <w:pPr>
              <w:snapToGrid w:val="0"/>
              <w:spacing w:line="240" w:lineRule="atLeast"/>
              <w:ind w:firstLine="480"/>
              <w:jc w:val="center"/>
              <w:rPr>
                <w:szCs w:val="21"/>
              </w:rPr>
            </w:pPr>
            <w:r w:rsidRPr="00236B35">
              <w:rPr>
                <w:rFonts w:hint="eastAsia"/>
                <w:szCs w:val="21"/>
              </w:rPr>
              <w:t>序号</w:t>
            </w:r>
          </w:p>
        </w:tc>
        <w:tc>
          <w:tcPr>
            <w:tcW w:w="1756" w:type="dxa"/>
            <w:gridSpan w:val="2"/>
            <w:vAlign w:val="center"/>
          </w:tcPr>
          <w:p w14:paraId="724576D4" w14:textId="77777777" w:rsidR="00236B35" w:rsidRPr="00236B35" w:rsidRDefault="00236B35" w:rsidP="00236B35">
            <w:pPr>
              <w:snapToGrid w:val="0"/>
              <w:spacing w:line="240" w:lineRule="atLeast"/>
              <w:ind w:firstLine="480"/>
              <w:jc w:val="center"/>
              <w:rPr>
                <w:szCs w:val="21"/>
              </w:rPr>
            </w:pPr>
            <w:r w:rsidRPr="00236B35">
              <w:rPr>
                <w:rFonts w:hint="eastAsia"/>
                <w:szCs w:val="21"/>
              </w:rPr>
              <w:t>中文名</w:t>
            </w:r>
          </w:p>
        </w:tc>
        <w:tc>
          <w:tcPr>
            <w:tcW w:w="1265" w:type="dxa"/>
            <w:gridSpan w:val="2"/>
            <w:vAlign w:val="center"/>
          </w:tcPr>
          <w:p w14:paraId="6DEC9FB2" w14:textId="77777777" w:rsidR="00236B35" w:rsidRPr="00236B35" w:rsidRDefault="00236B35" w:rsidP="00236B35">
            <w:pPr>
              <w:snapToGrid w:val="0"/>
              <w:spacing w:line="240" w:lineRule="atLeast"/>
              <w:ind w:firstLine="480"/>
              <w:jc w:val="center"/>
              <w:rPr>
                <w:szCs w:val="21"/>
              </w:rPr>
            </w:pPr>
            <w:r w:rsidRPr="00236B35">
              <w:rPr>
                <w:rFonts w:hint="eastAsia"/>
                <w:szCs w:val="21"/>
              </w:rPr>
              <w:t>株（丛）数</w:t>
            </w:r>
          </w:p>
        </w:tc>
        <w:tc>
          <w:tcPr>
            <w:tcW w:w="1309" w:type="dxa"/>
            <w:vAlign w:val="center"/>
          </w:tcPr>
          <w:p w14:paraId="29B75318" w14:textId="77777777" w:rsidR="00236B35" w:rsidRPr="00236B35" w:rsidRDefault="00236B35" w:rsidP="00236B35">
            <w:pPr>
              <w:snapToGrid w:val="0"/>
              <w:spacing w:line="240" w:lineRule="atLeast"/>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78FB9B0E" w14:textId="77777777" w:rsidR="00236B35" w:rsidRPr="00236B35" w:rsidRDefault="00236B35" w:rsidP="00236B35">
            <w:pPr>
              <w:snapToGrid w:val="0"/>
              <w:spacing w:line="240" w:lineRule="atLeast"/>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tcBorders>
              <w:right w:val="single" w:sz="12" w:space="0" w:color="auto"/>
            </w:tcBorders>
            <w:vAlign w:val="center"/>
          </w:tcPr>
          <w:p w14:paraId="67785208" w14:textId="77777777" w:rsidR="00236B35" w:rsidRPr="00236B35" w:rsidRDefault="00236B35" w:rsidP="00236B35">
            <w:pPr>
              <w:snapToGrid w:val="0"/>
              <w:spacing w:line="240" w:lineRule="atLeast"/>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111BF4C0" w14:textId="77777777" w:rsidTr="00C76D89">
        <w:trPr>
          <w:trHeight w:val="283"/>
        </w:trPr>
        <w:tc>
          <w:tcPr>
            <w:tcW w:w="1540" w:type="dxa"/>
            <w:tcBorders>
              <w:left w:val="single" w:sz="12" w:space="0" w:color="auto"/>
            </w:tcBorders>
            <w:vAlign w:val="center"/>
          </w:tcPr>
          <w:p w14:paraId="49E7F731" w14:textId="77777777" w:rsidR="00236B35" w:rsidRPr="00236B35" w:rsidRDefault="00236B35" w:rsidP="00236B35">
            <w:pPr>
              <w:snapToGrid w:val="0"/>
              <w:spacing w:line="240" w:lineRule="atLeast"/>
              <w:ind w:firstLine="480"/>
              <w:jc w:val="center"/>
              <w:rPr>
                <w:szCs w:val="21"/>
              </w:rPr>
            </w:pPr>
            <w:r w:rsidRPr="00236B35">
              <w:rPr>
                <w:rFonts w:hint="eastAsia"/>
                <w:szCs w:val="21"/>
              </w:rPr>
              <w:t>1</w:t>
            </w:r>
          </w:p>
        </w:tc>
        <w:tc>
          <w:tcPr>
            <w:tcW w:w="1756" w:type="dxa"/>
            <w:gridSpan w:val="2"/>
            <w:vAlign w:val="center"/>
          </w:tcPr>
          <w:p w14:paraId="6302DC9A" w14:textId="77777777" w:rsidR="00236B35" w:rsidRPr="00236B35" w:rsidRDefault="00236B35" w:rsidP="00236B35">
            <w:pPr>
              <w:snapToGrid w:val="0"/>
              <w:spacing w:line="240" w:lineRule="atLeast"/>
              <w:ind w:firstLine="480"/>
              <w:jc w:val="center"/>
              <w:rPr>
                <w:szCs w:val="21"/>
              </w:rPr>
            </w:pPr>
            <w:r w:rsidRPr="00236B35">
              <w:rPr>
                <w:rFonts w:hint="eastAsia"/>
                <w:szCs w:val="21"/>
              </w:rPr>
              <w:t>禾本科草类</w:t>
            </w:r>
          </w:p>
        </w:tc>
        <w:tc>
          <w:tcPr>
            <w:tcW w:w="1265" w:type="dxa"/>
            <w:gridSpan w:val="2"/>
            <w:vAlign w:val="center"/>
          </w:tcPr>
          <w:p w14:paraId="7FD5FCEC" w14:textId="77777777" w:rsidR="00236B35" w:rsidRPr="00236B35" w:rsidRDefault="00236B35" w:rsidP="00236B35">
            <w:pPr>
              <w:snapToGrid w:val="0"/>
              <w:spacing w:line="240" w:lineRule="atLeast"/>
              <w:ind w:firstLine="480"/>
              <w:jc w:val="center"/>
              <w:rPr>
                <w:szCs w:val="21"/>
              </w:rPr>
            </w:pPr>
            <w:r w:rsidRPr="00236B35">
              <w:rPr>
                <w:rFonts w:hint="eastAsia"/>
                <w:szCs w:val="21"/>
              </w:rPr>
              <w:t>15</w:t>
            </w:r>
          </w:p>
        </w:tc>
        <w:tc>
          <w:tcPr>
            <w:tcW w:w="1309" w:type="dxa"/>
            <w:vAlign w:val="center"/>
          </w:tcPr>
          <w:p w14:paraId="4F54E909" w14:textId="77777777" w:rsidR="00236B35" w:rsidRPr="00236B35" w:rsidRDefault="00236B35" w:rsidP="00236B35">
            <w:pPr>
              <w:snapToGrid w:val="0"/>
              <w:spacing w:line="240" w:lineRule="atLeast"/>
              <w:ind w:firstLine="480"/>
              <w:jc w:val="center"/>
              <w:rPr>
                <w:szCs w:val="21"/>
              </w:rPr>
            </w:pPr>
            <w:r w:rsidRPr="00236B35">
              <w:rPr>
                <w:rFonts w:hint="eastAsia"/>
                <w:szCs w:val="21"/>
              </w:rPr>
              <w:t>18</w:t>
            </w:r>
          </w:p>
        </w:tc>
        <w:tc>
          <w:tcPr>
            <w:tcW w:w="1225" w:type="dxa"/>
            <w:gridSpan w:val="2"/>
            <w:vAlign w:val="center"/>
          </w:tcPr>
          <w:p w14:paraId="077CEF7D" w14:textId="77777777" w:rsidR="00236B35" w:rsidRPr="00236B35" w:rsidRDefault="00236B35" w:rsidP="00236B35">
            <w:pPr>
              <w:snapToGrid w:val="0"/>
              <w:spacing w:line="240" w:lineRule="atLeast"/>
              <w:ind w:firstLine="480"/>
              <w:jc w:val="center"/>
              <w:rPr>
                <w:szCs w:val="21"/>
              </w:rPr>
            </w:pPr>
            <w:r w:rsidRPr="00236B35">
              <w:rPr>
                <w:rFonts w:hint="eastAsia"/>
                <w:szCs w:val="21"/>
              </w:rPr>
              <w:t>60</w:t>
            </w:r>
          </w:p>
        </w:tc>
        <w:tc>
          <w:tcPr>
            <w:tcW w:w="1427" w:type="dxa"/>
            <w:vMerge w:val="restart"/>
            <w:tcBorders>
              <w:right w:val="single" w:sz="12" w:space="0" w:color="auto"/>
            </w:tcBorders>
            <w:vAlign w:val="center"/>
          </w:tcPr>
          <w:p w14:paraId="5EFC537E" w14:textId="77777777" w:rsidR="00236B35" w:rsidRPr="00236B35" w:rsidRDefault="00236B35" w:rsidP="00236B35">
            <w:pPr>
              <w:snapToGrid w:val="0"/>
              <w:spacing w:line="240" w:lineRule="atLeast"/>
              <w:ind w:firstLine="480"/>
              <w:jc w:val="center"/>
              <w:rPr>
                <w:szCs w:val="21"/>
              </w:rPr>
            </w:pPr>
            <w:r w:rsidRPr="00236B35">
              <w:rPr>
                <w:rFonts w:hint="eastAsia"/>
                <w:szCs w:val="21"/>
              </w:rPr>
              <w:t>90</w:t>
            </w:r>
          </w:p>
        </w:tc>
      </w:tr>
      <w:tr w:rsidR="00236B35" w:rsidRPr="00236B35" w14:paraId="4B1D65FD" w14:textId="77777777" w:rsidTr="00C76D89">
        <w:trPr>
          <w:trHeight w:val="283"/>
        </w:trPr>
        <w:tc>
          <w:tcPr>
            <w:tcW w:w="1540" w:type="dxa"/>
            <w:tcBorders>
              <w:left w:val="single" w:sz="12" w:space="0" w:color="auto"/>
            </w:tcBorders>
            <w:vAlign w:val="center"/>
          </w:tcPr>
          <w:p w14:paraId="78891368" w14:textId="77777777" w:rsidR="00236B35" w:rsidRPr="00236B35" w:rsidRDefault="00236B35" w:rsidP="00236B35">
            <w:pPr>
              <w:snapToGrid w:val="0"/>
              <w:spacing w:line="240" w:lineRule="atLeast"/>
              <w:ind w:firstLine="480"/>
              <w:jc w:val="center"/>
              <w:rPr>
                <w:szCs w:val="21"/>
              </w:rPr>
            </w:pPr>
            <w:r w:rsidRPr="00236B35">
              <w:rPr>
                <w:rFonts w:hint="eastAsia"/>
                <w:szCs w:val="21"/>
              </w:rPr>
              <w:t>2</w:t>
            </w:r>
          </w:p>
        </w:tc>
        <w:tc>
          <w:tcPr>
            <w:tcW w:w="1756" w:type="dxa"/>
            <w:gridSpan w:val="2"/>
            <w:vAlign w:val="center"/>
          </w:tcPr>
          <w:p w14:paraId="3DBA7CAF" w14:textId="77777777" w:rsidR="00236B35" w:rsidRPr="00236B35" w:rsidRDefault="00236B35" w:rsidP="00236B35">
            <w:pPr>
              <w:snapToGrid w:val="0"/>
              <w:spacing w:line="240" w:lineRule="atLeast"/>
              <w:ind w:firstLine="480"/>
              <w:jc w:val="center"/>
              <w:rPr>
                <w:szCs w:val="21"/>
              </w:rPr>
            </w:pPr>
            <w:proofErr w:type="gramStart"/>
            <w:r w:rsidRPr="00236B35">
              <w:rPr>
                <w:rFonts w:hint="eastAsia"/>
                <w:szCs w:val="21"/>
              </w:rPr>
              <w:t>披针薹草</w:t>
            </w:r>
            <w:proofErr w:type="gramEnd"/>
          </w:p>
        </w:tc>
        <w:tc>
          <w:tcPr>
            <w:tcW w:w="1265" w:type="dxa"/>
            <w:gridSpan w:val="2"/>
            <w:vAlign w:val="center"/>
          </w:tcPr>
          <w:p w14:paraId="364E21D0" w14:textId="77777777" w:rsidR="00236B35" w:rsidRPr="00236B35" w:rsidRDefault="00236B35" w:rsidP="00236B35">
            <w:pPr>
              <w:snapToGrid w:val="0"/>
              <w:spacing w:line="240" w:lineRule="atLeast"/>
              <w:ind w:firstLine="480"/>
              <w:jc w:val="center"/>
              <w:rPr>
                <w:szCs w:val="21"/>
              </w:rPr>
            </w:pPr>
            <w:r w:rsidRPr="00236B35">
              <w:rPr>
                <w:rFonts w:hint="eastAsia"/>
                <w:szCs w:val="21"/>
              </w:rPr>
              <w:t>4</w:t>
            </w:r>
          </w:p>
        </w:tc>
        <w:tc>
          <w:tcPr>
            <w:tcW w:w="1309" w:type="dxa"/>
            <w:vAlign w:val="center"/>
          </w:tcPr>
          <w:p w14:paraId="6E73F30A" w14:textId="77777777" w:rsidR="00236B35" w:rsidRPr="00236B35" w:rsidRDefault="00236B35" w:rsidP="00236B35">
            <w:pPr>
              <w:snapToGrid w:val="0"/>
              <w:spacing w:line="240" w:lineRule="atLeast"/>
              <w:ind w:firstLine="480"/>
              <w:jc w:val="center"/>
              <w:rPr>
                <w:szCs w:val="21"/>
              </w:rPr>
            </w:pPr>
            <w:r w:rsidRPr="00236B35">
              <w:rPr>
                <w:rFonts w:hint="eastAsia"/>
                <w:szCs w:val="21"/>
              </w:rPr>
              <w:t>13</w:t>
            </w:r>
          </w:p>
        </w:tc>
        <w:tc>
          <w:tcPr>
            <w:tcW w:w="1225" w:type="dxa"/>
            <w:gridSpan w:val="2"/>
            <w:vAlign w:val="center"/>
          </w:tcPr>
          <w:p w14:paraId="713FB599" w14:textId="77777777" w:rsidR="00236B35" w:rsidRPr="00236B35" w:rsidRDefault="00236B35" w:rsidP="00236B35">
            <w:pPr>
              <w:snapToGrid w:val="0"/>
              <w:spacing w:line="240" w:lineRule="atLeast"/>
              <w:ind w:firstLine="480"/>
              <w:jc w:val="center"/>
              <w:rPr>
                <w:szCs w:val="21"/>
              </w:rPr>
            </w:pPr>
            <w:r w:rsidRPr="00236B35">
              <w:rPr>
                <w:rFonts w:hint="eastAsia"/>
                <w:szCs w:val="21"/>
              </w:rPr>
              <w:t>16</w:t>
            </w:r>
          </w:p>
        </w:tc>
        <w:tc>
          <w:tcPr>
            <w:tcW w:w="1427" w:type="dxa"/>
            <w:vMerge/>
            <w:tcBorders>
              <w:right w:val="single" w:sz="12" w:space="0" w:color="auto"/>
            </w:tcBorders>
            <w:vAlign w:val="center"/>
          </w:tcPr>
          <w:p w14:paraId="3426AF3C" w14:textId="77777777" w:rsidR="00236B35" w:rsidRPr="00236B35" w:rsidRDefault="00236B35" w:rsidP="00236B35">
            <w:pPr>
              <w:snapToGrid w:val="0"/>
              <w:spacing w:line="240" w:lineRule="atLeast"/>
              <w:ind w:firstLine="480"/>
              <w:jc w:val="center"/>
              <w:rPr>
                <w:szCs w:val="21"/>
              </w:rPr>
            </w:pPr>
          </w:p>
        </w:tc>
      </w:tr>
      <w:tr w:rsidR="00236B35" w:rsidRPr="00236B35" w14:paraId="55F6588B" w14:textId="77777777" w:rsidTr="00C76D89">
        <w:trPr>
          <w:trHeight w:val="283"/>
        </w:trPr>
        <w:tc>
          <w:tcPr>
            <w:tcW w:w="1540" w:type="dxa"/>
            <w:tcBorders>
              <w:left w:val="single" w:sz="12" w:space="0" w:color="auto"/>
            </w:tcBorders>
            <w:vAlign w:val="center"/>
          </w:tcPr>
          <w:p w14:paraId="41DE88E8" w14:textId="77777777" w:rsidR="00236B35" w:rsidRPr="00236B35" w:rsidRDefault="00236B35" w:rsidP="00236B35">
            <w:pPr>
              <w:snapToGrid w:val="0"/>
              <w:spacing w:line="240" w:lineRule="atLeast"/>
              <w:ind w:firstLine="480"/>
              <w:jc w:val="center"/>
              <w:rPr>
                <w:szCs w:val="21"/>
              </w:rPr>
            </w:pPr>
            <w:r w:rsidRPr="00236B35">
              <w:rPr>
                <w:rFonts w:hint="eastAsia"/>
                <w:szCs w:val="21"/>
              </w:rPr>
              <w:t>3</w:t>
            </w:r>
          </w:p>
        </w:tc>
        <w:tc>
          <w:tcPr>
            <w:tcW w:w="1756" w:type="dxa"/>
            <w:gridSpan w:val="2"/>
            <w:vAlign w:val="center"/>
          </w:tcPr>
          <w:p w14:paraId="1136F8A3" w14:textId="77777777" w:rsidR="00236B35" w:rsidRPr="00236B35" w:rsidRDefault="00236B35" w:rsidP="00236B35">
            <w:pPr>
              <w:snapToGrid w:val="0"/>
              <w:spacing w:line="240" w:lineRule="atLeast"/>
              <w:ind w:firstLine="480"/>
              <w:jc w:val="center"/>
              <w:rPr>
                <w:szCs w:val="21"/>
              </w:rPr>
            </w:pPr>
            <w:r w:rsidRPr="00236B35">
              <w:rPr>
                <w:rFonts w:hint="eastAsia"/>
                <w:szCs w:val="21"/>
              </w:rPr>
              <w:t>黄花蒿</w:t>
            </w:r>
          </w:p>
        </w:tc>
        <w:tc>
          <w:tcPr>
            <w:tcW w:w="1265" w:type="dxa"/>
            <w:gridSpan w:val="2"/>
            <w:vAlign w:val="center"/>
          </w:tcPr>
          <w:p w14:paraId="04ED3C37" w14:textId="77777777" w:rsidR="00236B35" w:rsidRPr="00236B35" w:rsidRDefault="00236B35" w:rsidP="00236B35">
            <w:pPr>
              <w:snapToGrid w:val="0"/>
              <w:spacing w:line="240" w:lineRule="atLeast"/>
              <w:ind w:firstLine="480"/>
              <w:jc w:val="center"/>
              <w:rPr>
                <w:szCs w:val="21"/>
              </w:rPr>
            </w:pPr>
            <w:r w:rsidRPr="00236B35">
              <w:rPr>
                <w:rFonts w:hint="eastAsia"/>
                <w:szCs w:val="21"/>
              </w:rPr>
              <w:t>7</w:t>
            </w:r>
          </w:p>
        </w:tc>
        <w:tc>
          <w:tcPr>
            <w:tcW w:w="1309" w:type="dxa"/>
            <w:vAlign w:val="center"/>
          </w:tcPr>
          <w:p w14:paraId="1C2BC9E6" w14:textId="77777777" w:rsidR="00236B35" w:rsidRPr="00236B35" w:rsidRDefault="00236B35" w:rsidP="00236B35">
            <w:pPr>
              <w:snapToGrid w:val="0"/>
              <w:spacing w:line="240" w:lineRule="atLeast"/>
              <w:ind w:firstLine="480"/>
              <w:jc w:val="center"/>
              <w:rPr>
                <w:szCs w:val="21"/>
              </w:rPr>
            </w:pPr>
            <w:r w:rsidRPr="00236B35">
              <w:rPr>
                <w:rFonts w:hint="eastAsia"/>
                <w:szCs w:val="21"/>
              </w:rPr>
              <w:t>22</w:t>
            </w:r>
          </w:p>
        </w:tc>
        <w:tc>
          <w:tcPr>
            <w:tcW w:w="1225" w:type="dxa"/>
            <w:gridSpan w:val="2"/>
            <w:vAlign w:val="center"/>
          </w:tcPr>
          <w:p w14:paraId="56ED2DB5" w14:textId="77777777" w:rsidR="00236B35" w:rsidRPr="00236B35" w:rsidRDefault="00236B35" w:rsidP="00236B35">
            <w:pPr>
              <w:snapToGrid w:val="0"/>
              <w:spacing w:line="240" w:lineRule="atLeast"/>
              <w:ind w:firstLine="480"/>
              <w:jc w:val="center"/>
              <w:rPr>
                <w:szCs w:val="21"/>
              </w:rPr>
            </w:pPr>
            <w:r w:rsidRPr="00236B35">
              <w:rPr>
                <w:rFonts w:hint="eastAsia"/>
                <w:szCs w:val="21"/>
              </w:rPr>
              <w:t>25</w:t>
            </w:r>
          </w:p>
        </w:tc>
        <w:tc>
          <w:tcPr>
            <w:tcW w:w="1427" w:type="dxa"/>
            <w:vMerge/>
            <w:tcBorders>
              <w:right w:val="single" w:sz="12" w:space="0" w:color="auto"/>
            </w:tcBorders>
            <w:vAlign w:val="center"/>
          </w:tcPr>
          <w:p w14:paraId="63FF5896" w14:textId="77777777" w:rsidR="00236B35" w:rsidRPr="00236B35" w:rsidRDefault="00236B35" w:rsidP="00236B35">
            <w:pPr>
              <w:snapToGrid w:val="0"/>
              <w:spacing w:line="240" w:lineRule="atLeast"/>
              <w:ind w:firstLine="480"/>
              <w:jc w:val="center"/>
              <w:rPr>
                <w:szCs w:val="21"/>
              </w:rPr>
            </w:pPr>
          </w:p>
        </w:tc>
      </w:tr>
      <w:tr w:rsidR="00236B35" w:rsidRPr="00236B35" w14:paraId="6CC07FEF" w14:textId="77777777" w:rsidTr="00C76D89">
        <w:trPr>
          <w:trHeight w:val="283"/>
        </w:trPr>
        <w:tc>
          <w:tcPr>
            <w:tcW w:w="1540" w:type="dxa"/>
            <w:tcBorders>
              <w:left w:val="single" w:sz="12" w:space="0" w:color="auto"/>
            </w:tcBorders>
            <w:vAlign w:val="center"/>
          </w:tcPr>
          <w:p w14:paraId="66AFB578" w14:textId="77777777" w:rsidR="00236B35" w:rsidRPr="00236B35" w:rsidRDefault="00236B35" w:rsidP="00236B35">
            <w:pPr>
              <w:snapToGrid w:val="0"/>
              <w:spacing w:line="240" w:lineRule="atLeast"/>
              <w:ind w:firstLine="480"/>
              <w:jc w:val="center"/>
              <w:rPr>
                <w:szCs w:val="21"/>
              </w:rPr>
            </w:pPr>
            <w:r w:rsidRPr="00236B35">
              <w:rPr>
                <w:rFonts w:hint="eastAsia"/>
                <w:szCs w:val="21"/>
              </w:rPr>
              <w:t>4</w:t>
            </w:r>
          </w:p>
        </w:tc>
        <w:tc>
          <w:tcPr>
            <w:tcW w:w="1756" w:type="dxa"/>
            <w:gridSpan w:val="2"/>
            <w:vAlign w:val="center"/>
          </w:tcPr>
          <w:p w14:paraId="7DD1A8C9" w14:textId="77777777" w:rsidR="00236B35" w:rsidRPr="00236B35" w:rsidRDefault="00236B35" w:rsidP="00236B35">
            <w:pPr>
              <w:snapToGrid w:val="0"/>
              <w:spacing w:line="240" w:lineRule="atLeast"/>
              <w:ind w:firstLine="480"/>
              <w:jc w:val="center"/>
              <w:rPr>
                <w:szCs w:val="21"/>
              </w:rPr>
            </w:pPr>
            <w:r w:rsidRPr="00236B35">
              <w:rPr>
                <w:rFonts w:hint="eastAsia"/>
                <w:szCs w:val="21"/>
              </w:rPr>
              <w:t>苣荬菜</w:t>
            </w:r>
          </w:p>
        </w:tc>
        <w:tc>
          <w:tcPr>
            <w:tcW w:w="1265" w:type="dxa"/>
            <w:gridSpan w:val="2"/>
            <w:vAlign w:val="center"/>
          </w:tcPr>
          <w:p w14:paraId="6F45324F" w14:textId="77777777" w:rsidR="00236B35" w:rsidRPr="00236B35" w:rsidRDefault="00236B35" w:rsidP="00236B35">
            <w:pPr>
              <w:snapToGrid w:val="0"/>
              <w:spacing w:line="240" w:lineRule="atLeast"/>
              <w:ind w:firstLine="480"/>
              <w:jc w:val="center"/>
              <w:rPr>
                <w:szCs w:val="21"/>
              </w:rPr>
            </w:pPr>
            <w:r w:rsidRPr="00236B35">
              <w:rPr>
                <w:rFonts w:hint="eastAsia"/>
                <w:szCs w:val="21"/>
              </w:rPr>
              <w:t>5</w:t>
            </w:r>
          </w:p>
        </w:tc>
        <w:tc>
          <w:tcPr>
            <w:tcW w:w="1309" w:type="dxa"/>
            <w:vAlign w:val="center"/>
          </w:tcPr>
          <w:p w14:paraId="4CA7F450" w14:textId="77777777" w:rsidR="00236B35" w:rsidRPr="00236B35" w:rsidRDefault="00236B35" w:rsidP="00236B35">
            <w:pPr>
              <w:snapToGrid w:val="0"/>
              <w:spacing w:line="240" w:lineRule="atLeast"/>
              <w:ind w:firstLine="480"/>
              <w:jc w:val="center"/>
              <w:rPr>
                <w:szCs w:val="21"/>
              </w:rPr>
            </w:pPr>
            <w:r w:rsidRPr="00236B35">
              <w:rPr>
                <w:rFonts w:hint="eastAsia"/>
                <w:szCs w:val="21"/>
              </w:rPr>
              <w:t>5</w:t>
            </w:r>
          </w:p>
        </w:tc>
        <w:tc>
          <w:tcPr>
            <w:tcW w:w="1225" w:type="dxa"/>
            <w:gridSpan w:val="2"/>
            <w:vAlign w:val="center"/>
          </w:tcPr>
          <w:p w14:paraId="62548564" w14:textId="77777777" w:rsidR="00236B35" w:rsidRPr="00236B35" w:rsidRDefault="00236B35" w:rsidP="00236B35">
            <w:pPr>
              <w:snapToGrid w:val="0"/>
              <w:spacing w:line="240" w:lineRule="atLeast"/>
              <w:ind w:firstLine="480"/>
              <w:jc w:val="center"/>
              <w:rPr>
                <w:szCs w:val="21"/>
              </w:rPr>
            </w:pPr>
            <w:r w:rsidRPr="00236B35">
              <w:rPr>
                <w:rFonts w:hint="eastAsia"/>
                <w:szCs w:val="21"/>
              </w:rPr>
              <w:t>13</w:t>
            </w:r>
          </w:p>
        </w:tc>
        <w:tc>
          <w:tcPr>
            <w:tcW w:w="1427" w:type="dxa"/>
            <w:vMerge/>
            <w:tcBorders>
              <w:right w:val="single" w:sz="12" w:space="0" w:color="auto"/>
            </w:tcBorders>
            <w:vAlign w:val="center"/>
          </w:tcPr>
          <w:p w14:paraId="5F8E2F7C" w14:textId="77777777" w:rsidR="00236B35" w:rsidRPr="00236B35" w:rsidRDefault="00236B35" w:rsidP="00236B35">
            <w:pPr>
              <w:snapToGrid w:val="0"/>
              <w:spacing w:line="240" w:lineRule="atLeast"/>
              <w:ind w:firstLine="480"/>
              <w:jc w:val="center"/>
              <w:rPr>
                <w:szCs w:val="21"/>
              </w:rPr>
            </w:pPr>
          </w:p>
        </w:tc>
      </w:tr>
      <w:tr w:rsidR="00236B35" w:rsidRPr="00236B35" w14:paraId="6150F281" w14:textId="77777777" w:rsidTr="00C76D89">
        <w:trPr>
          <w:trHeight w:val="283"/>
        </w:trPr>
        <w:tc>
          <w:tcPr>
            <w:tcW w:w="1540" w:type="dxa"/>
            <w:tcBorders>
              <w:left w:val="single" w:sz="12" w:space="0" w:color="auto"/>
            </w:tcBorders>
            <w:vAlign w:val="center"/>
          </w:tcPr>
          <w:p w14:paraId="2FF8F680" w14:textId="77777777" w:rsidR="00236B35" w:rsidRPr="00236B35" w:rsidRDefault="00236B35" w:rsidP="00236B35">
            <w:pPr>
              <w:snapToGrid w:val="0"/>
              <w:spacing w:line="240" w:lineRule="atLeast"/>
              <w:ind w:firstLine="480"/>
              <w:jc w:val="center"/>
              <w:rPr>
                <w:szCs w:val="21"/>
              </w:rPr>
            </w:pPr>
            <w:r w:rsidRPr="00236B35">
              <w:rPr>
                <w:rFonts w:hint="eastAsia"/>
                <w:szCs w:val="21"/>
              </w:rPr>
              <w:t>5</w:t>
            </w:r>
          </w:p>
        </w:tc>
        <w:tc>
          <w:tcPr>
            <w:tcW w:w="1756" w:type="dxa"/>
            <w:gridSpan w:val="2"/>
            <w:vAlign w:val="center"/>
          </w:tcPr>
          <w:p w14:paraId="7D155DF2" w14:textId="77777777" w:rsidR="00236B35" w:rsidRPr="00236B35" w:rsidRDefault="00236B35" w:rsidP="00236B35">
            <w:pPr>
              <w:snapToGrid w:val="0"/>
              <w:spacing w:line="240" w:lineRule="atLeast"/>
              <w:ind w:firstLine="480"/>
              <w:jc w:val="center"/>
              <w:rPr>
                <w:szCs w:val="21"/>
              </w:rPr>
            </w:pPr>
            <w:r w:rsidRPr="00236B35">
              <w:rPr>
                <w:szCs w:val="21"/>
              </w:rPr>
              <w:t>野</w:t>
            </w:r>
            <w:proofErr w:type="gramStart"/>
            <w:r w:rsidRPr="00236B35">
              <w:rPr>
                <w:szCs w:val="21"/>
              </w:rPr>
              <w:t>韭</w:t>
            </w:r>
            <w:proofErr w:type="gramEnd"/>
          </w:p>
        </w:tc>
        <w:tc>
          <w:tcPr>
            <w:tcW w:w="1265" w:type="dxa"/>
            <w:gridSpan w:val="2"/>
            <w:vAlign w:val="center"/>
          </w:tcPr>
          <w:p w14:paraId="37C1F7C3" w14:textId="77777777" w:rsidR="00236B35" w:rsidRPr="00236B35" w:rsidRDefault="00236B35" w:rsidP="00236B35">
            <w:pPr>
              <w:snapToGrid w:val="0"/>
              <w:spacing w:line="240" w:lineRule="atLeast"/>
              <w:ind w:firstLine="480"/>
              <w:jc w:val="center"/>
              <w:rPr>
                <w:szCs w:val="21"/>
              </w:rPr>
            </w:pPr>
            <w:r w:rsidRPr="00236B35">
              <w:rPr>
                <w:rFonts w:hint="eastAsia"/>
                <w:szCs w:val="21"/>
              </w:rPr>
              <w:t>7</w:t>
            </w:r>
          </w:p>
        </w:tc>
        <w:tc>
          <w:tcPr>
            <w:tcW w:w="1309" w:type="dxa"/>
            <w:vAlign w:val="center"/>
          </w:tcPr>
          <w:p w14:paraId="274ACE94" w14:textId="77777777" w:rsidR="00236B35" w:rsidRPr="00236B35" w:rsidRDefault="00236B35" w:rsidP="00236B35">
            <w:pPr>
              <w:snapToGrid w:val="0"/>
              <w:spacing w:line="240" w:lineRule="atLeast"/>
              <w:ind w:firstLine="480"/>
              <w:jc w:val="center"/>
              <w:rPr>
                <w:szCs w:val="21"/>
              </w:rPr>
            </w:pPr>
            <w:r w:rsidRPr="00236B35">
              <w:rPr>
                <w:rFonts w:hint="eastAsia"/>
                <w:szCs w:val="21"/>
              </w:rPr>
              <w:t>13</w:t>
            </w:r>
          </w:p>
        </w:tc>
        <w:tc>
          <w:tcPr>
            <w:tcW w:w="1225" w:type="dxa"/>
            <w:gridSpan w:val="2"/>
            <w:vAlign w:val="center"/>
          </w:tcPr>
          <w:p w14:paraId="7BE3DC54" w14:textId="77777777" w:rsidR="00236B35" w:rsidRPr="00236B35" w:rsidRDefault="00236B35" w:rsidP="00236B35">
            <w:pPr>
              <w:snapToGrid w:val="0"/>
              <w:spacing w:line="240" w:lineRule="atLeast"/>
              <w:ind w:firstLine="480"/>
              <w:jc w:val="center"/>
              <w:rPr>
                <w:szCs w:val="21"/>
              </w:rPr>
            </w:pPr>
            <w:r w:rsidRPr="00236B35">
              <w:rPr>
                <w:rFonts w:hint="eastAsia"/>
                <w:szCs w:val="21"/>
              </w:rPr>
              <w:t>2</w:t>
            </w:r>
          </w:p>
        </w:tc>
        <w:tc>
          <w:tcPr>
            <w:tcW w:w="1427" w:type="dxa"/>
            <w:vMerge/>
            <w:tcBorders>
              <w:right w:val="single" w:sz="12" w:space="0" w:color="auto"/>
            </w:tcBorders>
            <w:vAlign w:val="center"/>
          </w:tcPr>
          <w:p w14:paraId="6F88772D" w14:textId="77777777" w:rsidR="00236B35" w:rsidRPr="00236B35" w:rsidRDefault="00236B35" w:rsidP="00236B35">
            <w:pPr>
              <w:snapToGrid w:val="0"/>
              <w:spacing w:line="240" w:lineRule="atLeast"/>
              <w:ind w:firstLine="480"/>
              <w:jc w:val="center"/>
              <w:rPr>
                <w:szCs w:val="21"/>
              </w:rPr>
            </w:pPr>
          </w:p>
        </w:tc>
      </w:tr>
      <w:tr w:rsidR="00236B35" w:rsidRPr="00236B35" w14:paraId="202C12BA" w14:textId="77777777" w:rsidTr="00C76D89">
        <w:trPr>
          <w:trHeight w:val="283"/>
        </w:trPr>
        <w:tc>
          <w:tcPr>
            <w:tcW w:w="1540" w:type="dxa"/>
            <w:tcBorders>
              <w:left w:val="single" w:sz="12" w:space="0" w:color="auto"/>
            </w:tcBorders>
            <w:vAlign w:val="center"/>
          </w:tcPr>
          <w:p w14:paraId="7974341F" w14:textId="77777777" w:rsidR="00236B35" w:rsidRPr="00236B35" w:rsidRDefault="00236B35" w:rsidP="00236B35">
            <w:pPr>
              <w:snapToGrid w:val="0"/>
              <w:spacing w:line="240" w:lineRule="atLeast"/>
              <w:ind w:firstLine="480"/>
              <w:jc w:val="center"/>
              <w:rPr>
                <w:szCs w:val="21"/>
              </w:rPr>
            </w:pPr>
            <w:r w:rsidRPr="00236B35">
              <w:rPr>
                <w:rFonts w:hint="eastAsia"/>
                <w:szCs w:val="21"/>
              </w:rPr>
              <w:t>6</w:t>
            </w:r>
          </w:p>
        </w:tc>
        <w:tc>
          <w:tcPr>
            <w:tcW w:w="1756" w:type="dxa"/>
            <w:gridSpan w:val="2"/>
            <w:vAlign w:val="center"/>
          </w:tcPr>
          <w:p w14:paraId="7A0093BA" w14:textId="77777777" w:rsidR="00236B35" w:rsidRPr="00236B35" w:rsidRDefault="00236B35" w:rsidP="00236B35">
            <w:pPr>
              <w:snapToGrid w:val="0"/>
              <w:spacing w:line="240" w:lineRule="atLeast"/>
              <w:ind w:firstLine="480"/>
              <w:jc w:val="center"/>
              <w:rPr>
                <w:szCs w:val="21"/>
              </w:rPr>
            </w:pPr>
            <w:r w:rsidRPr="00236B35">
              <w:rPr>
                <w:rFonts w:hint="eastAsia"/>
                <w:szCs w:val="21"/>
              </w:rPr>
              <w:t>龙葵</w:t>
            </w:r>
          </w:p>
        </w:tc>
        <w:tc>
          <w:tcPr>
            <w:tcW w:w="1265" w:type="dxa"/>
            <w:gridSpan w:val="2"/>
            <w:vAlign w:val="center"/>
          </w:tcPr>
          <w:p w14:paraId="03303A30" w14:textId="77777777" w:rsidR="00236B35" w:rsidRPr="00236B35" w:rsidRDefault="00236B35" w:rsidP="00236B35">
            <w:pPr>
              <w:snapToGrid w:val="0"/>
              <w:spacing w:line="240" w:lineRule="atLeast"/>
              <w:ind w:firstLine="480"/>
              <w:jc w:val="center"/>
              <w:rPr>
                <w:szCs w:val="21"/>
              </w:rPr>
            </w:pPr>
            <w:r w:rsidRPr="00236B35">
              <w:rPr>
                <w:rFonts w:hint="eastAsia"/>
                <w:szCs w:val="21"/>
              </w:rPr>
              <w:t>1</w:t>
            </w:r>
          </w:p>
        </w:tc>
        <w:tc>
          <w:tcPr>
            <w:tcW w:w="1309" w:type="dxa"/>
            <w:vAlign w:val="center"/>
          </w:tcPr>
          <w:p w14:paraId="6C350167" w14:textId="77777777" w:rsidR="00236B35" w:rsidRPr="00236B35" w:rsidRDefault="00236B35" w:rsidP="00236B35">
            <w:pPr>
              <w:snapToGrid w:val="0"/>
              <w:spacing w:line="240" w:lineRule="atLeast"/>
              <w:ind w:firstLine="480"/>
              <w:jc w:val="center"/>
              <w:rPr>
                <w:szCs w:val="21"/>
              </w:rPr>
            </w:pPr>
            <w:r w:rsidRPr="00236B35">
              <w:rPr>
                <w:rFonts w:hint="eastAsia"/>
                <w:szCs w:val="21"/>
              </w:rPr>
              <w:t>18</w:t>
            </w:r>
          </w:p>
        </w:tc>
        <w:tc>
          <w:tcPr>
            <w:tcW w:w="1225" w:type="dxa"/>
            <w:gridSpan w:val="2"/>
            <w:vAlign w:val="center"/>
          </w:tcPr>
          <w:p w14:paraId="4883AE94" w14:textId="77777777" w:rsidR="00236B35" w:rsidRPr="00236B35" w:rsidRDefault="00236B35" w:rsidP="00236B35">
            <w:pPr>
              <w:snapToGrid w:val="0"/>
              <w:spacing w:line="240" w:lineRule="atLeast"/>
              <w:ind w:firstLine="480"/>
              <w:jc w:val="center"/>
              <w:rPr>
                <w:szCs w:val="21"/>
              </w:rPr>
            </w:pPr>
            <w:r w:rsidRPr="00236B35">
              <w:rPr>
                <w:rFonts w:hint="eastAsia"/>
                <w:szCs w:val="21"/>
              </w:rPr>
              <w:t>6</w:t>
            </w:r>
          </w:p>
        </w:tc>
        <w:tc>
          <w:tcPr>
            <w:tcW w:w="1427" w:type="dxa"/>
            <w:vMerge/>
            <w:tcBorders>
              <w:right w:val="single" w:sz="12" w:space="0" w:color="auto"/>
            </w:tcBorders>
            <w:vAlign w:val="center"/>
          </w:tcPr>
          <w:p w14:paraId="7ECD2C5E" w14:textId="77777777" w:rsidR="00236B35" w:rsidRPr="00236B35" w:rsidRDefault="00236B35" w:rsidP="00236B35">
            <w:pPr>
              <w:snapToGrid w:val="0"/>
              <w:spacing w:line="240" w:lineRule="atLeast"/>
              <w:ind w:firstLine="480"/>
              <w:jc w:val="center"/>
              <w:rPr>
                <w:szCs w:val="21"/>
              </w:rPr>
            </w:pPr>
          </w:p>
        </w:tc>
      </w:tr>
      <w:tr w:rsidR="00236B35" w:rsidRPr="00236B35" w14:paraId="2585D568" w14:textId="77777777" w:rsidTr="00C76D89">
        <w:trPr>
          <w:trHeight w:val="283"/>
        </w:trPr>
        <w:tc>
          <w:tcPr>
            <w:tcW w:w="1540" w:type="dxa"/>
            <w:tcBorders>
              <w:left w:val="single" w:sz="12" w:space="0" w:color="auto"/>
            </w:tcBorders>
            <w:vAlign w:val="center"/>
          </w:tcPr>
          <w:p w14:paraId="55D737B8" w14:textId="77777777" w:rsidR="00236B35" w:rsidRPr="00236B35" w:rsidRDefault="00236B35" w:rsidP="00236B35">
            <w:pPr>
              <w:snapToGrid w:val="0"/>
              <w:spacing w:line="240" w:lineRule="atLeast"/>
              <w:ind w:firstLine="480"/>
              <w:jc w:val="center"/>
              <w:rPr>
                <w:szCs w:val="21"/>
              </w:rPr>
            </w:pPr>
            <w:r w:rsidRPr="00236B35">
              <w:rPr>
                <w:rFonts w:hint="eastAsia"/>
                <w:szCs w:val="21"/>
              </w:rPr>
              <w:t>7</w:t>
            </w:r>
          </w:p>
        </w:tc>
        <w:tc>
          <w:tcPr>
            <w:tcW w:w="1756" w:type="dxa"/>
            <w:gridSpan w:val="2"/>
            <w:vAlign w:val="center"/>
          </w:tcPr>
          <w:p w14:paraId="3C8178FE" w14:textId="77777777" w:rsidR="00236B35" w:rsidRPr="00236B35" w:rsidRDefault="00236B35" w:rsidP="00236B35">
            <w:pPr>
              <w:snapToGrid w:val="0"/>
              <w:spacing w:line="240" w:lineRule="atLeast"/>
              <w:ind w:firstLine="480"/>
              <w:jc w:val="center"/>
              <w:rPr>
                <w:szCs w:val="21"/>
              </w:rPr>
            </w:pPr>
            <w:r w:rsidRPr="00236B35">
              <w:rPr>
                <w:rFonts w:hint="eastAsia"/>
                <w:szCs w:val="21"/>
              </w:rPr>
              <w:t>茜草</w:t>
            </w:r>
          </w:p>
        </w:tc>
        <w:tc>
          <w:tcPr>
            <w:tcW w:w="1265" w:type="dxa"/>
            <w:gridSpan w:val="2"/>
            <w:vAlign w:val="center"/>
          </w:tcPr>
          <w:p w14:paraId="4E0B785F" w14:textId="77777777" w:rsidR="00236B35" w:rsidRPr="00236B35" w:rsidRDefault="00236B35" w:rsidP="00236B35">
            <w:pPr>
              <w:snapToGrid w:val="0"/>
              <w:spacing w:line="240" w:lineRule="atLeast"/>
              <w:ind w:firstLine="480"/>
              <w:jc w:val="center"/>
              <w:rPr>
                <w:szCs w:val="21"/>
              </w:rPr>
            </w:pPr>
            <w:r w:rsidRPr="00236B35">
              <w:rPr>
                <w:rFonts w:hint="eastAsia"/>
                <w:szCs w:val="21"/>
              </w:rPr>
              <w:t>1</w:t>
            </w:r>
          </w:p>
        </w:tc>
        <w:tc>
          <w:tcPr>
            <w:tcW w:w="1309" w:type="dxa"/>
            <w:vAlign w:val="center"/>
          </w:tcPr>
          <w:p w14:paraId="2915B505" w14:textId="77777777" w:rsidR="00236B35" w:rsidRPr="00236B35" w:rsidRDefault="00236B35" w:rsidP="00236B35">
            <w:pPr>
              <w:snapToGrid w:val="0"/>
              <w:spacing w:line="240" w:lineRule="atLeast"/>
              <w:ind w:firstLine="480"/>
              <w:jc w:val="center"/>
              <w:rPr>
                <w:szCs w:val="21"/>
              </w:rPr>
            </w:pPr>
            <w:r w:rsidRPr="00236B35">
              <w:rPr>
                <w:rFonts w:hint="eastAsia"/>
                <w:szCs w:val="21"/>
              </w:rPr>
              <w:t>5</w:t>
            </w:r>
          </w:p>
        </w:tc>
        <w:tc>
          <w:tcPr>
            <w:tcW w:w="1225" w:type="dxa"/>
            <w:gridSpan w:val="2"/>
            <w:vAlign w:val="center"/>
          </w:tcPr>
          <w:p w14:paraId="40CE58DC" w14:textId="77777777" w:rsidR="00236B35" w:rsidRPr="00236B35" w:rsidRDefault="00236B35" w:rsidP="00236B35">
            <w:pPr>
              <w:snapToGrid w:val="0"/>
              <w:spacing w:line="240" w:lineRule="atLeast"/>
              <w:ind w:firstLine="480"/>
              <w:jc w:val="center"/>
              <w:rPr>
                <w:szCs w:val="21"/>
              </w:rPr>
            </w:pPr>
            <w:r w:rsidRPr="00236B35">
              <w:rPr>
                <w:rFonts w:hint="eastAsia"/>
                <w:szCs w:val="21"/>
              </w:rPr>
              <w:t>5</w:t>
            </w:r>
          </w:p>
        </w:tc>
        <w:tc>
          <w:tcPr>
            <w:tcW w:w="1427" w:type="dxa"/>
            <w:vMerge/>
            <w:tcBorders>
              <w:right w:val="single" w:sz="12" w:space="0" w:color="auto"/>
            </w:tcBorders>
            <w:vAlign w:val="center"/>
          </w:tcPr>
          <w:p w14:paraId="4733B3CF" w14:textId="77777777" w:rsidR="00236B35" w:rsidRPr="00236B35" w:rsidRDefault="00236B35" w:rsidP="00236B35">
            <w:pPr>
              <w:snapToGrid w:val="0"/>
              <w:spacing w:line="240" w:lineRule="atLeast"/>
              <w:ind w:firstLine="480"/>
              <w:jc w:val="center"/>
              <w:rPr>
                <w:szCs w:val="21"/>
              </w:rPr>
            </w:pPr>
          </w:p>
        </w:tc>
      </w:tr>
      <w:tr w:rsidR="00236B35" w:rsidRPr="00236B35" w14:paraId="47512D4C" w14:textId="77777777" w:rsidTr="00C76D89">
        <w:trPr>
          <w:trHeight w:val="283"/>
        </w:trPr>
        <w:tc>
          <w:tcPr>
            <w:tcW w:w="1540" w:type="dxa"/>
            <w:tcBorders>
              <w:left w:val="single" w:sz="12" w:space="0" w:color="auto"/>
            </w:tcBorders>
            <w:vAlign w:val="center"/>
          </w:tcPr>
          <w:p w14:paraId="1A58BC05" w14:textId="77777777" w:rsidR="00236B35" w:rsidRPr="00236B35" w:rsidRDefault="00236B35" w:rsidP="00236B35">
            <w:pPr>
              <w:snapToGrid w:val="0"/>
              <w:spacing w:line="240" w:lineRule="atLeast"/>
              <w:ind w:firstLine="480"/>
              <w:jc w:val="center"/>
              <w:rPr>
                <w:szCs w:val="21"/>
              </w:rPr>
            </w:pPr>
            <w:r w:rsidRPr="00236B35">
              <w:rPr>
                <w:rFonts w:hint="eastAsia"/>
                <w:szCs w:val="21"/>
              </w:rPr>
              <w:t>8</w:t>
            </w:r>
          </w:p>
        </w:tc>
        <w:tc>
          <w:tcPr>
            <w:tcW w:w="1756" w:type="dxa"/>
            <w:gridSpan w:val="2"/>
            <w:vAlign w:val="center"/>
          </w:tcPr>
          <w:p w14:paraId="5931B8FF" w14:textId="77777777" w:rsidR="00236B35" w:rsidRPr="00236B35" w:rsidRDefault="00236B35" w:rsidP="00236B35">
            <w:pPr>
              <w:snapToGrid w:val="0"/>
              <w:spacing w:line="240" w:lineRule="atLeast"/>
              <w:ind w:firstLine="480"/>
              <w:jc w:val="center"/>
              <w:rPr>
                <w:szCs w:val="21"/>
              </w:rPr>
            </w:pPr>
            <w:r w:rsidRPr="00236B35">
              <w:rPr>
                <w:rFonts w:hint="eastAsia"/>
                <w:szCs w:val="21"/>
              </w:rPr>
              <w:t>益母草</w:t>
            </w:r>
          </w:p>
        </w:tc>
        <w:tc>
          <w:tcPr>
            <w:tcW w:w="1265" w:type="dxa"/>
            <w:gridSpan w:val="2"/>
            <w:vAlign w:val="center"/>
          </w:tcPr>
          <w:p w14:paraId="6392FCC8" w14:textId="77777777" w:rsidR="00236B35" w:rsidRPr="00236B35" w:rsidRDefault="00236B35" w:rsidP="00236B35">
            <w:pPr>
              <w:snapToGrid w:val="0"/>
              <w:spacing w:line="240" w:lineRule="atLeast"/>
              <w:ind w:firstLine="480"/>
              <w:jc w:val="center"/>
              <w:rPr>
                <w:szCs w:val="21"/>
              </w:rPr>
            </w:pPr>
            <w:r w:rsidRPr="00236B35">
              <w:rPr>
                <w:rFonts w:hint="eastAsia"/>
                <w:szCs w:val="21"/>
              </w:rPr>
              <w:t>1</w:t>
            </w:r>
          </w:p>
        </w:tc>
        <w:tc>
          <w:tcPr>
            <w:tcW w:w="1309" w:type="dxa"/>
            <w:vAlign w:val="center"/>
          </w:tcPr>
          <w:p w14:paraId="18F85EF3" w14:textId="77777777" w:rsidR="00236B35" w:rsidRPr="00236B35" w:rsidRDefault="00236B35" w:rsidP="00236B35">
            <w:pPr>
              <w:snapToGrid w:val="0"/>
              <w:spacing w:line="240" w:lineRule="atLeast"/>
              <w:ind w:firstLine="480"/>
              <w:jc w:val="center"/>
              <w:rPr>
                <w:szCs w:val="21"/>
              </w:rPr>
            </w:pPr>
            <w:r w:rsidRPr="00236B35">
              <w:rPr>
                <w:rFonts w:hint="eastAsia"/>
                <w:szCs w:val="21"/>
              </w:rPr>
              <w:t>25</w:t>
            </w:r>
          </w:p>
        </w:tc>
        <w:tc>
          <w:tcPr>
            <w:tcW w:w="1225" w:type="dxa"/>
            <w:gridSpan w:val="2"/>
            <w:vAlign w:val="center"/>
          </w:tcPr>
          <w:p w14:paraId="0B5F3F09" w14:textId="77777777" w:rsidR="00236B35" w:rsidRPr="00236B35" w:rsidRDefault="00236B35" w:rsidP="00236B35">
            <w:pPr>
              <w:snapToGrid w:val="0"/>
              <w:spacing w:line="240" w:lineRule="atLeast"/>
              <w:ind w:firstLine="480"/>
              <w:jc w:val="center"/>
              <w:rPr>
                <w:szCs w:val="21"/>
              </w:rPr>
            </w:pPr>
            <w:r w:rsidRPr="00236B35">
              <w:rPr>
                <w:rFonts w:hint="eastAsia"/>
                <w:szCs w:val="21"/>
              </w:rPr>
              <w:t>3</w:t>
            </w:r>
          </w:p>
        </w:tc>
        <w:tc>
          <w:tcPr>
            <w:tcW w:w="1427" w:type="dxa"/>
            <w:vMerge/>
            <w:tcBorders>
              <w:right w:val="single" w:sz="12" w:space="0" w:color="auto"/>
            </w:tcBorders>
            <w:vAlign w:val="center"/>
          </w:tcPr>
          <w:p w14:paraId="6001FCEE" w14:textId="77777777" w:rsidR="00236B35" w:rsidRPr="00236B35" w:rsidRDefault="00236B35" w:rsidP="00236B35">
            <w:pPr>
              <w:snapToGrid w:val="0"/>
              <w:spacing w:line="240" w:lineRule="atLeast"/>
              <w:ind w:firstLine="480"/>
              <w:jc w:val="center"/>
              <w:rPr>
                <w:szCs w:val="21"/>
              </w:rPr>
            </w:pPr>
          </w:p>
        </w:tc>
      </w:tr>
      <w:tr w:rsidR="00236B35" w:rsidRPr="00236B35" w14:paraId="2BD0AFF7" w14:textId="77777777" w:rsidTr="00C76D89">
        <w:trPr>
          <w:trHeight w:val="283"/>
        </w:trPr>
        <w:tc>
          <w:tcPr>
            <w:tcW w:w="1540" w:type="dxa"/>
            <w:tcBorders>
              <w:left w:val="single" w:sz="12" w:space="0" w:color="auto"/>
            </w:tcBorders>
            <w:vAlign w:val="center"/>
          </w:tcPr>
          <w:p w14:paraId="10439999" w14:textId="77777777" w:rsidR="00236B35" w:rsidRPr="00236B35" w:rsidRDefault="00236B35" w:rsidP="00236B35">
            <w:pPr>
              <w:snapToGrid w:val="0"/>
              <w:spacing w:line="240" w:lineRule="atLeast"/>
              <w:ind w:firstLine="480"/>
              <w:jc w:val="center"/>
              <w:rPr>
                <w:szCs w:val="21"/>
              </w:rPr>
            </w:pPr>
            <w:r w:rsidRPr="00236B35">
              <w:rPr>
                <w:rFonts w:hint="eastAsia"/>
                <w:szCs w:val="21"/>
              </w:rPr>
              <w:t>9</w:t>
            </w:r>
          </w:p>
        </w:tc>
        <w:tc>
          <w:tcPr>
            <w:tcW w:w="1756" w:type="dxa"/>
            <w:gridSpan w:val="2"/>
            <w:vAlign w:val="center"/>
          </w:tcPr>
          <w:p w14:paraId="0C684605" w14:textId="77777777" w:rsidR="00236B35" w:rsidRPr="00236B35" w:rsidRDefault="00236B35" w:rsidP="00236B35">
            <w:pPr>
              <w:snapToGrid w:val="0"/>
              <w:spacing w:line="240" w:lineRule="atLeast"/>
              <w:ind w:firstLine="480"/>
              <w:jc w:val="center"/>
              <w:rPr>
                <w:szCs w:val="21"/>
              </w:rPr>
            </w:pPr>
            <w:r w:rsidRPr="00236B35">
              <w:rPr>
                <w:rFonts w:hint="eastAsia"/>
                <w:szCs w:val="21"/>
              </w:rPr>
              <w:t>堇菜</w:t>
            </w:r>
          </w:p>
        </w:tc>
        <w:tc>
          <w:tcPr>
            <w:tcW w:w="1265" w:type="dxa"/>
            <w:gridSpan w:val="2"/>
            <w:vAlign w:val="center"/>
          </w:tcPr>
          <w:p w14:paraId="1752F394" w14:textId="77777777" w:rsidR="00236B35" w:rsidRPr="00236B35" w:rsidRDefault="00236B35" w:rsidP="00236B35">
            <w:pPr>
              <w:snapToGrid w:val="0"/>
              <w:spacing w:line="240" w:lineRule="atLeast"/>
              <w:ind w:firstLine="480"/>
              <w:jc w:val="center"/>
              <w:rPr>
                <w:szCs w:val="21"/>
              </w:rPr>
            </w:pPr>
            <w:r w:rsidRPr="00236B35">
              <w:rPr>
                <w:rFonts w:hint="eastAsia"/>
                <w:szCs w:val="21"/>
              </w:rPr>
              <w:t>3</w:t>
            </w:r>
          </w:p>
        </w:tc>
        <w:tc>
          <w:tcPr>
            <w:tcW w:w="1309" w:type="dxa"/>
            <w:vAlign w:val="center"/>
          </w:tcPr>
          <w:p w14:paraId="64572C5C" w14:textId="77777777" w:rsidR="00236B35" w:rsidRPr="00236B35" w:rsidRDefault="00236B35" w:rsidP="00236B35">
            <w:pPr>
              <w:snapToGrid w:val="0"/>
              <w:spacing w:line="240" w:lineRule="atLeast"/>
              <w:ind w:firstLine="480"/>
              <w:jc w:val="center"/>
              <w:rPr>
                <w:szCs w:val="21"/>
              </w:rPr>
            </w:pPr>
            <w:r w:rsidRPr="00236B35">
              <w:rPr>
                <w:rFonts w:hint="eastAsia"/>
                <w:szCs w:val="21"/>
              </w:rPr>
              <w:t>5</w:t>
            </w:r>
          </w:p>
        </w:tc>
        <w:tc>
          <w:tcPr>
            <w:tcW w:w="1225" w:type="dxa"/>
            <w:gridSpan w:val="2"/>
            <w:vAlign w:val="center"/>
          </w:tcPr>
          <w:p w14:paraId="7F4DBD14" w14:textId="77777777" w:rsidR="00236B35" w:rsidRPr="00236B35" w:rsidRDefault="00236B35" w:rsidP="00236B35">
            <w:pPr>
              <w:snapToGrid w:val="0"/>
              <w:spacing w:line="240" w:lineRule="atLeast"/>
              <w:ind w:firstLine="480"/>
              <w:jc w:val="center"/>
              <w:rPr>
                <w:szCs w:val="21"/>
              </w:rPr>
            </w:pPr>
            <w:r w:rsidRPr="00236B35">
              <w:rPr>
                <w:rFonts w:hint="eastAsia"/>
                <w:szCs w:val="21"/>
              </w:rPr>
              <w:t>6</w:t>
            </w:r>
          </w:p>
        </w:tc>
        <w:tc>
          <w:tcPr>
            <w:tcW w:w="1427" w:type="dxa"/>
            <w:vMerge/>
            <w:tcBorders>
              <w:right w:val="single" w:sz="12" w:space="0" w:color="auto"/>
            </w:tcBorders>
            <w:vAlign w:val="center"/>
          </w:tcPr>
          <w:p w14:paraId="645BAB8A" w14:textId="77777777" w:rsidR="00236B35" w:rsidRPr="00236B35" w:rsidRDefault="00236B35" w:rsidP="00236B35">
            <w:pPr>
              <w:snapToGrid w:val="0"/>
              <w:spacing w:line="240" w:lineRule="atLeast"/>
              <w:ind w:firstLine="480"/>
              <w:jc w:val="center"/>
              <w:rPr>
                <w:szCs w:val="21"/>
              </w:rPr>
            </w:pPr>
          </w:p>
        </w:tc>
      </w:tr>
      <w:tr w:rsidR="00236B35" w:rsidRPr="00236B35" w14:paraId="0AB39EE0" w14:textId="77777777" w:rsidTr="00C76D89">
        <w:trPr>
          <w:trHeight w:val="283"/>
        </w:trPr>
        <w:tc>
          <w:tcPr>
            <w:tcW w:w="1540" w:type="dxa"/>
            <w:tcBorders>
              <w:left w:val="single" w:sz="12" w:space="0" w:color="auto"/>
              <w:bottom w:val="single" w:sz="12" w:space="0" w:color="auto"/>
            </w:tcBorders>
            <w:vAlign w:val="center"/>
          </w:tcPr>
          <w:p w14:paraId="7FFB609B" w14:textId="77777777" w:rsidR="00236B35" w:rsidRPr="00236B35" w:rsidRDefault="00236B35" w:rsidP="00236B35">
            <w:pPr>
              <w:ind w:firstLine="480"/>
              <w:jc w:val="center"/>
              <w:rPr>
                <w:szCs w:val="21"/>
              </w:rPr>
            </w:pPr>
            <w:r w:rsidRPr="00236B35">
              <w:rPr>
                <w:rFonts w:hint="eastAsia"/>
                <w:szCs w:val="21"/>
              </w:rPr>
              <w:t>照片</w:t>
            </w:r>
          </w:p>
        </w:tc>
        <w:tc>
          <w:tcPr>
            <w:tcW w:w="6982" w:type="dxa"/>
            <w:gridSpan w:val="8"/>
            <w:tcBorders>
              <w:bottom w:val="single" w:sz="12" w:space="0" w:color="auto"/>
              <w:right w:val="single" w:sz="12" w:space="0" w:color="auto"/>
            </w:tcBorders>
            <w:vAlign w:val="center"/>
          </w:tcPr>
          <w:p w14:paraId="69B61E41" w14:textId="77777777" w:rsidR="00236B35" w:rsidRPr="00236B35" w:rsidRDefault="00236B35" w:rsidP="00236B35">
            <w:pPr>
              <w:ind w:firstLine="480"/>
              <w:jc w:val="center"/>
              <w:rPr>
                <w:szCs w:val="21"/>
              </w:rPr>
            </w:pPr>
            <w:r w:rsidRPr="00236B35">
              <w:rPr>
                <w:rFonts w:hint="eastAsia"/>
                <w:noProof/>
                <w:szCs w:val="21"/>
              </w:rPr>
              <w:drawing>
                <wp:inline distT="0" distB="0" distL="114300" distR="114300" wp14:anchorId="2F142224" wp14:editId="326E94B9">
                  <wp:extent cx="2303780" cy="1727835"/>
                  <wp:effectExtent l="0" t="0" r="1270" b="5715"/>
                  <wp:docPr id="3" name="图片 3" descr="图片1"/>
                  <wp:cNvGraphicFramePr/>
                  <a:graphic xmlns:a="http://schemas.openxmlformats.org/drawingml/2006/main">
                    <a:graphicData uri="http://schemas.openxmlformats.org/drawingml/2006/picture">
                      <pic:pic xmlns:pic="http://schemas.openxmlformats.org/drawingml/2006/picture">
                        <pic:nvPicPr>
                          <pic:cNvPr id="3" name="图片 3" descr="图片1"/>
                          <pic:cNvPicPr/>
                        </pic:nvPicPr>
                        <pic:blipFill>
                          <a:blip r:embed="rId51"/>
                          <a:stretch>
                            <a:fillRect/>
                          </a:stretch>
                        </pic:blipFill>
                        <pic:spPr>
                          <a:xfrm>
                            <a:off x="0" y="0"/>
                            <a:ext cx="2303780" cy="1727835"/>
                          </a:xfrm>
                          <a:prstGeom prst="rect">
                            <a:avLst/>
                          </a:prstGeom>
                        </pic:spPr>
                      </pic:pic>
                    </a:graphicData>
                  </a:graphic>
                </wp:inline>
              </w:drawing>
            </w:r>
          </w:p>
        </w:tc>
      </w:tr>
    </w:tbl>
    <w:p w14:paraId="27E2A323"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2.6-5 </w:t>
      </w:r>
      <w:r w:rsidRPr="00236B35">
        <w:rPr>
          <w:rFonts w:hint="eastAsia"/>
          <w:b/>
        </w:rPr>
        <w:t>植物样方调查表（样方</w:t>
      </w:r>
      <w:r w:rsidRPr="00236B35">
        <w:rPr>
          <w:rFonts w:hint="eastAsia"/>
          <w:b/>
        </w:rPr>
        <w:t>3</w:t>
      </w:r>
      <w:r w:rsidRPr="00236B35">
        <w:rPr>
          <w:rFonts w:hint="eastAsia"/>
          <w:b/>
        </w:rPr>
        <w:t>）</w:t>
      </w:r>
    </w:p>
    <w:tbl>
      <w:tblPr>
        <w:tblStyle w:val="aff5"/>
        <w:tblW w:w="0" w:type="auto"/>
        <w:tblLook w:val="04A0" w:firstRow="1" w:lastRow="0" w:firstColumn="1" w:lastColumn="0" w:noHBand="0" w:noVBand="1"/>
      </w:tblPr>
      <w:tblGrid>
        <w:gridCol w:w="1359"/>
        <w:gridCol w:w="161"/>
        <w:gridCol w:w="576"/>
        <w:gridCol w:w="874"/>
        <w:gridCol w:w="363"/>
        <w:gridCol w:w="359"/>
        <w:gridCol w:w="414"/>
        <w:gridCol w:w="486"/>
        <w:gridCol w:w="669"/>
        <w:gridCol w:w="626"/>
        <w:gridCol w:w="280"/>
        <w:gridCol w:w="938"/>
        <w:gridCol w:w="151"/>
        <w:gridCol w:w="1266"/>
      </w:tblGrid>
      <w:tr w:rsidR="00236B35" w:rsidRPr="00236B35" w14:paraId="18B34D77" w14:textId="77777777" w:rsidTr="00C76D89">
        <w:tc>
          <w:tcPr>
            <w:tcW w:w="2130" w:type="dxa"/>
            <w:gridSpan w:val="3"/>
            <w:tcBorders>
              <w:top w:val="single" w:sz="12" w:space="0" w:color="auto"/>
              <w:left w:val="single" w:sz="12" w:space="0" w:color="auto"/>
            </w:tcBorders>
          </w:tcPr>
          <w:p w14:paraId="3C992C30" w14:textId="77777777" w:rsidR="00236B35" w:rsidRPr="00236B35" w:rsidRDefault="00236B35" w:rsidP="00236B35">
            <w:pPr>
              <w:ind w:firstLine="480"/>
              <w:jc w:val="center"/>
              <w:rPr>
                <w:szCs w:val="21"/>
              </w:rPr>
            </w:pPr>
            <w:r w:rsidRPr="00236B35">
              <w:rPr>
                <w:rFonts w:hint="eastAsia"/>
                <w:szCs w:val="21"/>
              </w:rPr>
              <w:t>样方号</w:t>
            </w:r>
          </w:p>
        </w:tc>
        <w:tc>
          <w:tcPr>
            <w:tcW w:w="1522" w:type="dxa"/>
            <w:gridSpan w:val="3"/>
            <w:tcBorders>
              <w:top w:val="single" w:sz="12" w:space="0" w:color="auto"/>
            </w:tcBorders>
          </w:tcPr>
          <w:p w14:paraId="5B41094C" w14:textId="77777777" w:rsidR="00236B35" w:rsidRPr="00236B35" w:rsidRDefault="00236B35" w:rsidP="00236B35">
            <w:pPr>
              <w:ind w:firstLine="480"/>
              <w:jc w:val="center"/>
              <w:rPr>
                <w:szCs w:val="21"/>
              </w:rPr>
            </w:pPr>
            <w:r w:rsidRPr="00236B35">
              <w:rPr>
                <w:rFonts w:hint="eastAsia"/>
                <w:szCs w:val="21"/>
              </w:rPr>
              <w:t>3</w:t>
            </w:r>
          </w:p>
        </w:tc>
        <w:tc>
          <w:tcPr>
            <w:tcW w:w="2501" w:type="dxa"/>
            <w:gridSpan w:val="5"/>
            <w:tcBorders>
              <w:top w:val="single" w:sz="12" w:space="0" w:color="auto"/>
            </w:tcBorders>
          </w:tcPr>
          <w:p w14:paraId="690E9CF9" w14:textId="77777777" w:rsidR="00236B35" w:rsidRPr="00236B35" w:rsidRDefault="00236B35" w:rsidP="00236B35">
            <w:pPr>
              <w:ind w:firstLine="480"/>
              <w:jc w:val="center"/>
              <w:rPr>
                <w:szCs w:val="21"/>
              </w:rPr>
            </w:pPr>
            <w:r w:rsidRPr="00236B35">
              <w:rPr>
                <w:rFonts w:hint="eastAsia"/>
                <w:szCs w:val="21"/>
              </w:rPr>
              <w:t>调查地点</w:t>
            </w:r>
          </w:p>
        </w:tc>
        <w:tc>
          <w:tcPr>
            <w:tcW w:w="2369" w:type="dxa"/>
            <w:gridSpan w:val="3"/>
            <w:tcBorders>
              <w:top w:val="single" w:sz="12" w:space="0" w:color="auto"/>
              <w:right w:val="single" w:sz="12" w:space="0" w:color="auto"/>
            </w:tcBorders>
          </w:tcPr>
          <w:p w14:paraId="70A8D9AA" w14:textId="77777777" w:rsidR="00236B35" w:rsidRPr="00236B35" w:rsidRDefault="00236B35" w:rsidP="00236B35">
            <w:pPr>
              <w:ind w:firstLine="480"/>
              <w:jc w:val="center"/>
              <w:rPr>
                <w:szCs w:val="21"/>
              </w:rPr>
            </w:pPr>
            <w:r w:rsidRPr="00236B35">
              <w:rPr>
                <w:rFonts w:hint="eastAsia"/>
                <w:szCs w:val="21"/>
              </w:rPr>
              <w:t>项目西南侧</w:t>
            </w:r>
          </w:p>
        </w:tc>
      </w:tr>
      <w:tr w:rsidR="00236B35" w:rsidRPr="00236B35" w14:paraId="693053FC" w14:textId="77777777" w:rsidTr="00C76D89">
        <w:tc>
          <w:tcPr>
            <w:tcW w:w="2130" w:type="dxa"/>
            <w:gridSpan w:val="3"/>
            <w:tcBorders>
              <w:left w:val="single" w:sz="12" w:space="0" w:color="auto"/>
            </w:tcBorders>
          </w:tcPr>
          <w:p w14:paraId="31AF87B4" w14:textId="77777777" w:rsidR="00236B35" w:rsidRPr="00236B35" w:rsidRDefault="00236B35" w:rsidP="00236B35">
            <w:pPr>
              <w:ind w:firstLine="480"/>
              <w:jc w:val="center"/>
              <w:rPr>
                <w:szCs w:val="21"/>
              </w:rPr>
            </w:pPr>
            <w:r w:rsidRPr="00236B35">
              <w:rPr>
                <w:rFonts w:hint="eastAsia"/>
                <w:szCs w:val="21"/>
              </w:rPr>
              <w:t>经度</w:t>
            </w:r>
          </w:p>
        </w:tc>
        <w:tc>
          <w:tcPr>
            <w:tcW w:w="1522" w:type="dxa"/>
            <w:gridSpan w:val="3"/>
          </w:tcPr>
          <w:p w14:paraId="35F5C415" w14:textId="77777777" w:rsidR="00236B35" w:rsidRPr="00236B35" w:rsidRDefault="00236B35" w:rsidP="00236B35">
            <w:pPr>
              <w:ind w:firstLine="480"/>
              <w:jc w:val="center"/>
              <w:rPr>
                <w:szCs w:val="21"/>
              </w:rPr>
            </w:pPr>
            <w:r w:rsidRPr="00236B35">
              <w:rPr>
                <w:szCs w:val="21"/>
              </w:rPr>
              <w:t>113°</w:t>
            </w:r>
            <w:r w:rsidRPr="00236B35">
              <w:rPr>
                <w:rFonts w:hint="eastAsia"/>
                <w:szCs w:val="21"/>
              </w:rPr>
              <w:t>35</w:t>
            </w:r>
            <w:r w:rsidRPr="00236B35">
              <w:rPr>
                <w:szCs w:val="21"/>
              </w:rPr>
              <w:t>′</w:t>
            </w:r>
            <w:r w:rsidRPr="00236B35">
              <w:rPr>
                <w:rFonts w:hint="eastAsia"/>
                <w:szCs w:val="21"/>
              </w:rPr>
              <w:t>19.97</w:t>
            </w:r>
            <w:r w:rsidRPr="00236B35">
              <w:rPr>
                <w:szCs w:val="21"/>
              </w:rPr>
              <w:t>″</w:t>
            </w:r>
          </w:p>
        </w:tc>
        <w:tc>
          <w:tcPr>
            <w:tcW w:w="2501" w:type="dxa"/>
            <w:gridSpan w:val="5"/>
          </w:tcPr>
          <w:p w14:paraId="30701C3E" w14:textId="77777777" w:rsidR="00236B35" w:rsidRPr="00236B35" w:rsidRDefault="00236B35" w:rsidP="00236B35">
            <w:pPr>
              <w:ind w:firstLine="480"/>
              <w:jc w:val="center"/>
              <w:rPr>
                <w:szCs w:val="21"/>
              </w:rPr>
            </w:pPr>
            <w:r w:rsidRPr="00236B35">
              <w:rPr>
                <w:rFonts w:hint="eastAsia"/>
                <w:szCs w:val="21"/>
              </w:rPr>
              <w:t>纬度</w:t>
            </w:r>
          </w:p>
        </w:tc>
        <w:tc>
          <w:tcPr>
            <w:tcW w:w="2369" w:type="dxa"/>
            <w:gridSpan w:val="3"/>
            <w:tcBorders>
              <w:right w:val="single" w:sz="12" w:space="0" w:color="auto"/>
            </w:tcBorders>
          </w:tcPr>
          <w:p w14:paraId="57F83C5B" w14:textId="77777777" w:rsidR="00236B35" w:rsidRPr="00236B35" w:rsidRDefault="00236B35" w:rsidP="00236B35">
            <w:pPr>
              <w:ind w:firstLine="480"/>
              <w:jc w:val="center"/>
              <w:rPr>
                <w:szCs w:val="21"/>
              </w:rPr>
            </w:pPr>
            <w:r w:rsidRPr="00236B35">
              <w:rPr>
                <w:szCs w:val="21"/>
              </w:rPr>
              <w:t>39°</w:t>
            </w:r>
            <w:r w:rsidRPr="00236B35">
              <w:rPr>
                <w:rFonts w:hint="eastAsia"/>
                <w:szCs w:val="21"/>
              </w:rPr>
              <w:t>0</w:t>
            </w:r>
            <w:r w:rsidRPr="00236B35">
              <w:rPr>
                <w:szCs w:val="21"/>
              </w:rPr>
              <w:t>′</w:t>
            </w:r>
            <w:r w:rsidRPr="00236B35">
              <w:rPr>
                <w:rFonts w:hint="eastAsia"/>
                <w:szCs w:val="21"/>
              </w:rPr>
              <w:t>31.4</w:t>
            </w:r>
            <w:r w:rsidRPr="00236B35">
              <w:rPr>
                <w:szCs w:val="21"/>
              </w:rPr>
              <w:t>″</w:t>
            </w:r>
          </w:p>
        </w:tc>
      </w:tr>
      <w:tr w:rsidR="00236B35" w:rsidRPr="00236B35" w14:paraId="705171FA" w14:textId="77777777" w:rsidTr="00C76D89">
        <w:tc>
          <w:tcPr>
            <w:tcW w:w="2130" w:type="dxa"/>
            <w:gridSpan w:val="3"/>
            <w:tcBorders>
              <w:left w:val="single" w:sz="12" w:space="0" w:color="auto"/>
            </w:tcBorders>
          </w:tcPr>
          <w:p w14:paraId="7E12DE15" w14:textId="77777777" w:rsidR="00236B35" w:rsidRPr="00236B35" w:rsidRDefault="00236B35" w:rsidP="00236B35">
            <w:pPr>
              <w:ind w:firstLine="480"/>
              <w:jc w:val="center"/>
              <w:rPr>
                <w:szCs w:val="21"/>
              </w:rPr>
            </w:pPr>
            <w:r w:rsidRPr="00236B35">
              <w:rPr>
                <w:rFonts w:hint="eastAsia"/>
                <w:szCs w:val="21"/>
              </w:rPr>
              <w:t>样方类型</w:t>
            </w:r>
          </w:p>
        </w:tc>
        <w:tc>
          <w:tcPr>
            <w:tcW w:w="1522" w:type="dxa"/>
            <w:gridSpan w:val="3"/>
          </w:tcPr>
          <w:p w14:paraId="34DECF47" w14:textId="77777777" w:rsidR="00236B35" w:rsidRPr="00236B35" w:rsidRDefault="00236B35" w:rsidP="00236B35">
            <w:pPr>
              <w:ind w:firstLine="480"/>
              <w:jc w:val="center"/>
              <w:rPr>
                <w:szCs w:val="21"/>
              </w:rPr>
            </w:pPr>
            <w:r w:rsidRPr="00236B35">
              <w:rPr>
                <w:rFonts w:hint="eastAsia"/>
                <w:szCs w:val="21"/>
              </w:rPr>
              <w:t>乔木</w:t>
            </w:r>
          </w:p>
        </w:tc>
        <w:tc>
          <w:tcPr>
            <w:tcW w:w="2501" w:type="dxa"/>
            <w:gridSpan w:val="5"/>
          </w:tcPr>
          <w:p w14:paraId="62C2B62D" w14:textId="77777777" w:rsidR="00236B35" w:rsidRPr="00236B35" w:rsidRDefault="00236B35" w:rsidP="00236B35">
            <w:pPr>
              <w:ind w:firstLine="480"/>
              <w:jc w:val="center"/>
              <w:rPr>
                <w:szCs w:val="21"/>
              </w:rPr>
            </w:pPr>
            <w:r w:rsidRPr="00236B35">
              <w:rPr>
                <w:rFonts w:hint="eastAsia"/>
                <w:szCs w:val="21"/>
              </w:rPr>
              <w:t>样方面积</w:t>
            </w:r>
          </w:p>
        </w:tc>
        <w:tc>
          <w:tcPr>
            <w:tcW w:w="2369" w:type="dxa"/>
            <w:gridSpan w:val="3"/>
            <w:tcBorders>
              <w:right w:val="single" w:sz="12" w:space="0" w:color="auto"/>
            </w:tcBorders>
          </w:tcPr>
          <w:p w14:paraId="62D3BEF4" w14:textId="77777777" w:rsidR="00236B35" w:rsidRPr="00236B35" w:rsidRDefault="00236B35" w:rsidP="00236B35">
            <w:pPr>
              <w:ind w:firstLine="480"/>
              <w:jc w:val="center"/>
              <w:rPr>
                <w:szCs w:val="21"/>
              </w:rPr>
            </w:pPr>
            <w:r w:rsidRPr="00236B35">
              <w:rPr>
                <w:rFonts w:hint="eastAsia"/>
                <w:szCs w:val="21"/>
              </w:rPr>
              <w:t>100m</w:t>
            </w:r>
            <w:r w:rsidRPr="00236B35">
              <w:rPr>
                <w:rFonts w:hint="eastAsia"/>
                <w:szCs w:val="21"/>
                <w:vertAlign w:val="superscript"/>
              </w:rPr>
              <w:t>2</w:t>
            </w:r>
          </w:p>
        </w:tc>
      </w:tr>
      <w:tr w:rsidR="00236B35" w:rsidRPr="00236B35" w14:paraId="72D1AF4C" w14:textId="77777777" w:rsidTr="00C76D89">
        <w:tc>
          <w:tcPr>
            <w:tcW w:w="2130" w:type="dxa"/>
            <w:gridSpan w:val="3"/>
            <w:tcBorders>
              <w:left w:val="single" w:sz="12" w:space="0" w:color="auto"/>
            </w:tcBorders>
          </w:tcPr>
          <w:p w14:paraId="7F8E6DC4" w14:textId="77777777" w:rsidR="00236B35" w:rsidRPr="00236B35" w:rsidRDefault="00236B35" w:rsidP="00236B35">
            <w:pPr>
              <w:ind w:firstLine="480"/>
              <w:jc w:val="center"/>
              <w:rPr>
                <w:szCs w:val="21"/>
              </w:rPr>
            </w:pPr>
            <w:r w:rsidRPr="00236B35">
              <w:rPr>
                <w:rFonts w:hint="eastAsia"/>
                <w:szCs w:val="21"/>
              </w:rPr>
              <w:t>总盖度</w:t>
            </w:r>
          </w:p>
        </w:tc>
        <w:tc>
          <w:tcPr>
            <w:tcW w:w="1522" w:type="dxa"/>
            <w:gridSpan w:val="3"/>
          </w:tcPr>
          <w:p w14:paraId="1615F26A" w14:textId="77777777" w:rsidR="00236B35" w:rsidRPr="00236B35" w:rsidRDefault="00236B35" w:rsidP="00236B35">
            <w:pPr>
              <w:ind w:firstLine="480"/>
              <w:jc w:val="center"/>
              <w:rPr>
                <w:szCs w:val="21"/>
              </w:rPr>
            </w:pPr>
            <w:r w:rsidRPr="00236B35">
              <w:rPr>
                <w:rFonts w:hint="eastAsia"/>
                <w:szCs w:val="21"/>
              </w:rPr>
              <w:t>95%</w:t>
            </w:r>
          </w:p>
        </w:tc>
        <w:tc>
          <w:tcPr>
            <w:tcW w:w="2501" w:type="dxa"/>
            <w:gridSpan w:val="5"/>
          </w:tcPr>
          <w:p w14:paraId="630189DF" w14:textId="77777777" w:rsidR="00236B35" w:rsidRPr="00236B35" w:rsidRDefault="00236B35" w:rsidP="00236B35">
            <w:pPr>
              <w:ind w:firstLine="480"/>
              <w:jc w:val="center"/>
              <w:rPr>
                <w:szCs w:val="21"/>
              </w:rPr>
            </w:pPr>
            <w:r w:rsidRPr="00236B35">
              <w:rPr>
                <w:rFonts w:hint="eastAsia"/>
                <w:szCs w:val="21"/>
              </w:rPr>
              <w:t>地貌</w:t>
            </w:r>
          </w:p>
        </w:tc>
        <w:tc>
          <w:tcPr>
            <w:tcW w:w="2369" w:type="dxa"/>
            <w:gridSpan w:val="3"/>
            <w:tcBorders>
              <w:right w:val="single" w:sz="12" w:space="0" w:color="auto"/>
            </w:tcBorders>
          </w:tcPr>
          <w:p w14:paraId="4D132726" w14:textId="77777777" w:rsidR="00236B35" w:rsidRPr="00236B35" w:rsidRDefault="00236B35" w:rsidP="00236B35">
            <w:pPr>
              <w:ind w:firstLine="480"/>
              <w:jc w:val="center"/>
              <w:rPr>
                <w:szCs w:val="21"/>
              </w:rPr>
            </w:pPr>
            <w:r w:rsidRPr="00236B35">
              <w:rPr>
                <w:rFonts w:hint="eastAsia"/>
                <w:szCs w:val="21"/>
              </w:rPr>
              <w:t>丘陵</w:t>
            </w:r>
          </w:p>
        </w:tc>
      </w:tr>
      <w:tr w:rsidR="00236B35" w:rsidRPr="00236B35" w14:paraId="6BEA04F7" w14:textId="77777777" w:rsidTr="00C76D89">
        <w:tc>
          <w:tcPr>
            <w:tcW w:w="2130" w:type="dxa"/>
            <w:gridSpan w:val="3"/>
            <w:tcBorders>
              <w:left w:val="single" w:sz="12" w:space="0" w:color="auto"/>
            </w:tcBorders>
          </w:tcPr>
          <w:p w14:paraId="713EF649" w14:textId="77777777" w:rsidR="00236B35" w:rsidRPr="00236B35" w:rsidRDefault="00236B35" w:rsidP="00236B35">
            <w:pPr>
              <w:ind w:firstLine="480"/>
              <w:jc w:val="center"/>
              <w:rPr>
                <w:szCs w:val="21"/>
              </w:rPr>
            </w:pPr>
            <w:r w:rsidRPr="00236B35">
              <w:rPr>
                <w:rFonts w:hint="eastAsia"/>
                <w:szCs w:val="21"/>
              </w:rPr>
              <w:t>海拔（</w:t>
            </w:r>
            <w:r w:rsidRPr="00236B35">
              <w:rPr>
                <w:rFonts w:hint="eastAsia"/>
                <w:szCs w:val="21"/>
              </w:rPr>
              <w:t>m</w:t>
            </w:r>
            <w:r w:rsidRPr="00236B35">
              <w:rPr>
                <w:rFonts w:hint="eastAsia"/>
                <w:szCs w:val="21"/>
              </w:rPr>
              <w:t>）</w:t>
            </w:r>
          </w:p>
        </w:tc>
        <w:tc>
          <w:tcPr>
            <w:tcW w:w="1522" w:type="dxa"/>
            <w:gridSpan w:val="3"/>
          </w:tcPr>
          <w:p w14:paraId="177B3C24" w14:textId="77777777" w:rsidR="00236B35" w:rsidRPr="00236B35" w:rsidRDefault="00236B35" w:rsidP="00236B35">
            <w:pPr>
              <w:ind w:firstLine="480"/>
              <w:jc w:val="center"/>
              <w:rPr>
                <w:szCs w:val="21"/>
              </w:rPr>
            </w:pPr>
            <w:r w:rsidRPr="00236B35">
              <w:rPr>
                <w:rFonts w:hint="eastAsia"/>
                <w:szCs w:val="21"/>
              </w:rPr>
              <w:t>1824</w:t>
            </w:r>
          </w:p>
        </w:tc>
        <w:tc>
          <w:tcPr>
            <w:tcW w:w="2501" w:type="dxa"/>
            <w:gridSpan w:val="5"/>
          </w:tcPr>
          <w:p w14:paraId="6DBF0106" w14:textId="77777777" w:rsidR="00236B35" w:rsidRPr="00236B35" w:rsidRDefault="00236B35" w:rsidP="00236B35">
            <w:pPr>
              <w:ind w:firstLine="480"/>
              <w:jc w:val="center"/>
              <w:rPr>
                <w:szCs w:val="21"/>
              </w:rPr>
            </w:pPr>
            <w:r w:rsidRPr="00236B35">
              <w:rPr>
                <w:rFonts w:hint="eastAsia"/>
                <w:szCs w:val="21"/>
              </w:rPr>
              <w:t>坡度</w:t>
            </w:r>
          </w:p>
        </w:tc>
        <w:tc>
          <w:tcPr>
            <w:tcW w:w="2369" w:type="dxa"/>
            <w:gridSpan w:val="3"/>
            <w:tcBorders>
              <w:right w:val="single" w:sz="12" w:space="0" w:color="auto"/>
            </w:tcBorders>
          </w:tcPr>
          <w:p w14:paraId="53973C1D" w14:textId="77777777" w:rsidR="00236B35" w:rsidRPr="00236B35" w:rsidRDefault="00236B35" w:rsidP="00236B35">
            <w:pPr>
              <w:ind w:firstLine="480"/>
              <w:jc w:val="center"/>
              <w:rPr>
                <w:szCs w:val="21"/>
              </w:rPr>
            </w:pPr>
            <w:r w:rsidRPr="00236B35">
              <w:rPr>
                <w:rFonts w:hint="eastAsia"/>
                <w:szCs w:val="21"/>
              </w:rPr>
              <w:t>60</w:t>
            </w:r>
          </w:p>
        </w:tc>
      </w:tr>
      <w:tr w:rsidR="00236B35" w:rsidRPr="00236B35" w14:paraId="4ACA940D" w14:textId="77777777" w:rsidTr="00C76D89">
        <w:tc>
          <w:tcPr>
            <w:tcW w:w="2130" w:type="dxa"/>
            <w:gridSpan w:val="3"/>
            <w:tcBorders>
              <w:left w:val="single" w:sz="12" w:space="0" w:color="auto"/>
            </w:tcBorders>
          </w:tcPr>
          <w:p w14:paraId="0BCD6F2B" w14:textId="77777777" w:rsidR="00236B35" w:rsidRPr="00236B35" w:rsidRDefault="00236B35" w:rsidP="00236B35">
            <w:pPr>
              <w:ind w:firstLine="480"/>
              <w:jc w:val="center"/>
              <w:rPr>
                <w:szCs w:val="21"/>
              </w:rPr>
            </w:pPr>
            <w:r w:rsidRPr="00236B35">
              <w:rPr>
                <w:rFonts w:hint="eastAsia"/>
                <w:szCs w:val="21"/>
              </w:rPr>
              <w:t>坡向</w:t>
            </w:r>
          </w:p>
        </w:tc>
        <w:tc>
          <w:tcPr>
            <w:tcW w:w="1522" w:type="dxa"/>
            <w:gridSpan w:val="3"/>
          </w:tcPr>
          <w:p w14:paraId="632E8CC6" w14:textId="77777777" w:rsidR="00236B35" w:rsidRPr="00236B35" w:rsidRDefault="00236B35" w:rsidP="00236B35">
            <w:pPr>
              <w:ind w:firstLine="480"/>
              <w:jc w:val="center"/>
              <w:rPr>
                <w:szCs w:val="21"/>
              </w:rPr>
            </w:pPr>
            <w:r w:rsidRPr="00236B35">
              <w:rPr>
                <w:rFonts w:hint="eastAsia"/>
                <w:szCs w:val="21"/>
              </w:rPr>
              <w:t>南</w:t>
            </w:r>
          </w:p>
        </w:tc>
        <w:tc>
          <w:tcPr>
            <w:tcW w:w="2501" w:type="dxa"/>
            <w:gridSpan w:val="5"/>
          </w:tcPr>
          <w:p w14:paraId="0BDB8510" w14:textId="77777777" w:rsidR="00236B35" w:rsidRPr="00236B35" w:rsidRDefault="00236B35" w:rsidP="00236B35">
            <w:pPr>
              <w:ind w:firstLine="480"/>
              <w:jc w:val="center"/>
              <w:rPr>
                <w:szCs w:val="21"/>
              </w:rPr>
            </w:pPr>
            <w:proofErr w:type="gramStart"/>
            <w:r w:rsidRPr="00236B35">
              <w:rPr>
                <w:rFonts w:hint="eastAsia"/>
                <w:szCs w:val="21"/>
              </w:rPr>
              <w:t>坡位</w:t>
            </w:r>
            <w:proofErr w:type="gramEnd"/>
          </w:p>
        </w:tc>
        <w:tc>
          <w:tcPr>
            <w:tcW w:w="2369" w:type="dxa"/>
            <w:gridSpan w:val="3"/>
            <w:tcBorders>
              <w:right w:val="single" w:sz="12" w:space="0" w:color="auto"/>
            </w:tcBorders>
          </w:tcPr>
          <w:p w14:paraId="7F8C7752" w14:textId="77777777" w:rsidR="00236B35" w:rsidRPr="00236B35" w:rsidRDefault="00236B35" w:rsidP="00236B35">
            <w:pPr>
              <w:ind w:firstLine="480"/>
              <w:jc w:val="center"/>
              <w:rPr>
                <w:szCs w:val="21"/>
              </w:rPr>
            </w:pPr>
            <w:r w:rsidRPr="00236B35">
              <w:rPr>
                <w:rFonts w:hint="eastAsia"/>
                <w:szCs w:val="21"/>
              </w:rPr>
              <w:t>下坡</w:t>
            </w:r>
          </w:p>
        </w:tc>
      </w:tr>
      <w:tr w:rsidR="00236B35" w:rsidRPr="00236B35" w14:paraId="204D3D52" w14:textId="77777777" w:rsidTr="00C76D89">
        <w:tc>
          <w:tcPr>
            <w:tcW w:w="2130" w:type="dxa"/>
            <w:gridSpan w:val="3"/>
            <w:tcBorders>
              <w:left w:val="single" w:sz="12" w:space="0" w:color="auto"/>
            </w:tcBorders>
          </w:tcPr>
          <w:p w14:paraId="589E9BF3" w14:textId="77777777" w:rsidR="00236B35" w:rsidRPr="00236B35" w:rsidRDefault="00236B35" w:rsidP="00236B35">
            <w:pPr>
              <w:ind w:firstLine="480"/>
              <w:jc w:val="center"/>
              <w:rPr>
                <w:szCs w:val="21"/>
              </w:rPr>
            </w:pPr>
            <w:r w:rsidRPr="00236B35">
              <w:rPr>
                <w:rFonts w:hint="eastAsia"/>
                <w:szCs w:val="21"/>
              </w:rPr>
              <w:t>干扰情况</w:t>
            </w:r>
          </w:p>
        </w:tc>
        <w:tc>
          <w:tcPr>
            <w:tcW w:w="6392" w:type="dxa"/>
            <w:gridSpan w:val="11"/>
            <w:tcBorders>
              <w:right w:val="single" w:sz="12" w:space="0" w:color="auto"/>
            </w:tcBorders>
          </w:tcPr>
          <w:p w14:paraId="57D1A253" w14:textId="77777777" w:rsidR="00236B35" w:rsidRPr="00236B35" w:rsidRDefault="00236B35" w:rsidP="00236B35">
            <w:pPr>
              <w:ind w:firstLine="480"/>
              <w:jc w:val="center"/>
              <w:rPr>
                <w:szCs w:val="21"/>
              </w:rPr>
            </w:pPr>
            <w:r w:rsidRPr="00236B35">
              <w:rPr>
                <w:rFonts w:hint="eastAsia"/>
                <w:szCs w:val="21"/>
              </w:rPr>
              <w:t>受干扰程度较大</w:t>
            </w:r>
          </w:p>
        </w:tc>
      </w:tr>
      <w:tr w:rsidR="00236B35" w:rsidRPr="00236B35" w14:paraId="0F72245A" w14:textId="77777777" w:rsidTr="00C76D89">
        <w:tc>
          <w:tcPr>
            <w:tcW w:w="8522" w:type="dxa"/>
            <w:gridSpan w:val="14"/>
            <w:tcBorders>
              <w:left w:val="single" w:sz="12" w:space="0" w:color="auto"/>
              <w:right w:val="single" w:sz="12" w:space="0" w:color="auto"/>
            </w:tcBorders>
          </w:tcPr>
          <w:p w14:paraId="4E362D3C" w14:textId="77777777" w:rsidR="00236B35" w:rsidRPr="00236B35" w:rsidRDefault="00236B35" w:rsidP="00236B35">
            <w:pPr>
              <w:ind w:firstLine="480"/>
              <w:jc w:val="center"/>
              <w:rPr>
                <w:szCs w:val="21"/>
              </w:rPr>
            </w:pPr>
            <w:r w:rsidRPr="00236B35">
              <w:rPr>
                <w:rFonts w:hint="eastAsia"/>
                <w:szCs w:val="21"/>
              </w:rPr>
              <w:t>乔木层</w:t>
            </w:r>
          </w:p>
        </w:tc>
      </w:tr>
      <w:tr w:rsidR="00236B35" w:rsidRPr="00236B35" w14:paraId="0B58FC4C" w14:textId="77777777" w:rsidTr="00C76D89">
        <w:tc>
          <w:tcPr>
            <w:tcW w:w="1376" w:type="dxa"/>
            <w:tcBorders>
              <w:left w:val="single" w:sz="12" w:space="0" w:color="auto"/>
            </w:tcBorders>
            <w:vAlign w:val="center"/>
          </w:tcPr>
          <w:p w14:paraId="28E94419" w14:textId="77777777" w:rsidR="00236B35" w:rsidRPr="00236B35" w:rsidRDefault="00236B35" w:rsidP="00236B35">
            <w:pPr>
              <w:ind w:firstLine="480"/>
              <w:jc w:val="center"/>
              <w:rPr>
                <w:szCs w:val="21"/>
              </w:rPr>
            </w:pPr>
            <w:r w:rsidRPr="00236B35">
              <w:rPr>
                <w:rFonts w:hint="eastAsia"/>
                <w:szCs w:val="21"/>
              </w:rPr>
              <w:t>序号</w:t>
            </w:r>
          </w:p>
        </w:tc>
        <w:tc>
          <w:tcPr>
            <w:tcW w:w="1567" w:type="dxa"/>
            <w:gridSpan w:val="3"/>
            <w:vAlign w:val="center"/>
          </w:tcPr>
          <w:p w14:paraId="17E63DCA" w14:textId="77777777" w:rsidR="00236B35" w:rsidRPr="00236B35" w:rsidRDefault="00236B35" w:rsidP="00236B35">
            <w:pPr>
              <w:ind w:firstLine="480"/>
              <w:jc w:val="center"/>
              <w:rPr>
                <w:szCs w:val="21"/>
              </w:rPr>
            </w:pPr>
            <w:r w:rsidRPr="00236B35">
              <w:rPr>
                <w:rFonts w:hint="eastAsia"/>
                <w:szCs w:val="21"/>
              </w:rPr>
              <w:t>中文名</w:t>
            </w:r>
          </w:p>
        </w:tc>
        <w:tc>
          <w:tcPr>
            <w:tcW w:w="1129" w:type="dxa"/>
            <w:gridSpan w:val="3"/>
            <w:vAlign w:val="center"/>
          </w:tcPr>
          <w:p w14:paraId="76DD2587" w14:textId="77777777" w:rsidR="00236B35" w:rsidRPr="00236B35" w:rsidRDefault="00236B35" w:rsidP="00236B35">
            <w:pPr>
              <w:ind w:firstLine="480"/>
              <w:jc w:val="center"/>
              <w:rPr>
                <w:szCs w:val="21"/>
              </w:rPr>
            </w:pPr>
            <w:r w:rsidRPr="00236B35">
              <w:rPr>
                <w:rFonts w:hint="eastAsia"/>
                <w:szCs w:val="21"/>
              </w:rPr>
              <w:t>株数</w:t>
            </w:r>
          </w:p>
        </w:tc>
        <w:tc>
          <w:tcPr>
            <w:tcW w:w="1169" w:type="dxa"/>
            <w:gridSpan w:val="2"/>
            <w:vAlign w:val="center"/>
          </w:tcPr>
          <w:p w14:paraId="1CF5A042" w14:textId="77777777" w:rsidR="00236B35" w:rsidRPr="00236B35" w:rsidRDefault="00236B35" w:rsidP="00236B35">
            <w:pPr>
              <w:ind w:firstLine="480"/>
              <w:jc w:val="center"/>
              <w:rPr>
                <w:szCs w:val="21"/>
              </w:rPr>
            </w:pPr>
            <w:r w:rsidRPr="00236B35">
              <w:rPr>
                <w:rFonts w:hint="eastAsia"/>
                <w:szCs w:val="21"/>
              </w:rPr>
              <w:t>平均高度</w:t>
            </w:r>
            <w:r w:rsidRPr="00236B35">
              <w:rPr>
                <w:rFonts w:hint="eastAsia"/>
                <w:szCs w:val="21"/>
              </w:rPr>
              <w:t>(</w:t>
            </w:r>
            <w:r w:rsidRPr="00236B35">
              <w:rPr>
                <w:szCs w:val="21"/>
              </w:rPr>
              <w:t>m</w:t>
            </w:r>
            <w:r w:rsidRPr="00236B35">
              <w:rPr>
                <w:rFonts w:hint="eastAsia"/>
                <w:szCs w:val="21"/>
              </w:rPr>
              <w:t>)</w:t>
            </w:r>
          </w:p>
        </w:tc>
        <w:tc>
          <w:tcPr>
            <w:tcW w:w="912" w:type="dxa"/>
            <w:gridSpan w:val="2"/>
            <w:vAlign w:val="center"/>
          </w:tcPr>
          <w:p w14:paraId="1611D354" w14:textId="77777777" w:rsidR="00236B35" w:rsidRPr="00236B35" w:rsidRDefault="00236B35" w:rsidP="00236B35">
            <w:pPr>
              <w:ind w:firstLine="480"/>
              <w:jc w:val="center"/>
              <w:rPr>
                <w:szCs w:val="21"/>
              </w:rPr>
            </w:pPr>
            <w:r w:rsidRPr="00236B35">
              <w:rPr>
                <w:rFonts w:hint="eastAsia"/>
                <w:szCs w:val="21"/>
              </w:rPr>
              <w:t>平均胸径</w:t>
            </w:r>
            <w:r w:rsidRPr="00236B35">
              <w:rPr>
                <w:rFonts w:hint="eastAsia"/>
                <w:szCs w:val="21"/>
              </w:rPr>
              <w:lastRenderedPageBreak/>
              <w:t>(</w:t>
            </w:r>
            <w:r w:rsidRPr="00236B35">
              <w:rPr>
                <w:szCs w:val="21"/>
              </w:rPr>
              <w:t>cm</w:t>
            </w:r>
            <w:r w:rsidRPr="00236B35">
              <w:rPr>
                <w:rFonts w:hint="eastAsia"/>
                <w:szCs w:val="21"/>
              </w:rPr>
              <w:t>)</w:t>
            </w:r>
          </w:p>
        </w:tc>
        <w:tc>
          <w:tcPr>
            <w:tcW w:w="1094" w:type="dxa"/>
            <w:gridSpan w:val="2"/>
            <w:vAlign w:val="center"/>
          </w:tcPr>
          <w:p w14:paraId="44E4FEB4" w14:textId="77777777" w:rsidR="00236B35" w:rsidRPr="00236B35" w:rsidRDefault="00236B35" w:rsidP="00236B35">
            <w:pPr>
              <w:ind w:firstLine="480"/>
              <w:jc w:val="center"/>
              <w:rPr>
                <w:szCs w:val="21"/>
              </w:rPr>
            </w:pPr>
            <w:r w:rsidRPr="00236B35">
              <w:rPr>
                <w:rFonts w:hint="eastAsia"/>
                <w:szCs w:val="21"/>
              </w:rPr>
              <w:lastRenderedPageBreak/>
              <w:t>平均冠幅</w:t>
            </w:r>
            <w:r w:rsidRPr="00236B35">
              <w:rPr>
                <w:rFonts w:hint="eastAsia"/>
                <w:szCs w:val="21"/>
              </w:rPr>
              <w:t>(</w:t>
            </w:r>
            <w:r w:rsidRPr="00236B35">
              <w:rPr>
                <w:szCs w:val="21"/>
              </w:rPr>
              <w:t>m)</w:t>
            </w:r>
          </w:p>
        </w:tc>
        <w:tc>
          <w:tcPr>
            <w:tcW w:w="1275" w:type="dxa"/>
            <w:tcBorders>
              <w:right w:val="single" w:sz="12" w:space="0" w:color="auto"/>
            </w:tcBorders>
            <w:vAlign w:val="center"/>
          </w:tcPr>
          <w:p w14:paraId="200C1A48" w14:textId="77777777" w:rsidR="00236B35" w:rsidRPr="00236B35" w:rsidRDefault="00236B35" w:rsidP="00236B35">
            <w:pPr>
              <w:ind w:firstLine="480"/>
              <w:jc w:val="center"/>
              <w:rPr>
                <w:szCs w:val="21"/>
              </w:rPr>
            </w:pPr>
            <w:r w:rsidRPr="00236B35">
              <w:rPr>
                <w:rFonts w:hint="eastAsia"/>
                <w:szCs w:val="21"/>
              </w:rPr>
              <w:t>郁闭度</w:t>
            </w:r>
            <w:r w:rsidRPr="00236B35">
              <w:rPr>
                <w:rFonts w:hint="eastAsia"/>
                <w:szCs w:val="21"/>
              </w:rPr>
              <w:t>(</w:t>
            </w:r>
            <w:r w:rsidRPr="00236B35">
              <w:rPr>
                <w:szCs w:val="21"/>
              </w:rPr>
              <w:t>%</w:t>
            </w:r>
            <w:r w:rsidRPr="00236B35">
              <w:rPr>
                <w:rFonts w:hint="eastAsia"/>
                <w:szCs w:val="21"/>
              </w:rPr>
              <w:t>)</w:t>
            </w:r>
          </w:p>
        </w:tc>
      </w:tr>
      <w:tr w:rsidR="00236B35" w:rsidRPr="00236B35" w14:paraId="320EDB40" w14:textId="77777777" w:rsidTr="00C76D89">
        <w:tc>
          <w:tcPr>
            <w:tcW w:w="1376" w:type="dxa"/>
            <w:tcBorders>
              <w:left w:val="single" w:sz="12" w:space="0" w:color="auto"/>
            </w:tcBorders>
            <w:vAlign w:val="center"/>
          </w:tcPr>
          <w:p w14:paraId="6FD3B5AA" w14:textId="77777777" w:rsidR="00236B35" w:rsidRPr="00236B35" w:rsidRDefault="00236B35" w:rsidP="00236B35">
            <w:pPr>
              <w:ind w:firstLine="480"/>
              <w:jc w:val="center"/>
              <w:rPr>
                <w:szCs w:val="21"/>
              </w:rPr>
            </w:pPr>
            <w:r w:rsidRPr="00236B35">
              <w:rPr>
                <w:rFonts w:hint="eastAsia"/>
                <w:szCs w:val="21"/>
              </w:rPr>
              <w:t>1</w:t>
            </w:r>
          </w:p>
        </w:tc>
        <w:tc>
          <w:tcPr>
            <w:tcW w:w="1567" w:type="dxa"/>
            <w:gridSpan w:val="3"/>
            <w:vAlign w:val="center"/>
          </w:tcPr>
          <w:p w14:paraId="27ED3498" w14:textId="77777777" w:rsidR="00236B35" w:rsidRPr="00236B35" w:rsidRDefault="00236B35" w:rsidP="00236B35">
            <w:pPr>
              <w:ind w:firstLine="480"/>
              <w:jc w:val="center"/>
              <w:rPr>
                <w:szCs w:val="21"/>
              </w:rPr>
            </w:pPr>
            <w:r w:rsidRPr="00236B35">
              <w:rPr>
                <w:rFonts w:hint="eastAsia"/>
                <w:szCs w:val="21"/>
              </w:rPr>
              <w:t>青杨</w:t>
            </w:r>
          </w:p>
        </w:tc>
        <w:tc>
          <w:tcPr>
            <w:tcW w:w="1129" w:type="dxa"/>
            <w:gridSpan w:val="3"/>
            <w:vAlign w:val="center"/>
          </w:tcPr>
          <w:p w14:paraId="52076C2E" w14:textId="77777777" w:rsidR="00236B35" w:rsidRPr="00236B35" w:rsidRDefault="00236B35" w:rsidP="00236B35">
            <w:pPr>
              <w:ind w:firstLine="480"/>
              <w:jc w:val="center"/>
              <w:rPr>
                <w:szCs w:val="21"/>
              </w:rPr>
            </w:pPr>
            <w:r w:rsidRPr="00236B35">
              <w:rPr>
                <w:rFonts w:hint="eastAsia"/>
                <w:szCs w:val="21"/>
              </w:rPr>
              <w:t>15</w:t>
            </w:r>
          </w:p>
        </w:tc>
        <w:tc>
          <w:tcPr>
            <w:tcW w:w="1169" w:type="dxa"/>
            <w:gridSpan w:val="2"/>
            <w:vAlign w:val="center"/>
          </w:tcPr>
          <w:p w14:paraId="01CE0D10" w14:textId="77777777" w:rsidR="00236B35" w:rsidRPr="00236B35" w:rsidRDefault="00236B35" w:rsidP="00236B35">
            <w:pPr>
              <w:ind w:firstLine="480"/>
              <w:jc w:val="center"/>
              <w:rPr>
                <w:szCs w:val="21"/>
              </w:rPr>
            </w:pPr>
            <w:r w:rsidRPr="00236B35">
              <w:rPr>
                <w:rFonts w:hint="eastAsia"/>
                <w:szCs w:val="21"/>
              </w:rPr>
              <w:t>10</w:t>
            </w:r>
          </w:p>
        </w:tc>
        <w:tc>
          <w:tcPr>
            <w:tcW w:w="912" w:type="dxa"/>
            <w:gridSpan w:val="2"/>
            <w:vAlign w:val="center"/>
          </w:tcPr>
          <w:p w14:paraId="58D7C4F3" w14:textId="77777777" w:rsidR="00236B35" w:rsidRPr="00236B35" w:rsidRDefault="00236B35" w:rsidP="00236B35">
            <w:pPr>
              <w:ind w:firstLine="480"/>
              <w:jc w:val="center"/>
              <w:rPr>
                <w:szCs w:val="21"/>
              </w:rPr>
            </w:pPr>
            <w:r w:rsidRPr="00236B35">
              <w:rPr>
                <w:rFonts w:hint="eastAsia"/>
                <w:szCs w:val="21"/>
              </w:rPr>
              <w:t>15</w:t>
            </w:r>
          </w:p>
        </w:tc>
        <w:tc>
          <w:tcPr>
            <w:tcW w:w="1094" w:type="dxa"/>
            <w:gridSpan w:val="2"/>
            <w:vAlign w:val="center"/>
          </w:tcPr>
          <w:p w14:paraId="68AB8993" w14:textId="77777777" w:rsidR="00236B35" w:rsidRPr="00236B35" w:rsidRDefault="00236B35" w:rsidP="00236B35">
            <w:pPr>
              <w:ind w:firstLine="480"/>
              <w:jc w:val="center"/>
              <w:rPr>
                <w:szCs w:val="21"/>
              </w:rPr>
            </w:pPr>
            <w:r w:rsidRPr="00236B35">
              <w:rPr>
                <w:rFonts w:hint="eastAsia"/>
                <w:szCs w:val="21"/>
              </w:rPr>
              <w:t>2.1*1.9</w:t>
            </w:r>
          </w:p>
        </w:tc>
        <w:tc>
          <w:tcPr>
            <w:tcW w:w="1275" w:type="dxa"/>
            <w:tcBorders>
              <w:right w:val="single" w:sz="12" w:space="0" w:color="auto"/>
            </w:tcBorders>
            <w:vAlign w:val="center"/>
          </w:tcPr>
          <w:p w14:paraId="17C9C171" w14:textId="77777777" w:rsidR="00236B35" w:rsidRPr="00236B35" w:rsidRDefault="00236B35" w:rsidP="00236B35">
            <w:pPr>
              <w:ind w:firstLine="480"/>
              <w:jc w:val="center"/>
              <w:rPr>
                <w:szCs w:val="21"/>
              </w:rPr>
            </w:pPr>
            <w:r w:rsidRPr="00236B35">
              <w:rPr>
                <w:rFonts w:hint="eastAsia"/>
                <w:szCs w:val="21"/>
              </w:rPr>
              <w:t>95%</w:t>
            </w:r>
          </w:p>
        </w:tc>
      </w:tr>
      <w:tr w:rsidR="00236B35" w:rsidRPr="00236B35" w14:paraId="714DA46A" w14:textId="77777777" w:rsidTr="00C76D89">
        <w:tc>
          <w:tcPr>
            <w:tcW w:w="8522" w:type="dxa"/>
            <w:gridSpan w:val="14"/>
            <w:tcBorders>
              <w:left w:val="single" w:sz="12" w:space="0" w:color="auto"/>
              <w:right w:val="single" w:sz="12" w:space="0" w:color="auto"/>
            </w:tcBorders>
            <w:vAlign w:val="center"/>
          </w:tcPr>
          <w:p w14:paraId="7EFDFFDC" w14:textId="77777777" w:rsidR="00236B35" w:rsidRPr="00236B35" w:rsidRDefault="00236B35" w:rsidP="00236B35">
            <w:pPr>
              <w:ind w:firstLine="480"/>
              <w:jc w:val="center"/>
              <w:rPr>
                <w:szCs w:val="21"/>
              </w:rPr>
            </w:pPr>
            <w:r w:rsidRPr="00236B35">
              <w:rPr>
                <w:rFonts w:hint="eastAsia"/>
                <w:szCs w:val="21"/>
              </w:rPr>
              <w:t>草本层</w:t>
            </w:r>
            <w:r w:rsidRPr="00236B35">
              <w:rPr>
                <w:rFonts w:hint="eastAsia"/>
                <w:szCs w:val="21"/>
              </w:rPr>
              <w:t>1</w:t>
            </w:r>
          </w:p>
        </w:tc>
      </w:tr>
      <w:tr w:rsidR="00236B35" w:rsidRPr="00236B35" w14:paraId="673F8CA1" w14:textId="77777777" w:rsidTr="00C76D89">
        <w:tc>
          <w:tcPr>
            <w:tcW w:w="1540" w:type="dxa"/>
            <w:gridSpan w:val="2"/>
            <w:tcBorders>
              <w:left w:val="single" w:sz="12" w:space="0" w:color="auto"/>
            </w:tcBorders>
            <w:vAlign w:val="center"/>
          </w:tcPr>
          <w:p w14:paraId="4AA95C56" w14:textId="77777777" w:rsidR="00236B35" w:rsidRPr="00236B35" w:rsidRDefault="00236B35" w:rsidP="00236B35">
            <w:pPr>
              <w:ind w:firstLine="480"/>
              <w:jc w:val="center"/>
              <w:rPr>
                <w:szCs w:val="21"/>
              </w:rPr>
            </w:pPr>
            <w:r w:rsidRPr="00236B35">
              <w:rPr>
                <w:rFonts w:hint="eastAsia"/>
                <w:szCs w:val="21"/>
              </w:rPr>
              <w:t>序号</w:t>
            </w:r>
          </w:p>
        </w:tc>
        <w:tc>
          <w:tcPr>
            <w:tcW w:w="1756" w:type="dxa"/>
            <w:gridSpan w:val="3"/>
            <w:vAlign w:val="center"/>
          </w:tcPr>
          <w:p w14:paraId="5E482363" w14:textId="77777777" w:rsidR="00236B35" w:rsidRPr="00236B35" w:rsidRDefault="00236B35" w:rsidP="00236B35">
            <w:pPr>
              <w:ind w:firstLine="480"/>
              <w:jc w:val="center"/>
              <w:rPr>
                <w:szCs w:val="21"/>
              </w:rPr>
            </w:pPr>
            <w:r w:rsidRPr="00236B35">
              <w:rPr>
                <w:rFonts w:hint="eastAsia"/>
                <w:szCs w:val="21"/>
              </w:rPr>
              <w:t>中文名</w:t>
            </w:r>
          </w:p>
        </w:tc>
        <w:tc>
          <w:tcPr>
            <w:tcW w:w="1265" w:type="dxa"/>
            <w:gridSpan w:val="3"/>
            <w:vAlign w:val="center"/>
          </w:tcPr>
          <w:p w14:paraId="10826622" w14:textId="77777777" w:rsidR="00236B35" w:rsidRPr="00236B35" w:rsidRDefault="00236B35" w:rsidP="00236B35">
            <w:pPr>
              <w:ind w:firstLine="480"/>
              <w:jc w:val="center"/>
              <w:rPr>
                <w:szCs w:val="21"/>
              </w:rPr>
            </w:pPr>
            <w:r w:rsidRPr="00236B35">
              <w:rPr>
                <w:rFonts w:hint="eastAsia"/>
                <w:szCs w:val="21"/>
              </w:rPr>
              <w:t>株（丛）数</w:t>
            </w:r>
          </w:p>
        </w:tc>
        <w:tc>
          <w:tcPr>
            <w:tcW w:w="1309" w:type="dxa"/>
            <w:gridSpan w:val="2"/>
            <w:vAlign w:val="center"/>
          </w:tcPr>
          <w:p w14:paraId="7594DFAB" w14:textId="77777777" w:rsidR="00236B35" w:rsidRPr="00236B35" w:rsidRDefault="00236B35" w:rsidP="00236B35">
            <w:pPr>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6B55A199" w14:textId="77777777" w:rsidR="00236B35" w:rsidRPr="00236B35" w:rsidRDefault="00236B35" w:rsidP="00236B35">
            <w:pPr>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4F255BCC" w14:textId="77777777" w:rsidR="00236B35" w:rsidRPr="00236B35" w:rsidRDefault="00236B35" w:rsidP="00236B35">
            <w:pPr>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0009AA32" w14:textId="77777777" w:rsidTr="00C76D89">
        <w:tc>
          <w:tcPr>
            <w:tcW w:w="1540" w:type="dxa"/>
            <w:gridSpan w:val="2"/>
            <w:tcBorders>
              <w:left w:val="single" w:sz="12" w:space="0" w:color="auto"/>
            </w:tcBorders>
            <w:vAlign w:val="center"/>
          </w:tcPr>
          <w:p w14:paraId="0C02EF6F" w14:textId="77777777" w:rsidR="00236B35" w:rsidRPr="00236B35" w:rsidRDefault="00236B35" w:rsidP="00236B35">
            <w:pPr>
              <w:ind w:firstLine="480"/>
              <w:jc w:val="center"/>
              <w:rPr>
                <w:szCs w:val="21"/>
              </w:rPr>
            </w:pPr>
            <w:r w:rsidRPr="00236B35">
              <w:rPr>
                <w:rFonts w:hint="eastAsia"/>
                <w:szCs w:val="21"/>
              </w:rPr>
              <w:t>1</w:t>
            </w:r>
          </w:p>
        </w:tc>
        <w:tc>
          <w:tcPr>
            <w:tcW w:w="1756" w:type="dxa"/>
            <w:gridSpan w:val="3"/>
            <w:vAlign w:val="center"/>
          </w:tcPr>
          <w:p w14:paraId="67A81ADC" w14:textId="77777777" w:rsidR="00236B35" w:rsidRPr="00236B35" w:rsidRDefault="00236B35" w:rsidP="00236B35">
            <w:pPr>
              <w:ind w:firstLine="480"/>
              <w:jc w:val="center"/>
              <w:rPr>
                <w:szCs w:val="21"/>
              </w:rPr>
            </w:pPr>
            <w:r w:rsidRPr="00236B35">
              <w:rPr>
                <w:rFonts w:hint="eastAsia"/>
                <w:szCs w:val="21"/>
              </w:rPr>
              <w:t>禾本科草类</w:t>
            </w:r>
          </w:p>
        </w:tc>
        <w:tc>
          <w:tcPr>
            <w:tcW w:w="1265" w:type="dxa"/>
            <w:gridSpan w:val="3"/>
            <w:vAlign w:val="center"/>
          </w:tcPr>
          <w:p w14:paraId="371B6A33" w14:textId="77777777" w:rsidR="00236B35" w:rsidRPr="00236B35" w:rsidRDefault="00236B35" w:rsidP="00236B35">
            <w:pPr>
              <w:ind w:firstLine="480"/>
              <w:jc w:val="center"/>
              <w:rPr>
                <w:szCs w:val="21"/>
              </w:rPr>
            </w:pPr>
            <w:r w:rsidRPr="00236B35">
              <w:rPr>
                <w:rFonts w:hint="eastAsia"/>
                <w:szCs w:val="21"/>
              </w:rPr>
              <w:t>8</w:t>
            </w:r>
          </w:p>
        </w:tc>
        <w:tc>
          <w:tcPr>
            <w:tcW w:w="1309" w:type="dxa"/>
            <w:gridSpan w:val="2"/>
            <w:vAlign w:val="center"/>
          </w:tcPr>
          <w:p w14:paraId="31C5FF2B" w14:textId="77777777" w:rsidR="00236B35" w:rsidRPr="00236B35" w:rsidRDefault="00236B35" w:rsidP="00236B35">
            <w:pPr>
              <w:ind w:firstLine="480"/>
              <w:jc w:val="center"/>
              <w:rPr>
                <w:szCs w:val="21"/>
              </w:rPr>
            </w:pPr>
            <w:r w:rsidRPr="00236B35">
              <w:rPr>
                <w:rFonts w:hint="eastAsia"/>
                <w:szCs w:val="21"/>
              </w:rPr>
              <w:t>15</w:t>
            </w:r>
          </w:p>
        </w:tc>
        <w:tc>
          <w:tcPr>
            <w:tcW w:w="1225" w:type="dxa"/>
            <w:gridSpan w:val="2"/>
            <w:vAlign w:val="center"/>
          </w:tcPr>
          <w:p w14:paraId="13DAE9E4" w14:textId="77777777" w:rsidR="00236B35" w:rsidRPr="00236B35" w:rsidRDefault="00236B35" w:rsidP="00236B35">
            <w:pPr>
              <w:ind w:firstLine="480"/>
              <w:jc w:val="center"/>
              <w:rPr>
                <w:szCs w:val="21"/>
              </w:rPr>
            </w:pPr>
            <w:r w:rsidRPr="00236B35">
              <w:rPr>
                <w:rFonts w:hint="eastAsia"/>
                <w:szCs w:val="21"/>
              </w:rPr>
              <w:t>13</w:t>
            </w:r>
          </w:p>
        </w:tc>
        <w:tc>
          <w:tcPr>
            <w:tcW w:w="1427" w:type="dxa"/>
            <w:gridSpan w:val="2"/>
            <w:vMerge w:val="restart"/>
            <w:tcBorders>
              <w:right w:val="single" w:sz="12" w:space="0" w:color="auto"/>
            </w:tcBorders>
            <w:vAlign w:val="center"/>
          </w:tcPr>
          <w:p w14:paraId="504B9E6D" w14:textId="77777777" w:rsidR="00236B35" w:rsidRPr="00236B35" w:rsidRDefault="00236B35" w:rsidP="00236B35">
            <w:pPr>
              <w:ind w:firstLine="480"/>
              <w:jc w:val="center"/>
              <w:rPr>
                <w:szCs w:val="21"/>
              </w:rPr>
            </w:pPr>
            <w:r w:rsidRPr="00236B35">
              <w:rPr>
                <w:rFonts w:hint="eastAsia"/>
                <w:szCs w:val="21"/>
              </w:rPr>
              <w:t>30</w:t>
            </w:r>
          </w:p>
        </w:tc>
      </w:tr>
      <w:tr w:rsidR="00236B35" w:rsidRPr="00236B35" w14:paraId="0D93FAA7" w14:textId="77777777" w:rsidTr="00C76D89">
        <w:tc>
          <w:tcPr>
            <w:tcW w:w="1540" w:type="dxa"/>
            <w:gridSpan w:val="2"/>
            <w:tcBorders>
              <w:left w:val="single" w:sz="12" w:space="0" w:color="auto"/>
            </w:tcBorders>
            <w:vAlign w:val="center"/>
          </w:tcPr>
          <w:p w14:paraId="0DD2F78A" w14:textId="77777777" w:rsidR="00236B35" w:rsidRPr="00236B35" w:rsidRDefault="00236B35" w:rsidP="00236B35">
            <w:pPr>
              <w:ind w:firstLine="480"/>
              <w:jc w:val="center"/>
              <w:rPr>
                <w:szCs w:val="21"/>
              </w:rPr>
            </w:pPr>
            <w:r w:rsidRPr="00236B35">
              <w:rPr>
                <w:rFonts w:hint="eastAsia"/>
                <w:szCs w:val="21"/>
              </w:rPr>
              <w:t>2</w:t>
            </w:r>
          </w:p>
        </w:tc>
        <w:tc>
          <w:tcPr>
            <w:tcW w:w="1756" w:type="dxa"/>
            <w:gridSpan w:val="3"/>
            <w:vAlign w:val="center"/>
          </w:tcPr>
          <w:p w14:paraId="716F2586" w14:textId="77777777" w:rsidR="00236B35" w:rsidRPr="00236B35" w:rsidRDefault="00236B35" w:rsidP="00236B35">
            <w:pPr>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4FFF7C9C" w14:textId="77777777" w:rsidR="00236B35" w:rsidRPr="00236B35" w:rsidRDefault="00236B35" w:rsidP="00236B35">
            <w:pPr>
              <w:ind w:firstLine="480"/>
              <w:jc w:val="center"/>
              <w:rPr>
                <w:szCs w:val="21"/>
              </w:rPr>
            </w:pPr>
            <w:r w:rsidRPr="00236B35">
              <w:rPr>
                <w:rFonts w:hint="eastAsia"/>
                <w:szCs w:val="21"/>
              </w:rPr>
              <w:t>3</w:t>
            </w:r>
          </w:p>
        </w:tc>
        <w:tc>
          <w:tcPr>
            <w:tcW w:w="1309" w:type="dxa"/>
            <w:gridSpan w:val="2"/>
            <w:vAlign w:val="center"/>
          </w:tcPr>
          <w:p w14:paraId="175C48E9" w14:textId="77777777" w:rsidR="00236B35" w:rsidRPr="00236B35" w:rsidRDefault="00236B35" w:rsidP="00236B35">
            <w:pPr>
              <w:ind w:firstLine="480"/>
              <w:jc w:val="center"/>
              <w:rPr>
                <w:szCs w:val="21"/>
              </w:rPr>
            </w:pPr>
            <w:r w:rsidRPr="00236B35">
              <w:rPr>
                <w:rFonts w:hint="eastAsia"/>
                <w:szCs w:val="21"/>
              </w:rPr>
              <w:t>10</w:t>
            </w:r>
          </w:p>
        </w:tc>
        <w:tc>
          <w:tcPr>
            <w:tcW w:w="1225" w:type="dxa"/>
            <w:gridSpan w:val="2"/>
            <w:vAlign w:val="center"/>
          </w:tcPr>
          <w:p w14:paraId="4A65DD1F" w14:textId="77777777" w:rsidR="00236B35" w:rsidRPr="00236B35" w:rsidRDefault="00236B35" w:rsidP="00236B35">
            <w:pPr>
              <w:ind w:firstLine="480"/>
              <w:jc w:val="center"/>
              <w:rPr>
                <w:szCs w:val="21"/>
              </w:rPr>
            </w:pPr>
            <w:r w:rsidRPr="00236B35">
              <w:rPr>
                <w:rFonts w:hint="eastAsia"/>
                <w:szCs w:val="21"/>
              </w:rPr>
              <w:t>6</w:t>
            </w:r>
          </w:p>
        </w:tc>
        <w:tc>
          <w:tcPr>
            <w:tcW w:w="1427" w:type="dxa"/>
            <w:gridSpan w:val="2"/>
            <w:vMerge/>
            <w:tcBorders>
              <w:right w:val="single" w:sz="12" w:space="0" w:color="auto"/>
            </w:tcBorders>
            <w:vAlign w:val="center"/>
          </w:tcPr>
          <w:p w14:paraId="40E0DD3B" w14:textId="77777777" w:rsidR="00236B35" w:rsidRPr="00236B35" w:rsidRDefault="00236B35" w:rsidP="00236B35">
            <w:pPr>
              <w:ind w:firstLine="480"/>
              <w:jc w:val="center"/>
              <w:rPr>
                <w:szCs w:val="21"/>
              </w:rPr>
            </w:pPr>
          </w:p>
        </w:tc>
      </w:tr>
      <w:tr w:rsidR="00236B35" w:rsidRPr="00236B35" w14:paraId="70D23F31" w14:textId="77777777" w:rsidTr="00C76D89">
        <w:tc>
          <w:tcPr>
            <w:tcW w:w="1540" w:type="dxa"/>
            <w:gridSpan w:val="2"/>
            <w:tcBorders>
              <w:left w:val="single" w:sz="12" w:space="0" w:color="auto"/>
            </w:tcBorders>
            <w:vAlign w:val="center"/>
          </w:tcPr>
          <w:p w14:paraId="01038076" w14:textId="77777777" w:rsidR="00236B35" w:rsidRPr="00236B35" w:rsidRDefault="00236B35" w:rsidP="00236B35">
            <w:pPr>
              <w:ind w:firstLine="480"/>
              <w:jc w:val="center"/>
              <w:rPr>
                <w:szCs w:val="21"/>
              </w:rPr>
            </w:pPr>
            <w:r w:rsidRPr="00236B35">
              <w:rPr>
                <w:rFonts w:hint="eastAsia"/>
                <w:szCs w:val="21"/>
              </w:rPr>
              <w:t>3</w:t>
            </w:r>
          </w:p>
        </w:tc>
        <w:tc>
          <w:tcPr>
            <w:tcW w:w="1756" w:type="dxa"/>
            <w:gridSpan w:val="3"/>
            <w:vAlign w:val="center"/>
          </w:tcPr>
          <w:p w14:paraId="7E63CD49" w14:textId="77777777" w:rsidR="00236B35" w:rsidRPr="00236B35" w:rsidRDefault="00236B35" w:rsidP="00236B35">
            <w:pPr>
              <w:ind w:firstLine="480"/>
              <w:jc w:val="center"/>
              <w:rPr>
                <w:szCs w:val="21"/>
              </w:rPr>
            </w:pPr>
            <w:r w:rsidRPr="00236B35">
              <w:rPr>
                <w:rFonts w:hint="eastAsia"/>
                <w:szCs w:val="21"/>
              </w:rPr>
              <w:t>黄花蒿</w:t>
            </w:r>
          </w:p>
        </w:tc>
        <w:tc>
          <w:tcPr>
            <w:tcW w:w="1265" w:type="dxa"/>
            <w:gridSpan w:val="3"/>
            <w:vAlign w:val="center"/>
          </w:tcPr>
          <w:p w14:paraId="55C75FFB" w14:textId="77777777" w:rsidR="00236B35" w:rsidRPr="00236B35" w:rsidRDefault="00236B35" w:rsidP="00236B35">
            <w:pPr>
              <w:ind w:firstLine="480"/>
              <w:jc w:val="center"/>
              <w:rPr>
                <w:szCs w:val="21"/>
              </w:rPr>
            </w:pPr>
            <w:r w:rsidRPr="00236B35">
              <w:rPr>
                <w:rFonts w:hint="eastAsia"/>
                <w:szCs w:val="21"/>
              </w:rPr>
              <w:t>3</w:t>
            </w:r>
          </w:p>
        </w:tc>
        <w:tc>
          <w:tcPr>
            <w:tcW w:w="1309" w:type="dxa"/>
            <w:gridSpan w:val="2"/>
            <w:vAlign w:val="center"/>
          </w:tcPr>
          <w:p w14:paraId="5CBA0C4E" w14:textId="77777777" w:rsidR="00236B35" w:rsidRPr="00236B35" w:rsidRDefault="00236B35" w:rsidP="00236B35">
            <w:pPr>
              <w:ind w:firstLine="480"/>
              <w:jc w:val="center"/>
              <w:rPr>
                <w:szCs w:val="21"/>
              </w:rPr>
            </w:pPr>
            <w:r w:rsidRPr="00236B35">
              <w:rPr>
                <w:rFonts w:hint="eastAsia"/>
                <w:szCs w:val="21"/>
              </w:rPr>
              <w:t>18</w:t>
            </w:r>
          </w:p>
        </w:tc>
        <w:tc>
          <w:tcPr>
            <w:tcW w:w="1225" w:type="dxa"/>
            <w:gridSpan w:val="2"/>
            <w:vAlign w:val="center"/>
          </w:tcPr>
          <w:p w14:paraId="6876EA4B" w14:textId="77777777" w:rsidR="00236B35" w:rsidRPr="00236B35" w:rsidRDefault="00236B35" w:rsidP="00236B35">
            <w:pPr>
              <w:ind w:firstLine="480"/>
              <w:jc w:val="center"/>
              <w:rPr>
                <w:szCs w:val="21"/>
              </w:rPr>
            </w:pPr>
            <w:r w:rsidRPr="00236B35">
              <w:rPr>
                <w:rFonts w:hint="eastAsia"/>
                <w:szCs w:val="21"/>
              </w:rPr>
              <w:t>8</w:t>
            </w:r>
          </w:p>
        </w:tc>
        <w:tc>
          <w:tcPr>
            <w:tcW w:w="1427" w:type="dxa"/>
            <w:gridSpan w:val="2"/>
            <w:vMerge/>
            <w:tcBorders>
              <w:right w:val="single" w:sz="12" w:space="0" w:color="auto"/>
            </w:tcBorders>
            <w:vAlign w:val="center"/>
          </w:tcPr>
          <w:p w14:paraId="350736E8" w14:textId="77777777" w:rsidR="00236B35" w:rsidRPr="00236B35" w:rsidRDefault="00236B35" w:rsidP="00236B35">
            <w:pPr>
              <w:ind w:firstLine="480"/>
              <w:jc w:val="center"/>
              <w:rPr>
                <w:szCs w:val="21"/>
              </w:rPr>
            </w:pPr>
          </w:p>
        </w:tc>
      </w:tr>
      <w:tr w:rsidR="00236B35" w:rsidRPr="00236B35" w14:paraId="5025A1B4" w14:textId="77777777" w:rsidTr="00C76D89">
        <w:tc>
          <w:tcPr>
            <w:tcW w:w="1540" w:type="dxa"/>
            <w:gridSpan w:val="2"/>
            <w:tcBorders>
              <w:left w:val="single" w:sz="12" w:space="0" w:color="auto"/>
            </w:tcBorders>
            <w:vAlign w:val="center"/>
          </w:tcPr>
          <w:p w14:paraId="4CCF1DA1" w14:textId="77777777" w:rsidR="00236B35" w:rsidRPr="00236B35" w:rsidRDefault="00236B35" w:rsidP="00236B35">
            <w:pPr>
              <w:ind w:firstLine="480"/>
              <w:jc w:val="center"/>
              <w:rPr>
                <w:szCs w:val="21"/>
              </w:rPr>
            </w:pPr>
            <w:r w:rsidRPr="00236B35">
              <w:rPr>
                <w:rFonts w:hint="eastAsia"/>
                <w:szCs w:val="21"/>
              </w:rPr>
              <w:t>4</w:t>
            </w:r>
          </w:p>
        </w:tc>
        <w:tc>
          <w:tcPr>
            <w:tcW w:w="1756" w:type="dxa"/>
            <w:gridSpan w:val="3"/>
            <w:vAlign w:val="center"/>
          </w:tcPr>
          <w:p w14:paraId="40B099CE" w14:textId="77777777" w:rsidR="00236B35" w:rsidRPr="00236B35" w:rsidRDefault="00236B35" w:rsidP="00236B35">
            <w:pPr>
              <w:ind w:firstLine="480"/>
              <w:jc w:val="center"/>
              <w:rPr>
                <w:szCs w:val="21"/>
              </w:rPr>
            </w:pPr>
            <w:r w:rsidRPr="00236B35">
              <w:rPr>
                <w:szCs w:val="21"/>
              </w:rPr>
              <w:t>苣荬菜</w:t>
            </w:r>
          </w:p>
        </w:tc>
        <w:tc>
          <w:tcPr>
            <w:tcW w:w="1265" w:type="dxa"/>
            <w:gridSpan w:val="3"/>
            <w:vAlign w:val="center"/>
          </w:tcPr>
          <w:p w14:paraId="52095864" w14:textId="77777777" w:rsidR="00236B35" w:rsidRPr="00236B35" w:rsidRDefault="00236B35" w:rsidP="00236B35">
            <w:pPr>
              <w:ind w:firstLine="480"/>
              <w:jc w:val="center"/>
              <w:rPr>
                <w:szCs w:val="21"/>
              </w:rPr>
            </w:pPr>
            <w:r w:rsidRPr="00236B35">
              <w:rPr>
                <w:rFonts w:hint="eastAsia"/>
                <w:szCs w:val="21"/>
              </w:rPr>
              <w:t>2</w:t>
            </w:r>
          </w:p>
        </w:tc>
        <w:tc>
          <w:tcPr>
            <w:tcW w:w="1309" w:type="dxa"/>
            <w:gridSpan w:val="2"/>
            <w:vAlign w:val="center"/>
          </w:tcPr>
          <w:p w14:paraId="4B90C507" w14:textId="77777777" w:rsidR="00236B35" w:rsidRPr="00236B35" w:rsidRDefault="00236B35" w:rsidP="00236B35">
            <w:pPr>
              <w:ind w:firstLine="480"/>
              <w:jc w:val="center"/>
              <w:rPr>
                <w:szCs w:val="21"/>
              </w:rPr>
            </w:pPr>
            <w:r w:rsidRPr="00236B35">
              <w:rPr>
                <w:rFonts w:hint="eastAsia"/>
                <w:szCs w:val="21"/>
              </w:rPr>
              <w:t>5</w:t>
            </w:r>
          </w:p>
        </w:tc>
        <w:tc>
          <w:tcPr>
            <w:tcW w:w="1225" w:type="dxa"/>
            <w:gridSpan w:val="2"/>
            <w:vAlign w:val="center"/>
          </w:tcPr>
          <w:p w14:paraId="0BE36913" w14:textId="77777777" w:rsidR="00236B35" w:rsidRPr="00236B35" w:rsidRDefault="00236B35" w:rsidP="00236B35">
            <w:pPr>
              <w:ind w:firstLine="480"/>
              <w:jc w:val="center"/>
              <w:rPr>
                <w:szCs w:val="21"/>
              </w:rPr>
            </w:pPr>
            <w:r w:rsidRPr="00236B35">
              <w:rPr>
                <w:rFonts w:hint="eastAsia"/>
                <w:szCs w:val="21"/>
              </w:rPr>
              <w:t>7</w:t>
            </w:r>
          </w:p>
        </w:tc>
        <w:tc>
          <w:tcPr>
            <w:tcW w:w="1427" w:type="dxa"/>
            <w:gridSpan w:val="2"/>
            <w:vMerge/>
            <w:tcBorders>
              <w:right w:val="single" w:sz="12" w:space="0" w:color="auto"/>
            </w:tcBorders>
            <w:vAlign w:val="center"/>
          </w:tcPr>
          <w:p w14:paraId="2E42B4FA" w14:textId="77777777" w:rsidR="00236B35" w:rsidRPr="00236B35" w:rsidRDefault="00236B35" w:rsidP="00236B35">
            <w:pPr>
              <w:ind w:firstLine="480"/>
              <w:jc w:val="center"/>
              <w:rPr>
                <w:szCs w:val="21"/>
              </w:rPr>
            </w:pPr>
          </w:p>
        </w:tc>
      </w:tr>
      <w:tr w:rsidR="00236B35" w:rsidRPr="00236B35" w14:paraId="2359F461" w14:textId="77777777" w:rsidTr="00C76D89">
        <w:tc>
          <w:tcPr>
            <w:tcW w:w="1540" w:type="dxa"/>
            <w:gridSpan w:val="2"/>
            <w:tcBorders>
              <w:left w:val="single" w:sz="12" w:space="0" w:color="auto"/>
            </w:tcBorders>
            <w:vAlign w:val="center"/>
          </w:tcPr>
          <w:p w14:paraId="4EB949C9" w14:textId="77777777" w:rsidR="00236B35" w:rsidRPr="00236B35" w:rsidRDefault="00236B35" w:rsidP="00236B35">
            <w:pPr>
              <w:ind w:firstLine="480"/>
              <w:jc w:val="center"/>
              <w:rPr>
                <w:szCs w:val="21"/>
              </w:rPr>
            </w:pPr>
            <w:r w:rsidRPr="00236B35">
              <w:rPr>
                <w:rFonts w:hint="eastAsia"/>
                <w:szCs w:val="21"/>
              </w:rPr>
              <w:t>5</w:t>
            </w:r>
          </w:p>
        </w:tc>
        <w:tc>
          <w:tcPr>
            <w:tcW w:w="1756" w:type="dxa"/>
            <w:gridSpan w:val="3"/>
            <w:vAlign w:val="center"/>
          </w:tcPr>
          <w:p w14:paraId="3550843A" w14:textId="77777777" w:rsidR="00236B35" w:rsidRPr="00236B35" w:rsidRDefault="00236B35" w:rsidP="00236B35">
            <w:pPr>
              <w:ind w:firstLine="480"/>
              <w:jc w:val="center"/>
              <w:rPr>
                <w:szCs w:val="21"/>
              </w:rPr>
            </w:pPr>
            <w:r w:rsidRPr="00236B35">
              <w:rPr>
                <w:szCs w:val="21"/>
              </w:rPr>
              <w:t>野</w:t>
            </w:r>
            <w:proofErr w:type="gramStart"/>
            <w:r w:rsidRPr="00236B35">
              <w:rPr>
                <w:szCs w:val="21"/>
              </w:rPr>
              <w:t>韭</w:t>
            </w:r>
            <w:proofErr w:type="gramEnd"/>
          </w:p>
        </w:tc>
        <w:tc>
          <w:tcPr>
            <w:tcW w:w="1265" w:type="dxa"/>
            <w:gridSpan w:val="3"/>
            <w:vAlign w:val="center"/>
          </w:tcPr>
          <w:p w14:paraId="6CED8799" w14:textId="77777777" w:rsidR="00236B35" w:rsidRPr="00236B35" w:rsidRDefault="00236B35" w:rsidP="00236B35">
            <w:pPr>
              <w:ind w:firstLine="480"/>
              <w:jc w:val="center"/>
              <w:rPr>
                <w:szCs w:val="21"/>
              </w:rPr>
            </w:pPr>
            <w:r w:rsidRPr="00236B35">
              <w:rPr>
                <w:rFonts w:hint="eastAsia"/>
                <w:szCs w:val="21"/>
              </w:rPr>
              <w:t>5</w:t>
            </w:r>
          </w:p>
        </w:tc>
        <w:tc>
          <w:tcPr>
            <w:tcW w:w="1309" w:type="dxa"/>
            <w:gridSpan w:val="2"/>
            <w:vAlign w:val="center"/>
          </w:tcPr>
          <w:p w14:paraId="6F77F350" w14:textId="77777777" w:rsidR="00236B35" w:rsidRPr="00236B35" w:rsidRDefault="00236B35" w:rsidP="00236B35">
            <w:pPr>
              <w:ind w:firstLine="480"/>
              <w:jc w:val="center"/>
              <w:rPr>
                <w:szCs w:val="21"/>
              </w:rPr>
            </w:pPr>
            <w:r w:rsidRPr="00236B35">
              <w:rPr>
                <w:rFonts w:hint="eastAsia"/>
                <w:szCs w:val="21"/>
              </w:rPr>
              <w:t>13</w:t>
            </w:r>
          </w:p>
        </w:tc>
        <w:tc>
          <w:tcPr>
            <w:tcW w:w="1225" w:type="dxa"/>
            <w:gridSpan w:val="2"/>
            <w:vAlign w:val="center"/>
          </w:tcPr>
          <w:p w14:paraId="67BE3248" w14:textId="77777777" w:rsidR="00236B35" w:rsidRPr="00236B35" w:rsidRDefault="00236B35" w:rsidP="00236B35">
            <w:pPr>
              <w:ind w:firstLine="480"/>
              <w:jc w:val="center"/>
              <w:rPr>
                <w:szCs w:val="21"/>
              </w:rPr>
            </w:pPr>
            <w:r w:rsidRPr="00236B35">
              <w:rPr>
                <w:rFonts w:hint="eastAsia"/>
                <w:szCs w:val="21"/>
              </w:rPr>
              <w:t>2</w:t>
            </w:r>
          </w:p>
        </w:tc>
        <w:tc>
          <w:tcPr>
            <w:tcW w:w="1427" w:type="dxa"/>
            <w:gridSpan w:val="2"/>
            <w:vMerge/>
            <w:tcBorders>
              <w:right w:val="single" w:sz="12" w:space="0" w:color="auto"/>
            </w:tcBorders>
            <w:vAlign w:val="center"/>
          </w:tcPr>
          <w:p w14:paraId="069BD57E" w14:textId="77777777" w:rsidR="00236B35" w:rsidRPr="00236B35" w:rsidRDefault="00236B35" w:rsidP="00236B35">
            <w:pPr>
              <w:ind w:firstLine="480"/>
              <w:jc w:val="center"/>
              <w:rPr>
                <w:szCs w:val="21"/>
              </w:rPr>
            </w:pPr>
          </w:p>
        </w:tc>
      </w:tr>
      <w:tr w:rsidR="00236B35" w:rsidRPr="00236B35" w14:paraId="3723CDDC" w14:textId="77777777" w:rsidTr="00C76D89">
        <w:tc>
          <w:tcPr>
            <w:tcW w:w="8522" w:type="dxa"/>
            <w:gridSpan w:val="14"/>
            <w:tcBorders>
              <w:left w:val="single" w:sz="12" w:space="0" w:color="auto"/>
              <w:right w:val="single" w:sz="12" w:space="0" w:color="auto"/>
            </w:tcBorders>
            <w:vAlign w:val="center"/>
          </w:tcPr>
          <w:p w14:paraId="4D00EA28" w14:textId="77777777" w:rsidR="00236B35" w:rsidRPr="00236B35" w:rsidRDefault="00236B35" w:rsidP="00236B35">
            <w:pPr>
              <w:ind w:firstLine="480"/>
              <w:jc w:val="center"/>
              <w:rPr>
                <w:szCs w:val="21"/>
              </w:rPr>
            </w:pPr>
            <w:r w:rsidRPr="00236B35">
              <w:rPr>
                <w:rFonts w:hint="eastAsia"/>
                <w:szCs w:val="21"/>
              </w:rPr>
              <w:t>草本层</w:t>
            </w:r>
            <w:r w:rsidRPr="00236B35">
              <w:rPr>
                <w:rFonts w:hint="eastAsia"/>
                <w:szCs w:val="21"/>
              </w:rPr>
              <w:t>2</w:t>
            </w:r>
          </w:p>
        </w:tc>
      </w:tr>
      <w:tr w:rsidR="00236B35" w:rsidRPr="00236B35" w14:paraId="7018990E" w14:textId="77777777" w:rsidTr="00C76D89">
        <w:tc>
          <w:tcPr>
            <w:tcW w:w="1540" w:type="dxa"/>
            <w:gridSpan w:val="2"/>
            <w:tcBorders>
              <w:top w:val="single" w:sz="2" w:space="0" w:color="auto"/>
              <w:left w:val="single" w:sz="12" w:space="0" w:color="auto"/>
            </w:tcBorders>
            <w:vAlign w:val="center"/>
          </w:tcPr>
          <w:p w14:paraId="739D35C7" w14:textId="77777777" w:rsidR="00236B35" w:rsidRPr="00236B35" w:rsidRDefault="00236B35" w:rsidP="00236B35">
            <w:pPr>
              <w:ind w:firstLine="480"/>
              <w:jc w:val="center"/>
              <w:rPr>
                <w:szCs w:val="21"/>
              </w:rPr>
            </w:pPr>
            <w:r w:rsidRPr="00236B35">
              <w:rPr>
                <w:rFonts w:hint="eastAsia"/>
                <w:szCs w:val="21"/>
              </w:rPr>
              <w:t>序号</w:t>
            </w:r>
          </w:p>
        </w:tc>
        <w:tc>
          <w:tcPr>
            <w:tcW w:w="1756" w:type="dxa"/>
            <w:gridSpan w:val="3"/>
            <w:tcBorders>
              <w:top w:val="single" w:sz="2" w:space="0" w:color="auto"/>
            </w:tcBorders>
            <w:vAlign w:val="center"/>
          </w:tcPr>
          <w:p w14:paraId="712510B8" w14:textId="77777777" w:rsidR="00236B35" w:rsidRPr="00236B35" w:rsidRDefault="00236B35" w:rsidP="00236B35">
            <w:pPr>
              <w:ind w:firstLine="480"/>
              <w:jc w:val="center"/>
              <w:rPr>
                <w:szCs w:val="21"/>
              </w:rPr>
            </w:pPr>
            <w:r w:rsidRPr="00236B35">
              <w:rPr>
                <w:rFonts w:hint="eastAsia"/>
                <w:szCs w:val="21"/>
              </w:rPr>
              <w:t>中文名</w:t>
            </w:r>
          </w:p>
        </w:tc>
        <w:tc>
          <w:tcPr>
            <w:tcW w:w="1265" w:type="dxa"/>
            <w:gridSpan w:val="3"/>
            <w:tcBorders>
              <w:top w:val="single" w:sz="2" w:space="0" w:color="auto"/>
            </w:tcBorders>
            <w:vAlign w:val="center"/>
          </w:tcPr>
          <w:p w14:paraId="35FF65BF" w14:textId="77777777" w:rsidR="00236B35" w:rsidRPr="00236B35" w:rsidRDefault="00236B35" w:rsidP="00236B35">
            <w:pPr>
              <w:ind w:firstLine="480"/>
              <w:jc w:val="center"/>
              <w:rPr>
                <w:szCs w:val="21"/>
              </w:rPr>
            </w:pPr>
            <w:r w:rsidRPr="00236B35">
              <w:rPr>
                <w:rFonts w:hint="eastAsia"/>
                <w:szCs w:val="21"/>
              </w:rPr>
              <w:t>株（丛）数</w:t>
            </w:r>
          </w:p>
        </w:tc>
        <w:tc>
          <w:tcPr>
            <w:tcW w:w="1309" w:type="dxa"/>
            <w:gridSpan w:val="2"/>
            <w:tcBorders>
              <w:top w:val="single" w:sz="2" w:space="0" w:color="auto"/>
            </w:tcBorders>
            <w:vAlign w:val="center"/>
          </w:tcPr>
          <w:p w14:paraId="21EF1074" w14:textId="77777777" w:rsidR="00236B35" w:rsidRPr="00236B35" w:rsidRDefault="00236B35" w:rsidP="00236B35">
            <w:pPr>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tcBorders>
              <w:top w:val="single" w:sz="2" w:space="0" w:color="auto"/>
            </w:tcBorders>
            <w:vAlign w:val="center"/>
          </w:tcPr>
          <w:p w14:paraId="6B56F13A" w14:textId="77777777" w:rsidR="00236B35" w:rsidRPr="00236B35" w:rsidRDefault="00236B35" w:rsidP="00236B35">
            <w:pPr>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top w:val="single" w:sz="2" w:space="0" w:color="auto"/>
              <w:right w:val="single" w:sz="12" w:space="0" w:color="auto"/>
            </w:tcBorders>
            <w:vAlign w:val="center"/>
          </w:tcPr>
          <w:p w14:paraId="01713C07" w14:textId="77777777" w:rsidR="00236B35" w:rsidRPr="00236B35" w:rsidRDefault="00236B35" w:rsidP="00236B35">
            <w:pPr>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0AC2249A" w14:textId="77777777" w:rsidTr="00C76D89">
        <w:tc>
          <w:tcPr>
            <w:tcW w:w="1540" w:type="dxa"/>
            <w:gridSpan w:val="2"/>
            <w:tcBorders>
              <w:left w:val="single" w:sz="12" w:space="0" w:color="auto"/>
            </w:tcBorders>
            <w:vAlign w:val="center"/>
          </w:tcPr>
          <w:p w14:paraId="7AB496FC" w14:textId="77777777" w:rsidR="00236B35" w:rsidRPr="00236B35" w:rsidRDefault="00236B35" w:rsidP="00236B35">
            <w:pPr>
              <w:ind w:firstLine="480"/>
              <w:jc w:val="center"/>
              <w:rPr>
                <w:szCs w:val="21"/>
              </w:rPr>
            </w:pPr>
            <w:r w:rsidRPr="00236B35">
              <w:rPr>
                <w:rFonts w:hint="eastAsia"/>
                <w:szCs w:val="21"/>
              </w:rPr>
              <w:t>1</w:t>
            </w:r>
          </w:p>
        </w:tc>
        <w:tc>
          <w:tcPr>
            <w:tcW w:w="1756" w:type="dxa"/>
            <w:gridSpan w:val="3"/>
            <w:vAlign w:val="center"/>
          </w:tcPr>
          <w:p w14:paraId="7D113250" w14:textId="77777777" w:rsidR="00236B35" w:rsidRPr="00236B35" w:rsidRDefault="00236B35" w:rsidP="00236B35">
            <w:pPr>
              <w:ind w:firstLine="480"/>
              <w:jc w:val="center"/>
              <w:rPr>
                <w:szCs w:val="21"/>
              </w:rPr>
            </w:pPr>
            <w:r w:rsidRPr="00236B35">
              <w:rPr>
                <w:rFonts w:hint="eastAsia"/>
                <w:szCs w:val="21"/>
              </w:rPr>
              <w:t>禾本科草类</w:t>
            </w:r>
          </w:p>
        </w:tc>
        <w:tc>
          <w:tcPr>
            <w:tcW w:w="1265" w:type="dxa"/>
            <w:gridSpan w:val="3"/>
            <w:vAlign w:val="center"/>
          </w:tcPr>
          <w:p w14:paraId="17C40F24" w14:textId="77777777" w:rsidR="00236B35" w:rsidRPr="00236B35" w:rsidRDefault="00236B35" w:rsidP="00236B35">
            <w:pPr>
              <w:ind w:firstLine="480"/>
              <w:jc w:val="center"/>
              <w:rPr>
                <w:szCs w:val="21"/>
              </w:rPr>
            </w:pPr>
            <w:r w:rsidRPr="00236B35">
              <w:rPr>
                <w:rFonts w:hint="eastAsia"/>
                <w:szCs w:val="21"/>
              </w:rPr>
              <w:t>7</w:t>
            </w:r>
          </w:p>
        </w:tc>
        <w:tc>
          <w:tcPr>
            <w:tcW w:w="1309" w:type="dxa"/>
            <w:gridSpan w:val="2"/>
            <w:vAlign w:val="center"/>
          </w:tcPr>
          <w:p w14:paraId="57859717" w14:textId="77777777" w:rsidR="00236B35" w:rsidRPr="00236B35" w:rsidRDefault="00236B35" w:rsidP="00236B35">
            <w:pPr>
              <w:ind w:firstLine="480"/>
              <w:jc w:val="center"/>
              <w:rPr>
                <w:szCs w:val="21"/>
              </w:rPr>
            </w:pPr>
            <w:r w:rsidRPr="00236B35">
              <w:rPr>
                <w:rFonts w:hint="eastAsia"/>
                <w:szCs w:val="21"/>
              </w:rPr>
              <w:t>13</w:t>
            </w:r>
          </w:p>
        </w:tc>
        <w:tc>
          <w:tcPr>
            <w:tcW w:w="1225" w:type="dxa"/>
            <w:gridSpan w:val="2"/>
            <w:vAlign w:val="center"/>
          </w:tcPr>
          <w:p w14:paraId="3B024458" w14:textId="77777777" w:rsidR="00236B35" w:rsidRPr="00236B35" w:rsidRDefault="00236B35" w:rsidP="00236B35">
            <w:pPr>
              <w:ind w:firstLine="480"/>
              <w:jc w:val="center"/>
              <w:rPr>
                <w:szCs w:val="21"/>
              </w:rPr>
            </w:pPr>
            <w:r w:rsidRPr="00236B35">
              <w:rPr>
                <w:rFonts w:hint="eastAsia"/>
                <w:szCs w:val="21"/>
              </w:rPr>
              <w:t>12</w:t>
            </w:r>
          </w:p>
        </w:tc>
        <w:tc>
          <w:tcPr>
            <w:tcW w:w="1427" w:type="dxa"/>
            <w:gridSpan w:val="2"/>
            <w:vMerge w:val="restart"/>
            <w:tcBorders>
              <w:right w:val="single" w:sz="12" w:space="0" w:color="auto"/>
            </w:tcBorders>
            <w:vAlign w:val="center"/>
          </w:tcPr>
          <w:p w14:paraId="6104A887" w14:textId="77777777" w:rsidR="00236B35" w:rsidRPr="00236B35" w:rsidRDefault="00236B35" w:rsidP="00236B35">
            <w:pPr>
              <w:ind w:firstLine="480"/>
              <w:jc w:val="center"/>
              <w:rPr>
                <w:szCs w:val="21"/>
              </w:rPr>
            </w:pPr>
            <w:r w:rsidRPr="00236B35">
              <w:rPr>
                <w:rFonts w:hint="eastAsia"/>
                <w:szCs w:val="21"/>
              </w:rPr>
              <w:t>30</w:t>
            </w:r>
          </w:p>
        </w:tc>
      </w:tr>
      <w:tr w:rsidR="00236B35" w:rsidRPr="00236B35" w14:paraId="6AA7971E" w14:textId="77777777" w:rsidTr="00C76D89">
        <w:tc>
          <w:tcPr>
            <w:tcW w:w="1540" w:type="dxa"/>
            <w:gridSpan w:val="2"/>
            <w:tcBorders>
              <w:left w:val="single" w:sz="12" w:space="0" w:color="auto"/>
            </w:tcBorders>
            <w:vAlign w:val="center"/>
          </w:tcPr>
          <w:p w14:paraId="5502EE74" w14:textId="77777777" w:rsidR="00236B35" w:rsidRPr="00236B35" w:rsidRDefault="00236B35" w:rsidP="00236B35">
            <w:pPr>
              <w:ind w:firstLine="480"/>
              <w:jc w:val="center"/>
              <w:rPr>
                <w:szCs w:val="21"/>
              </w:rPr>
            </w:pPr>
            <w:r w:rsidRPr="00236B35">
              <w:rPr>
                <w:rFonts w:hint="eastAsia"/>
                <w:szCs w:val="21"/>
              </w:rPr>
              <w:t>2</w:t>
            </w:r>
          </w:p>
        </w:tc>
        <w:tc>
          <w:tcPr>
            <w:tcW w:w="1756" w:type="dxa"/>
            <w:gridSpan w:val="3"/>
            <w:vAlign w:val="center"/>
          </w:tcPr>
          <w:p w14:paraId="6C82AF0E" w14:textId="77777777" w:rsidR="00236B35" w:rsidRPr="00236B35" w:rsidRDefault="00236B35" w:rsidP="00236B35">
            <w:pPr>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6C82A0E6" w14:textId="77777777" w:rsidR="00236B35" w:rsidRPr="00236B35" w:rsidRDefault="00236B35" w:rsidP="00236B35">
            <w:pPr>
              <w:ind w:firstLine="480"/>
              <w:jc w:val="center"/>
              <w:rPr>
                <w:szCs w:val="21"/>
              </w:rPr>
            </w:pPr>
            <w:r w:rsidRPr="00236B35">
              <w:rPr>
                <w:rFonts w:hint="eastAsia"/>
                <w:szCs w:val="21"/>
              </w:rPr>
              <w:t>4</w:t>
            </w:r>
          </w:p>
        </w:tc>
        <w:tc>
          <w:tcPr>
            <w:tcW w:w="1309" w:type="dxa"/>
            <w:gridSpan w:val="2"/>
            <w:vAlign w:val="center"/>
          </w:tcPr>
          <w:p w14:paraId="6A637849" w14:textId="77777777" w:rsidR="00236B35" w:rsidRPr="00236B35" w:rsidRDefault="00236B35" w:rsidP="00236B35">
            <w:pPr>
              <w:ind w:firstLine="480"/>
              <w:jc w:val="center"/>
              <w:rPr>
                <w:szCs w:val="21"/>
              </w:rPr>
            </w:pPr>
            <w:r w:rsidRPr="00236B35">
              <w:rPr>
                <w:rFonts w:hint="eastAsia"/>
                <w:szCs w:val="21"/>
              </w:rPr>
              <w:t>12</w:t>
            </w:r>
          </w:p>
        </w:tc>
        <w:tc>
          <w:tcPr>
            <w:tcW w:w="1225" w:type="dxa"/>
            <w:gridSpan w:val="2"/>
            <w:vAlign w:val="center"/>
          </w:tcPr>
          <w:p w14:paraId="050A758B" w14:textId="77777777" w:rsidR="00236B35" w:rsidRPr="00236B35" w:rsidRDefault="00236B35" w:rsidP="00236B35">
            <w:pPr>
              <w:ind w:firstLine="480"/>
              <w:jc w:val="center"/>
              <w:rPr>
                <w:szCs w:val="21"/>
              </w:rPr>
            </w:pPr>
            <w:r w:rsidRPr="00236B35">
              <w:rPr>
                <w:rFonts w:hint="eastAsia"/>
                <w:szCs w:val="21"/>
              </w:rPr>
              <w:t>7</w:t>
            </w:r>
          </w:p>
        </w:tc>
        <w:tc>
          <w:tcPr>
            <w:tcW w:w="1427" w:type="dxa"/>
            <w:gridSpan w:val="2"/>
            <w:vMerge/>
            <w:tcBorders>
              <w:right w:val="single" w:sz="12" w:space="0" w:color="auto"/>
            </w:tcBorders>
            <w:vAlign w:val="center"/>
          </w:tcPr>
          <w:p w14:paraId="7D4C13FC" w14:textId="77777777" w:rsidR="00236B35" w:rsidRPr="00236B35" w:rsidRDefault="00236B35" w:rsidP="00236B35">
            <w:pPr>
              <w:ind w:firstLine="480"/>
              <w:jc w:val="center"/>
              <w:rPr>
                <w:szCs w:val="21"/>
              </w:rPr>
            </w:pPr>
          </w:p>
        </w:tc>
      </w:tr>
      <w:tr w:rsidR="00236B35" w:rsidRPr="00236B35" w14:paraId="206C3576" w14:textId="77777777" w:rsidTr="00C76D89">
        <w:tc>
          <w:tcPr>
            <w:tcW w:w="1540" w:type="dxa"/>
            <w:gridSpan w:val="2"/>
            <w:tcBorders>
              <w:left w:val="single" w:sz="12" w:space="0" w:color="auto"/>
            </w:tcBorders>
            <w:vAlign w:val="center"/>
          </w:tcPr>
          <w:p w14:paraId="3A5D3B61" w14:textId="77777777" w:rsidR="00236B35" w:rsidRPr="00236B35" w:rsidRDefault="00236B35" w:rsidP="00236B35">
            <w:pPr>
              <w:ind w:firstLine="480"/>
              <w:jc w:val="center"/>
              <w:rPr>
                <w:szCs w:val="21"/>
              </w:rPr>
            </w:pPr>
            <w:r w:rsidRPr="00236B35">
              <w:rPr>
                <w:rFonts w:hint="eastAsia"/>
                <w:szCs w:val="21"/>
              </w:rPr>
              <w:t>3</w:t>
            </w:r>
          </w:p>
        </w:tc>
        <w:tc>
          <w:tcPr>
            <w:tcW w:w="1756" w:type="dxa"/>
            <w:gridSpan w:val="3"/>
            <w:vAlign w:val="center"/>
          </w:tcPr>
          <w:p w14:paraId="25BBDE25" w14:textId="77777777" w:rsidR="00236B35" w:rsidRPr="00236B35" w:rsidRDefault="00236B35" w:rsidP="00236B35">
            <w:pPr>
              <w:ind w:firstLine="480"/>
              <w:jc w:val="center"/>
              <w:rPr>
                <w:szCs w:val="21"/>
              </w:rPr>
            </w:pPr>
            <w:r w:rsidRPr="00236B35">
              <w:rPr>
                <w:rFonts w:hint="eastAsia"/>
                <w:szCs w:val="21"/>
              </w:rPr>
              <w:t>黄花蒿</w:t>
            </w:r>
          </w:p>
        </w:tc>
        <w:tc>
          <w:tcPr>
            <w:tcW w:w="1265" w:type="dxa"/>
            <w:gridSpan w:val="3"/>
            <w:vAlign w:val="center"/>
          </w:tcPr>
          <w:p w14:paraId="3345E61E" w14:textId="77777777" w:rsidR="00236B35" w:rsidRPr="00236B35" w:rsidRDefault="00236B35" w:rsidP="00236B35">
            <w:pPr>
              <w:ind w:firstLine="480"/>
              <w:jc w:val="center"/>
              <w:rPr>
                <w:szCs w:val="21"/>
              </w:rPr>
            </w:pPr>
            <w:r w:rsidRPr="00236B35">
              <w:rPr>
                <w:rFonts w:hint="eastAsia"/>
                <w:szCs w:val="21"/>
              </w:rPr>
              <w:t>3</w:t>
            </w:r>
          </w:p>
        </w:tc>
        <w:tc>
          <w:tcPr>
            <w:tcW w:w="1309" w:type="dxa"/>
            <w:gridSpan w:val="2"/>
            <w:vAlign w:val="center"/>
          </w:tcPr>
          <w:p w14:paraId="1B99DAFA" w14:textId="77777777" w:rsidR="00236B35" w:rsidRPr="00236B35" w:rsidRDefault="00236B35" w:rsidP="00236B35">
            <w:pPr>
              <w:ind w:firstLine="480"/>
              <w:jc w:val="center"/>
              <w:rPr>
                <w:szCs w:val="21"/>
              </w:rPr>
            </w:pPr>
            <w:r w:rsidRPr="00236B35">
              <w:rPr>
                <w:rFonts w:hint="eastAsia"/>
                <w:szCs w:val="21"/>
              </w:rPr>
              <w:t>22</w:t>
            </w:r>
          </w:p>
        </w:tc>
        <w:tc>
          <w:tcPr>
            <w:tcW w:w="1225" w:type="dxa"/>
            <w:gridSpan w:val="2"/>
            <w:vAlign w:val="center"/>
          </w:tcPr>
          <w:p w14:paraId="787266A2" w14:textId="77777777" w:rsidR="00236B35" w:rsidRPr="00236B35" w:rsidRDefault="00236B35" w:rsidP="00236B35">
            <w:pPr>
              <w:ind w:firstLine="480"/>
              <w:jc w:val="center"/>
              <w:rPr>
                <w:szCs w:val="21"/>
              </w:rPr>
            </w:pPr>
            <w:r w:rsidRPr="00236B35">
              <w:rPr>
                <w:rFonts w:hint="eastAsia"/>
                <w:szCs w:val="21"/>
              </w:rPr>
              <w:t>9</w:t>
            </w:r>
          </w:p>
        </w:tc>
        <w:tc>
          <w:tcPr>
            <w:tcW w:w="1427" w:type="dxa"/>
            <w:gridSpan w:val="2"/>
            <w:vMerge/>
            <w:tcBorders>
              <w:right w:val="single" w:sz="12" w:space="0" w:color="auto"/>
            </w:tcBorders>
            <w:vAlign w:val="center"/>
          </w:tcPr>
          <w:p w14:paraId="57D84F6F" w14:textId="77777777" w:rsidR="00236B35" w:rsidRPr="00236B35" w:rsidRDefault="00236B35" w:rsidP="00236B35">
            <w:pPr>
              <w:ind w:firstLine="480"/>
              <w:jc w:val="center"/>
              <w:rPr>
                <w:szCs w:val="21"/>
              </w:rPr>
            </w:pPr>
          </w:p>
        </w:tc>
      </w:tr>
      <w:tr w:rsidR="00236B35" w:rsidRPr="00236B35" w14:paraId="5C2396C2" w14:textId="77777777" w:rsidTr="00C76D89">
        <w:tc>
          <w:tcPr>
            <w:tcW w:w="1540" w:type="dxa"/>
            <w:gridSpan w:val="2"/>
            <w:tcBorders>
              <w:left w:val="single" w:sz="12" w:space="0" w:color="auto"/>
            </w:tcBorders>
            <w:vAlign w:val="center"/>
          </w:tcPr>
          <w:p w14:paraId="724BA510" w14:textId="77777777" w:rsidR="00236B35" w:rsidRPr="00236B35" w:rsidRDefault="00236B35" w:rsidP="00236B35">
            <w:pPr>
              <w:ind w:firstLine="480"/>
              <w:jc w:val="center"/>
              <w:rPr>
                <w:szCs w:val="21"/>
              </w:rPr>
            </w:pPr>
            <w:r w:rsidRPr="00236B35">
              <w:rPr>
                <w:rFonts w:hint="eastAsia"/>
                <w:szCs w:val="21"/>
              </w:rPr>
              <w:t>4</w:t>
            </w:r>
          </w:p>
        </w:tc>
        <w:tc>
          <w:tcPr>
            <w:tcW w:w="1756" w:type="dxa"/>
            <w:gridSpan w:val="3"/>
            <w:vAlign w:val="center"/>
          </w:tcPr>
          <w:p w14:paraId="5B0855AA" w14:textId="77777777" w:rsidR="00236B35" w:rsidRPr="00236B35" w:rsidRDefault="00236B35" w:rsidP="00236B35">
            <w:pPr>
              <w:ind w:firstLine="480"/>
              <w:jc w:val="center"/>
              <w:rPr>
                <w:szCs w:val="21"/>
              </w:rPr>
            </w:pPr>
            <w:r w:rsidRPr="00236B35">
              <w:rPr>
                <w:szCs w:val="21"/>
              </w:rPr>
              <w:t>鼠掌老</w:t>
            </w:r>
            <w:proofErr w:type="gramStart"/>
            <w:r w:rsidRPr="00236B35">
              <w:rPr>
                <w:szCs w:val="21"/>
              </w:rPr>
              <w:t>鹳</w:t>
            </w:r>
            <w:proofErr w:type="gramEnd"/>
            <w:r w:rsidRPr="00236B35">
              <w:rPr>
                <w:szCs w:val="21"/>
              </w:rPr>
              <w:t>草</w:t>
            </w:r>
          </w:p>
        </w:tc>
        <w:tc>
          <w:tcPr>
            <w:tcW w:w="1265" w:type="dxa"/>
            <w:gridSpan w:val="3"/>
            <w:vAlign w:val="center"/>
          </w:tcPr>
          <w:p w14:paraId="69CB4887"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36AA40DB" w14:textId="77777777" w:rsidR="00236B35" w:rsidRPr="00236B35" w:rsidRDefault="00236B35" w:rsidP="00236B35">
            <w:pPr>
              <w:ind w:firstLine="480"/>
              <w:jc w:val="center"/>
              <w:rPr>
                <w:szCs w:val="21"/>
              </w:rPr>
            </w:pPr>
            <w:r w:rsidRPr="00236B35">
              <w:rPr>
                <w:rFonts w:hint="eastAsia"/>
                <w:szCs w:val="21"/>
              </w:rPr>
              <w:t>10</w:t>
            </w:r>
          </w:p>
        </w:tc>
        <w:tc>
          <w:tcPr>
            <w:tcW w:w="1225" w:type="dxa"/>
            <w:gridSpan w:val="2"/>
            <w:vAlign w:val="center"/>
          </w:tcPr>
          <w:p w14:paraId="3C86D4EB" w14:textId="77777777" w:rsidR="00236B35" w:rsidRPr="00236B35" w:rsidRDefault="00236B35" w:rsidP="00236B35">
            <w:pPr>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1BA32087" w14:textId="77777777" w:rsidR="00236B35" w:rsidRPr="00236B35" w:rsidRDefault="00236B35" w:rsidP="00236B35">
            <w:pPr>
              <w:ind w:firstLine="480"/>
              <w:jc w:val="center"/>
              <w:rPr>
                <w:szCs w:val="21"/>
              </w:rPr>
            </w:pPr>
          </w:p>
        </w:tc>
      </w:tr>
      <w:tr w:rsidR="00236B35" w:rsidRPr="00236B35" w14:paraId="321236DC" w14:textId="77777777" w:rsidTr="00C76D89">
        <w:tc>
          <w:tcPr>
            <w:tcW w:w="1540" w:type="dxa"/>
            <w:gridSpan w:val="2"/>
            <w:tcBorders>
              <w:left w:val="single" w:sz="12" w:space="0" w:color="auto"/>
            </w:tcBorders>
            <w:vAlign w:val="center"/>
          </w:tcPr>
          <w:p w14:paraId="5C5B87C3" w14:textId="77777777" w:rsidR="00236B35" w:rsidRPr="00236B35" w:rsidRDefault="00236B35" w:rsidP="00236B35">
            <w:pPr>
              <w:ind w:firstLine="480"/>
              <w:jc w:val="center"/>
              <w:rPr>
                <w:szCs w:val="21"/>
              </w:rPr>
            </w:pPr>
            <w:r w:rsidRPr="00236B35">
              <w:rPr>
                <w:rFonts w:hint="eastAsia"/>
                <w:szCs w:val="21"/>
              </w:rPr>
              <w:t>5</w:t>
            </w:r>
          </w:p>
        </w:tc>
        <w:tc>
          <w:tcPr>
            <w:tcW w:w="1756" w:type="dxa"/>
            <w:gridSpan w:val="3"/>
            <w:vAlign w:val="center"/>
          </w:tcPr>
          <w:p w14:paraId="3E742446" w14:textId="77777777" w:rsidR="00236B35" w:rsidRPr="00236B35" w:rsidRDefault="00236B35" w:rsidP="00236B35">
            <w:pPr>
              <w:ind w:firstLine="480"/>
              <w:jc w:val="center"/>
              <w:rPr>
                <w:szCs w:val="21"/>
              </w:rPr>
            </w:pPr>
            <w:proofErr w:type="gramStart"/>
            <w:r w:rsidRPr="00236B35">
              <w:rPr>
                <w:szCs w:val="21"/>
              </w:rPr>
              <w:t>委陵菜</w:t>
            </w:r>
            <w:proofErr w:type="gramEnd"/>
          </w:p>
        </w:tc>
        <w:tc>
          <w:tcPr>
            <w:tcW w:w="1265" w:type="dxa"/>
            <w:gridSpan w:val="3"/>
            <w:vAlign w:val="center"/>
          </w:tcPr>
          <w:p w14:paraId="08A06281"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0BEFB6DF" w14:textId="77777777" w:rsidR="00236B35" w:rsidRPr="00236B35" w:rsidRDefault="00236B35" w:rsidP="00236B35">
            <w:pPr>
              <w:ind w:firstLine="480"/>
              <w:jc w:val="center"/>
              <w:rPr>
                <w:szCs w:val="21"/>
              </w:rPr>
            </w:pPr>
            <w:r w:rsidRPr="00236B35">
              <w:rPr>
                <w:rFonts w:hint="eastAsia"/>
                <w:szCs w:val="21"/>
              </w:rPr>
              <w:t>10</w:t>
            </w:r>
          </w:p>
        </w:tc>
        <w:tc>
          <w:tcPr>
            <w:tcW w:w="1225" w:type="dxa"/>
            <w:gridSpan w:val="2"/>
            <w:vAlign w:val="center"/>
          </w:tcPr>
          <w:p w14:paraId="064751D9" w14:textId="77777777" w:rsidR="00236B35" w:rsidRPr="00236B35" w:rsidRDefault="00236B35" w:rsidP="00236B35">
            <w:pPr>
              <w:ind w:firstLine="480"/>
              <w:jc w:val="center"/>
              <w:rPr>
                <w:szCs w:val="21"/>
              </w:rPr>
            </w:pPr>
            <w:r w:rsidRPr="00236B35">
              <w:rPr>
                <w:rFonts w:hint="eastAsia"/>
                <w:szCs w:val="21"/>
              </w:rPr>
              <w:t>4</w:t>
            </w:r>
          </w:p>
        </w:tc>
        <w:tc>
          <w:tcPr>
            <w:tcW w:w="1427" w:type="dxa"/>
            <w:gridSpan w:val="2"/>
            <w:vMerge/>
            <w:tcBorders>
              <w:right w:val="single" w:sz="12" w:space="0" w:color="auto"/>
            </w:tcBorders>
            <w:vAlign w:val="center"/>
          </w:tcPr>
          <w:p w14:paraId="791B9439" w14:textId="77777777" w:rsidR="00236B35" w:rsidRPr="00236B35" w:rsidRDefault="00236B35" w:rsidP="00236B35">
            <w:pPr>
              <w:ind w:firstLine="480"/>
              <w:jc w:val="center"/>
              <w:rPr>
                <w:szCs w:val="21"/>
              </w:rPr>
            </w:pPr>
          </w:p>
        </w:tc>
      </w:tr>
      <w:tr w:rsidR="00236B35" w:rsidRPr="00236B35" w14:paraId="460DE840" w14:textId="77777777" w:rsidTr="00C76D89">
        <w:tc>
          <w:tcPr>
            <w:tcW w:w="1540" w:type="dxa"/>
            <w:gridSpan w:val="2"/>
            <w:tcBorders>
              <w:left w:val="single" w:sz="12" w:space="0" w:color="auto"/>
            </w:tcBorders>
            <w:vAlign w:val="center"/>
          </w:tcPr>
          <w:p w14:paraId="7FCF5BFA" w14:textId="77777777" w:rsidR="00236B35" w:rsidRPr="00236B35" w:rsidRDefault="00236B35" w:rsidP="00236B35">
            <w:pPr>
              <w:ind w:firstLine="480"/>
              <w:jc w:val="center"/>
              <w:rPr>
                <w:szCs w:val="21"/>
              </w:rPr>
            </w:pPr>
            <w:r w:rsidRPr="00236B35">
              <w:rPr>
                <w:rFonts w:hint="eastAsia"/>
                <w:szCs w:val="21"/>
              </w:rPr>
              <w:t>6</w:t>
            </w:r>
          </w:p>
        </w:tc>
        <w:tc>
          <w:tcPr>
            <w:tcW w:w="1756" w:type="dxa"/>
            <w:gridSpan w:val="3"/>
            <w:vAlign w:val="center"/>
          </w:tcPr>
          <w:p w14:paraId="51087FA7" w14:textId="77777777" w:rsidR="00236B35" w:rsidRPr="00236B35" w:rsidRDefault="00236B35" w:rsidP="00236B35">
            <w:pPr>
              <w:ind w:firstLine="480"/>
              <w:jc w:val="center"/>
              <w:rPr>
                <w:szCs w:val="21"/>
              </w:rPr>
            </w:pPr>
            <w:r w:rsidRPr="00236B35">
              <w:rPr>
                <w:szCs w:val="21"/>
              </w:rPr>
              <w:t>苣荬菜</w:t>
            </w:r>
          </w:p>
        </w:tc>
        <w:tc>
          <w:tcPr>
            <w:tcW w:w="1265" w:type="dxa"/>
            <w:gridSpan w:val="3"/>
            <w:vAlign w:val="center"/>
          </w:tcPr>
          <w:p w14:paraId="4E1610FE" w14:textId="77777777" w:rsidR="00236B35" w:rsidRPr="00236B35" w:rsidRDefault="00236B35" w:rsidP="00236B35">
            <w:pPr>
              <w:ind w:firstLine="480"/>
              <w:jc w:val="center"/>
              <w:rPr>
                <w:szCs w:val="21"/>
              </w:rPr>
            </w:pPr>
            <w:r w:rsidRPr="00236B35">
              <w:rPr>
                <w:rFonts w:hint="eastAsia"/>
                <w:szCs w:val="21"/>
              </w:rPr>
              <w:t>2</w:t>
            </w:r>
          </w:p>
        </w:tc>
        <w:tc>
          <w:tcPr>
            <w:tcW w:w="1309" w:type="dxa"/>
            <w:gridSpan w:val="2"/>
            <w:vAlign w:val="center"/>
          </w:tcPr>
          <w:p w14:paraId="3F96CC9F" w14:textId="77777777" w:rsidR="00236B35" w:rsidRPr="00236B35" w:rsidRDefault="00236B35" w:rsidP="00236B35">
            <w:pPr>
              <w:ind w:firstLine="480"/>
              <w:jc w:val="center"/>
              <w:rPr>
                <w:szCs w:val="21"/>
              </w:rPr>
            </w:pPr>
            <w:r w:rsidRPr="00236B35">
              <w:rPr>
                <w:rFonts w:hint="eastAsia"/>
                <w:szCs w:val="21"/>
              </w:rPr>
              <w:t>6</w:t>
            </w:r>
          </w:p>
        </w:tc>
        <w:tc>
          <w:tcPr>
            <w:tcW w:w="1225" w:type="dxa"/>
            <w:gridSpan w:val="2"/>
            <w:vAlign w:val="center"/>
          </w:tcPr>
          <w:p w14:paraId="1734BC44" w14:textId="77777777" w:rsidR="00236B35" w:rsidRPr="00236B35" w:rsidRDefault="00236B35" w:rsidP="00236B35">
            <w:pPr>
              <w:ind w:firstLine="480"/>
              <w:jc w:val="center"/>
              <w:rPr>
                <w:szCs w:val="21"/>
              </w:rPr>
            </w:pPr>
            <w:r w:rsidRPr="00236B35">
              <w:rPr>
                <w:rFonts w:hint="eastAsia"/>
                <w:szCs w:val="21"/>
              </w:rPr>
              <w:t>5</w:t>
            </w:r>
          </w:p>
        </w:tc>
        <w:tc>
          <w:tcPr>
            <w:tcW w:w="1427" w:type="dxa"/>
            <w:gridSpan w:val="2"/>
            <w:vMerge/>
            <w:tcBorders>
              <w:right w:val="single" w:sz="12" w:space="0" w:color="auto"/>
            </w:tcBorders>
            <w:vAlign w:val="center"/>
          </w:tcPr>
          <w:p w14:paraId="5D2741A3" w14:textId="77777777" w:rsidR="00236B35" w:rsidRPr="00236B35" w:rsidRDefault="00236B35" w:rsidP="00236B35">
            <w:pPr>
              <w:ind w:firstLine="480"/>
              <w:jc w:val="center"/>
              <w:rPr>
                <w:szCs w:val="21"/>
              </w:rPr>
            </w:pPr>
          </w:p>
        </w:tc>
      </w:tr>
      <w:tr w:rsidR="00236B35" w:rsidRPr="00236B35" w14:paraId="12E20840" w14:textId="77777777" w:rsidTr="00C76D89">
        <w:tc>
          <w:tcPr>
            <w:tcW w:w="1540" w:type="dxa"/>
            <w:gridSpan w:val="2"/>
            <w:tcBorders>
              <w:left w:val="single" w:sz="12" w:space="0" w:color="auto"/>
            </w:tcBorders>
            <w:vAlign w:val="center"/>
          </w:tcPr>
          <w:p w14:paraId="1E93B785" w14:textId="77777777" w:rsidR="00236B35" w:rsidRPr="00236B35" w:rsidRDefault="00236B35" w:rsidP="00236B35">
            <w:pPr>
              <w:ind w:firstLine="480"/>
              <w:jc w:val="center"/>
              <w:rPr>
                <w:szCs w:val="21"/>
              </w:rPr>
            </w:pPr>
            <w:r w:rsidRPr="00236B35">
              <w:rPr>
                <w:rFonts w:hint="eastAsia"/>
                <w:szCs w:val="21"/>
              </w:rPr>
              <w:t>7</w:t>
            </w:r>
          </w:p>
        </w:tc>
        <w:tc>
          <w:tcPr>
            <w:tcW w:w="1756" w:type="dxa"/>
            <w:gridSpan w:val="3"/>
            <w:vAlign w:val="center"/>
          </w:tcPr>
          <w:p w14:paraId="23F41BBF" w14:textId="77777777" w:rsidR="00236B35" w:rsidRPr="00236B35" w:rsidRDefault="00236B35" w:rsidP="00236B35">
            <w:pPr>
              <w:ind w:firstLine="480"/>
              <w:jc w:val="center"/>
              <w:rPr>
                <w:szCs w:val="21"/>
              </w:rPr>
            </w:pPr>
            <w:r w:rsidRPr="00236B35">
              <w:rPr>
                <w:rFonts w:hint="eastAsia"/>
                <w:szCs w:val="21"/>
              </w:rPr>
              <w:t>蕨麻</w:t>
            </w:r>
          </w:p>
        </w:tc>
        <w:tc>
          <w:tcPr>
            <w:tcW w:w="1265" w:type="dxa"/>
            <w:gridSpan w:val="3"/>
            <w:vAlign w:val="center"/>
          </w:tcPr>
          <w:p w14:paraId="66D92B3A"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345C3CCB" w14:textId="77777777" w:rsidR="00236B35" w:rsidRPr="00236B35" w:rsidRDefault="00236B35" w:rsidP="00236B35">
            <w:pPr>
              <w:ind w:firstLine="480"/>
              <w:jc w:val="center"/>
              <w:rPr>
                <w:szCs w:val="21"/>
              </w:rPr>
            </w:pPr>
            <w:r w:rsidRPr="00236B35">
              <w:rPr>
                <w:rFonts w:hint="eastAsia"/>
                <w:szCs w:val="21"/>
              </w:rPr>
              <w:t>13</w:t>
            </w:r>
          </w:p>
        </w:tc>
        <w:tc>
          <w:tcPr>
            <w:tcW w:w="1225" w:type="dxa"/>
            <w:gridSpan w:val="2"/>
            <w:vAlign w:val="center"/>
          </w:tcPr>
          <w:p w14:paraId="519500BA" w14:textId="77777777" w:rsidR="00236B35" w:rsidRPr="00236B35" w:rsidRDefault="00236B35" w:rsidP="00236B35">
            <w:pPr>
              <w:ind w:firstLine="480"/>
              <w:jc w:val="center"/>
              <w:rPr>
                <w:szCs w:val="21"/>
              </w:rPr>
            </w:pPr>
            <w:r w:rsidRPr="00236B35">
              <w:rPr>
                <w:rFonts w:hint="eastAsia"/>
                <w:szCs w:val="21"/>
              </w:rPr>
              <w:t>4</w:t>
            </w:r>
          </w:p>
        </w:tc>
        <w:tc>
          <w:tcPr>
            <w:tcW w:w="1427" w:type="dxa"/>
            <w:gridSpan w:val="2"/>
            <w:vMerge/>
            <w:tcBorders>
              <w:right w:val="single" w:sz="12" w:space="0" w:color="auto"/>
            </w:tcBorders>
            <w:vAlign w:val="center"/>
          </w:tcPr>
          <w:p w14:paraId="5C49B643" w14:textId="77777777" w:rsidR="00236B35" w:rsidRPr="00236B35" w:rsidRDefault="00236B35" w:rsidP="00236B35">
            <w:pPr>
              <w:ind w:firstLine="480"/>
              <w:jc w:val="center"/>
              <w:rPr>
                <w:szCs w:val="21"/>
              </w:rPr>
            </w:pPr>
          </w:p>
        </w:tc>
      </w:tr>
      <w:tr w:rsidR="00236B35" w:rsidRPr="00236B35" w14:paraId="6F7DBA22" w14:textId="77777777" w:rsidTr="00C76D89">
        <w:tc>
          <w:tcPr>
            <w:tcW w:w="8522" w:type="dxa"/>
            <w:gridSpan w:val="14"/>
            <w:tcBorders>
              <w:left w:val="single" w:sz="12" w:space="0" w:color="auto"/>
              <w:right w:val="single" w:sz="12" w:space="0" w:color="auto"/>
            </w:tcBorders>
            <w:vAlign w:val="center"/>
          </w:tcPr>
          <w:p w14:paraId="046345E9" w14:textId="77777777" w:rsidR="00236B35" w:rsidRPr="00236B35" w:rsidRDefault="00236B35" w:rsidP="00236B35">
            <w:pPr>
              <w:ind w:firstLine="480"/>
              <w:jc w:val="center"/>
              <w:rPr>
                <w:szCs w:val="21"/>
              </w:rPr>
            </w:pPr>
            <w:r w:rsidRPr="00236B35">
              <w:rPr>
                <w:rFonts w:hint="eastAsia"/>
                <w:szCs w:val="21"/>
              </w:rPr>
              <w:t>草本层</w:t>
            </w:r>
            <w:r w:rsidRPr="00236B35">
              <w:rPr>
                <w:rFonts w:hint="eastAsia"/>
                <w:szCs w:val="21"/>
              </w:rPr>
              <w:t>3</w:t>
            </w:r>
          </w:p>
        </w:tc>
      </w:tr>
      <w:tr w:rsidR="00236B35" w:rsidRPr="00236B35" w14:paraId="3130AA8D" w14:textId="77777777" w:rsidTr="00C76D89">
        <w:tc>
          <w:tcPr>
            <w:tcW w:w="1540" w:type="dxa"/>
            <w:gridSpan w:val="2"/>
            <w:tcBorders>
              <w:left w:val="single" w:sz="12" w:space="0" w:color="auto"/>
            </w:tcBorders>
            <w:vAlign w:val="center"/>
          </w:tcPr>
          <w:p w14:paraId="455A96EC" w14:textId="77777777" w:rsidR="00236B35" w:rsidRPr="00236B35" w:rsidRDefault="00236B35" w:rsidP="00236B35">
            <w:pPr>
              <w:ind w:firstLine="480"/>
              <w:jc w:val="center"/>
              <w:rPr>
                <w:szCs w:val="21"/>
              </w:rPr>
            </w:pPr>
            <w:r w:rsidRPr="00236B35">
              <w:rPr>
                <w:rFonts w:hint="eastAsia"/>
                <w:szCs w:val="21"/>
              </w:rPr>
              <w:t>序号</w:t>
            </w:r>
          </w:p>
        </w:tc>
        <w:tc>
          <w:tcPr>
            <w:tcW w:w="1756" w:type="dxa"/>
            <w:gridSpan w:val="3"/>
            <w:vAlign w:val="center"/>
          </w:tcPr>
          <w:p w14:paraId="3F5CBD37" w14:textId="77777777" w:rsidR="00236B35" w:rsidRPr="00236B35" w:rsidRDefault="00236B35" w:rsidP="00236B35">
            <w:pPr>
              <w:ind w:firstLine="480"/>
              <w:jc w:val="center"/>
              <w:rPr>
                <w:szCs w:val="21"/>
              </w:rPr>
            </w:pPr>
            <w:r w:rsidRPr="00236B35">
              <w:rPr>
                <w:rFonts w:hint="eastAsia"/>
                <w:szCs w:val="21"/>
              </w:rPr>
              <w:t>中文名</w:t>
            </w:r>
          </w:p>
        </w:tc>
        <w:tc>
          <w:tcPr>
            <w:tcW w:w="1265" w:type="dxa"/>
            <w:gridSpan w:val="3"/>
            <w:vAlign w:val="center"/>
          </w:tcPr>
          <w:p w14:paraId="63D3CCE2" w14:textId="77777777" w:rsidR="00236B35" w:rsidRPr="00236B35" w:rsidRDefault="00236B35" w:rsidP="00236B35">
            <w:pPr>
              <w:ind w:firstLine="480"/>
              <w:jc w:val="center"/>
              <w:rPr>
                <w:szCs w:val="21"/>
              </w:rPr>
            </w:pPr>
            <w:r w:rsidRPr="00236B35">
              <w:rPr>
                <w:rFonts w:hint="eastAsia"/>
                <w:szCs w:val="21"/>
              </w:rPr>
              <w:t>株</w:t>
            </w:r>
            <w:r w:rsidRPr="00236B35">
              <w:rPr>
                <w:rFonts w:hint="eastAsia"/>
                <w:szCs w:val="21"/>
              </w:rPr>
              <w:lastRenderedPageBreak/>
              <w:t>（丛）数</w:t>
            </w:r>
          </w:p>
        </w:tc>
        <w:tc>
          <w:tcPr>
            <w:tcW w:w="1309" w:type="dxa"/>
            <w:gridSpan w:val="2"/>
            <w:vAlign w:val="center"/>
          </w:tcPr>
          <w:p w14:paraId="4F67D524" w14:textId="77777777" w:rsidR="00236B35" w:rsidRPr="00236B35" w:rsidRDefault="00236B35" w:rsidP="00236B35">
            <w:pPr>
              <w:ind w:firstLine="480"/>
              <w:jc w:val="center"/>
              <w:rPr>
                <w:szCs w:val="21"/>
              </w:rPr>
            </w:pPr>
            <w:r w:rsidRPr="00236B35">
              <w:rPr>
                <w:rFonts w:hint="eastAsia"/>
                <w:szCs w:val="21"/>
              </w:rPr>
              <w:lastRenderedPageBreak/>
              <w:t>平均</w:t>
            </w:r>
            <w:r w:rsidRPr="00236B35">
              <w:rPr>
                <w:rFonts w:hint="eastAsia"/>
                <w:szCs w:val="21"/>
              </w:rPr>
              <w:lastRenderedPageBreak/>
              <w:t>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5D689427" w14:textId="77777777" w:rsidR="00236B35" w:rsidRPr="00236B35" w:rsidRDefault="00236B35" w:rsidP="00236B35">
            <w:pPr>
              <w:ind w:firstLine="480"/>
              <w:jc w:val="center"/>
              <w:rPr>
                <w:szCs w:val="21"/>
              </w:rPr>
            </w:pPr>
            <w:r w:rsidRPr="00236B35">
              <w:rPr>
                <w:rFonts w:hint="eastAsia"/>
                <w:szCs w:val="21"/>
              </w:rPr>
              <w:lastRenderedPageBreak/>
              <w:t>分盖</w:t>
            </w:r>
            <w:r w:rsidRPr="00236B35">
              <w:rPr>
                <w:rFonts w:hint="eastAsia"/>
                <w:szCs w:val="21"/>
              </w:rPr>
              <w:lastRenderedPageBreak/>
              <w:t>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1008805A" w14:textId="77777777" w:rsidR="00236B35" w:rsidRPr="00236B35" w:rsidRDefault="00236B35" w:rsidP="00236B35">
            <w:pPr>
              <w:ind w:firstLine="480"/>
              <w:jc w:val="center"/>
              <w:rPr>
                <w:szCs w:val="21"/>
              </w:rPr>
            </w:pPr>
            <w:r w:rsidRPr="00236B35">
              <w:rPr>
                <w:rFonts w:hint="eastAsia"/>
                <w:szCs w:val="21"/>
              </w:rPr>
              <w:lastRenderedPageBreak/>
              <w:t>层盖度</w:t>
            </w:r>
            <w:r w:rsidRPr="00236B35">
              <w:rPr>
                <w:rFonts w:hint="eastAsia"/>
                <w:szCs w:val="21"/>
              </w:rPr>
              <w:lastRenderedPageBreak/>
              <w:t>(</w:t>
            </w:r>
            <w:r w:rsidRPr="00236B35">
              <w:rPr>
                <w:szCs w:val="21"/>
              </w:rPr>
              <w:t>%</w:t>
            </w:r>
            <w:r w:rsidRPr="00236B35">
              <w:rPr>
                <w:rFonts w:hint="eastAsia"/>
                <w:szCs w:val="21"/>
              </w:rPr>
              <w:t>)</w:t>
            </w:r>
          </w:p>
        </w:tc>
      </w:tr>
      <w:tr w:rsidR="00236B35" w:rsidRPr="00236B35" w14:paraId="0DB48BC9" w14:textId="77777777" w:rsidTr="00C76D89">
        <w:tc>
          <w:tcPr>
            <w:tcW w:w="1540" w:type="dxa"/>
            <w:gridSpan w:val="2"/>
            <w:tcBorders>
              <w:left w:val="single" w:sz="12" w:space="0" w:color="auto"/>
            </w:tcBorders>
            <w:vAlign w:val="center"/>
          </w:tcPr>
          <w:p w14:paraId="330BC35B" w14:textId="77777777" w:rsidR="00236B35" w:rsidRPr="00236B35" w:rsidRDefault="00236B35" w:rsidP="00236B35">
            <w:pPr>
              <w:ind w:firstLine="480"/>
              <w:jc w:val="center"/>
              <w:rPr>
                <w:szCs w:val="21"/>
              </w:rPr>
            </w:pPr>
            <w:r w:rsidRPr="00236B35">
              <w:rPr>
                <w:rFonts w:hint="eastAsia"/>
                <w:szCs w:val="21"/>
              </w:rPr>
              <w:lastRenderedPageBreak/>
              <w:t>1</w:t>
            </w:r>
          </w:p>
        </w:tc>
        <w:tc>
          <w:tcPr>
            <w:tcW w:w="1756" w:type="dxa"/>
            <w:gridSpan w:val="3"/>
            <w:vAlign w:val="center"/>
          </w:tcPr>
          <w:p w14:paraId="6552559E" w14:textId="77777777" w:rsidR="00236B35" w:rsidRPr="00236B35" w:rsidRDefault="00236B35" w:rsidP="00236B35">
            <w:pPr>
              <w:ind w:firstLine="480"/>
              <w:jc w:val="center"/>
              <w:rPr>
                <w:szCs w:val="21"/>
              </w:rPr>
            </w:pPr>
            <w:r w:rsidRPr="00236B35">
              <w:rPr>
                <w:rFonts w:hint="eastAsia"/>
                <w:szCs w:val="21"/>
              </w:rPr>
              <w:t>禾本科草类</w:t>
            </w:r>
          </w:p>
        </w:tc>
        <w:tc>
          <w:tcPr>
            <w:tcW w:w="1265" w:type="dxa"/>
            <w:gridSpan w:val="3"/>
            <w:vAlign w:val="center"/>
          </w:tcPr>
          <w:p w14:paraId="22AB8D41" w14:textId="77777777" w:rsidR="00236B35" w:rsidRPr="00236B35" w:rsidRDefault="00236B35" w:rsidP="00236B35">
            <w:pPr>
              <w:ind w:firstLine="480"/>
              <w:jc w:val="center"/>
              <w:rPr>
                <w:szCs w:val="21"/>
              </w:rPr>
            </w:pPr>
            <w:r w:rsidRPr="00236B35">
              <w:rPr>
                <w:rFonts w:hint="eastAsia"/>
                <w:szCs w:val="21"/>
              </w:rPr>
              <w:t>8</w:t>
            </w:r>
          </w:p>
        </w:tc>
        <w:tc>
          <w:tcPr>
            <w:tcW w:w="1309" w:type="dxa"/>
            <w:gridSpan w:val="2"/>
            <w:vAlign w:val="center"/>
          </w:tcPr>
          <w:p w14:paraId="2A56BDF2" w14:textId="77777777" w:rsidR="00236B35" w:rsidRPr="00236B35" w:rsidRDefault="00236B35" w:rsidP="00236B35">
            <w:pPr>
              <w:ind w:firstLine="480"/>
              <w:jc w:val="center"/>
              <w:rPr>
                <w:szCs w:val="21"/>
              </w:rPr>
            </w:pPr>
            <w:r w:rsidRPr="00236B35">
              <w:rPr>
                <w:rFonts w:hint="eastAsia"/>
                <w:szCs w:val="21"/>
              </w:rPr>
              <w:t>12</w:t>
            </w:r>
          </w:p>
        </w:tc>
        <w:tc>
          <w:tcPr>
            <w:tcW w:w="1225" w:type="dxa"/>
            <w:gridSpan w:val="2"/>
            <w:vAlign w:val="center"/>
          </w:tcPr>
          <w:p w14:paraId="5CC1C3C1" w14:textId="77777777" w:rsidR="00236B35" w:rsidRPr="00236B35" w:rsidRDefault="00236B35" w:rsidP="00236B35">
            <w:pPr>
              <w:ind w:firstLine="480"/>
              <w:jc w:val="center"/>
              <w:rPr>
                <w:szCs w:val="21"/>
              </w:rPr>
            </w:pPr>
            <w:r w:rsidRPr="00236B35">
              <w:rPr>
                <w:rFonts w:hint="eastAsia"/>
                <w:szCs w:val="21"/>
              </w:rPr>
              <w:t>12</w:t>
            </w:r>
          </w:p>
        </w:tc>
        <w:tc>
          <w:tcPr>
            <w:tcW w:w="1427" w:type="dxa"/>
            <w:gridSpan w:val="2"/>
            <w:vMerge w:val="restart"/>
            <w:tcBorders>
              <w:right w:val="single" w:sz="12" w:space="0" w:color="auto"/>
            </w:tcBorders>
            <w:vAlign w:val="center"/>
          </w:tcPr>
          <w:p w14:paraId="107FB0F6" w14:textId="77777777" w:rsidR="00236B35" w:rsidRPr="00236B35" w:rsidRDefault="00236B35" w:rsidP="00236B35">
            <w:pPr>
              <w:ind w:firstLine="480"/>
              <w:jc w:val="center"/>
              <w:rPr>
                <w:szCs w:val="21"/>
              </w:rPr>
            </w:pPr>
            <w:r w:rsidRPr="00236B35">
              <w:rPr>
                <w:rFonts w:hint="eastAsia"/>
                <w:szCs w:val="21"/>
              </w:rPr>
              <w:t>32</w:t>
            </w:r>
          </w:p>
        </w:tc>
      </w:tr>
      <w:tr w:rsidR="00236B35" w:rsidRPr="00236B35" w14:paraId="007205E7" w14:textId="77777777" w:rsidTr="00C76D89">
        <w:tc>
          <w:tcPr>
            <w:tcW w:w="1540" w:type="dxa"/>
            <w:gridSpan w:val="2"/>
            <w:tcBorders>
              <w:left w:val="single" w:sz="12" w:space="0" w:color="auto"/>
            </w:tcBorders>
            <w:vAlign w:val="center"/>
          </w:tcPr>
          <w:p w14:paraId="62635D42" w14:textId="77777777" w:rsidR="00236B35" w:rsidRPr="00236B35" w:rsidRDefault="00236B35" w:rsidP="00236B35">
            <w:pPr>
              <w:ind w:firstLine="480"/>
              <w:jc w:val="center"/>
              <w:rPr>
                <w:szCs w:val="21"/>
              </w:rPr>
            </w:pPr>
            <w:r w:rsidRPr="00236B35">
              <w:rPr>
                <w:rFonts w:hint="eastAsia"/>
                <w:szCs w:val="21"/>
              </w:rPr>
              <w:t>2</w:t>
            </w:r>
          </w:p>
        </w:tc>
        <w:tc>
          <w:tcPr>
            <w:tcW w:w="1756" w:type="dxa"/>
            <w:gridSpan w:val="3"/>
            <w:vAlign w:val="center"/>
          </w:tcPr>
          <w:p w14:paraId="18FD9282" w14:textId="77777777" w:rsidR="00236B35" w:rsidRPr="00236B35" w:rsidRDefault="00236B35" w:rsidP="00236B35">
            <w:pPr>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52EA3D6C" w14:textId="77777777" w:rsidR="00236B35" w:rsidRPr="00236B35" w:rsidRDefault="00236B35" w:rsidP="00236B35">
            <w:pPr>
              <w:ind w:firstLine="480"/>
              <w:jc w:val="center"/>
              <w:rPr>
                <w:szCs w:val="21"/>
              </w:rPr>
            </w:pPr>
            <w:r w:rsidRPr="00236B35">
              <w:rPr>
                <w:rFonts w:hint="eastAsia"/>
                <w:szCs w:val="21"/>
              </w:rPr>
              <w:t>4</w:t>
            </w:r>
          </w:p>
        </w:tc>
        <w:tc>
          <w:tcPr>
            <w:tcW w:w="1309" w:type="dxa"/>
            <w:gridSpan w:val="2"/>
            <w:vAlign w:val="center"/>
          </w:tcPr>
          <w:p w14:paraId="7F433AE9" w14:textId="77777777" w:rsidR="00236B35" w:rsidRPr="00236B35" w:rsidRDefault="00236B35" w:rsidP="00236B35">
            <w:pPr>
              <w:ind w:firstLine="480"/>
              <w:jc w:val="center"/>
              <w:rPr>
                <w:szCs w:val="21"/>
              </w:rPr>
            </w:pPr>
            <w:r w:rsidRPr="00236B35">
              <w:rPr>
                <w:rFonts w:hint="eastAsia"/>
                <w:szCs w:val="21"/>
              </w:rPr>
              <w:t>12</w:t>
            </w:r>
          </w:p>
        </w:tc>
        <w:tc>
          <w:tcPr>
            <w:tcW w:w="1225" w:type="dxa"/>
            <w:gridSpan w:val="2"/>
            <w:vAlign w:val="center"/>
          </w:tcPr>
          <w:p w14:paraId="51380550" w14:textId="77777777" w:rsidR="00236B35" w:rsidRPr="00236B35" w:rsidRDefault="00236B35" w:rsidP="00236B35">
            <w:pPr>
              <w:ind w:firstLine="480"/>
              <w:jc w:val="center"/>
              <w:rPr>
                <w:szCs w:val="21"/>
              </w:rPr>
            </w:pPr>
            <w:r w:rsidRPr="00236B35">
              <w:rPr>
                <w:rFonts w:hint="eastAsia"/>
                <w:szCs w:val="21"/>
              </w:rPr>
              <w:t>8</w:t>
            </w:r>
          </w:p>
        </w:tc>
        <w:tc>
          <w:tcPr>
            <w:tcW w:w="1427" w:type="dxa"/>
            <w:gridSpan w:val="2"/>
            <w:vMerge/>
            <w:tcBorders>
              <w:right w:val="single" w:sz="12" w:space="0" w:color="auto"/>
            </w:tcBorders>
            <w:vAlign w:val="center"/>
          </w:tcPr>
          <w:p w14:paraId="6D30B3E3" w14:textId="77777777" w:rsidR="00236B35" w:rsidRPr="00236B35" w:rsidRDefault="00236B35" w:rsidP="00236B35">
            <w:pPr>
              <w:ind w:firstLine="480"/>
              <w:jc w:val="center"/>
              <w:rPr>
                <w:szCs w:val="21"/>
              </w:rPr>
            </w:pPr>
          </w:p>
        </w:tc>
      </w:tr>
      <w:tr w:rsidR="00236B35" w:rsidRPr="00236B35" w14:paraId="6AEEAFE7" w14:textId="77777777" w:rsidTr="00C76D89">
        <w:tc>
          <w:tcPr>
            <w:tcW w:w="1540" w:type="dxa"/>
            <w:gridSpan w:val="2"/>
            <w:tcBorders>
              <w:left w:val="single" w:sz="12" w:space="0" w:color="auto"/>
            </w:tcBorders>
            <w:vAlign w:val="center"/>
          </w:tcPr>
          <w:p w14:paraId="31591AE7" w14:textId="77777777" w:rsidR="00236B35" w:rsidRPr="00236B35" w:rsidRDefault="00236B35" w:rsidP="00236B35">
            <w:pPr>
              <w:ind w:firstLine="480"/>
              <w:jc w:val="center"/>
              <w:rPr>
                <w:szCs w:val="21"/>
              </w:rPr>
            </w:pPr>
            <w:r w:rsidRPr="00236B35">
              <w:rPr>
                <w:rFonts w:hint="eastAsia"/>
                <w:szCs w:val="21"/>
              </w:rPr>
              <w:t>3</w:t>
            </w:r>
          </w:p>
        </w:tc>
        <w:tc>
          <w:tcPr>
            <w:tcW w:w="1756" w:type="dxa"/>
            <w:gridSpan w:val="3"/>
            <w:vAlign w:val="center"/>
          </w:tcPr>
          <w:p w14:paraId="4269DB4C" w14:textId="77777777" w:rsidR="00236B35" w:rsidRPr="00236B35" w:rsidRDefault="00236B35" w:rsidP="00236B35">
            <w:pPr>
              <w:ind w:firstLine="480"/>
              <w:jc w:val="center"/>
              <w:rPr>
                <w:szCs w:val="21"/>
              </w:rPr>
            </w:pPr>
            <w:r w:rsidRPr="00236B35">
              <w:rPr>
                <w:rFonts w:hint="eastAsia"/>
                <w:szCs w:val="21"/>
              </w:rPr>
              <w:t>黄花蒿</w:t>
            </w:r>
          </w:p>
        </w:tc>
        <w:tc>
          <w:tcPr>
            <w:tcW w:w="1265" w:type="dxa"/>
            <w:gridSpan w:val="3"/>
            <w:vAlign w:val="center"/>
          </w:tcPr>
          <w:p w14:paraId="720ECD9B" w14:textId="77777777" w:rsidR="00236B35" w:rsidRPr="00236B35" w:rsidRDefault="00236B35" w:rsidP="00236B35">
            <w:pPr>
              <w:ind w:firstLine="480"/>
              <w:jc w:val="center"/>
              <w:rPr>
                <w:szCs w:val="21"/>
              </w:rPr>
            </w:pPr>
            <w:r w:rsidRPr="00236B35">
              <w:rPr>
                <w:rFonts w:hint="eastAsia"/>
                <w:szCs w:val="21"/>
              </w:rPr>
              <w:t>4</w:t>
            </w:r>
          </w:p>
        </w:tc>
        <w:tc>
          <w:tcPr>
            <w:tcW w:w="1309" w:type="dxa"/>
            <w:gridSpan w:val="2"/>
            <w:vAlign w:val="center"/>
          </w:tcPr>
          <w:p w14:paraId="3CF2B77C" w14:textId="77777777" w:rsidR="00236B35" w:rsidRPr="00236B35" w:rsidRDefault="00236B35" w:rsidP="00236B35">
            <w:pPr>
              <w:ind w:firstLine="480"/>
              <w:jc w:val="center"/>
              <w:rPr>
                <w:szCs w:val="21"/>
              </w:rPr>
            </w:pPr>
            <w:r w:rsidRPr="00236B35">
              <w:rPr>
                <w:rFonts w:hint="eastAsia"/>
                <w:szCs w:val="21"/>
              </w:rPr>
              <w:t>21</w:t>
            </w:r>
          </w:p>
        </w:tc>
        <w:tc>
          <w:tcPr>
            <w:tcW w:w="1225" w:type="dxa"/>
            <w:gridSpan w:val="2"/>
            <w:vAlign w:val="center"/>
          </w:tcPr>
          <w:p w14:paraId="4675D368" w14:textId="77777777" w:rsidR="00236B35" w:rsidRPr="00236B35" w:rsidRDefault="00236B35" w:rsidP="00236B35">
            <w:pPr>
              <w:ind w:firstLine="480"/>
              <w:jc w:val="center"/>
              <w:rPr>
                <w:szCs w:val="21"/>
              </w:rPr>
            </w:pPr>
            <w:r w:rsidRPr="00236B35">
              <w:rPr>
                <w:rFonts w:hint="eastAsia"/>
                <w:szCs w:val="21"/>
              </w:rPr>
              <w:t>10</w:t>
            </w:r>
          </w:p>
        </w:tc>
        <w:tc>
          <w:tcPr>
            <w:tcW w:w="1427" w:type="dxa"/>
            <w:gridSpan w:val="2"/>
            <w:vMerge/>
            <w:tcBorders>
              <w:right w:val="single" w:sz="12" w:space="0" w:color="auto"/>
            </w:tcBorders>
            <w:vAlign w:val="center"/>
          </w:tcPr>
          <w:p w14:paraId="313C21F0" w14:textId="77777777" w:rsidR="00236B35" w:rsidRPr="00236B35" w:rsidRDefault="00236B35" w:rsidP="00236B35">
            <w:pPr>
              <w:ind w:firstLine="480"/>
              <w:jc w:val="center"/>
              <w:rPr>
                <w:szCs w:val="21"/>
              </w:rPr>
            </w:pPr>
          </w:p>
        </w:tc>
      </w:tr>
      <w:tr w:rsidR="00236B35" w:rsidRPr="00236B35" w14:paraId="03441BCA" w14:textId="77777777" w:rsidTr="00C76D89">
        <w:tc>
          <w:tcPr>
            <w:tcW w:w="1540" w:type="dxa"/>
            <w:gridSpan w:val="2"/>
            <w:tcBorders>
              <w:left w:val="single" w:sz="12" w:space="0" w:color="auto"/>
            </w:tcBorders>
            <w:vAlign w:val="center"/>
          </w:tcPr>
          <w:p w14:paraId="61DF2834" w14:textId="77777777" w:rsidR="00236B35" w:rsidRPr="00236B35" w:rsidRDefault="00236B35" w:rsidP="00236B35">
            <w:pPr>
              <w:ind w:firstLine="480"/>
              <w:jc w:val="center"/>
              <w:rPr>
                <w:szCs w:val="21"/>
              </w:rPr>
            </w:pPr>
            <w:r w:rsidRPr="00236B35">
              <w:rPr>
                <w:rFonts w:hint="eastAsia"/>
                <w:szCs w:val="21"/>
              </w:rPr>
              <w:t>4</w:t>
            </w:r>
          </w:p>
        </w:tc>
        <w:tc>
          <w:tcPr>
            <w:tcW w:w="1756" w:type="dxa"/>
            <w:gridSpan w:val="3"/>
            <w:vAlign w:val="center"/>
          </w:tcPr>
          <w:p w14:paraId="49163353" w14:textId="77777777" w:rsidR="00236B35" w:rsidRPr="00236B35" w:rsidRDefault="00236B35" w:rsidP="00236B35">
            <w:pPr>
              <w:ind w:firstLine="480"/>
              <w:jc w:val="center"/>
              <w:rPr>
                <w:szCs w:val="21"/>
              </w:rPr>
            </w:pPr>
            <w:r w:rsidRPr="00236B35">
              <w:rPr>
                <w:rFonts w:hint="eastAsia"/>
                <w:szCs w:val="21"/>
              </w:rPr>
              <w:t>野</w:t>
            </w:r>
            <w:proofErr w:type="gramStart"/>
            <w:r w:rsidRPr="00236B35">
              <w:rPr>
                <w:rFonts w:hint="eastAsia"/>
                <w:szCs w:val="21"/>
              </w:rPr>
              <w:t>韭</w:t>
            </w:r>
            <w:proofErr w:type="gramEnd"/>
          </w:p>
        </w:tc>
        <w:tc>
          <w:tcPr>
            <w:tcW w:w="1265" w:type="dxa"/>
            <w:gridSpan w:val="3"/>
            <w:vAlign w:val="center"/>
          </w:tcPr>
          <w:p w14:paraId="73BBC839" w14:textId="77777777" w:rsidR="00236B35" w:rsidRPr="00236B35" w:rsidRDefault="00236B35" w:rsidP="00236B35">
            <w:pPr>
              <w:ind w:firstLine="480"/>
              <w:jc w:val="center"/>
              <w:rPr>
                <w:szCs w:val="21"/>
              </w:rPr>
            </w:pPr>
            <w:r w:rsidRPr="00236B35">
              <w:rPr>
                <w:rFonts w:hint="eastAsia"/>
                <w:szCs w:val="21"/>
              </w:rPr>
              <w:t>5</w:t>
            </w:r>
          </w:p>
        </w:tc>
        <w:tc>
          <w:tcPr>
            <w:tcW w:w="1309" w:type="dxa"/>
            <w:gridSpan w:val="2"/>
            <w:vAlign w:val="center"/>
          </w:tcPr>
          <w:p w14:paraId="05FD2115" w14:textId="77777777" w:rsidR="00236B35" w:rsidRPr="00236B35" w:rsidRDefault="00236B35" w:rsidP="00236B35">
            <w:pPr>
              <w:ind w:firstLine="480"/>
              <w:jc w:val="center"/>
              <w:rPr>
                <w:szCs w:val="21"/>
              </w:rPr>
            </w:pPr>
            <w:r w:rsidRPr="00236B35">
              <w:rPr>
                <w:rFonts w:hint="eastAsia"/>
                <w:szCs w:val="21"/>
              </w:rPr>
              <w:t>14</w:t>
            </w:r>
          </w:p>
        </w:tc>
        <w:tc>
          <w:tcPr>
            <w:tcW w:w="1225" w:type="dxa"/>
            <w:gridSpan w:val="2"/>
            <w:vAlign w:val="center"/>
          </w:tcPr>
          <w:p w14:paraId="5AEAC52B" w14:textId="77777777" w:rsidR="00236B35" w:rsidRPr="00236B35" w:rsidRDefault="00236B35" w:rsidP="00236B35">
            <w:pPr>
              <w:ind w:firstLine="480"/>
              <w:jc w:val="center"/>
              <w:rPr>
                <w:szCs w:val="21"/>
              </w:rPr>
            </w:pPr>
            <w:r w:rsidRPr="00236B35">
              <w:rPr>
                <w:rFonts w:hint="eastAsia"/>
                <w:szCs w:val="21"/>
              </w:rPr>
              <w:t>2</w:t>
            </w:r>
          </w:p>
        </w:tc>
        <w:tc>
          <w:tcPr>
            <w:tcW w:w="1427" w:type="dxa"/>
            <w:gridSpan w:val="2"/>
            <w:vMerge/>
            <w:tcBorders>
              <w:right w:val="single" w:sz="12" w:space="0" w:color="auto"/>
            </w:tcBorders>
            <w:vAlign w:val="center"/>
          </w:tcPr>
          <w:p w14:paraId="7B9AF8B4" w14:textId="77777777" w:rsidR="00236B35" w:rsidRPr="00236B35" w:rsidRDefault="00236B35" w:rsidP="00236B35">
            <w:pPr>
              <w:ind w:firstLine="480"/>
              <w:jc w:val="center"/>
              <w:rPr>
                <w:szCs w:val="21"/>
              </w:rPr>
            </w:pPr>
          </w:p>
        </w:tc>
      </w:tr>
      <w:tr w:rsidR="00236B35" w:rsidRPr="00236B35" w14:paraId="12442A99" w14:textId="77777777" w:rsidTr="00C76D89">
        <w:tc>
          <w:tcPr>
            <w:tcW w:w="1540" w:type="dxa"/>
            <w:gridSpan w:val="2"/>
            <w:tcBorders>
              <w:left w:val="single" w:sz="12" w:space="0" w:color="auto"/>
            </w:tcBorders>
            <w:vAlign w:val="center"/>
          </w:tcPr>
          <w:p w14:paraId="66EAB460" w14:textId="77777777" w:rsidR="00236B35" w:rsidRPr="00236B35" w:rsidRDefault="00236B35" w:rsidP="00236B35">
            <w:pPr>
              <w:ind w:firstLine="480"/>
              <w:jc w:val="center"/>
              <w:rPr>
                <w:szCs w:val="21"/>
              </w:rPr>
            </w:pPr>
            <w:r w:rsidRPr="00236B35">
              <w:rPr>
                <w:rFonts w:hint="eastAsia"/>
                <w:szCs w:val="21"/>
              </w:rPr>
              <w:t>5</w:t>
            </w:r>
          </w:p>
        </w:tc>
        <w:tc>
          <w:tcPr>
            <w:tcW w:w="1756" w:type="dxa"/>
            <w:gridSpan w:val="3"/>
            <w:vAlign w:val="center"/>
          </w:tcPr>
          <w:p w14:paraId="5516B638" w14:textId="77777777" w:rsidR="00236B35" w:rsidRPr="00236B35" w:rsidRDefault="00236B35" w:rsidP="00236B35">
            <w:pPr>
              <w:ind w:firstLine="480"/>
              <w:jc w:val="center"/>
              <w:rPr>
                <w:szCs w:val="21"/>
              </w:rPr>
            </w:pPr>
            <w:proofErr w:type="gramStart"/>
            <w:r w:rsidRPr="00236B35">
              <w:rPr>
                <w:szCs w:val="21"/>
              </w:rPr>
              <w:t>委陵菜</w:t>
            </w:r>
            <w:proofErr w:type="gramEnd"/>
          </w:p>
        </w:tc>
        <w:tc>
          <w:tcPr>
            <w:tcW w:w="1265" w:type="dxa"/>
            <w:gridSpan w:val="3"/>
            <w:vAlign w:val="center"/>
          </w:tcPr>
          <w:p w14:paraId="63597009"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792C0679" w14:textId="77777777" w:rsidR="00236B35" w:rsidRPr="00236B35" w:rsidRDefault="00236B35" w:rsidP="00236B35">
            <w:pPr>
              <w:ind w:firstLine="480"/>
              <w:jc w:val="center"/>
              <w:rPr>
                <w:szCs w:val="21"/>
              </w:rPr>
            </w:pPr>
            <w:r w:rsidRPr="00236B35">
              <w:rPr>
                <w:rFonts w:hint="eastAsia"/>
                <w:szCs w:val="21"/>
              </w:rPr>
              <w:t>7</w:t>
            </w:r>
          </w:p>
        </w:tc>
        <w:tc>
          <w:tcPr>
            <w:tcW w:w="1225" w:type="dxa"/>
            <w:gridSpan w:val="2"/>
            <w:vAlign w:val="center"/>
          </w:tcPr>
          <w:p w14:paraId="29013DCE" w14:textId="77777777" w:rsidR="00236B35" w:rsidRPr="00236B35" w:rsidRDefault="00236B35" w:rsidP="00236B35">
            <w:pPr>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2FACC667" w14:textId="77777777" w:rsidR="00236B35" w:rsidRPr="00236B35" w:rsidRDefault="00236B35" w:rsidP="00236B35">
            <w:pPr>
              <w:ind w:firstLine="480"/>
              <w:jc w:val="center"/>
              <w:rPr>
                <w:szCs w:val="21"/>
              </w:rPr>
            </w:pPr>
          </w:p>
        </w:tc>
      </w:tr>
      <w:tr w:rsidR="00236B35" w:rsidRPr="00236B35" w14:paraId="68C9BF98" w14:textId="77777777" w:rsidTr="00C76D89">
        <w:tc>
          <w:tcPr>
            <w:tcW w:w="1540" w:type="dxa"/>
            <w:gridSpan w:val="2"/>
            <w:tcBorders>
              <w:left w:val="single" w:sz="12" w:space="0" w:color="auto"/>
            </w:tcBorders>
            <w:vAlign w:val="center"/>
          </w:tcPr>
          <w:p w14:paraId="5C22E681" w14:textId="77777777" w:rsidR="00236B35" w:rsidRPr="00236B35" w:rsidRDefault="00236B35" w:rsidP="00236B35">
            <w:pPr>
              <w:ind w:firstLine="480"/>
              <w:jc w:val="center"/>
              <w:rPr>
                <w:szCs w:val="21"/>
              </w:rPr>
            </w:pPr>
            <w:r w:rsidRPr="00236B35">
              <w:rPr>
                <w:rFonts w:hint="eastAsia"/>
                <w:szCs w:val="21"/>
              </w:rPr>
              <w:t>6</w:t>
            </w:r>
          </w:p>
        </w:tc>
        <w:tc>
          <w:tcPr>
            <w:tcW w:w="1756" w:type="dxa"/>
            <w:gridSpan w:val="3"/>
            <w:vAlign w:val="center"/>
          </w:tcPr>
          <w:p w14:paraId="41F1C22C" w14:textId="77777777" w:rsidR="00236B35" w:rsidRPr="00236B35" w:rsidRDefault="00236B35" w:rsidP="00236B35">
            <w:pPr>
              <w:ind w:firstLine="480"/>
              <w:jc w:val="center"/>
              <w:rPr>
                <w:szCs w:val="21"/>
              </w:rPr>
            </w:pPr>
            <w:r w:rsidRPr="00236B35">
              <w:rPr>
                <w:szCs w:val="21"/>
              </w:rPr>
              <w:t>苣荬菜</w:t>
            </w:r>
          </w:p>
        </w:tc>
        <w:tc>
          <w:tcPr>
            <w:tcW w:w="1265" w:type="dxa"/>
            <w:gridSpan w:val="3"/>
            <w:vAlign w:val="center"/>
          </w:tcPr>
          <w:p w14:paraId="72B2ED9E"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5552CC38" w14:textId="77777777" w:rsidR="00236B35" w:rsidRPr="00236B35" w:rsidRDefault="00236B35" w:rsidP="00236B35">
            <w:pPr>
              <w:ind w:firstLine="480"/>
              <w:jc w:val="center"/>
              <w:rPr>
                <w:szCs w:val="21"/>
              </w:rPr>
            </w:pPr>
            <w:r w:rsidRPr="00236B35">
              <w:rPr>
                <w:rFonts w:hint="eastAsia"/>
                <w:szCs w:val="21"/>
              </w:rPr>
              <w:t>5</w:t>
            </w:r>
          </w:p>
        </w:tc>
        <w:tc>
          <w:tcPr>
            <w:tcW w:w="1225" w:type="dxa"/>
            <w:gridSpan w:val="2"/>
            <w:vAlign w:val="center"/>
          </w:tcPr>
          <w:p w14:paraId="64716A11" w14:textId="77777777" w:rsidR="00236B35" w:rsidRPr="00236B35" w:rsidRDefault="00236B35" w:rsidP="00236B35">
            <w:pPr>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6DFEF354" w14:textId="77777777" w:rsidR="00236B35" w:rsidRPr="00236B35" w:rsidRDefault="00236B35" w:rsidP="00236B35">
            <w:pPr>
              <w:ind w:firstLine="480"/>
              <w:jc w:val="center"/>
              <w:rPr>
                <w:szCs w:val="21"/>
              </w:rPr>
            </w:pPr>
          </w:p>
        </w:tc>
      </w:tr>
      <w:tr w:rsidR="00236B35" w:rsidRPr="00236B35" w14:paraId="31AEAAC5" w14:textId="77777777" w:rsidTr="00C76D89">
        <w:tc>
          <w:tcPr>
            <w:tcW w:w="1540" w:type="dxa"/>
            <w:gridSpan w:val="2"/>
            <w:tcBorders>
              <w:left w:val="single" w:sz="12" w:space="0" w:color="auto"/>
            </w:tcBorders>
            <w:vAlign w:val="center"/>
          </w:tcPr>
          <w:p w14:paraId="1EC82195" w14:textId="77777777" w:rsidR="00236B35" w:rsidRPr="00236B35" w:rsidRDefault="00236B35" w:rsidP="00236B35">
            <w:pPr>
              <w:ind w:firstLine="480"/>
              <w:jc w:val="center"/>
              <w:rPr>
                <w:szCs w:val="21"/>
              </w:rPr>
            </w:pPr>
            <w:r w:rsidRPr="00236B35">
              <w:rPr>
                <w:rFonts w:hint="eastAsia"/>
                <w:szCs w:val="21"/>
              </w:rPr>
              <w:t>7</w:t>
            </w:r>
          </w:p>
        </w:tc>
        <w:tc>
          <w:tcPr>
            <w:tcW w:w="1756" w:type="dxa"/>
            <w:gridSpan w:val="3"/>
            <w:vAlign w:val="center"/>
          </w:tcPr>
          <w:p w14:paraId="7EBD122A" w14:textId="77777777" w:rsidR="00236B35" w:rsidRPr="00236B35" w:rsidRDefault="00236B35" w:rsidP="00236B35">
            <w:pPr>
              <w:ind w:firstLine="480"/>
              <w:jc w:val="center"/>
              <w:rPr>
                <w:szCs w:val="21"/>
              </w:rPr>
            </w:pPr>
            <w:r w:rsidRPr="00236B35">
              <w:rPr>
                <w:rFonts w:hint="eastAsia"/>
                <w:szCs w:val="21"/>
              </w:rPr>
              <w:t>蕨麻</w:t>
            </w:r>
          </w:p>
        </w:tc>
        <w:tc>
          <w:tcPr>
            <w:tcW w:w="1265" w:type="dxa"/>
            <w:gridSpan w:val="3"/>
            <w:vAlign w:val="center"/>
          </w:tcPr>
          <w:p w14:paraId="366EC893"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531177DB" w14:textId="77777777" w:rsidR="00236B35" w:rsidRPr="00236B35" w:rsidRDefault="00236B35" w:rsidP="00236B35">
            <w:pPr>
              <w:ind w:firstLine="480"/>
              <w:jc w:val="center"/>
              <w:rPr>
                <w:szCs w:val="21"/>
              </w:rPr>
            </w:pPr>
            <w:r w:rsidRPr="00236B35">
              <w:rPr>
                <w:rFonts w:hint="eastAsia"/>
                <w:szCs w:val="21"/>
              </w:rPr>
              <w:t>10</w:t>
            </w:r>
          </w:p>
        </w:tc>
        <w:tc>
          <w:tcPr>
            <w:tcW w:w="1225" w:type="dxa"/>
            <w:gridSpan w:val="2"/>
            <w:vAlign w:val="center"/>
          </w:tcPr>
          <w:p w14:paraId="602FFF32" w14:textId="77777777" w:rsidR="00236B35" w:rsidRPr="00236B35" w:rsidRDefault="00236B35" w:rsidP="00236B35">
            <w:pPr>
              <w:ind w:firstLine="480"/>
              <w:jc w:val="center"/>
              <w:rPr>
                <w:szCs w:val="21"/>
              </w:rPr>
            </w:pPr>
            <w:r w:rsidRPr="00236B35">
              <w:rPr>
                <w:rFonts w:hint="eastAsia"/>
                <w:szCs w:val="21"/>
              </w:rPr>
              <w:t>2</w:t>
            </w:r>
          </w:p>
        </w:tc>
        <w:tc>
          <w:tcPr>
            <w:tcW w:w="1427" w:type="dxa"/>
            <w:gridSpan w:val="2"/>
            <w:vMerge/>
            <w:tcBorders>
              <w:right w:val="single" w:sz="12" w:space="0" w:color="auto"/>
            </w:tcBorders>
            <w:vAlign w:val="center"/>
          </w:tcPr>
          <w:p w14:paraId="2C5E1DEC" w14:textId="77777777" w:rsidR="00236B35" w:rsidRPr="00236B35" w:rsidRDefault="00236B35" w:rsidP="00236B35">
            <w:pPr>
              <w:ind w:firstLine="480"/>
              <w:jc w:val="center"/>
              <w:rPr>
                <w:szCs w:val="21"/>
              </w:rPr>
            </w:pPr>
          </w:p>
        </w:tc>
      </w:tr>
      <w:tr w:rsidR="00236B35" w:rsidRPr="00236B35" w14:paraId="5C61C5D7" w14:textId="77777777" w:rsidTr="00C76D89">
        <w:tc>
          <w:tcPr>
            <w:tcW w:w="1540" w:type="dxa"/>
            <w:gridSpan w:val="2"/>
            <w:tcBorders>
              <w:left w:val="single" w:sz="12" w:space="0" w:color="auto"/>
            </w:tcBorders>
            <w:vAlign w:val="center"/>
          </w:tcPr>
          <w:p w14:paraId="14DA1EB6" w14:textId="77777777" w:rsidR="00236B35" w:rsidRPr="00236B35" w:rsidRDefault="00236B35" w:rsidP="00236B35">
            <w:pPr>
              <w:ind w:firstLine="480"/>
              <w:jc w:val="center"/>
              <w:rPr>
                <w:szCs w:val="21"/>
              </w:rPr>
            </w:pPr>
            <w:r w:rsidRPr="00236B35">
              <w:rPr>
                <w:rFonts w:hint="eastAsia"/>
                <w:szCs w:val="21"/>
              </w:rPr>
              <w:t>8</w:t>
            </w:r>
          </w:p>
        </w:tc>
        <w:tc>
          <w:tcPr>
            <w:tcW w:w="1756" w:type="dxa"/>
            <w:gridSpan w:val="3"/>
            <w:vAlign w:val="center"/>
          </w:tcPr>
          <w:p w14:paraId="0ED8E91D" w14:textId="77777777" w:rsidR="00236B35" w:rsidRPr="00236B35" w:rsidRDefault="00236B35" w:rsidP="00236B35">
            <w:pPr>
              <w:ind w:firstLine="480"/>
              <w:jc w:val="center"/>
              <w:rPr>
                <w:szCs w:val="21"/>
              </w:rPr>
            </w:pPr>
            <w:r w:rsidRPr="00236B35">
              <w:rPr>
                <w:rFonts w:hint="eastAsia"/>
                <w:szCs w:val="21"/>
              </w:rPr>
              <w:t>蛇莓</w:t>
            </w:r>
          </w:p>
        </w:tc>
        <w:tc>
          <w:tcPr>
            <w:tcW w:w="1265" w:type="dxa"/>
            <w:gridSpan w:val="3"/>
            <w:vAlign w:val="center"/>
          </w:tcPr>
          <w:p w14:paraId="3273AB78"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1A85DB56" w14:textId="77777777" w:rsidR="00236B35" w:rsidRPr="00236B35" w:rsidRDefault="00236B35" w:rsidP="00236B35">
            <w:pPr>
              <w:ind w:firstLine="480"/>
              <w:jc w:val="center"/>
              <w:rPr>
                <w:szCs w:val="21"/>
              </w:rPr>
            </w:pPr>
            <w:r w:rsidRPr="00236B35">
              <w:rPr>
                <w:rFonts w:hint="eastAsia"/>
                <w:szCs w:val="21"/>
              </w:rPr>
              <w:t>5</w:t>
            </w:r>
          </w:p>
        </w:tc>
        <w:tc>
          <w:tcPr>
            <w:tcW w:w="1225" w:type="dxa"/>
            <w:gridSpan w:val="2"/>
            <w:vAlign w:val="center"/>
          </w:tcPr>
          <w:p w14:paraId="1C3C2353" w14:textId="77777777" w:rsidR="00236B35" w:rsidRPr="00236B35" w:rsidRDefault="00236B35" w:rsidP="00236B35">
            <w:pPr>
              <w:ind w:firstLine="480"/>
              <w:jc w:val="center"/>
              <w:rPr>
                <w:szCs w:val="21"/>
              </w:rPr>
            </w:pPr>
            <w:r w:rsidRPr="00236B35">
              <w:rPr>
                <w:rFonts w:hint="eastAsia"/>
                <w:szCs w:val="21"/>
              </w:rPr>
              <w:t>1</w:t>
            </w:r>
          </w:p>
        </w:tc>
        <w:tc>
          <w:tcPr>
            <w:tcW w:w="1427" w:type="dxa"/>
            <w:gridSpan w:val="2"/>
            <w:vMerge/>
            <w:tcBorders>
              <w:right w:val="single" w:sz="12" w:space="0" w:color="auto"/>
            </w:tcBorders>
            <w:vAlign w:val="center"/>
          </w:tcPr>
          <w:p w14:paraId="4A23D9A7" w14:textId="77777777" w:rsidR="00236B35" w:rsidRPr="00236B35" w:rsidRDefault="00236B35" w:rsidP="00236B35">
            <w:pPr>
              <w:ind w:firstLine="480"/>
              <w:jc w:val="center"/>
              <w:rPr>
                <w:szCs w:val="21"/>
              </w:rPr>
            </w:pPr>
          </w:p>
        </w:tc>
      </w:tr>
      <w:tr w:rsidR="00236B35" w:rsidRPr="00236B35" w14:paraId="5F81361B" w14:textId="77777777" w:rsidTr="00C76D89">
        <w:tc>
          <w:tcPr>
            <w:tcW w:w="8522" w:type="dxa"/>
            <w:gridSpan w:val="14"/>
            <w:tcBorders>
              <w:left w:val="single" w:sz="12" w:space="0" w:color="auto"/>
              <w:right w:val="single" w:sz="12" w:space="0" w:color="auto"/>
            </w:tcBorders>
            <w:vAlign w:val="center"/>
          </w:tcPr>
          <w:p w14:paraId="2DEFB1B5" w14:textId="77777777" w:rsidR="00236B35" w:rsidRPr="00236B35" w:rsidRDefault="00236B35" w:rsidP="00236B35">
            <w:pPr>
              <w:ind w:firstLine="480"/>
              <w:jc w:val="center"/>
              <w:rPr>
                <w:szCs w:val="21"/>
              </w:rPr>
            </w:pPr>
            <w:r w:rsidRPr="00236B35">
              <w:rPr>
                <w:rFonts w:hint="eastAsia"/>
                <w:szCs w:val="21"/>
              </w:rPr>
              <w:t>草本层</w:t>
            </w:r>
            <w:r w:rsidRPr="00236B35">
              <w:rPr>
                <w:rFonts w:hint="eastAsia"/>
                <w:szCs w:val="21"/>
              </w:rPr>
              <w:t>4</w:t>
            </w:r>
          </w:p>
        </w:tc>
      </w:tr>
      <w:tr w:rsidR="00236B35" w:rsidRPr="00236B35" w14:paraId="3D7C1C2A" w14:textId="77777777" w:rsidTr="00C76D89">
        <w:tc>
          <w:tcPr>
            <w:tcW w:w="1540" w:type="dxa"/>
            <w:gridSpan w:val="2"/>
            <w:tcBorders>
              <w:left w:val="single" w:sz="12" w:space="0" w:color="auto"/>
            </w:tcBorders>
            <w:vAlign w:val="center"/>
          </w:tcPr>
          <w:p w14:paraId="7B05A357" w14:textId="77777777" w:rsidR="00236B35" w:rsidRPr="00236B35" w:rsidRDefault="00236B35" w:rsidP="00236B35">
            <w:pPr>
              <w:ind w:firstLine="480"/>
              <w:jc w:val="center"/>
              <w:rPr>
                <w:szCs w:val="21"/>
              </w:rPr>
            </w:pPr>
            <w:r w:rsidRPr="00236B35">
              <w:rPr>
                <w:rFonts w:hint="eastAsia"/>
                <w:szCs w:val="21"/>
              </w:rPr>
              <w:t>序号</w:t>
            </w:r>
          </w:p>
        </w:tc>
        <w:tc>
          <w:tcPr>
            <w:tcW w:w="1756" w:type="dxa"/>
            <w:gridSpan w:val="3"/>
            <w:vAlign w:val="center"/>
          </w:tcPr>
          <w:p w14:paraId="22583246" w14:textId="77777777" w:rsidR="00236B35" w:rsidRPr="00236B35" w:rsidRDefault="00236B35" w:rsidP="00236B35">
            <w:pPr>
              <w:ind w:firstLine="480"/>
              <w:jc w:val="center"/>
              <w:rPr>
                <w:szCs w:val="21"/>
              </w:rPr>
            </w:pPr>
            <w:r w:rsidRPr="00236B35">
              <w:rPr>
                <w:rFonts w:hint="eastAsia"/>
                <w:szCs w:val="21"/>
              </w:rPr>
              <w:t>中文名</w:t>
            </w:r>
          </w:p>
        </w:tc>
        <w:tc>
          <w:tcPr>
            <w:tcW w:w="1265" w:type="dxa"/>
            <w:gridSpan w:val="3"/>
            <w:vAlign w:val="center"/>
          </w:tcPr>
          <w:p w14:paraId="2C8D7009" w14:textId="77777777" w:rsidR="00236B35" w:rsidRPr="00236B35" w:rsidRDefault="00236B35" w:rsidP="00236B35">
            <w:pPr>
              <w:ind w:firstLine="480"/>
              <w:jc w:val="center"/>
              <w:rPr>
                <w:szCs w:val="21"/>
              </w:rPr>
            </w:pPr>
            <w:r w:rsidRPr="00236B35">
              <w:rPr>
                <w:rFonts w:hint="eastAsia"/>
                <w:szCs w:val="21"/>
              </w:rPr>
              <w:t>株（丛）数</w:t>
            </w:r>
          </w:p>
        </w:tc>
        <w:tc>
          <w:tcPr>
            <w:tcW w:w="1309" w:type="dxa"/>
            <w:gridSpan w:val="2"/>
            <w:vAlign w:val="center"/>
          </w:tcPr>
          <w:p w14:paraId="490FE37C" w14:textId="77777777" w:rsidR="00236B35" w:rsidRPr="00236B35" w:rsidRDefault="00236B35" w:rsidP="00236B35">
            <w:pPr>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25" w:type="dxa"/>
            <w:gridSpan w:val="2"/>
            <w:vAlign w:val="center"/>
          </w:tcPr>
          <w:p w14:paraId="0196DA34" w14:textId="77777777" w:rsidR="00236B35" w:rsidRPr="00236B35" w:rsidRDefault="00236B35" w:rsidP="00236B35">
            <w:pPr>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27" w:type="dxa"/>
            <w:gridSpan w:val="2"/>
            <w:tcBorders>
              <w:right w:val="single" w:sz="12" w:space="0" w:color="auto"/>
            </w:tcBorders>
            <w:vAlign w:val="center"/>
          </w:tcPr>
          <w:p w14:paraId="133D9B51" w14:textId="77777777" w:rsidR="00236B35" w:rsidRPr="00236B35" w:rsidRDefault="00236B35" w:rsidP="00236B35">
            <w:pPr>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3219D89C" w14:textId="77777777" w:rsidTr="00C76D89">
        <w:tc>
          <w:tcPr>
            <w:tcW w:w="1540" w:type="dxa"/>
            <w:gridSpan w:val="2"/>
            <w:tcBorders>
              <w:left w:val="single" w:sz="12" w:space="0" w:color="auto"/>
            </w:tcBorders>
            <w:vAlign w:val="center"/>
          </w:tcPr>
          <w:p w14:paraId="5D513CE7" w14:textId="77777777" w:rsidR="00236B35" w:rsidRPr="00236B35" w:rsidRDefault="00236B35" w:rsidP="00236B35">
            <w:pPr>
              <w:ind w:firstLine="480"/>
              <w:jc w:val="center"/>
              <w:rPr>
                <w:szCs w:val="21"/>
              </w:rPr>
            </w:pPr>
            <w:r w:rsidRPr="00236B35">
              <w:rPr>
                <w:rFonts w:hint="eastAsia"/>
                <w:szCs w:val="21"/>
              </w:rPr>
              <w:t>1</w:t>
            </w:r>
          </w:p>
        </w:tc>
        <w:tc>
          <w:tcPr>
            <w:tcW w:w="1756" w:type="dxa"/>
            <w:gridSpan w:val="3"/>
            <w:vAlign w:val="center"/>
          </w:tcPr>
          <w:p w14:paraId="109A5093" w14:textId="77777777" w:rsidR="00236B35" w:rsidRPr="00236B35" w:rsidRDefault="00236B35" w:rsidP="00236B35">
            <w:pPr>
              <w:ind w:firstLine="480"/>
              <w:jc w:val="center"/>
              <w:rPr>
                <w:szCs w:val="21"/>
              </w:rPr>
            </w:pPr>
            <w:r w:rsidRPr="00236B35">
              <w:rPr>
                <w:rFonts w:hint="eastAsia"/>
                <w:szCs w:val="21"/>
              </w:rPr>
              <w:t>禾本科草类</w:t>
            </w:r>
          </w:p>
        </w:tc>
        <w:tc>
          <w:tcPr>
            <w:tcW w:w="1265" w:type="dxa"/>
            <w:gridSpan w:val="3"/>
            <w:vAlign w:val="center"/>
          </w:tcPr>
          <w:p w14:paraId="0B11C50A" w14:textId="77777777" w:rsidR="00236B35" w:rsidRPr="00236B35" w:rsidRDefault="00236B35" w:rsidP="00236B35">
            <w:pPr>
              <w:ind w:firstLine="480"/>
              <w:jc w:val="center"/>
              <w:rPr>
                <w:szCs w:val="21"/>
              </w:rPr>
            </w:pPr>
            <w:r w:rsidRPr="00236B35">
              <w:rPr>
                <w:rFonts w:hint="eastAsia"/>
                <w:szCs w:val="21"/>
              </w:rPr>
              <w:t>8</w:t>
            </w:r>
          </w:p>
        </w:tc>
        <w:tc>
          <w:tcPr>
            <w:tcW w:w="1309" w:type="dxa"/>
            <w:gridSpan w:val="2"/>
            <w:vAlign w:val="center"/>
          </w:tcPr>
          <w:p w14:paraId="43C0B57F" w14:textId="77777777" w:rsidR="00236B35" w:rsidRPr="00236B35" w:rsidRDefault="00236B35" w:rsidP="00236B35">
            <w:pPr>
              <w:ind w:firstLine="480"/>
              <w:jc w:val="center"/>
              <w:rPr>
                <w:szCs w:val="21"/>
              </w:rPr>
            </w:pPr>
            <w:r w:rsidRPr="00236B35">
              <w:rPr>
                <w:rFonts w:hint="eastAsia"/>
                <w:szCs w:val="21"/>
              </w:rPr>
              <w:t>12</w:t>
            </w:r>
          </w:p>
        </w:tc>
        <w:tc>
          <w:tcPr>
            <w:tcW w:w="1225" w:type="dxa"/>
            <w:gridSpan w:val="2"/>
            <w:vAlign w:val="center"/>
          </w:tcPr>
          <w:p w14:paraId="52FFB110" w14:textId="77777777" w:rsidR="00236B35" w:rsidRPr="00236B35" w:rsidRDefault="00236B35" w:rsidP="00236B35">
            <w:pPr>
              <w:ind w:firstLine="480"/>
              <w:jc w:val="center"/>
              <w:rPr>
                <w:szCs w:val="21"/>
              </w:rPr>
            </w:pPr>
            <w:r w:rsidRPr="00236B35">
              <w:rPr>
                <w:rFonts w:hint="eastAsia"/>
                <w:szCs w:val="21"/>
              </w:rPr>
              <w:t>10</w:t>
            </w:r>
          </w:p>
        </w:tc>
        <w:tc>
          <w:tcPr>
            <w:tcW w:w="1427" w:type="dxa"/>
            <w:gridSpan w:val="2"/>
            <w:vMerge w:val="restart"/>
            <w:tcBorders>
              <w:right w:val="single" w:sz="12" w:space="0" w:color="auto"/>
            </w:tcBorders>
            <w:vAlign w:val="center"/>
          </w:tcPr>
          <w:p w14:paraId="36388A2E" w14:textId="77777777" w:rsidR="00236B35" w:rsidRPr="00236B35" w:rsidRDefault="00236B35" w:rsidP="00236B35">
            <w:pPr>
              <w:ind w:firstLine="480"/>
              <w:jc w:val="center"/>
              <w:rPr>
                <w:szCs w:val="21"/>
              </w:rPr>
            </w:pPr>
            <w:r w:rsidRPr="00236B35">
              <w:rPr>
                <w:rFonts w:hint="eastAsia"/>
                <w:szCs w:val="21"/>
              </w:rPr>
              <w:t>32</w:t>
            </w:r>
          </w:p>
        </w:tc>
      </w:tr>
      <w:tr w:rsidR="00236B35" w:rsidRPr="00236B35" w14:paraId="395D8220" w14:textId="77777777" w:rsidTr="00C76D89">
        <w:tc>
          <w:tcPr>
            <w:tcW w:w="1540" w:type="dxa"/>
            <w:gridSpan w:val="2"/>
            <w:tcBorders>
              <w:left w:val="single" w:sz="12" w:space="0" w:color="auto"/>
            </w:tcBorders>
            <w:vAlign w:val="center"/>
          </w:tcPr>
          <w:p w14:paraId="2497A09B" w14:textId="77777777" w:rsidR="00236B35" w:rsidRPr="00236B35" w:rsidRDefault="00236B35" w:rsidP="00236B35">
            <w:pPr>
              <w:ind w:firstLine="480"/>
              <w:jc w:val="center"/>
              <w:rPr>
                <w:szCs w:val="21"/>
              </w:rPr>
            </w:pPr>
            <w:r w:rsidRPr="00236B35">
              <w:rPr>
                <w:rFonts w:hint="eastAsia"/>
                <w:szCs w:val="21"/>
              </w:rPr>
              <w:t>2</w:t>
            </w:r>
          </w:p>
        </w:tc>
        <w:tc>
          <w:tcPr>
            <w:tcW w:w="1756" w:type="dxa"/>
            <w:gridSpan w:val="3"/>
            <w:vAlign w:val="center"/>
          </w:tcPr>
          <w:p w14:paraId="67F91C2B" w14:textId="77777777" w:rsidR="00236B35" w:rsidRPr="00236B35" w:rsidRDefault="00236B35" w:rsidP="00236B35">
            <w:pPr>
              <w:ind w:firstLine="480"/>
              <w:jc w:val="center"/>
              <w:rPr>
                <w:szCs w:val="21"/>
              </w:rPr>
            </w:pPr>
            <w:proofErr w:type="gramStart"/>
            <w:r w:rsidRPr="00236B35">
              <w:rPr>
                <w:rFonts w:hint="eastAsia"/>
                <w:szCs w:val="21"/>
              </w:rPr>
              <w:t>披针薹草</w:t>
            </w:r>
            <w:proofErr w:type="gramEnd"/>
          </w:p>
        </w:tc>
        <w:tc>
          <w:tcPr>
            <w:tcW w:w="1265" w:type="dxa"/>
            <w:gridSpan w:val="3"/>
            <w:vAlign w:val="center"/>
          </w:tcPr>
          <w:p w14:paraId="5ABA90DC" w14:textId="77777777" w:rsidR="00236B35" w:rsidRPr="00236B35" w:rsidRDefault="00236B35" w:rsidP="00236B35">
            <w:pPr>
              <w:ind w:firstLine="480"/>
              <w:jc w:val="center"/>
              <w:rPr>
                <w:szCs w:val="21"/>
              </w:rPr>
            </w:pPr>
            <w:r w:rsidRPr="00236B35">
              <w:rPr>
                <w:rFonts w:hint="eastAsia"/>
                <w:szCs w:val="21"/>
              </w:rPr>
              <w:t>3</w:t>
            </w:r>
          </w:p>
        </w:tc>
        <w:tc>
          <w:tcPr>
            <w:tcW w:w="1309" w:type="dxa"/>
            <w:gridSpan w:val="2"/>
            <w:vAlign w:val="center"/>
          </w:tcPr>
          <w:p w14:paraId="42542FB3" w14:textId="77777777" w:rsidR="00236B35" w:rsidRPr="00236B35" w:rsidRDefault="00236B35" w:rsidP="00236B35">
            <w:pPr>
              <w:ind w:firstLine="480"/>
              <w:jc w:val="center"/>
              <w:rPr>
                <w:szCs w:val="21"/>
              </w:rPr>
            </w:pPr>
            <w:r w:rsidRPr="00236B35">
              <w:rPr>
                <w:rFonts w:hint="eastAsia"/>
                <w:szCs w:val="21"/>
              </w:rPr>
              <w:t>10</w:t>
            </w:r>
          </w:p>
        </w:tc>
        <w:tc>
          <w:tcPr>
            <w:tcW w:w="1225" w:type="dxa"/>
            <w:gridSpan w:val="2"/>
            <w:vAlign w:val="center"/>
          </w:tcPr>
          <w:p w14:paraId="32B6AF75" w14:textId="77777777" w:rsidR="00236B35" w:rsidRPr="00236B35" w:rsidRDefault="00236B35" w:rsidP="00236B35">
            <w:pPr>
              <w:ind w:firstLine="480"/>
              <w:jc w:val="center"/>
              <w:rPr>
                <w:szCs w:val="21"/>
              </w:rPr>
            </w:pPr>
            <w:r w:rsidRPr="00236B35">
              <w:rPr>
                <w:rFonts w:hint="eastAsia"/>
                <w:szCs w:val="21"/>
              </w:rPr>
              <w:t>7</w:t>
            </w:r>
          </w:p>
        </w:tc>
        <w:tc>
          <w:tcPr>
            <w:tcW w:w="1427" w:type="dxa"/>
            <w:gridSpan w:val="2"/>
            <w:vMerge/>
            <w:tcBorders>
              <w:right w:val="single" w:sz="12" w:space="0" w:color="auto"/>
            </w:tcBorders>
            <w:vAlign w:val="center"/>
          </w:tcPr>
          <w:p w14:paraId="2575F5A5" w14:textId="77777777" w:rsidR="00236B35" w:rsidRPr="00236B35" w:rsidRDefault="00236B35" w:rsidP="00236B35">
            <w:pPr>
              <w:ind w:firstLine="480"/>
              <w:jc w:val="center"/>
              <w:rPr>
                <w:szCs w:val="21"/>
              </w:rPr>
            </w:pPr>
          </w:p>
        </w:tc>
      </w:tr>
      <w:tr w:rsidR="00236B35" w:rsidRPr="00236B35" w14:paraId="5947E7F5" w14:textId="77777777" w:rsidTr="00C76D89">
        <w:tc>
          <w:tcPr>
            <w:tcW w:w="1540" w:type="dxa"/>
            <w:gridSpan w:val="2"/>
            <w:tcBorders>
              <w:left w:val="single" w:sz="12" w:space="0" w:color="auto"/>
            </w:tcBorders>
            <w:vAlign w:val="center"/>
          </w:tcPr>
          <w:p w14:paraId="5355CE88" w14:textId="77777777" w:rsidR="00236B35" w:rsidRPr="00236B35" w:rsidRDefault="00236B35" w:rsidP="00236B35">
            <w:pPr>
              <w:ind w:firstLine="480"/>
              <w:jc w:val="center"/>
              <w:rPr>
                <w:szCs w:val="21"/>
              </w:rPr>
            </w:pPr>
            <w:r w:rsidRPr="00236B35">
              <w:rPr>
                <w:rFonts w:hint="eastAsia"/>
                <w:szCs w:val="21"/>
              </w:rPr>
              <w:t>3</w:t>
            </w:r>
          </w:p>
        </w:tc>
        <w:tc>
          <w:tcPr>
            <w:tcW w:w="1756" w:type="dxa"/>
            <w:gridSpan w:val="3"/>
            <w:vAlign w:val="center"/>
          </w:tcPr>
          <w:p w14:paraId="1DE10722" w14:textId="77777777" w:rsidR="00236B35" w:rsidRPr="00236B35" w:rsidRDefault="00236B35" w:rsidP="00236B35">
            <w:pPr>
              <w:ind w:firstLine="480"/>
              <w:jc w:val="center"/>
              <w:rPr>
                <w:szCs w:val="21"/>
              </w:rPr>
            </w:pPr>
            <w:r w:rsidRPr="00236B35">
              <w:rPr>
                <w:rFonts w:hint="eastAsia"/>
                <w:szCs w:val="21"/>
              </w:rPr>
              <w:t>黄花蒿</w:t>
            </w:r>
          </w:p>
        </w:tc>
        <w:tc>
          <w:tcPr>
            <w:tcW w:w="1265" w:type="dxa"/>
            <w:gridSpan w:val="3"/>
            <w:vAlign w:val="center"/>
          </w:tcPr>
          <w:p w14:paraId="5CDB6104" w14:textId="77777777" w:rsidR="00236B35" w:rsidRPr="00236B35" w:rsidRDefault="00236B35" w:rsidP="00236B35">
            <w:pPr>
              <w:ind w:firstLine="480"/>
              <w:jc w:val="center"/>
              <w:rPr>
                <w:szCs w:val="21"/>
              </w:rPr>
            </w:pPr>
            <w:r w:rsidRPr="00236B35">
              <w:rPr>
                <w:rFonts w:hint="eastAsia"/>
                <w:szCs w:val="21"/>
              </w:rPr>
              <w:t>4</w:t>
            </w:r>
          </w:p>
        </w:tc>
        <w:tc>
          <w:tcPr>
            <w:tcW w:w="1309" w:type="dxa"/>
            <w:gridSpan w:val="2"/>
            <w:vAlign w:val="center"/>
          </w:tcPr>
          <w:p w14:paraId="6725C319" w14:textId="77777777" w:rsidR="00236B35" w:rsidRPr="00236B35" w:rsidRDefault="00236B35" w:rsidP="00236B35">
            <w:pPr>
              <w:ind w:firstLine="480"/>
              <w:jc w:val="center"/>
              <w:rPr>
                <w:szCs w:val="21"/>
              </w:rPr>
            </w:pPr>
            <w:r w:rsidRPr="00236B35">
              <w:rPr>
                <w:rFonts w:hint="eastAsia"/>
                <w:szCs w:val="21"/>
              </w:rPr>
              <w:t>20</w:t>
            </w:r>
          </w:p>
        </w:tc>
        <w:tc>
          <w:tcPr>
            <w:tcW w:w="1225" w:type="dxa"/>
            <w:gridSpan w:val="2"/>
            <w:vAlign w:val="center"/>
          </w:tcPr>
          <w:p w14:paraId="2EBA7E75" w14:textId="77777777" w:rsidR="00236B35" w:rsidRPr="00236B35" w:rsidRDefault="00236B35" w:rsidP="00236B35">
            <w:pPr>
              <w:ind w:firstLine="480"/>
              <w:jc w:val="center"/>
              <w:rPr>
                <w:szCs w:val="21"/>
              </w:rPr>
            </w:pPr>
            <w:r w:rsidRPr="00236B35">
              <w:rPr>
                <w:rFonts w:hint="eastAsia"/>
                <w:szCs w:val="21"/>
              </w:rPr>
              <w:t>6</w:t>
            </w:r>
          </w:p>
        </w:tc>
        <w:tc>
          <w:tcPr>
            <w:tcW w:w="1427" w:type="dxa"/>
            <w:gridSpan w:val="2"/>
            <w:vMerge/>
            <w:tcBorders>
              <w:right w:val="single" w:sz="12" w:space="0" w:color="auto"/>
            </w:tcBorders>
            <w:vAlign w:val="center"/>
          </w:tcPr>
          <w:p w14:paraId="43922951" w14:textId="77777777" w:rsidR="00236B35" w:rsidRPr="00236B35" w:rsidRDefault="00236B35" w:rsidP="00236B35">
            <w:pPr>
              <w:ind w:firstLine="480"/>
              <w:jc w:val="center"/>
              <w:rPr>
                <w:szCs w:val="21"/>
              </w:rPr>
            </w:pPr>
          </w:p>
        </w:tc>
      </w:tr>
      <w:tr w:rsidR="00236B35" w:rsidRPr="00236B35" w14:paraId="2A500F24" w14:textId="77777777" w:rsidTr="00C76D89">
        <w:tc>
          <w:tcPr>
            <w:tcW w:w="1540" w:type="dxa"/>
            <w:gridSpan w:val="2"/>
            <w:tcBorders>
              <w:left w:val="single" w:sz="12" w:space="0" w:color="auto"/>
            </w:tcBorders>
            <w:vAlign w:val="center"/>
          </w:tcPr>
          <w:p w14:paraId="369A928C" w14:textId="77777777" w:rsidR="00236B35" w:rsidRPr="00236B35" w:rsidRDefault="00236B35" w:rsidP="00236B35">
            <w:pPr>
              <w:ind w:firstLine="480"/>
              <w:jc w:val="center"/>
              <w:rPr>
                <w:szCs w:val="21"/>
              </w:rPr>
            </w:pPr>
            <w:r w:rsidRPr="00236B35">
              <w:rPr>
                <w:rFonts w:hint="eastAsia"/>
                <w:szCs w:val="21"/>
              </w:rPr>
              <w:t>4</w:t>
            </w:r>
          </w:p>
        </w:tc>
        <w:tc>
          <w:tcPr>
            <w:tcW w:w="1756" w:type="dxa"/>
            <w:gridSpan w:val="3"/>
            <w:vAlign w:val="center"/>
          </w:tcPr>
          <w:p w14:paraId="62F4D7F4" w14:textId="77777777" w:rsidR="00236B35" w:rsidRPr="00236B35" w:rsidRDefault="00236B35" w:rsidP="00236B35">
            <w:pPr>
              <w:ind w:firstLine="480"/>
              <w:jc w:val="center"/>
              <w:rPr>
                <w:szCs w:val="21"/>
              </w:rPr>
            </w:pPr>
            <w:r w:rsidRPr="00236B35">
              <w:rPr>
                <w:szCs w:val="21"/>
              </w:rPr>
              <w:t>大丁草</w:t>
            </w:r>
          </w:p>
        </w:tc>
        <w:tc>
          <w:tcPr>
            <w:tcW w:w="1265" w:type="dxa"/>
            <w:gridSpan w:val="3"/>
            <w:vAlign w:val="center"/>
          </w:tcPr>
          <w:p w14:paraId="660D9656"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324D5442" w14:textId="77777777" w:rsidR="00236B35" w:rsidRPr="00236B35" w:rsidRDefault="00236B35" w:rsidP="00236B35">
            <w:pPr>
              <w:ind w:firstLine="480"/>
              <w:jc w:val="center"/>
              <w:rPr>
                <w:szCs w:val="21"/>
              </w:rPr>
            </w:pPr>
            <w:r w:rsidRPr="00236B35">
              <w:rPr>
                <w:rFonts w:hint="eastAsia"/>
                <w:szCs w:val="21"/>
              </w:rPr>
              <w:t>6</w:t>
            </w:r>
          </w:p>
        </w:tc>
        <w:tc>
          <w:tcPr>
            <w:tcW w:w="1225" w:type="dxa"/>
            <w:gridSpan w:val="2"/>
            <w:vAlign w:val="center"/>
          </w:tcPr>
          <w:p w14:paraId="5BA63AD9" w14:textId="77777777" w:rsidR="00236B35" w:rsidRPr="00236B35" w:rsidRDefault="00236B35" w:rsidP="00236B35">
            <w:pPr>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132C6CA1" w14:textId="77777777" w:rsidR="00236B35" w:rsidRPr="00236B35" w:rsidRDefault="00236B35" w:rsidP="00236B35">
            <w:pPr>
              <w:ind w:firstLine="480"/>
              <w:jc w:val="center"/>
              <w:rPr>
                <w:szCs w:val="21"/>
              </w:rPr>
            </w:pPr>
          </w:p>
        </w:tc>
      </w:tr>
      <w:tr w:rsidR="00236B35" w:rsidRPr="00236B35" w14:paraId="58424783" w14:textId="77777777" w:rsidTr="00C76D89">
        <w:tc>
          <w:tcPr>
            <w:tcW w:w="1540" w:type="dxa"/>
            <w:gridSpan w:val="2"/>
            <w:tcBorders>
              <w:left w:val="single" w:sz="12" w:space="0" w:color="auto"/>
            </w:tcBorders>
            <w:vAlign w:val="center"/>
          </w:tcPr>
          <w:p w14:paraId="5C61A9D3" w14:textId="77777777" w:rsidR="00236B35" w:rsidRPr="00236B35" w:rsidRDefault="00236B35" w:rsidP="00236B35">
            <w:pPr>
              <w:ind w:firstLine="480"/>
              <w:jc w:val="center"/>
              <w:rPr>
                <w:szCs w:val="21"/>
              </w:rPr>
            </w:pPr>
            <w:r w:rsidRPr="00236B35">
              <w:rPr>
                <w:rFonts w:hint="eastAsia"/>
                <w:szCs w:val="21"/>
              </w:rPr>
              <w:t>5</w:t>
            </w:r>
          </w:p>
        </w:tc>
        <w:tc>
          <w:tcPr>
            <w:tcW w:w="1756" w:type="dxa"/>
            <w:gridSpan w:val="3"/>
            <w:vAlign w:val="center"/>
          </w:tcPr>
          <w:p w14:paraId="29BCE403" w14:textId="77777777" w:rsidR="00236B35" w:rsidRPr="00236B35" w:rsidRDefault="00236B35" w:rsidP="00236B35">
            <w:pPr>
              <w:ind w:firstLine="480"/>
              <w:jc w:val="center"/>
              <w:rPr>
                <w:szCs w:val="21"/>
              </w:rPr>
            </w:pPr>
            <w:r w:rsidRPr="00236B35">
              <w:rPr>
                <w:szCs w:val="21"/>
              </w:rPr>
              <w:t>苣荬菜</w:t>
            </w:r>
          </w:p>
        </w:tc>
        <w:tc>
          <w:tcPr>
            <w:tcW w:w="1265" w:type="dxa"/>
            <w:gridSpan w:val="3"/>
            <w:vAlign w:val="center"/>
          </w:tcPr>
          <w:p w14:paraId="4E841132" w14:textId="77777777" w:rsidR="00236B35" w:rsidRPr="00236B35" w:rsidRDefault="00236B35" w:rsidP="00236B35">
            <w:pPr>
              <w:ind w:firstLine="480"/>
              <w:jc w:val="center"/>
              <w:rPr>
                <w:szCs w:val="21"/>
              </w:rPr>
            </w:pPr>
            <w:r w:rsidRPr="00236B35">
              <w:rPr>
                <w:rFonts w:hint="eastAsia"/>
                <w:szCs w:val="21"/>
              </w:rPr>
              <w:t>2</w:t>
            </w:r>
          </w:p>
        </w:tc>
        <w:tc>
          <w:tcPr>
            <w:tcW w:w="1309" w:type="dxa"/>
            <w:gridSpan w:val="2"/>
            <w:vAlign w:val="center"/>
          </w:tcPr>
          <w:p w14:paraId="3B94774B" w14:textId="77777777" w:rsidR="00236B35" w:rsidRPr="00236B35" w:rsidRDefault="00236B35" w:rsidP="00236B35">
            <w:pPr>
              <w:ind w:firstLine="480"/>
              <w:jc w:val="center"/>
              <w:rPr>
                <w:szCs w:val="21"/>
              </w:rPr>
            </w:pPr>
            <w:r w:rsidRPr="00236B35">
              <w:rPr>
                <w:rFonts w:hint="eastAsia"/>
                <w:szCs w:val="21"/>
              </w:rPr>
              <w:t>5</w:t>
            </w:r>
          </w:p>
        </w:tc>
        <w:tc>
          <w:tcPr>
            <w:tcW w:w="1225" w:type="dxa"/>
            <w:gridSpan w:val="2"/>
            <w:vAlign w:val="center"/>
          </w:tcPr>
          <w:p w14:paraId="49B140B4" w14:textId="77777777" w:rsidR="00236B35" w:rsidRPr="00236B35" w:rsidRDefault="00236B35" w:rsidP="00236B35">
            <w:pPr>
              <w:ind w:firstLine="480"/>
              <w:jc w:val="center"/>
              <w:rPr>
                <w:szCs w:val="21"/>
              </w:rPr>
            </w:pPr>
            <w:r w:rsidRPr="00236B35">
              <w:rPr>
                <w:rFonts w:hint="eastAsia"/>
                <w:szCs w:val="21"/>
              </w:rPr>
              <w:t>8</w:t>
            </w:r>
          </w:p>
        </w:tc>
        <w:tc>
          <w:tcPr>
            <w:tcW w:w="1427" w:type="dxa"/>
            <w:gridSpan w:val="2"/>
            <w:vMerge/>
            <w:tcBorders>
              <w:right w:val="single" w:sz="12" w:space="0" w:color="auto"/>
            </w:tcBorders>
            <w:vAlign w:val="center"/>
          </w:tcPr>
          <w:p w14:paraId="300C05AB" w14:textId="77777777" w:rsidR="00236B35" w:rsidRPr="00236B35" w:rsidRDefault="00236B35" w:rsidP="00236B35">
            <w:pPr>
              <w:ind w:firstLine="480"/>
              <w:jc w:val="center"/>
              <w:rPr>
                <w:szCs w:val="21"/>
              </w:rPr>
            </w:pPr>
          </w:p>
        </w:tc>
      </w:tr>
      <w:tr w:rsidR="00236B35" w:rsidRPr="00236B35" w14:paraId="6881A993" w14:textId="77777777" w:rsidTr="00C76D89">
        <w:tc>
          <w:tcPr>
            <w:tcW w:w="1540" w:type="dxa"/>
            <w:gridSpan w:val="2"/>
            <w:tcBorders>
              <w:left w:val="single" w:sz="12" w:space="0" w:color="auto"/>
            </w:tcBorders>
            <w:vAlign w:val="center"/>
          </w:tcPr>
          <w:p w14:paraId="01BE56FE" w14:textId="77777777" w:rsidR="00236B35" w:rsidRPr="00236B35" w:rsidRDefault="00236B35" w:rsidP="00236B35">
            <w:pPr>
              <w:ind w:firstLine="480"/>
              <w:jc w:val="center"/>
              <w:rPr>
                <w:szCs w:val="21"/>
              </w:rPr>
            </w:pPr>
            <w:r w:rsidRPr="00236B35">
              <w:rPr>
                <w:rFonts w:hint="eastAsia"/>
                <w:szCs w:val="21"/>
              </w:rPr>
              <w:t>6</w:t>
            </w:r>
          </w:p>
        </w:tc>
        <w:tc>
          <w:tcPr>
            <w:tcW w:w="1756" w:type="dxa"/>
            <w:gridSpan w:val="3"/>
            <w:vAlign w:val="center"/>
          </w:tcPr>
          <w:p w14:paraId="7E1BFF0C" w14:textId="77777777" w:rsidR="00236B35" w:rsidRPr="00236B35" w:rsidRDefault="00236B35" w:rsidP="00236B35">
            <w:pPr>
              <w:ind w:firstLine="480"/>
              <w:jc w:val="center"/>
              <w:rPr>
                <w:szCs w:val="21"/>
              </w:rPr>
            </w:pPr>
            <w:r w:rsidRPr="00236B35">
              <w:rPr>
                <w:rFonts w:hint="eastAsia"/>
                <w:szCs w:val="21"/>
              </w:rPr>
              <w:t>益母草</w:t>
            </w:r>
          </w:p>
        </w:tc>
        <w:tc>
          <w:tcPr>
            <w:tcW w:w="1265" w:type="dxa"/>
            <w:gridSpan w:val="3"/>
            <w:vAlign w:val="center"/>
          </w:tcPr>
          <w:p w14:paraId="13147915"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1375DFA4" w14:textId="77777777" w:rsidR="00236B35" w:rsidRPr="00236B35" w:rsidRDefault="00236B35" w:rsidP="00236B35">
            <w:pPr>
              <w:ind w:firstLine="480"/>
              <w:jc w:val="center"/>
              <w:rPr>
                <w:szCs w:val="21"/>
              </w:rPr>
            </w:pPr>
            <w:r w:rsidRPr="00236B35">
              <w:rPr>
                <w:rFonts w:hint="eastAsia"/>
                <w:szCs w:val="21"/>
              </w:rPr>
              <w:t>18</w:t>
            </w:r>
          </w:p>
        </w:tc>
        <w:tc>
          <w:tcPr>
            <w:tcW w:w="1225" w:type="dxa"/>
            <w:gridSpan w:val="2"/>
            <w:vAlign w:val="center"/>
          </w:tcPr>
          <w:p w14:paraId="2C115538" w14:textId="77777777" w:rsidR="00236B35" w:rsidRPr="00236B35" w:rsidRDefault="00236B35" w:rsidP="00236B35">
            <w:pPr>
              <w:ind w:firstLine="480"/>
              <w:jc w:val="center"/>
              <w:rPr>
                <w:szCs w:val="21"/>
              </w:rPr>
            </w:pPr>
            <w:r w:rsidRPr="00236B35">
              <w:rPr>
                <w:rFonts w:hint="eastAsia"/>
                <w:szCs w:val="21"/>
              </w:rPr>
              <w:t>3</w:t>
            </w:r>
          </w:p>
        </w:tc>
        <w:tc>
          <w:tcPr>
            <w:tcW w:w="1427" w:type="dxa"/>
            <w:gridSpan w:val="2"/>
            <w:vMerge/>
            <w:tcBorders>
              <w:right w:val="single" w:sz="12" w:space="0" w:color="auto"/>
            </w:tcBorders>
            <w:vAlign w:val="center"/>
          </w:tcPr>
          <w:p w14:paraId="2FFF197D" w14:textId="77777777" w:rsidR="00236B35" w:rsidRPr="00236B35" w:rsidRDefault="00236B35" w:rsidP="00236B35">
            <w:pPr>
              <w:ind w:firstLine="480"/>
              <w:jc w:val="center"/>
              <w:rPr>
                <w:szCs w:val="21"/>
              </w:rPr>
            </w:pPr>
          </w:p>
        </w:tc>
      </w:tr>
      <w:tr w:rsidR="00236B35" w:rsidRPr="00236B35" w14:paraId="2C8FD059" w14:textId="77777777" w:rsidTr="00C76D89">
        <w:tc>
          <w:tcPr>
            <w:tcW w:w="1540" w:type="dxa"/>
            <w:gridSpan w:val="2"/>
            <w:tcBorders>
              <w:left w:val="single" w:sz="12" w:space="0" w:color="auto"/>
            </w:tcBorders>
            <w:vAlign w:val="center"/>
          </w:tcPr>
          <w:p w14:paraId="51534C16" w14:textId="77777777" w:rsidR="00236B35" w:rsidRPr="00236B35" w:rsidRDefault="00236B35" w:rsidP="00236B35">
            <w:pPr>
              <w:ind w:firstLine="480"/>
              <w:jc w:val="center"/>
              <w:rPr>
                <w:szCs w:val="21"/>
              </w:rPr>
            </w:pPr>
            <w:r w:rsidRPr="00236B35">
              <w:rPr>
                <w:rFonts w:hint="eastAsia"/>
                <w:szCs w:val="21"/>
              </w:rPr>
              <w:t>7</w:t>
            </w:r>
          </w:p>
        </w:tc>
        <w:tc>
          <w:tcPr>
            <w:tcW w:w="1756" w:type="dxa"/>
            <w:gridSpan w:val="3"/>
            <w:vAlign w:val="center"/>
          </w:tcPr>
          <w:p w14:paraId="039AC01D" w14:textId="77777777" w:rsidR="00236B35" w:rsidRPr="00236B35" w:rsidRDefault="00236B35" w:rsidP="00236B35">
            <w:pPr>
              <w:ind w:firstLine="480"/>
              <w:jc w:val="center"/>
              <w:rPr>
                <w:szCs w:val="21"/>
              </w:rPr>
            </w:pPr>
            <w:r w:rsidRPr="00236B35">
              <w:rPr>
                <w:rFonts w:hint="eastAsia"/>
                <w:szCs w:val="21"/>
              </w:rPr>
              <w:t>狼</w:t>
            </w:r>
            <w:proofErr w:type="gramStart"/>
            <w:r w:rsidRPr="00236B35">
              <w:rPr>
                <w:rFonts w:hint="eastAsia"/>
                <w:szCs w:val="21"/>
              </w:rPr>
              <w:t>杷</w:t>
            </w:r>
            <w:proofErr w:type="gramEnd"/>
            <w:r w:rsidRPr="00236B35">
              <w:rPr>
                <w:rFonts w:hint="eastAsia"/>
                <w:szCs w:val="21"/>
              </w:rPr>
              <w:t>草</w:t>
            </w:r>
          </w:p>
        </w:tc>
        <w:tc>
          <w:tcPr>
            <w:tcW w:w="1265" w:type="dxa"/>
            <w:gridSpan w:val="3"/>
            <w:vAlign w:val="center"/>
          </w:tcPr>
          <w:p w14:paraId="62C8BD06"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4A087AA0" w14:textId="77777777" w:rsidR="00236B35" w:rsidRPr="00236B35" w:rsidRDefault="00236B35" w:rsidP="00236B35">
            <w:pPr>
              <w:ind w:firstLine="480"/>
              <w:jc w:val="center"/>
              <w:rPr>
                <w:szCs w:val="21"/>
              </w:rPr>
            </w:pPr>
            <w:r w:rsidRPr="00236B35">
              <w:rPr>
                <w:rFonts w:hint="eastAsia"/>
                <w:szCs w:val="21"/>
              </w:rPr>
              <w:t>14</w:t>
            </w:r>
          </w:p>
        </w:tc>
        <w:tc>
          <w:tcPr>
            <w:tcW w:w="1225" w:type="dxa"/>
            <w:gridSpan w:val="2"/>
            <w:vAlign w:val="center"/>
          </w:tcPr>
          <w:p w14:paraId="42553819" w14:textId="77777777" w:rsidR="00236B35" w:rsidRPr="00236B35" w:rsidRDefault="00236B35" w:rsidP="00236B35">
            <w:pPr>
              <w:ind w:firstLine="480"/>
              <w:jc w:val="center"/>
              <w:rPr>
                <w:szCs w:val="21"/>
              </w:rPr>
            </w:pPr>
            <w:r w:rsidRPr="00236B35">
              <w:rPr>
                <w:rFonts w:hint="eastAsia"/>
                <w:szCs w:val="21"/>
              </w:rPr>
              <w:t>5</w:t>
            </w:r>
          </w:p>
        </w:tc>
        <w:tc>
          <w:tcPr>
            <w:tcW w:w="1427" w:type="dxa"/>
            <w:gridSpan w:val="2"/>
            <w:vMerge/>
            <w:tcBorders>
              <w:right w:val="single" w:sz="12" w:space="0" w:color="auto"/>
            </w:tcBorders>
            <w:vAlign w:val="center"/>
          </w:tcPr>
          <w:p w14:paraId="5A55E71B" w14:textId="77777777" w:rsidR="00236B35" w:rsidRPr="00236B35" w:rsidRDefault="00236B35" w:rsidP="00236B35">
            <w:pPr>
              <w:ind w:firstLine="480"/>
              <w:jc w:val="center"/>
              <w:rPr>
                <w:szCs w:val="21"/>
              </w:rPr>
            </w:pPr>
          </w:p>
        </w:tc>
      </w:tr>
      <w:tr w:rsidR="00236B35" w:rsidRPr="00236B35" w14:paraId="1FE0D155" w14:textId="77777777" w:rsidTr="00C76D89">
        <w:tc>
          <w:tcPr>
            <w:tcW w:w="1540" w:type="dxa"/>
            <w:gridSpan w:val="2"/>
            <w:tcBorders>
              <w:left w:val="single" w:sz="12" w:space="0" w:color="auto"/>
            </w:tcBorders>
            <w:vAlign w:val="center"/>
          </w:tcPr>
          <w:p w14:paraId="2438C27F" w14:textId="77777777" w:rsidR="00236B35" w:rsidRPr="00236B35" w:rsidRDefault="00236B35" w:rsidP="00236B35">
            <w:pPr>
              <w:ind w:firstLine="480"/>
              <w:jc w:val="center"/>
              <w:rPr>
                <w:szCs w:val="21"/>
              </w:rPr>
            </w:pPr>
            <w:r w:rsidRPr="00236B35">
              <w:rPr>
                <w:rFonts w:hint="eastAsia"/>
                <w:szCs w:val="21"/>
              </w:rPr>
              <w:t>8</w:t>
            </w:r>
          </w:p>
        </w:tc>
        <w:tc>
          <w:tcPr>
            <w:tcW w:w="1756" w:type="dxa"/>
            <w:gridSpan w:val="3"/>
            <w:vAlign w:val="center"/>
          </w:tcPr>
          <w:p w14:paraId="308A45A6" w14:textId="77777777" w:rsidR="00236B35" w:rsidRPr="00236B35" w:rsidRDefault="00236B35" w:rsidP="00236B35">
            <w:pPr>
              <w:ind w:firstLine="480"/>
              <w:jc w:val="center"/>
              <w:rPr>
                <w:szCs w:val="21"/>
              </w:rPr>
            </w:pPr>
            <w:proofErr w:type="gramStart"/>
            <w:r w:rsidRPr="00236B35">
              <w:rPr>
                <w:szCs w:val="21"/>
              </w:rPr>
              <w:t>鸦</w:t>
            </w:r>
            <w:proofErr w:type="gramEnd"/>
            <w:r w:rsidRPr="00236B35">
              <w:rPr>
                <w:szCs w:val="21"/>
              </w:rPr>
              <w:t>葱</w:t>
            </w:r>
          </w:p>
        </w:tc>
        <w:tc>
          <w:tcPr>
            <w:tcW w:w="1265" w:type="dxa"/>
            <w:gridSpan w:val="3"/>
            <w:vAlign w:val="center"/>
          </w:tcPr>
          <w:p w14:paraId="439EBE08" w14:textId="77777777" w:rsidR="00236B35" w:rsidRPr="00236B35" w:rsidRDefault="00236B35" w:rsidP="00236B35">
            <w:pPr>
              <w:ind w:firstLine="480"/>
              <w:jc w:val="center"/>
              <w:rPr>
                <w:szCs w:val="21"/>
              </w:rPr>
            </w:pPr>
            <w:r w:rsidRPr="00236B35">
              <w:rPr>
                <w:rFonts w:hint="eastAsia"/>
                <w:szCs w:val="21"/>
              </w:rPr>
              <w:t>1</w:t>
            </w:r>
          </w:p>
        </w:tc>
        <w:tc>
          <w:tcPr>
            <w:tcW w:w="1309" w:type="dxa"/>
            <w:gridSpan w:val="2"/>
            <w:vAlign w:val="center"/>
          </w:tcPr>
          <w:p w14:paraId="3BED12BF" w14:textId="77777777" w:rsidR="00236B35" w:rsidRPr="00236B35" w:rsidRDefault="00236B35" w:rsidP="00236B35">
            <w:pPr>
              <w:ind w:firstLine="480"/>
              <w:jc w:val="center"/>
              <w:rPr>
                <w:szCs w:val="21"/>
              </w:rPr>
            </w:pPr>
            <w:r w:rsidRPr="00236B35">
              <w:rPr>
                <w:rFonts w:hint="eastAsia"/>
                <w:szCs w:val="21"/>
              </w:rPr>
              <w:t>5</w:t>
            </w:r>
          </w:p>
        </w:tc>
        <w:tc>
          <w:tcPr>
            <w:tcW w:w="1225" w:type="dxa"/>
            <w:gridSpan w:val="2"/>
            <w:vAlign w:val="center"/>
          </w:tcPr>
          <w:p w14:paraId="10F4FB10" w14:textId="77777777" w:rsidR="00236B35" w:rsidRPr="00236B35" w:rsidRDefault="00236B35" w:rsidP="00236B35">
            <w:pPr>
              <w:ind w:firstLine="480"/>
              <w:jc w:val="center"/>
              <w:rPr>
                <w:szCs w:val="21"/>
              </w:rPr>
            </w:pPr>
            <w:r w:rsidRPr="00236B35">
              <w:rPr>
                <w:rFonts w:hint="eastAsia"/>
                <w:szCs w:val="21"/>
              </w:rPr>
              <w:t>1</w:t>
            </w:r>
          </w:p>
        </w:tc>
        <w:tc>
          <w:tcPr>
            <w:tcW w:w="1427" w:type="dxa"/>
            <w:gridSpan w:val="2"/>
            <w:vMerge/>
            <w:tcBorders>
              <w:right w:val="single" w:sz="12" w:space="0" w:color="auto"/>
            </w:tcBorders>
            <w:vAlign w:val="center"/>
          </w:tcPr>
          <w:p w14:paraId="215047D7" w14:textId="77777777" w:rsidR="00236B35" w:rsidRPr="00236B35" w:rsidRDefault="00236B35" w:rsidP="00236B35">
            <w:pPr>
              <w:ind w:firstLine="480"/>
              <w:jc w:val="center"/>
              <w:rPr>
                <w:szCs w:val="21"/>
              </w:rPr>
            </w:pPr>
          </w:p>
        </w:tc>
      </w:tr>
      <w:tr w:rsidR="00236B35" w:rsidRPr="00236B35" w14:paraId="16700CE7" w14:textId="77777777" w:rsidTr="00C76D89">
        <w:tc>
          <w:tcPr>
            <w:tcW w:w="1540" w:type="dxa"/>
            <w:gridSpan w:val="2"/>
            <w:tcBorders>
              <w:left w:val="single" w:sz="12" w:space="0" w:color="auto"/>
              <w:bottom w:val="single" w:sz="12" w:space="0" w:color="auto"/>
            </w:tcBorders>
            <w:vAlign w:val="center"/>
          </w:tcPr>
          <w:p w14:paraId="0ECB75A2" w14:textId="77777777" w:rsidR="00236B35" w:rsidRPr="00236B35" w:rsidRDefault="00236B35" w:rsidP="00236B35">
            <w:pPr>
              <w:ind w:firstLine="480"/>
              <w:jc w:val="center"/>
              <w:rPr>
                <w:szCs w:val="21"/>
              </w:rPr>
            </w:pPr>
            <w:r w:rsidRPr="00236B35">
              <w:rPr>
                <w:rFonts w:hint="eastAsia"/>
                <w:szCs w:val="21"/>
              </w:rPr>
              <w:t>照片</w:t>
            </w:r>
          </w:p>
        </w:tc>
        <w:tc>
          <w:tcPr>
            <w:tcW w:w="6982" w:type="dxa"/>
            <w:gridSpan w:val="12"/>
            <w:tcBorders>
              <w:bottom w:val="single" w:sz="12" w:space="0" w:color="auto"/>
              <w:right w:val="single" w:sz="12" w:space="0" w:color="auto"/>
            </w:tcBorders>
            <w:vAlign w:val="center"/>
          </w:tcPr>
          <w:p w14:paraId="2E6C93D5" w14:textId="77777777" w:rsidR="00236B35" w:rsidRPr="00236B35" w:rsidRDefault="00236B35" w:rsidP="00236B35">
            <w:pPr>
              <w:ind w:firstLine="480"/>
              <w:jc w:val="center"/>
              <w:rPr>
                <w:szCs w:val="21"/>
              </w:rPr>
            </w:pPr>
            <w:r w:rsidRPr="00236B35">
              <w:rPr>
                <w:noProof/>
                <w:szCs w:val="21"/>
              </w:rPr>
              <w:drawing>
                <wp:inline distT="0" distB="0" distL="0" distR="0" wp14:anchorId="574C4849" wp14:editId="247DF283">
                  <wp:extent cx="2298700" cy="1724025"/>
                  <wp:effectExtent l="0" t="0" r="635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9200" cy="1724400"/>
                          </a:xfrm>
                          <a:prstGeom prst="rect">
                            <a:avLst/>
                          </a:prstGeom>
                        </pic:spPr>
                      </pic:pic>
                    </a:graphicData>
                  </a:graphic>
                </wp:inline>
              </w:drawing>
            </w:r>
          </w:p>
        </w:tc>
      </w:tr>
    </w:tbl>
    <w:p w14:paraId="63ABA812"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2.6-6 </w:t>
      </w:r>
      <w:r w:rsidRPr="00236B35">
        <w:rPr>
          <w:rFonts w:hint="eastAsia"/>
          <w:b/>
        </w:rPr>
        <w:t>植物样方调查表（样方</w:t>
      </w:r>
      <w:r w:rsidRPr="00236B35">
        <w:rPr>
          <w:rFonts w:hint="eastAsia"/>
          <w:b/>
        </w:rPr>
        <w:t>4</w:t>
      </w:r>
      <w:r w:rsidRPr="00236B35">
        <w:rPr>
          <w:rFonts w:hint="eastAsia"/>
          <w:b/>
        </w:rPr>
        <w:t>）</w:t>
      </w:r>
    </w:p>
    <w:tbl>
      <w:tblPr>
        <w:tblStyle w:val="aff5"/>
        <w:tblW w:w="0" w:type="auto"/>
        <w:tblLook w:val="04A0" w:firstRow="1" w:lastRow="0" w:firstColumn="1" w:lastColumn="0" w:noHBand="0" w:noVBand="1"/>
      </w:tblPr>
      <w:tblGrid>
        <w:gridCol w:w="1524"/>
        <w:gridCol w:w="578"/>
        <w:gridCol w:w="1245"/>
        <w:gridCol w:w="356"/>
        <w:gridCol w:w="902"/>
        <w:gridCol w:w="1293"/>
        <w:gridCol w:w="188"/>
        <w:gridCol w:w="1020"/>
        <w:gridCol w:w="1416"/>
      </w:tblGrid>
      <w:tr w:rsidR="00236B35" w:rsidRPr="00236B35" w14:paraId="21EB1927" w14:textId="77777777" w:rsidTr="00C76D89">
        <w:tc>
          <w:tcPr>
            <w:tcW w:w="2102" w:type="dxa"/>
            <w:gridSpan w:val="2"/>
            <w:tcBorders>
              <w:top w:val="single" w:sz="12" w:space="0" w:color="auto"/>
              <w:left w:val="single" w:sz="12" w:space="0" w:color="auto"/>
            </w:tcBorders>
          </w:tcPr>
          <w:p w14:paraId="4B5BB68C" w14:textId="77777777" w:rsidR="00236B35" w:rsidRPr="00236B35" w:rsidRDefault="00236B35" w:rsidP="00236B35">
            <w:pPr>
              <w:keepNext/>
              <w:keepLines/>
              <w:ind w:firstLine="480"/>
              <w:jc w:val="center"/>
              <w:rPr>
                <w:szCs w:val="21"/>
              </w:rPr>
            </w:pPr>
            <w:r w:rsidRPr="00236B35">
              <w:rPr>
                <w:rFonts w:hint="eastAsia"/>
                <w:szCs w:val="21"/>
              </w:rPr>
              <w:lastRenderedPageBreak/>
              <w:br w:type="page"/>
            </w:r>
            <w:r w:rsidRPr="00236B35">
              <w:rPr>
                <w:rFonts w:hint="eastAsia"/>
                <w:szCs w:val="21"/>
              </w:rPr>
              <w:br w:type="page"/>
            </w:r>
            <w:r w:rsidRPr="00236B35">
              <w:rPr>
                <w:rFonts w:hint="eastAsia"/>
                <w:szCs w:val="21"/>
              </w:rPr>
              <w:br w:type="page"/>
            </w:r>
            <w:r w:rsidRPr="00236B35">
              <w:rPr>
                <w:rFonts w:hint="eastAsia"/>
                <w:szCs w:val="21"/>
              </w:rPr>
              <w:t>样方号</w:t>
            </w:r>
          </w:p>
        </w:tc>
        <w:tc>
          <w:tcPr>
            <w:tcW w:w="1601" w:type="dxa"/>
            <w:gridSpan w:val="2"/>
            <w:tcBorders>
              <w:top w:val="single" w:sz="12" w:space="0" w:color="auto"/>
            </w:tcBorders>
          </w:tcPr>
          <w:p w14:paraId="1876E3F1" w14:textId="77777777" w:rsidR="00236B35" w:rsidRPr="00236B35" w:rsidRDefault="00236B35" w:rsidP="00236B35">
            <w:pPr>
              <w:keepNext/>
              <w:keepLines/>
              <w:ind w:firstLine="480"/>
              <w:jc w:val="center"/>
              <w:rPr>
                <w:szCs w:val="21"/>
              </w:rPr>
            </w:pPr>
            <w:r w:rsidRPr="00236B35">
              <w:rPr>
                <w:rFonts w:hint="eastAsia"/>
                <w:szCs w:val="21"/>
              </w:rPr>
              <w:t>4</w:t>
            </w:r>
          </w:p>
        </w:tc>
        <w:tc>
          <w:tcPr>
            <w:tcW w:w="2383" w:type="dxa"/>
            <w:gridSpan w:val="3"/>
            <w:tcBorders>
              <w:top w:val="single" w:sz="12" w:space="0" w:color="auto"/>
            </w:tcBorders>
          </w:tcPr>
          <w:p w14:paraId="2413482E" w14:textId="77777777" w:rsidR="00236B35" w:rsidRPr="00236B35" w:rsidRDefault="00236B35" w:rsidP="00236B35">
            <w:pPr>
              <w:keepNext/>
              <w:keepLines/>
              <w:ind w:firstLine="480"/>
              <w:jc w:val="center"/>
              <w:rPr>
                <w:szCs w:val="21"/>
              </w:rPr>
            </w:pPr>
            <w:r w:rsidRPr="00236B35">
              <w:rPr>
                <w:rFonts w:hint="eastAsia"/>
                <w:szCs w:val="21"/>
              </w:rPr>
              <w:t>调查地点</w:t>
            </w:r>
          </w:p>
        </w:tc>
        <w:tc>
          <w:tcPr>
            <w:tcW w:w="2436" w:type="dxa"/>
            <w:gridSpan w:val="2"/>
            <w:tcBorders>
              <w:top w:val="single" w:sz="12" w:space="0" w:color="auto"/>
              <w:right w:val="single" w:sz="12" w:space="0" w:color="auto"/>
            </w:tcBorders>
          </w:tcPr>
          <w:p w14:paraId="12C4C5F6" w14:textId="77777777" w:rsidR="00236B35" w:rsidRPr="00236B35" w:rsidRDefault="00236B35" w:rsidP="00236B35">
            <w:pPr>
              <w:keepNext/>
              <w:keepLines/>
              <w:ind w:firstLine="480"/>
              <w:jc w:val="center"/>
              <w:rPr>
                <w:szCs w:val="21"/>
              </w:rPr>
            </w:pPr>
            <w:r w:rsidRPr="00236B35">
              <w:rPr>
                <w:rFonts w:hint="eastAsia"/>
                <w:szCs w:val="21"/>
              </w:rPr>
              <w:t>项目西南侧</w:t>
            </w:r>
          </w:p>
        </w:tc>
      </w:tr>
      <w:tr w:rsidR="00236B35" w:rsidRPr="00236B35" w14:paraId="7B5E98D3" w14:textId="77777777" w:rsidTr="00C76D89">
        <w:tc>
          <w:tcPr>
            <w:tcW w:w="2102" w:type="dxa"/>
            <w:gridSpan w:val="2"/>
            <w:tcBorders>
              <w:left w:val="single" w:sz="12" w:space="0" w:color="auto"/>
            </w:tcBorders>
          </w:tcPr>
          <w:p w14:paraId="5330BC24" w14:textId="77777777" w:rsidR="00236B35" w:rsidRPr="00236B35" w:rsidRDefault="00236B35" w:rsidP="00236B35">
            <w:pPr>
              <w:keepNext/>
              <w:keepLines/>
              <w:ind w:firstLine="480"/>
              <w:jc w:val="center"/>
              <w:rPr>
                <w:szCs w:val="21"/>
              </w:rPr>
            </w:pPr>
            <w:r w:rsidRPr="00236B35">
              <w:rPr>
                <w:rFonts w:hint="eastAsia"/>
                <w:szCs w:val="21"/>
              </w:rPr>
              <w:t>经度</w:t>
            </w:r>
          </w:p>
        </w:tc>
        <w:tc>
          <w:tcPr>
            <w:tcW w:w="1601" w:type="dxa"/>
            <w:gridSpan w:val="2"/>
          </w:tcPr>
          <w:p w14:paraId="0FAE9C27" w14:textId="77777777" w:rsidR="00236B35" w:rsidRPr="00236B35" w:rsidRDefault="00236B35" w:rsidP="00236B35">
            <w:pPr>
              <w:keepNext/>
              <w:keepLines/>
              <w:ind w:firstLine="480"/>
              <w:jc w:val="center"/>
              <w:rPr>
                <w:szCs w:val="21"/>
              </w:rPr>
            </w:pPr>
            <w:r w:rsidRPr="00236B35">
              <w:rPr>
                <w:szCs w:val="21"/>
              </w:rPr>
              <w:t>113°3</w:t>
            </w:r>
            <w:r w:rsidRPr="00236B35">
              <w:rPr>
                <w:rFonts w:hint="eastAsia"/>
                <w:szCs w:val="21"/>
              </w:rPr>
              <w:t>4</w:t>
            </w:r>
            <w:r w:rsidRPr="00236B35">
              <w:rPr>
                <w:szCs w:val="21"/>
              </w:rPr>
              <w:t>′</w:t>
            </w:r>
            <w:r w:rsidRPr="00236B35">
              <w:rPr>
                <w:rFonts w:hint="eastAsia"/>
                <w:szCs w:val="21"/>
              </w:rPr>
              <w:t>58.69</w:t>
            </w:r>
            <w:r w:rsidRPr="00236B35">
              <w:rPr>
                <w:szCs w:val="21"/>
              </w:rPr>
              <w:t>″</w:t>
            </w:r>
          </w:p>
        </w:tc>
        <w:tc>
          <w:tcPr>
            <w:tcW w:w="2383" w:type="dxa"/>
            <w:gridSpan w:val="3"/>
          </w:tcPr>
          <w:p w14:paraId="38A94D4C" w14:textId="77777777" w:rsidR="00236B35" w:rsidRPr="00236B35" w:rsidRDefault="00236B35" w:rsidP="00236B35">
            <w:pPr>
              <w:keepNext/>
              <w:keepLines/>
              <w:ind w:firstLine="480"/>
              <w:jc w:val="center"/>
              <w:rPr>
                <w:szCs w:val="21"/>
              </w:rPr>
            </w:pPr>
            <w:r w:rsidRPr="00236B35">
              <w:rPr>
                <w:rFonts w:hint="eastAsia"/>
                <w:szCs w:val="21"/>
              </w:rPr>
              <w:t>纬度</w:t>
            </w:r>
          </w:p>
        </w:tc>
        <w:tc>
          <w:tcPr>
            <w:tcW w:w="2436" w:type="dxa"/>
            <w:gridSpan w:val="2"/>
            <w:tcBorders>
              <w:right w:val="single" w:sz="12" w:space="0" w:color="auto"/>
            </w:tcBorders>
          </w:tcPr>
          <w:p w14:paraId="5207413D" w14:textId="77777777" w:rsidR="00236B35" w:rsidRPr="00236B35" w:rsidRDefault="00236B35" w:rsidP="00236B35">
            <w:pPr>
              <w:keepNext/>
              <w:keepLines/>
              <w:ind w:firstLine="480"/>
              <w:jc w:val="center"/>
              <w:rPr>
                <w:szCs w:val="21"/>
              </w:rPr>
            </w:pPr>
            <w:r w:rsidRPr="00236B35">
              <w:rPr>
                <w:szCs w:val="21"/>
              </w:rPr>
              <w:t>39°</w:t>
            </w:r>
            <w:r w:rsidRPr="00236B35">
              <w:rPr>
                <w:rFonts w:hint="eastAsia"/>
                <w:szCs w:val="21"/>
              </w:rPr>
              <w:t>0</w:t>
            </w:r>
            <w:r w:rsidRPr="00236B35">
              <w:rPr>
                <w:szCs w:val="21"/>
              </w:rPr>
              <w:t>′</w:t>
            </w:r>
            <w:r w:rsidRPr="00236B35">
              <w:rPr>
                <w:rFonts w:hint="eastAsia"/>
                <w:szCs w:val="21"/>
              </w:rPr>
              <w:t>8.14</w:t>
            </w:r>
            <w:r w:rsidRPr="00236B35">
              <w:rPr>
                <w:szCs w:val="21"/>
              </w:rPr>
              <w:t>″</w:t>
            </w:r>
          </w:p>
        </w:tc>
      </w:tr>
      <w:tr w:rsidR="00236B35" w:rsidRPr="00236B35" w14:paraId="25C299D0" w14:textId="77777777" w:rsidTr="00C76D89">
        <w:tc>
          <w:tcPr>
            <w:tcW w:w="2102" w:type="dxa"/>
            <w:gridSpan w:val="2"/>
            <w:tcBorders>
              <w:left w:val="single" w:sz="12" w:space="0" w:color="auto"/>
            </w:tcBorders>
          </w:tcPr>
          <w:p w14:paraId="7719C46B" w14:textId="77777777" w:rsidR="00236B35" w:rsidRPr="00236B35" w:rsidRDefault="00236B35" w:rsidP="00236B35">
            <w:pPr>
              <w:keepNext/>
              <w:keepLines/>
              <w:ind w:firstLine="480"/>
              <w:jc w:val="center"/>
              <w:rPr>
                <w:szCs w:val="21"/>
              </w:rPr>
            </w:pPr>
            <w:r w:rsidRPr="00236B35">
              <w:rPr>
                <w:rFonts w:hint="eastAsia"/>
                <w:szCs w:val="21"/>
              </w:rPr>
              <w:t>样方类型</w:t>
            </w:r>
          </w:p>
        </w:tc>
        <w:tc>
          <w:tcPr>
            <w:tcW w:w="1601" w:type="dxa"/>
            <w:gridSpan w:val="2"/>
          </w:tcPr>
          <w:p w14:paraId="3291411F" w14:textId="77777777" w:rsidR="00236B35" w:rsidRPr="00236B35" w:rsidRDefault="00236B35" w:rsidP="00236B35">
            <w:pPr>
              <w:keepNext/>
              <w:keepLines/>
              <w:ind w:firstLine="480"/>
              <w:jc w:val="center"/>
              <w:rPr>
                <w:szCs w:val="21"/>
              </w:rPr>
            </w:pPr>
            <w:r w:rsidRPr="00236B35">
              <w:rPr>
                <w:rFonts w:hint="eastAsia"/>
                <w:szCs w:val="21"/>
              </w:rPr>
              <w:t>灌丛</w:t>
            </w:r>
          </w:p>
        </w:tc>
        <w:tc>
          <w:tcPr>
            <w:tcW w:w="2383" w:type="dxa"/>
            <w:gridSpan w:val="3"/>
          </w:tcPr>
          <w:p w14:paraId="097C0CAB" w14:textId="77777777" w:rsidR="00236B35" w:rsidRPr="00236B35" w:rsidRDefault="00236B35" w:rsidP="00236B35">
            <w:pPr>
              <w:keepNext/>
              <w:keepLines/>
              <w:ind w:firstLine="480"/>
              <w:jc w:val="center"/>
              <w:rPr>
                <w:szCs w:val="21"/>
              </w:rPr>
            </w:pPr>
            <w:r w:rsidRPr="00236B35">
              <w:rPr>
                <w:rFonts w:hint="eastAsia"/>
                <w:szCs w:val="21"/>
              </w:rPr>
              <w:t>样方面积</w:t>
            </w:r>
          </w:p>
        </w:tc>
        <w:tc>
          <w:tcPr>
            <w:tcW w:w="2436" w:type="dxa"/>
            <w:gridSpan w:val="2"/>
            <w:tcBorders>
              <w:right w:val="single" w:sz="12" w:space="0" w:color="auto"/>
            </w:tcBorders>
          </w:tcPr>
          <w:p w14:paraId="76FEBDC1" w14:textId="77777777" w:rsidR="00236B35" w:rsidRPr="00236B35" w:rsidRDefault="00236B35" w:rsidP="00236B35">
            <w:pPr>
              <w:keepNext/>
              <w:keepLines/>
              <w:ind w:firstLine="480"/>
              <w:jc w:val="center"/>
              <w:rPr>
                <w:szCs w:val="21"/>
              </w:rPr>
            </w:pPr>
            <w:r w:rsidRPr="00236B35">
              <w:rPr>
                <w:rFonts w:hint="eastAsia"/>
                <w:szCs w:val="21"/>
              </w:rPr>
              <w:t>16m</w:t>
            </w:r>
            <w:r w:rsidRPr="00236B35">
              <w:rPr>
                <w:rFonts w:hint="eastAsia"/>
                <w:szCs w:val="21"/>
                <w:vertAlign w:val="superscript"/>
              </w:rPr>
              <w:t>2</w:t>
            </w:r>
          </w:p>
        </w:tc>
      </w:tr>
      <w:tr w:rsidR="00236B35" w:rsidRPr="00236B35" w14:paraId="44D1129E" w14:textId="77777777" w:rsidTr="00C76D89">
        <w:tc>
          <w:tcPr>
            <w:tcW w:w="2102" w:type="dxa"/>
            <w:gridSpan w:val="2"/>
            <w:tcBorders>
              <w:left w:val="single" w:sz="12" w:space="0" w:color="auto"/>
            </w:tcBorders>
          </w:tcPr>
          <w:p w14:paraId="35938E6A" w14:textId="77777777" w:rsidR="00236B35" w:rsidRPr="00236B35" w:rsidRDefault="00236B35" w:rsidP="00236B35">
            <w:pPr>
              <w:keepNext/>
              <w:keepLines/>
              <w:ind w:firstLine="480"/>
              <w:jc w:val="center"/>
              <w:rPr>
                <w:szCs w:val="21"/>
              </w:rPr>
            </w:pPr>
            <w:r w:rsidRPr="00236B35">
              <w:rPr>
                <w:rFonts w:hint="eastAsia"/>
                <w:szCs w:val="21"/>
              </w:rPr>
              <w:t>总盖度</w:t>
            </w:r>
          </w:p>
        </w:tc>
        <w:tc>
          <w:tcPr>
            <w:tcW w:w="1601" w:type="dxa"/>
            <w:gridSpan w:val="2"/>
          </w:tcPr>
          <w:p w14:paraId="78CB47C7" w14:textId="77777777" w:rsidR="00236B35" w:rsidRPr="00236B35" w:rsidRDefault="00236B35" w:rsidP="00236B35">
            <w:pPr>
              <w:keepNext/>
              <w:keepLines/>
              <w:ind w:firstLine="480"/>
              <w:jc w:val="center"/>
              <w:rPr>
                <w:szCs w:val="21"/>
              </w:rPr>
            </w:pPr>
            <w:r w:rsidRPr="00236B35">
              <w:rPr>
                <w:rFonts w:hint="eastAsia"/>
                <w:szCs w:val="21"/>
              </w:rPr>
              <w:t>95%</w:t>
            </w:r>
          </w:p>
        </w:tc>
        <w:tc>
          <w:tcPr>
            <w:tcW w:w="2383" w:type="dxa"/>
            <w:gridSpan w:val="3"/>
          </w:tcPr>
          <w:p w14:paraId="298DA43E" w14:textId="77777777" w:rsidR="00236B35" w:rsidRPr="00236B35" w:rsidRDefault="00236B35" w:rsidP="00236B35">
            <w:pPr>
              <w:keepNext/>
              <w:keepLines/>
              <w:ind w:firstLine="480"/>
              <w:jc w:val="center"/>
              <w:rPr>
                <w:szCs w:val="21"/>
              </w:rPr>
            </w:pPr>
            <w:r w:rsidRPr="00236B35">
              <w:rPr>
                <w:rFonts w:hint="eastAsia"/>
                <w:szCs w:val="21"/>
              </w:rPr>
              <w:t>地貌</w:t>
            </w:r>
          </w:p>
        </w:tc>
        <w:tc>
          <w:tcPr>
            <w:tcW w:w="2436" w:type="dxa"/>
            <w:gridSpan w:val="2"/>
            <w:tcBorders>
              <w:right w:val="single" w:sz="12" w:space="0" w:color="auto"/>
            </w:tcBorders>
          </w:tcPr>
          <w:p w14:paraId="39E2973F" w14:textId="77777777" w:rsidR="00236B35" w:rsidRPr="00236B35" w:rsidRDefault="00236B35" w:rsidP="00236B35">
            <w:pPr>
              <w:ind w:firstLine="480"/>
              <w:jc w:val="center"/>
              <w:rPr>
                <w:szCs w:val="21"/>
              </w:rPr>
            </w:pPr>
            <w:r w:rsidRPr="00236B35">
              <w:rPr>
                <w:rFonts w:hint="eastAsia"/>
                <w:szCs w:val="21"/>
              </w:rPr>
              <w:t>丘陵</w:t>
            </w:r>
          </w:p>
        </w:tc>
      </w:tr>
      <w:tr w:rsidR="00236B35" w:rsidRPr="00236B35" w14:paraId="6B3FD50E" w14:textId="77777777" w:rsidTr="00C76D89">
        <w:tc>
          <w:tcPr>
            <w:tcW w:w="2102" w:type="dxa"/>
            <w:gridSpan w:val="2"/>
            <w:tcBorders>
              <w:left w:val="single" w:sz="12" w:space="0" w:color="auto"/>
            </w:tcBorders>
          </w:tcPr>
          <w:p w14:paraId="23C42339" w14:textId="77777777" w:rsidR="00236B35" w:rsidRPr="00236B35" w:rsidRDefault="00236B35" w:rsidP="00236B35">
            <w:pPr>
              <w:keepNext/>
              <w:keepLines/>
              <w:ind w:firstLine="480"/>
              <w:jc w:val="center"/>
              <w:rPr>
                <w:szCs w:val="21"/>
              </w:rPr>
            </w:pPr>
            <w:r w:rsidRPr="00236B35">
              <w:rPr>
                <w:rFonts w:hint="eastAsia"/>
                <w:szCs w:val="21"/>
              </w:rPr>
              <w:t>海拔（</w:t>
            </w:r>
            <w:r w:rsidRPr="00236B35">
              <w:rPr>
                <w:rFonts w:hint="eastAsia"/>
                <w:szCs w:val="21"/>
              </w:rPr>
              <w:t>m</w:t>
            </w:r>
            <w:r w:rsidRPr="00236B35">
              <w:rPr>
                <w:rFonts w:hint="eastAsia"/>
                <w:szCs w:val="21"/>
              </w:rPr>
              <w:t>）</w:t>
            </w:r>
          </w:p>
        </w:tc>
        <w:tc>
          <w:tcPr>
            <w:tcW w:w="1601" w:type="dxa"/>
            <w:gridSpan w:val="2"/>
          </w:tcPr>
          <w:p w14:paraId="368803CB" w14:textId="77777777" w:rsidR="00236B35" w:rsidRPr="00236B35" w:rsidRDefault="00236B35" w:rsidP="00236B35">
            <w:pPr>
              <w:keepNext/>
              <w:keepLines/>
              <w:ind w:firstLine="480"/>
              <w:jc w:val="center"/>
              <w:rPr>
                <w:szCs w:val="21"/>
              </w:rPr>
            </w:pPr>
            <w:r w:rsidRPr="00236B35">
              <w:rPr>
                <w:rFonts w:hint="eastAsia"/>
                <w:szCs w:val="21"/>
              </w:rPr>
              <w:t>1866</w:t>
            </w:r>
          </w:p>
        </w:tc>
        <w:tc>
          <w:tcPr>
            <w:tcW w:w="2383" w:type="dxa"/>
            <w:gridSpan w:val="3"/>
          </w:tcPr>
          <w:p w14:paraId="1B066488" w14:textId="77777777" w:rsidR="00236B35" w:rsidRPr="00236B35" w:rsidRDefault="00236B35" w:rsidP="00236B35">
            <w:pPr>
              <w:keepNext/>
              <w:keepLines/>
              <w:ind w:firstLine="480"/>
              <w:jc w:val="center"/>
              <w:rPr>
                <w:szCs w:val="21"/>
              </w:rPr>
            </w:pPr>
            <w:r w:rsidRPr="00236B35">
              <w:rPr>
                <w:rFonts w:hint="eastAsia"/>
                <w:szCs w:val="21"/>
              </w:rPr>
              <w:t>坡度</w:t>
            </w:r>
          </w:p>
        </w:tc>
        <w:tc>
          <w:tcPr>
            <w:tcW w:w="2436" w:type="dxa"/>
            <w:gridSpan w:val="2"/>
            <w:tcBorders>
              <w:right w:val="single" w:sz="12" w:space="0" w:color="auto"/>
            </w:tcBorders>
          </w:tcPr>
          <w:p w14:paraId="5F4B6A74" w14:textId="77777777" w:rsidR="00236B35" w:rsidRPr="00236B35" w:rsidRDefault="00236B35" w:rsidP="00236B35">
            <w:pPr>
              <w:ind w:firstLine="480"/>
              <w:jc w:val="center"/>
              <w:rPr>
                <w:szCs w:val="21"/>
              </w:rPr>
            </w:pPr>
            <w:r w:rsidRPr="00236B35">
              <w:rPr>
                <w:rFonts w:hint="eastAsia"/>
                <w:szCs w:val="21"/>
              </w:rPr>
              <w:t>20</w:t>
            </w:r>
          </w:p>
        </w:tc>
      </w:tr>
      <w:tr w:rsidR="00236B35" w:rsidRPr="00236B35" w14:paraId="742409B4" w14:textId="77777777" w:rsidTr="00C76D89">
        <w:tc>
          <w:tcPr>
            <w:tcW w:w="2102" w:type="dxa"/>
            <w:gridSpan w:val="2"/>
            <w:tcBorders>
              <w:left w:val="single" w:sz="12" w:space="0" w:color="auto"/>
            </w:tcBorders>
          </w:tcPr>
          <w:p w14:paraId="0ADD7007" w14:textId="77777777" w:rsidR="00236B35" w:rsidRPr="00236B35" w:rsidRDefault="00236B35" w:rsidP="00236B35">
            <w:pPr>
              <w:keepNext/>
              <w:keepLines/>
              <w:ind w:firstLine="480"/>
              <w:jc w:val="center"/>
              <w:rPr>
                <w:szCs w:val="21"/>
              </w:rPr>
            </w:pPr>
            <w:r w:rsidRPr="00236B35">
              <w:rPr>
                <w:rFonts w:hint="eastAsia"/>
                <w:szCs w:val="21"/>
              </w:rPr>
              <w:t>坡向</w:t>
            </w:r>
          </w:p>
        </w:tc>
        <w:tc>
          <w:tcPr>
            <w:tcW w:w="1601" w:type="dxa"/>
            <w:gridSpan w:val="2"/>
          </w:tcPr>
          <w:p w14:paraId="6C1F6C6B" w14:textId="77777777" w:rsidR="00236B35" w:rsidRPr="00236B35" w:rsidRDefault="00236B35" w:rsidP="00236B35">
            <w:pPr>
              <w:keepNext/>
              <w:keepLines/>
              <w:ind w:firstLine="480"/>
              <w:jc w:val="center"/>
              <w:rPr>
                <w:szCs w:val="21"/>
              </w:rPr>
            </w:pPr>
            <w:r w:rsidRPr="00236B35">
              <w:rPr>
                <w:rFonts w:hint="eastAsia"/>
                <w:szCs w:val="21"/>
              </w:rPr>
              <w:t>北</w:t>
            </w:r>
          </w:p>
        </w:tc>
        <w:tc>
          <w:tcPr>
            <w:tcW w:w="2383" w:type="dxa"/>
            <w:gridSpan w:val="3"/>
          </w:tcPr>
          <w:p w14:paraId="0C8F47B3" w14:textId="77777777" w:rsidR="00236B35" w:rsidRPr="00236B35" w:rsidRDefault="00236B35" w:rsidP="00236B35">
            <w:pPr>
              <w:keepNext/>
              <w:keepLines/>
              <w:ind w:firstLine="480"/>
              <w:jc w:val="center"/>
              <w:rPr>
                <w:szCs w:val="21"/>
              </w:rPr>
            </w:pPr>
            <w:proofErr w:type="gramStart"/>
            <w:r w:rsidRPr="00236B35">
              <w:rPr>
                <w:rFonts w:hint="eastAsia"/>
                <w:szCs w:val="21"/>
              </w:rPr>
              <w:t>坡位</w:t>
            </w:r>
            <w:proofErr w:type="gramEnd"/>
          </w:p>
        </w:tc>
        <w:tc>
          <w:tcPr>
            <w:tcW w:w="2436" w:type="dxa"/>
            <w:gridSpan w:val="2"/>
            <w:tcBorders>
              <w:right w:val="single" w:sz="12" w:space="0" w:color="auto"/>
            </w:tcBorders>
          </w:tcPr>
          <w:p w14:paraId="6FBE5732" w14:textId="77777777" w:rsidR="00236B35" w:rsidRPr="00236B35" w:rsidRDefault="00236B35" w:rsidP="00236B35">
            <w:pPr>
              <w:ind w:firstLine="480"/>
              <w:jc w:val="center"/>
              <w:rPr>
                <w:szCs w:val="21"/>
              </w:rPr>
            </w:pPr>
            <w:r w:rsidRPr="00236B35">
              <w:rPr>
                <w:rFonts w:hint="eastAsia"/>
                <w:szCs w:val="21"/>
              </w:rPr>
              <w:t>下坡</w:t>
            </w:r>
          </w:p>
        </w:tc>
      </w:tr>
      <w:tr w:rsidR="00236B35" w:rsidRPr="00236B35" w14:paraId="4A6F63B6" w14:textId="77777777" w:rsidTr="00C76D89">
        <w:tc>
          <w:tcPr>
            <w:tcW w:w="2102" w:type="dxa"/>
            <w:gridSpan w:val="2"/>
            <w:tcBorders>
              <w:left w:val="single" w:sz="12" w:space="0" w:color="auto"/>
            </w:tcBorders>
          </w:tcPr>
          <w:p w14:paraId="25953800" w14:textId="77777777" w:rsidR="00236B35" w:rsidRPr="00236B35" w:rsidRDefault="00236B35" w:rsidP="00236B35">
            <w:pPr>
              <w:keepNext/>
              <w:keepLines/>
              <w:ind w:firstLine="480"/>
              <w:jc w:val="center"/>
              <w:rPr>
                <w:szCs w:val="21"/>
              </w:rPr>
            </w:pPr>
            <w:r w:rsidRPr="00236B35">
              <w:rPr>
                <w:rFonts w:hint="eastAsia"/>
                <w:szCs w:val="21"/>
              </w:rPr>
              <w:t>干扰情况</w:t>
            </w:r>
          </w:p>
        </w:tc>
        <w:tc>
          <w:tcPr>
            <w:tcW w:w="6420" w:type="dxa"/>
            <w:gridSpan w:val="7"/>
            <w:tcBorders>
              <w:right w:val="single" w:sz="12" w:space="0" w:color="auto"/>
            </w:tcBorders>
          </w:tcPr>
          <w:p w14:paraId="68922A58" w14:textId="77777777" w:rsidR="00236B35" w:rsidRPr="00236B35" w:rsidRDefault="00236B35" w:rsidP="00236B35">
            <w:pPr>
              <w:keepNext/>
              <w:keepLines/>
              <w:ind w:firstLine="480"/>
              <w:jc w:val="center"/>
              <w:rPr>
                <w:szCs w:val="21"/>
              </w:rPr>
            </w:pPr>
            <w:r w:rsidRPr="00236B35">
              <w:rPr>
                <w:rFonts w:hint="eastAsia"/>
                <w:szCs w:val="21"/>
              </w:rPr>
              <w:t>受人为干扰较大</w:t>
            </w:r>
          </w:p>
        </w:tc>
      </w:tr>
      <w:tr w:rsidR="00236B35" w:rsidRPr="00236B35" w14:paraId="765DD885" w14:textId="77777777" w:rsidTr="00C76D89">
        <w:tc>
          <w:tcPr>
            <w:tcW w:w="8522" w:type="dxa"/>
            <w:gridSpan w:val="9"/>
            <w:tcBorders>
              <w:left w:val="single" w:sz="12" w:space="0" w:color="auto"/>
              <w:right w:val="single" w:sz="12" w:space="0" w:color="auto"/>
            </w:tcBorders>
            <w:vAlign w:val="center"/>
          </w:tcPr>
          <w:p w14:paraId="2E510C9E" w14:textId="77777777" w:rsidR="00236B35" w:rsidRPr="00236B35" w:rsidRDefault="00236B35" w:rsidP="00236B35">
            <w:pPr>
              <w:keepNext/>
              <w:keepLines/>
              <w:ind w:firstLine="480"/>
              <w:jc w:val="center"/>
              <w:rPr>
                <w:szCs w:val="21"/>
              </w:rPr>
            </w:pPr>
            <w:r w:rsidRPr="00236B35">
              <w:rPr>
                <w:rFonts w:hint="eastAsia"/>
                <w:szCs w:val="21"/>
              </w:rPr>
              <w:br w:type="page"/>
            </w:r>
            <w:r w:rsidRPr="00236B35">
              <w:rPr>
                <w:rFonts w:hint="eastAsia"/>
                <w:szCs w:val="21"/>
              </w:rPr>
              <w:br w:type="page"/>
            </w:r>
            <w:r w:rsidRPr="00236B35">
              <w:rPr>
                <w:rFonts w:hint="eastAsia"/>
                <w:szCs w:val="21"/>
              </w:rPr>
              <w:t>灌木层</w:t>
            </w:r>
          </w:p>
        </w:tc>
      </w:tr>
      <w:tr w:rsidR="00236B35" w:rsidRPr="00236B35" w14:paraId="46E86651" w14:textId="77777777" w:rsidTr="00C76D89">
        <w:tc>
          <w:tcPr>
            <w:tcW w:w="1524" w:type="dxa"/>
            <w:tcBorders>
              <w:left w:val="single" w:sz="12" w:space="0" w:color="auto"/>
            </w:tcBorders>
            <w:vAlign w:val="center"/>
          </w:tcPr>
          <w:p w14:paraId="09485F54" w14:textId="77777777" w:rsidR="00236B35" w:rsidRPr="00236B35" w:rsidRDefault="00236B35" w:rsidP="00236B35">
            <w:pPr>
              <w:keepNext/>
              <w:keepLines/>
              <w:ind w:firstLine="480"/>
              <w:jc w:val="center"/>
              <w:rPr>
                <w:szCs w:val="21"/>
              </w:rPr>
            </w:pPr>
            <w:r w:rsidRPr="00236B35">
              <w:rPr>
                <w:rFonts w:hint="eastAsia"/>
                <w:szCs w:val="21"/>
              </w:rPr>
              <w:t>序号</w:t>
            </w:r>
          </w:p>
        </w:tc>
        <w:tc>
          <w:tcPr>
            <w:tcW w:w="1823" w:type="dxa"/>
            <w:gridSpan w:val="2"/>
            <w:vAlign w:val="center"/>
          </w:tcPr>
          <w:p w14:paraId="387DDA7B" w14:textId="77777777" w:rsidR="00236B35" w:rsidRPr="00236B35" w:rsidRDefault="00236B35" w:rsidP="00236B35">
            <w:pPr>
              <w:keepNext/>
              <w:keepLines/>
              <w:ind w:firstLine="480"/>
              <w:jc w:val="center"/>
              <w:rPr>
                <w:szCs w:val="21"/>
              </w:rPr>
            </w:pPr>
            <w:r w:rsidRPr="00236B35">
              <w:rPr>
                <w:rFonts w:hint="eastAsia"/>
                <w:szCs w:val="21"/>
              </w:rPr>
              <w:t>中文名</w:t>
            </w:r>
          </w:p>
        </w:tc>
        <w:tc>
          <w:tcPr>
            <w:tcW w:w="1258" w:type="dxa"/>
            <w:gridSpan w:val="2"/>
            <w:vAlign w:val="center"/>
          </w:tcPr>
          <w:p w14:paraId="4F3366AB" w14:textId="77777777" w:rsidR="00236B35" w:rsidRPr="00236B35" w:rsidRDefault="00236B35" w:rsidP="00236B35">
            <w:pPr>
              <w:keepNext/>
              <w:keepLines/>
              <w:ind w:firstLine="480"/>
              <w:jc w:val="center"/>
              <w:rPr>
                <w:szCs w:val="21"/>
              </w:rPr>
            </w:pPr>
            <w:r w:rsidRPr="00236B35">
              <w:rPr>
                <w:rFonts w:hint="eastAsia"/>
                <w:szCs w:val="21"/>
              </w:rPr>
              <w:t>株（丛）数</w:t>
            </w:r>
          </w:p>
        </w:tc>
        <w:tc>
          <w:tcPr>
            <w:tcW w:w="1293" w:type="dxa"/>
            <w:vAlign w:val="center"/>
          </w:tcPr>
          <w:p w14:paraId="01F67AA1" w14:textId="77777777" w:rsidR="00236B35" w:rsidRPr="00236B35" w:rsidRDefault="00236B35" w:rsidP="00236B35">
            <w:pPr>
              <w:keepNext/>
              <w:keepLines/>
              <w:ind w:firstLine="480"/>
              <w:jc w:val="center"/>
              <w:rPr>
                <w:szCs w:val="21"/>
              </w:rPr>
            </w:pPr>
            <w:r w:rsidRPr="00236B35">
              <w:rPr>
                <w:rFonts w:hint="eastAsia"/>
                <w:szCs w:val="21"/>
              </w:rPr>
              <w:t>平均高度</w:t>
            </w:r>
            <w:r w:rsidRPr="00236B35">
              <w:rPr>
                <w:rFonts w:hint="eastAsia"/>
                <w:szCs w:val="21"/>
              </w:rPr>
              <w:t>(</w:t>
            </w:r>
            <w:r w:rsidRPr="00236B35">
              <w:rPr>
                <w:szCs w:val="21"/>
              </w:rPr>
              <w:t>cm</w:t>
            </w:r>
            <w:r w:rsidRPr="00236B35">
              <w:rPr>
                <w:rFonts w:hint="eastAsia"/>
                <w:szCs w:val="21"/>
              </w:rPr>
              <w:t>)</w:t>
            </w:r>
          </w:p>
        </w:tc>
        <w:tc>
          <w:tcPr>
            <w:tcW w:w="1208" w:type="dxa"/>
            <w:gridSpan w:val="2"/>
            <w:vAlign w:val="center"/>
          </w:tcPr>
          <w:p w14:paraId="67CB110F" w14:textId="77777777" w:rsidR="00236B35" w:rsidRPr="00236B35" w:rsidRDefault="00236B35" w:rsidP="00236B35">
            <w:pPr>
              <w:keepNext/>
              <w:keepLines/>
              <w:ind w:firstLine="480"/>
              <w:jc w:val="center"/>
              <w:rPr>
                <w:szCs w:val="21"/>
              </w:rPr>
            </w:pPr>
            <w:r w:rsidRPr="00236B35">
              <w:rPr>
                <w:rFonts w:hint="eastAsia"/>
                <w:szCs w:val="21"/>
              </w:rPr>
              <w:t>分盖度</w:t>
            </w:r>
            <w:r w:rsidRPr="00236B35">
              <w:rPr>
                <w:rFonts w:hint="eastAsia"/>
                <w:szCs w:val="21"/>
              </w:rPr>
              <w:t>(</w:t>
            </w:r>
            <w:r w:rsidRPr="00236B35">
              <w:rPr>
                <w:szCs w:val="21"/>
              </w:rPr>
              <w:t>%</w:t>
            </w:r>
            <w:r w:rsidRPr="00236B35">
              <w:rPr>
                <w:rFonts w:hint="eastAsia"/>
                <w:szCs w:val="21"/>
              </w:rPr>
              <w:t>)</w:t>
            </w:r>
          </w:p>
        </w:tc>
        <w:tc>
          <w:tcPr>
            <w:tcW w:w="1416" w:type="dxa"/>
            <w:tcBorders>
              <w:right w:val="single" w:sz="12" w:space="0" w:color="auto"/>
            </w:tcBorders>
            <w:vAlign w:val="center"/>
          </w:tcPr>
          <w:p w14:paraId="745A4A7C" w14:textId="77777777" w:rsidR="00236B35" w:rsidRPr="00236B35" w:rsidRDefault="00236B35" w:rsidP="00236B35">
            <w:pPr>
              <w:keepNext/>
              <w:keepLines/>
              <w:ind w:firstLine="480"/>
              <w:jc w:val="center"/>
              <w:rPr>
                <w:szCs w:val="21"/>
              </w:rPr>
            </w:pPr>
            <w:r w:rsidRPr="00236B35">
              <w:rPr>
                <w:rFonts w:hint="eastAsia"/>
                <w:szCs w:val="21"/>
              </w:rPr>
              <w:t>层盖度</w:t>
            </w:r>
            <w:r w:rsidRPr="00236B35">
              <w:rPr>
                <w:rFonts w:hint="eastAsia"/>
                <w:szCs w:val="21"/>
              </w:rPr>
              <w:t>(</w:t>
            </w:r>
            <w:r w:rsidRPr="00236B35">
              <w:rPr>
                <w:szCs w:val="21"/>
              </w:rPr>
              <w:t>%</w:t>
            </w:r>
            <w:r w:rsidRPr="00236B35">
              <w:rPr>
                <w:rFonts w:hint="eastAsia"/>
                <w:szCs w:val="21"/>
              </w:rPr>
              <w:t>)</w:t>
            </w:r>
          </w:p>
        </w:tc>
      </w:tr>
      <w:tr w:rsidR="00236B35" w:rsidRPr="00236B35" w14:paraId="1E46BB58" w14:textId="77777777" w:rsidTr="00C76D89">
        <w:tc>
          <w:tcPr>
            <w:tcW w:w="1524" w:type="dxa"/>
            <w:tcBorders>
              <w:left w:val="single" w:sz="12" w:space="0" w:color="auto"/>
            </w:tcBorders>
            <w:vAlign w:val="center"/>
          </w:tcPr>
          <w:p w14:paraId="5CAA0139" w14:textId="77777777" w:rsidR="00236B35" w:rsidRPr="00236B35" w:rsidRDefault="00236B35" w:rsidP="00236B35">
            <w:pPr>
              <w:keepNext/>
              <w:keepLines/>
              <w:ind w:firstLine="480"/>
              <w:jc w:val="center"/>
              <w:rPr>
                <w:szCs w:val="21"/>
              </w:rPr>
            </w:pPr>
            <w:r w:rsidRPr="00236B35">
              <w:rPr>
                <w:rFonts w:hint="eastAsia"/>
                <w:szCs w:val="21"/>
              </w:rPr>
              <w:t>1</w:t>
            </w:r>
          </w:p>
        </w:tc>
        <w:tc>
          <w:tcPr>
            <w:tcW w:w="1823" w:type="dxa"/>
            <w:gridSpan w:val="2"/>
            <w:vAlign w:val="center"/>
          </w:tcPr>
          <w:p w14:paraId="00FDD2B5" w14:textId="77777777" w:rsidR="00236B35" w:rsidRPr="00236B35" w:rsidRDefault="00236B35" w:rsidP="00236B35">
            <w:pPr>
              <w:keepNext/>
              <w:keepLines/>
              <w:ind w:firstLine="480"/>
              <w:jc w:val="center"/>
              <w:rPr>
                <w:szCs w:val="21"/>
              </w:rPr>
            </w:pPr>
            <w:r w:rsidRPr="00236B35">
              <w:rPr>
                <w:rFonts w:hint="eastAsia"/>
                <w:szCs w:val="21"/>
              </w:rPr>
              <w:t>沙棘</w:t>
            </w:r>
          </w:p>
        </w:tc>
        <w:tc>
          <w:tcPr>
            <w:tcW w:w="1258" w:type="dxa"/>
            <w:gridSpan w:val="2"/>
            <w:vAlign w:val="center"/>
          </w:tcPr>
          <w:p w14:paraId="24892BEB" w14:textId="77777777" w:rsidR="00236B35" w:rsidRPr="00236B35" w:rsidRDefault="00236B35" w:rsidP="00236B35">
            <w:pPr>
              <w:keepNext/>
              <w:keepLines/>
              <w:ind w:firstLine="480"/>
              <w:jc w:val="center"/>
              <w:rPr>
                <w:szCs w:val="21"/>
              </w:rPr>
            </w:pPr>
            <w:r w:rsidRPr="00236B35">
              <w:rPr>
                <w:rFonts w:hint="eastAsia"/>
                <w:szCs w:val="21"/>
              </w:rPr>
              <w:t>15</w:t>
            </w:r>
          </w:p>
        </w:tc>
        <w:tc>
          <w:tcPr>
            <w:tcW w:w="1293" w:type="dxa"/>
            <w:vAlign w:val="center"/>
          </w:tcPr>
          <w:p w14:paraId="3D6698C2" w14:textId="77777777" w:rsidR="00236B35" w:rsidRPr="00236B35" w:rsidRDefault="00236B35" w:rsidP="00236B35">
            <w:pPr>
              <w:keepNext/>
              <w:keepLines/>
              <w:ind w:firstLine="480"/>
              <w:jc w:val="center"/>
              <w:rPr>
                <w:szCs w:val="21"/>
              </w:rPr>
            </w:pPr>
            <w:r w:rsidRPr="00236B35">
              <w:rPr>
                <w:rFonts w:hint="eastAsia"/>
                <w:szCs w:val="21"/>
              </w:rPr>
              <w:t>150</w:t>
            </w:r>
          </w:p>
        </w:tc>
        <w:tc>
          <w:tcPr>
            <w:tcW w:w="1208" w:type="dxa"/>
            <w:gridSpan w:val="2"/>
            <w:vAlign w:val="center"/>
          </w:tcPr>
          <w:p w14:paraId="23FF2D46" w14:textId="77777777" w:rsidR="00236B35" w:rsidRPr="00236B35" w:rsidRDefault="00236B35" w:rsidP="00236B35">
            <w:pPr>
              <w:keepNext/>
              <w:keepLines/>
              <w:ind w:firstLine="480"/>
              <w:jc w:val="center"/>
              <w:rPr>
                <w:szCs w:val="21"/>
              </w:rPr>
            </w:pPr>
            <w:r w:rsidRPr="00236B35">
              <w:rPr>
                <w:rFonts w:hint="eastAsia"/>
                <w:szCs w:val="21"/>
              </w:rPr>
              <w:t>95</w:t>
            </w:r>
          </w:p>
        </w:tc>
        <w:tc>
          <w:tcPr>
            <w:tcW w:w="1416" w:type="dxa"/>
            <w:tcBorders>
              <w:right w:val="single" w:sz="12" w:space="0" w:color="auto"/>
            </w:tcBorders>
            <w:vAlign w:val="center"/>
          </w:tcPr>
          <w:p w14:paraId="0F7889AF" w14:textId="77777777" w:rsidR="00236B35" w:rsidRPr="00236B35" w:rsidRDefault="00236B35" w:rsidP="00236B35">
            <w:pPr>
              <w:keepNext/>
              <w:keepLines/>
              <w:ind w:firstLine="480"/>
              <w:jc w:val="center"/>
              <w:rPr>
                <w:szCs w:val="21"/>
              </w:rPr>
            </w:pPr>
            <w:r w:rsidRPr="00236B35">
              <w:rPr>
                <w:rFonts w:hint="eastAsia"/>
                <w:szCs w:val="21"/>
              </w:rPr>
              <w:t>95</w:t>
            </w:r>
          </w:p>
        </w:tc>
      </w:tr>
    </w:tbl>
    <w:p w14:paraId="1A8DDE5C" w14:textId="77777777" w:rsidR="00236B35" w:rsidRPr="00236B35" w:rsidRDefault="00236B35" w:rsidP="00236B35">
      <w:pPr>
        <w:keepNext/>
        <w:keepLines/>
        <w:ind w:firstLine="480"/>
        <w:jc w:val="center"/>
        <w:rPr>
          <w:szCs w:val="21"/>
        </w:rPr>
      </w:pPr>
      <w:r w:rsidRPr="00236B35">
        <w:rPr>
          <w:rFonts w:hint="eastAsia"/>
          <w:szCs w:val="21"/>
        </w:rPr>
        <w:br w:type="page"/>
      </w:r>
    </w:p>
    <w:tbl>
      <w:tblPr>
        <w:tblStyle w:val="aff5"/>
        <w:tblW w:w="0" w:type="auto"/>
        <w:tblLook w:val="04A0" w:firstRow="1" w:lastRow="0" w:firstColumn="1" w:lastColumn="0" w:noHBand="0" w:noVBand="1"/>
      </w:tblPr>
      <w:tblGrid>
        <w:gridCol w:w="1524"/>
        <w:gridCol w:w="6998"/>
      </w:tblGrid>
      <w:tr w:rsidR="00236B35" w:rsidRPr="00236B35" w14:paraId="7FB73810" w14:textId="77777777" w:rsidTr="00C76D89">
        <w:tc>
          <w:tcPr>
            <w:tcW w:w="1524" w:type="dxa"/>
            <w:tcBorders>
              <w:left w:val="single" w:sz="12" w:space="0" w:color="auto"/>
              <w:bottom w:val="single" w:sz="12" w:space="0" w:color="auto"/>
            </w:tcBorders>
            <w:vAlign w:val="center"/>
          </w:tcPr>
          <w:p w14:paraId="4F983C86" w14:textId="77777777" w:rsidR="00236B35" w:rsidRPr="00236B35" w:rsidRDefault="00236B35" w:rsidP="00236B35">
            <w:pPr>
              <w:keepNext/>
              <w:keepLines/>
              <w:ind w:firstLine="480"/>
              <w:jc w:val="center"/>
              <w:rPr>
                <w:szCs w:val="21"/>
              </w:rPr>
            </w:pPr>
            <w:r w:rsidRPr="00236B35">
              <w:rPr>
                <w:rFonts w:hint="eastAsia"/>
                <w:szCs w:val="21"/>
              </w:rPr>
              <w:lastRenderedPageBreak/>
              <w:t>照片</w:t>
            </w:r>
          </w:p>
        </w:tc>
        <w:tc>
          <w:tcPr>
            <w:tcW w:w="6998" w:type="dxa"/>
            <w:tcBorders>
              <w:bottom w:val="single" w:sz="12" w:space="0" w:color="auto"/>
              <w:right w:val="single" w:sz="12" w:space="0" w:color="auto"/>
            </w:tcBorders>
            <w:vAlign w:val="center"/>
          </w:tcPr>
          <w:p w14:paraId="1E56B700" w14:textId="77777777" w:rsidR="00236B35" w:rsidRPr="00236B35" w:rsidRDefault="00236B35" w:rsidP="00236B35">
            <w:pPr>
              <w:keepNext/>
              <w:keepLines/>
              <w:ind w:firstLine="480"/>
              <w:jc w:val="center"/>
              <w:rPr>
                <w:szCs w:val="21"/>
              </w:rPr>
            </w:pPr>
            <w:r w:rsidRPr="00236B35">
              <w:rPr>
                <w:noProof/>
                <w:szCs w:val="21"/>
              </w:rPr>
              <w:drawing>
                <wp:inline distT="0" distB="0" distL="0" distR="0" wp14:anchorId="0ECD44D7" wp14:editId="73D696E3">
                  <wp:extent cx="2483485" cy="1724025"/>
                  <wp:effectExtent l="0" t="0" r="1206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83769" cy="1724400"/>
                          </a:xfrm>
                          <a:prstGeom prst="rect">
                            <a:avLst/>
                          </a:prstGeom>
                        </pic:spPr>
                      </pic:pic>
                    </a:graphicData>
                  </a:graphic>
                </wp:inline>
              </w:drawing>
            </w:r>
            <w:r w:rsidRPr="00236B35">
              <w:rPr>
                <w:rFonts w:hint="eastAsia"/>
                <w:szCs w:val="21"/>
              </w:rPr>
              <w:t xml:space="preserve"> </w:t>
            </w:r>
          </w:p>
        </w:tc>
      </w:tr>
    </w:tbl>
    <w:p w14:paraId="32EEBF71" w14:textId="77777777" w:rsidR="00236B35" w:rsidRPr="00236B35" w:rsidRDefault="00236B35" w:rsidP="00236B35">
      <w:pPr>
        <w:pStyle w:val="3"/>
        <w:spacing w:line="500" w:lineRule="exact"/>
        <w:ind w:firstLine="480"/>
        <w:rPr>
          <w:rFonts w:eastAsia="宋体"/>
          <w:szCs w:val="24"/>
        </w:rPr>
      </w:pPr>
      <w:bookmarkStart w:id="36" w:name="_Toc27041"/>
      <w:r w:rsidRPr="00236B35">
        <w:rPr>
          <w:rFonts w:eastAsia="宋体" w:hint="eastAsia"/>
          <w:szCs w:val="24"/>
        </w:rPr>
        <w:t>2.6.4</w:t>
      </w:r>
      <w:proofErr w:type="gramStart"/>
      <w:r w:rsidRPr="00236B35">
        <w:rPr>
          <w:rFonts w:eastAsia="宋体" w:hint="eastAsia"/>
          <w:szCs w:val="24"/>
        </w:rPr>
        <w:t>评价区</w:t>
      </w:r>
      <w:proofErr w:type="gramEnd"/>
      <w:r w:rsidRPr="00236B35">
        <w:rPr>
          <w:rFonts w:eastAsia="宋体" w:hint="eastAsia"/>
          <w:szCs w:val="24"/>
        </w:rPr>
        <w:t>植被群丛统计</w:t>
      </w:r>
      <w:bookmarkEnd w:id="36"/>
    </w:p>
    <w:p w14:paraId="0C330ED2" w14:textId="77777777" w:rsidR="00236B35" w:rsidRPr="00236B35" w:rsidRDefault="00236B35" w:rsidP="00236B35">
      <w:pPr>
        <w:ind w:firstLine="480"/>
      </w:pPr>
      <w:r w:rsidRPr="00236B35">
        <w:rPr>
          <w:rFonts w:hint="eastAsia"/>
        </w:rPr>
        <w:t>依据《中国植被》的分类原则和系统，结合调查结果的生态分析和群丛特征的生态指示种及其组合，可分为</w:t>
      </w:r>
      <w:r w:rsidRPr="00236B35">
        <w:rPr>
          <w:rFonts w:hint="eastAsia"/>
        </w:rPr>
        <w:t>4</w:t>
      </w:r>
      <w:r w:rsidRPr="00236B35">
        <w:rPr>
          <w:rFonts w:hint="eastAsia"/>
        </w:rPr>
        <w:t>个群丛类型：</w:t>
      </w:r>
    </w:p>
    <w:p w14:paraId="1DCC4DAE" w14:textId="77777777" w:rsidR="00236B35" w:rsidRPr="00236B35" w:rsidRDefault="00236B35" w:rsidP="00236B35">
      <w:pPr>
        <w:ind w:firstLine="480"/>
      </w:pPr>
      <w:r w:rsidRPr="00236B35">
        <w:t>I.</w:t>
      </w:r>
      <w:r w:rsidRPr="00236B35">
        <w:rPr>
          <w:rFonts w:hint="eastAsia"/>
        </w:rPr>
        <w:t>华北落叶松</w:t>
      </w:r>
      <w:proofErr w:type="gramStart"/>
      <w:r w:rsidRPr="00236B35">
        <w:rPr>
          <w:rFonts w:hint="eastAsia"/>
        </w:rPr>
        <w:t>—披针</w:t>
      </w:r>
      <w:proofErr w:type="gramEnd"/>
      <w:r w:rsidRPr="00236B35">
        <w:rPr>
          <w:rFonts w:hint="eastAsia"/>
        </w:rPr>
        <w:t>薹草群丛（</w:t>
      </w:r>
      <w:r w:rsidRPr="00236B35">
        <w:rPr>
          <w:i/>
          <w:iCs/>
        </w:rPr>
        <w:t>Larix</w:t>
      </w:r>
      <w:r w:rsidRPr="00236B35">
        <w:rPr>
          <w:rFonts w:hint="eastAsia"/>
          <w:i/>
          <w:iCs/>
        </w:rPr>
        <w:t xml:space="preserve"> </w:t>
      </w:r>
      <w:proofErr w:type="spellStart"/>
      <w:r w:rsidRPr="00236B35">
        <w:rPr>
          <w:i/>
          <w:iCs/>
        </w:rPr>
        <w:t>princiis-rupprechtii</w:t>
      </w:r>
      <w:proofErr w:type="spellEnd"/>
      <w:r w:rsidRPr="00236B35">
        <w:rPr>
          <w:rFonts w:hint="eastAsia"/>
          <w:i/>
          <w:iCs/>
        </w:rPr>
        <w:t xml:space="preserve"> </w:t>
      </w:r>
      <w:r w:rsidRPr="00236B35">
        <w:rPr>
          <w:rFonts w:hint="eastAsia"/>
          <w:iCs/>
        </w:rPr>
        <w:t>Mayr</w:t>
      </w:r>
      <w:r w:rsidRPr="00236B35">
        <w:rPr>
          <w:rFonts w:hint="eastAsia"/>
          <w:i/>
          <w:iCs/>
        </w:rPr>
        <w:t xml:space="preserve">- </w:t>
      </w:r>
      <w:proofErr w:type="spellStart"/>
      <w:r w:rsidRPr="00236B35">
        <w:rPr>
          <w:i/>
          <w:iCs/>
        </w:rPr>
        <w:t>Carex</w:t>
      </w:r>
      <w:proofErr w:type="spellEnd"/>
      <w:r w:rsidRPr="00236B35">
        <w:rPr>
          <w:i/>
          <w:iCs/>
        </w:rPr>
        <w:t> </w:t>
      </w:r>
      <w:proofErr w:type="spellStart"/>
      <w:r w:rsidRPr="00236B35">
        <w:rPr>
          <w:i/>
          <w:iCs/>
        </w:rPr>
        <w:t>lancifolia</w:t>
      </w:r>
      <w:proofErr w:type="spellEnd"/>
      <w:r w:rsidRPr="00236B35">
        <w:rPr>
          <w:rFonts w:hint="eastAsia"/>
        </w:rPr>
        <w:t>）：样方</w:t>
      </w:r>
      <w:r w:rsidRPr="00236B35">
        <w:rPr>
          <w:rFonts w:hint="eastAsia"/>
        </w:rPr>
        <w:t>1</w:t>
      </w:r>
      <w:r w:rsidRPr="00236B35">
        <w:rPr>
          <w:rFonts w:hint="eastAsia"/>
        </w:rPr>
        <w:t>，该群丛主要位于本项目西侧的平地上，垂直结构上分为两层，包括乔木层和草本层。乔木层中华北落叶松为单优种，样方</w:t>
      </w:r>
      <w:r w:rsidRPr="00236B35">
        <w:rPr>
          <w:rFonts w:hint="eastAsia"/>
        </w:rPr>
        <w:t>1</w:t>
      </w:r>
      <w:r w:rsidRPr="00236B35">
        <w:rPr>
          <w:rFonts w:hint="eastAsia"/>
        </w:rPr>
        <w:t>乔木层郁闭度较大，达到</w:t>
      </w:r>
      <w:r w:rsidRPr="00236B35">
        <w:rPr>
          <w:rFonts w:hint="eastAsia"/>
        </w:rPr>
        <w:t>93%</w:t>
      </w:r>
      <w:r w:rsidRPr="00236B35">
        <w:rPr>
          <w:rFonts w:hint="eastAsia"/>
        </w:rPr>
        <w:t>，样方</w:t>
      </w:r>
      <w:r w:rsidRPr="00236B35">
        <w:rPr>
          <w:rFonts w:hint="eastAsia"/>
        </w:rPr>
        <w:t>2</w:t>
      </w:r>
      <w:r w:rsidRPr="00236B35">
        <w:rPr>
          <w:rFonts w:hint="eastAsia"/>
        </w:rPr>
        <w:t>乔木分布不均匀，郁闭度较小，约</w:t>
      </w:r>
      <w:r w:rsidRPr="00236B35">
        <w:rPr>
          <w:rFonts w:hint="eastAsia"/>
        </w:rPr>
        <w:t>40%</w:t>
      </w:r>
      <w:r w:rsidRPr="00236B35">
        <w:rPr>
          <w:rFonts w:hint="eastAsia"/>
        </w:rPr>
        <w:t>；草本层优势种</w:t>
      </w:r>
      <w:proofErr w:type="gramStart"/>
      <w:r w:rsidRPr="00236B35">
        <w:rPr>
          <w:rFonts w:hint="eastAsia"/>
        </w:rPr>
        <w:t>为披针薹草</w:t>
      </w:r>
      <w:proofErr w:type="gramEnd"/>
      <w:r w:rsidRPr="00236B35">
        <w:rPr>
          <w:rFonts w:hint="eastAsia"/>
        </w:rPr>
        <w:t>，盖度约</w:t>
      </w:r>
      <w:r w:rsidRPr="00236B35">
        <w:rPr>
          <w:rFonts w:hint="eastAsia"/>
        </w:rPr>
        <w:t>80%</w:t>
      </w:r>
      <w:r w:rsidRPr="00236B35">
        <w:rPr>
          <w:rFonts w:hint="eastAsia"/>
        </w:rPr>
        <w:t>，此外还有黄花蒿、鼠掌老</w:t>
      </w:r>
      <w:proofErr w:type="gramStart"/>
      <w:r w:rsidRPr="00236B35">
        <w:rPr>
          <w:rFonts w:hint="eastAsia"/>
        </w:rPr>
        <w:t>鹳</w:t>
      </w:r>
      <w:proofErr w:type="gramEnd"/>
      <w:r w:rsidRPr="00236B35">
        <w:rPr>
          <w:rFonts w:hint="eastAsia"/>
        </w:rPr>
        <w:t>草、苣荬菜等伴生其中。</w:t>
      </w:r>
    </w:p>
    <w:p w14:paraId="41CCD950" w14:textId="77777777" w:rsidR="00236B35" w:rsidRPr="00236B35" w:rsidRDefault="00236B35" w:rsidP="00236B35">
      <w:pPr>
        <w:ind w:firstLine="480"/>
      </w:pPr>
      <w:r w:rsidRPr="00236B35">
        <w:t>II.</w:t>
      </w:r>
      <w:r w:rsidRPr="00236B35">
        <w:rPr>
          <w:rFonts w:hint="eastAsia"/>
        </w:rPr>
        <w:t>青杨—禾本科草群丛（</w:t>
      </w:r>
      <w:r w:rsidRPr="00236B35">
        <w:rPr>
          <w:i/>
          <w:iCs/>
        </w:rPr>
        <w:t>Populus </w:t>
      </w:r>
      <w:proofErr w:type="spellStart"/>
      <w:r w:rsidRPr="00236B35">
        <w:rPr>
          <w:i/>
          <w:iCs/>
        </w:rPr>
        <w:t>cathayana</w:t>
      </w:r>
      <w:proofErr w:type="spellEnd"/>
      <w:r w:rsidRPr="00236B35">
        <w:rPr>
          <w:i/>
          <w:iCs/>
        </w:rPr>
        <w:t>-</w:t>
      </w:r>
      <w:r w:rsidRPr="00236B35">
        <w:rPr>
          <w:rFonts w:hint="eastAsia"/>
          <w:iCs/>
        </w:rPr>
        <w:t>Gramineae</w:t>
      </w:r>
      <w:r w:rsidRPr="00236B35">
        <w:rPr>
          <w:rFonts w:hint="eastAsia"/>
        </w:rPr>
        <w:t>）：样方</w:t>
      </w:r>
      <w:r w:rsidRPr="00236B35">
        <w:rPr>
          <w:rFonts w:hint="eastAsia"/>
        </w:rPr>
        <w:t>3</w:t>
      </w:r>
      <w:r w:rsidRPr="00236B35">
        <w:rPr>
          <w:rFonts w:hint="eastAsia"/>
        </w:rPr>
        <w:t>，该群丛位于本项目西南侧的山坡上，垂直结构上分为两层，包括乔木层和草本层。乔木层中青杨为单优种，郁闭度较大，达到</w:t>
      </w:r>
      <w:r w:rsidRPr="00236B35">
        <w:rPr>
          <w:rFonts w:hint="eastAsia"/>
        </w:rPr>
        <w:t>95%</w:t>
      </w:r>
      <w:r w:rsidRPr="00236B35">
        <w:rPr>
          <w:rFonts w:hint="eastAsia"/>
        </w:rPr>
        <w:t>；草本层优势种为禾本科草类，并有伴生种黄花蒿、</w:t>
      </w:r>
      <w:proofErr w:type="gramStart"/>
      <w:r w:rsidRPr="00236B35">
        <w:rPr>
          <w:rFonts w:hint="eastAsia"/>
        </w:rPr>
        <w:t>披针薹草</w:t>
      </w:r>
      <w:proofErr w:type="gramEnd"/>
      <w:r w:rsidRPr="00236B35">
        <w:rPr>
          <w:rFonts w:hint="eastAsia"/>
        </w:rPr>
        <w:t>、野</w:t>
      </w:r>
      <w:proofErr w:type="gramStart"/>
      <w:r w:rsidRPr="00236B35">
        <w:rPr>
          <w:rFonts w:hint="eastAsia"/>
        </w:rPr>
        <w:t>韭</w:t>
      </w:r>
      <w:proofErr w:type="gramEnd"/>
      <w:r w:rsidRPr="00236B35">
        <w:rPr>
          <w:rFonts w:hint="eastAsia"/>
        </w:rPr>
        <w:t>等，偶见种蕨麻、蛇莓等，盖度约</w:t>
      </w:r>
      <w:r w:rsidRPr="00236B35">
        <w:rPr>
          <w:rFonts w:hint="eastAsia"/>
        </w:rPr>
        <w:t>30%</w:t>
      </w:r>
      <w:r w:rsidRPr="00236B35">
        <w:rPr>
          <w:rFonts w:hint="eastAsia"/>
        </w:rPr>
        <w:t>。</w:t>
      </w:r>
    </w:p>
    <w:p w14:paraId="6AB9A861" w14:textId="77777777" w:rsidR="00236B35" w:rsidRPr="00236B35" w:rsidRDefault="00236B35" w:rsidP="00236B35">
      <w:pPr>
        <w:ind w:firstLine="480"/>
      </w:pPr>
      <w:r w:rsidRPr="00236B35">
        <w:t>III.</w:t>
      </w:r>
      <w:r w:rsidRPr="00236B35">
        <w:rPr>
          <w:rFonts w:hint="eastAsia"/>
        </w:rPr>
        <w:t>沙棘群丛（</w:t>
      </w:r>
      <w:proofErr w:type="spellStart"/>
      <w:r w:rsidRPr="00236B35">
        <w:rPr>
          <w:i/>
          <w:iCs/>
        </w:rPr>
        <w:t>Hippophae</w:t>
      </w:r>
      <w:proofErr w:type="spellEnd"/>
      <w:r w:rsidRPr="00236B35">
        <w:rPr>
          <w:i/>
          <w:iCs/>
        </w:rPr>
        <w:t> </w:t>
      </w:r>
      <w:proofErr w:type="spellStart"/>
      <w:r w:rsidRPr="00236B35">
        <w:rPr>
          <w:i/>
          <w:iCs/>
        </w:rPr>
        <w:t>rhamnoides</w:t>
      </w:r>
      <w:proofErr w:type="spellEnd"/>
      <w:r w:rsidRPr="00236B35">
        <w:rPr>
          <w:rFonts w:hint="eastAsia"/>
        </w:rPr>
        <w:t>）：样方</w:t>
      </w:r>
      <w:r w:rsidRPr="00236B35">
        <w:rPr>
          <w:rFonts w:hint="eastAsia"/>
        </w:rPr>
        <w:t>4</w:t>
      </w:r>
      <w:r w:rsidRPr="00236B35">
        <w:rPr>
          <w:rFonts w:hint="eastAsia"/>
        </w:rPr>
        <w:t>，该群丛位于本项目西南角的平地上，该群丛结构单一，灌丛盖度较大，林下无草本层分布，以沙棘为单优种，盖度达到</w:t>
      </w:r>
      <w:r w:rsidRPr="00236B35">
        <w:rPr>
          <w:rFonts w:hint="eastAsia"/>
        </w:rPr>
        <w:t>95%</w:t>
      </w:r>
      <w:r w:rsidRPr="00236B35">
        <w:rPr>
          <w:rFonts w:hint="eastAsia"/>
        </w:rPr>
        <w:t>。</w:t>
      </w:r>
    </w:p>
    <w:p w14:paraId="6F7D74AA" w14:textId="77777777" w:rsidR="00236B35" w:rsidRPr="00236B35" w:rsidRDefault="00236B35" w:rsidP="00236B35">
      <w:pPr>
        <w:ind w:firstLine="480"/>
      </w:pPr>
      <w:r w:rsidRPr="00236B35">
        <w:t>IV.</w:t>
      </w:r>
      <w:r w:rsidRPr="00236B35">
        <w:rPr>
          <w:rFonts w:hint="eastAsia"/>
        </w:rPr>
        <w:t>禾本科草</w:t>
      </w:r>
      <w:r w:rsidRPr="00236B35">
        <w:rPr>
          <w:rFonts w:hint="eastAsia"/>
        </w:rPr>
        <w:t>+</w:t>
      </w:r>
      <w:r w:rsidRPr="00236B35">
        <w:rPr>
          <w:rFonts w:hint="eastAsia"/>
        </w:rPr>
        <w:t>黄花</w:t>
      </w:r>
      <w:proofErr w:type="gramStart"/>
      <w:r w:rsidRPr="00236B35">
        <w:rPr>
          <w:rFonts w:hint="eastAsia"/>
        </w:rPr>
        <w:t>蒿</w:t>
      </w:r>
      <w:proofErr w:type="gramEnd"/>
      <w:r w:rsidRPr="00236B35">
        <w:rPr>
          <w:rFonts w:hint="eastAsia"/>
        </w:rPr>
        <w:t>群丛（</w:t>
      </w:r>
      <w:proofErr w:type="spellStart"/>
      <w:r w:rsidRPr="00236B35">
        <w:rPr>
          <w:rFonts w:hint="eastAsia"/>
          <w:iCs/>
        </w:rPr>
        <w:t>Gramineae+</w:t>
      </w:r>
      <w:r w:rsidRPr="00236B35">
        <w:rPr>
          <w:i/>
          <w:iCs/>
        </w:rPr>
        <w:t>principis-rupprechtii</w:t>
      </w:r>
      <w:r w:rsidRPr="00236B35">
        <w:rPr>
          <w:rFonts w:hint="eastAsia"/>
          <w:i/>
          <w:iCs/>
        </w:rPr>
        <w:t>_</w:t>
      </w:r>
      <w:r w:rsidRPr="00236B35">
        <w:rPr>
          <w:i/>
          <w:iCs/>
        </w:rPr>
        <w:t>Carex</w:t>
      </w:r>
      <w:proofErr w:type="spellEnd"/>
      <w:r w:rsidRPr="00236B35">
        <w:rPr>
          <w:i/>
          <w:iCs/>
        </w:rPr>
        <w:t> </w:t>
      </w:r>
      <w:proofErr w:type="spellStart"/>
      <w:r w:rsidRPr="00236B35">
        <w:rPr>
          <w:i/>
          <w:iCs/>
        </w:rPr>
        <w:t>lancifolia</w:t>
      </w:r>
      <w:proofErr w:type="spellEnd"/>
      <w:r w:rsidRPr="00236B35">
        <w:rPr>
          <w:rFonts w:hint="eastAsia"/>
        </w:rPr>
        <w:t>）：样方</w:t>
      </w:r>
      <w:r w:rsidRPr="00236B35">
        <w:rPr>
          <w:rFonts w:hint="eastAsia"/>
        </w:rPr>
        <w:t>2</w:t>
      </w:r>
      <w:r w:rsidRPr="00236B35">
        <w:rPr>
          <w:rFonts w:hint="eastAsia"/>
        </w:rPr>
        <w:t>，该群丛位于本项目及周边的平地上，结构单一，主要为草本植物，乔灌植物鲜见，禾本科植物和</w:t>
      </w:r>
      <w:proofErr w:type="gramStart"/>
      <w:r w:rsidRPr="00236B35">
        <w:rPr>
          <w:rFonts w:hint="eastAsia"/>
        </w:rPr>
        <w:t>黄花蒿占绝对</w:t>
      </w:r>
      <w:proofErr w:type="gramEnd"/>
      <w:r w:rsidRPr="00236B35">
        <w:rPr>
          <w:rFonts w:hint="eastAsia"/>
        </w:rPr>
        <w:t>优势，伴生</w:t>
      </w:r>
      <w:proofErr w:type="gramStart"/>
      <w:r w:rsidRPr="00236B35">
        <w:rPr>
          <w:rFonts w:hint="eastAsia"/>
        </w:rPr>
        <w:t>有披针薹草</w:t>
      </w:r>
      <w:proofErr w:type="gramEnd"/>
      <w:r w:rsidRPr="00236B35">
        <w:rPr>
          <w:rFonts w:hint="eastAsia"/>
        </w:rPr>
        <w:t>、苣荬菜和野</w:t>
      </w:r>
      <w:proofErr w:type="gramStart"/>
      <w:r w:rsidRPr="00236B35">
        <w:rPr>
          <w:rFonts w:hint="eastAsia"/>
        </w:rPr>
        <w:t>韭</w:t>
      </w:r>
      <w:proofErr w:type="gramEnd"/>
      <w:r w:rsidRPr="00236B35">
        <w:rPr>
          <w:rFonts w:hint="eastAsia"/>
        </w:rPr>
        <w:t>等，偶见有龙葵、堇菜、苍耳、狼</w:t>
      </w:r>
      <w:proofErr w:type="gramStart"/>
      <w:r w:rsidRPr="00236B35">
        <w:rPr>
          <w:rFonts w:hint="eastAsia"/>
        </w:rPr>
        <w:t>杷</w:t>
      </w:r>
      <w:proofErr w:type="gramEnd"/>
      <w:r w:rsidRPr="00236B35">
        <w:rPr>
          <w:rFonts w:hint="eastAsia"/>
        </w:rPr>
        <w:t>草等，盖度可达到</w:t>
      </w:r>
      <w:r w:rsidRPr="00236B35">
        <w:rPr>
          <w:rFonts w:hint="eastAsia"/>
        </w:rPr>
        <w:t>90%</w:t>
      </w:r>
      <w:r w:rsidRPr="00236B35">
        <w:rPr>
          <w:rFonts w:hint="eastAsia"/>
        </w:rPr>
        <w:t>。</w:t>
      </w:r>
    </w:p>
    <w:p w14:paraId="3AF19F62" w14:textId="77777777" w:rsidR="00236B35" w:rsidRPr="00236B35" w:rsidRDefault="00236B35" w:rsidP="00236B35">
      <w:pPr>
        <w:pStyle w:val="2"/>
        <w:spacing w:line="360" w:lineRule="auto"/>
        <w:ind w:firstLine="560"/>
        <w:rPr>
          <w:sz w:val="28"/>
          <w:szCs w:val="30"/>
        </w:rPr>
      </w:pPr>
      <w:bookmarkStart w:id="37" w:name="_Toc13061"/>
      <w:r w:rsidRPr="00236B35">
        <w:rPr>
          <w:rFonts w:hint="eastAsia"/>
          <w:sz w:val="28"/>
          <w:szCs w:val="30"/>
        </w:rPr>
        <w:t>2.7</w:t>
      </w:r>
      <w:r w:rsidRPr="00236B35">
        <w:rPr>
          <w:rFonts w:hint="eastAsia"/>
          <w:sz w:val="28"/>
          <w:szCs w:val="30"/>
        </w:rPr>
        <w:t>动物现状调查</w:t>
      </w:r>
      <w:bookmarkEnd w:id="37"/>
    </w:p>
    <w:p w14:paraId="627C55BB" w14:textId="77777777" w:rsidR="00236B35" w:rsidRPr="00236B35" w:rsidRDefault="00236B35" w:rsidP="00236B35">
      <w:pPr>
        <w:pStyle w:val="3"/>
        <w:spacing w:line="360" w:lineRule="auto"/>
        <w:ind w:firstLine="480"/>
        <w:rPr>
          <w:rFonts w:eastAsia="宋体"/>
          <w:szCs w:val="24"/>
        </w:rPr>
      </w:pPr>
      <w:bookmarkStart w:id="38" w:name="_Toc16626"/>
      <w:r w:rsidRPr="00236B35">
        <w:rPr>
          <w:rFonts w:eastAsia="宋体" w:hint="eastAsia"/>
          <w:szCs w:val="24"/>
        </w:rPr>
        <w:t>2.7.1</w:t>
      </w:r>
      <w:r w:rsidRPr="00236B35">
        <w:rPr>
          <w:rFonts w:eastAsia="宋体" w:hint="eastAsia"/>
          <w:szCs w:val="24"/>
        </w:rPr>
        <w:t>动物调查方法</w:t>
      </w:r>
      <w:bookmarkEnd w:id="38"/>
    </w:p>
    <w:p w14:paraId="56F1CCAF" w14:textId="77777777" w:rsidR="00236B35" w:rsidRPr="00236B35" w:rsidRDefault="00236B35" w:rsidP="00236B35">
      <w:pPr>
        <w:ind w:firstLine="480"/>
        <w:rPr>
          <w:szCs w:val="28"/>
        </w:rPr>
      </w:pPr>
      <w:r w:rsidRPr="00236B35">
        <w:rPr>
          <w:rFonts w:hint="eastAsia"/>
          <w:szCs w:val="28"/>
        </w:rPr>
        <w:t>野生动物的调查采用样线法、结合访问当地群众的方法进行，本次调查根据项目所在地理位置以荒草地和林地为典型生境类型作了</w:t>
      </w:r>
      <w:r w:rsidRPr="00236B35">
        <w:rPr>
          <w:rFonts w:hint="eastAsia"/>
          <w:szCs w:val="28"/>
        </w:rPr>
        <w:t>2</w:t>
      </w:r>
      <w:r w:rsidRPr="00236B35">
        <w:rPr>
          <w:rFonts w:hint="eastAsia"/>
          <w:szCs w:val="28"/>
        </w:rPr>
        <w:t>条代表性样带，调查时间为</w:t>
      </w:r>
      <w:r w:rsidRPr="00236B35">
        <w:rPr>
          <w:rFonts w:hint="eastAsia"/>
          <w:szCs w:val="28"/>
        </w:rPr>
        <w:t>2019</w:t>
      </w:r>
      <w:r w:rsidRPr="00236B35">
        <w:rPr>
          <w:rFonts w:hint="eastAsia"/>
          <w:szCs w:val="28"/>
        </w:rPr>
        <w:t>年</w:t>
      </w:r>
      <w:r w:rsidRPr="00236B35">
        <w:rPr>
          <w:rFonts w:hint="eastAsia"/>
          <w:szCs w:val="28"/>
        </w:rPr>
        <w:t>4</w:t>
      </w:r>
      <w:r w:rsidRPr="00236B35">
        <w:rPr>
          <w:rFonts w:hint="eastAsia"/>
          <w:szCs w:val="28"/>
        </w:rPr>
        <w:t>月</w:t>
      </w:r>
      <w:r w:rsidRPr="00236B35">
        <w:rPr>
          <w:rFonts w:hint="eastAsia"/>
          <w:szCs w:val="28"/>
        </w:rPr>
        <w:t>3</w:t>
      </w:r>
      <w:r w:rsidRPr="00236B35">
        <w:rPr>
          <w:rFonts w:hint="eastAsia"/>
          <w:szCs w:val="28"/>
        </w:rPr>
        <w:t>日。每条样带长约</w:t>
      </w:r>
      <w:r w:rsidRPr="00236B35">
        <w:rPr>
          <w:rFonts w:hint="eastAsia"/>
          <w:szCs w:val="28"/>
        </w:rPr>
        <w:t>1km</w:t>
      </w:r>
      <w:r w:rsidRPr="00236B35">
        <w:rPr>
          <w:rFonts w:hint="eastAsia"/>
          <w:szCs w:val="28"/>
        </w:rPr>
        <w:t>，以视线范围为调查范围，步行速度</w:t>
      </w:r>
      <w:r w:rsidRPr="00236B35">
        <w:rPr>
          <w:rFonts w:hint="eastAsia"/>
          <w:szCs w:val="28"/>
        </w:rPr>
        <w:lastRenderedPageBreak/>
        <w:t>为每小时</w:t>
      </w:r>
      <w:r w:rsidRPr="00236B35">
        <w:rPr>
          <w:rFonts w:hint="eastAsia"/>
          <w:szCs w:val="28"/>
        </w:rPr>
        <w:t>1.5km</w:t>
      </w:r>
      <w:r w:rsidRPr="00236B35">
        <w:rPr>
          <w:rFonts w:hint="eastAsia"/>
          <w:szCs w:val="28"/>
        </w:rPr>
        <w:t>，记录视线范围</w:t>
      </w:r>
      <w:proofErr w:type="gramStart"/>
      <w:r w:rsidRPr="00236B35">
        <w:rPr>
          <w:rFonts w:hint="eastAsia"/>
          <w:szCs w:val="28"/>
        </w:rPr>
        <w:t>内动物</w:t>
      </w:r>
      <w:proofErr w:type="gramEnd"/>
      <w:r w:rsidRPr="00236B35">
        <w:rPr>
          <w:rFonts w:hint="eastAsia"/>
          <w:szCs w:val="28"/>
        </w:rPr>
        <w:t>的种类、数量、与样带中心线的距离等。</w:t>
      </w:r>
      <w:r w:rsidRPr="00236B35">
        <w:rPr>
          <w:szCs w:val="28"/>
        </w:rPr>
        <w:t>夜间性活动的鸟兽，依据</w:t>
      </w:r>
      <w:r w:rsidRPr="00236B35">
        <w:rPr>
          <w:rFonts w:hint="eastAsia"/>
          <w:szCs w:val="28"/>
        </w:rPr>
        <w:t>周边群众访问资料</w:t>
      </w:r>
      <w:r w:rsidRPr="00236B35">
        <w:rPr>
          <w:szCs w:val="28"/>
        </w:rPr>
        <w:t>为主</w:t>
      </w:r>
      <w:r w:rsidRPr="00236B35">
        <w:rPr>
          <w:rFonts w:hint="eastAsia"/>
          <w:szCs w:val="28"/>
        </w:rPr>
        <w:t>。</w:t>
      </w:r>
    </w:p>
    <w:p w14:paraId="1546490B" w14:textId="77777777" w:rsidR="00236B35" w:rsidRPr="00236B35" w:rsidRDefault="00236B35" w:rsidP="00236B35">
      <w:pPr>
        <w:pStyle w:val="3"/>
        <w:spacing w:line="500" w:lineRule="exact"/>
        <w:ind w:firstLine="480"/>
        <w:rPr>
          <w:rFonts w:eastAsia="宋体"/>
          <w:szCs w:val="24"/>
        </w:rPr>
      </w:pPr>
      <w:bookmarkStart w:id="39" w:name="_Toc22608"/>
      <w:r w:rsidRPr="00236B35">
        <w:rPr>
          <w:rFonts w:eastAsia="宋体" w:hint="eastAsia"/>
          <w:szCs w:val="24"/>
        </w:rPr>
        <w:t>2.7.2</w:t>
      </w:r>
      <w:proofErr w:type="gramStart"/>
      <w:r w:rsidRPr="00236B35">
        <w:rPr>
          <w:rFonts w:eastAsia="宋体" w:hint="eastAsia"/>
          <w:szCs w:val="24"/>
        </w:rPr>
        <w:t>评价区动物</w:t>
      </w:r>
      <w:proofErr w:type="gramEnd"/>
      <w:r w:rsidRPr="00236B35">
        <w:rPr>
          <w:rFonts w:eastAsia="宋体" w:hint="eastAsia"/>
          <w:szCs w:val="24"/>
        </w:rPr>
        <w:t>多样性调查</w:t>
      </w:r>
      <w:bookmarkEnd w:id="39"/>
    </w:p>
    <w:p w14:paraId="446CDAF3" w14:textId="77777777" w:rsidR="00236B35" w:rsidRPr="00236B35" w:rsidRDefault="00236B35" w:rsidP="00236B35">
      <w:pPr>
        <w:ind w:firstLine="480"/>
      </w:pPr>
      <w:r w:rsidRPr="00236B35">
        <w:rPr>
          <w:rFonts w:hint="eastAsia"/>
        </w:rPr>
        <w:t>根据中国动物地理区划，</w:t>
      </w:r>
      <w:proofErr w:type="gramStart"/>
      <w:r w:rsidRPr="00236B35">
        <w:rPr>
          <w:rFonts w:hint="eastAsia"/>
        </w:rPr>
        <w:t>评价区</w:t>
      </w:r>
      <w:proofErr w:type="gramEnd"/>
      <w:r w:rsidRPr="00236B35">
        <w:rPr>
          <w:rFonts w:hint="eastAsia"/>
        </w:rPr>
        <w:t>属于古北界华北区黄土高原亚区。区域</w:t>
      </w:r>
      <w:proofErr w:type="gramStart"/>
      <w:r w:rsidRPr="00236B35">
        <w:rPr>
          <w:rFonts w:hint="eastAsia"/>
        </w:rPr>
        <w:t>内动物</w:t>
      </w:r>
      <w:proofErr w:type="gramEnd"/>
      <w:r w:rsidRPr="00236B35">
        <w:rPr>
          <w:rFonts w:hint="eastAsia"/>
        </w:rPr>
        <w:t>较为丰富，据以往资料统计，本地区共有脊椎动物</w:t>
      </w:r>
      <w:r w:rsidRPr="00236B35">
        <w:t>25</w:t>
      </w:r>
      <w:r w:rsidRPr="00236B35">
        <w:rPr>
          <w:rFonts w:hint="eastAsia"/>
        </w:rPr>
        <w:t>目</w:t>
      </w:r>
      <w:r w:rsidRPr="00236B35">
        <w:t>49</w:t>
      </w:r>
      <w:r w:rsidRPr="00236B35">
        <w:rPr>
          <w:rFonts w:hint="eastAsia"/>
        </w:rPr>
        <w:t>科</w:t>
      </w:r>
      <w:r w:rsidRPr="00236B35">
        <w:t>111</w:t>
      </w:r>
      <w:r w:rsidRPr="00236B35">
        <w:rPr>
          <w:rFonts w:hint="eastAsia"/>
        </w:rPr>
        <w:t>种，其中兽类</w:t>
      </w:r>
      <w:r w:rsidRPr="00236B35">
        <w:t>6</w:t>
      </w:r>
      <w:r w:rsidRPr="00236B35">
        <w:rPr>
          <w:rFonts w:hint="eastAsia"/>
        </w:rPr>
        <w:t>目</w:t>
      </w:r>
      <w:r w:rsidRPr="00236B35">
        <w:t>12</w:t>
      </w:r>
      <w:r w:rsidRPr="00236B35">
        <w:rPr>
          <w:rFonts w:hint="eastAsia"/>
        </w:rPr>
        <w:t>科</w:t>
      </w:r>
      <w:r w:rsidRPr="00236B35">
        <w:t>28</w:t>
      </w:r>
      <w:r w:rsidRPr="00236B35">
        <w:rPr>
          <w:rFonts w:hint="eastAsia"/>
        </w:rPr>
        <w:t>种，占总物种数的</w:t>
      </w:r>
      <w:r w:rsidRPr="00236B35">
        <w:t>25.23%</w:t>
      </w:r>
      <w:r w:rsidRPr="00236B35">
        <w:rPr>
          <w:rFonts w:hint="eastAsia"/>
        </w:rPr>
        <w:t>；鸟类</w:t>
      </w:r>
      <w:r w:rsidRPr="00236B35">
        <w:t>14</w:t>
      </w:r>
      <w:r w:rsidRPr="00236B35">
        <w:rPr>
          <w:rFonts w:hint="eastAsia"/>
        </w:rPr>
        <w:t>目</w:t>
      </w:r>
      <w:r w:rsidRPr="00236B35">
        <w:t>28</w:t>
      </w:r>
      <w:r w:rsidRPr="00236B35">
        <w:rPr>
          <w:rFonts w:hint="eastAsia"/>
        </w:rPr>
        <w:t>科</w:t>
      </w:r>
      <w:r w:rsidRPr="00236B35">
        <w:t>64</w:t>
      </w:r>
      <w:r w:rsidRPr="00236B35">
        <w:rPr>
          <w:rFonts w:hint="eastAsia"/>
        </w:rPr>
        <w:t>种，占总物种数的</w:t>
      </w:r>
      <w:r w:rsidRPr="00236B35">
        <w:t>58.56%</w:t>
      </w:r>
      <w:r w:rsidRPr="00236B35">
        <w:rPr>
          <w:rFonts w:hint="eastAsia"/>
        </w:rPr>
        <w:t>；爬行类</w:t>
      </w:r>
      <w:r w:rsidRPr="00236B35">
        <w:t>2</w:t>
      </w:r>
      <w:r w:rsidRPr="00236B35">
        <w:rPr>
          <w:rFonts w:hint="eastAsia"/>
        </w:rPr>
        <w:t>目</w:t>
      </w:r>
      <w:r w:rsidRPr="00236B35">
        <w:t>4</w:t>
      </w:r>
      <w:r w:rsidRPr="00236B35">
        <w:rPr>
          <w:rFonts w:hint="eastAsia"/>
        </w:rPr>
        <w:t>科</w:t>
      </w:r>
      <w:r w:rsidRPr="00236B35">
        <w:t>10</w:t>
      </w:r>
      <w:r w:rsidRPr="00236B35">
        <w:rPr>
          <w:rFonts w:hint="eastAsia"/>
        </w:rPr>
        <w:t>种，占总物种数的</w:t>
      </w:r>
      <w:r w:rsidRPr="00236B35">
        <w:t>9.01%</w:t>
      </w:r>
      <w:r w:rsidRPr="00236B35">
        <w:rPr>
          <w:rFonts w:hint="eastAsia"/>
        </w:rPr>
        <w:t>；两栖类</w:t>
      </w:r>
      <w:r w:rsidRPr="00236B35">
        <w:t>1</w:t>
      </w:r>
      <w:r w:rsidRPr="00236B35">
        <w:rPr>
          <w:rFonts w:hint="eastAsia"/>
        </w:rPr>
        <w:t>目</w:t>
      </w:r>
      <w:r w:rsidRPr="00236B35">
        <w:t>2</w:t>
      </w:r>
      <w:r w:rsidRPr="00236B35">
        <w:rPr>
          <w:rFonts w:hint="eastAsia"/>
        </w:rPr>
        <w:t>科</w:t>
      </w:r>
      <w:r w:rsidRPr="00236B35">
        <w:t>3</w:t>
      </w:r>
      <w:r w:rsidRPr="00236B35">
        <w:rPr>
          <w:rFonts w:hint="eastAsia"/>
        </w:rPr>
        <w:t>种，占总物种数的</w:t>
      </w:r>
      <w:r w:rsidRPr="00236B35">
        <w:t>2.70%</w:t>
      </w:r>
      <w:r w:rsidRPr="00236B35">
        <w:rPr>
          <w:rFonts w:hint="eastAsia"/>
        </w:rPr>
        <w:t>；鱼类</w:t>
      </w:r>
      <w:r w:rsidRPr="00236B35">
        <w:t>2</w:t>
      </w:r>
      <w:r w:rsidRPr="00236B35">
        <w:rPr>
          <w:rFonts w:hint="eastAsia"/>
        </w:rPr>
        <w:t>目</w:t>
      </w:r>
      <w:r w:rsidRPr="00236B35">
        <w:t>3</w:t>
      </w:r>
      <w:r w:rsidRPr="00236B35">
        <w:rPr>
          <w:rFonts w:hint="eastAsia"/>
        </w:rPr>
        <w:t>科</w:t>
      </w:r>
      <w:r w:rsidRPr="00236B35">
        <w:t>5</w:t>
      </w:r>
      <w:r w:rsidRPr="00236B35">
        <w:rPr>
          <w:rFonts w:hint="eastAsia"/>
        </w:rPr>
        <w:t>种，占总物种数的</w:t>
      </w:r>
      <w:r w:rsidRPr="00236B35">
        <w:t>4.50%</w:t>
      </w:r>
      <w:r w:rsidRPr="00236B35">
        <w:rPr>
          <w:rFonts w:hint="eastAsia"/>
        </w:rPr>
        <w:t>。</w:t>
      </w:r>
    </w:p>
    <w:p w14:paraId="1F187FB6" w14:textId="77777777" w:rsidR="00236B35" w:rsidRPr="00236B35" w:rsidRDefault="00236B35" w:rsidP="00236B35">
      <w:pPr>
        <w:ind w:firstLine="480"/>
      </w:pPr>
      <w:r w:rsidRPr="00236B35">
        <w:rPr>
          <w:rFonts w:hint="eastAsia"/>
        </w:rPr>
        <w:t>通过查阅相关资料，本地区兽类包括国家一级保护动物金钱豹，国家二级保护动物石貂；鸟类包括国家一级保护动物黑鹳、金雕，国家二级保护动物雀鹰、燕</w:t>
      </w:r>
      <w:proofErr w:type="gramStart"/>
      <w:r w:rsidRPr="00236B35">
        <w:rPr>
          <w:rFonts w:hint="eastAsia"/>
        </w:rPr>
        <w:t>隼</w:t>
      </w:r>
      <w:proofErr w:type="gramEnd"/>
      <w:r w:rsidRPr="00236B35">
        <w:rPr>
          <w:rFonts w:hint="eastAsia"/>
        </w:rPr>
        <w:t>、勺鸡。</w:t>
      </w:r>
    </w:p>
    <w:p w14:paraId="09E81E05" w14:textId="77777777" w:rsidR="00236B35" w:rsidRPr="00236B35" w:rsidRDefault="00236B35" w:rsidP="00236B35">
      <w:pPr>
        <w:ind w:firstLine="480"/>
      </w:pPr>
      <w:r w:rsidRPr="00236B35">
        <w:rPr>
          <w:rFonts w:hint="eastAsia"/>
        </w:rPr>
        <w:t>①金钱豹：国家一级保护动物，猫科动物，为中型食肉兽类，体重</w:t>
      </w:r>
      <w:r w:rsidRPr="00236B35">
        <w:t>60~100</w:t>
      </w:r>
      <w:r w:rsidRPr="00236B35">
        <w:rPr>
          <w:rFonts w:hint="eastAsia"/>
        </w:rPr>
        <w:t>公斤，肩高约</w:t>
      </w:r>
      <w:r w:rsidRPr="00236B35">
        <w:t>0.7~0.9m</w:t>
      </w:r>
      <w:r w:rsidRPr="00236B35">
        <w:rPr>
          <w:rFonts w:hint="eastAsia"/>
        </w:rPr>
        <w:t>，体长约</w:t>
      </w:r>
      <w:r w:rsidRPr="00236B35">
        <w:t>1.5~2.4m</w:t>
      </w:r>
      <w:r w:rsidRPr="00236B35">
        <w:rPr>
          <w:rFonts w:hint="eastAsia"/>
        </w:rPr>
        <w:t>，尾长一般超过体长三分之一。头圆、耳短、四肢强健有力，爪锐利伸缩性强。</w:t>
      </w:r>
      <w:proofErr w:type="gramStart"/>
      <w:r w:rsidRPr="00236B35">
        <w:rPr>
          <w:rFonts w:hint="eastAsia"/>
        </w:rPr>
        <w:t>豹</w:t>
      </w:r>
      <w:proofErr w:type="gramEnd"/>
      <w:r w:rsidRPr="00236B35">
        <w:rPr>
          <w:rFonts w:hint="eastAsia"/>
        </w:rPr>
        <w:t>全身颜色鲜亮，毛色棕黄，遍布黑色斑点和环纹，形成古钱状斑纹，故称之为“金钱豹”。金钱豹分布于低山、丘陵至高山森林、灌丛等。猎物主要有野猪、灵猫、雀鸟、啮齿动物等。</w:t>
      </w:r>
    </w:p>
    <w:p w14:paraId="28D4626F" w14:textId="77777777" w:rsidR="00236B35" w:rsidRPr="00236B35" w:rsidRDefault="00236B35" w:rsidP="00236B35">
      <w:pPr>
        <w:ind w:firstLine="480"/>
      </w:pPr>
      <w:r w:rsidRPr="00236B35">
        <w:rPr>
          <w:rFonts w:hint="eastAsia"/>
        </w:rPr>
        <w:t>②黑鹳：国家一级保护动物，是一种体态优美，体色鲜明，活动敏捷，性情机警的大型涉禽。成鸟的体长为</w:t>
      </w:r>
      <w:r w:rsidRPr="00236B35">
        <w:t>1</w:t>
      </w:r>
      <w:r w:rsidRPr="00236B35">
        <w:rPr>
          <w:rFonts w:hint="eastAsia"/>
        </w:rPr>
        <w:t>～</w:t>
      </w:r>
      <w:r w:rsidRPr="00236B35">
        <w:t>1.2m</w:t>
      </w:r>
      <w:r w:rsidRPr="00236B35">
        <w:rPr>
          <w:rFonts w:hint="eastAsia"/>
        </w:rPr>
        <w:t>，体重</w:t>
      </w:r>
      <w:r w:rsidRPr="00236B35">
        <w:t>2</w:t>
      </w:r>
      <w:r w:rsidRPr="00236B35">
        <w:rPr>
          <w:rFonts w:hint="eastAsia"/>
        </w:rPr>
        <w:t>～</w:t>
      </w:r>
      <w:r w:rsidRPr="00236B35">
        <w:t>3kg</w:t>
      </w:r>
      <w:r w:rsidRPr="00236B35">
        <w:rPr>
          <w:rFonts w:hint="eastAsia"/>
        </w:rPr>
        <w:t>；嘴长而粗壮，头、颈、脚均甚长，嘴和脚红色。身上的羽毛除胸腹部为纯白色外，其余都是黑色，在不同角度的光线下，可以映出变幻多种颜色。黑鹳栖息于河流沿岸、沼泽山区溪流附近，有沿用旧巢的习性，在高树或岩石上筑大型的巢。以鱼为主食，也捕食其它小动物，属迁徙鸟类。</w:t>
      </w:r>
    </w:p>
    <w:p w14:paraId="76D11423" w14:textId="77777777" w:rsidR="00236B35" w:rsidRPr="00236B35" w:rsidRDefault="00236B35" w:rsidP="00236B35">
      <w:pPr>
        <w:ind w:firstLine="480"/>
      </w:pPr>
      <w:r w:rsidRPr="00236B35">
        <w:rPr>
          <w:rFonts w:hint="eastAsia"/>
        </w:rPr>
        <w:t>③金雕：国家一级保护动物，</w:t>
      </w:r>
      <w:proofErr w:type="gramStart"/>
      <w:r w:rsidRPr="00236B35">
        <w:rPr>
          <w:rFonts w:hint="eastAsia"/>
        </w:rPr>
        <w:t>鹰科猛禽</w:t>
      </w:r>
      <w:proofErr w:type="gramEnd"/>
      <w:r w:rsidRPr="00236B35">
        <w:rPr>
          <w:rFonts w:hint="eastAsia"/>
        </w:rPr>
        <w:t>。金雕以其突出的外观和敏捷有力的飞行而著名；成鸟的翼展平均超过</w:t>
      </w:r>
      <w:r w:rsidRPr="00236B35">
        <w:t>2.3m</w:t>
      </w:r>
      <w:r w:rsidRPr="00236B35">
        <w:rPr>
          <w:rFonts w:hint="eastAsia"/>
        </w:rPr>
        <w:t>，体长则可达</w:t>
      </w:r>
      <w:r w:rsidRPr="00236B35">
        <w:t>1m</w:t>
      </w:r>
      <w:r w:rsidRPr="00236B35">
        <w:rPr>
          <w:rFonts w:hint="eastAsia"/>
        </w:rPr>
        <w:t>，体重</w:t>
      </w:r>
      <w:r w:rsidRPr="00236B35">
        <w:t>2</w:t>
      </w:r>
      <w:r w:rsidRPr="00236B35">
        <w:rPr>
          <w:rFonts w:hint="eastAsia"/>
        </w:rPr>
        <w:t>～</w:t>
      </w:r>
      <w:r w:rsidRPr="00236B35">
        <w:t>7.2kg</w:t>
      </w:r>
      <w:r w:rsidRPr="00236B35">
        <w:rPr>
          <w:rFonts w:hint="eastAsia"/>
        </w:rPr>
        <w:t>。其腿爪上全部都有羽毛覆盖著。金</w:t>
      </w:r>
      <w:proofErr w:type="gramStart"/>
      <w:r w:rsidRPr="00236B35">
        <w:rPr>
          <w:rFonts w:hint="eastAsia"/>
        </w:rPr>
        <w:t>雕一般</w:t>
      </w:r>
      <w:proofErr w:type="gramEnd"/>
      <w:r w:rsidRPr="00236B35">
        <w:rPr>
          <w:rFonts w:hint="eastAsia"/>
        </w:rPr>
        <w:t>生活于多山或丘陵地区，特别是山谷的峭壁以及筑巢于山壁凸出处。栖息于高山草原、荒漠、河谷和森林地带，冬季亦常到</w:t>
      </w:r>
      <w:r w:rsidRPr="00236B35">
        <w:rPr>
          <w:rFonts w:hint="eastAsia"/>
        </w:rPr>
        <w:lastRenderedPageBreak/>
        <w:t>山地丘陵和山脚平原地带活动，以大中型的鸟类和兽类为食。</w:t>
      </w:r>
    </w:p>
    <w:p w14:paraId="4DFE7E6C" w14:textId="77777777" w:rsidR="00236B35" w:rsidRPr="00236B35" w:rsidRDefault="00236B35" w:rsidP="00236B35">
      <w:pPr>
        <w:ind w:firstLine="480"/>
      </w:pPr>
      <w:r w:rsidRPr="00236B35">
        <w:rPr>
          <w:rFonts w:hint="eastAsia"/>
        </w:rPr>
        <w:t>④石貂：国家二级保护动物，体形细长似</w:t>
      </w:r>
      <w:proofErr w:type="gramStart"/>
      <w:r w:rsidRPr="00236B35">
        <w:rPr>
          <w:rFonts w:hint="eastAsia"/>
        </w:rPr>
        <w:t>鼬</w:t>
      </w:r>
      <w:proofErr w:type="gramEnd"/>
      <w:r w:rsidRPr="00236B35">
        <w:rPr>
          <w:rFonts w:hint="eastAsia"/>
        </w:rPr>
        <w:t>，一般在</w:t>
      </w:r>
      <w:r w:rsidRPr="00236B35">
        <w:t>45</w:t>
      </w:r>
      <w:r w:rsidRPr="00236B35">
        <w:rPr>
          <w:rFonts w:hint="eastAsia"/>
        </w:rPr>
        <w:t>～</w:t>
      </w:r>
      <w:r w:rsidRPr="00236B35">
        <w:t>50cm</w:t>
      </w:r>
      <w:r w:rsidRPr="00236B35">
        <w:rPr>
          <w:rFonts w:hint="eastAsia"/>
        </w:rPr>
        <w:t>左右，尾长约</w:t>
      </w:r>
      <w:r w:rsidRPr="00236B35">
        <w:t>30cm</w:t>
      </w:r>
      <w:r w:rsidRPr="00236B35">
        <w:rPr>
          <w:rFonts w:hint="eastAsia"/>
        </w:rPr>
        <w:t>，体重</w:t>
      </w:r>
      <w:r w:rsidRPr="00236B35">
        <w:t>1.1</w:t>
      </w:r>
      <w:r w:rsidRPr="00236B35">
        <w:rPr>
          <w:rFonts w:hint="eastAsia"/>
        </w:rPr>
        <w:t>～</w:t>
      </w:r>
      <w:r w:rsidRPr="00236B35">
        <w:t>2.3kg</w:t>
      </w:r>
      <w:r w:rsidRPr="00236B35">
        <w:rPr>
          <w:rFonts w:hint="eastAsia"/>
        </w:rPr>
        <w:t>。毛色单一，灰褐色或淡棕褐色；喉斑大，可延及前胸，通常白色或略带棕色斑点。四肢短粗，皆具</w:t>
      </w:r>
      <w:r w:rsidRPr="00236B35">
        <w:t>5</w:t>
      </w:r>
      <w:proofErr w:type="gramStart"/>
      <w:r w:rsidRPr="00236B35">
        <w:rPr>
          <w:rFonts w:hint="eastAsia"/>
        </w:rPr>
        <w:t>趾</w:t>
      </w:r>
      <w:proofErr w:type="gramEnd"/>
      <w:r w:rsidRPr="00236B35">
        <w:rPr>
          <w:rFonts w:hint="eastAsia"/>
        </w:rPr>
        <w:t>，趾行性，各</w:t>
      </w:r>
      <w:proofErr w:type="gramStart"/>
      <w:r w:rsidRPr="00236B35">
        <w:rPr>
          <w:rFonts w:hint="eastAsia"/>
        </w:rPr>
        <w:t>趾</w:t>
      </w:r>
      <w:proofErr w:type="gramEnd"/>
      <w:r w:rsidRPr="00236B35">
        <w:rPr>
          <w:rFonts w:hint="eastAsia"/>
        </w:rPr>
        <w:t>有</w:t>
      </w:r>
      <w:proofErr w:type="gramStart"/>
      <w:r w:rsidRPr="00236B35">
        <w:rPr>
          <w:rFonts w:hint="eastAsia"/>
        </w:rPr>
        <w:t>趾</w:t>
      </w:r>
      <w:proofErr w:type="gramEnd"/>
      <w:r w:rsidRPr="00236B35">
        <w:rPr>
          <w:rFonts w:hint="eastAsia"/>
        </w:rPr>
        <w:t>垫，掌垫</w:t>
      </w:r>
      <w:r w:rsidRPr="00236B35">
        <w:t>3</w:t>
      </w:r>
      <w:r w:rsidRPr="00236B35">
        <w:rPr>
          <w:rFonts w:hint="eastAsia"/>
        </w:rPr>
        <w:t>枚。石</w:t>
      </w:r>
      <w:proofErr w:type="gramStart"/>
      <w:r w:rsidRPr="00236B35">
        <w:rPr>
          <w:rFonts w:hint="eastAsia"/>
        </w:rPr>
        <w:t>貂生活</w:t>
      </w:r>
      <w:proofErr w:type="gramEnd"/>
      <w:r w:rsidRPr="00236B35">
        <w:rPr>
          <w:rFonts w:hint="eastAsia"/>
        </w:rPr>
        <w:t>多在沟谷、乱石山坡筑窝，一般活动于夜间，但在育幼期间，也常在白天出没，抗寒力极强。石</w:t>
      </w:r>
      <w:proofErr w:type="gramStart"/>
      <w:r w:rsidRPr="00236B35">
        <w:rPr>
          <w:rFonts w:hint="eastAsia"/>
        </w:rPr>
        <w:t>貂主要</w:t>
      </w:r>
      <w:proofErr w:type="gramEnd"/>
      <w:r w:rsidRPr="00236B35">
        <w:rPr>
          <w:rFonts w:hint="eastAsia"/>
        </w:rPr>
        <w:t>以啮齿类小动物为食，有时也会食鸟卵和雏鸟，偶尔也捕食小型爬行动物。</w:t>
      </w:r>
    </w:p>
    <w:p w14:paraId="3744CAE1" w14:textId="77777777" w:rsidR="00236B35" w:rsidRPr="00236B35" w:rsidRDefault="00236B35" w:rsidP="00236B35">
      <w:pPr>
        <w:ind w:firstLine="480"/>
      </w:pPr>
      <w:r w:rsidRPr="00236B35">
        <w:rPr>
          <w:rFonts w:hint="eastAsia"/>
        </w:rPr>
        <w:t>⑤雀鹰：国家二级保护动物，属小型猛禽，体长</w:t>
      </w:r>
      <w:r w:rsidRPr="00236B35">
        <w:t>30~41cm</w:t>
      </w:r>
      <w:r w:rsidRPr="00236B35">
        <w:rPr>
          <w:rFonts w:hint="eastAsia"/>
        </w:rPr>
        <w:t>。</w:t>
      </w:r>
      <w:proofErr w:type="gramStart"/>
      <w:r w:rsidRPr="00236B35">
        <w:rPr>
          <w:rFonts w:hint="eastAsia"/>
        </w:rPr>
        <w:t>雌较雄</w:t>
      </w:r>
      <w:proofErr w:type="gramEnd"/>
      <w:r w:rsidRPr="00236B35">
        <w:rPr>
          <w:rFonts w:hint="eastAsia"/>
        </w:rPr>
        <w:t>略大，</w:t>
      </w:r>
      <w:proofErr w:type="gramStart"/>
      <w:r w:rsidRPr="00236B35">
        <w:rPr>
          <w:rFonts w:hint="eastAsia"/>
        </w:rPr>
        <w:t>翅阔而</w:t>
      </w:r>
      <w:proofErr w:type="gramEnd"/>
      <w:r w:rsidRPr="00236B35">
        <w:rPr>
          <w:rFonts w:hint="eastAsia"/>
        </w:rPr>
        <w:t>圆，尾较长。雄鸟上体暗灰色，雌鸟灰褐色，头后杂有少许白色。下体白色或淡灰白色，雄鸟具细密的红褐色横斑，雌鸟具褐色横斑。雀鹰栖息于针叶林、混交林、阔叶林等山地森林和林缘地带，主要以雀形目小鸟、昆虫和鼠类为食，也</w:t>
      </w:r>
      <w:proofErr w:type="gramStart"/>
      <w:r w:rsidRPr="00236B35">
        <w:rPr>
          <w:rFonts w:hint="eastAsia"/>
        </w:rPr>
        <w:t>捕食鸽形目</w:t>
      </w:r>
      <w:proofErr w:type="gramEnd"/>
      <w:r w:rsidRPr="00236B35">
        <w:rPr>
          <w:rFonts w:hint="eastAsia"/>
        </w:rPr>
        <w:t>鸟类和</w:t>
      </w:r>
      <w:proofErr w:type="gramStart"/>
      <w:r w:rsidRPr="00236B35">
        <w:rPr>
          <w:rFonts w:hint="eastAsia"/>
        </w:rPr>
        <w:t>榛鸡等鸡形</w:t>
      </w:r>
      <w:proofErr w:type="gramEnd"/>
      <w:r w:rsidRPr="00236B35">
        <w:rPr>
          <w:rFonts w:hint="eastAsia"/>
        </w:rPr>
        <w:t>目鸟类，有时亦捕食野兔、蛇、昆虫幼虫。</w:t>
      </w:r>
    </w:p>
    <w:p w14:paraId="6527E4D1" w14:textId="77777777" w:rsidR="00236B35" w:rsidRPr="00236B35" w:rsidRDefault="00236B35" w:rsidP="00236B35">
      <w:pPr>
        <w:ind w:firstLine="480"/>
      </w:pPr>
      <w:r w:rsidRPr="00236B35">
        <w:rPr>
          <w:rFonts w:hint="eastAsia"/>
        </w:rPr>
        <w:t>⑥燕</w:t>
      </w:r>
      <w:proofErr w:type="gramStart"/>
      <w:r w:rsidRPr="00236B35">
        <w:rPr>
          <w:rFonts w:hint="eastAsia"/>
        </w:rPr>
        <w:t>隼</w:t>
      </w:r>
      <w:proofErr w:type="gramEnd"/>
      <w:r w:rsidRPr="00236B35">
        <w:rPr>
          <w:rFonts w:hint="eastAsia"/>
        </w:rPr>
        <w:t>：国家二级保护动物，为小型猛禽，体长</w:t>
      </w:r>
      <w:r w:rsidRPr="00236B35">
        <w:t>28~35cm</w:t>
      </w:r>
      <w:r w:rsidRPr="00236B35">
        <w:rPr>
          <w:rFonts w:hint="eastAsia"/>
        </w:rPr>
        <w:t>，体重为</w:t>
      </w:r>
      <w:r w:rsidRPr="00236B35">
        <w:t>120~294g</w:t>
      </w:r>
      <w:r w:rsidRPr="00236B35">
        <w:rPr>
          <w:rFonts w:hint="eastAsia"/>
        </w:rPr>
        <w:t>。上体深蓝褐色，下体白色，具暗色条纹。</w:t>
      </w:r>
      <w:proofErr w:type="gramStart"/>
      <w:r w:rsidRPr="00236B35">
        <w:rPr>
          <w:rFonts w:hint="eastAsia"/>
        </w:rPr>
        <w:t>腿羽淡红</w:t>
      </w:r>
      <w:proofErr w:type="gramEnd"/>
      <w:r w:rsidRPr="00236B35">
        <w:rPr>
          <w:rFonts w:hint="eastAsia"/>
        </w:rPr>
        <w:t>色。燕</w:t>
      </w:r>
      <w:proofErr w:type="gramStart"/>
      <w:r w:rsidRPr="00236B35">
        <w:rPr>
          <w:rFonts w:hint="eastAsia"/>
        </w:rPr>
        <w:t>隼</w:t>
      </w:r>
      <w:proofErr w:type="gramEnd"/>
      <w:r w:rsidRPr="00236B35">
        <w:rPr>
          <w:rFonts w:hint="eastAsia"/>
        </w:rPr>
        <w:t>栖息于有稀疏树木生长的开阔平原、旷野、耕地、疏林和林缘地带，有时也到村庄附近，但却很少在浓密的森林和没有树木的裸露荒原。主要以麻雀、</w:t>
      </w:r>
      <w:proofErr w:type="gramStart"/>
      <w:r w:rsidRPr="00236B35">
        <w:rPr>
          <w:rFonts w:hint="eastAsia"/>
        </w:rPr>
        <w:t>山雀等雀形</w:t>
      </w:r>
      <w:proofErr w:type="gramEnd"/>
      <w:r w:rsidRPr="00236B35">
        <w:rPr>
          <w:rFonts w:hint="eastAsia"/>
        </w:rPr>
        <w:t>目小鸟为食，更大量地捕食蜻蜓、蟋蟀、蝗虫，天牛、</w:t>
      </w:r>
      <w:proofErr w:type="gramStart"/>
      <w:r w:rsidRPr="00236B35">
        <w:rPr>
          <w:rFonts w:hint="eastAsia"/>
        </w:rPr>
        <w:t>金电子</w:t>
      </w:r>
      <w:proofErr w:type="gramEnd"/>
      <w:r w:rsidRPr="00236B35">
        <w:rPr>
          <w:rFonts w:hint="eastAsia"/>
        </w:rPr>
        <w:t>等昆虫，偶尔捕捉蝙蝠。</w:t>
      </w:r>
    </w:p>
    <w:p w14:paraId="4681FFEA" w14:textId="77777777" w:rsidR="00236B35" w:rsidRPr="00236B35" w:rsidRDefault="00236B35" w:rsidP="00236B35">
      <w:pPr>
        <w:ind w:firstLine="480"/>
      </w:pPr>
      <w:r w:rsidRPr="00236B35">
        <w:rPr>
          <w:rFonts w:hint="eastAsia"/>
        </w:rPr>
        <w:t>⑦勺鸡：勺鸡，国家二级保护动物，体形适中。雄</w:t>
      </w:r>
      <w:proofErr w:type="gramStart"/>
      <w:r w:rsidRPr="00236B35">
        <w:rPr>
          <w:rFonts w:hint="eastAsia"/>
        </w:rPr>
        <w:t>鸟头</w:t>
      </w:r>
      <w:proofErr w:type="gramEnd"/>
      <w:r w:rsidRPr="00236B35">
        <w:rPr>
          <w:rFonts w:hint="eastAsia"/>
        </w:rPr>
        <w:t>部呈金属暗绿色，并具棕褐色和黑色的长冠羽，体羽呈现灰色和黑色纵纹，下体中央至下腹深栗色。雌鸟</w:t>
      </w:r>
      <w:proofErr w:type="gramStart"/>
      <w:r w:rsidRPr="00236B35">
        <w:rPr>
          <w:rFonts w:hint="eastAsia"/>
        </w:rPr>
        <w:t>体羽以棕</w:t>
      </w:r>
      <w:proofErr w:type="gramEnd"/>
      <w:r w:rsidRPr="00236B35">
        <w:rPr>
          <w:rFonts w:hint="eastAsia"/>
        </w:rPr>
        <w:t>褐色为主，头不呈暗绿色，下体也无栗色。</w:t>
      </w:r>
      <w:proofErr w:type="gramStart"/>
      <w:r w:rsidRPr="00236B35">
        <w:rPr>
          <w:rFonts w:hint="eastAsia"/>
        </w:rPr>
        <w:t>勺鸡栖息</w:t>
      </w:r>
      <w:proofErr w:type="gramEnd"/>
      <w:r w:rsidRPr="00236B35">
        <w:rPr>
          <w:rFonts w:hint="eastAsia"/>
        </w:rPr>
        <w:t>于针阔混交林、密生灌丛的多岩坡地和山脚灌丛、开阔的多岩林地。栖息高度随季节变化而上下迁移。以植物根、果实及种子为主食，此外也吃少量昆虫、蜗牛等动物性食物</w:t>
      </w:r>
      <w:r w:rsidRPr="00236B35">
        <w:t>。</w:t>
      </w:r>
    </w:p>
    <w:p w14:paraId="0443939F" w14:textId="77777777" w:rsidR="00236B35" w:rsidRPr="00236B35" w:rsidRDefault="00236B35" w:rsidP="00236B35">
      <w:pPr>
        <w:ind w:firstLine="480"/>
      </w:pPr>
      <w:r w:rsidRPr="00236B35">
        <w:rPr>
          <w:rFonts w:hint="eastAsia"/>
        </w:rPr>
        <w:t>经实地调查与走访周边村民，项目</w:t>
      </w:r>
      <w:proofErr w:type="gramStart"/>
      <w:r w:rsidRPr="00236B35">
        <w:rPr>
          <w:rFonts w:hint="eastAsia"/>
        </w:rPr>
        <w:t>区评价</w:t>
      </w:r>
      <w:proofErr w:type="gramEnd"/>
      <w:r w:rsidRPr="00236B35">
        <w:rPr>
          <w:rFonts w:hint="eastAsia"/>
        </w:rPr>
        <w:t>范围内未发现金钱豹、石貂、黑鹳、金雕、雀鹰、燕</w:t>
      </w:r>
      <w:proofErr w:type="gramStart"/>
      <w:r w:rsidRPr="00236B35">
        <w:rPr>
          <w:rFonts w:hint="eastAsia"/>
        </w:rPr>
        <w:t>隼</w:t>
      </w:r>
      <w:proofErr w:type="gramEnd"/>
      <w:r w:rsidRPr="00236B35">
        <w:rPr>
          <w:rFonts w:hint="eastAsia"/>
        </w:rPr>
        <w:t>、</w:t>
      </w:r>
      <w:proofErr w:type="gramStart"/>
      <w:r w:rsidRPr="00236B35">
        <w:rPr>
          <w:rFonts w:hint="eastAsia"/>
        </w:rPr>
        <w:t>勺鸡等</w:t>
      </w:r>
      <w:proofErr w:type="gramEnd"/>
      <w:r w:rsidRPr="00236B35">
        <w:rPr>
          <w:rFonts w:hint="eastAsia"/>
        </w:rPr>
        <w:t>保护动物及其巢穴。</w:t>
      </w:r>
    </w:p>
    <w:p w14:paraId="2F82E58C" w14:textId="77777777" w:rsidR="00236B35" w:rsidRPr="00236B35" w:rsidRDefault="00236B35" w:rsidP="00236B35">
      <w:pPr>
        <w:ind w:firstLine="480"/>
        <w:rPr>
          <w:szCs w:val="28"/>
        </w:rPr>
      </w:pPr>
      <w:r w:rsidRPr="00236B35">
        <w:rPr>
          <w:rFonts w:hint="eastAsia"/>
          <w:szCs w:val="28"/>
        </w:rPr>
        <w:t>本次动物多样性的调查采用实地</w:t>
      </w:r>
      <w:proofErr w:type="gramStart"/>
      <w:r w:rsidRPr="00236B35">
        <w:rPr>
          <w:rFonts w:hint="eastAsia"/>
          <w:szCs w:val="28"/>
        </w:rPr>
        <w:t>样线调查</w:t>
      </w:r>
      <w:proofErr w:type="gramEnd"/>
      <w:r w:rsidRPr="00236B35">
        <w:rPr>
          <w:rFonts w:hint="eastAsia"/>
          <w:szCs w:val="28"/>
        </w:rPr>
        <w:t>，结合走访询问的方法进行。</w:t>
      </w:r>
    </w:p>
    <w:p w14:paraId="4BACFAD5" w14:textId="77777777" w:rsidR="00236B35" w:rsidRPr="00236B35" w:rsidRDefault="00236B35" w:rsidP="00236B35">
      <w:pPr>
        <w:ind w:firstLine="480"/>
        <w:rPr>
          <w:szCs w:val="28"/>
        </w:rPr>
      </w:pPr>
      <w:r w:rsidRPr="00236B35">
        <w:rPr>
          <w:rFonts w:hint="eastAsia"/>
          <w:szCs w:val="28"/>
        </w:rPr>
        <w:t>经实地</w:t>
      </w:r>
      <w:proofErr w:type="gramStart"/>
      <w:r w:rsidRPr="00236B35">
        <w:rPr>
          <w:rFonts w:hint="eastAsia"/>
          <w:szCs w:val="28"/>
        </w:rPr>
        <w:t>样线调查</w:t>
      </w:r>
      <w:proofErr w:type="gramEnd"/>
      <w:r w:rsidRPr="00236B35">
        <w:rPr>
          <w:rFonts w:hint="eastAsia"/>
          <w:szCs w:val="28"/>
        </w:rPr>
        <w:t>，共调查到草兔、鹌鹑、山麻雀、树麻雀等</w:t>
      </w:r>
      <w:r w:rsidRPr="00236B35">
        <w:rPr>
          <w:rFonts w:hint="eastAsia"/>
          <w:szCs w:val="28"/>
        </w:rPr>
        <w:t>12</w:t>
      </w:r>
      <w:r w:rsidRPr="00236B35">
        <w:rPr>
          <w:rFonts w:hint="eastAsia"/>
          <w:szCs w:val="28"/>
        </w:rPr>
        <w:t>目</w:t>
      </w:r>
      <w:r w:rsidRPr="00236B35">
        <w:rPr>
          <w:rFonts w:hint="eastAsia"/>
          <w:szCs w:val="28"/>
        </w:rPr>
        <w:t>19</w:t>
      </w:r>
      <w:r w:rsidRPr="00236B35">
        <w:rPr>
          <w:rFonts w:hint="eastAsia"/>
          <w:szCs w:val="28"/>
        </w:rPr>
        <w:t>科</w:t>
      </w:r>
      <w:r w:rsidRPr="00236B35">
        <w:rPr>
          <w:rFonts w:hint="eastAsia"/>
          <w:szCs w:val="28"/>
        </w:rPr>
        <w:t>33</w:t>
      </w:r>
      <w:r w:rsidRPr="00236B35">
        <w:rPr>
          <w:rFonts w:hint="eastAsia"/>
          <w:szCs w:val="28"/>
        </w:rPr>
        <w:lastRenderedPageBreak/>
        <w:t>种动物，具体详见野生动物样带调查表</w:t>
      </w:r>
      <w:r w:rsidRPr="00236B35">
        <w:rPr>
          <w:rFonts w:hint="eastAsia"/>
          <w:szCs w:val="28"/>
        </w:rPr>
        <w:t>2.7-1</w:t>
      </w:r>
      <w:r w:rsidRPr="00236B35">
        <w:rPr>
          <w:rFonts w:hint="eastAsia"/>
          <w:szCs w:val="28"/>
        </w:rPr>
        <w:t>和表</w:t>
      </w:r>
      <w:r w:rsidRPr="00236B35">
        <w:rPr>
          <w:rFonts w:hint="eastAsia"/>
          <w:szCs w:val="28"/>
        </w:rPr>
        <w:t>2.7-2</w:t>
      </w:r>
      <w:r w:rsidRPr="00236B35">
        <w:rPr>
          <w:rFonts w:hint="eastAsia"/>
          <w:szCs w:val="28"/>
        </w:rPr>
        <w:t>。</w:t>
      </w:r>
    </w:p>
    <w:p w14:paraId="461FA874"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2.7-1 </w:t>
      </w:r>
      <w:r w:rsidRPr="00236B35">
        <w:rPr>
          <w:rFonts w:hint="eastAsia"/>
          <w:b/>
        </w:rPr>
        <w:t>野生动物样带调查表（草地）</w:t>
      </w:r>
    </w:p>
    <w:tbl>
      <w:tblPr>
        <w:tblW w:w="5000" w:type="pct"/>
        <w:tblLook w:val="04A0" w:firstRow="1" w:lastRow="0" w:firstColumn="1" w:lastColumn="0" w:noHBand="0" w:noVBand="1"/>
      </w:tblPr>
      <w:tblGrid>
        <w:gridCol w:w="988"/>
        <w:gridCol w:w="1176"/>
        <w:gridCol w:w="3508"/>
        <w:gridCol w:w="1421"/>
        <w:gridCol w:w="1429"/>
      </w:tblGrid>
      <w:tr w:rsidR="00236B35" w:rsidRPr="00236B35" w14:paraId="7482F03D" w14:textId="77777777" w:rsidTr="00C76D89">
        <w:trPr>
          <w:trHeight w:val="270"/>
        </w:trPr>
        <w:tc>
          <w:tcPr>
            <w:tcW w:w="607"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478E3345" w14:textId="77777777" w:rsidR="00236B35" w:rsidRPr="00236B35" w:rsidRDefault="00236B35" w:rsidP="00236B35">
            <w:pPr>
              <w:widowControl/>
              <w:ind w:firstLine="482"/>
              <w:jc w:val="center"/>
              <w:rPr>
                <w:rFonts w:cs="宋体"/>
                <w:b/>
                <w:kern w:val="0"/>
                <w:szCs w:val="21"/>
              </w:rPr>
            </w:pPr>
            <w:r w:rsidRPr="00236B35">
              <w:rPr>
                <w:rFonts w:cs="宋体" w:hint="eastAsia"/>
                <w:b/>
                <w:kern w:val="0"/>
                <w:szCs w:val="21"/>
              </w:rPr>
              <w:t>目</w:t>
            </w:r>
          </w:p>
        </w:tc>
        <w:tc>
          <w:tcPr>
            <w:tcW w:w="620" w:type="pct"/>
            <w:tcBorders>
              <w:top w:val="single" w:sz="12" w:space="0" w:color="auto"/>
              <w:left w:val="nil"/>
              <w:bottom w:val="single" w:sz="4" w:space="0" w:color="auto"/>
              <w:right w:val="single" w:sz="4" w:space="0" w:color="auto"/>
            </w:tcBorders>
            <w:shd w:val="clear" w:color="auto" w:fill="auto"/>
            <w:noWrap/>
            <w:vAlign w:val="center"/>
          </w:tcPr>
          <w:p w14:paraId="3551C2B2" w14:textId="77777777" w:rsidR="00236B35" w:rsidRPr="00236B35" w:rsidRDefault="00236B35" w:rsidP="00236B35">
            <w:pPr>
              <w:widowControl/>
              <w:ind w:firstLine="482"/>
              <w:jc w:val="center"/>
              <w:rPr>
                <w:rFonts w:cs="宋体"/>
                <w:b/>
                <w:kern w:val="0"/>
                <w:szCs w:val="21"/>
              </w:rPr>
            </w:pPr>
            <w:r w:rsidRPr="00236B35">
              <w:rPr>
                <w:rFonts w:cs="宋体" w:hint="eastAsia"/>
                <w:b/>
                <w:kern w:val="0"/>
                <w:szCs w:val="21"/>
              </w:rPr>
              <w:t>科</w:t>
            </w:r>
          </w:p>
        </w:tc>
        <w:tc>
          <w:tcPr>
            <w:tcW w:w="2086" w:type="pct"/>
            <w:tcBorders>
              <w:top w:val="single" w:sz="12" w:space="0" w:color="auto"/>
              <w:left w:val="nil"/>
              <w:bottom w:val="single" w:sz="4" w:space="0" w:color="auto"/>
              <w:right w:val="single" w:sz="4" w:space="0" w:color="auto"/>
            </w:tcBorders>
            <w:shd w:val="clear" w:color="auto" w:fill="auto"/>
            <w:noWrap/>
            <w:vAlign w:val="center"/>
          </w:tcPr>
          <w:p w14:paraId="1CA6FE55" w14:textId="77777777" w:rsidR="00236B35" w:rsidRPr="00236B35" w:rsidRDefault="00236B35" w:rsidP="00236B35">
            <w:pPr>
              <w:widowControl/>
              <w:ind w:firstLine="482"/>
              <w:jc w:val="center"/>
              <w:rPr>
                <w:rFonts w:cs="宋体"/>
                <w:b/>
                <w:kern w:val="0"/>
                <w:szCs w:val="21"/>
              </w:rPr>
            </w:pPr>
            <w:r w:rsidRPr="00236B35">
              <w:rPr>
                <w:rFonts w:cs="宋体" w:hint="eastAsia"/>
                <w:b/>
                <w:kern w:val="0"/>
                <w:szCs w:val="21"/>
              </w:rPr>
              <w:t>种</w:t>
            </w:r>
          </w:p>
        </w:tc>
        <w:tc>
          <w:tcPr>
            <w:tcW w:w="821" w:type="pct"/>
            <w:tcBorders>
              <w:top w:val="single" w:sz="12" w:space="0" w:color="auto"/>
              <w:left w:val="nil"/>
              <w:bottom w:val="single" w:sz="4" w:space="0" w:color="auto"/>
              <w:right w:val="single" w:sz="4" w:space="0" w:color="auto"/>
            </w:tcBorders>
            <w:shd w:val="clear" w:color="auto" w:fill="auto"/>
            <w:noWrap/>
            <w:vAlign w:val="center"/>
          </w:tcPr>
          <w:p w14:paraId="4D77CA49" w14:textId="77777777" w:rsidR="00236B35" w:rsidRPr="00236B35" w:rsidRDefault="00236B35" w:rsidP="00236B35">
            <w:pPr>
              <w:widowControl/>
              <w:ind w:firstLine="482"/>
              <w:jc w:val="center"/>
              <w:rPr>
                <w:rFonts w:cs="宋体"/>
                <w:b/>
                <w:kern w:val="0"/>
                <w:szCs w:val="21"/>
              </w:rPr>
            </w:pPr>
            <w:r w:rsidRPr="00236B35">
              <w:rPr>
                <w:rFonts w:cs="宋体" w:hint="eastAsia"/>
                <w:b/>
                <w:kern w:val="0"/>
                <w:szCs w:val="21"/>
              </w:rPr>
              <w:t>数量（只）</w:t>
            </w:r>
          </w:p>
        </w:tc>
        <w:tc>
          <w:tcPr>
            <w:tcW w:w="867" w:type="pct"/>
            <w:tcBorders>
              <w:top w:val="single" w:sz="12" w:space="0" w:color="auto"/>
              <w:left w:val="nil"/>
              <w:bottom w:val="single" w:sz="4" w:space="0" w:color="auto"/>
              <w:right w:val="single" w:sz="12" w:space="0" w:color="auto"/>
            </w:tcBorders>
            <w:shd w:val="clear" w:color="auto" w:fill="auto"/>
            <w:noWrap/>
            <w:vAlign w:val="center"/>
          </w:tcPr>
          <w:p w14:paraId="07983055" w14:textId="77777777" w:rsidR="00236B35" w:rsidRPr="00236B35" w:rsidRDefault="00236B35" w:rsidP="00236B35">
            <w:pPr>
              <w:widowControl/>
              <w:ind w:firstLine="482"/>
              <w:jc w:val="center"/>
              <w:rPr>
                <w:rFonts w:cs="宋体"/>
                <w:b/>
                <w:kern w:val="0"/>
                <w:szCs w:val="21"/>
              </w:rPr>
            </w:pPr>
            <w:r w:rsidRPr="00236B35">
              <w:rPr>
                <w:rFonts w:cs="宋体" w:hint="eastAsia"/>
                <w:b/>
                <w:kern w:val="0"/>
                <w:szCs w:val="21"/>
              </w:rPr>
              <w:t>距离（</w:t>
            </w:r>
            <w:r w:rsidRPr="00236B35">
              <w:rPr>
                <w:b/>
                <w:kern w:val="0"/>
                <w:szCs w:val="21"/>
              </w:rPr>
              <w:t>m</w:t>
            </w:r>
            <w:r w:rsidRPr="00236B35">
              <w:rPr>
                <w:rFonts w:cs="宋体" w:hint="eastAsia"/>
                <w:b/>
                <w:kern w:val="0"/>
                <w:szCs w:val="21"/>
              </w:rPr>
              <w:t>）</w:t>
            </w:r>
          </w:p>
        </w:tc>
      </w:tr>
      <w:tr w:rsidR="00236B35" w:rsidRPr="00236B35" w14:paraId="4D298466" w14:textId="77777777" w:rsidTr="00C76D89">
        <w:trPr>
          <w:trHeight w:val="270"/>
        </w:trPr>
        <w:tc>
          <w:tcPr>
            <w:tcW w:w="607" w:type="pct"/>
            <w:tcBorders>
              <w:top w:val="nil"/>
              <w:left w:val="single" w:sz="12" w:space="0" w:color="auto"/>
              <w:bottom w:val="single" w:sz="4" w:space="0" w:color="auto"/>
              <w:right w:val="single" w:sz="4" w:space="0" w:color="auto"/>
            </w:tcBorders>
            <w:shd w:val="clear" w:color="auto" w:fill="auto"/>
            <w:noWrap/>
            <w:vAlign w:val="center"/>
          </w:tcPr>
          <w:p w14:paraId="5E473950" w14:textId="77777777" w:rsidR="00236B35" w:rsidRPr="00236B35" w:rsidRDefault="00236B35" w:rsidP="00236B35">
            <w:pPr>
              <w:widowControl/>
              <w:ind w:firstLine="480"/>
              <w:jc w:val="center"/>
              <w:rPr>
                <w:rFonts w:cs="宋体"/>
                <w:kern w:val="0"/>
                <w:szCs w:val="21"/>
              </w:rPr>
            </w:pPr>
            <w:r w:rsidRPr="00236B35">
              <w:rPr>
                <w:rFonts w:cs="宋体" w:hint="eastAsia"/>
                <w:kern w:val="0"/>
                <w:szCs w:val="21"/>
              </w:rPr>
              <w:t>食虫目</w:t>
            </w:r>
          </w:p>
        </w:tc>
        <w:tc>
          <w:tcPr>
            <w:tcW w:w="620" w:type="pct"/>
            <w:tcBorders>
              <w:top w:val="nil"/>
              <w:left w:val="nil"/>
              <w:bottom w:val="single" w:sz="4" w:space="0" w:color="auto"/>
              <w:right w:val="single" w:sz="4" w:space="0" w:color="auto"/>
            </w:tcBorders>
            <w:shd w:val="clear" w:color="auto" w:fill="auto"/>
            <w:noWrap/>
            <w:vAlign w:val="center"/>
          </w:tcPr>
          <w:p w14:paraId="6D6E944B" w14:textId="77777777" w:rsidR="00236B35" w:rsidRPr="00236B35" w:rsidRDefault="00236B35" w:rsidP="00236B35">
            <w:pPr>
              <w:widowControl/>
              <w:ind w:firstLine="480"/>
              <w:jc w:val="center"/>
              <w:rPr>
                <w:rFonts w:cs="宋体"/>
                <w:kern w:val="0"/>
                <w:szCs w:val="21"/>
              </w:rPr>
            </w:pPr>
            <w:proofErr w:type="gramStart"/>
            <w:r w:rsidRPr="00236B35">
              <w:rPr>
                <w:rFonts w:cs="宋体" w:hint="eastAsia"/>
                <w:kern w:val="0"/>
                <w:szCs w:val="21"/>
              </w:rPr>
              <w:t>猬</w:t>
            </w:r>
            <w:proofErr w:type="gramEnd"/>
            <w:r w:rsidRPr="00236B35">
              <w:rPr>
                <w:rFonts w:cs="宋体" w:hint="eastAsia"/>
                <w:kern w:val="0"/>
                <w:szCs w:val="21"/>
              </w:rPr>
              <w:t>科</w:t>
            </w:r>
          </w:p>
        </w:tc>
        <w:tc>
          <w:tcPr>
            <w:tcW w:w="2086" w:type="pct"/>
            <w:tcBorders>
              <w:top w:val="nil"/>
              <w:left w:val="nil"/>
              <w:bottom w:val="single" w:sz="4" w:space="0" w:color="auto"/>
              <w:right w:val="single" w:sz="4" w:space="0" w:color="auto"/>
            </w:tcBorders>
            <w:shd w:val="clear" w:color="auto" w:fill="auto"/>
            <w:noWrap/>
            <w:vAlign w:val="center"/>
          </w:tcPr>
          <w:p w14:paraId="463BE01B" w14:textId="77777777" w:rsidR="00236B35" w:rsidRPr="00236B35" w:rsidRDefault="00236B35" w:rsidP="00236B35">
            <w:pPr>
              <w:widowControl/>
              <w:ind w:firstLine="480"/>
              <w:jc w:val="center"/>
              <w:rPr>
                <w:rFonts w:cs="宋体"/>
                <w:kern w:val="0"/>
                <w:szCs w:val="21"/>
              </w:rPr>
            </w:pPr>
            <w:r w:rsidRPr="00236B35">
              <w:rPr>
                <w:rFonts w:cs="宋体" w:hint="eastAsia"/>
                <w:kern w:val="0"/>
                <w:szCs w:val="21"/>
              </w:rPr>
              <w:t>普通刺猬</w:t>
            </w:r>
            <w:proofErr w:type="spellStart"/>
            <w:r w:rsidRPr="00236B35">
              <w:rPr>
                <w:i/>
                <w:iCs/>
                <w:kern w:val="0"/>
                <w:szCs w:val="21"/>
              </w:rPr>
              <w:t>Erinaccus</w:t>
            </w:r>
            <w:proofErr w:type="spellEnd"/>
            <w:r w:rsidRPr="00236B35">
              <w:rPr>
                <w:i/>
                <w:iCs/>
                <w:kern w:val="0"/>
                <w:szCs w:val="21"/>
              </w:rPr>
              <w:t xml:space="preserve"> europaeus</w:t>
            </w:r>
          </w:p>
        </w:tc>
        <w:tc>
          <w:tcPr>
            <w:tcW w:w="821" w:type="pct"/>
            <w:tcBorders>
              <w:top w:val="nil"/>
              <w:left w:val="nil"/>
              <w:bottom w:val="single" w:sz="4" w:space="0" w:color="auto"/>
              <w:right w:val="single" w:sz="4" w:space="0" w:color="auto"/>
            </w:tcBorders>
            <w:shd w:val="clear" w:color="auto" w:fill="auto"/>
            <w:noWrap/>
            <w:vAlign w:val="center"/>
          </w:tcPr>
          <w:p w14:paraId="02114427" w14:textId="77777777" w:rsidR="00236B35" w:rsidRPr="00236B35" w:rsidRDefault="00236B35" w:rsidP="00236B35">
            <w:pPr>
              <w:widowControl/>
              <w:ind w:firstLine="480"/>
              <w:jc w:val="center"/>
              <w:rPr>
                <w:rFonts w:cs="宋体"/>
                <w:kern w:val="0"/>
              </w:rPr>
            </w:pPr>
            <w:r w:rsidRPr="00236B35">
              <w:rPr>
                <w:rFonts w:cs="宋体" w:hint="eastAsia"/>
                <w:kern w:val="0"/>
              </w:rPr>
              <w:t>1</w:t>
            </w:r>
          </w:p>
        </w:tc>
        <w:tc>
          <w:tcPr>
            <w:tcW w:w="867" w:type="pct"/>
            <w:tcBorders>
              <w:top w:val="nil"/>
              <w:left w:val="nil"/>
              <w:bottom w:val="single" w:sz="4" w:space="0" w:color="auto"/>
              <w:right w:val="single" w:sz="12" w:space="0" w:color="auto"/>
            </w:tcBorders>
            <w:shd w:val="clear" w:color="auto" w:fill="auto"/>
            <w:noWrap/>
            <w:vAlign w:val="center"/>
          </w:tcPr>
          <w:p w14:paraId="6B704590" w14:textId="77777777" w:rsidR="00236B35" w:rsidRPr="00236B35" w:rsidRDefault="00236B35" w:rsidP="00236B35">
            <w:pPr>
              <w:widowControl/>
              <w:ind w:firstLine="480"/>
              <w:jc w:val="center"/>
              <w:rPr>
                <w:rFonts w:cs="宋体"/>
                <w:kern w:val="0"/>
              </w:rPr>
            </w:pPr>
            <w:r w:rsidRPr="00236B35">
              <w:rPr>
                <w:rFonts w:cs="宋体" w:hint="eastAsia"/>
                <w:kern w:val="0"/>
              </w:rPr>
              <w:t>20</w:t>
            </w:r>
          </w:p>
        </w:tc>
      </w:tr>
      <w:tr w:rsidR="00236B35" w:rsidRPr="00236B35" w14:paraId="09C1EA26"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4CC91ACA" w14:textId="77777777" w:rsidR="00236B35" w:rsidRPr="00236B35" w:rsidRDefault="00236B35" w:rsidP="00236B35">
            <w:pPr>
              <w:widowControl/>
              <w:ind w:firstLine="480"/>
              <w:jc w:val="center"/>
              <w:rPr>
                <w:rFonts w:cs="宋体"/>
                <w:kern w:val="0"/>
              </w:rPr>
            </w:pPr>
            <w:r w:rsidRPr="00236B35">
              <w:rPr>
                <w:rFonts w:cs="宋体" w:hint="eastAsia"/>
                <w:kern w:val="0"/>
              </w:rPr>
              <w:t>食肉目</w:t>
            </w:r>
          </w:p>
        </w:tc>
        <w:tc>
          <w:tcPr>
            <w:tcW w:w="620" w:type="pct"/>
            <w:tcBorders>
              <w:top w:val="nil"/>
              <w:left w:val="nil"/>
              <w:bottom w:val="single" w:sz="4" w:space="0" w:color="auto"/>
              <w:right w:val="single" w:sz="4" w:space="0" w:color="auto"/>
            </w:tcBorders>
            <w:shd w:val="clear" w:color="auto" w:fill="auto"/>
            <w:noWrap/>
            <w:vAlign w:val="center"/>
          </w:tcPr>
          <w:p w14:paraId="5A159A23" w14:textId="77777777" w:rsidR="00236B35" w:rsidRPr="00236B35" w:rsidRDefault="00236B35" w:rsidP="00236B35">
            <w:pPr>
              <w:widowControl/>
              <w:ind w:firstLine="480"/>
              <w:jc w:val="center"/>
              <w:rPr>
                <w:rFonts w:cs="宋体"/>
                <w:kern w:val="0"/>
              </w:rPr>
            </w:pPr>
            <w:r w:rsidRPr="00236B35">
              <w:rPr>
                <w:rFonts w:cs="宋体" w:hint="eastAsia"/>
                <w:kern w:val="0"/>
              </w:rPr>
              <w:t>犬科</w:t>
            </w:r>
          </w:p>
        </w:tc>
        <w:tc>
          <w:tcPr>
            <w:tcW w:w="2086" w:type="pct"/>
            <w:tcBorders>
              <w:top w:val="nil"/>
              <w:left w:val="nil"/>
              <w:bottom w:val="single" w:sz="4" w:space="0" w:color="auto"/>
              <w:right w:val="single" w:sz="4" w:space="0" w:color="auto"/>
            </w:tcBorders>
            <w:shd w:val="clear" w:color="auto" w:fill="auto"/>
            <w:noWrap/>
            <w:vAlign w:val="center"/>
          </w:tcPr>
          <w:p w14:paraId="09C719FE" w14:textId="77777777" w:rsidR="00236B35" w:rsidRPr="00236B35" w:rsidRDefault="00236B35" w:rsidP="00236B35">
            <w:pPr>
              <w:widowControl/>
              <w:ind w:firstLine="480"/>
              <w:jc w:val="center"/>
              <w:rPr>
                <w:rFonts w:cs="宋体"/>
                <w:kern w:val="0"/>
              </w:rPr>
            </w:pPr>
            <w:r w:rsidRPr="00236B35">
              <w:rPr>
                <w:rFonts w:cs="宋体" w:hint="eastAsia"/>
                <w:kern w:val="0"/>
              </w:rPr>
              <w:t>赤狐</w:t>
            </w:r>
            <w:r w:rsidRPr="00236B35">
              <w:rPr>
                <w:rFonts w:hint="eastAsia"/>
                <w:i/>
                <w:iCs/>
                <w:kern w:val="0"/>
                <w:szCs w:val="21"/>
              </w:rPr>
              <w:t xml:space="preserve">Vulpes </w:t>
            </w:r>
            <w:proofErr w:type="spellStart"/>
            <w:r w:rsidRPr="00236B35">
              <w:rPr>
                <w:rFonts w:hint="eastAsia"/>
                <w:i/>
                <w:iCs/>
                <w:kern w:val="0"/>
                <w:szCs w:val="21"/>
              </w:rPr>
              <w:t>vulpes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363CE09E" w14:textId="77777777" w:rsidR="00236B35" w:rsidRPr="00236B35" w:rsidRDefault="00236B35" w:rsidP="00236B35">
            <w:pPr>
              <w:widowControl/>
              <w:ind w:firstLine="480"/>
              <w:jc w:val="center"/>
              <w:rPr>
                <w:rFonts w:cs="宋体"/>
                <w:kern w:val="0"/>
              </w:rPr>
            </w:pPr>
            <w:r w:rsidRPr="00236B35">
              <w:rPr>
                <w:rFonts w:cs="宋体" w:hint="eastAsia"/>
                <w:kern w:val="0"/>
              </w:rPr>
              <w:t>1</w:t>
            </w:r>
          </w:p>
        </w:tc>
        <w:tc>
          <w:tcPr>
            <w:tcW w:w="867" w:type="pct"/>
            <w:tcBorders>
              <w:top w:val="nil"/>
              <w:left w:val="nil"/>
              <w:bottom w:val="single" w:sz="4" w:space="0" w:color="auto"/>
              <w:right w:val="single" w:sz="12" w:space="0" w:color="auto"/>
            </w:tcBorders>
            <w:shd w:val="clear" w:color="auto" w:fill="auto"/>
            <w:noWrap/>
            <w:vAlign w:val="center"/>
          </w:tcPr>
          <w:p w14:paraId="5881E1D7" w14:textId="77777777" w:rsidR="00236B35" w:rsidRPr="00236B35" w:rsidRDefault="00236B35" w:rsidP="00236B35">
            <w:pPr>
              <w:widowControl/>
              <w:ind w:firstLine="480"/>
              <w:jc w:val="center"/>
              <w:rPr>
                <w:rFonts w:cs="宋体"/>
                <w:kern w:val="0"/>
              </w:rPr>
            </w:pPr>
            <w:r w:rsidRPr="00236B35">
              <w:rPr>
                <w:rFonts w:cs="宋体" w:hint="eastAsia"/>
                <w:kern w:val="0"/>
              </w:rPr>
              <w:t>30</w:t>
            </w:r>
          </w:p>
        </w:tc>
      </w:tr>
      <w:tr w:rsidR="00236B35" w:rsidRPr="00236B35" w14:paraId="7A0B5605"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6F405CA3" w14:textId="77777777" w:rsidR="00236B35" w:rsidRPr="00236B35" w:rsidRDefault="00236B35" w:rsidP="00236B35">
            <w:pPr>
              <w:widowControl/>
              <w:ind w:firstLine="480"/>
              <w:jc w:val="center"/>
              <w:rPr>
                <w:rFonts w:cs="宋体"/>
                <w:kern w:val="0"/>
              </w:rPr>
            </w:pPr>
          </w:p>
        </w:tc>
        <w:tc>
          <w:tcPr>
            <w:tcW w:w="620" w:type="pct"/>
            <w:tcBorders>
              <w:top w:val="nil"/>
              <w:left w:val="nil"/>
              <w:bottom w:val="single" w:sz="4" w:space="0" w:color="auto"/>
              <w:right w:val="single" w:sz="4" w:space="0" w:color="auto"/>
            </w:tcBorders>
            <w:shd w:val="clear" w:color="auto" w:fill="auto"/>
            <w:noWrap/>
            <w:vAlign w:val="center"/>
          </w:tcPr>
          <w:p w14:paraId="132ED932" w14:textId="77777777" w:rsidR="00236B35" w:rsidRPr="00236B35" w:rsidRDefault="00236B35" w:rsidP="00236B35">
            <w:pPr>
              <w:widowControl/>
              <w:ind w:firstLine="480"/>
              <w:jc w:val="center"/>
              <w:rPr>
                <w:rFonts w:cs="宋体"/>
                <w:kern w:val="0"/>
                <w:szCs w:val="21"/>
              </w:rPr>
            </w:pPr>
            <w:proofErr w:type="gramStart"/>
            <w:r w:rsidRPr="00236B35">
              <w:rPr>
                <w:rFonts w:cs="宋体" w:hint="eastAsia"/>
                <w:kern w:val="0"/>
                <w:szCs w:val="21"/>
              </w:rPr>
              <w:t>鼬</w:t>
            </w:r>
            <w:proofErr w:type="gramEnd"/>
            <w:r w:rsidRPr="00236B35">
              <w:rPr>
                <w:rFonts w:cs="宋体" w:hint="eastAsia"/>
                <w:kern w:val="0"/>
                <w:szCs w:val="21"/>
              </w:rPr>
              <w:t>科</w:t>
            </w:r>
          </w:p>
        </w:tc>
        <w:tc>
          <w:tcPr>
            <w:tcW w:w="2086" w:type="pct"/>
            <w:tcBorders>
              <w:top w:val="nil"/>
              <w:left w:val="nil"/>
              <w:bottom w:val="single" w:sz="4" w:space="0" w:color="auto"/>
              <w:right w:val="single" w:sz="4" w:space="0" w:color="auto"/>
            </w:tcBorders>
            <w:shd w:val="clear" w:color="auto" w:fill="auto"/>
            <w:noWrap/>
            <w:vAlign w:val="center"/>
          </w:tcPr>
          <w:p w14:paraId="074F0FEF" w14:textId="77777777" w:rsidR="00236B35" w:rsidRPr="00236B35" w:rsidRDefault="00236B35" w:rsidP="00236B35">
            <w:pPr>
              <w:widowControl/>
              <w:ind w:firstLine="480"/>
              <w:jc w:val="center"/>
              <w:rPr>
                <w:rFonts w:cs="宋体"/>
                <w:kern w:val="0"/>
              </w:rPr>
            </w:pPr>
            <w:r w:rsidRPr="00236B35">
              <w:rPr>
                <w:rFonts w:cs="宋体" w:hint="eastAsia"/>
                <w:kern w:val="0"/>
              </w:rPr>
              <w:t>黄鼬</w:t>
            </w:r>
            <w:r w:rsidRPr="00236B35">
              <w:rPr>
                <w:rFonts w:hint="eastAsia"/>
                <w:i/>
                <w:iCs/>
                <w:kern w:val="0"/>
                <w:szCs w:val="21"/>
              </w:rPr>
              <w:t xml:space="preserve">Mustela </w:t>
            </w:r>
            <w:proofErr w:type="spellStart"/>
            <w:r w:rsidRPr="00236B35">
              <w:rPr>
                <w:rFonts w:hint="eastAsia"/>
                <w:i/>
                <w:iCs/>
                <w:kern w:val="0"/>
                <w:szCs w:val="21"/>
              </w:rPr>
              <w:t>sibirica</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7F230336" w14:textId="77777777" w:rsidR="00236B35" w:rsidRPr="00236B35" w:rsidRDefault="00236B35" w:rsidP="00236B35">
            <w:pPr>
              <w:widowControl/>
              <w:ind w:firstLine="480"/>
              <w:jc w:val="center"/>
              <w:rPr>
                <w:rFonts w:cs="宋体"/>
                <w:kern w:val="0"/>
              </w:rPr>
            </w:pPr>
            <w:r w:rsidRPr="00236B35">
              <w:rPr>
                <w:rFonts w:cs="宋体" w:hint="eastAsia"/>
                <w:kern w:val="0"/>
              </w:rPr>
              <w:t>1</w:t>
            </w:r>
          </w:p>
        </w:tc>
        <w:tc>
          <w:tcPr>
            <w:tcW w:w="867" w:type="pct"/>
            <w:tcBorders>
              <w:top w:val="nil"/>
              <w:left w:val="nil"/>
              <w:bottom w:val="single" w:sz="4" w:space="0" w:color="auto"/>
              <w:right w:val="single" w:sz="12" w:space="0" w:color="auto"/>
            </w:tcBorders>
            <w:shd w:val="clear" w:color="auto" w:fill="auto"/>
            <w:noWrap/>
            <w:vAlign w:val="center"/>
          </w:tcPr>
          <w:p w14:paraId="7D3F2214" w14:textId="77777777" w:rsidR="00236B35" w:rsidRPr="00236B35" w:rsidRDefault="00236B35" w:rsidP="00236B35">
            <w:pPr>
              <w:widowControl/>
              <w:ind w:firstLine="480"/>
              <w:jc w:val="center"/>
              <w:rPr>
                <w:rFonts w:cs="宋体"/>
                <w:kern w:val="0"/>
              </w:rPr>
            </w:pPr>
            <w:r w:rsidRPr="00236B35">
              <w:rPr>
                <w:rFonts w:cs="宋体" w:hint="eastAsia"/>
                <w:kern w:val="0"/>
              </w:rPr>
              <w:t>35</w:t>
            </w:r>
          </w:p>
        </w:tc>
      </w:tr>
      <w:tr w:rsidR="00236B35" w:rsidRPr="00236B35" w14:paraId="1C44D823" w14:textId="77777777" w:rsidTr="00C76D89">
        <w:trPr>
          <w:trHeight w:val="270"/>
        </w:trPr>
        <w:tc>
          <w:tcPr>
            <w:tcW w:w="607" w:type="pct"/>
            <w:tcBorders>
              <w:top w:val="nil"/>
              <w:left w:val="single" w:sz="12" w:space="0" w:color="auto"/>
              <w:bottom w:val="single" w:sz="4" w:space="0" w:color="auto"/>
              <w:right w:val="single" w:sz="4" w:space="0" w:color="auto"/>
            </w:tcBorders>
            <w:shd w:val="clear" w:color="auto" w:fill="auto"/>
            <w:noWrap/>
            <w:vAlign w:val="center"/>
          </w:tcPr>
          <w:p w14:paraId="1FEFE84B" w14:textId="77777777" w:rsidR="00236B35" w:rsidRPr="00236B35" w:rsidRDefault="00236B35" w:rsidP="00236B35">
            <w:pPr>
              <w:widowControl/>
              <w:ind w:firstLine="480"/>
              <w:jc w:val="center"/>
              <w:rPr>
                <w:rFonts w:cs="宋体"/>
                <w:kern w:val="0"/>
              </w:rPr>
            </w:pPr>
            <w:r w:rsidRPr="00236B35">
              <w:rPr>
                <w:rFonts w:cs="宋体" w:hint="eastAsia"/>
                <w:kern w:val="0"/>
              </w:rPr>
              <w:t>兔形目</w:t>
            </w:r>
          </w:p>
        </w:tc>
        <w:tc>
          <w:tcPr>
            <w:tcW w:w="620" w:type="pct"/>
            <w:tcBorders>
              <w:top w:val="nil"/>
              <w:left w:val="nil"/>
              <w:bottom w:val="single" w:sz="4" w:space="0" w:color="auto"/>
              <w:right w:val="single" w:sz="4" w:space="0" w:color="auto"/>
            </w:tcBorders>
            <w:shd w:val="clear" w:color="auto" w:fill="auto"/>
            <w:noWrap/>
            <w:vAlign w:val="center"/>
          </w:tcPr>
          <w:p w14:paraId="51AF3D11" w14:textId="77777777" w:rsidR="00236B35" w:rsidRPr="00236B35" w:rsidRDefault="00236B35" w:rsidP="00236B35">
            <w:pPr>
              <w:widowControl/>
              <w:ind w:firstLine="480"/>
              <w:jc w:val="center"/>
              <w:rPr>
                <w:rFonts w:cs="宋体"/>
                <w:kern w:val="0"/>
              </w:rPr>
            </w:pPr>
            <w:r w:rsidRPr="00236B35">
              <w:rPr>
                <w:rFonts w:cs="宋体" w:hint="eastAsia"/>
                <w:kern w:val="0"/>
              </w:rPr>
              <w:t>兔科</w:t>
            </w:r>
          </w:p>
        </w:tc>
        <w:tc>
          <w:tcPr>
            <w:tcW w:w="2086" w:type="pct"/>
            <w:tcBorders>
              <w:top w:val="nil"/>
              <w:left w:val="nil"/>
              <w:bottom w:val="single" w:sz="4" w:space="0" w:color="auto"/>
              <w:right w:val="single" w:sz="4" w:space="0" w:color="auto"/>
            </w:tcBorders>
            <w:shd w:val="clear" w:color="auto" w:fill="auto"/>
            <w:noWrap/>
            <w:vAlign w:val="center"/>
          </w:tcPr>
          <w:p w14:paraId="4AC69B61" w14:textId="77777777" w:rsidR="00236B35" w:rsidRPr="00236B35" w:rsidRDefault="00236B35" w:rsidP="00236B35">
            <w:pPr>
              <w:widowControl/>
              <w:ind w:firstLine="480"/>
              <w:jc w:val="center"/>
              <w:rPr>
                <w:rFonts w:cs="宋体"/>
                <w:kern w:val="0"/>
              </w:rPr>
            </w:pPr>
            <w:r w:rsidRPr="00236B35">
              <w:rPr>
                <w:rFonts w:cs="宋体" w:hint="eastAsia"/>
                <w:kern w:val="0"/>
              </w:rPr>
              <w:t>草兔</w:t>
            </w:r>
            <w:r w:rsidRPr="00236B35">
              <w:rPr>
                <w:rFonts w:hint="eastAsia"/>
                <w:i/>
                <w:iCs/>
                <w:kern w:val="0"/>
                <w:szCs w:val="21"/>
              </w:rPr>
              <w:t>Lepus capensis</w:t>
            </w:r>
          </w:p>
        </w:tc>
        <w:tc>
          <w:tcPr>
            <w:tcW w:w="821" w:type="pct"/>
            <w:tcBorders>
              <w:top w:val="nil"/>
              <w:left w:val="nil"/>
              <w:bottom w:val="single" w:sz="4" w:space="0" w:color="auto"/>
              <w:right w:val="single" w:sz="4" w:space="0" w:color="auto"/>
            </w:tcBorders>
            <w:shd w:val="clear" w:color="auto" w:fill="auto"/>
            <w:noWrap/>
            <w:vAlign w:val="center"/>
          </w:tcPr>
          <w:p w14:paraId="4043A8C9" w14:textId="77777777" w:rsidR="00236B35" w:rsidRPr="00236B35" w:rsidRDefault="00236B35" w:rsidP="00236B35">
            <w:pPr>
              <w:widowControl/>
              <w:ind w:firstLine="480"/>
              <w:jc w:val="center"/>
              <w:rPr>
                <w:rFonts w:cs="宋体"/>
                <w:kern w:val="0"/>
              </w:rPr>
            </w:pPr>
            <w:r w:rsidRPr="00236B35">
              <w:rPr>
                <w:rFonts w:cs="宋体" w:hint="eastAsia"/>
                <w:kern w:val="0"/>
              </w:rPr>
              <w:t>2</w:t>
            </w:r>
          </w:p>
        </w:tc>
        <w:tc>
          <w:tcPr>
            <w:tcW w:w="867" w:type="pct"/>
            <w:tcBorders>
              <w:top w:val="nil"/>
              <w:left w:val="nil"/>
              <w:bottom w:val="single" w:sz="4" w:space="0" w:color="auto"/>
              <w:right w:val="single" w:sz="12" w:space="0" w:color="auto"/>
            </w:tcBorders>
            <w:shd w:val="clear" w:color="auto" w:fill="auto"/>
            <w:noWrap/>
            <w:vAlign w:val="center"/>
          </w:tcPr>
          <w:p w14:paraId="7EAF0AF8" w14:textId="77777777" w:rsidR="00236B35" w:rsidRPr="00236B35" w:rsidRDefault="00236B35" w:rsidP="00236B35">
            <w:pPr>
              <w:widowControl/>
              <w:ind w:firstLine="480"/>
              <w:jc w:val="center"/>
              <w:rPr>
                <w:rFonts w:cs="宋体"/>
                <w:kern w:val="0"/>
              </w:rPr>
            </w:pPr>
            <w:r w:rsidRPr="00236B35">
              <w:rPr>
                <w:rFonts w:cs="宋体" w:hint="eastAsia"/>
                <w:kern w:val="0"/>
              </w:rPr>
              <w:t>25</w:t>
            </w:r>
          </w:p>
        </w:tc>
      </w:tr>
      <w:tr w:rsidR="00236B35" w:rsidRPr="00236B35" w14:paraId="473996FA"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18247CED" w14:textId="77777777" w:rsidR="00236B35" w:rsidRPr="00236B35" w:rsidRDefault="00236B35" w:rsidP="00236B35">
            <w:pPr>
              <w:widowControl/>
              <w:ind w:firstLine="480"/>
              <w:jc w:val="center"/>
              <w:rPr>
                <w:rFonts w:cs="宋体"/>
                <w:kern w:val="0"/>
              </w:rPr>
            </w:pPr>
            <w:r w:rsidRPr="00236B35">
              <w:rPr>
                <w:rFonts w:cs="宋体" w:hint="eastAsia"/>
                <w:kern w:val="0"/>
              </w:rPr>
              <w:t>啮齿目</w:t>
            </w:r>
          </w:p>
        </w:tc>
        <w:tc>
          <w:tcPr>
            <w:tcW w:w="620" w:type="pct"/>
            <w:tcBorders>
              <w:top w:val="nil"/>
              <w:left w:val="nil"/>
              <w:bottom w:val="single" w:sz="4" w:space="0" w:color="auto"/>
              <w:right w:val="single" w:sz="4" w:space="0" w:color="auto"/>
            </w:tcBorders>
            <w:shd w:val="clear" w:color="auto" w:fill="auto"/>
            <w:noWrap/>
            <w:vAlign w:val="center"/>
          </w:tcPr>
          <w:p w14:paraId="4AD94B24" w14:textId="77777777" w:rsidR="00236B35" w:rsidRPr="00236B35" w:rsidRDefault="00236B35" w:rsidP="00236B35">
            <w:pPr>
              <w:widowControl/>
              <w:ind w:firstLine="480"/>
              <w:jc w:val="center"/>
              <w:rPr>
                <w:rFonts w:cs="宋体"/>
                <w:kern w:val="0"/>
              </w:rPr>
            </w:pPr>
            <w:r w:rsidRPr="00236B35">
              <w:rPr>
                <w:rFonts w:cs="宋体" w:hint="eastAsia"/>
                <w:kern w:val="0"/>
              </w:rPr>
              <w:t>松鼠科</w:t>
            </w:r>
          </w:p>
        </w:tc>
        <w:tc>
          <w:tcPr>
            <w:tcW w:w="2086" w:type="pct"/>
            <w:tcBorders>
              <w:top w:val="nil"/>
              <w:left w:val="nil"/>
              <w:bottom w:val="single" w:sz="4" w:space="0" w:color="auto"/>
              <w:right w:val="single" w:sz="4" w:space="0" w:color="auto"/>
            </w:tcBorders>
            <w:shd w:val="clear" w:color="auto" w:fill="auto"/>
            <w:noWrap/>
            <w:vAlign w:val="center"/>
          </w:tcPr>
          <w:p w14:paraId="0D248304" w14:textId="77777777" w:rsidR="00236B35" w:rsidRPr="00236B35" w:rsidRDefault="00236B35" w:rsidP="00236B35">
            <w:pPr>
              <w:widowControl/>
              <w:ind w:firstLine="480"/>
              <w:jc w:val="center"/>
              <w:rPr>
                <w:rFonts w:cs="宋体"/>
                <w:kern w:val="0"/>
              </w:rPr>
            </w:pPr>
            <w:r w:rsidRPr="00236B35">
              <w:rPr>
                <w:rFonts w:cs="宋体" w:hint="eastAsia"/>
                <w:kern w:val="0"/>
              </w:rPr>
              <w:t>花鼠</w:t>
            </w:r>
            <w:proofErr w:type="spellStart"/>
            <w:r w:rsidRPr="00236B35">
              <w:rPr>
                <w:rFonts w:hint="eastAsia"/>
                <w:i/>
                <w:iCs/>
                <w:kern w:val="0"/>
                <w:szCs w:val="21"/>
              </w:rPr>
              <w:t>Eutamias</w:t>
            </w:r>
            <w:proofErr w:type="spellEnd"/>
            <w:r w:rsidRPr="00236B35">
              <w:rPr>
                <w:rFonts w:hint="eastAsia"/>
                <w:i/>
                <w:iCs/>
                <w:kern w:val="0"/>
                <w:szCs w:val="21"/>
              </w:rPr>
              <w:t xml:space="preserve"> </w:t>
            </w:r>
            <w:proofErr w:type="spellStart"/>
            <w:r w:rsidRPr="00236B35">
              <w:rPr>
                <w:rFonts w:hint="eastAsia"/>
                <w:i/>
                <w:iCs/>
                <w:kern w:val="0"/>
                <w:szCs w:val="21"/>
              </w:rPr>
              <w:t>sibiricus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4CC2E940" w14:textId="77777777" w:rsidR="00236B35" w:rsidRPr="00236B35" w:rsidRDefault="00236B35" w:rsidP="00236B35">
            <w:pPr>
              <w:widowControl/>
              <w:ind w:firstLine="480"/>
              <w:jc w:val="center"/>
              <w:rPr>
                <w:rFonts w:cs="宋体"/>
                <w:kern w:val="0"/>
              </w:rPr>
            </w:pPr>
            <w:r w:rsidRPr="00236B35">
              <w:rPr>
                <w:rFonts w:cs="宋体" w:hint="eastAsia"/>
                <w:kern w:val="0"/>
              </w:rPr>
              <w:t>2</w:t>
            </w:r>
          </w:p>
        </w:tc>
        <w:tc>
          <w:tcPr>
            <w:tcW w:w="867" w:type="pct"/>
            <w:tcBorders>
              <w:top w:val="nil"/>
              <w:left w:val="nil"/>
              <w:bottom w:val="single" w:sz="4" w:space="0" w:color="auto"/>
              <w:right w:val="single" w:sz="12" w:space="0" w:color="auto"/>
            </w:tcBorders>
            <w:shd w:val="clear" w:color="auto" w:fill="auto"/>
            <w:noWrap/>
            <w:vAlign w:val="center"/>
          </w:tcPr>
          <w:p w14:paraId="6C7B09F3" w14:textId="77777777" w:rsidR="00236B35" w:rsidRPr="00236B35" w:rsidRDefault="00236B35" w:rsidP="00236B35">
            <w:pPr>
              <w:widowControl/>
              <w:ind w:firstLine="480"/>
              <w:jc w:val="center"/>
              <w:rPr>
                <w:rFonts w:cs="宋体"/>
                <w:kern w:val="0"/>
              </w:rPr>
            </w:pPr>
            <w:r w:rsidRPr="00236B35">
              <w:rPr>
                <w:rFonts w:cs="宋体" w:hint="eastAsia"/>
                <w:kern w:val="0"/>
              </w:rPr>
              <w:t>15</w:t>
            </w:r>
          </w:p>
        </w:tc>
      </w:tr>
      <w:tr w:rsidR="00236B35" w:rsidRPr="00236B35" w14:paraId="766EA8BF"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0761DDA6" w14:textId="77777777" w:rsidR="00236B35" w:rsidRPr="00236B35" w:rsidRDefault="00236B35" w:rsidP="00236B35">
            <w:pPr>
              <w:widowControl/>
              <w:ind w:firstLine="480"/>
              <w:jc w:val="center"/>
              <w:rPr>
                <w:rFonts w:cs="宋体"/>
                <w:kern w:val="0"/>
              </w:rPr>
            </w:pPr>
          </w:p>
        </w:tc>
        <w:tc>
          <w:tcPr>
            <w:tcW w:w="620" w:type="pct"/>
            <w:tcBorders>
              <w:top w:val="nil"/>
              <w:left w:val="nil"/>
              <w:bottom w:val="single" w:sz="4" w:space="0" w:color="auto"/>
              <w:right w:val="single" w:sz="4" w:space="0" w:color="auto"/>
            </w:tcBorders>
            <w:shd w:val="clear" w:color="auto" w:fill="auto"/>
            <w:noWrap/>
            <w:vAlign w:val="center"/>
          </w:tcPr>
          <w:p w14:paraId="5080E133"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鼠科</w:t>
            </w:r>
            <w:proofErr w:type="gramEnd"/>
          </w:p>
        </w:tc>
        <w:tc>
          <w:tcPr>
            <w:tcW w:w="2086" w:type="pct"/>
            <w:tcBorders>
              <w:top w:val="nil"/>
              <w:left w:val="nil"/>
              <w:bottom w:val="single" w:sz="4" w:space="0" w:color="auto"/>
              <w:right w:val="single" w:sz="4" w:space="0" w:color="auto"/>
            </w:tcBorders>
            <w:shd w:val="clear" w:color="auto" w:fill="auto"/>
            <w:noWrap/>
            <w:vAlign w:val="center"/>
          </w:tcPr>
          <w:p w14:paraId="7B4C4EB2" w14:textId="77777777" w:rsidR="00236B35" w:rsidRPr="00236B35" w:rsidRDefault="00236B35" w:rsidP="00236B35">
            <w:pPr>
              <w:widowControl/>
              <w:ind w:firstLine="480"/>
              <w:jc w:val="center"/>
              <w:rPr>
                <w:rFonts w:cs="宋体"/>
                <w:kern w:val="0"/>
              </w:rPr>
            </w:pPr>
            <w:r w:rsidRPr="00236B35">
              <w:rPr>
                <w:rFonts w:cs="宋体" w:hint="eastAsia"/>
                <w:kern w:val="0"/>
              </w:rPr>
              <w:t>小家鼠</w:t>
            </w:r>
            <w:r w:rsidRPr="00236B35">
              <w:rPr>
                <w:rFonts w:hint="eastAsia"/>
                <w:i/>
                <w:iCs/>
                <w:kern w:val="0"/>
                <w:szCs w:val="21"/>
              </w:rPr>
              <w:t>Mus musculus</w:t>
            </w:r>
          </w:p>
        </w:tc>
        <w:tc>
          <w:tcPr>
            <w:tcW w:w="821" w:type="pct"/>
            <w:tcBorders>
              <w:top w:val="nil"/>
              <w:left w:val="nil"/>
              <w:bottom w:val="single" w:sz="4" w:space="0" w:color="auto"/>
              <w:right w:val="single" w:sz="4" w:space="0" w:color="auto"/>
            </w:tcBorders>
            <w:shd w:val="clear" w:color="auto" w:fill="auto"/>
            <w:noWrap/>
            <w:vAlign w:val="center"/>
          </w:tcPr>
          <w:p w14:paraId="3973F574" w14:textId="77777777" w:rsidR="00236B35" w:rsidRPr="00236B35" w:rsidRDefault="00236B35" w:rsidP="00236B35">
            <w:pPr>
              <w:widowControl/>
              <w:ind w:firstLine="480"/>
              <w:jc w:val="center"/>
              <w:rPr>
                <w:rFonts w:cs="宋体"/>
                <w:kern w:val="0"/>
              </w:rPr>
            </w:pPr>
            <w:r w:rsidRPr="00236B35">
              <w:rPr>
                <w:rFonts w:cs="宋体" w:hint="eastAsia"/>
                <w:kern w:val="0"/>
              </w:rPr>
              <w:t>3</w:t>
            </w:r>
          </w:p>
        </w:tc>
        <w:tc>
          <w:tcPr>
            <w:tcW w:w="867" w:type="pct"/>
            <w:tcBorders>
              <w:top w:val="nil"/>
              <w:left w:val="nil"/>
              <w:bottom w:val="single" w:sz="4" w:space="0" w:color="auto"/>
              <w:right w:val="single" w:sz="12" w:space="0" w:color="auto"/>
            </w:tcBorders>
            <w:shd w:val="clear" w:color="auto" w:fill="auto"/>
            <w:noWrap/>
            <w:vAlign w:val="center"/>
          </w:tcPr>
          <w:p w14:paraId="309C4779" w14:textId="77777777" w:rsidR="00236B35" w:rsidRPr="00236B35" w:rsidRDefault="00236B35" w:rsidP="00236B35">
            <w:pPr>
              <w:widowControl/>
              <w:ind w:firstLine="480"/>
              <w:jc w:val="center"/>
              <w:rPr>
                <w:rFonts w:cs="宋体"/>
                <w:kern w:val="0"/>
              </w:rPr>
            </w:pPr>
            <w:r w:rsidRPr="00236B35">
              <w:rPr>
                <w:rFonts w:cs="宋体" w:hint="eastAsia"/>
                <w:kern w:val="0"/>
              </w:rPr>
              <w:t>10</w:t>
            </w:r>
          </w:p>
        </w:tc>
      </w:tr>
      <w:tr w:rsidR="00236B35" w:rsidRPr="00236B35" w14:paraId="5148EB78" w14:textId="77777777" w:rsidTr="00C76D89">
        <w:trPr>
          <w:trHeight w:val="270"/>
        </w:trPr>
        <w:tc>
          <w:tcPr>
            <w:tcW w:w="607" w:type="pct"/>
            <w:tcBorders>
              <w:top w:val="nil"/>
              <w:left w:val="single" w:sz="12" w:space="0" w:color="auto"/>
              <w:bottom w:val="single" w:sz="4" w:space="0" w:color="auto"/>
              <w:right w:val="single" w:sz="4" w:space="0" w:color="auto"/>
            </w:tcBorders>
            <w:shd w:val="clear" w:color="auto" w:fill="auto"/>
            <w:noWrap/>
            <w:vAlign w:val="center"/>
          </w:tcPr>
          <w:p w14:paraId="0E4CA5A5"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隼</w:t>
            </w:r>
            <w:proofErr w:type="gramEnd"/>
            <w:r w:rsidRPr="00236B35">
              <w:rPr>
                <w:rFonts w:cs="宋体" w:hint="eastAsia"/>
                <w:kern w:val="0"/>
              </w:rPr>
              <w:t>形目</w:t>
            </w:r>
          </w:p>
        </w:tc>
        <w:tc>
          <w:tcPr>
            <w:tcW w:w="620" w:type="pct"/>
            <w:tcBorders>
              <w:top w:val="nil"/>
              <w:left w:val="nil"/>
              <w:bottom w:val="single" w:sz="4" w:space="0" w:color="auto"/>
              <w:right w:val="single" w:sz="4" w:space="0" w:color="auto"/>
            </w:tcBorders>
            <w:shd w:val="clear" w:color="auto" w:fill="auto"/>
            <w:noWrap/>
            <w:vAlign w:val="center"/>
          </w:tcPr>
          <w:p w14:paraId="2D7B60F7"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隼</w:t>
            </w:r>
            <w:proofErr w:type="gramEnd"/>
            <w:r w:rsidRPr="00236B35">
              <w:rPr>
                <w:rFonts w:cs="宋体" w:hint="eastAsia"/>
                <w:kern w:val="0"/>
              </w:rPr>
              <w:t>科</w:t>
            </w:r>
          </w:p>
        </w:tc>
        <w:tc>
          <w:tcPr>
            <w:tcW w:w="2086" w:type="pct"/>
            <w:tcBorders>
              <w:top w:val="nil"/>
              <w:left w:val="nil"/>
              <w:bottom w:val="single" w:sz="4" w:space="0" w:color="auto"/>
              <w:right w:val="single" w:sz="4" w:space="0" w:color="auto"/>
            </w:tcBorders>
            <w:shd w:val="clear" w:color="auto" w:fill="auto"/>
            <w:noWrap/>
            <w:vAlign w:val="center"/>
          </w:tcPr>
          <w:p w14:paraId="7143BC25" w14:textId="77777777" w:rsidR="00236B35" w:rsidRPr="00236B35" w:rsidRDefault="00236B35" w:rsidP="00236B35">
            <w:pPr>
              <w:widowControl/>
              <w:ind w:firstLine="480"/>
              <w:jc w:val="center"/>
              <w:rPr>
                <w:rFonts w:cs="宋体"/>
                <w:kern w:val="0"/>
              </w:rPr>
            </w:pPr>
            <w:r w:rsidRPr="00236B35">
              <w:rPr>
                <w:rFonts w:cs="宋体" w:hint="eastAsia"/>
                <w:kern w:val="0"/>
              </w:rPr>
              <w:t>燕</w:t>
            </w:r>
            <w:proofErr w:type="gramStart"/>
            <w:r w:rsidRPr="00236B35">
              <w:rPr>
                <w:rFonts w:cs="宋体" w:hint="eastAsia"/>
                <w:kern w:val="0"/>
              </w:rPr>
              <w:t>隼</w:t>
            </w:r>
            <w:proofErr w:type="gramEnd"/>
            <w:r w:rsidRPr="00236B35">
              <w:rPr>
                <w:rFonts w:hint="eastAsia"/>
                <w:i/>
                <w:iCs/>
                <w:kern w:val="0"/>
                <w:szCs w:val="21"/>
              </w:rPr>
              <w:t xml:space="preserve">Falco </w:t>
            </w:r>
            <w:proofErr w:type="spellStart"/>
            <w:r w:rsidRPr="00236B35">
              <w:rPr>
                <w:rFonts w:hint="eastAsia"/>
                <w:i/>
                <w:iCs/>
                <w:kern w:val="0"/>
                <w:szCs w:val="21"/>
              </w:rPr>
              <w:t>subbuteo</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4E95BE2B" w14:textId="77777777" w:rsidR="00236B35" w:rsidRPr="00236B35" w:rsidRDefault="00236B35" w:rsidP="00236B35">
            <w:pPr>
              <w:widowControl/>
              <w:ind w:firstLine="480"/>
              <w:jc w:val="center"/>
              <w:rPr>
                <w:rFonts w:cs="宋体"/>
                <w:kern w:val="0"/>
              </w:rPr>
            </w:pPr>
            <w:r w:rsidRPr="00236B35">
              <w:rPr>
                <w:rFonts w:cs="宋体" w:hint="eastAsia"/>
                <w:kern w:val="0"/>
              </w:rPr>
              <w:t>3</w:t>
            </w:r>
          </w:p>
        </w:tc>
        <w:tc>
          <w:tcPr>
            <w:tcW w:w="867" w:type="pct"/>
            <w:tcBorders>
              <w:top w:val="nil"/>
              <w:left w:val="nil"/>
              <w:bottom w:val="single" w:sz="4" w:space="0" w:color="auto"/>
              <w:right w:val="single" w:sz="12" w:space="0" w:color="auto"/>
            </w:tcBorders>
            <w:shd w:val="clear" w:color="auto" w:fill="auto"/>
            <w:noWrap/>
            <w:vAlign w:val="center"/>
          </w:tcPr>
          <w:p w14:paraId="61AD52A8" w14:textId="77777777" w:rsidR="00236B35" w:rsidRPr="00236B35" w:rsidRDefault="00236B35" w:rsidP="00236B35">
            <w:pPr>
              <w:widowControl/>
              <w:ind w:firstLine="480"/>
              <w:jc w:val="center"/>
              <w:rPr>
                <w:rFonts w:cs="宋体"/>
                <w:kern w:val="0"/>
              </w:rPr>
            </w:pPr>
            <w:r w:rsidRPr="00236B35">
              <w:rPr>
                <w:rFonts w:cs="宋体" w:hint="eastAsia"/>
                <w:kern w:val="0"/>
              </w:rPr>
              <w:t>30</w:t>
            </w:r>
          </w:p>
        </w:tc>
      </w:tr>
      <w:tr w:rsidR="00236B35" w:rsidRPr="00236B35" w14:paraId="2B4BD4AC"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757E3EC5" w14:textId="77777777" w:rsidR="00236B35" w:rsidRPr="00236B35" w:rsidRDefault="00236B35" w:rsidP="00236B35">
            <w:pPr>
              <w:widowControl/>
              <w:ind w:firstLine="480"/>
              <w:jc w:val="center"/>
              <w:rPr>
                <w:rFonts w:cs="宋体"/>
                <w:kern w:val="0"/>
              </w:rPr>
            </w:pPr>
            <w:r w:rsidRPr="00236B35">
              <w:rPr>
                <w:rFonts w:cs="宋体" w:hint="eastAsia"/>
                <w:kern w:val="0"/>
              </w:rPr>
              <w:t>鸡形目</w:t>
            </w:r>
          </w:p>
        </w:tc>
        <w:tc>
          <w:tcPr>
            <w:tcW w:w="620" w:type="pct"/>
            <w:vMerge w:val="restart"/>
            <w:tcBorders>
              <w:top w:val="nil"/>
              <w:left w:val="single" w:sz="4" w:space="0" w:color="auto"/>
              <w:bottom w:val="single" w:sz="4" w:space="0" w:color="auto"/>
              <w:right w:val="single" w:sz="4" w:space="0" w:color="auto"/>
            </w:tcBorders>
            <w:shd w:val="clear" w:color="auto" w:fill="auto"/>
            <w:noWrap/>
            <w:vAlign w:val="center"/>
          </w:tcPr>
          <w:p w14:paraId="073B0627" w14:textId="77777777" w:rsidR="00236B35" w:rsidRPr="00236B35" w:rsidRDefault="00236B35" w:rsidP="00236B35">
            <w:pPr>
              <w:widowControl/>
              <w:ind w:firstLine="480"/>
              <w:jc w:val="center"/>
              <w:rPr>
                <w:rFonts w:cs="宋体"/>
                <w:kern w:val="0"/>
              </w:rPr>
            </w:pPr>
            <w:r w:rsidRPr="00236B35">
              <w:rPr>
                <w:rFonts w:cs="宋体" w:hint="eastAsia"/>
                <w:kern w:val="0"/>
              </w:rPr>
              <w:t>雉科</w:t>
            </w:r>
          </w:p>
        </w:tc>
        <w:tc>
          <w:tcPr>
            <w:tcW w:w="2086" w:type="pct"/>
            <w:tcBorders>
              <w:top w:val="nil"/>
              <w:left w:val="nil"/>
              <w:bottom w:val="single" w:sz="4" w:space="0" w:color="auto"/>
              <w:right w:val="single" w:sz="4" w:space="0" w:color="auto"/>
            </w:tcBorders>
            <w:shd w:val="clear" w:color="auto" w:fill="auto"/>
            <w:noWrap/>
            <w:vAlign w:val="center"/>
          </w:tcPr>
          <w:p w14:paraId="7E67BFEF"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斑翅山鹑</w:t>
            </w:r>
            <w:proofErr w:type="gramEnd"/>
            <w:r w:rsidRPr="00236B35">
              <w:rPr>
                <w:rFonts w:hint="eastAsia"/>
                <w:i/>
                <w:iCs/>
                <w:kern w:val="0"/>
                <w:szCs w:val="21"/>
              </w:rPr>
              <w:t xml:space="preserve">Perdix </w:t>
            </w:r>
            <w:proofErr w:type="spellStart"/>
            <w:r w:rsidRPr="00236B35">
              <w:rPr>
                <w:rFonts w:hint="eastAsia"/>
                <w:i/>
                <w:iCs/>
                <w:kern w:val="0"/>
                <w:szCs w:val="21"/>
              </w:rPr>
              <w:t>dauuricae</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6D3B35BF" w14:textId="77777777" w:rsidR="00236B35" w:rsidRPr="00236B35" w:rsidRDefault="00236B35" w:rsidP="00236B35">
            <w:pPr>
              <w:widowControl/>
              <w:ind w:firstLine="480"/>
              <w:jc w:val="center"/>
              <w:rPr>
                <w:rFonts w:cs="宋体"/>
                <w:kern w:val="0"/>
              </w:rPr>
            </w:pPr>
            <w:r w:rsidRPr="00236B35">
              <w:rPr>
                <w:rFonts w:cs="宋体" w:hint="eastAsia"/>
                <w:kern w:val="0"/>
              </w:rPr>
              <w:t>5</w:t>
            </w:r>
          </w:p>
        </w:tc>
        <w:tc>
          <w:tcPr>
            <w:tcW w:w="867" w:type="pct"/>
            <w:tcBorders>
              <w:top w:val="nil"/>
              <w:left w:val="nil"/>
              <w:bottom w:val="single" w:sz="4" w:space="0" w:color="auto"/>
              <w:right w:val="single" w:sz="12" w:space="0" w:color="auto"/>
            </w:tcBorders>
            <w:shd w:val="clear" w:color="auto" w:fill="auto"/>
            <w:noWrap/>
            <w:vAlign w:val="center"/>
          </w:tcPr>
          <w:p w14:paraId="1389DF65" w14:textId="77777777" w:rsidR="00236B35" w:rsidRPr="00236B35" w:rsidRDefault="00236B35" w:rsidP="00236B35">
            <w:pPr>
              <w:widowControl/>
              <w:ind w:firstLine="480"/>
              <w:jc w:val="center"/>
              <w:rPr>
                <w:rFonts w:cs="宋体"/>
                <w:kern w:val="0"/>
              </w:rPr>
            </w:pPr>
            <w:r w:rsidRPr="00236B35">
              <w:rPr>
                <w:rFonts w:cs="宋体" w:hint="eastAsia"/>
                <w:kern w:val="0"/>
              </w:rPr>
              <w:t>16</w:t>
            </w:r>
          </w:p>
        </w:tc>
      </w:tr>
      <w:tr w:rsidR="00236B35" w:rsidRPr="00236B35" w14:paraId="4528242D"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172AA00E"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4" w:space="0" w:color="auto"/>
              <w:right w:val="single" w:sz="4" w:space="0" w:color="auto"/>
            </w:tcBorders>
            <w:vAlign w:val="center"/>
          </w:tcPr>
          <w:p w14:paraId="594AFD32"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4" w:space="0" w:color="auto"/>
              <w:right w:val="single" w:sz="4" w:space="0" w:color="auto"/>
            </w:tcBorders>
            <w:shd w:val="clear" w:color="auto" w:fill="auto"/>
            <w:noWrap/>
            <w:vAlign w:val="center"/>
          </w:tcPr>
          <w:p w14:paraId="2CE04547" w14:textId="77777777" w:rsidR="00236B35" w:rsidRPr="00236B35" w:rsidRDefault="00236B35" w:rsidP="00236B35">
            <w:pPr>
              <w:widowControl/>
              <w:ind w:firstLine="480"/>
              <w:jc w:val="center"/>
              <w:rPr>
                <w:rFonts w:cs="宋体"/>
                <w:kern w:val="0"/>
              </w:rPr>
            </w:pPr>
            <w:r w:rsidRPr="00236B35">
              <w:rPr>
                <w:rFonts w:cs="宋体" w:hint="eastAsia"/>
                <w:kern w:val="0"/>
              </w:rPr>
              <w:t>鹌鹑</w:t>
            </w:r>
            <w:r w:rsidRPr="00236B35">
              <w:rPr>
                <w:rFonts w:hint="eastAsia"/>
                <w:i/>
                <w:iCs/>
                <w:kern w:val="0"/>
                <w:szCs w:val="21"/>
              </w:rPr>
              <w:t xml:space="preserve">Coturnix </w:t>
            </w:r>
            <w:proofErr w:type="spellStart"/>
            <w:r w:rsidRPr="00236B35">
              <w:rPr>
                <w:rFonts w:hint="eastAsia"/>
                <w:i/>
                <w:iCs/>
                <w:kern w:val="0"/>
                <w:szCs w:val="21"/>
              </w:rPr>
              <w:t>coturnix</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32CE6DAA" w14:textId="77777777" w:rsidR="00236B35" w:rsidRPr="00236B35" w:rsidRDefault="00236B35" w:rsidP="00236B35">
            <w:pPr>
              <w:widowControl/>
              <w:ind w:firstLine="480"/>
              <w:jc w:val="center"/>
              <w:rPr>
                <w:rFonts w:cs="宋体"/>
                <w:kern w:val="0"/>
              </w:rPr>
            </w:pPr>
            <w:r w:rsidRPr="00236B35">
              <w:rPr>
                <w:rFonts w:cs="宋体" w:hint="eastAsia"/>
                <w:kern w:val="0"/>
              </w:rPr>
              <w:t>13</w:t>
            </w:r>
          </w:p>
        </w:tc>
        <w:tc>
          <w:tcPr>
            <w:tcW w:w="867" w:type="pct"/>
            <w:tcBorders>
              <w:top w:val="nil"/>
              <w:left w:val="nil"/>
              <w:bottom w:val="single" w:sz="4" w:space="0" w:color="auto"/>
              <w:right w:val="single" w:sz="12" w:space="0" w:color="auto"/>
            </w:tcBorders>
            <w:shd w:val="clear" w:color="auto" w:fill="auto"/>
            <w:noWrap/>
            <w:vAlign w:val="center"/>
          </w:tcPr>
          <w:p w14:paraId="3451E76E" w14:textId="77777777" w:rsidR="00236B35" w:rsidRPr="00236B35" w:rsidRDefault="00236B35" w:rsidP="00236B35">
            <w:pPr>
              <w:widowControl/>
              <w:ind w:firstLine="480"/>
              <w:jc w:val="center"/>
              <w:rPr>
                <w:rFonts w:cs="宋体"/>
                <w:kern w:val="0"/>
              </w:rPr>
            </w:pPr>
            <w:r w:rsidRPr="00236B35">
              <w:rPr>
                <w:rFonts w:cs="宋体" w:hint="eastAsia"/>
                <w:kern w:val="0"/>
              </w:rPr>
              <w:t>13</w:t>
            </w:r>
          </w:p>
        </w:tc>
      </w:tr>
      <w:tr w:rsidR="00236B35" w:rsidRPr="00236B35" w14:paraId="7EF23142"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3000BB8C" w14:textId="77777777" w:rsidR="00236B35" w:rsidRPr="00236B35" w:rsidRDefault="00236B35" w:rsidP="00236B35">
            <w:pPr>
              <w:widowControl/>
              <w:ind w:firstLine="480"/>
              <w:jc w:val="center"/>
              <w:rPr>
                <w:rFonts w:cs="宋体"/>
                <w:kern w:val="0"/>
              </w:rPr>
            </w:pPr>
            <w:r w:rsidRPr="00236B35">
              <w:rPr>
                <w:rFonts w:cs="宋体" w:hint="eastAsia"/>
                <w:kern w:val="0"/>
              </w:rPr>
              <w:t>鹤形目</w:t>
            </w:r>
          </w:p>
        </w:tc>
        <w:tc>
          <w:tcPr>
            <w:tcW w:w="620" w:type="pct"/>
            <w:vMerge w:val="restart"/>
            <w:tcBorders>
              <w:top w:val="nil"/>
              <w:left w:val="single" w:sz="4" w:space="0" w:color="auto"/>
              <w:bottom w:val="single" w:sz="4" w:space="0" w:color="auto"/>
              <w:right w:val="single" w:sz="4" w:space="0" w:color="auto"/>
            </w:tcBorders>
            <w:shd w:val="clear" w:color="auto" w:fill="auto"/>
            <w:noWrap/>
            <w:vAlign w:val="center"/>
          </w:tcPr>
          <w:p w14:paraId="2727C499" w14:textId="77777777" w:rsidR="00236B35" w:rsidRPr="00236B35" w:rsidRDefault="00236B35" w:rsidP="00236B35">
            <w:pPr>
              <w:widowControl/>
              <w:ind w:firstLine="480"/>
              <w:jc w:val="center"/>
              <w:rPr>
                <w:rFonts w:cs="宋体"/>
                <w:kern w:val="0"/>
              </w:rPr>
            </w:pPr>
            <w:r w:rsidRPr="00236B35">
              <w:rPr>
                <w:rFonts w:cs="宋体" w:hint="eastAsia"/>
                <w:kern w:val="0"/>
              </w:rPr>
              <w:t>秧鸡科</w:t>
            </w:r>
          </w:p>
        </w:tc>
        <w:tc>
          <w:tcPr>
            <w:tcW w:w="2086" w:type="pct"/>
            <w:tcBorders>
              <w:top w:val="nil"/>
              <w:left w:val="nil"/>
              <w:bottom w:val="single" w:sz="4" w:space="0" w:color="auto"/>
              <w:right w:val="single" w:sz="4" w:space="0" w:color="auto"/>
            </w:tcBorders>
            <w:shd w:val="clear" w:color="auto" w:fill="auto"/>
            <w:noWrap/>
            <w:vAlign w:val="center"/>
          </w:tcPr>
          <w:p w14:paraId="3BADFA26" w14:textId="77777777" w:rsidR="00236B35" w:rsidRPr="00236B35" w:rsidRDefault="00236B35" w:rsidP="00236B35">
            <w:pPr>
              <w:widowControl/>
              <w:ind w:firstLine="480"/>
              <w:jc w:val="center"/>
              <w:rPr>
                <w:rFonts w:cs="宋体"/>
                <w:kern w:val="0"/>
              </w:rPr>
            </w:pPr>
            <w:r w:rsidRPr="00236B35">
              <w:rPr>
                <w:rFonts w:cs="宋体" w:hint="eastAsia"/>
                <w:kern w:val="0"/>
              </w:rPr>
              <w:t>红胸田鸡</w:t>
            </w:r>
            <w:proofErr w:type="spellStart"/>
            <w:r w:rsidRPr="00236B35">
              <w:rPr>
                <w:rFonts w:hint="eastAsia"/>
                <w:i/>
                <w:iCs/>
                <w:kern w:val="0"/>
                <w:szCs w:val="21"/>
              </w:rPr>
              <w:t>Porzana</w:t>
            </w:r>
            <w:proofErr w:type="spellEnd"/>
            <w:r w:rsidRPr="00236B35">
              <w:rPr>
                <w:rFonts w:hint="eastAsia"/>
                <w:i/>
                <w:iCs/>
                <w:kern w:val="0"/>
                <w:szCs w:val="21"/>
              </w:rPr>
              <w:t xml:space="preserve"> </w:t>
            </w:r>
            <w:proofErr w:type="spellStart"/>
            <w:r w:rsidRPr="00236B35">
              <w:rPr>
                <w:rFonts w:hint="eastAsia"/>
                <w:i/>
                <w:iCs/>
                <w:kern w:val="0"/>
                <w:szCs w:val="21"/>
              </w:rPr>
              <w:t>fusca</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1C62521B" w14:textId="77777777" w:rsidR="00236B35" w:rsidRPr="00236B35" w:rsidRDefault="00236B35" w:rsidP="00236B35">
            <w:pPr>
              <w:widowControl/>
              <w:ind w:firstLine="480"/>
              <w:jc w:val="center"/>
              <w:rPr>
                <w:rFonts w:cs="宋体"/>
                <w:kern w:val="0"/>
              </w:rPr>
            </w:pPr>
            <w:r w:rsidRPr="00236B35">
              <w:rPr>
                <w:rFonts w:cs="宋体" w:hint="eastAsia"/>
                <w:kern w:val="0"/>
              </w:rPr>
              <w:t>2</w:t>
            </w:r>
          </w:p>
        </w:tc>
        <w:tc>
          <w:tcPr>
            <w:tcW w:w="867" w:type="pct"/>
            <w:tcBorders>
              <w:top w:val="nil"/>
              <w:left w:val="nil"/>
              <w:bottom w:val="single" w:sz="4" w:space="0" w:color="auto"/>
              <w:right w:val="single" w:sz="12" w:space="0" w:color="auto"/>
            </w:tcBorders>
            <w:shd w:val="clear" w:color="auto" w:fill="auto"/>
            <w:noWrap/>
            <w:vAlign w:val="center"/>
          </w:tcPr>
          <w:p w14:paraId="02F4A889" w14:textId="77777777" w:rsidR="00236B35" w:rsidRPr="00236B35" w:rsidRDefault="00236B35" w:rsidP="00236B35">
            <w:pPr>
              <w:widowControl/>
              <w:ind w:firstLine="480"/>
              <w:jc w:val="center"/>
              <w:rPr>
                <w:rFonts w:cs="宋体"/>
                <w:kern w:val="0"/>
              </w:rPr>
            </w:pPr>
            <w:r w:rsidRPr="00236B35">
              <w:rPr>
                <w:rFonts w:cs="宋体" w:hint="eastAsia"/>
                <w:kern w:val="0"/>
              </w:rPr>
              <w:t>10</w:t>
            </w:r>
          </w:p>
        </w:tc>
      </w:tr>
      <w:tr w:rsidR="00236B35" w:rsidRPr="00236B35" w14:paraId="21E8C1FB"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2C58B89A"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4" w:space="0" w:color="auto"/>
              <w:right w:val="single" w:sz="4" w:space="0" w:color="auto"/>
            </w:tcBorders>
            <w:vAlign w:val="center"/>
          </w:tcPr>
          <w:p w14:paraId="62AEADA8"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4" w:space="0" w:color="auto"/>
              <w:right w:val="single" w:sz="4" w:space="0" w:color="auto"/>
            </w:tcBorders>
            <w:shd w:val="clear" w:color="auto" w:fill="auto"/>
            <w:noWrap/>
            <w:vAlign w:val="center"/>
          </w:tcPr>
          <w:p w14:paraId="6248EB55" w14:textId="77777777" w:rsidR="00236B35" w:rsidRPr="00236B35" w:rsidRDefault="00236B35" w:rsidP="00236B35">
            <w:pPr>
              <w:widowControl/>
              <w:ind w:firstLine="480"/>
              <w:jc w:val="center"/>
              <w:rPr>
                <w:rFonts w:cs="宋体"/>
                <w:kern w:val="0"/>
              </w:rPr>
            </w:pPr>
            <w:r w:rsidRPr="00236B35">
              <w:rPr>
                <w:rFonts w:cs="宋体" w:hint="eastAsia"/>
                <w:kern w:val="0"/>
              </w:rPr>
              <w:t>小田鸡</w:t>
            </w:r>
            <w:proofErr w:type="spellStart"/>
            <w:r w:rsidRPr="00236B35">
              <w:rPr>
                <w:rFonts w:hint="eastAsia"/>
                <w:i/>
                <w:iCs/>
                <w:kern w:val="0"/>
                <w:szCs w:val="21"/>
              </w:rPr>
              <w:t>Porzana</w:t>
            </w:r>
            <w:proofErr w:type="spellEnd"/>
            <w:r w:rsidRPr="00236B35">
              <w:rPr>
                <w:rFonts w:hint="eastAsia"/>
                <w:i/>
                <w:iCs/>
                <w:kern w:val="0"/>
                <w:szCs w:val="21"/>
              </w:rPr>
              <w:t xml:space="preserve"> </w:t>
            </w:r>
            <w:proofErr w:type="spellStart"/>
            <w:r w:rsidRPr="00236B35">
              <w:rPr>
                <w:rFonts w:hint="eastAsia"/>
                <w:i/>
                <w:iCs/>
                <w:kern w:val="0"/>
                <w:szCs w:val="21"/>
              </w:rPr>
              <w:t>pusilla</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22790BE6" w14:textId="77777777" w:rsidR="00236B35" w:rsidRPr="00236B35" w:rsidRDefault="00236B35" w:rsidP="00236B35">
            <w:pPr>
              <w:widowControl/>
              <w:ind w:firstLine="480"/>
              <w:jc w:val="center"/>
              <w:rPr>
                <w:rFonts w:cs="宋体"/>
                <w:kern w:val="0"/>
              </w:rPr>
            </w:pPr>
            <w:r w:rsidRPr="00236B35">
              <w:rPr>
                <w:rFonts w:cs="宋体" w:hint="eastAsia"/>
                <w:kern w:val="0"/>
              </w:rPr>
              <w:t>2</w:t>
            </w:r>
          </w:p>
        </w:tc>
        <w:tc>
          <w:tcPr>
            <w:tcW w:w="867" w:type="pct"/>
            <w:tcBorders>
              <w:top w:val="nil"/>
              <w:left w:val="nil"/>
              <w:bottom w:val="single" w:sz="4" w:space="0" w:color="auto"/>
              <w:right w:val="single" w:sz="12" w:space="0" w:color="auto"/>
            </w:tcBorders>
            <w:shd w:val="clear" w:color="auto" w:fill="auto"/>
            <w:noWrap/>
            <w:vAlign w:val="center"/>
          </w:tcPr>
          <w:p w14:paraId="18CA3F3D" w14:textId="77777777" w:rsidR="00236B35" w:rsidRPr="00236B35" w:rsidRDefault="00236B35" w:rsidP="00236B35">
            <w:pPr>
              <w:widowControl/>
              <w:ind w:firstLine="480"/>
              <w:jc w:val="center"/>
              <w:rPr>
                <w:rFonts w:cs="宋体"/>
                <w:kern w:val="0"/>
              </w:rPr>
            </w:pPr>
            <w:r w:rsidRPr="00236B35">
              <w:rPr>
                <w:rFonts w:cs="宋体" w:hint="eastAsia"/>
                <w:kern w:val="0"/>
              </w:rPr>
              <w:t>12</w:t>
            </w:r>
          </w:p>
        </w:tc>
      </w:tr>
      <w:tr w:rsidR="00236B35" w:rsidRPr="00236B35" w14:paraId="7D64FB64"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79668436"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鸽形目</w:t>
            </w:r>
            <w:proofErr w:type="gramEnd"/>
          </w:p>
        </w:tc>
        <w:tc>
          <w:tcPr>
            <w:tcW w:w="620" w:type="pct"/>
            <w:vMerge w:val="restart"/>
            <w:tcBorders>
              <w:top w:val="nil"/>
              <w:left w:val="single" w:sz="4" w:space="0" w:color="auto"/>
              <w:bottom w:val="single" w:sz="4" w:space="0" w:color="auto"/>
              <w:right w:val="single" w:sz="4" w:space="0" w:color="auto"/>
            </w:tcBorders>
            <w:shd w:val="clear" w:color="auto" w:fill="auto"/>
            <w:noWrap/>
            <w:vAlign w:val="center"/>
          </w:tcPr>
          <w:p w14:paraId="6CEAF723"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鸠</w:t>
            </w:r>
            <w:proofErr w:type="gramEnd"/>
            <w:r w:rsidRPr="00236B35">
              <w:rPr>
                <w:rFonts w:cs="宋体" w:hint="eastAsia"/>
                <w:kern w:val="0"/>
              </w:rPr>
              <w:t>鸽科</w:t>
            </w:r>
          </w:p>
        </w:tc>
        <w:tc>
          <w:tcPr>
            <w:tcW w:w="2086" w:type="pct"/>
            <w:tcBorders>
              <w:top w:val="nil"/>
              <w:left w:val="nil"/>
              <w:bottom w:val="single" w:sz="4" w:space="0" w:color="auto"/>
              <w:right w:val="single" w:sz="4" w:space="0" w:color="auto"/>
            </w:tcBorders>
            <w:shd w:val="clear" w:color="auto" w:fill="auto"/>
            <w:noWrap/>
            <w:vAlign w:val="center"/>
          </w:tcPr>
          <w:p w14:paraId="0D17ECBC" w14:textId="77777777" w:rsidR="00236B35" w:rsidRPr="00236B35" w:rsidRDefault="00236B35" w:rsidP="00236B35">
            <w:pPr>
              <w:widowControl/>
              <w:ind w:firstLine="480"/>
              <w:jc w:val="center"/>
              <w:rPr>
                <w:rFonts w:cs="宋体"/>
                <w:kern w:val="0"/>
              </w:rPr>
            </w:pPr>
            <w:r w:rsidRPr="00236B35">
              <w:rPr>
                <w:rFonts w:cs="宋体" w:hint="eastAsia"/>
                <w:kern w:val="0"/>
              </w:rPr>
              <w:t>岩鸽</w:t>
            </w:r>
            <w:r w:rsidRPr="00236B35">
              <w:rPr>
                <w:rFonts w:hint="eastAsia"/>
                <w:i/>
                <w:iCs/>
                <w:kern w:val="0"/>
                <w:szCs w:val="21"/>
              </w:rPr>
              <w:t xml:space="preserve">Columba </w:t>
            </w:r>
            <w:proofErr w:type="spellStart"/>
            <w:r w:rsidRPr="00236B35">
              <w:rPr>
                <w:rFonts w:hint="eastAsia"/>
                <w:i/>
                <w:iCs/>
                <w:kern w:val="0"/>
                <w:szCs w:val="21"/>
              </w:rPr>
              <w:t>rupestris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69E194E1" w14:textId="77777777" w:rsidR="00236B35" w:rsidRPr="00236B35" w:rsidRDefault="00236B35" w:rsidP="00236B35">
            <w:pPr>
              <w:widowControl/>
              <w:ind w:firstLine="480"/>
              <w:jc w:val="center"/>
              <w:rPr>
                <w:rFonts w:cs="宋体"/>
                <w:kern w:val="0"/>
              </w:rPr>
            </w:pPr>
            <w:r w:rsidRPr="00236B35">
              <w:rPr>
                <w:rFonts w:cs="宋体" w:hint="eastAsia"/>
                <w:kern w:val="0"/>
              </w:rPr>
              <w:t>5</w:t>
            </w:r>
          </w:p>
        </w:tc>
        <w:tc>
          <w:tcPr>
            <w:tcW w:w="867" w:type="pct"/>
            <w:tcBorders>
              <w:top w:val="nil"/>
              <w:left w:val="nil"/>
              <w:bottom w:val="single" w:sz="4" w:space="0" w:color="auto"/>
              <w:right w:val="single" w:sz="12" w:space="0" w:color="auto"/>
            </w:tcBorders>
            <w:shd w:val="clear" w:color="auto" w:fill="auto"/>
            <w:noWrap/>
            <w:vAlign w:val="center"/>
          </w:tcPr>
          <w:p w14:paraId="0E195881" w14:textId="77777777" w:rsidR="00236B35" w:rsidRPr="00236B35" w:rsidRDefault="00236B35" w:rsidP="00236B35">
            <w:pPr>
              <w:widowControl/>
              <w:ind w:firstLine="480"/>
              <w:jc w:val="center"/>
              <w:rPr>
                <w:rFonts w:cs="宋体"/>
                <w:kern w:val="0"/>
              </w:rPr>
            </w:pPr>
            <w:r w:rsidRPr="00236B35">
              <w:rPr>
                <w:rFonts w:cs="宋体" w:hint="eastAsia"/>
                <w:kern w:val="0"/>
              </w:rPr>
              <w:t>15</w:t>
            </w:r>
          </w:p>
        </w:tc>
      </w:tr>
      <w:tr w:rsidR="00236B35" w:rsidRPr="00236B35" w14:paraId="40D0368C"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260D23D1"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4" w:space="0" w:color="auto"/>
              <w:right w:val="single" w:sz="4" w:space="0" w:color="auto"/>
            </w:tcBorders>
            <w:vAlign w:val="center"/>
          </w:tcPr>
          <w:p w14:paraId="6123BF66"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4" w:space="0" w:color="auto"/>
              <w:right w:val="single" w:sz="4" w:space="0" w:color="auto"/>
            </w:tcBorders>
            <w:shd w:val="clear" w:color="auto" w:fill="auto"/>
            <w:noWrap/>
            <w:vAlign w:val="center"/>
          </w:tcPr>
          <w:p w14:paraId="337287EB" w14:textId="77777777" w:rsidR="00236B35" w:rsidRPr="00236B35" w:rsidRDefault="00236B35" w:rsidP="00236B35">
            <w:pPr>
              <w:widowControl/>
              <w:ind w:firstLine="480"/>
              <w:jc w:val="center"/>
              <w:rPr>
                <w:rFonts w:cs="宋体"/>
                <w:kern w:val="0"/>
              </w:rPr>
            </w:pPr>
            <w:r w:rsidRPr="00236B35">
              <w:rPr>
                <w:rFonts w:cs="宋体" w:hint="eastAsia"/>
                <w:kern w:val="0"/>
              </w:rPr>
              <w:t>灰斑鸠</w:t>
            </w:r>
            <w:proofErr w:type="spellStart"/>
            <w:r w:rsidRPr="00236B35">
              <w:rPr>
                <w:rFonts w:hint="eastAsia"/>
                <w:i/>
                <w:iCs/>
                <w:kern w:val="0"/>
                <w:szCs w:val="21"/>
              </w:rPr>
              <w:t>Streptopelia</w:t>
            </w:r>
            <w:proofErr w:type="spellEnd"/>
            <w:r w:rsidRPr="00236B35">
              <w:rPr>
                <w:rFonts w:hint="eastAsia"/>
                <w:i/>
                <w:iCs/>
                <w:kern w:val="0"/>
                <w:szCs w:val="21"/>
              </w:rPr>
              <w:t xml:space="preserve"> </w:t>
            </w:r>
            <w:proofErr w:type="spellStart"/>
            <w:r w:rsidRPr="00236B35">
              <w:rPr>
                <w:rFonts w:hint="eastAsia"/>
                <w:i/>
                <w:iCs/>
                <w:kern w:val="0"/>
                <w:szCs w:val="21"/>
              </w:rPr>
              <w:t>decaocto</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4BD5105F" w14:textId="77777777" w:rsidR="00236B35" w:rsidRPr="00236B35" w:rsidRDefault="00236B35" w:rsidP="00236B35">
            <w:pPr>
              <w:widowControl/>
              <w:ind w:firstLine="480"/>
              <w:jc w:val="center"/>
              <w:rPr>
                <w:rFonts w:cs="宋体"/>
                <w:kern w:val="0"/>
              </w:rPr>
            </w:pPr>
            <w:r w:rsidRPr="00236B35">
              <w:rPr>
                <w:rFonts w:cs="宋体" w:hint="eastAsia"/>
                <w:kern w:val="0"/>
              </w:rPr>
              <w:t>3</w:t>
            </w:r>
          </w:p>
        </w:tc>
        <w:tc>
          <w:tcPr>
            <w:tcW w:w="867" w:type="pct"/>
            <w:tcBorders>
              <w:top w:val="nil"/>
              <w:left w:val="nil"/>
              <w:bottom w:val="single" w:sz="4" w:space="0" w:color="auto"/>
              <w:right w:val="single" w:sz="12" w:space="0" w:color="auto"/>
            </w:tcBorders>
            <w:shd w:val="clear" w:color="auto" w:fill="auto"/>
            <w:noWrap/>
            <w:vAlign w:val="center"/>
          </w:tcPr>
          <w:p w14:paraId="47E1E9B9" w14:textId="77777777" w:rsidR="00236B35" w:rsidRPr="00236B35" w:rsidRDefault="00236B35" w:rsidP="00236B35">
            <w:pPr>
              <w:widowControl/>
              <w:ind w:firstLine="480"/>
              <w:jc w:val="center"/>
              <w:rPr>
                <w:rFonts w:cs="宋体"/>
                <w:kern w:val="0"/>
              </w:rPr>
            </w:pPr>
            <w:r w:rsidRPr="00236B35">
              <w:rPr>
                <w:rFonts w:cs="宋体" w:hint="eastAsia"/>
                <w:kern w:val="0"/>
              </w:rPr>
              <w:t>13</w:t>
            </w:r>
          </w:p>
        </w:tc>
      </w:tr>
      <w:tr w:rsidR="00236B35" w:rsidRPr="00236B35" w14:paraId="3E4F3E7B"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0EC9789F" w14:textId="77777777" w:rsidR="00236B35" w:rsidRPr="00236B35" w:rsidRDefault="00236B35" w:rsidP="00236B35">
            <w:pPr>
              <w:widowControl/>
              <w:ind w:firstLine="480"/>
              <w:jc w:val="center"/>
              <w:rPr>
                <w:rFonts w:cs="宋体"/>
                <w:kern w:val="0"/>
              </w:rPr>
            </w:pPr>
            <w:r w:rsidRPr="00236B35">
              <w:rPr>
                <w:rFonts w:cs="宋体" w:hint="eastAsia"/>
                <w:kern w:val="0"/>
              </w:rPr>
              <w:t>雀形目</w:t>
            </w:r>
          </w:p>
        </w:tc>
        <w:tc>
          <w:tcPr>
            <w:tcW w:w="620" w:type="pct"/>
            <w:vMerge w:val="restart"/>
            <w:tcBorders>
              <w:top w:val="nil"/>
              <w:left w:val="single" w:sz="4" w:space="0" w:color="auto"/>
              <w:bottom w:val="single" w:sz="4" w:space="0" w:color="auto"/>
              <w:right w:val="single" w:sz="4" w:space="0" w:color="auto"/>
            </w:tcBorders>
            <w:shd w:val="clear" w:color="auto" w:fill="auto"/>
            <w:noWrap/>
            <w:vAlign w:val="center"/>
          </w:tcPr>
          <w:p w14:paraId="6225247B"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鸦</w:t>
            </w:r>
            <w:proofErr w:type="gramEnd"/>
            <w:r w:rsidRPr="00236B35">
              <w:rPr>
                <w:rFonts w:cs="宋体" w:hint="eastAsia"/>
                <w:kern w:val="0"/>
              </w:rPr>
              <w:t>科</w:t>
            </w:r>
          </w:p>
        </w:tc>
        <w:tc>
          <w:tcPr>
            <w:tcW w:w="2086" w:type="pct"/>
            <w:tcBorders>
              <w:top w:val="nil"/>
              <w:left w:val="nil"/>
              <w:bottom w:val="single" w:sz="4" w:space="0" w:color="auto"/>
              <w:right w:val="single" w:sz="4" w:space="0" w:color="auto"/>
            </w:tcBorders>
            <w:shd w:val="clear" w:color="auto" w:fill="auto"/>
            <w:noWrap/>
            <w:vAlign w:val="center"/>
          </w:tcPr>
          <w:p w14:paraId="45F56FC7" w14:textId="77777777" w:rsidR="00236B35" w:rsidRPr="00236B35" w:rsidRDefault="00236B35" w:rsidP="00236B35">
            <w:pPr>
              <w:widowControl/>
              <w:ind w:firstLine="480"/>
              <w:jc w:val="center"/>
              <w:rPr>
                <w:rFonts w:cs="宋体"/>
                <w:kern w:val="0"/>
              </w:rPr>
            </w:pPr>
            <w:r w:rsidRPr="00236B35">
              <w:rPr>
                <w:rFonts w:cs="宋体" w:hint="eastAsia"/>
                <w:kern w:val="0"/>
              </w:rPr>
              <w:t>灰喜鹊</w:t>
            </w:r>
            <w:proofErr w:type="spellStart"/>
            <w:r w:rsidRPr="00236B35">
              <w:rPr>
                <w:rFonts w:hint="eastAsia"/>
                <w:i/>
                <w:iCs/>
                <w:kern w:val="0"/>
                <w:szCs w:val="21"/>
              </w:rPr>
              <w:t>Cyanopica</w:t>
            </w:r>
            <w:proofErr w:type="spellEnd"/>
            <w:r w:rsidRPr="00236B35">
              <w:rPr>
                <w:rFonts w:hint="eastAsia"/>
                <w:i/>
                <w:iCs/>
                <w:kern w:val="0"/>
                <w:szCs w:val="21"/>
              </w:rPr>
              <w:t xml:space="preserve"> cyanus</w:t>
            </w:r>
          </w:p>
        </w:tc>
        <w:tc>
          <w:tcPr>
            <w:tcW w:w="821" w:type="pct"/>
            <w:tcBorders>
              <w:top w:val="nil"/>
              <w:left w:val="nil"/>
              <w:bottom w:val="single" w:sz="4" w:space="0" w:color="auto"/>
              <w:right w:val="single" w:sz="4" w:space="0" w:color="auto"/>
            </w:tcBorders>
            <w:shd w:val="clear" w:color="auto" w:fill="auto"/>
            <w:noWrap/>
            <w:vAlign w:val="center"/>
          </w:tcPr>
          <w:p w14:paraId="73CE111D" w14:textId="77777777" w:rsidR="00236B35" w:rsidRPr="00236B35" w:rsidRDefault="00236B35" w:rsidP="00236B35">
            <w:pPr>
              <w:widowControl/>
              <w:ind w:firstLine="480"/>
              <w:jc w:val="center"/>
              <w:rPr>
                <w:rFonts w:cs="宋体"/>
                <w:kern w:val="0"/>
              </w:rPr>
            </w:pPr>
            <w:r w:rsidRPr="00236B35">
              <w:rPr>
                <w:rFonts w:cs="宋体" w:hint="eastAsia"/>
                <w:kern w:val="0"/>
              </w:rPr>
              <w:t>5</w:t>
            </w:r>
          </w:p>
        </w:tc>
        <w:tc>
          <w:tcPr>
            <w:tcW w:w="867" w:type="pct"/>
            <w:tcBorders>
              <w:top w:val="nil"/>
              <w:left w:val="nil"/>
              <w:bottom w:val="single" w:sz="4" w:space="0" w:color="auto"/>
              <w:right w:val="single" w:sz="12" w:space="0" w:color="auto"/>
            </w:tcBorders>
            <w:shd w:val="clear" w:color="auto" w:fill="auto"/>
            <w:noWrap/>
            <w:vAlign w:val="center"/>
          </w:tcPr>
          <w:p w14:paraId="43736DFC" w14:textId="77777777" w:rsidR="00236B35" w:rsidRPr="00236B35" w:rsidRDefault="00236B35" w:rsidP="00236B35">
            <w:pPr>
              <w:widowControl/>
              <w:ind w:firstLine="480"/>
              <w:jc w:val="center"/>
              <w:rPr>
                <w:rFonts w:cs="宋体"/>
                <w:kern w:val="0"/>
              </w:rPr>
            </w:pPr>
            <w:r w:rsidRPr="00236B35">
              <w:rPr>
                <w:rFonts w:cs="宋体" w:hint="eastAsia"/>
                <w:kern w:val="0"/>
              </w:rPr>
              <w:t>8</w:t>
            </w:r>
          </w:p>
        </w:tc>
      </w:tr>
      <w:tr w:rsidR="00236B35" w:rsidRPr="00236B35" w14:paraId="180521F2"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011CB7AC"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4" w:space="0" w:color="auto"/>
              <w:right w:val="single" w:sz="4" w:space="0" w:color="auto"/>
            </w:tcBorders>
            <w:vAlign w:val="center"/>
          </w:tcPr>
          <w:p w14:paraId="45BF03CC"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4" w:space="0" w:color="auto"/>
              <w:right w:val="single" w:sz="4" w:space="0" w:color="auto"/>
            </w:tcBorders>
            <w:shd w:val="clear" w:color="auto" w:fill="auto"/>
            <w:noWrap/>
            <w:vAlign w:val="center"/>
          </w:tcPr>
          <w:p w14:paraId="4C01796F" w14:textId="77777777" w:rsidR="00236B35" w:rsidRPr="00236B35" w:rsidRDefault="00236B35" w:rsidP="00236B35">
            <w:pPr>
              <w:widowControl/>
              <w:ind w:firstLine="480"/>
              <w:jc w:val="center"/>
              <w:rPr>
                <w:rFonts w:cs="宋体"/>
                <w:kern w:val="0"/>
              </w:rPr>
            </w:pPr>
            <w:r w:rsidRPr="00236B35">
              <w:rPr>
                <w:rFonts w:cs="宋体" w:hint="eastAsia"/>
                <w:kern w:val="0"/>
              </w:rPr>
              <w:t>喜鹊</w:t>
            </w:r>
            <w:r w:rsidRPr="00236B35">
              <w:rPr>
                <w:rFonts w:hint="eastAsia"/>
                <w:i/>
                <w:iCs/>
                <w:kern w:val="0"/>
                <w:szCs w:val="21"/>
              </w:rPr>
              <w:t xml:space="preserve">Pica </w:t>
            </w:r>
            <w:proofErr w:type="spellStart"/>
            <w:r w:rsidRPr="00236B35">
              <w:rPr>
                <w:rFonts w:hint="eastAsia"/>
                <w:i/>
                <w:iCs/>
                <w:kern w:val="0"/>
                <w:szCs w:val="21"/>
              </w:rPr>
              <w:t>pica</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6F9C71D6" w14:textId="77777777" w:rsidR="00236B35" w:rsidRPr="00236B35" w:rsidRDefault="00236B35" w:rsidP="00236B35">
            <w:pPr>
              <w:widowControl/>
              <w:ind w:firstLine="480"/>
              <w:jc w:val="center"/>
              <w:rPr>
                <w:rFonts w:cs="宋体"/>
                <w:kern w:val="0"/>
              </w:rPr>
            </w:pPr>
            <w:r w:rsidRPr="00236B35">
              <w:rPr>
                <w:rFonts w:cs="宋体" w:hint="eastAsia"/>
                <w:kern w:val="0"/>
              </w:rPr>
              <w:t>3</w:t>
            </w:r>
          </w:p>
        </w:tc>
        <w:tc>
          <w:tcPr>
            <w:tcW w:w="867" w:type="pct"/>
            <w:tcBorders>
              <w:top w:val="nil"/>
              <w:left w:val="nil"/>
              <w:bottom w:val="single" w:sz="4" w:space="0" w:color="auto"/>
              <w:right w:val="single" w:sz="12" w:space="0" w:color="auto"/>
            </w:tcBorders>
            <w:shd w:val="clear" w:color="auto" w:fill="auto"/>
            <w:noWrap/>
            <w:vAlign w:val="center"/>
          </w:tcPr>
          <w:p w14:paraId="5FC808C4" w14:textId="77777777" w:rsidR="00236B35" w:rsidRPr="00236B35" w:rsidRDefault="00236B35" w:rsidP="00236B35">
            <w:pPr>
              <w:widowControl/>
              <w:ind w:firstLine="480"/>
              <w:jc w:val="center"/>
              <w:rPr>
                <w:rFonts w:cs="宋体"/>
                <w:kern w:val="0"/>
              </w:rPr>
            </w:pPr>
            <w:r w:rsidRPr="00236B35">
              <w:rPr>
                <w:rFonts w:cs="宋体" w:hint="eastAsia"/>
                <w:kern w:val="0"/>
              </w:rPr>
              <w:t>9</w:t>
            </w:r>
          </w:p>
        </w:tc>
      </w:tr>
      <w:tr w:rsidR="00236B35" w:rsidRPr="00236B35" w14:paraId="62DC342C"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17F3F31E"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4" w:space="0" w:color="auto"/>
              <w:right w:val="single" w:sz="4" w:space="0" w:color="auto"/>
            </w:tcBorders>
            <w:vAlign w:val="center"/>
          </w:tcPr>
          <w:p w14:paraId="04C29434"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4" w:space="0" w:color="auto"/>
              <w:right w:val="single" w:sz="4" w:space="0" w:color="auto"/>
            </w:tcBorders>
            <w:shd w:val="clear" w:color="auto" w:fill="auto"/>
            <w:noWrap/>
            <w:vAlign w:val="center"/>
          </w:tcPr>
          <w:p w14:paraId="37BC3B40" w14:textId="77777777" w:rsidR="00236B35" w:rsidRPr="00236B35" w:rsidRDefault="00236B35" w:rsidP="00236B35">
            <w:pPr>
              <w:widowControl/>
              <w:ind w:firstLine="480"/>
              <w:jc w:val="center"/>
              <w:rPr>
                <w:rFonts w:cs="宋体"/>
                <w:kern w:val="0"/>
              </w:rPr>
            </w:pPr>
            <w:r w:rsidRPr="00236B35">
              <w:rPr>
                <w:rFonts w:cs="宋体" w:hint="eastAsia"/>
                <w:kern w:val="0"/>
              </w:rPr>
              <w:t>大嘴乌鸦</w:t>
            </w:r>
            <w:r w:rsidRPr="00236B35">
              <w:rPr>
                <w:rFonts w:hint="eastAsia"/>
                <w:i/>
                <w:iCs/>
                <w:kern w:val="0"/>
                <w:szCs w:val="21"/>
              </w:rPr>
              <w:t xml:space="preserve">Corvus </w:t>
            </w:r>
            <w:proofErr w:type="spellStart"/>
            <w:r w:rsidRPr="00236B35">
              <w:rPr>
                <w:rFonts w:hint="eastAsia"/>
                <w:i/>
                <w:iCs/>
                <w:kern w:val="0"/>
                <w:szCs w:val="21"/>
              </w:rPr>
              <w:t>macrorhynchos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4B39CE1B" w14:textId="77777777" w:rsidR="00236B35" w:rsidRPr="00236B35" w:rsidRDefault="00236B35" w:rsidP="00236B35">
            <w:pPr>
              <w:widowControl/>
              <w:ind w:firstLine="480"/>
              <w:jc w:val="center"/>
              <w:rPr>
                <w:rFonts w:cs="宋体"/>
                <w:kern w:val="0"/>
              </w:rPr>
            </w:pPr>
            <w:r w:rsidRPr="00236B35">
              <w:rPr>
                <w:rFonts w:cs="宋体" w:hint="eastAsia"/>
                <w:kern w:val="0"/>
              </w:rPr>
              <w:t>2</w:t>
            </w:r>
          </w:p>
        </w:tc>
        <w:tc>
          <w:tcPr>
            <w:tcW w:w="867" w:type="pct"/>
            <w:tcBorders>
              <w:top w:val="nil"/>
              <w:left w:val="nil"/>
              <w:bottom w:val="single" w:sz="4" w:space="0" w:color="auto"/>
              <w:right w:val="single" w:sz="12" w:space="0" w:color="auto"/>
            </w:tcBorders>
            <w:shd w:val="clear" w:color="auto" w:fill="auto"/>
            <w:noWrap/>
            <w:vAlign w:val="center"/>
          </w:tcPr>
          <w:p w14:paraId="03A4C312" w14:textId="77777777" w:rsidR="00236B35" w:rsidRPr="00236B35" w:rsidRDefault="00236B35" w:rsidP="00236B35">
            <w:pPr>
              <w:widowControl/>
              <w:ind w:firstLine="480"/>
              <w:jc w:val="center"/>
              <w:rPr>
                <w:rFonts w:cs="宋体"/>
                <w:kern w:val="0"/>
              </w:rPr>
            </w:pPr>
            <w:r w:rsidRPr="00236B35">
              <w:rPr>
                <w:rFonts w:cs="宋体" w:hint="eastAsia"/>
                <w:kern w:val="0"/>
              </w:rPr>
              <w:t>20</w:t>
            </w:r>
          </w:p>
        </w:tc>
      </w:tr>
      <w:tr w:rsidR="00236B35" w:rsidRPr="00236B35" w14:paraId="6C6BAB68"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34CA6363" w14:textId="77777777" w:rsidR="00236B35" w:rsidRPr="00236B35" w:rsidRDefault="00236B35" w:rsidP="00236B35">
            <w:pPr>
              <w:widowControl/>
              <w:ind w:firstLine="480"/>
              <w:jc w:val="center"/>
              <w:rPr>
                <w:rFonts w:cs="宋体"/>
                <w:kern w:val="0"/>
              </w:rPr>
            </w:pPr>
          </w:p>
        </w:tc>
        <w:tc>
          <w:tcPr>
            <w:tcW w:w="620" w:type="pct"/>
            <w:tcBorders>
              <w:top w:val="nil"/>
              <w:left w:val="nil"/>
              <w:bottom w:val="single" w:sz="4" w:space="0" w:color="auto"/>
              <w:right w:val="single" w:sz="4" w:space="0" w:color="auto"/>
            </w:tcBorders>
            <w:shd w:val="clear" w:color="auto" w:fill="auto"/>
            <w:noWrap/>
            <w:vAlign w:val="center"/>
          </w:tcPr>
          <w:p w14:paraId="535399EA" w14:textId="77777777" w:rsidR="00236B35" w:rsidRPr="00236B35" w:rsidRDefault="00236B35" w:rsidP="00236B35">
            <w:pPr>
              <w:widowControl/>
              <w:ind w:firstLine="480"/>
              <w:jc w:val="center"/>
              <w:rPr>
                <w:rFonts w:cs="宋体"/>
                <w:kern w:val="0"/>
              </w:rPr>
            </w:pPr>
            <w:r w:rsidRPr="00236B35">
              <w:rPr>
                <w:rFonts w:cs="宋体" w:hint="eastAsia"/>
                <w:kern w:val="0"/>
              </w:rPr>
              <w:t>绣眼鸟科</w:t>
            </w:r>
          </w:p>
        </w:tc>
        <w:tc>
          <w:tcPr>
            <w:tcW w:w="2086" w:type="pct"/>
            <w:tcBorders>
              <w:top w:val="nil"/>
              <w:left w:val="nil"/>
              <w:bottom w:val="single" w:sz="4" w:space="0" w:color="auto"/>
              <w:right w:val="single" w:sz="4" w:space="0" w:color="auto"/>
            </w:tcBorders>
            <w:shd w:val="clear" w:color="auto" w:fill="auto"/>
            <w:noWrap/>
            <w:vAlign w:val="center"/>
          </w:tcPr>
          <w:p w14:paraId="494494C0" w14:textId="77777777" w:rsidR="00236B35" w:rsidRPr="00236B35" w:rsidRDefault="00236B35" w:rsidP="00236B35">
            <w:pPr>
              <w:widowControl/>
              <w:ind w:firstLine="480"/>
              <w:jc w:val="center"/>
              <w:rPr>
                <w:rFonts w:cs="宋体"/>
                <w:kern w:val="0"/>
              </w:rPr>
            </w:pPr>
            <w:r w:rsidRPr="00236B35">
              <w:rPr>
                <w:rFonts w:cs="宋体" w:hint="eastAsia"/>
                <w:kern w:val="0"/>
              </w:rPr>
              <w:t>山麻雀</w:t>
            </w:r>
            <w:r w:rsidRPr="00236B35">
              <w:rPr>
                <w:rFonts w:hint="eastAsia"/>
                <w:i/>
                <w:iCs/>
                <w:kern w:val="0"/>
                <w:szCs w:val="21"/>
              </w:rPr>
              <w:t xml:space="preserve">Passer </w:t>
            </w:r>
            <w:proofErr w:type="spellStart"/>
            <w:r w:rsidRPr="00236B35">
              <w:rPr>
                <w:rFonts w:hint="eastAsia"/>
                <w:i/>
                <w:iCs/>
                <w:kern w:val="0"/>
                <w:szCs w:val="21"/>
              </w:rPr>
              <w:t>rutilans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670B756B" w14:textId="77777777" w:rsidR="00236B35" w:rsidRPr="00236B35" w:rsidRDefault="00236B35" w:rsidP="00236B35">
            <w:pPr>
              <w:widowControl/>
              <w:ind w:firstLine="480"/>
              <w:jc w:val="center"/>
              <w:rPr>
                <w:rFonts w:cs="宋体"/>
                <w:kern w:val="0"/>
              </w:rPr>
            </w:pPr>
            <w:r w:rsidRPr="00236B35">
              <w:rPr>
                <w:rFonts w:cs="宋体" w:hint="eastAsia"/>
                <w:kern w:val="0"/>
              </w:rPr>
              <w:t>16</w:t>
            </w:r>
          </w:p>
        </w:tc>
        <w:tc>
          <w:tcPr>
            <w:tcW w:w="867" w:type="pct"/>
            <w:tcBorders>
              <w:top w:val="nil"/>
              <w:left w:val="nil"/>
              <w:bottom w:val="single" w:sz="4" w:space="0" w:color="auto"/>
              <w:right w:val="single" w:sz="12" w:space="0" w:color="auto"/>
            </w:tcBorders>
            <w:shd w:val="clear" w:color="auto" w:fill="auto"/>
            <w:noWrap/>
            <w:vAlign w:val="center"/>
          </w:tcPr>
          <w:p w14:paraId="3DA48AC0" w14:textId="77777777" w:rsidR="00236B35" w:rsidRPr="00236B35" w:rsidRDefault="00236B35" w:rsidP="00236B35">
            <w:pPr>
              <w:widowControl/>
              <w:ind w:firstLine="480"/>
              <w:jc w:val="center"/>
              <w:rPr>
                <w:rFonts w:cs="宋体"/>
                <w:kern w:val="0"/>
              </w:rPr>
            </w:pPr>
            <w:r w:rsidRPr="00236B35">
              <w:rPr>
                <w:rFonts w:cs="宋体" w:hint="eastAsia"/>
                <w:kern w:val="0"/>
              </w:rPr>
              <w:t>15</w:t>
            </w:r>
          </w:p>
        </w:tc>
      </w:tr>
      <w:tr w:rsidR="00236B35" w:rsidRPr="00236B35" w14:paraId="77AC30F4"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799BB5CE" w14:textId="77777777" w:rsidR="00236B35" w:rsidRPr="00236B35" w:rsidRDefault="00236B35" w:rsidP="00236B35">
            <w:pPr>
              <w:widowControl/>
              <w:ind w:firstLine="480"/>
              <w:jc w:val="center"/>
              <w:rPr>
                <w:rFonts w:cs="宋体"/>
                <w:kern w:val="0"/>
              </w:rPr>
            </w:pPr>
          </w:p>
        </w:tc>
        <w:tc>
          <w:tcPr>
            <w:tcW w:w="620" w:type="pct"/>
            <w:tcBorders>
              <w:top w:val="nil"/>
              <w:left w:val="nil"/>
              <w:bottom w:val="single" w:sz="4" w:space="0" w:color="auto"/>
              <w:right w:val="single" w:sz="4" w:space="0" w:color="auto"/>
            </w:tcBorders>
            <w:shd w:val="clear" w:color="auto" w:fill="auto"/>
            <w:noWrap/>
            <w:vAlign w:val="center"/>
          </w:tcPr>
          <w:p w14:paraId="659A97F2" w14:textId="77777777" w:rsidR="00236B35" w:rsidRPr="00236B35" w:rsidRDefault="00236B35" w:rsidP="00236B35">
            <w:pPr>
              <w:widowControl/>
              <w:ind w:firstLine="480"/>
              <w:jc w:val="center"/>
              <w:rPr>
                <w:rFonts w:cs="宋体"/>
                <w:kern w:val="0"/>
              </w:rPr>
            </w:pPr>
            <w:r w:rsidRPr="00236B35">
              <w:rPr>
                <w:rFonts w:cs="宋体" w:hint="eastAsia"/>
                <w:kern w:val="0"/>
              </w:rPr>
              <w:t>雀科</w:t>
            </w:r>
          </w:p>
        </w:tc>
        <w:tc>
          <w:tcPr>
            <w:tcW w:w="2086" w:type="pct"/>
            <w:tcBorders>
              <w:top w:val="nil"/>
              <w:left w:val="nil"/>
              <w:bottom w:val="single" w:sz="4" w:space="0" w:color="auto"/>
              <w:right w:val="single" w:sz="4" w:space="0" w:color="auto"/>
            </w:tcBorders>
            <w:shd w:val="clear" w:color="auto" w:fill="auto"/>
            <w:noWrap/>
            <w:vAlign w:val="center"/>
          </w:tcPr>
          <w:p w14:paraId="76C3FF58" w14:textId="77777777" w:rsidR="00236B35" w:rsidRPr="00236B35" w:rsidRDefault="00236B35" w:rsidP="00236B35">
            <w:pPr>
              <w:widowControl/>
              <w:ind w:firstLine="480"/>
              <w:jc w:val="center"/>
              <w:rPr>
                <w:rFonts w:cs="宋体"/>
                <w:kern w:val="0"/>
              </w:rPr>
            </w:pPr>
            <w:r w:rsidRPr="00236B35">
              <w:rPr>
                <w:rFonts w:cs="宋体" w:hint="eastAsia"/>
                <w:kern w:val="0"/>
              </w:rPr>
              <w:t>燕雀</w:t>
            </w:r>
            <w:r w:rsidRPr="00236B35">
              <w:rPr>
                <w:rFonts w:hint="eastAsia"/>
                <w:i/>
                <w:iCs/>
                <w:kern w:val="0"/>
                <w:szCs w:val="21"/>
              </w:rPr>
              <w:t>Fringilla montifringilla</w:t>
            </w:r>
          </w:p>
        </w:tc>
        <w:tc>
          <w:tcPr>
            <w:tcW w:w="821" w:type="pct"/>
            <w:tcBorders>
              <w:top w:val="nil"/>
              <w:left w:val="nil"/>
              <w:bottom w:val="single" w:sz="4" w:space="0" w:color="auto"/>
              <w:right w:val="single" w:sz="4" w:space="0" w:color="auto"/>
            </w:tcBorders>
            <w:shd w:val="clear" w:color="auto" w:fill="auto"/>
            <w:noWrap/>
            <w:vAlign w:val="center"/>
          </w:tcPr>
          <w:p w14:paraId="5827CA67" w14:textId="77777777" w:rsidR="00236B35" w:rsidRPr="00236B35" w:rsidRDefault="00236B35" w:rsidP="00236B35">
            <w:pPr>
              <w:widowControl/>
              <w:ind w:firstLine="480"/>
              <w:jc w:val="center"/>
              <w:rPr>
                <w:rFonts w:cs="宋体"/>
                <w:kern w:val="0"/>
              </w:rPr>
            </w:pPr>
            <w:r w:rsidRPr="00236B35">
              <w:rPr>
                <w:rFonts w:cs="宋体" w:hint="eastAsia"/>
                <w:kern w:val="0"/>
              </w:rPr>
              <w:t>8</w:t>
            </w:r>
          </w:p>
        </w:tc>
        <w:tc>
          <w:tcPr>
            <w:tcW w:w="867" w:type="pct"/>
            <w:tcBorders>
              <w:top w:val="nil"/>
              <w:left w:val="nil"/>
              <w:bottom w:val="single" w:sz="4" w:space="0" w:color="auto"/>
              <w:right w:val="single" w:sz="12" w:space="0" w:color="auto"/>
            </w:tcBorders>
            <w:shd w:val="clear" w:color="auto" w:fill="auto"/>
            <w:noWrap/>
            <w:vAlign w:val="center"/>
          </w:tcPr>
          <w:p w14:paraId="098CBFF1" w14:textId="77777777" w:rsidR="00236B35" w:rsidRPr="00236B35" w:rsidRDefault="00236B35" w:rsidP="00236B35">
            <w:pPr>
              <w:widowControl/>
              <w:ind w:firstLine="480"/>
              <w:jc w:val="center"/>
              <w:rPr>
                <w:rFonts w:cs="宋体"/>
                <w:kern w:val="0"/>
              </w:rPr>
            </w:pPr>
            <w:r w:rsidRPr="00236B35">
              <w:rPr>
                <w:rFonts w:cs="宋体" w:hint="eastAsia"/>
                <w:kern w:val="0"/>
              </w:rPr>
              <w:t>16</w:t>
            </w:r>
          </w:p>
        </w:tc>
      </w:tr>
      <w:tr w:rsidR="00236B35" w:rsidRPr="00236B35" w14:paraId="31DADDF7"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23DEE785" w14:textId="77777777" w:rsidR="00236B35" w:rsidRPr="00236B35" w:rsidRDefault="00236B35" w:rsidP="00236B35">
            <w:pPr>
              <w:widowControl/>
              <w:ind w:firstLine="480"/>
              <w:jc w:val="center"/>
              <w:rPr>
                <w:rFonts w:cs="宋体"/>
                <w:kern w:val="0"/>
              </w:rPr>
            </w:pPr>
            <w:r w:rsidRPr="00236B35">
              <w:rPr>
                <w:rFonts w:cs="宋体" w:hint="eastAsia"/>
                <w:kern w:val="0"/>
              </w:rPr>
              <w:t>蜥蜴目</w:t>
            </w:r>
          </w:p>
        </w:tc>
        <w:tc>
          <w:tcPr>
            <w:tcW w:w="620" w:type="pct"/>
            <w:tcBorders>
              <w:top w:val="nil"/>
              <w:left w:val="nil"/>
              <w:bottom w:val="single" w:sz="4" w:space="0" w:color="auto"/>
              <w:right w:val="single" w:sz="4" w:space="0" w:color="auto"/>
            </w:tcBorders>
            <w:shd w:val="clear" w:color="auto" w:fill="auto"/>
            <w:noWrap/>
            <w:vAlign w:val="center"/>
          </w:tcPr>
          <w:p w14:paraId="39649BEE" w14:textId="77777777" w:rsidR="00236B35" w:rsidRPr="00236B35" w:rsidRDefault="00236B35" w:rsidP="00236B35">
            <w:pPr>
              <w:widowControl/>
              <w:ind w:firstLine="480"/>
              <w:jc w:val="center"/>
              <w:rPr>
                <w:rFonts w:cs="宋体"/>
                <w:kern w:val="0"/>
              </w:rPr>
            </w:pPr>
            <w:r w:rsidRPr="00236B35">
              <w:rPr>
                <w:rFonts w:cs="宋体" w:hint="eastAsia"/>
                <w:kern w:val="0"/>
              </w:rPr>
              <w:t>壁虎科</w:t>
            </w:r>
          </w:p>
        </w:tc>
        <w:tc>
          <w:tcPr>
            <w:tcW w:w="2086" w:type="pct"/>
            <w:tcBorders>
              <w:top w:val="nil"/>
              <w:left w:val="nil"/>
              <w:bottom w:val="single" w:sz="4" w:space="0" w:color="auto"/>
              <w:right w:val="single" w:sz="4" w:space="0" w:color="auto"/>
            </w:tcBorders>
            <w:shd w:val="clear" w:color="auto" w:fill="auto"/>
            <w:noWrap/>
            <w:vAlign w:val="center"/>
          </w:tcPr>
          <w:p w14:paraId="63BEBF4B" w14:textId="77777777" w:rsidR="00236B35" w:rsidRPr="00236B35" w:rsidRDefault="00236B35" w:rsidP="00236B35">
            <w:pPr>
              <w:widowControl/>
              <w:ind w:firstLine="480"/>
              <w:jc w:val="center"/>
              <w:rPr>
                <w:rFonts w:cs="宋体"/>
                <w:kern w:val="0"/>
              </w:rPr>
            </w:pPr>
            <w:r w:rsidRPr="00236B35">
              <w:rPr>
                <w:rFonts w:cs="宋体" w:hint="eastAsia"/>
                <w:kern w:val="0"/>
              </w:rPr>
              <w:t>无蹼壁虎</w:t>
            </w:r>
            <w:r w:rsidRPr="00236B35">
              <w:rPr>
                <w:rFonts w:hint="eastAsia"/>
                <w:i/>
                <w:iCs/>
                <w:kern w:val="0"/>
                <w:szCs w:val="21"/>
              </w:rPr>
              <w:t xml:space="preserve">Gekko </w:t>
            </w:r>
            <w:proofErr w:type="spellStart"/>
            <w:r w:rsidRPr="00236B35">
              <w:rPr>
                <w:rFonts w:hint="eastAsia"/>
                <w:i/>
                <w:iCs/>
                <w:kern w:val="0"/>
                <w:szCs w:val="21"/>
              </w:rPr>
              <w:t>swinhonis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27BD852D" w14:textId="77777777" w:rsidR="00236B35" w:rsidRPr="00236B35" w:rsidRDefault="00236B35" w:rsidP="00236B35">
            <w:pPr>
              <w:widowControl/>
              <w:ind w:firstLine="480"/>
              <w:jc w:val="center"/>
              <w:rPr>
                <w:rFonts w:cs="宋体"/>
                <w:kern w:val="0"/>
              </w:rPr>
            </w:pPr>
            <w:r w:rsidRPr="00236B35">
              <w:rPr>
                <w:rFonts w:cs="宋体" w:hint="eastAsia"/>
                <w:kern w:val="0"/>
              </w:rPr>
              <w:t>3</w:t>
            </w:r>
          </w:p>
        </w:tc>
        <w:tc>
          <w:tcPr>
            <w:tcW w:w="867" w:type="pct"/>
            <w:tcBorders>
              <w:top w:val="nil"/>
              <w:left w:val="nil"/>
              <w:bottom w:val="single" w:sz="4" w:space="0" w:color="auto"/>
              <w:right w:val="single" w:sz="12" w:space="0" w:color="auto"/>
            </w:tcBorders>
            <w:shd w:val="clear" w:color="auto" w:fill="auto"/>
            <w:noWrap/>
            <w:vAlign w:val="center"/>
          </w:tcPr>
          <w:p w14:paraId="2CAADC86" w14:textId="77777777" w:rsidR="00236B35" w:rsidRPr="00236B35" w:rsidRDefault="00236B35" w:rsidP="00236B35">
            <w:pPr>
              <w:widowControl/>
              <w:ind w:firstLine="480"/>
              <w:jc w:val="center"/>
              <w:rPr>
                <w:rFonts w:cs="宋体"/>
                <w:kern w:val="0"/>
              </w:rPr>
            </w:pPr>
            <w:r w:rsidRPr="00236B35">
              <w:rPr>
                <w:rFonts w:cs="宋体" w:hint="eastAsia"/>
                <w:kern w:val="0"/>
              </w:rPr>
              <w:t>5</w:t>
            </w:r>
          </w:p>
        </w:tc>
      </w:tr>
      <w:tr w:rsidR="00236B35" w:rsidRPr="00236B35" w14:paraId="7E49C28C"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34822C0A" w14:textId="77777777" w:rsidR="00236B35" w:rsidRPr="00236B35" w:rsidRDefault="00236B35" w:rsidP="00236B35">
            <w:pPr>
              <w:widowControl/>
              <w:ind w:firstLine="480"/>
              <w:jc w:val="center"/>
              <w:rPr>
                <w:rFonts w:cs="宋体"/>
                <w:kern w:val="0"/>
              </w:rPr>
            </w:pPr>
          </w:p>
        </w:tc>
        <w:tc>
          <w:tcPr>
            <w:tcW w:w="620" w:type="pct"/>
            <w:vMerge w:val="restart"/>
            <w:tcBorders>
              <w:top w:val="nil"/>
              <w:left w:val="single" w:sz="4" w:space="0" w:color="auto"/>
              <w:bottom w:val="single" w:sz="4" w:space="0" w:color="auto"/>
              <w:right w:val="single" w:sz="4" w:space="0" w:color="auto"/>
            </w:tcBorders>
            <w:shd w:val="clear" w:color="auto" w:fill="auto"/>
            <w:noWrap/>
            <w:vAlign w:val="center"/>
          </w:tcPr>
          <w:p w14:paraId="00E05746" w14:textId="77777777" w:rsidR="00236B35" w:rsidRPr="00236B35" w:rsidRDefault="00236B35" w:rsidP="00236B35">
            <w:pPr>
              <w:widowControl/>
              <w:ind w:firstLine="480"/>
              <w:jc w:val="center"/>
              <w:rPr>
                <w:rFonts w:cs="宋体"/>
                <w:kern w:val="0"/>
              </w:rPr>
            </w:pPr>
            <w:r w:rsidRPr="00236B35">
              <w:rPr>
                <w:rFonts w:cs="宋体" w:hint="eastAsia"/>
                <w:kern w:val="0"/>
              </w:rPr>
              <w:t>蜥蜴科</w:t>
            </w:r>
          </w:p>
        </w:tc>
        <w:tc>
          <w:tcPr>
            <w:tcW w:w="2086" w:type="pct"/>
            <w:tcBorders>
              <w:top w:val="nil"/>
              <w:left w:val="nil"/>
              <w:bottom w:val="single" w:sz="4" w:space="0" w:color="auto"/>
              <w:right w:val="single" w:sz="4" w:space="0" w:color="auto"/>
            </w:tcBorders>
            <w:shd w:val="clear" w:color="auto" w:fill="auto"/>
            <w:noWrap/>
            <w:vAlign w:val="center"/>
          </w:tcPr>
          <w:p w14:paraId="3980D187" w14:textId="77777777" w:rsidR="00236B35" w:rsidRPr="00236B35" w:rsidRDefault="00236B35" w:rsidP="00236B35">
            <w:pPr>
              <w:widowControl/>
              <w:ind w:firstLine="480"/>
              <w:jc w:val="center"/>
              <w:rPr>
                <w:rFonts w:cs="宋体"/>
                <w:kern w:val="0"/>
              </w:rPr>
            </w:pPr>
            <w:r w:rsidRPr="00236B35">
              <w:rPr>
                <w:rFonts w:cs="宋体" w:hint="eastAsia"/>
                <w:kern w:val="0"/>
              </w:rPr>
              <w:t>丽斑麻</w:t>
            </w:r>
            <w:proofErr w:type="gramStart"/>
            <w:r w:rsidRPr="00236B35">
              <w:rPr>
                <w:rFonts w:cs="宋体" w:hint="eastAsia"/>
                <w:kern w:val="0"/>
              </w:rPr>
              <w:t>蜥</w:t>
            </w:r>
            <w:proofErr w:type="gramEnd"/>
            <w:r w:rsidRPr="00236B35">
              <w:rPr>
                <w:rFonts w:hint="eastAsia"/>
                <w:i/>
                <w:iCs/>
                <w:kern w:val="0"/>
                <w:szCs w:val="21"/>
              </w:rPr>
              <w:t>Eremias argus</w:t>
            </w:r>
          </w:p>
        </w:tc>
        <w:tc>
          <w:tcPr>
            <w:tcW w:w="821" w:type="pct"/>
            <w:tcBorders>
              <w:top w:val="nil"/>
              <w:left w:val="nil"/>
              <w:bottom w:val="single" w:sz="4" w:space="0" w:color="auto"/>
              <w:right w:val="single" w:sz="4" w:space="0" w:color="auto"/>
            </w:tcBorders>
            <w:shd w:val="clear" w:color="auto" w:fill="auto"/>
            <w:noWrap/>
            <w:vAlign w:val="center"/>
          </w:tcPr>
          <w:p w14:paraId="1DF2EB42" w14:textId="77777777" w:rsidR="00236B35" w:rsidRPr="00236B35" w:rsidRDefault="00236B35" w:rsidP="00236B35">
            <w:pPr>
              <w:widowControl/>
              <w:ind w:firstLine="480"/>
              <w:jc w:val="center"/>
              <w:rPr>
                <w:rFonts w:cs="宋体"/>
                <w:kern w:val="0"/>
              </w:rPr>
            </w:pPr>
            <w:r w:rsidRPr="00236B35">
              <w:rPr>
                <w:rFonts w:cs="宋体" w:hint="eastAsia"/>
                <w:kern w:val="0"/>
              </w:rPr>
              <w:t>4</w:t>
            </w:r>
          </w:p>
        </w:tc>
        <w:tc>
          <w:tcPr>
            <w:tcW w:w="867" w:type="pct"/>
            <w:tcBorders>
              <w:top w:val="nil"/>
              <w:left w:val="nil"/>
              <w:bottom w:val="single" w:sz="4" w:space="0" w:color="auto"/>
              <w:right w:val="single" w:sz="12" w:space="0" w:color="auto"/>
            </w:tcBorders>
            <w:shd w:val="clear" w:color="auto" w:fill="auto"/>
            <w:noWrap/>
            <w:vAlign w:val="center"/>
          </w:tcPr>
          <w:p w14:paraId="0B37FF4C" w14:textId="77777777" w:rsidR="00236B35" w:rsidRPr="00236B35" w:rsidRDefault="00236B35" w:rsidP="00236B35">
            <w:pPr>
              <w:widowControl/>
              <w:ind w:firstLine="480"/>
              <w:jc w:val="center"/>
              <w:rPr>
                <w:rFonts w:cs="宋体"/>
                <w:kern w:val="0"/>
              </w:rPr>
            </w:pPr>
            <w:r w:rsidRPr="00236B35">
              <w:rPr>
                <w:rFonts w:cs="宋体" w:hint="eastAsia"/>
                <w:kern w:val="0"/>
              </w:rPr>
              <w:t>3</w:t>
            </w:r>
          </w:p>
        </w:tc>
      </w:tr>
      <w:tr w:rsidR="00236B35" w:rsidRPr="00236B35" w14:paraId="7BBC0D6B" w14:textId="77777777" w:rsidTr="00C76D89">
        <w:trPr>
          <w:trHeight w:val="270"/>
        </w:trPr>
        <w:tc>
          <w:tcPr>
            <w:tcW w:w="607" w:type="pct"/>
            <w:vMerge/>
            <w:tcBorders>
              <w:top w:val="nil"/>
              <w:left w:val="single" w:sz="12" w:space="0" w:color="auto"/>
              <w:bottom w:val="single" w:sz="4" w:space="0" w:color="auto"/>
              <w:right w:val="single" w:sz="4" w:space="0" w:color="auto"/>
            </w:tcBorders>
            <w:vAlign w:val="center"/>
          </w:tcPr>
          <w:p w14:paraId="6EB9810C"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4" w:space="0" w:color="auto"/>
              <w:right w:val="single" w:sz="4" w:space="0" w:color="auto"/>
            </w:tcBorders>
            <w:vAlign w:val="center"/>
          </w:tcPr>
          <w:p w14:paraId="5D98A3DE"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4" w:space="0" w:color="auto"/>
              <w:right w:val="single" w:sz="4" w:space="0" w:color="auto"/>
            </w:tcBorders>
            <w:shd w:val="clear" w:color="auto" w:fill="auto"/>
            <w:noWrap/>
            <w:vAlign w:val="center"/>
          </w:tcPr>
          <w:p w14:paraId="43D354E3" w14:textId="77777777" w:rsidR="00236B35" w:rsidRPr="00236B35" w:rsidRDefault="00236B35" w:rsidP="00236B35">
            <w:pPr>
              <w:widowControl/>
              <w:ind w:firstLine="480"/>
              <w:jc w:val="center"/>
              <w:rPr>
                <w:rFonts w:cs="宋体"/>
                <w:kern w:val="0"/>
              </w:rPr>
            </w:pPr>
            <w:r w:rsidRPr="00236B35">
              <w:rPr>
                <w:rFonts w:cs="宋体" w:hint="eastAsia"/>
                <w:kern w:val="0"/>
              </w:rPr>
              <w:t>秦岭滑</w:t>
            </w:r>
            <w:proofErr w:type="gramStart"/>
            <w:r w:rsidRPr="00236B35">
              <w:rPr>
                <w:rFonts w:cs="宋体" w:hint="eastAsia"/>
                <w:kern w:val="0"/>
              </w:rPr>
              <w:t>蜥</w:t>
            </w:r>
            <w:proofErr w:type="spellStart"/>
            <w:proofErr w:type="gramEnd"/>
            <w:r w:rsidRPr="00236B35">
              <w:rPr>
                <w:rFonts w:hint="eastAsia"/>
                <w:i/>
                <w:iCs/>
                <w:kern w:val="0"/>
                <w:szCs w:val="21"/>
              </w:rPr>
              <w:t>Scincella</w:t>
            </w:r>
            <w:proofErr w:type="spellEnd"/>
            <w:r w:rsidRPr="00236B35">
              <w:rPr>
                <w:rFonts w:hint="eastAsia"/>
                <w:i/>
                <w:iCs/>
                <w:kern w:val="0"/>
                <w:szCs w:val="21"/>
              </w:rPr>
              <w:t xml:space="preserve"> </w:t>
            </w:r>
            <w:proofErr w:type="spellStart"/>
            <w:r w:rsidRPr="00236B35">
              <w:rPr>
                <w:rFonts w:hint="eastAsia"/>
                <w:i/>
                <w:iCs/>
                <w:kern w:val="0"/>
                <w:szCs w:val="21"/>
              </w:rPr>
              <w:t>tsinlingensis</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1D6C6F1E" w14:textId="77777777" w:rsidR="00236B35" w:rsidRPr="00236B35" w:rsidRDefault="00236B35" w:rsidP="00236B35">
            <w:pPr>
              <w:widowControl/>
              <w:ind w:firstLine="480"/>
              <w:jc w:val="center"/>
              <w:rPr>
                <w:rFonts w:cs="宋体"/>
                <w:kern w:val="0"/>
              </w:rPr>
            </w:pPr>
            <w:r w:rsidRPr="00236B35">
              <w:rPr>
                <w:rFonts w:cs="宋体" w:hint="eastAsia"/>
                <w:kern w:val="0"/>
              </w:rPr>
              <w:t>2</w:t>
            </w:r>
          </w:p>
        </w:tc>
        <w:tc>
          <w:tcPr>
            <w:tcW w:w="867" w:type="pct"/>
            <w:tcBorders>
              <w:top w:val="nil"/>
              <w:left w:val="nil"/>
              <w:bottom w:val="single" w:sz="4" w:space="0" w:color="auto"/>
              <w:right w:val="single" w:sz="12" w:space="0" w:color="auto"/>
            </w:tcBorders>
            <w:shd w:val="clear" w:color="auto" w:fill="auto"/>
            <w:noWrap/>
            <w:vAlign w:val="center"/>
          </w:tcPr>
          <w:p w14:paraId="63EFA5E4" w14:textId="77777777" w:rsidR="00236B35" w:rsidRPr="00236B35" w:rsidRDefault="00236B35" w:rsidP="00236B35">
            <w:pPr>
              <w:widowControl/>
              <w:ind w:firstLine="480"/>
              <w:jc w:val="center"/>
              <w:rPr>
                <w:rFonts w:cs="宋体"/>
                <w:kern w:val="0"/>
              </w:rPr>
            </w:pPr>
            <w:r w:rsidRPr="00236B35">
              <w:rPr>
                <w:rFonts w:cs="宋体" w:hint="eastAsia"/>
                <w:kern w:val="0"/>
              </w:rPr>
              <w:t>4</w:t>
            </w:r>
          </w:p>
        </w:tc>
      </w:tr>
      <w:tr w:rsidR="00236B35" w:rsidRPr="00236B35" w14:paraId="3F857885" w14:textId="77777777" w:rsidTr="00C76D89">
        <w:trPr>
          <w:trHeight w:val="270"/>
        </w:trPr>
        <w:tc>
          <w:tcPr>
            <w:tcW w:w="607" w:type="pct"/>
            <w:vMerge w:val="restart"/>
            <w:tcBorders>
              <w:top w:val="nil"/>
              <w:left w:val="single" w:sz="12" w:space="0" w:color="auto"/>
              <w:bottom w:val="single" w:sz="4" w:space="0" w:color="auto"/>
              <w:right w:val="single" w:sz="4" w:space="0" w:color="auto"/>
            </w:tcBorders>
            <w:shd w:val="clear" w:color="auto" w:fill="auto"/>
            <w:noWrap/>
            <w:vAlign w:val="center"/>
          </w:tcPr>
          <w:p w14:paraId="785BA9CB"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无尾目</w:t>
            </w:r>
            <w:proofErr w:type="gramEnd"/>
          </w:p>
        </w:tc>
        <w:tc>
          <w:tcPr>
            <w:tcW w:w="620" w:type="pct"/>
            <w:vMerge w:val="restart"/>
            <w:tcBorders>
              <w:top w:val="nil"/>
              <w:left w:val="single" w:sz="4" w:space="0" w:color="auto"/>
              <w:bottom w:val="single" w:sz="4" w:space="0" w:color="auto"/>
              <w:right w:val="single" w:sz="4" w:space="0" w:color="auto"/>
            </w:tcBorders>
            <w:shd w:val="clear" w:color="auto" w:fill="auto"/>
            <w:noWrap/>
            <w:vAlign w:val="center"/>
          </w:tcPr>
          <w:p w14:paraId="6F8DCE8C" w14:textId="77777777" w:rsidR="00236B35" w:rsidRPr="00236B35" w:rsidRDefault="00236B35" w:rsidP="00236B35">
            <w:pPr>
              <w:widowControl/>
              <w:ind w:firstLine="480"/>
              <w:jc w:val="center"/>
              <w:rPr>
                <w:rFonts w:cs="宋体"/>
                <w:kern w:val="0"/>
              </w:rPr>
            </w:pPr>
            <w:r w:rsidRPr="00236B35">
              <w:rPr>
                <w:rFonts w:cs="宋体" w:hint="eastAsia"/>
                <w:kern w:val="0"/>
              </w:rPr>
              <w:t>蟾蜍科</w:t>
            </w:r>
          </w:p>
        </w:tc>
        <w:tc>
          <w:tcPr>
            <w:tcW w:w="2086" w:type="pct"/>
            <w:tcBorders>
              <w:top w:val="nil"/>
              <w:left w:val="nil"/>
              <w:bottom w:val="single" w:sz="4" w:space="0" w:color="auto"/>
              <w:right w:val="single" w:sz="4" w:space="0" w:color="auto"/>
            </w:tcBorders>
            <w:shd w:val="clear" w:color="auto" w:fill="auto"/>
            <w:noWrap/>
            <w:vAlign w:val="center"/>
          </w:tcPr>
          <w:p w14:paraId="2E39D02A" w14:textId="77777777" w:rsidR="00236B35" w:rsidRPr="00236B35" w:rsidRDefault="00236B35" w:rsidP="00236B35">
            <w:pPr>
              <w:widowControl/>
              <w:ind w:firstLine="480"/>
              <w:jc w:val="center"/>
              <w:rPr>
                <w:rFonts w:cs="宋体"/>
                <w:kern w:val="0"/>
              </w:rPr>
            </w:pPr>
            <w:proofErr w:type="gramStart"/>
            <w:r w:rsidRPr="00236B35">
              <w:rPr>
                <w:rFonts w:cs="宋体" w:hint="eastAsia"/>
                <w:kern w:val="0"/>
              </w:rPr>
              <w:t>花背蟾蜍</w:t>
            </w:r>
            <w:proofErr w:type="gramEnd"/>
            <w:r w:rsidRPr="00236B35">
              <w:rPr>
                <w:rFonts w:hint="eastAsia"/>
                <w:i/>
                <w:iCs/>
                <w:kern w:val="0"/>
                <w:szCs w:val="21"/>
              </w:rPr>
              <w:t xml:space="preserve">Bufo </w:t>
            </w:r>
            <w:proofErr w:type="spellStart"/>
            <w:r w:rsidRPr="00236B35">
              <w:rPr>
                <w:rFonts w:hint="eastAsia"/>
                <w:i/>
                <w:iCs/>
                <w:kern w:val="0"/>
                <w:szCs w:val="21"/>
              </w:rPr>
              <w:t>raddei</w:t>
            </w:r>
            <w:proofErr w:type="spellEnd"/>
          </w:p>
        </w:tc>
        <w:tc>
          <w:tcPr>
            <w:tcW w:w="821" w:type="pct"/>
            <w:tcBorders>
              <w:top w:val="nil"/>
              <w:left w:val="nil"/>
              <w:bottom w:val="single" w:sz="4" w:space="0" w:color="auto"/>
              <w:right w:val="single" w:sz="4" w:space="0" w:color="auto"/>
            </w:tcBorders>
            <w:shd w:val="clear" w:color="auto" w:fill="auto"/>
            <w:noWrap/>
            <w:vAlign w:val="center"/>
          </w:tcPr>
          <w:p w14:paraId="7AF3A61C" w14:textId="77777777" w:rsidR="00236B35" w:rsidRPr="00236B35" w:rsidRDefault="00236B35" w:rsidP="00236B35">
            <w:pPr>
              <w:widowControl/>
              <w:ind w:firstLine="480"/>
              <w:jc w:val="center"/>
              <w:rPr>
                <w:rFonts w:cs="宋体"/>
                <w:kern w:val="0"/>
              </w:rPr>
            </w:pPr>
            <w:r w:rsidRPr="00236B35">
              <w:rPr>
                <w:rFonts w:cs="宋体" w:hint="eastAsia"/>
                <w:kern w:val="0"/>
              </w:rPr>
              <w:t>3</w:t>
            </w:r>
          </w:p>
        </w:tc>
        <w:tc>
          <w:tcPr>
            <w:tcW w:w="867" w:type="pct"/>
            <w:tcBorders>
              <w:top w:val="nil"/>
              <w:left w:val="nil"/>
              <w:bottom w:val="single" w:sz="4" w:space="0" w:color="auto"/>
              <w:right w:val="single" w:sz="12" w:space="0" w:color="auto"/>
            </w:tcBorders>
            <w:shd w:val="clear" w:color="auto" w:fill="auto"/>
            <w:noWrap/>
            <w:vAlign w:val="center"/>
          </w:tcPr>
          <w:p w14:paraId="70386B9E" w14:textId="77777777" w:rsidR="00236B35" w:rsidRPr="00236B35" w:rsidRDefault="00236B35" w:rsidP="00236B35">
            <w:pPr>
              <w:widowControl/>
              <w:ind w:firstLine="480"/>
              <w:jc w:val="center"/>
              <w:rPr>
                <w:rFonts w:cs="宋体"/>
                <w:kern w:val="0"/>
              </w:rPr>
            </w:pPr>
            <w:r w:rsidRPr="00236B35">
              <w:rPr>
                <w:rFonts w:cs="宋体" w:hint="eastAsia"/>
                <w:kern w:val="0"/>
              </w:rPr>
              <w:t>6</w:t>
            </w:r>
          </w:p>
        </w:tc>
      </w:tr>
      <w:tr w:rsidR="00236B35" w:rsidRPr="00236B35" w14:paraId="1B685CF2" w14:textId="77777777" w:rsidTr="00C76D89">
        <w:trPr>
          <w:trHeight w:val="270"/>
        </w:trPr>
        <w:tc>
          <w:tcPr>
            <w:tcW w:w="607" w:type="pct"/>
            <w:vMerge/>
            <w:tcBorders>
              <w:top w:val="nil"/>
              <w:left w:val="single" w:sz="12" w:space="0" w:color="auto"/>
              <w:bottom w:val="single" w:sz="12" w:space="0" w:color="auto"/>
              <w:right w:val="single" w:sz="4" w:space="0" w:color="auto"/>
            </w:tcBorders>
            <w:vAlign w:val="center"/>
          </w:tcPr>
          <w:p w14:paraId="7E6D6459" w14:textId="77777777" w:rsidR="00236B35" w:rsidRPr="00236B35" w:rsidRDefault="00236B35" w:rsidP="00236B35">
            <w:pPr>
              <w:widowControl/>
              <w:ind w:firstLine="480"/>
              <w:jc w:val="center"/>
              <w:rPr>
                <w:rFonts w:cs="宋体"/>
                <w:kern w:val="0"/>
              </w:rPr>
            </w:pPr>
          </w:p>
        </w:tc>
        <w:tc>
          <w:tcPr>
            <w:tcW w:w="620" w:type="pct"/>
            <w:vMerge/>
            <w:tcBorders>
              <w:top w:val="nil"/>
              <w:left w:val="single" w:sz="4" w:space="0" w:color="auto"/>
              <w:bottom w:val="single" w:sz="12" w:space="0" w:color="auto"/>
              <w:right w:val="single" w:sz="4" w:space="0" w:color="auto"/>
            </w:tcBorders>
            <w:vAlign w:val="center"/>
          </w:tcPr>
          <w:p w14:paraId="45AFA8F6" w14:textId="77777777" w:rsidR="00236B35" w:rsidRPr="00236B35" w:rsidRDefault="00236B35" w:rsidP="00236B35">
            <w:pPr>
              <w:widowControl/>
              <w:ind w:firstLine="480"/>
              <w:jc w:val="center"/>
              <w:rPr>
                <w:rFonts w:cs="宋体"/>
                <w:kern w:val="0"/>
              </w:rPr>
            </w:pPr>
          </w:p>
        </w:tc>
        <w:tc>
          <w:tcPr>
            <w:tcW w:w="2086" w:type="pct"/>
            <w:tcBorders>
              <w:top w:val="nil"/>
              <w:left w:val="nil"/>
              <w:bottom w:val="single" w:sz="12" w:space="0" w:color="auto"/>
              <w:right w:val="single" w:sz="4" w:space="0" w:color="auto"/>
            </w:tcBorders>
            <w:shd w:val="clear" w:color="auto" w:fill="auto"/>
            <w:noWrap/>
            <w:vAlign w:val="center"/>
          </w:tcPr>
          <w:p w14:paraId="7EF1BE4E" w14:textId="77777777" w:rsidR="00236B35" w:rsidRPr="00236B35" w:rsidRDefault="00236B35" w:rsidP="00236B35">
            <w:pPr>
              <w:widowControl/>
              <w:ind w:firstLine="480"/>
              <w:jc w:val="center"/>
              <w:rPr>
                <w:rFonts w:cs="宋体"/>
                <w:kern w:val="0"/>
              </w:rPr>
            </w:pPr>
            <w:r w:rsidRPr="00236B35">
              <w:rPr>
                <w:rFonts w:cs="宋体" w:hint="eastAsia"/>
                <w:kern w:val="0"/>
              </w:rPr>
              <w:t>中华大蟾蜍</w:t>
            </w:r>
            <w:r w:rsidRPr="00236B35">
              <w:rPr>
                <w:rFonts w:hint="eastAsia"/>
                <w:i/>
                <w:iCs/>
                <w:kern w:val="0"/>
                <w:szCs w:val="21"/>
              </w:rPr>
              <w:t xml:space="preserve">Bufo </w:t>
            </w:r>
            <w:proofErr w:type="spellStart"/>
            <w:r w:rsidRPr="00236B35">
              <w:rPr>
                <w:rFonts w:hint="eastAsia"/>
                <w:i/>
                <w:iCs/>
                <w:kern w:val="0"/>
                <w:szCs w:val="21"/>
              </w:rPr>
              <w:t>gargarizans</w:t>
            </w:r>
            <w:proofErr w:type="spellEnd"/>
          </w:p>
        </w:tc>
        <w:tc>
          <w:tcPr>
            <w:tcW w:w="821" w:type="pct"/>
            <w:tcBorders>
              <w:top w:val="nil"/>
              <w:left w:val="nil"/>
              <w:bottom w:val="single" w:sz="12" w:space="0" w:color="auto"/>
              <w:right w:val="single" w:sz="4" w:space="0" w:color="auto"/>
            </w:tcBorders>
            <w:shd w:val="clear" w:color="auto" w:fill="auto"/>
            <w:noWrap/>
            <w:vAlign w:val="center"/>
          </w:tcPr>
          <w:p w14:paraId="1B1EA77B" w14:textId="77777777" w:rsidR="00236B35" w:rsidRPr="00236B35" w:rsidRDefault="00236B35" w:rsidP="00236B35">
            <w:pPr>
              <w:widowControl/>
              <w:ind w:firstLine="480"/>
              <w:jc w:val="center"/>
              <w:rPr>
                <w:rFonts w:cs="宋体"/>
                <w:kern w:val="0"/>
              </w:rPr>
            </w:pPr>
            <w:r w:rsidRPr="00236B35">
              <w:rPr>
                <w:rFonts w:cs="宋体" w:hint="eastAsia"/>
                <w:kern w:val="0"/>
              </w:rPr>
              <w:t>1</w:t>
            </w:r>
          </w:p>
        </w:tc>
        <w:tc>
          <w:tcPr>
            <w:tcW w:w="867" w:type="pct"/>
            <w:tcBorders>
              <w:top w:val="nil"/>
              <w:left w:val="nil"/>
              <w:bottom w:val="single" w:sz="12" w:space="0" w:color="auto"/>
              <w:right w:val="single" w:sz="12" w:space="0" w:color="auto"/>
            </w:tcBorders>
            <w:shd w:val="clear" w:color="auto" w:fill="auto"/>
            <w:noWrap/>
            <w:vAlign w:val="center"/>
          </w:tcPr>
          <w:p w14:paraId="020BD7F4" w14:textId="77777777" w:rsidR="00236B35" w:rsidRPr="00236B35" w:rsidRDefault="00236B35" w:rsidP="00236B35">
            <w:pPr>
              <w:widowControl/>
              <w:ind w:firstLine="480"/>
              <w:jc w:val="center"/>
              <w:rPr>
                <w:rFonts w:cs="宋体"/>
                <w:kern w:val="0"/>
              </w:rPr>
            </w:pPr>
            <w:r w:rsidRPr="00236B35">
              <w:rPr>
                <w:rFonts w:cs="宋体" w:hint="eastAsia"/>
                <w:kern w:val="0"/>
              </w:rPr>
              <w:t>5</w:t>
            </w:r>
          </w:p>
        </w:tc>
      </w:tr>
    </w:tbl>
    <w:p w14:paraId="0DC27754"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2.7-2 </w:t>
      </w:r>
      <w:r w:rsidRPr="00236B35">
        <w:rPr>
          <w:rFonts w:hint="eastAsia"/>
          <w:b/>
        </w:rPr>
        <w:t>野生动物样带调查表（林地）</w:t>
      </w:r>
    </w:p>
    <w:tbl>
      <w:tblPr>
        <w:tblW w:w="5000" w:type="pct"/>
        <w:tblLook w:val="04A0" w:firstRow="1" w:lastRow="0" w:firstColumn="1" w:lastColumn="0" w:noHBand="0" w:noVBand="1"/>
      </w:tblPr>
      <w:tblGrid>
        <w:gridCol w:w="1024"/>
        <w:gridCol w:w="1096"/>
        <w:gridCol w:w="3545"/>
        <w:gridCol w:w="1391"/>
        <w:gridCol w:w="1466"/>
      </w:tblGrid>
      <w:tr w:rsidR="00236B35" w:rsidRPr="00236B35" w14:paraId="044E82C9" w14:textId="77777777" w:rsidTr="00C76D89">
        <w:trPr>
          <w:trHeight w:val="270"/>
        </w:trPr>
        <w:tc>
          <w:tcPr>
            <w:tcW w:w="6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8687999" w14:textId="77777777" w:rsidR="00236B35" w:rsidRPr="00236B35" w:rsidRDefault="00236B35" w:rsidP="00236B35">
            <w:pPr>
              <w:widowControl/>
              <w:ind w:firstLine="422"/>
              <w:jc w:val="center"/>
              <w:rPr>
                <w:rFonts w:cs="宋体"/>
                <w:b/>
                <w:kern w:val="0"/>
                <w:szCs w:val="21"/>
              </w:rPr>
            </w:pPr>
            <w:r w:rsidRPr="00236B35">
              <w:rPr>
                <w:rFonts w:cs="宋体" w:hint="eastAsia"/>
                <w:b/>
                <w:kern w:val="0"/>
                <w:sz w:val="21"/>
                <w:szCs w:val="21"/>
              </w:rPr>
              <w:t>目</w:t>
            </w:r>
          </w:p>
        </w:tc>
        <w:tc>
          <w:tcPr>
            <w:tcW w:w="643" w:type="pct"/>
            <w:tcBorders>
              <w:top w:val="single" w:sz="12" w:space="0" w:color="auto"/>
              <w:left w:val="nil"/>
              <w:bottom w:val="single" w:sz="4" w:space="0" w:color="auto"/>
              <w:right w:val="single" w:sz="4" w:space="0" w:color="auto"/>
            </w:tcBorders>
            <w:shd w:val="clear" w:color="auto" w:fill="auto"/>
            <w:noWrap/>
            <w:vAlign w:val="center"/>
          </w:tcPr>
          <w:p w14:paraId="5B0DE99A" w14:textId="77777777" w:rsidR="00236B35" w:rsidRPr="00236B35" w:rsidRDefault="00236B35" w:rsidP="00236B35">
            <w:pPr>
              <w:widowControl/>
              <w:ind w:firstLine="422"/>
              <w:jc w:val="center"/>
              <w:rPr>
                <w:rFonts w:cs="宋体"/>
                <w:b/>
                <w:kern w:val="0"/>
                <w:szCs w:val="21"/>
              </w:rPr>
            </w:pPr>
            <w:r w:rsidRPr="00236B35">
              <w:rPr>
                <w:rFonts w:cs="宋体" w:hint="eastAsia"/>
                <w:b/>
                <w:kern w:val="0"/>
                <w:sz w:val="21"/>
                <w:szCs w:val="21"/>
              </w:rPr>
              <w:t>科</w:t>
            </w:r>
          </w:p>
        </w:tc>
        <w:tc>
          <w:tcPr>
            <w:tcW w:w="2080" w:type="pct"/>
            <w:tcBorders>
              <w:top w:val="single" w:sz="12" w:space="0" w:color="auto"/>
              <w:left w:val="nil"/>
              <w:bottom w:val="single" w:sz="4" w:space="0" w:color="auto"/>
              <w:right w:val="single" w:sz="4" w:space="0" w:color="auto"/>
            </w:tcBorders>
            <w:shd w:val="clear" w:color="auto" w:fill="auto"/>
            <w:noWrap/>
            <w:vAlign w:val="center"/>
          </w:tcPr>
          <w:p w14:paraId="3FC79F13" w14:textId="77777777" w:rsidR="00236B35" w:rsidRPr="00236B35" w:rsidRDefault="00236B35" w:rsidP="00236B35">
            <w:pPr>
              <w:widowControl/>
              <w:ind w:firstLine="422"/>
              <w:jc w:val="center"/>
              <w:rPr>
                <w:rFonts w:cs="宋体"/>
                <w:b/>
                <w:kern w:val="0"/>
                <w:szCs w:val="21"/>
              </w:rPr>
            </w:pPr>
            <w:r w:rsidRPr="00236B35">
              <w:rPr>
                <w:rFonts w:cs="宋体" w:hint="eastAsia"/>
                <w:b/>
                <w:kern w:val="0"/>
                <w:sz w:val="21"/>
                <w:szCs w:val="21"/>
              </w:rPr>
              <w:t>种</w:t>
            </w:r>
          </w:p>
        </w:tc>
        <w:tc>
          <w:tcPr>
            <w:tcW w:w="816" w:type="pct"/>
            <w:tcBorders>
              <w:top w:val="single" w:sz="12" w:space="0" w:color="auto"/>
              <w:left w:val="nil"/>
              <w:bottom w:val="single" w:sz="4" w:space="0" w:color="auto"/>
              <w:right w:val="single" w:sz="4" w:space="0" w:color="auto"/>
            </w:tcBorders>
            <w:shd w:val="clear" w:color="auto" w:fill="auto"/>
            <w:noWrap/>
            <w:vAlign w:val="center"/>
          </w:tcPr>
          <w:p w14:paraId="682E657B" w14:textId="77777777" w:rsidR="00236B35" w:rsidRPr="00236B35" w:rsidRDefault="00236B35" w:rsidP="00236B35">
            <w:pPr>
              <w:widowControl/>
              <w:ind w:firstLine="422"/>
              <w:jc w:val="center"/>
              <w:rPr>
                <w:rFonts w:cs="宋体"/>
                <w:b/>
                <w:kern w:val="0"/>
                <w:szCs w:val="21"/>
              </w:rPr>
            </w:pPr>
            <w:r w:rsidRPr="00236B35">
              <w:rPr>
                <w:rFonts w:cs="宋体" w:hint="eastAsia"/>
                <w:b/>
                <w:kern w:val="0"/>
                <w:sz w:val="21"/>
                <w:szCs w:val="21"/>
              </w:rPr>
              <w:t>数量（只）</w:t>
            </w:r>
          </w:p>
        </w:tc>
        <w:tc>
          <w:tcPr>
            <w:tcW w:w="860" w:type="pct"/>
            <w:tcBorders>
              <w:top w:val="single" w:sz="12" w:space="0" w:color="auto"/>
              <w:left w:val="nil"/>
              <w:bottom w:val="single" w:sz="4" w:space="0" w:color="auto"/>
              <w:right w:val="single" w:sz="12" w:space="0" w:color="auto"/>
            </w:tcBorders>
            <w:shd w:val="clear" w:color="auto" w:fill="auto"/>
            <w:noWrap/>
            <w:vAlign w:val="center"/>
          </w:tcPr>
          <w:p w14:paraId="56F807C2" w14:textId="77777777" w:rsidR="00236B35" w:rsidRPr="00236B35" w:rsidRDefault="00236B35" w:rsidP="00236B35">
            <w:pPr>
              <w:widowControl/>
              <w:ind w:firstLine="422"/>
              <w:jc w:val="center"/>
              <w:rPr>
                <w:rFonts w:cs="宋体"/>
                <w:b/>
                <w:kern w:val="0"/>
                <w:szCs w:val="21"/>
              </w:rPr>
            </w:pPr>
            <w:r w:rsidRPr="00236B35">
              <w:rPr>
                <w:rFonts w:cs="宋体" w:hint="eastAsia"/>
                <w:b/>
                <w:kern w:val="0"/>
                <w:sz w:val="21"/>
                <w:szCs w:val="21"/>
              </w:rPr>
              <w:t>距离（</w:t>
            </w:r>
            <w:r w:rsidRPr="00236B35">
              <w:rPr>
                <w:b/>
                <w:kern w:val="0"/>
                <w:sz w:val="21"/>
                <w:szCs w:val="21"/>
              </w:rPr>
              <w:t>m</w:t>
            </w:r>
            <w:r w:rsidRPr="00236B35">
              <w:rPr>
                <w:rFonts w:cs="宋体" w:hint="eastAsia"/>
                <w:b/>
                <w:kern w:val="0"/>
                <w:sz w:val="21"/>
                <w:szCs w:val="21"/>
              </w:rPr>
              <w:t>）</w:t>
            </w:r>
          </w:p>
        </w:tc>
      </w:tr>
      <w:tr w:rsidR="00236B35" w:rsidRPr="00236B35" w14:paraId="70EA56C9" w14:textId="77777777" w:rsidTr="00C76D89">
        <w:trPr>
          <w:trHeight w:val="270"/>
        </w:trPr>
        <w:tc>
          <w:tcPr>
            <w:tcW w:w="601" w:type="pct"/>
            <w:tcBorders>
              <w:top w:val="nil"/>
              <w:left w:val="single" w:sz="12" w:space="0" w:color="auto"/>
              <w:bottom w:val="single" w:sz="4" w:space="0" w:color="auto"/>
              <w:right w:val="single" w:sz="4" w:space="0" w:color="auto"/>
            </w:tcBorders>
            <w:shd w:val="clear" w:color="auto" w:fill="auto"/>
            <w:noWrap/>
            <w:vAlign w:val="center"/>
          </w:tcPr>
          <w:p w14:paraId="52FBFC4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食肉目</w:t>
            </w:r>
          </w:p>
        </w:tc>
        <w:tc>
          <w:tcPr>
            <w:tcW w:w="643" w:type="pct"/>
            <w:tcBorders>
              <w:top w:val="nil"/>
              <w:left w:val="nil"/>
              <w:bottom w:val="single" w:sz="4" w:space="0" w:color="auto"/>
              <w:right w:val="single" w:sz="4" w:space="0" w:color="auto"/>
            </w:tcBorders>
            <w:shd w:val="clear" w:color="auto" w:fill="auto"/>
            <w:noWrap/>
            <w:vAlign w:val="center"/>
          </w:tcPr>
          <w:p w14:paraId="280B51B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犬科</w:t>
            </w:r>
          </w:p>
        </w:tc>
        <w:tc>
          <w:tcPr>
            <w:tcW w:w="2080" w:type="pct"/>
            <w:tcBorders>
              <w:top w:val="nil"/>
              <w:left w:val="nil"/>
              <w:bottom w:val="single" w:sz="4" w:space="0" w:color="auto"/>
              <w:right w:val="single" w:sz="4" w:space="0" w:color="auto"/>
            </w:tcBorders>
            <w:shd w:val="clear" w:color="auto" w:fill="auto"/>
            <w:noWrap/>
            <w:vAlign w:val="center"/>
          </w:tcPr>
          <w:p w14:paraId="554BC73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赤狐</w:t>
            </w:r>
            <w:r w:rsidRPr="00236B35">
              <w:rPr>
                <w:rFonts w:hint="eastAsia"/>
                <w:i/>
                <w:iCs/>
                <w:kern w:val="0"/>
                <w:sz w:val="21"/>
                <w:szCs w:val="21"/>
              </w:rPr>
              <w:t xml:space="preserve">Vulpes </w:t>
            </w:r>
            <w:proofErr w:type="spellStart"/>
            <w:r w:rsidRPr="00236B35">
              <w:rPr>
                <w:rFonts w:hint="eastAsia"/>
                <w:i/>
                <w:iCs/>
                <w:kern w:val="0"/>
                <w:sz w:val="21"/>
                <w:szCs w:val="21"/>
              </w:rPr>
              <w:t>vulpes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5726064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w:t>
            </w:r>
          </w:p>
        </w:tc>
        <w:tc>
          <w:tcPr>
            <w:tcW w:w="860" w:type="pct"/>
            <w:tcBorders>
              <w:top w:val="nil"/>
              <w:left w:val="nil"/>
              <w:bottom w:val="single" w:sz="4" w:space="0" w:color="auto"/>
              <w:right w:val="single" w:sz="12" w:space="0" w:color="auto"/>
            </w:tcBorders>
            <w:shd w:val="clear" w:color="auto" w:fill="auto"/>
            <w:noWrap/>
            <w:vAlign w:val="center"/>
          </w:tcPr>
          <w:p w14:paraId="68CBE3A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20</w:t>
            </w:r>
          </w:p>
        </w:tc>
      </w:tr>
      <w:tr w:rsidR="00236B35" w:rsidRPr="00236B35" w14:paraId="680D396A" w14:textId="77777777" w:rsidTr="00C76D89">
        <w:trPr>
          <w:trHeight w:val="270"/>
        </w:trPr>
        <w:tc>
          <w:tcPr>
            <w:tcW w:w="601" w:type="pct"/>
            <w:tcBorders>
              <w:top w:val="nil"/>
              <w:left w:val="single" w:sz="12" w:space="0" w:color="auto"/>
              <w:bottom w:val="single" w:sz="4" w:space="0" w:color="auto"/>
              <w:right w:val="single" w:sz="4" w:space="0" w:color="auto"/>
            </w:tcBorders>
            <w:shd w:val="clear" w:color="auto" w:fill="auto"/>
            <w:noWrap/>
            <w:vAlign w:val="center"/>
          </w:tcPr>
          <w:p w14:paraId="69104F4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兔形目</w:t>
            </w:r>
          </w:p>
        </w:tc>
        <w:tc>
          <w:tcPr>
            <w:tcW w:w="643" w:type="pct"/>
            <w:tcBorders>
              <w:top w:val="nil"/>
              <w:left w:val="nil"/>
              <w:bottom w:val="single" w:sz="4" w:space="0" w:color="auto"/>
              <w:right w:val="single" w:sz="4" w:space="0" w:color="auto"/>
            </w:tcBorders>
            <w:shd w:val="clear" w:color="auto" w:fill="auto"/>
            <w:noWrap/>
            <w:vAlign w:val="center"/>
          </w:tcPr>
          <w:p w14:paraId="31BE7D82"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兔科</w:t>
            </w:r>
          </w:p>
        </w:tc>
        <w:tc>
          <w:tcPr>
            <w:tcW w:w="2080" w:type="pct"/>
            <w:tcBorders>
              <w:top w:val="nil"/>
              <w:left w:val="nil"/>
              <w:bottom w:val="single" w:sz="4" w:space="0" w:color="auto"/>
              <w:right w:val="single" w:sz="4" w:space="0" w:color="auto"/>
            </w:tcBorders>
            <w:shd w:val="clear" w:color="auto" w:fill="auto"/>
            <w:noWrap/>
            <w:vAlign w:val="center"/>
          </w:tcPr>
          <w:p w14:paraId="73E1C3D5"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草兔</w:t>
            </w:r>
            <w:r w:rsidRPr="00236B35">
              <w:rPr>
                <w:rFonts w:hint="eastAsia"/>
                <w:i/>
                <w:iCs/>
                <w:kern w:val="0"/>
                <w:sz w:val="21"/>
                <w:szCs w:val="21"/>
              </w:rPr>
              <w:t>Lepus capensis</w:t>
            </w:r>
          </w:p>
        </w:tc>
        <w:tc>
          <w:tcPr>
            <w:tcW w:w="816" w:type="pct"/>
            <w:tcBorders>
              <w:top w:val="nil"/>
              <w:left w:val="nil"/>
              <w:bottom w:val="single" w:sz="4" w:space="0" w:color="auto"/>
              <w:right w:val="single" w:sz="4" w:space="0" w:color="auto"/>
            </w:tcBorders>
            <w:shd w:val="clear" w:color="auto" w:fill="auto"/>
            <w:noWrap/>
            <w:vAlign w:val="center"/>
          </w:tcPr>
          <w:p w14:paraId="3722B9E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w:t>
            </w:r>
          </w:p>
        </w:tc>
        <w:tc>
          <w:tcPr>
            <w:tcW w:w="860" w:type="pct"/>
            <w:tcBorders>
              <w:top w:val="nil"/>
              <w:left w:val="nil"/>
              <w:bottom w:val="single" w:sz="4" w:space="0" w:color="auto"/>
              <w:right w:val="single" w:sz="12" w:space="0" w:color="auto"/>
            </w:tcBorders>
            <w:shd w:val="clear" w:color="auto" w:fill="auto"/>
            <w:noWrap/>
            <w:vAlign w:val="center"/>
          </w:tcPr>
          <w:p w14:paraId="4A422EE1"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r>
      <w:tr w:rsidR="00236B35" w:rsidRPr="00236B35" w14:paraId="60D96881" w14:textId="77777777" w:rsidTr="00C76D89">
        <w:trPr>
          <w:trHeight w:val="270"/>
        </w:trPr>
        <w:tc>
          <w:tcPr>
            <w:tcW w:w="601" w:type="pct"/>
            <w:vMerge w:val="restart"/>
            <w:tcBorders>
              <w:top w:val="nil"/>
              <w:left w:val="single" w:sz="12" w:space="0" w:color="auto"/>
              <w:bottom w:val="single" w:sz="4" w:space="0" w:color="auto"/>
              <w:right w:val="single" w:sz="4" w:space="0" w:color="auto"/>
            </w:tcBorders>
            <w:shd w:val="clear" w:color="auto" w:fill="auto"/>
            <w:noWrap/>
            <w:vAlign w:val="center"/>
          </w:tcPr>
          <w:p w14:paraId="5E6082E1"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啮齿目</w:t>
            </w:r>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3789D6BE"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松鼠科</w:t>
            </w:r>
          </w:p>
        </w:tc>
        <w:tc>
          <w:tcPr>
            <w:tcW w:w="2080" w:type="pct"/>
            <w:tcBorders>
              <w:top w:val="nil"/>
              <w:left w:val="nil"/>
              <w:bottom w:val="single" w:sz="4" w:space="0" w:color="auto"/>
              <w:right w:val="single" w:sz="4" w:space="0" w:color="auto"/>
            </w:tcBorders>
            <w:shd w:val="clear" w:color="auto" w:fill="auto"/>
            <w:noWrap/>
            <w:vAlign w:val="center"/>
          </w:tcPr>
          <w:p w14:paraId="3E000B2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岩松鼠</w:t>
            </w:r>
            <w:proofErr w:type="spellStart"/>
            <w:r w:rsidRPr="00236B35">
              <w:rPr>
                <w:rFonts w:hint="eastAsia"/>
                <w:i/>
                <w:iCs/>
                <w:kern w:val="0"/>
                <w:sz w:val="21"/>
                <w:szCs w:val="21"/>
              </w:rPr>
              <w:t>Sciurotamias</w:t>
            </w:r>
            <w:proofErr w:type="spellEnd"/>
            <w:r w:rsidRPr="00236B35">
              <w:rPr>
                <w:rFonts w:hint="eastAsia"/>
                <w:i/>
                <w:iCs/>
                <w:kern w:val="0"/>
                <w:sz w:val="21"/>
                <w:szCs w:val="21"/>
              </w:rPr>
              <w:t xml:space="preserve"> </w:t>
            </w:r>
            <w:proofErr w:type="spellStart"/>
            <w:r w:rsidRPr="00236B35">
              <w:rPr>
                <w:rFonts w:hint="eastAsia"/>
                <w:i/>
                <w:iCs/>
                <w:kern w:val="0"/>
                <w:sz w:val="21"/>
                <w:szCs w:val="21"/>
              </w:rPr>
              <w:t>davidianus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22B949C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395083B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10</w:t>
            </w:r>
          </w:p>
        </w:tc>
      </w:tr>
      <w:tr w:rsidR="00236B35" w:rsidRPr="00236B35" w14:paraId="6D281487"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0F8B0E15"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64A800B6"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1C30321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达乌尔鼠兔</w:t>
            </w:r>
            <w:proofErr w:type="spellStart"/>
            <w:r w:rsidRPr="00236B35">
              <w:rPr>
                <w:rFonts w:hint="eastAsia"/>
                <w:i/>
                <w:iCs/>
                <w:kern w:val="0"/>
                <w:sz w:val="21"/>
                <w:szCs w:val="21"/>
              </w:rPr>
              <w:t>Citellus</w:t>
            </w:r>
            <w:proofErr w:type="spellEnd"/>
            <w:r w:rsidRPr="00236B35">
              <w:rPr>
                <w:rFonts w:hint="eastAsia"/>
                <w:i/>
                <w:iCs/>
                <w:kern w:val="0"/>
                <w:sz w:val="21"/>
                <w:szCs w:val="21"/>
              </w:rPr>
              <w:t xml:space="preserve"> </w:t>
            </w:r>
            <w:proofErr w:type="spellStart"/>
            <w:r w:rsidRPr="00236B35">
              <w:rPr>
                <w:rFonts w:hint="eastAsia"/>
                <w:i/>
                <w:iCs/>
                <w:kern w:val="0"/>
                <w:sz w:val="21"/>
                <w:szCs w:val="21"/>
              </w:rPr>
              <w:t>dauricus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7FFE6C60"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5E909EC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10</w:t>
            </w:r>
          </w:p>
        </w:tc>
      </w:tr>
      <w:tr w:rsidR="00236B35" w:rsidRPr="00236B35" w14:paraId="56FC213F" w14:textId="77777777" w:rsidTr="00C76D89">
        <w:trPr>
          <w:trHeight w:val="270"/>
        </w:trPr>
        <w:tc>
          <w:tcPr>
            <w:tcW w:w="601" w:type="pct"/>
            <w:tcBorders>
              <w:top w:val="nil"/>
              <w:left w:val="single" w:sz="12" w:space="0" w:color="auto"/>
              <w:bottom w:val="single" w:sz="4" w:space="0" w:color="auto"/>
              <w:right w:val="single" w:sz="4" w:space="0" w:color="auto"/>
            </w:tcBorders>
            <w:shd w:val="clear" w:color="auto" w:fill="auto"/>
            <w:noWrap/>
            <w:vAlign w:val="center"/>
          </w:tcPr>
          <w:p w14:paraId="35A86FE3"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隼</w:t>
            </w:r>
            <w:proofErr w:type="gramEnd"/>
            <w:r w:rsidRPr="00236B35">
              <w:rPr>
                <w:rFonts w:cs="宋体" w:hint="eastAsia"/>
                <w:kern w:val="0"/>
                <w:sz w:val="21"/>
                <w:szCs w:val="21"/>
              </w:rPr>
              <w:t>形目</w:t>
            </w:r>
          </w:p>
        </w:tc>
        <w:tc>
          <w:tcPr>
            <w:tcW w:w="643" w:type="pct"/>
            <w:tcBorders>
              <w:top w:val="nil"/>
              <w:left w:val="nil"/>
              <w:bottom w:val="single" w:sz="4" w:space="0" w:color="auto"/>
              <w:right w:val="single" w:sz="4" w:space="0" w:color="auto"/>
            </w:tcBorders>
            <w:shd w:val="clear" w:color="auto" w:fill="auto"/>
            <w:noWrap/>
            <w:vAlign w:val="center"/>
          </w:tcPr>
          <w:p w14:paraId="19D92039"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隼</w:t>
            </w:r>
            <w:proofErr w:type="gramEnd"/>
            <w:r w:rsidRPr="00236B35">
              <w:rPr>
                <w:rFonts w:cs="宋体" w:hint="eastAsia"/>
                <w:kern w:val="0"/>
                <w:sz w:val="21"/>
                <w:szCs w:val="21"/>
              </w:rPr>
              <w:t>科</w:t>
            </w:r>
          </w:p>
        </w:tc>
        <w:tc>
          <w:tcPr>
            <w:tcW w:w="2080" w:type="pct"/>
            <w:tcBorders>
              <w:top w:val="nil"/>
              <w:left w:val="nil"/>
              <w:bottom w:val="single" w:sz="4" w:space="0" w:color="auto"/>
              <w:right w:val="single" w:sz="4" w:space="0" w:color="auto"/>
            </w:tcBorders>
            <w:shd w:val="clear" w:color="auto" w:fill="auto"/>
            <w:noWrap/>
            <w:vAlign w:val="center"/>
          </w:tcPr>
          <w:p w14:paraId="39B5EC7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燕</w:t>
            </w:r>
            <w:proofErr w:type="gramStart"/>
            <w:r w:rsidRPr="00236B35">
              <w:rPr>
                <w:rFonts w:cs="宋体" w:hint="eastAsia"/>
                <w:kern w:val="0"/>
                <w:sz w:val="21"/>
                <w:szCs w:val="21"/>
              </w:rPr>
              <w:t>隼</w:t>
            </w:r>
            <w:proofErr w:type="gramEnd"/>
            <w:r w:rsidRPr="00236B35">
              <w:rPr>
                <w:rFonts w:hint="eastAsia"/>
                <w:i/>
                <w:iCs/>
                <w:kern w:val="0"/>
                <w:sz w:val="21"/>
                <w:szCs w:val="21"/>
              </w:rPr>
              <w:t xml:space="preserve">Falco </w:t>
            </w:r>
            <w:proofErr w:type="spellStart"/>
            <w:r w:rsidRPr="00236B35">
              <w:rPr>
                <w:rFonts w:hint="eastAsia"/>
                <w:i/>
                <w:iCs/>
                <w:kern w:val="0"/>
                <w:sz w:val="21"/>
                <w:szCs w:val="21"/>
              </w:rPr>
              <w:t>subbuteo</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133E8A0C"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c>
          <w:tcPr>
            <w:tcW w:w="860" w:type="pct"/>
            <w:tcBorders>
              <w:top w:val="nil"/>
              <w:left w:val="nil"/>
              <w:bottom w:val="single" w:sz="4" w:space="0" w:color="auto"/>
              <w:right w:val="single" w:sz="12" w:space="0" w:color="auto"/>
            </w:tcBorders>
            <w:shd w:val="clear" w:color="auto" w:fill="auto"/>
            <w:noWrap/>
            <w:vAlign w:val="center"/>
          </w:tcPr>
          <w:p w14:paraId="6142B3E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23</w:t>
            </w:r>
          </w:p>
        </w:tc>
      </w:tr>
      <w:tr w:rsidR="00236B35" w:rsidRPr="00236B35" w14:paraId="3F1A486E" w14:textId="77777777" w:rsidTr="00C76D89">
        <w:trPr>
          <w:trHeight w:val="270"/>
        </w:trPr>
        <w:tc>
          <w:tcPr>
            <w:tcW w:w="601" w:type="pct"/>
            <w:vMerge w:val="restart"/>
            <w:tcBorders>
              <w:top w:val="nil"/>
              <w:left w:val="single" w:sz="12" w:space="0" w:color="auto"/>
              <w:bottom w:val="single" w:sz="4" w:space="0" w:color="auto"/>
              <w:right w:val="single" w:sz="4" w:space="0" w:color="auto"/>
            </w:tcBorders>
            <w:shd w:val="clear" w:color="auto" w:fill="auto"/>
            <w:noWrap/>
            <w:vAlign w:val="center"/>
          </w:tcPr>
          <w:p w14:paraId="21944B8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鸡形目</w:t>
            </w:r>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512315A5"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雉科</w:t>
            </w:r>
          </w:p>
        </w:tc>
        <w:tc>
          <w:tcPr>
            <w:tcW w:w="2080" w:type="pct"/>
            <w:tcBorders>
              <w:top w:val="nil"/>
              <w:left w:val="nil"/>
              <w:bottom w:val="single" w:sz="4" w:space="0" w:color="auto"/>
              <w:right w:val="single" w:sz="4" w:space="0" w:color="auto"/>
            </w:tcBorders>
            <w:shd w:val="clear" w:color="auto" w:fill="auto"/>
            <w:noWrap/>
            <w:vAlign w:val="center"/>
          </w:tcPr>
          <w:p w14:paraId="4A024856"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石鸡</w:t>
            </w:r>
            <w:proofErr w:type="spellStart"/>
            <w:r w:rsidRPr="00236B35">
              <w:rPr>
                <w:rFonts w:hint="eastAsia"/>
                <w:i/>
                <w:iCs/>
                <w:kern w:val="0"/>
                <w:sz w:val="21"/>
                <w:szCs w:val="21"/>
              </w:rPr>
              <w:t>Alectoris</w:t>
            </w:r>
            <w:proofErr w:type="spellEnd"/>
            <w:r w:rsidRPr="00236B35">
              <w:rPr>
                <w:rFonts w:hint="eastAsia"/>
                <w:i/>
                <w:iCs/>
                <w:kern w:val="0"/>
                <w:sz w:val="21"/>
                <w:szCs w:val="21"/>
              </w:rPr>
              <w:t xml:space="preserve"> </w:t>
            </w:r>
            <w:proofErr w:type="spellStart"/>
            <w:r w:rsidRPr="00236B35">
              <w:rPr>
                <w:rFonts w:hint="eastAsia"/>
                <w:i/>
                <w:iCs/>
                <w:kern w:val="0"/>
                <w:sz w:val="21"/>
                <w:szCs w:val="21"/>
              </w:rPr>
              <w:t>graeca</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549DEC93"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49899B5E"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18</w:t>
            </w:r>
          </w:p>
        </w:tc>
      </w:tr>
      <w:tr w:rsidR="00236B35" w:rsidRPr="00236B35" w14:paraId="03CDEC62"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6E597149"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785BE8BD"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78FC9829"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斑翅山鹑</w:t>
            </w:r>
            <w:proofErr w:type="gramEnd"/>
            <w:r w:rsidRPr="00236B35">
              <w:rPr>
                <w:rFonts w:hint="eastAsia"/>
                <w:i/>
                <w:iCs/>
                <w:kern w:val="0"/>
                <w:sz w:val="21"/>
                <w:szCs w:val="21"/>
              </w:rPr>
              <w:t xml:space="preserve">Perdix </w:t>
            </w:r>
            <w:proofErr w:type="spellStart"/>
            <w:r w:rsidRPr="00236B35">
              <w:rPr>
                <w:rFonts w:hint="eastAsia"/>
                <w:i/>
                <w:iCs/>
                <w:kern w:val="0"/>
                <w:sz w:val="21"/>
                <w:szCs w:val="21"/>
              </w:rPr>
              <w:t>dauuricae</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0D6666B1"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5</w:t>
            </w:r>
          </w:p>
        </w:tc>
        <w:tc>
          <w:tcPr>
            <w:tcW w:w="860" w:type="pct"/>
            <w:tcBorders>
              <w:top w:val="nil"/>
              <w:left w:val="nil"/>
              <w:bottom w:val="single" w:sz="4" w:space="0" w:color="auto"/>
              <w:right w:val="single" w:sz="12" w:space="0" w:color="auto"/>
            </w:tcBorders>
            <w:shd w:val="clear" w:color="auto" w:fill="auto"/>
            <w:noWrap/>
            <w:vAlign w:val="center"/>
          </w:tcPr>
          <w:p w14:paraId="2C7E494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16</w:t>
            </w:r>
          </w:p>
        </w:tc>
      </w:tr>
      <w:tr w:rsidR="00236B35" w:rsidRPr="00236B35" w14:paraId="182BFC32"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0DF218F0"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1BB35E8B"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4B3ECC8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鹌鹑</w:t>
            </w:r>
            <w:r w:rsidRPr="00236B35">
              <w:rPr>
                <w:rFonts w:hint="eastAsia"/>
                <w:i/>
                <w:iCs/>
                <w:kern w:val="0"/>
                <w:sz w:val="21"/>
                <w:szCs w:val="21"/>
              </w:rPr>
              <w:t xml:space="preserve">Coturnix </w:t>
            </w:r>
            <w:proofErr w:type="spellStart"/>
            <w:r w:rsidRPr="00236B35">
              <w:rPr>
                <w:rFonts w:hint="eastAsia"/>
                <w:i/>
                <w:iCs/>
                <w:kern w:val="0"/>
                <w:sz w:val="21"/>
                <w:szCs w:val="21"/>
              </w:rPr>
              <w:t>coturnix</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4339C65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c>
          <w:tcPr>
            <w:tcW w:w="860" w:type="pct"/>
            <w:tcBorders>
              <w:top w:val="nil"/>
              <w:left w:val="nil"/>
              <w:bottom w:val="single" w:sz="4" w:space="0" w:color="auto"/>
              <w:right w:val="single" w:sz="12" w:space="0" w:color="auto"/>
            </w:tcBorders>
            <w:shd w:val="clear" w:color="auto" w:fill="auto"/>
            <w:noWrap/>
            <w:vAlign w:val="center"/>
          </w:tcPr>
          <w:p w14:paraId="1A7BBDC5"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r>
      <w:tr w:rsidR="00236B35" w:rsidRPr="00236B35" w14:paraId="2EC6013A" w14:textId="77777777" w:rsidTr="00C76D89">
        <w:trPr>
          <w:trHeight w:val="270"/>
        </w:trPr>
        <w:tc>
          <w:tcPr>
            <w:tcW w:w="601" w:type="pct"/>
            <w:tcBorders>
              <w:top w:val="nil"/>
              <w:left w:val="single" w:sz="12" w:space="0" w:color="auto"/>
              <w:bottom w:val="single" w:sz="4" w:space="0" w:color="auto"/>
              <w:right w:val="single" w:sz="4" w:space="0" w:color="auto"/>
            </w:tcBorders>
            <w:shd w:val="clear" w:color="auto" w:fill="auto"/>
            <w:noWrap/>
            <w:vAlign w:val="center"/>
          </w:tcPr>
          <w:p w14:paraId="6A76C48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鹤</w:t>
            </w:r>
            <w:r w:rsidRPr="00236B35">
              <w:rPr>
                <w:rFonts w:cs="宋体" w:hint="eastAsia"/>
                <w:kern w:val="0"/>
                <w:sz w:val="21"/>
                <w:szCs w:val="21"/>
              </w:rPr>
              <w:lastRenderedPageBreak/>
              <w:t>形目</w:t>
            </w:r>
          </w:p>
        </w:tc>
        <w:tc>
          <w:tcPr>
            <w:tcW w:w="643" w:type="pct"/>
            <w:tcBorders>
              <w:top w:val="nil"/>
              <w:left w:val="nil"/>
              <w:bottom w:val="single" w:sz="4" w:space="0" w:color="auto"/>
              <w:right w:val="single" w:sz="4" w:space="0" w:color="auto"/>
            </w:tcBorders>
            <w:shd w:val="clear" w:color="auto" w:fill="auto"/>
            <w:noWrap/>
            <w:vAlign w:val="center"/>
          </w:tcPr>
          <w:p w14:paraId="695E825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lastRenderedPageBreak/>
              <w:t>秧鸡</w:t>
            </w:r>
            <w:r w:rsidRPr="00236B35">
              <w:rPr>
                <w:rFonts w:cs="宋体" w:hint="eastAsia"/>
                <w:kern w:val="0"/>
                <w:sz w:val="21"/>
                <w:szCs w:val="21"/>
              </w:rPr>
              <w:lastRenderedPageBreak/>
              <w:t>科</w:t>
            </w:r>
          </w:p>
        </w:tc>
        <w:tc>
          <w:tcPr>
            <w:tcW w:w="2080" w:type="pct"/>
            <w:tcBorders>
              <w:top w:val="nil"/>
              <w:left w:val="nil"/>
              <w:bottom w:val="single" w:sz="4" w:space="0" w:color="auto"/>
              <w:right w:val="single" w:sz="4" w:space="0" w:color="auto"/>
            </w:tcBorders>
            <w:shd w:val="clear" w:color="auto" w:fill="auto"/>
            <w:noWrap/>
            <w:vAlign w:val="center"/>
          </w:tcPr>
          <w:p w14:paraId="69BB949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lastRenderedPageBreak/>
              <w:t>小田鸡</w:t>
            </w:r>
            <w:proofErr w:type="spellStart"/>
            <w:r w:rsidRPr="00236B35">
              <w:rPr>
                <w:rFonts w:hint="eastAsia"/>
                <w:i/>
                <w:iCs/>
                <w:kern w:val="0"/>
                <w:sz w:val="21"/>
                <w:szCs w:val="21"/>
              </w:rPr>
              <w:t>Porzana</w:t>
            </w:r>
            <w:proofErr w:type="spellEnd"/>
            <w:r w:rsidRPr="00236B35">
              <w:rPr>
                <w:rFonts w:hint="eastAsia"/>
                <w:i/>
                <w:iCs/>
                <w:kern w:val="0"/>
                <w:sz w:val="21"/>
                <w:szCs w:val="21"/>
              </w:rPr>
              <w:t xml:space="preserve"> </w:t>
            </w:r>
            <w:proofErr w:type="spellStart"/>
            <w:r w:rsidRPr="00236B35">
              <w:rPr>
                <w:rFonts w:hint="eastAsia"/>
                <w:i/>
                <w:iCs/>
                <w:kern w:val="0"/>
                <w:sz w:val="21"/>
                <w:szCs w:val="21"/>
              </w:rPr>
              <w:t>pusilla</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5C3FE275"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19DF838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12</w:t>
            </w:r>
          </w:p>
        </w:tc>
      </w:tr>
      <w:tr w:rsidR="00236B35" w:rsidRPr="00236B35" w14:paraId="5A856151" w14:textId="77777777" w:rsidTr="00C76D89">
        <w:trPr>
          <w:trHeight w:val="270"/>
        </w:trPr>
        <w:tc>
          <w:tcPr>
            <w:tcW w:w="601" w:type="pct"/>
            <w:vMerge w:val="restart"/>
            <w:tcBorders>
              <w:top w:val="nil"/>
              <w:left w:val="single" w:sz="12" w:space="0" w:color="auto"/>
              <w:bottom w:val="single" w:sz="4" w:space="0" w:color="auto"/>
              <w:right w:val="single" w:sz="4" w:space="0" w:color="auto"/>
            </w:tcBorders>
            <w:shd w:val="clear" w:color="auto" w:fill="auto"/>
            <w:noWrap/>
            <w:vAlign w:val="center"/>
          </w:tcPr>
          <w:p w14:paraId="7D29DB78"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鸽形目</w:t>
            </w:r>
            <w:proofErr w:type="gramEnd"/>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49D57CC9"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鸠</w:t>
            </w:r>
            <w:proofErr w:type="gramEnd"/>
            <w:r w:rsidRPr="00236B35">
              <w:rPr>
                <w:rFonts w:cs="宋体" w:hint="eastAsia"/>
                <w:kern w:val="0"/>
                <w:sz w:val="21"/>
                <w:szCs w:val="21"/>
              </w:rPr>
              <w:t>鸽科</w:t>
            </w:r>
          </w:p>
        </w:tc>
        <w:tc>
          <w:tcPr>
            <w:tcW w:w="2080" w:type="pct"/>
            <w:tcBorders>
              <w:top w:val="nil"/>
              <w:left w:val="nil"/>
              <w:bottom w:val="single" w:sz="4" w:space="0" w:color="auto"/>
              <w:right w:val="single" w:sz="4" w:space="0" w:color="auto"/>
            </w:tcBorders>
            <w:shd w:val="clear" w:color="auto" w:fill="auto"/>
            <w:noWrap/>
            <w:vAlign w:val="center"/>
          </w:tcPr>
          <w:p w14:paraId="1E20FDF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岩鸽</w:t>
            </w:r>
            <w:r w:rsidRPr="00236B35">
              <w:rPr>
                <w:rFonts w:hint="eastAsia"/>
                <w:i/>
                <w:iCs/>
                <w:kern w:val="0"/>
                <w:sz w:val="21"/>
                <w:szCs w:val="21"/>
              </w:rPr>
              <w:t xml:space="preserve">Columba </w:t>
            </w:r>
            <w:proofErr w:type="spellStart"/>
            <w:r w:rsidRPr="00236B35">
              <w:rPr>
                <w:rFonts w:hint="eastAsia"/>
                <w:i/>
                <w:iCs/>
                <w:kern w:val="0"/>
                <w:sz w:val="21"/>
                <w:szCs w:val="21"/>
              </w:rPr>
              <w:t>rupestris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72BBC97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c>
          <w:tcPr>
            <w:tcW w:w="860" w:type="pct"/>
            <w:tcBorders>
              <w:top w:val="nil"/>
              <w:left w:val="nil"/>
              <w:bottom w:val="single" w:sz="4" w:space="0" w:color="auto"/>
              <w:right w:val="single" w:sz="12" w:space="0" w:color="auto"/>
            </w:tcBorders>
            <w:shd w:val="clear" w:color="auto" w:fill="auto"/>
            <w:noWrap/>
            <w:vAlign w:val="center"/>
          </w:tcPr>
          <w:p w14:paraId="292DBBA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8</w:t>
            </w:r>
          </w:p>
        </w:tc>
      </w:tr>
      <w:tr w:rsidR="00236B35" w:rsidRPr="00236B35" w14:paraId="6DAB9883"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49F3443B"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148D632D"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0F2283B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灰斑鸠</w:t>
            </w:r>
            <w:proofErr w:type="spellStart"/>
            <w:r w:rsidRPr="00236B35">
              <w:rPr>
                <w:rFonts w:hint="eastAsia"/>
                <w:i/>
                <w:iCs/>
                <w:kern w:val="0"/>
                <w:sz w:val="21"/>
                <w:szCs w:val="21"/>
              </w:rPr>
              <w:t>Streptopelia</w:t>
            </w:r>
            <w:proofErr w:type="spellEnd"/>
            <w:r w:rsidRPr="00236B35">
              <w:rPr>
                <w:rFonts w:hint="eastAsia"/>
                <w:i/>
                <w:iCs/>
                <w:kern w:val="0"/>
                <w:sz w:val="21"/>
                <w:szCs w:val="21"/>
              </w:rPr>
              <w:t xml:space="preserve"> </w:t>
            </w:r>
            <w:proofErr w:type="spellStart"/>
            <w:r w:rsidRPr="00236B35">
              <w:rPr>
                <w:rFonts w:hint="eastAsia"/>
                <w:i/>
                <w:iCs/>
                <w:kern w:val="0"/>
                <w:sz w:val="21"/>
                <w:szCs w:val="21"/>
              </w:rPr>
              <w:t>decaocto</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3A2429E6"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1868204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13</w:t>
            </w:r>
          </w:p>
        </w:tc>
      </w:tr>
      <w:tr w:rsidR="00236B35" w:rsidRPr="00236B35" w14:paraId="6289F335"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6B06CD6D"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7F03C7E7"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4F18EC1E"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山斑鸠</w:t>
            </w:r>
            <w:proofErr w:type="spellStart"/>
            <w:r w:rsidRPr="00236B35">
              <w:rPr>
                <w:rFonts w:hint="eastAsia"/>
                <w:i/>
                <w:iCs/>
                <w:kern w:val="0"/>
                <w:sz w:val="21"/>
                <w:szCs w:val="21"/>
              </w:rPr>
              <w:t>Streptopelia</w:t>
            </w:r>
            <w:proofErr w:type="spellEnd"/>
            <w:r w:rsidRPr="00236B35">
              <w:rPr>
                <w:rFonts w:hint="eastAsia"/>
                <w:i/>
                <w:iCs/>
                <w:kern w:val="0"/>
                <w:sz w:val="21"/>
                <w:szCs w:val="21"/>
              </w:rPr>
              <w:t xml:space="preserve"> </w:t>
            </w:r>
            <w:proofErr w:type="spellStart"/>
            <w:r w:rsidRPr="00236B35">
              <w:rPr>
                <w:rFonts w:hint="eastAsia"/>
                <w:i/>
                <w:iCs/>
                <w:kern w:val="0"/>
                <w:sz w:val="21"/>
                <w:szCs w:val="21"/>
              </w:rPr>
              <w:t>orientalis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0A2716D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c>
          <w:tcPr>
            <w:tcW w:w="860" w:type="pct"/>
            <w:tcBorders>
              <w:top w:val="nil"/>
              <w:left w:val="nil"/>
              <w:bottom w:val="single" w:sz="4" w:space="0" w:color="auto"/>
              <w:right w:val="single" w:sz="12" w:space="0" w:color="auto"/>
            </w:tcBorders>
            <w:shd w:val="clear" w:color="auto" w:fill="auto"/>
            <w:noWrap/>
            <w:vAlign w:val="center"/>
          </w:tcPr>
          <w:p w14:paraId="18A3E4B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r>
      <w:tr w:rsidR="00236B35" w:rsidRPr="00236B35" w14:paraId="0CFF4980" w14:textId="77777777" w:rsidTr="00C76D89">
        <w:trPr>
          <w:trHeight w:val="270"/>
        </w:trPr>
        <w:tc>
          <w:tcPr>
            <w:tcW w:w="601" w:type="pct"/>
            <w:vMerge w:val="restart"/>
            <w:tcBorders>
              <w:top w:val="nil"/>
              <w:left w:val="single" w:sz="12" w:space="0" w:color="auto"/>
              <w:bottom w:val="single" w:sz="4" w:space="0" w:color="auto"/>
              <w:right w:val="single" w:sz="4" w:space="0" w:color="auto"/>
            </w:tcBorders>
            <w:shd w:val="clear" w:color="auto" w:fill="auto"/>
            <w:noWrap/>
            <w:vAlign w:val="center"/>
          </w:tcPr>
          <w:p w14:paraId="614410F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鴷形目</w:t>
            </w:r>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0B4BD656"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啄木鸟科</w:t>
            </w:r>
          </w:p>
        </w:tc>
        <w:tc>
          <w:tcPr>
            <w:tcW w:w="2080" w:type="pct"/>
            <w:tcBorders>
              <w:top w:val="nil"/>
              <w:left w:val="nil"/>
              <w:bottom w:val="single" w:sz="4" w:space="0" w:color="auto"/>
              <w:right w:val="single" w:sz="4" w:space="0" w:color="auto"/>
            </w:tcBorders>
            <w:shd w:val="clear" w:color="auto" w:fill="auto"/>
            <w:noWrap/>
            <w:vAlign w:val="center"/>
          </w:tcPr>
          <w:p w14:paraId="776A455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绿啄木鸟</w:t>
            </w:r>
            <w:proofErr w:type="spellStart"/>
            <w:r w:rsidRPr="00236B35">
              <w:rPr>
                <w:rFonts w:hint="eastAsia"/>
                <w:i/>
                <w:iCs/>
                <w:kern w:val="0"/>
                <w:sz w:val="21"/>
                <w:szCs w:val="21"/>
              </w:rPr>
              <w:t>Picus</w:t>
            </w:r>
            <w:proofErr w:type="spellEnd"/>
            <w:r w:rsidRPr="00236B35">
              <w:rPr>
                <w:rFonts w:hint="eastAsia"/>
                <w:i/>
                <w:iCs/>
                <w:kern w:val="0"/>
                <w:sz w:val="21"/>
                <w:szCs w:val="21"/>
              </w:rPr>
              <w:t xml:space="preserve"> </w:t>
            </w:r>
            <w:proofErr w:type="spellStart"/>
            <w:r w:rsidRPr="00236B35">
              <w:rPr>
                <w:rFonts w:hint="eastAsia"/>
                <w:i/>
                <w:iCs/>
                <w:kern w:val="0"/>
                <w:sz w:val="21"/>
                <w:szCs w:val="21"/>
              </w:rPr>
              <w:t>canus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42F3A30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w:t>
            </w:r>
          </w:p>
        </w:tc>
        <w:tc>
          <w:tcPr>
            <w:tcW w:w="860" w:type="pct"/>
            <w:tcBorders>
              <w:top w:val="nil"/>
              <w:left w:val="nil"/>
              <w:bottom w:val="single" w:sz="4" w:space="0" w:color="auto"/>
              <w:right w:val="single" w:sz="12" w:space="0" w:color="auto"/>
            </w:tcBorders>
            <w:shd w:val="clear" w:color="auto" w:fill="auto"/>
            <w:noWrap/>
            <w:vAlign w:val="center"/>
          </w:tcPr>
          <w:p w14:paraId="17C21DD6"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9</w:t>
            </w:r>
          </w:p>
        </w:tc>
      </w:tr>
      <w:tr w:rsidR="00236B35" w:rsidRPr="00236B35" w14:paraId="594BE20F"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38B3742A"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577C3FBB"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54A5C5E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斑啄木鸟</w:t>
            </w:r>
            <w:proofErr w:type="spellStart"/>
            <w:r w:rsidRPr="00236B35">
              <w:rPr>
                <w:rFonts w:hint="eastAsia"/>
                <w:i/>
                <w:iCs/>
                <w:kern w:val="0"/>
                <w:sz w:val="21"/>
                <w:szCs w:val="21"/>
              </w:rPr>
              <w:t>Dendrocops</w:t>
            </w:r>
            <w:proofErr w:type="spellEnd"/>
            <w:r w:rsidRPr="00236B35">
              <w:rPr>
                <w:rFonts w:hint="eastAsia"/>
                <w:i/>
                <w:iCs/>
                <w:kern w:val="0"/>
                <w:sz w:val="21"/>
                <w:szCs w:val="21"/>
              </w:rPr>
              <w:t xml:space="preserve"> major</w:t>
            </w:r>
          </w:p>
        </w:tc>
        <w:tc>
          <w:tcPr>
            <w:tcW w:w="816" w:type="pct"/>
            <w:tcBorders>
              <w:top w:val="nil"/>
              <w:left w:val="nil"/>
              <w:bottom w:val="single" w:sz="4" w:space="0" w:color="auto"/>
              <w:right w:val="single" w:sz="4" w:space="0" w:color="auto"/>
            </w:tcBorders>
            <w:shd w:val="clear" w:color="auto" w:fill="auto"/>
            <w:noWrap/>
            <w:vAlign w:val="center"/>
          </w:tcPr>
          <w:p w14:paraId="76A6B22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w:t>
            </w:r>
          </w:p>
        </w:tc>
        <w:tc>
          <w:tcPr>
            <w:tcW w:w="860" w:type="pct"/>
            <w:tcBorders>
              <w:top w:val="nil"/>
              <w:left w:val="nil"/>
              <w:bottom w:val="single" w:sz="4" w:space="0" w:color="auto"/>
              <w:right w:val="single" w:sz="12" w:space="0" w:color="auto"/>
            </w:tcBorders>
            <w:shd w:val="clear" w:color="auto" w:fill="auto"/>
            <w:noWrap/>
            <w:vAlign w:val="center"/>
          </w:tcPr>
          <w:p w14:paraId="740E07B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11</w:t>
            </w:r>
          </w:p>
        </w:tc>
      </w:tr>
      <w:tr w:rsidR="00236B35" w:rsidRPr="00236B35" w14:paraId="0B86F847" w14:textId="77777777" w:rsidTr="00C76D89">
        <w:trPr>
          <w:trHeight w:val="270"/>
        </w:trPr>
        <w:tc>
          <w:tcPr>
            <w:tcW w:w="601" w:type="pct"/>
            <w:vMerge w:val="restart"/>
            <w:tcBorders>
              <w:top w:val="nil"/>
              <w:left w:val="single" w:sz="12" w:space="0" w:color="auto"/>
              <w:bottom w:val="single" w:sz="4" w:space="0" w:color="auto"/>
              <w:right w:val="single" w:sz="4" w:space="0" w:color="auto"/>
            </w:tcBorders>
            <w:shd w:val="clear" w:color="auto" w:fill="auto"/>
            <w:noWrap/>
            <w:vAlign w:val="center"/>
          </w:tcPr>
          <w:p w14:paraId="4F2C31C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雀形目</w:t>
            </w:r>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6D7EF224"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鸦</w:t>
            </w:r>
            <w:proofErr w:type="gramEnd"/>
            <w:r w:rsidRPr="00236B35">
              <w:rPr>
                <w:rFonts w:cs="宋体" w:hint="eastAsia"/>
                <w:kern w:val="0"/>
                <w:sz w:val="21"/>
                <w:szCs w:val="21"/>
              </w:rPr>
              <w:t>科</w:t>
            </w:r>
          </w:p>
        </w:tc>
        <w:tc>
          <w:tcPr>
            <w:tcW w:w="2080" w:type="pct"/>
            <w:tcBorders>
              <w:top w:val="nil"/>
              <w:left w:val="nil"/>
              <w:bottom w:val="single" w:sz="4" w:space="0" w:color="auto"/>
              <w:right w:val="single" w:sz="4" w:space="0" w:color="auto"/>
            </w:tcBorders>
            <w:shd w:val="clear" w:color="auto" w:fill="auto"/>
            <w:noWrap/>
            <w:vAlign w:val="center"/>
          </w:tcPr>
          <w:p w14:paraId="3A1C2E2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灰喜鹊</w:t>
            </w:r>
            <w:proofErr w:type="spellStart"/>
            <w:r w:rsidRPr="00236B35">
              <w:rPr>
                <w:rFonts w:hint="eastAsia"/>
                <w:i/>
                <w:iCs/>
                <w:kern w:val="0"/>
                <w:sz w:val="21"/>
                <w:szCs w:val="21"/>
              </w:rPr>
              <w:t>Cyanopica</w:t>
            </w:r>
            <w:proofErr w:type="spellEnd"/>
            <w:r w:rsidRPr="00236B35">
              <w:rPr>
                <w:rFonts w:hint="eastAsia"/>
                <w:i/>
                <w:iCs/>
                <w:kern w:val="0"/>
                <w:sz w:val="21"/>
                <w:szCs w:val="21"/>
              </w:rPr>
              <w:t xml:space="preserve"> cyanus</w:t>
            </w:r>
          </w:p>
        </w:tc>
        <w:tc>
          <w:tcPr>
            <w:tcW w:w="816" w:type="pct"/>
            <w:tcBorders>
              <w:top w:val="nil"/>
              <w:left w:val="nil"/>
              <w:bottom w:val="single" w:sz="4" w:space="0" w:color="auto"/>
              <w:right w:val="single" w:sz="4" w:space="0" w:color="auto"/>
            </w:tcBorders>
            <w:shd w:val="clear" w:color="auto" w:fill="auto"/>
            <w:noWrap/>
            <w:vAlign w:val="center"/>
          </w:tcPr>
          <w:p w14:paraId="6623C810"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5</w:t>
            </w:r>
          </w:p>
        </w:tc>
        <w:tc>
          <w:tcPr>
            <w:tcW w:w="860" w:type="pct"/>
            <w:tcBorders>
              <w:top w:val="nil"/>
              <w:left w:val="nil"/>
              <w:bottom w:val="single" w:sz="4" w:space="0" w:color="auto"/>
              <w:right w:val="single" w:sz="12" w:space="0" w:color="auto"/>
            </w:tcBorders>
            <w:shd w:val="clear" w:color="auto" w:fill="auto"/>
            <w:noWrap/>
            <w:vAlign w:val="center"/>
          </w:tcPr>
          <w:p w14:paraId="05BF009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8</w:t>
            </w:r>
          </w:p>
        </w:tc>
      </w:tr>
      <w:tr w:rsidR="00236B35" w:rsidRPr="00236B35" w14:paraId="71F9A67F"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53EF7796"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24CB8D63"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2FFBC4E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喜鹊</w:t>
            </w:r>
            <w:r w:rsidRPr="00236B35">
              <w:rPr>
                <w:rFonts w:hint="eastAsia"/>
                <w:i/>
                <w:iCs/>
                <w:kern w:val="0"/>
                <w:sz w:val="21"/>
                <w:szCs w:val="21"/>
              </w:rPr>
              <w:t xml:space="preserve">Pica </w:t>
            </w:r>
            <w:proofErr w:type="spellStart"/>
            <w:r w:rsidRPr="00236B35">
              <w:rPr>
                <w:rFonts w:hint="eastAsia"/>
                <w:i/>
                <w:iCs/>
                <w:kern w:val="0"/>
                <w:sz w:val="21"/>
                <w:szCs w:val="21"/>
              </w:rPr>
              <w:t>pica</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68BE167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5</w:t>
            </w:r>
          </w:p>
        </w:tc>
        <w:tc>
          <w:tcPr>
            <w:tcW w:w="860" w:type="pct"/>
            <w:tcBorders>
              <w:top w:val="nil"/>
              <w:left w:val="nil"/>
              <w:bottom w:val="single" w:sz="4" w:space="0" w:color="auto"/>
              <w:right w:val="single" w:sz="12" w:space="0" w:color="auto"/>
            </w:tcBorders>
            <w:shd w:val="clear" w:color="auto" w:fill="auto"/>
            <w:noWrap/>
            <w:vAlign w:val="center"/>
          </w:tcPr>
          <w:p w14:paraId="5F704AF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9</w:t>
            </w:r>
          </w:p>
        </w:tc>
      </w:tr>
      <w:tr w:rsidR="00236B35" w:rsidRPr="00236B35" w14:paraId="0F6FB98B"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11754722"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5B369387"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57C69A60"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寒鸦</w:t>
            </w:r>
            <w:r w:rsidRPr="00236B35">
              <w:rPr>
                <w:rFonts w:hint="eastAsia"/>
                <w:i/>
                <w:iCs/>
                <w:kern w:val="0"/>
                <w:sz w:val="21"/>
                <w:szCs w:val="21"/>
              </w:rPr>
              <w:t>Corvus monedula</w:t>
            </w:r>
          </w:p>
        </w:tc>
        <w:tc>
          <w:tcPr>
            <w:tcW w:w="816" w:type="pct"/>
            <w:tcBorders>
              <w:top w:val="nil"/>
              <w:left w:val="nil"/>
              <w:bottom w:val="single" w:sz="4" w:space="0" w:color="auto"/>
              <w:right w:val="single" w:sz="4" w:space="0" w:color="auto"/>
            </w:tcBorders>
            <w:shd w:val="clear" w:color="auto" w:fill="auto"/>
            <w:noWrap/>
            <w:vAlign w:val="center"/>
          </w:tcPr>
          <w:p w14:paraId="791D4A22"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5</w:t>
            </w:r>
          </w:p>
        </w:tc>
        <w:tc>
          <w:tcPr>
            <w:tcW w:w="860" w:type="pct"/>
            <w:tcBorders>
              <w:top w:val="nil"/>
              <w:left w:val="nil"/>
              <w:bottom w:val="single" w:sz="4" w:space="0" w:color="auto"/>
              <w:right w:val="single" w:sz="12" w:space="0" w:color="auto"/>
            </w:tcBorders>
            <w:shd w:val="clear" w:color="auto" w:fill="auto"/>
            <w:noWrap/>
            <w:vAlign w:val="center"/>
          </w:tcPr>
          <w:p w14:paraId="73B204D1"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r>
      <w:tr w:rsidR="00236B35" w:rsidRPr="00236B35" w14:paraId="3CA55A6D"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4C2DC776"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1349DC07"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138AAA13"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大嘴乌鸦</w:t>
            </w:r>
            <w:r w:rsidRPr="00236B35">
              <w:rPr>
                <w:rFonts w:hint="eastAsia"/>
                <w:i/>
                <w:iCs/>
                <w:kern w:val="0"/>
                <w:sz w:val="21"/>
                <w:szCs w:val="21"/>
              </w:rPr>
              <w:t xml:space="preserve">Corvus </w:t>
            </w:r>
            <w:proofErr w:type="spellStart"/>
            <w:r w:rsidRPr="00236B35">
              <w:rPr>
                <w:rFonts w:hint="eastAsia"/>
                <w:i/>
                <w:iCs/>
                <w:kern w:val="0"/>
                <w:sz w:val="21"/>
                <w:szCs w:val="21"/>
              </w:rPr>
              <w:t>macrorhynchos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49AB50D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4C498CA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20</w:t>
            </w:r>
          </w:p>
        </w:tc>
      </w:tr>
      <w:tr w:rsidR="00236B35" w:rsidRPr="00236B35" w14:paraId="6F9B86D4"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2E8AE230" w14:textId="77777777" w:rsidR="00236B35" w:rsidRPr="00236B35" w:rsidRDefault="00236B35" w:rsidP="00236B35">
            <w:pPr>
              <w:widowControl/>
              <w:ind w:firstLine="480"/>
              <w:jc w:val="center"/>
              <w:rPr>
                <w:rFonts w:cs="宋体"/>
                <w:kern w:val="0"/>
                <w:szCs w:val="21"/>
              </w:rPr>
            </w:pPr>
          </w:p>
        </w:tc>
        <w:tc>
          <w:tcPr>
            <w:tcW w:w="643" w:type="pct"/>
            <w:tcBorders>
              <w:top w:val="nil"/>
              <w:left w:val="nil"/>
              <w:bottom w:val="single" w:sz="4" w:space="0" w:color="auto"/>
              <w:right w:val="single" w:sz="4" w:space="0" w:color="auto"/>
            </w:tcBorders>
            <w:shd w:val="clear" w:color="auto" w:fill="auto"/>
            <w:noWrap/>
            <w:vAlign w:val="center"/>
          </w:tcPr>
          <w:p w14:paraId="21141611"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山雀科</w:t>
            </w:r>
          </w:p>
        </w:tc>
        <w:tc>
          <w:tcPr>
            <w:tcW w:w="2080" w:type="pct"/>
            <w:tcBorders>
              <w:top w:val="nil"/>
              <w:left w:val="nil"/>
              <w:bottom w:val="single" w:sz="4" w:space="0" w:color="auto"/>
              <w:right w:val="single" w:sz="4" w:space="0" w:color="auto"/>
            </w:tcBorders>
            <w:shd w:val="clear" w:color="auto" w:fill="auto"/>
            <w:noWrap/>
            <w:vAlign w:val="center"/>
          </w:tcPr>
          <w:p w14:paraId="1A9F60B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大山雀</w:t>
            </w:r>
            <w:r w:rsidRPr="00236B35">
              <w:rPr>
                <w:rFonts w:hint="eastAsia"/>
                <w:i/>
                <w:iCs/>
                <w:kern w:val="0"/>
                <w:sz w:val="21"/>
                <w:szCs w:val="21"/>
              </w:rPr>
              <w:t>Parus major</w:t>
            </w:r>
          </w:p>
        </w:tc>
        <w:tc>
          <w:tcPr>
            <w:tcW w:w="816" w:type="pct"/>
            <w:tcBorders>
              <w:top w:val="nil"/>
              <w:left w:val="nil"/>
              <w:bottom w:val="single" w:sz="4" w:space="0" w:color="auto"/>
              <w:right w:val="single" w:sz="4" w:space="0" w:color="auto"/>
            </w:tcBorders>
            <w:shd w:val="clear" w:color="auto" w:fill="auto"/>
            <w:noWrap/>
            <w:vAlign w:val="center"/>
          </w:tcPr>
          <w:p w14:paraId="6F4E44D0"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c>
          <w:tcPr>
            <w:tcW w:w="860" w:type="pct"/>
            <w:tcBorders>
              <w:top w:val="nil"/>
              <w:left w:val="nil"/>
              <w:bottom w:val="single" w:sz="4" w:space="0" w:color="auto"/>
              <w:right w:val="single" w:sz="12" w:space="0" w:color="auto"/>
            </w:tcBorders>
            <w:shd w:val="clear" w:color="auto" w:fill="auto"/>
            <w:noWrap/>
            <w:vAlign w:val="center"/>
          </w:tcPr>
          <w:p w14:paraId="28B2D4D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r>
      <w:tr w:rsidR="00236B35" w:rsidRPr="00236B35" w14:paraId="55CE25DD"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3C906D99" w14:textId="77777777" w:rsidR="00236B35" w:rsidRPr="00236B35" w:rsidRDefault="00236B35" w:rsidP="00236B35">
            <w:pPr>
              <w:widowControl/>
              <w:ind w:firstLine="480"/>
              <w:jc w:val="center"/>
              <w:rPr>
                <w:rFonts w:cs="宋体"/>
                <w:kern w:val="0"/>
                <w:szCs w:val="21"/>
              </w:rPr>
            </w:pPr>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0BC966B8"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绣眼鸟科</w:t>
            </w:r>
          </w:p>
        </w:tc>
        <w:tc>
          <w:tcPr>
            <w:tcW w:w="2080" w:type="pct"/>
            <w:tcBorders>
              <w:top w:val="nil"/>
              <w:left w:val="nil"/>
              <w:bottom w:val="single" w:sz="4" w:space="0" w:color="auto"/>
              <w:right w:val="single" w:sz="4" w:space="0" w:color="auto"/>
            </w:tcBorders>
            <w:shd w:val="clear" w:color="auto" w:fill="auto"/>
            <w:noWrap/>
            <w:vAlign w:val="center"/>
          </w:tcPr>
          <w:p w14:paraId="4876560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树麻雀</w:t>
            </w:r>
            <w:r w:rsidRPr="00236B35">
              <w:rPr>
                <w:rFonts w:hint="eastAsia"/>
                <w:i/>
                <w:iCs/>
                <w:kern w:val="0"/>
                <w:sz w:val="21"/>
                <w:szCs w:val="21"/>
              </w:rPr>
              <w:t xml:space="preserve">Passer </w:t>
            </w:r>
            <w:proofErr w:type="spellStart"/>
            <w:r w:rsidRPr="00236B35">
              <w:rPr>
                <w:rFonts w:hint="eastAsia"/>
                <w:i/>
                <w:iCs/>
                <w:kern w:val="0"/>
                <w:sz w:val="21"/>
                <w:szCs w:val="21"/>
              </w:rPr>
              <w:t>montanus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7ECFBC7C"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15</w:t>
            </w:r>
          </w:p>
        </w:tc>
        <w:tc>
          <w:tcPr>
            <w:tcW w:w="860" w:type="pct"/>
            <w:tcBorders>
              <w:top w:val="nil"/>
              <w:left w:val="nil"/>
              <w:bottom w:val="single" w:sz="4" w:space="0" w:color="auto"/>
              <w:right w:val="single" w:sz="12" w:space="0" w:color="auto"/>
            </w:tcBorders>
            <w:shd w:val="clear" w:color="auto" w:fill="auto"/>
            <w:noWrap/>
            <w:vAlign w:val="center"/>
          </w:tcPr>
          <w:p w14:paraId="027ECEB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5</w:t>
            </w:r>
          </w:p>
        </w:tc>
      </w:tr>
      <w:tr w:rsidR="00236B35" w:rsidRPr="00236B35" w14:paraId="0AE43FD3"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608F7D21"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4" w:space="0" w:color="auto"/>
              <w:right w:val="single" w:sz="4" w:space="0" w:color="auto"/>
            </w:tcBorders>
            <w:vAlign w:val="center"/>
          </w:tcPr>
          <w:p w14:paraId="7BC056C4"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4" w:space="0" w:color="auto"/>
              <w:right w:val="single" w:sz="4" w:space="0" w:color="auto"/>
            </w:tcBorders>
            <w:shd w:val="clear" w:color="auto" w:fill="auto"/>
            <w:noWrap/>
            <w:vAlign w:val="center"/>
          </w:tcPr>
          <w:p w14:paraId="1CCDA01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山麻雀</w:t>
            </w:r>
            <w:r w:rsidRPr="00236B35">
              <w:rPr>
                <w:rFonts w:hint="eastAsia"/>
                <w:i/>
                <w:iCs/>
                <w:kern w:val="0"/>
                <w:sz w:val="21"/>
                <w:szCs w:val="21"/>
              </w:rPr>
              <w:t xml:space="preserve">Passer </w:t>
            </w:r>
            <w:proofErr w:type="spellStart"/>
            <w:r w:rsidRPr="00236B35">
              <w:rPr>
                <w:rFonts w:hint="eastAsia"/>
                <w:i/>
                <w:iCs/>
                <w:kern w:val="0"/>
                <w:sz w:val="21"/>
                <w:szCs w:val="21"/>
              </w:rPr>
              <w:t>rutilans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1783EBE0"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16</w:t>
            </w:r>
          </w:p>
        </w:tc>
        <w:tc>
          <w:tcPr>
            <w:tcW w:w="860" w:type="pct"/>
            <w:tcBorders>
              <w:top w:val="nil"/>
              <w:left w:val="nil"/>
              <w:bottom w:val="single" w:sz="4" w:space="0" w:color="auto"/>
              <w:right w:val="single" w:sz="12" w:space="0" w:color="auto"/>
            </w:tcBorders>
            <w:shd w:val="clear" w:color="auto" w:fill="auto"/>
            <w:noWrap/>
            <w:vAlign w:val="center"/>
          </w:tcPr>
          <w:p w14:paraId="3AFCAF77"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8</w:t>
            </w:r>
          </w:p>
        </w:tc>
      </w:tr>
      <w:tr w:rsidR="00236B35" w:rsidRPr="00236B35" w14:paraId="7403E792"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71714217" w14:textId="77777777" w:rsidR="00236B35" w:rsidRPr="00236B35" w:rsidRDefault="00236B35" w:rsidP="00236B35">
            <w:pPr>
              <w:widowControl/>
              <w:ind w:firstLine="480"/>
              <w:jc w:val="center"/>
              <w:rPr>
                <w:rFonts w:cs="宋体"/>
                <w:kern w:val="0"/>
                <w:szCs w:val="21"/>
              </w:rPr>
            </w:pPr>
          </w:p>
        </w:tc>
        <w:tc>
          <w:tcPr>
            <w:tcW w:w="643" w:type="pct"/>
            <w:tcBorders>
              <w:top w:val="nil"/>
              <w:left w:val="nil"/>
              <w:bottom w:val="single" w:sz="4" w:space="0" w:color="auto"/>
              <w:right w:val="single" w:sz="4" w:space="0" w:color="auto"/>
            </w:tcBorders>
            <w:shd w:val="clear" w:color="auto" w:fill="auto"/>
            <w:noWrap/>
            <w:vAlign w:val="center"/>
          </w:tcPr>
          <w:p w14:paraId="21014E4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雀科</w:t>
            </w:r>
          </w:p>
        </w:tc>
        <w:tc>
          <w:tcPr>
            <w:tcW w:w="2080" w:type="pct"/>
            <w:tcBorders>
              <w:top w:val="nil"/>
              <w:left w:val="nil"/>
              <w:bottom w:val="single" w:sz="4" w:space="0" w:color="auto"/>
              <w:right w:val="single" w:sz="4" w:space="0" w:color="auto"/>
            </w:tcBorders>
            <w:shd w:val="clear" w:color="auto" w:fill="auto"/>
            <w:noWrap/>
            <w:vAlign w:val="center"/>
          </w:tcPr>
          <w:p w14:paraId="4A252FF1"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燕雀</w:t>
            </w:r>
            <w:r w:rsidRPr="00236B35">
              <w:rPr>
                <w:rFonts w:hint="eastAsia"/>
                <w:i/>
                <w:iCs/>
                <w:kern w:val="0"/>
                <w:sz w:val="21"/>
                <w:szCs w:val="21"/>
              </w:rPr>
              <w:t>Fringilla montifringilla</w:t>
            </w:r>
          </w:p>
        </w:tc>
        <w:tc>
          <w:tcPr>
            <w:tcW w:w="816" w:type="pct"/>
            <w:tcBorders>
              <w:top w:val="nil"/>
              <w:left w:val="nil"/>
              <w:bottom w:val="single" w:sz="4" w:space="0" w:color="auto"/>
              <w:right w:val="single" w:sz="4" w:space="0" w:color="auto"/>
            </w:tcBorders>
            <w:shd w:val="clear" w:color="auto" w:fill="auto"/>
            <w:noWrap/>
            <w:vAlign w:val="center"/>
          </w:tcPr>
          <w:p w14:paraId="0FAD2032"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6</w:t>
            </w:r>
          </w:p>
        </w:tc>
        <w:tc>
          <w:tcPr>
            <w:tcW w:w="860" w:type="pct"/>
            <w:tcBorders>
              <w:top w:val="nil"/>
              <w:left w:val="nil"/>
              <w:bottom w:val="single" w:sz="4" w:space="0" w:color="auto"/>
              <w:right w:val="single" w:sz="12" w:space="0" w:color="auto"/>
            </w:tcBorders>
            <w:shd w:val="clear" w:color="auto" w:fill="auto"/>
            <w:noWrap/>
            <w:vAlign w:val="center"/>
          </w:tcPr>
          <w:p w14:paraId="7FB8EA5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12</w:t>
            </w:r>
          </w:p>
        </w:tc>
      </w:tr>
      <w:tr w:rsidR="00236B35" w:rsidRPr="00236B35" w14:paraId="182D8FA3" w14:textId="77777777" w:rsidTr="00C76D89">
        <w:trPr>
          <w:trHeight w:val="270"/>
        </w:trPr>
        <w:tc>
          <w:tcPr>
            <w:tcW w:w="601" w:type="pct"/>
            <w:vMerge w:val="restart"/>
            <w:tcBorders>
              <w:top w:val="nil"/>
              <w:left w:val="single" w:sz="12" w:space="0" w:color="auto"/>
              <w:bottom w:val="single" w:sz="4" w:space="0" w:color="auto"/>
              <w:right w:val="single" w:sz="4" w:space="0" w:color="auto"/>
            </w:tcBorders>
            <w:shd w:val="clear" w:color="auto" w:fill="auto"/>
            <w:noWrap/>
            <w:vAlign w:val="center"/>
          </w:tcPr>
          <w:p w14:paraId="54D7BA8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蜥蜴目</w:t>
            </w:r>
          </w:p>
        </w:tc>
        <w:tc>
          <w:tcPr>
            <w:tcW w:w="643" w:type="pct"/>
            <w:tcBorders>
              <w:top w:val="nil"/>
              <w:left w:val="nil"/>
              <w:bottom w:val="single" w:sz="4" w:space="0" w:color="auto"/>
              <w:right w:val="single" w:sz="4" w:space="0" w:color="auto"/>
            </w:tcBorders>
            <w:shd w:val="clear" w:color="auto" w:fill="auto"/>
            <w:noWrap/>
            <w:vAlign w:val="center"/>
          </w:tcPr>
          <w:p w14:paraId="731CD6C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壁虎科</w:t>
            </w:r>
          </w:p>
        </w:tc>
        <w:tc>
          <w:tcPr>
            <w:tcW w:w="2080" w:type="pct"/>
            <w:tcBorders>
              <w:top w:val="nil"/>
              <w:left w:val="nil"/>
              <w:bottom w:val="single" w:sz="4" w:space="0" w:color="auto"/>
              <w:right w:val="single" w:sz="4" w:space="0" w:color="auto"/>
            </w:tcBorders>
            <w:shd w:val="clear" w:color="auto" w:fill="auto"/>
            <w:noWrap/>
            <w:vAlign w:val="center"/>
          </w:tcPr>
          <w:p w14:paraId="3468F13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无蹼壁虎</w:t>
            </w:r>
            <w:r w:rsidRPr="00236B35">
              <w:rPr>
                <w:rFonts w:hint="eastAsia"/>
                <w:i/>
                <w:iCs/>
                <w:kern w:val="0"/>
                <w:sz w:val="21"/>
                <w:szCs w:val="21"/>
              </w:rPr>
              <w:t xml:space="preserve">Gekko </w:t>
            </w:r>
            <w:proofErr w:type="spellStart"/>
            <w:r w:rsidRPr="00236B35">
              <w:rPr>
                <w:rFonts w:hint="eastAsia"/>
                <w:i/>
                <w:iCs/>
                <w:kern w:val="0"/>
                <w:sz w:val="21"/>
                <w:szCs w:val="21"/>
              </w:rPr>
              <w:t>swinhonis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38FB2300"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c>
          <w:tcPr>
            <w:tcW w:w="860" w:type="pct"/>
            <w:tcBorders>
              <w:top w:val="nil"/>
              <w:left w:val="nil"/>
              <w:bottom w:val="single" w:sz="4" w:space="0" w:color="auto"/>
              <w:right w:val="single" w:sz="12" w:space="0" w:color="auto"/>
            </w:tcBorders>
            <w:shd w:val="clear" w:color="auto" w:fill="auto"/>
            <w:noWrap/>
            <w:vAlign w:val="center"/>
          </w:tcPr>
          <w:p w14:paraId="157A842E"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r>
      <w:tr w:rsidR="00236B35" w:rsidRPr="00236B35" w14:paraId="3CD7400A"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26EC192A" w14:textId="77777777" w:rsidR="00236B35" w:rsidRPr="00236B35" w:rsidRDefault="00236B35" w:rsidP="00236B35">
            <w:pPr>
              <w:widowControl/>
              <w:ind w:firstLine="480"/>
              <w:jc w:val="center"/>
              <w:rPr>
                <w:rFonts w:cs="宋体"/>
                <w:kern w:val="0"/>
                <w:szCs w:val="21"/>
              </w:rPr>
            </w:pPr>
          </w:p>
        </w:tc>
        <w:tc>
          <w:tcPr>
            <w:tcW w:w="643" w:type="pct"/>
            <w:tcBorders>
              <w:top w:val="nil"/>
              <w:left w:val="nil"/>
              <w:bottom w:val="single" w:sz="4" w:space="0" w:color="auto"/>
              <w:right w:val="single" w:sz="4" w:space="0" w:color="auto"/>
            </w:tcBorders>
            <w:shd w:val="clear" w:color="auto" w:fill="auto"/>
            <w:noWrap/>
            <w:vAlign w:val="center"/>
          </w:tcPr>
          <w:p w14:paraId="4A8E1588" w14:textId="77777777" w:rsidR="00236B35" w:rsidRPr="00236B35" w:rsidRDefault="00236B35" w:rsidP="00236B35">
            <w:pPr>
              <w:widowControl/>
              <w:ind w:firstLine="420"/>
              <w:jc w:val="center"/>
              <w:rPr>
                <w:rFonts w:cs="宋体"/>
                <w:kern w:val="0"/>
                <w:szCs w:val="21"/>
              </w:rPr>
            </w:pPr>
            <w:proofErr w:type="gramStart"/>
            <w:r w:rsidRPr="00236B35">
              <w:rPr>
                <w:rFonts w:cs="宋体" w:hint="eastAsia"/>
                <w:kern w:val="0"/>
                <w:sz w:val="21"/>
                <w:szCs w:val="21"/>
              </w:rPr>
              <w:t>鬣蜥</w:t>
            </w:r>
            <w:proofErr w:type="gramEnd"/>
            <w:r w:rsidRPr="00236B35">
              <w:rPr>
                <w:rFonts w:cs="宋体" w:hint="eastAsia"/>
                <w:kern w:val="0"/>
                <w:sz w:val="21"/>
                <w:szCs w:val="21"/>
              </w:rPr>
              <w:t>科</w:t>
            </w:r>
          </w:p>
        </w:tc>
        <w:tc>
          <w:tcPr>
            <w:tcW w:w="2080" w:type="pct"/>
            <w:tcBorders>
              <w:top w:val="nil"/>
              <w:left w:val="nil"/>
              <w:bottom w:val="single" w:sz="4" w:space="0" w:color="auto"/>
              <w:right w:val="single" w:sz="4" w:space="0" w:color="auto"/>
            </w:tcBorders>
            <w:shd w:val="clear" w:color="auto" w:fill="auto"/>
            <w:noWrap/>
            <w:vAlign w:val="center"/>
          </w:tcPr>
          <w:p w14:paraId="47DCE1DD"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草绿龙</w:t>
            </w:r>
            <w:proofErr w:type="gramStart"/>
            <w:r w:rsidRPr="00236B35">
              <w:rPr>
                <w:rFonts w:cs="宋体" w:hint="eastAsia"/>
                <w:kern w:val="0"/>
                <w:sz w:val="21"/>
                <w:szCs w:val="21"/>
              </w:rPr>
              <w:t>蜥</w:t>
            </w:r>
            <w:proofErr w:type="spellStart"/>
            <w:proofErr w:type="gramEnd"/>
            <w:r w:rsidRPr="00236B35">
              <w:rPr>
                <w:rFonts w:hint="eastAsia"/>
                <w:i/>
                <w:iCs/>
                <w:kern w:val="0"/>
                <w:sz w:val="21"/>
                <w:szCs w:val="21"/>
              </w:rPr>
              <w:t>Japalura</w:t>
            </w:r>
            <w:proofErr w:type="spellEnd"/>
            <w:r w:rsidRPr="00236B35">
              <w:rPr>
                <w:rFonts w:hint="eastAsia"/>
                <w:i/>
                <w:iCs/>
                <w:kern w:val="0"/>
                <w:sz w:val="21"/>
                <w:szCs w:val="21"/>
              </w:rPr>
              <w:t xml:space="preserve"> </w:t>
            </w:r>
            <w:proofErr w:type="spellStart"/>
            <w:r w:rsidRPr="00236B35">
              <w:rPr>
                <w:rFonts w:hint="eastAsia"/>
                <w:i/>
                <w:iCs/>
                <w:kern w:val="0"/>
                <w:sz w:val="21"/>
                <w:szCs w:val="21"/>
              </w:rPr>
              <w:t>flaviceps</w:t>
            </w:r>
            <w:proofErr w:type="spellEnd"/>
          </w:p>
        </w:tc>
        <w:tc>
          <w:tcPr>
            <w:tcW w:w="816" w:type="pct"/>
            <w:tcBorders>
              <w:top w:val="nil"/>
              <w:left w:val="nil"/>
              <w:bottom w:val="single" w:sz="4" w:space="0" w:color="auto"/>
              <w:right w:val="single" w:sz="4" w:space="0" w:color="auto"/>
            </w:tcBorders>
            <w:shd w:val="clear" w:color="auto" w:fill="auto"/>
            <w:noWrap/>
            <w:vAlign w:val="center"/>
          </w:tcPr>
          <w:p w14:paraId="7FD1C4D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4" w:space="0" w:color="auto"/>
              <w:right w:val="single" w:sz="12" w:space="0" w:color="auto"/>
            </w:tcBorders>
            <w:shd w:val="clear" w:color="auto" w:fill="auto"/>
            <w:noWrap/>
            <w:vAlign w:val="center"/>
          </w:tcPr>
          <w:p w14:paraId="2D7A0324"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r>
      <w:tr w:rsidR="00236B35" w:rsidRPr="00236B35" w14:paraId="16152F19" w14:textId="77777777" w:rsidTr="00C76D89">
        <w:trPr>
          <w:trHeight w:val="270"/>
        </w:trPr>
        <w:tc>
          <w:tcPr>
            <w:tcW w:w="601" w:type="pct"/>
            <w:vMerge/>
            <w:tcBorders>
              <w:top w:val="nil"/>
              <w:left w:val="single" w:sz="12" w:space="0" w:color="auto"/>
              <w:bottom w:val="single" w:sz="4" w:space="0" w:color="auto"/>
              <w:right w:val="single" w:sz="4" w:space="0" w:color="auto"/>
            </w:tcBorders>
            <w:vAlign w:val="center"/>
          </w:tcPr>
          <w:p w14:paraId="28C08FCF" w14:textId="77777777" w:rsidR="00236B35" w:rsidRPr="00236B35" w:rsidRDefault="00236B35" w:rsidP="00236B35">
            <w:pPr>
              <w:widowControl/>
              <w:ind w:firstLine="480"/>
              <w:jc w:val="center"/>
              <w:rPr>
                <w:rFonts w:cs="宋体"/>
                <w:kern w:val="0"/>
                <w:szCs w:val="21"/>
              </w:rPr>
            </w:pPr>
          </w:p>
        </w:tc>
        <w:tc>
          <w:tcPr>
            <w:tcW w:w="643" w:type="pct"/>
            <w:vMerge w:val="restart"/>
            <w:tcBorders>
              <w:top w:val="nil"/>
              <w:left w:val="single" w:sz="4" w:space="0" w:color="auto"/>
              <w:bottom w:val="single" w:sz="4" w:space="0" w:color="auto"/>
              <w:right w:val="single" w:sz="4" w:space="0" w:color="auto"/>
            </w:tcBorders>
            <w:shd w:val="clear" w:color="auto" w:fill="auto"/>
            <w:noWrap/>
            <w:vAlign w:val="center"/>
          </w:tcPr>
          <w:p w14:paraId="7E59B94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蜥蜴科</w:t>
            </w:r>
          </w:p>
        </w:tc>
        <w:tc>
          <w:tcPr>
            <w:tcW w:w="2080" w:type="pct"/>
            <w:tcBorders>
              <w:top w:val="nil"/>
              <w:left w:val="nil"/>
              <w:bottom w:val="single" w:sz="4" w:space="0" w:color="auto"/>
              <w:right w:val="single" w:sz="4" w:space="0" w:color="auto"/>
            </w:tcBorders>
            <w:shd w:val="clear" w:color="auto" w:fill="auto"/>
            <w:noWrap/>
            <w:vAlign w:val="center"/>
          </w:tcPr>
          <w:p w14:paraId="532705FB"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丽斑麻</w:t>
            </w:r>
            <w:proofErr w:type="gramStart"/>
            <w:r w:rsidRPr="00236B35">
              <w:rPr>
                <w:rFonts w:cs="宋体" w:hint="eastAsia"/>
                <w:kern w:val="0"/>
                <w:sz w:val="21"/>
                <w:szCs w:val="21"/>
              </w:rPr>
              <w:t>蜥</w:t>
            </w:r>
            <w:proofErr w:type="gramEnd"/>
            <w:r w:rsidRPr="00236B35">
              <w:rPr>
                <w:rFonts w:hint="eastAsia"/>
                <w:i/>
                <w:iCs/>
                <w:kern w:val="0"/>
                <w:sz w:val="21"/>
                <w:szCs w:val="21"/>
              </w:rPr>
              <w:t>Eremias argus</w:t>
            </w:r>
          </w:p>
        </w:tc>
        <w:tc>
          <w:tcPr>
            <w:tcW w:w="816" w:type="pct"/>
            <w:tcBorders>
              <w:top w:val="nil"/>
              <w:left w:val="nil"/>
              <w:bottom w:val="single" w:sz="4" w:space="0" w:color="auto"/>
              <w:right w:val="single" w:sz="4" w:space="0" w:color="auto"/>
            </w:tcBorders>
            <w:shd w:val="clear" w:color="auto" w:fill="auto"/>
            <w:noWrap/>
            <w:vAlign w:val="center"/>
          </w:tcPr>
          <w:p w14:paraId="1B1D58CF"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4</w:t>
            </w:r>
          </w:p>
        </w:tc>
        <w:tc>
          <w:tcPr>
            <w:tcW w:w="860" w:type="pct"/>
            <w:tcBorders>
              <w:top w:val="nil"/>
              <w:left w:val="nil"/>
              <w:bottom w:val="single" w:sz="4" w:space="0" w:color="auto"/>
              <w:right w:val="single" w:sz="12" w:space="0" w:color="auto"/>
            </w:tcBorders>
            <w:shd w:val="clear" w:color="auto" w:fill="auto"/>
            <w:noWrap/>
            <w:vAlign w:val="center"/>
          </w:tcPr>
          <w:p w14:paraId="4FE4C2E2"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3</w:t>
            </w:r>
          </w:p>
        </w:tc>
      </w:tr>
      <w:tr w:rsidR="00236B35" w:rsidRPr="00236B35" w14:paraId="222606B2" w14:textId="77777777" w:rsidTr="00C76D89">
        <w:trPr>
          <w:trHeight w:val="270"/>
        </w:trPr>
        <w:tc>
          <w:tcPr>
            <w:tcW w:w="601" w:type="pct"/>
            <w:vMerge/>
            <w:tcBorders>
              <w:top w:val="nil"/>
              <w:left w:val="single" w:sz="12" w:space="0" w:color="auto"/>
              <w:bottom w:val="single" w:sz="12" w:space="0" w:color="auto"/>
              <w:right w:val="single" w:sz="4" w:space="0" w:color="auto"/>
            </w:tcBorders>
            <w:vAlign w:val="center"/>
          </w:tcPr>
          <w:p w14:paraId="45BC8123" w14:textId="77777777" w:rsidR="00236B35" w:rsidRPr="00236B35" w:rsidRDefault="00236B35" w:rsidP="00236B35">
            <w:pPr>
              <w:widowControl/>
              <w:ind w:firstLine="480"/>
              <w:jc w:val="center"/>
              <w:rPr>
                <w:rFonts w:cs="宋体"/>
                <w:kern w:val="0"/>
                <w:szCs w:val="21"/>
              </w:rPr>
            </w:pPr>
          </w:p>
        </w:tc>
        <w:tc>
          <w:tcPr>
            <w:tcW w:w="643" w:type="pct"/>
            <w:vMerge/>
            <w:tcBorders>
              <w:top w:val="nil"/>
              <w:left w:val="single" w:sz="4" w:space="0" w:color="auto"/>
              <w:bottom w:val="single" w:sz="12" w:space="0" w:color="auto"/>
              <w:right w:val="single" w:sz="4" w:space="0" w:color="auto"/>
            </w:tcBorders>
            <w:vAlign w:val="center"/>
          </w:tcPr>
          <w:p w14:paraId="6BB2F840" w14:textId="77777777" w:rsidR="00236B35" w:rsidRPr="00236B35" w:rsidRDefault="00236B35" w:rsidP="00236B35">
            <w:pPr>
              <w:widowControl/>
              <w:ind w:firstLine="480"/>
              <w:jc w:val="center"/>
              <w:rPr>
                <w:rFonts w:cs="宋体"/>
                <w:kern w:val="0"/>
                <w:szCs w:val="21"/>
              </w:rPr>
            </w:pPr>
          </w:p>
        </w:tc>
        <w:tc>
          <w:tcPr>
            <w:tcW w:w="2080" w:type="pct"/>
            <w:tcBorders>
              <w:top w:val="nil"/>
              <w:left w:val="nil"/>
              <w:bottom w:val="single" w:sz="12" w:space="0" w:color="auto"/>
              <w:right w:val="single" w:sz="4" w:space="0" w:color="auto"/>
            </w:tcBorders>
            <w:shd w:val="clear" w:color="auto" w:fill="auto"/>
            <w:noWrap/>
            <w:vAlign w:val="center"/>
          </w:tcPr>
          <w:p w14:paraId="4BEA959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秦岭滑</w:t>
            </w:r>
            <w:proofErr w:type="gramStart"/>
            <w:r w:rsidRPr="00236B35">
              <w:rPr>
                <w:rFonts w:cs="宋体" w:hint="eastAsia"/>
                <w:kern w:val="0"/>
                <w:sz w:val="21"/>
                <w:szCs w:val="21"/>
              </w:rPr>
              <w:t>蜥</w:t>
            </w:r>
            <w:proofErr w:type="spellStart"/>
            <w:proofErr w:type="gramEnd"/>
            <w:r w:rsidRPr="00236B35">
              <w:rPr>
                <w:rFonts w:hint="eastAsia"/>
                <w:i/>
                <w:iCs/>
                <w:kern w:val="0"/>
                <w:sz w:val="21"/>
                <w:szCs w:val="21"/>
              </w:rPr>
              <w:t>Scincella</w:t>
            </w:r>
            <w:proofErr w:type="spellEnd"/>
            <w:r w:rsidRPr="00236B35">
              <w:rPr>
                <w:rFonts w:hint="eastAsia"/>
                <w:i/>
                <w:iCs/>
                <w:kern w:val="0"/>
                <w:sz w:val="21"/>
                <w:szCs w:val="21"/>
              </w:rPr>
              <w:t xml:space="preserve"> </w:t>
            </w:r>
            <w:proofErr w:type="spellStart"/>
            <w:r w:rsidRPr="00236B35">
              <w:rPr>
                <w:rFonts w:hint="eastAsia"/>
                <w:i/>
                <w:iCs/>
                <w:kern w:val="0"/>
                <w:sz w:val="21"/>
                <w:szCs w:val="21"/>
              </w:rPr>
              <w:t>tsinlingensis</w:t>
            </w:r>
            <w:proofErr w:type="spellEnd"/>
          </w:p>
        </w:tc>
        <w:tc>
          <w:tcPr>
            <w:tcW w:w="816" w:type="pct"/>
            <w:tcBorders>
              <w:top w:val="nil"/>
              <w:left w:val="nil"/>
              <w:bottom w:val="single" w:sz="12" w:space="0" w:color="auto"/>
              <w:right w:val="single" w:sz="4" w:space="0" w:color="auto"/>
            </w:tcBorders>
            <w:shd w:val="clear" w:color="auto" w:fill="auto"/>
            <w:noWrap/>
            <w:vAlign w:val="center"/>
          </w:tcPr>
          <w:p w14:paraId="017A1395"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2</w:t>
            </w:r>
          </w:p>
        </w:tc>
        <w:tc>
          <w:tcPr>
            <w:tcW w:w="860" w:type="pct"/>
            <w:tcBorders>
              <w:top w:val="nil"/>
              <w:left w:val="nil"/>
              <w:bottom w:val="single" w:sz="12" w:space="0" w:color="auto"/>
              <w:right w:val="single" w:sz="12" w:space="0" w:color="auto"/>
            </w:tcBorders>
            <w:shd w:val="clear" w:color="auto" w:fill="auto"/>
            <w:noWrap/>
            <w:vAlign w:val="center"/>
          </w:tcPr>
          <w:p w14:paraId="434DFE6A" w14:textId="77777777" w:rsidR="00236B35" w:rsidRPr="00236B35" w:rsidRDefault="00236B35" w:rsidP="00236B35">
            <w:pPr>
              <w:widowControl/>
              <w:ind w:firstLine="420"/>
              <w:jc w:val="center"/>
              <w:rPr>
                <w:rFonts w:cs="宋体"/>
                <w:kern w:val="0"/>
                <w:szCs w:val="21"/>
              </w:rPr>
            </w:pPr>
            <w:r w:rsidRPr="00236B35">
              <w:rPr>
                <w:rFonts w:cs="宋体" w:hint="eastAsia"/>
                <w:kern w:val="0"/>
                <w:sz w:val="21"/>
                <w:szCs w:val="21"/>
              </w:rPr>
              <w:t>4</w:t>
            </w:r>
          </w:p>
        </w:tc>
      </w:tr>
    </w:tbl>
    <w:p w14:paraId="27DBA5F8" w14:textId="77777777" w:rsidR="00236B35" w:rsidRPr="00236B35" w:rsidRDefault="00236B35" w:rsidP="00236B35">
      <w:pPr>
        <w:ind w:firstLine="480"/>
        <w:rPr>
          <w:szCs w:val="28"/>
        </w:rPr>
      </w:pPr>
      <w:r w:rsidRPr="00236B35">
        <w:rPr>
          <w:rFonts w:hint="eastAsia"/>
          <w:szCs w:val="28"/>
        </w:rPr>
        <w:t>实地样带调查结果可知，该评价区域内生境类型主要为草地和林地，受人为干扰的影响，该区域动物区系较简单。通过走访询问得知，该评价区内除以上实地调查到的野生动物外，还分布有黄脊游蛇、</w:t>
      </w:r>
      <w:proofErr w:type="gramStart"/>
      <w:r w:rsidRPr="00236B35">
        <w:rPr>
          <w:rFonts w:hint="eastAsia"/>
          <w:szCs w:val="28"/>
        </w:rPr>
        <w:t>赤</w:t>
      </w:r>
      <w:proofErr w:type="gramEnd"/>
      <w:r w:rsidRPr="00236B35">
        <w:rPr>
          <w:rFonts w:hint="eastAsia"/>
          <w:szCs w:val="28"/>
        </w:rPr>
        <w:t>链蛇、灰头麦鸡、楼燕、翠鸟等，评价区内分布的高等动物名录如表</w:t>
      </w:r>
      <w:r w:rsidRPr="00236B35">
        <w:rPr>
          <w:rFonts w:hint="eastAsia"/>
          <w:szCs w:val="28"/>
        </w:rPr>
        <w:t>2.7-3</w:t>
      </w:r>
      <w:r w:rsidRPr="00236B35">
        <w:rPr>
          <w:rFonts w:hint="eastAsia"/>
          <w:szCs w:val="28"/>
        </w:rPr>
        <w:t>所示。</w:t>
      </w:r>
    </w:p>
    <w:p w14:paraId="307AE3A0"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2.7-3 </w:t>
      </w:r>
      <w:r w:rsidRPr="00236B35">
        <w:rPr>
          <w:rFonts w:hint="eastAsia"/>
          <w:b/>
        </w:rPr>
        <w:t>评价区内分布的高等动物名录</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
        <w:gridCol w:w="1176"/>
        <w:gridCol w:w="1054"/>
        <w:gridCol w:w="1416"/>
        <w:gridCol w:w="2477"/>
        <w:gridCol w:w="1496"/>
      </w:tblGrid>
      <w:tr w:rsidR="00236B35" w:rsidRPr="00236B35" w14:paraId="32C57F4B" w14:textId="77777777" w:rsidTr="00C76D89">
        <w:trPr>
          <w:trHeight w:val="285"/>
        </w:trPr>
        <w:tc>
          <w:tcPr>
            <w:tcW w:w="563" w:type="pct"/>
            <w:tcBorders>
              <w:top w:val="single" w:sz="12" w:space="0" w:color="auto"/>
              <w:left w:val="single" w:sz="12" w:space="0" w:color="auto"/>
            </w:tcBorders>
            <w:shd w:val="clear" w:color="auto" w:fill="auto"/>
            <w:vAlign w:val="center"/>
          </w:tcPr>
          <w:p w14:paraId="757B445E" w14:textId="77777777" w:rsidR="00236B35" w:rsidRPr="00236B35" w:rsidRDefault="00236B35" w:rsidP="00236B35">
            <w:pPr>
              <w:widowControl/>
              <w:ind w:firstLine="482"/>
              <w:jc w:val="center"/>
              <w:rPr>
                <w:rFonts w:ascii="宋体" w:hAnsi="宋体" w:cs="宋体"/>
                <w:b/>
                <w:bCs/>
                <w:kern w:val="0"/>
                <w:szCs w:val="21"/>
              </w:rPr>
            </w:pPr>
            <w:r w:rsidRPr="00236B35">
              <w:rPr>
                <w:rFonts w:ascii="宋体" w:hAnsi="宋体" w:cs="宋体" w:hint="eastAsia"/>
                <w:b/>
                <w:bCs/>
                <w:kern w:val="0"/>
                <w:szCs w:val="21"/>
              </w:rPr>
              <w:lastRenderedPageBreak/>
              <w:t>纲</w:t>
            </w:r>
          </w:p>
        </w:tc>
        <w:tc>
          <w:tcPr>
            <w:tcW w:w="640" w:type="pct"/>
            <w:tcBorders>
              <w:top w:val="single" w:sz="12" w:space="0" w:color="auto"/>
            </w:tcBorders>
            <w:shd w:val="clear" w:color="auto" w:fill="auto"/>
            <w:noWrap/>
            <w:vAlign w:val="center"/>
          </w:tcPr>
          <w:p w14:paraId="14FAC2C9" w14:textId="77777777" w:rsidR="00236B35" w:rsidRPr="00236B35" w:rsidRDefault="00236B35" w:rsidP="00236B35">
            <w:pPr>
              <w:widowControl/>
              <w:ind w:firstLine="482"/>
              <w:jc w:val="center"/>
              <w:rPr>
                <w:rFonts w:ascii="宋体" w:hAnsi="宋体" w:cs="宋体"/>
                <w:b/>
                <w:bCs/>
                <w:kern w:val="0"/>
                <w:szCs w:val="21"/>
              </w:rPr>
            </w:pPr>
            <w:r w:rsidRPr="00236B35">
              <w:rPr>
                <w:rFonts w:ascii="宋体" w:hAnsi="宋体" w:cs="宋体" w:hint="eastAsia"/>
                <w:b/>
                <w:bCs/>
                <w:kern w:val="0"/>
                <w:szCs w:val="21"/>
              </w:rPr>
              <w:t>目</w:t>
            </w:r>
          </w:p>
        </w:tc>
        <w:tc>
          <w:tcPr>
            <w:tcW w:w="651" w:type="pct"/>
            <w:tcBorders>
              <w:top w:val="single" w:sz="12" w:space="0" w:color="auto"/>
            </w:tcBorders>
            <w:shd w:val="clear" w:color="auto" w:fill="auto"/>
            <w:noWrap/>
            <w:vAlign w:val="center"/>
          </w:tcPr>
          <w:p w14:paraId="730F5D93" w14:textId="77777777" w:rsidR="00236B35" w:rsidRPr="00236B35" w:rsidRDefault="00236B35" w:rsidP="00236B35">
            <w:pPr>
              <w:widowControl/>
              <w:ind w:firstLine="482"/>
              <w:jc w:val="center"/>
              <w:rPr>
                <w:rFonts w:ascii="宋体" w:hAnsi="宋体" w:cs="宋体"/>
                <w:b/>
                <w:bCs/>
                <w:kern w:val="0"/>
                <w:szCs w:val="21"/>
              </w:rPr>
            </w:pPr>
            <w:r w:rsidRPr="00236B35">
              <w:rPr>
                <w:rFonts w:ascii="宋体" w:hAnsi="宋体" w:cs="宋体" w:hint="eastAsia"/>
                <w:b/>
                <w:bCs/>
                <w:kern w:val="0"/>
                <w:szCs w:val="21"/>
              </w:rPr>
              <w:t>科</w:t>
            </w:r>
          </w:p>
        </w:tc>
        <w:tc>
          <w:tcPr>
            <w:tcW w:w="749" w:type="pct"/>
            <w:tcBorders>
              <w:top w:val="single" w:sz="12" w:space="0" w:color="auto"/>
            </w:tcBorders>
            <w:shd w:val="clear" w:color="auto" w:fill="auto"/>
            <w:noWrap/>
            <w:vAlign w:val="center"/>
          </w:tcPr>
          <w:p w14:paraId="2F85D853" w14:textId="77777777" w:rsidR="00236B35" w:rsidRPr="00236B35" w:rsidRDefault="00236B35" w:rsidP="00236B35">
            <w:pPr>
              <w:widowControl/>
              <w:ind w:firstLine="482"/>
              <w:jc w:val="center"/>
              <w:rPr>
                <w:rFonts w:ascii="宋体" w:hAnsi="宋体" w:cs="宋体"/>
                <w:b/>
                <w:bCs/>
                <w:kern w:val="0"/>
                <w:szCs w:val="21"/>
              </w:rPr>
            </w:pPr>
            <w:r w:rsidRPr="00236B35">
              <w:rPr>
                <w:rFonts w:ascii="宋体" w:hAnsi="宋体" w:cs="宋体" w:hint="eastAsia"/>
                <w:b/>
                <w:bCs/>
                <w:kern w:val="0"/>
                <w:szCs w:val="21"/>
              </w:rPr>
              <w:t>中文种名</w:t>
            </w:r>
          </w:p>
        </w:tc>
        <w:tc>
          <w:tcPr>
            <w:tcW w:w="1467" w:type="pct"/>
            <w:tcBorders>
              <w:top w:val="single" w:sz="12" w:space="0" w:color="auto"/>
            </w:tcBorders>
            <w:shd w:val="clear" w:color="auto" w:fill="auto"/>
            <w:noWrap/>
            <w:vAlign w:val="center"/>
          </w:tcPr>
          <w:p w14:paraId="3CC8AECF" w14:textId="77777777" w:rsidR="00236B35" w:rsidRPr="00236B35" w:rsidRDefault="00236B35" w:rsidP="00236B35">
            <w:pPr>
              <w:widowControl/>
              <w:ind w:firstLine="482"/>
              <w:jc w:val="center"/>
              <w:rPr>
                <w:rFonts w:ascii="宋体" w:hAnsi="宋体" w:cs="宋体"/>
                <w:b/>
                <w:bCs/>
                <w:kern w:val="0"/>
                <w:szCs w:val="21"/>
              </w:rPr>
            </w:pPr>
            <w:r w:rsidRPr="00236B35">
              <w:rPr>
                <w:rFonts w:ascii="宋体" w:hAnsi="宋体" w:cs="宋体" w:hint="eastAsia"/>
                <w:b/>
                <w:bCs/>
                <w:kern w:val="0"/>
                <w:szCs w:val="21"/>
              </w:rPr>
              <w:t>拉丁学名</w:t>
            </w:r>
          </w:p>
        </w:tc>
        <w:tc>
          <w:tcPr>
            <w:tcW w:w="930" w:type="pct"/>
            <w:tcBorders>
              <w:top w:val="single" w:sz="12" w:space="0" w:color="auto"/>
              <w:right w:val="single" w:sz="12" w:space="0" w:color="auto"/>
            </w:tcBorders>
            <w:shd w:val="clear" w:color="auto" w:fill="auto"/>
            <w:noWrap/>
            <w:vAlign w:val="center"/>
          </w:tcPr>
          <w:p w14:paraId="79E7200D" w14:textId="77777777" w:rsidR="00236B35" w:rsidRPr="00236B35" w:rsidRDefault="00236B35" w:rsidP="00236B35">
            <w:pPr>
              <w:widowControl/>
              <w:ind w:firstLine="482"/>
              <w:jc w:val="center"/>
              <w:rPr>
                <w:rFonts w:ascii="宋体" w:hAnsi="宋体" w:cs="宋体"/>
                <w:b/>
                <w:bCs/>
                <w:kern w:val="0"/>
                <w:szCs w:val="21"/>
              </w:rPr>
            </w:pPr>
            <w:r w:rsidRPr="00236B35">
              <w:rPr>
                <w:rFonts w:ascii="宋体" w:hAnsi="宋体" w:cs="宋体" w:hint="eastAsia"/>
                <w:b/>
                <w:bCs/>
                <w:kern w:val="0"/>
                <w:szCs w:val="21"/>
              </w:rPr>
              <w:t>数据来源</w:t>
            </w:r>
          </w:p>
        </w:tc>
      </w:tr>
      <w:tr w:rsidR="00236B35" w:rsidRPr="00236B35" w14:paraId="0298DE65" w14:textId="77777777" w:rsidTr="00C76D89">
        <w:trPr>
          <w:trHeight w:val="300"/>
        </w:trPr>
        <w:tc>
          <w:tcPr>
            <w:tcW w:w="563" w:type="pct"/>
            <w:vMerge w:val="restart"/>
            <w:tcBorders>
              <w:left w:val="single" w:sz="12" w:space="0" w:color="auto"/>
            </w:tcBorders>
            <w:shd w:val="clear" w:color="auto" w:fill="auto"/>
            <w:vAlign w:val="center"/>
          </w:tcPr>
          <w:p w14:paraId="5DB141B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两栖纲</w:t>
            </w:r>
          </w:p>
        </w:tc>
        <w:tc>
          <w:tcPr>
            <w:tcW w:w="640" w:type="pct"/>
            <w:vMerge w:val="restart"/>
            <w:shd w:val="clear" w:color="auto" w:fill="auto"/>
            <w:noWrap/>
            <w:vAlign w:val="center"/>
          </w:tcPr>
          <w:p w14:paraId="74336278"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无尾目</w:t>
            </w:r>
            <w:proofErr w:type="gramEnd"/>
          </w:p>
        </w:tc>
        <w:tc>
          <w:tcPr>
            <w:tcW w:w="651" w:type="pct"/>
            <w:vMerge w:val="restart"/>
            <w:shd w:val="clear" w:color="auto" w:fill="auto"/>
            <w:noWrap/>
            <w:vAlign w:val="center"/>
          </w:tcPr>
          <w:p w14:paraId="725596F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蟾蜍科</w:t>
            </w:r>
          </w:p>
        </w:tc>
        <w:tc>
          <w:tcPr>
            <w:tcW w:w="749" w:type="pct"/>
            <w:shd w:val="clear" w:color="auto" w:fill="auto"/>
            <w:vAlign w:val="center"/>
          </w:tcPr>
          <w:p w14:paraId="588E82C9"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花背蟾蜍</w:t>
            </w:r>
            <w:proofErr w:type="gramEnd"/>
          </w:p>
        </w:tc>
        <w:tc>
          <w:tcPr>
            <w:tcW w:w="1467" w:type="pct"/>
            <w:shd w:val="clear" w:color="auto" w:fill="auto"/>
            <w:vAlign w:val="center"/>
          </w:tcPr>
          <w:p w14:paraId="6E3C443D" w14:textId="77777777" w:rsidR="00236B35" w:rsidRPr="00236B35" w:rsidRDefault="00236B35" w:rsidP="00236B35">
            <w:pPr>
              <w:widowControl/>
              <w:ind w:firstLine="480"/>
              <w:jc w:val="center"/>
              <w:rPr>
                <w:i/>
                <w:iCs/>
                <w:kern w:val="0"/>
                <w:szCs w:val="21"/>
              </w:rPr>
            </w:pPr>
            <w:r w:rsidRPr="00236B35">
              <w:rPr>
                <w:i/>
                <w:iCs/>
                <w:kern w:val="0"/>
                <w:szCs w:val="21"/>
              </w:rPr>
              <w:t xml:space="preserve">Bufo </w:t>
            </w:r>
            <w:proofErr w:type="spellStart"/>
            <w:r w:rsidRPr="00236B35">
              <w:rPr>
                <w:i/>
                <w:iCs/>
                <w:kern w:val="0"/>
                <w:szCs w:val="21"/>
              </w:rPr>
              <w:t>raddei</w:t>
            </w:r>
            <w:proofErr w:type="spellEnd"/>
          </w:p>
        </w:tc>
        <w:tc>
          <w:tcPr>
            <w:tcW w:w="930" w:type="pct"/>
            <w:tcBorders>
              <w:right w:val="single" w:sz="12" w:space="0" w:color="auto"/>
            </w:tcBorders>
            <w:shd w:val="clear" w:color="auto" w:fill="auto"/>
            <w:noWrap/>
            <w:vAlign w:val="center"/>
          </w:tcPr>
          <w:p w14:paraId="1912D59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185CB886" w14:textId="77777777" w:rsidTr="00C76D89">
        <w:trPr>
          <w:trHeight w:val="285"/>
        </w:trPr>
        <w:tc>
          <w:tcPr>
            <w:tcW w:w="563" w:type="pct"/>
            <w:vMerge/>
            <w:tcBorders>
              <w:left w:val="single" w:sz="12" w:space="0" w:color="auto"/>
            </w:tcBorders>
            <w:vAlign w:val="center"/>
          </w:tcPr>
          <w:p w14:paraId="3D9888AE"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1FC059B3"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313DF461"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30D50A9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中华大蟾蜍</w:t>
            </w:r>
          </w:p>
        </w:tc>
        <w:tc>
          <w:tcPr>
            <w:tcW w:w="1467" w:type="pct"/>
            <w:shd w:val="clear" w:color="auto" w:fill="auto"/>
            <w:vAlign w:val="center"/>
          </w:tcPr>
          <w:p w14:paraId="780475DB" w14:textId="77777777" w:rsidR="00236B35" w:rsidRPr="00236B35" w:rsidRDefault="00236B35" w:rsidP="00236B35">
            <w:pPr>
              <w:widowControl/>
              <w:ind w:firstLine="480"/>
              <w:jc w:val="center"/>
              <w:rPr>
                <w:i/>
                <w:iCs/>
                <w:kern w:val="0"/>
                <w:szCs w:val="21"/>
              </w:rPr>
            </w:pPr>
            <w:r w:rsidRPr="00236B35">
              <w:rPr>
                <w:i/>
                <w:iCs/>
                <w:kern w:val="0"/>
                <w:szCs w:val="21"/>
              </w:rPr>
              <w:t xml:space="preserve">Bufo </w:t>
            </w:r>
            <w:proofErr w:type="spellStart"/>
            <w:r w:rsidRPr="00236B35">
              <w:rPr>
                <w:i/>
                <w:iCs/>
                <w:kern w:val="0"/>
                <w:szCs w:val="21"/>
              </w:rPr>
              <w:t>gargarizans</w:t>
            </w:r>
            <w:proofErr w:type="spellEnd"/>
          </w:p>
        </w:tc>
        <w:tc>
          <w:tcPr>
            <w:tcW w:w="930" w:type="pct"/>
            <w:tcBorders>
              <w:right w:val="single" w:sz="12" w:space="0" w:color="auto"/>
            </w:tcBorders>
            <w:shd w:val="clear" w:color="auto" w:fill="auto"/>
            <w:noWrap/>
            <w:vAlign w:val="center"/>
          </w:tcPr>
          <w:p w14:paraId="5E2A507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4C088554" w14:textId="77777777" w:rsidTr="00C76D89">
        <w:trPr>
          <w:trHeight w:val="300"/>
        </w:trPr>
        <w:tc>
          <w:tcPr>
            <w:tcW w:w="563" w:type="pct"/>
            <w:vMerge/>
            <w:tcBorders>
              <w:left w:val="single" w:sz="12" w:space="0" w:color="auto"/>
            </w:tcBorders>
            <w:vAlign w:val="center"/>
          </w:tcPr>
          <w:p w14:paraId="381FAC5F"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2247B20"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noWrap/>
            <w:vAlign w:val="center"/>
          </w:tcPr>
          <w:p w14:paraId="3C94407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蛙科</w:t>
            </w:r>
          </w:p>
        </w:tc>
        <w:tc>
          <w:tcPr>
            <w:tcW w:w="749" w:type="pct"/>
            <w:shd w:val="clear" w:color="auto" w:fill="auto"/>
            <w:vAlign w:val="center"/>
          </w:tcPr>
          <w:p w14:paraId="1E79AD6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黑斑蛙</w:t>
            </w:r>
          </w:p>
        </w:tc>
        <w:tc>
          <w:tcPr>
            <w:tcW w:w="1467" w:type="pct"/>
            <w:shd w:val="clear" w:color="auto" w:fill="auto"/>
            <w:vAlign w:val="center"/>
          </w:tcPr>
          <w:p w14:paraId="3CFF4880" w14:textId="77777777" w:rsidR="00236B35" w:rsidRPr="00236B35" w:rsidRDefault="00236B35" w:rsidP="00236B35">
            <w:pPr>
              <w:widowControl/>
              <w:ind w:firstLine="480"/>
              <w:jc w:val="center"/>
              <w:rPr>
                <w:i/>
                <w:iCs/>
                <w:kern w:val="0"/>
                <w:szCs w:val="21"/>
              </w:rPr>
            </w:pPr>
            <w:r w:rsidRPr="00236B35">
              <w:rPr>
                <w:i/>
                <w:iCs/>
                <w:kern w:val="0"/>
                <w:szCs w:val="21"/>
              </w:rPr>
              <w:t xml:space="preserve">Rana </w:t>
            </w:r>
            <w:proofErr w:type="spellStart"/>
            <w:r w:rsidRPr="00236B35">
              <w:rPr>
                <w:i/>
                <w:iCs/>
                <w:kern w:val="0"/>
                <w:szCs w:val="21"/>
              </w:rPr>
              <w:t>nigromaculata</w:t>
            </w:r>
            <w:proofErr w:type="spellEnd"/>
          </w:p>
        </w:tc>
        <w:tc>
          <w:tcPr>
            <w:tcW w:w="930" w:type="pct"/>
            <w:tcBorders>
              <w:right w:val="single" w:sz="12" w:space="0" w:color="auto"/>
            </w:tcBorders>
            <w:shd w:val="clear" w:color="auto" w:fill="auto"/>
            <w:noWrap/>
            <w:vAlign w:val="center"/>
          </w:tcPr>
          <w:p w14:paraId="288D33C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581DDCC7" w14:textId="77777777" w:rsidTr="00C76D89">
        <w:trPr>
          <w:trHeight w:val="300"/>
        </w:trPr>
        <w:tc>
          <w:tcPr>
            <w:tcW w:w="563" w:type="pct"/>
            <w:vMerge w:val="restart"/>
            <w:tcBorders>
              <w:left w:val="single" w:sz="12" w:space="0" w:color="auto"/>
            </w:tcBorders>
            <w:shd w:val="clear" w:color="auto" w:fill="auto"/>
            <w:vAlign w:val="center"/>
          </w:tcPr>
          <w:p w14:paraId="7DEFC32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爬行纲</w:t>
            </w:r>
          </w:p>
        </w:tc>
        <w:tc>
          <w:tcPr>
            <w:tcW w:w="640" w:type="pct"/>
            <w:vMerge w:val="restart"/>
            <w:shd w:val="clear" w:color="auto" w:fill="auto"/>
            <w:noWrap/>
            <w:vAlign w:val="center"/>
          </w:tcPr>
          <w:p w14:paraId="721E8EA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蜥蜴目</w:t>
            </w:r>
          </w:p>
        </w:tc>
        <w:tc>
          <w:tcPr>
            <w:tcW w:w="651" w:type="pct"/>
            <w:shd w:val="clear" w:color="auto" w:fill="auto"/>
            <w:noWrap/>
            <w:vAlign w:val="center"/>
          </w:tcPr>
          <w:p w14:paraId="195279D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壁虎科</w:t>
            </w:r>
          </w:p>
        </w:tc>
        <w:tc>
          <w:tcPr>
            <w:tcW w:w="749" w:type="pct"/>
            <w:shd w:val="clear" w:color="auto" w:fill="auto"/>
            <w:vAlign w:val="center"/>
          </w:tcPr>
          <w:p w14:paraId="0C195F1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无蹼壁虎</w:t>
            </w:r>
          </w:p>
        </w:tc>
        <w:tc>
          <w:tcPr>
            <w:tcW w:w="1467" w:type="pct"/>
            <w:shd w:val="clear" w:color="auto" w:fill="auto"/>
            <w:vAlign w:val="center"/>
          </w:tcPr>
          <w:p w14:paraId="4460AB80" w14:textId="77777777" w:rsidR="00236B35" w:rsidRPr="00236B35" w:rsidRDefault="00236B35" w:rsidP="00236B35">
            <w:pPr>
              <w:widowControl/>
              <w:ind w:firstLine="480"/>
              <w:jc w:val="center"/>
              <w:rPr>
                <w:i/>
                <w:iCs/>
                <w:kern w:val="0"/>
                <w:szCs w:val="21"/>
              </w:rPr>
            </w:pPr>
            <w:r w:rsidRPr="00236B35">
              <w:rPr>
                <w:i/>
                <w:iCs/>
                <w:kern w:val="0"/>
                <w:szCs w:val="21"/>
              </w:rPr>
              <w:t xml:space="preserve">Gekko </w:t>
            </w:r>
            <w:proofErr w:type="spellStart"/>
            <w:r w:rsidRPr="00236B35">
              <w:rPr>
                <w:i/>
                <w:iCs/>
                <w:kern w:val="0"/>
                <w:szCs w:val="21"/>
              </w:rPr>
              <w:t>swinhonis</w:t>
            </w:r>
            <w:proofErr w:type="spellEnd"/>
          </w:p>
        </w:tc>
        <w:tc>
          <w:tcPr>
            <w:tcW w:w="930" w:type="pct"/>
            <w:tcBorders>
              <w:right w:val="single" w:sz="12" w:space="0" w:color="auto"/>
            </w:tcBorders>
            <w:shd w:val="clear" w:color="auto" w:fill="auto"/>
            <w:noWrap/>
            <w:vAlign w:val="center"/>
          </w:tcPr>
          <w:p w14:paraId="4BA01A4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460FB951" w14:textId="77777777" w:rsidTr="00C76D89">
        <w:trPr>
          <w:trHeight w:val="300"/>
        </w:trPr>
        <w:tc>
          <w:tcPr>
            <w:tcW w:w="563" w:type="pct"/>
            <w:vMerge/>
            <w:tcBorders>
              <w:left w:val="single" w:sz="12" w:space="0" w:color="auto"/>
            </w:tcBorders>
            <w:vAlign w:val="center"/>
          </w:tcPr>
          <w:p w14:paraId="0CABB236"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1E07505"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vAlign w:val="center"/>
          </w:tcPr>
          <w:p w14:paraId="0AF60B86"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鬣蜥</w:t>
            </w:r>
            <w:proofErr w:type="gramEnd"/>
            <w:r w:rsidRPr="00236B35">
              <w:rPr>
                <w:rFonts w:ascii="宋体" w:hAnsi="宋体" w:cs="宋体" w:hint="eastAsia"/>
                <w:kern w:val="0"/>
                <w:szCs w:val="21"/>
              </w:rPr>
              <w:t>科</w:t>
            </w:r>
          </w:p>
        </w:tc>
        <w:tc>
          <w:tcPr>
            <w:tcW w:w="749" w:type="pct"/>
            <w:shd w:val="clear" w:color="auto" w:fill="auto"/>
            <w:vAlign w:val="center"/>
          </w:tcPr>
          <w:p w14:paraId="1C24CAD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草绿龙</w:t>
            </w:r>
            <w:proofErr w:type="gramStart"/>
            <w:r w:rsidRPr="00236B35">
              <w:rPr>
                <w:rFonts w:ascii="宋体" w:hAnsi="宋体" w:cs="宋体" w:hint="eastAsia"/>
                <w:kern w:val="0"/>
                <w:szCs w:val="21"/>
              </w:rPr>
              <w:t>蜥</w:t>
            </w:r>
            <w:proofErr w:type="gramEnd"/>
          </w:p>
        </w:tc>
        <w:tc>
          <w:tcPr>
            <w:tcW w:w="1467" w:type="pct"/>
            <w:shd w:val="clear" w:color="auto" w:fill="auto"/>
            <w:vAlign w:val="center"/>
          </w:tcPr>
          <w:p w14:paraId="4A85F4DE" w14:textId="77777777" w:rsidR="00236B35" w:rsidRPr="00236B35" w:rsidRDefault="00236B35" w:rsidP="00236B35">
            <w:pPr>
              <w:widowControl/>
              <w:ind w:firstLine="480"/>
              <w:jc w:val="center"/>
              <w:rPr>
                <w:i/>
                <w:iCs/>
                <w:kern w:val="0"/>
                <w:szCs w:val="21"/>
              </w:rPr>
            </w:pPr>
            <w:r w:rsidRPr="00236B35">
              <w:rPr>
                <w:i/>
                <w:iCs/>
                <w:kern w:val="0"/>
                <w:szCs w:val="21"/>
                <w:lang w:val="es-ES"/>
              </w:rPr>
              <w:t>Japalura flaviceps</w:t>
            </w:r>
          </w:p>
        </w:tc>
        <w:tc>
          <w:tcPr>
            <w:tcW w:w="930" w:type="pct"/>
            <w:tcBorders>
              <w:right w:val="single" w:sz="12" w:space="0" w:color="auto"/>
            </w:tcBorders>
            <w:shd w:val="clear" w:color="auto" w:fill="auto"/>
            <w:noWrap/>
            <w:vAlign w:val="center"/>
          </w:tcPr>
          <w:p w14:paraId="100FB7E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2957FB8C" w14:textId="77777777" w:rsidTr="00C76D89">
        <w:trPr>
          <w:trHeight w:val="300"/>
        </w:trPr>
        <w:tc>
          <w:tcPr>
            <w:tcW w:w="563" w:type="pct"/>
            <w:vMerge/>
            <w:tcBorders>
              <w:left w:val="single" w:sz="12" w:space="0" w:color="auto"/>
            </w:tcBorders>
            <w:vAlign w:val="center"/>
          </w:tcPr>
          <w:p w14:paraId="6445376F"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E6C8373"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33FBC2B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蜥蜴科</w:t>
            </w:r>
          </w:p>
        </w:tc>
        <w:tc>
          <w:tcPr>
            <w:tcW w:w="749" w:type="pct"/>
            <w:shd w:val="clear" w:color="auto" w:fill="auto"/>
            <w:vAlign w:val="center"/>
          </w:tcPr>
          <w:p w14:paraId="5C69F4E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丽斑麻</w:t>
            </w:r>
            <w:proofErr w:type="gramStart"/>
            <w:r w:rsidRPr="00236B35">
              <w:rPr>
                <w:rFonts w:ascii="宋体" w:hAnsi="宋体" w:cs="宋体" w:hint="eastAsia"/>
                <w:kern w:val="0"/>
                <w:szCs w:val="21"/>
              </w:rPr>
              <w:t>蜥</w:t>
            </w:r>
            <w:proofErr w:type="gramEnd"/>
          </w:p>
        </w:tc>
        <w:tc>
          <w:tcPr>
            <w:tcW w:w="1467" w:type="pct"/>
            <w:shd w:val="clear" w:color="auto" w:fill="auto"/>
            <w:vAlign w:val="center"/>
          </w:tcPr>
          <w:p w14:paraId="67E5C0AC" w14:textId="77777777" w:rsidR="00236B35" w:rsidRPr="00236B35" w:rsidRDefault="00236B35" w:rsidP="00236B35">
            <w:pPr>
              <w:widowControl/>
              <w:ind w:firstLine="480"/>
              <w:jc w:val="center"/>
              <w:rPr>
                <w:i/>
                <w:iCs/>
                <w:kern w:val="0"/>
                <w:szCs w:val="21"/>
              </w:rPr>
            </w:pPr>
            <w:r w:rsidRPr="00236B35">
              <w:rPr>
                <w:i/>
                <w:iCs/>
                <w:kern w:val="0"/>
                <w:szCs w:val="21"/>
                <w:lang w:val="es-ES"/>
              </w:rPr>
              <w:t>Eremias argus</w:t>
            </w:r>
          </w:p>
        </w:tc>
        <w:tc>
          <w:tcPr>
            <w:tcW w:w="930" w:type="pct"/>
            <w:tcBorders>
              <w:right w:val="single" w:sz="12" w:space="0" w:color="auto"/>
            </w:tcBorders>
            <w:shd w:val="clear" w:color="auto" w:fill="auto"/>
            <w:noWrap/>
            <w:vAlign w:val="center"/>
          </w:tcPr>
          <w:p w14:paraId="741D768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938953D" w14:textId="77777777" w:rsidTr="00C76D89">
        <w:trPr>
          <w:trHeight w:val="285"/>
        </w:trPr>
        <w:tc>
          <w:tcPr>
            <w:tcW w:w="563" w:type="pct"/>
            <w:vMerge/>
            <w:tcBorders>
              <w:left w:val="single" w:sz="12" w:space="0" w:color="auto"/>
            </w:tcBorders>
            <w:vAlign w:val="center"/>
          </w:tcPr>
          <w:p w14:paraId="2F59E4D4"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26AC70FC"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40773077"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378B128F"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蓝尾石龙子</w:t>
            </w:r>
            <w:proofErr w:type="gramEnd"/>
          </w:p>
        </w:tc>
        <w:tc>
          <w:tcPr>
            <w:tcW w:w="1467" w:type="pct"/>
            <w:shd w:val="clear" w:color="auto" w:fill="auto"/>
            <w:vAlign w:val="center"/>
          </w:tcPr>
          <w:p w14:paraId="6D53BCCE" w14:textId="77777777" w:rsidR="00236B35" w:rsidRPr="00236B35" w:rsidRDefault="00236B35" w:rsidP="00236B35">
            <w:pPr>
              <w:widowControl/>
              <w:ind w:firstLine="480"/>
              <w:jc w:val="center"/>
              <w:rPr>
                <w:i/>
                <w:iCs/>
                <w:kern w:val="0"/>
                <w:szCs w:val="21"/>
              </w:rPr>
            </w:pPr>
            <w:r w:rsidRPr="00236B35">
              <w:rPr>
                <w:i/>
                <w:iCs/>
                <w:kern w:val="0"/>
                <w:szCs w:val="21"/>
                <w:lang w:val="es-ES"/>
              </w:rPr>
              <w:t>Eumeces elegans</w:t>
            </w:r>
          </w:p>
        </w:tc>
        <w:tc>
          <w:tcPr>
            <w:tcW w:w="930" w:type="pct"/>
            <w:tcBorders>
              <w:right w:val="single" w:sz="12" w:space="0" w:color="auto"/>
            </w:tcBorders>
            <w:shd w:val="clear" w:color="auto" w:fill="auto"/>
            <w:noWrap/>
            <w:vAlign w:val="center"/>
          </w:tcPr>
          <w:p w14:paraId="407F284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0781690B" w14:textId="77777777" w:rsidTr="00C76D89">
        <w:trPr>
          <w:trHeight w:val="285"/>
        </w:trPr>
        <w:tc>
          <w:tcPr>
            <w:tcW w:w="563" w:type="pct"/>
            <w:vMerge/>
            <w:tcBorders>
              <w:left w:val="single" w:sz="12" w:space="0" w:color="auto"/>
            </w:tcBorders>
            <w:vAlign w:val="center"/>
          </w:tcPr>
          <w:p w14:paraId="3AC22B83"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60C1F13"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A10F79D"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57F8287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秦岭滑</w:t>
            </w:r>
            <w:proofErr w:type="gramStart"/>
            <w:r w:rsidRPr="00236B35">
              <w:rPr>
                <w:rFonts w:ascii="宋体" w:hAnsi="宋体" w:cs="宋体" w:hint="eastAsia"/>
                <w:kern w:val="0"/>
                <w:szCs w:val="21"/>
              </w:rPr>
              <w:t>蜥</w:t>
            </w:r>
            <w:proofErr w:type="gramEnd"/>
          </w:p>
        </w:tc>
        <w:tc>
          <w:tcPr>
            <w:tcW w:w="1467" w:type="pct"/>
            <w:shd w:val="clear" w:color="auto" w:fill="auto"/>
            <w:vAlign w:val="center"/>
          </w:tcPr>
          <w:p w14:paraId="66351C51" w14:textId="77777777" w:rsidR="00236B35" w:rsidRPr="00236B35" w:rsidRDefault="00236B35" w:rsidP="00236B35">
            <w:pPr>
              <w:widowControl/>
              <w:ind w:firstLine="480"/>
              <w:jc w:val="center"/>
              <w:rPr>
                <w:i/>
                <w:iCs/>
                <w:kern w:val="0"/>
                <w:szCs w:val="21"/>
              </w:rPr>
            </w:pPr>
            <w:r w:rsidRPr="00236B35">
              <w:rPr>
                <w:i/>
                <w:iCs/>
                <w:kern w:val="0"/>
                <w:szCs w:val="21"/>
                <w:lang w:val="es-ES"/>
              </w:rPr>
              <w:t>Scincella tsinlingensis</w:t>
            </w:r>
          </w:p>
        </w:tc>
        <w:tc>
          <w:tcPr>
            <w:tcW w:w="930" w:type="pct"/>
            <w:tcBorders>
              <w:right w:val="single" w:sz="12" w:space="0" w:color="auto"/>
            </w:tcBorders>
            <w:shd w:val="clear" w:color="auto" w:fill="auto"/>
            <w:noWrap/>
            <w:vAlign w:val="center"/>
          </w:tcPr>
          <w:p w14:paraId="1E8C4D6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5A8EC2BE" w14:textId="77777777" w:rsidTr="00C76D89">
        <w:trPr>
          <w:trHeight w:val="300"/>
        </w:trPr>
        <w:tc>
          <w:tcPr>
            <w:tcW w:w="563" w:type="pct"/>
            <w:vMerge/>
            <w:tcBorders>
              <w:left w:val="single" w:sz="12" w:space="0" w:color="auto"/>
            </w:tcBorders>
            <w:vAlign w:val="center"/>
          </w:tcPr>
          <w:p w14:paraId="0AA78691"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57E22BA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蛇目</w:t>
            </w:r>
          </w:p>
        </w:tc>
        <w:tc>
          <w:tcPr>
            <w:tcW w:w="651" w:type="pct"/>
            <w:vMerge w:val="restart"/>
            <w:shd w:val="clear" w:color="auto" w:fill="auto"/>
            <w:noWrap/>
            <w:vAlign w:val="center"/>
          </w:tcPr>
          <w:p w14:paraId="1AB1DB1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游蛇科</w:t>
            </w:r>
          </w:p>
        </w:tc>
        <w:tc>
          <w:tcPr>
            <w:tcW w:w="749" w:type="pct"/>
            <w:shd w:val="clear" w:color="auto" w:fill="auto"/>
            <w:vAlign w:val="center"/>
          </w:tcPr>
          <w:p w14:paraId="342E11D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黄脊游蛇</w:t>
            </w:r>
          </w:p>
        </w:tc>
        <w:tc>
          <w:tcPr>
            <w:tcW w:w="1467" w:type="pct"/>
            <w:shd w:val="clear" w:color="auto" w:fill="auto"/>
            <w:vAlign w:val="center"/>
          </w:tcPr>
          <w:p w14:paraId="66701A55" w14:textId="77777777" w:rsidR="00236B35" w:rsidRPr="00236B35" w:rsidRDefault="00236B35" w:rsidP="00236B35">
            <w:pPr>
              <w:widowControl/>
              <w:ind w:firstLine="480"/>
              <w:jc w:val="center"/>
              <w:rPr>
                <w:i/>
                <w:iCs/>
                <w:kern w:val="0"/>
                <w:szCs w:val="21"/>
              </w:rPr>
            </w:pPr>
            <w:r w:rsidRPr="00236B35">
              <w:rPr>
                <w:i/>
                <w:iCs/>
                <w:kern w:val="0"/>
                <w:szCs w:val="21"/>
                <w:lang w:val="es-ES"/>
              </w:rPr>
              <w:t>Coluber spinalis</w:t>
            </w:r>
          </w:p>
        </w:tc>
        <w:tc>
          <w:tcPr>
            <w:tcW w:w="930" w:type="pct"/>
            <w:tcBorders>
              <w:right w:val="single" w:sz="12" w:space="0" w:color="auto"/>
            </w:tcBorders>
            <w:shd w:val="clear" w:color="auto" w:fill="auto"/>
            <w:noWrap/>
            <w:vAlign w:val="center"/>
          </w:tcPr>
          <w:p w14:paraId="75AF20E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28BD30FF" w14:textId="77777777" w:rsidTr="00C76D89">
        <w:trPr>
          <w:trHeight w:val="285"/>
        </w:trPr>
        <w:tc>
          <w:tcPr>
            <w:tcW w:w="563" w:type="pct"/>
            <w:vMerge/>
            <w:tcBorders>
              <w:left w:val="single" w:sz="12" w:space="0" w:color="auto"/>
            </w:tcBorders>
            <w:vAlign w:val="center"/>
          </w:tcPr>
          <w:p w14:paraId="31D1D81A"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5A5C388F"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1EF29AFF"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5C30E255"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赤</w:t>
            </w:r>
            <w:proofErr w:type="gramEnd"/>
            <w:r w:rsidRPr="00236B35">
              <w:rPr>
                <w:rFonts w:ascii="宋体" w:hAnsi="宋体" w:cs="宋体" w:hint="eastAsia"/>
                <w:kern w:val="0"/>
                <w:szCs w:val="21"/>
              </w:rPr>
              <w:t>链蛇</w:t>
            </w:r>
          </w:p>
        </w:tc>
        <w:tc>
          <w:tcPr>
            <w:tcW w:w="1467" w:type="pct"/>
            <w:shd w:val="clear" w:color="auto" w:fill="auto"/>
            <w:vAlign w:val="center"/>
          </w:tcPr>
          <w:p w14:paraId="5A67AB79" w14:textId="77777777" w:rsidR="00236B35" w:rsidRPr="00236B35" w:rsidRDefault="00236B35" w:rsidP="00236B35">
            <w:pPr>
              <w:widowControl/>
              <w:ind w:firstLine="480"/>
              <w:jc w:val="center"/>
              <w:rPr>
                <w:i/>
                <w:iCs/>
                <w:kern w:val="0"/>
                <w:szCs w:val="21"/>
              </w:rPr>
            </w:pPr>
            <w:r w:rsidRPr="00236B35">
              <w:rPr>
                <w:i/>
                <w:iCs/>
                <w:kern w:val="0"/>
                <w:szCs w:val="21"/>
                <w:lang w:val="es-ES"/>
              </w:rPr>
              <w:t>Dindon rufozonatum</w:t>
            </w:r>
          </w:p>
        </w:tc>
        <w:tc>
          <w:tcPr>
            <w:tcW w:w="930" w:type="pct"/>
            <w:tcBorders>
              <w:right w:val="single" w:sz="12" w:space="0" w:color="auto"/>
            </w:tcBorders>
            <w:shd w:val="clear" w:color="auto" w:fill="auto"/>
            <w:noWrap/>
            <w:vAlign w:val="center"/>
          </w:tcPr>
          <w:p w14:paraId="562A1D9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361BCCC3" w14:textId="77777777" w:rsidTr="00C76D89">
        <w:trPr>
          <w:trHeight w:val="285"/>
        </w:trPr>
        <w:tc>
          <w:tcPr>
            <w:tcW w:w="563" w:type="pct"/>
            <w:vMerge/>
            <w:tcBorders>
              <w:left w:val="single" w:sz="12" w:space="0" w:color="auto"/>
            </w:tcBorders>
            <w:vAlign w:val="center"/>
          </w:tcPr>
          <w:p w14:paraId="7D0D80FF"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0A1AB917"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3E3B63F9"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07771F4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双斑锦蛇</w:t>
            </w:r>
          </w:p>
        </w:tc>
        <w:tc>
          <w:tcPr>
            <w:tcW w:w="1467" w:type="pct"/>
            <w:shd w:val="clear" w:color="auto" w:fill="auto"/>
            <w:vAlign w:val="center"/>
          </w:tcPr>
          <w:p w14:paraId="7FF795C5" w14:textId="77777777" w:rsidR="00236B35" w:rsidRPr="00236B35" w:rsidRDefault="00236B35" w:rsidP="00236B35">
            <w:pPr>
              <w:widowControl/>
              <w:ind w:firstLine="480"/>
              <w:jc w:val="center"/>
              <w:rPr>
                <w:i/>
                <w:iCs/>
                <w:kern w:val="0"/>
                <w:szCs w:val="21"/>
              </w:rPr>
            </w:pPr>
            <w:r w:rsidRPr="00236B35">
              <w:rPr>
                <w:i/>
                <w:iCs/>
                <w:kern w:val="0"/>
                <w:szCs w:val="21"/>
                <w:lang w:val="es-ES"/>
              </w:rPr>
              <w:t>Elaphe bimaculata</w:t>
            </w:r>
          </w:p>
        </w:tc>
        <w:tc>
          <w:tcPr>
            <w:tcW w:w="930" w:type="pct"/>
            <w:tcBorders>
              <w:right w:val="single" w:sz="12" w:space="0" w:color="auto"/>
            </w:tcBorders>
            <w:shd w:val="clear" w:color="auto" w:fill="auto"/>
            <w:noWrap/>
            <w:vAlign w:val="center"/>
          </w:tcPr>
          <w:p w14:paraId="5839A27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0DF00DB1" w14:textId="77777777" w:rsidTr="00C76D89">
        <w:trPr>
          <w:trHeight w:val="285"/>
        </w:trPr>
        <w:tc>
          <w:tcPr>
            <w:tcW w:w="563" w:type="pct"/>
            <w:vMerge/>
            <w:tcBorders>
              <w:left w:val="single" w:sz="12" w:space="0" w:color="auto"/>
            </w:tcBorders>
            <w:vAlign w:val="center"/>
          </w:tcPr>
          <w:p w14:paraId="638B1A85"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6A855DAB"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196764E8"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2E96CE7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白条锦蛇</w:t>
            </w:r>
          </w:p>
        </w:tc>
        <w:tc>
          <w:tcPr>
            <w:tcW w:w="1467" w:type="pct"/>
            <w:shd w:val="clear" w:color="auto" w:fill="auto"/>
            <w:vAlign w:val="center"/>
          </w:tcPr>
          <w:p w14:paraId="6A7B1E7E" w14:textId="77777777" w:rsidR="00236B35" w:rsidRPr="00236B35" w:rsidRDefault="00236B35" w:rsidP="00236B35">
            <w:pPr>
              <w:widowControl/>
              <w:ind w:firstLine="480"/>
              <w:jc w:val="center"/>
              <w:rPr>
                <w:i/>
                <w:iCs/>
                <w:kern w:val="0"/>
                <w:szCs w:val="21"/>
              </w:rPr>
            </w:pPr>
            <w:r w:rsidRPr="00236B35">
              <w:rPr>
                <w:i/>
                <w:iCs/>
                <w:kern w:val="0"/>
                <w:szCs w:val="21"/>
                <w:lang w:val="es-ES"/>
              </w:rPr>
              <w:t>Elaphe dione</w:t>
            </w:r>
          </w:p>
        </w:tc>
        <w:tc>
          <w:tcPr>
            <w:tcW w:w="930" w:type="pct"/>
            <w:tcBorders>
              <w:right w:val="single" w:sz="12" w:space="0" w:color="auto"/>
            </w:tcBorders>
            <w:shd w:val="clear" w:color="auto" w:fill="auto"/>
            <w:noWrap/>
            <w:vAlign w:val="center"/>
          </w:tcPr>
          <w:p w14:paraId="104DA64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4A0653D7" w14:textId="77777777" w:rsidTr="00C76D89">
        <w:trPr>
          <w:trHeight w:val="285"/>
        </w:trPr>
        <w:tc>
          <w:tcPr>
            <w:tcW w:w="563" w:type="pct"/>
            <w:vMerge/>
            <w:tcBorders>
              <w:left w:val="single" w:sz="12" w:space="0" w:color="auto"/>
            </w:tcBorders>
            <w:vAlign w:val="center"/>
          </w:tcPr>
          <w:p w14:paraId="4D49FF5D"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2AD6783D"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00CF93C1"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3664138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红点锦蛇</w:t>
            </w:r>
          </w:p>
        </w:tc>
        <w:tc>
          <w:tcPr>
            <w:tcW w:w="1467" w:type="pct"/>
            <w:shd w:val="clear" w:color="auto" w:fill="auto"/>
            <w:vAlign w:val="center"/>
          </w:tcPr>
          <w:p w14:paraId="384EEA28" w14:textId="77777777" w:rsidR="00236B35" w:rsidRPr="00236B35" w:rsidRDefault="00236B35" w:rsidP="00236B35">
            <w:pPr>
              <w:widowControl/>
              <w:ind w:firstLine="480"/>
              <w:jc w:val="center"/>
              <w:rPr>
                <w:i/>
                <w:iCs/>
                <w:kern w:val="0"/>
                <w:szCs w:val="21"/>
              </w:rPr>
            </w:pPr>
            <w:r w:rsidRPr="00236B35">
              <w:rPr>
                <w:i/>
                <w:iCs/>
                <w:kern w:val="0"/>
                <w:szCs w:val="21"/>
                <w:lang w:val="es-ES"/>
              </w:rPr>
              <w:t>Elaphe rufodorsata</w:t>
            </w:r>
          </w:p>
        </w:tc>
        <w:tc>
          <w:tcPr>
            <w:tcW w:w="930" w:type="pct"/>
            <w:tcBorders>
              <w:right w:val="single" w:sz="12" w:space="0" w:color="auto"/>
            </w:tcBorders>
            <w:shd w:val="clear" w:color="auto" w:fill="auto"/>
            <w:noWrap/>
            <w:vAlign w:val="center"/>
          </w:tcPr>
          <w:p w14:paraId="4679CEF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05CBD0E8" w14:textId="77777777" w:rsidTr="00C76D89">
        <w:trPr>
          <w:trHeight w:val="300"/>
        </w:trPr>
        <w:tc>
          <w:tcPr>
            <w:tcW w:w="563" w:type="pct"/>
            <w:vMerge w:val="restart"/>
            <w:tcBorders>
              <w:left w:val="single" w:sz="12" w:space="0" w:color="auto"/>
            </w:tcBorders>
            <w:shd w:val="clear" w:color="auto" w:fill="auto"/>
            <w:vAlign w:val="center"/>
          </w:tcPr>
          <w:p w14:paraId="6FCB451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鸟纲</w:t>
            </w:r>
          </w:p>
        </w:tc>
        <w:tc>
          <w:tcPr>
            <w:tcW w:w="640" w:type="pct"/>
            <w:shd w:val="clear" w:color="auto" w:fill="auto"/>
            <w:noWrap/>
            <w:vAlign w:val="center"/>
          </w:tcPr>
          <w:p w14:paraId="642618A2"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隼</w:t>
            </w:r>
            <w:proofErr w:type="gramEnd"/>
            <w:r w:rsidRPr="00236B35">
              <w:rPr>
                <w:rFonts w:ascii="宋体" w:hAnsi="宋体" w:cs="宋体" w:hint="eastAsia"/>
                <w:kern w:val="0"/>
                <w:szCs w:val="21"/>
              </w:rPr>
              <w:t>形目</w:t>
            </w:r>
          </w:p>
        </w:tc>
        <w:tc>
          <w:tcPr>
            <w:tcW w:w="651" w:type="pct"/>
            <w:shd w:val="clear" w:color="auto" w:fill="auto"/>
            <w:noWrap/>
            <w:vAlign w:val="center"/>
          </w:tcPr>
          <w:p w14:paraId="248BEF2C"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隼</w:t>
            </w:r>
            <w:proofErr w:type="gramEnd"/>
            <w:r w:rsidRPr="00236B35">
              <w:rPr>
                <w:rFonts w:ascii="宋体" w:hAnsi="宋体" w:cs="宋体" w:hint="eastAsia"/>
                <w:kern w:val="0"/>
                <w:szCs w:val="21"/>
              </w:rPr>
              <w:t>科</w:t>
            </w:r>
          </w:p>
        </w:tc>
        <w:tc>
          <w:tcPr>
            <w:tcW w:w="749" w:type="pct"/>
            <w:shd w:val="clear" w:color="auto" w:fill="auto"/>
            <w:vAlign w:val="center"/>
          </w:tcPr>
          <w:p w14:paraId="2763292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燕</w:t>
            </w:r>
            <w:proofErr w:type="gramStart"/>
            <w:r w:rsidRPr="00236B35">
              <w:rPr>
                <w:rFonts w:ascii="宋体" w:hAnsi="宋体" w:cs="宋体" w:hint="eastAsia"/>
                <w:kern w:val="0"/>
                <w:szCs w:val="21"/>
              </w:rPr>
              <w:t>隼</w:t>
            </w:r>
            <w:proofErr w:type="gramEnd"/>
          </w:p>
        </w:tc>
        <w:tc>
          <w:tcPr>
            <w:tcW w:w="1467" w:type="pct"/>
            <w:shd w:val="clear" w:color="auto" w:fill="auto"/>
            <w:vAlign w:val="center"/>
          </w:tcPr>
          <w:p w14:paraId="222F740C" w14:textId="77777777" w:rsidR="00236B35" w:rsidRPr="00236B35" w:rsidRDefault="00236B35" w:rsidP="00236B35">
            <w:pPr>
              <w:widowControl/>
              <w:ind w:firstLine="480"/>
              <w:jc w:val="center"/>
              <w:rPr>
                <w:i/>
                <w:iCs/>
                <w:kern w:val="0"/>
                <w:szCs w:val="21"/>
              </w:rPr>
            </w:pPr>
            <w:r w:rsidRPr="00236B35">
              <w:rPr>
                <w:i/>
                <w:iCs/>
                <w:kern w:val="0"/>
                <w:szCs w:val="21"/>
              </w:rPr>
              <w:t xml:space="preserve">Falco </w:t>
            </w:r>
            <w:proofErr w:type="spellStart"/>
            <w:r w:rsidRPr="00236B35">
              <w:rPr>
                <w:i/>
                <w:iCs/>
                <w:kern w:val="0"/>
                <w:szCs w:val="21"/>
              </w:rPr>
              <w:t>subbuteo</w:t>
            </w:r>
            <w:proofErr w:type="spellEnd"/>
          </w:p>
        </w:tc>
        <w:tc>
          <w:tcPr>
            <w:tcW w:w="930" w:type="pct"/>
            <w:tcBorders>
              <w:right w:val="single" w:sz="12" w:space="0" w:color="auto"/>
            </w:tcBorders>
            <w:shd w:val="clear" w:color="auto" w:fill="auto"/>
            <w:noWrap/>
            <w:vAlign w:val="center"/>
          </w:tcPr>
          <w:p w14:paraId="1183BBE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76945A7B" w14:textId="77777777" w:rsidTr="00C76D89">
        <w:trPr>
          <w:trHeight w:val="300"/>
        </w:trPr>
        <w:tc>
          <w:tcPr>
            <w:tcW w:w="563" w:type="pct"/>
            <w:vMerge/>
            <w:tcBorders>
              <w:left w:val="single" w:sz="12" w:space="0" w:color="auto"/>
            </w:tcBorders>
            <w:vAlign w:val="center"/>
          </w:tcPr>
          <w:p w14:paraId="7719F4CC"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39D12FD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鸡形目</w:t>
            </w:r>
          </w:p>
        </w:tc>
        <w:tc>
          <w:tcPr>
            <w:tcW w:w="651" w:type="pct"/>
            <w:vMerge w:val="restart"/>
            <w:shd w:val="clear" w:color="auto" w:fill="auto"/>
            <w:noWrap/>
            <w:vAlign w:val="center"/>
          </w:tcPr>
          <w:p w14:paraId="292637E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雉科</w:t>
            </w:r>
          </w:p>
        </w:tc>
        <w:tc>
          <w:tcPr>
            <w:tcW w:w="749" w:type="pct"/>
            <w:shd w:val="clear" w:color="auto" w:fill="auto"/>
            <w:vAlign w:val="center"/>
          </w:tcPr>
          <w:p w14:paraId="3A3C8EF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石鸡</w:t>
            </w:r>
          </w:p>
        </w:tc>
        <w:tc>
          <w:tcPr>
            <w:tcW w:w="1467" w:type="pct"/>
            <w:shd w:val="clear" w:color="auto" w:fill="auto"/>
            <w:vAlign w:val="center"/>
          </w:tcPr>
          <w:p w14:paraId="4045439E"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Alectoris</w:t>
            </w:r>
            <w:proofErr w:type="spellEnd"/>
            <w:r w:rsidRPr="00236B35">
              <w:rPr>
                <w:i/>
                <w:iCs/>
                <w:kern w:val="0"/>
                <w:szCs w:val="21"/>
              </w:rPr>
              <w:t xml:space="preserve"> </w:t>
            </w:r>
            <w:proofErr w:type="spellStart"/>
            <w:r w:rsidRPr="00236B35">
              <w:rPr>
                <w:i/>
                <w:iCs/>
                <w:kern w:val="0"/>
                <w:szCs w:val="21"/>
              </w:rPr>
              <w:t>graeca</w:t>
            </w:r>
            <w:proofErr w:type="spellEnd"/>
          </w:p>
        </w:tc>
        <w:tc>
          <w:tcPr>
            <w:tcW w:w="930" w:type="pct"/>
            <w:tcBorders>
              <w:right w:val="single" w:sz="12" w:space="0" w:color="auto"/>
            </w:tcBorders>
            <w:shd w:val="clear" w:color="auto" w:fill="auto"/>
            <w:noWrap/>
            <w:vAlign w:val="center"/>
          </w:tcPr>
          <w:p w14:paraId="3C3FCC7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3C33AC98" w14:textId="77777777" w:rsidTr="00C76D89">
        <w:trPr>
          <w:trHeight w:val="285"/>
        </w:trPr>
        <w:tc>
          <w:tcPr>
            <w:tcW w:w="563" w:type="pct"/>
            <w:vMerge/>
            <w:tcBorders>
              <w:left w:val="single" w:sz="12" w:space="0" w:color="auto"/>
            </w:tcBorders>
            <w:vAlign w:val="center"/>
          </w:tcPr>
          <w:p w14:paraId="34600BAF"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63ACFABC"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7E1BE70B"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0F7B8EA7"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斑翅山鹑</w:t>
            </w:r>
            <w:proofErr w:type="gramEnd"/>
          </w:p>
        </w:tc>
        <w:tc>
          <w:tcPr>
            <w:tcW w:w="1467" w:type="pct"/>
            <w:shd w:val="clear" w:color="auto" w:fill="auto"/>
            <w:vAlign w:val="center"/>
          </w:tcPr>
          <w:p w14:paraId="121C67AD" w14:textId="77777777" w:rsidR="00236B35" w:rsidRPr="00236B35" w:rsidRDefault="00236B35" w:rsidP="00236B35">
            <w:pPr>
              <w:widowControl/>
              <w:ind w:firstLine="480"/>
              <w:jc w:val="center"/>
              <w:rPr>
                <w:i/>
                <w:iCs/>
                <w:kern w:val="0"/>
                <w:szCs w:val="21"/>
              </w:rPr>
            </w:pPr>
            <w:r w:rsidRPr="00236B35">
              <w:rPr>
                <w:i/>
                <w:iCs/>
                <w:kern w:val="0"/>
                <w:szCs w:val="21"/>
              </w:rPr>
              <w:t xml:space="preserve">Perdix </w:t>
            </w:r>
            <w:proofErr w:type="spellStart"/>
            <w:r w:rsidRPr="00236B35">
              <w:rPr>
                <w:i/>
                <w:iCs/>
                <w:kern w:val="0"/>
                <w:szCs w:val="21"/>
              </w:rPr>
              <w:t>dauuricae</w:t>
            </w:r>
            <w:proofErr w:type="spellEnd"/>
          </w:p>
        </w:tc>
        <w:tc>
          <w:tcPr>
            <w:tcW w:w="930" w:type="pct"/>
            <w:tcBorders>
              <w:right w:val="single" w:sz="12" w:space="0" w:color="auto"/>
            </w:tcBorders>
            <w:shd w:val="clear" w:color="auto" w:fill="auto"/>
            <w:noWrap/>
            <w:vAlign w:val="center"/>
          </w:tcPr>
          <w:p w14:paraId="66C2048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1B773C06" w14:textId="77777777" w:rsidTr="00C76D89">
        <w:trPr>
          <w:trHeight w:val="285"/>
        </w:trPr>
        <w:tc>
          <w:tcPr>
            <w:tcW w:w="563" w:type="pct"/>
            <w:vMerge/>
            <w:tcBorders>
              <w:left w:val="single" w:sz="12" w:space="0" w:color="auto"/>
            </w:tcBorders>
            <w:vAlign w:val="center"/>
          </w:tcPr>
          <w:p w14:paraId="257113FE"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7E18C9C4"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180163E2"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08619C5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鹌鹑</w:t>
            </w:r>
          </w:p>
        </w:tc>
        <w:tc>
          <w:tcPr>
            <w:tcW w:w="1467" w:type="pct"/>
            <w:shd w:val="clear" w:color="auto" w:fill="auto"/>
            <w:vAlign w:val="center"/>
          </w:tcPr>
          <w:p w14:paraId="23B8454C" w14:textId="77777777" w:rsidR="00236B35" w:rsidRPr="00236B35" w:rsidRDefault="00236B35" w:rsidP="00236B35">
            <w:pPr>
              <w:widowControl/>
              <w:ind w:firstLine="480"/>
              <w:jc w:val="center"/>
              <w:rPr>
                <w:i/>
                <w:iCs/>
                <w:kern w:val="0"/>
                <w:szCs w:val="21"/>
              </w:rPr>
            </w:pPr>
            <w:r w:rsidRPr="00236B35">
              <w:rPr>
                <w:i/>
                <w:iCs/>
                <w:kern w:val="0"/>
                <w:szCs w:val="21"/>
              </w:rPr>
              <w:t xml:space="preserve">Coturnix </w:t>
            </w:r>
            <w:proofErr w:type="spellStart"/>
            <w:r w:rsidRPr="00236B35">
              <w:rPr>
                <w:i/>
                <w:iCs/>
                <w:kern w:val="0"/>
                <w:szCs w:val="21"/>
              </w:rPr>
              <w:t>coturnix</w:t>
            </w:r>
            <w:proofErr w:type="spellEnd"/>
          </w:p>
        </w:tc>
        <w:tc>
          <w:tcPr>
            <w:tcW w:w="930" w:type="pct"/>
            <w:tcBorders>
              <w:right w:val="single" w:sz="12" w:space="0" w:color="auto"/>
            </w:tcBorders>
            <w:shd w:val="clear" w:color="auto" w:fill="auto"/>
            <w:noWrap/>
            <w:vAlign w:val="center"/>
          </w:tcPr>
          <w:p w14:paraId="6F47403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321C952A" w14:textId="77777777" w:rsidTr="00C76D89">
        <w:trPr>
          <w:trHeight w:val="300"/>
        </w:trPr>
        <w:tc>
          <w:tcPr>
            <w:tcW w:w="563" w:type="pct"/>
            <w:vMerge/>
            <w:tcBorders>
              <w:left w:val="single" w:sz="12" w:space="0" w:color="auto"/>
            </w:tcBorders>
            <w:vAlign w:val="center"/>
          </w:tcPr>
          <w:p w14:paraId="484674F1"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5201155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鹤形目</w:t>
            </w:r>
          </w:p>
        </w:tc>
        <w:tc>
          <w:tcPr>
            <w:tcW w:w="651" w:type="pct"/>
            <w:vMerge w:val="restart"/>
            <w:shd w:val="clear" w:color="auto" w:fill="auto"/>
            <w:noWrap/>
            <w:vAlign w:val="center"/>
          </w:tcPr>
          <w:p w14:paraId="0E9BC77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秧鸡科</w:t>
            </w:r>
          </w:p>
        </w:tc>
        <w:tc>
          <w:tcPr>
            <w:tcW w:w="749" w:type="pct"/>
            <w:shd w:val="clear" w:color="auto" w:fill="auto"/>
            <w:vAlign w:val="center"/>
          </w:tcPr>
          <w:p w14:paraId="0940614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红胸田鸡</w:t>
            </w:r>
          </w:p>
        </w:tc>
        <w:tc>
          <w:tcPr>
            <w:tcW w:w="1467" w:type="pct"/>
            <w:shd w:val="clear" w:color="auto" w:fill="auto"/>
            <w:vAlign w:val="center"/>
          </w:tcPr>
          <w:p w14:paraId="05DF8422"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Porzana</w:t>
            </w:r>
            <w:proofErr w:type="spellEnd"/>
            <w:r w:rsidRPr="00236B35">
              <w:rPr>
                <w:i/>
                <w:iCs/>
                <w:kern w:val="0"/>
                <w:szCs w:val="21"/>
              </w:rPr>
              <w:t xml:space="preserve"> </w:t>
            </w:r>
            <w:proofErr w:type="spellStart"/>
            <w:r w:rsidRPr="00236B35">
              <w:rPr>
                <w:i/>
                <w:iCs/>
                <w:kern w:val="0"/>
                <w:szCs w:val="21"/>
              </w:rPr>
              <w:t>fusca</w:t>
            </w:r>
            <w:proofErr w:type="spellEnd"/>
          </w:p>
        </w:tc>
        <w:tc>
          <w:tcPr>
            <w:tcW w:w="930" w:type="pct"/>
            <w:tcBorders>
              <w:right w:val="single" w:sz="12" w:space="0" w:color="auto"/>
            </w:tcBorders>
            <w:shd w:val="clear" w:color="auto" w:fill="auto"/>
            <w:noWrap/>
            <w:vAlign w:val="center"/>
          </w:tcPr>
          <w:p w14:paraId="6ADCC27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113673D6" w14:textId="77777777" w:rsidTr="00C76D89">
        <w:trPr>
          <w:trHeight w:val="285"/>
        </w:trPr>
        <w:tc>
          <w:tcPr>
            <w:tcW w:w="563" w:type="pct"/>
            <w:vMerge/>
            <w:tcBorders>
              <w:left w:val="single" w:sz="12" w:space="0" w:color="auto"/>
            </w:tcBorders>
            <w:vAlign w:val="center"/>
          </w:tcPr>
          <w:p w14:paraId="0D932894"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618871B5"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4A7F1295"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07F8B23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小田鸡</w:t>
            </w:r>
          </w:p>
        </w:tc>
        <w:tc>
          <w:tcPr>
            <w:tcW w:w="1467" w:type="pct"/>
            <w:shd w:val="clear" w:color="auto" w:fill="auto"/>
            <w:vAlign w:val="center"/>
          </w:tcPr>
          <w:p w14:paraId="6AD920B9"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Porzana</w:t>
            </w:r>
            <w:proofErr w:type="spellEnd"/>
            <w:r w:rsidRPr="00236B35">
              <w:rPr>
                <w:i/>
                <w:iCs/>
                <w:kern w:val="0"/>
                <w:szCs w:val="21"/>
              </w:rPr>
              <w:t xml:space="preserve"> </w:t>
            </w:r>
            <w:proofErr w:type="spellStart"/>
            <w:r w:rsidRPr="00236B35">
              <w:rPr>
                <w:i/>
                <w:iCs/>
                <w:kern w:val="0"/>
                <w:szCs w:val="21"/>
              </w:rPr>
              <w:t>pusilla</w:t>
            </w:r>
            <w:proofErr w:type="spellEnd"/>
          </w:p>
        </w:tc>
        <w:tc>
          <w:tcPr>
            <w:tcW w:w="930" w:type="pct"/>
            <w:tcBorders>
              <w:right w:val="single" w:sz="12" w:space="0" w:color="auto"/>
            </w:tcBorders>
            <w:shd w:val="clear" w:color="auto" w:fill="auto"/>
            <w:noWrap/>
            <w:vAlign w:val="center"/>
          </w:tcPr>
          <w:p w14:paraId="26C93D0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77B63973" w14:textId="77777777" w:rsidTr="00C76D89">
        <w:trPr>
          <w:trHeight w:val="300"/>
        </w:trPr>
        <w:tc>
          <w:tcPr>
            <w:tcW w:w="563" w:type="pct"/>
            <w:vMerge/>
            <w:tcBorders>
              <w:left w:val="single" w:sz="12" w:space="0" w:color="auto"/>
            </w:tcBorders>
            <w:vAlign w:val="center"/>
          </w:tcPr>
          <w:p w14:paraId="710680C0"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218645C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鸻形目</w:t>
            </w:r>
          </w:p>
        </w:tc>
        <w:tc>
          <w:tcPr>
            <w:tcW w:w="651" w:type="pct"/>
            <w:vMerge w:val="restart"/>
            <w:shd w:val="clear" w:color="auto" w:fill="auto"/>
            <w:noWrap/>
            <w:vAlign w:val="center"/>
          </w:tcPr>
          <w:p w14:paraId="3730B3A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鸻科</w:t>
            </w:r>
          </w:p>
        </w:tc>
        <w:tc>
          <w:tcPr>
            <w:tcW w:w="749" w:type="pct"/>
            <w:shd w:val="clear" w:color="auto" w:fill="auto"/>
            <w:vAlign w:val="center"/>
          </w:tcPr>
          <w:p w14:paraId="6268A98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凤头麦鸡</w:t>
            </w:r>
          </w:p>
        </w:tc>
        <w:tc>
          <w:tcPr>
            <w:tcW w:w="1467" w:type="pct"/>
            <w:shd w:val="clear" w:color="auto" w:fill="auto"/>
            <w:vAlign w:val="center"/>
          </w:tcPr>
          <w:p w14:paraId="643D02D9"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Vanellus</w:t>
            </w:r>
            <w:proofErr w:type="spellEnd"/>
            <w:r w:rsidRPr="00236B35">
              <w:rPr>
                <w:i/>
                <w:iCs/>
                <w:kern w:val="0"/>
                <w:szCs w:val="21"/>
              </w:rPr>
              <w:t xml:space="preserve"> </w:t>
            </w:r>
            <w:proofErr w:type="spellStart"/>
            <w:r w:rsidRPr="00236B35">
              <w:rPr>
                <w:i/>
                <w:iCs/>
                <w:kern w:val="0"/>
                <w:szCs w:val="21"/>
              </w:rPr>
              <w:t>vanellus</w:t>
            </w:r>
            <w:proofErr w:type="spellEnd"/>
          </w:p>
        </w:tc>
        <w:tc>
          <w:tcPr>
            <w:tcW w:w="930" w:type="pct"/>
            <w:tcBorders>
              <w:right w:val="single" w:sz="12" w:space="0" w:color="auto"/>
            </w:tcBorders>
            <w:shd w:val="clear" w:color="auto" w:fill="auto"/>
            <w:noWrap/>
            <w:vAlign w:val="center"/>
          </w:tcPr>
          <w:p w14:paraId="13A3385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1452BD7C" w14:textId="77777777" w:rsidTr="00C76D89">
        <w:trPr>
          <w:trHeight w:val="285"/>
        </w:trPr>
        <w:tc>
          <w:tcPr>
            <w:tcW w:w="563" w:type="pct"/>
            <w:vMerge/>
            <w:tcBorders>
              <w:left w:val="single" w:sz="12" w:space="0" w:color="auto"/>
            </w:tcBorders>
            <w:vAlign w:val="center"/>
          </w:tcPr>
          <w:p w14:paraId="24C6DFAC"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7C7F9CBA"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46AC8434"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6358A9D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灰头麦鸡</w:t>
            </w:r>
          </w:p>
        </w:tc>
        <w:tc>
          <w:tcPr>
            <w:tcW w:w="1467" w:type="pct"/>
            <w:shd w:val="clear" w:color="auto" w:fill="auto"/>
            <w:vAlign w:val="center"/>
          </w:tcPr>
          <w:p w14:paraId="5B77721E"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Vanellus</w:t>
            </w:r>
            <w:proofErr w:type="spellEnd"/>
            <w:r w:rsidRPr="00236B35">
              <w:rPr>
                <w:i/>
                <w:iCs/>
                <w:kern w:val="0"/>
                <w:szCs w:val="21"/>
              </w:rPr>
              <w:t xml:space="preserve"> cinereus</w:t>
            </w:r>
          </w:p>
        </w:tc>
        <w:tc>
          <w:tcPr>
            <w:tcW w:w="930" w:type="pct"/>
            <w:tcBorders>
              <w:right w:val="single" w:sz="12" w:space="0" w:color="auto"/>
            </w:tcBorders>
            <w:shd w:val="clear" w:color="auto" w:fill="auto"/>
            <w:noWrap/>
            <w:vAlign w:val="center"/>
          </w:tcPr>
          <w:p w14:paraId="1061D5C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7AB6CCF0" w14:textId="77777777" w:rsidTr="00C76D89">
        <w:trPr>
          <w:trHeight w:val="300"/>
        </w:trPr>
        <w:tc>
          <w:tcPr>
            <w:tcW w:w="563" w:type="pct"/>
            <w:vMerge/>
            <w:tcBorders>
              <w:left w:val="single" w:sz="12" w:space="0" w:color="auto"/>
            </w:tcBorders>
            <w:vAlign w:val="center"/>
          </w:tcPr>
          <w:p w14:paraId="453C0C7F"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2BB844CC"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鸽形目</w:t>
            </w:r>
            <w:proofErr w:type="gramEnd"/>
          </w:p>
        </w:tc>
        <w:tc>
          <w:tcPr>
            <w:tcW w:w="651" w:type="pct"/>
            <w:vMerge w:val="restart"/>
            <w:shd w:val="clear" w:color="auto" w:fill="auto"/>
            <w:noWrap/>
            <w:vAlign w:val="center"/>
          </w:tcPr>
          <w:p w14:paraId="573405B9"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鸠</w:t>
            </w:r>
            <w:proofErr w:type="gramEnd"/>
            <w:r w:rsidRPr="00236B35">
              <w:rPr>
                <w:rFonts w:ascii="宋体" w:hAnsi="宋体" w:cs="宋体" w:hint="eastAsia"/>
                <w:kern w:val="0"/>
                <w:szCs w:val="21"/>
              </w:rPr>
              <w:t>鸽科</w:t>
            </w:r>
          </w:p>
        </w:tc>
        <w:tc>
          <w:tcPr>
            <w:tcW w:w="749" w:type="pct"/>
            <w:shd w:val="clear" w:color="auto" w:fill="auto"/>
            <w:vAlign w:val="center"/>
          </w:tcPr>
          <w:p w14:paraId="01CC6C3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岩鸽</w:t>
            </w:r>
          </w:p>
        </w:tc>
        <w:tc>
          <w:tcPr>
            <w:tcW w:w="1467" w:type="pct"/>
            <w:shd w:val="clear" w:color="auto" w:fill="auto"/>
            <w:vAlign w:val="center"/>
          </w:tcPr>
          <w:p w14:paraId="1A6043F0" w14:textId="77777777" w:rsidR="00236B35" w:rsidRPr="00236B35" w:rsidRDefault="00236B35" w:rsidP="00236B35">
            <w:pPr>
              <w:widowControl/>
              <w:ind w:firstLine="480"/>
              <w:jc w:val="center"/>
              <w:rPr>
                <w:i/>
                <w:iCs/>
                <w:kern w:val="0"/>
                <w:szCs w:val="21"/>
              </w:rPr>
            </w:pPr>
            <w:r w:rsidRPr="00236B35">
              <w:rPr>
                <w:i/>
                <w:iCs/>
                <w:kern w:val="0"/>
                <w:szCs w:val="21"/>
              </w:rPr>
              <w:t xml:space="preserve">Columba </w:t>
            </w:r>
            <w:proofErr w:type="spellStart"/>
            <w:r w:rsidRPr="00236B35">
              <w:rPr>
                <w:i/>
                <w:iCs/>
                <w:kern w:val="0"/>
                <w:szCs w:val="21"/>
              </w:rPr>
              <w:t>rupestris</w:t>
            </w:r>
            <w:proofErr w:type="spellEnd"/>
          </w:p>
        </w:tc>
        <w:tc>
          <w:tcPr>
            <w:tcW w:w="930" w:type="pct"/>
            <w:tcBorders>
              <w:right w:val="single" w:sz="12" w:space="0" w:color="auto"/>
            </w:tcBorders>
            <w:shd w:val="clear" w:color="auto" w:fill="auto"/>
            <w:noWrap/>
            <w:vAlign w:val="center"/>
          </w:tcPr>
          <w:p w14:paraId="7A1B0C6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149F3FCE" w14:textId="77777777" w:rsidTr="00C76D89">
        <w:trPr>
          <w:trHeight w:val="285"/>
        </w:trPr>
        <w:tc>
          <w:tcPr>
            <w:tcW w:w="563" w:type="pct"/>
            <w:vMerge/>
            <w:tcBorders>
              <w:left w:val="single" w:sz="12" w:space="0" w:color="auto"/>
            </w:tcBorders>
            <w:vAlign w:val="center"/>
          </w:tcPr>
          <w:p w14:paraId="51E0FC03"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F30DD6D"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0AB6C5F"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5B69672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山斑鸠</w:t>
            </w:r>
          </w:p>
        </w:tc>
        <w:tc>
          <w:tcPr>
            <w:tcW w:w="1467" w:type="pct"/>
            <w:shd w:val="clear" w:color="auto" w:fill="auto"/>
            <w:vAlign w:val="center"/>
          </w:tcPr>
          <w:p w14:paraId="75A83469"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Streptopelia</w:t>
            </w:r>
            <w:proofErr w:type="spellEnd"/>
            <w:r w:rsidRPr="00236B35">
              <w:rPr>
                <w:i/>
                <w:iCs/>
                <w:kern w:val="0"/>
                <w:szCs w:val="21"/>
              </w:rPr>
              <w:t xml:space="preserve"> </w:t>
            </w:r>
            <w:proofErr w:type="spellStart"/>
            <w:r w:rsidRPr="00236B35">
              <w:rPr>
                <w:i/>
                <w:iCs/>
                <w:kern w:val="0"/>
                <w:szCs w:val="21"/>
              </w:rPr>
              <w:t>orientalis</w:t>
            </w:r>
            <w:proofErr w:type="spellEnd"/>
          </w:p>
        </w:tc>
        <w:tc>
          <w:tcPr>
            <w:tcW w:w="930" w:type="pct"/>
            <w:tcBorders>
              <w:right w:val="single" w:sz="12" w:space="0" w:color="auto"/>
            </w:tcBorders>
            <w:shd w:val="clear" w:color="auto" w:fill="auto"/>
            <w:noWrap/>
            <w:vAlign w:val="center"/>
          </w:tcPr>
          <w:p w14:paraId="50EFA52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C49941F" w14:textId="77777777" w:rsidTr="00C76D89">
        <w:trPr>
          <w:trHeight w:val="285"/>
        </w:trPr>
        <w:tc>
          <w:tcPr>
            <w:tcW w:w="563" w:type="pct"/>
            <w:vMerge/>
            <w:tcBorders>
              <w:left w:val="single" w:sz="12" w:space="0" w:color="auto"/>
            </w:tcBorders>
            <w:vAlign w:val="center"/>
          </w:tcPr>
          <w:p w14:paraId="3C5F80A0"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6D65C35"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89C2E2D"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7AA454C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灰斑鸠</w:t>
            </w:r>
          </w:p>
        </w:tc>
        <w:tc>
          <w:tcPr>
            <w:tcW w:w="1467" w:type="pct"/>
            <w:shd w:val="clear" w:color="auto" w:fill="auto"/>
            <w:vAlign w:val="center"/>
          </w:tcPr>
          <w:p w14:paraId="0D554DBB"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Streptopelia</w:t>
            </w:r>
            <w:proofErr w:type="spellEnd"/>
            <w:r w:rsidRPr="00236B35">
              <w:rPr>
                <w:i/>
                <w:iCs/>
                <w:kern w:val="0"/>
                <w:szCs w:val="21"/>
              </w:rPr>
              <w:t xml:space="preserve"> </w:t>
            </w:r>
            <w:proofErr w:type="spellStart"/>
            <w:r w:rsidRPr="00236B35">
              <w:rPr>
                <w:i/>
                <w:iCs/>
                <w:kern w:val="0"/>
                <w:szCs w:val="21"/>
              </w:rPr>
              <w:t>decaocto</w:t>
            </w:r>
            <w:proofErr w:type="spellEnd"/>
          </w:p>
        </w:tc>
        <w:tc>
          <w:tcPr>
            <w:tcW w:w="930" w:type="pct"/>
            <w:tcBorders>
              <w:right w:val="single" w:sz="12" w:space="0" w:color="auto"/>
            </w:tcBorders>
            <w:shd w:val="clear" w:color="auto" w:fill="auto"/>
            <w:noWrap/>
            <w:vAlign w:val="center"/>
          </w:tcPr>
          <w:p w14:paraId="1C93C71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4F859391" w14:textId="77777777" w:rsidTr="00C76D89">
        <w:trPr>
          <w:trHeight w:val="285"/>
        </w:trPr>
        <w:tc>
          <w:tcPr>
            <w:tcW w:w="563" w:type="pct"/>
            <w:vMerge/>
            <w:tcBorders>
              <w:left w:val="single" w:sz="12" w:space="0" w:color="auto"/>
            </w:tcBorders>
            <w:vAlign w:val="center"/>
          </w:tcPr>
          <w:p w14:paraId="5DC45023"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F4337B0"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60BC4722"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3201C848"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珠颈斑鸠</w:t>
            </w:r>
            <w:proofErr w:type="gramEnd"/>
          </w:p>
        </w:tc>
        <w:tc>
          <w:tcPr>
            <w:tcW w:w="1467" w:type="pct"/>
            <w:shd w:val="clear" w:color="auto" w:fill="auto"/>
            <w:vAlign w:val="center"/>
          </w:tcPr>
          <w:p w14:paraId="096D3F56"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Streptopelia</w:t>
            </w:r>
            <w:proofErr w:type="spellEnd"/>
            <w:r w:rsidRPr="00236B35">
              <w:rPr>
                <w:i/>
                <w:iCs/>
                <w:kern w:val="0"/>
                <w:szCs w:val="21"/>
              </w:rPr>
              <w:t xml:space="preserve"> chinensis</w:t>
            </w:r>
          </w:p>
        </w:tc>
        <w:tc>
          <w:tcPr>
            <w:tcW w:w="930" w:type="pct"/>
            <w:tcBorders>
              <w:right w:val="single" w:sz="12" w:space="0" w:color="auto"/>
            </w:tcBorders>
            <w:shd w:val="clear" w:color="auto" w:fill="auto"/>
            <w:noWrap/>
            <w:vAlign w:val="center"/>
          </w:tcPr>
          <w:p w14:paraId="3F237D2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0BB6DBD9" w14:textId="77777777" w:rsidTr="00C76D89">
        <w:trPr>
          <w:trHeight w:val="300"/>
        </w:trPr>
        <w:tc>
          <w:tcPr>
            <w:tcW w:w="563" w:type="pct"/>
            <w:vMerge/>
            <w:tcBorders>
              <w:left w:val="single" w:sz="12" w:space="0" w:color="auto"/>
            </w:tcBorders>
            <w:vAlign w:val="center"/>
          </w:tcPr>
          <w:p w14:paraId="527AFD50" w14:textId="77777777" w:rsidR="00236B35" w:rsidRPr="00236B35" w:rsidRDefault="00236B35" w:rsidP="00236B35">
            <w:pPr>
              <w:widowControl/>
              <w:ind w:firstLine="480"/>
              <w:jc w:val="left"/>
              <w:rPr>
                <w:rFonts w:ascii="宋体" w:hAnsi="宋体" w:cs="宋体"/>
                <w:kern w:val="0"/>
                <w:szCs w:val="21"/>
              </w:rPr>
            </w:pPr>
          </w:p>
        </w:tc>
        <w:tc>
          <w:tcPr>
            <w:tcW w:w="640" w:type="pct"/>
            <w:shd w:val="clear" w:color="auto" w:fill="auto"/>
            <w:vAlign w:val="center"/>
          </w:tcPr>
          <w:p w14:paraId="5354C585"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鹃</w:t>
            </w:r>
            <w:proofErr w:type="gramEnd"/>
            <w:r w:rsidRPr="00236B35">
              <w:rPr>
                <w:rFonts w:ascii="宋体" w:hAnsi="宋体" w:cs="宋体" w:hint="eastAsia"/>
                <w:kern w:val="0"/>
                <w:szCs w:val="21"/>
              </w:rPr>
              <w:t>形目</w:t>
            </w:r>
          </w:p>
        </w:tc>
        <w:tc>
          <w:tcPr>
            <w:tcW w:w="651" w:type="pct"/>
            <w:shd w:val="clear" w:color="auto" w:fill="auto"/>
            <w:vAlign w:val="center"/>
          </w:tcPr>
          <w:p w14:paraId="762A68E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杜鹃科</w:t>
            </w:r>
          </w:p>
        </w:tc>
        <w:tc>
          <w:tcPr>
            <w:tcW w:w="749" w:type="pct"/>
            <w:shd w:val="clear" w:color="auto" w:fill="auto"/>
            <w:vAlign w:val="center"/>
          </w:tcPr>
          <w:p w14:paraId="5406CA0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大杜鹃</w:t>
            </w:r>
          </w:p>
        </w:tc>
        <w:tc>
          <w:tcPr>
            <w:tcW w:w="1467" w:type="pct"/>
            <w:shd w:val="clear" w:color="auto" w:fill="auto"/>
            <w:vAlign w:val="center"/>
          </w:tcPr>
          <w:p w14:paraId="2381F252"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Clamator</w:t>
            </w:r>
            <w:proofErr w:type="spellEnd"/>
            <w:r w:rsidRPr="00236B35">
              <w:rPr>
                <w:i/>
                <w:iCs/>
                <w:kern w:val="0"/>
                <w:szCs w:val="21"/>
              </w:rPr>
              <w:t xml:space="preserve"> </w:t>
            </w:r>
            <w:proofErr w:type="spellStart"/>
            <w:r w:rsidRPr="00236B35">
              <w:rPr>
                <w:i/>
                <w:iCs/>
                <w:kern w:val="0"/>
                <w:szCs w:val="21"/>
              </w:rPr>
              <w:t>coromandus</w:t>
            </w:r>
            <w:proofErr w:type="spellEnd"/>
          </w:p>
        </w:tc>
        <w:tc>
          <w:tcPr>
            <w:tcW w:w="930" w:type="pct"/>
            <w:tcBorders>
              <w:right w:val="single" w:sz="12" w:space="0" w:color="auto"/>
            </w:tcBorders>
            <w:shd w:val="clear" w:color="auto" w:fill="auto"/>
            <w:noWrap/>
            <w:vAlign w:val="center"/>
          </w:tcPr>
          <w:p w14:paraId="4B3A03F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26D251C9" w14:textId="77777777" w:rsidTr="00C76D89">
        <w:trPr>
          <w:trHeight w:val="285"/>
        </w:trPr>
        <w:tc>
          <w:tcPr>
            <w:tcW w:w="563" w:type="pct"/>
            <w:vMerge/>
            <w:tcBorders>
              <w:left w:val="single" w:sz="12" w:space="0" w:color="auto"/>
            </w:tcBorders>
            <w:vAlign w:val="center"/>
          </w:tcPr>
          <w:p w14:paraId="011CC165" w14:textId="77777777" w:rsidR="00236B35" w:rsidRPr="00236B35" w:rsidRDefault="00236B35" w:rsidP="00236B35">
            <w:pPr>
              <w:widowControl/>
              <w:ind w:firstLine="480"/>
              <w:jc w:val="left"/>
              <w:rPr>
                <w:rFonts w:ascii="宋体" w:hAnsi="宋体" w:cs="宋体"/>
                <w:kern w:val="0"/>
                <w:szCs w:val="21"/>
              </w:rPr>
            </w:pPr>
          </w:p>
        </w:tc>
        <w:tc>
          <w:tcPr>
            <w:tcW w:w="640" w:type="pct"/>
            <w:shd w:val="clear" w:color="auto" w:fill="auto"/>
            <w:vAlign w:val="center"/>
          </w:tcPr>
          <w:p w14:paraId="4733DD9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夜鹰目</w:t>
            </w:r>
          </w:p>
        </w:tc>
        <w:tc>
          <w:tcPr>
            <w:tcW w:w="651" w:type="pct"/>
            <w:shd w:val="clear" w:color="auto" w:fill="auto"/>
            <w:vAlign w:val="center"/>
          </w:tcPr>
          <w:p w14:paraId="2BC8AF8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夜鹰科</w:t>
            </w:r>
          </w:p>
        </w:tc>
        <w:tc>
          <w:tcPr>
            <w:tcW w:w="749" w:type="pct"/>
            <w:shd w:val="clear" w:color="auto" w:fill="auto"/>
            <w:vAlign w:val="center"/>
          </w:tcPr>
          <w:p w14:paraId="4D03239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普通夜鹰</w:t>
            </w:r>
          </w:p>
        </w:tc>
        <w:tc>
          <w:tcPr>
            <w:tcW w:w="1467" w:type="pct"/>
            <w:shd w:val="clear" w:color="auto" w:fill="auto"/>
            <w:vAlign w:val="center"/>
          </w:tcPr>
          <w:p w14:paraId="0C792543" w14:textId="77777777" w:rsidR="00236B35" w:rsidRPr="00236B35" w:rsidRDefault="00236B35" w:rsidP="00236B35">
            <w:pPr>
              <w:widowControl/>
              <w:ind w:firstLine="480"/>
              <w:jc w:val="center"/>
              <w:rPr>
                <w:i/>
                <w:iCs/>
                <w:kern w:val="0"/>
                <w:szCs w:val="21"/>
              </w:rPr>
            </w:pPr>
            <w:r w:rsidRPr="00236B35">
              <w:rPr>
                <w:i/>
                <w:iCs/>
                <w:kern w:val="0"/>
                <w:szCs w:val="21"/>
              </w:rPr>
              <w:t>Caprimulgus indicus</w:t>
            </w:r>
          </w:p>
        </w:tc>
        <w:tc>
          <w:tcPr>
            <w:tcW w:w="930" w:type="pct"/>
            <w:tcBorders>
              <w:right w:val="single" w:sz="12" w:space="0" w:color="auto"/>
            </w:tcBorders>
            <w:shd w:val="clear" w:color="auto" w:fill="auto"/>
            <w:noWrap/>
            <w:vAlign w:val="center"/>
          </w:tcPr>
          <w:p w14:paraId="1E9720C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0B0D890B" w14:textId="77777777" w:rsidTr="00C76D89">
        <w:trPr>
          <w:trHeight w:val="285"/>
        </w:trPr>
        <w:tc>
          <w:tcPr>
            <w:tcW w:w="563" w:type="pct"/>
            <w:vMerge/>
            <w:tcBorders>
              <w:left w:val="single" w:sz="12" w:space="0" w:color="auto"/>
            </w:tcBorders>
            <w:vAlign w:val="center"/>
          </w:tcPr>
          <w:p w14:paraId="6D98426A" w14:textId="77777777" w:rsidR="00236B35" w:rsidRPr="00236B35" w:rsidRDefault="00236B35" w:rsidP="00236B35">
            <w:pPr>
              <w:widowControl/>
              <w:ind w:firstLine="480"/>
              <w:jc w:val="left"/>
              <w:rPr>
                <w:rFonts w:ascii="宋体" w:hAnsi="宋体" w:cs="宋体"/>
                <w:kern w:val="0"/>
                <w:szCs w:val="21"/>
              </w:rPr>
            </w:pPr>
          </w:p>
        </w:tc>
        <w:tc>
          <w:tcPr>
            <w:tcW w:w="640" w:type="pct"/>
            <w:shd w:val="clear" w:color="auto" w:fill="auto"/>
            <w:vAlign w:val="center"/>
          </w:tcPr>
          <w:p w14:paraId="0538D7C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雨燕目</w:t>
            </w:r>
          </w:p>
        </w:tc>
        <w:tc>
          <w:tcPr>
            <w:tcW w:w="651" w:type="pct"/>
            <w:shd w:val="clear" w:color="auto" w:fill="auto"/>
            <w:vAlign w:val="center"/>
          </w:tcPr>
          <w:p w14:paraId="70BA4C6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雨燕科</w:t>
            </w:r>
          </w:p>
        </w:tc>
        <w:tc>
          <w:tcPr>
            <w:tcW w:w="749" w:type="pct"/>
            <w:shd w:val="clear" w:color="auto" w:fill="auto"/>
            <w:vAlign w:val="center"/>
          </w:tcPr>
          <w:p w14:paraId="3611C8D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楼燕</w:t>
            </w:r>
          </w:p>
        </w:tc>
        <w:tc>
          <w:tcPr>
            <w:tcW w:w="1467" w:type="pct"/>
            <w:shd w:val="clear" w:color="auto" w:fill="auto"/>
            <w:vAlign w:val="center"/>
          </w:tcPr>
          <w:p w14:paraId="635377A9" w14:textId="77777777" w:rsidR="00236B35" w:rsidRPr="00236B35" w:rsidRDefault="00236B35" w:rsidP="00236B35">
            <w:pPr>
              <w:widowControl/>
              <w:ind w:firstLine="480"/>
              <w:jc w:val="center"/>
              <w:rPr>
                <w:i/>
                <w:iCs/>
                <w:kern w:val="0"/>
                <w:szCs w:val="21"/>
              </w:rPr>
            </w:pPr>
            <w:r w:rsidRPr="00236B35">
              <w:rPr>
                <w:i/>
                <w:iCs/>
                <w:kern w:val="0"/>
                <w:szCs w:val="21"/>
              </w:rPr>
              <w:t xml:space="preserve">Apus </w:t>
            </w:r>
            <w:proofErr w:type="spellStart"/>
            <w:r w:rsidRPr="00236B35">
              <w:rPr>
                <w:i/>
                <w:iCs/>
                <w:kern w:val="0"/>
                <w:szCs w:val="21"/>
              </w:rPr>
              <w:t>apus</w:t>
            </w:r>
            <w:proofErr w:type="spellEnd"/>
          </w:p>
        </w:tc>
        <w:tc>
          <w:tcPr>
            <w:tcW w:w="930" w:type="pct"/>
            <w:tcBorders>
              <w:right w:val="single" w:sz="12" w:space="0" w:color="auto"/>
            </w:tcBorders>
            <w:shd w:val="clear" w:color="auto" w:fill="auto"/>
            <w:noWrap/>
            <w:vAlign w:val="center"/>
          </w:tcPr>
          <w:p w14:paraId="1422832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3FA23DE0" w14:textId="77777777" w:rsidTr="00C76D89">
        <w:trPr>
          <w:trHeight w:val="300"/>
        </w:trPr>
        <w:tc>
          <w:tcPr>
            <w:tcW w:w="563" w:type="pct"/>
            <w:vMerge/>
            <w:tcBorders>
              <w:left w:val="single" w:sz="12" w:space="0" w:color="auto"/>
            </w:tcBorders>
            <w:vAlign w:val="center"/>
          </w:tcPr>
          <w:p w14:paraId="214F2EBC" w14:textId="77777777" w:rsidR="00236B35" w:rsidRPr="00236B35" w:rsidRDefault="00236B35" w:rsidP="00236B35">
            <w:pPr>
              <w:widowControl/>
              <w:ind w:firstLine="480"/>
              <w:jc w:val="left"/>
              <w:rPr>
                <w:rFonts w:ascii="宋体" w:hAnsi="宋体" w:cs="宋体"/>
                <w:kern w:val="0"/>
                <w:szCs w:val="21"/>
              </w:rPr>
            </w:pPr>
          </w:p>
        </w:tc>
        <w:tc>
          <w:tcPr>
            <w:tcW w:w="640" w:type="pct"/>
            <w:shd w:val="clear" w:color="auto" w:fill="auto"/>
            <w:noWrap/>
            <w:vAlign w:val="center"/>
          </w:tcPr>
          <w:p w14:paraId="75C09D90" w14:textId="77777777" w:rsidR="00236B35" w:rsidRPr="00236B35" w:rsidRDefault="00236B35" w:rsidP="00236B35">
            <w:pPr>
              <w:widowControl/>
              <w:ind w:firstLine="480"/>
              <w:jc w:val="left"/>
              <w:rPr>
                <w:rFonts w:ascii="宋体" w:hAnsi="宋体" w:cs="宋体"/>
                <w:kern w:val="0"/>
                <w:szCs w:val="21"/>
              </w:rPr>
            </w:pPr>
            <w:proofErr w:type="gramStart"/>
            <w:r w:rsidRPr="00236B35">
              <w:rPr>
                <w:rFonts w:ascii="宋体" w:hAnsi="宋体" w:cs="宋体" w:hint="eastAsia"/>
                <w:kern w:val="0"/>
                <w:szCs w:val="21"/>
              </w:rPr>
              <w:t>佛法僧目</w:t>
            </w:r>
            <w:proofErr w:type="gramEnd"/>
          </w:p>
        </w:tc>
        <w:tc>
          <w:tcPr>
            <w:tcW w:w="651" w:type="pct"/>
            <w:shd w:val="clear" w:color="auto" w:fill="auto"/>
            <w:vAlign w:val="center"/>
          </w:tcPr>
          <w:p w14:paraId="7969912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翠鸟科</w:t>
            </w:r>
          </w:p>
        </w:tc>
        <w:tc>
          <w:tcPr>
            <w:tcW w:w="749" w:type="pct"/>
            <w:shd w:val="clear" w:color="auto" w:fill="auto"/>
            <w:vAlign w:val="center"/>
          </w:tcPr>
          <w:p w14:paraId="61F2581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普通翠鸟</w:t>
            </w:r>
          </w:p>
        </w:tc>
        <w:tc>
          <w:tcPr>
            <w:tcW w:w="1467" w:type="pct"/>
            <w:shd w:val="clear" w:color="auto" w:fill="auto"/>
            <w:vAlign w:val="center"/>
          </w:tcPr>
          <w:p w14:paraId="292B2D5F" w14:textId="77777777" w:rsidR="00236B35" w:rsidRPr="00236B35" w:rsidRDefault="00236B35" w:rsidP="00236B35">
            <w:pPr>
              <w:widowControl/>
              <w:ind w:firstLine="480"/>
              <w:jc w:val="center"/>
              <w:rPr>
                <w:i/>
                <w:iCs/>
                <w:kern w:val="0"/>
                <w:szCs w:val="21"/>
              </w:rPr>
            </w:pPr>
            <w:r w:rsidRPr="00236B35">
              <w:rPr>
                <w:i/>
                <w:iCs/>
                <w:kern w:val="0"/>
                <w:szCs w:val="21"/>
              </w:rPr>
              <w:t xml:space="preserve">Alcedo </w:t>
            </w:r>
            <w:proofErr w:type="spellStart"/>
            <w:r w:rsidRPr="00236B35">
              <w:rPr>
                <w:i/>
                <w:iCs/>
                <w:kern w:val="0"/>
                <w:szCs w:val="21"/>
              </w:rPr>
              <w:t>atthis</w:t>
            </w:r>
            <w:proofErr w:type="spellEnd"/>
          </w:p>
        </w:tc>
        <w:tc>
          <w:tcPr>
            <w:tcW w:w="930" w:type="pct"/>
            <w:tcBorders>
              <w:right w:val="single" w:sz="12" w:space="0" w:color="auto"/>
            </w:tcBorders>
            <w:shd w:val="clear" w:color="auto" w:fill="auto"/>
            <w:noWrap/>
            <w:vAlign w:val="center"/>
          </w:tcPr>
          <w:p w14:paraId="7878715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78E7B8B8" w14:textId="77777777" w:rsidTr="00C76D89">
        <w:trPr>
          <w:trHeight w:val="300"/>
        </w:trPr>
        <w:tc>
          <w:tcPr>
            <w:tcW w:w="563" w:type="pct"/>
            <w:vMerge/>
            <w:tcBorders>
              <w:left w:val="single" w:sz="12" w:space="0" w:color="auto"/>
            </w:tcBorders>
            <w:vAlign w:val="center"/>
          </w:tcPr>
          <w:p w14:paraId="4E2C97A9"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vAlign w:val="center"/>
          </w:tcPr>
          <w:p w14:paraId="1FC30DB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鴷形目</w:t>
            </w:r>
          </w:p>
        </w:tc>
        <w:tc>
          <w:tcPr>
            <w:tcW w:w="651" w:type="pct"/>
            <w:vMerge w:val="restart"/>
            <w:shd w:val="clear" w:color="auto" w:fill="auto"/>
            <w:vAlign w:val="center"/>
          </w:tcPr>
          <w:p w14:paraId="18F18E0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啄木鸟科</w:t>
            </w:r>
          </w:p>
        </w:tc>
        <w:tc>
          <w:tcPr>
            <w:tcW w:w="749" w:type="pct"/>
            <w:shd w:val="clear" w:color="auto" w:fill="auto"/>
            <w:vAlign w:val="center"/>
          </w:tcPr>
          <w:p w14:paraId="05E2820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绿啄木鸟</w:t>
            </w:r>
          </w:p>
        </w:tc>
        <w:tc>
          <w:tcPr>
            <w:tcW w:w="1467" w:type="pct"/>
            <w:shd w:val="clear" w:color="auto" w:fill="auto"/>
            <w:vAlign w:val="center"/>
          </w:tcPr>
          <w:p w14:paraId="5DA22393"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Picus</w:t>
            </w:r>
            <w:proofErr w:type="spellEnd"/>
            <w:r w:rsidRPr="00236B35">
              <w:rPr>
                <w:i/>
                <w:iCs/>
                <w:kern w:val="0"/>
                <w:szCs w:val="21"/>
              </w:rPr>
              <w:t xml:space="preserve"> </w:t>
            </w:r>
            <w:proofErr w:type="spellStart"/>
            <w:r w:rsidRPr="00236B35">
              <w:rPr>
                <w:i/>
                <w:iCs/>
                <w:kern w:val="0"/>
                <w:szCs w:val="21"/>
              </w:rPr>
              <w:t>canus</w:t>
            </w:r>
            <w:proofErr w:type="spellEnd"/>
          </w:p>
        </w:tc>
        <w:tc>
          <w:tcPr>
            <w:tcW w:w="930" w:type="pct"/>
            <w:tcBorders>
              <w:right w:val="single" w:sz="12" w:space="0" w:color="auto"/>
            </w:tcBorders>
            <w:shd w:val="clear" w:color="auto" w:fill="auto"/>
            <w:noWrap/>
            <w:vAlign w:val="center"/>
          </w:tcPr>
          <w:p w14:paraId="303B959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3E44A59F" w14:textId="77777777" w:rsidTr="00C76D89">
        <w:trPr>
          <w:trHeight w:val="285"/>
        </w:trPr>
        <w:tc>
          <w:tcPr>
            <w:tcW w:w="563" w:type="pct"/>
            <w:vMerge/>
            <w:tcBorders>
              <w:left w:val="single" w:sz="12" w:space="0" w:color="auto"/>
            </w:tcBorders>
            <w:vAlign w:val="center"/>
          </w:tcPr>
          <w:p w14:paraId="6CA66161"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5F2ADDD"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0A04D938"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770DFC5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斑啄木鸟</w:t>
            </w:r>
          </w:p>
        </w:tc>
        <w:tc>
          <w:tcPr>
            <w:tcW w:w="1467" w:type="pct"/>
            <w:shd w:val="clear" w:color="auto" w:fill="auto"/>
            <w:vAlign w:val="center"/>
          </w:tcPr>
          <w:p w14:paraId="6E960B30"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Dendrocops</w:t>
            </w:r>
            <w:proofErr w:type="spellEnd"/>
            <w:r w:rsidRPr="00236B35">
              <w:rPr>
                <w:i/>
                <w:iCs/>
                <w:kern w:val="0"/>
                <w:szCs w:val="21"/>
              </w:rPr>
              <w:t xml:space="preserve"> major</w:t>
            </w:r>
          </w:p>
        </w:tc>
        <w:tc>
          <w:tcPr>
            <w:tcW w:w="930" w:type="pct"/>
            <w:tcBorders>
              <w:right w:val="single" w:sz="12" w:space="0" w:color="auto"/>
            </w:tcBorders>
            <w:shd w:val="clear" w:color="auto" w:fill="auto"/>
            <w:noWrap/>
            <w:vAlign w:val="center"/>
          </w:tcPr>
          <w:p w14:paraId="0D38273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39C64DF6" w14:textId="77777777" w:rsidTr="00C76D89">
        <w:trPr>
          <w:trHeight w:val="300"/>
        </w:trPr>
        <w:tc>
          <w:tcPr>
            <w:tcW w:w="563" w:type="pct"/>
            <w:vMerge/>
            <w:tcBorders>
              <w:left w:val="single" w:sz="12" w:space="0" w:color="auto"/>
            </w:tcBorders>
            <w:vAlign w:val="center"/>
          </w:tcPr>
          <w:p w14:paraId="6A929349"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14293F2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雀形目</w:t>
            </w:r>
          </w:p>
        </w:tc>
        <w:tc>
          <w:tcPr>
            <w:tcW w:w="651" w:type="pct"/>
            <w:shd w:val="clear" w:color="auto" w:fill="auto"/>
            <w:noWrap/>
            <w:vAlign w:val="center"/>
          </w:tcPr>
          <w:p w14:paraId="0D68504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百灵科</w:t>
            </w:r>
          </w:p>
        </w:tc>
        <w:tc>
          <w:tcPr>
            <w:tcW w:w="749" w:type="pct"/>
            <w:shd w:val="clear" w:color="auto" w:fill="auto"/>
            <w:noWrap/>
            <w:vAlign w:val="center"/>
          </w:tcPr>
          <w:p w14:paraId="75DD55F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云雀</w:t>
            </w:r>
          </w:p>
        </w:tc>
        <w:tc>
          <w:tcPr>
            <w:tcW w:w="1467" w:type="pct"/>
            <w:shd w:val="clear" w:color="auto" w:fill="auto"/>
            <w:noWrap/>
            <w:vAlign w:val="center"/>
          </w:tcPr>
          <w:p w14:paraId="4738B7B5" w14:textId="77777777" w:rsidR="00236B35" w:rsidRPr="00236B35" w:rsidRDefault="00236B35" w:rsidP="00236B35">
            <w:pPr>
              <w:widowControl/>
              <w:ind w:firstLine="480"/>
              <w:jc w:val="center"/>
              <w:rPr>
                <w:i/>
                <w:iCs/>
                <w:kern w:val="0"/>
                <w:szCs w:val="21"/>
              </w:rPr>
            </w:pPr>
            <w:r w:rsidRPr="00236B35">
              <w:rPr>
                <w:i/>
                <w:iCs/>
                <w:kern w:val="0"/>
                <w:szCs w:val="21"/>
              </w:rPr>
              <w:t>Alauda</w:t>
            </w:r>
          </w:p>
        </w:tc>
        <w:tc>
          <w:tcPr>
            <w:tcW w:w="930" w:type="pct"/>
            <w:tcBorders>
              <w:right w:val="single" w:sz="12" w:space="0" w:color="auto"/>
            </w:tcBorders>
            <w:shd w:val="clear" w:color="auto" w:fill="auto"/>
            <w:noWrap/>
            <w:vAlign w:val="center"/>
          </w:tcPr>
          <w:p w14:paraId="65EC6AB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6B11DAB4" w14:textId="77777777" w:rsidTr="00C76D89">
        <w:trPr>
          <w:trHeight w:val="300"/>
        </w:trPr>
        <w:tc>
          <w:tcPr>
            <w:tcW w:w="563" w:type="pct"/>
            <w:vMerge/>
            <w:tcBorders>
              <w:left w:val="single" w:sz="12" w:space="0" w:color="auto"/>
            </w:tcBorders>
            <w:vAlign w:val="center"/>
          </w:tcPr>
          <w:p w14:paraId="07A9B6A7"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14D0E7CF"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2D599A16"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燕科</w:t>
            </w:r>
            <w:proofErr w:type="gramEnd"/>
          </w:p>
        </w:tc>
        <w:tc>
          <w:tcPr>
            <w:tcW w:w="749" w:type="pct"/>
            <w:shd w:val="clear" w:color="auto" w:fill="auto"/>
            <w:vAlign w:val="center"/>
          </w:tcPr>
          <w:p w14:paraId="61790612"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岩燕</w:t>
            </w:r>
            <w:proofErr w:type="gramEnd"/>
          </w:p>
        </w:tc>
        <w:tc>
          <w:tcPr>
            <w:tcW w:w="1467" w:type="pct"/>
            <w:shd w:val="clear" w:color="auto" w:fill="auto"/>
            <w:vAlign w:val="center"/>
          </w:tcPr>
          <w:p w14:paraId="7AEAD6B3"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Ptyonoprogne</w:t>
            </w:r>
            <w:proofErr w:type="spellEnd"/>
            <w:r w:rsidRPr="00236B35">
              <w:rPr>
                <w:i/>
                <w:iCs/>
                <w:kern w:val="0"/>
                <w:szCs w:val="21"/>
              </w:rPr>
              <w:t xml:space="preserve"> </w:t>
            </w:r>
            <w:proofErr w:type="spellStart"/>
            <w:r w:rsidRPr="00236B35">
              <w:rPr>
                <w:i/>
                <w:iCs/>
                <w:kern w:val="0"/>
                <w:szCs w:val="21"/>
              </w:rPr>
              <w:t>rupestris</w:t>
            </w:r>
            <w:proofErr w:type="spellEnd"/>
          </w:p>
        </w:tc>
        <w:tc>
          <w:tcPr>
            <w:tcW w:w="930" w:type="pct"/>
            <w:tcBorders>
              <w:right w:val="single" w:sz="12" w:space="0" w:color="auto"/>
            </w:tcBorders>
            <w:shd w:val="clear" w:color="auto" w:fill="auto"/>
            <w:noWrap/>
            <w:vAlign w:val="center"/>
          </w:tcPr>
          <w:p w14:paraId="1E3B7C0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78A85FA1" w14:textId="77777777" w:rsidTr="00C76D89">
        <w:trPr>
          <w:trHeight w:val="285"/>
        </w:trPr>
        <w:tc>
          <w:tcPr>
            <w:tcW w:w="563" w:type="pct"/>
            <w:vMerge/>
            <w:tcBorders>
              <w:left w:val="single" w:sz="12" w:space="0" w:color="auto"/>
            </w:tcBorders>
            <w:vAlign w:val="center"/>
          </w:tcPr>
          <w:p w14:paraId="27001424"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9118085"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3F7C472F"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1DC399E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家燕</w:t>
            </w:r>
          </w:p>
        </w:tc>
        <w:tc>
          <w:tcPr>
            <w:tcW w:w="1467" w:type="pct"/>
            <w:shd w:val="clear" w:color="auto" w:fill="auto"/>
            <w:vAlign w:val="center"/>
          </w:tcPr>
          <w:p w14:paraId="73F35BB3" w14:textId="77777777" w:rsidR="00236B35" w:rsidRPr="00236B35" w:rsidRDefault="00236B35" w:rsidP="00236B35">
            <w:pPr>
              <w:widowControl/>
              <w:ind w:firstLine="480"/>
              <w:jc w:val="center"/>
              <w:rPr>
                <w:i/>
                <w:iCs/>
                <w:kern w:val="0"/>
                <w:szCs w:val="21"/>
              </w:rPr>
            </w:pPr>
            <w:r w:rsidRPr="00236B35">
              <w:rPr>
                <w:i/>
                <w:iCs/>
                <w:kern w:val="0"/>
                <w:szCs w:val="21"/>
                <w:lang w:val="es-ES"/>
              </w:rPr>
              <w:t>Hinundo rustica</w:t>
            </w:r>
          </w:p>
        </w:tc>
        <w:tc>
          <w:tcPr>
            <w:tcW w:w="930" w:type="pct"/>
            <w:tcBorders>
              <w:right w:val="single" w:sz="12" w:space="0" w:color="auto"/>
            </w:tcBorders>
            <w:shd w:val="clear" w:color="auto" w:fill="auto"/>
            <w:noWrap/>
            <w:vAlign w:val="center"/>
          </w:tcPr>
          <w:p w14:paraId="5A11D1B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6856621C" w14:textId="77777777" w:rsidTr="00C76D89">
        <w:trPr>
          <w:trHeight w:val="300"/>
        </w:trPr>
        <w:tc>
          <w:tcPr>
            <w:tcW w:w="563" w:type="pct"/>
            <w:vMerge/>
            <w:tcBorders>
              <w:left w:val="single" w:sz="12" w:space="0" w:color="auto"/>
            </w:tcBorders>
            <w:vAlign w:val="center"/>
          </w:tcPr>
          <w:p w14:paraId="6E699C1F"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64973C2F"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18ECB8B5"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伯劳科</w:t>
            </w:r>
            <w:proofErr w:type="gramEnd"/>
          </w:p>
        </w:tc>
        <w:tc>
          <w:tcPr>
            <w:tcW w:w="749" w:type="pct"/>
            <w:shd w:val="clear" w:color="auto" w:fill="auto"/>
            <w:vAlign w:val="center"/>
          </w:tcPr>
          <w:p w14:paraId="4C76C53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虎纹伯劳</w:t>
            </w:r>
          </w:p>
        </w:tc>
        <w:tc>
          <w:tcPr>
            <w:tcW w:w="1467" w:type="pct"/>
            <w:shd w:val="clear" w:color="auto" w:fill="auto"/>
            <w:vAlign w:val="center"/>
          </w:tcPr>
          <w:p w14:paraId="03793B3C" w14:textId="77777777" w:rsidR="00236B35" w:rsidRPr="00236B35" w:rsidRDefault="00236B35" w:rsidP="00236B35">
            <w:pPr>
              <w:widowControl/>
              <w:ind w:firstLine="480"/>
              <w:jc w:val="center"/>
              <w:rPr>
                <w:i/>
                <w:iCs/>
                <w:kern w:val="0"/>
                <w:szCs w:val="21"/>
              </w:rPr>
            </w:pPr>
            <w:r w:rsidRPr="00236B35">
              <w:rPr>
                <w:i/>
                <w:iCs/>
                <w:kern w:val="0"/>
                <w:szCs w:val="21"/>
                <w:lang w:val="es-ES"/>
              </w:rPr>
              <w:t>Lanius tigrinus</w:t>
            </w:r>
          </w:p>
        </w:tc>
        <w:tc>
          <w:tcPr>
            <w:tcW w:w="930" w:type="pct"/>
            <w:tcBorders>
              <w:right w:val="single" w:sz="12" w:space="0" w:color="auto"/>
            </w:tcBorders>
            <w:shd w:val="clear" w:color="auto" w:fill="auto"/>
            <w:noWrap/>
            <w:vAlign w:val="center"/>
          </w:tcPr>
          <w:p w14:paraId="5CE2154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587A2C2A" w14:textId="77777777" w:rsidTr="00C76D89">
        <w:trPr>
          <w:trHeight w:val="285"/>
        </w:trPr>
        <w:tc>
          <w:tcPr>
            <w:tcW w:w="563" w:type="pct"/>
            <w:vMerge/>
            <w:tcBorders>
              <w:left w:val="single" w:sz="12" w:space="0" w:color="auto"/>
            </w:tcBorders>
            <w:vAlign w:val="center"/>
          </w:tcPr>
          <w:p w14:paraId="54FEC3E8"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CAE7F29"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D51269A"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0D42D29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红尾伯劳</w:t>
            </w:r>
          </w:p>
        </w:tc>
        <w:tc>
          <w:tcPr>
            <w:tcW w:w="1467" w:type="pct"/>
            <w:shd w:val="clear" w:color="auto" w:fill="auto"/>
            <w:vAlign w:val="center"/>
          </w:tcPr>
          <w:p w14:paraId="5794B860" w14:textId="77777777" w:rsidR="00236B35" w:rsidRPr="00236B35" w:rsidRDefault="00236B35" w:rsidP="00236B35">
            <w:pPr>
              <w:widowControl/>
              <w:ind w:firstLine="480"/>
              <w:jc w:val="center"/>
              <w:rPr>
                <w:i/>
                <w:iCs/>
                <w:kern w:val="0"/>
                <w:szCs w:val="21"/>
              </w:rPr>
            </w:pPr>
            <w:r w:rsidRPr="00236B35">
              <w:rPr>
                <w:i/>
                <w:iCs/>
                <w:kern w:val="0"/>
                <w:szCs w:val="21"/>
                <w:lang w:val="es-ES"/>
              </w:rPr>
              <w:t>Lanius cristatus</w:t>
            </w:r>
          </w:p>
        </w:tc>
        <w:tc>
          <w:tcPr>
            <w:tcW w:w="930" w:type="pct"/>
            <w:tcBorders>
              <w:right w:val="single" w:sz="12" w:space="0" w:color="auto"/>
            </w:tcBorders>
            <w:shd w:val="clear" w:color="auto" w:fill="auto"/>
            <w:noWrap/>
            <w:vAlign w:val="center"/>
          </w:tcPr>
          <w:p w14:paraId="7F72217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6093CD25" w14:textId="77777777" w:rsidTr="00C76D89">
        <w:trPr>
          <w:trHeight w:val="300"/>
        </w:trPr>
        <w:tc>
          <w:tcPr>
            <w:tcW w:w="563" w:type="pct"/>
            <w:vMerge/>
            <w:tcBorders>
              <w:left w:val="single" w:sz="12" w:space="0" w:color="auto"/>
            </w:tcBorders>
            <w:vAlign w:val="center"/>
          </w:tcPr>
          <w:p w14:paraId="61FD3CF8"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B18DDA5"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13FBDDD5"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鸦</w:t>
            </w:r>
            <w:proofErr w:type="gramEnd"/>
            <w:r w:rsidRPr="00236B35">
              <w:rPr>
                <w:rFonts w:ascii="宋体" w:hAnsi="宋体" w:cs="宋体" w:hint="eastAsia"/>
                <w:kern w:val="0"/>
                <w:szCs w:val="21"/>
              </w:rPr>
              <w:t>科</w:t>
            </w:r>
          </w:p>
        </w:tc>
        <w:tc>
          <w:tcPr>
            <w:tcW w:w="749" w:type="pct"/>
            <w:shd w:val="clear" w:color="auto" w:fill="auto"/>
            <w:vAlign w:val="center"/>
          </w:tcPr>
          <w:p w14:paraId="4079F48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灰喜鹊</w:t>
            </w:r>
          </w:p>
        </w:tc>
        <w:tc>
          <w:tcPr>
            <w:tcW w:w="1467" w:type="pct"/>
            <w:shd w:val="clear" w:color="auto" w:fill="auto"/>
            <w:vAlign w:val="center"/>
          </w:tcPr>
          <w:p w14:paraId="21A65860" w14:textId="77777777" w:rsidR="00236B35" w:rsidRPr="00236B35" w:rsidRDefault="00236B35" w:rsidP="00236B35">
            <w:pPr>
              <w:widowControl/>
              <w:ind w:firstLine="480"/>
              <w:jc w:val="center"/>
              <w:rPr>
                <w:i/>
                <w:iCs/>
                <w:kern w:val="0"/>
                <w:szCs w:val="21"/>
              </w:rPr>
            </w:pPr>
            <w:r w:rsidRPr="00236B35">
              <w:rPr>
                <w:i/>
                <w:iCs/>
                <w:kern w:val="0"/>
                <w:szCs w:val="21"/>
                <w:lang w:val="es-ES"/>
              </w:rPr>
              <w:t>Cyanopica cyanus</w:t>
            </w:r>
          </w:p>
        </w:tc>
        <w:tc>
          <w:tcPr>
            <w:tcW w:w="930" w:type="pct"/>
            <w:tcBorders>
              <w:right w:val="single" w:sz="12" w:space="0" w:color="auto"/>
            </w:tcBorders>
            <w:shd w:val="clear" w:color="auto" w:fill="auto"/>
            <w:noWrap/>
            <w:vAlign w:val="center"/>
          </w:tcPr>
          <w:p w14:paraId="05992E5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1DA606B3" w14:textId="77777777" w:rsidTr="00C76D89">
        <w:trPr>
          <w:trHeight w:val="285"/>
        </w:trPr>
        <w:tc>
          <w:tcPr>
            <w:tcW w:w="563" w:type="pct"/>
            <w:vMerge/>
            <w:tcBorders>
              <w:left w:val="single" w:sz="12" w:space="0" w:color="auto"/>
            </w:tcBorders>
            <w:vAlign w:val="center"/>
          </w:tcPr>
          <w:p w14:paraId="2131E2DA"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11D899F1"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3D9676BC"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5055EF6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喜鹊</w:t>
            </w:r>
          </w:p>
        </w:tc>
        <w:tc>
          <w:tcPr>
            <w:tcW w:w="1467" w:type="pct"/>
            <w:shd w:val="clear" w:color="auto" w:fill="auto"/>
            <w:vAlign w:val="center"/>
          </w:tcPr>
          <w:p w14:paraId="0BCD10FE" w14:textId="77777777" w:rsidR="00236B35" w:rsidRPr="00236B35" w:rsidRDefault="00236B35" w:rsidP="00236B35">
            <w:pPr>
              <w:widowControl/>
              <w:ind w:firstLine="480"/>
              <w:jc w:val="center"/>
              <w:rPr>
                <w:i/>
                <w:iCs/>
                <w:kern w:val="0"/>
                <w:szCs w:val="21"/>
              </w:rPr>
            </w:pPr>
            <w:r w:rsidRPr="00236B35">
              <w:rPr>
                <w:i/>
                <w:iCs/>
                <w:kern w:val="0"/>
                <w:szCs w:val="21"/>
                <w:lang w:val="es-ES"/>
              </w:rPr>
              <w:t>Pica pica</w:t>
            </w:r>
          </w:p>
        </w:tc>
        <w:tc>
          <w:tcPr>
            <w:tcW w:w="930" w:type="pct"/>
            <w:tcBorders>
              <w:right w:val="single" w:sz="12" w:space="0" w:color="auto"/>
            </w:tcBorders>
            <w:shd w:val="clear" w:color="auto" w:fill="auto"/>
            <w:noWrap/>
            <w:vAlign w:val="center"/>
          </w:tcPr>
          <w:p w14:paraId="55118EF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49493D1D" w14:textId="77777777" w:rsidTr="00C76D89">
        <w:trPr>
          <w:trHeight w:val="285"/>
        </w:trPr>
        <w:tc>
          <w:tcPr>
            <w:tcW w:w="563" w:type="pct"/>
            <w:vMerge/>
            <w:tcBorders>
              <w:left w:val="single" w:sz="12" w:space="0" w:color="auto"/>
            </w:tcBorders>
            <w:vAlign w:val="center"/>
          </w:tcPr>
          <w:p w14:paraId="055BD5A0"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2F1F1160"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5EA56D5"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1A1203B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红嘴山鸦</w:t>
            </w:r>
          </w:p>
        </w:tc>
        <w:tc>
          <w:tcPr>
            <w:tcW w:w="1467" w:type="pct"/>
            <w:shd w:val="clear" w:color="auto" w:fill="auto"/>
            <w:vAlign w:val="center"/>
          </w:tcPr>
          <w:p w14:paraId="40266C1C" w14:textId="77777777" w:rsidR="00236B35" w:rsidRPr="00236B35" w:rsidRDefault="00236B35" w:rsidP="00236B35">
            <w:pPr>
              <w:widowControl/>
              <w:ind w:firstLine="480"/>
              <w:jc w:val="center"/>
              <w:rPr>
                <w:i/>
                <w:iCs/>
                <w:kern w:val="0"/>
                <w:szCs w:val="21"/>
              </w:rPr>
            </w:pPr>
            <w:r w:rsidRPr="00236B35">
              <w:rPr>
                <w:i/>
                <w:iCs/>
                <w:kern w:val="0"/>
                <w:szCs w:val="21"/>
                <w:lang w:val="es-ES"/>
              </w:rPr>
              <w:t>Pyrrhocorax pyrrhocorax</w:t>
            </w:r>
          </w:p>
        </w:tc>
        <w:tc>
          <w:tcPr>
            <w:tcW w:w="930" w:type="pct"/>
            <w:tcBorders>
              <w:right w:val="single" w:sz="12" w:space="0" w:color="auto"/>
            </w:tcBorders>
            <w:shd w:val="clear" w:color="auto" w:fill="auto"/>
            <w:noWrap/>
            <w:vAlign w:val="center"/>
          </w:tcPr>
          <w:p w14:paraId="1D0E511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2ABC33DA" w14:textId="77777777" w:rsidTr="00C76D89">
        <w:trPr>
          <w:trHeight w:val="285"/>
        </w:trPr>
        <w:tc>
          <w:tcPr>
            <w:tcW w:w="563" w:type="pct"/>
            <w:vMerge/>
            <w:tcBorders>
              <w:left w:val="single" w:sz="12" w:space="0" w:color="auto"/>
            </w:tcBorders>
            <w:vAlign w:val="center"/>
          </w:tcPr>
          <w:p w14:paraId="19BA5B01"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1D41E432"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03DC19CD"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2DD6737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寒鸦</w:t>
            </w:r>
          </w:p>
        </w:tc>
        <w:tc>
          <w:tcPr>
            <w:tcW w:w="1467" w:type="pct"/>
            <w:shd w:val="clear" w:color="auto" w:fill="auto"/>
            <w:vAlign w:val="center"/>
          </w:tcPr>
          <w:p w14:paraId="1718533B" w14:textId="77777777" w:rsidR="00236B35" w:rsidRPr="00236B35" w:rsidRDefault="00236B35" w:rsidP="00236B35">
            <w:pPr>
              <w:widowControl/>
              <w:ind w:firstLine="480"/>
              <w:jc w:val="center"/>
              <w:rPr>
                <w:i/>
                <w:iCs/>
                <w:kern w:val="0"/>
                <w:szCs w:val="21"/>
              </w:rPr>
            </w:pPr>
            <w:r w:rsidRPr="00236B35">
              <w:rPr>
                <w:i/>
                <w:iCs/>
                <w:kern w:val="0"/>
                <w:szCs w:val="21"/>
                <w:lang w:val="es-ES"/>
              </w:rPr>
              <w:t>Corvus monedula</w:t>
            </w:r>
          </w:p>
        </w:tc>
        <w:tc>
          <w:tcPr>
            <w:tcW w:w="930" w:type="pct"/>
            <w:tcBorders>
              <w:right w:val="single" w:sz="12" w:space="0" w:color="auto"/>
            </w:tcBorders>
            <w:shd w:val="clear" w:color="auto" w:fill="auto"/>
            <w:noWrap/>
            <w:vAlign w:val="center"/>
          </w:tcPr>
          <w:p w14:paraId="1B3DBE5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7B352244" w14:textId="77777777" w:rsidTr="00C76D89">
        <w:trPr>
          <w:trHeight w:val="285"/>
        </w:trPr>
        <w:tc>
          <w:tcPr>
            <w:tcW w:w="563" w:type="pct"/>
            <w:vMerge/>
            <w:tcBorders>
              <w:left w:val="single" w:sz="12" w:space="0" w:color="auto"/>
            </w:tcBorders>
            <w:vAlign w:val="center"/>
          </w:tcPr>
          <w:p w14:paraId="111DEBAB"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43E6BECF"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0632F42D"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6BCE282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大嘴乌鸦</w:t>
            </w:r>
          </w:p>
        </w:tc>
        <w:tc>
          <w:tcPr>
            <w:tcW w:w="1467" w:type="pct"/>
            <w:shd w:val="clear" w:color="auto" w:fill="auto"/>
            <w:vAlign w:val="center"/>
          </w:tcPr>
          <w:p w14:paraId="5EE851A3" w14:textId="77777777" w:rsidR="00236B35" w:rsidRPr="00236B35" w:rsidRDefault="00236B35" w:rsidP="00236B35">
            <w:pPr>
              <w:widowControl/>
              <w:ind w:firstLine="480"/>
              <w:jc w:val="center"/>
              <w:rPr>
                <w:i/>
                <w:iCs/>
                <w:kern w:val="0"/>
                <w:szCs w:val="21"/>
              </w:rPr>
            </w:pPr>
            <w:r w:rsidRPr="00236B35">
              <w:rPr>
                <w:i/>
                <w:iCs/>
                <w:kern w:val="0"/>
                <w:szCs w:val="21"/>
                <w:lang w:val="es-ES"/>
              </w:rPr>
              <w:t>Corvus macrorhynchos</w:t>
            </w:r>
          </w:p>
        </w:tc>
        <w:tc>
          <w:tcPr>
            <w:tcW w:w="930" w:type="pct"/>
            <w:tcBorders>
              <w:right w:val="single" w:sz="12" w:space="0" w:color="auto"/>
            </w:tcBorders>
            <w:shd w:val="clear" w:color="auto" w:fill="auto"/>
            <w:noWrap/>
            <w:vAlign w:val="center"/>
          </w:tcPr>
          <w:p w14:paraId="1190CDD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5057487A" w14:textId="77777777" w:rsidTr="00C76D89">
        <w:trPr>
          <w:trHeight w:val="300"/>
        </w:trPr>
        <w:tc>
          <w:tcPr>
            <w:tcW w:w="563" w:type="pct"/>
            <w:vMerge/>
            <w:tcBorders>
              <w:left w:val="single" w:sz="12" w:space="0" w:color="auto"/>
            </w:tcBorders>
            <w:vAlign w:val="center"/>
          </w:tcPr>
          <w:p w14:paraId="40708C41"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8C175B3"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70CD36E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鶲科</w:t>
            </w:r>
          </w:p>
        </w:tc>
        <w:tc>
          <w:tcPr>
            <w:tcW w:w="749" w:type="pct"/>
            <w:shd w:val="clear" w:color="auto" w:fill="auto"/>
            <w:vAlign w:val="center"/>
          </w:tcPr>
          <w:p w14:paraId="0BC13FA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画眉</w:t>
            </w:r>
          </w:p>
        </w:tc>
        <w:tc>
          <w:tcPr>
            <w:tcW w:w="1467" w:type="pct"/>
            <w:shd w:val="clear" w:color="auto" w:fill="auto"/>
            <w:vAlign w:val="center"/>
          </w:tcPr>
          <w:p w14:paraId="0FB48307" w14:textId="77777777" w:rsidR="00236B35" w:rsidRPr="00236B35" w:rsidRDefault="00236B35" w:rsidP="00236B35">
            <w:pPr>
              <w:widowControl/>
              <w:ind w:firstLine="480"/>
              <w:jc w:val="center"/>
              <w:rPr>
                <w:i/>
                <w:iCs/>
                <w:kern w:val="0"/>
                <w:szCs w:val="21"/>
              </w:rPr>
            </w:pPr>
            <w:r w:rsidRPr="00236B35">
              <w:rPr>
                <w:i/>
                <w:iCs/>
                <w:kern w:val="0"/>
                <w:szCs w:val="21"/>
                <w:lang w:val="es-ES"/>
              </w:rPr>
              <w:t>Garrulax canorus</w:t>
            </w:r>
          </w:p>
        </w:tc>
        <w:tc>
          <w:tcPr>
            <w:tcW w:w="930" w:type="pct"/>
            <w:tcBorders>
              <w:right w:val="single" w:sz="12" w:space="0" w:color="auto"/>
            </w:tcBorders>
            <w:shd w:val="clear" w:color="auto" w:fill="auto"/>
            <w:noWrap/>
            <w:vAlign w:val="center"/>
          </w:tcPr>
          <w:p w14:paraId="1B13595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159D8A4E" w14:textId="77777777" w:rsidTr="00C76D89">
        <w:trPr>
          <w:trHeight w:val="300"/>
        </w:trPr>
        <w:tc>
          <w:tcPr>
            <w:tcW w:w="563" w:type="pct"/>
            <w:vMerge/>
            <w:tcBorders>
              <w:left w:val="single" w:sz="12" w:space="0" w:color="auto"/>
            </w:tcBorders>
            <w:vAlign w:val="center"/>
          </w:tcPr>
          <w:p w14:paraId="3F846369"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54E68CFC"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2BBB7138"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50F34ABC"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黄眉柳莺</w:t>
            </w:r>
            <w:proofErr w:type="gramEnd"/>
          </w:p>
        </w:tc>
        <w:tc>
          <w:tcPr>
            <w:tcW w:w="1467" w:type="pct"/>
            <w:shd w:val="clear" w:color="auto" w:fill="auto"/>
            <w:vAlign w:val="center"/>
          </w:tcPr>
          <w:p w14:paraId="2086DC86" w14:textId="77777777" w:rsidR="00236B35" w:rsidRPr="00236B35" w:rsidRDefault="00236B35" w:rsidP="00236B35">
            <w:pPr>
              <w:widowControl/>
              <w:ind w:firstLine="480"/>
              <w:jc w:val="center"/>
              <w:rPr>
                <w:i/>
                <w:iCs/>
                <w:kern w:val="0"/>
                <w:szCs w:val="21"/>
              </w:rPr>
            </w:pPr>
            <w:r w:rsidRPr="00236B35">
              <w:rPr>
                <w:i/>
                <w:iCs/>
                <w:kern w:val="0"/>
                <w:szCs w:val="21"/>
                <w:lang w:val="es-ES"/>
              </w:rPr>
              <w:t>Phylloscopus inornatus</w:t>
            </w:r>
          </w:p>
        </w:tc>
        <w:tc>
          <w:tcPr>
            <w:tcW w:w="930" w:type="pct"/>
            <w:tcBorders>
              <w:right w:val="single" w:sz="12" w:space="0" w:color="auto"/>
            </w:tcBorders>
            <w:shd w:val="clear" w:color="auto" w:fill="auto"/>
            <w:noWrap/>
            <w:vAlign w:val="center"/>
          </w:tcPr>
          <w:p w14:paraId="70C6CC6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48AB0855" w14:textId="77777777" w:rsidTr="00C76D89">
        <w:trPr>
          <w:trHeight w:val="285"/>
        </w:trPr>
        <w:tc>
          <w:tcPr>
            <w:tcW w:w="563" w:type="pct"/>
            <w:vMerge/>
            <w:tcBorders>
              <w:left w:val="single" w:sz="12" w:space="0" w:color="auto"/>
            </w:tcBorders>
            <w:vAlign w:val="center"/>
          </w:tcPr>
          <w:p w14:paraId="57CF8D01"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506141D2"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3E26E2B1"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74D36C20"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黄腰柳莺</w:t>
            </w:r>
            <w:proofErr w:type="gramEnd"/>
          </w:p>
        </w:tc>
        <w:tc>
          <w:tcPr>
            <w:tcW w:w="1467" w:type="pct"/>
            <w:shd w:val="clear" w:color="auto" w:fill="auto"/>
            <w:vAlign w:val="center"/>
          </w:tcPr>
          <w:p w14:paraId="6DE800EE" w14:textId="77777777" w:rsidR="00236B35" w:rsidRPr="00236B35" w:rsidRDefault="00236B35" w:rsidP="00236B35">
            <w:pPr>
              <w:widowControl/>
              <w:ind w:firstLine="480"/>
              <w:jc w:val="center"/>
              <w:rPr>
                <w:i/>
                <w:iCs/>
                <w:kern w:val="0"/>
                <w:szCs w:val="21"/>
              </w:rPr>
            </w:pPr>
            <w:r w:rsidRPr="00236B35">
              <w:rPr>
                <w:i/>
                <w:iCs/>
                <w:kern w:val="0"/>
                <w:szCs w:val="21"/>
                <w:lang w:val="es-ES"/>
              </w:rPr>
              <w:t>Phylloscopus proregulus</w:t>
            </w:r>
          </w:p>
        </w:tc>
        <w:tc>
          <w:tcPr>
            <w:tcW w:w="930" w:type="pct"/>
            <w:tcBorders>
              <w:right w:val="single" w:sz="12" w:space="0" w:color="auto"/>
            </w:tcBorders>
            <w:shd w:val="clear" w:color="auto" w:fill="auto"/>
            <w:noWrap/>
            <w:vAlign w:val="center"/>
          </w:tcPr>
          <w:p w14:paraId="7878ADA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01AFDE55" w14:textId="77777777" w:rsidTr="00C76D89">
        <w:trPr>
          <w:trHeight w:val="300"/>
        </w:trPr>
        <w:tc>
          <w:tcPr>
            <w:tcW w:w="563" w:type="pct"/>
            <w:vMerge/>
            <w:tcBorders>
              <w:left w:val="single" w:sz="12" w:space="0" w:color="auto"/>
            </w:tcBorders>
            <w:vAlign w:val="center"/>
          </w:tcPr>
          <w:p w14:paraId="646B79EC"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0A3132CC"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noWrap/>
            <w:vAlign w:val="center"/>
          </w:tcPr>
          <w:p w14:paraId="1C766A5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山雀科</w:t>
            </w:r>
          </w:p>
        </w:tc>
        <w:tc>
          <w:tcPr>
            <w:tcW w:w="749" w:type="pct"/>
            <w:shd w:val="clear" w:color="auto" w:fill="auto"/>
            <w:vAlign w:val="center"/>
          </w:tcPr>
          <w:p w14:paraId="05DA683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大山雀</w:t>
            </w:r>
          </w:p>
        </w:tc>
        <w:tc>
          <w:tcPr>
            <w:tcW w:w="1467" w:type="pct"/>
            <w:shd w:val="clear" w:color="auto" w:fill="auto"/>
            <w:vAlign w:val="center"/>
          </w:tcPr>
          <w:p w14:paraId="26DCF34D" w14:textId="77777777" w:rsidR="00236B35" w:rsidRPr="00236B35" w:rsidRDefault="00236B35" w:rsidP="00236B35">
            <w:pPr>
              <w:widowControl/>
              <w:ind w:firstLine="480"/>
              <w:jc w:val="center"/>
              <w:rPr>
                <w:i/>
                <w:iCs/>
                <w:kern w:val="0"/>
                <w:szCs w:val="21"/>
              </w:rPr>
            </w:pPr>
            <w:r w:rsidRPr="00236B35">
              <w:rPr>
                <w:i/>
                <w:iCs/>
                <w:kern w:val="0"/>
                <w:szCs w:val="21"/>
                <w:lang w:val="es-ES"/>
              </w:rPr>
              <w:t>Parus major</w:t>
            </w:r>
          </w:p>
        </w:tc>
        <w:tc>
          <w:tcPr>
            <w:tcW w:w="930" w:type="pct"/>
            <w:tcBorders>
              <w:right w:val="single" w:sz="12" w:space="0" w:color="auto"/>
            </w:tcBorders>
            <w:shd w:val="clear" w:color="auto" w:fill="auto"/>
            <w:noWrap/>
            <w:vAlign w:val="center"/>
          </w:tcPr>
          <w:p w14:paraId="056EAB5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880401A" w14:textId="77777777" w:rsidTr="00C76D89">
        <w:trPr>
          <w:trHeight w:val="300"/>
        </w:trPr>
        <w:tc>
          <w:tcPr>
            <w:tcW w:w="563" w:type="pct"/>
            <w:vMerge/>
            <w:tcBorders>
              <w:left w:val="single" w:sz="12" w:space="0" w:color="auto"/>
            </w:tcBorders>
            <w:vAlign w:val="center"/>
          </w:tcPr>
          <w:p w14:paraId="52F11F6C"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074F4317"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vAlign w:val="center"/>
          </w:tcPr>
          <w:p w14:paraId="06CD6D1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绣眼鸟科</w:t>
            </w:r>
          </w:p>
        </w:tc>
        <w:tc>
          <w:tcPr>
            <w:tcW w:w="749" w:type="pct"/>
            <w:shd w:val="clear" w:color="auto" w:fill="auto"/>
            <w:vAlign w:val="center"/>
          </w:tcPr>
          <w:p w14:paraId="11DF243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山麻雀</w:t>
            </w:r>
          </w:p>
        </w:tc>
        <w:tc>
          <w:tcPr>
            <w:tcW w:w="1467" w:type="pct"/>
            <w:shd w:val="clear" w:color="auto" w:fill="auto"/>
            <w:vAlign w:val="center"/>
          </w:tcPr>
          <w:p w14:paraId="387CF413" w14:textId="77777777" w:rsidR="00236B35" w:rsidRPr="00236B35" w:rsidRDefault="00236B35" w:rsidP="00236B35">
            <w:pPr>
              <w:widowControl/>
              <w:ind w:firstLine="480"/>
              <w:jc w:val="center"/>
              <w:rPr>
                <w:i/>
                <w:iCs/>
                <w:kern w:val="0"/>
                <w:szCs w:val="21"/>
              </w:rPr>
            </w:pPr>
            <w:r w:rsidRPr="00236B35">
              <w:rPr>
                <w:i/>
                <w:iCs/>
                <w:kern w:val="0"/>
                <w:szCs w:val="21"/>
                <w:lang w:val="es-ES"/>
              </w:rPr>
              <w:t>Passer rutilans</w:t>
            </w:r>
          </w:p>
        </w:tc>
        <w:tc>
          <w:tcPr>
            <w:tcW w:w="930" w:type="pct"/>
            <w:tcBorders>
              <w:right w:val="single" w:sz="12" w:space="0" w:color="auto"/>
            </w:tcBorders>
            <w:shd w:val="clear" w:color="auto" w:fill="auto"/>
            <w:noWrap/>
            <w:vAlign w:val="center"/>
          </w:tcPr>
          <w:p w14:paraId="2CAC492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695C8EA" w14:textId="77777777" w:rsidTr="00C76D89">
        <w:trPr>
          <w:trHeight w:val="285"/>
        </w:trPr>
        <w:tc>
          <w:tcPr>
            <w:tcW w:w="563" w:type="pct"/>
            <w:vMerge/>
            <w:tcBorders>
              <w:left w:val="single" w:sz="12" w:space="0" w:color="auto"/>
            </w:tcBorders>
            <w:vAlign w:val="center"/>
          </w:tcPr>
          <w:p w14:paraId="1B280FD9"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6AF4A89C"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46F54C07"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4B727CF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树麻雀</w:t>
            </w:r>
          </w:p>
        </w:tc>
        <w:tc>
          <w:tcPr>
            <w:tcW w:w="1467" w:type="pct"/>
            <w:shd w:val="clear" w:color="auto" w:fill="auto"/>
            <w:vAlign w:val="center"/>
          </w:tcPr>
          <w:p w14:paraId="0231C497" w14:textId="77777777" w:rsidR="00236B35" w:rsidRPr="00236B35" w:rsidRDefault="00236B35" w:rsidP="00236B35">
            <w:pPr>
              <w:widowControl/>
              <w:ind w:firstLine="480"/>
              <w:jc w:val="center"/>
              <w:rPr>
                <w:i/>
                <w:iCs/>
                <w:kern w:val="0"/>
                <w:szCs w:val="21"/>
              </w:rPr>
            </w:pPr>
            <w:r w:rsidRPr="00236B35">
              <w:rPr>
                <w:i/>
                <w:iCs/>
                <w:kern w:val="0"/>
                <w:szCs w:val="21"/>
                <w:lang w:val="es-ES"/>
              </w:rPr>
              <w:t>Passer montanus</w:t>
            </w:r>
          </w:p>
        </w:tc>
        <w:tc>
          <w:tcPr>
            <w:tcW w:w="930" w:type="pct"/>
            <w:tcBorders>
              <w:right w:val="single" w:sz="12" w:space="0" w:color="auto"/>
            </w:tcBorders>
            <w:shd w:val="clear" w:color="auto" w:fill="auto"/>
            <w:noWrap/>
            <w:vAlign w:val="center"/>
          </w:tcPr>
          <w:p w14:paraId="4A4F7DB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0BFF3203" w14:textId="77777777" w:rsidTr="00C76D89">
        <w:trPr>
          <w:trHeight w:val="300"/>
        </w:trPr>
        <w:tc>
          <w:tcPr>
            <w:tcW w:w="563" w:type="pct"/>
            <w:vMerge/>
            <w:tcBorders>
              <w:left w:val="single" w:sz="12" w:space="0" w:color="auto"/>
            </w:tcBorders>
            <w:vAlign w:val="center"/>
          </w:tcPr>
          <w:p w14:paraId="1B49B325"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756A48C3"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noWrap/>
            <w:vAlign w:val="center"/>
          </w:tcPr>
          <w:p w14:paraId="0976552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雀科</w:t>
            </w:r>
          </w:p>
        </w:tc>
        <w:tc>
          <w:tcPr>
            <w:tcW w:w="749" w:type="pct"/>
            <w:shd w:val="clear" w:color="auto" w:fill="auto"/>
            <w:noWrap/>
            <w:vAlign w:val="center"/>
          </w:tcPr>
          <w:p w14:paraId="1BACA93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燕雀</w:t>
            </w:r>
          </w:p>
        </w:tc>
        <w:tc>
          <w:tcPr>
            <w:tcW w:w="1467" w:type="pct"/>
            <w:shd w:val="clear" w:color="auto" w:fill="auto"/>
            <w:noWrap/>
            <w:vAlign w:val="center"/>
          </w:tcPr>
          <w:p w14:paraId="49E518E5" w14:textId="77777777" w:rsidR="00236B35" w:rsidRPr="00236B35" w:rsidRDefault="00236B35" w:rsidP="00236B35">
            <w:pPr>
              <w:widowControl/>
              <w:ind w:firstLine="480"/>
              <w:jc w:val="center"/>
              <w:rPr>
                <w:i/>
                <w:iCs/>
                <w:kern w:val="0"/>
                <w:szCs w:val="21"/>
              </w:rPr>
            </w:pPr>
            <w:r w:rsidRPr="00236B35">
              <w:rPr>
                <w:i/>
                <w:iCs/>
                <w:kern w:val="0"/>
                <w:szCs w:val="21"/>
              </w:rPr>
              <w:t>Fringilla montifringilla</w:t>
            </w:r>
          </w:p>
        </w:tc>
        <w:tc>
          <w:tcPr>
            <w:tcW w:w="930" w:type="pct"/>
            <w:tcBorders>
              <w:right w:val="single" w:sz="12" w:space="0" w:color="auto"/>
            </w:tcBorders>
            <w:shd w:val="clear" w:color="auto" w:fill="auto"/>
            <w:noWrap/>
            <w:vAlign w:val="center"/>
          </w:tcPr>
          <w:p w14:paraId="74F8E89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EC2B97E" w14:textId="77777777" w:rsidTr="00C76D89">
        <w:trPr>
          <w:trHeight w:val="300"/>
        </w:trPr>
        <w:tc>
          <w:tcPr>
            <w:tcW w:w="563" w:type="pct"/>
            <w:vMerge w:val="restart"/>
            <w:tcBorders>
              <w:left w:val="single" w:sz="12" w:space="0" w:color="auto"/>
            </w:tcBorders>
            <w:shd w:val="clear" w:color="auto" w:fill="auto"/>
            <w:vAlign w:val="center"/>
          </w:tcPr>
          <w:p w14:paraId="582E521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哺乳纲</w:t>
            </w:r>
          </w:p>
        </w:tc>
        <w:tc>
          <w:tcPr>
            <w:tcW w:w="640" w:type="pct"/>
            <w:shd w:val="clear" w:color="auto" w:fill="auto"/>
            <w:noWrap/>
            <w:vAlign w:val="center"/>
          </w:tcPr>
          <w:p w14:paraId="040F19C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食虫目</w:t>
            </w:r>
          </w:p>
        </w:tc>
        <w:tc>
          <w:tcPr>
            <w:tcW w:w="651" w:type="pct"/>
            <w:shd w:val="clear" w:color="auto" w:fill="auto"/>
            <w:vAlign w:val="center"/>
          </w:tcPr>
          <w:p w14:paraId="525C2189"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猬</w:t>
            </w:r>
            <w:proofErr w:type="gramEnd"/>
            <w:r w:rsidRPr="00236B35">
              <w:rPr>
                <w:rFonts w:ascii="宋体" w:hAnsi="宋体" w:cs="宋体" w:hint="eastAsia"/>
                <w:kern w:val="0"/>
                <w:szCs w:val="21"/>
              </w:rPr>
              <w:t>科</w:t>
            </w:r>
          </w:p>
        </w:tc>
        <w:tc>
          <w:tcPr>
            <w:tcW w:w="749" w:type="pct"/>
            <w:shd w:val="clear" w:color="auto" w:fill="auto"/>
            <w:vAlign w:val="center"/>
          </w:tcPr>
          <w:p w14:paraId="337F5A7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普通刺猬</w:t>
            </w:r>
          </w:p>
        </w:tc>
        <w:tc>
          <w:tcPr>
            <w:tcW w:w="1467" w:type="pct"/>
            <w:shd w:val="clear" w:color="auto" w:fill="auto"/>
            <w:vAlign w:val="center"/>
          </w:tcPr>
          <w:p w14:paraId="37BF3F75"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Erinaccus</w:t>
            </w:r>
            <w:proofErr w:type="spellEnd"/>
            <w:r w:rsidRPr="00236B35">
              <w:rPr>
                <w:i/>
                <w:iCs/>
                <w:kern w:val="0"/>
                <w:szCs w:val="21"/>
              </w:rPr>
              <w:t xml:space="preserve"> europaeus</w:t>
            </w:r>
          </w:p>
        </w:tc>
        <w:tc>
          <w:tcPr>
            <w:tcW w:w="930" w:type="pct"/>
            <w:tcBorders>
              <w:right w:val="single" w:sz="12" w:space="0" w:color="auto"/>
            </w:tcBorders>
            <w:shd w:val="clear" w:color="auto" w:fill="auto"/>
            <w:noWrap/>
            <w:vAlign w:val="center"/>
          </w:tcPr>
          <w:p w14:paraId="3EF2415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2DDFADE4" w14:textId="77777777" w:rsidTr="00C76D89">
        <w:trPr>
          <w:trHeight w:val="300"/>
        </w:trPr>
        <w:tc>
          <w:tcPr>
            <w:tcW w:w="563" w:type="pct"/>
            <w:vMerge/>
            <w:tcBorders>
              <w:left w:val="single" w:sz="12" w:space="0" w:color="auto"/>
            </w:tcBorders>
            <w:vAlign w:val="center"/>
          </w:tcPr>
          <w:p w14:paraId="3F530AC3"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6FD0BB9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翼手目</w:t>
            </w:r>
          </w:p>
        </w:tc>
        <w:tc>
          <w:tcPr>
            <w:tcW w:w="651" w:type="pct"/>
            <w:vMerge w:val="restart"/>
            <w:shd w:val="clear" w:color="auto" w:fill="auto"/>
            <w:noWrap/>
            <w:vAlign w:val="center"/>
          </w:tcPr>
          <w:p w14:paraId="35B8BCF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蝙蝠科</w:t>
            </w:r>
          </w:p>
        </w:tc>
        <w:tc>
          <w:tcPr>
            <w:tcW w:w="749" w:type="pct"/>
            <w:shd w:val="clear" w:color="auto" w:fill="auto"/>
            <w:vAlign w:val="center"/>
          </w:tcPr>
          <w:p w14:paraId="0B36ED9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普通伏翼</w:t>
            </w:r>
          </w:p>
        </w:tc>
        <w:tc>
          <w:tcPr>
            <w:tcW w:w="1467" w:type="pct"/>
            <w:shd w:val="clear" w:color="auto" w:fill="auto"/>
            <w:vAlign w:val="center"/>
          </w:tcPr>
          <w:p w14:paraId="55454565" w14:textId="77777777" w:rsidR="00236B35" w:rsidRPr="00236B35" w:rsidRDefault="00236B35" w:rsidP="00236B35">
            <w:pPr>
              <w:widowControl/>
              <w:ind w:firstLine="480"/>
              <w:jc w:val="center"/>
              <w:rPr>
                <w:i/>
                <w:iCs/>
                <w:kern w:val="0"/>
                <w:szCs w:val="21"/>
              </w:rPr>
            </w:pPr>
            <w:r w:rsidRPr="00236B35">
              <w:rPr>
                <w:i/>
                <w:iCs/>
                <w:kern w:val="0"/>
                <w:szCs w:val="21"/>
                <w:lang w:val="es-ES"/>
              </w:rPr>
              <w:t>Pipistrellus abramus</w:t>
            </w:r>
          </w:p>
        </w:tc>
        <w:tc>
          <w:tcPr>
            <w:tcW w:w="930" w:type="pct"/>
            <w:tcBorders>
              <w:right w:val="single" w:sz="12" w:space="0" w:color="auto"/>
            </w:tcBorders>
            <w:shd w:val="clear" w:color="auto" w:fill="auto"/>
            <w:noWrap/>
            <w:vAlign w:val="center"/>
          </w:tcPr>
          <w:p w14:paraId="5D840C7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6A83F84E" w14:textId="77777777" w:rsidTr="00C76D89">
        <w:trPr>
          <w:trHeight w:val="285"/>
        </w:trPr>
        <w:tc>
          <w:tcPr>
            <w:tcW w:w="563" w:type="pct"/>
            <w:vMerge/>
            <w:tcBorders>
              <w:left w:val="single" w:sz="12" w:space="0" w:color="auto"/>
            </w:tcBorders>
            <w:vAlign w:val="center"/>
          </w:tcPr>
          <w:p w14:paraId="791ECA2F"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2D3F5C6B"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72C94BB6"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2F6A72F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东方蝙蝠</w:t>
            </w:r>
          </w:p>
        </w:tc>
        <w:tc>
          <w:tcPr>
            <w:tcW w:w="1467" w:type="pct"/>
            <w:shd w:val="clear" w:color="auto" w:fill="auto"/>
            <w:vAlign w:val="center"/>
          </w:tcPr>
          <w:p w14:paraId="21C92C4C" w14:textId="77777777" w:rsidR="00236B35" w:rsidRPr="00236B35" w:rsidRDefault="00236B35" w:rsidP="00236B35">
            <w:pPr>
              <w:widowControl/>
              <w:ind w:firstLine="480"/>
              <w:jc w:val="center"/>
              <w:rPr>
                <w:i/>
                <w:iCs/>
                <w:kern w:val="0"/>
                <w:szCs w:val="21"/>
              </w:rPr>
            </w:pPr>
            <w:r w:rsidRPr="00236B35">
              <w:rPr>
                <w:i/>
                <w:iCs/>
                <w:kern w:val="0"/>
                <w:szCs w:val="21"/>
                <w:lang w:val="es-ES"/>
              </w:rPr>
              <w:t>Vespertilio superans</w:t>
            </w:r>
          </w:p>
        </w:tc>
        <w:tc>
          <w:tcPr>
            <w:tcW w:w="930" w:type="pct"/>
            <w:tcBorders>
              <w:right w:val="single" w:sz="12" w:space="0" w:color="auto"/>
            </w:tcBorders>
            <w:shd w:val="clear" w:color="auto" w:fill="auto"/>
            <w:noWrap/>
            <w:vAlign w:val="center"/>
          </w:tcPr>
          <w:p w14:paraId="3DB52CC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762439EA" w14:textId="77777777" w:rsidTr="00C76D89">
        <w:trPr>
          <w:trHeight w:val="300"/>
        </w:trPr>
        <w:tc>
          <w:tcPr>
            <w:tcW w:w="563" w:type="pct"/>
            <w:vMerge/>
            <w:tcBorders>
              <w:left w:val="single" w:sz="12" w:space="0" w:color="auto"/>
            </w:tcBorders>
            <w:vAlign w:val="center"/>
          </w:tcPr>
          <w:p w14:paraId="63D9A7A5"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3001409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食肉目</w:t>
            </w:r>
          </w:p>
        </w:tc>
        <w:tc>
          <w:tcPr>
            <w:tcW w:w="651" w:type="pct"/>
            <w:vMerge w:val="restart"/>
            <w:shd w:val="clear" w:color="auto" w:fill="auto"/>
            <w:noWrap/>
            <w:vAlign w:val="center"/>
          </w:tcPr>
          <w:p w14:paraId="3B174D3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犬科</w:t>
            </w:r>
          </w:p>
        </w:tc>
        <w:tc>
          <w:tcPr>
            <w:tcW w:w="749" w:type="pct"/>
            <w:shd w:val="clear" w:color="auto" w:fill="auto"/>
            <w:vAlign w:val="center"/>
          </w:tcPr>
          <w:p w14:paraId="07FA6D4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狼</w:t>
            </w:r>
          </w:p>
        </w:tc>
        <w:tc>
          <w:tcPr>
            <w:tcW w:w="1467" w:type="pct"/>
            <w:shd w:val="clear" w:color="auto" w:fill="auto"/>
            <w:vAlign w:val="center"/>
          </w:tcPr>
          <w:p w14:paraId="2D3F3A60" w14:textId="77777777" w:rsidR="00236B35" w:rsidRPr="00236B35" w:rsidRDefault="00236B35" w:rsidP="00236B35">
            <w:pPr>
              <w:widowControl/>
              <w:ind w:firstLine="480"/>
              <w:jc w:val="center"/>
              <w:rPr>
                <w:i/>
                <w:iCs/>
                <w:kern w:val="0"/>
                <w:szCs w:val="21"/>
              </w:rPr>
            </w:pPr>
            <w:r w:rsidRPr="00236B35">
              <w:rPr>
                <w:i/>
                <w:iCs/>
                <w:kern w:val="0"/>
                <w:szCs w:val="21"/>
                <w:lang w:val="es-ES"/>
              </w:rPr>
              <w:t>Canis lupus</w:t>
            </w:r>
          </w:p>
        </w:tc>
        <w:tc>
          <w:tcPr>
            <w:tcW w:w="930" w:type="pct"/>
            <w:tcBorders>
              <w:right w:val="single" w:sz="12" w:space="0" w:color="auto"/>
            </w:tcBorders>
            <w:shd w:val="clear" w:color="auto" w:fill="auto"/>
            <w:noWrap/>
            <w:vAlign w:val="center"/>
          </w:tcPr>
          <w:p w14:paraId="6DAF38D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4EEE53C3" w14:textId="77777777" w:rsidTr="00C76D89">
        <w:trPr>
          <w:trHeight w:val="285"/>
        </w:trPr>
        <w:tc>
          <w:tcPr>
            <w:tcW w:w="563" w:type="pct"/>
            <w:vMerge/>
            <w:tcBorders>
              <w:left w:val="single" w:sz="12" w:space="0" w:color="auto"/>
            </w:tcBorders>
            <w:vAlign w:val="center"/>
          </w:tcPr>
          <w:p w14:paraId="66CEADA2"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21E801C9"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C993F01"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7E12F209"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赤狐</w:t>
            </w:r>
          </w:p>
        </w:tc>
        <w:tc>
          <w:tcPr>
            <w:tcW w:w="1467" w:type="pct"/>
            <w:shd w:val="clear" w:color="auto" w:fill="auto"/>
            <w:vAlign w:val="center"/>
          </w:tcPr>
          <w:p w14:paraId="37DC39F5" w14:textId="77777777" w:rsidR="00236B35" w:rsidRPr="00236B35" w:rsidRDefault="00236B35" w:rsidP="00236B35">
            <w:pPr>
              <w:widowControl/>
              <w:ind w:firstLine="480"/>
              <w:jc w:val="center"/>
              <w:rPr>
                <w:i/>
                <w:iCs/>
                <w:kern w:val="0"/>
                <w:szCs w:val="21"/>
              </w:rPr>
            </w:pPr>
            <w:r w:rsidRPr="00236B35">
              <w:rPr>
                <w:i/>
                <w:iCs/>
                <w:kern w:val="0"/>
                <w:szCs w:val="21"/>
                <w:lang w:val="es-ES"/>
              </w:rPr>
              <w:t>Vulpes vulpes</w:t>
            </w:r>
          </w:p>
        </w:tc>
        <w:tc>
          <w:tcPr>
            <w:tcW w:w="930" w:type="pct"/>
            <w:tcBorders>
              <w:right w:val="single" w:sz="12" w:space="0" w:color="auto"/>
            </w:tcBorders>
            <w:shd w:val="clear" w:color="auto" w:fill="auto"/>
            <w:noWrap/>
            <w:vAlign w:val="center"/>
          </w:tcPr>
          <w:p w14:paraId="16A83B0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6CB2288" w14:textId="77777777" w:rsidTr="00C76D89">
        <w:trPr>
          <w:trHeight w:val="300"/>
        </w:trPr>
        <w:tc>
          <w:tcPr>
            <w:tcW w:w="563" w:type="pct"/>
            <w:vMerge/>
            <w:tcBorders>
              <w:left w:val="single" w:sz="12" w:space="0" w:color="auto"/>
            </w:tcBorders>
            <w:vAlign w:val="center"/>
          </w:tcPr>
          <w:p w14:paraId="28104B37"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14223BA0"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005616E9"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鼬</w:t>
            </w:r>
            <w:proofErr w:type="gramEnd"/>
            <w:r w:rsidRPr="00236B35">
              <w:rPr>
                <w:rFonts w:ascii="宋体" w:hAnsi="宋体" w:cs="宋体" w:hint="eastAsia"/>
                <w:kern w:val="0"/>
                <w:szCs w:val="21"/>
              </w:rPr>
              <w:t>科</w:t>
            </w:r>
          </w:p>
        </w:tc>
        <w:tc>
          <w:tcPr>
            <w:tcW w:w="749" w:type="pct"/>
            <w:shd w:val="clear" w:color="auto" w:fill="auto"/>
            <w:vAlign w:val="center"/>
          </w:tcPr>
          <w:p w14:paraId="01B99B73"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黄鼬</w:t>
            </w:r>
          </w:p>
        </w:tc>
        <w:tc>
          <w:tcPr>
            <w:tcW w:w="1467" w:type="pct"/>
            <w:shd w:val="clear" w:color="auto" w:fill="auto"/>
            <w:vAlign w:val="center"/>
          </w:tcPr>
          <w:p w14:paraId="488D4419" w14:textId="77777777" w:rsidR="00236B35" w:rsidRPr="00236B35" w:rsidRDefault="00236B35" w:rsidP="00236B35">
            <w:pPr>
              <w:widowControl/>
              <w:ind w:firstLine="480"/>
              <w:jc w:val="center"/>
              <w:rPr>
                <w:i/>
                <w:iCs/>
                <w:kern w:val="0"/>
                <w:szCs w:val="21"/>
              </w:rPr>
            </w:pPr>
            <w:r w:rsidRPr="00236B35">
              <w:rPr>
                <w:i/>
                <w:iCs/>
                <w:kern w:val="0"/>
                <w:szCs w:val="21"/>
                <w:lang w:val="es-ES"/>
              </w:rPr>
              <w:t>Mustela sibirica</w:t>
            </w:r>
          </w:p>
        </w:tc>
        <w:tc>
          <w:tcPr>
            <w:tcW w:w="930" w:type="pct"/>
            <w:tcBorders>
              <w:right w:val="single" w:sz="12" w:space="0" w:color="auto"/>
            </w:tcBorders>
            <w:shd w:val="clear" w:color="auto" w:fill="auto"/>
            <w:noWrap/>
            <w:vAlign w:val="center"/>
          </w:tcPr>
          <w:p w14:paraId="6E7A599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718A6BFE" w14:textId="77777777" w:rsidTr="00C76D89">
        <w:trPr>
          <w:trHeight w:val="300"/>
        </w:trPr>
        <w:tc>
          <w:tcPr>
            <w:tcW w:w="563" w:type="pct"/>
            <w:vMerge/>
            <w:tcBorders>
              <w:left w:val="single" w:sz="12" w:space="0" w:color="auto"/>
            </w:tcBorders>
            <w:vAlign w:val="center"/>
          </w:tcPr>
          <w:p w14:paraId="19F8BC36"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7659204E"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5439557C"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3691475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猪獾</w:t>
            </w:r>
          </w:p>
        </w:tc>
        <w:tc>
          <w:tcPr>
            <w:tcW w:w="1467" w:type="pct"/>
            <w:shd w:val="clear" w:color="auto" w:fill="auto"/>
            <w:vAlign w:val="center"/>
          </w:tcPr>
          <w:p w14:paraId="7E6AD7E0" w14:textId="77777777" w:rsidR="00236B35" w:rsidRPr="00236B35" w:rsidRDefault="00236B35" w:rsidP="00236B35">
            <w:pPr>
              <w:widowControl/>
              <w:ind w:firstLine="480"/>
              <w:jc w:val="center"/>
              <w:rPr>
                <w:i/>
                <w:iCs/>
                <w:kern w:val="0"/>
                <w:szCs w:val="21"/>
              </w:rPr>
            </w:pPr>
            <w:r w:rsidRPr="00236B35">
              <w:rPr>
                <w:i/>
                <w:iCs/>
                <w:kern w:val="0"/>
                <w:szCs w:val="21"/>
                <w:lang w:val="es-ES"/>
              </w:rPr>
              <w:t>Arctonyx collaris</w:t>
            </w:r>
          </w:p>
        </w:tc>
        <w:tc>
          <w:tcPr>
            <w:tcW w:w="930" w:type="pct"/>
            <w:tcBorders>
              <w:right w:val="single" w:sz="12" w:space="0" w:color="auto"/>
            </w:tcBorders>
            <w:shd w:val="clear" w:color="auto" w:fill="auto"/>
            <w:noWrap/>
            <w:vAlign w:val="center"/>
          </w:tcPr>
          <w:p w14:paraId="63E8B59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47D817FA" w14:textId="77777777" w:rsidTr="00C76D89">
        <w:trPr>
          <w:trHeight w:val="300"/>
        </w:trPr>
        <w:tc>
          <w:tcPr>
            <w:tcW w:w="563" w:type="pct"/>
            <w:vMerge/>
            <w:tcBorders>
              <w:left w:val="single" w:sz="12" w:space="0" w:color="auto"/>
            </w:tcBorders>
            <w:vAlign w:val="center"/>
          </w:tcPr>
          <w:p w14:paraId="665DD3D3"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8943CDD"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noWrap/>
            <w:vAlign w:val="center"/>
          </w:tcPr>
          <w:p w14:paraId="29EFC3C0" w14:textId="77777777" w:rsidR="00236B35" w:rsidRPr="00236B35" w:rsidRDefault="00236B35" w:rsidP="00236B35">
            <w:pPr>
              <w:widowControl/>
              <w:ind w:firstLine="480"/>
              <w:jc w:val="left"/>
              <w:rPr>
                <w:rFonts w:ascii="宋体" w:hAnsi="宋体" w:cs="宋体"/>
                <w:kern w:val="0"/>
                <w:szCs w:val="21"/>
              </w:rPr>
            </w:pPr>
            <w:r w:rsidRPr="00236B35">
              <w:rPr>
                <w:rFonts w:ascii="宋体" w:hAnsi="宋体" w:cs="宋体" w:hint="eastAsia"/>
                <w:kern w:val="0"/>
                <w:szCs w:val="21"/>
              </w:rPr>
              <w:t>猫科</w:t>
            </w:r>
          </w:p>
        </w:tc>
        <w:tc>
          <w:tcPr>
            <w:tcW w:w="749" w:type="pct"/>
            <w:shd w:val="clear" w:color="auto" w:fill="auto"/>
            <w:vAlign w:val="center"/>
          </w:tcPr>
          <w:p w14:paraId="6E3571F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豹猫</w:t>
            </w:r>
          </w:p>
        </w:tc>
        <w:tc>
          <w:tcPr>
            <w:tcW w:w="1467" w:type="pct"/>
            <w:shd w:val="clear" w:color="auto" w:fill="auto"/>
            <w:vAlign w:val="center"/>
          </w:tcPr>
          <w:p w14:paraId="1361188C" w14:textId="77777777" w:rsidR="00236B35" w:rsidRPr="00236B35" w:rsidRDefault="00236B35" w:rsidP="00236B35">
            <w:pPr>
              <w:widowControl/>
              <w:ind w:firstLine="480"/>
              <w:jc w:val="center"/>
              <w:rPr>
                <w:i/>
                <w:iCs/>
                <w:kern w:val="0"/>
                <w:szCs w:val="21"/>
              </w:rPr>
            </w:pPr>
            <w:r w:rsidRPr="00236B35">
              <w:rPr>
                <w:i/>
                <w:iCs/>
                <w:kern w:val="0"/>
                <w:szCs w:val="21"/>
                <w:lang w:val="es-ES"/>
              </w:rPr>
              <w:t>Felis bengalensis</w:t>
            </w:r>
          </w:p>
        </w:tc>
        <w:tc>
          <w:tcPr>
            <w:tcW w:w="930" w:type="pct"/>
            <w:tcBorders>
              <w:right w:val="single" w:sz="12" w:space="0" w:color="auto"/>
            </w:tcBorders>
            <w:shd w:val="clear" w:color="auto" w:fill="auto"/>
            <w:noWrap/>
            <w:vAlign w:val="center"/>
          </w:tcPr>
          <w:p w14:paraId="0EF77F3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2E13F194" w14:textId="77777777" w:rsidTr="00C76D89">
        <w:trPr>
          <w:trHeight w:val="300"/>
        </w:trPr>
        <w:tc>
          <w:tcPr>
            <w:tcW w:w="563" w:type="pct"/>
            <w:vMerge/>
            <w:tcBorders>
              <w:left w:val="single" w:sz="12" w:space="0" w:color="auto"/>
            </w:tcBorders>
            <w:vAlign w:val="center"/>
          </w:tcPr>
          <w:p w14:paraId="481CB819"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10CF6E9A"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noWrap/>
            <w:vAlign w:val="center"/>
          </w:tcPr>
          <w:p w14:paraId="00D2C36B" w14:textId="77777777" w:rsidR="00236B35" w:rsidRPr="00236B35" w:rsidRDefault="00236B35" w:rsidP="00236B35">
            <w:pPr>
              <w:widowControl/>
              <w:ind w:firstLine="480"/>
              <w:jc w:val="left"/>
              <w:rPr>
                <w:rFonts w:ascii="宋体" w:hAnsi="宋体" w:cs="宋体"/>
                <w:kern w:val="0"/>
                <w:szCs w:val="21"/>
              </w:rPr>
            </w:pPr>
            <w:r w:rsidRPr="00236B35">
              <w:rPr>
                <w:rFonts w:ascii="宋体" w:hAnsi="宋体" w:cs="宋体" w:hint="eastAsia"/>
                <w:kern w:val="0"/>
                <w:szCs w:val="21"/>
              </w:rPr>
              <w:t>灵猫科</w:t>
            </w:r>
          </w:p>
        </w:tc>
        <w:tc>
          <w:tcPr>
            <w:tcW w:w="749" w:type="pct"/>
            <w:shd w:val="clear" w:color="auto" w:fill="auto"/>
            <w:vAlign w:val="center"/>
          </w:tcPr>
          <w:p w14:paraId="309F9F9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果子狸</w:t>
            </w:r>
          </w:p>
        </w:tc>
        <w:tc>
          <w:tcPr>
            <w:tcW w:w="1467" w:type="pct"/>
            <w:shd w:val="clear" w:color="auto" w:fill="auto"/>
            <w:vAlign w:val="center"/>
          </w:tcPr>
          <w:p w14:paraId="76B919EC"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Paguma</w:t>
            </w:r>
            <w:proofErr w:type="spellEnd"/>
            <w:r w:rsidRPr="00236B35">
              <w:rPr>
                <w:i/>
                <w:iCs/>
                <w:kern w:val="0"/>
                <w:szCs w:val="21"/>
              </w:rPr>
              <w:t xml:space="preserve"> </w:t>
            </w:r>
            <w:proofErr w:type="spellStart"/>
            <w:r w:rsidRPr="00236B35">
              <w:rPr>
                <w:i/>
                <w:iCs/>
                <w:kern w:val="0"/>
                <w:szCs w:val="21"/>
              </w:rPr>
              <w:t>larvat</w:t>
            </w:r>
            <w:proofErr w:type="spellEnd"/>
          </w:p>
        </w:tc>
        <w:tc>
          <w:tcPr>
            <w:tcW w:w="930" w:type="pct"/>
            <w:tcBorders>
              <w:right w:val="single" w:sz="12" w:space="0" w:color="auto"/>
            </w:tcBorders>
            <w:shd w:val="clear" w:color="auto" w:fill="auto"/>
            <w:noWrap/>
            <w:vAlign w:val="center"/>
          </w:tcPr>
          <w:p w14:paraId="36246A6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59B981C5" w14:textId="77777777" w:rsidTr="00C76D89">
        <w:trPr>
          <w:trHeight w:val="300"/>
        </w:trPr>
        <w:tc>
          <w:tcPr>
            <w:tcW w:w="563" w:type="pct"/>
            <w:vMerge/>
            <w:tcBorders>
              <w:left w:val="single" w:sz="12" w:space="0" w:color="auto"/>
            </w:tcBorders>
            <w:vAlign w:val="center"/>
          </w:tcPr>
          <w:p w14:paraId="4E2778A8"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5B4CA03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偶蹄目</w:t>
            </w:r>
          </w:p>
        </w:tc>
        <w:tc>
          <w:tcPr>
            <w:tcW w:w="651" w:type="pct"/>
            <w:shd w:val="clear" w:color="auto" w:fill="auto"/>
            <w:vAlign w:val="center"/>
          </w:tcPr>
          <w:p w14:paraId="25AB605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鹿科</w:t>
            </w:r>
          </w:p>
        </w:tc>
        <w:tc>
          <w:tcPr>
            <w:tcW w:w="749" w:type="pct"/>
            <w:shd w:val="clear" w:color="auto" w:fill="auto"/>
            <w:vAlign w:val="center"/>
          </w:tcPr>
          <w:p w14:paraId="3A9C5EF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狍</w:t>
            </w:r>
          </w:p>
        </w:tc>
        <w:tc>
          <w:tcPr>
            <w:tcW w:w="1467" w:type="pct"/>
            <w:shd w:val="clear" w:color="auto" w:fill="auto"/>
            <w:vAlign w:val="center"/>
          </w:tcPr>
          <w:p w14:paraId="1BF5319C" w14:textId="77777777" w:rsidR="00236B35" w:rsidRPr="00236B35" w:rsidRDefault="00236B35" w:rsidP="00236B35">
            <w:pPr>
              <w:widowControl/>
              <w:ind w:firstLine="480"/>
              <w:jc w:val="center"/>
              <w:rPr>
                <w:i/>
                <w:iCs/>
                <w:kern w:val="0"/>
                <w:szCs w:val="21"/>
              </w:rPr>
            </w:pPr>
            <w:r w:rsidRPr="00236B35">
              <w:rPr>
                <w:i/>
                <w:iCs/>
                <w:kern w:val="0"/>
                <w:szCs w:val="21"/>
                <w:lang w:val="es-ES"/>
              </w:rPr>
              <w:t>Capreolus capreolus</w:t>
            </w:r>
          </w:p>
        </w:tc>
        <w:tc>
          <w:tcPr>
            <w:tcW w:w="930" w:type="pct"/>
            <w:tcBorders>
              <w:right w:val="single" w:sz="12" w:space="0" w:color="auto"/>
            </w:tcBorders>
            <w:shd w:val="clear" w:color="auto" w:fill="auto"/>
            <w:noWrap/>
            <w:vAlign w:val="center"/>
          </w:tcPr>
          <w:p w14:paraId="287CE06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2F217359" w14:textId="77777777" w:rsidTr="00C76D89">
        <w:trPr>
          <w:trHeight w:val="285"/>
        </w:trPr>
        <w:tc>
          <w:tcPr>
            <w:tcW w:w="563" w:type="pct"/>
            <w:vMerge/>
            <w:tcBorders>
              <w:left w:val="single" w:sz="12" w:space="0" w:color="auto"/>
            </w:tcBorders>
            <w:vAlign w:val="center"/>
          </w:tcPr>
          <w:p w14:paraId="3CB43ECE"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69DA2F50" w14:textId="77777777" w:rsidR="00236B35" w:rsidRPr="00236B35" w:rsidRDefault="00236B35" w:rsidP="00236B35">
            <w:pPr>
              <w:widowControl/>
              <w:ind w:firstLine="480"/>
              <w:jc w:val="left"/>
              <w:rPr>
                <w:rFonts w:ascii="宋体" w:hAnsi="宋体" w:cs="宋体"/>
                <w:kern w:val="0"/>
                <w:szCs w:val="21"/>
              </w:rPr>
            </w:pPr>
          </w:p>
        </w:tc>
        <w:tc>
          <w:tcPr>
            <w:tcW w:w="651" w:type="pct"/>
            <w:shd w:val="clear" w:color="auto" w:fill="auto"/>
            <w:vAlign w:val="center"/>
          </w:tcPr>
          <w:p w14:paraId="7255FF0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猪科</w:t>
            </w:r>
          </w:p>
        </w:tc>
        <w:tc>
          <w:tcPr>
            <w:tcW w:w="749" w:type="pct"/>
            <w:shd w:val="clear" w:color="auto" w:fill="auto"/>
            <w:vAlign w:val="center"/>
          </w:tcPr>
          <w:p w14:paraId="6825B01E"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野猪</w:t>
            </w:r>
          </w:p>
        </w:tc>
        <w:tc>
          <w:tcPr>
            <w:tcW w:w="1467" w:type="pct"/>
            <w:shd w:val="clear" w:color="auto" w:fill="auto"/>
            <w:vAlign w:val="center"/>
          </w:tcPr>
          <w:p w14:paraId="08E2636A" w14:textId="77777777" w:rsidR="00236B35" w:rsidRPr="00236B35" w:rsidRDefault="00236B35" w:rsidP="00236B35">
            <w:pPr>
              <w:widowControl/>
              <w:ind w:firstLine="480"/>
              <w:jc w:val="center"/>
              <w:rPr>
                <w:i/>
                <w:iCs/>
                <w:kern w:val="0"/>
                <w:szCs w:val="21"/>
              </w:rPr>
            </w:pPr>
            <w:r w:rsidRPr="00236B35">
              <w:rPr>
                <w:i/>
                <w:iCs/>
                <w:kern w:val="0"/>
                <w:szCs w:val="21"/>
                <w:lang w:val="es-ES"/>
              </w:rPr>
              <w:t>Sus scrofa</w:t>
            </w:r>
          </w:p>
        </w:tc>
        <w:tc>
          <w:tcPr>
            <w:tcW w:w="930" w:type="pct"/>
            <w:tcBorders>
              <w:right w:val="single" w:sz="12" w:space="0" w:color="auto"/>
            </w:tcBorders>
            <w:shd w:val="clear" w:color="auto" w:fill="auto"/>
            <w:noWrap/>
            <w:vAlign w:val="center"/>
          </w:tcPr>
          <w:p w14:paraId="700C9E4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7B6B0A4E" w14:textId="77777777" w:rsidTr="00C76D89">
        <w:trPr>
          <w:trHeight w:val="285"/>
        </w:trPr>
        <w:tc>
          <w:tcPr>
            <w:tcW w:w="563" w:type="pct"/>
            <w:vMerge/>
            <w:tcBorders>
              <w:left w:val="single" w:sz="12" w:space="0" w:color="auto"/>
            </w:tcBorders>
            <w:vAlign w:val="center"/>
          </w:tcPr>
          <w:p w14:paraId="3152D78D" w14:textId="77777777" w:rsidR="00236B35" w:rsidRPr="00236B35" w:rsidRDefault="00236B35" w:rsidP="00236B35">
            <w:pPr>
              <w:widowControl/>
              <w:ind w:firstLine="480"/>
              <w:jc w:val="left"/>
              <w:rPr>
                <w:rFonts w:ascii="宋体" w:hAnsi="宋体" w:cs="宋体"/>
                <w:kern w:val="0"/>
                <w:szCs w:val="21"/>
              </w:rPr>
            </w:pPr>
          </w:p>
        </w:tc>
        <w:tc>
          <w:tcPr>
            <w:tcW w:w="640" w:type="pct"/>
            <w:shd w:val="clear" w:color="auto" w:fill="auto"/>
            <w:noWrap/>
            <w:vAlign w:val="center"/>
          </w:tcPr>
          <w:p w14:paraId="52241B3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兔形目</w:t>
            </w:r>
          </w:p>
        </w:tc>
        <w:tc>
          <w:tcPr>
            <w:tcW w:w="651" w:type="pct"/>
            <w:shd w:val="clear" w:color="auto" w:fill="auto"/>
            <w:noWrap/>
            <w:vAlign w:val="center"/>
          </w:tcPr>
          <w:p w14:paraId="4E358C8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兔科</w:t>
            </w:r>
          </w:p>
        </w:tc>
        <w:tc>
          <w:tcPr>
            <w:tcW w:w="749" w:type="pct"/>
            <w:shd w:val="clear" w:color="auto" w:fill="auto"/>
            <w:noWrap/>
            <w:vAlign w:val="center"/>
          </w:tcPr>
          <w:p w14:paraId="775E39E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草兔</w:t>
            </w:r>
          </w:p>
        </w:tc>
        <w:tc>
          <w:tcPr>
            <w:tcW w:w="1467" w:type="pct"/>
            <w:shd w:val="clear" w:color="auto" w:fill="auto"/>
            <w:noWrap/>
            <w:vAlign w:val="center"/>
          </w:tcPr>
          <w:p w14:paraId="74DFC7E7" w14:textId="77777777" w:rsidR="00236B35" w:rsidRPr="00236B35" w:rsidRDefault="00236B35" w:rsidP="00236B35">
            <w:pPr>
              <w:widowControl/>
              <w:ind w:firstLine="480"/>
              <w:jc w:val="center"/>
              <w:rPr>
                <w:i/>
                <w:iCs/>
                <w:kern w:val="0"/>
                <w:szCs w:val="21"/>
              </w:rPr>
            </w:pPr>
            <w:r w:rsidRPr="00236B35">
              <w:rPr>
                <w:i/>
                <w:iCs/>
                <w:kern w:val="0"/>
                <w:szCs w:val="21"/>
              </w:rPr>
              <w:t>Lepus capensis</w:t>
            </w:r>
          </w:p>
        </w:tc>
        <w:tc>
          <w:tcPr>
            <w:tcW w:w="930" w:type="pct"/>
            <w:tcBorders>
              <w:right w:val="single" w:sz="12" w:space="0" w:color="auto"/>
            </w:tcBorders>
            <w:shd w:val="clear" w:color="auto" w:fill="auto"/>
            <w:noWrap/>
            <w:vAlign w:val="center"/>
          </w:tcPr>
          <w:p w14:paraId="4804CE4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A597AA0" w14:textId="77777777" w:rsidTr="00C76D89">
        <w:trPr>
          <w:trHeight w:val="300"/>
        </w:trPr>
        <w:tc>
          <w:tcPr>
            <w:tcW w:w="563" w:type="pct"/>
            <w:vMerge/>
            <w:tcBorders>
              <w:left w:val="single" w:sz="12" w:space="0" w:color="auto"/>
            </w:tcBorders>
            <w:vAlign w:val="center"/>
          </w:tcPr>
          <w:p w14:paraId="5477443A" w14:textId="77777777" w:rsidR="00236B35" w:rsidRPr="00236B35" w:rsidRDefault="00236B35" w:rsidP="00236B35">
            <w:pPr>
              <w:widowControl/>
              <w:ind w:firstLine="480"/>
              <w:jc w:val="left"/>
              <w:rPr>
                <w:rFonts w:ascii="宋体" w:hAnsi="宋体" w:cs="宋体"/>
                <w:kern w:val="0"/>
                <w:szCs w:val="21"/>
              </w:rPr>
            </w:pPr>
          </w:p>
        </w:tc>
        <w:tc>
          <w:tcPr>
            <w:tcW w:w="640" w:type="pct"/>
            <w:vMerge w:val="restart"/>
            <w:shd w:val="clear" w:color="auto" w:fill="auto"/>
            <w:noWrap/>
            <w:vAlign w:val="center"/>
          </w:tcPr>
          <w:p w14:paraId="7E814281"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啮齿目</w:t>
            </w:r>
          </w:p>
        </w:tc>
        <w:tc>
          <w:tcPr>
            <w:tcW w:w="651" w:type="pct"/>
            <w:vMerge w:val="restart"/>
            <w:shd w:val="clear" w:color="auto" w:fill="auto"/>
            <w:noWrap/>
            <w:vAlign w:val="center"/>
          </w:tcPr>
          <w:p w14:paraId="3FE13C1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松鼠科</w:t>
            </w:r>
          </w:p>
        </w:tc>
        <w:tc>
          <w:tcPr>
            <w:tcW w:w="749" w:type="pct"/>
            <w:shd w:val="clear" w:color="auto" w:fill="auto"/>
            <w:vAlign w:val="center"/>
          </w:tcPr>
          <w:p w14:paraId="3ECBD1B8"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岩松鼠</w:t>
            </w:r>
          </w:p>
        </w:tc>
        <w:tc>
          <w:tcPr>
            <w:tcW w:w="1467" w:type="pct"/>
            <w:shd w:val="clear" w:color="auto" w:fill="auto"/>
            <w:vAlign w:val="center"/>
          </w:tcPr>
          <w:p w14:paraId="2C3947A0" w14:textId="77777777" w:rsidR="00236B35" w:rsidRPr="00236B35" w:rsidRDefault="00236B35" w:rsidP="00236B35">
            <w:pPr>
              <w:widowControl/>
              <w:ind w:firstLine="480"/>
              <w:jc w:val="center"/>
              <w:rPr>
                <w:i/>
                <w:iCs/>
                <w:kern w:val="0"/>
                <w:szCs w:val="21"/>
              </w:rPr>
            </w:pPr>
            <w:r w:rsidRPr="00236B35">
              <w:rPr>
                <w:i/>
                <w:iCs/>
                <w:kern w:val="0"/>
                <w:szCs w:val="21"/>
                <w:lang w:val="es-ES"/>
              </w:rPr>
              <w:t>Sciurotamias davidianus</w:t>
            </w:r>
          </w:p>
        </w:tc>
        <w:tc>
          <w:tcPr>
            <w:tcW w:w="930" w:type="pct"/>
            <w:tcBorders>
              <w:right w:val="single" w:sz="12" w:space="0" w:color="auto"/>
            </w:tcBorders>
            <w:shd w:val="clear" w:color="auto" w:fill="auto"/>
            <w:noWrap/>
            <w:vAlign w:val="center"/>
          </w:tcPr>
          <w:p w14:paraId="2C7D9F6A"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2638888E" w14:textId="77777777" w:rsidTr="00C76D89">
        <w:trPr>
          <w:trHeight w:val="285"/>
        </w:trPr>
        <w:tc>
          <w:tcPr>
            <w:tcW w:w="563" w:type="pct"/>
            <w:vMerge/>
            <w:tcBorders>
              <w:left w:val="single" w:sz="12" w:space="0" w:color="auto"/>
            </w:tcBorders>
            <w:vAlign w:val="center"/>
          </w:tcPr>
          <w:p w14:paraId="05C23328"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06312FA5"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27FD8391"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43AD151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花鼠</w:t>
            </w:r>
          </w:p>
        </w:tc>
        <w:tc>
          <w:tcPr>
            <w:tcW w:w="1467" w:type="pct"/>
            <w:shd w:val="clear" w:color="auto" w:fill="auto"/>
            <w:vAlign w:val="center"/>
          </w:tcPr>
          <w:p w14:paraId="620FBF4B" w14:textId="77777777" w:rsidR="00236B35" w:rsidRPr="00236B35" w:rsidRDefault="00236B35" w:rsidP="00236B35">
            <w:pPr>
              <w:widowControl/>
              <w:ind w:firstLine="480"/>
              <w:jc w:val="center"/>
              <w:rPr>
                <w:i/>
                <w:iCs/>
                <w:kern w:val="0"/>
                <w:szCs w:val="21"/>
              </w:rPr>
            </w:pPr>
            <w:r w:rsidRPr="00236B35">
              <w:rPr>
                <w:i/>
                <w:iCs/>
                <w:kern w:val="0"/>
                <w:szCs w:val="21"/>
                <w:lang w:val="es-ES"/>
              </w:rPr>
              <w:t>Eutamias sibiricus</w:t>
            </w:r>
          </w:p>
        </w:tc>
        <w:tc>
          <w:tcPr>
            <w:tcW w:w="930" w:type="pct"/>
            <w:tcBorders>
              <w:right w:val="single" w:sz="12" w:space="0" w:color="auto"/>
            </w:tcBorders>
            <w:shd w:val="clear" w:color="auto" w:fill="auto"/>
            <w:noWrap/>
            <w:vAlign w:val="center"/>
          </w:tcPr>
          <w:p w14:paraId="112A7E36"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685F7B23" w14:textId="77777777" w:rsidTr="00C76D89">
        <w:trPr>
          <w:trHeight w:val="300"/>
        </w:trPr>
        <w:tc>
          <w:tcPr>
            <w:tcW w:w="563" w:type="pct"/>
            <w:vMerge/>
            <w:tcBorders>
              <w:left w:val="single" w:sz="12" w:space="0" w:color="auto"/>
            </w:tcBorders>
            <w:vAlign w:val="center"/>
          </w:tcPr>
          <w:p w14:paraId="61DB6622"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8EA092F"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056F19F5"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noWrap/>
            <w:vAlign w:val="center"/>
          </w:tcPr>
          <w:p w14:paraId="1243833B"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达乌尔鼠兔</w:t>
            </w:r>
          </w:p>
        </w:tc>
        <w:tc>
          <w:tcPr>
            <w:tcW w:w="1467" w:type="pct"/>
            <w:shd w:val="clear" w:color="auto" w:fill="auto"/>
            <w:noWrap/>
            <w:vAlign w:val="center"/>
          </w:tcPr>
          <w:p w14:paraId="430E1CE4" w14:textId="77777777" w:rsidR="00236B35" w:rsidRPr="00236B35" w:rsidRDefault="00236B35" w:rsidP="00236B35">
            <w:pPr>
              <w:widowControl/>
              <w:ind w:firstLine="480"/>
              <w:jc w:val="center"/>
              <w:rPr>
                <w:i/>
                <w:iCs/>
                <w:kern w:val="0"/>
                <w:szCs w:val="21"/>
              </w:rPr>
            </w:pPr>
            <w:proofErr w:type="spellStart"/>
            <w:r w:rsidRPr="00236B35">
              <w:rPr>
                <w:i/>
                <w:iCs/>
                <w:kern w:val="0"/>
                <w:szCs w:val="21"/>
              </w:rPr>
              <w:t>Spermophilus</w:t>
            </w:r>
            <w:proofErr w:type="spellEnd"/>
            <w:r w:rsidRPr="00236B35">
              <w:rPr>
                <w:i/>
                <w:iCs/>
                <w:kern w:val="0"/>
                <w:szCs w:val="21"/>
              </w:rPr>
              <w:t xml:space="preserve"> </w:t>
            </w:r>
            <w:proofErr w:type="spellStart"/>
            <w:r w:rsidRPr="00236B35">
              <w:rPr>
                <w:i/>
                <w:iCs/>
                <w:kern w:val="0"/>
                <w:szCs w:val="21"/>
              </w:rPr>
              <w:t>dauricus</w:t>
            </w:r>
            <w:proofErr w:type="spellEnd"/>
          </w:p>
        </w:tc>
        <w:tc>
          <w:tcPr>
            <w:tcW w:w="930" w:type="pct"/>
            <w:tcBorders>
              <w:right w:val="single" w:sz="12" w:space="0" w:color="auto"/>
            </w:tcBorders>
            <w:shd w:val="clear" w:color="auto" w:fill="auto"/>
            <w:noWrap/>
            <w:vAlign w:val="center"/>
          </w:tcPr>
          <w:p w14:paraId="0F7721F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3263B798" w14:textId="77777777" w:rsidTr="00C76D89">
        <w:trPr>
          <w:trHeight w:val="300"/>
        </w:trPr>
        <w:tc>
          <w:tcPr>
            <w:tcW w:w="563" w:type="pct"/>
            <w:vMerge/>
            <w:tcBorders>
              <w:left w:val="single" w:sz="12" w:space="0" w:color="auto"/>
            </w:tcBorders>
            <w:vAlign w:val="center"/>
          </w:tcPr>
          <w:p w14:paraId="3203EF91"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5C0A5F32"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14F2F2FC" w14:textId="77777777" w:rsidR="00236B35" w:rsidRPr="00236B35" w:rsidRDefault="00236B35" w:rsidP="00236B35">
            <w:pPr>
              <w:widowControl/>
              <w:ind w:firstLine="480"/>
              <w:jc w:val="center"/>
              <w:rPr>
                <w:rFonts w:ascii="宋体" w:hAnsi="宋体" w:cs="宋体"/>
                <w:kern w:val="0"/>
                <w:szCs w:val="21"/>
              </w:rPr>
            </w:pPr>
            <w:proofErr w:type="gramStart"/>
            <w:r w:rsidRPr="00236B35">
              <w:rPr>
                <w:rFonts w:ascii="宋体" w:hAnsi="宋体" w:cs="宋体" w:hint="eastAsia"/>
                <w:kern w:val="0"/>
                <w:szCs w:val="21"/>
              </w:rPr>
              <w:t>鼠科</w:t>
            </w:r>
            <w:proofErr w:type="gramEnd"/>
          </w:p>
        </w:tc>
        <w:tc>
          <w:tcPr>
            <w:tcW w:w="749" w:type="pct"/>
            <w:shd w:val="clear" w:color="auto" w:fill="auto"/>
            <w:vAlign w:val="center"/>
          </w:tcPr>
          <w:p w14:paraId="47605DA7"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褐家鼠</w:t>
            </w:r>
          </w:p>
        </w:tc>
        <w:tc>
          <w:tcPr>
            <w:tcW w:w="1467" w:type="pct"/>
            <w:shd w:val="clear" w:color="auto" w:fill="auto"/>
            <w:vAlign w:val="center"/>
          </w:tcPr>
          <w:p w14:paraId="56F59AAC" w14:textId="77777777" w:rsidR="00236B35" w:rsidRPr="00236B35" w:rsidRDefault="00236B35" w:rsidP="00236B35">
            <w:pPr>
              <w:widowControl/>
              <w:ind w:firstLine="480"/>
              <w:jc w:val="center"/>
              <w:rPr>
                <w:i/>
                <w:iCs/>
                <w:kern w:val="0"/>
                <w:szCs w:val="21"/>
              </w:rPr>
            </w:pPr>
            <w:r w:rsidRPr="00236B35">
              <w:rPr>
                <w:i/>
                <w:iCs/>
                <w:kern w:val="0"/>
                <w:szCs w:val="21"/>
                <w:lang w:val="es-ES"/>
              </w:rPr>
              <w:t>Rattus norvegicus</w:t>
            </w:r>
          </w:p>
        </w:tc>
        <w:tc>
          <w:tcPr>
            <w:tcW w:w="930" w:type="pct"/>
            <w:tcBorders>
              <w:right w:val="single" w:sz="12" w:space="0" w:color="auto"/>
            </w:tcBorders>
            <w:shd w:val="clear" w:color="auto" w:fill="auto"/>
            <w:noWrap/>
            <w:vAlign w:val="center"/>
          </w:tcPr>
          <w:p w14:paraId="273B8B82"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2284EF3D" w14:textId="77777777" w:rsidTr="00C76D89">
        <w:trPr>
          <w:trHeight w:val="285"/>
        </w:trPr>
        <w:tc>
          <w:tcPr>
            <w:tcW w:w="563" w:type="pct"/>
            <w:vMerge/>
            <w:tcBorders>
              <w:left w:val="single" w:sz="12" w:space="0" w:color="auto"/>
            </w:tcBorders>
            <w:vAlign w:val="center"/>
          </w:tcPr>
          <w:p w14:paraId="368712FE"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76F06CC4" w14:textId="77777777" w:rsidR="00236B35" w:rsidRPr="00236B35" w:rsidRDefault="00236B35" w:rsidP="00236B35">
            <w:pPr>
              <w:widowControl/>
              <w:ind w:firstLine="480"/>
              <w:jc w:val="left"/>
              <w:rPr>
                <w:rFonts w:ascii="宋体" w:hAnsi="宋体" w:cs="宋体"/>
                <w:kern w:val="0"/>
                <w:szCs w:val="21"/>
              </w:rPr>
            </w:pPr>
          </w:p>
        </w:tc>
        <w:tc>
          <w:tcPr>
            <w:tcW w:w="651" w:type="pct"/>
            <w:vMerge/>
            <w:vAlign w:val="center"/>
          </w:tcPr>
          <w:p w14:paraId="00899AE3" w14:textId="77777777" w:rsidR="00236B35" w:rsidRPr="00236B35" w:rsidRDefault="00236B35" w:rsidP="00236B35">
            <w:pPr>
              <w:widowControl/>
              <w:ind w:firstLine="480"/>
              <w:jc w:val="left"/>
              <w:rPr>
                <w:rFonts w:ascii="宋体" w:hAnsi="宋体" w:cs="宋体"/>
                <w:kern w:val="0"/>
                <w:szCs w:val="21"/>
              </w:rPr>
            </w:pPr>
          </w:p>
        </w:tc>
        <w:tc>
          <w:tcPr>
            <w:tcW w:w="749" w:type="pct"/>
            <w:shd w:val="clear" w:color="auto" w:fill="auto"/>
            <w:vAlign w:val="center"/>
          </w:tcPr>
          <w:p w14:paraId="3A07975C"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小家鼠</w:t>
            </w:r>
          </w:p>
        </w:tc>
        <w:tc>
          <w:tcPr>
            <w:tcW w:w="1467" w:type="pct"/>
            <w:shd w:val="clear" w:color="auto" w:fill="auto"/>
            <w:vAlign w:val="center"/>
          </w:tcPr>
          <w:p w14:paraId="5046744C" w14:textId="77777777" w:rsidR="00236B35" w:rsidRPr="00236B35" w:rsidRDefault="00236B35" w:rsidP="00236B35">
            <w:pPr>
              <w:widowControl/>
              <w:ind w:firstLine="480"/>
              <w:jc w:val="center"/>
              <w:rPr>
                <w:i/>
                <w:iCs/>
                <w:kern w:val="0"/>
                <w:szCs w:val="21"/>
              </w:rPr>
            </w:pPr>
            <w:r w:rsidRPr="00236B35">
              <w:rPr>
                <w:i/>
                <w:iCs/>
                <w:kern w:val="0"/>
                <w:szCs w:val="21"/>
                <w:lang w:val="es-ES"/>
              </w:rPr>
              <w:t>Mus musculus</w:t>
            </w:r>
          </w:p>
        </w:tc>
        <w:tc>
          <w:tcPr>
            <w:tcW w:w="930" w:type="pct"/>
            <w:tcBorders>
              <w:right w:val="single" w:sz="12" w:space="0" w:color="auto"/>
            </w:tcBorders>
            <w:shd w:val="clear" w:color="auto" w:fill="auto"/>
            <w:noWrap/>
            <w:vAlign w:val="center"/>
          </w:tcPr>
          <w:p w14:paraId="39E85EAD"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实地调查</w:t>
            </w:r>
          </w:p>
        </w:tc>
      </w:tr>
      <w:tr w:rsidR="00236B35" w:rsidRPr="00236B35" w14:paraId="33F6DF3B" w14:textId="77777777" w:rsidTr="00C76D89">
        <w:trPr>
          <w:trHeight w:val="300"/>
        </w:trPr>
        <w:tc>
          <w:tcPr>
            <w:tcW w:w="563" w:type="pct"/>
            <w:vMerge/>
            <w:tcBorders>
              <w:left w:val="single" w:sz="12" w:space="0" w:color="auto"/>
            </w:tcBorders>
            <w:vAlign w:val="center"/>
          </w:tcPr>
          <w:p w14:paraId="60DAA936" w14:textId="77777777" w:rsidR="00236B35" w:rsidRPr="00236B35" w:rsidRDefault="00236B35" w:rsidP="00236B35">
            <w:pPr>
              <w:widowControl/>
              <w:ind w:firstLine="480"/>
              <w:jc w:val="left"/>
              <w:rPr>
                <w:rFonts w:ascii="宋体" w:hAnsi="宋体" w:cs="宋体"/>
                <w:kern w:val="0"/>
                <w:szCs w:val="21"/>
              </w:rPr>
            </w:pPr>
          </w:p>
        </w:tc>
        <w:tc>
          <w:tcPr>
            <w:tcW w:w="640" w:type="pct"/>
            <w:vMerge/>
            <w:vAlign w:val="center"/>
          </w:tcPr>
          <w:p w14:paraId="3F9A6358" w14:textId="77777777" w:rsidR="00236B35" w:rsidRPr="00236B35" w:rsidRDefault="00236B35" w:rsidP="00236B35">
            <w:pPr>
              <w:widowControl/>
              <w:ind w:firstLine="480"/>
              <w:jc w:val="left"/>
              <w:rPr>
                <w:rFonts w:ascii="宋体" w:hAnsi="宋体" w:cs="宋体"/>
                <w:kern w:val="0"/>
                <w:szCs w:val="21"/>
              </w:rPr>
            </w:pPr>
          </w:p>
        </w:tc>
        <w:tc>
          <w:tcPr>
            <w:tcW w:w="651" w:type="pct"/>
            <w:vMerge w:val="restart"/>
            <w:shd w:val="clear" w:color="auto" w:fill="auto"/>
            <w:noWrap/>
            <w:vAlign w:val="center"/>
          </w:tcPr>
          <w:p w14:paraId="20E201E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仓鼠科</w:t>
            </w:r>
          </w:p>
        </w:tc>
        <w:tc>
          <w:tcPr>
            <w:tcW w:w="749" w:type="pct"/>
            <w:shd w:val="clear" w:color="auto" w:fill="auto"/>
            <w:vAlign w:val="center"/>
          </w:tcPr>
          <w:p w14:paraId="1970F4EF"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大仓鼠</w:t>
            </w:r>
          </w:p>
        </w:tc>
        <w:tc>
          <w:tcPr>
            <w:tcW w:w="1467" w:type="pct"/>
            <w:shd w:val="clear" w:color="auto" w:fill="auto"/>
            <w:vAlign w:val="center"/>
          </w:tcPr>
          <w:p w14:paraId="1D7136C3" w14:textId="77777777" w:rsidR="00236B35" w:rsidRPr="00236B35" w:rsidRDefault="00236B35" w:rsidP="00236B35">
            <w:pPr>
              <w:widowControl/>
              <w:ind w:firstLine="480"/>
              <w:jc w:val="center"/>
              <w:rPr>
                <w:i/>
                <w:iCs/>
                <w:kern w:val="0"/>
                <w:szCs w:val="21"/>
              </w:rPr>
            </w:pPr>
            <w:r w:rsidRPr="00236B35">
              <w:rPr>
                <w:i/>
                <w:iCs/>
                <w:kern w:val="0"/>
                <w:szCs w:val="21"/>
                <w:lang w:val="es-ES"/>
              </w:rPr>
              <w:t>Cricetulus triton</w:t>
            </w:r>
          </w:p>
        </w:tc>
        <w:tc>
          <w:tcPr>
            <w:tcW w:w="930" w:type="pct"/>
            <w:tcBorders>
              <w:right w:val="single" w:sz="12" w:space="0" w:color="auto"/>
            </w:tcBorders>
            <w:shd w:val="clear" w:color="auto" w:fill="auto"/>
            <w:noWrap/>
            <w:vAlign w:val="center"/>
          </w:tcPr>
          <w:p w14:paraId="1B4EAAB0"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r w:rsidR="00236B35" w:rsidRPr="00236B35" w14:paraId="6110E207" w14:textId="77777777" w:rsidTr="00C76D89">
        <w:trPr>
          <w:trHeight w:val="285"/>
        </w:trPr>
        <w:tc>
          <w:tcPr>
            <w:tcW w:w="563" w:type="pct"/>
            <w:vMerge/>
            <w:tcBorders>
              <w:left w:val="single" w:sz="12" w:space="0" w:color="auto"/>
              <w:bottom w:val="single" w:sz="12" w:space="0" w:color="auto"/>
            </w:tcBorders>
            <w:vAlign w:val="center"/>
          </w:tcPr>
          <w:p w14:paraId="20DEA43D" w14:textId="77777777" w:rsidR="00236B35" w:rsidRPr="00236B35" w:rsidRDefault="00236B35" w:rsidP="00236B35">
            <w:pPr>
              <w:widowControl/>
              <w:ind w:firstLine="480"/>
              <w:jc w:val="left"/>
              <w:rPr>
                <w:rFonts w:ascii="宋体" w:hAnsi="宋体" w:cs="宋体"/>
                <w:kern w:val="0"/>
                <w:szCs w:val="21"/>
              </w:rPr>
            </w:pPr>
          </w:p>
        </w:tc>
        <w:tc>
          <w:tcPr>
            <w:tcW w:w="640" w:type="pct"/>
            <w:vMerge/>
            <w:tcBorders>
              <w:bottom w:val="single" w:sz="12" w:space="0" w:color="auto"/>
            </w:tcBorders>
            <w:vAlign w:val="center"/>
          </w:tcPr>
          <w:p w14:paraId="184F8EC8" w14:textId="77777777" w:rsidR="00236B35" w:rsidRPr="00236B35" w:rsidRDefault="00236B35" w:rsidP="00236B35">
            <w:pPr>
              <w:widowControl/>
              <w:ind w:firstLine="480"/>
              <w:jc w:val="left"/>
              <w:rPr>
                <w:rFonts w:ascii="宋体" w:hAnsi="宋体" w:cs="宋体"/>
                <w:kern w:val="0"/>
                <w:szCs w:val="21"/>
              </w:rPr>
            </w:pPr>
          </w:p>
        </w:tc>
        <w:tc>
          <w:tcPr>
            <w:tcW w:w="651" w:type="pct"/>
            <w:vMerge/>
            <w:tcBorders>
              <w:bottom w:val="single" w:sz="12" w:space="0" w:color="auto"/>
            </w:tcBorders>
            <w:vAlign w:val="center"/>
          </w:tcPr>
          <w:p w14:paraId="3F25413C" w14:textId="77777777" w:rsidR="00236B35" w:rsidRPr="00236B35" w:rsidRDefault="00236B35" w:rsidP="00236B35">
            <w:pPr>
              <w:widowControl/>
              <w:ind w:firstLine="480"/>
              <w:jc w:val="left"/>
              <w:rPr>
                <w:rFonts w:ascii="宋体" w:hAnsi="宋体" w:cs="宋体"/>
                <w:kern w:val="0"/>
                <w:szCs w:val="21"/>
              </w:rPr>
            </w:pPr>
          </w:p>
        </w:tc>
        <w:tc>
          <w:tcPr>
            <w:tcW w:w="749" w:type="pct"/>
            <w:tcBorders>
              <w:bottom w:val="single" w:sz="12" w:space="0" w:color="auto"/>
            </w:tcBorders>
            <w:shd w:val="clear" w:color="auto" w:fill="auto"/>
            <w:vAlign w:val="center"/>
          </w:tcPr>
          <w:p w14:paraId="13446594"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长尾仓鼠</w:t>
            </w:r>
          </w:p>
        </w:tc>
        <w:tc>
          <w:tcPr>
            <w:tcW w:w="1467" w:type="pct"/>
            <w:tcBorders>
              <w:bottom w:val="single" w:sz="12" w:space="0" w:color="auto"/>
            </w:tcBorders>
            <w:shd w:val="clear" w:color="auto" w:fill="auto"/>
            <w:vAlign w:val="center"/>
          </w:tcPr>
          <w:p w14:paraId="41F99CE2" w14:textId="77777777" w:rsidR="00236B35" w:rsidRPr="00236B35" w:rsidRDefault="00236B35" w:rsidP="00236B35">
            <w:pPr>
              <w:widowControl/>
              <w:ind w:firstLine="480"/>
              <w:jc w:val="center"/>
              <w:rPr>
                <w:i/>
                <w:iCs/>
                <w:kern w:val="0"/>
                <w:szCs w:val="21"/>
              </w:rPr>
            </w:pPr>
            <w:r w:rsidRPr="00236B35">
              <w:rPr>
                <w:i/>
                <w:iCs/>
                <w:kern w:val="0"/>
                <w:szCs w:val="21"/>
                <w:lang w:val="es-ES"/>
              </w:rPr>
              <w:t>Cricetulus longicaudatus</w:t>
            </w:r>
          </w:p>
        </w:tc>
        <w:tc>
          <w:tcPr>
            <w:tcW w:w="930" w:type="pct"/>
            <w:tcBorders>
              <w:bottom w:val="single" w:sz="12" w:space="0" w:color="auto"/>
              <w:right w:val="single" w:sz="12" w:space="0" w:color="auto"/>
            </w:tcBorders>
            <w:shd w:val="clear" w:color="auto" w:fill="auto"/>
            <w:noWrap/>
            <w:vAlign w:val="center"/>
          </w:tcPr>
          <w:p w14:paraId="200453D5" w14:textId="77777777" w:rsidR="00236B35" w:rsidRPr="00236B35" w:rsidRDefault="00236B35" w:rsidP="00236B35">
            <w:pPr>
              <w:widowControl/>
              <w:ind w:firstLine="480"/>
              <w:jc w:val="center"/>
              <w:rPr>
                <w:rFonts w:ascii="宋体" w:hAnsi="宋体" w:cs="宋体"/>
                <w:kern w:val="0"/>
                <w:szCs w:val="21"/>
              </w:rPr>
            </w:pPr>
            <w:r w:rsidRPr="00236B35">
              <w:rPr>
                <w:rFonts w:ascii="宋体" w:hAnsi="宋体" w:cs="宋体" w:hint="eastAsia"/>
                <w:kern w:val="0"/>
                <w:szCs w:val="21"/>
              </w:rPr>
              <w:t>走访询问</w:t>
            </w:r>
          </w:p>
        </w:tc>
      </w:tr>
    </w:tbl>
    <w:p w14:paraId="5FBC039A" w14:textId="77777777" w:rsidR="00236B35" w:rsidRPr="00236B35" w:rsidRDefault="00236B35" w:rsidP="00236B35">
      <w:pPr>
        <w:ind w:firstLine="480"/>
      </w:pPr>
      <w:r w:rsidRPr="00236B35">
        <w:rPr>
          <w:rFonts w:hint="eastAsia"/>
        </w:rPr>
        <w:t>由上表可知，</w:t>
      </w:r>
      <w:proofErr w:type="gramStart"/>
      <w:r w:rsidRPr="00236B35">
        <w:rPr>
          <w:rFonts w:hint="eastAsia"/>
        </w:rPr>
        <w:t>本评价区域内动物</w:t>
      </w:r>
      <w:proofErr w:type="gramEnd"/>
      <w:r w:rsidRPr="00236B35">
        <w:rPr>
          <w:rFonts w:hint="eastAsia"/>
        </w:rPr>
        <w:t>较为丰富，据统计，</w:t>
      </w:r>
      <w:proofErr w:type="gramStart"/>
      <w:r w:rsidRPr="00236B35">
        <w:rPr>
          <w:rFonts w:hint="eastAsia"/>
        </w:rPr>
        <w:t>本评价</w:t>
      </w:r>
      <w:proofErr w:type="gramEnd"/>
      <w:r w:rsidRPr="00236B35">
        <w:rPr>
          <w:rFonts w:hint="eastAsia"/>
        </w:rPr>
        <w:t>区域共有脊椎动物</w:t>
      </w:r>
      <w:r w:rsidRPr="00236B35">
        <w:rPr>
          <w:rFonts w:hint="eastAsia"/>
        </w:rPr>
        <w:t>20</w:t>
      </w:r>
      <w:r w:rsidRPr="00236B35">
        <w:rPr>
          <w:rFonts w:hint="eastAsia"/>
        </w:rPr>
        <w:t>目</w:t>
      </w:r>
      <w:r w:rsidRPr="00236B35">
        <w:rPr>
          <w:rFonts w:hint="eastAsia"/>
        </w:rPr>
        <w:t>36</w:t>
      </w:r>
      <w:r w:rsidRPr="00236B35">
        <w:rPr>
          <w:rFonts w:hint="eastAsia"/>
        </w:rPr>
        <w:t>科</w:t>
      </w:r>
      <w:r w:rsidRPr="00236B35">
        <w:rPr>
          <w:rFonts w:hint="eastAsia"/>
        </w:rPr>
        <w:t>67</w:t>
      </w:r>
      <w:r w:rsidRPr="00236B35">
        <w:rPr>
          <w:rFonts w:hint="eastAsia"/>
        </w:rPr>
        <w:t>种，其中两栖类</w:t>
      </w:r>
      <w:r w:rsidRPr="00236B35">
        <w:rPr>
          <w:rFonts w:hint="eastAsia"/>
        </w:rPr>
        <w:t>1</w:t>
      </w:r>
      <w:r w:rsidRPr="00236B35">
        <w:rPr>
          <w:rFonts w:hint="eastAsia"/>
        </w:rPr>
        <w:t>目</w:t>
      </w:r>
      <w:r w:rsidRPr="00236B35">
        <w:rPr>
          <w:rFonts w:hint="eastAsia"/>
        </w:rPr>
        <w:t>2</w:t>
      </w:r>
      <w:r w:rsidRPr="00236B35">
        <w:rPr>
          <w:rFonts w:hint="eastAsia"/>
        </w:rPr>
        <w:t>科</w:t>
      </w:r>
      <w:r w:rsidRPr="00236B35">
        <w:rPr>
          <w:rFonts w:hint="eastAsia"/>
        </w:rPr>
        <w:t>3</w:t>
      </w:r>
      <w:r w:rsidRPr="00236B35">
        <w:rPr>
          <w:rFonts w:hint="eastAsia"/>
        </w:rPr>
        <w:t>种，占总物种数的</w:t>
      </w:r>
      <w:r w:rsidRPr="00236B35">
        <w:rPr>
          <w:rFonts w:hint="eastAsia"/>
        </w:rPr>
        <w:t>4.48%</w:t>
      </w:r>
      <w:r w:rsidRPr="00236B35">
        <w:rPr>
          <w:rFonts w:hint="eastAsia"/>
        </w:rPr>
        <w:t>；爬行类</w:t>
      </w:r>
      <w:r w:rsidRPr="00236B35">
        <w:rPr>
          <w:rFonts w:hint="eastAsia"/>
        </w:rPr>
        <w:t>2</w:t>
      </w:r>
      <w:r w:rsidRPr="00236B35">
        <w:rPr>
          <w:rFonts w:hint="eastAsia"/>
        </w:rPr>
        <w:t>目</w:t>
      </w:r>
      <w:r w:rsidRPr="00236B35">
        <w:rPr>
          <w:rFonts w:hint="eastAsia"/>
        </w:rPr>
        <w:t>4</w:t>
      </w:r>
      <w:r w:rsidRPr="00236B35">
        <w:rPr>
          <w:rFonts w:hint="eastAsia"/>
        </w:rPr>
        <w:t>科</w:t>
      </w:r>
      <w:r w:rsidRPr="00236B35">
        <w:rPr>
          <w:rFonts w:hint="eastAsia"/>
        </w:rPr>
        <w:t>10</w:t>
      </w:r>
      <w:r w:rsidRPr="00236B35">
        <w:rPr>
          <w:rFonts w:hint="eastAsia"/>
        </w:rPr>
        <w:t>种，占总物种数的</w:t>
      </w:r>
      <w:r w:rsidRPr="00236B35">
        <w:rPr>
          <w:rFonts w:hint="eastAsia"/>
        </w:rPr>
        <w:t>14.93%</w:t>
      </w:r>
      <w:r w:rsidRPr="00236B35">
        <w:rPr>
          <w:rFonts w:hint="eastAsia"/>
        </w:rPr>
        <w:t>；鸟类</w:t>
      </w:r>
      <w:r w:rsidRPr="00236B35">
        <w:rPr>
          <w:rFonts w:hint="eastAsia"/>
        </w:rPr>
        <w:t>11</w:t>
      </w:r>
      <w:r w:rsidRPr="00236B35">
        <w:rPr>
          <w:rFonts w:hint="eastAsia"/>
        </w:rPr>
        <w:t>目</w:t>
      </w:r>
      <w:r w:rsidRPr="00236B35">
        <w:rPr>
          <w:rFonts w:hint="eastAsia"/>
        </w:rPr>
        <w:t>18</w:t>
      </w:r>
      <w:r w:rsidRPr="00236B35">
        <w:rPr>
          <w:rFonts w:hint="eastAsia"/>
        </w:rPr>
        <w:t>科</w:t>
      </w:r>
      <w:r w:rsidRPr="00236B35">
        <w:rPr>
          <w:rFonts w:hint="eastAsia"/>
        </w:rPr>
        <w:t>35</w:t>
      </w:r>
      <w:r w:rsidRPr="00236B35">
        <w:rPr>
          <w:rFonts w:hint="eastAsia"/>
        </w:rPr>
        <w:t>种，占总物种数的</w:t>
      </w:r>
      <w:r w:rsidRPr="00236B35">
        <w:rPr>
          <w:rFonts w:hint="eastAsia"/>
        </w:rPr>
        <w:t>52.24%</w:t>
      </w:r>
      <w:r w:rsidRPr="00236B35">
        <w:rPr>
          <w:rFonts w:hint="eastAsia"/>
        </w:rPr>
        <w:t>；哺乳类</w:t>
      </w:r>
      <w:r w:rsidRPr="00236B35">
        <w:rPr>
          <w:rFonts w:hint="eastAsia"/>
        </w:rPr>
        <w:t>6</w:t>
      </w:r>
      <w:r w:rsidRPr="00236B35">
        <w:rPr>
          <w:rFonts w:hint="eastAsia"/>
        </w:rPr>
        <w:t>目</w:t>
      </w:r>
      <w:r w:rsidRPr="00236B35">
        <w:rPr>
          <w:rFonts w:hint="eastAsia"/>
        </w:rPr>
        <w:t>12</w:t>
      </w:r>
      <w:r w:rsidRPr="00236B35">
        <w:rPr>
          <w:rFonts w:hint="eastAsia"/>
        </w:rPr>
        <w:t>科</w:t>
      </w:r>
      <w:r w:rsidRPr="00236B35">
        <w:rPr>
          <w:rFonts w:hint="eastAsia"/>
        </w:rPr>
        <w:t>19</w:t>
      </w:r>
      <w:r w:rsidRPr="00236B35">
        <w:rPr>
          <w:rFonts w:hint="eastAsia"/>
        </w:rPr>
        <w:t>种，占总物种数的</w:t>
      </w:r>
      <w:r w:rsidRPr="00236B35">
        <w:rPr>
          <w:rFonts w:hint="eastAsia"/>
        </w:rPr>
        <w:t>28.36%</w:t>
      </w:r>
      <w:r w:rsidRPr="00236B35">
        <w:rPr>
          <w:rFonts w:hint="eastAsia"/>
        </w:rPr>
        <w:t>。</w:t>
      </w:r>
    </w:p>
    <w:p w14:paraId="4AE31BB6" w14:textId="77777777" w:rsidR="00236B35" w:rsidRPr="00236B35" w:rsidRDefault="00236B35" w:rsidP="00236B35">
      <w:pPr>
        <w:pStyle w:val="2"/>
        <w:spacing w:line="415" w:lineRule="auto"/>
        <w:ind w:firstLine="560"/>
        <w:rPr>
          <w:sz w:val="28"/>
          <w:szCs w:val="30"/>
        </w:rPr>
      </w:pPr>
      <w:bookmarkStart w:id="40" w:name="_Toc4215"/>
      <w:r w:rsidRPr="00236B35">
        <w:rPr>
          <w:rFonts w:hint="eastAsia"/>
          <w:sz w:val="28"/>
          <w:szCs w:val="30"/>
        </w:rPr>
        <w:t>2.8</w:t>
      </w:r>
      <w:r w:rsidRPr="00236B35">
        <w:rPr>
          <w:rFonts w:hint="eastAsia"/>
          <w:sz w:val="28"/>
          <w:szCs w:val="30"/>
        </w:rPr>
        <w:t>土壤环境现状调查</w:t>
      </w:r>
      <w:bookmarkEnd w:id="40"/>
    </w:p>
    <w:p w14:paraId="05AAFD1F" w14:textId="77777777" w:rsidR="00236B35" w:rsidRPr="00236B35" w:rsidRDefault="00236B35" w:rsidP="00236B35">
      <w:pPr>
        <w:ind w:firstLine="480"/>
      </w:pPr>
      <w:r w:rsidRPr="00236B35">
        <w:rPr>
          <w:rFonts w:hint="eastAsia"/>
        </w:rPr>
        <w:t>本项目位于五台山风景名胜区内，通过资料收集，五台山土壤类型主要包括以下几种：</w:t>
      </w:r>
    </w:p>
    <w:p w14:paraId="0BBD463D" w14:textId="77777777" w:rsidR="00236B35" w:rsidRPr="00236B35" w:rsidRDefault="00236B35" w:rsidP="00236B35">
      <w:pPr>
        <w:ind w:firstLine="480"/>
      </w:pPr>
      <w:r w:rsidRPr="00236B35">
        <w:rPr>
          <w:rFonts w:hint="eastAsia"/>
        </w:rPr>
        <w:t>（</w:t>
      </w:r>
      <w:r w:rsidRPr="00236B35">
        <w:rPr>
          <w:rFonts w:hint="eastAsia"/>
        </w:rPr>
        <w:t>1</w:t>
      </w:r>
      <w:r w:rsidRPr="00236B35">
        <w:rPr>
          <w:rFonts w:hint="eastAsia"/>
        </w:rPr>
        <w:t>）亚高山草甸土</w:t>
      </w:r>
    </w:p>
    <w:p w14:paraId="773C3992" w14:textId="77777777" w:rsidR="00236B35" w:rsidRPr="00236B35" w:rsidRDefault="00236B35" w:rsidP="00236B35">
      <w:pPr>
        <w:ind w:firstLine="480"/>
      </w:pPr>
      <w:r w:rsidRPr="00236B35">
        <w:rPr>
          <w:rFonts w:hint="eastAsia"/>
        </w:rPr>
        <w:t>主要分布在海拔</w:t>
      </w:r>
      <w:r w:rsidRPr="00236B35">
        <w:rPr>
          <w:rFonts w:hint="eastAsia"/>
        </w:rPr>
        <w:t>2700</w:t>
      </w:r>
      <w:r w:rsidRPr="00236B35">
        <w:rPr>
          <w:rFonts w:hint="eastAsia"/>
        </w:rPr>
        <w:t>米以上的山顶缓坡平台上，在喜湿耐寒矮生密集的草甸植被下面，分布着亚高山草旬土，面积较小</w:t>
      </w:r>
      <w:r w:rsidRPr="00236B35">
        <w:t xml:space="preserve">, </w:t>
      </w:r>
      <w:r w:rsidRPr="00236B35">
        <w:rPr>
          <w:rFonts w:hint="eastAsia"/>
        </w:rPr>
        <w:t>主要在中台、北台及东台顶部。其</w:t>
      </w:r>
      <w:proofErr w:type="gramStart"/>
      <w:r w:rsidRPr="00236B35">
        <w:rPr>
          <w:rFonts w:hint="eastAsia"/>
        </w:rPr>
        <w:t>母质属</w:t>
      </w:r>
      <w:proofErr w:type="gramEnd"/>
      <w:r w:rsidRPr="00236B35">
        <w:rPr>
          <w:rFonts w:hint="eastAsia"/>
        </w:rPr>
        <w:t>变质岩类的风化残积坡积物。土体构型：草毯层—强草炭腐</w:t>
      </w:r>
      <w:proofErr w:type="gramStart"/>
      <w:r w:rsidRPr="00236B35">
        <w:rPr>
          <w:rFonts w:hint="eastAsia"/>
        </w:rPr>
        <w:t>殖</w:t>
      </w:r>
      <w:proofErr w:type="gramEnd"/>
      <w:r w:rsidRPr="00236B35">
        <w:rPr>
          <w:rFonts w:hint="eastAsia"/>
        </w:rPr>
        <w:t>层—腐</w:t>
      </w:r>
      <w:proofErr w:type="gramStart"/>
      <w:r w:rsidRPr="00236B35">
        <w:rPr>
          <w:rFonts w:hint="eastAsia"/>
        </w:rPr>
        <w:t>殖</w:t>
      </w:r>
      <w:proofErr w:type="gramEnd"/>
      <w:r w:rsidRPr="00236B35">
        <w:rPr>
          <w:rFonts w:hint="eastAsia"/>
        </w:rPr>
        <w:t>层</w:t>
      </w:r>
      <w:r w:rsidRPr="00236B35">
        <w:rPr>
          <w:rFonts w:hint="eastAsia"/>
        </w:rPr>
        <w:t>+</w:t>
      </w:r>
      <w:r w:rsidRPr="00236B35">
        <w:rPr>
          <w:rFonts w:hint="eastAsia"/>
        </w:rPr>
        <w:t>潴育层—（半风化物层）—母岩母质层。其特征是有明显的草毯层</w:t>
      </w:r>
      <w:r w:rsidRPr="00236B35">
        <w:t>(2</w:t>
      </w:r>
      <w:r w:rsidRPr="00236B35">
        <w:rPr>
          <w:rFonts w:hint="eastAsia"/>
        </w:rPr>
        <w:t>—</w:t>
      </w:r>
      <w:r w:rsidRPr="00236B35">
        <w:t>6</w:t>
      </w:r>
      <w:r w:rsidRPr="00236B35">
        <w:rPr>
          <w:rFonts w:hint="eastAsia"/>
        </w:rPr>
        <w:t>厘米</w:t>
      </w:r>
      <w:r w:rsidRPr="00236B35">
        <w:t xml:space="preserve">), </w:t>
      </w:r>
      <w:r w:rsidRPr="00236B35">
        <w:rPr>
          <w:rFonts w:hint="eastAsia"/>
        </w:rPr>
        <w:t>有一层半分解状态的草炭层</w:t>
      </w:r>
      <w:r w:rsidRPr="00236B35">
        <w:t xml:space="preserve">, </w:t>
      </w:r>
      <w:r w:rsidRPr="00236B35">
        <w:rPr>
          <w:rFonts w:hint="eastAsia"/>
        </w:rPr>
        <w:t>腐</w:t>
      </w:r>
      <w:proofErr w:type="gramStart"/>
      <w:r w:rsidRPr="00236B35">
        <w:rPr>
          <w:rFonts w:hint="eastAsia"/>
        </w:rPr>
        <w:t>殖</w:t>
      </w:r>
      <w:proofErr w:type="gramEnd"/>
      <w:r w:rsidRPr="00236B35">
        <w:rPr>
          <w:rFonts w:hint="eastAsia"/>
        </w:rPr>
        <w:t>层深厚（</w:t>
      </w:r>
      <w:r w:rsidRPr="00236B35">
        <w:t>40</w:t>
      </w:r>
      <w:r w:rsidRPr="00236B35">
        <w:rPr>
          <w:rFonts w:hint="eastAsia"/>
        </w:rPr>
        <w:t>—</w:t>
      </w:r>
      <w:r w:rsidRPr="00236B35">
        <w:t>60</w:t>
      </w:r>
      <w:r w:rsidRPr="00236B35">
        <w:rPr>
          <w:rFonts w:hint="eastAsia"/>
        </w:rPr>
        <w:t>厘米），有机质含量高（</w:t>
      </w:r>
      <w:r w:rsidRPr="00236B35">
        <w:rPr>
          <w:rFonts w:hint="eastAsia"/>
        </w:rPr>
        <w:t>8</w:t>
      </w:r>
      <w:r w:rsidRPr="00236B35">
        <w:rPr>
          <w:rFonts w:hint="eastAsia"/>
        </w:rPr>
        <w:t>—</w:t>
      </w:r>
      <w:r w:rsidRPr="00236B35">
        <w:rPr>
          <w:rFonts w:hint="eastAsia"/>
        </w:rPr>
        <w:t>12%</w:t>
      </w:r>
      <w:r w:rsidRPr="00236B35">
        <w:rPr>
          <w:rFonts w:hint="eastAsia"/>
        </w:rPr>
        <w:t>），色呈暗褐，以团粒结构为主，潮湿滞水，绣纹绣斑明显（在个别滞水较差的土体中则表现不很明显），土体强脱盐基，呈弱酸性或中性，无石灰反应土层较厚，其下常有较厚的冻土作用的岩块碎屑。质地一般以砂</w:t>
      </w:r>
      <w:proofErr w:type="gramStart"/>
      <w:r w:rsidRPr="00236B35">
        <w:rPr>
          <w:rFonts w:hint="eastAsia"/>
        </w:rPr>
        <w:t>壤</w:t>
      </w:r>
      <w:proofErr w:type="gramEnd"/>
      <w:r w:rsidRPr="00236B35">
        <w:rPr>
          <w:rFonts w:hint="eastAsia"/>
        </w:rPr>
        <w:t>、轻</w:t>
      </w:r>
      <w:proofErr w:type="gramStart"/>
      <w:r w:rsidRPr="00236B35">
        <w:rPr>
          <w:rFonts w:hint="eastAsia"/>
        </w:rPr>
        <w:t>壤</w:t>
      </w:r>
      <w:proofErr w:type="gramEnd"/>
      <w:r w:rsidRPr="00236B35">
        <w:rPr>
          <w:rFonts w:hint="eastAsia"/>
        </w:rPr>
        <w:t>为主，有的剖面上下有分异，有不同程度的粘粒移动。</w:t>
      </w:r>
    </w:p>
    <w:p w14:paraId="5C7984B5" w14:textId="77777777" w:rsidR="00236B35" w:rsidRPr="00236B35" w:rsidRDefault="00236B35" w:rsidP="00236B35">
      <w:pPr>
        <w:ind w:firstLine="480"/>
      </w:pPr>
      <w:r w:rsidRPr="00236B35">
        <w:rPr>
          <w:rFonts w:hint="eastAsia"/>
        </w:rPr>
        <w:t>（</w:t>
      </w:r>
      <w:r w:rsidRPr="00236B35">
        <w:rPr>
          <w:rFonts w:hint="eastAsia"/>
        </w:rPr>
        <w:t>2</w:t>
      </w:r>
      <w:r w:rsidRPr="00236B35">
        <w:rPr>
          <w:rFonts w:hint="eastAsia"/>
        </w:rPr>
        <w:t>）山地草甸土</w:t>
      </w:r>
    </w:p>
    <w:p w14:paraId="3CE4F888" w14:textId="77777777" w:rsidR="00236B35" w:rsidRPr="00236B35" w:rsidRDefault="00236B35" w:rsidP="00236B35">
      <w:pPr>
        <w:ind w:firstLine="480"/>
      </w:pPr>
      <w:r w:rsidRPr="00236B35">
        <w:rPr>
          <w:rFonts w:hint="eastAsia"/>
        </w:rPr>
        <w:t>主要分布在海拔</w:t>
      </w:r>
      <w:r w:rsidRPr="00236B35">
        <w:rPr>
          <w:rFonts w:hint="eastAsia"/>
        </w:rPr>
        <w:t>2700</w:t>
      </w:r>
      <w:r w:rsidRPr="00236B35">
        <w:rPr>
          <w:rFonts w:hint="eastAsia"/>
        </w:rPr>
        <w:t>米以下的缓坡，如向四周延伸下去的、与五台山主脉相连的西台顶、南台顶、</w:t>
      </w:r>
      <w:proofErr w:type="gramStart"/>
      <w:r w:rsidRPr="00236B35">
        <w:rPr>
          <w:rFonts w:hint="eastAsia"/>
        </w:rPr>
        <w:t>香峪尖</w:t>
      </w:r>
      <w:proofErr w:type="gramEnd"/>
      <w:r w:rsidRPr="00236B35">
        <w:rPr>
          <w:rFonts w:hint="eastAsia"/>
        </w:rPr>
        <w:t>、黑</w:t>
      </w:r>
      <w:proofErr w:type="gramStart"/>
      <w:r w:rsidRPr="00236B35">
        <w:rPr>
          <w:rFonts w:hint="eastAsia"/>
        </w:rPr>
        <w:t>疙旦</w:t>
      </w:r>
      <w:proofErr w:type="gramEnd"/>
      <w:r w:rsidRPr="00236B35">
        <w:rPr>
          <w:rFonts w:hint="eastAsia"/>
        </w:rPr>
        <w:t>尖等山梁顶部缓坡地带。土体构型：草毯层—强腐</w:t>
      </w:r>
      <w:proofErr w:type="gramStart"/>
      <w:r w:rsidRPr="00236B35">
        <w:rPr>
          <w:rFonts w:hint="eastAsia"/>
        </w:rPr>
        <w:t>殖</w:t>
      </w:r>
      <w:proofErr w:type="gramEnd"/>
      <w:r w:rsidRPr="00236B35">
        <w:rPr>
          <w:rFonts w:hint="eastAsia"/>
        </w:rPr>
        <w:t>层—腐</w:t>
      </w:r>
      <w:proofErr w:type="gramStart"/>
      <w:r w:rsidRPr="00236B35">
        <w:rPr>
          <w:rFonts w:hint="eastAsia"/>
        </w:rPr>
        <w:t>殖层十</w:t>
      </w:r>
      <w:proofErr w:type="gramEnd"/>
      <w:r w:rsidRPr="00236B35">
        <w:rPr>
          <w:rFonts w:hint="eastAsia"/>
        </w:rPr>
        <w:t>潴育层—底土夹半风化</w:t>
      </w:r>
      <w:proofErr w:type="gramStart"/>
      <w:r w:rsidRPr="00236B35">
        <w:rPr>
          <w:rFonts w:hint="eastAsia"/>
        </w:rPr>
        <w:t>物层—</w:t>
      </w:r>
      <w:proofErr w:type="gramEnd"/>
      <w:r w:rsidRPr="00236B35">
        <w:rPr>
          <w:rFonts w:hint="eastAsia"/>
        </w:rPr>
        <w:t>母岩层。或草毯层—强腐</w:t>
      </w:r>
      <w:proofErr w:type="gramStart"/>
      <w:r w:rsidRPr="00236B35">
        <w:rPr>
          <w:rFonts w:hint="eastAsia"/>
        </w:rPr>
        <w:t>殖</w:t>
      </w:r>
      <w:proofErr w:type="gramEnd"/>
      <w:r w:rsidRPr="00236B35">
        <w:rPr>
          <w:rFonts w:hint="eastAsia"/>
        </w:rPr>
        <w:t>层—弱潴育层—（半风化物层）—母岩层。有的剖面物理粘粒表现有一定</w:t>
      </w:r>
      <w:proofErr w:type="gramStart"/>
      <w:r w:rsidRPr="00236B35">
        <w:rPr>
          <w:rFonts w:hint="eastAsia"/>
        </w:rPr>
        <w:t>的淋移淀积</w:t>
      </w:r>
      <w:proofErr w:type="gramEnd"/>
      <w:r w:rsidRPr="00236B35">
        <w:rPr>
          <w:rFonts w:hint="eastAsia"/>
        </w:rPr>
        <w:t>，有的剖面在下部可见到铁锰胶膜所浸染的岩块碎片。</w:t>
      </w:r>
    </w:p>
    <w:p w14:paraId="371F5F03" w14:textId="77777777" w:rsidR="00236B35" w:rsidRPr="00236B35" w:rsidRDefault="00236B35" w:rsidP="00236B35">
      <w:pPr>
        <w:ind w:firstLine="480"/>
      </w:pPr>
      <w:r w:rsidRPr="00236B35">
        <w:rPr>
          <w:rFonts w:hint="eastAsia"/>
        </w:rPr>
        <w:t>（</w:t>
      </w:r>
      <w:r w:rsidRPr="00236B35">
        <w:rPr>
          <w:rFonts w:hint="eastAsia"/>
        </w:rPr>
        <w:t>3</w:t>
      </w:r>
      <w:r w:rsidRPr="00236B35">
        <w:rPr>
          <w:rFonts w:hint="eastAsia"/>
        </w:rPr>
        <w:t>）棕壤及植被：棕壤分布在海拔约</w:t>
      </w:r>
      <w:r w:rsidRPr="00236B35">
        <w:rPr>
          <w:rFonts w:hint="eastAsia"/>
        </w:rPr>
        <w:t>1800</w:t>
      </w:r>
      <w:r w:rsidRPr="00236B35">
        <w:rPr>
          <w:rFonts w:hint="eastAsia"/>
        </w:rPr>
        <w:t>—</w:t>
      </w:r>
      <w:r w:rsidRPr="00236B35">
        <w:rPr>
          <w:rFonts w:hint="eastAsia"/>
        </w:rPr>
        <w:t>2700</w:t>
      </w:r>
      <w:r w:rsidRPr="00236B35">
        <w:rPr>
          <w:rFonts w:hint="eastAsia"/>
        </w:rPr>
        <w:t>米之间的高中山地带，南坡多在</w:t>
      </w:r>
      <w:r w:rsidRPr="00236B35">
        <w:rPr>
          <w:rFonts w:hint="eastAsia"/>
        </w:rPr>
        <w:t>2400</w:t>
      </w:r>
      <w:r w:rsidRPr="00236B35">
        <w:rPr>
          <w:rFonts w:hint="eastAsia"/>
        </w:rPr>
        <w:t>米处棕壤成土过程是在针叶林覆被下的强腐殖化，其母质多为残积坡积物，但也有部分缓坡处混杂有黄土</w:t>
      </w:r>
      <w:r w:rsidRPr="00236B35">
        <w:rPr>
          <w:rFonts w:hint="eastAsia"/>
        </w:rPr>
        <w:t>,</w:t>
      </w:r>
      <w:r w:rsidRPr="00236B35">
        <w:rPr>
          <w:rFonts w:hint="eastAsia"/>
        </w:rPr>
        <w:t>是弱酸性淋溶及棕色粘化淀积共同作用的山地棕壤化过程。土体构型：枯枝叶草层—强腐</w:t>
      </w:r>
      <w:proofErr w:type="gramStart"/>
      <w:r w:rsidRPr="00236B35">
        <w:rPr>
          <w:rFonts w:hint="eastAsia"/>
        </w:rPr>
        <w:t>殖</w:t>
      </w:r>
      <w:proofErr w:type="gramEnd"/>
      <w:r w:rsidRPr="00236B35">
        <w:rPr>
          <w:rFonts w:hint="eastAsia"/>
        </w:rPr>
        <w:t>层（淋溶层）—粘化层（淀积层）—（半风化物层）—母岩母质层。</w:t>
      </w:r>
    </w:p>
    <w:p w14:paraId="498CB541" w14:textId="77777777" w:rsidR="00236B35" w:rsidRPr="00236B35" w:rsidRDefault="00236B35" w:rsidP="00236B35">
      <w:pPr>
        <w:ind w:firstLine="480"/>
      </w:pPr>
      <w:r w:rsidRPr="00236B35">
        <w:rPr>
          <w:rFonts w:hint="eastAsia"/>
        </w:rPr>
        <w:t>（</w:t>
      </w:r>
      <w:r w:rsidRPr="00236B35">
        <w:rPr>
          <w:rFonts w:hint="eastAsia"/>
        </w:rPr>
        <w:t>4</w:t>
      </w:r>
      <w:r w:rsidRPr="00236B35">
        <w:rPr>
          <w:rFonts w:hint="eastAsia"/>
        </w:rPr>
        <w:t>）淋溶褐土及植被：在海拔</w:t>
      </w:r>
      <w:r w:rsidRPr="00236B35">
        <w:rPr>
          <w:rFonts w:hint="eastAsia"/>
        </w:rPr>
        <w:t>1500-2000</w:t>
      </w:r>
      <w:r w:rsidRPr="00236B35">
        <w:rPr>
          <w:rFonts w:hint="eastAsia"/>
        </w:rPr>
        <w:t>米之间的中山地带。其上常与棕壤或山地草甸土呈交错分布，其下与山地褐土或粗骨土交错分布，在五台山地区占有相当广泛的面积，尤其是在最东部和东北部的庄旺、石</w:t>
      </w:r>
      <w:proofErr w:type="gramStart"/>
      <w:r w:rsidRPr="00236B35">
        <w:rPr>
          <w:rFonts w:hint="eastAsia"/>
        </w:rPr>
        <w:t>咀</w:t>
      </w:r>
      <w:proofErr w:type="gramEnd"/>
      <w:r w:rsidRPr="00236B35">
        <w:rPr>
          <w:rFonts w:hint="eastAsia"/>
        </w:rPr>
        <w:t>、门限石、湾子、屋腔等地带呈大面积分布。土体构型：枯枝落叶层—府</w:t>
      </w:r>
      <w:proofErr w:type="gramStart"/>
      <w:r w:rsidRPr="00236B35">
        <w:rPr>
          <w:rFonts w:hint="eastAsia"/>
        </w:rPr>
        <w:t>殖</w:t>
      </w:r>
      <w:proofErr w:type="gramEnd"/>
      <w:r w:rsidRPr="00236B35">
        <w:rPr>
          <w:rFonts w:hint="eastAsia"/>
        </w:rPr>
        <w:t>层—粘化淀积层—（半风化物层）—母岩母质层。基本性状在</w:t>
      </w:r>
      <w:r w:rsidRPr="00236B35">
        <w:rPr>
          <w:rFonts w:hint="eastAsia"/>
        </w:rPr>
        <w:t>2-4</w:t>
      </w:r>
      <w:r w:rsidRPr="00236B35">
        <w:rPr>
          <w:rFonts w:hint="eastAsia"/>
        </w:rPr>
        <w:t>厘米的枯枝落叶层下面，有</w:t>
      </w:r>
      <w:r w:rsidRPr="00236B35">
        <w:rPr>
          <w:rFonts w:hint="eastAsia"/>
        </w:rPr>
        <w:t>20-40</w:t>
      </w:r>
      <w:r w:rsidRPr="00236B35">
        <w:rPr>
          <w:rFonts w:hint="eastAsia"/>
        </w:rPr>
        <w:t>厘米厚的腐</w:t>
      </w:r>
      <w:proofErr w:type="gramStart"/>
      <w:r w:rsidRPr="00236B35">
        <w:rPr>
          <w:rFonts w:hint="eastAsia"/>
        </w:rPr>
        <w:t>殖</w:t>
      </w:r>
      <w:proofErr w:type="gramEnd"/>
      <w:r w:rsidRPr="00236B35">
        <w:rPr>
          <w:rFonts w:hint="eastAsia"/>
        </w:rPr>
        <w:t>层，有机质含量多为</w:t>
      </w:r>
      <w:r w:rsidRPr="00236B35">
        <w:rPr>
          <w:rFonts w:hint="eastAsia"/>
        </w:rPr>
        <w:t>3-6%</w:t>
      </w:r>
      <w:r w:rsidRPr="00236B35">
        <w:rPr>
          <w:rFonts w:hint="eastAsia"/>
        </w:rPr>
        <w:t>，土体中淋溶脱钙明显，下部有较明显的粘化淀积。土体无石灰反应或底土层有较弱反应，呈中性或微酸性，</w:t>
      </w:r>
      <w:r w:rsidRPr="00236B35">
        <w:rPr>
          <w:rFonts w:hint="eastAsia"/>
        </w:rPr>
        <w:t>pH6.5-7</w:t>
      </w:r>
      <w:r w:rsidRPr="00236B35">
        <w:t>.</w:t>
      </w:r>
      <w:r w:rsidRPr="00236B35">
        <w:rPr>
          <w:rFonts w:hint="eastAsia"/>
        </w:rPr>
        <w:t>2</w:t>
      </w:r>
      <w:r w:rsidRPr="00236B35">
        <w:rPr>
          <w:rFonts w:hint="eastAsia"/>
        </w:rPr>
        <w:t>左右；质地上下一般有分异，有的相差一级以上，底土层多有厚薄不等的半风化物层，多为岩石风化残积坡积母质，也有部分黄土质。</w:t>
      </w:r>
    </w:p>
    <w:p w14:paraId="36125D2C" w14:textId="77777777" w:rsidR="00236B35" w:rsidRPr="00236B35" w:rsidRDefault="00236B35" w:rsidP="00236B35">
      <w:pPr>
        <w:pStyle w:val="aff3"/>
        <w:spacing w:after="0" w:line="480" w:lineRule="exact"/>
        <w:ind w:firstLineChars="200" w:firstLine="480"/>
        <w:rPr>
          <w:rFonts w:eastAsia="宋体"/>
          <w:sz w:val="24"/>
        </w:rPr>
      </w:pPr>
      <w:proofErr w:type="gramStart"/>
      <w:r w:rsidRPr="00236B35">
        <w:rPr>
          <w:rFonts w:eastAsia="宋体" w:cstheme="minorBidi" w:hint="eastAsia"/>
          <w:sz w:val="24"/>
          <w:szCs w:val="22"/>
        </w:rPr>
        <w:t>评价区</w:t>
      </w:r>
      <w:proofErr w:type="gramEnd"/>
      <w:r w:rsidRPr="00236B35">
        <w:rPr>
          <w:rFonts w:eastAsia="宋体" w:cstheme="minorBidi" w:hint="eastAsia"/>
          <w:sz w:val="24"/>
          <w:szCs w:val="22"/>
        </w:rPr>
        <w:t>土壤类型主要为棕壤、淋溶褐土及植被。</w:t>
      </w:r>
    </w:p>
    <w:p w14:paraId="798D43A9" w14:textId="77777777" w:rsidR="00236B35" w:rsidRPr="00236B35" w:rsidRDefault="00236B35" w:rsidP="00236B35">
      <w:pPr>
        <w:pStyle w:val="2"/>
        <w:spacing w:line="360" w:lineRule="auto"/>
        <w:ind w:firstLine="560"/>
        <w:rPr>
          <w:sz w:val="28"/>
          <w:szCs w:val="30"/>
        </w:rPr>
      </w:pPr>
      <w:bookmarkStart w:id="41" w:name="_Toc26668"/>
      <w:r w:rsidRPr="00236B35">
        <w:rPr>
          <w:rFonts w:hint="eastAsia"/>
          <w:sz w:val="28"/>
          <w:szCs w:val="30"/>
        </w:rPr>
        <w:t>2.9</w:t>
      </w:r>
      <w:r w:rsidRPr="00236B35">
        <w:rPr>
          <w:rFonts w:hint="eastAsia"/>
          <w:sz w:val="28"/>
          <w:szCs w:val="30"/>
        </w:rPr>
        <w:t>土地利用现状</w:t>
      </w:r>
      <w:bookmarkEnd w:id="41"/>
    </w:p>
    <w:p w14:paraId="3B69B310" w14:textId="77777777" w:rsidR="00236B35" w:rsidRPr="00236B35" w:rsidRDefault="00236B35" w:rsidP="00236B35">
      <w:pPr>
        <w:spacing w:line="360" w:lineRule="auto"/>
        <w:ind w:firstLine="480"/>
        <w:rPr>
          <w:szCs w:val="28"/>
        </w:rPr>
      </w:pPr>
      <w:r w:rsidRPr="00236B35">
        <w:rPr>
          <w:szCs w:val="28"/>
        </w:rPr>
        <w:t>参照全国土地利用类型现状调查技术规程和全国土地利用类型现状分类系统，</w:t>
      </w:r>
      <w:r w:rsidRPr="00236B35">
        <w:rPr>
          <w:rFonts w:hint="eastAsia"/>
          <w:szCs w:val="28"/>
        </w:rPr>
        <w:t>本项目</w:t>
      </w:r>
      <w:proofErr w:type="gramStart"/>
      <w:r w:rsidRPr="00236B35">
        <w:rPr>
          <w:rFonts w:hint="eastAsia"/>
          <w:szCs w:val="28"/>
        </w:rPr>
        <w:t>评价区</w:t>
      </w:r>
      <w:proofErr w:type="gramEnd"/>
      <w:r w:rsidRPr="00236B35">
        <w:rPr>
          <w:rFonts w:hint="eastAsia"/>
          <w:szCs w:val="28"/>
        </w:rPr>
        <w:t>土地利用类型共有</w:t>
      </w:r>
      <w:r w:rsidRPr="00236B35">
        <w:rPr>
          <w:rFonts w:hint="eastAsia"/>
          <w:szCs w:val="28"/>
        </w:rPr>
        <w:t>9</w:t>
      </w:r>
      <w:r w:rsidRPr="00236B35">
        <w:rPr>
          <w:rFonts w:hint="eastAsia"/>
          <w:szCs w:val="28"/>
        </w:rPr>
        <w:t>类，主要有耕地（旱地）、林地（乔木林地、灌木林地）、草地（其它草地）、工矿用地（工业用地）、住宅用地（农村宅基地）、特殊用地（风景名胜设施用地）、交通用地（公路用地）、水域及水利设施用地（内陆滩涂）、其他土地（</w:t>
      </w:r>
      <w:r w:rsidRPr="00236B35">
        <w:rPr>
          <w:szCs w:val="28"/>
        </w:rPr>
        <w:t>裸土地</w:t>
      </w:r>
      <w:r w:rsidRPr="00236B35">
        <w:rPr>
          <w:rFonts w:hint="eastAsia"/>
          <w:szCs w:val="28"/>
        </w:rPr>
        <w:t>）。本项目区重点评价区域内土地利用类型的遥感解译统计结果见表</w:t>
      </w:r>
      <w:r w:rsidRPr="00236B35">
        <w:rPr>
          <w:rFonts w:hint="eastAsia"/>
          <w:szCs w:val="28"/>
        </w:rPr>
        <w:t>2.9-2</w:t>
      </w:r>
      <w:r w:rsidRPr="00236B35">
        <w:rPr>
          <w:rFonts w:hint="eastAsia"/>
          <w:szCs w:val="28"/>
        </w:rPr>
        <w:t>，土地利用现状图见图</w:t>
      </w:r>
      <w:r w:rsidRPr="00236B35">
        <w:rPr>
          <w:rFonts w:hint="eastAsia"/>
          <w:szCs w:val="28"/>
        </w:rPr>
        <w:t>2-3</w:t>
      </w:r>
      <w:r w:rsidRPr="00236B35">
        <w:rPr>
          <w:rFonts w:hint="eastAsia"/>
          <w:szCs w:val="28"/>
        </w:rPr>
        <w:t>。</w:t>
      </w:r>
    </w:p>
    <w:p w14:paraId="610752A3" w14:textId="77777777" w:rsidR="00236B35" w:rsidRPr="00236B35" w:rsidRDefault="00236B35" w:rsidP="00236B35">
      <w:pPr>
        <w:keepNext/>
        <w:keepLines/>
        <w:ind w:firstLine="482"/>
        <w:jc w:val="center"/>
        <w:rPr>
          <w:b/>
        </w:rPr>
      </w:pPr>
      <w:r w:rsidRPr="00236B35">
        <w:rPr>
          <w:rFonts w:hint="eastAsia"/>
          <w:b/>
        </w:rPr>
        <w:t>表</w:t>
      </w:r>
      <w:r w:rsidRPr="00236B35">
        <w:rPr>
          <w:rFonts w:hint="eastAsia"/>
          <w:b/>
        </w:rPr>
        <w:t xml:space="preserve">2.9-2 </w:t>
      </w:r>
      <w:proofErr w:type="gramStart"/>
      <w:r w:rsidRPr="00236B35">
        <w:rPr>
          <w:rFonts w:hint="eastAsia"/>
          <w:b/>
        </w:rPr>
        <w:t>评价区</w:t>
      </w:r>
      <w:proofErr w:type="gramEnd"/>
      <w:r w:rsidRPr="00236B35">
        <w:rPr>
          <w:rFonts w:hint="eastAsia"/>
          <w:b/>
        </w:rPr>
        <w:t>和项目占地范围土地利用类型统计结果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549"/>
        <w:gridCol w:w="1282"/>
        <w:gridCol w:w="675"/>
        <w:gridCol w:w="1194"/>
        <w:gridCol w:w="1246"/>
        <w:gridCol w:w="1115"/>
        <w:gridCol w:w="1226"/>
        <w:gridCol w:w="1133"/>
      </w:tblGrid>
      <w:tr w:rsidR="00236B35" w:rsidRPr="00236B35" w14:paraId="23AD3C89" w14:textId="77777777" w:rsidTr="00C76D89">
        <w:trPr>
          <w:trHeight w:val="283"/>
        </w:trPr>
        <w:tc>
          <w:tcPr>
            <w:tcW w:w="1087" w:type="pct"/>
            <w:gridSpan w:val="2"/>
            <w:vAlign w:val="center"/>
          </w:tcPr>
          <w:p w14:paraId="70FA31A5" w14:textId="77777777" w:rsidR="00236B35" w:rsidRPr="00236B35" w:rsidRDefault="00236B35" w:rsidP="00236B35">
            <w:pPr>
              <w:ind w:firstLine="480"/>
              <w:jc w:val="center"/>
              <w:rPr>
                <w:snapToGrid w:val="0"/>
                <w:kern w:val="21"/>
                <w:szCs w:val="21"/>
              </w:rPr>
            </w:pPr>
            <w:r w:rsidRPr="00236B35">
              <w:rPr>
                <w:snapToGrid w:val="0"/>
                <w:kern w:val="21"/>
                <w:szCs w:val="21"/>
              </w:rPr>
              <w:t>一级类</w:t>
            </w:r>
          </w:p>
        </w:tc>
        <w:tc>
          <w:tcPr>
            <w:tcW w:w="1110" w:type="pct"/>
            <w:gridSpan w:val="2"/>
            <w:vAlign w:val="center"/>
          </w:tcPr>
          <w:p w14:paraId="494F7F80" w14:textId="77777777" w:rsidR="00236B35" w:rsidRPr="00236B35" w:rsidRDefault="00236B35" w:rsidP="00236B35">
            <w:pPr>
              <w:ind w:firstLine="480"/>
              <w:jc w:val="center"/>
              <w:rPr>
                <w:snapToGrid w:val="0"/>
                <w:kern w:val="21"/>
                <w:szCs w:val="21"/>
              </w:rPr>
            </w:pPr>
            <w:r w:rsidRPr="00236B35">
              <w:rPr>
                <w:snapToGrid w:val="0"/>
                <w:kern w:val="21"/>
                <w:szCs w:val="21"/>
              </w:rPr>
              <w:t>二级类</w:t>
            </w:r>
          </w:p>
        </w:tc>
        <w:tc>
          <w:tcPr>
            <w:tcW w:w="1402" w:type="pct"/>
            <w:gridSpan w:val="2"/>
            <w:vAlign w:val="center"/>
          </w:tcPr>
          <w:p w14:paraId="09DB3562"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项目占地</w:t>
            </w:r>
          </w:p>
        </w:tc>
        <w:tc>
          <w:tcPr>
            <w:tcW w:w="1401" w:type="pct"/>
            <w:gridSpan w:val="2"/>
            <w:vAlign w:val="center"/>
          </w:tcPr>
          <w:p w14:paraId="399BA8F3" w14:textId="77777777" w:rsidR="00236B35" w:rsidRPr="00236B35" w:rsidRDefault="00236B35" w:rsidP="00236B35">
            <w:pPr>
              <w:ind w:firstLine="480"/>
              <w:jc w:val="center"/>
              <w:rPr>
                <w:snapToGrid w:val="0"/>
                <w:kern w:val="21"/>
                <w:szCs w:val="21"/>
              </w:rPr>
            </w:pPr>
            <w:r w:rsidRPr="00236B35">
              <w:rPr>
                <w:snapToGrid w:val="0"/>
                <w:kern w:val="21"/>
                <w:szCs w:val="21"/>
              </w:rPr>
              <w:t>评价范围</w:t>
            </w:r>
          </w:p>
        </w:tc>
      </w:tr>
      <w:tr w:rsidR="00236B35" w:rsidRPr="00236B35" w14:paraId="6CBACCD8" w14:textId="77777777" w:rsidTr="00C76D89">
        <w:tc>
          <w:tcPr>
            <w:tcW w:w="326" w:type="pct"/>
            <w:vAlign w:val="center"/>
          </w:tcPr>
          <w:p w14:paraId="47F80778" w14:textId="77777777" w:rsidR="00236B35" w:rsidRPr="00236B35" w:rsidRDefault="00236B35" w:rsidP="00236B35">
            <w:pPr>
              <w:ind w:firstLine="480"/>
              <w:jc w:val="center"/>
              <w:rPr>
                <w:snapToGrid w:val="0"/>
                <w:kern w:val="21"/>
                <w:szCs w:val="21"/>
              </w:rPr>
            </w:pPr>
            <w:r w:rsidRPr="00236B35">
              <w:rPr>
                <w:snapToGrid w:val="0"/>
                <w:kern w:val="21"/>
                <w:szCs w:val="21"/>
              </w:rPr>
              <w:t>代码</w:t>
            </w:r>
          </w:p>
        </w:tc>
        <w:tc>
          <w:tcPr>
            <w:tcW w:w="761" w:type="pct"/>
            <w:vAlign w:val="center"/>
          </w:tcPr>
          <w:p w14:paraId="11436D2C" w14:textId="77777777" w:rsidR="00236B35" w:rsidRPr="00236B35" w:rsidRDefault="00236B35" w:rsidP="00236B35">
            <w:pPr>
              <w:ind w:firstLine="480"/>
              <w:jc w:val="center"/>
              <w:rPr>
                <w:snapToGrid w:val="0"/>
                <w:kern w:val="21"/>
                <w:szCs w:val="21"/>
              </w:rPr>
            </w:pPr>
            <w:r w:rsidRPr="00236B35">
              <w:rPr>
                <w:snapToGrid w:val="0"/>
                <w:kern w:val="21"/>
                <w:szCs w:val="21"/>
              </w:rPr>
              <w:t>名称</w:t>
            </w:r>
          </w:p>
        </w:tc>
        <w:tc>
          <w:tcPr>
            <w:tcW w:w="401" w:type="pct"/>
            <w:tcBorders>
              <w:right w:val="single" w:sz="4" w:space="0" w:color="auto"/>
            </w:tcBorders>
            <w:vAlign w:val="center"/>
          </w:tcPr>
          <w:p w14:paraId="62BFFE02" w14:textId="77777777" w:rsidR="00236B35" w:rsidRPr="00236B35" w:rsidRDefault="00236B35" w:rsidP="00236B35">
            <w:pPr>
              <w:ind w:firstLine="480"/>
              <w:jc w:val="center"/>
              <w:rPr>
                <w:snapToGrid w:val="0"/>
                <w:kern w:val="21"/>
                <w:szCs w:val="21"/>
              </w:rPr>
            </w:pPr>
            <w:r w:rsidRPr="00236B35">
              <w:rPr>
                <w:snapToGrid w:val="0"/>
                <w:kern w:val="21"/>
                <w:szCs w:val="21"/>
              </w:rPr>
              <w:t>代码</w:t>
            </w:r>
          </w:p>
        </w:tc>
        <w:tc>
          <w:tcPr>
            <w:tcW w:w="709" w:type="pct"/>
            <w:tcBorders>
              <w:top w:val="single" w:sz="4" w:space="0" w:color="auto"/>
              <w:left w:val="single" w:sz="4" w:space="0" w:color="auto"/>
            </w:tcBorders>
            <w:vAlign w:val="center"/>
          </w:tcPr>
          <w:p w14:paraId="7A808870" w14:textId="77777777" w:rsidR="00236B35" w:rsidRPr="00236B35" w:rsidRDefault="00236B35" w:rsidP="00236B35">
            <w:pPr>
              <w:ind w:firstLine="480"/>
              <w:jc w:val="center"/>
              <w:rPr>
                <w:snapToGrid w:val="0"/>
                <w:kern w:val="21"/>
                <w:szCs w:val="21"/>
              </w:rPr>
            </w:pPr>
            <w:r w:rsidRPr="00236B35">
              <w:rPr>
                <w:snapToGrid w:val="0"/>
                <w:kern w:val="21"/>
                <w:szCs w:val="21"/>
              </w:rPr>
              <w:t>名称</w:t>
            </w:r>
          </w:p>
        </w:tc>
        <w:tc>
          <w:tcPr>
            <w:tcW w:w="740" w:type="pct"/>
            <w:tcBorders>
              <w:top w:val="single" w:sz="4" w:space="0" w:color="auto"/>
            </w:tcBorders>
            <w:vAlign w:val="center"/>
          </w:tcPr>
          <w:p w14:paraId="2FFF183D" w14:textId="77777777" w:rsidR="00236B35" w:rsidRPr="00236B35" w:rsidRDefault="00236B35" w:rsidP="00236B35">
            <w:pPr>
              <w:ind w:firstLine="480"/>
              <w:jc w:val="center"/>
              <w:rPr>
                <w:snapToGrid w:val="0"/>
                <w:kern w:val="21"/>
                <w:szCs w:val="21"/>
              </w:rPr>
            </w:pPr>
            <w:r w:rsidRPr="00236B35">
              <w:rPr>
                <w:snapToGrid w:val="0"/>
                <w:kern w:val="21"/>
                <w:szCs w:val="21"/>
              </w:rPr>
              <w:t>面积</w:t>
            </w:r>
            <w:r w:rsidRPr="00236B35">
              <w:rPr>
                <w:snapToGrid w:val="0"/>
                <w:kern w:val="21"/>
                <w:szCs w:val="21"/>
              </w:rPr>
              <w:t>(m</w:t>
            </w:r>
            <w:r w:rsidRPr="00236B35">
              <w:rPr>
                <w:snapToGrid w:val="0"/>
                <w:kern w:val="21"/>
                <w:szCs w:val="21"/>
                <w:vertAlign w:val="superscript"/>
              </w:rPr>
              <w:t>2</w:t>
            </w:r>
            <w:r w:rsidRPr="00236B35">
              <w:rPr>
                <w:snapToGrid w:val="0"/>
                <w:kern w:val="21"/>
                <w:szCs w:val="21"/>
              </w:rPr>
              <w:t>)</w:t>
            </w:r>
          </w:p>
        </w:tc>
        <w:tc>
          <w:tcPr>
            <w:tcW w:w="662" w:type="pct"/>
            <w:tcBorders>
              <w:top w:val="single" w:sz="4" w:space="0" w:color="auto"/>
            </w:tcBorders>
            <w:vAlign w:val="center"/>
          </w:tcPr>
          <w:p w14:paraId="6851B732" w14:textId="77777777" w:rsidR="00236B35" w:rsidRPr="00236B35" w:rsidRDefault="00236B35" w:rsidP="00236B35">
            <w:pPr>
              <w:ind w:firstLine="480"/>
              <w:jc w:val="center"/>
              <w:rPr>
                <w:snapToGrid w:val="0"/>
                <w:kern w:val="21"/>
                <w:szCs w:val="21"/>
              </w:rPr>
            </w:pPr>
            <w:r w:rsidRPr="00236B35">
              <w:rPr>
                <w:snapToGrid w:val="0"/>
                <w:kern w:val="21"/>
                <w:szCs w:val="21"/>
              </w:rPr>
              <w:t>比例</w:t>
            </w:r>
            <w:r w:rsidRPr="00236B35">
              <w:rPr>
                <w:snapToGrid w:val="0"/>
                <w:kern w:val="21"/>
                <w:szCs w:val="21"/>
              </w:rPr>
              <w:t>(%)</w:t>
            </w:r>
          </w:p>
        </w:tc>
        <w:tc>
          <w:tcPr>
            <w:tcW w:w="728" w:type="pct"/>
            <w:tcBorders>
              <w:top w:val="single" w:sz="4" w:space="0" w:color="auto"/>
            </w:tcBorders>
            <w:vAlign w:val="center"/>
          </w:tcPr>
          <w:p w14:paraId="21EDED9B" w14:textId="77777777" w:rsidR="00236B35" w:rsidRPr="00236B35" w:rsidRDefault="00236B35" w:rsidP="00236B35">
            <w:pPr>
              <w:ind w:firstLine="480"/>
              <w:jc w:val="center"/>
              <w:rPr>
                <w:snapToGrid w:val="0"/>
                <w:kern w:val="21"/>
                <w:szCs w:val="21"/>
              </w:rPr>
            </w:pPr>
            <w:r w:rsidRPr="00236B35">
              <w:rPr>
                <w:snapToGrid w:val="0"/>
                <w:kern w:val="21"/>
                <w:szCs w:val="21"/>
              </w:rPr>
              <w:t>面积</w:t>
            </w:r>
            <w:r w:rsidRPr="00236B35">
              <w:rPr>
                <w:snapToGrid w:val="0"/>
                <w:kern w:val="21"/>
                <w:szCs w:val="21"/>
              </w:rPr>
              <w:t>(</w:t>
            </w:r>
            <w:r w:rsidRPr="00236B35">
              <w:rPr>
                <w:rFonts w:hint="eastAsia"/>
                <w:snapToGrid w:val="0"/>
                <w:kern w:val="21"/>
                <w:szCs w:val="21"/>
              </w:rPr>
              <w:t>k</w:t>
            </w:r>
            <w:r w:rsidRPr="00236B35">
              <w:rPr>
                <w:snapToGrid w:val="0"/>
                <w:kern w:val="21"/>
                <w:szCs w:val="21"/>
              </w:rPr>
              <w:t>m</w:t>
            </w:r>
            <w:r w:rsidRPr="00236B35">
              <w:rPr>
                <w:snapToGrid w:val="0"/>
                <w:kern w:val="21"/>
                <w:szCs w:val="21"/>
                <w:vertAlign w:val="superscript"/>
              </w:rPr>
              <w:t>2</w:t>
            </w:r>
            <w:r w:rsidRPr="00236B35">
              <w:rPr>
                <w:snapToGrid w:val="0"/>
                <w:kern w:val="21"/>
                <w:szCs w:val="21"/>
              </w:rPr>
              <w:t>)</w:t>
            </w:r>
          </w:p>
        </w:tc>
        <w:tc>
          <w:tcPr>
            <w:tcW w:w="673" w:type="pct"/>
            <w:tcBorders>
              <w:top w:val="single" w:sz="4" w:space="0" w:color="auto"/>
            </w:tcBorders>
            <w:vAlign w:val="center"/>
          </w:tcPr>
          <w:p w14:paraId="3FC11120" w14:textId="77777777" w:rsidR="00236B35" w:rsidRPr="00236B35" w:rsidRDefault="00236B35" w:rsidP="00236B35">
            <w:pPr>
              <w:ind w:firstLine="480"/>
              <w:jc w:val="center"/>
              <w:rPr>
                <w:snapToGrid w:val="0"/>
                <w:kern w:val="21"/>
                <w:szCs w:val="21"/>
              </w:rPr>
            </w:pPr>
            <w:r w:rsidRPr="00236B35">
              <w:rPr>
                <w:snapToGrid w:val="0"/>
                <w:kern w:val="21"/>
                <w:szCs w:val="21"/>
              </w:rPr>
              <w:t>比例</w:t>
            </w:r>
            <w:r w:rsidRPr="00236B35">
              <w:rPr>
                <w:snapToGrid w:val="0"/>
                <w:kern w:val="21"/>
                <w:szCs w:val="21"/>
              </w:rPr>
              <w:t>(%)</w:t>
            </w:r>
          </w:p>
        </w:tc>
      </w:tr>
      <w:tr w:rsidR="00236B35" w:rsidRPr="00236B35" w14:paraId="65F65D91" w14:textId="77777777" w:rsidTr="00C76D89">
        <w:tc>
          <w:tcPr>
            <w:tcW w:w="326" w:type="pct"/>
            <w:vAlign w:val="center"/>
          </w:tcPr>
          <w:p w14:paraId="55515A9A" w14:textId="77777777" w:rsidR="00236B35" w:rsidRPr="00236B35" w:rsidRDefault="00236B35" w:rsidP="00236B35">
            <w:pPr>
              <w:ind w:firstLine="480"/>
              <w:jc w:val="center"/>
              <w:rPr>
                <w:snapToGrid w:val="0"/>
                <w:kern w:val="21"/>
                <w:szCs w:val="21"/>
              </w:rPr>
            </w:pPr>
            <w:r w:rsidRPr="00236B35">
              <w:rPr>
                <w:snapToGrid w:val="0"/>
                <w:kern w:val="21"/>
                <w:szCs w:val="21"/>
              </w:rPr>
              <w:t>01</w:t>
            </w:r>
          </w:p>
        </w:tc>
        <w:tc>
          <w:tcPr>
            <w:tcW w:w="761" w:type="pct"/>
            <w:vAlign w:val="center"/>
          </w:tcPr>
          <w:p w14:paraId="2D0DA196" w14:textId="77777777" w:rsidR="00236B35" w:rsidRPr="00236B35" w:rsidRDefault="00236B35" w:rsidP="00236B35">
            <w:pPr>
              <w:ind w:firstLine="480"/>
              <w:jc w:val="center"/>
              <w:rPr>
                <w:snapToGrid w:val="0"/>
                <w:kern w:val="21"/>
                <w:szCs w:val="21"/>
              </w:rPr>
            </w:pPr>
            <w:r w:rsidRPr="00236B35">
              <w:rPr>
                <w:snapToGrid w:val="0"/>
                <w:kern w:val="21"/>
                <w:szCs w:val="21"/>
              </w:rPr>
              <w:t>耕地</w:t>
            </w:r>
          </w:p>
        </w:tc>
        <w:tc>
          <w:tcPr>
            <w:tcW w:w="401" w:type="pct"/>
            <w:tcBorders>
              <w:right w:val="single" w:sz="4" w:space="0" w:color="auto"/>
            </w:tcBorders>
            <w:vAlign w:val="center"/>
          </w:tcPr>
          <w:p w14:paraId="7EFCB096" w14:textId="77777777" w:rsidR="00236B35" w:rsidRPr="00236B35" w:rsidRDefault="00236B35" w:rsidP="00236B35">
            <w:pPr>
              <w:ind w:firstLine="480"/>
              <w:jc w:val="center"/>
              <w:rPr>
                <w:snapToGrid w:val="0"/>
                <w:kern w:val="21"/>
                <w:szCs w:val="21"/>
              </w:rPr>
            </w:pPr>
            <w:r w:rsidRPr="00236B35">
              <w:rPr>
                <w:snapToGrid w:val="0"/>
                <w:kern w:val="21"/>
                <w:szCs w:val="21"/>
              </w:rPr>
              <w:t>0103</w:t>
            </w:r>
          </w:p>
        </w:tc>
        <w:tc>
          <w:tcPr>
            <w:tcW w:w="709" w:type="pct"/>
            <w:tcBorders>
              <w:left w:val="single" w:sz="4" w:space="0" w:color="auto"/>
            </w:tcBorders>
            <w:vAlign w:val="center"/>
          </w:tcPr>
          <w:p w14:paraId="3F0F5411" w14:textId="77777777" w:rsidR="00236B35" w:rsidRPr="00236B35" w:rsidRDefault="00236B35" w:rsidP="00236B35">
            <w:pPr>
              <w:ind w:firstLine="480"/>
              <w:jc w:val="center"/>
              <w:rPr>
                <w:snapToGrid w:val="0"/>
                <w:kern w:val="21"/>
                <w:szCs w:val="21"/>
              </w:rPr>
            </w:pPr>
            <w:r w:rsidRPr="00236B35">
              <w:rPr>
                <w:snapToGrid w:val="0"/>
                <w:kern w:val="21"/>
                <w:szCs w:val="21"/>
              </w:rPr>
              <w:t>旱地</w:t>
            </w:r>
          </w:p>
        </w:tc>
        <w:tc>
          <w:tcPr>
            <w:tcW w:w="740" w:type="pct"/>
            <w:vAlign w:val="center"/>
          </w:tcPr>
          <w:p w14:paraId="4A18E77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3874B186"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6FCB2DB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0.0291</w:t>
            </w:r>
          </w:p>
        </w:tc>
        <w:tc>
          <w:tcPr>
            <w:tcW w:w="673" w:type="pct"/>
            <w:vAlign w:val="center"/>
          </w:tcPr>
          <w:p w14:paraId="60A646C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0.90 </w:t>
            </w:r>
          </w:p>
        </w:tc>
      </w:tr>
      <w:tr w:rsidR="00236B35" w:rsidRPr="00236B35" w14:paraId="727E2325" w14:textId="77777777" w:rsidTr="00C76D89">
        <w:tc>
          <w:tcPr>
            <w:tcW w:w="326" w:type="pct"/>
            <w:vMerge w:val="restart"/>
            <w:vAlign w:val="center"/>
          </w:tcPr>
          <w:p w14:paraId="377067A2" w14:textId="77777777" w:rsidR="00236B35" w:rsidRPr="00236B35" w:rsidRDefault="00236B35" w:rsidP="00236B35">
            <w:pPr>
              <w:ind w:firstLine="480"/>
              <w:jc w:val="center"/>
              <w:rPr>
                <w:snapToGrid w:val="0"/>
                <w:kern w:val="21"/>
                <w:szCs w:val="21"/>
              </w:rPr>
            </w:pPr>
            <w:r w:rsidRPr="00236B35">
              <w:rPr>
                <w:snapToGrid w:val="0"/>
                <w:kern w:val="21"/>
                <w:szCs w:val="21"/>
              </w:rPr>
              <w:t>03</w:t>
            </w:r>
          </w:p>
        </w:tc>
        <w:tc>
          <w:tcPr>
            <w:tcW w:w="761" w:type="pct"/>
            <w:vMerge w:val="restart"/>
            <w:vAlign w:val="center"/>
          </w:tcPr>
          <w:p w14:paraId="6E44712A" w14:textId="77777777" w:rsidR="00236B35" w:rsidRPr="00236B35" w:rsidRDefault="00236B35" w:rsidP="00236B35">
            <w:pPr>
              <w:ind w:firstLine="480"/>
              <w:jc w:val="center"/>
              <w:rPr>
                <w:snapToGrid w:val="0"/>
                <w:kern w:val="21"/>
                <w:szCs w:val="21"/>
              </w:rPr>
            </w:pPr>
            <w:r w:rsidRPr="00236B35">
              <w:rPr>
                <w:snapToGrid w:val="0"/>
                <w:kern w:val="21"/>
                <w:szCs w:val="21"/>
              </w:rPr>
              <w:t>林地</w:t>
            </w:r>
          </w:p>
        </w:tc>
        <w:tc>
          <w:tcPr>
            <w:tcW w:w="401" w:type="pct"/>
            <w:tcBorders>
              <w:right w:val="single" w:sz="4" w:space="0" w:color="auto"/>
            </w:tcBorders>
            <w:vAlign w:val="center"/>
          </w:tcPr>
          <w:p w14:paraId="52B644C1"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0301</w:t>
            </w:r>
          </w:p>
        </w:tc>
        <w:tc>
          <w:tcPr>
            <w:tcW w:w="709" w:type="pct"/>
            <w:tcBorders>
              <w:left w:val="single" w:sz="4" w:space="0" w:color="auto"/>
            </w:tcBorders>
            <w:vAlign w:val="center"/>
          </w:tcPr>
          <w:p w14:paraId="35787A8D"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乔木林地</w:t>
            </w:r>
          </w:p>
        </w:tc>
        <w:tc>
          <w:tcPr>
            <w:tcW w:w="740" w:type="pct"/>
            <w:vAlign w:val="center"/>
          </w:tcPr>
          <w:p w14:paraId="6A025647"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76B4C093"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0F4CBEFE"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0.3801</w:t>
            </w:r>
          </w:p>
        </w:tc>
        <w:tc>
          <w:tcPr>
            <w:tcW w:w="673" w:type="pct"/>
            <w:vAlign w:val="center"/>
          </w:tcPr>
          <w:p w14:paraId="0E47C5D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11.71 </w:t>
            </w:r>
          </w:p>
        </w:tc>
      </w:tr>
      <w:tr w:rsidR="00236B35" w:rsidRPr="00236B35" w14:paraId="364CA358" w14:textId="77777777" w:rsidTr="00C76D89">
        <w:tc>
          <w:tcPr>
            <w:tcW w:w="326" w:type="pct"/>
            <w:vMerge/>
            <w:vAlign w:val="center"/>
          </w:tcPr>
          <w:p w14:paraId="6C17324F" w14:textId="77777777" w:rsidR="00236B35" w:rsidRPr="00236B35" w:rsidRDefault="00236B35" w:rsidP="00236B35">
            <w:pPr>
              <w:ind w:firstLine="480"/>
              <w:jc w:val="center"/>
              <w:rPr>
                <w:snapToGrid w:val="0"/>
                <w:kern w:val="21"/>
                <w:szCs w:val="21"/>
              </w:rPr>
            </w:pPr>
          </w:p>
        </w:tc>
        <w:tc>
          <w:tcPr>
            <w:tcW w:w="761" w:type="pct"/>
            <w:vMerge/>
            <w:vAlign w:val="center"/>
          </w:tcPr>
          <w:p w14:paraId="50F1E1E1" w14:textId="77777777" w:rsidR="00236B35" w:rsidRPr="00236B35" w:rsidRDefault="00236B35" w:rsidP="00236B35">
            <w:pPr>
              <w:ind w:firstLine="480"/>
              <w:jc w:val="center"/>
              <w:rPr>
                <w:snapToGrid w:val="0"/>
                <w:kern w:val="21"/>
                <w:szCs w:val="21"/>
              </w:rPr>
            </w:pPr>
          </w:p>
        </w:tc>
        <w:tc>
          <w:tcPr>
            <w:tcW w:w="401" w:type="pct"/>
            <w:tcBorders>
              <w:right w:val="single" w:sz="4" w:space="0" w:color="auto"/>
            </w:tcBorders>
            <w:vAlign w:val="center"/>
          </w:tcPr>
          <w:p w14:paraId="6A736534" w14:textId="77777777" w:rsidR="00236B35" w:rsidRPr="00236B35" w:rsidRDefault="00236B35" w:rsidP="00236B35">
            <w:pPr>
              <w:ind w:firstLine="480"/>
              <w:jc w:val="center"/>
              <w:rPr>
                <w:snapToGrid w:val="0"/>
                <w:kern w:val="21"/>
                <w:szCs w:val="21"/>
              </w:rPr>
            </w:pPr>
            <w:r w:rsidRPr="00236B35">
              <w:rPr>
                <w:snapToGrid w:val="0"/>
                <w:kern w:val="21"/>
                <w:szCs w:val="21"/>
              </w:rPr>
              <w:t>0305</w:t>
            </w:r>
          </w:p>
        </w:tc>
        <w:tc>
          <w:tcPr>
            <w:tcW w:w="709" w:type="pct"/>
            <w:tcBorders>
              <w:left w:val="single" w:sz="4" w:space="0" w:color="auto"/>
            </w:tcBorders>
            <w:vAlign w:val="center"/>
          </w:tcPr>
          <w:p w14:paraId="67FE6E61" w14:textId="77777777" w:rsidR="00236B35" w:rsidRPr="00236B35" w:rsidRDefault="00236B35" w:rsidP="00236B35">
            <w:pPr>
              <w:ind w:firstLine="480"/>
              <w:jc w:val="center"/>
              <w:rPr>
                <w:snapToGrid w:val="0"/>
                <w:kern w:val="21"/>
                <w:szCs w:val="21"/>
              </w:rPr>
            </w:pPr>
            <w:r w:rsidRPr="00236B35">
              <w:rPr>
                <w:snapToGrid w:val="0"/>
                <w:kern w:val="21"/>
                <w:szCs w:val="21"/>
              </w:rPr>
              <w:t>灌木林地</w:t>
            </w:r>
          </w:p>
        </w:tc>
        <w:tc>
          <w:tcPr>
            <w:tcW w:w="740" w:type="pct"/>
            <w:vAlign w:val="center"/>
          </w:tcPr>
          <w:p w14:paraId="26DD6E0F"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17D401B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3B5312F7"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0.2148</w:t>
            </w:r>
          </w:p>
        </w:tc>
        <w:tc>
          <w:tcPr>
            <w:tcW w:w="673" w:type="pct"/>
            <w:vAlign w:val="center"/>
          </w:tcPr>
          <w:p w14:paraId="7D0B51C3"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6.62 </w:t>
            </w:r>
          </w:p>
        </w:tc>
      </w:tr>
      <w:tr w:rsidR="00236B35" w:rsidRPr="00236B35" w14:paraId="3BDBE883" w14:textId="77777777" w:rsidTr="00C76D89">
        <w:tc>
          <w:tcPr>
            <w:tcW w:w="326" w:type="pct"/>
            <w:vAlign w:val="center"/>
          </w:tcPr>
          <w:p w14:paraId="35234A66"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04</w:t>
            </w:r>
          </w:p>
        </w:tc>
        <w:tc>
          <w:tcPr>
            <w:tcW w:w="761" w:type="pct"/>
            <w:vAlign w:val="center"/>
          </w:tcPr>
          <w:p w14:paraId="25EA0652" w14:textId="77777777" w:rsidR="00236B35" w:rsidRPr="00236B35" w:rsidRDefault="00236B35" w:rsidP="00236B35">
            <w:pPr>
              <w:ind w:firstLine="480"/>
              <w:jc w:val="center"/>
              <w:rPr>
                <w:snapToGrid w:val="0"/>
                <w:kern w:val="21"/>
                <w:szCs w:val="21"/>
              </w:rPr>
            </w:pPr>
            <w:r w:rsidRPr="00236B35">
              <w:rPr>
                <w:snapToGrid w:val="0"/>
                <w:kern w:val="21"/>
                <w:szCs w:val="21"/>
              </w:rPr>
              <w:t>草地</w:t>
            </w:r>
          </w:p>
        </w:tc>
        <w:tc>
          <w:tcPr>
            <w:tcW w:w="401" w:type="pct"/>
            <w:tcBorders>
              <w:right w:val="single" w:sz="4" w:space="0" w:color="auto"/>
            </w:tcBorders>
            <w:vAlign w:val="center"/>
          </w:tcPr>
          <w:p w14:paraId="1E013469"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0404</w:t>
            </w:r>
          </w:p>
        </w:tc>
        <w:tc>
          <w:tcPr>
            <w:tcW w:w="709" w:type="pct"/>
            <w:tcBorders>
              <w:left w:val="single" w:sz="4" w:space="0" w:color="auto"/>
            </w:tcBorders>
            <w:vAlign w:val="center"/>
          </w:tcPr>
          <w:p w14:paraId="2F445199"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其它草地</w:t>
            </w:r>
          </w:p>
        </w:tc>
        <w:tc>
          <w:tcPr>
            <w:tcW w:w="740" w:type="pct"/>
            <w:vAlign w:val="center"/>
          </w:tcPr>
          <w:p w14:paraId="6AFB2FEC"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3382</w:t>
            </w:r>
          </w:p>
        </w:tc>
        <w:tc>
          <w:tcPr>
            <w:tcW w:w="662" w:type="pct"/>
            <w:vAlign w:val="center"/>
          </w:tcPr>
          <w:p w14:paraId="416A6CA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100.00</w:t>
            </w:r>
          </w:p>
        </w:tc>
        <w:tc>
          <w:tcPr>
            <w:tcW w:w="728" w:type="pct"/>
            <w:vAlign w:val="center"/>
          </w:tcPr>
          <w:p w14:paraId="2AD7A062"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2.1436</w:t>
            </w:r>
          </w:p>
        </w:tc>
        <w:tc>
          <w:tcPr>
            <w:tcW w:w="673" w:type="pct"/>
            <w:vAlign w:val="center"/>
          </w:tcPr>
          <w:p w14:paraId="2D309549"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66.05 </w:t>
            </w:r>
          </w:p>
        </w:tc>
      </w:tr>
      <w:tr w:rsidR="00236B35" w:rsidRPr="00236B35" w14:paraId="42A746D6" w14:textId="77777777" w:rsidTr="00C76D89">
        <w:tc>
          <w:tcPr>
            <w:tcW w:w="326" w:type="pct"/>
            <w:vAlign w:val="center"/>
          </w:tcPr>
          <w:p w14:paraId="7E73BF01"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06</w:t>
            </w:r>
          </w:p>
        </w:tc>
        <w:tc>
          <w:tcPr>
            <w:tcW w:w="761" w:type="pct"/>
            <w:vAlign w:val="center"/>
          </w:tcPr>
          <w:p w14:paraId="39738C44"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工矿用地</w:t>
            </w:r>
          </w:p>
        </w:tc>
        <w:tc>
          <w:tcPr>
            <w:tcW w:w="401" w:type="pct"/>
            <w:tcBorders>
              <w:right w:val="single" w:sz="4" w:space="0" w:color="auto"/>
            </w:tcBorders>
            <w:vAlign w:val="center"/>
          </w:tcPr>
          <w:p w14:paraId="20D8CCC5"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0601</w:t>
            </w:r>
          </w:p>
        </w:tc>
        <w:tc>
          <w:tcPr>
            <w:tcW w:w="709" w:type="pct"/>
            <w:tcBorders>
              <w:left w:val="single" w:sz="4" w:space="0" w:color="auto"/>
            </w:tcBorders>
            <w:vAlign w:val="center"/>
          </w:tcPr>
          <w:p w14:paraId="383460A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工业用地</w:t>
            </w:r>
          </w:p>
        </w:tc>
        <w:tc>
          <w:tcPr>
            <w:tcW w:w="740" w:type="pct"/>
            <w:vAlign w:val="center"/>
          </w:tcPr>
          <w:p w14:paraId="4C6CE49F"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088B8E91"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6CE90C3E"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0.0083</w:t>
            </w:r>
          </w:p>
        </w:tc>
        <w:tc>
          <w:tcPr>
            <w:tcW w:w="673" w:type="pct"/>
            <w:vAlign w:val="center"/>
          </w:tcPr>
          <w:p w14:paraId="43878FDF"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0.26 </w:t>
            </w:r>
          </w:p>
        </w:tc>
      </w:tr>
      <w:tr w:rsidR="00236B35" w:rsidRPr="00236B35" w14:paraId="5A83C934" w14:textId="77777777" w:rsidTr="00C76D89">
        <w:tc>
          <w:tcPr>
            <w:tcW w:w="326" w:type="pct"/>
            <w:vAlign w:val="center"/>
          </w:tcPr>
          <w:p w14:paraId="26555E01"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07</w:t>
            </w:r>
          </w:p>
        </w:tc>
        <w:tc>
          <w:tcPr>
            <w:tcW w:w="761" w:type="pct"/>
            <w:vAlign w:val="center"/>
          </w:tcPr>
          <w:p w14:paraId="3404132C"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住宅用地</w:t>
            </w:r>
          </w:p>
        </w:tc>
        <w:tc>
          <w:tcPr>
            <w:tcW w:w="401" w:type="pct"/>
            <w:tcBorders>
              <w:right w:val="single" w:sz="4" w:space="0" w:color="auto"/>
            </w:tcBorders>
            <w:vAlign w:val="center"/>
          </w:tcPr>
          <w:p w14:paraId="1B604B6A"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0702</w:t>
            </w:r>
          </w:p>
        </w:tc>
        <w:tc>
          <w:tcPr>
            <w:tcW w:w="709" w:type="pct"/>
            <w:tcBorders>
              <w:left w:val="single" w:sz="4" w:space="0" w:color="auto"/>
            </w:tcBorders>
            <w:vAlign w:val="center"/>
          </w:tcPr>
          <w:p w14:paraId="5839DF79"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农村宅基地</w:t>
            </w:r>
          </w:p>
        </w:tc>
        <w:tc>
          <w:tcPr>
            <w:tcW w:w="740" w:type="pct"/>
            <w:vAlign w:val="center"/>
          </w:tcPr>
          <w:p w14:paraId="3F3F071D"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7000BB6C"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672320E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0.1729</w:t>
            </w:r>
          </w:p>
        </w:tc>
        <w:tc>
          <w:tcPr>
            <w:tcW w:w="673" w:type="pct"/>
            <w:vAlign w:val="center"/>
          </w:tcPr>
          <w:p w14:paraId="49B25C17"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5.33 </w:t>
            </w:r>
          </w:p>
        </w:tc>
      </w:tr>
      <w:tr w:rsidR="00236B35" w:rsidRPr="00236B35" w14:paraId="13594503" w14:textId="77777777" w:rsidTr="00C76D89">
        <w:tc>
          <w:tcPr>
            <w:tcW w:w="326" w:type="pct"/>
            <w:vAlign w:val="center"/>
          </w:tcPr>
          <w:p w14:paraId="0CCAAA7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09</w:t>
            </w:r>
          </w:p>
        </w:tc>
        <w:tc>
          <w:tcPr>
            <w:tcW w:w="761" w:type="pct"/>
            <w:vAlign w:val="center"/>
          </w:tcPr>
          <w:p w14:paraId="55FAFB50"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特殊用地</w:t>
            </w:r>
          </w:p>
        </w:tc>
        <w:tc>
          <w:tcPr>
            <w:tcW w:w="401" w:type="pct"/>
            <w:tcBorders>
              <w:right w:val="single" w:sz="4" w:space="0" w:color="auto"/>
            </w:tcBorders>
            <w:vAlign w:val="center"/>
          </w:tcPr>
          <w:p w14:paraId="1888029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0906</w:t>
            </w:r>
          </w:p>
        </w:tc>
        <w:tc>
          <w:tcPr>
            <w:tcW w:w="709" w:type="pct"/>
            <w:tcBorders>
              <w:left w:val="single" w:sz="4" w:space="0" w:color="auto"/>
            </w:tcBorders>
            <w:vAlign w:val="center"/>
          </w:tcPr>
          <w:p w14:paraId="34D8C64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风景名胜设施用地</w:t>
            </w:r>
          </w:p>
        </w:tc>
        <w:tc>
          <w:tcPr>
            <w:tcW w:w="740" w:type="pct"/>
            <w:vAlign w:val="center"/>
          </w:tcPr>
          <w:p w14:paraId="7B3B870D"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35B90831"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167C0D0E"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0.1711</w:t>
            </w:r>
          </w:p>
        </w:tc>
        <w:tc>
          <w:tcPr>
            <w:tcW w:w="673" w:type="pct"/>
            <w:vAlign w:val="center"/>
          </w:tcPr>
          <w:p w14:paraId="300D8FFA"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5.27 </w:t>
            </w:r>
          </w:p>
        </w:tc>
      </w:tr>
      <w:tr w:rsidR="00236B35" w:rsidRPr="00236B35" w14:paraId="05C2FCB7" w14:textId="77777777" w:rsidTr="00C76D89">
        <w:tc>
          <w:tcPr>
            <w:tcW w:w="326" w:type="pct"/>
            <w:vAlign w:val="center"/>
          </w:tcPr>
          <w:p w14:paraId="62B939BD"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10</w:t>
            </w:r>
          </w:p>
        </w:tc>
        <w:tc>
          <w:tcPr>
            <w:tcW w:w="761" w:type="pct"/>
            <w:vAlign w:val="center"/>
          </w:tcPr>
          <w:p w14:paraId="76E8E39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交通用地</w:t>
            </w:r>
          </w:p>
        </w:tc>
        <w:tc>
          <w:tcPr>
            <w:tcW w:w="401" w:type="pct"/>
            <w:tcBorders>
              <w:right w:val="single" w:sz="4" w:space="0" w:color="auto"/>
            </w:tcBorders>
            <w:vAlign w:val="center"/>
          </w:tcPr>
          <w:p w14:paraId="5F70398D"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1003</w:t>
            </w:r>
          </w:p>
        </w:tc>
        <w:tc>
          <w:tcPr>
            <w:tcW w:w="709" w:type="pct"/>
            <w:tcBorders>
              <w:left w:val="single" w:sz="4" w:space="0" w:color="auto"/>
            </w:tcBorders>
            <w:vAlign w:val="center"/>
          </w:tcPr>
          <w:p w14:paraId="6F5CAF76"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公路用地</w:t>
            </w:r>
          </w:p>
        </w:tc>
        <w:tc>
          <w:tcPr>
            <w:tcW w:w="740" w:type="pct"/>
            <w:vAlign w:val="center"/>
          </w:tcPr>
          <w:p w14:paraId="51C42885"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6D534A75"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2F5C6A09"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0.0372</w:t>
            </w:r>
          </w:p>
        </w:tc>
        <w:tc>
          <w:tcPr>
            <w:tcW w:w="673" w:type="pct"/>
            <w:vAlign w:val="center"/>
          </w:tcPr>
          <w:p w14:paraId="075C94BE"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1.15 </w:t>
            </w:r>
          </w:p>
        </w:tc>
      </w:tr>
      <w:tr w:rsidR="00236B35" w:rsidRPr="00236B35" w14:paraId="7E39A176" w14:textId="77777777" w:rsidTr="00C76D89">
        <w:tc>
          <w:tcPr>
            <w:tcW w:w="326" w:type="pct"/>
            <w:vAlign w:val="center"/>
          </w:tcPr>
          <w:p w14:paraId="2465BB18"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11</w:t>
            </w:r>
          </w:p>
        </w:tc>
        <w:tc>
          <w:tcPr>
            <w:tcW w:w="761" w:type="pct"/>
            <w:vAlign w:val="center"/>
          </w:tcPr>
          <w:p w14:paraId="6DC74D8D"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水域及水利设施用地</w:t>
            </w:r>
          </w:p>
        </w:tc>
        <w:tc>
          <w:tcPr>
            <w:tcW w:w="401" w:type="pct"/>
            <w:tcBorders>
              <w:right w:val="single" w:sz="4" w:space="0" w:color="auto"/>
            </w:tcBorders>
            <w:vAlign w:val="center"/>
          </w:tcPr>
          <w:p w14:paraId="11F6FF27"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1106</w:t>
            </w:r>
          </w:p>
        </w:tc>
        <w:tc>
          <w:tcPr>
            <w:tcW w:w="709" w:type="pct"/>
            <w:tcBorders>
              <w:left w:val="single" w:sz="4" w:space="0" w:color="auto"/>
            </w:tcBorders>
            <w:vAlign w:val="center"/>
          </w:tcPr>
          <w:p w14:paraId="4BA7486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内陆滩涂</w:t>
            </w:r>
          </w:p>
        </w:tc>
        <w:tc>
          <w:tcPr>
            <w:tcW w:w="740" w:type="pct"/>
            <w:vAlign w:val="center"/>
          </w:tcPr>
          <w:p w14:paraId="6B92151F"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5E4147D0"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096CD2A7"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0.0563</w:t>
            </w:r>
          </w:p>
        </w:tc>
        <w:tc>
          <w:tcPr>
            <w:tcW w:w="673" w:type="pct"/>
            <w:vAlign w:val="center"/>
          </w:tcPr>
          <w:p w14:paraId="2EDA0D36"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1.73 </w:t>
            </w:r>
          </w:p>
        </w:tc>
      </w:tr>
      <w:tr w:rsidR="00236B35" w:rsidRPr="00236B35" w14:paraId="0C5A96FE" w14:textId="77777777" w:rsidTr="00C76D89">
        <w:tc>
          <w:tcPr>
            <w:tcW w:w="326" w:type="pct"/>
            <w:vAlign w:val="center"/>
          </w:tcPr>
          <w:p w14:paraId="03F42BB3" w14:textId="77777777" w:rsidR="00236B35" w:rsidRPr="00236B35" w:rsidRDefault="00236B35" w:rsidP="00236B35">
            <w:pPr>
              <w:ind w:firstLine="480"/>
              <w:jc w:val="center"/>
              <w:rPr>
                <w:snapToGrid w:val="0"/>
                <w:kern w:val="21"/>
                <w:szCs w:val="21"/>
              </w:rPr>
            </w:pPr>
            <w:r w:rsidRPr="00236B35">
              <w:rPr>
                <w:snapToGrid w:val="0"/>
                <w:kern w:val="21"/>
                <w:szCs w:val="21"/>
              </w:rPr>
              <w:t>12</w:t>
            </w:r>
          </w:p>
        </w:tc>
        <w:tc>
          <w:tcPr>
            <w:tcW w:w="761" w:type="pct"/>
            <w:vAlign w:val="center"/>
          </w:tcPr>
          <w:p w14:paraId="493D2102" w14:textId="77777777" w:rsidR="00236B35" w:rsidRPr="00236B35" w:rsidRDefault="00236B35" w:rsidP="00236B35">
            <w:pPr>
              <w:ind w:firstLine="480"/>
              <w:jc w:val="center"/>
              <w:rPr>
                <w:snapToGrid w:val="0"/>
                <w:kern w:val="21"/>
                <w:szCs w:val="21"/>
              </w:rPr>
            </w:pPr>
            <w:r w:rsidRPr="00236B35">
              <w:rPr>
                <w:snapToGrid w:val="0"/>
                <w:kern w:val="21"/>
                <w:szCs w:val="21"/>
              </w:rPr>
              <w:t>其他土地</w:t>
            </w:r>
          </w:p>
        </w:tc>
        <w:tc>
          <w:tcPr>
            <w:tcW w:w="401" w:type="pct"/>
            <w:tcBorders>
              <w:right w:val="single" w:sz="4" w:space="0" w:color="auto"/>
            </w:tcBorders>
            <w:vAlign w:val="center"/>
          </w:tcPr>
          <w:p w14:paraId="49281F4B" w14:textId="77777777" w:rsidR="00236B35" w:rsidRPr="00236B35" w:rsidRDefault="00236B35" w:rsidP="00236B35">
            <w:pPr>
              <w:ind w:firstLine="480"/>
              <w:jc w:val="center"/>
              <w:rPr>
                <w:snapToGrid w:val="0"/>
                <w:kern w:val="21"/>
                <w:szCs w:val="21"/>
              </w:rPr>
            </w:pPr>
            <w:r w:rsidRPr="00236B35">
              <w:rPr>
                <w:snapToGrid w:val="0"/>
                <w:kern w:val="21"/>
                <w:szCs w:val="21"/>
              </w:rPr>
              <w:t>1206</w:t>
            </w:r>
          </w:p>
        </w:tc>
        <w:tc>
          <w:tcPr>
            <w:tcW w:w="709" w:type="pct"/>
            <w:tcBorders>
              <w:left w:val="single" w:sz="4" w:space="0" w:color="auto"/>
            </w:tcBorders>
            <w:vAlign w:val="center"/>
          </w:tcPr>
          <w:p w14:paraId="23456AB9" w14:textId="77777777" w:rsidR="00236B35" w:rsidRPr="00236B35" w:rsidRDefault="00236B35" w:rsidP="00236B35">
            <w:pPr>
              <w:ind w:firstLine="480"/>
              <w:jc w:val="center"/>
              <w:rPr>
                <w:snapToGrid w:val="0"/>
                <w:kern w:val="21"/>
                <w:szCs w:val="21"/>
              </w:rPr>
            </w:pPr>
            <w:proofErr w:type="gramStart"/>
            <w:r w:rsidRPr="00236B35">
              <w:rPr>
                <w:snapToGrid w:val="0"/>
                <w:kern w:val="21"/>
                <w:szCs w:val="21"/>
              </w:rPr>
              <w:t>裸</w:t>
            </w:r>
            <w:proofErr w:type="gramEnd"/>
            <w:r w:rsidRPr="00236B35">
              <w:rPr>
                <w:snapToGrid w:val="0"/>
                <w:kern w:val="21"/>
                <w:szCs w:val="21"/>
              </w:rPr>
              <w:t>土地</w:t>
            </w:r>
          </w:p>
        </w:tc>
        <w:tc>
          <w:tcPr>
            <w:tcW w:w="740" w:type="pct"/>
            <w:vAlign w:val="center"/>
          </w:tcPr>
          <w:p w14:paraId="391BF2F4"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662" w:type="pct"/>
            <w:vAlign w:val="center"/>
          </w:tcPr>
          <w:p w14:paraId="004459E1"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w:t>
            </w:r>
          </w:p>
        </w:tc>
        <w:tc>
          <w:tcPr>
            <w:tcW w:w="728" w:type="pct"/>
            <w:vAlign w:val="center"/>
          </w:tcPr>
          <w:p w14:paraId="5938BB0B"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0.0320</w:t>
            </w:r>
          </w:p>
        </w:tc>
        <w:tc>
          <w:tcPr>
            <w:tcW w:w="673" w:type="pct"/>
            <w:vAlign w:val="center"/>
          </w:tcPr>
          <w:p w14:paraId="706C7893"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 xml:space="preserve">0.99 </w:t>
            </w:r>
          </w:p>
        </w:tc>
      </w:tr>
      <w:tr w:rsidR="00236B35" w:rsidRPr="00236B35" w14:paraId="2B01B511" w14:textId="77777777" w:rsidTr="00C76D89">
        <w:tc>
          <w:tcPr>
            <w:tcW w:w="2197" w:type="pct"/>
            <w:gridSpan w:val="4"/>
            <w:vAlign w:val="center"/>
          </w:tcPr>
          <w:p w14:paraId="0A5F3DDB" w14:textId="77777777" w:rsidR="00236B35" w:rsidRPr="00236B35" w:rsidRDefault="00236B35" w:rsidP="00236B35">
            <w:pPr>
              <w:ind w:firstLine="480"/>
              <w:jc w:val="center"/>
              <w:rPr>
                <w:snapToGrid w:val="0"/>
                <w:kern w:val="21"/>
                <w:szCs w:val="21"/>
              </w:rPr>
            </w:pPr>
            <w:r w:rsidRPr="00236B35">
              <w:rPr>
                <w:snapToGrid w:val="0"/>
                <w:kern w:val="21"/>
                <w:szCs w:val="21"/>
              </w:rPr>
              <w:t>合</w:t>
            </w:r>
            <w:r w:rsidRPr="00236B35">
              <w:rPr>
                <w:rFonts w:hint="eastAsia"/>
                <w:snapToGrid w:val="0"/>
                <w:kern w:val="21"/>
                <w:szCs w:val="21"/>
              </w:rPr>
              <w:t xml:space="preserve">   </w:t>
            </w:r>
            <w:r w:rsidRPr="00236B35">
              <w:rPr>
                <w:snapToGrid w:val="0"/>
                <w:kern w:val="21"/>
                <w:szCs w:val="21"/>
              </w:rPr>
              <w:t>计</w:t>
            </w:r>
          </w:p>
        </w:tc>
        <w:tc>
          <w:tcPr>
            <w:tcW w:w="740" w:type="pct"/>
            <w:vAlign w:val="center"/>
          </w:tcPr>
          <w:p w14:paraId="02D4BB27"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3382</w:t>
            </w:r>
          </w:p>
        </w:tc>
        <w:tc>
          <w:tcPr>
            <w:tcW w:w="662" w:type="pct"/>
            <w:vAlign w:val="center"/>
          </w:tcPr>
          <w:p w14:paraId="361C6A4F"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100.00</w:t>
            </w:r>
          </w:p>
        </w:tc>
        <w:tc>
          <w:tcPr>
            <w:tcW w:w="728" w:type="pct"/>
            <w:vAlign w:val="center"/>
          </w:tcPr>
          <w:p w14:paraId="7B2739CE"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3.2454</w:t>
            </w:r>
          </w:p>
        </w:tc>
        <w:tc>
          <w:tcPr>
            <w:tcW w:w="673" w:type="pct"/>
            <w:vAlign w:val="center"/>
          </w:tcPr>
          <w:p w14:paraId="2AE19444" w14:textId="77777777" w:rsidR="00236B35" w:rsidRPr="00236B35" w:rsidRDefault="00236B35" w:rsidP="00236B35">
            <w:pPr>
              <w:ind w:firstLine="480"/>
              <w:jc w:val="center"/>
              <w:rPr>
                <w:snapToGrid w:val="0"/>
                <w:kern w:val="21"/>
                <w:szCs w:val="21"/>
              </w:rPr>
            </w:pPr>
            <w:r w:rsidRPr="00236B35">
              <w:rPr>
                <w:rFonts w:hint="eastAsia"/>
                <w:snapToGrid w:val="0"/>
                <w:kern w:val="21"/>
                <w:szCs w:val="21"/>
              </w:rPr>
              <w:t>100.00</w:t>
            </w:r>
          </w:p>
        </w:tc>
      </w:tr>
    </w:tbl>
    <w:p w14:paraId="7B8C2823" w14:textId="77777777" w:rsidR="00236B35" w:rsidRPr="00236B35" w:rsidRDefault="00236B35" w:rsidP="00236B35">
      <w:pPr>
        <w:spacing w:line="360" w:lineRule="auto"/>
        <w:ind w:firstLine="480"/>
      </w:pPr>
      <w:r w:rsidRPr="00236B35">
        <w:rPr>
          <w:rFonts w:hint="eastAsia"/>
        </w:rPr>
        <w:t>由表</w:t>
      </w:r>
      <w:r w:rsidRPr="00236B35">
        <w:rPr>
          <w:rFonts w:hint="eastAsia"/>
        </w:rPr>
        <w:t>2.9-2</w:t>
      </w:r>
      <w:r w:rsidRPr="00236B35">
        <w:rPr>
          <w:rFonts w:hint="eastAsia"/>
        </w:rPr>
        <w:t>可知，本次重点评价区域内的土地利用类型以草地为主，占到重点评价区域的</w:t>
      </w:r>
      <w:r w:rsidRPr="00236B35">
        <w:rPr>
          <w:rFonts w:hint="eastAsia"/>
        </w:rPr>
        <w:t>66.05%</w:t>
      </w:r>
      <w:r w:rsidRPr="00236B35">
        <w:rPr>
          <w:rFonts w:hint="eastAsia"/>
        </w:rPr>
        <w:t>，其次为乔木林地，面积占评价区域的</w:t>
      </w:r>
      <w:r w:rsidRPr="00236B35">
        <w:rPr>
          <w:rFonts w:hint="eastAsia"/>
        </w:rPr>
        <w:t>11.71%</w:t>
      </w:r>
      <w:r w:rsidRPr="00236B35">
        <w:rPr>
          <w:rFonts w:hint="eastAsia"/>
        </w:rPr>
        <w:t>，灌木林地，面积占评价区域的</w:t>
      </w:r>
      <w:r w:rsidRPr="00236B35">
        <w:rPr>
          <w:rFonts w:hint="eastAsia"/>
        </w:rPr>
        <w:t>6.62%</w:t>
      </w:r>
      <w:r w:rsidRPr="00236B35">
        <w:rPr>
          <w:rFonts w:hint="eastAsia"/>
        </w:rPr>
        <w:t>。</w:t>
      </w:r>
    </w:p>
    <w:p w14:paraId="4AECB42F" w14:textId="77777777" w:rsidR="00236B35" w:rsidRPr="00236B35" w:rsidRDefault="00236B35" w:rsidP="00236B35">
      <w:pPr>
        <w:pStyle w:val="2"/>
        <w:spacing w:line="500" w:lineRule="exact"/>
        <w:ind w:firstLine="560"/>
        <w:rPr>
          <w:sz w:val="28"/>
          <w:szCs w:val="30"/>
        </w:rPr>
      </w:pPr>
      <w:bookmarkStart w:id="42" w:name="_Toc12223"/>
      <w:r w:rsidRPr="00236B35">
        <w:rPr>
          <w:rFonts w:hint="eastAsia"/>
          <w:sz w:val="28"/>
          <w:szCs w:val="30"/>
        </w:rPr>
        <w:t>2.10</w:t>
      </w:r>
      <w:r w:rsidRPr="00236B35">
        <w:rPr>
          <w:rFonts w:hint="eastAsia"/>
          <w:sz w:val="28"/>
          <w:szCs w:val="30"/>
        </w:rPr>
        <w:t>水土流失现状</w:t>
      </w:r>
      <w:bookmarkEnd w:id="42"/>
    </w:p>
    <w:p w14:paraId="75C95772" w14:textId="77777777" w:rsidR="00236B35" w:rsidRPr="00236B35" w:rsidRDefault="00236B35" w:rsidP="00236B35">
      <w:pPr>
        <w:spacing w:line="360" w:lineRule="auto"/>
        <w:ind w:firstLine="480"/>
      </w:pPr>
      <w:r w:rsidRPr="00236B35">
        <w:rPr>
          <w:rFonts w:hint="eastAsia"/>
        </w:rPr>
        <w:t>本次重点评价区域</w:t>
      </w:r>
      <w:r w:rsidRPr="00236B35">
        <w:t>土壤侵蚀现状解译内容为：土壤侵蚀类型、分布范围等。根据实地调查、遥感影像的解译分析以及国家关于全国土壤侵蚀划分的原则和指标范围，结合</w:t>
      </w:r>
      <w:proofErr w:type="gramStart"/>
      <w:r w:rsidRPr="00236B35">
        <w:t>评价区</w:t>
      </w:r>
      <w:proofErr w:type="gramEnd"/>
      <w:r w:rsidRPr="00236B35">
        <w:t>的实际情况，将该</w:t>
      </w:r>
      <w:proofErr w:type="gramStart"/>
      <w:r w:rsidRPr="00236B35">
        <w:t>评价区</w:t>
      </w:r>
      <w:proofErr w:type="gramEnd"/>
      <w:r w:rsidRPr="00236B35">
        <w:t>水力土壤侵蚀强度划分为：微度侵蚀、轻度侵蚀、中度侵蚀</w:t>
      </w:r>
      <w:r w:rsidRPr="00236B35">
        <w:rPr>
          <w:rFonts w:hint="eastAsia"/>
        </w:rPr>
        <w:t>、强度侵蚀四</w:t>
      </w:r>
      <w:r w:rsidRPr="00236B35">
        <w:t>级。</w:t>
      </w:r>
    </w:p>
    <w:p w14:paraId="482CB197" w14:textId="77777777" w:rsidR="00236B35" w:rsidRPr="00236B35" w:rsidRDefault="00236B35" w:rsidP="00236B35">
      <w:pPr>
        <w:spacing w:line="360" w:lineRule="auto"/>
        <w:ind w:firstLine="480"/>
      </w:pPr>
      <w:r w:rsidRPr="00236B35">
        <w:rPr>
          <w:rFonts w:hint="eastAsia"/>
        </w:rPr>
        <w:t>本次评价路段</w:t>
      </w:r>
      <w:r w:rsidRPr="00236B35">
        <w:t>土壤侵蚀类型的遥感解译统计结果见表</w:t>
      </w:r>
      <w:r w:rsidRPr="00236B35">
        <w:rPr>
          <w:rFonts w:hint="eastAsia"/>
        </w:rPr>
        <w:t>2.10-1</w:t>
      </w:r>
      <w:r w:rsidRPr="00236B35">
        <w:rPr>
          <w:rFonts w:hint="eastAsia"/>
        </w:rPr>
        <w:t>，</w:t>
      </w:r>
      <w:r w:rsidRPr="00236B35">
        <w:t>土壤侵蚀强度分布见图</w:t>
      </w:r>
      <w:r w:rsidRPr="00236B35">
        <w:rPr>
          <w:rFonts w:hint="eastAsia"/>
        </w:rPr>
        <w:t>2-4</w:t>
      </w:r>
      <w:r w:rsidRPr="00236B35">
        <w:t>。</w:t>
      </w:r>
    </w:p>
    <w:p w14:paraId="75A5CD63" w14:textId="77777777" w:rsidR="00236B35" w:rsidRPr="00236B35" w:rsidRDefault="00236B35" w:rsidP="00236B35">
      <w:pPr>
        <w:spacing w:line="480" w:lineRule="exact"/>
        <w:ind w:firstLine="482"/>
        <w:jc w:val="center"/>
        <w:rPr>
          <w:b/>
        </w:rPr>
      </w:pPr>
      <w:r w:rsidRPr="00236B35">
        <w:rPr>
          <w:rFonts w:hint="eastAsia"/>
          <w:b/>
        </w:rPr>
        <w:t>表</w:t>
      </w:r>
      <w:r w:rsidRPr="00236B35">
        <w:rPr>
          <w:rFonts w:hint="eastAsia"/>
          <w:b/>
        </w:rPr>
        <w:t>2.10-1</w:t>
      </w:r>
      <w:proofErr w:type="gramStart"/>
      <w:r w:rsidRPr="00236B35">
        <w:rPr>
          <w:rFonts w:hint="eastAsia"/>
          <w:b/>
        </w:rPr>
        <w:t>评价区</w:t>
      </w:r>
      <w:proofErr w:type="gramEnd"/>
      <w:r w:rsidRPr="00236B35">
        <w:rPr>
          <w:rFonts w:hint="eastAsia"/>
          <w:b/>
        </w:rPr>
        <w:t>和项目占地范围土壤侵蚀类型统计结果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29"/>
        <w:gridCol w:w="2904"/>
        <w:gridCol w:w="1266"/>
        <w:gridCol w:w="1101"/>
        <w:gridCol w:w="1191"/>
        <w:gridCol w:w="1029"/>
      </w:tblGrid>
      <w:tr w:rsidR="00236B35" w:rsidRPr="00236B35" w14:paraId="339498B7" w14:textId="77777777" w:rsidTr="00C76D89">
        <w:trPr>
          <w:trHeight w:val="90"/>
        </w:trPr>
        <w:tc>
          <w:tcPr>
            <w:tcW w:w="2274" w:type="pct"/>
            <w:gridSpan w:val="2"/>
            <w:tcBorders>
              <w:top w:val="single" w:sz="8" w:space="0" w:color="000000"/>
              <w:left w:val="single" w:sz="8" w:space="0" w:color="000000"/>
              <w:bottom w:val="single" w:sz="8" w:space="0" w:color="000000"/>
              <w:right w:val="single" w:sz="8" w:space="0" w:color="000000"/>
            </w:tcBorders>
            <w:shd w:val="clear" w:color="auto" w:fill="FFFFFF"/>
          </w:tcPr>
          <w:p w14:paraId="74C53F81" w14:textId="77777777" w:rsidR="00236B35" w:rsidRPr="00236B35" w:rsidRDefault="00236B35" w:rsidP="00236B35">
            <w:pPr>
              <w:snapToGrid w:val="0"/>
              <w:ind w:firstLine="420"/>
              <w:jc w:val="center"/>
              <w:rPr>
                <w:szCs w:val="21"/>
              </w:rPr>
            </w:pPr>
            <w:r w:rsidRPr="00236B35">
              <w:rPr>
                <w:sz w:val="21"/>
                <w:szCs w:val="21"/>
              </w:rPr>
              <w:t>一级类</w:t>
            </w:r>
          </w:p>
        </w:tc>
        <w:tc>
          <w:tcPr>
            <w:tcW w:w="1406" w:type="pct"/>
            <w:gridSpan w:val="2"/>
            <w:tcBorders>
              <w:top w:val="single" w:sz="8" w:space="0" w:color="000000"/>
              <w:left w:val="single" w:sz="8" w:space="0" w:color="000000"/>
              <w:bottom w:val="single" w:sz="8" w:space="0" w:color="000000"/>
              <w:right w:val="single" w:sz="8" w:space="0" w:color="000000"/>
            </w:tcBorders>
            <w:shd w:val="clear" w:color="auto" w:fill="FFFFFF"/>
          </w:tcPr>
          <w:p w14:paraId="4E223179" w14:textId="77777777" w:rsidR="00236B35" w:rsidRPr="00236B35" w:rsidRDefault="00236B35" w:rsidP="00236B35">
            <w:pPr>
              <w:snapToGrid w:val="0"/>
              <w:ind w:firstLine="420"/>
              <w:jc w:val="center"/>
              <w:rPr>
                <w:szCs w:val="21"/>
              </w:rPr>
            </w:pPr>
            <w:r w:rsidRPr="00236B35">
              <w:rPr>
                <w:rFonts w:hint="eastAsia"/>
                <w:sz w:val="21"/>
                <w:szCs w:val="21"/>
              </w:rPr>
              <w:t>项目占地</w:t>
            </w:r>
          </w:p>
        </w:tc>
        <w:tc>
          <w:tcPr>
            <w:tcW w:w="1318" w:type="pct"/>
            <w:gridSpan w:val="2"/>
            <w:tcBorders>
              <w:top w:val="single" w:sz="8" w:space="0" w:color="000000"/>
              <w:left w:val="single" w:sz="8" w:space="0" w:color="000000"/>
              <w:bottom w:val="single" w:sz="8" w:space="0" w:color="000000"/>
              <w:right w:val="single" w:sz="8" w:space="0" w:color="000000"/>
            </w:tcBorders>
            <w:shd w:val="clear" w:color="auto" w:fill="FFFFFF"/>
          </w:tcPr>
          <w:p w14:paraId="10D0C14E" w14:textId="77777777" w:rsidR="00236B35" w:rsidRPr="00236B35" w:rsidRDefault="00236B35" w:rsidP="00236B35">
            <w:pPr>
              <w:snapToGrid w:val="0"/>
              <w:ind w:firstLine="420"/>
              <w:jc w:val="center"/>
              <w:rPr>
                <w:szCs w:val="21"/>
              </w:rPr>
            </w:pPr>
            <w:r w:rsidRPr="00236B35">
              <w:rPr>
                <w:sz w:val="21"/>
                <w:szCs w:val="21"/>
              </w:rPr>
              <w:t>评价范围</w:t>
            </w:r>
          </w:p>
        </w:tc>
      </w:tr>
      <w:tr w:rsidR="00236B35" w:rsidRPr="00236B35" w14:paraId="296768F1" w14:textId="77777777" w:rsidTr="00C76D89">
        <w:trPr>
          <w:trHeight w:val="161"/>
        </w:trPr>
        <w:tc>
          <w:tcPr>
            <w:tcW w:w="551" w:type="pct"/>
            <w:tcBorders>
              <w:top w:val="single" w:sz="8" w:space="0" w:color="000000"/>
              <w:left w:val="single" w:sz="8" w:space="0" w:color="000000"/>
              <w:bottom w:val="single" w:sz="8" w:space="0" w:color="000000"/>
              <w:right w:val="single" w:sz="8" w:space="0" w:color="000000"/>
            </w:tcBorders>
            <w:shd w:val="clear" w:color="auto" w:fill="FFFFFF"/>
          </w:tcPr>
          <w:p w14:paraId="66B373FA" w14:textId="77777777" w:rsidR="00236B35" w:rsidRPr="00236B35" w:rsidRDefault="00236B35" w:rsidP="00236B35">
            <w:pPr>
              <w:snapToGrid w:val="0"/>
              <w:ind w:firstLine="420"/>
              <w:jc w:val="center"/>
              <w:rPr>
                <w:szCs w:val="21"/>
              </w:rPr>
            </w:pPr>
            <w:r w:rsidRPr="00236B35">
              <w:rPr>
                <w:sz w:val="21"/>
                <w:szCs w:val="21"/>
              </w:rPr>
              <w:t>代码</w:t>
            </w:r>
          </w:p>
        </w:tc>
        <w:tc>
          <w:tcPr>
            <w:tcW w:w="1723" w:type="pct"/>
            <w:tcBorders>
              <w:top w:val="single" w:sz="8" w:space="0" w:color="000000"/>
              <w:left w:val="single" w:sz="8" w:space="0" w:color="000000"/>
              <w:bottom w:val="single" w:sz="8" w:space="0" w:color="000000"/>
              <w:right w:val="single" w:sz="8" w:space="0" w:color="000000"/>
            </w:tcBorders>
            <w:shd w:val="clear" w:color="auto" w:fill="FFFFFF"/>
          </w:tcPr>
          <w:p w14:paraId="0D753350" w14:textId="77777777" w:rsidR="00236B35" w:rsidRPr="00236B35" w:rsidRDefault="00236B35" w:rsidP="00236B35">
            <w:pPr>
              <w:snapToGrid w:val="0"/>
              <w:ind w:firstLine="420"/>
              <w:jc w:val="center"/>
              <w:rPr>
                <w:szCs w:val="21"/>
              </w:rPr>
            </w:pPr>
            <w:r w:rsidRPr="00236B35">
              <w:rPr>
                <w:sz w:val="21"/>
                <w:szCs w:val="21"/>
              </w:rPr>
              <w:t>名称</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643E3058" w14:textId="77777777" w:rsidR="00236B35" w:rsidRPr="00236B35" w:rsidRDefault="00236B35" w:rsidP="00236B35">
            <w:pPr>
              <w:snapToGrid w:val="0"/>
              <w:ind w:firstLine="420"/>
              <w:jc w:val="center"/>
              <w:rPr>
                <w:szCs w:val="21"/>
              </w:rPr>
            </w:pPr>
            <w:r w:rsidRPr="00236B35">
              <w:rPr>
                <w:sz w:val="21"/>
                <w:szCs w:val="21"/>
              </w:rPr>
              <w:t>面积</w:t>
            </w:r>
            <w:r w:rsidRPr="00236B35">
              <w:rPr>
                <w:sz w:val="21"/>
                <w:szCs w:val="21"/>
              </w:rPr>
              <w:t>(m</w:t>
            </w:r>
            <w:r w:rsidRPr="00236B35">
              <w:rPr>
                <w:sz w:val="21"/>
                <w:szCs w:val="21"/>
                <w:vertAlign w:val="superscript"/>
              </w:rPr>
              <w:t>2</w:t>
            </w:r>
            <w:r w:rsidRPr="00236B35">
              <w:rPr>
                <w:sz w:val="21"/>
                <w:szCs w:val="21"/>
              </w:rPr>
              <w:t>)</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40D18738" w14:textId="77777777" w:rsidR="00236B35" w:rsidRPr="00236B35" w:rsidRDefault="00236B35" w:rsidP="00236B35">
            <w:pPr>
              <w:snapToGrid w:val="0"/>
              <w:ind w:firstLine="420"/>
              <w:jc w:val="center"/>
              <w:rPr>
                <w:szCs w:val="21"/>
              </w:rPr>
            </w:pPr>
            <w:r w:rsidRPr="00236B35">
              <w:rPr>
                <w:sz w:val="21"/>
                <w:szCs w:val="21"/>
              </w:rPr>
              <w:t>比例</w:t>
            </w:r>
            <w:r w:rsidRPr="00236B35">
              <w:rPr>
                <w:sz w:val="21"/>
                <w:szCs w:val="21"/>
              </w:rPr>
              <w:t>(%)</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413D54B9" w14:textId="77777777" w:rsidR="00236B35" w:rsidRPr="00236B35" w:rsidRDefault="00236B35" w:rsidP="00236B35">
            <w:pPr>
              <w:snapToGrid w:val="0"/>
              <w:ind w:firstLine="420"/>
              <w:jc w:val="center"/>
              <w:rPr>
                <w:szCs w:val="21"/>
              </w:rPr>
            </w:pPr>
            <w:r w:rsidRPr="00236B35">
              <w:rPr>
                <w:sz w:val="21"/>
                <w:szCs w:val="21"/>
              </w:rPr>
              <w:t>面积</w:t>
            </w:r>
            <w:r w:rsidRPr="00236B35">
              <w:rPr>
                <w:sz w:val="21"/>
                <w:szCs w:val="21"/>
              </w:rPr>
              <w:t>(</w:t>
            </w:r>
            <w:r w:rsidRPr="00236B35">
              <w:rPr>
                <w:rFonts w:hint="eastAsia"/>
                <w:sz w:val="21"/>
                <w:szCs w:val="21"/>
              </w:rPr>
              <w:t>k</w:t>
            </w:r>
            <w:r w:rsidRPr="00236B35">
              <w:rPr>
                <w:sz w:val="21"/>
                <w:szCs w:val="21"/>
              </w:rPr>
              <w:t>m</w:t>
            </w:r>
            <w:r w:rsidRPr="00236B35">
              <w:rPr>
                <w:sz w:val="21"/>
                <w:szCs w:val="21"/>
                <w:vertAlign w:val="superscript"/>
              </w:rPr>
              <w:t>2</w:t>
            </w:r>
            <w:r w:rsidRPr="00236B35">
              <w:rPr>
                <w:sz w:val="21"/>
                <w:szCs w:val="21"/>
              </w:rPr>
              <w:t>)</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68E80DD4" w14:textId="77777777" w:rsidR="00236B35" w:rsidRPr="00236B35" w:rsidRDefault="00236B35" w:rsidP="00236B35">
            <w:pPr>
              <w:snapToGrid w:val="0"/>
              <w:ind w:firstLine="420"/>
              <w:jc w:val="center"/>
              <w:rPr>
                <w:szCs w:val="21"/>
              </w:rPr>
            </w:pPr>
            <w:r w:rsidRPr="00236B35">
              <w:rPr>
                <w:sz w:val="21"/>
                <w:szCs w:val="21"/>
              </w:rPr>
              <w:t>比例</w:t>
            </w:r>
            <w:r w:rsidRPr="00236B35">
              <w:rPr>
                <w:sz w:val="21"/>
                <w:szCs w:val="21"/>
              </w:rPr>
              <w:t>(%)</w:t>
            </w:r>
          </w:p>
        </w:tc>
      </w:tr>
      <w:tr w:rsidR="00236B35" w:rsidRPr="00236B35" w14:paraId="049DD136" w14:textId="77777777" w:rsidTr="00C76D89">
        <w:trPr>
          <w:trHeight w:val="23"/>
        </w:trPr>
        <w:tc>
          <w:tcPr>
            <w:tcW w:w="551" w:type="pct"/>
            <w:tcBorders>
              <w:top w:val="single" w:sz="8" w:space="0" w:color="000000"/>
              <w:left w:val="single" w:sz="8" w:space="0" w:color="000000"/>
              <w:bottom w:val="single" w:sz="8" w:space="0" w:color="000000"/>
              <w:right w:val="single" w:sz="8" w:space="0" w:color="000000"/>
            </w:tcBorders>
            <w:shd w:val="clear" w:color="auto" w:fill="FFFFFF"/>
          </w:tcPr>
          <w:p w14:paraId="7F31A0BE" w14:textId="77777777" w:rsidR="00236B35" w:rsidRPr="00236B35" w:rsidRDefault="00236B35" w:rsidP="00236B35">
            <w:pPr>
              <w:snapToGrid w:val="0"/>
              <w:ind w:firstLine="420"/>
              <w:jc w:val="center"/>
              <w:rPr>
                <w:szCs w:val="21"/>
              </w:rPr>
            </w:pPr>
            <w:r w:rsidRPr="00236B35">
              <w:rPr>
                <w:rFonts w:hint="eastAsia"/>
                <w:sz w:val="21"/>
                <w:szCs w:val="21"/>
              </w:rPr>
              <w:t>1</w:t>
            </w:r>
          </w:p>
        </w:tc>
        <w:tc>
          <w:tcPr>
            <w:tcW w:w="1723" w:type="pct"/>
            <w:tcBorders>
              <w:top w:val="single" w:sz="8" w:space="0" w:color="000000"/>
              <w:left w:val="single" w:sz="8" w:space="0" w:color="000000"/>
              <w:bottom w:val="single" w:sz="8" w:space="0" w:color="000000"/>
              <w:right w:val="single" w:sz="8" w:space="0" w:color="000000"/>
            </w:tcBorders>
            <w:shd w:val="clear" w:color="auto" w:fill="FFFFFF"/>
          </w:tcPr>
          <w:p w14:paraId="2DF085E5" w14:textId="77777777" w:rsidR="00236B35" w:rsidRPr="00236B35" w:rsidRDefault="00236B35" w:rsidP="00236B35">
            <w:pPr>
              <w:snapToGrid w:val="0"/>
              <w:ind w:firstLine="420"/>
              <w:jc w:val="center"/>
              <w:rPr>
                <w:szCs w:val="21"/>
              </w:rPr>
            </w:pPr>
            <w:r w:rsidRPr="00236B35">
              <w:rPr>
                <w:sz w:val="21"/>
                <w:szCs w:val="21"/>
              </w:rPr>
              <w:t>微度侵蚀</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7F4D792E" w14:textId="77777777" w:rsidR="00236B35" w:rsidRPr="00236B35" w:rsidRDefault="00236B35" w:rsidP="00236B35">
            <w:pPr>
              <w:snapToGrid w:val="0"/>
              <w:ind w:firstLine="420"/>
              <w:jc w:val="center"/>
              <w:rPr>
                <w:szCs w:val="21"/>
              </w:rPr>
            </w:pPr>
            <w:r w:rsidRPr="00236B35">
              <w:rPr>
                <w:rFonts w:hint="eastAsia"/>
                <w:sz w:val="21"/>
                <w:szCs w:val="21"/>
              </w:rPr>
              <w:t>/</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5A2ED57E" w14:textId="77777777" w:rsidR="00236B35" w:rsidRPr="00236B35" w:rsidRDefault="00236B35" w:rsidP="00236B35">
            <w:pPr>
              <w:snapToGrid w:val="0"/>
              <w:ind w:firstLine="420"/>
              <w:jc w:val="center"/>
              <w:rPr>
                <w:szCs w:val="21"/>
              </w:rPr>
            </w:pPr>
            <w:r w:rsidRPr="00236B35">
              <w:rPr>
                <w:rFonts w:hint="eastAsia"/>
                <w:sz w:val="21"/>
                <w:szCs w:val="21"/>
              </w:rPr>
              <w:t>/</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51C11F4F"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1.0377</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78DB000C"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31.97</w:t>
            </w:r>
          </w:p>
        </w:tc>
      </w:tr>
      <w:tr w:rsidR="00236B35" w:rsidRPr="00236B35" w14:paraId="6DE3069A" w14:textId="77777777" w:rsidTr="00C76D89">
        <w:trPr>
          <w:trHeight w:val="23"/>
        </w:trPr>
        <w:tc>
          <w:tcPr>
            <w:tcW w:w="551" w:type="pct"/>
            <w:tcBorders>
              <w:top w:val="single" w:sz="8" w:space="0" w:color="000000"/>
              <w:left w:val="single" w:sz="8" w:space="0" w:color="000000"/>
              <w:bottom w:val="single" w:sz="8" w:space="0" w:color="000000"/>
              <w:right w:val="single" w:sz="8" w:space="0" w:color="000000"/>
            </w:tcBorders>
            <w:shd w:val="clear" w:color="auto" w:fill="FFFFFF"/>
          </w:tcPr>
          <w:p w14:paraId="356FBA0B" w14:textId="77777777" w:rsidR="00236B35" w:rsidRPr="00236B35" w:rsidRDefault="00236B35" w:rsidP="00236B35">
            <w:pPr>
              <w:snapToGrid w:val="0"/>
              <w:ind w:firstLine="420"/>
              <w:jc w:val="center"/>
              <w:rPr>
                <w:szCs w:val="21"/>
              </w:rPr>
            </w:pPr>
            <w:r w:rsidRPr="00236B35">
              <w:rPr>
                <w:rFonts w:hint="eastAsia"/>
                <w:sz w:val="21"/>
                <w:szCs w:val="21"/>
              </w:rPr>
              <w:t>2</w:t>
            </w:r>
          </w:p>
        </w:tc>
        <w:tc>
          <w:tcPr>
            <w:tcW w:w="1723" w:type="pct"/>
            <w:tcBorders>
              <w:top w:val="single" w:sz="8" w:space="0" w:color="000000"/>
              <w:left w:val="single" w:sz="8" w:space="0" w:color="000000"/>
              <w:bottom w:val="single" w:sz="8" w:space="0" w:color="000000"/>
              <w:right w:val="single" w:sz="8" w:space="0" w:color="000000"/>
            </w:tcBorders>
            <w:shd w:val="clear" w:color="auto" w:fill="FFFFFF"/>
          </w:tcPr>
          <w:p w14:paraId="1A40FF08" w14:textId="77777777" w:rsidR="00236B35" w:rsidRPr="00236B35" w:rsidRDefault="00236B35" w:rsidP="00236B35">
            <w:pPr>
              <w:snapToGrid w:val="0"/>
              <w:ind w:firstLine="420"/>
              <w:jc w:val="center"/>
              <w:rPr>
                <w:szCs w:val="21"/>
              </w:rPr>
            </w:pPr>
            <w:r w:rsidRPr="00236B35">
              <w:rPr>
                <w:sz w:val="21"/>
                <w:szCs w:val="21"/>
              </w:rPr>
              <w:t>轻度侵蚀</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4A8490E0" w14:textId="77777777" w:rsidR="00236B35" w:rsidRPr="00236B35" w:rsidRDefault="00236B35" w:rsidP="00236B35">
            <w:pPr>
              <w:snapToGrid w:val="0"/>
              <w:ind w:firstLine="420"/>
              <w:jc w:val="center"/>
              <w:rPr>
                <w:szCs w:val="21"/>
              </w:rPr>
            </w:pPr>
            <w:r w:rsidRPr="00236B35">
              <w:rPr>
                <w:rFonts w:hint="eastAsia"/>
                <w:sz w:val="21"/>
                <w:szCs w:val="21"/>
              </w:rPr>
              <w:t>264</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5AB6B957" w14:textId="77777777" w:rsidR="00236B35" w:rsidRPr="00236B35" w:rsidRDefault="00236B35" w:rsidP="00236B35">
            <w:pPr>
              <w:snapToGrid w:val="0"/>
              <w:ind w:firstLine="420"/>
              <w:jc w:val="center"/>
              <w:rPr>
                <w:szCs w:val="21"/>
              </w:rPr>
            </w:pPr>
            <w:r w:rsidRPr="00236B35">
              <w:rPr>
                <w:rFonts w:hint="eastAsia"/>
                <w:sz w:val="21"/>
                <w:szCs w:val="21"/>
              </w:rPr>
              <w:t>10.76</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2EF121E3"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1.1048</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73ADCECA"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34.04</w:t>
            </w:r>
          </w:p>
        </w:tc>
      </w:tr>
      <w:tr w:rsidR="00236B35" w:rsidRPr="00236B35" w14:paraId="70226783" w14:textId="77777777" w:rsidTr="00C76D89">
        <w:trPr>
          <w:trHeight w:val="23"/>
        </w:trPr>
        <w:tc>
          <w:tcPr>
            <w:tcW w:w="551" w:type="pct"/>
            <w:tcBorders>
              <w:top w:val="single" w:sz="8" w:space="0" w:color="000000"/>
              <w:left w:val="single" w:sz="8" w:space="0" w:color="000000"/>
              <w:bottom w:val="single" w:sz="8" w:space="0" w:color="000000"/>
              <w:right w:val="single" w:sz="8" w:space="0" w:color="000000"/>
            </w:tcBorders>
            <w:shd w:val="clear" w:color="auto" w:fill="FFFFFF"/>
          </w:tcPr>
          <w:p w14:paraId="39813F73" w14:textId="77777777" w:rsidR="00236B35" w:rsidRPr="00236B35" w:rsidRDefault="00236B35" w:rsidP="00236B35">
            <w:pPr>
              <w:snapToGrid w:val="0"/>
              <w:ind w:firstLine="420"/>
              <w:jc w:val="center"/>
              <w:rPr>
                <w:szCs w:val="21"/>
              </w:rPr>
            </w:pPr>
            <w:r w:rsidRPr="00236B35">
              <w:rPr>
                <w:rFonts w:hint="eastAsia"/>
                <w:sz w:val="21"/>
                <w:szCs w:val="21"/>
              </w:rPr>
              <w:t>3</w:t>
            </w:r>
          </w:p>
        </w:tc>
        <w:tc>
          <w:tcPr>
            <w:tcW w:w="1723" w:type="pct"/>
            <w:tcBorders>
              <w:top w:val="single" w:sz="8" w:space="0" w:color="000000"/>
              <w:left w:val="single" w:sz="8" w:space="0" w:color="000000"/>
              <w:bottom w:val="single" w:sz="8" w:space="0" w:color="000000"/>
              <w:right w:val="single" w:sz="8" w:space="0" w:color="000000"/>
            </w:tcBorders>
            <w:shd w:val="clear" w:color="auto" w:fill="FFFFFF"/>
          </w:tcPr>
          <w:p w14:paraId="2E6C0235" w14:textId="77777777" w:rsidR="00236B35" w:rsidRPr="00236B35" w:rsidRDefault="00236B35" w:rsidP="00236B35">
            <w:pPr>
              <w:snapToGrid w:val="0"/>
              <w:ind w:firstLine="420"/>
              <w:jc w:val="center"/>
              <w:rPr>
                <w:szCs w:val="21"/>
              </w:rPr>
            </w:pPr>
            <w:r w:rsidRPr="00236B35">
              <w:rPr>
                <w:sz w:val="21"/>
                <w:szCs w:val="21"/>
              </w:rPr>
              <w:t>中度侵蚀</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009D8685" w14:textId="77777777" w:rsidR="00236B35" w:rsidRPr="00236B35" w:rsidRDefault="00236B35" w:rsidP="00236B35">
            <w:pPr>
              <w:snapToGrid w:val="0"/>
              <w:ind w:firstLine="420"/>
              <w:jc w:val="center"/>
              <w:rPr>
                <w:szCs w:val="21"/>
              </w:rPr>
            </w:pPr>
            <w:r w:rsidRPr="00236B35">
              <w:rPr>
                <w:rFonts w:hint="eastAsia"/>
                <w:sz w:val="21"/>
                <w:szCs w:val="21"/>
              </w:rPr>
              <w:t>3118</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363E58EF" w14:textId="77777777" w:rsidR="00236B35" w:rsidRPr="00236B35" w:rsidRDefault="00236B35" w:rsidP="00236B35">
            <w:pPr>
              <w:snapToGrid w:val="0"/>
              <w:ind w:firstLine="420"/>
              <w:jc w:val="center"/>
              <w:rPr>
                <w:szCs w:val="21"/>
              </w:rPr>
            </w:pPr>
            <w:r w:rsidRPr="00236B35">
              <w:rPr>
                <w:rFonts w:hint="eastAsia"/>
                <w:sz w:val="21"/>
                <w:szCs w:val="21"/>
              </w:rPr>
              <w:t>89.24</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10E6A0A5"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1.0202</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7AAD9462"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31.43</w:t>
            </w:r>
          </w:p>
        </w:tc>
      </w:tr>
      <w:tr w:rsidR="00236B35" w:rsidRPr="00236B35" w14:paraId="47943237" w14:textId="77777777" w:rsidTr="00C76D89">
        <w:trPr>
          <w:trHeight w:val="23"/>
        </w:trPr>
        <w:tc>
          <w:tcPr>
            <w:tcW w:w="551" w:type="pct"/>
            <w:tcBorders>
              <w:top w:val="single" w:sz="8" w:space="0" w:color="000000"/>
              <w:left w:val="single" w:sz="8" w:space="0" w:color="000000"/>
              <w:bottom w:val="single" w:sz="8" w:space="0" w:color="000000"/>
              <w:right w:val="single" w:sz="8" w:space="0" w:color="000000"/>
            </w:tcBorders>
            <w:shd w:val="clear" w:color="auto" w:fill="FFFFFF"/>
          </w:tcPr>
          <w:p w14:paraId="72EA0CCA" w14:textId="77777777" w:rsidR="00236B35" w:rsidRPr="00236B35" w:rsidRDefault="00236B35" w:rsidP="00236B35">
            <w:pPr>
              <w:snapToGrid w:val="0"/>
              <w:ind w:firstLine="420"/>
              <w:jc w:val="center"/>
              <w:rPr>
                <w:szCs w:val="21"/>
              </w:rPr>
            </w:pPr>
            <w:r w:rsidRPr="00236B35">
              <w:rPr>
                <w:rFonts w:hint="eastAsia"/>
                <w:sz w:val="21"/>
                <w:szCs w:val="21"/>
              </w:rPr>
              <w:t>4</w:t>
            </w:r>
          </w:p>
        </w:tc>
        <w:tc>
          <w:tcPr>
            <w:tcW w:w="1723" w:type="pct"/>
            <w:tcBorders>
              <w:top w:val="single" w:sz="8" w:space="0" w:color="000000"/>
              <w:left w:val="single" w:sz="8" w:space="0" w:color="000000"/>
              <w:bottom w:val="single" w:sz="8" w:space="0" w:color="000000"/>
              <w:right w:val="single" w:sz="8" w:space="0" w:color="000000"/>
            </w:tcBorders>
            <w:shd w:val="clear" w:color="auto" w:fill="FFFFFF"/>
          </w:tcPr>
          <w:p w14:paraId="17F9997F" w14:textId="77777777" w:rsidR="00236B35" w:rsidRPr="00236B35" w:rsidRDefault="00236B35" w:rsidP="00236B35">
            <w:pPr>
              <w:snapToGrid w:val="0"/>
              <w:ind w:firstLine="420"/>
              <w:jc w:val="center"/>
              <w:rPr>
                <w:szCs w:val="21"/>
              </w:rPr>
            </w:pPr>
            <w:r w:rsidRPr="00236B35">
              <w:rPr>
                <w:sz w:val="21"/>
                <w:szCs w:val="21"/>
              </w:rPr>
              <w:t>强烈侵蚀</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5D825734" w14:textId="77777777" w:rsidR="00236B35" w:rsidRPr="00236B35" w:rsidRDefault="00236B35" w:rsidP="00236B35">
            <w:pPr>
              <w:snapToGrid w:val="0"/>
              <w:ind w:firstLine="420"/>
              <w:jc w:val="center"/>
              <w:rPr>
                <w:szCs w:val="21"/>
              </w:rPr>
            </w:pPr>
            <w:r w:rsidRPr="00236B35">
              <w:rPr>
                <w:rFonts w:hint="eastAsia"/>
                <w:sz w:val="21"/>
                <w:szCs w:val="21"/>
              </w:rPr>
              <w:t>/</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6C585D53" w14:textId="77777777" w:rsidR="00236B35" w:rsidRPr="00236B35" w:rsidRDefault="00236B35" w:rsidP="00236B35">
            <w:pPr>
              <w:snapToGrid w:val="0"/>
              <w:ind w:firstLine="420"/>
              <w:jc w:val="center"/>
              <w:rPr>
                <w:szCs w:val="21"/>
              </w:rPr>
            </w:pPr>
            <w:r w:rsidRPr="00236B35">
              <w:rPr>
                <w:rFonts w:hint="eastAsia"/>
                <w:sz w:val="21"/>
                <w:szCs w:val="21"/>
              </w:rPr>
              <w:t>/</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15012786"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0.0373</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68560895"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1.15</w:t>
            </w:r>
          </w:p>
        </w:tc>
      </w:tr>
      <w:tr w:rsidR="00236B35" w:rsidRPr="00236B35" w14:paraId="2D3F7AF7" w14:textId="77777777" w:rsidTr="00C76D89">
        <w:trPr>
          <w:trHeight w:val="23"/>
        </w:trPr>
        <w:tc>
          <w:tcPr>
            <w:tcW w:w="551" w:type="pct"/>
            <w:tcBorders>
              <w:top w:val="single" w:sz="8" w:space="0" w:color="000000"/>
              <w:left w:val="single" w:sz="8" w:space="0" w:color="000000"/>
              <w:bottom w:val="single" w:sz="8" w:space="0" w:color="000000"/>
              <w:right w:val="single" w:sz="8" w:space="0" w:color="000000"/>
            </w:tcBorders>
            <w:shd w:val="clear" w:color="auto" w:fill="FFFFFF"/>
          </w:tcPr>
          <w:p w14:paraId="1B574C03" w14:textId="77777777" w:rsidR="00236B35" w:rsidRPr="00236B35" w:rsidRDefault="00236B35" w:rsidP="00236B35">
            <w:pPr>
              <w:adjustRightInd w:val="0"/>
              <w:snapToGrid w:val="0"/>
              <w:ind w:firstLine="420"/>
              <w:jc w:val="center"/>
              <w:rPr>
                <w:szCs w:val="21"/>
              </w:rPr>
            </w:pPr>
            <w:r w:rsidRPr="00236B35">
              <w:rPr>
                <w:rFonts w:hint="eastAsia"/>
                <w:sz w:val="21"/>
                <w:szCs w:val="21"/>
              </w:rPr>
              <w:t>5</w:t>
            </w:r>
          </w:p>
        </w:tc>
        <w:tc>
          <w:tcPr>
            <w:tcW w:w="1723" w:type="pct"/>
            <w:tcBorders>
              <w:top w:val="single" w:sz="8" w:space="0" w:color="000000"/>
              <w:left w:val="single" w:sz="8" w:space="0" w:color="000000"/>
              <w:bottom w:val="single" w:sz="8" w:space="0" w:color="000000"/>
              <w:right w:val="single" w:sz="8" w:space="0" w:color="000000"/>
            </w:tcBorders>
            <w:shd w:val="clear" w:color="auto" w:fill="FFFFFF"/>
          </w:tcPr>
          <w:p w14:paraId="7F0BD55E" w14:textId="77777777" w:rsidR="00236B35" w:rsidRPr="00236B35" w:rsidRDefault="00236B35" w:rsidP="00236B35">
            <w:pPr>
              <w:snapToGrid w:val="0"/>
              <w:ind w:firstLine="420"/>
              <w:jc w:val="center"/>
              <w:rPr>
                <w:szCs w:val="21"/>
              </w:rPr>
            </w:pPr>
            <w:r w:rsidRPr="00236B35">
              <w:rPr>
                <w:rFonts w:hint="eastAsia"/>
                <w:sz w:val="21"/>
                <w:szCs w:val="21"/>
              </w:rPr>
              <w:t>极强烈侵蚀</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040585E4" w14:textId="77777777" w:rsidR="00236B35" w:rsidRPr="00236B35" w:rsidRDefault="00236B35" w:rsidP="00236B35">
            <w:pPr>
              <w:snapToGrid w:val="0"/>
              <w:ind w:firstLine="420"/>
              <w:jc w:val="center"/>
              <w:rPr>
                <w:szCs w:val="21"/>
              </w:rPr>
            </w:pPr>
            <w:r w:rsidRPr="00236B35">
              <w:rPr>
                <w:rFonts w:hint="eastAsia"/>
                <w:sz w:val="21"/>
                <w:szCs w:val="21"/>
              </w:rPr>
              <w:t>/</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62EE305A" w14:textId="77777777" w:rsidR="00236B35" w:rsidRPr="00236B35" w:rsidRDefault="00236B35" w:rsidP="00236B35">
            <w:pPr>
              <w:snapToGrid w:val="0"/>
              <w:ind w:firstLine="420"/>
              <w:jc w:val="center"/>
              <w:rPr>
                <w:szCs w:val="21"/>
              </w:rPr>
            </w:pPr>
            <w:r w:rsidRPr="00236B35">
              <w:rPr>
                <w:rFonts w:hint="eastAsia"/>
                <w:sz w:val="21"/>
                <w:szCs w:val="21"/>
              </w:rPr>
              <w:t>/</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66C1D332"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0.0454</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34D01196" w14:textId="77777777" w:rsidR="00236B35" w:rsidRPr="00236B35" w:rsidRDefault="00236B35" w:rsidP="00236B35">
            <w:pPr>
              <w:snapToGrid w:val="0"/>
              <w:ind w:firstLine="420"/>
              <w:jc w:val="center"/>
              <w:rPr>
                <w:rFonts w:ascii="宋体" w:hAnsi="宋体" w:cs="宋体"/>
                <w:szCs w:val="21"/>
              </w:rPr>
            </w:pPr>
            <w:r w:rsidRPr="00236B35">
              <w:rPr>
                <w:rFonts w:hint="eastAsia"/>
                <w:sz w:val="21"/>
                <w:szCs w:val="21"/>
              </w:rPr>
              <w:t>1.40</w:t>
            </w:r>
          </w:p>
        </w:tc>
      </w:tr>
      <w:tr w:rsidR="00236B35" w:rsidRPr="00236B35" w14:paraId="3F60EC6B" w14:textId="77777777" w:rsidTr="00C76D89">
        <w:trPr>
          <w:trHeight w:val="23"/>
        </w:trPr>
        <w:tc>
          <w:tcPr>
            <w:tcW w:w="2274" w:type="pct"/>
            <w:gridSpan w:val="2"/>
            <w:tcBorders>
              <w:top w:val="single" w:sz="8" w:space="0" w:color="000000"/>
              <w:left w:val="single" w:sz="8" w:space="0" w:color="000000"/>
              <w:bottom w:val="single" w:sz="8" w:space="0" w:color="000000"/>
              <w:right w:val="single" w:sz="8" w:space="0" w:color="000000"/>
            </w:tcBorders>
            <w:shd w:val="clear" w:color="auto" w:fill="FFFFFF"/>
          </w:tcPr>
          <w:p w14:paraId="775D168A" w14:textId="77777777" w:rsidR="00236B35" w:rsidRPr="00236B35" w:rsidRDefault="00236B35" w:rsidP="00236B35">
            <w:pPr>
              <w:snapToGrid w:val="0"/>
              <w:ind w:firstLine="420"/>
              <w:jc w:val="center"/>
              <w:rPr>
                <w:szCs w:val="21"/>
              </w:rPr>
            </w:pPr>
            <w:r w:rsidRPr="00236B35">
              <w:rPr>
                <w:sz w:val="21"/>
                <w:szCs w:val="21"/>
              </w:rPr>
              <w:t>合</w:t>
            </w:r>
            <w:r w:rsidRPr="00236B35">
              <w:rPr>
                <w:rFonts w:hint="eastAsia"/>
                <w:sz w:val="21"/>
                <w:szCs w:val="21"/>
              </w:rPr>
              <w:t xml:space="preserve">   </w:t>
            </w:r>
            <w:r w:rsidRPr="00236B35">
              <w:rPr>
                <w:sz w:val="21"/>
                <w:szCs w:val="21"/>
              </w:rPr>
              <w:t>计</w:t>
            </w:r>
          </w:p>
        </w:tc>
        <w:tc>
          <w:tcPr>
            <w:tcW w:w="752" w:type="pct"/>
            <w:tcBorders>
              <w:top w:val="single" w:sz="8" w:space="0" w:color="000000"/>
              <w:left w:val="single" w:sz="8" w:space="0" w:color="000000"/>
              <w:bottom w:val="single" w:sz="8" w:space="0" w:color="000000"/>
              <w:right w:val="single" w:sz="8" w:space="0" w:color="000000"/>
            </w:tcBorders>
            <w:shd w:val="clear" w:color="auto" w:fill="FFFFFF"/>
          </w:tcPr>
          <w:p w14:paraId="4936B0E8" w14:textId="77777777" w:rsidR="00236B35" w:rsidRPr="00236B35" w:rsidRDefault="00236B35" w:rsidP="00236B35">
            <w:pPr>
              <w:snapToGrid w:val="0"/>
              <w:ind w:firstLine="420"/>
              <w:jc w:val="center"/>
              <w:rPr>
                <w:szCs w:val="21"/>
              </w:rPr>
            </w:pPr>
            <w:r w:rsidRPr="00236B35">
              <w:rPr>
                <w:rFonts w:hint="eastAsia"/>
                <w:sz w:val="21"/>
                <w:szCs w:val="21"/>
              </w:rPr>
              <w:t>3382</w:t>
            </w:r>
          </w:p>
        </w:tc>
        <w:tc>
          <w:tcPr>
            <w:tcW w:w="653" w:type="pct"/>
            <w:tcBorders>
              <w:top w:val="single" w:sz="8" w:space="0" w:color="000000"/>
              <w:left w:val="single" w:sz="8" w:space="0" w:color="000000"/>
              <w:bottom w:val="single" w:sz="8" w:space="0" w:color="000000"/>
              <w:right w:val="single" w:sz="8" w:space="0" w:color="000000"/>
            </w:tcBorders>
            <w:shd w:val="clear" w:color="auto" w:fill="FFFFFF"/>
          </w:tcPr>
          <w:p w14:paraId="522D8906" w14:textId="77777777" w:rsidR="00236B35" w:rsidRPr="00236B35" w:rsidRDefault="00236B35" w:rsidP="00236B35">
            <w:pPr>
              <w:snapToGrid w:val="0"/>
              <w:ind w:firstLine="420"/>
              <w:jc w:val="center"/>
              <w:rPr>
                <w:szCs w:val="21"/>
              </w:rPr>
            </w:pPr>
            <w:r w:rsidRPr="00236B35">
              <w:rPr>
                <w:rFonts w:hint="eastAsia"/>
                <w:sz w:val="21"/>
                <w:szCs w:val="21"/>
              </w:rPr>
              <w:t>100.00</w:t>
            </w:r>
          </w:p>
        </w:tc>
        <w:tc>
          <w:tcPr>
            <w:tcW w:w="707" w:type="pct"/>
            <w:tcBorders>
              <w:top w:val="single" w:sz="8" w:space="0" w:color="000000"/>
              <w:left w:val="single" w:sz="8" w:space="0" w:color="000000"/>
              <w:bottom w:val="single" w:sz="8" w:space="0" w:color="000000"/>
              <w:right w:val="single" w:sz="8" w:space="0" w:color="000000"/>
            </w:tcBorders>
            <w:shd w:val="clear" w:color="auto" w:fill="FFFFFF"/>
          </w:tcPr>
          <w:p w14:paraId="37EE95BB" w14:textId="77777777" w:rsidR="00236B35" w:rsidRPr="00236B35" w:rsidRDefault="00236B35" w:rsidP="00236B35">
            <w:pPr>
              <w:snapToGrid w:val="0"/>
              <w:ind w:firstLine="420"/>
              <w:jc w:val="center"/>
              <w:rPr>
                <w:szCs w:val="21"/>
              </w:rPr>
            </w:pPr>
            <w:r w:rsidRPr="00236B35">
              <w:rPr>
                <w:rFonts w:hint="eastAsia"/>
                <w:sz w:val="21"/>
                <w:szCs w:val="21"/>
              </w:rPr>
              <w:t>3.2454</w:t>
            </w:r>
          </w:p>
        </w:tc>
        <w:tc>
          <w:tcPr>
            <w:tcW w:w="611" w:type="pct"/>
            <w:tcBorders>
              <w:top w:val="single" w:sz="8" w:space="0" w:color="000000"/>
              <w:left w:val="single" w:sz="8" w:space="0" w:color="000000"/>
              <w:bottom w:val="single" w:sz="8" w:space="0" w:color="000000"/>
              <w:right w:val="single" w:sz="8" w:space="0" w:color="000000"/>
            </w:tcBorders>
            <w:shd w:val="clear" w:color="auto" w:fill="FFFFFF"/>
          </w:tcPr>
          <w:p w14:paraId="56F2E5A6" w14:textId="77777777" w:rsidR="00236B35" w:rsidRPr="00236B35" w:rsidRDefault="00236B35" w:rsidP="00236B35">
            <w:pPr>
              <w:snapToGrid w:val="0"/>
              <w:ind w:firstLine="420"/>
              <w:jc w:val="center"/>
              <w:rPr>
                <w:szCs w:val="21"/>
              </w:rPr>
            </w:pPr>
            <w:r w:rsidRPr="00236B35">
              <w:rPr>
                <w:rFonts w:hint="eastAsia"/>
                <w:sz w:val="21"/>
                <w:szCs w:val="21"/>
              </w:rPr>
              <w:t>100.00</w:t>
            </w:r>
          </w:p>
        </w:tc>
      </w:tr>
    </w:tbl>
    <w:p w14:paraId="045A99EB" w14:textId="77777777" w:rsidR="00236B35" w:rsidRPr="00236B35" w:rsidRDefault="00236B35" w:rsidP="00236B35">
      <w:pPr>
        <w:ind w:firstLine="480"/>
      </w:pPr>
      <w:r w:rsidRPr="00236B35">
        <w:rPr>
          <w:rFonts w:hint="eastAsia"/>
        </w:rPr>
        <w:t>由表</w:t>
      </w:r>
      <w:r w:rsidRPr="00236B35">
        <w:rPr>
          <w:rFonts w:hint="eastAsia"/>
        </w:rPr>
        <w:t>2.10-1</w:t>
      </w:r>
      <w:r w:rsidRPr="00236B35">
        <w:rPr>
          <w:rFonts w:hint="eastAsia"/>
        </w:rPr>
        <w:t>可知，本项目评价区域土壤侵蚀以轻度为主，占到总面积的</w:t>
      </w:r>
      <w:r w:rsidRPr="00236B35">
        <w:rPr>
          <w:rFonts w:hint="eastAsia"/>
        </w:rPr>
        <w:t>34.04%</w:t>
      </w:r>
      <w:r w:rsidRPr="00236B35">
        <w:rPr>
          <w:rFonts w:hint="eastAsia"/>
        </w:rPr>
        <w:t>，其次为微度、中度侵蚀，占到总面积的</w:t>
      </w:r>
      <w:r w:rsidRPr="00236B35">
        <w:rPr>
          <w:rFonts w:hint="eastAsia"/>
        </w:rPr>
        <w:t>31.97%</w:t>
      </w:r>
      <w:r w:rsidRPr="00236B35">
        <w:rPr>
          <w:rFonts w:hint="eastAsia"/>
        </w:rPr>
        <w:t>、</w:t>
      </w:r>
      <w:r w:rsidRPr="00236B35">
        <w:rPr>
          <w:rFonts w:hint="eastAsia"/>
        </w:rPr>
        <w:t>31.43%</w:t>
      </w:r>
      <w:r w:rsidRPr="00236B35">
        <w:rPr>
          <w:rFonts w:hint="eastAsia"/>
        </w:rPr>
        <w:t>。可见要控制土壤侵蚀，必须保护当地生态环境，加强森林植被的管理。</w:t>
      </w:r>
    </w:p>
    <w:p w14:paraId="22CF8611" w14:textId="77777777" w:rsidR="00236B35" w:rsidRPr="00236B35" w:rsidRDefault="00236B35" w:rsidP="00236B35">
      <w:pPr>
        <w:spacing w:line="360" w:lineRule="auto"/>
        <w:ind w:firstLine="480"/>
        <w:jc w:val="center"/>
        <w:rPr>
          <w:b/>
        </w:rPr>
      </w:pPr>
      <w:r w:rsidRPr="00236B35">
        <w:rPr>
          <w:rFonts w:hint="eastAsia"/>
          <w:noProof/>
        </w:rPr>
        <w:drawing>
          <wp:anchor distT="0" distB="0" distL="114300" distR="114300" simplePos="0" relativeHeight="251668992" behindDoc="1" locked="0" layoutInCell="1" allowOverlap="1" wp14:anchorId="0A6777CE" wp14:editId="3E6BDEB2">
            <wp:simplePos x="0" y="0"/>
            <wp:positionH relativeFrom="column">
              <wp:posOffset>28575</wp:posOffset>
            </wp:positionH>
            <wp:positionV relativeFrom="paragraph">
              <wp:posOffset>-123190</wp:posOffset>
            </wp:positionV>
            <wp:extent cx="5273040" cy="3728085"/>
            <wp:effectExtent l="0" t="0" r="3810" b="5715"/>
            <wp:wrapNone/>
            <wp:docPr id="11" name="图片 11" descr="01土地利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土地利用01"/>
                    <pic:cNvPicPr>
                      <a:picLocks noChangeAspect="1"/>
                    </pic:cNvPicPr>
                  </pic:nvPicPr>
                  <pic:blipFill>
                    <a:blip r:embed="rId54"/>
                    <a:stretch>
                      <a:fillRect/>
                    </a:stretch>
                  </pic:blipFill>
                  <pic:spPr>
                    <a:xfrm>
                      <a:off x="0" y="0"/>
                      <a:ext cx="5273040" cy="3728085"/>
                    </a:xfrm>
                    <a:prstGeom prst="rect">
                      <a:avLst/>
                    </a:prstGeom>
                  </pic:spPr>
                </pic:pic>
              </a:graphicData>
            </a:graphic>
          </wp:anchor>
        </w:drawing>
      </w:r>
    </w:p>
    <w:p w14:paraId="0E570EC6" w14:textId="77777777" w:rsidR="00236B35" w:rsidRPr="00236B35" w:rsidRDefault="00236B35" w:rsidP="00236B35">
      <w:pPr>
        <w:spacing w:line="360" w:lineRule="auto"/>
        <w:ind w:firstLine="482"/>
        <w:jc w:val="center"/>
        <w:rPr>
          <w:b/>
        </w:rPr>
      </w:pPr>
    </w:p>
    <w:p w14:paraId="3CDE782E" w14:textId="77777777" w:rsidR="00236B35" w:rsidRPr="00236B35" w:rsidRDefault="00236B35" w:rsidP="00236B35">
      <w:pPr>
        <w:spacing w:line="360" w:lineRule="auto"/>
        <w:ind w:firstLine="482"/>
        <w:jc w:val="center"/>
        <w:rPr>
          <w:b/>
        </w:rPr>
      </w:pPr>
    </w:p>
    <w:p w14:paraId="3DB543AB" w14:textId="77777777" w:rsidR="00236B35" w:rsidRPr="00236B35" w:rsidRDefault="00236B35" w:rsidP="00236B35">
      <w:pPr>
        <w:spacing w:line="360" w:lineRule="auto"/>
        <w:ind w:firstLine="482"/>
        <w:jc w:val="center"/>
        <w:rPr>
          <w:b/>
        </w:rPr>
      </w:pPr>
    </w:p>
    <w:p w14:paraId="6DF1D17B" w14:textId="77777777" w:rsidR="00236B35" w:rsidRPr="00236B35" w:rsidRDefault="00236B35" w:rsidP="00236B35">
      <w:pPr>
        <w:spacing w:line="360" w:lineRule="auto"/>
        <w:ind w:firstLine="482"/>
        <w:jc w:val="center"/>
        <w:rPr>
          <w:b/>
        </w:rPr>
      </w:pPr>
    </w:p>
    <w:p w14:paraId="70FE5E22" w14:textId="77777777" w:rsidR="00236B35" w:rsidRPr="00236B35" w:rsidRDefault="00236B35" w:rsidP="00236B35">
      <w:pPr>
        <w:spacing w:line="360" w:lineRule="auto"/>
        <w:ind w:firstLine="482"/>
        <w:jc w:val="center"/>
        <w:rPr>
          <w:b/>
        </w:rPr>
      </w:pPr>
    </w:p>
    <w:p w14:paraId="696E2154" w14:textId="77777777" w:rsidR="00236B35" w:rsidRPr="00236B35" w:rsidRDefault="00236B35" w:rsidP="00236B35">
      <w:pPr>
        <w:spacing w:line="360" w:lineRule="auto"/>
        <w:ind w:firstLine="482"/>
        <w:jc w:val="center"/>
        <w:rPr>
          <w:b/>
        </w:rPr>
      </w:pPr>
    </w:p>
    <w:p w14:paraId="410191C5" w14:textId="77777777" w:rsidR="00236B35" w:rsidRPr="00236B35" w:rsidRDefault="00236B35" w:rsidP="00236B35">
      <w:pPr>
        <w:spacing w:line="360" w:lineRule="auto"/>
        <w:ind w:firstLine="482"/>
        <w:jc w:val="center"/>
        <w:rPr>
          <w:b/>
        </w:rPr>
      </w:pPr>
    </w:p>
    <w:p w14:paraId="74420EE0" w14:textId="77777777" w:rsidR="00236B35" w:rsidRPr="00236B35" w:rsidRDefault="00236B35" w:rsidP="00236B35">
      <w:pPr>
        <w:spacing w:line="360" w:lineRule="auto"/>
        <w:ind w:firstLine="482"/>
        <w:jc w:val="center"/>
        <w:rPr>
          <w:b/>
        </w:rPr>
      </w:pPr>
    </w:p>
    <w:p w14:paraId="25419F30" w14:textId="77777777" w:rsidR="00236B35" w:rsidRPr="00236B35" w:rsidRDefault="00236B35" w:rsidP="00236B35">
      <w:pPr>
        <w:spacing w:line="360" w:lineRule="auto"/>
        <w:ind w:firstLine="482"/>
        <w:jc w:val="center"/>
        <w:rPr>
          <w:b/>
        </w:rPr>
      </w:pPr>
    </w:p>
    <w:p w14:paraId="6184B8FF" w14:textId="77777777" w:rsidR="00236B35" w:rsidRPr="00236B35" w:rsidRDefault="00236B35" w:rsidP="00236B35">
      <w:pPr>
        <w:spacing w:line="360" w:lineRule="auto"/>
        <w:ind w:firstLine="482"/>
        <w:jc w:val="center"/>
        <w:rPr>
          <w:b/>
        </w:rPr>
      </w:pPr>
    </w:p>
    <w:p w14:paraId="3BB9F032" w14:textId="77777777" w:rsidR="00236B35" w:rsidRPr="00236B35" w:rsidRDefault="00236B35" w:rsidP="00236B35">
      <w:pPr>
        <w:spacing w:line="360" w:lineRule="auto"/>
        <w:ind w:firstLine="482"/>
        <w:jc w:val="center"/>
        <w:rPr>
          <w:b/>
        </w:rPr>
      </w:pPr>
    </w:p>
    <w:p w14:paraId="674074AB" w14:textId="77777777" w:rsidR="00236B35" w:rsidRPr="00236B35" w:rsidRDefault="00236B35" w:rsidP="00236B35">
      <w:pPr>
        <w:spacing w:line="360" w:lineRule="auto"/>
        <w:ind w:firstLine="482"/>
        <w:jc w:val="center"/>
        <w:rPr>
          <w:b/>
        </w:rPr>
      </w:pPr>
      <w:r w:rsidRPr="00236B35">
        <w:rPr>
          <w:rFonts w:hint="eastAsia"/>
          <w:b/>
          <w:bCs/>
          <w:noProof/>
        </w:rPr>
        <w:drawing>
          <wp:anchor distT="0" distB="0" distL="114300" distR="114300" simplePos="0" relativeHeight="251670016" behindDoc="1" locked="0" layoutInCell="1" allowOverlap="1" wp14:anchorId="4B4B29BB" wp14:editId="1D8CC753">
            <wp:simplePos x="0" y="0"/>
            <wp:positionH relativeFrom="column">
              <wp:posOffset>132715</wp:posOffset>
            </wp:positionH>
            <wp:positionV relativeFrom="paragraph">
              <wp:posOffset>278765</wp:posOffset>
            </wp:positionV>
            <wp:extent cx="5273040" cy="3728085"/>
            <wp:effectExtent l="0" t="0" r="3810" b="5715"/>
            <wp:wrapNone/>
            <wp:docPr id="12" name="图片 12" descr="03土壤侵蚀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土壤侵蚀03"/>
                    <pic:cNvPicPr>
                      <a:picLocks noChangeAspect="1"/>
                    </pic:cNvPicPr>
                  </pic:nvPicPr>
                  <pic:blipFill>
                    <a:blip r:embed="rId55"/>
                    <a:stretch>
                      <a:fillRect/>
                    </a:stretch>
                  </pic:blipFill>
                  <pic:spPr>
                    <a:xfrm>
                      <a:off x="0" y="0"/>
                      <a:ext cx="5273040" cy="3728085"/>
                    </a:xfrm>
                    <a:prstGeom prst="rect">
                      <a:avLst/>
                    </a:prstGeom>
                  </pic:spPr>
                </pic:pic>
              </a:graphicData>
            </a:graphic>
          </wp:anchor>
        </w:drawing>
      </w:r>
      <w:r w:rsidRPr="00236B35">
        <w:rPr>
          <w:rFonts w:hint="eastAsia"/>
          <w:b/>
        </w:rPr>
        <w:t>图</w:t>
      </w:r>
      <w:r w:rsidRPr="00236B35">
        <w:rPr>
          <w:rFonts w:hint="eastAsia"/>
          <w:b/>
        </w:rPr>
        <w:t>2-3</w:t>
      </w:r>
      <w:proofErr w:type="gramStart"/>
      <w:r w:rsidRPr="00236B35">
        <w:rPr>
          <w:rFonts w:hint="eastAsia"/>
          <w:b/>
        </w:rPr>
        <w:t>评价区</w:t>
      </w:r>
      <w:proofErr w:type="gramEnd"/>
      <w:r w:rsidRPr="00236B35">
        <w:rPr>
          <w:rFonts w:hint="eastAsia"/>
          <w:b/>
        </w:rPr>
        <w:t>土地利用分布图</w:t>
      </w:r>
    </w:p>
    <w:p w14:paraId="2EC8C167" w14:textId="77777777" w:rsidR="00236B35" w:rsidRPr="00236B35" w:rsidRDefault="00236B35" w:rsidP="00236B35">
      <w:pPr>
        <w:pStyle w:val="a0"/>
        <w:ind w:left="2880" w:firstLine="482"/>
        <w:jc w:val="center"/>
        <w:rPr>
          <w:b/>
          <w:bCs/>
        </w:rPr>
      </w:pPr>
    </w:p>
    <w:p w14:paraId="66B05ADE" w14:textId="77777777" w:rsidR="00236B35" w:rsidRPr="00236B35" w:rsidRDefault="00236B35" w:rsidP="00236B35">
      <w:pPr>
        <w:pStyle w:val="a0"/>
        <w:ind w:left="2880" w:firstLine="482"/>
        <w:jc w:val="center"/>
        <w:rPr>
          <w:b/>
          <w:bCs/>
        </w:rPr>
      </w:pPr>
    </w:p>
    <w:p w14:paraId="169AD74F" w14:textId="77777777" w:rsidR="00236B35" w:rsidRPr="00236B35" w:rsidRDefault="00236B35" w:rsidP="00236B35">
      <w:pPr>
        <w:pStyle w:val="a0"/>
        <w:ind w:left="2880" w:firstLine="482"/>
        <w:jc w:val="center"/>
        <w:rPr>
          <w:b/>
          <w:bCs/>
        </w:rPr>
      </w:pPr>
    </w:p>
    <w:p w14:paraId="4D42B150" w14:textId="77777777" w:rsidR="00236B35" w:rsidRPr="00236B35" w:rsidRDefault="00236B35" w:rsidP="00236B35">
      <w:pPr>
        <w:pStyle w:val="a0"/>
        <w:ind w:left="2880" w:firstLine="482"/>
        <w:jc w:val="center"/>
        <w:rPr>
          <w:b/>
          <w:bCs/>
        </w:rPr>
      </w:pPr>
    </w:p>
    <w:p w14:paraId="12992C12" w14:textId="77777777" w:rsidR="00236B35" w:rsidRPr="00236B35" w:rsidRDefault="00236B35" w:rsidP="00236B35">
      <w:pPr>
        <w:pStyle w:val="a0"/>
        <w:ind w:left="2880" w:firstLine="482"/>
        <w:jc w:val="center"/>
        <w:rPr>
          <w:b/>
          <w:bCs/>
        </w:rPr>
      </w:pPr>
    </w:p>
    <w:p w14:paraId="193C787F" w14:textId="77777777" w:rsidR="00236B35" w:rsidRPr="00236B35" w:rsidRDefault="00236B35" w:rsidP="00236B35">
      <w:pPr>
        <w:pStyle w:val="a0"/>
        <w:ind w:left="2880" w:firstLine="482"/>
        <w:jc w:val="center"/>
        <w:rPr>
          <w:b/>
          <w:bCs/>
        </w:rPr>
      </w:pPr>
    </w:p>
    <w:p w14:paraId="3FE75E54" w14:textId="77777777" w:rsidR="00236B35" w:rsidRPr="00236B35" w:rsidRDefault="00236B35" w:rsidP="00236B35">
      <w:pPr>
        <w:pStyle w:val="a0"/>
        <w:ind w:left="2880" w:firstLine="482"/>
        <w:jc w:val="center"/>
        <w:rPr>
          <w:b/>
          <w:bCs/>
        </w:rPr>
      </w:pPr>
    </w:p>
    <w:p w14:paraId="2A1A8D37" w14:textId="77777777" w:rsidR="00236B35" w:rsidRPr="00236B35" w:rsidRDefault="00236B35" w:rsidP="00236B35">
      <w:pPr>
        <w:pStyle w:val="a0"/>
        <w:ind w:left="2880" w:firstLine="482"/>
        <w:jc w:val="center"/>
        <w:rPr>
          <w:b/>
          <w:bCs/>
        </w:rPr>
      </w:pPr>
    </w:p>
    <w:p w14:paraId="57A84282" w14:textId="77777777" w:rsidR="00236B35" w:rsidRPr="00236B35" w:rsidRDefault="00236B35" w:rsidP="00236B35">
      <w:pPr>
        <w:pStyle w:val="a0"/>
        <w:ind w:left="2880" w:firstLine="482"/>
        <w:jc w:val="center"/>
        <w:rPr>
          <w:b/>
          <w:bCs/>
        </w:rPr>
      </w:pPr>
    </w:p>
    <w:p w14:paraId="6D0C52A9" w14:textId="77777777" w:rsidR="00236B35" w:rsidRPr="00236B35" w:rsidRDefault="00236B35" w:rsidP="00236B35">
      <w:pPr>
        <w:pStyle w:val="a0"/>
        <w:ind w:left="2880" w:firstLine="482"/>
        <w:jc w:val="center"/>
        <w:rPr>
          <w:b/>
          <w:bCs/>
        </w:rPr>
      </w:pPr>
    </w:p>
    <w:p w14:paraId="0CCC0AA5" w14:textId="77777777" w:rsidR="00236B35" w:rsidRPr="00236B35" w:rsidRDefault="00236B35" w:rsidP="00236B35">
      <w:pPr>
        <w:pStyle w:val="a0"/>
        <w:ind w:left="2880" w:firstLine="482"/>
        <w:jc w:val="center"/>
        <w:rPr>
          <w:b/>
          <w:bCs/>
        </w:rPr>
      </w:pPr>
    </w:p>
    <w:p w14:paraId="0AC10920" w14:textId="77777777" w:rsidR="00236B35" w:rsidRPr="00236B35" w:rsidRDefault="00236B35" w:rsidP="00236B35">
      <w:pPr>
        <w:pStyle w:val="a0"/>
        <w:ind w:left="2880" w:firstLine="482"/>
        <w:jc w:val="center"/>
        <w:rPr>
          <w:b/>
          <w:bCs/>
        </w:rPr>
      </w:pPr>
      <w:r w:rsidRPr="00236B35">
        <w:rPr>
          <w:rFonts w:hint="eastAsia"/>
          <w:b/>
          <w:bCs/>
        </w:rPr>
        <w:t>图</w:t>
      </w:r>
      <w:r w:rsidRPr="00236B35">
        <w:rPr>
          <w:rFonts w:hint="eastAsia"/>
          <w:b/>
          <w:bCs/>
        </w:rPr>
        <w:t xml:space="preserve">2-4 </w:t>
      </w:r>
      <w:r w:rsidRPr="00236B35">
        <w:rPr>
          <w:b/>
          <w:bCs/>
        </w:rPr>
        <w:t>土壤侵蚀强度分布</w:t>
      </w:r>
      <w:r w:rsidRPr="00236B35">
        <w:rPr>
          <w:rFonts w:hint="eastAsia"/>
          <w:b/>
          <w:bCs/>
        </w:rPr>
        <w:t>图</w:t>
      </w:r>
    </w:p>
    <w:p w14:paraId="2A87D868" w14:textId="77777777" w:rsidR="00236B35" w:rsidRPr="00236B35" w:rsidRDefault="00236B35" w:rsidP="00236B35">
      <w:pPr>
        <w:pStyle w:val="2"/>
        <w:spacing w:line="415" w:lineRule="auto"/>
        <w:ind w:firstLine="560"/>
        <w:rPr>
          <w:sz w:val="28"/>
          <w:szCs w:val="30"/>
        </w:rPr>
      </w:pPr>
      <w:bookmarkStart w:id="43" w:name="_Toc16224"/>
      <w:r w:rsidRPr="00236B35">
        <w:rPr>
          <w:rFonts w:hint="eastAsia"/>
          <w:sz w:val="28"/>
          <w:szCs w:val="30"/>
        </w:rPr>
        <w:t>2.11</w:t>
      </w:r>
      <w:r w:rsidRPr="00236B35">
        <w:rPr>
          <w:rFonts w:hint="eastAsia"/>
          <w:sz w:val="28"/>
          <w:szCs w:val="30"/>
        </w:rPr>
        <w:t>生态系统现状评价</w:t>
      </w:r>
      <w:bookmarkEnd w:id="43"/>
    </w:p>
    <w:p w14:paraId="3885E812" w14:textId="77777777" w:rsidR="00236B35" w:rsidRPr="00236B35" w:rsidRDefault="00236B35" w:rsidP="00236B35">
      <w:pPr>
        <w:ind w:firstLine="480"/>
      </w:pPr>
      <w:r w:rsidRPr="00236B35">
        <w:t>根据生态环境现状调查资料，运用</w:t>
      </w:r>
      <w:r w:rsidRPr="00236B35">
        <w:rPr>
          <w:rFonts w:hint="eastAsia"/>
        </w:rPr>
        <w:t>景观</w:t>
      </w:r>
      <w:r w:rsidRPr="00236B35">
        <w:t>生态学</w:t>
      </w:r>
      <w:r w:rsidRPr="00236B35">
        <w:rPr>
          <w:rFonts w:hint="eastAsia"/>
        </w:rPr>
        <w:t>、生物多样性、生产力</w:t>
      </w:r>
      <w:r w:rsidRPr="00236B35">
        <w:t>的评价理论和方法对</w:t>
      </w:r>
      <w:r w:rsidRPr="00236B35">
        <w:rPr>
          <w:rFonts w:hint="eastAsia"/>
        </w:rPr>
        <w:t>本项目评价</w:t>
      </w:r>
      <w:r w:rsidRPr="00236B35">
        <w:t>区域进行</w:t>
      </w:r>
      <w:r w:rsidRPr="00236B35">
        <w:rPr>
          <w:rFonts w:hint="eastAsia"/>
        </w:rPr>
        <w:t>景观</w:t>
      </w:r>
      <w:r w:rsidRPr="00236B35">
        <w:t>生态</w:t>
      </w:r>
      <w:r w:rsidRPr="00236B35">
        <w:rPr>
          <w:rFonts w:hint="eastAsia"/>
        </w:rPr>
        <w:t>体系</w:t>
      </w:r>
      <w:r w:rsidRPr="00236B35">
        <w:t>完整性评价</w:t>
      </w:r>
      <w:r w:rsidRPr="00236B35">
        <w:rPr>
          <w:rFonts w:hint="eastAsia"/>
        </w:rPr>
        <w:t>、生物多样性、生产力、水土流失等</w:t>
      </w:r>
      <w:r w:rsidRPr="00236B35">
        <w:t>敏感生态问题的评价。</w:t>
      </w:r>
    </w:p>
    <w:p w14:paraId="0424CFA9" w14:textId="77777777" w:rsidR="00236B35" w:rsidRPr="00236B35" w:rsidRDefault="00236B35" w:rsidP="00236B35">
      <w:pPr>
        <w:ind w:firstLine="480"/>
      </w:pPr>
      <w:r w:rsidRPr="00236B35">
        <w:rPr>
          <w:rFonts w:hint="eastAsia"/>
        </w:rPr>
        <w:t>（</w:t>
      </w:r>
      <w:r w:rsidRPr="00236B35">
        <w:rPr>
          <w:rFonts w:hint="eastAsia"/>
        </w:rPr>
        <w:t>1</w:t>
      </w:r>
      <w:r w:rsidRPr="00236B35">
        <w:rPr>
          <w:rFonts w:hint="eastAsia"/>
        </w:rPr>
        <w:t>）景观生态体系现状质量评价</w:t>
      </w:r>
    </w:p>
    <w:p w14:paraId="133F4710" w14:textId="77777777" w:rsidR="00236B35" w:rsidRPr="00236B35" w:rsidRDefault="00236B35" w:rsidP="00236B35">
      <w:pPr>
        <w:ind w:firstLine="480"/>
      </w:pPr>
      <w:r w:rsidRPr="00236B35">
        <w:rPr>
          <w:rFonts w:hint="eastAsia"/>
        </w:rPr>
        <w:t>本项目评价</w:t>
      </w:r>
      <w:r w:rsidRPr="00236B35">
        <w:t>区域由村镇生态系统、林业生态系统</w:t>
      </w:r>
      <w:r w:rsidRPr="00236B35">
        <w:rPr>
          <w:rFonts w:hint="eastAsia"/>
        </w:rPr>
        <w:t>、草地生态系统</w:t>
      </w:r>
      <w:r w:rsidRPr="00236B35">
        <w:t>等不同组分有规律地排列组成。因此，该区域已成为生态系统的载体，即属于景观生态体系。景观生态体系的质量现状是由区域内自然环境、各种生物以及人类社会之间复杂的相互作用来决定。</w:t>
      </w:r>
    </w:p>
    <w:p w14:paraId="7D95DAEB" w14:textId="77777777" w:rsidR="00236B35" w:rsidRPr="00236B35" w:rsidRDefault="00236B35" w:rsidP="00236B35">
      <w:pPr>
        <w:ind w:firstLine="480"/>
      </w:pPr>
      <w:r w:rsidRPr="00236B35">
        <w:rPr>
          <w:rFonts w:hint="eastAsia"/>
        </w:rPr>
        <w:t>按照景观塑造过程中人类影响的强度进行景观基本单元的分类，将生态系统从宏观上区分为：自然景观、经营景观和人工景观。自然景观是指原始景观和轻度人为干扰的景观。经营景观主要指受人类干扰或管理的半自然景观，如耕地、园地、水面等。人工景观（或称人类文明景观）是一种自然界原本不存在，完全是人类活动所创造，或主要由人类活动所支配的景观类型，主要包括居住用地、工业用地等。</w:t>
      </w:r>
    </w:p>
    <w:p w14:paraId="78FC6CB8" w14:textId="77777777" w:rsidR="00236B35" w:rsidRPr="00236B35" w:rsidRDefault="00236B35" w:rsidP="00236B35">
      <w:pPr>
        <w:ind w:firstLine="480"/>
      </w:pPr>
      <w:r w:rsidRPr="00236B35">
        <w:rPr>
          <w:rFonts w:hint="eastAsia"/>
        </w:rPr>
        <w:t>根据评价区域土地利用现状，将其区分为：自然景观、经营景观和人类景观三类斑块。自然景观斑块包括草地和有林地，经营景观包括</w:t>
      </w:r>
      <w:proofErr w:type="gramStart"/>
      <w:r w:rsidRPr="00236B35">
        <w:rPr>
          <w:rFonts w:hint="eastAsia"/>
        </w:rPr>
        <w:t>裸</w:t>
      </w:r>
      <w:proofErr w:type="gramEnd"/>
      <w:r w:rsidRPr="00236B35">
        <w:rPr>
          <w:rFonts w:hint="eastAsia"/>
        </w:rPr>
        <w:t>土地、工业用地、内陆滩涂和旱地，人工景观包括风景名胜设施用地、公路用地以及农村宅基地（建设用地）。</w:t>
      </w:r>
    </w:p>
    <w:p w14:paraId="06E3B8B9" w14:textId="77777777" w:rsidR="00236B35" w:rsidRPr="00236B35" w:rsidRDefault="00236B35" w:rsidP="00236B35">
      <w:pPr>
        <w:ind w:firstLine="480"/>
      </w:pPr>
      <w:r w:rsidRPr="00236B35">
        <w:rPr>
          <w:rFonts w:hint="eastAsia"/>
        </w:rPr>
        <w:t>本项目所在区域</w:t>
      </w:r>
      <w:r w:rsidRPr="00236B35">
        <w:t>是一个以人工作业环境为主体的区域，带有人类干扰的痕迹。从景观生态学结构与功能匹配的观点出发，结构是否合理决定了区域生态体系的生态完整性及维护现状。</w:t>
      </w:r>
    </w:p>
    <w:p w14:paraId="693237A5" w14:textId="77777777" w:rsidR="00236B35" w:rsidRPr="00236B35" w:rsidRDefault="00236B35" w:rsidP="00236B35">
      <w:pPr>
        <w:ind w:firstLine="480"/>
      </w:pPr>
      <w:r w:rsidRPr="00236B35">
        <w:t>景观生态体系是由斑块、廊道和基底组成。基底是景观的背景地域，是一种重要的景观元素类型，在很大程度上决定了景观的功能优劣。因此，对区域基底属性的判定，就可以对评价区域进行生态完整性评价。</w:t>
      </w:r>
    </w:p>
    <w:p w14:paraId="468D95C0" w14:textId="77777777" w:rsidR="00236B35" w:rsidRPr="00236B35" w:rsidRDefault="00236B35" w:rsidP="00236B35">
      <w:pPr>
        <w:ind w:firstLine="480"/>
      </w:pPr>
      <w:r w:rsidRPr="00236B35">
        <w:t>判定基底有三个标准，即相对面积要大，连通程度要高，具有动态控制功能。</w:t>
      </w:r>
    </w:p>
    <w:p w14:paraId="40B6B44D" w14:textId="77777777" w:rsidR="00236B35" w:rsidRPr="00236B35" w:rsidRDefault="00236B35" w:rsidP="00236B35">
      <w:pPr>
        <w:ind w:firstLine="480"/>
      </w:pPr>
      <w:r w:rsidRPr="00236B35">
        <w:t>目前人们对景观基底的判定还多采用传统生态学中计算植被重要值的方法决定某一斑块在景观中的优势，也叫优势度值。优势度值由</w:t>
      </w:r>
      <w:r w:rsidRPr="00236B35">
        <w:t>3</w:t>
      </w:r>
      <w:r w:rsidRPr="00236B35">
        <w:t>种参数计算而出，即密度（</w:t>
      </w:r>
      <w:r w:rsidRPr="00236B35">
        <w:t>Rd</w:t>
      </w:r>
      <w:r w:rsidRPr="00236B35">
        <w:t>）、频率（</w:t>
      </w:r>
      <w:r w:rsidRPr="00236B35">
        <w:t>Rf</w:t>
      </w:r>
      <w:r w:rsidRPr="00236B35">
        <w:t>）和景观比例（</w:t>
      </w:r>
      <w:proofErr w:type="spellStart"/>
      <w:r w:rsidRPr="00236B35">
        <w:t>Lp</w:t>
      </w:r>
      <w:proofErr w:type="spellEnd"/>
      <w:r w:rsidRPr="00236B35">
        <w:t>）。这</w:t>
      </w:r>
      <w:r w:rsidRPr="00236B35">
        <w:t>3</w:t>
      </w:r>
      <w:r w:rsidRPr="00236B35">
        <w:t>个参数对基底判定中的前两个标准有较好的反映，第三个标准的表达不够明确。但依据景观中基底的判定步骤，当前两个标准的判定比较明确时，可以认为其中相对面积大、连通程度高的斑块类型，即为我们寻找的具有生境质量调控功能的基底。</w:t>
      </w:r>
    </w:p>
    <w:p w14:paraId="3C2FC7BD" w14:textId="77777777" w:rsidR="00236B35" w:rsidRPr="00236B35" w:rsidRDefault="00236B35" w:rsidP="00236B35">
      <w:pPr>
        <w:ind w:firstLine="480"/>
      </w:pPr>
      <w:r w:rsidRPr="00236B35">
        <w:t>优势度值计算的数学表达式如下：</w:t>
      </w:r>
    </w:p>
    <w:p w14:paraId="100E685E" w14:textId="77777777" w:rsidR="00236B35" w:rsidRPr="00236B35" w:rsidRDefault="00236B35" w:rsidP="00236B35">
      <w:pPr>
        <w:pStyle w:val="a0"/>
        <w:spacing w:beforeLines="50" w:before="156" w:afterLines="50" w:after="156"/>
        <w:ind w:left="2880" w:firstLine="480"/>
        <w:jc w:val="center"/>
      </w:pPr>
      <w:r w:rsidRPr="00236B35">
        <w:rPr>
          <w:kern w:val="0"/>
        </w:rPr>
        <w:t>密度</w:t>
      </w:r>
      <w:r w:rsidRPr="00236B35">
        <w:rPr>
          <w:i/>
          <w:kern w:val="0"/>
        </w:rPr>
        <w:t>R</w:t>
      </w:r>
      <w:r w:rsidRPr="00236B35">
        <w:rPr>
          <w:i/>
          <w:kern w:val="0"/>
          <w:vertAlign w:val="subscript"/>
        </w:rPr>
        <w:t>d</w:t>
      </w:r>
      <w:r w:rsidRPr="00236B35">
        <w:rPr>
          <w:kern w:val="0"/>
        </w:rPr>
        <w:t>=</w:t>
      </w:r>
      <w:r w:rsidRPr="00236B35">
        <w:rPr>
          <w:position w:val="-26"/>
        </w:rPr>
        <w:object w:dxaOrig="2085" w:dyaOrig="645" w14:anchorId="3CC76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4pt;height:32.4pt" o:ole="">
            <v:imagedata r:id="rId56" o:title=""/>
          </v:shape>
          <o:OLEObject Type="Embed" ProgID="Equation.3" ShapeID="_x0000_i1025" DrawAspect="Content" ObjectID="_1766502192" r:id="rId57"/>
        </w:object>
      </w:r>
    </w:p>
    <w:p w14:paraId="13C6954C" w14:textId="77777777" w:rsidR="00236B35" w:rsidRPr="00236B35" w:rsidRDefault="00236B35" w:rsidP="00236B35">
      <w:pPr>
        <w:pStyle w:val="a0"/>
        <w:spacing w:beforeLines="50" w:before="156" w:afterLines="50" w:after="156"/>
        <w:ind w:left="2880" w:firstLine="480"/>
        <w:jc w:val="center"/>
      </w:pPr>
      <w:r w:rsidRPr="00236B35">
        <w:rPr>
          <w:kern w:val="0"/>
        </w:rPr>
        <w:t>频率</w:t>
      </w:r>
      <w:r w:rsidRPr="00236B35">
        <w:rPr>
          <w:i/>
          <w:kern w:val="0"/>
        </w:rPr>
        <w:t>R</w:t>
      </w:r>
      <w:r w:rsidRPr="00236B35">
        <w:rPr>
          <w:i/>
          <w:kern w:val="0"/>
          <w:vertAlign w:val="subscript"/>
        </w:rPr>
        <w:t>f</w:t>
      </w:r>
      <w:r w:rsidRPr="00236B35">
        <w:rPr>
          <w:kern w:val="0"/>
        </w:rPr>
        <w:t>=</w:t>
      </w:r>
      <w:r w:rsidRPr="00236B35">
        <w:rPr>
          <w:position w:val="-26"/>
        </w:rPr>
        <w:object w:dxaOrig="2601" w:dyaOrig="645" w14:anchorId="49B54A9E">
          <v:shape id="_x0000_i1026" type="#_x0000_t75" style="width:129.6pt;height:32.4pt" o:ole="">
            <v:imagedata r:id="rId58" o:title=""/>
          </v:shape>
          <o:OLEObject Type="Embed" ProgID="Equation.3" ShapeID="_x0000_i1026" DrawAspect="Content" ObjectID="_1766502193" r:id="rId59"/>
        </w:object>
      </w:r>
    </w:p>
    <w:p w14:paraId="445A5276" w14:textId="77777777" w:rsidR="00236B35" w:rsidRPr="00236B35" w:rsidRDefault="00236B35" w:rsidP="00236B35">
      <w:pPr>
        <w:pStyle w:val="a0"/>
        <w:ind w:left="2880" w:firstLine="480"/>
        <w:rPr>
          <w:rFonts w:cstheme="minorBidi"/>
          <w:szCs w:val="22"/>
        </w:rPr>
      </w:pPr>
      <w:r w:rsidRPr="00236B35">
        <w:rPr>
          <w:rFonts w:cstheme="minorBidi"/>
          <w:szCs w:val="22"/>
        </w:rPr>
        <w:t>样方是以</w:t>
      </w:r>
      <w:r w:rsidRPr="00236B35">
        <w:rPr>
          <w:rFonts w:cstheme="minorBidi"/>
          <w:szCs w:val="22"/>
        </w:rPr>
        <w:t>1km</w:t>
      </w:r>
      <w:r w:rsidRPr="00236B35">
        <w:rPr>
          <w:rFonts w:cstheme="minorBidi" w:hint="eastAsia"/>
          <w:szCs w:val="22"/>
        </w:rPr>
        <w:t>×</w:t>
      </w:r>
      <w:r w:rsidRPr="00236B35">
        <w:rPr>
          <w:rFonts w:cstheme="minorBidi"/>
          <w:szCs w:val="22"/>
        </w:rPr>
        <w:t>1km</w:t>
      </w:r>
      <w:r w:rsidRPr="00236B35">
        <w:rPr>
          <w:rFonts w:cstheme="minorBidi"/>
          <w:szCs w:val="22"/>
        </w:rPr>
        <w:t>为一个样方，对景观全覆盖取样，并用</w:t>
      </w:r>
      <w:proofErr w:type="spellStart"/>
      <w:r w:rsidRPr="00236B35">
        <w:rPr>
          <w:rFonts w:cstheme="minorBidi"/>
          <w:szCs w:val="22"/>
        </w:rPr>
        <w:t>Merrington</w:t>
      </w:r>
      <w:proofErr w:type="spellEnd"/>
      <w:r w:rsidRPr="00236B35">
        <w:rPr>
          <w:rFonts w:cstheme="minorBidi"/>
          <w:szCs w:val="22"/>
        </w:rPr>
        <w:t xml:space="preserve">  Maxine</w:t>
      </w:r>
      <w:r w:rsidRPr="00236B35">
        <w:rPr>
          <w:rFonts w:cstheme="minorBidi" w:hint="eastAsia"/>
          <w:szCs w:val="22"/>
        </w:rPr>
        <w:t>“</w:t>
      </w:r>
      <w:r w:rsidRPr="00236B35">
        <w:rPr>
          <w:rFonts w:cstheme="minorBidi"/>
          <w:szCs w:val="22"/>
        </w:rPr>
        <w:t>t-</w:t>
      </w:r>
      <w:r w:rsidRPr="00236B35">
        <w:rPr>
          <w:rFonts w:cstheme="minorBidi"/>
          <w:szCs w:val="22"/>
        </w:rPr>
        <w:t>分布点的百分比表</w:t>
      </w:r>
      <w:r w:rsidRPr="00236B35">
        <w:rPr>
          <w:rFonts w:cstheme="minorBidi" w:hint="eastAsia"/>
          <w:szCs w:val="22"/>
        </w:rPr>
        <w:t>”</w:t>
      </w:r>
      <w:r w:rsidRPr="00236B35">
        <w:rPr>
          <w:rFonts w:cstheme="minorBidi"/>
          <w:szCs w:val="22"/>
        </w:rPr>
        <w:t>进行检验。</w:t>
      </w:r>
    </w:p>
    <w:p w14:paraId="581A4824" w14:textId="77777777" w:rsidR="00236B35" w:rsidRPr="00236B35" w:rsidRDefault="00236B35" w:rsidP="00236B35">
      <w:pPr>
        <w:pStyle w:val="a0"/>
        <w:spacing w:beforeLines="50" w:before="156" w:afterLines="50" w:after="156"/>
        <w:ind w:left="2880" w:firstLine="480"/>
        <w:jc w:val="center"/>
      </w:pPr>
      <w:r w:rsidRPr="00236B35">
        <w:rPr>
          <w:kern w:val="0"/>
        </w:rPr>
        <w:t>景观比例</w:t>
      </w:r>
      <w:proofErr w:type="spellStart"/>
      <w:r w:rsidRPr="00236B35">
        <w:rPr>
          <w:i/>
          <w:kern w:val="0"/>
        </w:rPr>
        <w:t>L</w:t>
      </w:r>
      <w:r w:rsidRPr="00236B35">
        <w:rPr>
          <w:i/>
          <w:kern w:val="0"/>
          <w:vertAlign w:val="subscript"/>
        </w:rPr>
        <w:t>p</w:t>
      </w:r>
      <w:proofErr w:type="spellEnd"/>
      <w:r w:rsidRPr="00236B35">
        <w:rPr>
          <w:kern w:val="0"/>
        </w:rPr>
        <w:t>=</w:t>
      </w:r>
      <w:r w:rsidRPr="00236B35">
        <w:rPr>
          <w:position w:val="-26"/>
        </w:rPr>
        <w:object w:dxaOrig="2085" w:dyaOrig="645" w14:anchorId="4AFC6A5C">
          <v:shape id="_x0000_i1027" type="#_x0000_t75" style="width:104.4pt;height:32.4pt" o:ole="">
            <v:imagedata r:id="rId60" o:title=""/>
          </v:shape>
          <o:OLEObject Type="Embed" ProgID="Equation.3" ShapeID="_x0000_i1027" DrawAspect="Content" ObjectID="_1766502194" r:id="rId61"/>
        </w:object>
      </w:r>
    </w:p>
    <w:p w14:paraId="034E6DAA" w14:textId="77777777" w:rsidR="00236B35" w:rsidRPr="00236B35" w:rsidRDefault="00236B35" w:rsidP="00236B35">
      <w:pPr>
        <w:pStyle w:val="a0"/>
        <w:spacing w:beforeLines="50" w:before="156" w:afterLines="50" w:after="156"/>
        <w:ind w:left="2880" w:firstLine="480"/>
        <w:jc w:val="center"/>
      </w:pPr>
      <w:r w:rsidRPr="00236B35">
        <w:t>优势度</w:t>
      </w:r>
      <w:r w:rsidRPr="00236B35">
        <w:rPr>
          <w:i/>
        </w:rPr>
        <w:t>D</w:t>
      </w:r>
      <w:r w:rsidRPr="00236B35">
        <w:rPr>
          <w:i/>
          <w:vertAlign w:val="subscript"/>
        </w:rPr>
        <w:t>o</w:t>
      </w:r>
      <w:r w:rsidRPr="00236B35">
        <w:t>=</w:t>
      </w:r>
      <w:r w:rsidRPr="00236B35">
        <w:rPr>
          <w:position w:val="-24"/>
        </w:rPr>
        <w:object w:dxaOrig="2590" w:dyaOrig="645" w14:anchorId="508938E4">
          <v:shape id="_x0000_i1028" type="#_x0000_t75" style="width:129.6pt;height:32.4pt" o:ole="">
            <v:imagedata r:id="rId62" o:title=""/>
          </v:shape>
          <o:OLEObject Type="Embed" ProgID="Equation.3" ShapeID="_x0000_i1028" DrawAspect="Content" ObjectID="_1766502195" r:id="rId63"/>
        </w:object>
      </w:r>
    </w:p>
    <w:p w14:paraId="72D1CB67" w14:textId="77777777" w:rsidR="00236B35" w:rsidRPr="00236B35" w:rsidRDefault="00236B35" w:rsidP="00236B35">
      <w:pPr>
        <w:autoSpaceDE w:val="0"/>
        <w:autoSpaceDN w:val="0"/>
        <w:adjustRightInd w:val="0"/>
        <w:ind w:firstLine="480"/>
        <w:jc w:val="left"/>
        <w:rPr>
          <w:kern w:val="0"/>
        </w:rPr>
      </w:pPr>
      <w:r w:rsidRPr="00236B35">
        <w:rPr>
          <w:rFonts w:hint="eastAsia"/>
        </w:rPr>
        <w:t>本项目评价区域</w:t>
      </w:r>
      <w:r w:rsidRPr="00236B35">
        <w:rPr>
          <w:rFonts w:hint="eastAsia"/>
          <w:kern w:val="0"/>
        </w:rPr>
        <w:t>各斑块类型的景观密度、频度、景观比例和景观优势度计算数值见表</w:t>
      </w:r>
      <w:r w:rsidRPr="00236B35">
        <w:rPr>
          <w:rFonts w:hint="eastAsia"/>
          <w:kern w:val="0"/>
        </w:rPr>
        <w:t>2.11-1</w:t>
      </w:r>
      <w:r w:rsidRPr="00236B35">
        <w:rPr>
          <w:rFonts w:hint="eastAsia"/>
          <w:kern w:val="0"/>
        </w:rPr>
        <w:t>。</w:t>
      </w:r>
    </w:p>
    <w:p w14:paraId="7575148B" w14:textId="77777777" w:rsidR="00236B35" w:rsidRPr="00236B35" w:rsidRDefault="00236B35" w:rsidP="00236B35">
      <w:pPr>
        <w:ind w:firstLine="482"/>
        <w:jc w:val="center"/>
        <w:rPr>
          <w:b/>
        </w:rPr>
      </w:pPr>
      <w:r w:rsidRPr="00236B35">
        <w:rPr>
          <w:rFonts w:hint="eastAsia"/>
          <w:b/>
        </w:rPr>
        <w:t>表</w:t>
      </w:r>
      <w:r w:rsidRPr="00236B35">
        <w:rPr>
          <w:rFonts w:hint="eastAsia"/>
          <w:b/>
        </w:rPr>
        <w:t>2.11-1</w:t>
      </w:r>
      <w:r w:rsidRPr="00236B35">
        <w:rPr>
          <w:rFonts w:hint="eastAsia"/>
          <w:b/>
        </w:rPr>
        <w:t>评价区内各类斑块优势度值统计</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1657"/>
        <w:gridCol w:w="1657"/>
        <w:gridCol w:w="1657"/>
        <w:gridCol w:w="1658"/>
      </w:tblGrid>
      <w:tr w:rsidR="00236B35" w:rsidRPr="00236B35" w14:paraId="51A73272" w14:textId="77777777" w:rsidTr="00C76D89">
        <w:trPr>
          <w:trHeight w:val="50"/>
          <w:jc w:val="center"/>
        </w:trPr>
        <w:tc>
          <w:tcPr>
            <w:tcW w:w="1111" w:type="pct"/>
            <w:vMerge w:val="restart"/>
            <w:vAlign w:val="center"/>
          </w:tcPr>
          <w:p w14:paraId="27A21F72" w14:textId="77777777" w:rsidR="00236B35" w:rsidRPr="00236B35" w:rsidRDefault="00236B35" w:rsidP="00236B35">
            <w:pPr>
              <w:ind w:firstLine="482"/>
              <w:jc w:val="center"/>
              <w:rPr>
                <w:b/>
                <w:szCs w:val="21"/>
              </w:rPr>
            </w:pPr>
            <w:r w:rsidRPr="00236B35">
              <w:rPr>
                <w:b/>
                <w:szCs w:val="21"/>
              </w:rPr>
              <w:t>斑块类型</w:t>
            </w:r>
          </w:p>
        </w:tc>
        <w:tc>
          <w:tcPr>
            <w:tcW w:w="3889" w:type="pct"/>
            <w:gridSpan w:val="4"/>
            <w:vAlign w:val="center"/>
          </w:tcPr>
          <w:p w14:paraId="119D1123" w14:textId="77777777" w:rsidR="00236B35" w:rsidRPr="00236B35" w:rsidRDefault="00236B35" w:rsidP="00236B35">
            <w:pPr>
              <w:ind w:firstLine="482"/>
              <w:jc w:val="center"/>
              <w:rPr>
                <w:b/>
                <w:szCs w:val="21"/>
              </w:rPr>
            </w:pPr>
            <w:r w:rsidRPr="00236B35">
              <w:rPr>
                <w:rFonts w:hint="eastAsia"/>
                <w:b/>
                <w:szCs w:val="21"/>
              </w:rPr>
              <w:t>评价范围</w:t>
            </w:r>
          </w:p>
        </w:tc>
      </w:tr>
      <w:tr w:rsidR="00236B35" w:rsidRPr="00236B35" w14:paraId="3EC6CBBA" w14:textId="77777777" w:rsidTr="00C76D89">
        <w:trPr>
          <w:trHeight w:val="70"/>
          <w:jc w:val="center"/>
        </w:trPr>
        <w:tc>
          <w:tcPr>
            <w:tcW w:w="1111" w:type="pct"/>
            <w:vMerge/>
            <w:vAlign w:val="center"/>
          </w:tcPr>
          <w:p w14:paraId="16472B3D" w14:textId="77777777" w:rsidR="00236B35" w:rsidRPr="00236B35" w:rsidRDefault="00236B35" w:rsidP="00236B35">
            <w:pPr>
              <w:ind w:firstLine="434"/>
              <w:jc w:val="center"/>
              <w:rPr>
                <w:b/>
                <w:spacing w:val="-12"/>
                <w:szCs w:val="21"/>
              </w:rPr>
            </w:pPr>
          </w:p>
        </w:tc>
        <w:tc>
          <w:tcPr>
            <w:tcW w:w="972" w:type="pct"/>
            <w:vAlign w:val="center"/>
          </w:tcPr>
          <w:p w14:paraId="4352853F" w14:textId="77777777" w:rsidR="00236B35" w:rsidRPr="00236B35" w:rsidRDefault="00236B35" w:rsidP="00236B35">
            <w:pPr>
              <w:ind w:firstLine="434"/>
              <w:jc w:val="center"/>
              <w:rPr>
                <w:b/>
                <w:spacing w:val="-12"/>
                <w:szCs w:val="21"/>
              </w:rPr>
            </w:pPr>
            <w:r w:rsidRPr="00236B35">
              <w:rPr>
                <w:b/>
                <w:spacing w:val="-12"/>
                <w:kern w:val="0"/>
                <w:szCs w:val="21"/>
              </w:rPr>
              <w:t>R</w:t>
            </w:r>
            <w:r w:rsidRPr="00236B35">
              <w:rPr>
                <w:b/>
                <w:spacing w:val="-12"/>
                <w:kern w:val="0"/>
                <w:szCs w:val="21"/>
                <w:vertAlign w:val="subscript"/>
              </w:rPr>
              <w:t>f</w:t>
            </w:r>
            <w:r w:rsidRPr="00236B35">
              <w:rPr>
                <w:b/>
                <w:spacing w:val="-12"/>
                <w:kern w:val="0"/>
                <w:szCs w:val="21"/>
              </w:rPr>
              <w:t>（</w:t>
            </w:r>
            <w:r w:rsidRPr="00236B35">
              <w:rPr>
                <w:b/>
                <w:spacing w:val="-12"/>
                <w:kern w:val="0"/>
                <w:szCs w:val="21"/>
              </w:rPr>
              <w:t>%</w:t>
            </w:r>
            <w:r w:rsidRPr="00236B35">
              <w:rPr>
                <w:b/>
                <w:spacing w:val="-12"/>
                <w:kern w:val="0"/>
                <w:szCs w:val="21"/>
              </w:rPr>
              <w:t>）</w:t>
            </w:r>
          </w:p>
        </w:tc>
        <w:tc>
          <w:tcPr>
            <w:tcW w:w="972" w:type="pct"/>
            <w:vAlign w:val="center"/>
          </w:tcPr>
          <w:p w14:paraId="4FCEA3AB" w14:textId="77777777" w:rsidR="00236B35" w:rsidRPr="00236B35" w:rsidRDefault="00236B35" w:rsidP="00236B35">
            <w:pPr>
              <w:ind w:firstLine="434"/>
              <w:jc w:val="center"/>
              <w:rPr>
                <w:b/>
                <w:spacing w:val="-12"/>
                <w:szCs w:val="21"/>
              </w:rPr>
            </w:pPr>
            <w:r w:rsidRPr="00236B35">
              <w:rPr>
                <w:b/>
                <w:spacing w:val="-12"/>
                <w:kern w:val="0"/>
                <w:szCs w:val="21"/>
              </w:rPr>
              <w:t>R</w:t>
            </w:r>
            <w:r w:rsidRPr="00236B35">
              <w:rPr>
                <w:b/>
                <w:spacing w:val="-12"/>
                <w:kern w:val="0"/>
                <w:szCs w:val="21"/>
                <w:vertAlign w:val="subscript"/>
              </w:rPr>
              <w:t>d</w:t>
            </w:r>
            <w:r w:rsidRPr="00236B35">
              <w:rPr>
                <w:b/>
                <w:spacing w:val="-12"/>
                <w:kern w:val="0"/>
                <w:szCs w:val="21"/>
              </w:rPr>
              <w:t>（</w:t>
            </w:r>
            <w:r w:rsidRPr="00236B35">
              <w:rPr>
                <w:b/>
                <w:spacing w:val="-12"/>
                <w:kern w:val="0"/>
                <w:szCs w:val="21"/>
              </w:rPr>
              <w:t>%</w:t>
            </w:r>
            <w:r w:rsidRPr="00236B35">
              <w:rPr>
                <w:b/>
                <w:spacing w:val="-12"/>
                <w:kern w:val="0"/>
                <w:szCs w:val="21"/>
              </w:rPr>
              <w:t>）</w:t>
            </w:r>
          </w:p>
        </w:tc>
        <w:tc>
          <w:tcPr>
            <w:tcW w:w="972" w:type="pct"/>
            <w:vAlign w:val="center"/>
          </w:tcPr>
          <w:p w14:paraId="4569B289" w14:textId="77777777" w:rsidR="00236B35" w:rsidRPr="00236B35" w:rsidRDefault="00236B35" w:rsidP="00236B35">
            <w:pPr>
              <w:ind w:firstLine="434"/>
              <w:jc w:val="center"/>
              <w:rPr>
                <w:b/>
                <w:spacing w:val="-12"/>
                <w:szCs w:val="21"/>
              </w:rPr>
            </w:pPr>
            <w:proofErr w:type="spellStart"/>
            <w:r w:rsidRPr="00236B35">
              <w:rPr>
                <w:b/>
                <w:spacing w:val="-12"/>
                <w:kern w:val="0"/>
                <w:szCs w:val="21"/>
              </w:rPr>
              <w:t>L</w:t>
            </w:r>
            <w:r w:rsidRPr="00236B35">
              <w:rPr>
                <w:b/>
                <w:spacing w:val="-12"/>
                <w:kern w:val="0"/>
                <w:szCs w:val="21"/>
                <w:vertAlign w:val="subscript"/>
              </w:rPr>
              <w:t>p</w:t>
            </w:r>
            <w:proofErr w:type="spellEnd"/>
            <w:r w:rsidRPr="00236B35">
              <w:rPr>
                <w:b/>
                <w:spacing w:val="-12"/>
                <w:kern w:val="0"/>
                <w:szCs w:val="21"/>
              </w:rPr>
              <w:t>（</w:t>
            </w:r>
            <w:r w:rsidRPr="00236B35">
              <w:rPr>
                <w:b/>
                <w:spacing w:val="-12"/>
                <w:kern w:val="0"/>
                <w:szCs w:val="21"/>
              </w:rPr>
              <w:t>%</w:t>
            </w:r>
            <w:r w:rsidRPr="00236B35">
              <w:rPr>
                <w:b/>
                <w:spacing w:val="-12"/>
                <w:kern w:val="0"/>
                <w:szCs w:val="21"/>
              </w:rPr>
              <w:t>）</w:t>
            </w:r>
          </w:p>
        </w:tc>
        <w:tc>
          <w:tcPr>
            <w:tcW w:w="973" w:type="pct"/>
            <w:vAlign w:val="center"/>
          </w:tcPr>
          <w:p w14:paraId="02F2FC54" w14:textId="77777777" w:rsidR="00236B35" w:rsidRPr="00236B35" w:rsidRDefault="00236B35" w:rsidP="00236B35">
            <w:pPr>
              <w:ind w:firstLine="434"/>
              <w:jc w:val="center"/>
              <w:rPr>
                <w:b/>
                <w:spacing w:val="-12"/>
                <w:szCs w:val="21"/>
              </w:rPr>
            </w:pPr>
            <w:r w:rsidRPr="00236B35">
              <w:rPr>
                <w:b/>
                <w:spacing w:val="-12"/>
                <w:kern w:val="0"/>
                <w:szCs w:val="21"/>
              </w:rPr>
              <w:t>D</w:t>
            </w:r>
            <w:r w:rsidRPr="00236B35">
              <w:rPr>
                <w:b/>
                <w:spacing w:val="-12"/>
                <w:kern w:val="0"/>
                <w:szCs w:val="21"/>
                <w:vertAlign w:val="subscript"/>
              </w:rPr>
              <w:t>o</w:t>
            </w:r>
            <w:r w:rsidRPr="00236B35">
              <w:rPr>
                <w:b/>
                <w:spacing w:val="-12"/>
                <w:kern w:val="0"/>
                <w:szCs w:val="21"/>
              </w:rPr>
              <w:t>（</w:t>
            </w:r>
            <w:r w:rsidRPr="00236B35">
              <w:rPr>
                <w:b/>
                <w:spacing w:val="-12"/>
                <w:kern w:val="0"/>
                <w:szCs w:val="21"/>
              </w:rPr>
              <w:t>%</w:t>
            </w:r>
            <w:r w:rsidRPr="00236B35">
              <w:rPr>
                <w:b/>
                <w:spacing w:val="-12"/>
                <w:kern w:val="0"/>
                <w:szCs w:val="21"/>
              </w:rPr>
              <w:t>）</w:t>
            </w:r>
          </w:p>
        </w:tc>
      </w:tr>
      <w:tr w:rsidR="00236B35" w:rsidRPr="00236B35" w14:paraId="082BCF1F" w14:textId="77777777" w:rsidTr="00C76D89">
        <w:trPr>
          <w:trHeight w:val="166"/>
          <w:jc w:val="center"/>
        </w:trPr>
        <w:tc>
          <w:tcPr>
            <w:tcW w:w="1111" w:type="pct"/>
            <w:vAlign w:val="center"/>
          </w:tcPr>
          <w:p w14:paraId="6B8274AA" w14:textId="77777777" w:rsidR="00236B35" w:rsidRPr="00236B35" w:rsidRDefault="00236B35" w:rsidP="00236B35">
            <w:pPr>
              <w:ind w:firstLine="480"/>
              <w:jc w:val="center"/>
            </w:pPr>
            <w:bookmarkStart w:id="44" w:name="_Hlk341007045"/>
            <w:r w:rsidRPr="00236B35">
              <w:rPr>
                <w:rFonts w:hint="eastAsia"/>
              </w:rPr>
              <w:t>自然景观</w:t>
            </w:r>
          </w:p>
        </w:tc>
        <w:tc>
          <w:tcPr>
            <w:tcW w:w="972" w:type="pct"/>
            <w:vAlign w:val="center"/>
          </w:tcPr>
          <w:p w14:paraId="06C2834A" w14:textId="77777777" w:rsidR="00236B35" w:rsidRPr="00236B35" w:rsidRDefault="00236B35" w:rsidP="00236B35">
            <w:pPr>
              <w:ind w:firstLine="480"/>
              <w:jc w:val="center"/>
            </w:pPr>
            <w:r w:rsidRPr="00236B35">
              <w:rPr>
                <w:rFonts w:hint="eastAsia"/>
              </w:rPr>
              <w:t>100.00</w:t>
            </w:r>
          </w:p>
        </w:tc>
        <w:tc>
          <w:tcPr>
            <w:tcW w:w="972" w:type="pct"/>
            <w:vAlign w:val="center"/>
          </w:tcPr>
          <w:p w14:paraId="6F336627" w14:textId="77777777" w:rsidR="00236B35" w:rsidRPr="00236B35" w:rsidRDefault="00236B35" w:rsidP="00236B35">
            <w:pPr>
              <w:ind w:firstLine="480"/>
              <w:jc w:val="center"/>
            </w:pPr>
            <w:r w:rsidRPr="00236B35">
              <w:rPr>
                <w:rFonts w:hint="eastAsia"/>
              </w:rPr>
              <w:t>60.00</w:t>
            </w:r>
          </w:p>
        </w:tc>
        <w:tc>
          <w:tcPr>
            <w:tcW w:w="972" w:type="pct"/>
            <w:vAlign w:val="center"/>
          </w:tcPr>
          <w:p w14:paraId="21E2CFD2" w14:textId="77777777" w:rsidR="00236B35" w:rsidRPr="00236B35" w:rsidRDefault="00236B35" w:rsidP="00236B35">
            <w:pPr>
              <w:ind w:firstLine="480"/>
              <w:jc w:val="center"/>
            </w:pPr>
            <w:r w:rsidRPr="00236B35">
              <w:rPr>
                <w:rFonts w:hint="eastAsia"/>
              </w:rPr>
              <w:t>84.38</w:t>
            </w:r>
          </w:p>
        </w:tc>
        <w:tc>
          <w:tcPr>
            <w:tcW w:w="973" w:type="pct"/>
            <w:vAlign w:val="center"/>
          </w:tcPr>
          <w:p w14:paraId="154B6343" w14:textId="77777777" w:rsidR="00236B35" w:rsidRPr="00236B35" w:rsidRDefault="00236B35" w:rsidP="00236B35">
            <w:pPr>
              <w:ind w:firstLine="480"/>
              <w:jc w:val="center"/>
            </w:pPr>
            <w:r w:rsidRPr="00236B35">
              <w:rPr>
                <w:rFonts w:hint="eastAsia"/>
              </w:rPr>
              <w:t>82.19</w:t>
            </w:r>
          </w:p>
        </w:tc>
      </w:tr>
      <w:tr w:rsidR="00236B35" w:rsidRPr="00236B35" w14:paraId="390FB69D" w14:textId="77777777" w:rsidTr="00C76D89">
        <w:trPr>
          <w:trHeight w:val="70"/>
          <w:jc w:val="center"/>
        </w:trPr>
        <w:tc>
          <w:tcPr>
            <w:tcW w:w="1111" w:type="pct"/>
            <w:vAlign w:val="center"/>
          </w:tcPr>
          <w:p w14:paraId="13B57A35" w14:textId="77777777" w:rsidR="00236B35" w:rsidRPr="00236B35" w:rsidRDefault="00236B35" w:rsidP="00236B35">
            <w:pPr>
              <w:ind w:firstLine="480"/>
              <w:jc w:val="center"/>
            </w:pPr>
            <w:r w:rsidRPr="00236B35">
              <w:rPr>
                <w:rFonts w:hint="eastAsia"/>
              </w:rPr>
              <w:t>人工景观</w:t>
            </w:r>
          </w:p>
        </w:tc>
        <w:tc>
          <w:tcPr>
            <w:tcW w:w="972" w:type="pct"/>
            <w:vAlign w:val="center"/>
          </w:tcPr>
          <w:p w14:paraId="341E0198" w14:textId="77777777" w:rsidR="00236B35" w:rsidRPr="00236B35" w:rsidRDefault="00236B35" w:rsidP="00236B35">
            <w:pPr>
              <w:ind w:firstLine="480"/>
              <w:jc w:val="center"/>
            </w:pPr>
            <w:r w:rsidRPr="00236B35">
              <w:rPr>
                <w:rFonts w:hint="eastAsia"/>
              </w:rPr>
              <w:t>100.00</w:t>
            </w:r>
          </w:p>
        </w:tc>
        <w:tc>
          <w:tcPr>
            <w:tcW w:w="972" w:type="pct"/>
            <w:vAlign w:val="center"/>
          </w:tcPr>
          <w:p w14:paraId="7E3002DA" w14:textId="77777777" w:rsidR="00236B35" w:rsidRPr="00236B35" w:rsidRDefault="00236B35" w:rsidP="00236B35">
            <w:pPr>
              <w:ind w:firstLine="480"/>
              <w:jc w:val="center"/>
            </w:pPr>
            <w:r w:rsidRPr="00236B35">
              <w:rPr>
                <w:rFonts w:hint="eastAsia"/>
              </w:rPr>
              <w:t>26.67</w:t>
            </w:r>
          </w:p>
        </w:tc>
        <w:tc>
          <w:tcPr>
            <w:tcW w:w="972" w:type="pct"/>
            <w:vAlign w:val="center"/>
          </w:tcPr>
          <w:p w14:paraId="12EA4ED9" w14:textId="77777777" w:rsidR="00236B35" w:rsidRPr="00236B35" w:rsidRDefault="00236B35" w:rsidP="00236B35">
            <w:pPr>
              <w:ind w:firstLine="480"/>
              <w:jc w:val="center"/>
            </w:pPr>
            <w:r w:rsidRPr="00236B35">
              <w:rPr>
                <w:rFonts w:hint="eastAsia"/>
              </w:rPr>
              <w:t>3.87</w:t>
            </w:r>
          </w:p>
        </w:tc>
        <w:tc>
          <w:tcPr>
            <w:tcW w:w="973" w:type="pct"/>
            <w:vAlign w:val="center"/>
          </w:tcPr>
          <w:p w14:paraId="41DF92CE" w14:textId="77777777" w:rsidR="00236B35" w:rsidRPr="00236B35" w:rsidRDefault="00236B35" w:rsidP="00236B35">
            <w:pPr>
              <w:ind w:firstLine="480"/>
              <w:jc w:val="center"/>
            </w:pPr>
            <w:r w:rsidRPr="00236B35">
              <w:rPr>
                <w:rFonts w:hint="eastAsia"/>
              </w:rPr>
              <w:t>33.6</w:t>
            </w:r>
          </w:p>
        </w:tc>
      </w:tr>
      <w:tr w:rsidR="00236B35" w:rsidRPr="00236B35" w14:paraId="245DC246" w14:textId="77777777" w:rsidTr="00C76D89">
        <w:trPr>
          <w:trHeight w:val="158"/>
          <w:jc w:val="center"/>
        </w:trPr>
        <w:tc>
          <w:tcPr>
            <w:tcW w:w="1111" w:type="pct"/>
            <w:vAlign w:val="center"/>
          </w:tcPr>
          <w:p w14:paraId="2ADD6D58" w14:textId="77777777" w:rsidR="00236B35" w:rsidRPr="00236B35" w:rsidRDefault="00236B35" w:rsidP="00236B35">
            <w:pPr>
              <w:ind w:firstLine="480"/>
              <w:jc w:val="center"/>
            </w:pPr>
            <w:r w:rsidRPr="00236B35">
              <w:rPr>
                <w:rFonts w:hint="eastAsia"/>
              </w:rPr>
              <w:t>经营景观</w:t>
            </w:r>
          </w:p>
        </w:tc>
        <w:tc>
          <w:tcPr>
            <w:tcW w:w="972" w:type="pct"/>
            <w:vAlign w:val="center"/>
          </w:tcPr>
          <w:p w14:paraId="0BB88750" w14:textId="77777777" w:rsidR="00236B35" w:rsidRPr="00236B35" w:rsidRDefault="00236B35" w:rsidP="00236B35">
            <w:pPr>
              <w:ind w:firstLine="480"/>
              <w:jc w:val="center"/>
            </w:pPr>
            <w:r w:rsidRPr="00236B35">
              <w:rPr>
                <w:rFonts w:hint="eastAsia"/>
              </w:rPr>
              <w:t>75.00</w:t>
            </w:r>
          </w:p>
        </w:tc>
        <w:tc>
          <w:tcPr>
            <w:tcW w:w="972" w:type="pct"/>
            <w:vAlign w:val="center"/>
          </w:tcPr>
          <w:p w14:paraId="412BC055" w14:textId="77777777" w:rsidR="00236B35" w:rsidRPr="00236B35" w:rsidRDefault="00236B35" w:rsidP="00236B35">
            <w:pPr>
              <w:ind w:firstLine="480"/>
              <w:jc w:val="center"/>
            </w:pPr>
            <w:r w:rsidRPr="00236B35">
              <w:rPr>
                <w:rFonts w:hint="eastAsia"/>
              </w:rPr>
              <w:t>13.33</w:t>
            </w:r>
          </w:p>
        </w:tc>
        <w:tc>
          <w:tcPr>
            <w:tcW w:w="972" w:type="pct"/>
            <w:vAlign w:val="center"/>
          </w:tcPr>
          <w:p w14:paraId="467E6687" w14:textId="77777777" w:rsidR="00236B35" w:rsidRPr="00236B35" w:rsidRDefault="00236B35" w:rsidP="00236B35">
            <w:pPr>
              <w:ind w:firstLine="480"/>
              <w:jc w:val="center"/>
            </w:pPr>
            <w:r w:rsidRPr="00236B35">
              <w:rPr>
                <w:rFonts w:hint="eastAsia"/>
              </w:rPr>
              <w:t>11.75</w:t>
            </w:r>
          </w:p>
        </w:tc>
        <w:tc>
          <w:tcPr>
            <w:tcW w:w="973" w:type="pct"/>
            <w:vAlign w:val="center"/>
          </w:tcPr>
          <w:p w14:paraId="7A302739" w14:textId="77777777" w:rsidR="00236B35" w:rsidRPr="00236B35" w:rsidRDefault="00236B35" w:rsidP="00236B35">
            <w:pPr>
              <w:ind w:firstLine="480"/>
              <w:jc w:val="center"/>
            </w:pPr>
            <w:r w:rsidRPr="00236B35">
              <w:rPr>
                <w:rFonts w:hint="eastAsia"/>
              </w:rPr>
              <w:t>27.96</w:t>
            </w:r>
          </w:p>
        </w:tc>
      </w:tr>
    </w:tbl>
    <w:bookmarkEnd w:id="44"/>
    <w:p w14:paraId="3BF2C7FA" w14:textId="77777777" w:rsidR="00236B35" w:rsidRPr="00236B35" w:rsidRDefault="00236B35" w:rsidP="00236B35">
      <w:pPr>
        <w:autoSpaceDE w:val="0"/>
        <w:autoSpaceDN w:val="0"/>
        <w:adjustRightInd w:val="0"/>
        <w:ind w:firstLine="480"/>
        <w:jc w:val="left"/>
      </w:pPr>
      <w:r w:rsidRPr="00236B35">
        <w:rPr>
          <w:rFonts w:hint="eastAsia"/>
        </w:rPr>
        <w:t>根据</w:t>
      </w:r>
      <w:r w:rsidRPr="00236B35">
        <w:t>表</w:t>
      </w:r>
      <w:r w:rsidRPr="00236B35">
        <w:rPr>
          <w:rFonts w:hint="eastAsia"/>
        </w:rPr>
        <w:t>2.11-1</w:t>
      </w:r>
      <w:r w:rsidRPr="00236B35">
        <w:t>，</w:t>
      </w:r>
      <w:proofErr w:type="gramStart"/>
      <w:r w:rsidRPr="00236B35">
        <w:rPr>
          <w:rFonts w:hint="eastAsia"/>
        </w:rPr>
        <w:t>本评价</w:t>
      </w:r>
      <w:proofErr w:type="gramEnd"/>
      <w:r w:rsidRPr="00236B35">
        <w:rPr>
          <w:rFonts w:hint="eastAsia"/>
        </w:rPr>
        <w:t>区域内</w:t>
      </w:r>
      <w:r w:rsidRPr="00236B35">
        <w:t>各类斑块的优势度值中，</w:t>
      </w:r>
      <w:r w:rsidRPr="00236B35">
        <w:rPr>
          <w:rFonts w:hint="eastAsia"/>
        </w:rPr>
        <w:t>自然景观</w:t>
      </w:r>
      <w:r w:rsidRPr="00236B35">
        <w:rPr>
          <w:rFonts w:hint="eastAsia"/>
        </w:rPr>
        <w:t>Do</w:t>
      </w:r>
      <w:r w:rsidRPr="00236B35">
        <w:rPr>
          <w:rFonts w:hint="eastAsia"/>
        </w:rPr>
        <w:t>值相对较高，合计占到</w:t>
      </w:r>
      <w:r w:rsidRPr="00236B35">
        <w:rPr>
          <w:rFonts w:hint="eastAsia"/>
        </w:rPr>
        <w:t>82.19%</w:t>
      </w:r>
      <w:r w:rsidRPr="00236B35">
        <w:rPr>
          <w:rFonts w:hint="eastAsia"/>
        </w:rPr>
        <w:t>，</w:t>
      </w:r>
      <w:r w:rsidRPr="00236B35">
        <w:t>是该区域生态环境质量的控制性组分，具有较强的生产能力和受到干扰以后的恢复能力。</w:t>
      </w:r>
    </w:p>
    <w:p w14:paraId="6BEEA5C6"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2</w:t>
      </w:r>
      <w:r w:rsidRPr="00236B35">
        <w:rPr>
          <w:rFonts w:hint="eastAsia"/>
        </w:rPr>
        <w:t>）多样性评价</w:t>
      </w:r>
    </w:p>
    <w:p w14:paraId="3D5A829C" w14:textId="77777777" w:rsidR="00236B35" w:rsidRPr="00236B35" w:rsidRDefault="00236B35" w:rsidP="00236B35">
      <w:pPr>
        <w:autoSpaceDE w:val="0"/>
        <w:autoSpaceDN w:val="0"/>
        <w:adjustRightInd w:val="0"/>
        <w:ind w:firstLine="480"/>
        <w:jc w:val="left"/>
      </w:pPr>
      <w:r w:rsidRPr="00236B35">
        <w:rPr>
          <w:rFonts w:hint="eastAsia"/>
        </w:rPr>
        <w:t>①植物群落物种多样性</w:t>
      </w:r>
    </w:p>
    <w:p w14:paraId="545160E1" w14:textId="77777777" w:rsidR="00236B35" w:rsidRPr="00236B35" w:rsidRDefault="00236B35" w:rsidP="00236B35">
      <w:pPr>
        <w:autoSpaceDE w:val="0"/>
        <w:autoSpaceDN w:val="0"/>
        <w:adjustRightInd w:val="0"/>
        <w:ind w:firstLine="480"/>
        <w:jc w:val="left"/>
      </w:pPr>
      <w:r w:rsidRPr="00236B35">
        <w:rPr>
          <w:rFonts w:hint="eastAsia"/>
        </w:rPr>
        <w:t>参考目前国内外植物群落物种多样性研究中常用的指数，选取以下多样性指数：</w:t>
      </w:r>
    </w:p>
    <w:p w14:paraId="50FE7925" w14:textId="77777777" w:rsidR="00236B35" w:rsidRPr="00236B35" w:rsidRDefault="00236B35" w:rsidP="00236B35">
      <w:pPr>
        <w:pStyle w:val="afe"/>
        <w:shd w:val="clear" w:color="auto" w:fill="FFFFFF"/>
        <w:spacing w:before="0" w:after="0" w:line="360" w:lineRule="auto"/>
        <w:ind w:left="960" w:firstLine="480"/>
        <w:rPr>
          <w:sz w:val="28"/>
          <w:szCs w:val="28"/>
        </w:rPr>
      </w:pPr>
      <w:r w:rsidRPr="00236B35">
        <w:t>丰富度指数</w:t>
      </w:r>
      <w:r w:rsidRPr="00236B35">
        <w:t>——Patrick</w:t>
      </w:r>
      <w:r w:rsidRPr="00236B35">
        <w:t>丰富度指数：</w:t>
      </w:r>
      <m:oMath>
        <m:r>
          <m:rPr>
            <m:sty m:val="p"/>
          </m:rPr>
          <w:rPr>
            <w:rFonts w:ascii="Cambria Math" w:hAnsi="Cambria Math"/>
            <w:sz w:val="36"/>
            <w:szCs w:val="36"/>
          </w:rPr>
          <m:t>R=S</m:t>
        </m:r>
      </m:oMath>
    </w:p>
    <w:p w14:paraId="4D7A5F60" w14:textId="77777777" w:rsidR="00236B35" w:rsidRPr="00236B35" w:rsidRDefault="00236B35" w:rsidP="00236B35">
      <w:pPr>
        <w:pStyle w:val="afe"/>
        <w:shd w:val="clear" w:color="auto" w:fill="FFFFFF"/>
        <w:spacing w:before="0" w:after="0" w:line="360" w:lineRule="auto"/>
        <w:ind w:left="960" w:firstLine="480"/>
        <w:rPr>
          <w:sz w:val="18"/>
          <w:szCs w:val="18"/>
        </w:rPr>
      </w:pPr>
      <w:r w:rsidRPr="00236B35">
        <w:t>Simpson</w:t>
      </w:r>
      <w:r w:rsidRPr="00236B35">
        <w:t>多样性指数：</w:t>
      </w:r>
      <m:oMath>
        <m:r>
          <m:rPr>
            <m:sty m:val="p"/>
          </m:rPr>
          <w:rPr>
            <w:rFonts w:ascii="Cambria Math" w:hAnsi="Cambria Math"/>
            <w:sz w:val="36"/>
            <w:szCs w:val="36"/>
          </w:rPr>
          <m:t>D=1-</m:t>
        </m:r>
        <m:nary>
          <m:naryPr>
            <m:chr m:val="∑"/>
            <m:limLoc m:val="undOvr"/>
            <m:subHide m:val="1"/>
            <m:supHide m:val="1"/>
            <m:ctrlPr>
              <w:rPr>
                <w:rFonts w:ascii="Cambria Math" w:hAnsi="Cambria Math"/>
                <w:sz w:val="36"/>
                <w:szCs w:val="36"/>
              </w:rPr>
            </m:ctrlPr>
          </m:naryPr>
          <m:sub/>
          <m:sup/>
          <m:e>
            <m:sSubSup>
              <m:sSubSupPr>
                <m:ctrlPr>
                  <w:rPr>
                    <w:rFonts w:ascii="Cambria Math" w:hAnsi="Cambria Math"/>
                    <w:i/>
                    <w:sz w:val="36"/>
                    <w:szCs w:val="36"/>
                  </w:rPr>
                </m:ctrlPr>
              </m:sSubSupPr>
              <m:e>
                <m:r>
                  <w:rPr>
                    <w:rFonts w:ascii="Cambria Math" w:hAnsi="Cambria Math"/>
                    <w:sz w:val="36"/>
                    <w:szCs w:val="36"/>
                  </w:rPr>
                  <m:t>P</m:t>
                </m:r>
              </m:e>
              <m:sub>
                <m:r>
                  <w:rPr>
                    <w:rFonts w:ascii="Cambria Math" w:hAnsi="Cambria Math"/>
                    <w:sz w:val="36"/>
                    <w:szCs w:val="36"/>
                  </w:rPr>
                  <m:t>i</m:t>
                </m:r>
              </m:sub>
              <m:sup>
                <m:r>
                  <w:rPr>
                    <w:rFonts w:ascii="Cambria Math" w:hAnsi="Cambria Math"/>
                    <w:sz w:val="36"/>
                    <w:szCs w:val="36"/>
                  </w:rPr>
                  <m:t>2</m:t>
                </m:r>
              </m:sup>
            </m:sSubSup>
          </m:e>
        </m:nary>
      </m:oMath>
    </w:p>
    <w:p w14:paraId="6AA9C508" w14:textId="77777777" w:rsidR="00236B35" w:rsidRPr="00236B35" w:rsidRDefault="00236B35" w:rsidP="00236B35">
      <w:pPr>
        <w:pStyle w:val="afe"/>
        <w:shd w:val="clear" w:color="auto" w:fill="FFFFFF"/>
        <w:spacing w:before="0" w:after="0" w:line="360" w:lineRule="auto"/>
        <w:ind w:left="960" w:firstLine="480"/>
        <w:rPr>
          <w:sz w:val="21"/>
          <w:szCs w:val="21"/>
        </w:rPr>
      </w:pPr>
      <w:r w:rsidRPr="00236B35">
        <w:t>Shannon-wiener</w:t>
      </w:r>
      <w:r w:rsidRPr="00236B35">
        <w:t>多样性指数：</w:t>
      </w:r>
      <m:oMath>
        <m:sSup>
          <m:sSupPr>
            <m:ctrlPr>
              <w:rPr>
                <w:rFonts w:ascii="Cambria Math" w:hAnsi="Cambria Math"/>
                <w:sz w:val="36"/>
                <w:szCs w:val="36"/>
              </w:rPr>
            </m:ctrlPr>
          </m:sSupPr>
          <m:e>
            <m:r>
              <w:rPr>
                <w:rFonts w:ascii="Cambria Math" w:hAnsi="Cambria Math"/>
                <w:sz w:val="36"/>
                <w:szCs w:val="36"/>
              </w:rPr>
              <m:t>H</m:t>
            </m:r>
          </m:e>
          <m:sup>
            <m:r>
              <w:rPr>
                <w:rFonts w:ascii="Cambria Math" w:hAnsi="Cambria Math"/>
                <w:sz w:val="36"/>
                <w:szCs w:val="36"/>
              </w:rPr>
              <m:t>'</m:t>
            </m:r>
          </m:sup>
        </m:sSup>
        <m:r>
          <w:rPr>
            <w:rFonts w:ascii="Cambria Math" w:hAnsi="Cambria Math"/>
            <w:sz w:val="36"/>
            <w:szCs w:val="36"/>
          </w:rPr>
          <m:t>=-</m:t>
        </m:r>
        <m:nary>
          <m:naryPr>
            <m:chr m:val="∑"/>
            <m:limLoc m:val="undOvr"/>
            <m:subHide m:val="1"/>
            <m:supHide m:val="1"/>
            <m:ctrlPr>
              <w:rPr>
                <w:rFonts w:ascii="Cambria Math" w:hAnsi="Cambria Math"/>
                <w:i/>
                <w:sz w:val="36"/>
                <w:szCs w:val="36"/>
              </w:rPr>
            </m:ctrlPr>
          </m:naryPr>
          <m:sub/>
          <m:sup/>
          <m:e>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In</m:t>
                </m:r>
                <m:sSub>
                  <m:sSubPr>
                    <m:ctrlPr>
                      <w:rPr>
                        <w:rFonts w:ascii="Cambria Math" w:hAnsi="Cambria Math"/>
                        <w:i/>
                        <w:sz w:val="36"/>
                        <w:szCs w:val="36"/>
                      </w:rPr>
                    </m:ctrlPr>
                  </m:sSubPr>
                  <m:e>
                    <m:r>
                      <w:rPr>
                        <w:rFonts w:ascii="Cambria Math" w:hAnsi="Cambria Math"/>
                        <w:sz w:val="36"/>
                        <w:szCs w:val="36"/>
                      </w:rPr>
                      <m:t>P</m:t>
                    </m:r>
                  </m:e>
                  <m:sub>
                    <m:r>
                      <w:rPr>
                        <w:rFonts w:ascii="Cambria Math" w:hAnsi="Cambria Math"/>
                        <w:sz w:val="36"/>
                        <w:szCs w:val="36"/>
                      </w:rPr>
                      <m:t>i</m:t>
                    </m:r>
                  </m:sub>
                </m:sSub>
              </m:e>
            </m:d>
          </m:e>
        </m:nary>
      </m:oMath>
    </w:p>
    <w:p w14:paraId="0DF8B7F9" w14:textId="77777777" w:rsidR="00236B35" w:rsidRPr="00236B35" w:rsidRDefault="00236B35" w:rsidP="00236B35">
      <w:pPr>
        <w:pStyle w:val="afe"/>
        <w:shd w:val="clear" w:color="auto" w:fill="FFFFFF"/>
        <w:spacing w:before="0" w:after="0" w:line="360" w:lineRule="auto"/>
        <w:ind w:left="960" w:firstLine="480"/>
        <w:rPr>
          <w:sz w:val="21"/>
          <w:szCs w:val="21"/>
        </w:rPr>
      </w:pPr>
      <w:r w:rsidRPr="00236B35">
        <w:t>均匀度指数</w:t>
      </w:r>
      <w:r w:rsidRPr="00236B35">
        <w:t>——</w:t>
      </w:r>
      <w:proofErr w:type="spellStart"/>
      <w:r w:rsidRPr="00236B35">
        <w:t>Pielou</w:t>
      </w:r>
      <w:proofErr w:type="spellEnd"/>
      <w:r w:rsidRPr="00236B35">
        <w:t>均匀度指数：</w:t>
      </w:r>
      <m:oMath>
        <m:r>
          <m:rPr>
            <m:sty m:val="p"/>
          </m:rPr>
          <w:rPr>
            <w:rStyle w:val="aff9"/>
            <w:rFonts w:ascii="Cambria Math" w:hAnsi="Cambria Math"/>
            <w:sz w:val="36"/>
            <w:szCs w:val="36"/>
          </w:rPr>
          <m:t xml:space="preserve"> J=</m:t>
        </m:r>
        <m:f>
          <m:fPr>
            <m:ctrlPr>
              <w:rPr>
                <w:rStyle w:val="aff9"/>
                <w:rFonts w:ascii="Cambria Math" w:hAnsi="Cambria Math"/>
                <w:i w:val="0"/>
                <w:iCs w:val="0"/>
                <w:sz w:val="36"/>
                <w:szCs w:val="36"/>
              </w:rPr>
            </m:ctrlPr>
          </m:fPr>
          <m:num>
            <m:sSup>
              <m:sSupPr>
                <m:ctrlPr>
                  <w:rPr>
                    <w:rStyle w:val="aff9"/>
                    <w:rFonts w:ascii="Cambria Math" w:hAnsi="Cambria Math"/>
                    <w:i w:val="0"/>
                    <w:iCs w:val="0"/>
                    <w:sz w:val="36"/>
                    <w:szCs w:val="36"/>
                  </w:rPr>
                </m:ctrlPr>
              </m:sSupPr>
              <m:e>
                <m:r>
                  <m:rPr>
                    <m:sty m:val="p"/>
                  </m:rPr>
                  <w:rPr>
                    <w:rStyle w:val="aff9"/>
                    <w:rFonts w:ascii="Cambria Math" w:hAnsi="Cambria Math"/>
                    <w:sz w:val="36"/>
                    <w:szCs w:val="36"/>
                  </w:rPr>
                  <m:t>H</m:t>
                </m:r>
              </m:e>
              <m:sup>
                <m:r>
                  <m:rPr>
                    <m:sty m:val="p"/>
                  </m:rPr>
                  <w:rPr>
                    <w:rStyle w:val="aff9"/>
                    <w:rFonts w:ascii="Cambria Math" w:hAnsi="Cambria Math"/>
                    <w:sz w:val="36"/>
                    <w:szCs w:val="36"/>
                  </w:rPr>
                  <m:t>'</m:t>
                </m:r>
              </m:sup>
            </m:sSup>
          </m:num>
          <m:den>
            <m:r>
              <m:rPr>
                <m:sty m:val="p"/>
              </m:rPr>
              <w:rPr>
                <w:rStyle w:val="aff9"/>
                <w:rFonts w:ascii="Cambria Math" w:hAnsi="Cambria Math"/>
                <w:sz w:val="36"/>
                <w:szCs w:val="36"/>
              </w:rPr>
              <m:t>lnS</m:t>
            </m:r>
          </m:den>
        </m:f>
      </m:oMath>
    </w:p>
    <w:p w14:paraId="19B68CCC" w14:textId="77777777" w:rsidR="00236B35" w:rsidRPr="00236B35" w:rsidRDefault="00236B35" w:rsidP="00236B35">
      <w:pPr>
        <w:pStyle w:val="afe"/>
        <w:shd w:val="clear" w:color="auto" w:fill="FFFFFF"/>
        <w:spacing w:before="0" w:after="0" w:line="360" w:lineRule="auto"/>
        <w:ind w:left="960" w:firstLine="480"/>
        <w:rPr>
          <w:sz w:val="21"/>
          <w:szCs w:val="21"/>
        </w:rPr>
      </w:pPr>
      <w:r w:rsidRPr="00236B35">
        <w:t>式中：</w:t>
      </w:r>
      <w:r w:rsidRPr="00236B35">
        <w:t>S</w:t>
      </w:r>
      <w:r w:rsidRPr="00236B35">
        <w:t>为每一样方的物种总数；</w:t>
      </w:r>
      <w:r w:rsidRPr="00236B35">
        <w:rPr>
          <w:rStyle w:val="aff9"/>
        </w:rPr>
        <w:t>P</w:t>
      </w:r>
      <w:r w:rsidRPr="00236B35">
        <w:rPr>
          <w:rStyle w:val="aff9"/>
          <w:vertAlign w:val="subscript"/>
        </w:rPr>
        <w:t>i</w:t>
      </w:r>
      <w:r w:rsidRPr="00236B35">
        <w:t>=</w:t>
      </w:r>
      <w:r w:rsidRPr="00236B35">
        <w:rPr>
          <w:rStyle w:val="aff9"/>
        </w:rPr>
        <w:t>N</w:t>
      </w:r>
      <w:r w:rsidRPr="00236B35">
        <w:rPr>
          <w:rStyle w:val="aff9"/>
          <w:vertAlign w:val="subscript"/>
        </w:rPr>
        <w:t>i</w:t>
      </w:r>
      <w:r w:rsidRPr="00236B35">
        <w:t>/</w:t>
      </w:r>
      <w:r w:rsidRPr="00236B35">
        <w:rPr>
          <w:rStyle w:val="aff9"/>
        </w:rPr>
        <w:t>N</w:t>
      </w:r>
      <w:r w:rsidRPr="00236B35">
        <w:t>；</w:t>
      </w:r>
      <w:r w:rsidRPr="00236B35">
        <w:rPr>
          <w:rStyle w:val="aff9"/>
        </w:rPr>
        <w:t>N</w:t>
      </w:r>
      <w:r w:rsidRPr="00236B35">
        <w:t>为群落中全部物种个体数；</w:t>
      </w:r>
      <w:r w:rsidRPr="00236B35">
        <w:rPr>
          <w:sz w:val="21"/>
          <w:szCs w:val="21"/>
        </w:rPr>
        <w:t>N</w:t>
      </w:r>
      <w:r w:rsidRPr="00236B35">
        <w:rPr>
          <w:sz w:val="21"/>
          <w:szCs w:val="21"/>
          <w:vertAlign w:val="subscript"/>
        </w:rPr>
        <w:t>i</w:t>
      </w:r>
      <w:r w:rsidRPr="00236B35">
        <w:rPr>
          <w:sz w:val="21"/>
          <w:szCs w:val="21"/>
        </w:rPr>
        <w:t>为种</w:t>
      </w:r>
      <w:proofErr w:type="spellStart"/>
      <w:r w:rsidRPr="00236B35">
        <w:t>i</w:t>
      </w:r>
      <w:proofErr w:type="spellEnd"/>
      <w:r w:rsidRPr="00236B35">
        <w:rPr>
          <w:sz w:val="21"/>
          <w:szCs w:val="21"/>
        </w:rPr>
        <w:t>的</w:t>
      </w:r>
      <w:r w:rsidRPr="00236B35">
        <w:t>个体数</w:t>
      </w:r>
      <w:r w:rsidRPr="00236B35">
        <w:rPr>
          <w:sz w:val="21"/>
          <w:szCs w:val="21"/>
        </w:rPr>
        <w:t>。</w:t>
      </w:r>
    </w:p>
    <w:p w14:paraId="0B443093" w14:textId="77777777" w:rsidR="00236B35" w:rsidRPr="00236B35" w:rsidRDefault="00236B35" w:rsidP="00236B35">
      <w:pPr>
        <w:autoSpaceDE w:val="0"/>
        <w:autoSpaceDN w:val="0"/>
        <w:adjustRightInd w:val="0"/>
        <w:ind w:firstLine="480"/>
        <w:jc w:val="left"/>
      </w:pPr>
      <w:proofErr w:type="gramStart"/>
      <w:r w:rsidRPr="00236B35">
        <w:rPr>
          <w:rFonts w:hint="eastAsia"/>
        </w:rPr>
        <w:t>评价区</w:t>
      </w:r>
      <w:proofErr w:type="gramEnd"/>
      <w:r w:rsidRPr="00236B35">
        <w:rPr>
          <w:rFonts w:hint="eastAsia"/>
        </w:rPr>
        <w:t>植物群落物种多样性指数见表</w:t>
      </w:r>
      <w:r w:rsidRPr="00236B35">
        <w:rPr>
          <w:rFonts w:hint="eastAsia"/>
        </w:rPr>
        <w:t>2.11-2</w:t>
      </w:r>
      <w:r w:rsidRPr="00236B35">
        <w:rPr>
          <w:rFonts w:hint="eastAsia"/>
        </w:rPr>
        <w:t>。</w:t>
      </w:r>
    </w:p>
    <w:p w14:paraId="52082F4C" w14:textId="77777777" w:rsidR="00236B35" w:rsidRPr="00236B35" w:rsidRDefault="00236B35" w:rsidP="00236B35">
      <w:pPr>
        <w:ind w:firstLine="482"/>
        <w:jc w:val="center"/>
        <w:rPr>
          <w:b/>
        </w:rPr>
      </w:pPr>
      <w:r w:rsidRPr="00236B35">
        <w:rPr>
          <w:rFonts w:hint="eastAsia"/>
          <w:b/>
        </w:rPr>
        <w:t>表</w:t>
      </w:r>
      <w:r w:rsidRPr="00236B35">
        <w:rPr>
          <w:rFonts w:hint="eastAsia"/>
          <w:b/>
        </w:rPr>
        <w:t>2.11-2</w:t>
      </w:r>
      <w:proofErr w:type="gramStart"/>
      <w:r w:rsidRPr="00236B35">
        <w:rPr>
          <w:rFonts w:hint="eastAsia"/>
          <w:b/>
        </w:rPr>
        <w:t>评价区</w:t>
      </w:r>
      <w:proofErr w:type="gramEnd"/>
      <w:r w:rsidRPr="00236B35">
        <w:rPr>
          <w:rFonts w:hint="eastAsia"/>
          <w:b/>
        </w:rPr>
        <w:t>植物群落物种多样性指数</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68"/>
        <w:gridCol w:w="1485"/>
        <w:gridCol w:w="1677"/>
        <w:gridCol w:w="2020"/>
        <w:gridCol w:w="1672"/>
      </w:tblGrid>
      <w:tr w:rsidR="00236B35" w:rsidRPr="00236B35" w14:paraId="42291113" w14:textId="77777777" w:rsidTr="00C76D89">
        <w:trPr>
          <w:trHeight w:val="635"/>
        </w:trPr>
        <w:tc>
          <w:tcPr>
            <w:tcW w:w="979" w:type="pct"/>
            <w:vAlign w:val="center"/>
          </w:tcPr>
          <w:p w14:paraId="1F0B63C8" w14:textId="77777777" w:rsidR="00236B35" w:rsidRPr="00236B35" w:rsidRDefault="00236B35" w:rsidP="00236B35">
            <w:pPr>
              <w:ind w:firstLine="482"/>
              <w:jc w:val="center"/>
              <w:rPr>
                <w:b/>
                <w:kern w:val="0"/>
                <w:szCs w:val="21"/>
              </w:rPr>
            </w:pPr>
            <w:r w:rsidRPr="00236B35">
              <w:rPr>
                <w:rFonts w:hint="eastAsia"/>
                <w:b/>
                <w:kern w:val="0"/>
                <w:szCs w:val="21"/>
              </w:rPr>
              <w:t>群丛类型</w:t>
            </w:r>
          </w:p>
        </w:tc>
        <w:tc>
          <w:tcPr>
            <w:tcW w:w="871" w:type="pct"/>
            <w:vAlign w:val="center"/>
          </w:tcPr>
          <w:p w14:paraId="12FFBC16" w14:textId="77777777" w:rsidR="00236B35" w:rsidRPr="00236B35" w:rsidRDefault="00236B35" w:rsidP="00236B35">
            <w:pPr>
              <w:ind w:firstLine="482"/>
              <w:jc w:val="center"/>
              <w:rPr>
                <w:b/>
                <w:kern w:val="0"/>
                <w:szCs w:val="21"/>
              </w:rPr>
            </w:pPr>
            <w:r w:rsidRPr="00236B35">
              <w:rPr>
                <w:b/>
                <w:kern w:val="0"/>
                <w:szCs w:val="21"/>
              </w:rPr>
              <w:t>丰富度</w:t>
            </w:r>
            <w:r w:rsidRPr="00236B35">
              <w:rPr>
                <w:rFonts w:hint="eastAsia"/>
                <w:b/>
                <w:kern w:val="0"/>
                <w:szCs w:val="21"/>
              </w:rPr>
              <w:t>指数</w:t>
            </w:r>
            <w:r w:rsidRPr="00236B35">
              <w:rPr>
                <w:b/>
                <w:kern w:val="0"/>
                <w:szCs w:val="21"/>
              </w:rPr>
              <w:t>(R)</w:t>
            </w:r>
          </w:p>
        </w:tc>
        <w:tc>
          <w:tcPr>
            <w:tcW w:w="984" w:type="pct"/>
            <w:vAlign w:val="center"/>
          </w:tcPr>
          <w:p w14:paraId="77DF55F4" w14:textId="77777777" w:rsidR="00236B35" w:rsidRPr="00236B35" w:rsidRDefault="00236B35" w:rsidP="00236B35">
            <w:pPr>
              <w:ind w:firstLine="482"/>
              <w:jc w:val="center"/>
              <w:rPr>
                <w:b/>
                <w:kern w:val="0"/>
                <w:szCs w:val="21"/>
              </w:rPr>
            </w:pPr>
            <w:r w:rsidRPr="00236B35">
              <w:rPr>
                <w:rFonts w:hint="eastAsia"/>
                <w:b/>
                <w:kern w:val="0"/>
                <w:szCs w:val="21"/>
              </w:rPr>
              <w:t>Simpson</w:t>
            </w:r>
            <w:r w:rsidRPr="00236B35">
              <w:rPr>
                <w:b/>
                <w:kern w:val="0"/>
                <w:szCs w:val="21"/>
              </w:rPr>
              <w:t>多样性</w:t>
            </w:r>
            <w:r w:rsidRPr="00236B35">
              <w:rPr>
                <w:rFonts w:hint="eastAsia"/>
                <w:b/>
                <w:kern w:val="0"/>
                <w:szCs w:val="21"/>
              </w:rPr>
              <w:t>指数</w:t>
            </w:r>
            <w:r w:rsidRPr="00236B35">
              <w:rPr>
                <w:b/>
                <w:kern w:val="0"/>
                <w:szCs w:val="21"/>
              </w:rPr>
              <w:t>(</w:t>
            </w:r>
            <w:r w:rsidRPr="00236B35">
              <w:rPr>
                <w:rFonts w:hint="eastAsia"/>
                <w:b/>
                <w:kern w:val="0"/>
                <w:szCs w:val="21"/>
              </w:rPr>
              <w:t>D</w:t>
            </w:r>
            <w:r w:rsidRPr="00236B35">
              <w:rPr>
                <w:b/>
                <w:kern w:val="0"/>
                <w:szCs w:val="21"/>
              </w:rPr>
              <w:t>)</w:t>
            </w:r>
          </w:p>
        </w:tc>
        <w:tc>
          <w:tcPr>
            <w:tcW w:w="1185" w:type="pct"/>
            <w:vAlign w:val="center"/>
          </w:tcPr>
          <w:p w14:paraId="4DF17A29" w14:textId="77777777" w:rsidR="00236B35" w:rsidRPr="00236B35" w:rsidRDefault="00236B35" w:rsidP="00236B35">
            <w:pPr>
              <w:ind w:firstLine="482"/>
              <w:jc w:val="center"/>
              <w:rPr>
                <w:b/>
                <w:kern w:val="0"/>
                <w:szCs w:val="21"/>
              </w:rPr>
            </w:pPr>
            <w:r w:rsidRPr="00236B35">
              <w:rPr>
                <w:rFonts w:hint="eastAsia"/>
                <w:b/>
                <w:kern w:val="0"/>
                <w:szCs w:val="21"/>
              </w:rPr>
              <w:t>Shannon-wiener</w:t>
            </w:r>
            <w:r w:rsidRPr="00236B35">
              <w:rPr>
                <w:b/>
                <w:kern w:val="0"/>
                <w:szCs w:val="21"/>
              </w:rPr>
              <w:t>多样性</w:t>
            </w:r>
            <w:r w:rsidRPr="00236B35">
              <w:rPr>
                <w:rFonts w:hint="eastAsia"/>
                <w:b/>
                <w:kern w:val="0"/>
                <w:szCs w:val="21"/>
              </w:rPr>
              <w:t>指数</w:t>
            </w:r>
            <w:r w:rsidRPr="00236B35">
              <w:rPr>
                <w:b/>
                <w:kern w:val="0"/>
                <w:szCs w:val="21"/>
              </w:rPr>
              <w:t>(H)</w:t>
            </w:r>
          </w:p>
        </w:tc>
        <w:tc>
          <w:tcPr>
            <w:tcW w:w="981" w:type="pct"/>
            <w:vAlign w:val="center"/>
          </w:tcPr>
          <w:p w14:paraId="43E84EEF" w14:textId="77777777" w:rsidR="00236B35" w:rsidRPr="00236B35" w:rsidRDefault="00236B35" w:rsidP="00236B35">
            <w:pPr>
              <w:ind w:firstLine="482"/>
              <w:jc w:val="center"/>
              <w:rPr>
                <w:b/>
                <w:kern w:val="0"/>
                <w:szCs w:val="21"/>
              </w:rPr>
            </w:pPr>
            <w:r w:rsidRPr="00236B35">
              <w:rPr>
                <w:b/>
                <w:kern w:val="0"/>
                <w:szCs w:val="21"/>
              </w:rPr>
              <w:t>均匀度</w:t>
            </w:r>
            <w:r w:rsidRPr="00236B35">
              <w:rPr>
                <w:b/>
                <w:kern w:val="0"/>
                <w:szCs w:val="21"/>
              </w:rPr>
              <w:t>(</w:t>
            </w:r>
            <w:r w:rsidRPr="00236B35">
              <w:rPr>
                <w:rFonts w:hint="eastAsia"/>
                <w:b/>
                <w:kern w:val="0"/>
                <w:szCs w:val="21"/>
              </w:rPr>
              <w:t>J</w:t>
            </w:r>
            <w:r w:rsidRPr="00236B35">
              <w:rPr>
                <w:b/>
                <w:kern w:val="0"/>
                <w:szCs w:val="21"/>
              </w:rPr>
              <w:t>)</w:t>
            </w:r>
          </w:p>
        </w:tc>
      </w:tr>
      <w:tr w:rsidR="00236B35" w:rsidRPr="00236B35" w14:paraId="0D765A6B" w14:textId="77777777" w:rsidTr="00C76D89">
        <w:trPr>
          <w:trHeight w:val="285"/>
        </w:trPr>
        <w:tc>
          <w:tcPr>
            <w:tcW w:w="979" w:type="pct"/>
            <w:vAlign w:val="center"/>
          </w:tcPr>
          <w:p w14:paraId="3C80CF1C" w14:textId="77777777" w:rsidR="00236B35" w:rsidRPr="00236B35" w:rsidRDefault="00236B35" w:rsidP="00236B35">
            <w:pPr>
              <w:ind w:firstLine="480"/>
              <w:jc w:val="center"/>
              <w:rPr>
                <w:szCs w:val="21"/>
              </w:rPr>
            </w:pPr>
            <w:r w:rsidRPr="00236B35">
              <w:rPr>
                <w:rFonts w:hint="eastAsia"/>
                <w:szCs w:val="21"/>
              </w:rPr>
              <w:t>华北落叶松</w:t>
            </w:r>
            <w:proofErr w:type="gramStart"/>
            <w:r w:rsidRPr="00236B35">
              <w:rPr>
                <w:rFonts w:hint="eastAsia"/>
                <w:szCs w:val="21"/>
              </w:rPr>
              <w:t>—披针</w:t>
            </w:r>
            <w:proofErr w:type="gramEnd"/>
            <w:r w:rsidRPr="00236B35">
              <w:rPr>
                <w:rFonts w:hint="eastAsia"/>
                <w:szCs w:val="21"/>
              </w:rPr>
              <w:t>薹草群丛</w:t>
            </w:r>
          </w:p>
        </w:tc>
        <w:tc>
          <w:tcPr>
            <w:tcW w:w="871" w:type="pct"/>
            <w:vAlign w:val="center"/>
          </w:tcPr>
          <w:p w14:paraId="34962A68" w14:textId="77777777" w:rsidR="00236B35" w:rsidRPr="00236B35" w:rsidRDefault="00236B35" w:rsidP="00236B35">
            <w:pPr>
              <w:ind w:firstLine="480"/>
              <w:jc w:val="center"/>
              <w:rPr>
                <w:szCs w:val="21"/>
              </w:rPr>
            </w:pPr>
            <w:r w:rsidRPr="00236B35">
              <w:rPr>
                <w:rFonts w:hint="eastAsia"/>
                <w:szCs w:val="21"/>
              </w:rPr>
              <w:t>12</w:t>
            </w:r>
          </w:p>
        </w:tc>
        <w:tc>
          <w:tcPr>
            <w:tcW w:w="984" w:type="pct"/>
            <w:vAlign w:val="center"/>
          </w:tcPr>
          <w:p w14:paraId="7FE5AB53" w14:textId="77777777" w:rsidR="00236B35" w:rsidRPr="00236B35" w:rsidRDefault="00236B35" w:rsidP="00236B35">
            <w:pPr>
              <w:ind w:firstLine="480"/>
              <w:jc w:val="center"/>
              <w:rPr>
                <w:szCs w:val="21"/>
              </w:rPr>
            </w:pPr>
            <w:r w:rsidRPr="00236B35">
              <w:rPr>
                <w:rFonts w:hint="eastAsia"/>
                <w:szCs w:val="21"/>
              </w:rPr>
              <w:t>0.785</w:t>
            </w:r>
          </w:p>
        </w:tc>
        <w:tc>
          <w:tcPr>
            <w:tcW w:w="1185" w:type="pct"/>
            <w:vAlign w:val="center"/>
          </w:tcPr>
          <w:p w14:paraId="28EA7D4C" w14:textId="77777777" w:rsidR="00236B35" w:rsidRPr="00236B35" w:rsidRDefault="00236B35" w:rsidP="00236B35">
            <w:pPr>
              <w:ind w:firstLine="480"/>
              <w:jc w:val="center"/>
              <w:rPr>
                <w:szCs w:val="21"/>
              </w:rPr>
            </w:pPr>
            <w:r w:rsidRPr="00236B35">
              <w:rPr>
                <w:rFonts w:hint="eastAsia"/>
                <w:szCs w:val="21"/>
              </w:rPr>
              <w:t>2.625</w:t>
            </w:r>
          </w:p>
        </w:tc>
        <w:tc>
          <w:tcPr>
            <w:tcW w:w="981" w:type="pct"/>
            <w:vAlign w:val="center"/>
          </w:tcPr>
          <w:p w14:paraId="46D5A70C" w14:textId="77777777" w:rsidR="00236B35" w:rsidRPr="00236B35" w:rsidRDefault="00236B35" w:rsidP="00236B35">
            <w:pPr>
              <w:ind w:firstLine="480"/>
              <w:jc w:val="center"/>
              <w:rPr>
                <w:szCs w:val="21"/>
              </w:rPr>
            </w:pPr>
            <w:r w:rsidRPr="00236B35">
              <w:rPr>
                <w:rFonts w:hint="eastAsia"/>
                <w:szCs w:val="21"/>
              </w:rPr>
              <w:t>0.745</w:t>
            </w:r>
          </w:p>
        </w:tc>
      </w:tr>
      <w:tr w:rsidR="00236B35" w:rsidRPr="00236B35" w14:paraId="14D7790B" w14:textId="77777777" w:rsidTr="00C76D89">
        <w:trPr>
          <w:trHeight w:val="285"/>
        </w:trPr>
        <w:tc>
          <w:tcPr>
            <w:tcW w:w="979" w:type="pct"/>
            <w:vAlign w:val="center"/>
          </w:tcPr>
          <w:p w14:paraId="1077734C" w14:textId="77777777" w:rsidR="00236B35" w:rsidRPr="00236B35" w:rsidRDefault="00236B35" w:rsidP="00236B35">
            <w:pPr>
              <w:ind w:firstLine="480"/>
              <w:jc w:val="center"/>
              <w:rPr>
                <w:szCs w:val="21"/>
              </w:rPr>
            </w:pPr>
            <w:r w:rsidRPr="00236B35">
              <w:rPr>
                <w:rFonts w:hint="eastAsia"/>
                <w:szCs w:val="21"/>
              </w:rPr>
              <w:t>青杨—禾本科草群丛</w:t>
            </w:r>
          </w:p>
        </w:tc>
        <w:tc>
          <w:tcPr>
            <w:tcW w:w="871" w:type="pct"/>
            <w:vAlign w:val="center"/>
          </w:tcPr>
          <w:p w14:paraId="518ED578" w14:textId="77777777" w:rsidR="00236B35" w:rsidRPr="00236B35" w:rsidRDefault="00236B35" w:rsidP="00236B35">
            <w:pPr>
              <w:ind w:firstLine="480"/>
              <w:jc w:val="center"/>
              <w:rPr>
                <w:szCs w:val="21"/>
              </w:rPr>
            </w:pPr>
            <w:r w:rsidRPr="00236B35">
              <w:rPr>
                <w:rFonts w:hint="eastAsia"/>
                <w:szCs w:val="21"/>
              </w:rPr>
              <w:t>14</w:t>
            </w:r>
          </w:p>
        </w:tc>
        <w:tc>
          <w:tcPr>
            <w:tcW w:w="984" w:type="pct"/>
            <w:vAlign w:val="center"/>
          </w:tcPr>
          <w:p w14:paraId="6FA03289" w14:textId="77777777" w:rsidR="00236B35" w:rsidRPr="00236B35" w:rsidRDefault="00236B35" w:rsidP="00236B35">
            <w:pPr>
              <w:ind w:firstLine="480"/>
              <w:jc w:val="center"/>
              <w:rPr>
                <w:szCs w:val="21"/>
              </w:rPr>
            </w:pPr>
            <w:r w:rsidRPr="00236B35">
              <w:rPr>
                <w:rFonts w:hint="eastAsia"/>
                <w:szCs w:val="21"/>
              </w:rPr>
              <w:t>0.798</w:t>
            </w:r>
          </w:p>
        </w:tc>
        <w:tc>
          <w:tcPr>
            <w:tcW w:w="1185" w:type="pct"/>
            <w:vAlign w:val="center"/>
          </w:tcPr>
          <w:p w14:paraId="6FBF98B8" w14:textId="77777777" w:rsidR="00236B35" w:rsidRPr="00236B35" w:rsidRDefault="00236B35" w:rsidP="00236B35">
            <w:pPr>
              <w:ind w:firstLine="480"/>
              <w:jc w:val="center"/>
              <w:rPr>
                <w:szCs w:val="21"/>
              </w:rPr>
            </w:pPr>
            <w:r w:rsidRPr="00236B35">
              <w:rPr>
                <w:rFonts w:hint="eastAsia"/>
                <w:szCs w:val="21"/>
              </w:rPr>
              <w:t>2.780</w:t>
            </w:r>
          </w:p>
        </w:tc>
        <w:tc>
          <w:tcPr>
            <w:tcW w:w="981" w:type="pct"/>
            <w:vAlign w:val="center"/>
          </w:tcPr>
          <w:p w14:paraId="2452BADD" w14:textId="77777777" w:rsidR="00236B35" w:rsidRPr="00236B35" w:rsidRDefault="00236B35" w:rsidP="00236B35">
            <w:pPr>
              <w:ind w:firstLine="480"/>
              <w:jc w:val="center"/>
              <w:rPr>
                <w:szCs w:val="21"/>
              </w:rPr>
            </w:pPr>
            <w:r w:rsidRPr="00236B35">
              <w:rPr>
                <w:rFonts w:hint="eastAsia"/>
                <w:szCs w:val="21"/>
              </w:rPr>
              <w:t>0.730</w:t>
            </w:r>
          </w:p>
        </w:tc>
      </w:tr>
      <w:tr w:rsidR="00236B35" w:rsidRPr="00236B35" w14:paraId="793E6227" w14:textId="77777777" w:rsidTr="00C76D89">
        <w:trPr>
          <w:trHeight w:val="285"/>
        </w:trPr>
        <w:tc>
          <w:tcPr>
            <w:tcW w:w="979" w:type="pct"/>
            <w:vAlign w:val="center"/>
          </w:tcPr>
          <w:p w14:paraId="294B5CC9" w14:textId="77777777" w:rsidR="00236B35" w:rsidRPr="00236B35" w:rsidRDefault="00236B35" w:rsidP="00236B35">
            <w:pPr>
              <w:ind w:firstLine="480"/>
              <w:jc w:val="center"/>
              <w:rPr>
                <w:szCs w:val="21"/>
              </w:rPr>
            </w:pPr>
            <w:r w:rsidRPr="00236B35">
              <w:rPr>
                <w:rFonts w:hint="eastAsia"/>
                <w:szCs w:val="21"/>
              </w:rPr>
              <w:t>沙棘群丛</w:t>
            </w:r>
          </w:p>
        </w:tc>
        <w:tc>
          <w:tcPr>
            <w:tcW w:w="871" w:type="pct"/>
            <w:vAlign w:val="center"/>
          </w:tcPr>
          <w:p w14:paraId="4B3350ED" w14:textId="77777777" w:rsidR="00236B35" w:rsidRPr="00236B35" w:rsidRDefault="00236B35" w:rsidP="00236B35">
            <w:pPr>
              <w:ind w:firstLine="480"/>
              <w:jc w:val="center"/>
              <w:rPr>
                <w:szCs w:val="21"/>
              </w:rPr>
            </w:pPr>
            <w:r w:rsidRPr="00236B35">
              <w:rPr>
                <w:rFonts w:hint="eastAsia"/>
                <w:szCs w:val="21"/>
              </w:rPr>
              <w:t>1</w:t>
            </w:r>
          </w:p>
        </w:tc>
        <w:tc>
          <w:tcPr>
            <w:tcW w:w="984" w:type="pct"/>
            <w:vAlign w:val="center"/>
          </w:tcPr>
          <w:p w14:paraId="0AB47FFF" w14:textId="77777777" w:rsidR="00236B35" w:rsidRPr="00236B35" w:rsidRDefault="00236B35" w:rsidP="00236B35">
            <w:pPr>
              <w:ind w:firstLine="480"/>
              <w:jc w:val="center"/>
              <w:rPr>
                <w:szCs w:val="21"/>
              </w:rPr>
            </w:pPr>
            <w:r w:rsidRPr="00236B35">
              <w:rPr>
                <w:rFonts w:hint="eastAsia"/>
                <w:szCs w:val="21"/>
              </w:rPr>
              <w:t>0</w:t>
            </w:r>
          </w:p>
        </w:tc>
        <w:tc>
          <w:tcPr>
            <w:tcW w:w="1185" w:type="pct"/>
            <w:vAlign w:val="center"/>
          </w:tcPr>
          <w:p w14:paraId="499F22B1" w14:textId="77777777" w:rsidR="00236B35" w:rsidRPr="00236B35" w:rsidRDefault="00236B35" w:rsidP="00236B35">
            <w:pPr>
              <w:ind w:firstLine="480"/>
              <w:jc w:val="center"/>
              <w:rPr>
                <w:szCs w:val="21"/>
              </w:rPr>
            </w:pPr>
            <w:r w:rsidRPr="00236B35">
              <w:rPr>
                <w:rFonts w:hint="eastAsia"/>
                <w:szCs w:val="21"/>
              </w:rPr>
              <w:t>0</w:t>
            </w:r>
          </w:p>
        </w:tc>
        <w:tc>
          <w:tcPr>
            <w:tcW w:w="981" w:type="pct"/>
            <w:vAlign w:val="center"/>
          </w:tcPr>
          <w:p w14:paraId="7902BDF5" w14:textId="77777777" w:rsidR="00236B35" w:rsidRPr="00236B35" w:rsidRDefault="00236B35" w:rsidP="00236B35">
            <w:pPr>
              <w:ind w:firstLine="480"/>
              <w:jc w:val="center"/>
              <w:rPr>
                <w:szCs w:val="21"/>
              </w:rPr>
            </w:pPr>
            <w:r w:rsidRPr="00236B35">
              <w:rPr>
                <w:rFonts w:hint="eastAsia"/>
                <w:szCs w:val="21"/>
              </w:rPr>
              <w:t>0</w:t>
            </w:r>
          </w:p>
        </w:tc>
      </w:tr>
      <w:tr w:rsidR="00236B35" w:rsidRPr="00236B35" w14:paraId="37C3FBA9" w14:textId="77777777" w:rsidTr="00C76D89">
        <w:trPr>
          <w:trHeight w:val="285"/>
        </w:trPr>
        <w:tc>
          <w:tcPr>
            <w:tcW w:w="979" w:type="pct"/>
            <w:vAlign w:val="center"/>
          </w:tcPr>
          <w:p w14:paraId="69485FA3" w14:textId="77777777" w:rsidR="00236B35" w:rsidRPr="00236B35" w:rsidRDefault="00236B35" w:rsidP="00236B35">
            <w:pPr>
              <w:ind w:firstLine="480"/>
              <w:jc w:val="center"/>
              <w:rPr>
                <w:szCs w:val="21"/>
              </w:rPr>
            </w:pPr>
            <w:r w:rsidRPr="00236B35">
              <w:rPr>
                <w:rFonts w:hint="eastAsia"/>
                <w:szCs w:val="21"/>
              </w:rPr>
              <w:t>禾本科草</w:t>
            </w:r>
            <w:r w:rsidRPr="00236B35">
              <w:rPr>
                <w:rFonts w:hint="eastAsia"/>
                <w:szCs w:val="21"/>
              </w:rPr>
              <w:t>+</w:t>
            </w:r>
            <w:r w:rsidRPr="00236B35">
              <w:rPr>
                <w:rFonts w:hint="eastAsia"/>
                <w:szCs w:val="21"/>
              </w:rPr>
              <w:t>黄花</w:t>
            </w:r>
            <w:proofErr w:type="gramStart"/>
            <w:r w:rsidRPr="00236B35">
              <w:rPr>
                <w:rFonts w:hint="eastAsia"/>
                <w:szCs w:val="21"/>
              </w:rPr>
              <w:t>蒿</w:t>
            </w:r>
            <w:proofErr w:type="gramEnd"/>
            <w:r w:rsidRPr="00236B35">
              <w:rPr>
                <w:rFonts w:hint="eastAsia"/>
                <w:szCs w:val="21"/>
              </w:rPr>
              <w:t>群丛</w:t>
            </w:r>
          </w:p>
        </w:tc>
        <w:tc>
          <w:tcPr>
            <w:tcW w:w="871" w:type="pct"/>
            <w:vAlign w:val="center"/>
          </w:tcPr>
          <w:p w14:paraId="1889D898" w14:textId="77777777" w:rsidR="00236B35" w:rsidRPr="00236B35" w:rsidRDefault="00236B35" w:rsidP="00236B35">
            <w:pPr>
              <w:ind w:firstLine="480"/>
              <w:jc w:val="center"/>
              <w:rPr>
                <w:szCs w:val="21"/>
              </w:rPr>
            </w:pPr>
            <w:r w:rsidRPr="00236B35">
              <w:rPr>
                <w:rFonts w:hint="eastAsia"/>
                <w:szCs w:val="21"/>
              </w:rPr>
              <w:t>10</w:t>
            </w:r>
          </w:p>
        </w:tc>
        <w:tc>
          <w:tcPr>
            <w:tcW w:w="984" w:type="pct"/>
            <w:vAlign w:val="center"/>
          </w:tcPr>
          <w:p w14:paraId="7B46F3AA" w14:textId="77777777" w:rsidR="00236B35" w:rsidRPr="00236B35" w:rsidRDefault="00236B35" w:rsidP="00236B35">
            <w:pPr>
              <w:ind w:firstLine="480"/>
              <w:jc w:val="center"/>
              <w:rPr>
                <w:szCs w:val="21"/>
              </w:rPr>
            </w:pPr>
            <w:r w:rsidRPr="00236B35">
              <w:rPr>
                <w:rFonts w:hint="eastAsia"/>
                <w:szCs w:val="21"/>
              </w:rPr>
              <w:t>0.823</w:t>
            </w:r>
          </w:p>
        </w:tc>
        <w:tc>
          <w:tcPr>
            <w:tcW w:w="1185" w:type="pct"/>
            <w:vAlign w:val="center"/>
          </w:tcPr>
          <w:p w14:paraId="6BFEC6A7" w14:textId="77777777" w:rsidR="00236B35" w:rsidRPr="00236B35" w:rsidRDefault="00236B35" w:rsidP="00236B35">
            <w:pPr>
              <w:ind w:firstLine="480"/>
              <w:jc w:val="center"/>
              <w:rPr>
                <w:szCs w:val="21"/>
              </w:rPr>
            </w:pPr>
            <w:r w:rsidRPr="00236B35">
              <w:rPr>
                <w:rFonts w:hint="eastAsia"/>
                <w:szCs w:val="21"/>
              </w:rPr>
              <w:t>2.889</w:t>
            </w:r>
          </w:p>
        </w:tc>
        <w:tc>
          <w:tcPr>
            <w:tcW w:w="981" w:type="pct"/>
            <w:vAlign w:val="center"/>
          </w:tcPr>
          <w:p w14:paraId="2817E549" w14:textId="77777777" w:rsidR="00236B35" w:rsidRPr="00236B35" w:rsidRDefault="00236B35" w:rsidP="00236B35">
            <w:pPr>
              <w:ind w:firstLine="480"/>
              <w:jc w:val="center"/>
              <w:rPr>
                <w:szCs w:val="21"/>
              </w:rPr>
            </w:pPr>
            <w:r w:rsidRPr="00236B35">
              <w:rPr>
                <w:rFonts w:hint="eastAsia"/>
                <w:szCs w:val="21"/>
              </w:rPr>
              <w:t>0.870</w:t>
            </w:r>
          </w:p>
        </w:tc>
      </w:tr>
    </w:tbl>
    <w:p w14:paraId="749A4993" w14:textId="77777777" w:rsidR="00236B35" w:rsidRPr="00236B35" w:rsidRDefault="00236B35" w:rsidP="00236B35">
      <w:pPr>
        <w:autoSpaceDE w:val="0"/>
        <w:autoSpaceDN w:val="0"/>
        <w:adjustRightInd w:val="0"/>
        <w:ind w:firstLine="480"/>
        <w:jc w:val="left"/>
      </w:pPr>
      <w:r w:rsidRPr="00236B35">
        <w:rPr>
          <w:rFonts w:hint="eastAsia"/>
        </w:rPr>
        <w:t>从表</w:t>
      </w:r>
      <w:r w:rsidRPr="00236B35">
        <w:rPr>
          <w:rFonts w:hint="eastAsia"/>
        </w:rPr>
        <w:t>2.11-2</w:t>
      </w:r>
      <w:r w:rsidRPr="00236B35">
        <w:rPr>
          <w:rFonts w:hint="eastAsia"/>
        </w:rPr>
        <w:t>中统</w:t>
      </w:r>
      <w:proofErr w:type="gramStart"/>
      <w:r w:rsidRPr="00236B35">
        <w:rPr>
          <w:rFonts w:hint="eastAsia"/>
        </w:rPr>
        <w:t>计结果</w:t>
      </w:r>
      <w:proofErr w:type="gramEnd"/>
      <w:r w:rsidRPr="00236B35">
        <w:rPr>
          <w:rFonts w:hint="eastAsia"/>
        </w:rPr>
        <w:t>可以看出，该评价区内灌丛群落物种单一，多样性指数为</w:t>
      </w:r>
      <w:r w:rsidRPr="00236B35">
        <w:rPr>
          <w:rFonts w:hint="eastAsia"/>
        </w:rPr>
        <w:t>0</w:t>
      </w:r>
      <w:r w:rsidRPr="00236B35">
        <w:rPr>
          <w:rFonts w:hint="eastAsia"/>
        </w:rPr>
        <w:t>；乔木和草地群落物种较丰富，其中禾本科草</w:t>
      </w:r>
      <w:r w:rsidRPr="00236B35">
        <w:rPr>
          <w:rFonts w:hint="eastAsia"/>
        </w:rPr>
        <w:t>+</w:t>
      </w:r>
      <w:r w:rsidRPr="00236B35">
        <w:rPr>
          <w:rFonts w:hint="eastAsia"/>
        </w:rPr>
        <w:t>黄花</w:t>
      </w:r>
      <w:proofErr w:type="gramStart"/>
      <w:r w:rsidRPr="00236B35">
        <w:rPr>
          <w:rFonts w:hint="eastAsia"/>
        </w:rPr>
        <w:t>蒿</w:t>
      </w:r>
      <w:proofErr w:type="gramEnd"/>
      <w:r w:rsidRPr="00236B35">
        <w:rPr>
          <w:rFonts w:hint="eastAsia"/>
        </w:rPr>
        <w:t>群丛的多样性指数均较高，这与其处于沟谷中，水分条件较好有一定关系。</w:t>
      </w:r>
    </w:p>
    <w:p w14:paraId="5E057BAB" w14:textId="77777777" w:rsidR="00236B35" w:rsidRPr="00236B35" w:rsidRDefault="00236B35" w:rsidP="00236B35">
      <w:pPr>
        <w:autoSpaceDE w:val="0"/>
        <w:autoSpaceDN w:val="0"/>
        <w:adjustRightInd w:val="0"/>
        <w:ind w:firstLine="480"/>
        <w:jc w:val="left"/>
      </w:pPr>
      <w:r w:rsidRPr="00236B35">
        <w:rPr>
          <w:rFonts w:hint="eastAsia"/>
        </w:rPr>
        <w:t>②动物群落物种多样性</w:t>
      </w:r>
    </w:p>
    <w:p w14:paraId="13664549" w14:textId="77777777" w:rsidR="00236B35" w:rsidRPr="00236B35" w:rsidRDefault="00236B35" w:rsidP="00236B35">
      <w:pPr>
        <w:ind w:firstLine="480"/>
      </w:pPr>
      <w:r w:rsidRPr="00236B35">
        <w:rPr>
          <w:rFonts w:hint="eastAsia"/>
        </w:rPr>
        <w:t>根据实地及走访询问调查，</w:t>
      </w:r>
      <w:proofErr w:type="gramStart"/>
      <w:r w:rsidRPr="00236B35">
        <w:rPr>
          <w:rFonts w:hint="eastAsia"/>
        </w:rPr>
        <w:t>本评价区域内动物</w:t>
      </w:r>
      <w:proofErr w:type="gramEnd"/>
      <w:r w:rsidRPr="00236B35">
        <w:rPr>
          <w:rFonts w:hint="eastAsia"/>
        </w:rPr>
        <w:t>较为丰富，据统计，</w:t>
      </w:r>
      <w:proofErr w:type="gramStart"/>
      <w:r w:rsidRPr="00236B35">
        <w:rPr>
          <w:rFonts w:hint="eastAsia"/>
        </w:rPr>
        <w:t>本评价</w:t>
      </w:r>
      <w:proofErr w:type="gramEnd"/>
      <w:r w:rsidRPr="00236B35">
        <w:rPr>
          <w:rFonts w:hint="eastAsia"/>
        </w:rPr>
        <w:t>区域共有脊椎动物</w:t>
      </w:r>
      <w:r w:rsidRPr="00236B35">
        <w:rPr>
          <w:rFonts w:hint="eastAsia"/>
        </w:rPr>
        <w:t>20</w:t>
      </w:r>
      <w:r w:rsidRPr="00236B35">
        <w:rPr>
          <w:rFonts w:hint="eastAsia"/>
        </w:rPr>
        <w:t>目</w:t>
      </w:r>
      <w:r w:rsidRPr="00236B35">
        <w:rPr>
          <w:rFonts w:hint="eastAsia"/>
        </w:rPr>
        <w:t>36</w:t>
      </w:r>
      <w:r w:rsidRPr="00236B35">
        <w:rPr>
          <w:rFonts w:hint="eastAsia"/>
        </w:rPr>
        <w:t>科</w:t>
      </w:r>
      <w:r w:rsidRPr="00236B35">
        <w:rPr>
          <w:rFonts w:hint="eastAsia"/>
        </w:rPr>
        <w:t>67</w:t>
      </w:r>
      <w:r w:rsidRPr="00236B35">
        <w:rPr>
          <w:rFonts w:hint="eastAsia"/>
        </w:rPr>
        <w:t>种，其中两栖类</w:t>
      </w:r>
      <w:r w:rsidRPr="00236B35">
        <w:rPr>
          <w:rFonts w:hint="eastAsia"/>
        </w:rPr>
        <w:t>1</w:t>
      </w:r>
      <w:r w:rsidRPr="00236B35">
        <w:rPr>
          <w:rFonts w:hint="eastAsia"/>
        </w:rPr>
        <w:t>目</w:t>
      </w:r>
      <w:r w:rsidRPr="00236B35">
        <w:rPr>
          <w:rFonts w:hint="eastAsia"/>
        </w:rPr>
        <w:t>2</w:t>
      </w:r>
      <w:r w:rsidRPr="00236B35">
        <w:rPr>
          <w:rFonts w:hint="eastAsia"/>
        </w:rPr>
        <w:t>科</w:t>
      </w:r>
      <w:r w:rsidRPr="00236B35">
        <w:rPr>
          <w:rFonts w:hint="eastAsia"/>
        </w:rPr>
        <w:t>3</w:t>
      </w:r>
      <w:r w:rsidRPr="00236B35">
        <w:rPr>
          <w:rFonts w:hint="eastAsia"/>
        </w:rPr>
        <w:t>种，占总物种数的</w:t>
      </w:r>
      <w:r w:rsidRPr="00236B35">
        <w:rPr>
          <w:rFonts w:hint="eastAsia"/>
        </w:rPr>
        <w:t>4.48%</w:t>
      </w:r>
      <w:r w:rsidRPr="00236B35">
        <w:rPr>
          <w:rFonts w:hint="eastAsia"/>
        </w:rPr>
        <w:t>；爬行类</w:t>
      </w:r>
      <w:r w:rsidRPr="00236B35">
        <w:rPr>
          <w:rFonts w:hint="eastAsia"/>
        </w:rPr>
        <w:t>2</w:t>
      </w:r>
      <w:r w:rsidRPr="00236B35">
        <w:rPr>
          <w:rFonts w:hint="eastAsia"/>
        </w:rPr>
        <w:t>目</w:t>
      </w:r>
      <w:r w:rsidRPr="00236B35">
        <w:rPr>
          <w:rFonts w:hint="eastAsia"/>
        </w:rPr>
        <w:t>4</w:t>
      </w:r>
      <w:r w:rsidRPr="00236B35">
        <w:rPr>
          <w:rFonts w:hint="eastAsia"/>
        </w:rPr>
        <w:t>科</w:t>
      </w:r>
      <w:r w:rsidRPr="00236B35">
        <w:rPr>
          <w:rFonts w:hint="eastAsia"/>
        </w:rPr>
        <w:t>10</w:t>
      </w:r>
      <w:r w:rsidRPr="00236B35">
        <w:rPr>
          <w:rFonts w:hint="eastAsia"/>
        </w:rPr>
        <w:t>种，占总物种数的</w:t>
      </w:r>
      <w:r w:rsidRPr="00236B35">
        <w:rPr>
          <w:rFonts w:hint="eastAsia"/>
        </w:rPr>
        <w:t>14.93%</w:t>
      </w:r>
      <w:r w:rsidRPr="00236B35">
        <w:rPr>
          <w:rFonts w:hint="eastAsia"/>
        </w:rPr>
        <w:t>；鸟类</w:t>
      </w:r>
      <w:r w:rsidRPr="00236B35">
        <w:rPr>
          <w:rFonts w:hint="eastAsia"/>
        </w:rPr>
        <w:t>11</w:t>
      </w:r>
      <w:r w:rsidRPr="00236B35">
        <w:rPr>
          <w:rFonts w:hint="eastAsia"/>
        </w:rPr>
        <w:t>目</w:t>
      </w:r>
      <w:r w:rsidRPr="00236B35">
        <w:rPr>
          <w:rFonts w:hint="eastAsia"/>
        </w:rPr>
        <w:t>18</w:t>
      </w:r>
      <w:r w:rsidRPr="00236B35">
        <w:rPr>
          <w:rFonts w:hint="eastAsia"/>
        </w:rPr>
        <w:t>科</w:t>
      </w:r>
      <w:r w:rsidRPr="00236B35">
        <w:rPr>
          <w:rFonts w:hint="eastAsia"/>
        </w:rPr>
        <w:t>35</w:t>
      </w:r>
      <w:r w:rsidRPr="00236B35">
        <w:rPr>
          <w:rFonts w:hint="eastAsia"/>
        </w:rPr>
        <w:t>种，占总物种数的</w:t>
      </w:r>
      <w:r w:rsidRPr="00236B35">
        <w:rPr>
          <w:rFonts w:hint="eastAsia"/>
        </w:rPr>
        <w:t>52.24%</w:t>
      </w:r>
      <w:r w:rsidRPr="00236B35">
        <w:rPr>
          <w:rFonts w:hint="eastAsia"/>
        </w:rPr>
        <w:t>；哺乳类</w:t>
      </w:r>
      <w:r w:rsidRPr="00236B35">
        <w:rPr>
          <w:rFonts w:hint="eastAsia"/>
        </w:rPr>
        <w:t>6</w:t>
      </w:r>
      <w:r w:rsidRPr="00236B35">
        <w:rPr>
          <w:rFonts w:hint="eastAsia"/>
        </w:rPr>
        <w:t>目</w:t>
      </w:r>
      <w:r w:rsidRPr="00236B35">
        <w:rPr>
          <w:rFonts w:hint="eastAsia"/>
        </w:rPr>
        <w:t>12</w:t>
      </w:r>
      <w:r w:rsidRPr="00236B35">
        <w:rPr>
          <w:rFonts w:hint="eastAsia"/>
        </w:rPr>
        <w:t>科</w:t>
      </w:r>
      <w:r w:rsidRPr="00236B35">
        <w:rPr>
          <w:rFonts w:hint="eastAsia"/>
        </w:rPr>
        <w:t>19</w:t>
      </w:r>
      <w:r w:rsidRPr="00236B35">
        <w:rPr>
          <w:rFonts w:hint="eastAsia"/>
        </w:rPr>
        <w:t>种，占总物种数的</w:t>
      </w:r>
      <w:r w:rsidRPr="00236B35">
        <w:rPr>
          <w:rFonts w:hint="eastAsia"/>
        </w:rPr>
        <w:t>28.36%</w:t>
      </w:r>
      <w:r w:rsidRPr="00236B35">
        <w:rPr>
          <w:rFonts w:hint="eastAsia"/>
        </w:rPr>
        <w:t>。</w:t>
      </w:r>
    </w:p>
    <w:p w14:paraId="557CC627"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3</w:t>
      </w:r>
      <w:r w:rsidRPr="00236B35">
        <w:rPr>
          <w:rFonts w:hint="eastAsia"/>
        </w:rPr>
        <w:t>）植被生产力分析</w:t>
      </w:r>
    </w:p>
    <w:p w14:paraId="2ECAAEB2" w14:textId="77777777" w:rsidR="00236B35" w:rsidRPr="00236B35" w:rsidRDefault="00236B35" w:rsidP="00236B35">
      <w:pPr>
        <w:autoSpaceDE w:val="0"/>
        <w:autoSpaceDN w:val="0"/>
        <w:adjustRightInd w:val="0"/>
        <w:ind w:firstLine="480"/>
        <w:jc w:val="left"/>
      </w:pPr>
      <w:r w:rsidRPr="00236B35">
        <w:rPr>
          <w:rFonts w:hint="eastAsia"/>
        </w:rPr>
        <w:t>植被是生态环境中最重要、最敏感的自然要素，对生态系统变化及稳定起决定性作用，植被净生产力是指绿色植物在单位面积，单位时间内所累积的有机物数量，是由光合作用所产生的有机质总量中扣除自养呼吸后的剩余部分，它直接反映植物群落在自然环境条件下的生产能力，也是生态环境现状质量评价的重要参数。自然体系生物量评价的信息主要来源于实地勘察、收集的现状资料，并采用了国内关于自然生态系统生产力和植被生物量的研究成果进行分析。由于本项目位于五台山国家风景名胜区、五台山国家森林公园、五台山国家地质公园、五台山国有林场等重要和特殊生态敏感区，受相关法规的限制不允许实测生物生产力，故采用相关文献实际测定资料和有关的生物生产力数据来估算</w:t>
      </w:r>
      <w:proofErr w:type="gramStart"/>
      <w:r w:rsidRPr="00236B35">
        <w:rPr>
          <w:rFonts w:hint="eastAsia"/>
        </w:rPr>
        <w:t>评价区</w:t>
      </w:r>
      <w:proofErr w:type="gramEnd"/>
      <w:r w:rsidRPr="00236B35">
        <w:rPr>
          <w:rFonts w:hint="eastAsia"/>
        </w:rPr>
        <w:t>有关类型生物量。</w:t>
      </w:r>
    </w:p>
    <w:p w14:paraId="309CA50D" w14:textId="77777777" w:rsidR="00236B35" w:rsidRPr="00236B35" w:rsidRDefault="00236B35" w:rsidP="00236B35">
      <w:pPr>
        <w:autoSpaceDE w:val="0"/>
        <w:autoSpaceDN w:val="0"/>
        <w:adjustRightInd w:val="0"/>
        <w:ind w:firstLine="480"/>
        <w:jc w:val="left"/>
      </w:pPr>
      <w:r w:rsidRPr="00236B35">
        <w:rPr>
          <w:rFonts w:hint="eastAsia"/>
        </w:rPr>
        <w:t>查阅相关文献，参考王琦等《关帝山六个主要植被类型的生物量与生产力分析》（</w:t>
      </w:r>
      <w:r w:rsidRPr="00236B35">
        <w:rPr>
          <w:rFonts w:hint="eastAsia"/>
        </w:rPr>
        <w:t>2015</w:t>
      </w:r>
      <w:r w:rsidRPr="00236B35">
        <w:rPr>
          <w:rFonts w:hint="eastAsia"/>
        </w:rPr>
        <w:t>）关于主要植被类型的生物量和生产力分析结果，乔木林</w:t>
      </w:r>
      <w:r w:rsidRPr="00236B35">
        <w:t>平均生物量为</w:t>
      </w:r>
      <w:r w:rsidRPr="00236B35">
        <w:rPr>
          <w:rFonts w:hint="eastAsia"/>
        </w:rPr>
        <w:t>132.45t/hm</w:t>
      </w:r>
      <w:r w:rsidRPr="00236B35">
        <w:rPr>
          <w:rFonts w:hint="eastAsia"/>
          <w:vertAlign w:val="superscript"/>
        </w:rPr>
        <w:t>2</w:t>
      </w:r>
      <w:r w:rsidRPr="00236B35">
        <w:rPr>
          <w:rFonts w:hint="eastAsia"/>
        </w:rPr>
        <w:t>，</w:t>
      </w:r>
      <w:r w:rsidRPr="00236B35">
        <w:t>平均生产力</w:t>
      </w:r>
      <w:r w:rsidRPr="00236B35">
        <w:rPr>
          <w:rFonts w:hint="eastAsia"/>
        </w:rPr>
        <w:t>为</w:t>
      </w:r>
      <w:r w:rsidRPr="00236B35">
        <w:rPr>
          <w:rFonts w:hint="eastAsia"/>
        </w:rPr>
        <w:t>12.21t/hm</w:t>
      </w:r>
      <w:r w:rsidRPr="00236B35">
        <w:rPr>
          <w:rFonts w:hint="eastAsia"/>
          <w:vertAlign w:val="superscript"/>
        </w:rPr>
        <w:t>2</w:t>
      </w:r>
      <w:r w:rsidRPr="00236B35">
        <w:rPr>
          <w:rFonts w:hint="eastAsia"/>
        </w:rPr>
        <w:t>·</w:t>
      </w:r>
      <w:r w:rsidRPr="00236B35">
        <w:rPr>
          <w:rFonts w:hint="eastAsia"/>
        </w:rPr>
        <w:t>a</w:t>
      </w:r>
      <w:r w:rsidRPr="00236B35">
        <w:rPr>
          <w:rFonts w:hint="eastAsia"/>
        </w:rPr>
        <w:t>，灌木平均生物量</w:t>
      </w:r>
      <w:r w:rsidRPr="00236B35">
        <w:t>为</w:t>
      </w:r>
      <w:r w:rsidRPr="00236B35">
        <w:rPr>
          <w:rFonts w:hint="eastAsia"/>
        </w:rPr>
        <w:t>26.33 t/hm</w:t>
      </w:r>
      <w:r w:rsidRPr="00236B35">
        <w:rPr>
          <w:rFonts w:hint="eastAsia"/>
          <w:vertAlign w:val="superscript"/>
        </w:rPr>
        <w:t>2</w:t>
      </w:r>
      <w:r w:rsidRPr="00236B35">
        <w:rPr>
          <w:rFonts w:hint="eastAsia"/>
        </w:rPr>
        <w:t>，</w:t>
      </w:r>
      <w:r w:rsidRPr="00236B35">
        <w:t>平均生产力为</w:t>
      </w:r>
      <w:r w:rsidRPr="00236B35">
        <w:rPr>
          <w:rFonts w:hint="eastAsia"/>
        </w:rPr>
        <w:t>1.94 t/hm</w:t>
      </w:r>
      <w:r w:rsidRPr="00236B35">
        <w:rPr>
          <w:rFonts w:hint="eastAsia"/>
          <w:vertAlign w:val="superscript"/>
        </w:rPr>
        <w:t>2</w:t>
      </w:r>
      <w:r w:rsidRPr="00236B35">
        <w:rPr>
          <w:rFonts w:hint="eastAsia"/>
        </w:rPr>
        <w:t>，草地平均</w:t>
      </w:r>
      <w:r w:rsidRPr="00236B35">
        <w:t>生物量为</w:t>
      </w:r>
      <w:r w:rsidRPr="00236B35">
        <w:rPr>
          <w:rFonts w:hint="eastAsia"/>
        </w:rPr>
        <w:t>3.27 t/hm</w:t>
      </w:r>
      <w:r w:rsidRPr="00236B35">
        <w:rPr>
          <w:rFonts w:hint="eastAsia"/>
          <w:vertAlign w:val="superscript"/>
        </w:rPr>
        <w:t>2</w:t>
      </w:r>
      <w:r w:rsidRPr="00236B35">
        <w:rPr>
          <w:rFonts w:hint="eastAsia"/>
        </w:rPr>
        <w:t>，</w:t>
      </w:r>
      <w:r w:rsidRPr="00236B35">
        <w:t>平均生产力为</w:t>
      </w:r>
      <w:r w:rsidRPr="00236B35">
        <w:rPr>
          <w:rFonts w:hint="eastAsia"/>
        </w:rPr>
        <w:t>0.69 t/hm</w:t>
      </w:r>
      <w:r w:rsidRPr="00236B35">
        <w:rPr>
          <w:rFonts w:hint="eastAsia"/>
          <w:vertAlign w:val="superscript"/>
        </w:rPr>
        <w:t>2</w:t>
      </w:r>
      <w:r w:rsidRPr="00236B35">
        <w:rPr>
          <w:rFonts w:hint="eastAsia"/>
        </w:rPr>
        <w:t>，得出植被生物量和生产力现状评价结果，如表</w:t>
      </w:r>
      <w:r w:rsidRPr="00236B35">
        <w:rPr>
          <w:rFonts w:hint="eastAsia"/>
        </w:rPr>
        <w:t>2.11-3</w:t>
      </w:r>
      <w:r w:rsidRPr="00236B35">
        <w:t>。</w:t>
      </w:r>
    </w:p>
    <w:p w14:paraId="0474BB05" w14:textId="77777777" w:rsidR="00236B35" w:rsidRPr="00236B35" w:rsidRDefault="00236B35" w:rsidP="00236B35">
      <w:pPr>
        <w:ind w:firstLine="482"/>
        <w:jc w:val="center"/>
        <w:rPr>
          <w:b/>
        </w:rPr>
      </w:pPr>
      <w:r w:rsidRPr="00236B35">
        <w:rPr>
          <w:rFonts w:hint="eastAsia"/>
          <w:b/>
        </w:rPr>
        <w:t>表</w:t>
      </w:r>
      <w:bookmarkStart w:id="45" w:name="OLE_LINK5"/>
      <w:r w:rsidRPr="00236B35">
        <w:rPr>
          <w:rFonts w:hint="eastAsia"/>
          <w:b/>
        </w:rPr>
        <w:t>2.11-3</w:t>
      </w:r>
      <w:proofErr w:type="gramStart"/>
      <w:r w:rsidRPr="00236B35">
        <w:rPr>
          <w:rFonts w:hint="eastAsia"/>
          <w:b/>
        </w:rPr>
        <w:t>评价</w:t>
      </w:r>
      <w:bookmarkEnd w:id="45"/>
      <w:r w:rsidRPr="00236B35">
        <w:rPr>
          <w:rFonts w:hint="eastAsia"/>
          <w:b/>
        </w:rPr>
        <w:t>区</w:t>
      </w:r>
      <w:proofErr w:type="gramEnd"/>
      <w:r w:rsidRPr="00236B35">
        <w:rPr>
          <w:rFonts w:hint="eastAsia"/>
          <w:b/>
        </w:rPr>
        <w:t>植被现状生物量和生产力估算</w:t>
      </w:r>
    </w:p>
    <w:tbl>
      <w:tblPr>
        <w:tblStyle w:val="aff5"/>
        <w:tblW w:w="0" w:type="auto"/>
        <w:tblLook w:val="04A0" w:firstRow="1" w:lastRow="0" w:firstColumn="1" w:lastColumn="0" w:noHBand="0" w:noVBand="1"/>
      </w:tblPr>
      <w:tblGrid>
        <w:gridCol w:w="1420"/>
        <w:gridCol w:w="1420"/>
        <w:gridCol w:w="1420"/>
        <w:gridCol w:w="1420"/>
        <w:gridCol w:w="1421"/>
        <w:gridCol w:w="1421"/>
      </w:tblGrid>
      <w:tr w:rsidR="00236B35" w:rsidRPr="00236B35" w14:paraId="0B6F3957" w14:textId="77777777" w:rsidTr="00C76D89">
        <w:tc>
          <w:tcPr>
            <w:tcW w:w="1420" w:type="dxa"/>
            <w:tcBorders>
              <w:top w:val="single" w:sz="12" w:space="0" w:color="auto"/>
              <w:left w:val="single" w:sz="12" w:space="0" w:color="auto"/>
            </w:tcBorders>
          </w:tcPr>
          <w:p w14:paraId="0D375363" w14:textId="77777777" w:rsidR="00236B35" w:rsidRPr="00236B35" w:rsidRDefault="00236B35" w:rsidP="00236B35">
            <w:pPr>
              <w:ind w:firstLine="480"/>
              <w:jc w:val="center"/>
              <w:rPr>
                <w:szCs w:val="21"/>
              </w:rPr>
            </w:pPr>
            <w:r w:rsidRPr="00236B35">
              <w:rPr>
                <w:rFonts w:hint="eastAsia"/>
                <w:szCs w:val="21"/>
              </w:rPr>
              <w:t>植被类型</w:t>
            </w:r>
          </w:p>
        </w:tc>
        <w:tc>
          <w:tcPr>
            <w:tcW w:w="1420" w:type="dxa"/>
            <w:tcBorders>
              <w:top w:val="single" w:sz="12" w:space="0" w:color="auto"/>
            </w:tcBorders>
          </w:tcPr>
          <w:p w14:paraId="1E86A2A8" w14:textId="77777777" w:rsidR="00236B35" w:rsidRPr="00236B35" w:rsidRDefault="00236B35" w:rsidP="00236B35">
            <w:pPr>
              <w:ind w:firstLine="480"/>
              <w:jc w:val="center"/>
              <w:rPr>
                <w:szCs w:val="21"/>
              </w:rPr>
            </w:pPr>
            <w:r w:rsidRPr="00236B35">
              <w:rPr>
                <w:rFonts w:hint="eastAsia"/>
                <w:szCs w:val="21"/>
              </w:rPr>
              <w:t>平均生物量</w:t>
            </w:r>
          </w:p>
          <w:p w14:paraId="2E1AC885" w14:textId="77777777" w:rsidR="00236B35" w:rsidRPr="00236B35" w:rsidRDefault="00236B35" w:rsidP="00236B35">
            <w:pPr>
              <w:ind w:firstLine="480"/>
              <w:jc w:val="center"/>
              <w:rPr>
                <w:szCs w:val="21"/>
              </w:rPr>
            </w:pPr>
            <w:r w:rsidRPr="00236B35">
              <w:rPr>
                <w:rFonts w:hint="eastAsia"/>
                <w:szCs w:val="21"/>
              </w:rPr>
              <w:t>（</w:t>
            </w:r>
            <w:r w:rsidRPr="00236B35">
              <w:rPr>
                <w:rFonts w:hint="eastAsia"/>
                <w:szCs w:val="21"/>
              </w:rPr>
              <w:t>t/hm</w:t>
            </w:r>
            <w:r w:rsidRPr="00236B35">
              <w:rPr>
                <w:rFonts w:hint="eastAsia"/>
                <w:szCs w:val="21"/>
                <w:vertAlign w:val="superscript"/>
              </w:rPr>
              <w:t>2</w:t>
            </w:r>
            <w:r w:rsidRPr="00236B35">
              <w:rPr>
                <w:rFonts w:hint="eastAsia"/>
                <w:szCs w:val="21"/>
              </w:rPr>
              <w:t>）</w:t>
            </w:r>
          </w:p>
        </w:tc>
        <w:tc>
          <w:tcPr>
            <w:tcW w:w="1420" w:type="dxa"/>
            <w:tcBorders>
              <w:top w:val="single" w:sz="12" w:space="0" w:color="auto"/>
            </w:tcBorders>
          </w:tcPr>
          <w:p w14:paraId="548B66B7" w14:textId="77777777" w:rsidR="00236B35" w:rsidRPr="00236B35" w:rsidRDefault="00236B35" w:rsidP="00236B35">
            <w:pPr>
              <w:ind w:firstLine="480"/>
              <w:jc w:val="center"/>
              <w:rPr>
                <w:szCs w:val="21"/>
              </w:rPr>
            </w:pPr>
            <w:r w:rsidRPr="00236B35">
              <w:rPr>
                <w:rFonts w:hint="eastAsia"/>
                <w:szCs w:val="21"/>
              </w:rPr>
              <w:t>平均生产力</w:t>
            </w:r>
          </w:p>
          <w:p w14:paraId="02F05081" w14:textId="77777777" w:rsidR="00236B35" w:rsidRPr="00236B35" w:rsidRDefault="00236B35" w:rsidP="00236B35">
            <w:pPr>
              <w:ind w:firstLine="480"/>
              <w:jc w:val="center"/>
              <w:rPr>
                <w:szCs w:val="21"/>
              </w:rPr>
            </w:pPr>
            <w:r w:rsidRPr="00236B35">
              <w:rPr>
                <w:rFonts w:hint="eastAsia"/>
                <w:szCs w:val="21"/>
              </w:rPr>
              <w:t>(t/hm</w:t>
            </w:r>
            <w:r w:rsidRPr="00236B35">
              <w:rPr>
                <w:rFonts w:hint="eastAsia"/>
                <w:szCs w:val="21"/>
                <w:vertAlign w:val="superscript"/>
              </w:rPr>
              <w:t>2</w:t>
            </w:r>
            <w:r w:rsidRPr="00236B35">
              <w:rPr>
                <w:rFonts w:hint="eastAsia"/>
                <w:szCs w:val="21"/>
              </w:rPr>
              <w:t>·</w:t>
            </w:r>
            <w:r w:rsidRPr="00236B35">
              <w:rPr>
                <w:rFonts w:hint="eastAsia"/>
                <w:szCs w:val="21"/>
              </w:rPr>
              <w:t>a)</w:t>
            </w:r>
          </w:p>
        </w:tc>
        <w:tc>
          <w:tcPr>
            <w:tcW w:w="1420" w:type="dxa"/>
            <w:tcBorders>
              <w:top w:val="single" w:sz="12" w:space="0" w:color="auto"/>
            </w:tcBorders>
          </w:tcPr>
          <w:p w14:paraId="584D060E" w14:textId="77777777" w:rsidR="00236B35" w:rsidRPr="00236B35" w:rsidRDefault="00236B35" w:rsidP="00236B35">
            <w:pPr>
              <w:ind w:firstLine="480"/>
              <w:jc w:val="center"/>
              <w:rPr>
                <w:szCs w:val="21"/>
              </w:rPr>
            </w:pPr>
            <w:r w:rsidRPr="00236B35">
              <w:rPr>
                <w:rFonts w:hint="eastAsia"/>
                <w:szCs w:val="21"/>
              </w:rPr>
              <w:t>面积</w:t>
            </w:r>
          </w:p>
          <w:p w14:paraId="1DEE32D6" w14:textId="77777777" w:rsidR="00236B35" w:rsidRPr="00236B35" w:rsidRDefault="00236B35" w:rsidP="00236B35">
            <w:pPr>
              <w:ind w:firstLine="480"/>
              <w:jc w:val="center"/>
              <w:rPr>
                <w:szCs w:val="21"/>
              </w:rPr>
            </w:pPr>
            <w:r w:rsidRPr="00236B35">
              <w:rPr>
                <w:rFonts w:hint="eastAsia"/>
                <w:szCs w:val="21"/>
              </w:rPr>
              <w:t>(hm</w:t>
            </w:r>
            <w:r w:rsidRPr="00236B35">
              <w:rPr>
                <w:rFonts w:hint="eastAsia"/>
                <w:szCs w:val="21"/>
                <w:vertAlign w:val="superscript"/>
              </w:rPr>
              <w:t>2</w:t>
            </w:r>
            <w:r w:rsidRPr="00236B35">
              <w:rPr>
                <w:rFonts w:hint="eastAsia"/>
                <w:szCs w:val="21"/>
              </w:rPr>
              <w:t>)</w:t>
            </w:r>
          </w:p>
        </w:tc>
        <w:tc>
          <w:tcPr>
            <w:tcW w:w="1421" w:type="dxa"/>
            <w:tcBorders>
              <w:top w:val="single" w:sz="12" w:space="0" w:color="auto"/>
            </w:tcBorders>
          </w:tcPr>
          <w:p w14:paraId="56210DDD" w14:textId="77777777" w:rsidR="00236B35" w:rsidRPr="00236B35" w:rsidRDefault="00236B35" w:rsidP="00236B35">
            <w:pPr>
              <w:ind w:firstLine="480"/>
              <w:jc w:val="center"/>
              <w:rPr>
                <w:szCs w:val="21"/>
              </w:rPr>
            </w:pPr>
            <w:r w:rsidRPr="00236B35">
              <w:rPr>
                <w:rFonts w:hint="eastAsia"/>
                <w:szCs w:val="21"/>
              </w:rPr>
              <w:t>现状生物量</w:t>
            </w:r>
          </w:p>
          <w:p w14:paraId="4D1DB41F" w14:textId="77777777" w:rsidR="00236B35" w:rsidRPr="00236B35" w:rsidRDefault="00236B35" w:rsidP="00236B35">
            <w:pPr>
              <w:ind w:firstLine="480"/>
              <w:jc w:val="center"/>
              <w:rPr>
                <w:szCs w:val="21"/>
              </w:rPr>
            </w:pPr>
            <w:r w:rsidRPr="00236B35">
              <w:rPr>
                <w:rFonts w:hint="eastAsia"/>
                <w:szCs w:val="21"/>
              </w:rPr>
              <w:t>(t)</w:t>
            </w:r>
          </w:p>
        </w:tc>
        <w:tc>
          <w:tcPr>
            <w:tcW w:w="1421" w:type="dxa"/>
            <w:tcBorders>
              <w:top w:val="single" w:sz="12" w:space="0" w:color="auto"/>
              <w:right w:val="single" w:sz="12" w:space="0" w:color="auto"/>
            </w:tcBorders>
          </w:tcPr>
          <w:p w14:paraId="0793E521" w14:textId="77777777" w:rsidR="00236B35" w:rsidRPr="00236B35" w:rsidRDefault="00236B35" w:rsidP="00236B35">
            <w:pPr>
              <w:ind w:firstLine="480"/>
              <w:jc w:val="center"/>
              <w:rPr>
                <w:szCs w:val="21"/>
              </w:rPr>
            </w:pPr>
            <w:r w:rsidRPr="00236B35">
              <w:rPr>
                <w:rFonts w:hint="eastAsia"/>
                <w:szCs w:val="21"/>
              </w:rPr>
              <w:t>现状生产力</w:t>
            </w:r>
          </w:p>
          <w:p w14:paraId="4FC9CAA0" w14:textId="77777777" w:rsidR="00236B35" w:rsidRPr="00236B35" w:rsidRDefault="00236B35" w:rsidP="00236B35">
            <w:pPr>
              <w:ind w:firstLine="480"/>
              <w:jc w:val="center"/>
              <w:rPr>
                <w:szCs w:val="21"/>
              </w:rPr>
            </w:pPr>
            <w:r w:rsidRPr="00236B35">
              <w:rPr>
                <w:rFonts w:hint="eastAsia"/>
                <w:szCs w:val="21"/>
              </w:rPr>
              <w:t>(t/a)</w:t>
            </w:r>
          </w:p>
        </w:tc>
      </w:tr>
      <w:tr w:rsidR="00236B35" w:rsidRPr="00236B35" w14:paraId="57F83935" w14:textId="77777777" w:rsidTr="00C76D89">
        <w:tc>
          <w:tcPr>
            <w:tcW w:w="1420" w:type="dxa"/>
            <w:tcBorders>
              <w:left w:val="single" w:sz="12" w:space="0" w:color="auto"/>
            </w:tcBorders>
          </w:tcPr>
          <w:p w14:paraId="44F77095" w14:textId="77777777" w:rsidR="00236B35" w:rsidRPr="00236B35" w:rsidRDefault="00236B35" w:rsidP="00236B35">
            <w:pPr>
              <w:ind w:firstLine="480"/>
              <w:jc w:val="center"/>
              <w:rPr>
                <w:szCs w:val="21"/>
              </w:rPr>
            </w:pPr>
            <w:r w:rsidRPr="00236B35">
              <w:rPr>
                <w:rFonts w:hint="eastAsia"/>
                <w:szCs w:val="21"/>
              </w:rPr>
              <w:t>草地</w:t>
            </w:r>
          </w:p>
        </w:tc>
        <w:tc>
          <w:tcPr>
            <w:tcW w:w="1420" w:type="dxa"/>
          </w:tcPr>
          <w:p w14:paraId="63A6E3E3" w14:textId="77777777" w:rsidR="00236B35" w:rsidRPr="00236B35" w:rsidRDefault="00236B35" w:rsidP="00236B35">
            <w:pPr>
              <w:ind w:firstLine="480"/>
              <w:jc w:val="center"/>
              <w:rPr>
                <w:szCs w:val="21"/>
              </w:rPr>
            </w:pPr>
            <w:r w:rsidRPr="00236B35">
              <w:rPr>
                <w:rFonts w:hint="eastAsia"/>
                <w:szCs w:val="21"/>
              </w:rPr>
              <w:t>3.27</w:t>
            </w:r>
          </w:p>
        </w:tc>
        <w:tc>
          <w:tcPr>
            <w:tcW w:w="1420" w:type="dxa"/>
          </w:tcPr>
          <w:p w14:paraId="14815A8D" w14:textId="77777777" w:rsidR="00236B35" w:rsidRPr="00236B35" w:rsidRDefault="00236B35" w:rsidP="00236B35">
            <w:pPr>
              <w:ind w:firstLine="480"/>
              <w:jc w:val="center"/>
              <w:rPr>
                <w:szCs w:val="21"/>
              </w:rPr>
            </w:pPr>
            <w:r w:rsidRPr="00236B35">
              <w:rPr>
                <w:rFonts w:hint="eastAsia"/>
                <w:szCs w:val="21"/>
              </w:rPr>
              <w:t>0.69</w:t>
            </w:r>
          </w:p>
        </w:tc>
        <w:tc>
          <w:tcPr>
            <w:tcW w:w="1420" w:type="dxa"/>
          </w:tcPr>
          <w:p w14:paraId="417B99F5" w14:textId="77777777" w:rsidR="00236B35" w:rsidRPr="00236B35" w:rsidRDefault="00236B35" w:rsidP="00236B35">
            <w:pPr>
              <w:ind w:firstLine="480"/>
              <w:jc w:val="center"/>
              <w:rPr>
                <w:szCs w:val="21"/>
              </w:rPr>
            </w:pPr>
            <w:r w:rsidRPr="00236B35">
              <w:rPr>
                <w:rFonts w:hint="eastAsia"/>
                <w:szCs w:val="21"/>
              </w:rPr>
              <w:t>214.36</w:t>
            </w:r>
          </w:p>
        </w:tc>
        <w:tc>
          <w:tcPr>
            <w:tcW w:w="1421" w:type="dxa"/>
          </w:tcPr>
          <w:p w14:paraId="3DCE1177" w14:textId="77777777" w:rsidR="00236B35" w:rsidRPr="00236B35" w:rsidRDefault="00236B35" w:rsidP="00236B35">
            <w:pPr>
              <w:ind w:firstLine="480"/>
              <w:jc w:val="center"/>
              <w:rPr>
                <w:szCs w:val="21"/>
              </w:rPr>
            </w:pPr>
            <w:r w:rsidRPr="00236B35">
              <w:rPr>
                <w:rFonts w:hint="eastAsia"/>
                <w:szCs w:val="21"/>
              </w:rPr>
              <w:t>700.96</w:t>
            </w:r>
          </w:p>
        </w:tc>
        <w:tc>
          <w:tcPr>
            <w:tcW w:w="1421" w:type="dxa"/>
            <w:tcBorders>
              <w:right w:val="single" w:sz="12" w:space="0" w:color="auto"/>
            </w:tcBorders>
          </w:tcPr>
          <w:p w14:paraId="2580C452" w14:textId="77777777" w:rsidR="00236B35" w:rsidRPr="00236B35" w:rsidRDefault="00236B35" w:rsidP="00236B35">
            <w:pPr>
              <w:ind w:firstLine="480"/>
              <w:jc w:val="center"/>
              <w:rPr>
                <w:szCs w:val="21"/>
              </w:rPr>
            </w:pPr>
            <w:r w:rsidRPr="00236B35">
              <w:rPr>
                <w:rFonts w:hint="eastAsia"/>
                <w:szCs w:val="21"/>
              </w:rPr>
              <w:t>147.91</w:t>
            </w:r>
          </w:p>
        </w:tc>
      </w:tr>
      <w:tr w:rsidR="00236B35" w:rsidRPr="00236B35" w14:paraId="42FDCDD5" w14:textId="77777777" w:rsidTr="00C76D89">
        <w:tc>
          <w:tcPr>
            <w:tcW w:w="1420" w:type="dxa"/>
            <w:tcBorders>
              <w:left w:val="single" w:sz="12" w:space="0" w:color="auto"/>
            </w:tcBorders>
            <w:vAlign w:val="center"/>
          </w:tcPr>
          <w:p w14:paraId="68B781AA"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kern w:val="0"/>
                <w:szCs w:val="21"/>
              </w:rPr>
              <w:t>灌木林</w:t>
            </w:r>
          </w:p>
        </w:tc>
        <w:tc>
          <w:tcPr>
            <w:tcW w:w="1420" w:type="dxa"/>
            <w:vAlign w:val="center"/>
          </w:tcPr>
          <w:p w14:paraId="62F647AC"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kern w:val="0"/>
                <w:szCs w:val="21"/>
              </w:rPr>
              <w:t>26.33</w:t>
            </w:r>
          </w:p>
        </w:tc>
        <w:tc>
          <w:tcPr>
            <w:tcW w:w="1420" w:type="dxa"/>
            <w:vAlign w:val="center"/>
          </w:tcPr>
          <w:p w14:paraId="1D28876D"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kern w:val="0"/>
                <w:szCs w:val="21"/>
              </w:rPr>
              <w:t>1.94</w:t>
            </w:r>
          </w:p>
        </w:tc>
        <w:tc>
          <w:tcPr>
            <w:tcW w:w="1420" w:type="dxa"/>
            <w:vAlign w:val="center"/>
          </w:tcPr>
          <w:p w14:paraId="36E01054"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rFonts w:hint="eastAsia"/>
                <w:kern w:val="0"/>
                <w:szCs w:val="21"/>
              </w:rPr>
              <w:t>21.48</w:t>
            </w:r>
          </w:p>
        </w:tc>
        <w:tc>
          <w:tcPr>
            <w:tcW w:w="1421" w:type="dxa"/>
            <w:vAlign w:val="center"/>
          </w:tcPr>
          <w:p w14:paraId="4CDF350A"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rFonts w:hint="eastAsia"/>
                <w:kern w:val="0"/>
                <w:szCs w:val="21"/>
              </w:rPr>
              <w:t>565.57</w:t>
            </w:r>
          </w:p>
        </w:tc>
        <w:tc>
          <w:tcPr>
            <w:tcW w:w="1421" w:type="dxa"/>
            <w:tcBorders>
              <w:right w:val="single" w:sz="12" w:space="0" w:color="auto"/>
            </w:tcBorders>
          </w:tcPr>
          <w:p w14:paraId="2A02A843" w14:textId="77777777" w:rsidR="00236B35" w:rsidRPr="00236B35" w:rsidRDefault="00236B35" w:rsidP="00236B35">
            <w:pPr>
              <w:ind w:firstLine="480"/>
              <w:jc w:val="center"/>
              <w:rPr>
                <w:szCs w:val="21"/>
              </w:rPr>
            </w:pPr>
            <w:r w:rsidRPr="00236B35">
              <w:rPr>
                <w:rFonts w:hint="eastAsia"/>
                <w:kern w:val="0"/>
                <w:szCs w:val="21"/>
              </w:rPr>
              <w:t>41.67</w:t>
            </w:r>
          </w:p>
        </w:tc>
      </w:tr>
      <w:tr w:rsidR="00236B35" w:rsidRPr="00236B35" w14:paraId="69DD0D31" w14:textId="77777777" w:rsidTr="00C76D89">
        <w:tc>
          <w:tcPr>
            <w:tcW w:w="1420" w:type="dxa"/>
            <w:tcBorders>
              <w:left w:val="single" w:sz="12" w:space="0" w:color="auto"/>
            </w:tcBorders>
          </w:tcPr>
          <w:p w14:paraId="1DCE46C3" w14:textId="77777777" w:rsidR="00236B35" w:rsidRPr="00236B35" w:rsidRDefault="00236B35" w:rsidP="00236B35">
            <w:pPr>
              <w:ind w:firstLine="480"/>
              <w:jc w:val="center"/>
              <w:rPr>
                <w:szCs w:val="21"/>
              </w:rPr>
            </w:pPr>
            <w:r w:rsidRPr="00236B35">
              <w:rPr>
                <w:rFonts w:hint="eastAsia"/>
                <w:szCs w:val="21"/>
              </w:rPr>
              <w:t>乔木林</w:t>
            </w:r>
          </w:p>
        </w:tc>
        <w:tc>
          <w:tcPr>
            <w:tcW w:w="1420" w:type="dxa"/>
          </w:tcPr>
          <w:p w14:paraId="0D7D6D47" w14:textId="77777777" w:rsidR="00236B35" w:rsidRPr="00236B35" w:rsidRDefault="00236B35" w:rsidP="00236B35">
            <w:pPr>
              <w:ind w:firstLine="480"/>
              <w:jc w:val="center"/>
              <w:rPr>
                <w:szCs w:val="21"/>
              </w:rPr>
            </w:pPr>
            <w:r w:rsidRPr="00236B35">
              <w:rPr>
                <w:rFonts w:hint="eastAsia"/>
                <w:szCs w:val="21"/>
              </w:rPr>
              <w:t>132.45</w:t>
            </w:r>
          </w:p>
        </w:tc>
        <w:tc>
          <w:tcPr>
            <w:tcW w:w="1420" w:type="dxa"/>
          </w:tcPr>
          <w:p w14:paraId="1FD5E661" w14:textId="77777777" w:rsidR="00236B35" w:rsidRPr="00236B35" w:rsidRDefault="00236B35" w:rsidP="00236B35">
            <w:pPr>
              <w:ind w:firstLine="480"/>
              <w:jc w:val="center"/>
              <w:rPr>
                <w:szCs w:val="21"/>
              </w:rPr>
            </w:pPr>
            <w:r w:rsidRPr="00236B35">
              <w:rPr>
                <w:rFonts w:hint="eastAsia"/>
                <w:szCs w:val="21"/>
              </w:rPr>
              <w:t>12.21</w:t>
            </w:r>
          </w:p>
        </w:tc>
        <w:tc>
          <w:tcPr>
            <w:tcW w:w="1420" w:type="dxa"/>
          </w:tcPr>
          <w:p w14:paraId="6BF3E9CF" w14:textId="77777777" w:rsidR="00236B35" w:rsidRPr="00236B35" w:rsidRDefault="00236B35" w:rsidP="00236B35">
            <w:pPr>
              <w:ind w:firstLine="480"/>
              <w:jc w:val="center"/>
              <w:rPr>
                <w:szCs w:val="21"/>
              </w:rPr>
            </w:pPr>
            <w:r w:rsidRPr="00236B35">
              <w:rPr>
                <w:rFonts w:hint="eastAsia"/>
                <w:szCs w:val="21"/>
              </w:rPr>
              <w:t>38.01</w:t>
            </w:r>
          </w:p>
        </w:tc>
        <w:tc>
          <w:tcPr>
            <w:tcW w:w="1421" w:type="dxa"/>
          </w:tcPr>
          <w:p w14:paraId="075D8A7C" w14:textId="77777777" w:rsidR="00236B35" w:rsidRPr="00236B35" w:rsidRDefault="00236B35" w:rsidP="00236B35">
            <w:pPr>
              <w:ind w:firstLine="480"/>
              <w:jc w:val="center"/>
              <w:rPr>
                <w:szCs w:val="21"/>
              </w:rPr>
            </w:pPr>
            <w:r w:rsidRPr="00236B35">
              <w:rPr>
                <w:rFonts w:hint="eastAsia"/>
                <w:szCs w:val="21"/>
              </w:rPr>
              <w:t>5034.42</w:t>
            </w:r>
          </w:p>
        </w:tc>
        <w:tc>
          <w:tcPr>
            <w:tcW w:w="1421" w:type="dxa"/>
            <w:tcBorders>
              <w:right w:val="single" w:sz="12" w:space="0" w:color="auto"/>
            </w:tcBorders>
          </w:tcPr>
          <w:p w14:paraId="2A967A42" w14:textId="77777777" w:rsidR="00236B35" w:rsidRPr="00236B35" w:rsidRDefault="00236B35" w:rsidP="00236B35">
            <w:pPr>
              <w:ind w:firstLine="480"/>
              <w:jc w:val="center"/>
              <w:rPr>
                <w:szCs w:val="21"/>
              </w:rPr>
            </w:pPr>
            <w:r w:rsidRPr="00236B35">
              <w:rPr>
                <w:rFonts w:hint="eastAsia"/>
                <w:szCs w:val="21"/>
              </w:rPr>
              <w:t>464.1</w:t>
            </w:r>
          </w:p>
        </w:tc>
      </w:tr>
      <w:tr w:rsidR="00236B35" w:rsidRPr="00236B35" w14:paraId="11CDDD7D" w14:textId="77777777" w:rsidTr="00C76D89">
        <w:tc>
          <w:tcPr>
            <w:tcW w:w="5680" w:type="dxa"/>
            <w:gridSpan w:val="4"/>
            <w:tcBorders>
              <w:left w:val="single" w:sz="12" w:space="0" w:color="auto"/>
              <w:bottom w:val="single" w:sz="12" w:space="0" w:color="auto"/>
            </w:tcBorders>
          </w:tcPr>
          <w:p w14:paraId="604FFB1F" w14:textId="77777777" w:rsidR="00236B35" w:rsidRPr="00236B35" w:rsidRDefault="00236B35" w:rsidP="00236B35">
            <w:pPr>
              <w:ind w:firstLine="480"/>
              <w:jc w:val="center"/>
              <w:rPr>
                <w:szCs w:val="21"/>
              </w:rPr>
            </w:pPr>
            <w:r w:rsidRPr="00236B35">
              <w:rPr>
                <w:rFonts w:hint="eastAsia"/>
                <w:szCs w:val="21"/>
              </w:rPr>
              <w:t>合计</w:t>
            </w:r>
          </w:p>
        </w:tc>
        <w:tc>
          <w:tcPr>
            <w:tcW w:w="1421" w:type="dxa"/>
            <w:tcBorders>
              <w:bottom w:val="single" w:sz="12" w:space="0" w:color="auto"/>
            </w:tcBorders>
          </w:tcPr>
          <w:p w14:paraId="7761CACC" w14:textId="77777777" w:rsidR="00236B35" w:rsidRPr="00236B35" w:rsidRDefault="00236B35" w:rsidP="00236B35">
            <w:pPr>
              <w:ind w:firstLine="480"/>
              <w:jc w:val="center"/>
              <w:rPr>
                <w:szCs w:val="21"/>
              </w:rPr>
            </w:pPr>
            <w:r w:rsidRPr="00236B35">
              <w:rPr>
                <w:rFonts w:hint="eastAsia"/>
                <w:szCs w:val="21"/>
              </w:rPr>
              <w:fldChar w:fldCharType="begin"/>
            </w:r>
            <w:r w:rsidRPr="00236B35">
              <w:rPr>
                <w:rFonts w:hint="eastAsia"/>
                <w:szCs w:val="21"/>
              </w:rPr>
              <w:instrText xml:space="preserve"> = sum(E2:E4) \* MERGEFORMAT </w:instrText>
            </w:r>
            <w:r w:rsidRPr="00236B35">
              <w:rPr>
                <w:rFonts w:hint="eastAsia"/>
                <w:szCs w:val="21"/>
              </w:rPr>
              <w:fldChar w:fldCharType="separate"/>
            </w:r>
            <w:r w:rsidRPr="00236B35">
              <w:rPr>
                <w:rFonts w:hint="eastAsia"/>
                <w:szCs w:val="21"/>
              </w:rPr>
              <w:t>6300.95</w:t>
            </w:r>
            <w:r w:rsidRPr="00236B35">
              <w:rPr>
                <w:rFonts w:hint="eastAsia"/>
                <w:szCs w:val="21"/>
              </w:rPr>
              <w:fldChar w:fldCharType="end"/>
            </w:r>
          </w:p>
        </w:tc>
        <w:tc>
          <w:tcPr>
            <w:tcW w:w="1421" w:type="dxa"/>
            <w:tcBorders>
              <w:bottom w:val="single" w:sz="12" w:space="0" w:color="auto"/>
              <w:right w:val="single" w:sz="12" w:space="0" w:color="auto"/>
            </w:tcBorders>
          </w:tcPr>
          <w:p w14:paraId="7DADDB95" w14:textId="77777777" w:rsidR="00236B35" w:rsidRPr="00236B35" w:rsidRDefault="00236B35" w:rsidP="00236B35">
            <w:pPr>
              <w:ind w:firstLine="480"/>
              <w:jc w:val="center"/>
              <w:rPr>
                <w:szCs w:val="21"/>
              </w:rPr>
            </w:pPr>
            <w:r w:rsidRPr="00236B35">
              <w:rPr>
                <w:rFonts w:hint="eastAsia"/>
                <w:szCs w:val="21"/>
              </w:rPr>
              <w:fldChar w:fldCharType="begin"/>
            </w:r>
            <w:r w:rsidRPr="00236B35">
              <w:rPr>
                <w:rFonts w:hint="eastAsia"/>
                <w:szCs w:val="21"/>
              </w:rPr>
              <w:instrText xml:space="preserve"> = sum(F2:F4) \* MERGEFORMAT </w:instrText>
            </w:r>
            <w:r w:rsidRPr="00236B35">
              <w:rPr>
                <w:rFonts w:hint="eastAsia"/>
                <w:szCs w:val="21"/>
              </w:rPr>
              <w:fldChar w:fldCharType="separate"/>
            </w:r>
            <w:r w:rsidRPr="00236B35">
              <w:rPr>
                <w:rFonts w:hint="eastAsia"/>
                <w:szCs w:val="21"/>
              </w:rPr>
              <w:t>653.68</w:t>
            </w:r>
            <w:r w:rsidRPr="00236B35">
              <w:rPr>
                <w:rFonts w:hint="eastAsia"/>
                <w:szCs w:val="21"/>
              </w:rPr>
              <w:fldChar w:fldCharType="end"/>
            </w:r>
          </w:p>
        </w:tc>
      </w:tr>
    </w:tbl>
    <w:p w14:paraId="21B6CFB7" w14:textId="77777777" w:rsidR="00236B35" w:rsidRPr="00236B35" w:rsidRDefault="00236B35" w:rsidP="00236B35">
      <w:pPr>
        <w:autoSpaceDE w:val="0"/>
        <w:autoSpaceDN w:val="0"/>
        <w:adjustRightInd w:val="0"/>
        <w:ind w:firstLine="480"/>
        <w:jc w:val="left"/>
      </w:pPr>
      <w:r w:rsidRPr="00236B35">
        <w:t>由</w:t>
      </w:r>
      <w:r w:rsidRPr="00236B35">
        <w:rPr>
          <w:rFonts w:hint="eastAsia"/>
        </w:rPr>
        <w:t>上</w:t>
      </w:r>
      <w:r w:rsidRPr="00236B35">
        <w:t>表</w:t>
      </w:r>
      <w:r w:rsidRPr="00236B35">
        <w:rPr>
          <w:rFonts w:hint="eastAsia"/>
        </w:rPr>
        <w:t>计算</w:t>
      </w:r>
      <w:r w:rsidRPr="00236B35">
        <w:t>可知，</w:t>
      </w:r>
      <w:r w:rsidRPr="00236B35">
        <w:rPr>
          <w:rFonts w:hint="eastAsia"/>
        </w:rPr>
        <w:t>评价区域内</w:t>
      </w:r>
      <w:r w:rsidRPr="00236B35">
        <w:t>植被现状生物量为</w:t>
      </w:r>
      <w:r w:rsidRPr="00236B35">
        <w:rPr>
          <w:rFonts w:hint="eastAsia"/>
        </w:rPr>
        <w:t>6300.95</w:t>
      </w:r>
      <w:r w:rsidRPr="00236B35">
        <w:t>t</w:t>
      </w:r>
      <w:r w:rsidRPr="00236B35">
        <w:rPr>
          <w:rFonts w:hint="eastAsia"/>
        </w:rPr>
        <w:t>。</w:t>
      </w:r>
      <w:r w:rsidRPr="00236B35">
        <w:t>自然植被质量现状影响着区域内许多敏感问题，如由于地表径流时间短、入渗少会影响到生境对生态用水的需求，也会影响到生物多样性恢复和造成日趋严重的水土流失。</w:t>
      </w:r>
    </w:p>
    <w:p w14:paraId="7D4B6802" w14:textId="77777777" w:rsidR="00236B35" w:rsidRPr="00236B35" w:rsidRDefault="00236B35" w:rsidP="00236B35">
      <w:pPr>
        <w:pStyle w:val="1"/>
        <w:rPr>
          <w:sz w:val="30"/>
          <w:szCs w:val="30"/>
        </w:rPr>
      </w:pPr>
      <w:bookmarkStart w:id="46" w:name="_Toc9758"/>
      <w:r w:rsidRPr="00236B35">
        <w:rPr>
          <w:rFonts w:hint="eastAsia"/>
          <w:sz w:val="30"/>
          <w:szCs w:val="30"/>
        </w:rPr>
        <w:t>3.</w:t>
      </w:r>
      <w:r w:rsidRPr="00236B35">
        <w:rPr>
          <w:rFonts w:hint="eastAsia"/>
          <w:sz w:val="30"/>
          <w:szCs w:val="30"/>
        </w:rPr>
        <w:t>生态环境影响预测与评价</w:t>
      </w:r>
      <w:bookmarkEnd w:id="46"/>
    </w:p>
    <w:p w14:paraId="50E20E56" w14:textId="77777777" w:rsidR="00236B35" w:rsidRPr="00236B35" w:rsidRDefault="00236B35" w:rsidP="00236B35">
      <w:pPr>
        <w:pStyle w:val="2"/>
        <w:spacing w:line="415" w:lineRule="auto"/>
        <w:ind w:firstLine="560"/>
        <w:rPr>
          <w:sz w:val="28"/>
          <w:szCs w:val="30"/>
        </w:rPr>
      </w:pPr>
      <w:bookmarkStart w:id="47" w:name="_Toc5875"/>
      <w:r w:rsidRPr="00236B35">
        <w:rPr>
          <w:rFonts w:hint="eastAsia"/>
          <w:sz w:val="28"/>
          <w:szCs w:val="30"/>
        </w:rPr>
        <w:t>3.1</w:t>
      </w:r>
      <w:r w:rsidRPr="00236B35">
        <w:rPr>
          <w:rFonts w:hint="eastAsia"/>
          <w:sz w:val="28"/>
          <w:szCs w:val="30"/>
        </w:rPr>
        <w:t>建设项目对生态系统稳定性的影响分析</w:t>
      </w:r>
      <w:bookmarkEnd w:id="47"/>
    </w:p>
    <w:p w14:paraId="0B4CCB98" w14:textId="77777777" w:rsidR="00236B35" w:rsidRPr="00236B35" w:rsidRDefault="00236B35" w:rsidP="00236B35">
      <w:pPr>
        <w:autoSpaceDE w:val="0"/>
        <w:autoSpaceDN w:val="0"/>
        <w:adjustRightInd w:val="0"/>
        <w:ind w:firstLine="480"/>
        <w:jc w:val="left"/>
      </w:pPr>
      <w:r w:rsidRPr="00236B35">
        <w:rPr>
          <w:rFonts w:hint="eastAsia"/>
        </w:rPr>
        <w:t>项目施工期对该地区生态系统的影响主要表现在以下几个方面：①施工人员和作业机械对草本植物的践踏、碾压等；②施工人员废弃物对环境的影响。本项目营运期对该地区生态系统的影响主要表现在对生态系统结构整体性和连续性的影响。</w:t>
      </w:r>
    </w:p>
    <w:p w14:paraId="1C2B2B3C" w14:textId="77777777" w:rsidR="00236B35" w:rsidRPr="00236B35" w:rsidRDefault="00236B35" w:rsidP="00236B35">
      <w:pPr>
        <w:autoSpaceDE w:val="0"/>
        <w:autoSpaceDN w:val="0"/>
        <w:adjustRightInd w:val="0"/>
        <w:ind w:firstLine="480"/>
        <w:jc w:val="left"/>
      </w:pPr>
      <w:r w:rsidRPr="00236B35">
        <w:rPr>
          <w:rFonts w:hint="eastAsia"/>
        </w:rPr>
        <w:t>项目因受影响面积小和恢复措施的及时实施，通过人工绿化方式进行绿化并恢复植被，原来受人类活动影响地区的生物多样性和生物量整体应呈现上升趋势，生态系统的结构和功能也会逐渐恢复，使整个敏感区的自然生态系统保持稳定性，而且本地区的植物资源丰富，物种多样性高，生态系统的结构完整、稳定性高，项目不会改变</w:t>
      </w:r>
      <w:proofErr w:type="gramStart"/>
      <w:r w:rsidRPr="00236B35">
        <w:rPr>
          <w:rFonts w:hint="eastAsia"/>
        </w:rPr>
        <w:t>评价区</w:t>
      </w:r>
      <w:proofErr w:type="gramEnd"/>
      <w:r w:rsidRPr="00236B35">
        <w:rPr>
          <w:rFonts w:hint="eastAsia"/>
        </w:rPr>
        <w:t>原有的生态系统类型，因此项目对</w:t>
      </w:r>
      <w:proofErr w:type="gramStart"/>
      <w:r w:rsidRPr="00236B35">
        <w:rPr>
          <w:rFonts w:hint="eastAsia"/>
        </w:rPr>
        <w:t>评价区</w:t>
      </w:r>
      <w:proofErr w:type="gramEnd"/>
      <w:r w:rsidRPr="00236B35">
        <w:rPr>
          <w:rFonts w:hint="eastAsia"/>
        </w:rPr>
        <w:t>生态系统结构和功能的完整性影响不大，在可接受的范围内。</w:t>
      </w:r>
    </w:p>
    <w:p w14:paraId="3F266C4C" w14:textId="77777777" w:rsidR="00236B35" w:rsidRPr="00236B35" w:rsidRDefault="00236B35" w:rsidP="00236B35">
      <w:pPr>
        <w:pStyle w:val="2"/>
        <w:spacing w:line="415" w:lineRule="auto"/>
        <w:ind w:firstLine="560"/>
        <w:rPr>
          <w:sz w:val="28"/>
          <w:szCs w:val="30"/>
        </w:rPr>
      </w:pPr>
      <w:bookmarkStart w:id="48" w:name="_Toc25465"/>
      <w:r w:rsidRPr="00236B35">
        <w:rPr>
          <w:rFonts w:hint="eastAsia"/>
          <w:sz w:val="28"/>
          <w:szCs w:val="30"/>
        </w:rPr>
        <w:t>3.2</w:t>
      </w:r>
      <w:r w:rsidRPr="00236B35">
        <w:rPr>
          <w:rFonts w:hint="eastAsia"/>
          <w:sz w:val="28"/>
          <w:szCs w:val="30"/>
        </w:rPr>
        <w:t>建设项目对植被的影响</w:t>
      </w:r>
      <w:bookmarkEnd w:id="48"/>
    </w:p>
    <w:p w14:paraId="40156EBC" w14:textId="77777777" w:rsidR="00236B35" w:rsidRPr="00236B35" w:rsidRDefault="00236B35" w:rsidP="00236B35">
      <w:pPr>
        <w:pStyle w:val="3"/>
        <w:spacing w:line="500" w:lineRule="exact"/>
        <w:ind w:firstLine="480"/>
        <w:rPr>
          <w:rFonts w:eastAsia="宋体"/>
          <w:szCs w:val="24"/>
        </w:rPr>
      </w:pPr>
      <w:bookmarkStart w:id="49" w:name="_Toc13891"/>
      <w:r w:rsidRPr="00236B35">
        <w:rPr>
          <w:rFonts w:eastAsia="宋体" w:hint="eastAsia"/>
          <w:szCs w:val="24"/>
        </w:rPr>
        <w:t>3.2.1</w:t>
      </w:r>
      <w:r w:rsidRPr="00236B35">
        <w:rPr>
          <w:rFonts w:eastAsia="宋体" w:hint="eastAsia"/>
          <w:szCs w:val="24"/>
        </w:rPr>
        <w:t>工程占地对植被的影响分析</w:t>
      </w:r>
      <w:bookmarkEnd w:id="49"/>
    </w:p>
    <w:p w14:paraId="1145F4F2" w14:textId="77777777" w:rsidR="00236B35" w:rsidRPr="00236B35" w:rsidRDefault="00236B35" w:rsidP="00236B35">
      <w:pPr>
        <w:autoSpaceDE w:val="0"/>
        <w:autoSpaceDN w:val="0"/>
        <w:adjustRightInd w:val="0"/>
        <w:ind w:firstLine="480"/>
        <w:jc w:val="left"/>
      </w:pPr>
      <w:r w:rsidRPr="00236B35">
        <w:rPr>
          <w:rFonts w:hint="eastAsia"/>
        </w:rPr>
        <w:t>本</w:t>
      </w:r>
      <w:r w:rsidRPr="00236B35">
        <w:rPr>
          <w:rFonts w:cs="宋体" w:hint="eastAsia"/>
          <w:kern w:val="0"/>
        </w:rPr>
        <w:t>项目总用地面积为</w:t>
      </w:r>
      <w:r w:rsidRPr="00236B35">
        <w:rPr>
          <w:rFonts w:cs="宋体" w:hint="eastAsia"/>
          <w:kern w:val="0"/>
        </w:rPr>
        <w:t>0.3382</w:t>
      </w:r>
      <w:r w:rsidRPr="00236B35">
        <w:rPr>
          <w:rFonts w:cs="宋体" w:hint="eastAsia"/>
          <w:kern w:val="0"/>
        </w:rPr>
        <w:t>公顷，其中农用地</w:t>
      </w:r>
      <w:r w:rsidRPr="00236B35">
        <w:rPr>
          <w:rFonts w:cs="宋体" w:hint="eastAsia"/>
          <w:kern w:val="0"/>
        </w:rPr>
        <w:t>0.3382</w:t>
      </w:r>
      <w:r w:rsidRPr="00236B35">
        <w:rPr>
          <w:rFonts w:cs="宋体" w:hint="eastAsia"/>
          <w:kern w:val="0"/>
        </w:rPr>
        <w:t>公顷，不涉及建设用地和未利用地，不占用基本农田。</w:t>
      </w:r>
    </w:p>
    <w:p w14:paraId="43D2A8CD" w14:textId="77777777" w:rsidR="00236B35" w:rsidRPr="00236B35" w:rsidRDefault="00236B35" w:rsidP="00236B35">
      <w:pPr>
        <w:ind w:firstLine="480"/>
      </w:pPr>
      <w:r w:rsidRPr="00236B35">
        <w:rPr>
          <w:rFonts w:hint="eastAsia"/>
          <w:kern w:val="0"/>
        </w:rPr>
        <w:t>由上表可知，本项目的占地会对当地的植物产生一定的影响，</w:t>
      </w:r>
      <w:r w:rsidRPr="00236B35">
        <w:rPr>
          <w:rFonts w:hint="eastAsia"/>
        </w:rPr>
        <w:t>永久占地主要的植被类型为草丛，工程占地所造成的植被损失程度主要通过生物量及生产力的损失量来反应，参考王琦等（</w:t>
      </w:r>
      <w:r w:rsidRPr="00236B35">
        <w:rPr>
          <w:rFonts w:hint="eastAsia"/>
        </w:rPr>
        <w:t>2015</w:t>
      </w:r>
      <w:r w:rsidRPr="00236B35">
        <w:rPr>
          <w:rFonts w:hint="eastAsia"/>
        </w:rPr>
        <w:t>）关于主要植被类型的生物量和生产力分析结果，结合本项目的占地情况，给出工程永久占地植被生物量和生产损失估算结果，如表</w:t>
      </w:r>
      <w:r w:rsidRPr="00236B35">
        <w:rPr>
          <w:rFonts w:hint="eastAsia"/>
        </w:rPr>
        <w:t>3.2-1</w:t>
      </w:r>
      <w:r w:rsidRPr="00236B35">
        <w:rPr>
          <w:rFonts w:hint="eastAsia"/>
        </w:rPr>
        <w:t>所示。</w:t>
      </w:r>
    </w:p>
    <w:p w14:paraId="03A2A5DB"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3.2-1 </w:t>
      </w:r>
      <w:r w:rsidRPr="00236B35">
        <w:rPr>
          <w:rFonts w:hint="eastAsia"/>
          <w:b/>
        </w:rPr>
        <w:t>项目永久占地植被生物量和生产力损失估算表</w:t>
      </w:r>
    </w:p>
    <w:tbl>
      <w:tblPr>
        <w:tblStyle w:val="aff5"/>
        <w:tblW w:w="0" w:type="auto"/>
        <w:jc w:val="center"/>
        <w:tblLook w:val="04A0" w:firstRow="1" w:lastRow="0" w:firstColumn="1" w:lastColumn="0" w:noHBand="0" w:noVBand="1"/>
      </w:tblPr>
      <w:tblGrid>
        <w:gridCol w:w="1368"/>
        <w:gridCol w:w="1409"/>
        <w:gridCol w:w="1563"/>
        <w:gridCol w:w="1402"/>
        <w:gridCol w:w="1385"/>
        <w:gridCol w:w="1395"/>
      </w:tblGrid>
      <w:tr w:rsidR="00236B35" w:rsidRPr="00236B35" w14:paraId="67338D9A" w14:textId="77777777" w:rsidTr="00C76D89">
        <w:trPr>
          <w:jc w:val="center"/>
        </w:trPr>
        <w:tc>
          <w:tcPr>
            <w:tcW w:w="1420" w:type="dxa"/>
            <w:vMerge w:val="restart"/>
            <w:vAlign w:val="center"/>
          </w:tcPr>
          <w:p w14:paraId="11C16CD2" w14:textId="77777777" w:rsidR="00236B35" w:rsidRPr="00236B35" w:rsidRDefault="00236B35" w:rsidP="00236B35">
            <w:pPr>
              <w:ind w:firstLine="480"/>
              <w:jc w:val="center"/>
              <w:rPr>
                <w:szCs w:val="21"/>
              </w:rPr>
            </w:pPr>
            <w:r w:rsidRPr="00236B35">
              <w:rPr>
                <w:rFonts w:hint="eastAsia"/>
                <w:szCs w:val="21"/>
              </w:rPr>
              <w:t>植被类型</w:t>
            </w:r>
          </w:p>
        </w:tc>
        <w:tc>
          <w:tcPr>
            <w:tcW w:w="1420" w:type="dxa"/>
            <w:vMerge w:val="restart"/>
            <w:vAlign w:val="center"/>
          </w:tcPr>
          <w:p w14:paraId="447878D9" w14:textId="77777777" w:rsidR="00236B35" w:rsidRPr="00236B35" w:rsidRDefault="00236B35" w:rsidP="00236B35">
            <w:pPr>
              <w:ind w:firstLine="480"/>
              <w:jc w:val="center"/>
              <w:rPr>
                <w:szCs w:val="21"/>
              </w:rPr>
            </w:pPr>
            <w:r w:rsidRPr="00236B35">
              <w:rPr>
                <w:rFonts w:hint="eastAsia"/>
                <w:szCs w:val="21"/>
              </w:rPr>
              <w:t>平均生物量</w:t>
            </w:r>
          </w:p>
          <w:p w14:paraId="5CC0FE63" w14:textId="77777777" w:rsidR="00236B35" w:rsidRPr="00236B35" w:rsidRDefault="00236B35" w:rsidP="00236B35">
            <w:pPr>
              <w:ind w:firstLine="480"/>
              <w:jc w:val="center"/>
              <w:rPr>
                <w:szCs w:val="21"/>
              </w:rPr>
            </w:pPr>
            <w:r w:rsidRPr="00236B35">
              <w:rPr>
                <w:rFonts w:hint="eastAsia"/>
                <w:szCs w:val="21"/>
              </w:rPr>
              <w:t>（</w:t>
            </w:r>
            <w:r w:rsidRPr="00236B35">
              <w:rPr>
                <w:rFonts w:hint="eastAsia"/>
                <w:szCs w:val="21"/>
              </w:rPr>
              <w:t>t/hm</w:t>
            </w:r>
            <w:r w:rsidRPr="00236B35">
              <w:rPr>
                <w:rFonts w:hint="eastAsia"/>
                <w:szCs w:val="21"/>
                <w:vertAlign w:val="superscript"/>
              </w:rPr>
              <w:t>2</w:t>
            </w:r>
            <w:r w:rsidRPr="00236B35">
              <w:rPr>
                <w:rFonts w:hint="eastAsia"/>
                <w:szCs w:val="21"/>
              </w:rPr>
              <w:t>）</w:t>
            </w:r>
          </w:p>
        </w:tc>
        <w:tc>
          <w:tcPr>
            <w:tcW w:w="1420" w:type="dxa"/>
            <w:vMerge w:val="restart"/>
            <w:vAlign w:val="center"/>
          </w:tcPr>
          <w:p w14:paraId="72EC08D5" w14:textId="77777777" w:rsidR="00236B35" w:rsidRPr="00236B35" w:rsidRDefault="00236B35" w:rsidP="00236B35">
            <w:pPr>
              <w:ind w:firstLine="480"/>
              <w:jc w:val="center"/>
              <w:rPr>
                <w:szCs w:val="21"/>
              </w:rPr>
            </w:pPr>
            <w:r w:rsidRPr="00236B35">
              <w:rPr>
                <w:rFonts w:hint="eastAsia"/>
                <w:szCs w:val="21"/>
              </w:rPr>
              <w:t>平均生产力</w:t>
            </w:r>
          </w:p>
          <w:p w14:paraId="641BD0A8" w14:textId="77777777" w:rsidR="00236B35" w:rsidRPr="00236B35" w:rsidRDefault="00236B35" w:rsidP="00236B35">
            <w:pPr>
              <w:ind w:firstLine="480"/>
              <w:jc w:val="center"/>
              <w:rPr>
                <w:szCs w:val="21"/>
              </w:rPr>
            </w:pPr>
            <w:r w:rsidRPr="00236B35">
              <w:rPr>
                <w:rFonts w:hint="eastAsia"/>
                <w:szCs w:val="21"/>
              </w:rPr>
              <w:t>（</w:t>
            </w:r>
            <w:r w:rsidRPr="00236B35">
              <w:rPr>
                <w:rFonts w:hint="eastAsia"/>
                <w:szCs w:val="21"/>
              </w:rPr>
              <w:t>t/hm</w:t>
            </w:r>
            <w:r w:rsidRPr="00236B35">
              <w:rPr>
                <w:rFonts w:hint="eastAsia"/>
                <w:szCs w:val="21"/>
                <w:vertAlign w:val="superscript"/>
              </w:rPr>
              <w:t>2</w:t>
            </w:r>
            <w:r w:rsidRPr="00236B35">
              <w:rPr>
                <w:rFonts w:hint="eastAsia"/>
                <w:szCs w:val="21"/>
              </w:rPr>
              <w:t>·</w:t>
            </w:r>
            <w:r w:rsidRPr="00236B35">
              <w:rPr>
                <w:rFonts w:hint="eastAsia"/>
                <w:szCs w:val="21"/>
              </w:rPr>
              <w:t>a</w:t>
            </w:r>
            <w:r w:rsidRPr="00236B35">
              <w:rPr>
                <w:rFonts w:hint="eastAsia"/>
                <w:szCs w:val="21"/>
              </w:rPr>
              <w:t>）</w:t>
            </w:r>
          </w:p>
        </w:tc>
        <w:tc>
          <w:tcPr>
            <w:tcW w:w="1420" w:type="dxa"/>
            <w:vMerge w:val="restart"/>
            <w:vAlign w:val="center"/>
          </w:tcPr>
          <w:p w14:paraId="1A20B1D9" w14:textId="77777777" w:rsidR="00236B35" w:rsidRPr="00236B35" w:rsidRDefault="00236B35" w:rsidP="00236B35">
            <w:pPr>
              <w:ind w:firstLine="480"/>
              <w:jc w:val="center"/>
              <w:rPr>
                <w:szCs w:val="21"/>
              </w:rPr>
            </w:pPr>
            <w:r w:rsidRPr="00236B35">
              <w:rPr>
                <w:rFonts w:hint="eastAsia"/>
                <w:szCs w:val="21"/>
              </w:rPr>
              <w:t>永久占地面积（</w:t>
            </w:r>
            <w:r w:rsidRPr="00236B35">
              <w:rPr>
                <w:rFonts w:hint="eastAsia"/>
                <w:szCs w:val="21"/>
              </w:rPr>
              <w:t>hm</w:t>
            </w:r>
            <w:r w:rsidRPr="00236B35">
              <w:rPr>
                <w:rFonts w:hint="eastAsia"/>
                <w:szCs w:val="21"/>
                <w:vertAlign w:val="superscript"/>
              </w:rPr>
              <w:t>2</w:t>
            </w:r>
            <w:r w:rsidRPr="00236B35">
              <w:rPr>
                <w:rFonts w:hint="eastAsia"/>
                <w:szCs w:val="21"/>
              </w:rPr>
              <w:t>）</w:t>
            </w:r>
          </w:p>
        </w:tc>
        <w:tc>
          <w:tcPr>
            <w:tcW w:w="2842" w:type="dxa"/>
            <w:gridSpan w:val="2"/>
            <w:vAlign w:val="center"/>
          </w:tcPr>
          <w:p w14:paraId="73538C20" w14:textId="77777777" w:rsidR="00236B35" w:rsidRPr="00236B35" w:rsidRDefault="00236B35" w:rsidP="00236B35">
            <w:pPr>
              <w:ind w:firstLine="480"/>
              <w:jc w:val="center"/>
              <w:rPr>
                <w:szCs w:val="21"/>
              </w:rPr>
            </w:pPr>
            <w:r w:rsidRPr="00236B35">
              <w:rPr>
                <w:rFonts w:hint="eastAsia"/>
                <w:szCs w:val="21"/>
              </w:rPr>
              <w:t>损失量</w:t>
            </w:r>
          </w:p>
        </w:tc>
      </w:tr>
      <w:tr w:rsidR="00236B35" w:rsidRPr="00236B35" w14:paraId="7B9DB2DD" w14:textId="77777777" w:rsidTr="00C76D89">
        <w:trPr>
          <w:jc w:val="center"/>
        </w:trPr>
        <w:tc>
          <w:tcPr>
            <w:tcW w:w="1420" w:type="dxa"/>
            <w:vMerge/>
            <w:vAlign w:val="center"/>
          </w:tcPr>
          <w:p w14:paraId="3FCC2F07" w14:textId="77777777" w:rsidR="00236B35" w:rsidRPr="00236B35" w:rsidRDefault="00236B35" w:rsidP="00236B35">
            <w:pPr>
              <w:ind w:firstLine="480"/>
              <w:jc w:val="center"/>
              <w:rPr>
                <w:szCs w:val="21"/>
              </w:rPr>
            </w:pPr>
          </w:p>
        </w:tc>
        <w:tc>
          <w:tcPr>
            <w:tcW w:w="1420" w:type="dxa"/>
            <w:vMerge/>
            <w:vAlign w:val="center"/>
          </w:tcPr>
          <w:p w14:paraId="1734F078" w14:textId="77777777" w:rsidR="00236B35" w:rsidRPr="00236B35" w:rsidRDefault="00236B35" w:rsidP="00236B35">
            <w:pPr>
              <w:ind w:firstLine="480"/>
              <w:jc w:val="center"/>
              <w:rPr>
                <w:szCs w:val="21"/>
              </w:rPr>
            </w:pPr>
          </w:p>
        </w:tc>
        <w:tc>
          <w:tcPr>
            <w:tcW w:w="1420" w:type="dxa"/>
            <w:vMerge/>
            <w:vAlign w:val="center"/>
          </w:tcPr>
          <w:p w14:paraId="64F9E5A9" w14:textId="77777777" w:rsidR="00236B35" w:rsidRPr="00236B35" w:rsidRDefault="00236B35" w:rsidP="00236B35">
            <w:pPr>
              <w:ind w:firstLine="480"/>
              <w:jc w:val="center"/>
              <w:rPr>
                <w:szCs w:val="21"/>
              </w:rPr>
            </w:pPr>
          </w:p>
        </w:tc>
        <w:tc>
          <w:tcPr>
            <w:tcW w:w="1420" w:type="dxa"/>
            <w:vMerge/>
            <w:vAlign w:val="center"/>
          </w:tcPr>
          <w:p w14:paraId="61EC7BD4" w14:textId="77777777" w:rsidR="00236B35" w:rsidRPr="00236B35" w:rsidRDefault="00236B35" w:rsidP="00236B35">
            <w:pPr>
              <w:ind w:firstLine="480"/>
              <w:jc w:val="center"/>
              <w:rPr>
                <w:szCs w:val="21"/>
              </w:rPr>
            </w:pPr>
          </w:p>
        </w:tc>
        <w:tc>
          <w:tcPr>
            <w:tcW w:w="1421" w:type="dxa"/>
            <w:vAlign w:val="center"/>
          </w:tcPr>
          <w:p w14:paraId="48576263" w14:textId="77777777" w:rsidR="00236B35" w:rsidRPr="00236B35" w:rsidRDefault="00236B35" w:rsidP="00236B35">
            <w:pPr>
              <w:ind w:firstLine="480"/>
              <w:jc w:val="center"/>
              <w:rPr>
                <w:szCs w:val="21"/>
              </w:rPr>
            </w:pPr>
            <w:r w:rsidRPr="00236B35">
              <w:rPr>
                <w:rFonts w:hint="eastAsia"/>
                <w:szCs w:val="21"/>
              </w:rPr>
              <w:t>生物量（</w:t>
            </w:r>
            <w:r w:rsidRPr="00236B35">
              <w:rPr>
                <w:rFonts w:hint="eastAsia"/>
                <w:szCs w:val="21"/>
              </w:rPr>
              <w:t>t</w:t>
            </w:r>
            <w:r w:rsidRPr="00236B35">
              <w:rPr>
                <w:rFonts w:hint="eastAsia"/>
                <w:szCs w:val="21"/>
              </w:rPr>
              <w:t>）</w:t>
            </w:r>
          </w:p>
        </w:tc>
        <w:tc>
          <w:tcPr>
            <w:tcW w:w="1421" w:type="dxa"/>
            <w:vAlign w:val="center"/>
          </w:tcPr>
          <w:p w14:paraId="5B6638CB" w14:textId="77777777" w:rsidR="00236B35" w:rsidRPr="00236B35" w:rsidRDefault="00236B35" w:rsidP="00236B35">
            <w:pPr>
              <w:ind w:firstLine="480"/>
              <w:jc w:val="center"/>
              <w:rPr>
                <w:szCs w:val="21"/>
              </w:rPr>
            </w:pPr>
            <w:r w:rsidRPr="00236B35">
              <w:rPr>
                <w:rFonts w:hint="eastAsia"/>
                <w:szCs w:val="21"/>
              </w:rPr>
              <w:t>生产力（</w:t>
            </w:r>
            <w:r w:rsidRPr="00236B35">
              <w:rPr>
                <w:rFonts w:hint="eastAsia"/>
                <w:szCs w:val="21"/>
              </w:rPr>
              <w:t>t/a</w:t>
            </w:r>
            <w:r w:rsidRPr="00236B35">
              <w:rPr>
                <w:rFonts w:hint="eastAsia"/>
                <w:szCs w:val="21"/>
              </w:rPr>
              <w:t>）</w:t>
            </w:r>
          </w:p>
        </w:tc>
      </w:tr>
      <w:tr w:rsidR="00236B35" w:rsidRPr="00236B35" w14:paraId="2BDD6BD6" w14:textId="77777777" w:rsidTr="00C76D89">
        <w:trPr>
          <w:jc w:val="center"/>
        </w:trPr>
        <w:tc>
          <w:tcPr>
            <w:tcW w:w="1420" w:type="dxa"/>
            <w:vAlign w:val="center"/>
          </w:tcPr>
          <w:p w14:paraId="6BE3B06F" w14:textId="77777777" w:rsidR="00236B35" w:rsidRPr="00236B35" w:rsidRDefault="00236B35" w:rsidP="00236B35">
            <w:pPr>
              <w:ind w:firstLine="480"/>
              <w:jc w:val="center"/>
              <w:rPr>
                <w:szCs w:val="21"/>
              </w:rPr>
            </w:pPr>
            <w:r w:rsidRPr="00236B35">
              <w:rPr>
                <w:rFonts w:hint="eastAsia"/>
                <w:szCs w:val="21"/>
              </w:rPr>
              <w:t>草丛</w:t>
            </w:r>
          </w:p>
        </w:tc>
        <w:tc>
          <w:tcPr>
            <w:tcW w:w="1420" w:type="dxa"/>
            <w:vAlign w:val="center"/>
          </w:tcPr>
          <w:p w14:paraId="18F47EC0" w14:textId="77777777" w:rsidR="00236B35" w:rsidRPr="00236B35" w:rsidRDefault="00236B35" w:rsidP="00236B35">
            <w:pPr>
              <w:ind w:firstLine="480"/>
              <w:jc w:val="center"/>
              <w:rPr>
                <w:szCs w:val="21"/>
              </w:rPr>
            </w:pPr>
            <w:r w:rsidRPr="00236B35">
              <w:rPr>
                <w:rFonts w:hint="eastAsia"/>
                <w:szCs w:val="21"/>
              </w:rPr>
              <w:t>3.27</w:t>
            </w:r>
          </w:p>
        </w:tc>
        <w:tc>
          <w:tcPr>
            <w:tcW w:w="1420" w:type="dxa"/>
            <w:vAlign w:val="center"/>
          </w:tcPr>
          <w:p w14:paraId="76AF38EE" w14:textId="77777777" w:rsidR="00236B35" w:rsidRPr="00236B35" w:rsidRDefault="00236B35" w:rsidP="00236B35">
            <w:pPr>
              <w:ind w:firstLine="480"/>
              <w:jc w:val="center"/>
              <w:rPr>
                <w:szCs w:val="21"/>
              </w:rPr>
            </w:pPr>
            <w:r w:rsidRPr="00236B35">
              <w:rPr>
                <w:rFonts w:hint="eastAsia"/>
                <w:szCs w:val="21"/>
              </w:rPr>
              <w:t>0.69</w:t>
            </w:r>
          </w:p>
        </w:tc>
        <w:tc>
          <w:tcPr>
            <w:tcW w:w="1420" w:type="dxa"/>
            <w:vAlign w:val="center"/>
          </w:tcPr>
          <w:p w14:paraId="3B27F09B" w14:textId="77777777" w:rsidR="00236B35" w:rsidRPr="00236B35" w:rsidRDefault="00236B35" w:rsidP="00236B35">
            <w:pPr>
              <w:ind w:firstLine="480"/>
              <w:jc w:val="center"/>
              <w:rPr>
                <w:szCs w:val="21"/>
              </w:rPr>
            </w:pPr>
            <w:r w:rsidRPr="00236B35">
              <w:rPr>
                <w:rFonts w:hint="eastAsia"/>
                <w:szCs w:val="21"/>
              </w:rPr>
              <w:t>0.3382</w:t>
            </w:r>
          </w:p>
        </w:tc>
        <w:tc>
          <w:tcPr>
            <w:tcW w:w="1421" w:type="dxa"/>
            <w:vAlign w:val="center"/>
          </w:tcPr>
          <w:p w14:paraId="064644C0" w14:textId="77777777" w:rsidR="00236B35" w:rsidRPr="00236B35" w:rsidRDefault="00236B35" w:rsidP="00236B35">
            <w:pPr>
              <w:ind w:firstLine="480"/>
              <w:jc w:val="center"/>
              <w:rPr>
                <w:szCs w:val="21"/>
              </w:rPr>
            </w:pPr>
            <w:r w:rsidRPr="00236B35">
              <w:rPr>
                <w:rFonts w:hint="eastAsia"/>
                <w:szCs w:val="21"/>
              </w:rPr>
              <w:t>1.11</w:t>
            </w:r>
          </w:p>
        </w:tc>
        <w:tc>
          <w:tcPr>
            <w:tcW w:w="1421" w:type="dxa"/>
            <w:vAlign w:val="center"/>
          </w:tcPr>
          <w:p w14:paraId="50C83671" w14:textId="77777777" w:rsidR="00236B35" w:rsidRPr="00236B35" w:rsidRDefault="00236B35" w:rsidP="00236B35">
            <w:pPr>
              <w:ind w:firstLine="480"/>
              <w:jc w:val="center"/>
              <w:rPr>
                <w:szCs w:val="21"/>
              </w:rPr>
            </w:pPr>
            <w:r w:rsidRPr="00236B35">
              <w:rPr>
                <w:rFonts w:hint="eastAsia"/>
                <w:szCs w:val="21"/>
              </w:rPr>
              <w:t>0.23</w:t>
            </w:r>
          </w:p>
        </w:tc>
      </w:tr>
    </w:tbl>
    <w:p w14:paraId="687EC1F6" w14:textId="77777777" w:rsidR="00236B35" w:rsidRPr="00236B35" w:rsidRDefault="00236B35" w:rsidP="00236B35">
      <w:pPr>
        <w:autoSpaceDE w:val="0"/>
        <w:autoSpaceDN w:val="0"/>
        <w:adjustRightInd w:val="0"/>
        <w:ind w:firstLine="480"/>
        <w:jc w:val="left"/>
      </w:pPr>
      <w:r w:rsidRPr="00236B35">
        <w:rPr>
          <w:rFonts w:hint="eastAsia"/>
        </w:rPr>
        <w:t>由上表可知，本项目建设会使范围内原有的植被和植物个体受到一定程度的破坏，造成的生物量和生产力的损失分别为</w:t>
      </w:r>
      <w:r w:rsidRPr="00236B35">
        <w:rPr>
          <w:rFonts w:hint="eastAsia"/>
        </w:rPr>
        <w:t>1.11t</w:t>
      </w:r>
      <w:r w:rsidRPr="00236B35">
        <w:rPr>
          <w:rFonts w:hint="eastAsia"/>
        </w:rPr>
        <w:t>和</w:t>
      </w:r>
      <w:r w:rsidRPr="00236B35">
        <w:rPr>
          <w:rFonts w:hint="eastAsia"/>
        </w:rPr>
        <w:t>0.24t/a</w:t>
      </w:r>
      <w:r w:rsidRPr="00236B35">
        <w:rPr>
          <w:rFonts w:hint="eastAsia"/>
        </w:rPr>
        <w:t>，因此，项目永久占地植被生物量和生产力损失量较少，受影响面积小，本项目尚未开工，并计划通过人工绿化方式进行补偿。因此，项目占地对区域植被影响较小。</w:t>
      </w:r>
    </w:p>
    <w:p w14:paraId="61E3F6AC" w14:textId="77777777" w:rsidR="00236B35" w:rsidRPr="00236B35" w:rsidRDefault="00236B35" w:rsidP="00236B35">
      <w:pPr>
        <w:pStyle w:val="3"/>
        <w:spacing w:line="500" w:lineRule="exact"/>
        <w:ind w:firstLine="480"/>
        <w:rPr>
          <w:rFonts w:eastAsia="宋体"/>
          <w:szCs w:val="24"/>
        </w:rPr>
      </w:pPr>
      <w:bookmarkStart w:id="50" w:name="_Toc20764373"/>
      <w:bookmarkStart w:id="51" w:name="_Toc5250"/>
      <w:r w:rsidRPr="00236B35">
        <w:rPr>
          <w:rFonts w:eastAsia="宋体" w:hint="eastAsia"/>
          <w:szCs w:val="24"/>
        </w:rPr>
        <w:t>3.2.2</w:t>
      </w:r>
      <w:r w:rsidRPr="00236B35">
        <w:rPr>
          <w:rFonts w:eastAsia="宋体" w:hint="eastAsia"/>
          <w:szCs w:val="24"/>
        </w:rPr>
        <w:t>施工期对植被的影响分析</w:t>
      </w:r>
      <w:bookmarkEnd w:id="50"/>
      <w:bookmarkEnd w:id="51"/>
    </w:p>
    <w:p w14:paraId="017B0B71"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根据工程分析资料，施工作业期间的污染主要来自于扬尘及施工废弃物。因此施工期污染对植被的影响主要从扬尘、施工废弃物、人为活动三方面进行分析。</w:t>
      </w:r>
    </w:p>
    <w:p w14:paraId="68729131"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1</w:t>
      </w:r>
      <w:r w:rsidRPr="00236B35">
        <w:t>、扬尘对植被的影响</w:t>
      </w:r>
    </w:p>
    <w:p w14:paraId="0E38E5EA"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工程建设中的扬尘是对植被生长产生影响的因素之一，扬尘产生的颗粒物质在植物地上器官（叶、茎、花和果实）沉降将对植物产生直接影响。沉降物在植物表面的扬尘以干粉尘、</w:t>
      </w:r>
      <w:proofErr w:type="gramStart"/>
      <w:r w:rsidRPr="00236B35">
        <w:t>泥膜等</w:t>
      </w:r>
      <w:proofErr w:type="gramEnd"/>
      <w:r w:rsidRPr="00236B35">
        <w:t>形式累积，植物表面上的沉降物覆盖层阻塞气孔，导致气体变换减少，叶片温度升高，光合作用下降，叶片黄化干缩，植物的干物质生产受到影响。一般情况下，大范围内很低浓度的颗粒物慢性沉降不至于对自然生态系统产生不利影响，只有当颗粒物的沉降速率很高时才会造成生态问题，但对植物的伤害程度还取决于周围环境及地形。</w:t>
      </w:r>
    </w:p>
    <w:p w14:paraId="37D8EA2C"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结合工程区域具体情况分析：该区域地形较开阔、多风，使得大气中扬尘易扩散，加之工程施工期较短，污染源分散，因此在正常情况下扬尘浓度低，对植被影响不大。</w:t>
      </w:r>
    </w:p>
    <w:p w14:paraId="179C5B40"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2</w:t>
      </w:r>
      <w:r w:rsidRPr="00236B35">
        <w:t>、施工废弃物对植被的影响</w:t>
      </w:r>
    </w:p>
    <w:p w14:paraId="646561BE"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在施工过程中，施工废弃物、塑料袋、矿泉水瓶等生活垃圾的胡乱丢弃会造成白色污染而影响土壤，在大风季节塑料袋被吹挂在植物体上，这样不仅影响景观，亦影响植物生长。但这种影响是有可能杜绝的，在施工中只要加强环保宣传，就会使这种影响降到最小程度甚至没有。</w:t>
      </w:r>
    </w:p>
    <w:p w14:paraId="20639868"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3</w:t>
      </w:r>
      <w:r w:rsidRPr="00236B35">
        <w:t>、施工期人为活动对植被的影响</w:t>
      </w:r>
    </w:p>
    <w:p w14:paraId="27DA9437"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人为活动对植被的影响主要表现为施工人员和作业机械对草本植物的践踏、碾压等。在施工期间，由于开挖填埋、机械与车辆碾压、人员践踏等影响，将使施工范围内的</w:t>
      </w:r>
      <w:r w:rsidRPr="00236B35">
        <w:rPr>
          <w:rFonts w:hint="eastAsia"/>
        </w:rPr>
        <w:t>生态环境</w:t>
      </w:r>
      <w:r w:rsidRPr="00236B35">
        <w:t>遭到破坏，植被赖以生长的土壤环境受到扰动。本项目</w:t>
      </w:r>
      <w:r w:rsidRPr="00236B35">
        <w:rPr>
          <w:rFonts w:hint="eastAsia"/>
        </w:rPr>
        <w:t>因受影响面积小和恢复措施的及时实施，通过人工绿化方式进行绿化并恢复植被，</w:t>
      </w:r>
      <w:r w:rsidRPr="00236B35">
        <w:t>基本不会对植被产生影响。</w:t>
      </w:r>
    </w:p>
    <w:p w14:paraId="0774D1EF" w14:textId="77777777" w:rsidR="00236B35" w:rsidRPr="00236B35" w:rsidRDefault="00236B35" w:rsidP="00236B35">
      <w:pPr>
        <w:pStyle w:val="3"/>
        <w:spacing w:line="500" w:lineRule="exact"/>
        <w:ind w:firstLine="480"/>
        <w:rPr>
          <w:rFonts w:eastAsia="宋体"/>
          <w:szCs w:val="24"/>
        </w:rPr>
      </w:pPr>
      <w:bookmarkStart w:id="52" w:name="_Toc14051"/>
      <w:r w:rsidRPr="00236B35">
        <w:rPr>
          <w:rFonts w:eastAsia="宋体" w:hint="eastAsia"/>
          <w:szCs w:val="24"/>
        </w:rPr>
        <w:t>3.2.3</w:t>
      </w:r>
      <w:r w:rsidRPr="00236B35">
        <w:rPr>
          <w:rFonts w:eastAsia="宋体" w:hint="eastAsia"/>
          <w:szCs w:val="24"/>
        </w:rPr>
        <w:t>营运期对植被的影响分析</w:t>
      </w:r>
      <w:bookmarkEnd w:id="52"/>
    </w:p>
    <w:p w14:paraId="27A66A09" w14:textId="77777777" w:rsidR="00236B35" w:rsidRPr="00236B35" w:rsidRDefault="00236B35" w:rsidP="00236B35">
      <w:pPr>
        <w:autoSpaceDE w:val="0"/>
        <w:autoSpaceDN w:val="0"/>
        <w:adjustRightInd w:val="0"/>
        <w:ind w:firstLine="480"/>
        <w:jc w:val="left"/>
      </w:pPr>
      <w:r w:rsidRPr="00236B35">
        <w:rPr>
          <w:rFonts w:hint="eastAsia"/>
        </w:rPr>
        <w:t>根据工程分析资料，项目营运期间的污染主要来自于生活污水、生活垃圾等。因此营运期期污染对植被的影响主要从生活污水、固废进行分析。</w:t>
      </w:r>
    </w:p>
    <w:p w14:paraId="363E9531" w14:textId="77777777" w:rsidR="00236B35" w:rsidRPr="00236B35" w:rsidRDefault="00236B35" w:rsidP="00236B35">
      <w:pPr>
        <w:autoSpaceDE w:val="0"/>
        <w:autoSpaceDN w:val="0"/>
        <w:adjustRightInd w:val="0"/>
        <w:ind w:firstLine="480"/>
        <w:jc w:val="left"/>
      </w:pPr>
      <w:r w:rsidRPr="00236B35">
        <w:rPr>
          <w:rFonts w:hint="eastAsia"/>
        </w:rPr>
        <w:t>1</w:t>
      </w:r>
      <w:r w:rsidRPr="00236B35">
        <w:rPr>
          <w:rFonts w:hint="eastAsia"/>
        </w:rPr>
        <w:t>、生活污水对植被的影响</w:t>
      </w:r>
    </w:p>
    <w:p w14:paraId="19EE3BF0" w14:textId="77777777" w:rsidR="00236B35" w:rsidRPr="00236B35" w:rsidRDefault="00236B35" w:rsidP="00236B35">
      <w:pPr>
        <w:autoSpaceDE w:val="0"/>
        <w:autoSpaceDN w:val="0"/>
        <w:adjustRightInd w:val="0"/>
        <w:ind w:firstLine="480"/>
        <w:jc w:val="left"/>
      </w:pPr>
      <w:r w:rsidRPr="00236B35">
        <w:rPr>
          <w:rFonts w:hint="eastAsia"/>
        </w:rPr>
        <w:t>项目投入运营后，食堂废水经隔油池后与生活污水一起排入化粪池预处理后排至市政污水管网，不外排，正常情况下不会对植被产生影响，但如果发生废水外排突发环境事件时，生活污水排入清水河后会污染水体、造成水体的富营养化等。但这种影响是可以控制的，通过编制项目突发环境事件应急预案，采取应急措施，将生活污水进行收集处理，就会避免对周边水体的影响。</w:t>
      </w:r>
    </w:p>
    <w:p w14:paraId="637E366F" w14:textId="77777777" w:rsidR="00236B35" w:rsidRPr="00236B35" w:rsidRDefault="00236B35" w:rsidP="00236B35">
      <w:pPr>
        <w:autoSpaceDE w:val="0"/>
        <w:autoSpaceDN w:val="0"/>
        <w:adjustRightInd w:val="0"/>
        <w:ind w:firstLine="480"/>
        <w:jc w:val="left"/>
      </w:pPr>
      <w:r w:rsidRPr="00236B35">
        <w:rPr>
          <w:rFonts w:hint="eastAsia"/>
        </w:rPr>
        <w:t>2</w:t>
      </w:r>
      <w:r w:rsidRPr="00236B35">
        <w:rPr>
          <w:rFonts w:hint="eastAsia"/>
        </w:rPr>
        <w:t>、固废对植被的影响</w:t>
      </w:r>
    </w:p>
    <w:p w14:paraId="7BFB2EC4" w14:textId="77777777" w:rsidR="00236B35" w:rsidRPr="00236B35" w:rsidRDefault="00236B35" w:rsidP="00236B35">
      <w:pPr>
        <w:autoSpaceDE w:val="0"/>
        <w:autoSpaceDN w:val="0"/>
        <w:adjustRightInd w:val="0"/>
        <w:ind w:firstLine="480"/>
        <w:jc w:val="left"/>
      </w:pPr>
      <w:r w:rsidRPr="00236B35">
        <w:rPr>
          <w:rFonts w:hint="eastAsia"/>
        </w:rPr>
        <w:t>项目营运期的固</w:t>
      </w:r>
      <w:proofErr w:type="gramStart"/>
      <w:r w:rsidRPr="00236B35">
        <w:rPr>
          <w:rFonts w:hint="eastAsia"/>
        </w:rPr>
        <w:t>废主要</w:t>
      </w:r>
      <w:proofErr w:type="gramEnd"/>
      <w:r w:rsidRPr="00236B35">
        <w:rPr>
          <w:rFonts w:hint="eastAsia"/>
        </w:rPr>
        <w:t>包括生活垃圾和餐厨垃圾的随意丢弃，会造成白色污染而影响土壤，从而影响植物生长。但这种影响是可以杜绝的，只要在营运</w:t>
      </w:r>
      <w:proofErr w:type="gramStart"/>
      <w:r w:rsidRPr="00236B35">
        <w:rPr>
          <w:rFonts w:hint="eastAsia"/>
        </w:rPr>
        <w:t>期加强</w:t>
      </w:r>
      <w:proofErr w:type="gramEnd"/>
      <w:r w:rsidRPr="00236B35">
        <w:rPr>
          <w:rFonts w:hint="eastAsia"/>
        </w:rPr>
        <w:t>管理，日产日清，加强环保宣传，就会使这种影响降到最小。</w:t>
      </w:r>
    </w:p>
    <w:p w14:paraId="6E3E0B5D" w14:textId="77777777" w:rsidR="00236B35" w:rsidRPr="00236B35" w:rsidRDefault="00236B35" w:rsidP="00236B35">
      <w:pPr>
        <w:autoSpaceDE w:val="0"/>
        <w:autoSpaceDN w:val="0"/>
        <w:adjustRightInd w:val="0"/>
        <w:ind w:firstLine="480"/>
        <w:jc w:val="left"/>
      </w:pPr>
      <w:r w:rsidRPr="00236B35">
        <w:rPr>
          <w:rFonts w:hint="eastAsia"/>
        </w:rPr>
        <w:t>3</w:t>
      </w:r>
      <w:r w:rsidRPr="00236B35">
        <w:rPr>
          <w:rFonts w:hint="eastAsia"/>
        </w:rPr>
        <w:t>、人为活动对植被的影响</w:t>
      </w:r>
    </w:p>
    <w:p w14:paraId="5D46D9DB" w14:textId="77777777" w:rsidR="00236B35" w:rsidRPr="00236B35" w:rsidRDefault="00236B35" w:rsidP="00236B35">
      <w:pPr>
        <w:autoSpaceDE w:val="0"/>
        <w:autoSpaceDN w:val="0"/>
        <w:adjustRightInd w:val="0"/>
        <w:ind w:firstLine="480"/>
        <w:jc w:val="left"/>
      </w:pPr>
      <w:r w:rsidRPr="00236B35">
        <w:rPr>
          <w:rFonts w:hint="eastAsia"/>
        </w:rPr>
        <w:t>为体现人与自然的和谐，本工程根据现有景观进行造景，通过人工绿化方式进行补偿，项目区的绿化率达到</w:t>
      </w:r>
      <w:r w:rsidRPr="00236B35">
        <w:rPr>
          <w:rFonts w:hint="eastAsia"/>
        </w:rPr>
        <w:t>32%</w:t>
      </w:r>
      <w:r w:rsidRPr="00236B35">
        <w:rPr>
          <w:rFonts w:hint="eastAsia"/>
        </w:rPr>
        <w:t>，总绿化面积达到</w:t>
      </w:r>
      <w:r w:rsidRPr="00236B35">
        <w:rPr>
          <w:rFonts w:hint="eastAsia"/>
        </w:rPr>
        <w:t>1082.24</w:t>
      </w:r>
      <w:r w:rsidRPr="00236B35">
        <w:t>m</w:t>
      </w:r>
      <w:r w:rsidRPr="00236B35">
        <w:rPr>
          <w:vertAlign w:val="superscript"/>
        </w:rPr>
        <w:t>2</w:t>
      </w:r>
      <w:r w:rsidRPr="00236B35">
        <w:rPr>
          <w:rFonts w:hint="eastAsia"/>
        </w:rPr>
        <w:t>，因此，本项目的建设不会对区域植被造成不利影响。</w:t>
      </w:r>
    </w:p>
    <w:p w14:paraId="02209622" w14:textId="77777777" w:rsidR="00236B35" w:rsidRPr="00236B35" w:rsidRDefault="00236B35" w:rsidP="00236B35">
      <w:pPr>
        <w:pStyle w:val="2"/>
        <w:spacing w:line="415" w:lineRule="auto"/>
        <w:ind w:firstLine="560"/>
        <w:rPr>
          <w:sz w:val="28"/>
          <w:szCs w:val="30"/>
        </w:rPr>
      </w:pPr>
      <w:bookmarkStart w:id="53" w:name="_Toc5526"/>
      <w:r w:rsidRPr="00236B35">
        <w:rPr>
          <w:rFonts w:hint="eastAsia"/>
          <w:sz w:val="28"/>
          <w:szCs w:val="30"/>
        </w:rPr>
        <w:t>3.3</w:t>
      </w:r>
      <w:r w:rsidRPr="00236B35">
        <w:rPr>
          <w:rFonts w:hint="eastAsia"/>
          <w:sz w:val="28"/>
          <w:szCs w:val="30"/>
        </w:rPr>
        <w:t>建设项目对动物的影响</w:t>
      </w:r>
      <w:bookmarkEnd w:id="53"/>
    </w:p>
    <w:p w14:paraId="372C3539" w14:textId="77777777" w:rsidR="00236B35" w:rsidRPr="00236B35" w:rsidRDefault="00236B35" w:rsidP="00236B35">
      <w:pPr>
        <w:autoSpaceDE w:val="0"/>
        <w:autoSpaceDN w:val="0"/>
        <w:adjustRightInd w:val="0"/>
        <w:ind w:firstLine="480"/>
        <w:jc w:val="left"/>
      </w:pPr>
      <w:r w:rsidRPr="00236B35">
        <w:rPr>
          <w:rFonts w:hint="eastAsia"/>
        </w:rPr>
        <w:t>从总体上来说，本项目建设会使动物的栖息地和活动场所缩小，如小型穴居动物和爬行类的生境受到破坏后，少数动物的繁殖可能受到一定程度的影响。结果迫使栖息在这一带的动物迁往其他生境适宜的地区，但不会导致物种的消失。</w:t>
      </w:r>
    </w:p>
    <w:p w14:paraId="36029F41" w14:textId="77777777" w:rsidR="00236B35" w:rsidRPr="00236B35" w:rsidRDefault="00236B35" w:rsidP="00236B35">
      <w:pPr>
        <w:autoSpaceDE w:val="0"/>
        <w:autoSpaceDN w:val="0"/>
        <w:adjustRightInd w:val="0"/>
        <w:ind w:firstLine="480"/>
        <w:jc w:val="left"/>
      </w:pPr>
      <w:r w:rsidRPr="00236B35">
        <w:rPr>
          <w:rFonts w:hint="eastAsia"/>
        </w:rPr>
        <w:t>通过查阅资料和实地勘察，在评价区内未发现大型动物和保护动物的活动痕迹，因此建设项目对该地区动物的整体数量不会产生较大影响。</w:t>
      </w:r>
    </w:p>
    <w:p w14:paraId="1DA45F66" w14:textId="77777777" w:rsidR="00236B35" w:rsidRPr="00236B35" w:rsidRDefault="00236B35" w:rsidP="00236B35">
      <w:pPr>
        <w:autoSpaceDE w:val="0"/>
        <w:autoSpaceDN w:val="0"/>
        <w:adjustRightInd w:val="0"/>
        <w:ind w:firstLine="480"/>
        <w:jc w:val="left"/>
      </w:pPr>
      <w:r w:rsidRPr="00236B35">
        <w:rPr>
          <w:rFonts w:hint="eastAsia"/>
        </w:rPr>
        <w:t>本项目建设完成后，对动物的影响主要表现在人为扰动的增大，会对该地区野生动物的生存和繁衍产生一定程度的影响，通过大力宣传相关政策，提高职工的保护意识，控制汽车鸣笛及周围人员大声喧哗等，可以将人为干扰对当地野生动物的影响降到最低。</w:t>
      </w:r>
    </w:p>
    <w:p w14:paraId="45EC9D47" w14:textId="77777777" w:rsidR="00236B35" w:rsidRPr="00236B35" w:rsidRDefault="00236B35" w:rsidP="00236B35">
      <w:pPr>
        <w:autoSpaceDE w:val="0"/>
        <w:autoSpaceDN w:val="0"/>
        <w:adjustRightInd w:val="0"/>
        <w:ind w:firstLine="480"/>
        <w:jc w:val="left"/>
      </w:pPr>
      <w:r w:rsidRPr="00236B35">
        <w:rPr>
          <w:rFonts w:hint="eastAsia"/>
        </w:rPr>
        <w:t>通过查阅资料和实地勘察，在评价区内未发现大型动物和保护动物的活动痕迹，因此对该地区野生动物及其栖息环境的干扰轻微。</w:t>
      </w:r>
    </w:p>
    <w:p w14:paraId="215A82BD" w14:textId="77777777" w:rsidR="00236B35" w:rsidRPr="00236B35" w:rsidRDefault="00236B35" w:rsidP="00236B35">
      <w:pPr>
        <w:pStyle w:val="2"/>
        <w:spacing w:line="415" w:lineRule="auto"/>
        <w:ind w:firstLine="560"/>
        <w:rPr>
          <w:sz w:val="28"/>
          <w:szCs w:val="30"/>
        </w:rPr>
      </w:pPr>
      <w:bookmarkStart w:id="54" w:name="_Toc28775"/>
      <w:r w:rsidRPr="00236B35">
        <w:rPr>
          <w:rFonts w:hint="eastAsia"/>
          <w:sz w:val="28"/>
          <w:szCs w:val="30"/>
        </w:rPr>
        <w:t>3.4</w:t>
      </w:r>
      <w:r w:rsidRPr="00236B35">
        <w:rPr>
          <w:rFonts w:hint="eastAsia"/>
          <w:sz w:val="28"/>
          <w:szCs w:val="30"/>
        </w:rPr>
        <w:t>建设项目对敏感区的影响</w:t>
      </w:r>
      <w:bookmarkEnd w:id="54"/>
    </w:p>
    <w:p w14:paraId="28564D40" w14:textId="77777777" w:rsidR="00236B35" w:rsidRPr="00236B35" w:rsidRDefault="00236B35" w:rsidP="00236B35">
      <w:pPr>
        <w:autoSpaceDE w:val="0"/>
        <w:autoSpaceDN w:val="0"/>
        <w:adjustRightInd w:val="0"/>
        <w:ind w:firstLine="480"/>
        <w:jc w:val="left"/>
      </w:pPr>
      <w:r w:rsidRPr="00236B35">
        <w:rPr>
          <w:rFonts w:hint="eastAsia"/>
        </w:rPr>
        <w:t>本项目位于五台山世界自然文化遗产、五台山国家级风景名胜区、五台山国家地质公园、五台山国家森林公园等特殊及重要生态敏感区内。</w:t>
      </w:r>
    </w:p>
    <w:p w14:paraId="11DE59C2"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1</w:t>
      </w:r>
      <w:r w:rsidRPr="00236B35">
        <w:rPr>
          <w:rFonts w:hint="eastAsia"/>
        </w:rPr>
        <w:t>）项目对敏感区内植被的影响</w:t>
      </w:r>
    </w:p>
    <w:p w14:paraId="1A262239" w14:textId="77777777" w:rsidR="00236B35" w:rsidRPr="00236B35" w:rsidRDefault="00236B35" w:rsidP="00236B35">
      <w:pPr>
        <w:autoSpaceDE w:val="0"/>
        <w:autoSpaceDN w:val="0"/>
        <w:adjustRightInd w:val="0"/>
        <w:ind w:firstLine="480"/>
        <w:jc w:val="left"/>
      </w:pPr>
      <w:r w:rsidRPr="00236B35">
        <w:rPr>
          <w:rFonts w:hint="eastAsia"/>
        </w:rPr>
        <w:t>本项目的建设会对敏感区内的植物资源造成一定的影响，但从项目占地面积来看，相对于整个敏感区比例较小，且被破坏或影响的植物均为广布种和常见种，分布也较均匀。因此，尽管由于项目建设会使原有植被遭到局部损失，但不会使整个</w:t>
      </w:r>
      <w:proofErr w:type="gramStart"/>
      <w:r w:rsidRPr="00236B35">
        <w:rPr>
          <w:rFonts w:hint="eastAsia"/>
        </w:rPr>
        <w:t>评价区</w:t>
      </w:r>
      <w:proofErr w:type="gramEnd"/>
      <w:r w:rsidRPr="00236B35">
        <w:rPr>
          <w:rFonts w:hint="eastAsia"/>
        </w:rPr>
        <w:t>植物群落的种类组成发生变化，造成某一物种在</w:t>
      </w:r>
      <w:proofErr w:type="gramStart"/>
      <w:r w:rsidRPr="00236B35">
        <w:rPr>
          <w:rFonts w:hint="eastAsia"/>
        </w:rPr>
        <w:t>评价区</w:t>
      </w:r>
      <w:proofErr w:type="gramEnd"/>
      <w:r w:rsidRPr="00236B35">
        <w:rPr>
          <w:rFonts w:hint="eastAsia"/>
        </w:rPr>
        <w:t>范围内的消失，本工程根据现有景观进行造景，通过人工绿化方式进行补偿，建设过程中造成的植被损失可以得到恢复和补偿，所以，该项目的建设整体上对敏感区植物资源的影响不显著。</w:t>
      </w:r>
    </w:p>
    <w:p w14:paraId="43FBA7C5"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2</w:t>
      </w:r>
      <w:r w:rsidRPr="00236B35">
        <w:rPr>
          <w:rFonts w:hint="eastAsia"/>
        </w:rPr>
        <w:t>）项目对敏感区内野生动物的影响</w:t>
      </w:r>
    </w:p>
    <w:p w14:paraId="285FF9D9" w14:textId="77777777" w:rsidR="00236B35" w:rsidRPr="00236B35" w:rsidRDefault="00236B35" w:rsidP="00236B35">
      <w:pPr>
        <w:autoSpaceDE w:val="0"/>
        <w:autoSpaceDN w:val="0"/>
        <w:adjustRightInd w:val="0"/>
        <w:ind w:firstLine="480"/>
        <w:jc w:val="left"/>
      </w:pPr>
      <w:r w:rsidRPr="00236B35">
        <w:t>由于区域植物物种相对丰富，为动物提供了丰富的食物和稳定的栖息场所，该区爬行类动物、鸟类、兽类</w:t>
      </w:r>
      <w:r w:rsidRPr="00236B35">
        <w:rPr>
          <w:rFonts w:hint="eastAsia"/>
        </w:rPr>
        <w:t>广泛分布</w:t>
      </w:r>
      <w:r w:rsidRPr="00236B35">
        <w:t>。</w:t>
      </w:r>
      <w:r w:rsidRPr="00236B35">
        <w:rPr>
          <w:rFonts w:hint="eastAsia"/>
        </w:rPr>
        <w:t>项目运营期间不会对区域</w:t>
      </w:r>
      <w:proofErr w:type="gramStart"/>
      <w:r w:rsidRPr="00236B35">
        <w:rPr>
          <w:rFonts w:hint="eastAsia"/>
        </w:rPr>
        <w:t>内动物</w:t>
      </w:r>
      <w:proofErr w:type="gramEnd"/>
      <w:r w:rsidRPr="00236B35">
        <w:rPr>
          <w:rFonts w:hint="eastAsia"/>
        </w:rPr>
        <w:t>栖息地和繁殖产生影响。</w:t>
      </w:r>
    </w:p>
    <w:p w14:paraId="0500C60A"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3</w:t>
      </w:r>
      <w:r w:rsidRPr="00236B35">
        <w:rPr>
          <w:rFonts w:hint="eastAsia"/>
        </w:rPr>
        <w:t>）项目对国家重点保护野生动物的影响</w:t>
      </w:r>
    </w:p>
    <w:p w14:paraId="09BA16B2" w14:textId="77777777" w:rsidR="00236B35" w:rsidRPr="00236B35" w:rsidRDefault="00236B35" w:rsidP="00236B35">
      <w:pPr>
        <w:autoSpaceDE w:val="0"/>
        <w:autoSpaceDN w:val="0"/>
        <w:adjustRightInd w:val="0"/>
        <w:ind w:firstLine="480"/>
        <w:jc w:val="left"/>
      </w:pPr>
      <w:r w:rsidRPr="00236B35">
        <w:rPr>
          <w:rFonts w:hint="eastAsia"/>
        </w:rPr>
        <w:t>本地区兽类包括国家一级保护动物金钱豹，国家二级保护动物石貂；鸟类包括国家一级保护动物黑鹳、金雕，国家二级保护动物雀鹰、燕</w:t>
      </w:r>
      <w:proofErr w:type="gramStart"/>
      <w:r w:rsidRPr="00236B35">
        <w:rPr>
          <w:rFonts w:hint="eastAsia"/>
        </w:rPr>
        <w:t>隼</w:t>
      </w:r>
      <w:proofErr w:type="gramEnd"/>
      <w:r w:rsidRPr="00236B35">
        <w:rPr>
          <w:rFonts w:hint="eastAsia"/>
        </w:rPr>
        <w:t>、勺鸡。</w:t>
      </w:r>
    </w:p>
    <w:p w14:paraId="430572D2" w14:textId="77777777" w:rsidR="00236B35" w:rsidRPr="00236B35" w:rsidRDefault="00236B35" w:rsidP="00236B35">
      <w:pPr>
        <w:autoSpaceDE w:val="0"/>
        <w:autoSpaceDN w:val="0"/>
        <w:adjustRightInd w:val="0"/>
        <w:ind w:firstLine="480"/>
        <w:jc w:val="left"/>
      </w:pPr>
      <w:r w:rsidRPr="00236B35">
        <w:rPr>
          <w:rFonts w:hint="eastAsia"/>
        </w:rPr>
        <w:t>本项目位于五台山风景名胜区，游客数量较多，存在人为干扰，而且走访林业部门和附近村民，近年来未发现附近有金钱豹、石貂、</w:t>
      </w:r>
      <w:proofErr w:type="gramStart"/>
      <w:r w:rsidRPr="00236B35">
        <w:rPr>
          <w:rFonts w:hint="eastAsia"/>
        </w:rPr>
        <w:t>勺鸡活动</w:t>
      </w:r>
      <w:proofErr w:type="gramEnd"/>
      <w:r w:rsidRPr="00236B35">
        <w:rPr>
          <w:rFonts w:hint="eastAsia"/>
        </w:rPr>
        <w:t>的痕迹，即使偶尔到此活动，附近可以找到替代的栖息地，因此不会对其产生严重影响。</w:t>
      </w:r>
    </w:p>
    <w:p w14:paraId="4312B90E" w14:textId="77777777" w:rsidR="00236B35" w:rsidRPr="00236B35" w:rsidRDefault="00236B35" w:rsidP="00236B35">
      <w:pPr>
        <w:autoSpaceDE w:val="0"/>
        <w:autoSpaceDN w:val="0"/>
        <w:adjustRightInd w:val="0"/>
        <w:ind w:firstLine="480"/>
        <w:jc w:val="left"/>
      </w:pPr>
      <w:r w:rsidRPr="00236B35">
        <w:rPr>
          <w:rFonts w:hint="eastAsia"/>
        </w:rPr>
        <w:t>黑鹳、金雕、雀鹰、燕</w:t>
      </w:r>
      <w:proofErr w:type="gramStart"/>
      <w:r w:rsidRPr="00236B35">
        <w:rPr>
          <w:rFonts w:hint="eastAsia"/>
        </w:rPr>
        <w:t>隼</w:t>
      </w:r>
      <w:proofErr w:type="gramEnd"/>
      <w:r w:rsidRPr="00236B35">
        <w:rPr>
          <w:rFonts w:hint="eastAsia"/>
        </w:rPr>
        <w:t>的飞行高度较高，因此项目建设对其飞行迁移路线的影响较小，而且项目所在区作为世界自然文化遗产、风景名胜区、国家地质公园和国家森林公园，动植物和环境保护良好，鸟类可以较为容易的找到替代的栖息地，因此，项目建设对其影响较小。</w:t>
      </w:r>
    </w:p>
    <w:p w14:paraId="405234F6" w14:textId="77777777" w:rsidR="00236B35" w:rsidRPr="00236B35" w:rsidRDefault="00236B35" w:rsidP="00236B35">
      <w:pPr>
        <w:autoSpaceDE w:val="0"/>
        <w:autoSpaceDN w:val="0"/>
        <w:adjustRightInd w:val="0"/>
        <w:ind w:firstLine="480"/>
        <w:jc w:val="left"/>
      </w:pPr>
      <w:r w:rsidRPr="00236B35">
        <w:rPr>
          <w:rFonts w:hint="eastAsia"/>
        </w:rPr>
        <w:t>项目运营后对生态环境的影响主要表现在人为干扰的加大，但通过大力宣传及人为的控制，这种影响可降到最低甚至杜绝，对敏感物种影响轻微。</w:t>
      </w:r>
    </w:p>
    <w:p w14:paraId="2CC6AA45" w14:textId="77777777" w:rsidR="00236B35" w:rsidRPr="00236B35" w:rsidRDefault="00236B35" w:rsidP="00236B35">
      <w:pPr>
        <w:pStyle w:val="2"/>
        <w:spacing w:line="415" w:lineRule="auto"/>
        <w:ind w:firstLine="560"/>
        <w:rPr>
          <w:sz w:val="28"/>
          <w:szCs w:val="30"/>
        </w:rPr>
      </w:pPr>
      <w:bookmarkStart w:id="55" w:name="_Toc25062"/>
      <w:r w:rsidRPr="00236B35">
        <w:rPr>
          <w:rFonts w:hint="eastAsia"/>
          <w:sz w:val="28"/>
          <w:szCs w:val="30"/>
        </w:rPr>
        <w:t>3.5</w:t>
      </w:r>
      <w:r w:rsidRPr="00236B35">
        <w:rPr>
          <w:rFonts w:hint="eastAsia"/>
          <w:sz w:val="28"/>
          <w:szCs w:val="30"/>
        </w:rPr>
        <w:t>建设项目对土地利用影响分析</w:t>
      </w:r>
      <w:bookmarkEnd w:id="55"/>
    </w:p>
    <w:p w14:paraId="5C7ED7EE" w14:textId="77777777" w:rsidR="00236B35" w:rsidRPr="00236B35" w:rsidRDefault="00236B35" w:rsidP="00236B35">
      <w:pPr>
        <w:autoSpaceDE w:val="0"/>
        <w:autoSpaceDN w:val="0"/>
        <w:adjustRightInd w:val="0"/>
        <w:ind w:firstLine="480"/>
        <w:jc w:val="left"/>
        <w:rPr>
          <w:rFonts w:cs="宋体"/>
          <w:kern w:val="0"/>
        </w:rPr>
      </w:pPr>
      <w:r w:rsidRPr="00236B35">
        <w:rPr>
          <w:rFonts w:cs="宋体"/>
          <w:kern w:val="0"/>
        </w:rPr>
        <w:t>本</w:t>
      </w:r>
      <w:r w:rsidRPr="00236B35">
        <w:rPr>
          <w:rFonts w:cs="宋体" w:hint="eastAsia"/>
          <w:kern w:val="0"/>
        </w:rPr>
        <w:t>项目占地为</w:t>
      </w:r>
      <w:r w:rsidRPr="00236B35">
        <w:rPr>
          <w:rFonts w:cs="宋体"/>
          <w:kern w:val="0"/>
        </w:rPr>
        <w:t>永久占地</w:t>
      </w:r>
      <w:r w:rsidRPr="00236B35">
        <w:rPr>
          <w:rFonts w:cs="宋体" w:hint="eastAsia"/>
          <w:kern w:val="0"/>
        </w:rPr>
        <w:t>，占地</w:t>
      </w:r>
      <w:r w:rsidRPr="00236B35">
        <w:rPr>
          <w:rFonts w:cs="宋体"/>
          <w:kern w:val="0"/>
        </w:rPr>
        <w:t>面积</w:t>
      </w:r>
      <w:r w:rsidRPr="00236B35">
        <w:rPr>
          <w:rFonts w:cs="宋体" w:hint="eastAsia"/>
          <w:kern w:val="0"/>
        </w:rPr>
        <w:t>为</w:t>
      </w:r>
      <w:r w:rsidRPr="00236B35">
        <w:rPr>
          <w:rFonts w:cs="宋体" w:hint="eastAsia"/>
          <w:kern w:val="0"/>
        </w:rPr>
        <w:t>0.3382</w:t>
      </w:r>
      <w:r w:rsidRPr="00236B35">
        <w:rPr>
          <w:rFonts w:cs="宋体" w:hint="eastAsia"/>
          <w:kern w:val="0"/>
        </w:rPr>
        <w:t>公顷，其中农用地</w:t>
      </w:r>
      <w:r w:rsidRPr="00236B35">
        <w:rPr>
          <w:rFonts w:cs="宋体" w:hint="eastAsia"/>
          <w:kern w:val="0"/>
        </w:rPr>
        <w:t>0.3382</w:t>
      </w:r>
      <w:r w:rsidRPr="00236B35">
        <w:rPr>
          <w:rFonts w:cs="宋体" w:hint="eastAsia"/>
          <w:kern w:val="0"/>
        </w:rPr>
        <w:t>公顷，不涉及建设用地和未利用地，不占用基本农田。因此项目占地对区域土地利用类型不会造成影响，保证了区域范围的基本农田的数量不减少。</w:t>
      </w:r>
    </w:p>
    <w:p w14:paraId="092EAE84" w14:textId="77777777" w:rsidR="00236B35" w:rsidRPr="00236B35" w:rsidRDefault="00236B35" w:rsidP="00236B35">
      <w:pPr>
        <w:autoSpaceDE w:val="0"/>
        <w:autoSpaceDN w:val="0"/>
        <w:adjustRightInd w:val="0"/>
        <w:ind w:firstLine="480"/>
        <w:jc w:val="left"/>
      </w:pPr>
      <w:r w:rsidRPr="00236B35">
        <w:rPr>
          <w:rFonts w:hint="eastAsia"/>
        </w:rPr>
        <w:t>但是，项目区内取代了原有的景观面貌，因此，项目建设完成后，通过人工绿化方式进行补偿，项目区的绿化率达到</w:t>
      </w:r>
      <w:r w:rsidRPr="00236B35">
        <w:rPr>
          <w:rFonts w:hint="eastAsia"/>
        </w:rPr>
        <w:t>32%</w:t>
      </w:r>
      <w:r w:rsidRPr="00236B35">
        <w:rPr>
          <w:rFonts w:hint="eastAsia"/>
        </w:rPr>
        <w:t>，总绿化面积达到</w:t>
      </w:r>
      <w:r w:rsidRPr="00236B35">
        <w:rPr>
          <w:rFonts w:hint="eastAsia"/>
        </w:rPr>
        <w:t>1082.24</w:t>
      </w:r>
      <w:r w:rsidRPr="00236B35">
        <w:t>m</w:t>
      </w:r>
      <w:r w:rsidRPr="00236B35">
        <w:rPr>
          <w:vertAlign w:val="superscript"/>
        </w:rPr>
        <w:t>2</w:t>
      </w:r>
      <w:r w:rsidRPr="00236B35">
        <w:rPr>
          <w:rFonts w:hint="eastAsia"/>
        </w:rPr>
        <w:t>。</w:t>
      </w:r>
    </w:p>
    <w:p w14:paraId="5EE9A464" w14:textId="77777777" w:rsidR="00236B35" w:rsidRPr="00236B35" w:rsidRDefault="00236B35" w:rsidP="00236B35">
      <w:pPr>
        <w:pStyle w:val="Default2"/>
        <w:spacing w:line="500" w:lineRule="exact"/>
        <w:ind w:firstLineChars="200" w:firstLine="480"/>
        <w:rPr>
          <w:rFonts w:ascii="Times New Roman" w:hAnsi="Times New Roman"/>
          <w:color w:val="auto"/>
        </w:rPr>
      </w:pPr>
      <w:r w:rsidRPr="00236B35">
        <w:rPr>
          <w:rFonts w:ascii="Times New Roman" w:hAnsi="Times New Roman" w:hint="eastAsia"/>
          <w:color w:val="auto"/>
        </w:rPr>
        <w:t>据统计，本项目种植冷季型草坪草约</w:t>
      </w:r>
      <w:r w:rsidRPr="00236B35">
        <w:rPr>
          <w:rFonts w:ascii="Times New Roman" w:hAnsi="Times New Roman" w:hint="eastAsia"/>
          <w:color w:val="auto"/>
        </w:rPr>
        <w:t>741.24</w:t>
      </w:r>
      <w:r w:rsidRPr="00236B35">
        <w:rPr>
          <w:rFonts w:ascii="Times New Roman" w:hAnsi="Times New Roman"/>
          <w:color w:val="auto"/>
        </w:rPr>
        <w:t>m</w:t>
      </w:r>
      <w:r w:rsidRPr="00236B35">
        <w:rPr>
          <w:rFonts w:ascii="Times New Roman" w:hAnsi="Times New Roman"/>
          <w:color w:val="auto"/>
          <w:vertAlign w:val="superscript"/>
        </w:rPr>
        <w:t>2</w:t>
      </w:r>
      <w:r w:rsidRPr="00236B35">
        <w:rPr>
          <w:rFonts w:ascii="Times New Roman" w:hAnsi="Times New Roman" w:hint="eastAsia"/>
          <w:color w:val="auto"/>
        </w:rPr>
        <w:t>，种植国槐、柳树等约</w:t>
      </w:r>
      <w:r w:rsidRPr="00236B35">
        <w:rPr>
          <w:rFonts w:ascii="Times New Roman" w:hAnsi="Times New Roman" w:hint="eastAsia"/>
          <w:color w:val="auto"/>
        </w:rPr>
        <w:t>201</w:t>
      </w:r>
      <w:r w:rsidRPr="00236B35">
        <w:rPr>
          <w:rFonts w:ascii="Times New Roman" w:hAnsi="Times New Roman"/>
          <w:color w:val="auto"/>
        </w:rPr>
        <w:t>m</w:t>
      </w:r>
      <w:r w:rsidRPr="00236B35">
        <w:rPr>
          <w:rFonts w:ascii="Times New Roman" w:hAnsi="Times New Roman"/>
          <w:color w:val="auto"/>
          <w:vertAlign w:val="superscript"/>
        </w:rPr>
        <w:t>2</w:t>
      </w:r>
      <w:r w:rsidRPr="00236B35">
        <w:rPr>
          <w:rFonts w:ascii="Times New Roman" w:hAnsi="Times New Roman" w:hint="eastAsia"/>
          <w:color w:val="auto"/>
        </w:rPr>
        <w:t>，种植月季、金银花等约</w:t>
      </w:r>
      <w:r w:rsidRPr="00236B35">
        <w:rPr>
          <w:rFonts w:ascii="Times New Roman" w:hAnsi="Times New Roman" w:hint="eastAsia"/>
          <w:color w:val="auto"/>
        </w:rPr>
        <w:t>140</w:t>
      </w:r>
      <w:r w:rsidRPr="00236B35">
        <w:rPr>
          <w:rFonts w:ascii="Times New Roman" w:hAnsi="Times New Roman"/>
          <w:color w:val="auto"/>
        </w:rPr>
        <w:t>m</w:t>
      </w:r>
      <w:r w:rsidRPr="00236B35">
        <w:rPr>
          <w:rFonts w:ascii="Times New Roman" w:hAnsi="Times New Roman"/>
          <w:color w:val="auto"/>
          <w:vertAlign w:val="superscript"/>
        </w:rPr>
        <w:t>2</w:t>
      </w:r>
      <w:r w:rsidRPr="00236B35">
        <w:rPr>
          <w:rFonts w:ascii="Times New Roman" w:hAnsi="Times New Roman" w:hint="eastAsia"/>
          <w:color w:val="auto"/>
        </w:rPr>
        <w:t>。详细绿化面积见表</w:t>
      </w:r>
      <w:r w:rsidRPr="00236B35">
        <w:rPr>
          <w:rFonts w:ascii="Times New Roman" w:hAnsi="Times New Roman" w:hint="eastAsia"/>
          <w:color w:val="auto"/>
        </w:rPr>
        <w:t>3.5-1</w:t>
      </w:r>
      <w:r w:rsidRPr="00236B35">
        <w:rPr>
          <w:rFonts w:ascii="Times New Roman" w:hAnsi="Times New Roman" w:hint="eastAsia"/>
          <w:color w:val="auto"/>
        </w:rPr>
        <w:t>。</w:t>
      </w:r>
    </w:p>
    <w:p w14:paraId="44547123"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3.5-1 </w:t>
      </w:r>
      <w:r w:rsidRPr="00236B35">
        <w:rPr>
          <w:rFonts w:hint="eastAsia"/>
          <w:b/>
        </w:rPr>
        <w:t>项目植被绿化面积统计表</w:t>
      </w:r>
      <w:r w:rsidRPr="00236B35">
        <w:rPr>
          <w:rFonts w:hint="eastAsia"/>
          <w:b/>
        </w:rPr>
        <w:t xml:space="preserve">      </w:t>
      </w:r>
      <w:r w:rsidRPr="00236B35">
        <w:rPr>
          <w:rFonts w:hint="eastAsia"/>
          <w:b/>
          <w:sz w:val="18"/>
          <w:szCs w:val="16"/>
        </w:rPr>
        <w:t>单位：</w:t>
      </w:r>
      <w:r w:rsidRPr="00236B35">
        <w:rPr>
          <w:sz w:val="20"/>
          <w:szCs w:val="18"/>
        </w:rPr>
        <w:t>m</w:t>
      </w:r>
      <w:r w:rsidRPr="00236B35">
        <w:rPr>
          <w:sz w:val="20"/>
          <w:szCs w:val="18"/>
          <w:vertAlign w:val="superscript"/>
        </w:rPr>
        <w:t>2</w:t>
      </w:r>
    </w:p>
    <w:tbl>
      <w:tblPr>
        <w:tblStyle w:val="aff5"/>
        <w:tblW w:w="4998" w:type="pct"/>
        <w:jc w:val="center"/>
        <w:tblLook w:val="04A0" w:firstRow="1" w:lastRow="0" w:firstColumn="1" w:lastColumn="0" w:noHBand="0" w:noVBand="1"/>
      </w:tblPr>
      <w:tblGrid>
        <w:gridCol w:w="1137"/>
        <w:gridCol w:w="867"/>
        <w:gridCol w:w="901"/>
        <w:gridCol w:w="889"/>
        <w:gridCol w:w="948"/>
        <w:gridCol w:w="947"/>
        <w:gridCol w:w="942"/>
        <w:gridCol w:w="944"/>
        <w:gridCol w:w="944"/>
      </w:tblGrid>
      <w:tr w:rsidR="00236B35" w:rsidRPr="00236B35" w14:paraId="196D170C" w14:textId="77777777" w:rsidTr="00C76D89">
        <w:trPr>
          <w:trHeight w:val="624"/>
          <w:jc w:val="center"/>
        </w:trPr>
        <w:tc>
          <w:tcPr>
            <w:tcW w:w="666" w:type="pct"/>
            <w:vAlign w:val="center"/>
          </w:tcPr>
          <w:p w14:paraId="76851943" w14:textId="77777777" w:rsidR="00236B35" w:rsidRPr="00236B35" w:rsidRDefault="00236B35" w:rsidP="00236B35">
            <w:pPr>
              <w:ind w:firstLine="480"/>
              <w:jc w:val="center"/>
              <w:rPr>
                <w:szCs w:val="21"/>
              </w:rPr>
            </w:pPr>
            <w:r w:rsidRPr="00236B35">
              <w:rPr>
                <w:rFonts w:hint="eastAsia"/>
                <w:szCs w:val="21"/>
              </w:rPr>
              <w:t>植被类型</w:t>
            </w:r>
          </w:p>
        </w:tc>
        <w:tc>
          <w:tcPr>
            <w:tcW w:w="508" w:type="pct"/>
            <w:vAlign w:val="center"/>
          </w:tcPr>
          <w:p w14:paraId="6B271F77" w14:textId="77777777" w:rsidR="00236B35" w:rsidRPr="00236B35" w:rsidRDefault="00236B35" w:rsidP="00236B35">
            <w:pPr>
              <w:ind w:firstLine="480"/>
              <w:jc w:val="center"/>
              <w:rPr>
                <w:szCs w:val="21"/>
              </w:rPr>
            </w:pPr>
            <w:r w:rsidRPr="00236B35">
              <w:rPr>
                <w:rFonts w:hint="eastAsia"/>
                <w:szCs w:val="21"/>
              </w:rPr>
              <w:t>南边界</w:t>
            </w:r>
          </w:p>
        </w:tc>
        <w:tc>
          <w:tcPr>
            <w:tcW w:w="528" w:type="pct"/>
            <w:vAlign w:val="center"/>
          </w:tcPr>
          <w:p w14:paraId="56EF0972" w14:textId="77777777" w:rsidR="00236B35" w:rsidRPr="00236B35" w:rsidRDefault="00236B35" w:rsidP="00236B35">
            <w:pPr>
              <w:ind w:firstLine="480"/>
              <w:jc w:val="center"/>
              <w:rPr>
                <w:szCs w:val="21"/>
              </w:rPr>
            </w:pPr>
            <w:r w:rsidRPr="00236B35">
              <w:rPr>
                <w:rFonts w:hint="eastAsia"/>
                <w:szCs w:val="21"/>
              </w:rPr>
              <w:t>北边界</w:t>
            </w:r>
          </w:p>
        </w:tc>
        <w:tc>
          <w:tcPr>
            <w:tcW w:w="521" w:type="pct"/>
            <w:vAlign w:val="center"/>
          </w:tcPr>
          <w:p w14:paraId="2B4A45F0" w14:textId="77777777" w:rsidR="00236B35" w:rsidRPr="00236B35" w:rsidRDefault="00236B35" w:rsidP="00236B35">
            <w:pPr>
              <w:ind w:firstLine="480"/>
              <w:jc w:val="center"/>
              <w:rPr>
                <w:szCs w:val="21"/>
              </w:rPr>
            </w:pPr>
            <w:r w:rsidRPr="00236B35">
              <w:rPr>
                <w:rFonts w:hint="eastAsia"/>
                <w:szCs w:val="21"/>
              </w:rPr>
              <w:t>西边界</w:t>
            </w:r>
          </w:p>
        </w:tc>
        <w:tc>
          <w:tcPr>
            <w:tcW w:w="556" w:type="pct"/>
            <w:vAlign w:val="center"/>
          </w:tcPr>
          <w:p w14:paraId="5B69D4C3" w14:textId="77777777" w:rsidR="00236B35" w:rsidRPr="00236B35" w:rsidRDefault="00236B35" w:rsidP="00236B35">
            <w:pPr>
              <w:ind w:firstLine="480"/>
              <w:jc w:val="center"/>
              <w:rPr>
                <w:szCs w:val="21"/>
              </w:rPr>
            </w:pPr>
            <w:r w:rsidRPr="00236B35">
              <w:rPr>
                <w:rFonts w:hint="eastAsia"/>
                <w:szCs w:val="21"/>
              </w:rPr>
              <w:t>东边界</w:t>
            </w:r>
          </w:p>
        </w:tc>
        <w:tc>
          <w:tcPr>
            <w:tcW w:w="556" w:type="pct"/>
            <w:vAlign w:val="center"/>
          </w:tcPr>
          <w:p w14:paraId="06142F1C" w14:textId="77777777" w:rsidR="00236B35" w:rsidRPr="00236B35" w:rsidRDefault="00236B35" w:rsidP="00236B35">
            <w:pPr>
              <w:ind w:firstLine="480"/>
              <w:jc w:val="center"/>
              <w:rPr>
                <w:szCs w:val="21"/>
              </w:rPr>
            </w:pPr>
            <w:r w:rsidRPr="00236B35">
              <w:rPr>
                <w:rFonts w:hint="eastAsia"/>
                <w:szCs w:val="21"/>
              </w:rPr>
              <w:t>停车场</w:t>
            </w:r>
          </w:p>
        </w:tc>
        <w:tc>
          <w:tcPr>
            <w:tcW w:w="553" w:type="pct"/>
            <w:vAlign w:val="center"/>
          </w:tcPr>
          <w:p w14:paraId="4F5FF8B9" w14:textId="77777777" w:rsidR="00236B35" w:rsidRPr="00236B35" w:rsidRDefault="00236B35" w:rsidP="00236B35">
            <w:pPr>
              <w:ind w:firstLine="480"/>
              <w:jc w:val="center"/>
              <w:rPr>
                <w:szCs w:val="21"/>
              </w:rPr>
            </w:pPr>
            <w:r w:rsidRPr="00236B35">
              <w:rPr>
                <w:rFonts w:hint="eastAsia"/>
                <w:szCs w:val="21"/>
              </w:rPr>
              <w:t>小公园</w:t>
            </w:r>
          </w:p>
        </w:tc>
        <w:tc>
          <w:tcPr>
            <w:tcW w:w="554" w:type="pct"/>
            <w:vAlign w:val="center"/>
          </w:tcPr>
          <w:p w14:paraId="2FD5A9D9" w14:textId="77777777" w:rsidR="00236B35" w:rsidRPr="00236B35" w:rsidRDefault="00236B35" w:rsidP="00236B35">
            <w:pPr>
              <w:ind w:firstLine="480"/>
              <w:jc w:val="center"/>
              <w:rPr>
                <w:szCs w:val="21"/>
              </w:rPr>
            </w:pPr>
            <w:r w:rsidRPr="00236B35">
              <w:rPr>
                <w:rFonts w:hint="eastAsia"/>
                <w:szCs w:val="21"/>
              </w:rPr>
              <w:t>其它</w:t>
            </w:r>
          </w:p>
        </w:tc>
        <w:tc>
          <w:tcPr>
            <w:tcW w:w="554" w:type="pct"/>
            <w:vAlign w:val="center"/>
          </w:tcPr>
          <w:p w14:paraId="32E1BF1A" w14:textId="77777777" w:rsidR="00236B35" w:rsidRPr="00236B35" w:rsidRDefault="00236B35" w:rsidP="00236B35">
            <w:pPr>
              <w:ind w:firstLine="480"/>
              <w:jc w:val="center"/>
              <w:rPr>
                <w:szCs w:val="21"/>
              </w:rPr>
            </w:pPr>
            <w:r w:rsidRPr="00236B35">
              <w:rPr>
                <w:rFonts w:hint="eastAsia"/>
                <w:szCs w:val="21"/>
              </w:rPr>
              <w:t>合计</w:t>
            </w:r>
          </w:p>
        </w:tc>
      </w:tr>
      <w:tr w:rsidR="00236B35" w:rsidRPr="00236B35" w14:paraId="77858EDF" w14:textId="77777777" w:rsidTr="00C76D89">
        <w:trPr>
          <w:jc w:val="center"/>
        </w:trPr>
        <w:tc>
          <w:tcPr>
            <w:tcW w:w="666" w:type="pct"/>
            <w:vAlign w:val="center"/>
          </w:tcPr>
          <w:p w14:paraId="0919EF98" w14:textId="77777777" w:rsidR="00236B35" w:rsidRPr="00236B35" w:rsidRDefault="00236B35" w:rsidP="00236B35">
            <w:pPr>
              <w:ind w:firstLine="480"/>
              <w:jc w:val="center"/>
              <w:rPr>
                <w:szCs w:val="21"/>
              </w:rPr>
            </w:pPr>
            <w:r w:rsidRPr="00236B35">
              <w:rPr>
                <w:rFonts w:hint="eastAsia"/>
                <w:szCs w:val="21"/>
              </w:rPr>
              <w:t>草丛</w:t>
            </w:r>
          </w:p>
        </w:tc>
        <w:tc>
          <w:tcPr>
            <w:tcW w:w="508" w:type="pct"/>
            <w:vAlign w:val="center"/>
          </w:tcPr>
          <w:p w14:paraId="43095197" w14:textId="77777777" w:rsidR="00236B35" w:rsidRPr="00236B35" w:rsidRDefault="00236B35" w:rsidP="00236B35">
            <w:pPr>
              <w:ind w:firstLine="420"/>
              <w:jc w:val="center"/>
              <w:rPr>
                <w:szCs w:val="21"/>
              </w:rPr>
            </w:pPr>
            <w:r w:rsidRPr="00236B35">
              <w:rPr>
                <w:rFonts w:cstheme="minorBidi" w:hint="eastAsia"/>
                <w:sz w:val="21"/>
                <w:szCs w:val="21"/>
              </w:rPr>
              <w:t>31.24</w:t>
            </w:r>
          </w:p>
        </w:tc>
        <w:tc>
          <w:tcPr>
            <w:tcW w:w="528" w:type="pct"/>
            <w:vAlign w:val="center"/>
          </w:tcPr>
          <w:p w14:paraId="578BF09C" w14:textId="77777777" w:rsidR="00236B35" w:rsidRPr="00236B35" w:rsidRDefault="00236B35" w:rsidP="00236B35">
            <w:pPr>
              <w:ind w:firstLine="420"/>
              <w:jc w:val="center"/>
              <w:rPr>
                <w:szCs w:val="21"/>
              </w:rPr>
            </w:pPr>
            <w:r w:rsidRPr="00236B35">
              <w:rPr>
                <w:rFonts w:cstheme="minorBidi" w:hint="eastAsia"/>
                <w:sz w:val="21"/>
                <w:szCs w:val="21"/>
              </w:rPr>
              <w:t>25</w:t>
            </w:r>
          </w:p>
        </w:tc>
        <w:tc>
          <w:tcPr>
            <w:tcW w:w="521" w:type="pct"/>
            <w:vAlign w:val="center"/>
          </w:tcPr>
          <w:p w14:paraId="2E9A79F3" w14:textId="77777777" w:rsidR="00236B35" w:rsidRPr="00236B35" w:rsidRDefault="00236B35" w:rsidP="00236B35">
            <w:pPr>
              <w:ind w:firstLine="420"/>
              <w:jc w:val="center"/>
              <w:rPr>
                <w:szCs w:val="21"/>
              </w:rPr>
            </w:pPr>
            <w:r w:rsidRPr="00236B35">
              <w:rPr>
                <w:rFonts w:cstheme="minorBidi" w:hint="eastAsia"/>
                <w:sz w:val="21"/>
                <w:szCs w:val="21"/>
              </w:rPr>
              <w:t>100</w:t>
            </w:r>
          </w:p>
        </w:tc>
        <w:tc>
          <w:tcPr>
            <w:tcW w:w="556" w:type="pct"/>
            <w:vAlign w:val="center"/>
          </w:tcPr>
          <w:p w14:paraId="77451A9E" w14:textId="77777777" w:rsidR="00236B35" w:rsidRPr="00236B35" w:rsidRDefault="00236B35" w:rsidP="00236B35">
            <w:pPr>
              <w:ind w:firstLine="420"/>
              <w:jc w:val="center"/>
              <w:rPr>
                <w:szCs w:val="21"/>
              </w:rPr>
            </w:pPr>
            <w:r w:rsidRPr="00236B35">
              <w:rPr>
                <w:rFonts w:cstheme="minorBidi" w:hint="eastAsia"/>
                <w:sz w:val="21"/>
                <w:szCs w:val="21"/>
              </w:rPr>
              <w:t>60</w:t>
            </w:r>
          </w:p>
        </w:tc>
        <w:tc>
          <w:tcPr>
            <w:tcW w:w="556" w:type="pct"/>
            <w:vAlign w:val="center"/>
          </w:tcPr>
          <w:p w14:paraId="311B1A35" w14:textId="77777777" w:rsidR="00236B35" w:rsidRPr="00236B35" w:rsidRDefault="00236B35" w:rsidP="00236B35">
            <w:pPr>
              <w:ind w:firstLine="420"/>
              <w:jc w:val="center"/>
              <w:rPr>
                <w:szCs w:val="21"/>
              </w:rPr>
            </w:pPr>
            <w:r w:rsidRPr="00236B35">
              <w:rPr>
                <w:rFonts w:cstheme="minorBidi" w:hint="eastAsia"/>
                <w:sz w:val="21"/>
                <w:szCs w:val="21"/>
              </w:rPr>
              <w:t>345</w:t>
            </w:r>
          </w:p>
        </w:tc>
        <w:tc>
          <w:tcPr>
            <w:tcW w:w="553" w:type="pct"/>
            <w:vAlign w:val="center"/>
          </w:tcPr>
          <w:p w14:paraId="77C93200" w14:textId="77777777" w:rsidR="00236B35" w:rsidRPr="00236B35" w:rsidRDefault="00236B35" w:rsidP="00236B35">
            <w:pPr>
              <w:ind w:firstLine="420"/>
              <w:jc w:val="center"/>
              <w:rPr>
                <w:szCs w:val="21"/>
              </w:rPr>
            </w:pPr>
            <w:r w:rsidRPr="00236B35">
              <w:rPr>
                <w:rFonts w:cstheme="minorBidi" w:hint="eastAsia"/>
                <w:sz w:val="21"/>
                <w:szCs w:val="21"/>
              </w:rPr>
              <w:t>140</w:t>
            </w:r>
          </w:p>
        </w:tc>
        <w:tc>
          <w:tcPr>
            <w:tcW w:w="554" w:type="pct"/>
            <w:vAlign w:val="center"/>
          </w:tcPr>
          <w:p w14:paraId="7C902687" w14:textId="77777777" w:rsidR="00236B35" w:rsidRPr="00236B35" w:rsidRDefault="00236B35" w:rsidP="00236B35">
            <w:pPr>
              <w:ind w:firstLine="480"/>
              <w:jc w:val="center"/>
              <w:rPr>
                <w:szCs w:val="21"/>
              </w:rPr>
            </w:pPr>
            <w:r w:rsidRPr="00236B35">
              <w:rPr>
                <w:rFonts w:hint="eastAsia"/>
                <w:szCs w:val="21"/>
              </w:rPr>
              <w:t>40</w:t>
            </w:r>
          </w:p>
        </w:tc>
        <w:tc>
          <w:tcPr>
            <w:tcW w:w="554" w:type="pct"/>
            <w:vAlign w:val="center"/>
          </w:tcPr>
          <w:p w14:paraId="4123050D" w14:textId="77777777" w:rsidR="00236B35" w:rsidRPr="00236B35" w:rsidRDefault="00236B35" w:rsidP="00236B35">
            <w:pPr>
              <w:ind w:firstLine="480"/>
              <w:jc w:val="center"/>
              <w:rPr>
                <w:szCs w:val="21"/>
              </w:rPr>
            </w:pPr>
            <w:r w:rsidRPr="00236B35">
              <w:rPr>
                <w:rFonts w:hint="eastAsia"/>
                <w:szCs w:val="21"/>
              </w:rPr>
              <w:fldChar w:fldCharType="begin"/>
            </w:r>
            <w:r w:rsidRPr="00236B35">
              <w:rPr>
                <w:rFonts w:hint="eastAsia"/>
                <w:szCs w:val="21"/>
              </w:rPr>
              <w:instrText xml:space="preserve"> = sum(B2:H2) \* MERGEFORMAT </w:instrText>
            </w:r>
            <w:r w:rsidRPr="00236B35">
              <w:rPr>
                <w:rFonts w:hint="eastAsia"/>
                <w:szCs w:val="21"/>
              </w:rPr>
              <w:fldChar w:fldCharType="separate"/>
            </w:r>
            <w:r w:rsidRPr="00236B35">
              <w:rPr>
                <w:rFonts w:hint="eastAsia"/>
                <w:szCs w:val="21"/>
              </w:rPr>
              <w:t>741.24</w:t>
            </w:r>
            <w:r w:rsidRPr="00236B35">
              <w:rPr>
                <w:rFonts w:hint="eastAsia"/>
                <w:szCs w:val="21"/>
              </w:rPr>
              <w:fldChar w:fldCharType="end"/>
            </w:r>
          </w:p>
        </w:tc>
      </w:tr>
      <w:tr w:rsidR="00236B35" w:rsidRPr="00236B35" w14:paraId="61EA414A" w14:textId="77777777" w:rsidTr="00C76D89">
        <w:trPr>
          <w:trHeight w:val="276"/>
          <w:jc w:val="center"/>
        </w:trPr>
        <w:tc>
          <w:tcPr>
            <w:tcW w:w="666" w:type="pct"/>
            <w:vAlign w:val="center"/>
          </w:tcPr>
          <w:p w14:paraId="59C70855" w14:textId="77777777" w:rsidR="00236B35" w:rsidRPr="00236B35" w:rsidRDefault="00236B35" w:rsidP="00236B35">
            <w:pPr>
              <w:widowControl/>
              <w:wordWrap w:val="0"/>
              <w:ind w:firstLine="480"/>
              <w:jc w:val="center"/>
              <w:rPr>
                <w:kern w:val="0"/>
                <w:szCs w:val="21"/>
              </w:rPr>
            </w:pPr>
            <w:r w:rsidRPr="00236B35">
              <w:rPr>
                <w:rFonts w:hint="eastAsia"/>
                <w:szCs w:val="21"/>
              </w:rPr>
              <w:t>灌木林</w:t>
            </w:r>
          </w:p>
        </w:tc>
        <w:tc>
          <w:tcPr>
            <w:tcW w:w="508" w:type="pct"/>
            <w:vAlign w:val="center"/>
          </w:tcPr>
          <w:p w14:paraId="43978084" w14:textId="77777777" w:rsidR="00236B35" w:rsidRPr="00236B35" w:rsidRDefault="00236B35" w:rsidP="00236B35">
            <w:pPr>
              <w:ind w:firstLine="420"/>
              <w:jc w:val="center"/>
              <w:rPr>
                <w:szCs w:val="21"/>
              </w:rPr>
            </w:pPr>
            <w:r w:rsidRPr="00236B35">
              <w:rPr>
                <w:rFonts w:cstheme="minorBidi" w:hint="eastAsia"/>
                <w:sz w:val="21"/>
                <w:szCs w:val="21"/>
              </w:rPr>
              <w:t>/</w:t>
            </w:r>
          </w:p>
        </w:tc>
        <w:tc>
          <w:tcPr>
            <w:tcW w:w="528" w:type="pct"/>
            <w:vAlign w:val="center"/>
          </w:tcPr>
          <w:p w14:paraId="262A276A" w14:textId="77777777" w:rsidR="00236B35" w:rsidRPr="00236B35" w:rsidRDefault="00236B35" w:rsidP="00236B35">
            <w:pPr>
              <w:ind w:firstLine="420"/>
              <w:jc w:val="center"/>
              <w:rPr>
                <w:szCs w:val="21"/>
              </w:rPr>
            </w:pPr>
            <w:r w:rsidRPr="00236B35">
              <w:rPr>
                <w:rFonts w:cstheme="minorBidi" w:hint="eastAsia"/>
                <w:sz w:val="21"/>
                <w:szCs w:val="21"/>
              </w:rPr>
              <w:t>/</w:t>
            </w:r>
          </w:p>
        </w:tc>
        <w:tc>
          <w:tcPr>
            <w:tcW w:w="521" w:type="pct"/>
            <w:vAlign w:val="center"/>
          </w:tcPr>
          <w:p w14:paraId="3A36D0B8" w14:textId="77777777" w:rsidR="00236B35" w:rsidRPr="00236B35" w:rsidRDefault="00236B35" w:rsidP="00236B35">
            <w:pPr>
              <w:ind w:firstLine="420"/>
              <w:jc w:val="center"/>
              <w:rPr>
                <w:szCs w:val="21"/>
              </w:rPr>
            </w:pPr>
            <w:r w:rsidRPr="00236B35">
              <w:rPr>
                <w:rFonts w:cstheme="minorBidi" w:hint="eastAsia"/>
                <w:sz w:val="21"/>
                <w:szCs w:val="21"/>
              </w:rPr>
              <w:t>/</w:t>
            </w:r>
          </w:p>
        </w:tc>
        <w:tc>
          <w:tcPr>
            <w:tcW w:w="556" w:type="pct"/>
            <w:vAlign w:val="center"/>
          </w:tcPr>
          <w:p w14:paraId="63F1FA0F" w14:textId="77777777" w:rsidR="00236B35" w:rsidRPr="00236B35" w:rsidRDefault="00236B35" w:rsidP="00236B35">
            <w:pPr>
              <w:ind w:firstLine="420"/>
              <w:jc w:val="center"/>
              <w:rPr>
                <w:szCs w:val="21"/>
              </w:rPr>
            </w:pPr>
            <w:r w:rsidRPr="00236B35">
              <w:rPr>
                <w:rFonts w:cstheme="minorBidi" w:hint="eastAsia"/>
                <w:sz w:val="21"/>
                <w:szCs w:val="21"/>
              </w:rPr>
              <w:t>/</w:t>
            </w:r>
          </w:p>
        </w:tc>
        <w:tc>
          <w:tcPr>
            <w:tcW w:w="556" w:type="pct"/>
            <w:vAlign w:val="center"/>
          </w:tcPr>
          <w:p w14:paraId="5512FBC6" w14:textId="77777777" w:rsidR="00236B35" w:rsidRPr="00236B35" w:rsidRDefault="00236B35" w:rsidP="00236B35">
            <w:pPr>
              <w:ind w:firstLine="420"/>
              <w:jc w:val="center"/>
              <w:rPr>
                <w:szCs w:val="21"/>
              </w:rPr>
            </w:pPr>
            <w:r w:rsidRPr="00236B35">
              <w:rPr>
                <w:rFonts w:cstheme="minorBidi" w:hint="eastAsia"/>
                <w:sz w:val="21"/>
                <w:szCs w:val="21"/>
              </w:rPr>
              <w:t>/</w:t>
            </w:r>
          </w:p>
        </w:tc>
        <w:tc>
          <w:tcPr>
            <w:tcW w:w="553" w:type="pct"/>
            <w:vAlign w:val="center"/>
          </w:tcPr>
          <w:p w14:paraId="5451AB1A" w14:textId="77777777" w:rsidR="00236B35" w:rsidRPr="00236B35" w:rsidRDefault="00236B35" w:rsidP="00236B35">
            <w:pPr>
              <w:ind w:firstLine="420"/>
              <w:jc w:val="center"/>
              <w:rPr>
                <w:szCs w:val="21"/>
              </w:rPr>
            </w:pPr>
            <w:r w:rsidRPr="00236B35">
              <w:rPr>
                <w:rFonts w:cstheme="minorBidi" w:hint="eastAsia"/>
                <w:sz w:val="21"/>
                <w:szCs w:val="21"/>
              </w:rPr>
              <w:t>100</w:t>
            </w:r>
          </w:p>
        </w:tc>
        <w:tc>
          <w:tcPr>
            <w:tcW w:w="554" w:type="pct"/>
            <w:vAlign w:val="center"/>
          </w:tcPr>
          <w:p w14:paraId="5C1DEBEB" w14:textId="77777777" w:rsidR="00236B35" w:rsidRPr="00236B35" w:rsidRDefault="00236B35" w:rsidP="00236B35">
            <w:pPr>
              <w:ind w:firstLine="480"/>
              <w:jc w:val="center"/>
              <w:rPr>
                <w:szCs w:val="21"/>
              </w:rPr>
            </w:pPr>
            <w:r w:rsidRPr="00236B35">
              <w:rPr>
                <w:rFonts w:hint="eastAsia"/>
                <w:szCs w:val="21"/>
              </w:rPr>
              <w:t>40</w:t>
            </w:r>
          </w:p>
        </w:tc>
        <w:tc>
          <w:tcPr>
            <w:tcW w:w="554" w:type="pct"/>
            <w:vAlign w:val="center"/>
          </w:tcPr>
          <w:p w14:paraId="02F090A8" w14:textId="77777777" w:rsidR="00236B35" w:rsidRPr="00236B35" w:rsidRDefault="00236B35" w:rsidP="00236B35">
            <w:pPr>
              <w:ind w:firstLine="480"/>
              <w:jc w:val="center"/>
              <w:rPr>
                <w:szCs w:val="21"/>
              </w:rPr>
            </w:pPr>
            <w:r w:rsidRPr="00236B35">
              <w:rPr>
                <w:rFonts w:hint="eastAsia"/>
                <w:szCs w:val="21"/>
              </w:rPr>
              <w:t>140</w:t>
            </w:r>
          </w:p>
        </w:tc>
      </w:tr>
      <w:tr w:rsidR="00236B35" w:rsidRPr="00236B35" w14:paraId="7F88755A" w14:textId="77777777" w:rsidTr="00C76D89">
        <w:trPr>
          <w:jc w:val="center"/>
        </w:trPr>
        <w:tc>
          <w:tcPr>
            <w:tcW w:w="666" w:type="pct"/>
          </w:tcPr>
          <w:p w14:paraId="72D79FEE" w14:textId="77777777" w:rsidR="00236B35" w:rsidRPr="00236B35" w:rsidRDefault="00236B35" w:rsidP="00236B35">
            <w:pPr>
              <w:ind w:firstLine="480"/>
              <w:jc w:val="center"/>
              <w:rPr>
                <w:szCs w:val="21"/>
              </w:rPr>
            </w:pPr>
            <w:r w:rsidRPr="00236B35">
              <w:rPr>
                <w:rFonts w:hint="eastAsia"/>
                <w:szCs w:val="21"/>
              </w:rPr>
              <w:t>乔木林</w:t>
            </w:r>
          </w:p>
        </w:tc>
        <w:tc>
          <w:tcPr>
            <w:tcW w:w="508" w:type="pct"/>
            <w:vAlign w:val="center"/>
          </w:tcPr>
          <w:p w14:paraId="551F5B74" w14:textId="77777777" w:rsidR="00236B35" w:rsidRPr="00236B35" w:rsidRDefault="00236B35" w:rsidP="00236B35">
            <w:pPr>
              <w:ind w:firstLine="420"/>
              <w:jc w:val="center"/>
              <w:rPr>
                <w:szCs w:val="21"/>
              </w:rPr>
            </w:pPr>
            <w:r w:rsidRPr="00236B35">
              <w:rPr>
                <w:rFonts w:cstheme="minorBidi" w:hint="eastAsia"/>
                <w:sz w:val="21"/>
                <w:szCs w:val="21"/>
              </w:rPr>
              <w:t>20</w:t>
            </w:r>
          </w:p>
        </w:tc>
        <w:tc>
          <w:tcPr>
            <w:tcW w:w="528" w:type="pct"/>
            <w:vAlign w:val="center"/>
          </w:tcPr>
          <w:p w14:paraId="2F0463DB" w14:textId="77777777" w:rsidR="00236B35" w:rsidRPr="00236B35" w:rsidRDefault="00236B35" w:rsidP="00236B35">
            <w:pPr>
              <w:ind w:firstLine="420"/>
              <w:jc w:val="center"/>
              <w:rPr>
                <w:szCs w:val="21"/>
              </w:rPr>
            </w:pPr>
            <w:r w:rsidRPr="00236B35">
              <w:rPr>
                <w:rFonts w:cstheme="minorBidi" w:hint="eastAsia"/>
                <w:sz w:val="21"/>
                <w:szCs w:val="21"/>
              </w:rPr>
              <w:t>10</w:t>
            </w:r>
          </w:p>
        </w:tc>
        <w:tc>
          <w:tcPr>
            <w:tcW w:w="521" w:type="pct"/>
            <w:vAlign w:val="center"/>
          </w:tcPr>
          <w:p w14:paraId="5677A5EB" w14:textId="77777777" w:rsidR="00236B35" w:rsidRPr="00236B35" w:rsidRDefault="00236B35" w:rsidP="00236B35">
            <w:pPr>
              <w:ind w:firstLine="420"/>
              <w:jc w:val="center"/>
              <w:rPr>
                <w:szCs w:val="21"/>
              </w:rPr>
            </w:pPr>
            <w:r w:rsidRPr="00236B35">
              <w:rPr>
                <w:rFonts w:cstheme="minorBidi" w:hint="eastAsia"/>
                <w:sz w:val="21"/>
                <w:szCs w:val="21"/>
              </w:rPr>
              <w:t>51</w:t>
            </w:r>
          </w:p>
        </w:tc>
        <w:tc>
          <w:tcPr>
            <w:tcW w:w="556" w:type="pct"/>
            <w:vAlign w:val="center"/>
          </w:tcPr>
          <w:p w14:paraId="47250EA6" w14:textId="77777777" w:rsidR="00236B35" w:rsidRPr="00236B35" w:rsidRDefault="00236B35" w:rsidP="00236B35">
            <w:pPr>
              <w:ind w:firstLine="420"/>
              <w:jc w:val="center"/>
              <w:rPr>
                <w:szCs w:val="21"/>
              </w:rPr>
            </w:pPr>
            <w:r w:rsidRPr="00236B35">
              <w:rPr>
                <w:rFonts w:cstheme="minorBidi" w:hint="eastAsia"/>
                <w:sz w:val="21"/>
                <w:szCs w:val="21"/>
              </w:rPr>
              <w:t>40</w:t>
            </w:r>
          </w:p>
        </w:tc>
        <w:tc>
          <w:tcPr>
            <w:tcW w:w="556" w:type="pct"/>
            <w:vAlign w:val="center"/>
          </w:tcPr>
          <w:p w14:paraId="73AFCDD1" w14:textId="77777777" w:rsidR="00236B35" w:rsidRPr="00236B35" w:rsidRDefault="00236B35" w:rsidP="00236B35">
            <w:pPr>
              <w:ind w:firstLine="420"/>
              <w:jc w:val="center"/>
              <w:rPr>
                <w:szCs w:val="21"/>
              </w:rPr>
            </w:pPr>
            <w:r w:rsidRPr="00236B35">
              <w:rPr>
                <w:rFonts w:cstheme="minorBidi" w:hint="eastAsia"/>
                <w:sz w:val="21"/>
                <w:szCs w:val="21"/>
              </w:rPr>
              <w:t>/</w:t>
            </w:r>
          </w:p>
        </w:tc>
        <w:tc>
          <w:tcPr>
            <w:tcW w:w="553" w:type="pct"/>
            <w:vAlign w:val="center"/>
          </w:tcPr>
          <w:p w14:paraId="3A77D11F" w14:textId="77777777" w:rsidR="00236B35" w:rsidRPr="00236B35" w:rsidRDefault="00236B35" w:rsidP="00236B35">
            <w:pPr>
              <w:ind w:firstLine="420"/>
              <w:jc w:val="center"/>
              <w:rPr>
                <w:szCs w:val="21"/>
              </w:rPr>
            </w:pPr>
            <w:r w:rsidRPr="00236B35">
              <w:rPr>
                <w:rFonts w:cstheme="minorBidi" w:hint="eastAsia"/>
                <w:sz w:val="21"/>
                <w:szCs w:val="21"/>
              </w:rPr>
              <w:t>60</w:t>
            </w:r>
          </w:p>
        </w:tc>
        <w:tc>
          <w:tcPr>
            <w:tcW w:w="554" w:type="pct"/>
            <w:vAlign w:val="center"/>
          </w:tcPr>
          <w:p w14:paraId="219E7864" w14:textId="77777777" w:rsidR="00236B35" w:rsidRPr="00236B35" w:rsidRDefault="00236B35" w:rsidP="00236B35">
            <w:pPr>
              <w:ind w:firstLine="480"/>
              <w:jc w:val="center"/>
              <w:rPr>
                <w:szCs w:val="21"/>
              </w:rPr>
            </w:pPr>
            <w:r w:rsidRPr="00236B35">
              <w:rPr>
                <w:rFonts w:hint="eastAsia"/>
                <w:szCs w:val="21"/>
              </w:rPr>
              <w:t>20</w:t>
            </w:r>
          </w:p>
        </w:tc>
        <w:tc>
          <w:tcPr>
            <w:tcW w:w="554" w:type="pct"/>
            <w:vAlign w:val="center"/>
          </w:tcPr>
          <w:p w14:paraId="577D5DE8" w14:textId="77777777" w:rsidR="00236B35" w:rsidRPr="00236B35" w:rsidRDefault="00236B35" w:rsidP="00236B35">
            <w:pPr>
              <w:ind w:firstLine="480"/>
              <w:jc w:val="center"/>
              <w:rPr>
                <w:szCs w:val="21"/>
              </w:rPr>
            </w:pPr>
            <w:r w:rsidRPr="00236B35">
              <w:rPr>
                <w:rFonts w:hint="eastAsia"/>
                <w:szCs w:val="21"/>
              </w:rPr>
              <w:fldChar w:fldCharType="begin"/>
            </w:r>
            <w:r w:rsidRPr="00236B35">
              <w:rPr>
                <w:rFonts w:hint="eastAsia"/>
                <w:szCs w:val="21"/>
              </w:rPr>
              <w:instrText xml:space="preserve"> = sum(B4:H4) \* MERGEFORMAT </w:instrText>
            </w:r>
            <w:r w:rsidRPr="00236B35">
              <w:rPr>
                <w:rFonts w:hint="eastAsia"/>
                <w:szCs w:val="21"/>
              </w:rPr>
              <w:fldChar w:fldCharType="separate"/>
            </w:r>
            <w:r w:rsidRPr="00236B35">
              <w:rPr>
                <w:rFonts w:hint="eastAsia"/>
                <w:szCs w:val="21"/>
              </w:rPr>
              <w:t>201</w:t>
            </w:r>
            <w:r w:rsidRPr="00236B35">
              <w:rPr>
                <w:rFonts w:hint="eastAsia"/>
                <w:szCs w:val="21"/>
              </w:rPr>
              <w:fldChar w:fldCharType="end"/>
            </w:r>
          </w:p>
        </w:tc>
      </w:tr>
    </w:tbl>
    <w:p w14:paraId="310B095D" w14:textId="77777777" w:rsidR="00236B35" w:rsidRPr="00236B35" w:rsidRDefault="00236B35" w:rsidP="00236B35">
      <w:pPr>
        <w:pStyle w:val="Default2"/>
        <w:spacing w:line="500" w:lineRule="exact"/>
        <w:ind w:firstLineChars="200" w:firstLine="480"/>
        <w:rPr>
          <w:rFonts w:ascii="Times New Roman" w:hAnsi="Times New Roman"/>
          <w:color w:val="auto"/>
        </w:rPr>
      </w:pPr>
      <w:r w:rsidRPr="00236B35">
        <w:rPr>
          <w:rFonts w:ascii="Times New Roman" w:hAnsi="Times New Roman" w:hint="eastAsia"/>
          <w:color w:val="auto"/>
        </w:rPr>
        <w:t>本项目通过绿对的植被的补偿主要通过生物量及生产力的补偿量来反应，参考王琦等（</w:t>
      </w:r>
      <w:r w:rsidRPr="00236B35">
        <w:rPr>
          <w:rFonts w:ascii="Times New Roman" w:hAnsi="Times New Roman" w:hint="eastAsia"/>
          <w:color w:val="auto"/>
        </w:rPr>
        <w:t>2015</w:t>
      </w:r>
      <w:r w:rsidRPr="00236B35">
        <w:rPr>
          <w:rFonts w:ascii="Times New Roman" w:hAnsi="Times New Roman" w:hint="eastAsia"/>
          <w:color w:val="auto"/>
        </w:rPr>
        <w:t>）关于主要植被类型的生物量和生产力分析结果，结合本项目的绿化情况，给出项目绿化植被生物量和生产补偿估算结果，如表</w:t>
      </w:r>
      <w:r w:rsidRPr="00236B35">
        <w:rPr>
          <w:rFonts w:ascii="Times New Roman" w:hAnsi="Times New Roman" w:hint="eastAsia"/>
          <w:color w:val="auto"/>
        </w:rPr>
        <w:t>3.5-2</w:t>
      </w:r>
      <w:r w:rsidRPr="00236B35">
        <w:rPr>
          <w:rFonts w:ascii="Times New Roman" w:hAnsi="Times New Roman" w:hint="eastAsia"/>
          <w:color w:val="auto"/>
        </w:rPr>
        <w:t>所示。</w:t>
      </w:r>
    </w:p>
    <w:p w14:paraId="0F72FE71"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3.5-2 </w:t>
      </w:r>
      <w:r w:rsidRPr="00236B35">
        <w:rPr>
          <w:rFonts w:hint="eastAsia"/>
          <w:b/>
        </w:rPr>
        <w:t>项目绿化植被生物量和生产力补偿估算表</w:t>
      </w:r>
    </w:p>
    <w:tbl>
      <w:tblPr>
        <w:tblStyle w:val="aff5"/>
        <w:tblW w:w="0" w:type="auto"/>
        <w:jc w:val="center"/>
        <w:tblLook w:val="04A0" w:firstRow="1" w:lastRow="0" w:firstColumn="1" w:lastColumn="0" w:noHBand="0" w:noVBand="1"/>
      </w:tblPr>
      <w:tblGrid>
        <w:gridCol w:w="1368"/>
        <w:gridCol w:w="1409"/>
        <w:gridCol w:w="1563"/>
        <w:gridCol w:w="1402"/>
        <w:gridCol w:w="1385"/>
        <w:gridCol w:w="1395"/>
      </w:tblGrid>
      <w:tr w:rsidR="00236B35" w:rsidRPr="00236B35" w14:paraId="20FC12B8" w14:textId="77777777" w:rsidTr="00C76D89">
        <w:trPr>
          <w:jc w:val="center"/>
        </w:trPr>
        <w:tc>
          <w:tcPr>
            <w:tcW w:w="1420" w:type="dxa"/>
            <w:vMerge w:val="restart"/>
            <w:vAlign w:val="center"/>
          </w:tcPr>
          <w:p w14:paraId="4997FDBB" w14:textId="77777777" w:rsidR="00236B35" w:rsidRPr="00236B35" w:rsidRDefault="00236B35" w:rsidP="00236B35">
            <w:pPr>
              <w:ind w:firstLine="480"/>
              <w:jc w:val="center"/>
              <w:rPr>
                <w:szCs w:val="21"/>
              </w:rPr>
            </w:pPr>
            <w:r w:rsidRPr="00236B35">
              <w:rPr>
                <w:rFonts w:hint="eastAsia"/>
                <w:szCs w:val="21"/>
              </w:rPr>
              <w:t>植被类型</w:t>
            </w:r>
          </w:p>
        </w:tc>
        <w:tc>
          <w:tcPr>
            <w:tcW w:w="1420" w:type="dxa"/>
            <w:vMerge w:val="restart"/>
            <w:vAlign w:val="center"/>
          </w:tcPr>
          <w:p w14:paraId="66EDD01D" w14:textId="77777777" w:rsidR="00236B35" w:rsidRPr="00236B35" w:rsidRDefault="00236B35" w:rsidP="00236B35">
            <w:pPr>
              <w:ind w:firstLine="480"/>
              <w:jc w:val="center"/>
              <w:rPr>
                <w:szCs w:val="21"/>
              </w:rPr>
            </w:pPr>
            <w:r w:rsidRPr="00236B35">
              <w:rPr>
                <w:rFonts w:hint="eastAsia"/>
                <w:szCs w:val="21"/>
              </w:rPr>
              <w:t>平均生物量</w:t>
            </w:r>
          </w:p>
          <w:p w14:paraId="4C55D8ED" w14:textId="77777777" w:rsidR="00236B35" w:rsidRPr="00236B35" w:rsidRDefault="00236B35" w:rsidP="00236B35">
            <w:pPr>
              <w:ind w:firstLine="480"/>
              <w:jc w:val="center"/>
              <w:rPr>
                <w:szCs w:val="21"/>
              </w:rPr>
            </w:pPr>
            <w:r w:rsidRPr="00236B35">
              <w:rPr>
                <w:rFonts w:hint="eastAsia"/>
                <w:szCs w:val="21"/>
              </w:rPr>
              <w:t>（</w:t>
            </w:r>
            <w:r w:rsidRPr="00236B35">
              <w:rPr>
                <w:rFonts w:hint="eastAsia"/>
                <w:szCs w:val="21"/>
              </w:rPr>
              <w:t>t/hm</w:t>
            </w:r>
            <w:r w:rsidRPr="00236B35">
              <w:rPr>
                <w:rFonts w:hint="eastAsia"/>
                <w:szCs w:val="21"/>
                <w:vertAlign w:val="superscript"/>
              </w:rPr>
              <w:t>2</w:t>
            </w:r>
            <w:r w:rsidRPr="00236B35">
              <w:rPr>
                <w:rFonts w:hint="eastAsia"/>
                <w:szCs w:val="21"/>
              </w:rPr>
              <w:t>）</w:t>
            </w:r>
          </w:p>
        </w:tc>
        <w:tc>
          <w:tcPr>
            <w:tcW w:w="1420" w:type="dxa"/>
            <w:vMerge w:val="restart"/>
            <w:vAlign w:val="center"/>
          </w:tcPr>
          <w:p w14:paraId="146FE79F" w14:textId="77777777" w:rsidR="00236B35" w:rsidRPr="00236B35" w:rsidRDefault="00236B35" w:rsidP="00236B35">
            <w:pPr>
              <w:ind w:firstLine="480"/>
              <w:jc w:val="center"/>
              <w:rPr>
                <w:szCs w:val="21"/>
              </w:rPr>
            </w:pPr>
            <w:r w:rsidRPr="00236B35">
              <w:rPr>
                <w:rFonts w:hint="eastAsia"/>
                <w:szCs w:val="21"/>
              </w:rPr>
              <w:t>平均生产力</w:t>
            </w:r>
          </w:p>
          <w:p w14:paraId="24158B57" w14:textId="77777777" w:rsidR="00236B35" w:rsidRPr="00236B35" w:rsidRDefault="00236B35" w:rsidP="00236B35">
            <w:pPr>
              <w:ind w:firstLine="480"/>
              <w:jc w:val="center"/>
              <w:rPr>
                <w:szCs w:val="21"/>
              </w:rPr>
            </w:pPr>
            <w:r w:rsidRPr="00236B35">
              <w:rPr>
                <w:rFonts w:hint="eastAsia"/>
                <w:szCs w:val="21"/>
              </w:rPr>
              <w:t>（</w:t>
            </w:r>
            <w:r w:rsidRPr="00236B35">
              <w:rPr>
                <w:rFonts w:hint="eastAsia"/>
                <w:szCs w:val="21"/>
              </w:rPr>
              <w:t>t/hm</w:t>
            </w:r>
            <w:r w:rsidRPr="00236B35">
              <w:rPr>
                <w:rFonts w:hint="eastAsia"/>
                <w:szCs w:val="21"/>
                <w:vertAlign w:val="superscript"/>
              </w:rPr>
              <w:t>2</w:t>
            </w:r>
            <w:r w:rsidRPr="00236B35">
              <w:rPr>
                <w:rFonts w:hint="eastAsia"/>
                <w:szCs w:val="21"/>
              </w:rPr>
              <w:t>·</w:t>
            </w:r>
            <w:r w:rsidRPr="00236B35">
              <w:rPr>
                <w:rFonts w:hint="eastAsia"/>
                <w:szCs w:val="21"/>
              </w:rPr>
              <w:t>a</w:t>
            </w:r>
            <w:r w:rsidRPr="00236B35">
              <w:rPr>
                <w:rFonts w:hint="eastAsia"/>
                <w:szCs w:val="21"/>
              </w:rPr>
              <w:t>）</w:t>
            </w:r>
          </w:p>
        </w:tc>
        <w:tc>
          <w:tcPr>
            <w:tcW w:w="1420" w:type="dxa"/>
            <w:vMerge w:val="restart"/>
            <w:vAlign w:val="center"/>
          </w:tcPr>
          <w:p w14:paraId="698F5481" w14:textId="77777777" w:rsidR="00236B35" w:rsidRPr="00236B35" w:rsidRDefault="00236B35" w:rsidP="00236B35">
            <w:pPr>
              <w:ind w:firstLine="480"/>
              <w:jc w:val="center"/>
              <w:rPr>
                <w:szCs w:val="21"/>
              </w:rPr>
            </w:pPr>
            <w:r w:rsidRPr="00236B35">
              <w:rPr>
                <w:rFonts w:hint="eastAsia"/>
                <w:szCs w:val="21"/>
              </w:rPr>
              <w:t>永久占地面积（</w:t>
            </w:r>
            <w:r w:rsidRPr="00236B35">
              <w:rPr>
                <w:rFonts w:hint="eastAsia"/>
                <w:szCs w:val="21"/>
              </w:rPr>
              <w:t>hm</w:t>
            </w:r>
            <w:r w:rsidRPr="00236B35">
              <w:rPr>
                <w:rFonts w:hint="eastAsia"/>
                <w:szCs w:val="21"/>
                <w:vertAlign w:val="superscript"/>
              </w:rPr>
              <w:t>2</w:t>
            </w:r>
            <w:r w:rsidRPr="00236B35">
              <w:rPr>
                <w:rFonts w:hint="eastAsia"/>
                <w:szCs w:val="21"/>
              </w:rPr>
              <w:t>）</w:t>
            </w:r>
          </w:p>
        </w:tc>
        <w:tc>
          <w:tcPr>
            <w:tcW w:w="2842" w:type="dxa"/>
            <w:gridSpan w:val="2"/>
            <w:vAlign w:val="center"/>
          </w:tcPr>
          <w:p w14:paraId="3AA9D924" w14:textId="77777777" w:rsidR="00236B35" w:rsidRPr="00236B35" w:rsidRDefault="00236B35" w:rsidP="00236B35">
            <w:pPr>
              <w:ind w:firstLine="480"/>
              <w:jc w:val="center"/>
              <w:rPr>
                <w:szCs w:val="21"/>
              </w:rPr>
            </w:pPr>
            <w:r w:rsidRPr="00236B35">
              <w:rPr>
                <w:rFonts w:hint="eastAsia"/>
                <w:szCs w:val="21"/>
              </w:rPr>
              <w:t>补偿量</w:t>
            </w:r>
          </w:p>
        </w:tc>
      </w:tr>
      <w:tr w:rsidR="00236B35" w:rsidRPr="00236B35" w14:paraId="38E474F0" w14:textId="77777777" w:rsidTr="00C76D89">
        <w:trPr>
          <w:jc w:val="center"/>
        </w:trPr>
        <w:tc>
          <w:tcPr>
            <w:tcW w:w="1420" w:type="dxa"/>
            <w:vMerge/>
            <w:vAlign w:val="center"/>
          </w:tcPr>
          <w:p w14:paraId="0166F21E" w14:textId="77777777" w:rsidR="00236B35" w:rsidRPr="00236B35" w:rsidRDefault="00236B35" w:rsidP="00236B35">
            <w:pPr>
              <w:ind w:firstLine="480"/>
              <w:jc w:val="center"/>
              <w:rPr>
                <w:szCs w:val="21"/>
              </w:rPr>
            </w:pPr>
          </w:p>
        </w:tc>
        <w:tc>
          <w:tcPr>
            <w:tcW w:w="1420" w:type="dxa"/>
            <w:vMerge/>
            <w:vAlign w:val="center"/>
          </w:tcPr>
          <w:p w14:paraId="65631122" w14:textId="77777777" w:rsidR="00236B35" w:rsidRPr="00236B35" w:rsidRDefault="00236B35" w:rsidP="00236B35">
            <w:pPr>
              <w:ind w:firstLine="480"/>
              <w:jc w:val="center"/>
              <w:rPr>
                <w:szCs w:val="21"/>
              </w:rPr>
            </w:pPr>
          </w:p>
        </w:tc>
        <w:tc>
          <w:tcPr>
            <w:tcW w:w="1420" w:type="dxa"/>
            <w:vMerge/>
            <w:vAlign w:val="center"/>
          </w:tcPr>
          <w:p w14:paraId="249533F3" w14:textId="77777777" w:rsidR="00236B35" w:rsidRPr="00236B35" w:rsidRDefault="00236B35" w:rsidP="00236B35">
            <w:pPr>
              <w:ind w:firstLine="480"/>
              <w:jc w:val="center"/>
              <w:rPr>
                <w:szCs w:val="21"/>
              </w:rPr>
            </w:pPr>
          </w:p>
        </w:tc>
        <w:tc>
          <w:tcPr>
            <w:tcW w:w="1420" w:type="dxa"/>
            <w:vMerge/>
            <w:vAlign w:val="center"/>
          </w:tcPr>
          <w:p w14:paraId="0AF6B41E" w14:textId="77777777" w:rsidR="00236B35" w:rsidRPr="00236B35" w:rsidRDefault="00236B35" w:rsidP="00236B35">
            <w:pPr>
              <w:ind w:firstLine="480"/>
              <w:jc w:val="center"/>
              <w:rPr>
                <w:szCs w:val="21"/>
              </w:rPr>
            </w:pPr>
          </w:p>
        </w:tc>
        <w:tc>
          <w:tcPr>
            <w:tcW w:w="1421" w:type="dxa"/>
            <w:vAlign w:val="center"/>
          </w:tcPr>
          <w:p w14:paraId="35689746" w14:textId="77777777" w:rsidR="00236B35" w:rsidRPr="00236B35" w:rsidRDefault="00236B35" w:rsidP="00236B35">
            <w:pPr>
              <w:ind w:firstLine="480"/>
              <w:jc w:val="center"/>
              <w:rPr>
                <w:szCs w:val="21"/>
              </w:rPr>
            </w:pPr>
            <w:r w:rsidRPr="00236B35">
              <w:rPr>
                <w:rFonts w:hint="eastAsia"/>
                <w:szCs w:val="21"/>
              </w:rPr>
              <w:t>生物量（</w:t>
            </w:r>
            <w:r w:rsidRPr="00236B35">
              <w:rPr>
                <w:rFonts w:hint="eastAsia"/>
                <w:szCs w:val="21"/>
              </w:rPr>
              <w:t>t</w:t>
            </w:r>
            <w:r w:rsidRPr="00236B35">
              <w:rPr>
                <w:rFonts w:hint="eastAsia"/>
                <w:szCs w:val="21"/>
              </w:rPr>
              <w:t>）</w:t>
            </w:r>
          </w:p>
        </w:tc>
        <w:tc>
          <w:tcPr>
            <w:tcW w:w="1421" w:type="dxa"/>
            <w:vAlign w:val="center"/>
          </w:tcPr>
          <w:p w14:paraId="08803100" w14:textId="77777777" w:rsidR="00236B35" w:rsidRPr="00236B35" w:rsidRDefault="00236B35" w:rsidP="00236B35">
            <w:pPr>
              <w:ind w:firstLine="480"/>
              <w:jc w:val="center"/>
              <w:rPr>
                <w:szCs w:val="21"/>
              </w:rPr>
            </w:pPr>
            <w:r w:rsidRPr="00236B35">
              <w:rPr>
                <w:rFonts w:hint="eastAsia"/>
                <w:szCs w:val="21"/>
              </w:rPr>
              <w:t>生产力（</w:t>
            </w:r>
            <w:r w:rsidRPr="00236B35">
              <w:rPr>
                <w:rFonts w:hint="eastAsia"/>
                <w:szCs w:val="21"/>
              </w:rPr>
              <w:t>t/a</w:t>
            </w:r>
            <w:r w:rsidRPr="00236B35">
              <w:rPr>
                <w:rFonts w:hint="eastAsia"/>
                <w:szCs w:val="21"/>
              </w:rPr>
              <w:t>）</w:t>
            </w:r>
          </w:p>
        </w:tc>
      </w:tr>
      <w:tr w:rsidR="00236B35" w:rsidRPr="00236B35" w14:paraId="27E65742" w14:textId="77777777" w:rsidTr="00C76D89">
        <w:trPr>
          <w:jc w:val="center"/>
        </w:trPr>
        <w:tc>
          <w:tcPr>
            <w:tcW w:w="1420" w:type="dxa"/>
            <w:vAlign w:val="center"/>
          </w:tcPr>
          <w:p w14:paraId="2F66EDE9" w14:textId="77777777" w:rsidR="00236B35" w:rsidRPr="00236B35" w:rsidRDefault="00236B35" w:rsidP="00236B35">
            <w:pPr>
              <w:ind w:firstLine="480"/>
              <w:jc w:val="center"/>
              <w:rPr>
                <w:szCs w:val="21"/>
              </w:rPr>
            </w:pPr>
            <w:r w:rsidRPr="00236B35">
              <w:rPr>
                <w:rFonts w:hint="eastAsia"/>
                <w:szCs w:val="21"/>
              </w:rPr>
              <w:t>草丛</w:t>
            </w:r>
          </w:p>
        </w:tc>
        <w:tc>
          <w:tcPr>
            <w:tcW w:w="1420" w:type="dxa"/>
            <w:vAlign w:val="center"/>
          </w:tcPr>
          <w:p w14:paraId="1AC1CB81" w14:textId="77777777" w:rsidR="00236B35" w:rsidRPr="00236B35" w:rsidRDefault="00236B35" w:rsidP="00236B35">
            <w:pPr>
              <w:ind w:firstLine="480"/>
              <w:jc w:val="center"/>
              <w:rPr>
                <w:szCs w:val="21"/>
              </w:rPr>
            </w:pPr>
            <w:r w:rsidRPr="00236B35">
              <w:rPr>
                <w:rFonts w:hint="eastAsia"/>
                <w:szCs w:val="21"/>
              </w:rPr>
              <w:t>3.27</w:t>
            </w:r>
          </w:p>
        </w:tc>
        <w:tc>
          <w:tcPr>
            <w:tcW w:w="1420" w:type="dxa"/>
            <w:vAlign w:val="center"/>
          </w:tcPr>
          <w:p w14:paraId="17A8CEC2" w14:textId="77777777" w:rsidR="00236B35" w:rsidRPr="00236B35" w:rsidRDefault="00236B35" w:rsidP="00236B35">
            <w:pPr>
              <w:ind w:firstLine="480"/>
              <w:jc w:val="center"/>
              <w:rPr>
                <w:szCs w:val="21"/>
              </w:rPr>
            </w:pPr>
            <w:r w:rsidRPr="00236B35">
              <w:rPr>
                <w:rFonts w:hint="eastAsia"/>
                <w:szCs w:val="21"/>
              </w:rPr>
              <w:t>0.69</w:t>
            </w:r>
          </w:p>
        </w:tc>
        <w:tc>
          <w:tcPr>
            <w:tcW w:w="1420" w:type="dxa"/>
            <w:vAlign w:val="center"/>
          </w:tcPr>
          <w:p w14:paraId="4210B979" w14:textId="77777777" w:rsidR="00236B35" w:rsidRPr="00236B35" w:rsidRDefault="00236B35" w:rsidP="00236B35">
            <w:pPr>
              <w:ind w:firstLine="480"/>
              <w:jc w:val="center"/>
              <w:rPr>
                <w:szCs w:val="21"/>
              </w:rPr>
            </w:pPr>
            <w:r w:rsidRPr="00236B35">
              <w:rPr>
                <w:rFonts w:hint="eastAsia"/>
                <w:szCs w:val="21"/>
              </w:rPr>
              <w:t>0.0741</w:t>
            </w:r>
          </w:p>
        </w:tc>
        <w:tc>
          <w:tcPr>
            <w:tcW w:w="1421" w:type="dxa"/>
            <w:vAlign w:val="center"/>
          </w:tcPr>
          <w:p w14:paraId="16A83E5C" w14:textId="77777777" w:rsidR="00236B35" w:rsidRPr="00236B35" w:rsidRDefault="00236B35" w:rsidP="00236B35">
            <w:pPr>
              <w:ind w:firstLine="480"/>
              <w:jc w:val="center"/>
              <w:rPr>
                <w:szCs w:val="21"/>
              </w:rPr>
            </w:pPr>
            <w:r w:rsidRPr="00236B35">
              <w:rPr>
                <w:rFonts w:hint="eastAsia"/>
                <w:szCs w:val="21"/>
              </w:rPr>
              <w:t>0.24</w:t>
            </w:r>
          </w:p>
        </w:tc>
        <w:tc>
          <w:tcPr>
            <w:tcW w:w="1421" w:type="dxa"/>
            <w:vAlign w:val="center"/>
          </w:tcPr>
          <w:p w14:paraId="4F6D1C5F" w14:textId="77777777" w:rsidR="00236B35" w:rsidRPr="00236B35" w:rsidRDefault="00236B35" w:rsidP="00236B35">
            <w:pPr>
              <w:ind w:firstLine="480"/>
              <w:jc w:val="center"/>
              <w:rPr>
                <w:szCs w:val="21"/>
              </w:rPr>
            </w:pPr>
            <w:r w:rsidRPr="00236B35">
              <w:rPr>
                <w:rFonts w:hint="eastAsia"/>
                <w:szCs w:val="21"/>
              </w:rPr>
              <w:t>0.051</w:t>
            </w:r>
          </w:p>
        </w:tc>
      </w:tr>
      <w:tr w:rsidR="00236B35" w:rsidRPr="00236B35" w14:paraId="16D552A2" w14:textId="77777777" w:rsidTr="00C76D89">
        <w:trPr>
          <w:jc w:val="center"/>
        </w:trPr>
        <w:tc>
          <w:tcPr>
            <w:tcW w:w="1420" w:type="dxa"/>
            <w:vAlign w:val="center"/>
          </w:tcPr>
          <w:p w14:paraId="4AAE4449"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kern w:val="0"/>
                <w:szCs w:val="21"/>
              </w:rPr>
              <w:t>灌木林</w:t>
            </w:r>
          </w:p>
        </w:tc>
        <w:tc>
          <w:tcPr>
            <w:tcW w:w="1420" w:type="dxa"/>
            <w:vAlign w:val="center"/>
          </w:tcPr>
          <w:p w14:paraId="1A7E7F09"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kern w:val="0"/>
                <w:szCs w:val="21"/>
              </w:rPr>
              <w:t>26.33</w:t>
            </w:r>
          </w:p>
        </w:tc>
        <w:tc>
          <w:tcPr>
            <w:tcW w:w="1420" w:type="dxa"/>
            <w:vAlign w:val="center"/>
          </w:tcPr>
          <w:p w14:paraId="01DC3FEF"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kern w:val="0"/>
                <w:szCs w:val="21"/>
              </w:rPr>
              <w:t>1.94</w:t>
            </w:r>
          </w:p>
        </w:tc>
        <w:tc>
          <w:tcPr>
            <w:tcW w:w="1420" w:type="dxa"/>
            <w:vAlign w:val="center"/>
          </w:tcPr>
          <w:p w14:paraId="798D681F" w14:textId="77777777" w:rsidR="00236B35" w:rsidRPr="00236B35" w:rsidRDefault="00236B35" w:rsidP="00236B35">
            <w:pPr>
              <w:widowControl/>
              <w:wordWrap w:val="0"/>
              <w:spacing w:beforeLines="20" w:before="62" w:afterLines="20" w:after="62"/>
              <w:ind w:firstLine="480"/>
              <w:jc w:val="center"/>
              <w:rPr>
                <w:kern w:val="0"/>
                <w:szCs w:val="21"/>
              </w:rPr>
            </w:pPr>
            <w:r w:rsidRPr="00236B35">
              <w:rPr>
                <w:rFonts w:hint="eastAsia"/>
                <w:kern w:val="0"/>
                <w:szCs w:val="21"/>
              </w:rPr>
              <w:t>0.014</w:t>
            </w:r>
          </w:p>
        </w:tc>
        <w:tc>
          <w:tcPr>
            <w:tcW w:w="1421" w:type="dxa"/>
            <w:vAlign w:val="center"/>
          </w:tcPr>
          <w:p w14:paraId="40E06539" w14:textId="77777777" w:rsidR="00236B35" w:rsidRPr="00236B35" w:rsidRDefault="00236B35" w:rsidP="00236B35">
            <w:pPr>
              <w:ind w:firstLine="480"/>
              <w:jc w:val="center"/>
              <w:rPr>
                <w:szCs w:val="21"/>
              </w:rPr>
            </w:pPr>
            <w:r w:rsidRPr="00236B35">
              <w:rPr>
                <w:rFonts w:hint="eastAsia"/>
                <w:szCs w:val="21"/>
              </w:rPr>
              <w:t>0.37</w:t>
            </w:r>
          </w:p>
        </w:tc>
        <w:tc>
          <w:tcPr>
            <w:tcW w:w="1421" w:type="dxa"/>
            <w:vAlign w:val="center"/>
          </w:tcPr>
          <w:p w14:paraId="7B982521" w14:textId="77777777" w:rsidR="00236B35" w:rsidRPr="00236B35" w:rsidRDefault="00236B35" w:rsidP="00236B35">
            <w:pPr>
              <w:ind w:firstLine="480"/>
              <w:jc w:val="center"/>
              <w:rPr>
                <w:szCs w:val="21"/>
              </w:rPr>
            </w:pPr>
            <w:r w:rsidRPr="00236B35">
              <w:rPr>
                <w:rFonts w:hint="eastAsia"/>
                <w:szCs w:val="21"/>
              </w:rPr>
              <w:t>0.027</w:t>
            </w:r>
          </w:p>
        </w:tc>
      </w:tr>
      <w:tr w:rsidR="00236B35" w:rsidRPr="00236B35" w14:paraId="2E2EA7BB" w14:textId="77777777" w:rsidTr="00C76D89">
        <w:trPr>
          <w:jc w:val="center"/>
        </w:trPr>
        <w:tc>
          <w:tcPr>
            <w:tcW w:w="1420" w:type="dxa"/>
          </w:tcPr>
          <w:p w14:paraId="10CFDD35" w14:textId="77777777" w:rsidR="00236B35" w:rsidRPr="00236B35" w:rsidRDefault="00236B35" w:rsidP="00236B35">
            <w:pPr>
              <w:ind w:firstLine="480"/>
              <w:jc w:val="center"/>
              <w:rPr>
                <w:szCs w:val="21"/>
              </w:rPr>
            </w:pPr>
            <w:r w:rsidRPr="00236B35">
              <w:rPr>
                <w:rFonts w:hint="eastAsia"/>
                <w:szCs w:val="21"/>
              </w:rPr>
              <w:t>乔木林</w:t>
            </w:r>
          </w:p>
        </w:tc>
        <w:tc>
          <w:tcPr>
            <w:tcW w:w="1420" w:type="dxa"/>
          </w:tcPr>
          <w:p w14:paraId="1165F141" w14:textId="77777777" w:rsidR="00236B35" w:rsidRPr="00236B35" w:rsidRDefault="00236B35" w:rsidP="00236B35">
            <w:pPr>
              <w:ind w:firstLine="480"/>
              <w:jc w:val="center"/>
              <w:rPr>
                <w:szCs w:val="21"/>
              </w:rPr>
            </w:pPr>
            <w:r w:rsidRPr="00236B35">
              <w:rPr>
                <w:rFonts w:hint="eastAsia"/>
                <w:szCs w:val="21"/>
              </w:rPr>
              <w:t>132.45</w:t>
            </w:r>
          </w:p>
        </w:tc>
        <w:tc>
          <w:tcPr>
            <w:tcW w:w="1420" w:type="dxa"/>
          </w:tcPr>
          <w:p w14:paraId="0EE50A88" w14:textId="77777777" w:rsidR="00236B35" w:rsidRPr="00236B35" w:rsidRDefault="00236B35" w:rsidP="00236B35">
            <w:pPr>
              <w:ind w:firstLine="480"/>
              <w:jc w:val="center"/>
              <w:rPr>
                <w:szCs w:val="21"/>
              </w:rPr>
            </w:pPr>
            <w:r w:rsidRPr="00236B35">
              <w:rPr>
                <w:rFonts w:hint="eastAsia"/>
                <w:szCs w:val="21"/>
              </w:rPr>
              <w:t>12.21</w:t>
            </w:r>
          </w:p>
        </w:tc>
        <w:tc>
          <w:tcPr>
            <w:tcW w:w="1420" w:type="dxa"/>
          </w:tcPr>
          <w:p w14:paraId="03D1B490" w14:textId="77777777" w:rsidR="00236B35" w:rsidRPr="00236B35" w:rsidRDefault="00236B35" w:rsidP="00236B35">
            <w:pPr>
              <w:ind w:firstLine="480"/>
              <w:jc w:val="center"/>
              <w:rPr>
                <w:szCs w:val="21"/>
              </w:rPr>
            </w:pPr>
            <w:r w:rsidRPr="00236B35">
              <w:rPr>
                <w:rFonts w:hint="eastAsia"/>
                <w:szCs w:val="21"/>
              </w:rPr>
              <w:t>0.02</w:t>
            </w:r>
          </w:p>
        </w:tc>
        <w:tc>
          <w:tcPr>
            <w:tcW w:w="1421" w:type="dxa"/>
            <w:vAlign w:val="center"/>
          </w:tcPr>
          <w:p w14:paraId="1F08B1C9" w14:textId="77777777" w:rsidR="00236B35" w:rsidRPr="00236B35" w:rsidRDefault="00236B35" w:rsidP="00236B35">
            <w:pPr>
              <w:ind w:firstLine="480"/>
              <w:jc w:val="center"/>
              <w:rPr>
                <w:szCs w:val="21"/>
              </w:rPr>
            </w:pPr>
            <w:r w:rsidRPr="00236B35">
              <w:rPr>
                <w:rFonts w:hint="eastAsia"/>
                <w:szCs w:val="21"/>
              </w:rPr>
              <w:t>2.65</w:t>
            </w:r>
          </w:p>
        </w:tc>
        <w:tc>
          <w:tcPr>
            <w:tcW w:w="1421" w:type="dxa"/>
            <w:vAlign w:val="center"/>
          </w:tcPr>
          <w:p w14:paraId="2B992BB6" w14:textId="77777777" w:rsidR="00236B35" w:rsidRPr="00236B35" w:rsidRDefault="00236B35" w:rsidP="00236B35">
            <w:pPr>
              <w:ind w:firstLine="480"/>
              <w:jc w:val="center"/>
              <w:rPr>
                <w:szCs w:val="21"/>
              </w:rPr>
            </w:pPr>
            <w:r w:rsidRPr="00236B35">
              <w:rPr>
                <w:rFonts w:hint="eastAsia"/>
                <w:szCs w:val="21"/>
              </w:rPr>
              <w:t>0.24</w:t>
            </w:r>
          </w:p>
        </w:tc>
      </w:tr>
      <w:tr w:rsidR="00236B35" w:rsidRPr="00236B35" w14:paraId="6DADFB54" w14:textId="77777777" w:rsidTr="00C76D89">
        <w:trPr>
          <w:jc w:val="center"/>
        </w:trPr>
        <w:tc>
          <w:tcPr>
            <w:tcW w:w="5680" w:type="dxa"/>
            <w:gridSpan w:val="4"/>
          </w:tcPr>
          <w:p w14:paraId="4EE576C4" w14:textId="77777777" w:rsidR="00236B35" w:rsidRPr="00236B35" w:rsidRDefault="00236B35" w:rsidP="00236B35">
            <w:pPr>
              <w:ind w:firstLine="480"/>
              <w:jc w:val="center"/>
              <w:rPr>
                <w:szCs w:val="21"/>
              </w:rPr>
            </w:pPr>
            <w:r w:rsidRPr="00236B35">
              <w:rPr>
                <w:rFonts w:hint="eastAsia"/>
                <w:szCs w:val="21"/>
              </w:rPr>
              <w:t>合计</w:t>
            </w:r>
          </w:p>
        </w:tc>
        <w:tc>
          <w:tcPr>
            <w:tcW w:w="1421" w:type="dxa"/>
            <w:vAlign w:val="center"/>
          </w:tcPr>
          <w:p w14:paraId="540A2221" w14:textId="77777777" w:rsidR="00236B35" w:rsidRPr="00236B35" w:rsidRDefault="00236B35" w:rsidP="00236B35">
            <w:pPr>
              <w:ind w:firstLine="480"/>
              <w:jc w:val="center"/>
              <w:rPr>
                <w:szCs w:val="21"/>
              </w:rPr>
            </w:pPr>
            <w:r w:rsidRPr="00236B35">
              <w:rPr>
                <w:rFonts w:hint="eastAsia"/>
                <w:szCs w:val="21"/>
              </w:rPr>
              <w:fldChar w:fldCharType="begin"/>
            </w:r>
            <w:r w:rsidRPr="00236B35">
              <w:rPr>
                <w:rFonts w:hint="eastAsia"/>
                <w:szCs w:val="21"/>
              </w:rPr>
              <w:instrText xml:space="preserve"> = sum(E3:E5) \* MERGEFORMAT </w:instrText>
            </w:r>
            <w:r w:rsidRPr="00236B35">
              <w:rPr>
                <w:rFonts w:hint="eastAsia"/>
                <w:szCs w:val="21"/>
              </w:rPr>
              <w:fldChar w:fldCharType="separate"/>
            </w:r>
            <w:r w:rsidRPr="00236B35">
              <w:rPr>
                <w:rFonts w:hint="eastAsia"/>
                <w:szCs w:val="21"/>
              </w:rPr>
              <w:t>3.26</w:t>
            </w:r>
            <w:r w:rsidRPr="00236B35">
              <w:rPr>
                <w:rFonts w:hint="eastAsia"/>
                <w:szCs w:val="21"/>
              </w:rPr>
              <w:fldChar w:fldCharType="end"/>
            </w:r>
          </w:p>
        </w:tc>
        <w:tc>
          <w:tcPr>
            <w:tcW w:w="1421" w:type="dxa"/>
            <w:vAlign w:val="center"/>
          </w:tcPr>
          <w:p w14:paraId="23CC3F88" w14:textId="77777777" w:rsidR="00236B35" w:rsidRPr="00236B35" w:rsidRDefault="00236B35" w:rsidP="00236B35">
            <w:pPr>
              <w:ind w:firstLine="480"/>
              <w:jc w:val="center"/>
              <w:rPr>
                <w:szCs w:val="21"/>
              </w:rPr>
            </w:pPr>
            <w:r w:rsidRPr="00236B35">
              <w:rPr>
                <w:rFonts w:hint="eastAsia"/>
                <w:szCs w:val="21"/>
              </w:rPr>
              <w:fldChar w:fldCharType="begin"/>
            </w:r>
            <w:r w:rsidRPr="00236B35">
              <w:rPr>
                <w:rFonts w:hint="eastAsia"/>
                <w:szCs w:val="21"/>
              </w:rPr>
              <w:instrText xml:space="preserve"> = sum(F3:F5) \* MERGEFORMAT </w:instrText>
            </w:r>
            <w:r w:rsidRPr="00236B35">
              <w:rPr>
                <w:rFonts w:hint="eastAsia"/>
                <w:szCs w:val="21"/>
              </w:rPr>
              <w:fldChar w:fldCharType="separate"/>
            </w:r>
            <w:r w:rsidRPr="00236B35">
              <w:rPr>
                <w:rFonts w:hint="eastAsia"/>
                <w:szCs w:val="21"/>
              </w:rPr>
              <w:t>0.318</w:t>
            </w:r>
            <w:r w:rsidRPr="00236B35">
              <w:rPr>
                <w:rFonts w:hint="eastAsia"/>
                <w:szCs w:val="21"/>
              </w:rPr>
              <w:fldChar w:fldCharType="end"/>
            </w:r>
          </w:p>
        </w:tc>
      </w:tr>
    </w:tbl>
    <w:p w14:paraId="468FA4D3" w14:textId="77777777" w:rsidR="00236B35" w:rsidRPr="00236B35" w:rsidRDefault="00236B35" w:rsidP="00236B35">
      <w:pPr>
        <w:pStyle w:val="2"/>
        <w:spacing w:line="500" w:lineRule="exact"/>
        <w:ind w:firstLine="480"/>
        <w:rPr>
          <w:sz w:val="28"/>
          <w:szCs w:val="30"/>
        </w:rPr>
      </w:pPr>
      <w:r w:rsidRPr="00236B35">
        <w:rPr>
          <w:rFonts w:eastAsia="宋体" w:cs="Tahoma" w:hint="eastAsia"/>
          <w:szCs w:val="24"/>
        </w:rPr>
        <w:t>由上表可知，本项目绿化植被生物量补偿量和生产力补偿量分别为</w:t>
      </w:r>
      <w:r w:rsidRPr="00236B35">
        <w:rPr>
          <w:rFonts w:eastAsia="宋体" w:cs="Tahoma" w:hint="eastAsia"/>
          <w:szCs w:val="24"/>
        </w:rPr>
        <w:t>3.26t</w:t>
      </w:r>
      <w:r w:rsidRPr="00236B35">
        <w:rPr>
          <w:rFonts w:eastAsia="宋体" w:cs="Tahoma" w:hint="eastAsia"/>
          <w:szCs w:val="24"/>
        </w:rPr>
        <w:t>和</w:t>
      </w:r>
      <w:r w:rsidRPr="00236B35">
        <w:rPr>
          <w:rFonts w:eastAsia="宋体" w:cs="Tahoma" w:hint="eastAsia"/>
          <w:szCs w:val="24"/>
        </w:rPr>
        <w:t>0.318t/a</w:t>
      </w:r>
      <w:r w:rsidRPr="00236B35">
        <w:rPr>
          <w:rFonts w:eastAsia="宋体" w:cs="Tahoma" w:hint="eastAsia"/>
          <w:szCs w:val="24"/>
        </w:rPr>
        <w:t>，项目永久占地造成的生物量和生产力的损失分别为</w:t>
      </w:r>
      <w:r w:rsidRPr="00236B35">
        <w:rPr>
          <w:rFonts w:eastAsia="宋体" w:cs="Tahoma" w:hint="eastAsia"/>
          <w:szCs w:val="24"/>
        </w:rPr>
        <w:t>1.11t</w:t>
      </w:r>
      <w:r w:rsidRPr="00236B35">
        <w:rPr>
          <w:rFonts w:eastAsia="宋体" w:cs="Tahoma" w:hint="eastAsia"/>
          <w:szCs w:val="24"/>
        </w:rPr>
        <w:t>和</w:t>
      </w:r>
      <w:r w:rsidRPr="00236B35">
        <w:rPr>
          <w:rFonts w:eastAsia="宋体" w:cs="Tahoma" w:hint="eastAsia"/>
          <w:szCs w:val="24"/>
        </w:rPr>
        <w:t>0.24t/a</w:t>
      </w:r>
      <w:r w:rsidRPr="00236B35">
        <w:rPr>
          <w:rFonts w:eastAsia="宋体" w:cs="Tahoma" w:hint="eastAsia"/>
          <w:szCs w:val="24"/>
        </w:rPr>
        <w:t>，因此，项目植被生物量和生产力补偿量大于损失量。因此，项目占地通过人工绿化方式进行补偿，对区域植被有积极作用。</w:t>
      </w:r>
    </w:p>
    <w:p w14:paraId="0FB30E4B" w14:textId="77777777" w:rsidR="00236B35" w:rsidRPr="00236B35" w:rsidRDefault="00236B35" w:rsidP="00236B35">
      <w:pPr>
        <w:pStyle w:val="2"/>
        <w:spacing w:line="415" w:lineRule="auto"/>
        <w:ind w:firstLine="560"/>
        <w:rPr>
          <w:sz w:val="28"/>
          <w:szCs w:val="30"/>
        </w:rPr>
      </w:pPr>
      <w:r w:rsidRPr="00236B35">
        <w:rPr>
          <w:rFonts w:hint="eastAsia"/>
          <w:sz w:val="28"/>
          <w:szCs w:val="30"/>
        </w:rPr>
        <w:t>3.</w:t>
      </w:r>
      <w:r w:rsidRPr="00236B35">
        <w:rPr>
          <w:sz w:val="28"/>
          <w:szCs w:val="30"/>
        </w:rPr>
        <w:t>6</w:t>
      </w:r>
      <w:r w:rsidRPr="00236B35">
        <w:rPr>
          <w:rFonts w:hint="eastAsia"/>
          <w:sz w:val="28"/>
          <w:szCs w:val="30"/>
        </w:rPr>
        <w:t>建设项目对地表水环境影响分析</w:t>
      </w:r>
    </w:p>
    <w:p w14:paraId="63380C57" w14:textId="77777777" w:rsidR="00236B35" w:rsidRPr="00236B35" w:rsidRDefault="00236B35" w:rsidP="00236B35">
      <w:pPr>
        <w:autoSpaceDE w:val="0"/>
        <w:autoSpaceDN w:val="0"/>
        <w:adjustRightInd w:val="0"/>
        <w:ind w:firstLine="480"/>
        <w:jc w:val="left"/>
        <w:rPr>
          <w:kern w:val="0"/>
        </w:rPr>
      </w:pPr>
      <w:r w:rsidRPr="00236B35">
        <w:rPr>
          <w:rFonts w:hint="eastAsia"/>
          <w:kern w:val="0"/>
        </w:rPr>
        <w:t>本项目运营期食堂废水经油水分离器（</w:t>
      </w:r>
      <w:r w:rsidRPr="00236B35">
        <w:rPr>
          <w:rFonts w:hint="eastAsia"/>
          <w:kern w:val="0"/>
        </w:rPr>
        <w:t>1m</w:t>
      </w:r>
      <w:r w:rsidRPr="00236B35">
        <w:rPr>
          <w:rFonts w:hint="eastAsia"/>
          <w:kern w:val="0"/>
          <w:vertAlign w:val="superscript"/>
        </w:rPr>
        <w:t>3</w:t>
      </w:r>
      <w:r w:rsidRPr="00236B35">
        <w:rPr>
          <w:rFonts w:hint="eastAsia"/>
          <w:kern w:val="0"/>
        </w:rPr>
        <w:t>)</w:t>
      </w:r>
      <w:r w:rsidRPr="00236B35">
        <w:rPr>
          <w:rFonts w:hint="eastAsia"/>
          <w:kern w:val="0"/>
        </w:rPr>
        <w:t>油水分离后与生活污水一起排入化粪池（</w:t>
      </w:r>
      <w:r w:rsidRPr="00236B35">
        <w:rPr>
          <w:rFonts w:hint="eastAsia"/>
          <w:kern w:val="0"/>
        </w:rPr>
        <w:t>10m</w:t>
      </w:r>
      <w:r w:rsidRPr="00236B35">
        <w:rPr>
          <w:rFonts w:hint="eastAsia"/>
          <w:kern w:val="0"/>
          <w:vertAlign w:val="superscript"/>
        </w:rPr>
        <w:t>3</w:t>
      </w:r>
      <w:r w:rsidRPr="00236B35">
        <w:rPr>
          <w:rFonts w:hint="eastAsia"/>
          <w:kern w:val="0"/>
        </w:rPr>
        <w:t>）预处理，经市政污水管网排入五台山杨柏峪污水处理厂，不外排。</w:t>
      </w:r>
    </w:p>
    <w:p w14:paraId="783E4F2D" w14:textId="77777777" w:rsidR="00236B35" w:rsidRPr="00236B35" w:rsidRDefault="00236B35" w:rsidP="00236B35">
      <w:pPr>
        <w:autoSpaceDE w:val="0"/>
        <w:autoSpaceDN w:val="0"/>
        <w:adjustRightInd w:val="0"/>
        <w:ind w:firstLine="480"/>
        <w:jc w:val="left"/>
        <w:rPr>
          <w:kern w:val="0"/>
        </w:rPr>
      </w:pPr>
      <w:r w:rsidRPr="00236B35">
        <w:rPr>
          <w:rFonts w:hint="eastAsia"/>
          <w:kern w:val="0"/>
        </w:rPr>
        <w:t>本项目通过北侧殊像</w:t>
      </w:r>
      <w:proofErr w:type="gramStart"/>
      <w:r w:rsidRPr="00236B35">
        <w:rPr>
          <w:rFonts w:hint="eastAsia"/>
          <w:kern w:val="0"/>
        </w:rPr>
        <w:t>寺道路</w:t>
      </w:r>
      <w:proofErr w:type="gramEnd"/>
      <w:r w:rsidRPr="00236B35">
        <w:rPr>
          <w:rFonts w:hint="eastAsia"/>
          <w:kern w:val="0"/>
        </w:rPr>
        <w:t>现有污水管网接入，且污水产生量小于五台山杨柏峪污水处理厂的剩余处理能力，本项目废水通过污水管网排入五台山杨柏峪污水处理厂处理可行。</w:t>
      </w:r>
    </w:p>
    <w:p w14:paraId="09706EEE" w14:textId="77777777" w:rsidR="00236B35" w:rsidRPr="00236B35" w:rsidRDefault="00236B35" w:rsidP="00236B35">
      <w:pPr>
        <w:pStyle w:val="Default2"/>
        <w:spacing w:line="500" w:lineRule="exact"/>
        <w:ind w:firstLineChars="200" w:firstLine="480"/>
        <w:rPr>
          <w:rFonts w:ascii="Times New Roman" w:hAnsi="Times New Roman" w:cs="Times New Roman"/>
          <w:color w:val="auto"/>
        </w:rPr>
      </w:pPr>
      <w:r w:rsidRPr="00236B35">
        <w:rPr>
          <w:rFonts w:ascii="Times New Roman" w:hAnsi="Times New Roman" w:cs="Times New Roman" w:hint="eastAsia"/>
          <w:color w:val="auto"/>
        </w:rPr>
        <w:t>所以，本项目运营期废水不外排，不会对清水河水质产生影响。</w:t>
      </w:r>
    </w:p>
    <w:p w14:paraId="395C646C" w14:textId="77777777" w:rsidR="00236B35" w:rsidRPr="00236B35" w:rsidRDefault="00236B35" w:rsidP="00236B35">
      <w:pPr>
        <w:pStyle w:val="2"/>
        <w:spacing w:line="415" w:lineRule="auto"/>
        <w:ind w:firstLine="560"/>
        <w:rPr>
          <w:sz w:val="28"/>
          <w:szCs w:val="30"/>
        </w:rPr>
      </w:pPr>
      <w:bookmarkStart w:id="56" w:name="_Toc4994"/>
      <w:r w:rsidRPr="00236B35">
        <w:rPr>
          <w:rFonts w:hint="eastAsia"/>
          <w:sz w:val="28"/>
          <w:szCs w:val="30"/>
        </w:rPr>
        <w:t>3.7</w:t>
      </w:r>
      <w:r w:rsidRPr="00236B35">
        <w:rPr>
          <w:rFonts w:hint="eastAsia"/>
          <w:sz w:val="28"/>
          <w:szCs w:val="30"/>
        </w:rPr>
        <w:t>建设项目对土壤影响分析</w:t>
      </w:r>
      <w:bookmarkEnd w:id="56"/>
    </w:p>
    <w:p w14:paraId="28855369" w14:textId="77777777" w:rsidR="00236B35" w:rsidRPr="00236B35" w:rsidRDefault="00236B35" w:rsidP="00236B35">
      <w:pPr>
        <w:pStyle w:val="afe"/>
        <w:shd w:val="clear" w:color="auto" w:fill="FFFFFF"/>
        <w:spacing w:before="0" w:after="0" w:line="500" w:lineRule="atLeast"/>
        <w:ind w:left="960" w:firstLine="480"/>
      </w:pPr>
      <w:r w:rsidRPr="00236B35">
        <w:rPr>
          <w:rFonts w:hint="eastAsia"/>
        </w:rPr>
        <w:t>施工过程中，土石方开挖、堆放及材料堆放、人工践踏、机械设备碾压等，均会对土壤造成一定的影响，具体表现为：破坏土壤结构，影响土壤的紧实度；破坏土壤层次，改变了土壤质地、肥力以及土壤的可恢复性等方面；施工中废物对土壤环境影响，施工开挖出来的土石和新出现的裸露面会加深土壤侵蚀和水土流失。</w:t>
      </w:r>
    </w:p>
    <w:p w14:paraId="1DDDA442" w14:textId="77777777" w:rsidR="00236B35" w:rsidRPr="00236B35" w:rsidRDefault="00236B35" w:rsidP="00236B35">
      <w:pPr>
        <w:pStyle w:val="afe"/>
        <w:shd w:val="clear" w:color="auto" w:fill="FFFFFF"/>
        <w:spacing w:before="0" w:after="0" w:line="500" w:lineRule="atLeast"/>
        <w:ind w:left="960" w:firstLine="480"/>
      </w:pPr>
      <w:r w:rsidRPr="00236B35">
        <w:rPr>
          <w:rFonts w:hint="eastAsia"/>
        </w:rPr>
        <w:t>项目建设过程中，应遵守相关规章制度，施工范围控制在一定范围内，周密安排缩短工期，对固体废物的处置及废水的排放加以严格的监督和管理，施工过程中严格按照水土保持方案施工，尽量减少大填大挖，完工后及时的进行生态恢复。因此，项目建设对土地的扰动和破坏是可控的，可恢复的。</w:t>
      </w:r>
    </w:p>
    <w:p w14:paraId="5AF34BE5" w14:textId="77777777" w:rsidR="00236B35" w:rsidRPr="00236B35" w:rsidRDefault="00236B35" w:rsidP="00236B35">
      <w:pPr>
        <w:autoSpaceDE w:val="0"/>
        <w:autoSpaceDN w:val="0"/>
        <w:adjustRightInd w:val="0"/>
        <w:ind w:firstLine="480"/>
        <w:jc w:val="left"/>
      </w:pPr>
      <w:r w:rsidRPr="00236B35">
        <w:rPr>
          <w:rFonts w:hint="eastAsia"/>
        </w:rPr>
        <w:t>项目正常运营期间，对土壤的影响较小，主要是周边人为的干扰，因此，在营运期要注重工作人员及住宿人员的环保教育，禁止随意丢弃固体废弃物、生活垃圾、人为践踏等对土壤的影响行为。</w:t>
      </w:r>
    </w:p>
    <w:p w14:paraId="42B37AD1" w14:textId="77777777" w:rsidR="00236B35" w:rsidRPr="00236B35" w:rsidRDefault="00236B35" w:rsidP="00236B35">
      <w:pPr>
        <w:pStyle w:val="2"/>
        <w:spacing w:line="415" w:lineRule="auto"/>
        <w:ind w:firstLine="560"/>
        <w:rPr>
          <w:sz w:val="28"/>
          <w:szCs w:val="30"/>
        </w:rPr>
      </w:pPr>
      <w:bookmarkStart w:id="57" w:name="_Toc2195"/>
      <w:r w:rsidRPr="00236B35">
        <w:rPr>
          <w:rFonts w:hint="eastAsia"/>
          <w:sz w:val="28"/>
          <w:szCs w:val="30"/>
        </w:rPr>
        <w:t>3.8</w:t>
      </w:r>
      <w:r w:rsidRPr="00236B35">
        <w:rPr>
          <w:rFonts w:hint="eastAsia"/>
          <w:sz w:val="28"/>
          <w:szCs w:val="30"/>
        </w:rPr>
        <w:t>建设项目对景观环境的影响预测</w:t>
      </w:r>
      <w:bookmarkEnd w:id="57"/>
    </w:p>
    <w:p w14:paraId="7A7B699B" w14:textId="77777777" w:rsidR="00236B35" w:rsidRPr="00236B35" w:rsidRDefault="00236B35" w:rsidP="00236B35">
      <w:pPr>
        <w:autoSpaceDE w:val="0"/>
        <w:autoSpaceDN w:val="0"/>
        <w:adjustRightInd w:val="0"/>
        <w:ind w:firstLine="480"/>
        <w:jc w:val="left"/>
      </w:pPr>
      <w:r w:rsidRPr="00236B35">
        <w:rPr>
          <w:rFonts w:hint="eastAsia"/>
        </w:rPr>
        <w:t>项目位于五台山风景名胜区内，工程占地面积相对于整个风景名胜区比例很小，通过严格规范运营管理制度，对自然景观和人文景观的破坏会降低到最低程度。项目整体布局严格按照整个景区古建筑风格设计建设，项目建设是对景区历史风貌完整性的补充。</w:t>
      </w:r>
    </w:p>
    <w:p w14:paraId="6B8F5CA9" w14:textId="77777777" w:rsidR="00236B35" w:rsidRPr="00236B35" w:rsidRDefault="00236B35" w:rsidP="00236B35">
      <w:pPr>
        <w:pStyle w:val="a0"/>
        <w:ind w:left="2880" w:firstLine="480"/>
      </w:pPr>
      <w:r w:rsidRPr="00236B35">
        <w:rPr>
          <w:rFonts w:hint="eastAsia"/>
        </w:rPr>
        <w:t>项目</w:t>
      </w:r>
      <w:r w:rsidRPr="00236B35">
        <w:t>建成后对</w:t>
      </w:r>
      <w:r w:rsidRPr="00236B35">
        <w:rPr>
          <w:rFonts w:hint="eastAsia"/>
          <w:spacing w:val="4"/>
        </w:rPr>
        <w:t>区域内</w:t>
      </w:r>
      <w:r w:rsidRPr="00236B35">
        <w:rPr>
          <w:spacing w:val="4"/>
        </w:rPr>
        <w:t>的</w:t>
      </w:r>
      <w:r w:rsidRPr="00236B35">
        <w:t>各类</w:t>
      </w:r>
      <w:r w:rsidRPr="00236B35">
        <w:rPr>
          <w:rFonts w:hint="eastAsia"/>
        </w:rPr>
        <w:t>斑</w:t>
      </w:r>
      <w:r w:rsidRPr="00236B35">
        <w:t>块计算的优势度值</w:t>
      </w:r>
      <w:r w:rsidRPr="00236B35">
        <w:rPr>
          <w:rFonts w:hint="eastAsia"/>
        </w:rPr>
        <w:t>见</w:t>
      </w:r>
      <w:r w:rsidRPr="00236B35">
        <w:t>表</w:t>
      </w:r>
      <w:r w:rsidRPr="00236B35">
        <w:rPr>
          <w:rFonts w:hint="eastAsia"/>
        </w:rPr>
        <w:t>3.7-1</w:t>
      </w:r>
      <w:r w:rsidRPr="00236B35">
        <w:rPr>
          <w:rFonts w:hint="eastAsia"/>
        </w:rPr>
        <w:t>以及图</w:t>
      </w:r>
      <w:r w:rsidRPr="00236B35">
        <w:rPr>
          <w:rFonts w:hint="eastAsia"/>
        </w:rPr>
        <w:t>3-1</w:t>
      </w:r>
      <w:r w:rsidRPr="00236B35">
        <w:rPr>
          <w:rFonts w:hint="eastAsia"/>
        </w:rPr>
        <w:t>。从表中可以看出，本</w:t>
      </w:r>
      <w:r w:rsidRPr="00236B35">
        <w:rPr>
          <w:rFonts w:hint="eastAsia"/>
          <w:kern w:val="0"/>
        </w:rPr>
        <w:t>项目的建设会对区域内景观格局产生一定的影响，但相对于整个评价区域范围，由于项目占地面积较小，对整个</w:t>
      </w:r>
      <w:proofErr w:type="gramStart"/>
      <w:r w:rsidRPr="00236B35">
        <w:rPr>
          <w:rFonts w:hint="eastAsia"/>
          <w:kern w:val="0"/>
        </w:rPr>
        <w:t>评价区</w:t>
      </w:r>
      <w:proofErr w:type="gramEnd"/>
      <w:r w:rsidRPr="00236B35">
        <w:rPr>
          <w:rFonts w:hint="eastAsia"/>
          <w:kern w:val="0"/>
        </w:rPr>
        <w:t>的景观环境的完整性产生的影响很小。</w:t>
      </w:r>
    </w:p>
    <w:p w14:paraId="75E2BB3F" w14:textId="77777777" w:rsidR="00236B35" w:rsidRPr="00236B35" w:rsidRDefault="00236B35" w:rsidP="00236B35">
      <w:pPr>
        <w:ind w:firstLine="482"/>
        <w:jc w:val="center"/>
        <w:rPr>
          <w:b/>
        </w:rPr>
      </w:pPr>
      <w:r w:rsidRPr="00236B35">
        <w:rPr>
          <w:rFonts w:hint="eastAsia"/>
          <w:b/>
        </w:rPr>
        <w:t>表</w:t>
      </w:r>
      <w:r w:rsidRPr="00236B35">
        <w:rPr>
          <w:rFonts w:hint="eastAsia"/>
          <w:b/>
        </w:rPr>
        <w:t xml:space="preserve">3.7-1 </w:t>
      </w:r>
      <w:r w:rsidRPr="00236B35">
        <w:rPr>
          <w:rFonts w:hint="eastAsia"/>
          <w:b/>
        </w:rPr>
        <w:t>项目建成前后评价区内各类斑块优势度值比较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30"/>
        <w:gridCol w:w="930"/>
        <w:gridCol w:w="931"/>
        <w:gridCol w:w="936"/>
        <w:gridCol w:w="931"/>
        <w:gridCol w:w="931"/>
        <w:gridCol w:w="931"/>
        <w:gridCol w:w="934"/>
      </w:tblGrid>
      <w:tr w:rsidR="00236B35" w:rsidRPr="00236B35" w14:paraId="224B384D" w14:textId="77777777" w:rsidTr="00C76D89">
        <w:trPr>
          <w:trHeight w:val="50"/>
          <w:jc w:val="center"/>
        </w:trPr>
        <w:tc>
          <w:tcPr>
            <w:tcW w:w="627" w:type="pct"/>
            <w:vMerge w:val="restart"/>
            <w:vAlign w:val="center"/>
          </w:tcPr>
          <w:p w14:paraId="163669D5" w14:textId="77777777" w:rsidR="00236B35" w:rsidRPr="00236B35" w:rsidRDefault="00236B35" w:rsidP="00236B35">
            <w:pPr>
              <w:ind w:firstLine="482"/>
              <w:jc w:val="center"/>
              <w:rPr>
                <w:b/>
              </w:rPr>
            </w:pPr>
            <w:r w:rsidRPr="00236B35">
              <w:rPr>
                <w:b/>
              </w:rPr>
              <w:t>斑块类型</w:t>
            </w:r>
          </w:p>
        </w:tc>
        <w:tc>
          <w:tcPr>
            <w:tcW w:w="2187" w:type="pct"/>
            <w:gridSpan w:val="4"/>
            <w:vAlign w:val="center"/>
          </w:tcPr>
          <w:p w14:paraId="4086D34A" w14:textId="77777777" w:rsidR="00236B35" w:rsidRPr="00236B35" w:rsidRDefault="00236B35" w:rsidP="00236B35">
            <w:pPr>
              <w:ind w:firstLine="482"/>
              <w:jc w:val="center"/>
              <w:rPr>
                <w:b/>
              </w:rPr>
            </w:pPr>
            <w:r w:rsidRPr="00236B35">
              <w:rPr>
                <w:rFonts w:hint="eastAsia"/>
                <w:b/>
              </w:rPr>
              <w:t>项目建成前评价指标</w:t>
            </w:r>
          </w:p>
        </w:tc>
        <w:tc>
          <w:tcPr>
            <w:tcW w:w="2187" w:type="pct"/>
            <w:gridSpan w:val="4"/>
            <w:vAlign w:val="center"/>
          </w:tcPr>
          <w:p w14:paraId="0F649F98" w14:textId="77777777" w:rsidR="00236B35" w:rsidRPr="00236B35" w:rsidRDefault="00236B35" w:rsidP="00236B35">
            <w:pPr>
              <w:ind w:firstLine="482"/>
              <w:jc w:val="center"/>
              <w:rPr>
                <w:b/>
              </w:rPr>
            </w:pPr>
            <w:r w:rsidRPr="00236B35">
              <w:rPr>
                <w:rFonts w:hint="eastAsia"/>
                <w:b/>
              </w:rPr>
              <w:t>项目建成后评价指标</w:t>
            </w:r>
          </w:p>
        </w:tc>
      </w:tr>
      <w:tr w:rsidR="00236B35" w:rsidRPr="00236B35" w14:paraId="324E8667" w14:textId="77777777" w:rsidTr="00C76D89">
        <w:trPr>
          <w:trHeight w:val="70"/>
          <w:jc w:val="center"/>
        </w:trPr>
        <w:tc>
          <w:tcPr>
            <w:tcW w:w="627" w:type="pct"/>
            <w:vMerge/>
            <w:vAlign w:val="center"/>
          </w:tcPr>
          <w:p w14:paraId="3ABBB0A6" w14:textId="77777777" w:rsidR="00236B35" w:rsidRPr="00236B35" w:rsidRDefault="00236B35" w:rsidP="00236B35">
            <w:pPr>
              <w:ind w:firstLine="434"/>
              <w:jc w:val="center"/>
              <w:rPr>
                <w:b/>
                <w:spacing w:val="-12"/>
              </w:rPr>
            </w:pPr>
          </w:p>
        </w:tc>
        <w:tc>
          <w:tcPr>
            <w:tcW w:w="546" w:type="pct"/>
            <w:vAlign w:val="center"/>
          </w:tcPr>
          <w:p w14:paraId="4D749F81" w14:textId="77777777" w:rsidR="00236B35" w:rsidRPr="00236B35" w:rsidRDefault="00236B35" w:rsidP="00236B35">
            <w:pPr>
              <w:ind w:firstLine="434"/>
              <w:jc w:val="center"/>
              <w:rPr>
                <w:b/>
                <w:spacing w:val="-12"/>
              </w:rPr>
            </w:pPr>
            <w:r w:rsidRPr="00236B35">
              <w:rPr>
                <w:b/>
                <w:spacing w:val="-12"/>
                <w:kern w:val="0"/>
              </w:rPr>
              <w:t>R</w:t>
            </w:r>
            <w:r w:rsidRPr="00236B35">
              <w:rPr>
                <w:b/>
                <w:spacing w:val="-12"/>
                <w:kern w:val="0"/>
                <w:vertAlign w:val="subscript"/>
              </w:rPr>
              <w:t>f</w:t>
            </w:r>
            <w:r w:rsidRPr="00236B35">
              <w:rPr>
                <w:b/>
                <w:spacing w:val="-12"/>
                <w:kern w:val="0"/>
              </w:rPr>
              <w:t>（</w:t>
            </w:r>
            <w:r w:rsidRPr="00236B35">
              <w:rPr>
                <w:b/>
                <w:spacing w:val="-12"/>
                <w:kern w:val="0"/>
              </w:rPr>
              <w:t>%</w:t>
            </w:r>
            <w:r w:rsidRPr="00236B35">
              <w:rPr>
                <w:b/>
                <w:spacing w:val="-12"/>
                <w:kern w:val="0"/>
              </w:rPr>
              <w:t>）</w:t>
            </w:r>
          </w:p>
        </w:tc>
        <w:tc>
          <w:tcPr>
            <w:tcW w:w="546" w:type="pct"/>
            <w:vAlign w:val="center"/>
          </w:tcPr>
          <w:p w14:paraId="0E17F17B" w14:textId="77777777" w:rsidR="00236B35" w:rsidRPr="00236B35" w:rsidRDefault="00236B35" w:rsidP="00236B35">
            <w:pPr>
              <w:ind w:firstLine="434"/>
              <w:jc w:val="center"/>
              <w:rPr>
                <w:b/>
                <w:spacing w:val="-12"/>
              </w:rPr>
            </w:pPr>
            <w:r w:rsidRPr="00236B35">
              <w:rPr>
                <w:b/>
                <w:spacing w:val="-12"/>
                <w:kern w:val="0"/>
              </w:rPr>
              <w:t>R</w:t>
            </w:r>
            <w:r w:rsidRPr="00236B35">
              <w:rPr>
                <w:b/>
                <w:spacing w:val="-12"/>
                <w:kern w:val="0"/>
                <w:vertAlign w:val="subscript"/>
              </w:rPr>
              <w:t>d</w:t>
            </w:r>
            <w:r w:rsidRPr="00236B35">
              <w:rPr>
                <w:b/>
                <w:spacing w:val="-12"/>
                <w:kern w:val="0"/>
              </w:rPr>
              <w:t>（</w:t>
            </w:r>
            <w:r w:rsidRPr="00236B35">
              <w:rPr>
                <w:b/>
                <w:spacing w:val="-12"/>
                <w:kern w:val="0"/>
              </w:rPr>
              <w:t>%</w:t>
            </w:r>
            <w:r w:rsidRPr="00236B35">
              <w:rPr>
                <w:b/>
                <w:spacing w:val="-12"/>
                <w:kern w:val="0"/>
              </w:rPr>
              <w:t>）</w:t>
            </w:r>
          </w:p>
        </w:tc>
        <w:tc>
          <w:tcPr>
            <w:tcW w:w="546" w:type="pct"/>
            <w:vAlign w:val="center"/>
          </w:tcPr>
          <w:p w14:paraId="4797B873" w14:textId="77777777" w:rsidR="00236B35" w:rsidRPr="00236B35" w:rsidRDefault="00236B35" w:rsidP="00236B35">
            <w:pPr>
              <w:ind w:firstLine="434"/>
              <w:jc w:val="center"/>
              <w:rPr>
                <w:b/>
                <w:spacing w:val="-12"/>
              </w:rPr>
            </w:pPr>
            <w:proofErr w:type="spellStart"/>
            <w:r w:rsidRPr="00236B35">
              <w:rPr>
                <w:b/>
                <w:spacing w:val="-12"/>
                <w:kern w:val="0"/>
              </w:rPr>
              <w:t>L</w:t>
            </w:r>
            <w:r w:rsidRPr="00236B35">
              <w:rPr>
                <w:b/>
                <w:spacing w:val="-12"/>
                <w:kern w:val="0"/>
                <w:vertAlign w:val="subscript"/>
              </w:rPr>
              <w:t>p</w:t>
            </w:r>
            <w:proofErr w:type="spellEnd"/>
            <w:r w:rsidRPr="00236B35">
              <w:rPr>
                <w:b/>
                <w:spacing w:val="-12"/>
                <w:kern w:val="0"/>
              </w:rPr>
              <w:t>（</w:t>
            </w:r>
            <w:r w:rsidRPr="00236B35">
              <w:rPr>
                <w:b/>
                <w:spacing w:val="-12"/>
                <w:kern w:val="0"/>
              </w:rPr>
              <w:t>%</w:t>
            </w:r>
            <w:r w:rsidRPr="00236B35">
              <w:rPr>
                <w:b/>
                <w:spacing w:val="-12"/>
                <w:kern w:val="0"/>
              </w:rPr>
              <w:t>）</w:t>
            </w:r>
          </w:p>
        </w:tc>
        <w:tc>
          <w:tcPr>
            <w:tcW w:w="549" w:type="pct"/>
            <w:vAlign w:val="center"/>
          </w:tcPr>
          <w:p w14:paraId="228BF988" w14:textId="77777777" w:rsidR="00236B35" w:rsidRPr="00236B35" w:rsidRDefault="00236B35" w:rsidP="00236B35">
            <w:pPr>
              <w:ind w:firstLine="434"/>
              <w:jc w:val="center"/>
              <w:rPr>
                <w:b/>
                <w:spacing w:val="-12"/>
              </w:rPr>
            </w:pPr>
            <w:r w:rsidRPr="00236B35">
              <w:rPr>
                <w:b/>
                <w:spacing w:val="-12"/>
                <w:kern w:val="0"/>
              </w:rPr>
              <w:t>D</w:t>
            </w:r>
            <w:r w:rsidRPr="00236B35">
              <w:rPr>
                <w:b/>
                <w:spacing w:val="-12"/>
                <w:kern w:val="0"/>
                <w:vertAlign w:val="subscript"/>
              </w:rPr>
              <w:t>o</w:t>
            </w:r>
            <w:r w:rsidRPr="00236B35">
              <w:rPr>
                <w:b/>
                <w:spacing w:val="-12"/>
                <w:kern w:val="0"/>
              </w:rPr>
              <w:t>（</w:t>
            </w:r>
            <w:r w:rsidRPr="00236B35">
              <w:rPr>
                <w:b/>
                <w:spacing w:val="-12"/>
                <w:kern w:val="0"/>
              </w:rPr>
              <w:t>%</w:t>
            </w:r>
            <w:r w:rsidRPr="00236B35">
              <w:rPr>
                <w:b/>
                <w:spacing w:val="-12"/>
                <w:kern w:val="0"/>
              </w:rPr>
              <w:t>）</w:t>
            </w:r>
          </w:p>
        </w:tc>
        <w:tc>
          <w:tcPr>
            <w:tcW w:w="546" w:type="pct"/>
            <w:vAlign w:val="center"/>
          </w:tcPr>
          <w:p w14:paraId="6EF0A381" w14:textId="77777777" w:rsidR="00236B35" w:rsidRPr="00236B35" w:rsidRDefault="00236B35" w:rsidP="00236B35">
            <w:pPr>
              <w:ind w:firstLine="434"/>
              <w:jc w:val="center"/>
              <w:rPr>
                <w:b/>
                <w:spacing w:val="-12"/>
              </w:rPr>
            </w:pPr>
            <w:r w:rsidRPr="00236B35">
              <w:rPr>
                <w:b/>
                <w:spacing w:val="-12"/>
                <w:kern w:val="0"/>
              </w:rPr>
              <w:t>R</w:t>
            </w:r>
            <w:r w:rsidRPr="00236B35">
              <w:rPr>
                <w:b/>
                <w:spacing w:val="-12"/>
                <w:kern w:val="0"/>
                <w:vertAlign w:val="subscript"/>
              </w:rPr>
              <w:t>f</w:t>
            </w:r>
            <w:r w:rsidRPr="00236B35">
              <w:rPr>
                <w:b/>
                <w:spacing w:val="-12"/>
                <w:kern w:val="0"/>
              </w:rPr>
              <w:t>（</w:t>
            </w:r>
            <w:r w:rsidRPr="00236B35">
              <w:rPr>
                <w:b/>
                <w:spacing w:val="-12"/>
                <w:kern w:val="0"/>
              </w:rPr>
              <w:t>%</w:t>
            </w:r>
            <w:r w:rsidRPr="00236B35">
              <w:rPr>
                <w:b/>
                <w:spacing w:val="-12"/>
                <w:kern w:val="0"/>
              </w:rPr>
              <w:t>）</w:t>
            </w:r>
          </w:p>
        </w:tc>
        <w:tc>
          <w:tcPr>
            <w:tcW w:w="546" w:type="pct"/>
            <w:vAlign w:val="center"/>
          </w:tcPr>
          <w:p w14:paraId="20BD888C" w14:textId="77777777" w:rsidR="00236B35" w:rsidRPr="00236B35" w:rsidRDefault="00236B35" w:rsidP="00236B35">
            <w:pPr>
              <w:ind w:firstLine="434"/>
              <w:jc w:val="center"/>
              <w:rPr>
                <w:b/>
                <w:spacing w:val="-12"/>
              </w:rPr>
            </w:pPr>
            <w:r w:rsidRPr="00236B35">
              <w:rPr>
                <w:b/>
                <w:spacing w:val="-12"/>
                <w:kern w:val="0"/>
              </w:rPr>
              <w:t>R</w:t>
            </w:r>
            <w:r w:rsidRPr="00236B35">
              <w:rPr>
                <w:b/>
                <w:spacing w:val="-12"/>
                <w:kern w:val="0"/>
                <w:vertAlign w:val="subscript"/>
              </w:rPr>
              <w:t>d</w:t>
            </w:r>
            <w:r w:rsidRPr="00236B35">
              <w:rPr>
                <w:b/>
                <w:spacing w:val="-12"/>
                <w:kern w:val="0"/>
              </w:rPr>
              <w:t>（</w:t>
            </w:r>
            <w:r w:rsidRPr="00236B35">
              <w:rPr>
                <w:b/>
                <w:spacing w:val="-12"/>
                <w:kern w:val="0"/>
              </w:rPr>
              <w:t>%</w:t>
            </w:r>
            <w:r w:rsidRPr="00236B35">
              <w:rPr>
                <w:b/>
                <w:spacing w:val="-12"/>
                <w:kern w:val="0"/>
              </w:rPr>
              <w:t>）</w:t>
            </w:r>
          </w:p>
        </w:tc>
        <w:tc>
          <w:tcPr>
            <w:tcW w:w="546" w:type="pct"/>
            <w:vAlign w:val="center"/>
          </w:tcPr>
          <w:p w14:paraId="222C1FEE" w14:textId="77777777" w:rsidR="00236B35" w:rsidRPr="00236B35" w:rsidRDefault="00236B35" w:rsidP="00236B35">
            <w:pPr>
              <w:ind w:firstLine="434"/>
              <w:jc w:val="center"/>
              <w:rPr>
                <w:b/>
                <w:spacing w:val="-12"/>
              </w:rPr>
            </w:pPr>
            <w:proofErr w:type="spellStart"/>
            <w:r w:rsidRPr="00236B35">
              <w:rPr>
                <w:b/>
                <w:spacing w:val="-12"/>
                <w:kern w:val="0"/>
              </w:rPr>
              <w:t>L</w:t>
            </w:r>
            <w:r w:rsidRPr="00236B35">
              <w:rPr>
                <w:b/>
                <w:spacing w:val="-12"/>
                <w:kern w:val="0"/>
                <w:vertAlign w:val="subscript"/>
              </w:rPr>
              <w:t>p</w:t>
            </w:r>
            <w:proofErr w:type="spellEnd"/>
            <w:r w:rsidRPr="00236B35">
              <w:rPr>
                <w:b/>
                <w:spacing w:val="-12"/>
                <w:kern w:val="0"/>
              </w:rPr>
              <w:t>（</w:t>
            </w:r>
            <w:r w:rsidRPr="00236B35">
              <w:rPr>
                <w:b/>
                <w:spacing w:val="-12"/>
                <w:kern w:val="0"/>
              </w:rPr>
              <w:t>%</w:t>
            </w:r>
            <w:r w:rsidRPr="00236B35">
              <w:rPr>
                <w:b/>
                <w:spacing w:val="-12"/>
                <w:kern w:val="0"/>
              </w:rPr>
              <w:t>）</w:t>
            </w:r>
          </w:p>
        </w:tc>
        <w:tc>
          <w:tcPr>
            <w:tcW w:w="548" w:type="pct"/>
            <w:vAlign w:val="center"/>
          </w:tcPr>
          <w:p w14:paraId="11D1A25D" w14:textId="77777777" w:rsidR="00236B35" w:rsidRPr="00236B35" w:rsidRDefault="00236B35" w:rsidP="00236B35">
            <w:pPr>
              <w:ind w:firstLine="434"/>
              <w:jc w:val="center"/>
              <w:rPr>
                <w:b/>
                <w:spacing w:val="-12"/>
              </w:rPr>
            </w:pPr>
            <w:r w:rsidRPr="00236B35">
              <w:rPr>
                <w:b/>
                <w:spacing w:val="-12"/>
                <w:kern w:val="0"/>
              </w:rPr>
              <w:t>D</w:t>
            </w:r>
            <w:r w:rsidRPr="00236B35">
              <w:rPr>
                <w:b/>
                <w:spacing w:val="-12"/>
                <w:kern w:val="0"/>
                <w:vertAlign w:val="subscript"/>
              </w:rPr>
              <w:t>o</w:t>
            </w:r>
            <w:r w:rsidRPr="00236B35">
              <w:rPr>
                <w:b/>
                <w:spacing w:val="-12"/>
                <w:kern w:val="0"/>
              </w:rPr>
              <w:t>（</w:t>
            </w:r>
            <w:r w:rsidRPr="00236B35">
              <w:rPr>
                <w:b/>
                <w:spacing w:val="-12"/>
                <w:kern w:val="0"/>
              </w:rPr>
              <w:t>%</w:t>
            </w:r>
            <w:r w:rsidRPr="00236B35">
              <w:rPr>
                <w:b/>
                <w:spacing w:val="-12"/>
                <w:kern w:val="0"/>
              </w:rPr>
              <w:t>）</w:t>
            </w:r>
          </w:p>
        </w:tc>
      </w:tr>
      <w:tr w:rsidR="00236B35" w:rsidRPr="00236B35" w14:paraId="59DE07FB" w14:textId="77777777" w:rsidTr="00C76D89">
        <w:trPr>
          <w:trHeight w:val="166"/>
          <w:jc w:val="center"/>
        </w:trPr>
        <w:tc>
          <w:tcPr>
            <w:tcW w:w="627" w:type="pct"/>
            <w:vAlign w:val="center"/>
          </w:tcPr>
          <w:p w14:paraId="0986F53D" w14:textId="77777777" w:rsidR="00236B35" w:rsidRPr="00236B35" w:rsidRDefault="00236B35" w:rsidP="00236B35">
            <w:pPr>
              <w:widowControl/>
              <w:ind w:firstLine="480"/>
              <w:jc w:val="center"/>
              <w:rPr>
                <w:rFonts w:cs="宋体"/>
                <w:kern w:val="0"/>
              </w:rPr>
            </w:pPr>
            <w:r w:rsidRPr="00236B35">
              <w:rPr>
                <w:rFonts w:cs="宋体" w:hint="eastAsia"/>
                <w:kern w:val="0"/>
              </w:rPr>
              <w:t>自然景观</w:t>
            </w:r>
          </w:p>
        </w:tc>
        <w:tc>
          <w:tcPr>
            <w:tcW w:w="930" w:type="dxa"/>
            <w:vAlign w:val="center"/>
          </w:tcPr>
          <w:p w14:paraId="197AD425" w14:textId="77777777" w:rsidR="00236B35" w:rsidRPr="00236B35" w:rsidRDefault="00236B35" w:rsidP="00236B35">
            <w:pPr>
              <w:ind w:firstLine="480"/>
              <w:jc w:val="center"/>
            </w:pPr>
            <w:r w:rsidRPr="00236B35">
              <w:rPr>
                <w:rFonts w:hint="eastAsia"/>
              </w:rPr>
              <w:t>100.00</w:t>
            </w:r>
          </w:p>
        </w:tc>
        <w:tc>
          <w:tcPr>
            <w:tcW w:w="930" w:type="dxa"/>
            <w:vAlign w:val="center"/>
          </w:tcPr>
          <w:p w14:paraId="18293EA6" w14:textId="77777777" w:rsidR="00236B35" w:rsidRPr="00236B35" w:rsidRDefault="00236B35" w:rsidP="00236B35">
            <w:pPr>
              <w:ind w:firstLine="480"/>
              <w:jc w:val="center"/>
            </w:pPr>
            <w:r w:rsidRPr="00236B35">
              <w:rPr>
                <w:rFonts w:hint="eastAsia"/>
              </w:rPr>
              <w:t>60.00</w:t>
            </w:r>
          </w:p>
        </w:tc>
        <w:tc>
          <w:tcPr>
            <w:tcW w:w="931" w:type="dxa"/>
            <w:vAlign w:val="center"/>
          </w:tcPr>
          <w:p w14:paraId="01552A6B" w14:textId="77777777" w:rsidR="00236B35" w:rsidRPr="00236B35" w:rsidRDefault="00236B35" w:rsidP="00236B35">
            <w:pPr>
              <w:ind w:firstLine="480"/>
              <w:jc w:val="center"/>
              <w:rPr>
                <w:rFonts w:cs="宋体"/>
                <w:kern w:val="0"/>
              </w:rPr>
            </w:pPr>
            <w:r w:rsidRPr="00236B35">
              <w:rPr>
                <w:rFonts w:hint="eastAsia"/>
              </w:rPr>
              <w:t>84.38</w:t>
            </w:r>
          </w:p>
        </w:tc>
        <w:tc>
          <w:tcPr>
            <w:tcW w:w="936" w:type="dxa"/>
            <w:vAlign w:val="center"/>
          </w:tcPr>
          <w:p w14:paraId="3B49029E" w14:textId="77777777" w:rsidR="00236B35" w:rsidRPr="00236B35" w:rsidRDefault="00236B35" w:rsidP="00236B35">
            <w:pPr>
              <w:ind w:firstLine="480"/>
              <w:jc w:val="center"/>
            </w:pPr>
            <w:r w:rsidRPr="00236B35">
              <w:rPr>
                <w:rFonts w:hint="eastAsia"/>
              </w:rPr>
              <w:t>82.19</w:t>
            </w:r>
          </w:p>
        </w:tc>
        <w:tc>
          <w:tcPr>
            <w:tcW w:w="546" w:type="pct"/>
            <w:vAlign w:val="center"/>
          </w:tcPr>
          <w:p w14:paraId="7AF646A1" w14:textId="77777777" w:rsidR="00236B35" w:rsidRPr="00236B35" w:rsidRDefault="00236B35" w:rsidP="00236B35">
            <w:pPr>
              <w:ind w:firstLine="480"/>
              <w:jc w:val="center"/>
            </w:pPr>
            <w:r w:rsidRPr="00236B35">
              <w:rPr>
                <w:rFonts w:hint="eastAsia"/>
              </w:rPr>
              <w:t>100.00</w:t>
            </w:r>
          </w:p>
        </w:tc>
        <w:tc>
          <w:tcPr>
            <w:tcW w:w="546" w:type="pct"/>
            <w:vAlign w:val="center"/>
          </w:tcPr>
          <w:p w14:paraId="550094FC" w14:textId="77777777" w:rsidR="00236B35" w:rsidRPr="00236B35" w:rsidRDefault="00236B35" w:rsidP="00236B35">
            <w:pPr>
              <w:ind w:firstLine="480"/>
              <w:jc w:val="center"/>
            </w:pPr>
            <w:r w:rsidRPr="00236B35">
              <w:rPr>
                <w:rFonts w:hint="eastAsia"/>
              </w:rPr>
              <w:t>58.06</w:t>
            </w:r>
          </w:p>
        </w:tc>
        <w:tc>
          <w:tcPr>
            <w:tcW w:w="546" w:type="pct"/>
            <w:vAlign w:val="center"/>
          </w:tcPr>
          <w:p w14:paraId="12606330" w14:textId="77777777" w:rsidR="00236B35" w:rsidRPr="00236B35" w:rsidRDefault="00236B35" w:rsidP="00236B35">
            <w:pPr>
              <w:ind w:firstLine="480"/>
              <w:jc w:val="center"/>
            </w:pPr>
            <w:r w:rsidRPr="00236B35">
              <w:rPr>
                <w:rFonts w:hint="eastAsia"/>
              </w:rPr>
              <w:t>91.16</w:t>
            </w:r>
          </w:p>
        </w:tc>
        <w:tc>
          <w:tcPr>
            <w:tcW w:w="548" w:type="pct"/>
            <w:vAlign w:val="center"/>
          </w:tcPr>
          <w:p w14:paraId="16C9E189" w14:textId="77777777" w:rsidR="00236B35" w:rsidRPr="00236B35" w:rsidRDefault="00236B35" w:rsidP="00236B35">
            <w:pPr>
              <w:ind w:firstLine="480"/>
              <w:jc w:val="center"/>
            </w:pPr>
            <w:r w:rsidRPr="00236B35">
              <w:rPr>
                <w:rFonts w:hint="eastAsia"/>
              </w:rPr>
              <w:t>85.10</w:t>
            </w:r>
          </w:p>
        </w:tc>
      </w:tr>
      <w:tr w:rsidR="00236B35" w:rsidRPr="00236B35" w14:paraId="5E65D7C0" w14:textId="77777777" w:rsidTr="00C76D89">
        <w:trPr>
          <w:trHeight w:val="70"/>
          <w:jc w:val="center"/>
        </w:trPr>
        <w:tc>
          <w:tcPr>
            <w:tcW w:w="627" w:type="pct"/>
            <w:vAlign w:val="center"/>
          </w:tcPr>
          <w:p w14:paraId="35E4FF67" w14:textId="77777777" w:rsidR="00236B35" w:rsidRPr="00236B35" w:rsidRDefault="00236B35" w:rsidP="00236B35">
            <w:pPr>
              <w:widowControl/>
              <w:ind w:firstLine="480"/>
              <w:jc w:val="center"/>
              <w:rPr>
                <w:rFonts w:cs="宋体"/>
                <w:kern w:val="0"/>
              </w:rPr>
            </w:pPr>
            <w:r w:rsidRPr="00236B35">
              <w:rPr>
                <w:rFonts w:cs="宋体" w:hint="eastAsia"/>
                <w:kern w:val="0"/>
              </w:rPr>
              <w:t>人工景观</w:t>
            </w:r>
          </w:p>
        </w:tc>
        <w:tc>
          <w:tcPr>
            <w:tcW w:w="930" w:type="dxa"/>
            <w:vAlign w:val="center"/>
          </w:tcPr>
          <w:p w14:paraId="2D26D661" w14:textId="77777777" w:rsidR="00236B35" w:rsidRPr="00236B35" w:rsidRDefault="00236B35" w:rsidP="00236B35">
            <w:pPr>
              <w:ind w:firstLine="480"/>
              <w:jc w:val="center"/>
            </w:pPr>
            <w:r w:rsidRPr="00236B35">
              <w:rPr>
                <w:rFonts w:hint="eastAsia"/>
              </w:rPr>
              <w:t>100.00</w:t>
            </w:r>
          </w:p>
        </w:tc>
        <w:tc>
          <w:tcPr>
            <w:tcW w:w="930" w:type="dxa"/>
            <w:vAlign w:val="center"/>
          </w:tcPr>
          <w:p w14:paraId="45FB1769" w14:textId="77777777" w:rsidR="00236B35" w:rsidRPr="00236B35" w:rsidRDefault="00236B35" w:rsidP="00236B35">
            <w:pPr>
              <w:ind w:firstLine="480"/>
              <w:jc w:val="center"/>
            </w:pPr>
            <w:r w:rsidRPr="00236B35">
              <w:rPr>
                <w:rFonts w:hint="eastAsia"/>
              </w:rPr>
              <w:t>26.67</w:t>
            </w:r>
          </w:p>
        </w:tc>
        <w:tc>
          <w:tcPr>
            <w:tcW w:w="931" w:type="dxa"/>
            <w:vAlign w:val="center"/>
          </w:tcPr>
          <w:p w14:paraId="4CBDFE9F" w14:textId="77777777" w:rsidR="00236B35" w:rsidRPr="00236B35" w:rsidRDefault="00236B35" w:rsidP="00236B35">
            <w:pPr>
              <w:ind w:firstLine="480"/>
              <w:jc w:val="center"/>
              <w:rPr>
                <w:rFonts w:cs="宋体"/>
                <w:kern w:val="0"/>
              </w:rPr>
            </w:pPr>
            <w:r w:rsidRPr="00236B35">
              <w:rPr>
                <w:rFonts w:hint="eastAsia"/>
              </w:rPr>
              <w:t>3.87</w:t>
            </w:r>
          </w:p>
        </w:tc>
        <w:tc>
          <w:tcPr>
            <w:tcW w:w="936" w:type="dxa"/>
            <w:vAlign w:val="center"/>
          </w:tcPr>
          <w:p w14:paraId="2FDDEDAF" w14:textId="77777777" w:rsidR="00236B35" w:rsidRPr="00236B35" w:rsidRDefault="00236B35" w:rsidP="00236B35">
            <w:pPr>
              <w:ind w:firstLine="480"/>
              <w:jc w:val="center"/>
            </w:pPr>
            <w:r w:rsidRPr="00236B35">
              <w:rPr>
                <w:rFonts w:hint="eastAsia"/>
              </w:rPr>
              <w:t>33.6</w:t>
            </w:r>
          </w:p>
        </w:tc>
        <w:tc>
          <w:tcPr>
            <w:tcW w:w="546" w:type="pct"/>
            <w:vAlign w:val="center"/>
          </w:tcPr>
          <w:p w14:paraId="6FF416D5" w14:textId="77777777" w:rsidR="00236B35" w:rsidRPr="00236B35" w:rsidRDefault="00236B35" w:rsidP="00236B35">
            <w:pPr>
              <w:ind w:firstLine="480"/>
              <w:jc w:val="center"/>
            </w:pPr>
            <w:r w:rsidRPr="00236B35">
              <w:rPr>
                <w:rFonts w:hint="eastAsia"/>
              </w:rPr>
              <w:t>100.00</w:t>
            </w:r>
          </w:p>
        </w:tc>
        <w:tc>
          <w:tcPr>
            <w:tcW w:w="546" w:type="pct"/>
            <w:vAlign w:val="center"/>
          </w:tcPr>
          <w:p w14:paraId="021CD56E" w14:textId="77777777" w:rsidR="00236B35" w:rsidRPr="00236B35" w:rsidRDefault="00236B35" w:rsidP="00236B35">
            <w:pPr>
              <w:ind w:firstLine="480"/>
              <w:jc w:val="center"/>
            </w:pPr>
            <w:r w:rsidRPr="00236B35">
              <w:rPr>
                <w:rFonts w:hint="eastAsia"/>
              </w:rPr>
              <w:t>29.03</w:t>
            </w:r>
          </w:p>
        </w:tc>
        <w:tc>
          <w:tcPr>
            <w:tcW w:w="546" w:type="pct"/>
            <w:vAlign w:val="center"/>
          </w:tcPr>
          <w:p w14:paraId="27348DBE" w14:textId="77777777" w:rsidR="00236B35" w:rsidRPr="00236B35" w:rsidRDefault="00236B35" w:rsidP="00236B35">
            <w:pPr>
              <w:ind w:firstLine="480"/>
              <w:jc w:val="center"/>
            </w:pPr>
            <w:r w:rsidRPr="00236B35">
              <w:rPr>
                <w:rFonts w:hint="eastAsia"/>
              </w:rPr>
              <w:t>3.40</w:t>
            </w:r>
          </w:p>
        </w:tc>
        <w:tc>
          <w:tcPr>
            <w:tcW w:w="548" w:type="pct"/>
            <w:vAlign w:val="center"/>
          </w:tcPr>
          <w:p w14:paraId="262E6F05" w14:textId="77777777" w:rsidR="00236B35" w:rsidRPr="00236B35" w:rsidRDefault="00236B35" w:rsidP="00236B35">
            <w:pPr>
              <w:ind w:firstLine="480"/>
              <w:jc w:val="center"/>
            </w:pPr>
            <w:r w:rsidRPr="00236B35">
              <w:rPr>
                <w:rFonts w:hint="eastAsia"/>
              </w:rPr>
              <w:t>33.96</w:t>
            </w:r>
          </w:p>
        </w:tc>
      </w:tr>
      <w:tr w:rsidR="00236B35" w:rsidRPr="00236B35" w14:paraId="36DED308" w14:textId="77777777" w:rsidTr="00C76D89">
        <w:trPr>
          <w:trHeight w:val="158"/>
          <w:jc w:val="center"/>
        </w:trPr>
        <w:tc>
          <w:tcPr>
            <w:tcW w:w="627" w:type="pct"/>
            <w:vAlign w:val="center"/>
          </w:tcPr>
          <w:p w14:paraId="0412BECA" w14:textId="77777777" w:rsidR="00236B35" w:rsidRPr="00236B35" w:rsidRDefault="00236B35" w:rsidP="00236B35">
            <w:pPr>
              <w:widowControl/>
              <w:ind w:firstLine="480"/>
              <w:jc w:val="center"/>
              <w:rPr>
                <w:rFonts w:cs="宋体"/>
                <w:kern w:val="0"/>
              </w:rPr>
            </w:pPr>
            <w:r w:rsidRPr="00236B35">
              <w:rPr>
                <w:rFonts w:cs="宋体" w:hint="eastAsia"/>
                <w:kern w:val="0"/>
              </w:rPr>
              <w:t>经营景观</w:t>
            </w:r>
          </w:p>
        </w:tc>
        <w:tc>
          <w:tcPr>
            <w:tcW w:w="930" w:type="dxa"/>
            <w:vAlign w:val="center"/>
          </w:tcPr>
          <w:p w14:paraId="5E2DFD49" w14:textId="77777777" w:rsidR="00236B35" w:rsidRPr="00236B35" w:rsidRDefault="00236B35" w:rsidP="00236B35">
            <w:pPr>
              <w:ind w:firstLine="480"/>
              <w:jc w:val="center"/>
            </w:pPr>
            <w:r w:rsidRPr="00236B35">
              <w:rPr>
                <w:rFonts w:hint="eastAsia"/>
              </w:rPr>
              <w:t>75.00</w:t>
            </w:r>
          </w:p>
        </w:tc>
        <w:tc>
          <w:tcPr>
            <w:tcW w:w="930" w:type="dxa"/>
            <w:vAlign w:val="center"/>
          </w:tcPr>
          <w:p w14:paraId="255AB250" w14:textId="77777777" w:rsidR="00236B35" w:rsidRPr="00236B35" w:rsidRDefault="00236B35" w:rsidP="00236B35">
            <w:pPr>
              <w:ind w:firstLine="480"/>
              <w:jc w:val="center"/>
            </w:pPr>
            <w:r w:rsidRPr="00236B35">
              <w:rPr>
                <w:rFonts w:hint="eastAsia"/>
              </w:rPr>
              <w:t>13.33</w:t>
            </w:r>
          </w:p>
        </w:tc>
        <w:tc>
          <w:tcPr>
            <w:tcW w:w="931" w:type="dxa"/>
            <w:vAlign w:val="center"/>
          </w:tcPr>
          <w:p w14:paraId="237763E8" w14:textId="77777777" w:rsidR="00236B35" w:rsidRPr="00236B35" w:rsidRDefault="00236B35" w:rsidP="00236B35">
            <w:pPr>
              <w:ind w:firstLine="480"/>
              <w:jc w:val="center"/>
              <w:rPr>
                <w:rFonts w:cs="宋体"/>
                <w:kern w:val="0"/>
              </w:rPr>
            </w:pPr>
            <w:r w:rsidRPr="00236B35">
              <w:rPr>
                <w:rFonts w:hint="eastAsia"/>
              </w:rPr>
              <w:t>11.75</w:t>
            </w:r>
          </w:p>
        </w:tc>
        <w:tc>
          <w:tcPr>
            <w:tcW w:w="936" w:type="dxa"/>
            <w:vAlign w:val="center"/>
          </w:tcPr>
          <w:p w14:paraId="364081A4" w14:textId="77777777" w:rsidR="00236B35" w:rsidRPr="00236B35" w:rsidRDefault="00236B35" w:rsidP="00236B35">
            <w:pPr>
              <w:ind w:firstLine="480"/>
              <w:jc w:val="center"/>
            </w:pPr>
            <w:r w:rsidRPr="00236B35">
              <w:rPr>
                <w:rFonts w:hint="eastAsia"/>
              </w:rPr>
              <w:t>27.96</w:t>
            </w:r>
          </w:p>
        </w:tc>
        <w:tc>
          <w:tcPr>
            <w:tcW w:w="546" w:type="pct"/>
            <w:vAlign w:val="center"/>
          </w:tcPr>
          <w:p w14:paraId="63BA398E" w14:textId="77777777" w:rsidR="00236B35" w:rsidRPr="00236B35" w:rsidRDefault="00236B35" w:rsidP="00236B35">
            <w:pPr>
              <w:ind w:firstLine="480"/>
              <w:jc w:val="center"/>
            </w:pPr>
            <w:r w:rsidRPr="00236B35">
              <w:rPr>
                <w:rFonts w:hint="eastAsia"/>
              </w:rPr>
              <w:t>75.00</w:t>
            </w:r>
          </w:p>
        </w:tc>
        <w:tc>
          <w:tcPr>
            <w:tcW w:w="546" w:type="pct"/>
            <w:vAlign w:val="center"/>
          </w:tcPr>
          <w:p w14:paraId="7A3EF9A3" w14:textId="77777777" w:rsidR="00236B35" w:rsidRPr="00236B35" w:rsidRDefault="00236B35" w:rsidP="00236B35">
            <w:pPr>
              <w:ind w:firstLine="480"/>
              <w:jc w:val="center"/>
            </w:pPr>
            <w:r w:rsidRPr="00236B35">
              <w:rPr>
                <w:rFonts w:hint="eastAsia"/>
              </w:rPr>
              <w:t>12.90</w:t>
            </w:r>
          </w:p>
        </w:tc>
        <w:tc>
          <w:tcPr>
            <w:tcW w:w="546" w:type="pct"/>
            <w:vAlign w:val="center"/>
          </w:tcPr>
          <w:p w14:paraId="5CFBE87C" w14:textId="77777777" w:rsidR="00236B35" w:rsidRPr="00236B35" w:rsidRDefault="00236B35" w:rsidP="00236B35">
            <w:pPr>
              <w:ind w:firstLine="480"/>
              <w:jc w:val="center"/>
            </w:pPr>
            <w:r w:rsidRPr="00236B35">
              <w:rPr>
                <w:rFonts w:hint="eastAsia"/>
              </w:rPr>
              <w:t>11.7</w:t>
            </w:r>
          </w:p>
        </w:tc>
        <w:tc>
          <w:tcPr>
            <w:tcW w:w="548" w:type="pct"/>
            <w:vAlign w:val="center"/>
          </w:tcPr>
          <w:p w14:paraId="4712CA11" w14:textId="77777777" w:rsidR="00236B35" w:rsidRPr="00236B35" w:rsidRDefault="00236B35" w:rsidP="00236B35">
            <w:pPr>
              <w:ind w:firstLine="480"/>
              <w:jc w:val="center"/>
            </w:pPr>
            <w:r w:rsidRPr="00236B35">
              <w:rPr>
                <w:rFonts w:hint="eastAsia"/>
              </w:rPr>
              <w:t>27.83</w:t>
            </w:r>
          </w:p>
        </w:tc>
      </w:tr>
    </w:tbl>
    <w:p w14:paraId="1D52A01E" w14:textId="77777777" w:rsidR="00236B35" w:rsidRPr="00236B35" w:rsidRDefault="00236B35" w:rsidP="00236B35">
      <w:pPr>
        <w:ind w:firstLine="480"/>
      </w:pPr>
    </w:p>
    <w:p w14:paraId="05D559F2" w14:textId="77777777" w:rsidR="00236B35" w:rsidRPr="00236B35" w:rsidRDefault="00236B35" w:rsidP="00236B35">
      <w:pPr>
        <w:ind w:firstLine="480"/>
      </w:pPr>
      <w:r w:rsidRPr="00236B35">
        <w:rPr>
          <w:noProof/>
        </w:rPr>
        <w:drawing>
          <wp:inline distT="0" distB="0" distL="0" distR="0" wp14:anchorId="3B586B21" wp14:editId="4A12A4D5">
            <wp:extent cx="2581910" cy="1925955"/>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64" cstate="print"/>
                    <a:stretch>
                      <a:fillRect/>
                    </a:stretch>
                  </pic:blipFill>
                  <pic:spPr>
                    <a:xfrm>
                      <a:off x="0" y="0"/>
                      <a:ext cx="2582110" cy="1926000"/>
                    </a:xfrm>
                    <a:prstGeom prst="rect">
                      <a:avLst/>
                    </a:prstGeom>
                  </pic:spPr>
                </pic:pic>
              </a:graphicData>
            </a:graphic>
          </wp:inline>
        </w:drawing>
      </w:r>
      <w:r w:rsidRPr="00236B35">
        <w:rPr>
          <w:rFonts w:hint="eastAsia"/>
        </w:rPr>
        <w:t xml:space="preserve"> </w:t>
      </w:r>
      <w:r w:rsidRPr="00236B35">
        <w:rPr>
          <w:noProof/>
        </w:rPr>
        <w:drawing>
          <wp:inline distT="0" distB="0" distL="0" distR="0" wp14:anchorId="484A6309" wp14:editId="68C61A12">
            <wp:extent cx="2584450" cy="1925955"/>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65" cstate="print"/>
                    <a:stretch>
                      <a:fillRect/>
                    </a:stretch>
                  </pic:blipFill>
                  <pic:spPr>
                    <a:xfrm>
                      <a:off x="0" y="0"/>
                      <a:ext cx="2585007" cy="1926000"/>
                    </a:xfrm>
                    <a:prstGeom prst="rect">
                      <a:avLst/>
                    </a:prstGeom>
                  </pic:spPr>
                </pic:pic>
              </a:graphicData>
            </a:graphic>
          </wp:inline>
        </w:drawing>
      </w:r>
    </w:p>
    <w:p w14:paraId="64E8517C" w14:textId="77777777" w:rsidR="00236B35" w:rsidRPr="00236B35" w:rsidRDefault="00236B35" w:rsidP="00236B35">
      <w:pPr>
        <w:ind w:firstLine="480"/>
      </w:pPr>
      <w:r w:rsidRPr="00236B35">
        <w:rPr>
          <w:rFonts w:hint="eastAsia"/>
          <w:noProof/>
        </w:rPr>
        <w:drawing>
          <wp:inline distT="0" distB="0" distL="114300" distR="114300" wp14:anchorId="12E32186" wp14:editId="2E89C442">
            <wp:extent cx="2588260" cy="1943735"/>
            <wp:effectExtent l="0" t="0" r="2540" b="1841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66"/>
                    <a:stretch>
                      <a:fillRect/>
                    </a:stretch>
                  </pic:blipFill>
                  <pic:spPr>
                    <a:xfrm>
                      <a:off x="0" y="0"/>
                      <a:ext cx="2588260" cy="1943735"/>
                    </a:xfrm>
                    <a:prstGeom prst="rect">
                      <a:avLst/>
                    </a:prstGeom>
                  </pic:spPr>
                </pic:pic>
              </a:graphicData>
            </a:graphic>
          </wp:inline>
        </w:drawing>
      </w:r>
      <w:r w:rsidRPr="00236B35">
        <w:rPr>
          <w:rFonts w:hint="eastAsia"/>
        </w:rPr>
        <w:t xml:space="preserve"> </w:t>
      </w:r>
      <w:r w:rsidRPr="00236B35">
        <w:rPr>
          <w:rFonts w:hint="eastAsia"/>
          <w:noProof/>
        </w:rPr>
        <w:drawing>
          <wp:inline distT="0" distB="0" distL="114300" distR="114300" wp14:anchorId="763AE2C1" wp14:editId="4C19EA97">
            <wp:extent cx="2608580" cy="1943735"/>
            <wp:effectExtent l="0" t="0" r="1270" b="1841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67"/>
                    <a:stretch>
                      <a:fillRect/>
                    </a:stretch>
                  </pic:blipFill>
                  <pic:spPr>
                    <a:xfrm>
                      <a:off x="0" y="0"/>
                      <a:ext cx="2608580" cy="1943735"/>
                    </a:xfrm>
                    <a:prstGeom prst="rect">
                      <a:avLst/>
                    </a:prstGeom>
                  </pic:spPr>
                </pic:pic>
              </a:graphicData>
            </a:graphic>
          </wp:inline>
        </w:drawing>
      </w:r>
    </w:p>
    <w:p w14:paraId="3F8AE135" w14:textId="77777777" w:rsidR="00236B35" w:rsidRPr="00236B35" w:rsidRDefault="00236B35" w:rsidP="00236B35">
      <w:pPr>
        <w:ind w:firstLine="482"/>
        <w:jc w:val="center"/>
        <w:rPr>
          <w:b/>
          <w:szCs w:val="20"/>
        </w:rPr>
      </w:pPr>
      <w:r w:rsidRPr="00236B35">
        <w:rPr>
          <w:rFonts w:hint="eastAsia"/>
          <w:b/>
          <w:szCs w:val="20"/>
        </w:rPr>
        <w:t>图</w:t>
      </w:r>
      <w:r w:rsidRPr="00236B35">
        <w:rPr>
          <w:rFonts w:hint="eastAsia"/>
          <w:b/>
          <w:szCs w:val="20"/>
        </w:rPr>
        <w:t xml:space="preserve">3-1 </w:t>
      </w:r>
      <w:r w:rsidRPr="00236B35">
        <w:rPr>
          <w:rFonts w:hint="eastAsia"/>
          <w:b/>
          <w:szCs w:val="20"/>
        </w:rPr>
        <w:t>生态影响预测及生态评价成果图</w:t>
      </w:r>
    </w:p>
    <w:p w14:paraId="4DEE7BF4" w14:textId="77777777" w:rsidR="00236B35" w:rsidRPr="00236B35" w:rsidRDefault="00236B35" w:rsidP="00236B35">
      <w:pPr>
        <w:spacing w:line="360" w:lineRule="auto"/>
        <w:ind w:firstLine="480"/>
        <w:rPr>
          <w:b/>
          <w:szCs w:val="20"/>
        </w:rPr>
      </w:pPr>
      <w:r w:rsidRPr="00236B35">
        <w:rPr>
          <w:rFonts w:hint="eastAsia"/>
        </w:rPr>
        <w:t>由以上图表可知，项目的建设对该区域内自然景观、人工景观以及经营景观的各项生态景观指标影响均比较小，项目的建设不会对该区域内的景观结构产生大的影响。</w:t>
      </w:r>
    </w:p>
    <w:p w14:paraId="51162757" w14:textId="77777777" w:rsidR="00236B35" w:rsidRPr="00236B35" w:rsidRDefault="00236B35" w:rsidP="00236B35">
      <w:pPr>
        <w:pStyle w:val="2"/>
        <w:ind w:firstLine="562"/>
        <w:rPr>
          <w:sz w:val="28"/>
          <w:szCs w:val="30"/>
        </w:rPr>
      </w:pPr>
      <w:bookmarkStart w:id="58" w:name="_Toc30499"/>
      <w:r w:rsidRPr="00236B35">
        <w:rPr>
          <w:rFonts w:cstheme="majorBidi" w:hint="eastAsia"/>
          <w:b/>
          <w:bCs/>
          <w:sz w:val="28"/>
          <w:szCs w:val="30"/>
        </w:rPr>
        <w:t>4</w:t>
      </w:r>
      <w:r w:rsidRPr="00236B35">
        <w:rPr>
          <w:rFonts w:eastAsiaTheme="majorEastAsia" w:cstheme="majorBidi" w:hint="eastAsia"/>
          <w:b/>
          <w:bCs/>
          <w:sz w:val="28"/>
          <w:szCs w:val="30"/>
        </w:rPr>
        <w:t>生态环境的主要环保措施</w:t>
      </w:r>
      <w:bookmarkEnd w:id="58"/>
    </w:p>
    <w:p w14:paraId="59F01D6E" w14:textId="77777777" w:rsidR="00236B35" w:rsidRPr="00236B35" w:rsidRDefault="00236B35" w:rsidP="00236B35">
      <w:pPr>
        <w:autoSpaceDE w:val="0"/>
        <w:autoSpaceDN w:val="0"/>
        <w:adjustRightInd w:val="0"/>
        <w:ind w:firstLine="480"/>
        <w:jc w:val="left"/>
      </w:pPr>
      <w:bookmarkStart w:id="59" w:name="_Toc20764393"/>
      <w:r w:rsidRPr="00236B35">
        <w:rPr>
          <w:rFonts w:hint="eastAsia"/>
        </w:rPr>
        <w:t>本工程的建设会对</w:t>
      </w:r>
      <w:proofErr w:type="gramStart"/>
      <w:r w:rsidRPr="00236B35">
        <w:rPr>
          <w:rFonts w:hint="eastAsia"/>
        </w:rPr>
        <w:t>评价区</w:t>
      </w:r>
      <w:proofErr w:type="gramEnd"/>
      <w:r w:rsidRPr="00236B35">
        <w:rPr>
          <w:rFonts w:hint="eastAsia"/>
        </w:rPr>
        <w:t>原有的生态系统产生一定的影响，主要表现为工程占地取代原有自然生态系统，降低植被覆盖度、分割生境、扩大人为扰动等。</w:t>
      </w:r>
    </w:p>
    <w:p w14:paraId="6BA5E338" w14:textId="77777777" w:rsidR="00236B35" w:rsidRPr="00236B35" w:rsidRDefault="00236B35" w:rsidP="00236B35">
      <w:pPr>
        <w:pStyle w:val="2"/>
        <w:spacing w:before="20" w:after="20" w:line="540" w:lineRule="exact"/>
        <w:ind w:firstLine="480"/>
        <w:rPr>
          <w:rFonts w:eastAsiaTheme="minorEastAsia" w:cstheme="minorBidi"/>
          <w:b/>
          <w:bCs/>
          <w:szCs w:val="22"/>
        </w:rPr>
      </w:pPr>
      <w:bookmarkStart w:id="60" w:name="_Toc16345"/>
      <w:r w:rsidRPr="00236B35">
        <w:rPr>
          <w:rFonts w:eastAsiaTheme="minorEastAsia" w:cstheme="minorBidi" w:hint="eastAsia"/>
          <w:szCs w:val="22"/>
        </w:rPr>
        <w:t>为减轻生态影响应采取的生态保护措施主要包括以下几点：</w:t>
      </w:r>
      <w:bookmarkEnd w:id="60"/>
    </w:p>
    <w:p w14:paraId="560AC883" w14:textId="77777777" w:rsidR="00236B35" w:rsidRPr="00236B35" w:rsidRDefault="00236B35" w:rsidP="00236B35">
      <w:pPr>
        <w:pStyle w:val="2"/>
        <w:ind w:firstLine="562"/>
        <w:rPr>
          <w:sz w:val="28"/>
          <w:szCs w:val="30"/>
        </w:rPr>
      </w:pPr>
      <w:bookmarkStart w:id="61" w:name="_Toc28535"/>
      <w:bookmarkStart w:id="62" w:name="_Toc20764389"/>
      <w:r w:rsidRPr="00236B35">
        <w:rPr>
          <w:rFonts w:eastAsiaTheme="majorEastAsia" w:cstheme="majorBidi" w:hint="eastAsia"/>
          <w:b/>
          <w:bCs/>
          <w:sz w:val="28"/>
          <w:szCs w:val="30"/>
        </w:rPr>
        <w:t>4.1</w:t>
      </w:r>
      <w:r w:rsidRPr="00236B35">
        <w:rPr>
          <w:rFonts w:eastAsiaTheme="majorEastAsia" w:cstheme="majorBidi" w:hint="eastAsia"/>
          <w:b/>
          <w:bCs/>
          <w:sz w:val="28"/>
          <w:szCs w:val="30"/>
        </w:rPr>
        <w:t>施工期生态保护措施</w:t>
      </w:r>
      <w:bookmarkEnd w:id="61"/>
      <w:bookmarkEnd w:id="62"/>
    </w:p>
    <w:p w14:paraId="76BB3C74" w14:textId="77777777" w:rsidR="00236B35" w:rsidRPr="00236B35" w:rsidRDefault="00236B35" w:rsidP="00236B35">
      <w:pPr>
        <w:pStyle w:val="3"/>
        <w:ind w:firstLine="562"/>
        <w:rPr>
          <w:rFonts w:eastAsiaTheme="majorEastAsia" w:cstheme="majorBidi"/>
          <w:sz w:val="28"/>
          <w:szCs w:val="30"/>
        </w:rPr>
      </w:pPr>
      <w:bookmarkStart w:id="63" w:name="_Toc11915"/>
      <w:bookmarkStart w:id="64" w:name="_Toc20764390"/>
      <w:r w:rsidRPr="00236B35">
        <w:rPr>
          <w:rFonts w:eastAsiaTheme="majorEastAsia" w:cstheme="majorBidi" w:hint="eastAsia"/>
          <w:b/>
          <w:sz w:val="28"/>
          <w:szCs w:val="30"/>
        </w:rPr>
        <w:t>4.1.1</w:t>
      </w:r>
      <w:r w:rsidRPr="00236B35">
        <w:rPr>
          <w:rFonts w:eastAsiaTheme="majorEastAsia" w:cstheme="majorBidi" w:hint="eastAsia"/>
          <w:b/>
          <w:sz w:val="28"/>
          <w:szCs w:val="30"/>
        </w:rPr>
        <w:t>环境管理措施</w:t>
      </w:r>
      <w:bookmarkEnd w:id="63"/>
      <w:bookmarkEnd w:id="64"/>
    </w:p>
    <w:p w14:paraId="080B1971"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1</w:t>
      </w:r>
      <w:r w:rsidRPr="00236B35">
        <w:t>）加强施工期环境</w:t>
      </w:r>
      <w:r w:rsidRPr="00236B35">
        <w:rPr>
          <w:rFonts w:hint="eastAsia"/>
        </w:rPr>
        <w:t>监</w:t>
      </w:r>
      <w:r w:rsidRPr="00236B35">
        <w:t>理，项目建设过程中要严格划定施工区</w:t>
      </w:r>
      <w:r w:rsidRPr="00236B35">
        <w:rPr>
          <w:rFonts w:hint="eastAsia"/>
        </w:rPr>
        <w:t>在占地范围内</w:t>
      </w:r>
      <w:r w:rsidRPr="00236B35">
        <w:t>，并要严格按照施工图施工，不能随意扩大施工和活动范围。严禁在</w:t>
      </w:r>
      <w:r w:rsidRPr="00236B35">
        <w:rPr>
          <w:rFonts w:hint="eastAsia"/>
        </w:rPr>
        <w:t>占地范围外</w:t>
      </w:r>
      <w:r w:rsidRPr="00236B35">
        <w:t>进行</w:t>
      </w:r>
      <w:r w:rsidRPr="00236B35">
        <w:rPr>
          <w:rFonts w:hint="eastAsia"/>
        </w:rPr>
        <w:t>施工活动和临时占地</w:t>
      </w:r>
      <w:r w:rsidRPr="00236B35">
        <w:t>。</w:t>
      </w:r>
    </w:p>
    <w:p w14:paraId="2CDBBBB9"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2</w:t>
      </w:r>
      <w:r w:rsidRPr="00236B35">
        <w:t>）加强施工期环境保护管理，项目建设过程中要严格划定施工区，并要严格按照施工图施工，不能随意扩大施工和活动范围。</w:t>
      </w:r>
    </w:p>
    <w:p w14:paraId="04BD807A"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3</w:t>
      </w:r>
      <w:r w:rsidRPr="00236B35">
        <w:t>）施工</w:t>
      </w:r>
      <w:r w:rsidRPr="00236B35">
        <w:rPr>
          <w:rFonts w:hint="eastAsia"/>
        </w:rPr>
        <w:t>时</w:t>
      </w:r>
      <w:r w:rsidRPr="00236B35">
        <w:t>设值班员监督预防乱砍乱伐。</w:t>
      </w:r>
    </w:p>
    <w:p w14:paraId="74F67ABF"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4</w:t>
      </w:r>
      <w:r w:rsidRPr="00236B35">
        <w:t>）加强施工期火种管理及防火宣传教育，在施工</w:t>
      </w:r>
      <w:r w:rsidRPr="00236B35">
        <w:rPr>
          <w:rFonts w:hint="eastAsia"/>
        </w:rPr>
        <w:t>范围</w:t>
      </w:r>
      <w:r w:rsidRPr="00236B35">
        <w:t>设立防火标牌，提高防火警惕。</w:t>
      </w:r>
    </w:p>
    <w:p w14:paraId="2ECFD498" w14:textId="77777777" w:rsidR="00236B35" w:rsidRPr="00236B35" w:rsidRDefault="00236B35" w:rsidP="00236B35">
      <w:pPr>
        <w:pStyle w:val="3"/>
        <w:ind w:firstLine="562"/>
        <w:rPr>
          <w:rFonts w:eastAsiaTheme="majorEastAsia" w:cstheme="majorBidi"/>
          <w:sz w:val="28"/>
          <w:szCs w:val="30"/>
        </w:rPr>
      </w:pPr>
      <w:bookmarkStart w:id="65" w:name="_Toc20764391"/>
      <w:bookmarkStart w:id="66" w:name="_Toc1527"/>
      <w:r w:rsidRPr="00236B35">
        <w:rPr>
          <w:rFonts w:eastAsiaTheme="majorEastAsia" w:cstheme="majorBidi" w:hint="eastAsia"/>
          <w:b/>
          <w:sz w:val="28"/>
          <w:szCs w:val="30"/>
        </w:rPr>
        <w:t>4.1.2</w:t>
      </w:r>
      <w:r w:rsidRPr="00236B35">
        <w:rPr>
          <w:rFonts w:eastAsiaTheme="majorEastAsia" w:cstheme="majorBidi" w:hint="eastAsia"/>
          <w:b/>
          <w:sz w:val="28"/>
          <w:szCs w:val="30"/>
        </w:rPr>
        <w:t>生态恢复措施</w:t>
      </w:r>
      <w:bookmarkEnd w:id="65"/>
      <w:bookmarkEnd w:id="66"/>
    </w:p>
    <w:p w14:paraId="761B9193"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w:t>
      </w:r>
      <w:r w:rsidRPr="00236B35">
        <w:t>1</w:t>
      </w:r>
      <w:r w:rsidRPr="00236B35">
        <w:t>）施工时间应尽量避开主要鸟类保护对象黑鹳、金雕、雀鹰、燕</w:t>
      </w:r>
      <w:proofErr w:type="gramStart"/>
      <w:r w:rsidRPr="00236B35">
        <w:t>隼</w:t>
      </w:r>
      <w:proofErr w:type="gramEnd"/>
      <w:r w:rsidRPr="00236B35">
        <w:t>、</w:t>
      </w:r>
      <w:proofErr w:type="gramStart"/>
      <w:r w:rsidRPr="00236B35">
        <w:t>勺鸡等</w:t>
      </w:r>
      <w:proofErr w:type="gramEnd"/>
      <w:r w:rsidRPr="00236B35">
        <w:t>的繁殖时期（</w:t>
      </w:r>
      <w:r w:rsidRPr="00236B35">
        <w:rPr>
          <w:szCs w:val="24"/>
        </w:rPr>
        <w:t>2-7</w:t>
      </w:r>
      <w:r w:rsidRPr="00236B35">
        <w:t>月）；避开雨季，防止水土流失。</w:t>
      </w:r>
    </w:p>
    <w:p w14:paraId="1AACA3C0"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w:t>
      </w:r>
      <w:r w:rsidRPr="00236B35">
        <w:t>2</w:t>
      </w:r>
      <w:r w:rsidRPr="00236B35">
        <w:t>）减少夜间施工，避免灯光、噪声对夜间动物活动的惊扰。</w:t>
      </w:r>
    </w:p>
    <w:p w14:paraId="6C12AD3A" w14:textId="77777777" w:rsidR="00236B35" w:rsidRPr="00236B35" w:rsidRDefault="00236B35" w:rsidP="00236B35">
      <w:pPr>
        <w:pStyle w:val="afe"/>
        <w:shd w:val="clear" w:color="auto" w:fill="FFFFFF"/>
        <w:spacing w:before="0" w:after="0" w:line="500" w:lineRule="atLeast"/>
        <w:ind w:left="960" w:firstLine="480"/>
        <w:rPr>
          <w:sz w:val="21"/>
          <w:szCs w:val="21"/>
        </w:rPr>
      </w:pPr>
      <w:r w:rsidRPr="00236B35">
        <w:t>（</w:t>
      </w:r>
      <w:r w:rsidRPr="00236B35">
        <w:t>3</w:t>
      </w:r>
      <w:r w:rsidRPr="00236B35">
        <w:t>）野生鸟类和兽类大多是晨、昏（早晨、黄昏）或夜间外出觅食，正午是鸟类休息时间，为了减少工程施工噪声对野生动物的惊扰，应做好施工方式、时间的计划。</w:t>
      </w:r>
    </w:p>
    <w:p w14:paraId="238C77EB"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4</w:t>
      </w:r>
      <w:r w:rsidRPr="00236B35">
        <w:t>）</w:t>
      </w:r>
      <w:r w:rsidRPr="00236B35">
        <w:rPr>
          <w:rFonts w:hint="eastAsia"/>
        </w:rPr>
        <w:t>施工道路利用现有道路，不得设置临时便道。</w:t>
      </w:r>
      <w:r w:rsidRPr="00236B35">
        <w:t>施工车辆运输建筑材料时加盖篷布并</w:t>
      </w:r>
      <w:r w:rsidRPr="00236B35">
        <w:rPr>
          <w:rFonts w:hint="eastAsia"/>
        </w:rPr>
        <w:t>在出场时进行清洗，</w:t>
      </w:r>
      <w:r w:rsidRPr="00236B35">
        <w:t>定时对</w:t>
      </w:r>
      <w:r w:rsidRPr="00236B35">
        <w:rPr>
          <w:rFonts w:hint="eastAsia"/>
        </w:rPr>
        <w:t>出场</w:t>
      </w:r>
      <w:r w:rsidRPr="00236B35">
        <w:t>道路进行</w:t>
      </w:r>
      <w:r w:rsidRPr="00236B35">
        <w:rPr>
          <w:rFonts w:hint="eastAsia"/>
        </w:rPr>
        <w:t>清扫、</w:t>
      </w:r>
      <w:r w:rsidRPr="00236B35">
        <w:t>洒水，严格按规定行车路线通行，防止施工期</w:t>
      </w:r>
      <w:proofErr w:type="gramStart"/>
      <w:r w:rsidRPr="00236B35">
        <w:t>间施工</w:t>
      </w:r>
      <w:proofErr w:type="gramEnd"/>
      <w:r w:rsidRPr="00236B35">
        <w:t>车辆随意碾压，破坏原地表植被。</w:t>
      </w:r>
    </w:p>
    <w:p w14:paraId="5EE130EF"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5</w:t>
      </w:r>
      <w:r w:rsidRPr="00236B35">
        <w:t>）施工场地的建筑材料加盖篷布，严防大风、雨水等带来不利的影响，施工废渣堆放点远离河流，并及时清运，防止污染河流水质。</w:t>
      </w:r>
    </w:p>
    <w:p w14:paraId="001F345E"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6</w:t>
      </w:r>
      <w:r w:rsidRPr="00236B35">
        <w:t>）加快施工进度，缩短施工时间，降低对敏感区的影响</w:t>
      </w:r>
      <w:r w:rsidRPr="00236B35">
        <w:t>.</w:t>
      </w:r>
    </w:p>
    <w:p w14:paraId="4828B112"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7</w:t>
      </w:r>
      <w:r w:rsidRPr="00236B35">
        <w:t>）施工结束后，对施工现场进行整治，尽快恢复原有景观原貌。</w:t>
      </w:r>
    </w:p>
    <w:p w14:paraId="5C1DDED9" w14:textId="77777777" w:rsidR="00236B35" w:rsidRPr="00236B35" w:rsidRDefault="00236B35" w:rsidP="00236B35">
      <w:pPr>
        <w:pStyle w:val="afe"/>
        <w:shd w:val="clear" w:color="auto" w:fill="FFFFFF"/>
        <w:spacing w:before="0" w:after="0" w:line="500" w:lineRule="atLeast"/>
        <w:ind w:left="960" w:firstLine="480"/>
      </w:pPr>
      <w:r w:rsidRPr="00236B35">
        <w:t>（</w:t>
      </w:r>
      <w:r w:rsidRPr="00236B35">
        <w:t>8</w:t>
      </w:r>
      <w:r w:rsidRPr="00236B35">
        <w:t>）</w:t>
      </w:r>
      <w:r w:rsidRPr="00236B35">
        <w:rPr>
          <w:rFonts w:hint="eastAsia"/>
        </w:rPr>
        <w:t>在施工过程中，施工单位应当在施工范围内施工，同时建设不低于</w:t>
      </w:r>
      <w:r w:rsidRPr="00236B35">
        <w:rPr>
          <w:rFonts w:hint="eastAsia"/>
        </w:rPr>
        <w:t>2.5</w:t>
      </w:r>
      <w:r w:rsidRPr="00236B35">
        <w:rPr>
          <w:rFonts w:hint="eastAsia"/>
        </w:rPr>
        <w:t>米高的围挡，施工过程应洒水抑尘，降低粉尘产生量，同时保护区不应使用大型机械设备，以免对保护物种造成干扰。</w:t>
      </w:r>
    </w:p>
    <w:p w14:paraId="00FB14DC" w14:textId="77777777" w:rsidR="00236B35" w:rsidRPr="00236B35" w:rsidRDefault="00236B35" w:rsidP="00236B35">
      <w:pPr>
        <w:pStyle w:val="3"/>
        <w:ind w:firstLine="562"/>
        <w:rPr>
          <w:rFonts w:eastAsiaTheme="majorEastAsia" w:cstheme="majorBidi"/>
          <w:sz w:val="28"/>
          <w:szCs w:val="30"/>
        </w:rPr>
      </w:pPr>
      <w:bookmarkStart w:id="67" w:name="_Toc20764392"/>
      <w:bookmarkStart w:id="68" w:name="_Toc1638"/>
      <w:r w:rsidRPr="00236B35">
        <w:rPr>
          <w:rFonts w:eastAsiaTheme="majorEastAsia" w:cstheme="majorBidi" w:hint="eastAsia"/>
          <w:b/>
          <w:sz w:val="28"/>
          <w:szCs w:val="30"/>
        </w:rPr>
        <w:t>4.1.3</w:t>
      </w:r>
      <w:r w:rsidRPr="00236B35">
        <w:rPr>
          <w:rFonts w:eastAsiaTheme="majorEastAsia" w:cstheme="majorBidi" w:hint="eastAsia"/>
          <w:b/>
          <w:sz w:val="28"/>
          <w:szCs w:val="30"/>
        </w:rPr>
        <w:t>生态恢复投资</w:t>
      </w:r>
      <w:bookmarkEnd w:id="67"/>
      <w:bookmarkEnd w:id="68"/>
    </w:p>
    <w:p w14:paraId="3B5BF039" w14:textId="77777777" w:rsidR="00236B35" w:rsidRPr="00236B35" w:rsidRDefault="00236B35" w:rsidP="00236B35">
      <w:pPr>
        <w:pStyle w:val="afe"/>
        <w:shd w:val="clear" w:color="auto" w:fill="FFFFFF"/>
        <w:spacing w:before="0" w:after="0" w:line="500" w:lineRule="atLeast"/>
        <w:ind w:left="960" w:firstLine="480"/>
      </w:pPr>
      <w:r w:rsidRPr="00236B35">
        <w:rPr>
          <w:rFonts w:hint="eastAsia"/>
        </w:rPr>
        <w:t>（</w:t>
      </w:r>
      <w:r w:rsidRPr="00236B35">
        <w:rPr>
          <w:rFonts w:hint="eastAsia"/>
        </w:rPr>
        <w:t>1</w:t>
      </w:r>
      <w:r w:rsidRPr="00236B35">
        <w:rPr>
          <w:rFonts w:hint="eastAsia"/>
        </w:rPr>
        <w:t>）生态恢复措施</w:t>
      </w:r>
    </w:p>
    <w:p w14:paraId="511B8C4E" w14:textId="77777777" w:rsidR="00236B35" w:rsidRPr="00236B35" w:rsidRDefault="00236B35" w:rsidP="00236B35">
      <w:pPr>
        <w:pStyle w:val="afe"/>
        <w:shd w:val="clear" w:color="auto" w:fill="FFFFFF"/>
        <w:spacing w:before="0" w:after="0" w:line="500" w:lineRule="atLeast"/>
        <w:ind w:left="960" w:firstLine="480"/>
      </w:pPr>
      <w:r w:rsidRPr="00236B35">
        <w:rPr>
          <w:rFonts w:hint="eastAsia"/>
        </w:rPr>
        <w:t>生态恢复以恢复工程区内生态环境、防治水土流失、美化景观为目的，生态恢复应遵循恢复自然生态环境，因地制宜进行生态恢复设计，力求将工程区内遭到破坏的植被及时恢复的原有自然状态。除施工期间采取必要的防护措施外，还应采取绿化等方式进行恢复。施工前应注意保护土壤资源，督促施工单位及时拆除临时建筑，清理和平整场地，恢复土层，采用当地环境相适应的乡土树种进行“恢复性”种植，然后采取“封育”手段，促进植被恢复。经过生态恢复措施，对当地生态景观具有一定减缓作用。</w:t>
      </w:r>
    </w:p>
    <w:p w14:paraId="28E26A39" w14:textId="77777777" w:rsidR="00236B35" w:rsidRPr="00236B35" w:rsidRDefault="00236B35" w:rsidP="00236B35">
      <w:pPr>
        <w:pStyle w:val="afe"/>
        <w:shd w:val="clear" w:color="auto" w:fill="FFFFFF"/>
        <w:spacing w:before="0" w:after="0"/>
        <w:ind w:left="960" w:firstLine="480"/>
      </w:pPr>
      <w:r w:rsidRPr="00236B35">
        <w:rPr>
          <w:rFonts w:hint="eastAsia"/>
        </w:rPr>
        <w:t>（</w:t>
      </w:r>
      <w:r w:rsidRPr="00236B35">
        <w:rPr>
          <w:rFonts w:hint="eastAsia"/>
        </w:rPr>
        <w:t>2</w:t>
      </w:r>
      <w:r w:rsidRPr="00236B35">
        <w:rPr>
          <w:rFonts w:hint="eastAsia"/>
        </w:rPr>
        <w:t>）生态补偿措施</w:t>
      </w:r>
    </w:p>
    <w:p w14:paraId="1111D70A" w14:textId="77777777" w:rsidR="00236B35" w:rsidRPr="00236B35" w:rsidRDefault="00236B35" w:rsidP="00236B35">
      <w:pPr>
        <w:pStyle w:val="afe"/>
        <w:shd w:val="clear" w:color="auto" w:fill="FFFFFF"/>
        <w:spacing w:before="0" w:after="0"/>
        <w:ind w:left="960" w:firstLine="480"/>
      </w:pPr>
      <w:r w:rsidRPr="00236B35">
        <w:rPr>
          <w:rFonts w:hint="eastAsia"/>
        </w:rPr>
        <w:t>本项目建设不可避免的会对保护区产生一定程度的间接影响，必须予以生态补偿。项目建设完成后，建设单位通过人工绿化方式进行补偿，项目区的绿化率达到</w:t>
      </w:r>
      <w:r w:rsidRPr="00236B35">
        <w:rPr>
          <w:rFonts w:hint="eastAsia"/>
        </w:rPr>
        <w:t>32%</w:t>
      </w:r>
      <w:r w:rsidRPr="00236B35">
        <w:rPr>
          <w:rFonts w:hint="eastAsia"/>
        </w:rPr>
        <w:t>，总绿化面积达到</w:t>
      </w:r>
      <w:r w:rsidRPr="00236B35">
        <w:rPr>
          <w:rFonts w:hint="eastAsia"/>
        </w:rPr>
        <w:t>1082.24m</w:t>
      </w:r>
      <w:r w:rsidRPr="00236B35">
        <w:rPr>
          <w:rFonts w:hint="eastAsia"/>
          <w:vertAlign w:val="superscript"/>
        </w:rPr>
        <w:t>2</w:t>
      </w:r>
      <w:r w:rsidRPr="00236B35">
        <w:rPr>
          <w:rFonts w:hint="eastAsia"/>
        </w:rPr>
        <w:t>，对当地生态景观具有一定积极作用。典型生态保护措施图见附图</w:t>
      </w:r>
      <w:r w:rsidRPr="00236B35">
        <w:rPr>
          <w:rFonts w:hint="eastAsia"/>
        </w:rPr>
        <w:t>18</w:t>
      </w:r>
      <w:r w:rsidRPr="00236B35">
        <w:rPr>
          <w:rFonts w:hint="eastAsia"/>
        </w:rPr>
        <w:t>。</w:t>
      </w:r>
    </w:p>
    <w:p w14:paraId="7473554C" w14:textId="77777777" w:rsidR="00236B35" w:rsidRPr="00236B35" w:rsidRDefault="00236B35" w:rsidP="00236B35">
      <w:pPr>
        <w:pStyle w:val="2"/>
        <w:spacing w:line="415" w:lineRule="auto"/>
        <w:ind w:firstLine="560"/>
        <w:rPr>
          <w:sz w:val="28"/>
          <w:szCs w:val="30"/>
        </w:rPr>
      </w:pPr>
      <w:bookmarkStart w:id="69" w:name="_Toc25326"/>
      <w:r w:rsidRPr="00236B35">
        <w:rPr>
          <w:rFonts w:hint="eastAsia"/>
          <w:sz w:val="28"/>
          <w:szCs w:val="30"/>
        </w:rPr>
        <w:t>4.2</w:t>
      </w:r>
      <w:r w:rsidRPr="00236B35">
        <w:rPr>
          <w:rFonts w:hint="eastAsia"/>
          <w:sz w:val="28"/>
          <w:szCs w:val="30"/>
        </w:rPr>
        <w:t>营运期生态保护措施</w:t>
      </w:r>
      <w:bookmarkEnd w:id="59"/>
      <w:bookmarkEnd w:id="69"/>
    </w:p>
    <w:p w14:paraId="079C4D6F" w14:textId="77777777" w:rsidR="00236B35" w:rsidRPr="00236B35" w:rsidRDefault="00236B35" w:rsidP="00236B35">
      <w:pPr>
        <w:numPr>
          <w:ilvl w:val="0"/>
          <w:numId w:val="8"/>
        </w:numPr>
        <w:autoSpaceDE w:val="0"/>
        <w:autoSpaceDN w:val="0"/>
        <w:adjustRightInd w:val="0"/>
        <w:ind w:firstLine="480"/>
        <w:jc w:val="left"/>
      </w:pPr>
      <w:r w:rsidRPr="00236B35">
        <w:rPr>
          <w:rFonts w:hint="eastAsia"/>
        </w:rPr>
        <w:t>加强项目区四周及外路段的绿化设计，尽量在道路两侧密植树木及停车场种植草坪；在项目区内进行人工绿化，绿地草种采用冷季型草坪草，乔木配以国槐、柳树等树种，灌木采用月季、金银花等树种，绿化面积</w:t>
      </w:r>
      <w:r w:rsidRPr="00236B35">
        <w:rPr>
          <w:rFonts w:hint="eastAsia"/>
        </w:rPr>
        <w:t>1082.24m</w:t>
      </w:r>
      <w:r w:rsidRPr="00236B35">
        <w:rPr>
          <w:rFonts w:hint="eastAsia"/>
          <w:vertAlign w:val="superscript"/>
        </w:rPr>
        <w:t>2</w:t>
      </w:r>
      <w:r w:rsidRPr="00236B35">
        <w:rPr>
          <w:rFonts w:hint="eastAsia"/>
        </w:rPr>
        <w:t>，绿化率</w:t>
      </w:r>
      <w:r w:rsidRPr="00236B35">
        <w:rPr>
          <w:rFonts w:hint="eastAsia"/>
        </w:rPr>
        <w:t>32%</w:t>
      </w:r>
      <w:r w:rsidRPr="00236B35">
        <w:rPr>
          <w:rFonts w:hint="eastAsia"/>
        </w:rPr>
        <w:t>。</w:t>
      </w:r>
    </w:p>
    <w:p w14:paraId="12534284" w14:textId="77777777" w:rsidR="00236B35" w:rsidRPr="00236B35" w:rsidRDefault="00236B35" w:rsidP="00236B35">
      <w:pPr>
        <w:pStyle w:val="Default2"/>
        <w:spacing w:line="500" w:lineRule="exact"/>
        <w:ind w:firstLineChars="200" w:firstLine="480"/>
        <w:rPr>
          <w:color w:val="auto"/>
        </w:rPr>
      </w:pPr>
      <w:r w:rsidRPr="00236B35">
        <w:rPr>
          <w:rFonts w:hint="eastAsia"/>
          <w:color w:val="auto"/>
        </w:rPr>
        <w:t>绿化方式：本项目绿化方式主要以园林手法进行绿化美化，在项目边界设计绿篱式的林带，主栽树种</w:t>
      </w:r>
      <w:r w:rsidRPr="00236B35">
        <w:rPr>
          <w:rFonts w:ascii="Times New Roman" w:hAnsi="Times New Roman" w:hint="eastAsia"/>
          <w:color w:val="auto"/>
        </w:rPr>
        <w:t>国槐、柳树</w:t>
      </w:r>
      <w:r w:rsidRPr="00236B35">
        <w:rPr>
          <w:rFonts w:hint="eastAsia"/>
          <w:color w:val="auto"/>
        </w:rPr>
        <w:t>与</w:t>
      </w:r>
      <w:r w:rsidRPr="00236B35">
        <w:rPr>
          <w:rFonts w:ascii="Times New Roman" w:hAnsi="Times New Roman" w:hint="eastAsia"/>
          <w:color w:val="auto"/>
        </w:rPr>
        <w:t>冷季型草坪草</w:t>
      </w:r>
      <w:r w:rsidRPr="00236B35">
        <w:rPr>
          <w:rFonts w:hint="eastAsia"/>
          <w:color w:val="auto"/>
        </w:rPr>
        <w:t>互相间种。其余部位根据地形和具体要求确定植被类型，</w:t>
      </w:r>
      <w:proofErr w:type="gramStart"/>
      <w:r w:rsidRPr="00236B35">
        <w:rPr>
          <w:rFonts w:hint="eastAsia"/>
          <w:color w:val="auto"/>
        </w:rPr>
        <w:t>宜乔则乔</w:t>
      </w:r>
      <w:proofErr w:type="gramEnd"/>
      <w:r w:rsidRPr="00236B35">
        <w:rPr>
          <w:rFonts w:hint="eastAsia"/>
          <w:color w:val="auto"/>
        </w:rPr>
        <w:t>，宜草则草。以达到与周围环境相协调、保持生态系统稳定性的目的。在办公楼东侧建设小型花园，相互之间用</w:t>
      </w:r>
      <w:r w:rsidRPr="00236B35">
        <w:rPr>
          <w:rFonts w:ascii="Times New Roman" w:hAnsi="Times New Roman" w:hint="eastAsia"/>
          <w:color w:val="auto"/>
        </w:rPr>
        <w:t>乔木、</w:t>
      </w:r>
      <w:r w:rsidRPr="00236B35">
        <w:rPr>
          <w:rFonts w:hint="eastAsia"/>
          <w:color w:val="auto"/>
        </w:rPr>
        <w:t>草坪及灌木连接，整体造型为矩形图案。主要是</w:t>
      </w:r>
      <w:r w:rsidRPr="00236B35">
        <w:rPr>
          <w:rFonts w:ascii="Times New Roman" w:hAnsi="Times New Roman" w:hint="eastAsia"/>
          <w:color w:val="auto"/>
        </w:rPr>
        <w:t>月季、金银花、国槐、柳树、冷季型草坪草</w:t>
      </w:r>
      <w:r w:rsidRPr="00236B35">
        <w:rPr>
          <w:rFonts w:hint="eastAsia"/>
          <w:color w:val="auto"/>
        </w:rPr>
        <w:t>等。在其它区以见缝插绿手法进行绿化美化。</w:t>
      </w:r>
    </w:p>
    <w:p w14:paraId="1F2B755B" w14:textId="77777777" w:rsidR="00236B35" w:rsidRPr="00236B35" w:rsidRDefault="00236B35" w:rsidP="00236B35">
      <w:pPr>
        <w:numPr>
          <w:ilvl w:val="0"/>
          <w:numId w:val="8"/>
        </w:numPr>
        <w:autoSpaceDE w:val="0"/>
        <w:autoSpaceDN w:val="0"/>
        <w:adjustRightInd w:val="0"/>
        <w:ind w:firstLine="480"/>
        <w:jc w:val="left"/>
      </w:pPr>
      <w:r w:rsidRPr="00236B35">
        <w:rPr>
          <w:rFonts w:hint="eastAsia"/>
        </w:rPr>
        <w:t>加</w:t>
      </w:r>
      <w:r w:rsidRPr="00236B35">
        <w:t>强对植被恢复的管理与养护，植被后期的抚育管理包括喷水养护、追施肥料、培土补植、病虫害防治和疏林间伐。在植被种植后的三年内，每年对人工</w:t>
      </w:r>
      <w:proofErr w:type="gramStart"/>
      <w:r w:rsidRPr="00236B35">
        <w:t>穴</w:t>
      </w:r>
      <w:proofErr w:type="gramEnd"/>
      <w:r w:rsidRPr="00236B35">
        <w:t>松土、除草一次，</w:t>
      </w:r>
      <w:proofErr w:type="gramStart"/>
      <w:r w:rsidRPr="00236B35">
        <w:t>松土深</w:t>
      </w:r>
      <w:proofErr w:type="gramEnd"/>
      <w:r w:rsidRPr="00236B35">
        <w:t>5</w:t>
      </w:r>
      <w:r w:rsidRPr="00236B35">
        <w:t>～</w:t>
      </w:r>
      <w:r w:rsidRPr="00236B35">
        <w:t>10cm</w:t>
      </w:r>
      <w:r w:rsidRPr="00236B35">
        <w:t>。第四年冬季开始平茬，以后每隔四年一次。平茬时在秋末轮流隔带进行；</w:t>
      </w:r>
    </w:p>
    <w:p w14:paraId="6141EEC3"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3</w:t>
      </w:r>
      <w:r w:rsidRPr="00236B35">
        <w:rPr>
          <w:rFonts w:hint="eastAsia"/>
        </w:rPr>
        <w:t>）设置警示标牌和限速设施，提醒人员注意行为举止，禁止职工和外来人员践踏、破坏草地等植被。</w:t>
      </w:r>
    </w:p>
    <w:p w14:paraId="39718C5A"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4</w:t>
      </w:r>
      <w:r w:rsidRPr="00236B35">
        <w:rPr>
          <w:rFonts w:hint="eastAsia"/>
        </w:rPr>
        <w:t>）在确保安全的前提下车辆禁鸣或少鸣喇叭，减少对野生动物的声音干扰；加强管理和宣传，禁止进行野生动物的狩猎活动，提倡保护野生动物，控制人员大声喧哗等，减少人为干扰对野生动物的影响。</w:t>
      </w:r>
    </w:p>
    <w:p w14:paraId="5422268B"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5</w:t>
      </w:r>
      <w:r w:rsidRPr="00236B35">
        <w:rPr>
          <w:rFonts w:hint="eastAsia"/>
        </w:rPr>
        <w:t>）生活垃圾设垃圾箱收集，餐厨垃圾设</w:t>
      </w:r>
      <w:r w:rsidRPr="00236B35">
        <w:rPr>
          <w:rFonts w:hint="eastAsia"/>
        </w:rPr>
        <w:t>1</w:t>
      </w:r>
      <w:r w:rsidRPr="00236B35">
        <w:rPr>
          <w:rFonts w:hint="eastAsia"/>
        </w:rPr>
        <w:t>个密闭专用塑料桶收集后，</w:t>
      </w:r>
      <w:proofErr w:type="gramStart"/>
      <w:r w:rsidRPr="00236B35">
        <w:rPr>
          <w:rFonts w:hint="eastAsia"/>
        </w:rPr>
        <w:t>定期由</w:t>
      </w:r>
      <w:proofErr w:type="gramEnd"/>
      <w:r w:rsidRPr="00236B35">
        <w:rPr>
          <w:rFonts w:hint="eastAsia"/>
        </w:rPr>
        <w:t>景区环卫部门统一进行处置。评价要求建设单位建立严格的固体废物管理制度，设专人管理，加强对职工环保意识的教育和培训，提示禁止乱扔垃圾。</w:t>
      </w:r>
    </w:p>
    <w:p w14:paraId="3D2D9822"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6</w:t>
      </w:r>
      <w:r w:rsidRPr="00236B35">
        <w:rPr>
          <w:rFonts w:hint="eastAsia"/>
        </w:rPr>
        <w:t>）建议编制天然气泄漏、项目生活污水外排等突发环境事件应急预案，采取相应的应急措施，对突发环境事件进行处置，避免对周边环境及生态敏感区的影响。</w:t>
      </w:r>
    </w:p>
    <w:p w14:paraId="193230F0" w14:textId="77777777" w:rsidR="00236B35" w:rsidRPr="00236B35" w:rsidRDefault="00236B35" w:rsidP="00236B35">
      <w:pPr>
        <w:ind w:firstLine="602"/>
        <w:rPr>
          <w:b/>
          <w:bCs/>
          <w:kern w:val="44"/>
          <w:sz w:val="30"/>
          <w:szCs w:val="30"/>
        </w:rPr>
      </w:pPr>
      <w:bookmarkStart w:id="70" w:name="_Toc7688"/>
      <w:r w:rsidRPr="00236B35">
        <w:rPr>
          <w:rFonts w:eastAsiaTheme="minorEastAsia" w:cstheme="minorBidi" w:hint="eastAsia"/>
          <w:b/>
          <w:bCs/>
          <w:kern w:val="44"/>
          <w:sz w:val="30"/>
          <w:szCs w:val="30"/>
        </w:rPr>
        <w:t>4.3</w:t>
      </w:r>
      <w:r w:rsidRPr="00236B35">
        <w:rPr>
          <w:rFonts w:eastAsiaTheme="minorEastAsia" w:cstheme="minorBidi" w:hint="eastAsia"/>
          <w:b/>
          <w:bCs/>
          <w:kern w:val="44"/>
          <w:sz w:val="30"/>
          <w:szCs w:val="30"/>
        </w:rPr>
        <w:t>生态管理</w:t>
      </w:r>
      <w:bookmarkEnd w:id="70"/>
      <w:r w:rsidRPr="00236B35">
        <w:rPr>
          <w:rFonts w:eastAsiaTheme="minorEastAsia" w:cstheme="minorBidi" w:hint="eastAsia"/>
          <w:b/>
          <w:bCs/>
          <w:kern w:val="44"/>
          <w:sz w:val="30"/>
          <w:szCs w:val="30"/>
        </w:rPr>
        <w:t>与监测计划</w:t>
      </w:r>
    </w:p>
    <w:p w14:paraId="358C1FD6" w14:textId="77777777" w:rsidR="00236B35" w:rsidRPr="00236B35" w:rsidRDefault="00236B35" w:rsidP="00236B35">
      <w:pPr>
        <w:ind w:firstLine="562"/>
        <w:rPr>
          <w:rFonts w:eastAsiaTheme="majorEastAsia" w:cstheme="majorBidi"/>
          <w:b/>
          <w:bCs/>
          <w:sz w:val="28"/>
          <w:szCs w:val="30"/>
        </w:rPr>
      </w:pPr>
      <w:r w:rsidRPr="00236B35">
        <w:rPr>
          <w:rFonts w:eastAsiaTheme="majorEastAsia" w:cstheme="majorBidi" w:hint="eastAsia"/>
          <w:b/>
          <w:bCs/>
          <w:sz w:val="28"/>
          <w:szCs w:val="30"/>
        </w:rPr>
        <w:t>4.3.1</w:t>
      </w:r>
      <w:r w:rsidRPr="00236B35">
        <w:rPr>
          <w:rFonts w:eastAsiaTheme="majorEastAsia" w:cstheme="majorBidi" w:hint="eastAsia"/>
          <w:b/>
          <w:bCs/>
          <w:sz w:val="28"/>
          <w:szCs w:val="30"/>
        </w:rPr>
        <w:t>生态管理</w:t>
      </w:r>
    </w:p>
    <w:p w14:paraId="5BAE1481" w14:textId="77777777" w:rsidR="00236B35" w:rsidRPr="00236B35" w:rsidRDefault="00236B35" w:rsidP="00236B35">
      <w:pPr>
        <w:ind w:firstLine="480"/>
      </w:pPr>
      <w:proofErr w:type="gramStart"/>
      <w:r w:rsidRPr="00236B35">
        <w:t>本评价</w:t>
      </w:r>
      <w:proofErr w:type="gramEnd"/>
      <w:r w:rsidRPr="00236B35">
        <w:t>根据</w:t>
      </w:r>
      <w:r w:rsidRPr="00236B35">
        <w:rPr>
          <w:rFonts w:hint="eastAsia"/>
        </w:rPr>
        <w:t>项目</w:t>
      </w:r>
      <w:r w:rsidRPr="00236B35">
        <w:t>建设的性质、规模、生态影响的程度和范围，项目所在地的自然、社会、经济等一系列因素，提出下述监督管理方案供</w:t>
      </w:r>
      <w:r w:rsidRPr="00236B35">
        <w:rPr>
          <w:rFonts w:hint="eastAsia"/>
        </w:rPr>
        <w:t>建设单位</w:t>
      </w:r>
      <w:r w:rsidRPr="00236B35">
        <w:t>参考。</w:t>
      </w:r>
    </w:p>
    <w:p w14:paraId="405588CE" w14:textId="77777777" w:rsidR="00236B35" w:rsidRPr="00236B35" w:rsidRDefault="00236B35" w:rsidP="00236B35">
      <w:pPr>
        <w:ind w:firstLine="480"/>
      </w:pPr>
      <w:r w:rsidRPr="00236B35">
        <w:rPr>
          <w:rFonts w:hint="eastAsia"/>
        </w:rPr>
        <w:t>施工期生态管理：</w:t>
      </w:r>
    </w:p>
    <w:p w14:paraId="2C6E2EEA" w14:textId="77777777" w:rsidR="00236B35" w:rsidRPr="00236B35" w:rsidRDefault="00236B35" w:rsidP="00236B35">
      <w:pPr>
        <w:ind w:firstLine="480"/>
      </w:pPr>
      <w:r w:rsidRPr="00236B35">
        <w:rPr>
          <w:rFonts w:hint="eastAsia"/>
        </w:rPr>
        <w:t>施工期要安排专人负责施工区域生态环境监理。</w:t>
      </w:r>
    </w:p>
    <w:p w14:paraId="1A0A85F3" w14:textId="77777777" w:rsidR="00236B35" w:rsidRPr="00236B35" w:rsidRDefault="00236B35" w:rsidP="00236B35">
      <w:pPr>
        <w:ind w:firstLine="480"/>
      </w:pPr>
      <w:r w:rsidRPr="00236B35">
        <w:rPr>
          <w:rFonts w:hint="eastAsia"/>
        </w:rPr>
        <w:t>运营期生态管理：</w:t>
      </w:r>
    </w:p>
    <w:p w14:paraId="20C184EF" w14:textId="77777777" w:rsidR="00236B35" w:rsidRPr="00236B35" w:rsidRDefault="00236B35" w:rsidP="00236B35">
      <w:pPr>
        <w:ind w:firstLine="480"/>
      </w:pPr>
      <w:r w:rsidRPr="00236B35">
        <w:rPr>
          <w:rFonts w:hint="eastAsia"/>
        </w:rPr>
        <w:t>运营期产生的污染物要严格按照评价提出的环保措施处理，做到达标排放和合理处置</w:t>
      </w:r>
      <w:r w:rsidRPr="00236B35">
        <w:t>。</w:t>
      </w:r>
    </w:p>
    <w:p w14:paraId="3B158D81" w14:textId="77777777" w:rsidR="00236B35" w:rsidRPr="00236B35" w:rsidRDefault="00236B35" w:rsidP="00236B35">
      <w:pPr>
        <w:ind w:firstLine="562"/>
        <w:rPr>
          <w:rFonts w:eastAsiaTheme="majorEastAsia" w:cstheme="majorBidi"/>
          <w:b/>
          <w:bCs/>
          <w:sz w:val="28"/>
          <w:szCs w:val="30"/>
        </w:rPr>
      </w:pPr>
      <w:r w:rsidRPr="00236B35">
        <w:rPr>
          <w:rFonts w:eastAsiaTheme="majorEastAsia" w:cstheme="majorBidi" w:hint="eastAsia"/>
          <w:b/>
          <w:bCs/>
          <w:sz w:val="28"/>
          <w:szCs w:val="30"/>
        </w:rPr>
        <w:t>4.3.2</w:t>
      </w:r>
      <w:r w:rsidRPr="00236B35">
        <w:rPr>
          <w:rFonts w:eastAsiaTheme="majorEastAsia" w:cstheme="majorBidi" w:hint="eastAsia"/>
          <w:b/>
          <w:bCs/>
          <w:sz w:val="28"/>
          <w:szCs w:val="30"/>
        </w:rPr>
        <w:t>生态监测</w:t>
      </w:r>
    </w:p>
    <w:p w14:paraId="44E26F0C" w14:textId="77777777" w:rsidR="00236B35" w:rsidRPr="00236B35" w:rsidRDefault="00236B35" w:rsidP="00236B35">
      <w:pPr>
        <w:ind w:firstLine="480"/>
      </w:pPr>
      <w:r w:rsidRPr="00236B35">
        <w:rPr>
          <w:rFonts w:hint="eastAsia"/>
        </w:rPr>
        <w:t>生态监测每五年进行一次跟踪评价，生态监测因子包括：</w:t>
      </w:r>
    </w:p>
    <w:p w14:paraId="3DCAE964" w14:textId="77777777" w:rsidR="00236B35" w:rsidRPr="00236B35" w:rsidRDefault="00236B35" w:rsidP="00236B35">
      <w:pPr>
        <w:ind w:firstLine="480"/>
      </w:pPr>
      <w:r w:rsidRPr="00236B35">
        <w:rPr>
          <w:rFonts w:hint="eastAsia"/>
        </w:rPr>
        <w:t>1</w:t>
      </w:r>
      <w:r w:rsidRPr="00236B35">
        <w:rPr>
          <w:rFonts w:hint="eastAsia"/>
        </w:rPr>
        <w:t>）土地利用：土地利用类型、面积、比例；</w:t>
      </w:r>
    </w:p>
    <w:p w14:paraId="2C68667D" w14:textId="77777777" w:rsidR="00236B35" w:rsidRPr="00236B35" w:rsidRDefault="00236B35" w:rsidP="00236B35">
      <w:pPr>
        <w:ind w:firstLine="480"/>
      </w:pPr>
      <w:r w:rsidRPr="00236B35">
        <w:rPr>
          <w:rFonts w:hint="eastAsia"/>
        </w:rPr>
        <w:t>2</w:t>
      </w:r>
      <w:r w:rsidRPr="00236B35">
        <w:rPr>
          <w:rFonts w:hint="eastAsia"/>
        </w:rPr>
        <w:t>）植被：植被类型与面积，覆盖度与生产力；</w:t>
      </w:r>
    </w:p>
    <w:p w14:paraId="3C3095FD" w14:textId="77777777" w:rsidR="00236B35" w:rsidRPr="00236B35" w:rsidRDefault="00236B35" w:rsidP="00236B35">
      <w:pPr>
        <w:ind w:firstLine="480"/>
      </w:pPr>
      <w:r w:rsidRPr="00236B35">
        <w:rPr>
          <w:rFonts w:hint="eastAsia"/>
        </w:rPr>
        <w:t>3</w:t>
      </w:r>
      <w:r w:rsidRPr="00236B35">
        <w:rPr>
          <w:rFonts w:hint="eastAsia"/>
        </w:rPr>
        <w:t>）</w:t>
      </w:r>
      <w:r w:rsidRPr="00236B35">
        <w:t>重要生态功能区状况，敏感保护目标状况</w:t>
      </w:r>
      <w:r w:rsidRPr="00236B35">
        <w:rPr>
          <w:rFonts w:hint="eastAsia"/>
        </w:rPr>
        <w:t>；</w:t>
      </w:r>
    </w:p>
    <w:p w14:paraId="2EF6D6D0" w14:textId="77777777" w:rsidR="00236B35" w:rsidRPr="00236B35" w:rsidRDefault="00236B35" w:rsidP="00236B35">
      <w:pPr>
        <w:ind w:firstLine="480"/>
      </w:pPr>
      <w:r w:rsidRPr="00236B35">
        <w:rPr>
          <w:rFonts w:hint="eastAsia"/>
        </w:rPr>
        <w:t>4</w:t>
      </w:r>
      <w:r w:rsidRPr="00236B35">
        <w:rPr>
          <w:rFonts w:hint="eastAsia"/>
        </w:rPr>
        <w:t>）环保措施：生态恢复补偿效果等。</w:t>
      </w:r>
    </w:p>
    <w:p w14:paraId="4E9BC37A" w14:textId="77777777" w:rsidR="00236B35" w:rsidRPr="00236B35" w:rsidRDefault="00236B35" w:rsidP="00236B35">
      <w:pPr>
        <w:pStyle w:val="1"/>
        <w:rPr>
          <w:sz w:val="30"/>
          <w:szCs w:val="30"/>
        </w:rPr>
      </w:pPr>
      <w:bookmarkStart w:id="71" w:name="_Toc31766"/>
      <w:r w:rsidRPr="00236B35">
        <w:rPr>
          <w:rFonts w:hint="eastAsia"/>
          <w:sz w:val="30"/>
          <w:szCs w:val="30"/>
        </w:rPr>
        <w:t>5.</w:t>
      </w:r>
      <w:r w:rsidRPr="00236B35">
        <w:rPr>
          <w:rFonts w:hint="eastAsia"/>
          <w:sz w:val="30"/>
          <w:szCs w:val="30"/>
        </w:rPr>
        <w:t>结论与建议</w:t>
      </w:r>
      <w:bookmarkEnd w:id="71"/>
    </w:p>
    <w:p w14:paraId="48A6F7F6" w14:textId="77777777" w:rsidR="00236B35" w:rsidRPr="00236B35" w:rsidRDefault="00236B35" w:rsidP="00236B35">
      <w:pPr>
        <w:pStyle w:val="2"/>
        <w:spacing w:line="415" w:lineRule="auto"/>
        <w:ind w:firstLine="560"/>
        <w:rPr>
          <w:sz w:val="28"/>
          <w:szCs w:val="30"/>
        </w:rPr>
      </w:pPr>
      <w:bookmarkStart w:id="72" w:name="_Toc28556"/>
      <w:r w:rsidRPr="00236B35">
        <w:rPr>
          <w:rFonts w:hint="eastAsia"/>
          <w:sz w:val="28"/>
          <w:szCs w:val="30"/>
        </w:rPr>
        <w:t>5.1</w:t>
      </w:r>
      <w:r w:rsidRPr="00236B35">
        <w:rPr>
          <w:rFonts w:hint="eastAsia"/>
          <w:sz w:val="28"/>
          <w:szCs w:val="30"/>
        </w:rPr>
        <w:t>结论</w:t>
      </w:r>
      <w:bookmarkEnd w:id="72"/>
    </w:p>
    <w:p w14:paraId="48836DA3" w14:textId="77777777" w:rsidR="00236B35" w:rsidRPr="00236B35" w:rsidRDefault="00236B35" w:rsidP="00236B35">
      <w:pPr>
        <w:autoSpaceDE w:val="0"/>
        <w:autoSpaceDN w:val="0"/>
        <w:adjustRightInd w:val="0"/>
        <w:ind w:firstLine="480"/>
        <w:jc w:val="left"/>
      </w:pPr>
      <w:r w:rsidRPr="00236B35">
        <w:rPr>
          <w:rFonts w:hint="eastAsia"/>
        </w:rPr>
        <w:t>忻州市公安局五台山公安分局台怀派出所工程项目</w:t>
      </w:r>
      <w:r w:rsidRPr="00236B35">
        <w:t>位于</w:t>
      </w:r>
      <w:r w:rsidRPr="00236B35">
        <w:rPr>
          <w:rFonts w:hint="eastAsia"/>
        </w:rPr>
        <w:t>五台山风景名胜区台怀镇新坊村以西</w:t>
      </w:r>
      <w:r w:rsidRPr="00236B35">
        <w:rPr>
          <w:rFonts w:hint="eastAsia"/>
        </w:rPr>
        <w:t>131m</w:t>
      </w:r>
      <w:r w:rsidRPr="00236B35">
        <w:rPr>
          <w:rFonts w:hint="eastAsia"/>
        </w:rPr>
        <w:t>处，项目北侧距</w:t>
      </w:r>
      <w:proofErr w:type="gramStart"/>
      <w:r w:rsidRPr="00236B35">
        <w:rPr>
          <w:rFonts w:hint="eastAsia"/>
        </w:rPr>
        <w:t>清水河约</w:t>
      </w:r>
      <w:proofErr w:type="gramEnd"/>
      <w:r w:rsidRPr="00236B35">
        <w:rPr>
          <w:rFonts w:hint="eastAsia"/>
        </w:rPr>
        <w:t>15m</w:t>
      </w:r>
      <w:r w:rsidRPr="00236B35">
        <w:rPr>
          <w:rFonts w:hint="eastAsia"/>
        </w:rPr>
        <w:t>，</w:t>
      </w:r>
      <w:proofErr w:type="gramStart"/>
      <w:r w:rsidRPr="00236B35">
        <w:rPr>
          <w:rFonts w:hint="eastAsia"/>
        </w:rPr>
        <w:t>北邻殊像</w:t>
      </w:r>
      <w:proofErr w:type="gramEnd"/>
      <w:r w:rsidRPr="00236B35">
        <w:rPr>
          <w:rFonts w:hint="eastAsia"/>
        </w:rPr>
        <w:t>寺道路，南侧与西侧紧邻山体和林地，周围植被覆盖完整，生态环境优美</w:t>
      </w:r>
      <w:r w:rsidRPr="00236B35">
        <w:t>。</w:t>
      </w:r>
    </w:p>
    <w:p w14:paraId="7511D4D0" w14:textId="77777777" w:rsidR="00236B35" w:rsidRPr="00236B35" w:rsidRDefault="00236B35" w:rsidP="00236B35">
      <w:pPr>
        <w:autoSpaceDE w:val="0"/>
        <w:autoSpaceDN w:val="0"/>
        <w:adjustRightInd w:val="0"/>
        <w:ind w:firstLine="480"/>
        <w:jc w:val="left"/>
      </w:pPr>
      <w:r w:rsidRPr="00236B35">
        <w:t>（</w:t>
      </w:r>
      <w:r w:rsidRPr="00236B35">
        <w:t>1</w:t>
      </w:r>
      <w:r w:rsidRPr="00236B35">
        <w:t>）</w:t>
      </w:r>
      <w:r w:rsidRPr="00236B35">
        <w:rPr>
          <w:rFonts w:hint="eastAsia"/>
        </w:rPr>
        <w:t>本项目位于五台山世界自然文化遗产、五台山国家级风景名胜区、五台山国家地质公园、五台山国家森林公园等特殊及重要生态敏感区内。本项目为五台山风景名胜区的社会公共安全保障性事业建设项目，项目的建成取代了原有的草地生态系统，但建设完成后项目规划绿化面积较大，不会降低整个敏感区域的植物多样性，不会造成整个群落结构和植被景观的根本改变。</w:t>
      </w:r>
    </w:p>
    <w:p w14:paraId="481E1E28"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2</w:t>
      </w:r>
      <w:r w:rsidRPr="00236B35">
        <w:rPr>
          <w:rFonts w:hint="eastAsia"/>
        </w:rPr>
        <w:t>）本地区国家级保护动物中兽类包括国家一级保护动物金钱豹，国家二级保护动物石貂；鸟类包括国家一级保护动物黑鹳、金雕，国家二级保护动物雀鹰、燕</w:t>
      </w:r>
      <w:proofErr w:type="gramStart"/>
      <w:r w:rsidRPr="00236B35">
        <w:rPr>
          <w:rFonts w:hint="eastAsia"/>
        </w:rPr>
        <w:t>隼</w:t>
      </w:r>
      <w:proofErr w:type="gramEnd"/>
      <w:r w:rsidRPr="00236B35">
        <w:rPr>
          <w:rFonts w:hint="eastAsia"/>
        </w:rPr>
        <w:t>、勺鸡。根据实地走访调查，项目所在地未发现这些保护动物的踪迹，本项目的实施不会影响金钱豹、石貂等保护动物的分布范围、种群数量、栖息繁衍，对该敏感区内的野生动物及主要保护对象的影响较小。</w:t>
      </w:r>
    </w:p>
    <w:p w14:paraId="4677C244" w14:textId="77777777" w:rsidR="00236B35" w:rsidRPr="00236B35" w:rsidRDefault="00236B35" w:rsidP="00236B35">
      <w:pPr>
        <w:autoSpaceDE w:val="0"/>
        <w:autoSpaceDN w:val="0"/>
        <w:adjustRightInd w:val="0"/>
        <w:ind w:firstLine="480"/>
        <w:jc w:val="left"/>
      </w:pPr>
      <w:r w:rsidRPr="00236B35">
        <w:rPr>
          <w:rFonts w:hint="eastAsia"/>
        </w:rPr>
        <w:t>（</w:t>
      </w:r>
      <w:r w:rsidRPr="00236B35">
        <w:rPr>
          <w:rFonts w:hint="eastAsia"/>
        </w:rPr>
        <w:t>3</w:t>
      </w:r>
      <w:r w:rsidRPr="00236B35">
        <w:rPr>
          <w:rFonts w:hint="eastAsia"/>
        </w:rPr>
        <w:t>）本项目在建设和运营过程中，必须严格按照本报告提出的管理要求运行，项目建设对敏感区生态系统造成的影响较小，不会破坏敏感区生态系统的多样性、典型性和代表性，更不会产生生态脆弱性地带。</w:t>
      </w:r>
    </w:p>
    <w:p w14:paraId="7B648D75" w14:textId="77777777" w:rsidR="00236B35" w:rsidRPr="00236B35" w:rsidRDefault="00236B35" w:rsidP="00236B35">
      <w:pPr>
        <w:autoSpaceDE w:val="0"/>
        <w:autoSpaceDN w:val="0"/>
        <w:adjustRightInd w:val="0"/>
        <w:ind w:firstLine="480"/>
        <w:jc w:val="left"/>
      </w:pPr>
      <w:r w:rsidRPr="00236B35">
        <w:rPr>
          <w:rFonts w:hint="eastAsia"/>
        </w:rPr>
        <w:t>综上所述，评价认为本项目在严格实施本生态影响专项评价提出生态措施的情况下，从生态环境保护角度讲是可行的。</w:t>
      </w:r>
    </w:p>
    <w:p w14:paraId="5B93AAC7" w14:textId="77777777" w:rsidR="00236B35" w:rsidRPr="00236B35" w:rsidRDefault="00236B35" w:rsidP="00236B35">
      <w:pPr>
        <w:pStyle w:val="2"/>
        <w:spacing w:line="415" w:lineRule="auto"/>
        <w:ind w:firstLine="560"/>
        <w:rPr>
          <w:sz w:val="28"/>
          <w:szCs w:val="30"/>
        </w:rPr>
      </w:pPr>
      <w:bookmarkStart w:id="73" w:name="_Toc31038"/>
      <w:r w:rsidRPr="00236B35">
        <w:rPr>
          <w:rFonts w:hint="eastAsia"/>
          <w:sz w:val="28"/>
          <w:szCs w:val="30"/>
        </w:rPr>
        <w:t>5.2</w:t>
      </w:r>
      <w:r w:rsidRPr="00236B35">
        <w:rPr>
          <w:rFonts w:hint="eastAsia"/>
          <w:sz w:val="28"/>
          <w:szCs w:val="30"/>
        </w:rPr>
        <w:t>建议</w:t>
      </w:r>
      <w:bookmarkEnd w:id="73"/>
    </w:p>
    <w:p w14:paraId="4B0B7613" w14:textId="77777777" w:rsidR="00236B35" w:rsidRPr="00236B35" w:rsidRDefault="00236B35" w:rsidP="00236B35">
      <w:pPr>
        <w:autoSpaceDE w:val="0"/>
        <w:autoSpaceDN w:val="0"/>
        <w:adjustRightInd w:val="0"/>
        <w:ind w:firstLine="480"/>
        <w:jc w:val="left"/>
      </w:pPr>
      <w:r w:rsidRPr="00236B35">
        <w:rPr>
          <w:rFonts w:hint="eastAsia"/>
        </w:rPr>
        <w:t>由于本项目所在位置全部位于五台山世界自然文化遗产、五台山国家级风景名胜区、五台山国家地质公园、五台山国家森林公园等特殊及重要生态敏感区内，根据国家和山西省对相关敏感区的管理规定，在营运期一定要强化生态保护和生态管理，制定详细的生态环境保护规划和宣传教育专项方案，并逐项严格实施。</w:t>
      </w:r>
    </w:p>
    <w:p w14:paraId="11BD9251" w14:textId="77777777" w:rsidR="00236B35" w:rsidRPr="00236B35" w:rsidRDefault="00236B35" w:rsidP="00236B35">
      <w:pPr>
        <w:autoSpaceDE w:val="0"/>
        <w:autoSpaceDN w:val="0"/>
        <w:adjustRightInd w:val="0"/>
        <w:ind w:firstLine="480"/>
        <w:jc w:val="left"/>
      </w:pPr>
      <w:bookmarkStart w:id="74" w:name="_Toc304373913"/>
      <w:bookmarkStart w:id="75" w:name="_Toc340154917"/>
      <w:r w:rsidRPr="00236B35">
        <w:rPr>
          <w:rFonts w:hint="eastAsia"/>
        </w:rPr>
        <w:t>（</w:t>
      </w:r>
      <w:r w:rsidRPr="00236B35">
        <w:rPr>
          <w:rFonts w:hint="eastAsia"/>
        </w:rPr>
        <w:t>1</w:t>
      </w:r>
      <w:r w:rsidRPr="00236B35">
        <w:rPr>
          <w:rFonts w:hint="eastAsia"/>
        </w:rPr>
        <w:t>）加大宣传教育力度</w:t>
      </w:r>
      <w:bookmarkEnd w:id="74"/>
      <w:bookmarkEnd w:id="75"/>
    </w:p>
    <w:p w14:paraId="30A2F7FB" w14:textId="77777777" w:rsidR="00236B35" w:rsidRPr="00236B35" w:rsidRDefault="00236B35" w:rsidP="00236B35">
      <w:pPr>
        <w:autoSpaceDE w:val="0"/>
        <w:autoSpaceDN w:val="0"/>
        <w:adjustRightInd w:val="0"/>
        <w:ind w:firstLine="480"/>
        <w:jc w:val="left"/>
      </w:pPr>
      <w:r w:rsidRPr="00236B35">
        <w:rPr>
          <w:rFonts w:hint="eastAsia"/>
        </w:rPr>
        <w:t>应加强环境保护宣传教育，使人员能够自觉地认真遵守国家有关生态环境保护的法律法规，自觉地认真执行各项环境保护措施。</w:t>
      </w:r>
    </w:p>
    <w:p w14:paraId="771027C1" w14:textId="77777777" w:rsidR="00236B35" w:rsidRPr="00236B35" w:rsidRDefault="00236B35" w:rsidP="00236B35">
      <w:pPr>
        <w:autoSpaceDE w:val="0"/>
        <w:autoSpaceDN w:val="0"/>
        <w:adjustRightInd w:val="0"/>
        <w:ind w:firstLine="480"/>
        <w:jc w:val="left"/>
      </w:pPr>
      <w:bookmarkStart w:id="76" w:name="_Toc340154918"/>
      <w:bookmarkStart w:id="77" w:name="_Toc304373914"/>
      <w:r w:rsidRPr="00236B35">
        <w:rPr>
          <w:rFonts w:hint="eastAsia"/>
        </w:rPr>
        <w:t>（</w:t>
      </w:r>
      <w:r w:rsidRPr="00236B35">
        <w:rPr>
          <w:rFonts w:hint="eastAsia"/>
        </w:rPr>
        <w:t>2</w:t>
      </w:r>
      <w:r w:rsidRPr="00236B35">
        <w:rPr>
          <w:rFonts w:hint="eastAsia"/>
        </w:rPr>
        <w:t>）</w:t>
      </w:r>
      <w:bookmarkStart w:id="78" w:name="_Toc340154919"/>
      <w:bookmarkStart w:id="79" w:name="_Toc304373915"/>
      <w:bookmarkEnd w:id="76"/>
      <w:bookmarkEnd w:id="77"/>
      <w:r w:rsidRPr="00236B35">
        <w:rPr>
          <w:rFonts w:hint="eastAsia"/>
        </w:rPr>
        <w:t>加强与五台山风景名胜区管理机构的沟通</w:t>
      </w:r>
      <w:bookmarkEnd w:id="78"/>
      <w:bookmarkEnd w:id="79"/>
    </w:p>
    <w:p w14:paraId="41D21392" w14:textId="77777777" w:rsidR="00236B35" w:rsidRPr="00236B35" w:rsidRDefault="00236B35" w:rsidP="00236B35">
      <w:pPr>
        <w:autoSpaceDE w:val="0"/>
        <w:autoSpaceDN w:val="0"/>
        <w:adjustRightInd w:val="0"/>
        <w:ind w:firstLine="480"/>
        <w:jc w:val="left"/>
      </w:pPr>
      <w:r w:rsidRPr="00236B35">
        <w:rPr>
          <w:rFonts w:hint="eastAsia"/>
        </w:rPr>
        <w:t>项目在营运过程中要加强与五台山风景名胜区管理机构的沟通，及时了解保护政策的变化，积极协助管理机构对风景名胜区的经营管理，配合管理机构进行资源调查、科学研究和物种保护，提高敏感区的生物多样性水平，改善区域生态环境质量。</w:t>
      </w:r>
    </w:p>
    <w:p w14:paraId="334596A4" w14:textId="77777777" w:rsidR="00236B35" w:rsidRPr="00236B35" w:rsidRDefault="00236B35" w:rsidP="00236B35">
      <w:pPr>
        <w:spacing w:line="360" w:lineRule="auto"/>
        <w:ind w:firstLine="480"/>
      </w:pPr>
    </w:p>
    <w:p w14:paraId="0FB0D9D0" w14:textId="77777777" w:rsidR="00900D3D" w:rsidRPr="00236B35" w:rsidRDefault="00900D3D">
      <w:pPr>
        <w:pStyle w:val="Default"/>
        <w:rPr>
          <w:rFonts w:ascii="Times New Roman" w:eastAsia="宋体" w:cs="Times New Roman"/>
          <w:color w:val="auto"/>
        </w:rPr>
      </w:pPr>
    </w:p>
    <w:sectPr w:rsidR="00900D3D" w:rsidRPr="00236B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F4DD3" w14:textId="77777777" w:rsidR="00F6379C" w:rsidRDefault="00F6379C" w:rsidP="00646E3C">
      <w:pPr>
        <w:spacing w:line="240" w:lineRule="auto"/>
        <w:ind w:firstLine="480"/>
      </w:pPr>
      <w:r>
        <w:separator/>
      </w:r>
    </w:p>
  </w:endnote>
  <w:endnote w:type="continuationSeparator" w:id="0">
    <w:p w14:paraId="5A247710" w14:textId="77777777" w:rsidR="00F6379C" w:rsidRDefault="00F6379C" w:rsidP="00646E3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DFKai-SB">
    <w:altName w:val="Microsoft JhengHei Light"/>
    <w:charset w:val="88"/>
    <w:family w:val="script"/>
    <w:pitch w:val="fixed"/>
    <w:sig w:usb0="00000000" w:usb1="080E0000"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华文中宋">
    <w:altName w:val="宋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体">
    <w:altName w:val="宋体"/>
    <w:charset w:val="86"/>
    <w:family w:val="roman"/>
    <w:pitch w:val="default"/>
    <w:sig w:usb0="00000000" w:usb1="00000000" w:usb2="00000010" w:usb3="00000000" w:csb0="00040000" w:csb1="00000000"/>
  </w:font>
  <w:font w:name="ˎ̥">
    <w:altName w:val="微软雅黑"/>
    <w:charset w:val="00"/>
    <w:family w:val="auto"/>
    <w:pitch w:val="default"/>
    <w:sig w:usb0="00000000" w:usb1="00000000" w:usb2="00000000" w:usb3="00000000" w:csb0="00040001" w:csb1="00000000"/>
  </w:font>
  <w:font w:name="ISOCT">
    <w:altName w:val="Segoe Print"/>
    <w:charset w:val="00"/>
    <w:family w:val="auto"/>
    <w:pitch w:val="variable"/>
    <w:sig w:usb0="20002A87" w:usb1="00000000" w:usb2="00000000" w:usb3="00000000" w:csb0="000001FF" w:csb1="00000000"/>
  </w:font>
  <w:font w:name="文鼎大标宋简">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A9D2" w14:textId="77777777" w:rsidR="00900D3D" w:rsidRDefault="00202D7E">
    <w:pPr>
      <w:pStyle w:val="af7"/>
      <w:framePr w:wrap="around" w:vAnchor="text" w:hAnchor="margin" w:xAlign="center" w:y="1"/>
      <w:ind w:firstLine="360"/>
      <w:rPr>
        <w:rStyle w:val="aff8"/>
      </w:rPr>
    </w:pPr>
    <w:r>
      <w:rPr>
        <w:rStyle w:val="aff8"/>
      </w:rPr>
      <w:fldChar w:fldCharType="begin"/>
    </w:r>
    <w:r>
      <w:rPr>
        <w:rStyle w:val="aff8"/>
      </w:rPr>
      <w:instrText xml:space="preserve">PAGE  </w:instrText>
    </w:r>
    <w:r>
      <w:rPr>
        <w:rStyle w:val="aff8"/>
      </w:rPr>
      <w:fldChar w:fldCharType="end"/>
    </w:r>
  </w:p>
  <w:p w14:paraId="3E6BAA51" w14:textId="77777777" w:rsidR="00900D3D" w:rsidRDefault="00900D3D">
    <w:pPr>
      <w:pStyle w:val="af7"/>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076291"/>
    </w:sdtPr>
    <w:sdtContent>
      <w:p w14:paraId="2AD4EF5A" w14:textId="77777777" w:rsidR="00236B35" w:rsidRDefault="00236B35" w:rsidP="00236B35">
        <w:pPr>
          <w:pStyle w:val="af7"/>
          <w:ind w:firstLine="360"/>
          <w:jc w:val="center"/>
        </w:pPr>
        <w:r>
          <w:fldChar w:fldCharType="begin"/>
        </w:r>
        <w:r>
          <w:instrText>PAGE   \* MERGEFORMAT</w:instrText>
        </w:r>
        <w:r>
          <w:fldChar w:fldCharType="separate"/>
        </w:r>
        <w:r w:rsidRPr="00236B35">
          <w:rPr>
            <w:noProof/>
            <w:lang w:val="zh-CN"/>
          </w:rPr>
          <w:t>66</w:t>
        </w:r>
        <w:r>
          <w:fldChar w:fldCharType="end"/>
        </w:r>
      </w:p>
    </w:sdtContent>
  </w:sdt>
  <w:p w14:paraId="45EF18C0" w14:textId="77777777" w:rsidR="00236B35" w:rsidRDefault="00236B35" w:rsidP="00236B35">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C3B1" w14:textId="77777777" w:rsidR="00900D3D" w:rsidRDefault="00900D3D">
    <w:pPr>
      <w:pStyle w:val="af7"/>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3086" w14:textId="77777777" w:rsidR="00900D3D" w:rsidRDefault="00900D3D">
    <w:pPr>
      <w:pStyle w:val="af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125F" w14:textId="77777777" w:rsidR="00900D3D" w:rsidRDefault="00900D3D">
    <w:pPr>
      <w:pStyle w:val="af7"/>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6D55" w14:textId="77777777" w:rsidR="00900D3D" w:rsidRDefault="00900D3D">
    <w:pPr>
      <w:pStyle w:val="af7"/>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9794" w14:textId="77777777" w:rsidR="00900D3D" w:rsidRDefault="00000000">
    <w:pPr>
      <w:pStyle w:val="af7"/>
      <w:ind w:right="360" w:firstLine="360"/>
    </w:pPr>
    <w:r>
      <w:pict w14:anchorId="5170E5DB">
        <v:shapetype id="_x0000_t202" coordsize="21600,21600" o:spt="202" path="m,l,21600r21600,l21600,xe">
          <v:stroke joinstyle="miter"/>
          <v:path gradientshapeok="t" o:connecttype="rect"/>
        </v:shapetype>
        <v:shape id="_x0000_s1025" type="#_x0000_t202" style="position:absolute;left:0;text-align:left;margin-left:199.1pt;margin-top:0;width:30.3pt;height:2in;z-index:251658240;mso-position-horizontal-relative:margin;mso-width-relative:page;mso-height-relative:page" filled="f" stroked="f">
          <v:textbox style="mso-fit-shape-to-text:t" inset="0,0,0,0">
            <w:txbxContent>
              <w:p w14:paraId="783D6363" w14:textId="77777777" w:rsidR="00900D3D" w:rsidRDefault="00202D7E">
                <w:pPr>
                  <w:pStyle w:val="af7"/>
                  <w:ind w:firstLine="360"/>
                  <w:rPr>
                    <w:rStyle w:val="aff8"/>
                  </w:rPr>
                </w:pPr>
                <w:r>
                  <w:rPr>
                    <w:rStyle w:val="aff8"/>
                  </w:rPr>
                  <w:fldChar w:fldCharType="begin"/>
                </w:r>
                <w:r>
                  <w:rPr>
                    <w:rStyle w:val="aff8"/>
                  </w:rPr>
                  <w:instrText xml:space="preserve">PAGE  </w:instrText>
                </w:r>
                <w:r>
                  <w:rPr>
                    <w:rStyle w:val="aff8"/>
                  </w:rPr>
                  <w:fldChar w:fldCharType="separate"/>
                </w:r>
                <w:r w:rsidR="00236B35">
                  <w:rPr>
                    <w:rStyle w:val="aff8"/>
                    <w:noProof/>
                  </w:rPr>
                  <w:t>1</w:t>
                </w:r>
                <w:r>
                  <w:rPr>
                    <w:rStyle w:val="aff8"/>
                  </w:rPr>
                  <w:fldChar w:fldCharType="end"/>
                </w:r>
              </w:p>
            </w:txbxContent>
          </v:textbox>
          <w10:wrap anchorx="margin"/>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F822D" w14:textId="77777777" w:rsidR="00900D3D" w:rsidRDefault="00000000">
    <w:pPr>
      <w:pStyle w:val="af7"/>
      <w:ind w:right="360" w:firstLine="360"/>
    </w:pPr>
    <w:r>
      <w:pict w14:anchorId="732EEF6D">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14:paraId="2CF5DFAD" w14:textId="77777777" w:rsidR="00900D3D" w:rsidRDefault="00202D7E">
                <w:pPr>
                  <w:pStyle w:val="af7"/>
                  <w:ind w:firstLine="360"/>
                </w:pPr>
                <w:r>
                  <w:rPr>
                    <w:rFonts w:hint="eastAsia"/>
                  </w:rPr>
                  <w:fldChar w:fldCharType="begin"/>
                </w:r>
                <w:r>
                  <w:rPr>
                    <w:rFonts w:hint="eastAsia"/>
                  </w:rPr>
                  <w:instrText xml:space="preserve"> PAGE  \* MERGEFORMAT </w:instrText>
                </w:r>
                <w:r>
                  <w:rPr>
                    <w:rFonts w:hint="eastAsia"/>
                  </w:rPr>
                  <w:fldChar w:fldCharType="separate"/>
                </w:r>
                <w:r w:rsidR="00236B35">
                  <w:rPr>
                    <w:noProof/>
                  </w:rPr>
                  <w:t>71</w:t>
                </w:r>
                <w:r>
                  <w:rPr>
                    <w:rFonts w:hint="eastAsia"/>
                  </w:rPr>
                  <w:fldChar w:fldCharType="end"/>
                </w:r>
              </w:p>
            </w:txbxContent>
          </v:textbox>
          <w10:wrap anchorx="margin"/>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746D" w14:textId="77777777" w:rsidR="00900D3D" w:rsidRDefault="00000000">
    <w:pPr>
      <w:pStyle w:val="af7"/>
      <w:ind w:right="360" w:firstLine="360"/>
    </w:pPr>
    <w:r>
      <w:pict w14:anchorId="6AA425E0">
        <v:shapetype id="_x0000_t202" coordsize="21600,21600" o:spt="202" path="m,l,21600r21600,l21600,xe">
          <v:stroke joinstyle="miter"/>
          <v:path gradientshapeok="t" o:connecttype="rect"/>
        </v:shapetype>
        <v:shape id="_x0000_s1027" type="#_x0000_t202" style="position:absolute;left:0;text-align:left;margin-left:0;margin-top:0;width:2in;height:2in;z-index:251668480;mso-wrap-style:none;mso-position-horizontal:center;mso-position-horizontal-relative:margin;mso-width-relative:page;mso-height-relative:page" filled="f" stroked="f">
          <v:textbox style="mso-fit-shape-to-text:t" inset="0,0,0,0">
            <w:txbxContent>
              <w:p w14:paraId="6D86D426" w14:textId="77777777" w:rsidR="00900D3D" w:rsidRDefault="00202D7E">
                <w:pPr>
                  <w:pStyle w:val="af7"/>
                  <w:ind w:firstLine="360"/>
                </w:pPr>
                <w:r>
                  <w:rPr>
                    <w:rFonts w:hint="eastAsia"/>
                  </w:rPr>
                  <w:fldChar w:fldCharType="begin"/>
                </w:r>
                <w:r>
                  <w:rPr>
                    <w:rFonts w:hint="eastAsia"/>
                  </w:rPr>
                  <w:instrText xml:space="preserve"> PAGE  \* MERGEFORMAT </w:instrText>
                </w:r>
                <w:r>
                  <w:rPr>
                    <w:rFonts w:hint="eastAsia"/>
                  </w:rPr>
                  <w:fldChar w:fldCharType="separate"/>
                </w:r>
                <w:r w:rsidR="00236B35">
                  <w:rPr>
                    <w:noProof/>
                  </w:rPr>
                  <w:t>I</w:t>
                </w:r>
                <w:r>
                  <w:rPr>
                    <w:rFonts w:hint="eastAsia"/>
                  </w:rPr>
                  <w:fldChar w:fldCharType="end"/>
                </w:r>
              </w:p>
            </w:txbxContent>
          </v:textbox>
          <w10:wrap anchorx="margin"/>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57E1" w14:textId="77777777" w:rsidR="00236B35" w:rsidRDefault="00236B35" w:rsidP="00236B35">
    <w:pPr>
      <w:pStyle w:val="af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C893" w14:textId="77777777" w:rsidR="00F6379C" w:rsidRDefault="00F6379C" w:rsidP="00646E3C">
      <w:pPr>
        <w:spacing w:line="240" w:lineRule="auto"/>
        <w:ind w:firstLine="480"/>
      </w:pPr>
      <w:r>
        <w:separator/>
      </w:r>
    </w:p>
  </w:footnote>
  <w:footnote w:type="continuationSeparator" w:id="0">
    <w:p w14:paraId="2A4BBBC8" w14:textId="77777777" w:rsidR="00F6379C" w:rsidRDefault="00F6379C" w:rsidP="00646E3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5727" w14:textId="77777777" w:rsidR="00900D3D" w:rsidRDefault="00900D3D">
    <w:pPr>
      <w:pStyle w:val="af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EEFE" w14:textId="77777777" w:rsidR="00900D3D" w:rsidRDefault="00900D3D">
    <w:pPr>
      <w:pStyle w:val="af9"/>
      <w:pBdr>
        <w:bottom w:val="none" w:sz="0" w:space="0" w:color="auto"/>
      </w:pBdr>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2AB8" w14:textId="77777777" w:rsidR="00900D3D" w:rsidRDefault="00900D3D">
    <w:pPr>
      <w:pStyle w:val="af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50B9" w14:textId="77777777" w:rsidR="00900D3D" w:rsidRDefault="00900D3D">
    <w:pPr>
      <w:pStyle w:val="af9"/>
      <w:pBdr>
        <w:bottom w:val="none" w:sz="0" w:space="0" w:color="auto"/>
      </w:pBdr>
      <w:ind w:firstLineChars="0" w:firstLine="0"/>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2EFC" w14:textId="77777777" w:rsidR="00900D3D" w:rsidRDefault="00900D3D">
    <w:pPr>
      <w:ind w:firstLine="4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98E6" w14:textId="77777777" w:rsidR="00236B35" w:rsidRDefault="00236B35" w:rsidP="00236B35">
    <w:pPr>
      <w:pStyle w:val="af9"/>
      <w:pBdr>
        <w:bottom w:val="none" w:sz="0" w:space="1" w:color="auto"/>
      </w:pBd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E2CB" w14:textId="77777777" w:rsidR="00236B35" w:rsidRDefault="00236B35" w:rsidP="00236B35">
    <w:pPr>
      <w:pStyle w:val="af9"/>
      <w:pBdr>
        <w:bottom w:val="single" w:sz="4" w:space="1" w:color="auto"/>
      </w:pBdr>
      <w:ind w:left="-2" w:firstLine="360"/>
    </w:pPr>
    <w:r>
      <w:rPr>
        <w:rFonts w:hint="eastAsia"/>
      </w:rPr>
      <w:t>忻州市公安局五台山公安分局台怀派出所工程项目生态影响专项评价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E6060F"/>
    <w:multiLevelType w:val="singleLevel"/>
    <w:tmpl w:val="85E6060F"/>
    <w:lvl w:ilvl="0">
      <w:start w:val="2"/>
      <w:numFmt w:val="decimal"/>
      <w:suff w:val="nothing"/>
      <w:lvlText w:val="%1）"/>
      <w:lvlJc w:val="left"/>
    </w:lvl>
  </w:abstractNum>
  <w:abstractNum w:abstractNumId="1" w15:restartNumberingAfterBreak="0">
    <w:nsid w:val="8D7E949B"/>
    <w:multiLevelType w:val="singleLevel"/>
    <w:tmpl w:val="8D7E949B"/>
    <w:lvl w:ilvl="0">
      <w:start w:val="2"/>
      <w:numFmt w:val="decimal"/>
      <w:suff w:val="nothing"/>
      <w:lvlText w:val="%1、"/>
      <w:lvlJc w:val="left"/>
    </w:lvl>
  </w:abstractNum>
  <w:abstractNum w:abstractNumId="2" w15:restartNumberingAfterBreak="0">
    <w:nsid w:val="A9C23126"/>
    <w:multiLevelType w:val="singleLevel"/>
    <w:tmpl w:val="A9C23126"/>
    <w:lvl w:ilvl="0">
      <w:start w:val="1"/>
      <w:numFmt w:val="decimal"/>
      <w:suff w:val="nothing"/>
      <w:lvlText w:val="%1）"/>
      <w:lvlJc w:val="left"/>
    </w:lvl>
  </w:abstractNum>
  <w:abstractNum w:abstractNumId="3" w15:restartNumberingAfterBreak="0">
    <w:nsid w:val="AFB15D2A"/>
    <w:multiLevelType w:val="singleLevel"/>
    <w:tmpl w:val="AFB15D2A"/>
    <w:lvl w:ilvl="0">
      <w:start w:val="1"/>
      <w:numFmt w:val="decimal"/>
      <w:suff w:val="nothing"/>
      <w:lvlText w:val="（%1）"/>
      <w:lvlJc w:val="left"/>
    </w:lvl>
  </w:abstractNum>
  <w:abstractNum w:abstractNumId="4" w15:restartNumberingAfterBreak="0">
    <w:nsid w:val="213A672C"/>
    <w:multiLevelType w:val="multilevel"/>
    <w:tmpl w:val="213A672C"/>
    <w:lvl w:ilvl="0">
      <w:start w:val="1"/>
      <w:numFmt w:val="decimal"/>
      <w:pStyle w:val="xl30"/>
      <w:lvlText w:val="（%1）"/>
      <w:lvlJc w:val="left"/>
      <w:pPr>
        <w:tabs>
          <w:tab w:val="left" w:pos="1290"/>
        </w:tabs>
        <w:ind w:left="1290" w:hanging="720"/>
      </w:pPr>
      <w:rPr>
        <w:rFonts w:hint="eastAsia"/>
      </w:rPr>
    </w:lvl>
    <w:lvl w:ilvl="1">
      <w:start w:val="1"/>
      <w:numFmt w:val="lowerLetter"/>
      <w:lvlText w:val="%2)"/>
      <w:lvlJc w:val="left"/>
      <w:pPr>
        <w:tabs>
          <w:tab w:val="left" w:pos="1410"/>
        </w:tabs>
        <w:ind w:left="1410" w:hanging="420"/>
      </w:pPr>
    </w:lvl>
    <w:lvl w:ilvl="2">
      <w:start w:val="1"/>
      <w:numFmt w:val="lowerRoman"/>
      <w:lvlText w:val="%3."/>
      <w:lvlJc w:val="right"/>
      <w:pPr>
        <w:tabs>
          <w:tab w:val="left" w:pos="1830"/>
        </w:tabs>
        <w:ind w:left="1830" w:hanging="420"/>
      </w:pPr>
    </w:lvl>
    <w:lvl w:ilvl="3">
      <w:start w:val="1"/>
      <w:numFmt w:val="decimal"/>
      <w:lvlText w:val="%4."/>
      <w:lvlJc w:val="left"/>
      <w:pPr>
        <w:tabs>
          <w:tab w:val="left" w:pos="2250"/>
        </w:tabs>
        <w:ind w:left="2250" w:hanging="420"/>
      </w:pPr>
    </w:lvl>
    <w:lvl w:ilvl="4">
      <w:start w:val="1"/>
      <w:numFmt w:val="lowerLetter"/>
      <w:lvlText w:val="%5)"/>
      <w:lvlJc w:val="left"/>
      <w:pPr>
        <w:tabs>
          <w:tab w:val="left" w:pos="2670"/>
        </w:tabs>
        <w:ind w:left="2670" w:hanging="420"/>
      </w:pPr>
    </w:lvl>
    <w:lvl w:ilvl="5">
      <w:start w:val="1"/>
      <w:numFmt w:val="lowerRoman"/>
      <w:lvlText w:val="%6."/>
      <w:lvlJc w:val="right"/>
      <w:pPr>
        <w:tabs>
          <w:tab w:val="left" w:pos="3090"/>
        </w:tabs>
        <w:ind w:left="3090" w:hanging="420"/>
      </w:pPr>
    </w:lvl>
    <w:lvl w:ilvl="6">
      <w:start w:val="1"/>
      <w:numFmt w:val="decimal"/>
      <w:lvlText w:val="%7."/>
      <w:lvlJc w:val="left"/>
      <w:pPr>
        <w:tabs>
          <w:tab w:val="left" w:pos="3510"/>
        </w:tabs>
        <w:ind w:left="3510" w:hanging="420"/>
      </w:pPr>
    </w:lvl>
    <w:lvl w:ilvl="7">
      <w:start w:val="1"/>
      <w:numFmt w:val="lowerLetter"/>
      <w:lvlText w:val="%8)"/>
      <w:lvlJc w:val="left"/>
      <w:pPr>
        <w:tabs>
          <w:tab w:val="left" w:pos="3930"/>
        </w:tabs>
        <w:ind w:left="3930" w:hanging="420"/>
      </w:pPr>
    </w:lvl>
    <w:lvl w:ilvl="8">
      <w:start w:val="1"/>
      <w:numFmt w:val="lowerRoman"/>
      <w:lvlText w:val="%9."/>
      <w:lvlJc w:val="right"/>
      <w:pPr>
        <w:tabs>
          <w:tab w:val="left" w:pos="4350"/>
        </w:tabs>
        <w:ind w:left="4350" w:hanging="420"/>
      </w:pPr>
    </w:lvl>
  </w:abstractNum>
  <w:abstractNum w:abstractNumId="5" w15:restartNumberingAfterBreak="0">
    <w:nsid w:val="549A2215"/>
    <w:multiLevelType w:val="singleLevel"/>
    <w:tmpl w:val="549A2215"/>
    <w:lvl w:ilvl="0">
      <w:start w:val="2"/>
      <w:numFmt w:val="decimal"/>
      <w:suff w:val="nothing"/>
      <w:lvlText w:val="（%1）"/>
      <w:lvlJc w:val="left"/>
    </w:lvl>
  </w:abstractNum>
  <w:abstractNum w:abstractNumId="6" w15:restartNumberingAfterBreak="0">
    <w:nsid w:val="54FB1B81"/>
    <w:multiLevelType w:val="singleLevel"/>
    <w:tmpl w:val="54FB1B81"/>
    <w:lvl w:ilvl="0">
      <w:start w:val="1"/>
      <w:numFmt w:val="decimal"/>
      <w:suff w:val="nothing"/>
      <w:lvlText w:val="（%1）"/>
      <w:lvlJc w:val="left"/>
    </w:lvl>
  </w:abstractNum>
  <w:abstractNum w:abstractNumId="7" w15:restartNumberingAfterBreak="0">
    <w:nsid w:val="566E29C7"/>
    <w:multiLevelType w:val="singleLevel"/>
    <w:tmpl w:val="566E29C7"/>
    <w:lvl w:ilvl="0">
      <w:start w:val="3"/>
      <w:numFmt w:val="decimal"/>
      <w:suff w:val="nothing"/>
      <w:lvlText w:val="（%1）"/>
      <w:lvlJc w:val="left"/>
    </w:lvl>
  </w:abstractNum>
  <w:num w:numId="1" w16cid:durableId="233010371">
    <w:abstractNumId w:val="4"/>
  </w:num>
  <w:num w:numId="2" w16cid:durableId="244460510">
    <w:abstractNumId w:val="6"/>
  </w:num>
  <w:num w:numId="3" w16cid:durableId="1611083024">
    <w:abstractNumId w:val="0"/>
  </w:num>
  <w:num w:numId="4" w16cid:durableId="1984658009">
    <w:abstractNumId w:val="2"/>
  </w:num>
  <w:num w:numId="5" w16cid:durableId="1709601039">
    <w:abstractNumId w:val="1"/>
  </w:num>
  <w:num w:numId="6" w16cid:durableId="1747415634">
    <w:abstractNumId w:val="7"/>
  </w:num>
  <w:num w:numId="7" w16cid:durableId="198860571">
    <w:abstractNumId w:val="5"/>
  </w:num>
  <w:num w:numId="8" w16cid:durableId="2836585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Header/>
  <w:bordersDoNotSurroundFooter/>
  <w:hideSpellingErrors/>
  <w:hideGrammaticalErrors/>
  <w:proofState w:spelling="clean" w:grammar="clean"/>
  <w:defaultTabStop w:val="420"/>
  <w:drawingGridHorizontalSpacing w:val="3"/>
  <w:drawingGridVerticalSpacing w:val="4"/>
  <w:noPunctuationKerning/>
  <w:characterSpacingControl w:val="compressPunctuation"/>
  <w:noLineBreaksAfter w:lang="zh-CN" w:val="$([{£¥·‘“〈《「『【〔〖〝﹙﹛﹝＄（．［｛￡￥"/>
  <w:noLineBreaksBefore w:lang="zh-CN" w:val="!%),.:;&gt;?]}¢¨°·ˇˉ―‖’”…‰′″›℃∶、。〃〉》」』】〕〗〞︶︺︾﹀﹄﹚﹜﹞！＂％＇），．：；？］｀｜｝～￠"/>
  <w:hdrShapeDefaults>
    <o:shapedefaults v:ext="edit" spidmax="3018" fillcolor="white" strokecolor="white">
      <v:fill color="white"/>
      <v:stroke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0FE"/>
    <w:rsid w:val="000003F5"/>
    <w:rsid w:val="000004B7"/>
    <w:rsid w:val="00000B75"/>
    <w:rsid w:val="00000C24"/>
    <w:rsid w:val="00000E8F"/>
    <w:rsid w:val="00001153"/>
    <w:rsid w:val="00001637"/>
    <w:rsid w:val="00001882"/>
    <w:rsid w:val="00002107"/>
    <w:rsid w:val="0000219F"/>
    <w:rsid w:val="000021BE"/>
    <w:rsid w:val="00002351"/>
    <w:rsid w:val="000026EC"/>
    <w:rsid w:val="000028FC"/>
    <w:rsid w:val="00002971"/>
    <w:rsid w:val="00002C6B"/>
    <w:rsid w:val="00003398"/>
    <w:rsid w:val="000034A7"/>
    <w:rsid w:val="00003663"/>
    <w:rsid w:val="000039CF"/>
    <w:rsid w:val="00004006"/>
    <w:rsid w:val="000041AD"/>
    <w:rsid w:val="0000425F"/>
    <w:rsid w:val="00004499"/>
    <w:rsid w:val="00004E53"/>
    <w:rsid w:val="00004E98"/>
    <w:rsid w:val="00005B22"/>
    <w:rsid w:val="00005B3E"/>
    <w:rsid w:val="00005BAF"/>
    <w:rsid w:val="00005CB4"/>
    <w:rsid w:val="00005F6B"/>
    <w:rsid w:val="000061FC"/>
    <w:rsid w:val="00006273"/>
    <w:rsid w:val="000064DC"/>
    <w:rsid w:val="0000687D"/>
    <w:rsid w:val="00006F5B"/>
    <w:rsid w:val="0000708D"/>
    <w:rsid w:val="00007208"/>
    <w:rsid w:val="0000731F"/>
    <w:rsid w:val="000073F7"/>
    <w:rsid w:val="00007930"/>
    <w:rsid w:val="00007B10"/>
    <w:rsid w:val="00007B43"/>
    <w:rsid w:val="00007B6C"/>
    <w:rsid w:val="00007CA3"/>
    <w:rsid w:val="00007EE4"/>
    <w:rsid w:val="00007F66"/>
    <w:rsid w:val="000100B7"/>
    <w:rsid w:val="000100C0"/>
    <w:rsid w:val="000100D1"/>
    <w:rsid w:val="0001018A"/>
    <w:rsid w:val="00010228"/>
    <w:rsid w:val="000103C6"/>
    <w:rsid w:val="0001065D"/>
    <w:rsid w:val="000108A4"/>
    <w:rsid w:val="0001092B"/>
    <w:rsid w:val="00010B3E"/>
    <w:rsid w:val="00011131"/>
    <w:rsid w:val="000117D7"/>
    <w:rsid w:val="00011929"/>
    <w:rsid w:val="00011AD9"/>
    <w:rsid w:val="00011AE9"/>
    <w:rsid w:val="00011B84"/>
    <w:rsid w:val="000121FA"/>
    <w:rsid w:val="00012D97"/>
    <w:rsid w:val="00012EDB"/>
    <w:rsid w:val="000133DB"/>
    <w:rsid w:val="00013537"/>
    <w:rsid w:val="00013581"/>
    <w:rsid w:val="00013939"/>
    <w:rsid w:val="00014880"/>
    <w:rsid w:val="00014B1D"/>
    <w:rsid w:val="00014D72"/>
    <w:rsid w:val="00014E58"/>
    <w:rsid w:val="00014E7A"/>
    <w:rsid w:val="00014F8B"/>
    <w:rsid w:val="000156CA"/>
    <w:rsid w:val="00015C23"/>
    <w:rsid w:val="00015EDE"/>
    <w:rsid w:val="0001600E"/>
    <w:rsid w:val="000162AC"/>
    <w:rsid w:val="0001693F"/>
    <w:rsid w:val="000170A9"/>
    <w:rsid w:val="00017481"/>
    <w:rsid w:val="000175EC"/>
    <w:rsid w:val="00017846"/>
    <w:rsid w:val="00017D1D"/>
    <w:rsid w:val="00017ED7"/>
    <w:rsid w:val="000202A8"/>
    <w:rsid w:val="000202E9"/>
    <w:rsid w:val="000204A3"/>
    <w:rsid w:val="000206B4"/>
    <w:rsid w:val="00020768"/>
    <w:rsid w:val="0002077A"/>
    <w:rsid w:val="0002099C"/>
    <w:rsid w:val="00020AA0"/>
    <w:rsid w:val="00020E84"/>
    <w:rsid w:val="000212A0"/>
    <w:rsid w:val="00021579"/>
    <w:rsid w:val="00021789"/>
    <w:rsid w:val="000217A6"/>
    <w:rsid w:val="00021E7A"/>
    <w:rsid w:val="00021FAB"/>
    <w:rsid w:val="000223F4"/>
    <w:rsid w:val="00022999"/>
    <w:rsid w:val="00023B0A"/>
    <w:rsid w:val="00024159"/>
    <w:rsid w:val="000241F3"/>
    <w:rsid w:val="0002445A"/>
    <w:rsid w:val="00024502"/>
    <w:rsid w:val="000245D9"/>
    <w:rsid w:val="00024702"/>
    <w:rsid w:val="0002495F"/>
    <w:rsid w:val="00024965"/>
    <w:rsid w:val="00024ED3"/>
    <w:rsid w:val="00024FD5"/>
    <w:rsid w:val="0002523B"/>
    <w:rsid w:val="00025417"/>
    <w:rsid w:val="0002558E"/>
    <w:rsid w:val="0002574F"/>
    <w:rsid w:val="000259BB"/>
    <w:rsid w:val="00025B0A"/>
    <w:rsid w:val="00026164"/>
    <w:rsid w:val="00026211"/>
    <w:rsid w:val="00026339"/>
    <w:rsid w:val="00026F0B"/>
    <w:rsid w:val="0002782F"/>
    <w:rsid w:val="00027F75"/>
    <w:rsid w:val="000300F2"/>
    <w:rsid w:val="00030123"/>
    <w:rsid w:val="000301CC"/>
    <w:rsid w:val="00030DBB"/>
    <w:rsid w:val="00031846"/>
    <w:rsid w:val="00031E2D"/>
    <w:rsid w:val="00032703"/>
    <w:rsid w:val="000327C7"/>
    <w:rsid w:val="000328D9"/>
    <w:rsid w:val="00032A1C"/>
    <w:rsid w:val="00032B25"/>
    <w:rsid w:val="00032C90"/>
    <w:rsid w:val="000330B2"/>
    <w:rsid w:val="00033195"/>
    <w:rsid w:val="00033305"/>
    <w:rsid w:val="0003339F"/>
    <w:rsid w:val="00033525"/>
    <w:rsid w:val="0003365F"/>
    <w:rsid w:val="00033C84"/>
    <w:rsid w:val="00033D87"/>
    <w:rsid w:val="00033E57"/>
    <w:rsid w:val="00033E65"/>
    <w:rsid w:val="0003407B"/>
    <w:rsid w:val="00034086"/>
    <w:rsid w:val="0003427D"/>
    <w:rsid w:val="0003461C"/>
    <w:rsid w:val="00034748"/>
    <w:rsid w:val="00034916"/>
    <w:rsid w:val="00034AB6"/>
    <w:rsid w:val="000352D8"/>
    <w:rsid w:val="000357A4"/>
    <w:rsid w:val="00035982"/>
    <w:rsid w:val="00036800"/>
    <w:rsid w:val="00036982"/>
    <w:rsid w:val="00036AAD"/>
    <w:rsid w:val="00036FDB"/>
    <w:rsid w:val="000373A0"/>
    <w:rsid w:val="00037481"/>
    <w:rsid w:val="00037750"/>
    <w:rsid w:val="00037825"/>
    <w:rsid w:val="00037BFB"/>
    <w:rsid w:val="0004007D"/>
    <w:rsid w:val="000401AC"/>
    <w:rsid w:val="000404CA"/>
    <w:rsid w:val="00040A08"/>
    <w:rsid w:val="000410F4"/>
    <w:rsid w:val="000414D8"/>
    <w:rsid w:val="000416D9"/>
    <w:rsid w:val="00041788"/>
    <w:rsid w:val="000419BE"/>
    <w:rsid w:val="00042006"/>
    <w:rsid w:val="0004256F"/>
    <w:rsid w:val="00042616"/>
    <w:rsid w:val="0004344C"/>
    <w:rsid w:val="000434A0"/>
    <w:rsid w:val="000434CE"/>
    <w:rsid w:val="00043D53"/>
    <w:rsid w:val="00043E74"/>
    <w:rsid w:val="00044038"/>
    <w:rsid w:val="00044181"/>
    <w:rsid w:val="000441B1"/>
    <w:rsid w:val="00044ABA"/>
    <w:rsid w:val="00044D3B"/>
    <w:rsid w:val="00044FB0"/>
    <w:rsid w:val="0004557A"/>
    <w:rsid w:val="00045EDC"/>
    <w:rsid w:val="000460B9"/>
    <w:rsid w:val="000461D3"/>
    <w:rsid w:val="0004665E"/>
    <w:rsid w:val="00046B14"/>
    <w:rsid w:val="00046D1B"/>
    <w:rsid w:val="00047167"/>
    <w:rsid w:val="0004736C"/>
    <w:rsid w:val="000474A2"/>
    <w:rsid w:val="0004758B"/>
    <w:rsid w:val="000500D5"/>
    <w:rsid w:val="000500E9"/>
    <w:rsid w:val="00050481"/>
    <w:rsid w:val="000506E1"/>
    <w:rsid w:val="00050758"/>
    <w:rsid w:val="0005084B"/>
    <w:rsid w:val="00050AF7"/>
    <w:rsid w:val="00050C31"/>
    <w:rsid w:val="00050CBA"/>
    <w:rsid w:val="00050CCA"/>
    <w:rsid w:val="00050D57"/>
    <w:rsid w:val="00050DB8"/>
    <w:rsid w:val="000511FD"/>
    <w:rsid w:val="000512E2"/>
    <w:rsid w:val="00051AD2"/>
    <w:rsid w:val="00051B9A"/>
    <w:rsid w:val="00052010"/>
    <w:rsid w:val="00052402"/>
    <w:rsid w:val="0005295A"/>
    <w:rsid w:val="00052C18"/>
    <w:rsid w:val="00052CF2"/>
    <w:rsid w:val="000533F0"/>
    <w:rsid w:val="0005359B"/>
    <w:rsid w:val="00053A93"/>
    <w:rsid w:val="00053B78"/>
    <w:rsid w:val="00053F68"/>
    <w:rsid w:val="000542B1"/>
    <w:rsid w:val="00054424"/>
    <w:rsid w:val="000544C8"/>
    <w:rsid w:val="00054CFA"/>
    <w:rsid w:val="00054FB7"/>
    <w:rsid w:val="00055117"/>
    <w:rsid w:val="000551C2"/>
    <w:rsid w:val="0005542C"/>
    <w:rsid w:val="0005572C"/>
    <w:rsid w:val="00055DB4"/>
    <w:rsid w:val="00055E02"/>
    <w:rsid w:val="00055F63"/>
    <w:rsid w:val="000561F9"/>
    <w:rsid w:val="00056351"/>
    <w:rsid w:val="00056366"/>
    <w:rsid w:val="000563D0"/>
    <w:rsid w:val="0005652E"/>
    <w:rsid w:val="00056BA9"/>
    <w:rsid w:val="00057117"/>
    <w:rsid w:val="0005717B"/>
    <w:rsid w:val="000572E1"/>
    <w:rsid w:val="00057C57"/>
    <w:rsid w:val="00060793"/>
    <w:rsid w:val="00060902"/>
    <w:rsid w:val="00060DC9"/>
    <w:rsid w:val="0006116E"/>
    <w:rsid w:val="00061282"/>
    <w:rsid w:val="00061449"/>
    <w:rsid w:val="00061531"/>
    <w:rsid w:val="000615D9"/>
    <w:rsid w:val="00061A23"/>
    <w:rsid w:val="00061B11"/>
    <w:rsid w:val="00061B24"/>
    <w:rsid w:val="0006240D"/>
    <w:rsid w:val="00062560"/>
    <w:rsid w:val="0006273B"/>
    <w:rsid w:val="00063FBE"/>
    <w:rsid w:val="00064333"/>
    <w:rsid w:val="0006473F"/>
    <w:rsid w:val="00064AC9"/>
    <w:rsid w:val="00064D00"/>
    <w:rsid w:val="00064D21"/>
    <w:rsid w:val="000653F3"/>
    <w:rsid w:val="000655B1"/>
    <w:rsid w:val="000657D5"/>
    <w:rsid w:val="00066851"/>
    <w:rsid w:val="00066BC4"/>
    <w:rsid w:val="00066BC5"/>
    <w:rsid w:val="00066D6F"/>
    <w:rsid w:val="00066DC3"/>
    <w:rsid w:val="00067032"/>
    <w:rsid w:val="00067166"/>
    <w:rsid w:val="0006742C"/>
    <w:rsid w:val="000679B2"/>
    <w:rsid w:val="00067BB2"/>
    <w:rsid w:val="00070154"/>
    <w:rsid w:val="0007041F"/>
    <w:rsid w:val="00070BA4"/>
    <w:rsid w:val="00070EFF"/>
    <w:rsid w:val="00070F05"/>
    <w:rsid w:val="00071308"/>
    <w:rsid w:val="0007148B"/>
    <w:rsid w:val="00071620"/>
    <w:rsid w:val="00071A61"/>
    <w:rsid w:val="00071B21"/>
    <w:rsid w:val="00071D8F"/>
    <w:rsid w:val="00072616"/>
    <w:rsid w:val="00072BDC"/>
    <w:rsid w:val="00072E29"/>
    <w:rsid w:val="00072E62"/>
    <w:rsid w:val="00072FB9"/>
    <w:rsid w:val="000731A4"/>
    <w:rsid w:val="00073520"/>
    <w:rsid w:val="00073649"/>
    <w:rsid w:val="000737CF"/>
    <w:rsid w:val="0007394E"/>
    <w:rsid w:val="00073D8B"/>
    <w:rsid w:val="00074184"/>
    <w:rsid w:val="0007453F"/>
    <w:rsid w:val="00074818"/>
    <w:rsid w:val="00074BF0"/>
    <w:rsid w:val="00074D44"/>
    <w:rsid w:val="00074D76"/>
    <w:rsid w:val="00074E34"/>
    <w:rsid w:val="00074F8E"/>
    <w:rsid w:val="00075501"/>
    <w:rsid w:val="00076694"/>
    <w:rsid w:val="0007688E"/>
    <w:rsid w:val="000768A1"/>
    <w:rsid w:val="000768F6"/>
    <w:rsid w:val="00076ADE"/>
    <w:rsid w:val="00076F1D"/>
    <w:rsid w:val="00076F25"/>
    <w:rsid w:val="0007783D"/>
    <w:rsid w:val="00077B2F"/>
    <w:rsid w:val="00077C8B"/>
    <w:rsid w:val="00077DCC"/>
    <w:rsid w:val="00080367"/>
    <w:rsid w:val="0008064B"/>
    <w:rsid w:val="00081021"/>
    <w:rsid w:val="0008140D"/>
    <w:rsid w:val="00081426"/>
    <w:rsid w:val="00081451"/>
    <w:rsid w:val="00081CC2"/>
    <w:rsid w:val="000824FA"/>
    <w:rsid w:val="00082C7F"/>
    <w:rsid w:val="00082DE7"/>
    <w:rsid w:val="00082FB4"/>
    <w:rsid w:val="000832D0"/>
    <w:rsid w:val="000832EA"/>
    <w:rsid w:val="00083C9E"/>
    <w:rsid w:val="00083F72"/>
    <w:rsid w:val="0008437B"/>
    <w:rsid w:val="000843DD"/>
    <w:rsid w:val="0008456E"/>
    <w:rsid w:val="00084798"/>
    <w:rsid w:val="00084A76"/>
    <w:rsid w:val="00084CE1"/>
    <w:rsid w:val="00084CE6"/>
    <w:rsid w:val="00084D88"/>
    <w:rsid w:val="00084FB4"/>
    <w:rsid w:val="000853AF"/>
    <w:rsid w:val="0008562C"/>
    <w:rsid w:val="0008590B"/>
    <w:rsid w:val="00085940"/>
    <w:rsid w:val="00085B6B"/>
    <w:rsid w:val="000861C4"/>
    <w:rsid w:val="00086361"/>
    <w:rsid w:val="00086545"/>
    <w:rsid w:val="00086632"/>
    <w:rsid w:val="00086853"/>
    <w:rsid w:val="00086893"/>
    <w:rsid w:val="00086AB7"/>
    <w:rsid w:val="00086D6B"/>
    <w:rsid w:val="000870AB"/>
    <w:rsid w:val="000870E4"/>
    <w:rsid w:val="000872B7"/>
    <w:rsid w:val="00087A97"/>
    <w:rsid w:val="00087E46"/>
    <w:rsid w:val="00087E8D"/>
    <w:rsid w:val="00090039"/>
    <w:rsid w:val="00090419"/>
    <w:rsid w:val="0009068F"/>
    <w:rsid w:val="00090BAD"/>
    <w:rsid w:val="00091141"/>
    <w:rsid w:val="000915F2"/>
    <w:rsid w:val="0009164E"/>
    <w:rsid w:val="00091C66"/>
    <w:rsid w:val="00092260"/>
    <w:rsid w:val="00092603"/>
    <w:rsid w:val="000927A0"/>
    <w:rsid w:val="00092FE7"/>
    <w:rsid w:val="00093154"/>
    <w:rsid w:val="000939D5"/>
    <w:rsid w:val="00093AB5"/>
    <w:rsid w:val="00093BBA"/>
    <w:rsid w:val="00093D78"/>
    <w:rsid w:val="00094088"/>
    <w:rsid w:val="0009427A"/>
    <w:rsid w:val="0009430B"/>
    <w:rsid w:val="00094806"/>
    <w:rsid w:val="00094A66"/>
    <w:rsid w:val="00094A9B"/>
    <w:rsid w:val="00094AA6"/>
    <w:rsid w:val="00094DAB"/>
    <w:rsid w:val="000956CF"/>
    <w:rsid w:val="000959DA"/>
    <w:rsid w:val="00096303"/>
    <w:rsid w:val="00096423"/>
    <w:rsid w:val="00096B3A"/>
    <w:rsid w:val="00096D4B"/>
    <w:rsid w:val="00096F44"/>
    <w:rsid w:val="0009710E"/>
    <w:rsid w:val="00097209"/>
    <w:rsid w:val="000972E4"/>
    <w:rsid w:val="00097CBF"/>
    <w:rsid w:val="00097EE3"/>
    <w:rsid w:val="000A001A"/>
    <w:rsid w:val="000A069D"/>
    <w:rsid w:val="000A0786"/>
    <w:rsid w:val="000A0789"/>
    <w:rsid w:val="000A09D7"/>
    <w:rsid w:val="000A0D61"/>
    <w:rsid w:val="000A0DF6"/>
    <w:rsid w:val="000A0F8A"/>
    <w:rsid w:val="000A1003"/>
    <w:rsid w:val="000A1495"/>
    <w:rsid w:val="000A1894"/>
    <w:rsid w:val="000A2595"/>
    <w:rsid w:val="000A2ABA"/>
    <w:rsid w:val="000A3178"/>
    <w:rsid w:val="000A31CD"/>
    <w:rsid w:val="000A323A"/>
    <w:rsid w:val="000A3460"/>
    <w:rsid w:val="000A36A5"/>
    <w:rsid w:val="000A3820"/>
    <w:rsid w:val="000A3D59"/>
    <w:rsid w:val="000A3DB4"/>
    <w:rsid w:val="000A42CB"/>
    <w:rsid w:val="000A47D8"/>
    <w:rsid w:val="000A4C77"/>
    <w:rsid w:val="000A4C95"/>
    <w:rsid w:val="000A5060"/>
    <w:rsid w:val="000A5922"/>
    <w:rsid w:val="000A5A44"/>
    <w:rsid w:val="000A5CF3"/>
    <w:rsid w:val="000A6078"/>
    <w:rsid w:val="000A6181"/>
    <w:rsid w:val="000A631B"/>
    <w:rsid w:val="000A65AD"/>
    <w:rsid w:val="000A6AE5"/>
    <w:rsid w:val="000A6F2B"/>
    <w:rsid w:val="000A704B"/>
    <w:rsid w:val="000A730F"/>
    <w:rsid w:val="000A75D6"/>
    <w:rsid w:val="000A7B3A"/>
    <w:rsid w:val="000A7E04"/>
    <w:rsid w:val="000A7EDD"/>
    <w:rsid w:val="000B0100"/>
    <w:rsid w:val="000B0815"/>
    <w:rsid w:val="000B1C65"/>
    <w:rsid w:val="000B1DE9"/>
    <w:rsid w:val="000B1DFB"/>
    <w:rsid w:val="000B22AB"/>
    <w:rsid w:val="000B255F"/>
    <w:rsid w:val="000B270D"/>
    <w:rsid w:val="000B2B05"/>
    <w:rsid w:val="000B2CA0"/>
    <w:rsid w:val="000B2FAC"/>
    <w:rsid w:val="000B3091"/>
    <w:rsid w:val="000B3D3F"/>
    <w:rsid w:val="000B3EDA"/>
    <w:rsid w:val="000B3EF1"/>
    <w:rsid w:val="000B3F1B"/>
    <w:rsid w:val="000B3FB9"/>
    <w:rsid w:val="000B445A"/>
    <w:rsid w:val="000B4462"/>
    <w:rsid w:val="000B44C3"/>
    <w:rsid w:val="000B4542"/>
    <w:rsid w:val="000B4657"/>
    <w:rsid w:val="000B4829"/>
    <w:rsid w:val="000B4A16"/>
    <w:rsid w:val="000B54DD"/>
    <w:rsid w:val="000B5663"/>
    <w:rsid w:val="000B60C8"/>
    <w:rsid w:val="000B6146"/>
    <w:rsid w:val="000B62BD"/>
    <w:rsid w:val="000B7478"/>
    <w:rsid w:val="000B7BE9"/>
    <w:rsid w:val="000B7FC4"/>
    <w:rsid w:val="000C0746"/>
    <w:rsid w:val="000C079C"/>
    <w:rsid w:val="000C0A6A"/>
    <w:rsid w:val="000C0C1C"/>
    <w:rsid w:val="000C119D"/>
    <w:rsid w:val="000C17D4"/>
    <w:rsid w:val="000C184B"/>
    <w:rsid w:val="000C206F"/>
    <w:rsid w:val="000C263F"/>
    <w:rsid w:val="000C2821"/>
    <w:rsid w:val="000C2855"/>
    <w:rsid w:val="000C2E50"/>
    <w:rsid w:val="000C303F"/>
    <w:rsid w:val="000C32FB"/>
    <w:rsid w:val="000C33A7"/>
    <w:rsid w:val="000C3B3B"/>
    <w:rsid w:val="000C3E4E"/>
    <w:rsid w:val="000C40C5"/>
    <w:rsid w:val="000C4150"/>
    <w:rsid w:val="000C41E9"/>
    <w:rsid w:val="000C44D1"/>
    <w:rsid w:val="000C4808"/>
    <w:rsid w:val="000C493C"/>
    <w:rsid w:val="000C4A99"/>
    <w:rsid w:val="000C4ABB"/>
    <w:rsid w:val="000C4C50"/>
    <w:rsid w:val="000C54A1"/>
    <w:rsid w:val="000C5793"/>
    <w:rsid w:val="000C5B25"/>
    <w:rsid w:val="000C5BC1"/>
    <w:rsid w:val="000C6295"/>
    <w:rsid w:val="000C636D"/>
    <w:rsid w:val="000C656D"/>
    <w:rsid w:val="000C69A1"/>
    <w:rsid w:val="000C6DCE"/>
    <w:rsid w:val="000C77A7"/>
    <w:rsid w:val="000C7E34"/>
    <w:rsid w:val="000C7ED7"/>
    <w:rsid w:val="000D0012"/>
    <w:rsid w:val="000D0433"/>
    <w:rsid w:val="000D0570"/>
    <w:rsid w:val="000D0B39"/>
    <w:rsid w:val="000D0B9B"/>
    <w:rsid w:val="000D105A"/>
    <w:rsid w:val="000D17C9"/>
    <w:rsid w:val="000D23FA"/>
    <w:rsid w:val="000D2CD4"/>
    <w:rsid w:val="000D2E52"/>
    <w:rsid w:val="000D321C"/>
    <w:rsid w:val="000D3457"/>
    <w:rsid w:val="000D35F6"/>
    <w:rsid w:val="000D3A68"/>
    <w:rsid w:val="000D404C"/>
    <w:rsid w:val="000D43DD"/>
    <w:rsid w:val="000D43F7"/>
    <w:rsid w:val="000D44E3"/>
    <w:rsid w:val="000D579B"/>
    <w:rsid w:val="000D5E48"/>
    <w:rsid w:val="000D60D3"/>
    <w:rsid w:val="000D60E3"/>
    <w:rsid w:val="000D63E2"/>
    <w:rsid w:val="000D682C"/>
    <w:rsid w:val="000D68E1"/>
    <w:rsid w:val="000D72B1"/>
    <w:rsid w:val="000D75E7"/>
    <w:rsid w:val="000D79CD"/>
    <w:rsid w:val="000D7FCE"/>
    <w:rsid w:val="000E03CC"/>
    <w:rsid w:val="000E06FD"/>
    <w:rsid w:val="000E15AB"/>
    <w:rsid w:val="000E16AC"/>
    <w:rsid w:val="000E1A76"/>
    <w:rsid w:val="000E1F69"/>
    <w:rsid w:val="000E24C6"/>
    <w:rsid w:val="000E291C"/>
    <w:rsid w:val="000E2D62"/>
    <w:rsid w:val="000E3B50"/>
    <w:rsid w:val="000E3C8C"/>
    <w:rsid w:val="000E416B"/>
    <w:rsid w:val="000E4841"/>
    <w:rsid w:val="000E488D"/>
    <w:rsid w:val="000E4AC1"/>
    <w:rsid w:val="000E4AC5"/>
    <w:rsid w:val="000E4CDA"/>
    <w:rsid w:val="000E5C2F"/>
    <w:rsid w:val="000E5E78"/>
    <w:rsid w:val="000E607F"/>
    <w:rsid w:val="000E6228"/>
    <w:rsid w:val="000E669F"/>
    <w:rsid w:val="000E69AB"/>
    <w:rsid w:val="000E6DBC"/>
    <w:rsid w:val="000E7212"/>
    <w:rsid w:val="000E7381"/>
    <w:rsid w:val="000E7464"/>
    <w:rsid w:val="000E753E"/>
    <w:rsid w:val="000E77F5"/>
    <w:rsid w:val="000E7805"/>
    <w:rsid w:val="000E7A7B"/>
    <w:rsid w:val="000E7BD6"/>
    <w:rsid w:val="000E7DD6"/>
    <w:rsid w:val="000F00C0"/>
    <w:rsid w:val="000F016A"/>
    <w:rsid w:val="000F0263"/>
    <w:rsid w:val="000F0401"/>
    <w:rsid w:val="000F044F"/>
    <w:rsid w:val="000F076C"/>
    <w:rsid w:val="000F0B1B"/>
    <w:rsid w:val="000F1319"/>
    <w:rsid w:val="000F138E"/>
    <w:rsid w:val="000F143D"/>
    <w:rsid w:val="000F15AC"/>
    <w:rsid w:val="000F15F3"/>
    <w:rsid w:val="000F1711"/>
    <w:rsid w:val="000F19C1"/>
    <w:rsid w:val="000F202B"/>
    <w:rsid w:val="000F227D"/>
    <w:rsid w:val="000F2548"/>
    <w:rsid w:val="000F2937"/>
    <w:rsid w:val="000F2A7C"/>
    <w:rsid w:val="000F351D"/>
    <w:rsid w:val="000F36C6"/>
    <w:rsid w:val="000F3A26"/>
    <w:rsid w:val="000F3BB3"/>
    <w:rsid w:val="000F3C1E"/>
    <w:rsid w:val="000F3F63"/>
    <w:rsid w:val="000F40DA"/>
    <w:rsid w:val="000F420C"/>
    <w:rsid w:val="000F435D"/>
    <w:rsid w:val="000F48C6"/>
    <w:rsid w:val="000F4B4E"/>
    <w:rsid w:val="000F4FFC"/>
    <w:rsid w:val="000F53AF"/>
    <w:rsid w:val="000F553A"/>
    <w:rsid w:val="000F5668"/>
    <w:rsid w:val="000F5A32"/>
    <w:rsid w:val="000F5C18"/>
    <w:rsid w:val="000F6460"/>
    <w:rsid w:val="000F6733"/>
    <w:rsid w:val="000F6DBC"/>
    <w:rsid w:val="000F74F9"/>
    <w:rsid w:val="000F763E"/>
    <w:rsid w:val="000F76CB"/>
    <w:rsid w:val="000F7785"/>
    <w:rsid w:val="000F77A6"/>
    <w:rsid w:val="000F7B95"/>
    <w:rsid w:val="000F7BD9"/>
    <w:rsid w:val="000F7C27"/>
    <w:rsid w:val="001001D5"/>
    <w:rsid w:val="001002C0"/>
    <w:rsid w:val="001003FE"/>
    <w:rsid w:val="001006EE"/>
    <w:rsid w:val="00100973"/>
    <w:rsid w:val="00100A33"/>
    <w:rsid w:val="00100A3E"/>
    <w:rsid w:val="001014CE"/>
    <w:rsid w:val="00101617"/>
    <w:rsid w:val="001017B9"/>
    <w:rsid w:val="0010189B"/>
    <w:rsid w:val="00101CA7"/>
    <w:rsid w:val="00101E02"/>
    <w:rsid w:val="00102348"/>
    <w:rsid w:val="00102881"/>
    <w:rsid w:val="00102AD7"/>
    <w:rsid w:val="00102F4E"/>
    <w:rsid w:val="00103116"/>
    <w:rsid w:val="001033A5"/>
    <w:rsid w:val="0010346A"/>
    <w:rsid w:val="0010377F"/>
    <w:rsid w:val="001047CB"/>
    <w:rsid w:val="0010483E"/>
    <w:rsid w:val="001049B1"/>
    <w:rsid w:val="0010515F"/>
    <w:rsid w:val="0010581E"/>
    <w:rsid w:val="00105910"/>
    <w:rsid w:val="0010595E"/>
    <w:rsid w:val="00105E47"/>
    <w:rsid w:val="001061C7"/>
    <w:rsid w:val="001062D7"/>
    <w:rsid w:val="001066F2"/>
    <w:rsid w:val="0010673C"/>
    <w:rsid w:val="001071F1"/>
    <w:rsid w:val="00107428"/>
    <w:rsid w:val="001074B6"/>
    <w:rsid w:val="00107503"/>
    <w:rsid w:val="00107893"/>
    <w:rsid w:val="00107FB9"/>
    <w:rsid w:val="00110B52"/>
    <w:rsid w:val="00110D54"/>
    <w:rsid w:val="00111959"/>
    <w:rsid w:val="00111F11"/>
    <w:rsid w:val="00111F5A"/>
    <w:rsid w:val="00112130"/>
    <w:rsid w:val="0011247A"/>
    <w:rsid w:val="00112632"/>
    <w:rsid w:val="00112716"/>
    <w:rsid w:val="00112A84"/>
    <w:rsid w:val="00112EE1"/>
    <w:rsid w:val="00113655"/>
    <w:rsid w:val="001137BF"/>
    <w:rsid w:val="00113843"/>
    <w:rsid w:val="00113863"/>
    <w:rsid w:val="00113B62"/>
    <w:rsid w:val="00113D55"/>
    <w:rsid w:val="00113DA3"/>
    <w:rsid w:val="00113E88"/>
    <w:rsid w:val="00113F9E"/>
    <w:rsid w:val="00114239"/>
    <w:rsid w:val="0011434B"/>
    <w:rsid w:val="0011445C"/>
    <w:rsid w:val="00114D43"/>
    <w:rsid w:val="00115171"/>
    <w:rsid w:val="0011542E"/>
    <w:rsid w:val="0011544F"/>
    <w:rsid w:val="00115C96"/>
    <w:rsid w:val="00116076"/>
    <w:rsid w:val="00116A01"/>
    <w:rsid w:val="00116F81"/>
    <w:rsid w:val="00117201"/>
    <w:rsid w:val="00117821"/>
    <w:rsid w:val="00117AB2"/>
    <w:rsid w:val="00117CE4"/>
    <w:rsid w:val="00117DB7"/>
    <w:rsid w:val="00117E97"/>
    <w:rsid w:val="001202C8"/>
    <w:rsid w:val="00120728"/>
    <w:rsid w:val="001207E0"/>
    <w:rsid w:val="00120911"/>
    <w:rsid w:val="00120BCE"/>
    <w:rsid w:val="00120C18"/>
    <w:rsid w:val="00120CA3"/>
    <w:rsid w:val="00120FC5"/>
    <w:rsid w:val="00121CDB"/>
    <w:rsid w:val="00121CFC"/>
    <w:rsid w:val="00122174"/>
    <w:rsid w:val="00122D7E"/>
    <w:rsid w:val="00122ECF"/>
    <w:rsid w:val="00122F52"/>
    <w:rsid w:val="00122F76"/>
    <w:rsid w:val="001231BE"/>
    <w:rsid w:val="001234B8"/>
    <w:rsid w:val="00123516"/>
    <w:rsid w:val="0012367F"/>
    <w:rsid w:val="00123ACF"/>
    <w:rsid w:val="001248BC"/>
    <w:rsid w:val="00124A54"/>
    <w:rsid w:val="00124F02"/>
    <w:rsid w:val="00125048"/>
    <w:rsid w:val="00125179"/>
    <w:rsid w:val="00125D6D"/>
    <w:rsid w:val="00126055"/>
    <w:rsid w:val="00126190"/>
    <w:rsid w:val="001261AD"/>
    <w:rsid w:val="00126345"/>
    <w:rsid w:val="0012644E"/>
    <w:rsid w:val="00126953"/>
    <w:rsid w:val="00127427"/>
    <w:rsid w:val="001274B0"/>
    <w:rsid w:val="00127825"/>
    <w:rsid w:val="00130655"/>
    <w:rsid w:val="00130B92"/>
    <w:rsid w:val="00130C2E"/>
    <w:rsid w:val="00130DD3"/>
    <w:rsid w:val="00131203"/>
    <w:rsid w:val="0013160D"/>
    <w:rsid w:val="00131868"/>
    <w:rsid w:val="001319CB"/>
    <w:rsid w:val="00131C04"/>
    <w:rsid w:val="00131E64"/>
    <w:rsid w:val="00131F5C"/>
    <w:rsid w:val="00132725"/>
    <w:rsid w:val="0013293D"/>
    <w:rsid w:val="00132F4A"/>
    <w:rsid w:val="0013336B"/>
    <w:rsid w:val="001333AB"/>
    <w:rsid w:val="00133C29"/>
    <w:rsid w:val="00134206"/>
    <w:rsid w:val="00134317"/>
    <w:rsid w:val="001348B9"/>
    <w:rsid w:val="001349CB"/>
    <w:rsid w:val="00134B87"/>
    <w:rsid w:val="00134C22"/>
    <w:rsid w:val="00134FF7"/>
    <w:rsid w:val="00135114"/>
    <w:rsid w:val="00135155"/>
    <w:rsid w:val="001356BC"/>
    <w:rsid w:val="001356FE"/>
    <w:rsid w:val="00135A15"/>
    <w:rsid w:val="00135D69"/>
    <w:rsid w:val="00135F52"/>
    <w:rsid w:val="00135F87"/>
    <w:rsid w:val="00136023"/>
    <w:rsid w:val="00136216"/>
    <w:rsid w:val="001364D7"/>
    <w:rsid w:val="00136508"/>
    <w:rsid w:val="0013656B"/>
    <w:rsid w:val="0013679E"/>
    <w:rsid w:val="00136921"/>
    <w:rsid w:val="00137000"/>
    <w:rsid w:val="00137453"/>
    <w:rsid w:val="00140243"/>
    <w:rsid w:val="001402F0"/>
    <w:rsid w:val="00140C75"/>
    <w:rsid w:val="00141411"/>
    <w:rsid w:val="0014154C"/>
    <w:rsid w:val="00141D6D"/>
    <w:rsid w:val="00142039"/>
    <w:rsid w:val="001420D7"/>
    <w:rsid w:val="0014223C"/>
    <w:rsid w:val="00142542"/>
    <w:rsid w:val="0014274B"/>
    <w:rsid w:val="001428C8"/>
    <w:rsid w:val="00143678"/>
    <w:rsid w:val="00143708"/>
    <w:rsid w:val="0014379D"/>
    <w:rsid w:val="001437A5"/>
    <w:rsid w:val="00143A99"/>
    <w:rsid w:val="001444BB"/>
    <w:rsid w:val="00144AC9"/>
    <w:rsid w:val="00144AE2"/>
    <w:rsid w:val="00144BB3"/>
    <w:rsid w:val="00145B45"/>
    <w:rsid w:val="00145B84"/>
    <w:rsid w:val="00145C0D"/>
    <w:rsid w:val="00145C1F"/>
    <w:rsid w:val="00145C3D"/>
    <w:rsid w:val="00145C6D"/>
    <w:rsid w:val="00146D6A"/>
    <w:rsid w:val="001472B0"/>
    <w:rsid w:val="00147793"/>
    <w:rsid w:val="00147B65"/>
    <w:rsid w:val="00147B78"/>
    <w:rsid w:val="00147C60"/>
    <w:rsid w:val="001501B2"/>
    <w:rsid w:val="0015064E"/>
    <w:rsid w:val="001508AD"/>
    <w:rsid w:val="001516B1"/>
    <w:rsid w:val="00152B24"/>
    <w:rsid w:val="00152C59"/>
    <w:rsid w:val="0015318F"/>
    <w:rsid w:val="00153345"/>
    <w:rsid w:val="001535F0"/>
    <w:rsid w:val="00153B98"/>
    <w:rsid w:val="00153CBA"/>
    <w:rsid w:val="00154AF7"/>
    <w:rsid w:val="00154DBE"/>
    <w:rsid w:val="00154F70"/>
    <w:rsid w:val="001553DD"/>
    <w:rsid w:val="00155B15"/>
    <w:rsid w:val="00155EAB"/>
    <w:rsid w:val="00155F2D"/>
    <w:rsid w:val="0015669D"/>
    <w:rsid w:val="00156C4A"/>
    <w:rsid w:val="00156CBC"/>
    <w:rsid w:val="00156CC5"/>
    <w:rsid w:val="0015749E"/>
    <w:rsid w:val="00157514"/>
    <w:rsid w:val="001576FA"/>
    <w:rsid w:val="00157A6D"/>
    <w:rsid w:val="00157AB8"/>
    <w:rsid w:val="001600C4"/>
    <w:rsid w:val="001601B3"/>
    <w:rsid w:val="0016059F"/>
    <w:rsid w:val="001605C8"/>
    <w:rsid w:val="001606CB"/>
    <w:rsid w:val="0016087E"/>
    <w:rsid w:val="001608ED"/>
    <w:rsid w:val="00160AD5"/>
    <w:rsid w:val="00160B70"/>
    <w:rsid w:val="00160D88"/>
    <w:rsid w:val="00161151"/>
    <w:rsid w:val="00161D0A"/>
    <w:rsid w:val="00162165"/>
    <w:rsid w:val="001623A9"/>
    <w:rsid w:val="001624D5"/>
    <w:rsid w:val="00162588"/>
    <w:rsid w:val="00162E4F"/>
    <w:rsid w:val="0016327C"/>
    <w:rsid w:val="001632DF"/>
    <w:rsid w:val="00163B6E"/>
    <w:rsid w:val="0016406F"/>
    <w:rsid w:val="00164347"/>
    <w:rsid w:val="00164752"/>
    <w:rsid w:val="00164930"/>
    <w:rsid w:val="00164A9E"/>
    <w:rsid w:val="00164BAD"/>
    <w:rsid w:val="00164DD4"/>
    <w:rsid w:val="001652F9"/>
    <w:rsid w:val="001659F2"/>
    <w:rsid w:val="00165A4B"/>
    <w:rsid w:val="00166250"/>
    <w:rsid w:val="0016626F"/>
    <w:rsid w:val="001667B7"/>
    <w:rsid w:val="00166CB6"/>
    <w:rsid w:val="00170343"/>
    <w:rsid w:val="001704B6"/>
    <w:rsid w:val="00170525"/>
    <w:rsid w:val="00170632"/>
    <w:rsid w:val="00170B3D"/>
    <w:rsid w:val="00170C9C"/>
    <w:rsid w:val="00170EB5"/>
    <w:rsid w:val="00171524"/>
    <w:rsid w:val="00171853"/>
    <w:rsid w:val="00171BC1"/>
    <w:rsid w:val="00171DB5"/>
    <w:rsid w:val="001725F6"/>
    <w:rsid w:val="001727A2"/>
    <w:rsid w:val="001727BE"/>
    <w:rsid w:val="00172948"/>
    <w:rsid w:val="00172A27"/>
    <w:rsid w:val="00172B19"/>
    <w:rsid w:val="00172B5E"/>
    <w:rsid w:val="00172C37"/>
    <w:rsid w:val="0017354B"/>
    <w:rsid w:val="00173955"/>
    <w:rsid w:val="00173A50"/>
    <w:rsid w:val="00173C06"/>
    <w:rsid w:val="00174040"/>
    <w:rsid w:val="001743A1"/>
    <w:rsid w:val="0017472F"/>
    <w:rsid w:val="001749F4"/>
    <w:rsid w:val="001750D2"/>
    <w:rsid w:val="00175473"/>
    <w:rsid w:val="001754CD"/>
    <w:rsid w:val="00175855"/>
    <w:rsid w:val="00175952"/>
    <w:rsid w:val="001762FB"/>
    <w:rsid w:val="00176847"/>
    <w:rsid w:val="0017694E"/>
    <w:rsid w:val="00176E80"/>
    <w:rsid w:val="00177A31"/>
    <w:rsid w:val="00177E36"/>
    <w:rsid w:val="001804CB"/>
    <w:rsid w:val="00180540"/>
    <w:rsid w:val="001808F9"/>
    <w:rsid w:val="0018093D"/>
    <w:rsid w:val="00180AD0"/>
    <w:rsid w:val="00180D02"/>
    <w:rsid w:val="001810E3"/>
    <w:rsid w:val="0018112F"/>
    <w:rsid w:val="00181540"/>
    <w:rsid w:val="001818F8"/>
    <w:rsid w:val="00181CB1"/>
    <w:rsid w:val="00181DC8"/>
    <w:rsid w:val="00182053"/>
    <w:rsid w:val="00182118"/>
    <w:rsid w:val="0018276E"/>
    <w:rsid w:val="001828B6"/>
    <w:rsid w:val="00182EA6"/>
    <w:rsid w:val="0018308B"/>
    <w:rsid w:val="00183251"/>
    <w:rsid w:val="0018325C"/>
    <w:rsid w:val="00183738"/>
    <w:rsid w:val="0018386F"/>
    <w:rsid w:val="00183E51"/>
    <w:rsid w:val="00184106"/>
    <w:rsid w:val="0018447E"/>
    <w:rsid w:val="001844EB"/>
    <w:rsid w:val="001846B0"/>
    <w:rsid w:val="001849D4"/>
    <w:rsid w:val="00184BD9"/>
    <w:rsid w:val="001850F3"/>
    <w:rsid w:val="00185105"/>
    <w:rsid w:val="001852C2"/>
    <w:rsid w:val="00185438"/>
    <w:rsid w:val="0018572F"/>
    <w:rsid w:val="00185734"/>
    <w:rsid w:val="0018574E"/>
    <w:rsid w:val="00185865"/>
    <w:rsid w:val="00185950"/>
    <w:rsid w:val="00185E0D"/>
    <w:rsid w:val="001860A4"/>
    <w:rsid w:val="0018650F"/>
    <w:rsid w:val="00186A46"/>
    <w:rsid w:val="00186CF7"/>
    <w:rsid w:val="00186E60"/>
    <w:rsid w:val="00187028"/>
    <w:rsid w:val="00187570"/>
    <w:rsid w:val="00187601"/>
    <w:rsid w:val="001878C2"/>
    <w:rsid w:val="001879E6"/>
    <w:rsid w:val="00187D18"/>
    <w:rsid w:val="001900D3"/>
    <w:rsid w:val="00190166"/>
    <w:rsid w:val="00190BAD"/>
    <w:rsid w:val="00191169"/>
    <w:rsid w:val="0019141F"/>
    <w:rsid w:val="001915F9"/>
    <w:rsid w:val="001916DA"/>
    <w:rsid w:val="001916F6"/>
    <w:rsid w:val="00191722"/>
    <w:rsid w:val="0019181C"/>
    <w:rsid w:val="00191CF4"/>
    <w:rsid w:val="0019203E"/>
    <w:rsid w:val="00192142"/>
    <w:rsid w:val="00192353"/>
    <w:rsid w:val="0019247D"/>
    <w:rsid w:val="001925A5"/>
    <w:rsid w:val="00192C06"/>
    <w:rsid w:val="00192F4C"/>
    <w:rsid w:val="001937AB"/>
    <w:rsid w:val="001942FD"/>
    <w:rsid w:val="00194320"/>
    <w:rsid w:val="00194951"/>
    <w:rsid w:val="00194AA1"/>
    <w:rsid w:val="001951FF"/>
    <w:rsid w:val="00195207"/>
    <w:rsid w:val="0019583F"/>
    <w:rsid w:val="001958D4"/>
    <w:rsid w:val="001963EC"/>
    <w:rsid w:val="0019692A"/>
    <w:rsid w:val="00196AF0"/>
    <w:rsid w:val="00196E82"/>
    <w:rsid w:val="00196F34"/>
    <w:rsid w:val="00196F47"/>
    <w:rsid w:val="00196F82"/>
    <w:rsid w:val="0019734D"/>
    <w:rsid w:val="00197645"/>
    <w:rsid w:val="0019771E"/>
    <w:rsid w:val="00197B48"/>
    <w:rsid w:val="00197D04"/>
    <w:rsid w:val="00197DFC"/>
    <w:rsid w:val="00197EAA"/>
    <w:rsid w:val="001A04D8"/>
    <w:rsid w:val="001A0715"/>
    <w:rsid w:val="001A07AF"/>
    <w:rsid w:val="001A07E9"/>
    <w:rsid w:val="001A0921"/>
    <w:rsid w:val="001A0B0D"/>
    <w:rsid w:val="001A0B81"/>
    <w:rsid w:val="001A0BBC"/>
    <w:rsid w:val="001A0BC6"/>
    <w:rsid w:val="001A0E7D"/>
    <w:rsid w:val="001A1375"/>
    <w:rsid w:val="001A15CD"/>
    <w:rsid w:val="001A1606"/>
    <w:rsid w:val="001A185F"/>
    <w:rsid w:val="001A1C68"/>
    <w:rsid w:val="001A1CBC"/>
    <w:rsid w:val="001A204E"/>
    <w:rsid w:val="001A22B9"/>
    <w:rsid w:val="001A240E"/>
    <w:rsid w:val="001A2705"/>
    <w:rsid w:val="001A27BA"/>
    <w:rsid w:val="001A2919"/>
    <w:rsid w:val="001A29F7"/>
    <w:rsid w:val="001A3038"/>
    <w:rsid w:val="001A33A2"/>
    <w:rsid w:val="001A34E2"/>
    <w:rsid w:val="001A3558"/>
    <w:rsid w:val="001A39E7"/>
    <w:rsid w:val="001A4041"/>
    <w:rsid w:val="001A4604"/>
    <w:rsid w:val="001A48D2"/>
    <w:rsid w:val="001A4A10"/>
    <w:rsid w:val="001A4DD0"/>
    <w:rsid w:val="001A50CB"/>
    <w:rsid w:val="001A5183"/>
    <w:rsid w:val="001A53F2"/>
    <w:rsid w:val="001A5437"/>
    <w:rsid w:val="001A550A"/>
    <w:rsid w:val="001A5538"/>
    <w:rsid w:val="001A5D3F"/>
    <w:rsid w:val="001A5F2B"/>
    <w:rsid w:val="001A6134"/>
    <w:rsid w:val="001A6444"/>
    <w:rsid w:val="001A64E3"/>
    <w:rsid w:val="001A6707"/>
    <w:rsid w:val="001A6DB7"/>
    <w:rsid w:val="001A70A3"/>
    <w:rsid w:val="001A7DF7"/>
    <w:rsid w:val="001A7EC6"/>
    <w:rsid w:val="001B0072"/>
    <w:rsid w:val="001B019A"/>
    <w:rsid w:val="001B077E"/>
    <w:rsid w:val="001B0A16"/>
    <w:rsid w:val="001B0E47"/>
    <w:rsid w:val="001B1037"/>
    <w:rsid w:val="001B130E"/>
    <w:rsid w:val="001B1722"/>
    <w:rsid w:val="001B1D2B"/>
    <w:rsid w:val="001B2010"/>
    <w:rsid w:val="001B2B82"/>
    <w:rsid w:val="001B3486"/>
    <w:rsid w:val="001B3711"/>
    <w:rsid w:val="001B3730"/>
    <w:rsid w:val="001B3D39"/>
    <w:rsid w:val="001B40A0"/>
    <w:rsid w:val="001B40AE"/>
    <w:rsid w:val="001B48D1"/>
    <w:rsid w:val="001B4C63"/>
    <w:rsid w:val="001B53AE"/>
    <w:rsid w:val="001B5468"/>
    <w:rsid w:val="001B5506"/>
    <w:rsid w:val="001B578A"/>
    <w:rsid w:val="001B58B1"/>
    <w:rsid w:val="001B606F"/>
    <w:rsid w:val="001B6312"/>
    <w:rsid w:val="001B66B2"/>
    <w:rsid w:val="001B6728"/>
    <w:rsid w:val="001B68D5"/>
    <w:rsid w:val="001B6922"/>
    <w:rsid w:val="001B695E"/>
    <w:rsid w:val="001B6992"/>
    <w:rsid w:val="001B6F49"/>
    <w:rsid w:val="001B71C5"/>
    <w:rsid w:val="001B757B"/>
    <w:rsid w:val="001B7596"/>
    <w:rsid w:val="001C00DC"/>
    <w:rsid w:val="001C0249"/>
    <w:rsid w:val="001C0BCA"/>
    <w:rsid w:val="001C0BE2"/>
    <w:rsid w:val="001C0CDD"/>
    <w:rsid w:val="001C10CB"/>
    <w:rsid w:val="001C1462"/>
    <w:rsid w:val="001C22EA"/>
    <w:rsid w:val="001C2389"/>
    <w:rsid w:val="001C2419"/>
    <w:rsid w:val="001C243F"/>
    <w:rsid w:val="001C2557"/>
    <w:rsid w:val="001C26E8"/>
    <w:rsid w:val="001C279D"/>
    <w:rsid w:val="001C27E3"/>
    <w:rsid w:val="001C2C31"/>
    <w:rsid w:val="001C327D"/>
    <w:rsid w:val="001C3355"/>
    <w:rsid w:val="001C3722"/>
    <w:rsid w:val="001C3F5A"/>
    <w:rsid w:val="001C41B8"/>
    <w:rsid w:val="001C4239"/>
    <w:rsid w:val="001C523F"/>
    <w:rsid w:val="001C53B5"/>
    <w:rsid w:val="001C545E"/>
    <w:rsid w:val="001C54EC"/>
    <w:rsid w:val="001C560B"/>
    <w:rsid w:val="001C5651"/>
    <w:rsid w:val="001C57C8"/>
    <w:rsid w:val="001C5CA5"/>
    <w:rsid w:val="001C5E77"/>
    <w:rsid w:val="001C61B6"/>
    <w:rsid w:val="001C64ED"/>
    <w:rsid w:val="001C65D1"/>
    <w:rsid w:val="001C69AB"/>
    <w:rsid w:val="001C6C4E"/>
    <w:rsid w:val="001C6F43"/>
    <w:rsid w:val="001C712E"/>
    <w:rsid w:val="001C71D5"/>
    <w:rsid w:val="001C722C"/>
    <w:rsid w:val="001C723A"/>
    <w:rsid w:val="001C736D"/>
    <w:rsid w:val="001C7411"/>
    <w:rsid w:val="001C75C1"/>
    <w:rsid w:val="001C7958"/>
    <w:rsid w:val="001C79B7"/>
    <w:rsid w:val="001C79DE"/>
    <w:rsid w:val="001C7B36"/>
    <w:rsid w:val="001C7C1D"/>
    <w:rsid w:val="001D0102"/>
    <w:rsid w:val="001D01E7"/>
    <w:rsid w:val="001D0626"/>
    <w:rsid w:val="001D094E"/>
    <w:rsid w:val="001D0D71"/>
    <w:rsid w:val="001D0FCD"/>
    <w:rsid w:val="001D10B6"/>
    <w:rsid w:val="001D166D"/>
    <w:rsid w:val="001D183D"/>
    <w:rsid w:val="001D19C5"/>
    <w:rsid w:val="001D1B5E"/>
    <w:rsid w:val="001D21AE"/>
    <w:rsid w:val="001D2386"/>
    <w:rsid w:val="001D23B2"/>
    <w:rsid w:val="001D2657"/>
    <w:rsid w:val="001D2BDA"/>
    <w:rsid w:val="001D3121"/>
    <w:rsid w:val="001D34BF"/>
    <w:rsid w:val="001D3617"/>
    <w:rsid w:val="001D3742"/>
    <w:rsid w:val="001D38A5"/>
    <w:rsid w:val="001D3968"/>
    <w:rsid w:val="001D3A9C"/>
    <w:rsid w:val="001D3FB1"/>
    <w:rsid w:val="001D423D"/>
    <w:rsid w:val="001D478E"/>
    <w:rsid w:val="001D4AA2"/>
    <w:rsid w:val="001D4B3A"/>
    <w:rsid w:val="001D4DAD"/>
    <w:rsid w:val="001D4EEA"/>
    <w:rsid w:val="001D5030"/>
    <w:rsid w:val="001D5247"/>
    <w:rsid w:val="001D52F4"/>
    <w:rsid w:val="001D53C8"/>
    <w:rsid w:val="001D5564"/>
    <w:rsid w:val="001D5BF5"/>
    <w:rsid w:val="001D5E5F"/>
    <w:rsid w:val="001D63EC"/>
    <w:rsid w:val="001D6B79"/>
    <w:rsid w:val="001D6C06"/>
    <w:rsid w:val="001D73A9"/>
    <w:rsid w:val="001D73D2"/>
    <w:rsid w:val="001D7497"/>
    <w:rsid w:val="001D7EAB"/>
    <w:rsid w:val="001E071E"/>
    <w:rsid w:val="001E07BD"/>
    <w:rsid w:val="001E08A7"/>
    <w:rsid w:val="001E099E"/>
    <w:rsid w:val="001E0F2F"/>
    <w:rsid w:val="001E1012"/>
    <w:rsid w:val="001E10DD"/>
    <w:rsid w:val="001E111B"/>
    <w:rsid w:val="001E1161"/>
    <w:rsid w:val="001E12B5"/>
    <w:rsid w:val="001E13CC"/>
    <w:rsid w:val="001E14C9"/>
    <w:rsid w:val="001E150A"/>
    <w:rsid w:val="001E16D9"/>
    <w:rsid w:val="001E1BE8"/>
    <w:rsid w:val="001E1CF9"/>
    <w:rsid w:val="001E24B8"/>
    <w:rsid w:val="001E2698"/>
    <w:rsid w:val="001E2785"/>
    <w:rsid w:val="001E27DA"/>
    <w:rsid w:val="001E2ED9"/>
    <w:rsid w:val="001E2F10"/>
    <w:rsid w:val="001E3767"/>
    <w:rsid w:val="001E39E4"/>
    <w:rsid w:val="001E3A0F"/>
    <w:rsid w:val="001E3C4C"/>
    <w:rsid w:val="001E3EE1"/>
    <w:rsid w:val="001E43FB"/>
    <w:rsid w:val="001E4871"/>
    <w:rsid w:val="001E55D4"/>
    <w:rsid w:val="001E5889"/>
    <w:rsid w:val="001E5A4A"/>
    <w:rsid w:val="001E5AA5"/>
    <w:rsid w:val="001E6111"/>
    <w:rsid w:val="001E633C"/>
    <w:rsid w:val="001E65AA"/>
    <w:rsid w:val="001E6CEE"/>
    <w:rsid w:val="001E6CF5"/>
    <w:rsid w:val="001E786C"/>
    <w:rsid w:val="001E7AE4"/>
    <w:rsid w:val="001E7EDB"/>
    <w:rsid w:val="001F0AD8"/>
    <w:rsid w:val="001F1420"/>
    <w:rsid w:val="001F1495"/>
    <w:rsid w:val="001F1557"/>
    <w:rsid w:val="001F15CA"/>
    <w:rsid w:val="001F1892"/>
    <w:rsid w:val="001F1DC1"/>
    <w:rsid w:val="001F2341"/>
    <w:rsid w:val="001F2382"/>
    <w:rsid w:val="001F28DB"/>
    <w:rsid w:val="001F2ABF"/>
    <w:rsid w:val="001F2C24"/>
    <w:rsid w:val="001F2CAB"/>
    <w:rsid w:val="001F2DEF"/>
    <w:rsid w:val="001F2E3F"/>
    <w:rsid w:val="001F3330"/>
    <w:rsid w:val="001F340B"/>
    <w:rsid w:val="001F3541"/>
    <w:rsid w:val="001F385C"/>
    <w:rsid w:val="001F3A97"/>
    <w:rsid w:val="001F3C94"/>
    <w:rsid w:val="001F3E98"/>
    <w:rsid w:val="001F3FA2"/>
    <w:rsid w:val="001F3FC3"/>
    <w:rsid w:val="001F41D6"/>
    <w:rsid w:val="001F4BD9"/>
    <w:rsid w:val="001F530C"/>
    <w:rsid w:val="001F5535"/>
    <w:rsid w:val="001F55E0"/>
    <w:rsid w:val="001F5B6B"/>
    <w:rsid w:val="001F6021"/>
    <w:rsid w:val="001F6352"/>
    <w:rsid w:val="001F63E0"/>
    <w:rsid w:val="001F649F"/>
    <w:rsid w:val="001F6532"/>
    <w:rsid w:val="001F66B8"/>
    <w:rsid w:val="001F68BF"/>
    <w:rsid w:val="001F7259"/>
    <w:rsid w:val="001F733A"/>
    <w:rsid w:val="001F73C0"/>
    <w:rsid w:val="001F75F0"/>
    <w:rsid w:val="0020016F"/>
    <w:rsid w:val="00200266"/>
    <w:rsid w:val="00200280"/>
    <w:rsid w:val="00200311"/>
    <w:rsid w:val="002004C0"/>
    <w:rsid w:val="00200A3F"/>
    <w:rsid w:val="00200D96"/>
    <w:rsid w:val="00200F25"/>
    <w:rsid w:val="00200F27"/>
    <w:rsid w:val="00201100"/>
    <w:rsid w:val="002011B4"/>
    <w:rsid w:val="00201394"/>
    <w:rsid w:val="0020165C"/>
    <w:rsid w:val="00201769"/>
    <w:rsid w:val="00201784"/>
    <w:rsid w:val="00201F48"/>
    <w:rsid w:val="00201F5A"/>
    <w:rsid w:val="002021FE"/>
    <w:rsid w:val="002025C7"/>
    <w:rsid w:val="002025D5"/>
    <w:rsid w:val="00202C7E"/>
    <w:rsid w:val="00202D7E"/>
    <w:rsid w:val="002032DD"/>
    <w:rsid w:val="0020364E"/>
    <w:rsid w:val="002039C6"/>
    <w:rsid w:val="00203DE3"/>
    <w:rsid w:val="00203E81"/>
    <w:rsid w:val="002040FE"/>
    <w:rsid w:val="00204367"/>
    <w:rsid w:val="002045A6"/>
    <w:rsid w:val="00204751"/>
    <w:rsid w:val="00204A98"/>
    <w:rsid w:val="0020508C"/>
    <w:rsid w:val="0020508F"/>
    <w:rsid w:val="002050CB"/>
    <w:rsid w:val="002051D9"/>
    <w:rsid w:val="002056EF"/>
    <w:rsid w:val="0020634C"/>
    <w:rsid w:val="00206453"/>
    <w:rsid w:val="00206883"/>
    <w:rsid w:val="0020721C"/>
    <w:rsid w:val="0020759E"/>
    <w:rsid w:val="002075E1"/>
    <w:rsid w:val="00210499"/>
    <w:rsid w:val="002104CB"/>
    <w:rsid w:val="00210742"/>
    <w:rsid w:val="00210AB3"/>
    <w:rsid w:val="00210AB7"/>
    <w:rsid w:val="00210B2E"/>
    <w:rsid w:val="00210BA9"/>
    <w:rsid w:val="00210F80"/>
    <w:rsid w:val="00211276"/>
    <w:rsid w:val="00211990"/>
    <w:rsid w:val="00211A56"/>
    <w:rsid w:val="00211AE7"/>
    <w:rsid w:val="00211CB4"/>
    <w:rsid w:val="00212120"/>
    <w:rsid w:val="00212143"/>
    <w:rsid w:val="002121E3"/>
    <w:rsid w:val="002124FD"/>
    <w:rsid w:val="00212745"/>
    <w:rsid w:val="00212781"/>
    <w:rsid w:val="00212858"/>
    <w:rsid w:val="002129BD"/>
    <w:rsid w:val="00212AB1"/>
    <w:rsid w:val="00212BD5"/>
    <w:rsid w:val="00213153"/>
    <w:rsid w:val="00213195"/>
    <w:rsid w:val="002131D6"/>
    <w:rsid w:val="00213288"/>
    <w:rsid w:val="002137B7"/>
    <w:rsid w:val="00213E55"/>
    <w:rsid w:val="00214063"/>
    <w:rsid w:val="0021415C"/>
    <w:rsid w:val="002149AA"/>
    <w:rsid w:val="00214EF0"/>
    <w:rsid w:val="00215273"/>
    <w:rsid w:val="00215808"/>
    <w:rsid w:val="002158B2"/>
    <w:rsid w:val="002158CF"/>
    <w:rsid w:val="002159AC"/>
    <w:rsid w:val="00215A72"/>
    <w:rsid w:val="00215A8D"/>
    <w:rsid w:val="00215F5F"/>
    <w:rsid w:val="00216807"/>
    <w:rsid w:val="00216D9B"/>
    <w:rsid w:val="00216F2B"/>
    <w:rsid w:val="0021700B"/>
    <w:rsid w:val="0021720C"/>
    <w:rsid w:val="00217331"/>
    <w:rsid w:val="00217EBF"/>
    <w:rsid w:val="00217F85"/>
    <w:rsid w:val="002201E8"/>
    <w:rsid w:val="002202C7"/>
    <w:rsid w:val="002202FF"/>
    <w:rsid w:val="002203D0"/>
    <w:rsid w:val="00220E7F"/>
    <w:rsid w:val="0022112A"/>
    <w:rsid w:val="002217B8"/>
    <w:rsid w:val="00221857"/>
    <w:rsid w:val="00221944"/>
    <w:rsid w:val="00221D95"/>
    <w:rsid w:val="002225CF"/>
    <w:rsid w:val="002226E4"/>
    <w:rsid w:val="00223157"/>
    <w:rsid w:val="002235D0"/>
    <w:rsid w:val="0022390F"/>
    <w:rsid w:val="00223B86"/>
    <w:rsid w:val="00223D05"/>
    <w:rsid w:val="00224365"/>
    <w:rsid w:val="00224488"/>
    <w:rsid w:val="002246CE"/>
    <w:rsid w:val="00224D04"/>
    <w:rsid w:val="00225468"/>
    <w:rsid w:val="00225C10"/>
    <w:rsid w:val="00225CFB"/>
    <w:rsid w:val="00225DB4"/>
    <w:rsid w:val="00226746"/>
    <w:rsid w:val="00227634"/>
    <w:rsid w:val="002277F9"/>
    <w:rsid w:val="002300B2"/>
    <w:rsid w:val="00230194"/>
    <w:rsid w:val="00230704"/>
    <w:rsid w:val="00230778"/>
    <w:rsid w:val="00230BD3"/>
    <w:rsid w:val="00230F41"/>
    <w:rsid w:val="00231116"/>
    <w:rsid w:val="0023129D"/>
    <w:rsid w:val="00231414"/>
    <w:rsid w:val="002316CC"/>
    <w:rsid w:val="0023173F"/>
    <w:rsid w:val="00231D38"/>
    <w:rsid w:val="00231E53"/>
    <w:rsid w:val="00231FA3"/>
    <w:rsid w:val="00232144"/>
    <w:rsid w:val="00232301"/>
    <w:rsid w:val="00232312"/>
    <w:rsid w:val="002329B0"/>
    <w:rsid w:val="002329E0"/>
    <w:rsid w:val="00232AB0"/>
    <w:rsid w:val="00232C49"/>
    <w:rsid w:val="00232EFD"/>
    <w:rsid w:val="00233B54"/>
    <w:rsid w:val="00233DED"/>
    <w:rsid w:val="00234541"/>
    <w:rsid w:val="00234CE9"/>
    <w:rsid w:val="002354F5"/>
    <w:rsid w:val="0023569F"/>
    <w:rsid w:val="002357D1"/>
    <w:rsid w:val="00235C24"/>
    <w:rsid w:val="00235DE1"/>
    <w:rsid w:val="00236074"/>
    <w:rsid w:val="00236225"/>
    <w:rsid w:val="00236363"/>
    <w:rsid w:val="002365A8"/>
    <w:rsid w:val="00236694"/>
    <w:rsid w:val="00236ADD"/>
    <w:rsid w:val="00236B35"/>
    <w:rsid w:val="00237889"/>
    <w:rsid w:val="00237C24"/>
    <w:rsid w:val="00237EDC"/>
    <w:rsid w:val="00237F02"/>
    <w:rsid w:val="00240346"/>
    <w:rsid w:val="00240571"/>
    <w:rsid w:val="00240789"/>
    <w:rsid w:val="002407F9"/>
    <w:rsid w:val="00240BCD"/>
    <w:rsid w:val="00240C71"/>
    <w:rsid w:val="00240D8E"/>
    <w:rsid w:val="00240F25"/>
    <w:rsid w:val="002411EE"/>
    <w:rsid w:val="002412B6"/>
    <w:rsid w:val="00241431"/>
    <w:rsid w:val="00241521"/>
    <w:rsid w:val="0024154B"/>
    <w:rsid w:val="00241798"/>
    <w:rsid w:val="00241972"/>
    <w:rsid w:val="00241BA3"/>
    <w:rsid w:val="00241DD2"/>
    <w:rsid w:val="0024211F"/>
    <w:rsid w:val="0024217D"/>
    <w:rsid w:val="002423D4"/>
    <w:rsid w:val="00242810"/>
    <w:rsid w:val="00242BDD"/>
    <w:rsid w:val="00242D4A"/>
    <w:rsid w:val="00242F14"/>
    <w:rsid w:val="002430AD"/>
    <w:rsid w:val="002432BB"/>
    <w:rsid w:val="002432D4"/>
    <w:rsid w:val="00243C83"/>
    <w:rsid w:val="00243D45"/>
    <w:rsid w:val="0024438B"/>
    <w:rsid w:val="0024449F"/>
    <w:rsid w:val="002446A2"/>
    <w:rsid w:val="00244746"/>
    <w:rsid w:val="002449C7"/>
    <w:rsid w:val="00244CA4"/>
    <w:rsid w:val="00244D16"/>
    <w:rsid w:val="00244F9A"/>
    <w:rsid w:val="002452A7"/>
    <w:rsid w:val="00245346"/>
    <w:rsid w:val="00245B1B"/>
    <w:rsid w:val="00246085"/>
    <w:rsid w:val="002463ED"/>
    <w:rsid w:val="002464BC"/>
    <w:rsid w:val="002468E2"/>
    <w:rsid w:val="00246AD6"/>
    <w:rsid w:val="00246D3F"/>
    <w:rsid w:val="00246E53"/>
    <w:rsid w:val="00246F74"/>
    <w:rsid w:val="00246FCB"/>
    <w:rsid w:val="002471D6"/>
    <w:rsid w:val="0024785E"/>
    <w:rsid w:val="00250658"/>
    <w:rsid w:val="002506CF"/>
    <w:rsid w:val="0025089F"/>
    <w:rsid w:val="00250AE8"/>
    <w:rsid w:val="00250CD2"/>
    <w:rsid w:val="00250D65"/>
    <w:rsid w:val="00251118"/>
    <w:rsid w:val="00251294"/>
    <w:rsid w:val="00251406"/>
    <w:rsid w:val="00251B24"/>
    <w:rsid w:val="00252153"/>
    <w:rsid w:val="0025232D"/>
    <w:rsid w:val="00252B11"/>
    <w:rsid w:val="00252D6E"/>
    <w:rsid w:val="00253060"/>
    <w:rsid w:val="00253170"/>
    <w:rsid w:val="0025330C"/>
    <w:rsid w:val="0025357C"/>
    <w:rsid w:val="00253C89"/>
    <w:rsid w:val="00253ED5"/>
    <w:rsid w:val="0025402B"/>
    <w:rsid w:val="002541E4"/>
    <w:rsid w:val="00254968"/>
    <w:rsid w:val="00254EF8"/>
    <w:rsid w:val="00255153"/>
    <w:rsid w:val="002551FC"/>
    <w:rsid w:val="0025593E"/>
    <w:rsid w:val="002559C0"/>
    <w:rsid w:val="00255D0A"/>
    <w:rsid w:val="00256209"/>
    <w:rsid w:val="00256412"/>
    <w:rsid w:val="00256454"/>
    <w:rsid w:val="00256954"/>
    <w:rsid w:val="00256E21"/>
    <w:rsid w:val="00257328"/>
    <w:rsid w:val="00257D04"/>
    <w:rsid w:val="00260485"/>
    <w:rsid w:val="002604F9"/>
    <w:rsid w:val="002606BF"/>
    <w:rsid w:val="00260D58"/>
    <w:rsid w:val="00260D5B"/>
    <w:rsid w:val="0026109E"/>
    <w:rsid w:val="00261519"/>
    <w:rsid w:val="0026159D"/>
    <w:rsid w:val="002619D3"/>
    <w:rsid w:val="00261ABB"/>
    <w:rsid w:val="00261CAF"/>
    <w:rsid w:val="00261D2A"/>
    <w:rsid w:val="00262408"/>
    <w:rsid w:val="00262576"/>
    <w:rsid w:val="002625A1"/>
    <w:rsid w:val="002628AD"/>
    <w:rsid w:val="002629FC"/>
    <w:rsid w:val="00262C95"/>
    <w:rsid w:val="00262FC1"/>
    <w:rsid w:val="00263722"/>
    <w:rsid w:val="00263B57"/>
    <w:rsid w:val="002644B1"/>
    <w:rsid w:val="002649DB"/>
    <w:rsid w:val="00264B6C"/>
    <w:rsid w:val="00264BF1"/>
    <w:rsid w:val="00264EAC"/>
    <w:rsid w:val="002650DD"/>
    <w:rsid w:val="0026559C"/>
    <w:rsid w:val="0026567D"/>
    <w:rsid w:val="00265E6D"/>
    <w:rsid w:val="00265FC9"/>
    <w:rsid w:val="0026608B"/>
    <w:rsid w:val="002661E7"/>
    <w:rsid w:val="00266770"/>
    <w:rsid w:val="00266A35"/>
    <w:rsid w:val="00266BA5"/>
    <w:rsid w:val="00266BE6"/>
    <w:rsid w:val="00266C8A"/>
    <w:rsid w:val="002671C8"/>
    <w:rsid w:val="002672D2"/>
    <w:rsid w:val="00267343"/>
    <w:rsid w:val="00267D03"/>
    <w:rsid w:val="00267E27"/>
    <w:rsid w:val="00270227"/>
    <w:rsid w:val="002703B9"/>
    <w:rsid w:val="00270680"/>
    <w:rsid w:val="00270F3E"/>
    <w:rsid w:val="00271CAA"/>
    <w:rsid w:val="00271EF4"/>
    <w:rsid w:val="00271FCA"/>
    <w:rsid w:val="00272079"/>
    <w:rsid w:val="002720B7"/>
    <w:rsid w:val="00272329"/>
    <w:rsid w:val="0027284A"/>
    <w:rsid w:val="002728DC"/>
    <w:rsid w:val="00272C67"/>
    <w:rsid w:val="00272EBD"/>
    <w:rsid w:val="00272FBF"/>
    <w:rsid w:val="002730A4"/>
    <w:rsid w:val="002733C1"/>
    <w:rsid w:val="002733EF"/>
    <w:rsid w:val="0027396B"/>
    <w:rsid w:val="00273BBB"/>
    <w:rsid w:val="00274395"/>
    <w:rsid w:val="00274771"/>
    <w:rsid w:val="00274AEA"/>
    <w:rsid w:val="00274B26"/>
    <w:rsid w:val="00274C42"/>
    <w:rsid w:val="00274DF2"/>
    <w:rsid w:val="002752F3"/>
    <w:rsid w:val="0027562B"/>
    <w:rsid w:val="00275933"/>
    <w:rsid w:val="00275B0D"/>
    <w:rsid w:val="002762A5"/>
    <w:rsid w:val="00276511"/>
    <w:rsid w:val="00276535"/>
    <w:rsid w:val="002768B2"/>
    <w:rsid w:val="00276926"/>
    <w:rsid w:val="0027719E"/>
    <w:rsid w:val="002777A2"/>
    <w:rsid w:val="00277974"/>
    <w:rsid w:val="00277E75"/>
    <w:rsid w:val="002807D7"/>
    <w:rsid w:val="00280924"/>
    <w:rsid w:val="00280D91"/>
    <w:rsid w:val="002810CB"/>
    <w:rsid w:val="00281577"/>
    <w:rsid w:val="00281973"/>
    <w:rsid w:val="002819E1"/>
    <w:rsid w:val="00281A06"/>
    <w:rsid w:val="00281E84"/>
    <w:rsid w:val="00281F3A"/>
    <w:rsid w:val="00281FAD"/>
    <w:rsid w:val="00282418"/>
    <w:rsid w:val="002824DA"/>
    <w:rsid w:val="002827A1"/>
    <w:rsid w:val="0028298A"/>
    <w:rsid w:val="00283044"/>
    <w:rsid w:val="002831BD"/>
    <w:rsid w:val="0028431F"/>
    <w:rsid w:val="00284942"/>
    <w:rsid w:val="0028519B"/>
    <w:rsid w:val="002851B3"/>
    <w:rsid w:val="0028521B"/>
    <w:rsid w:val="002856F0"/>
    <w:rsid w:val="002857CB"/>
    <w:rsid w:val="00285BDB"/>
    <w:rsid w:val="00285CB5"/>
    <w:rsid w:val="0028619E"/>
    <w:rsid w:val="002864FB"/>
    <w:rsid w:val="00286580"/>
    <w:rsid w:val="00286692"/>
    <w:rsid w:val="0028681B"/>
    <w:rsid w:val="00286B2E"/>
    <w:rsid w:val="00286D64"/>
    <w:rsid w:val="00286E25"/>
    <w:rsid w:val="00286ED9"/>
    <w:rsid w:val="002870DD"/>
    <w:rsid w:val="00287406"/>
    <w:rsid w:val="0028760E"/>
    <w:rsid w:val="002879D6"/>
    <w:rsid w:val="00287D18"/>
    <w:rsid w:val="00287EF1"/>
    <w:rsid w:val="002900C5"/>
    <w:rsid w:val="0029022E"/>
    <w:rsid w:val="0029042A"/>
    <w:rsid w:val="002904DB"/>
    <w:rsid w:val="00290889"/>
    <w:rsid w:val="00290ABA"/>
    <w:rsid w:val="002911D4"/>
    <w:rsid w:val="0029129F"/>
    <w:rsid w:val="00291B3C"/>
    <w:rsid w:val="00291D65"/>
    <w:rsid w:val="00292831"/>
    <w:rsid w:val="00292B0E"/>
    <w:rsid w:val="00292B2B"/>
    <w:rsid w:val="00292C72"/>
    <w:rsid w:val="00292F61"/>
    <w:rsid w:val="0029345F"/>
    <w:rsid w:val="0029385B"/>
    <w:rsid w:val="00294187"/>
    <w:rsid w:val="00294923"/>
    <w:rsid w:val="00294A87"/>
    <w:rsid w:val="00294C0D"/>
    <w:rsid w:val="00295033"/>
    <w:rsid w:val="00295128"/>
    <w:rsid w:val="0029513E"/>
    <w:rsid w:val="00295251"/>
    <w:rsid w:val="00296C90"/>
    <w:rsid w:val="00297162"/>
    <w:rsid w:val="002976A0"/>
    <w:rsid w:val="00297B02"/>
    <w:rsid w:val="00297C5D"/>
    <w:rsid w:val="002A0420"/>
    <w:rsid w:val="002A05F2"/>
    <w:rsid w:val="002A0648"/>
    <w:rsid w:val="002A0A7E"/>
    <w:rsid w:val="002A0C9D"/>
    <w:rsid w:val="002A0DEE"/>
    <w:rsid w:val="002A0EEE"/>
    <w:rsid w:val="002A0F45"/>
    <w:rsid w:val="002A115D"/>
    <w:rsid w:val="002A11EE"/>
    <w:rsid w:val="002A15CD"/>
    <w:rsid w:val="002A1609"/>
    <w:rsid w:val="002A21FE"/>
    <w:rsid w:val="002A294D"/>
    <w:rsid w:val="002A2BB8"/>
    <w:rsid w:val="002A32D1"/>
    <w:rsid w:val="002A3452"/>
    <w:rsid w:val="002A35B7"/>
    <w:rsid w:val="002A3A4B"/>
    <w:rsid w:val="002A40FE"/>
    <w:rsid w:val="002A46A2"/>
    <w:rsid w:val="002A56AB"/>
    <w:rsid w:val="002A572C"/>
    <w:rsid w:val="002A5C28"/>
    <w:rsid w:val="002A63C2"/>
    <w:rsid w:val="002A7746"/>
    <w:rsid w:val="002A77CD"/>
    <w:rsid w:val="002A77E3"/>
    <w:rsid w:val="002A7DD9"/>
    <w:rsid w:val="002B0280"/>
    <w:rsid w:val="002B0528"/>
    <w:rsid w:val="002B057F"/>
    <w:rsid w:val="002B1000"/>
    <w:rsid w:val="002B12F2"/>
    <w:rsid w:val="002B1352"/>
    <w:rsid w:val="002B1789"/>
    <w:rsid w:val="002B1896"/>
    <w:rsid w:val="002B1C4A"/>
    <w:rsid w:val="002B2223"/>
    <w:rsid w:val="002B2FFE"/>
    <w:rsid w:val="002B30ED"/>
    <w:rsid w:val="002B32CF"/>
    <w:rsid w:val="002B37BB"/>
    <w:rsid w:val="002B3C7B"/>
    <w:rsid w:val="002B3C97"/>
    <w:rsid w:val="002B3D79"/>
    <w:rsid w:val="002B438A"/>
    <w:rsid w:val="002B4A52"/>
    <w:rsid w:val="002B5361"/>
    <w:rsid w:val="002B5805"/>
    <w:rsid w:val="002B5B89"/>
    <w:rsid w:val="002B5D21"/>
    <w:rsid w:val="002B6327"/>
    <w:rsid w:val="002B6E70"/>
    <w:rsid w:val="002B6F11"/>
    <w:rsid w:val="002B7342"/>
    <w:rsid w:val="002B74B0"/>
    <w:rsid w:val="002B7503"/>
    <w:rsid w:val="002B7772"/>
    <w:rsid w:val="002B77BC"/>
    <w:rsid w:val="002B7AB3"/>
    <w:rsid w:val="002C01BC"/>
    <w:rsid w:val="002C07E1"/>
    <w:rsid w:val="002C0829"/>
    <w:rsid w:val="002C0866"/>
    <w:rsid w:val="002C0A87"/>
    <w:rsid w:val="002C10CD"/>
    <w:rsid w:val="002C11EE"/>
    <w:rsid w:val="002C1529"/>
    <w:rsid w:val="002C18DF"/>
    <w:rsid w:val="002C1993"/>
    <w:rsid w:val="002C2AFE"/>
    <w:rsid w:val="002C32AD"/>
    <w:rsid w:val="002C35E5"/>
    <w:rsid w:val="002C372D"/>
    <w:rsid w:val="002C3893"/>
    <w:rsid w:val="002C3B08"/>
    <w:rsid w:val="002C3BD7"/>
    <w:rsid w:val="002C3BF3"/>
    <w:rsid w:val="002C3CBB"/>
    <w:rsid w:val="002C4014"/>
    <w:rsid w:val="002C4519"/>
    <w:rsid w:val="002C48A4"/>
    <w:rsid w:val="002C490D"/>
    <w:rsid w:val="002C4AF5"/>
    <w:rsid w:val="002C4B2F"/>
    <w:rsid w:val="002C4C57"/>
    <w:rsid w:val="002C505E"/>
    <w:rsid w:val="002C5138"/>
    <w:rsid w:val="002C5AC3"/>
    <w:rsid w:val="002C6092"/>
    <w:rsid w:val="002C65A6"/>
    <w:rsid w:val="002C65D9"/>
    <w:rsid w:val="002C6AAB"/>
    <w:rsid w:val="002C6DBE"/>
    <w:rsid w:val="002C6DCA"/>
    <w:rsid w:val="002C6F5B"/>
    <w:rsid w:val="002D01C8"/>
    <w:rsid w:val="002D0912"/>
    <w:rsid w:val="002D09DB"/>
    <w:rsid w:val="002D0A86"/>
    <w:rsid w:val="002D0CEB"/>
    <w:rsid w:val="002D0D56"/>
    <w:rsid w:val="002D0D81"/>
    <w:rsid w:val="002D0E45"/>
    <w:rsid w:val="002D1641"/>
    <w:rsid w:val="002D18A0"/>
    <w:rsid w:val="002D1AAD"/>
    <w:rsid w:val="002D1C81"/>
    <w:rsid w:val="002D25F1"/>
    <w:rsid w:val="002D2663"/>
    <w:rsid w:val="002D29F8"/>
    <w:rsid w:val="002D2B6F"/>
    <w:rsid w:val="002D3597"/>
    <w:rsid w:val="002D35D1"/>
    <w:rsid w:val="002D38A0"/>
    <w:rsid w:val="002D3FD6"/>
    <w:rsid w:val="002D4837"/>
    <w:rsid w:val="002D4A33"/>
    <w:rsid w:val="002D516E"/>
    <w:rsid w:val="002D568B"/>
    <w:rsid w:val="002D5774"/>
    <w:rsid w:val="002D5DDB"/>
    <w:rsid w:val="002D60FA"/>
    <w:rsid w:val="002D6875"/>
    <w:rsid w:val="002D6C30"/>
    <w:rsid w:val="002D6D20"/>
    <w:rsid w:val="002D6EE7"/>
    <w:rsid w:val="002D70BD"/>
    <w:rsid w:val="002D7305"/>
    <w:rsid w:val="002D7D9A"/>
    <w:rsid w:val="002E012E"/>
    <w:rsid w:val="002E0189"/>
    <w:rsid w:val="002E01A7"/>
    <w:rsid w:val="002E01E9"/>
    <w:rsid w:val="002E042F"/>
    <w:rsid w:val="002E0502"/>
    <w:rsid w:val="002E09E6"/>
    <w:rsid w:val="002E0A2A"/>
    <w:rsid w:val="002E0E94"/>
    <w:rsid w:val="002E0EDE"/>
    <w:rsid w:val="002E13D0"/>
    <w:rsid w:val="002E1538"/>
    <w:rsid w:val="002E1AAA"/>
    <w:rsid w:val="002E1C20"/>
    <w:rsid w:val="002E1C43"/>
    <w:rsid w:val="002E24FE"/>
    <w:rsid w:val="002E2A94"/>
    <w:rsid w:val="002E2BCB"/>
    <w:rsid w:val="002E2C9C"/>
    <w:rsid w:val="002E2E2C"/>
    <w:rsid w:val="002E2EA2"/>
    <w:rsid w:val="002E30DD"/>
    <w:rsid w:val="002E383D"/>
    <w:rsid w:val="002E39C0"/>
    <w:rsid w:val="002E3B59"/>
    <w:rsid w:val="002E3C48"/>
    <w:rsid w:val="002E430A"/>
    <w:rsid w:val="002E43FE"/>
    <w:rsid w:val="002E4577"/>
    <w:rsid w:val="002E4929"/>
    <w:rsid w:val="002E4BEC"/>
    <w:rsid w:val="002E4C8A"/>
    <w:rsid w:val="002E52C7"/>
    <w:rsid w:val="002E53E8"/>
    <w:rsid w:val="002E5455"/>
    <w:rsid w:val="002E548D"/>
    <w:rsid w:val="002E5914"/>
    <w:rsid w:val="002E59EE"/>
    <w:rsid w:val="002E5A3D"/>
    <w:rsid w:val="002E5E66"/>
    <w:rsid w:val="002E5E7F"/>
    <w:rsid w:val="002E62DB"/>
    <w:rsid w:val="002E64EE"/>
    <w:rsid w:val="002E66E9"/>
    <w:rsid w:val="002E66FC"/>
    <w:rsid w:val="002E723E"/>
    <w:rsid w:val="002E741C"/>
    <w:rsid w:val="002E744B"/>
    <w:rsid w:val="002E7750"/>
    <w:rsid w:val="002E785D"/>
    <w:rsid w:val="002E7A91"/>
    <w:rsid w:val="002E7CEB"/>
    <w:rsid w:val="002F047D"/>
    <w:rsid w:val="002F0557"/>
    <w:rsid w:val="002F05C4"/>
    <w:rsid w:val="002F075A"/>
    <w:rsid w:val="002F0A6A"/>
    <w:rsid w:val="002F0BE8"/>
    <w:rsid w:val="002F0E1F"/>
    <w:rsid w:val="002F1568"/>
    <w:rsid w:val="002F160A"/>
    <w:rsid w:val="002F1780"/>
    <w:rsid w:val="002F1D75"/>
    <w:rsid w:val="002F1EA7"/>
    <w:rsid w:val="002F25D1"/>
    <w:rsid w:val="002F25EA"/>
    <w:rsid w:val="002F2886"/>
    <w:rsid w:val="002F28F5"/>
    <w:rsid w:val="002F2DAC"/>
    <w:rsid w:val="002F2DB6"/>
    <w:rsid w:val="002F2E04"/>
    <w:rsid w:val="002F2FFC"/>
    <w:rsid w:val="002F3474"/>
    <w:rsid w:val="002F38AC"/>
    <w:rsid w:val="002F38D9"/>
    <w:rsid w:val="002F396E"/>
    <w:rsid w:val="002F3A7E"/>
    <w:rsid w:val="002F3BC4"/>
    <w:rsid w:val="002F3FAB"/>
    <w:rsid w:val="002F41CF"/>
    <w:rsid w:val="002F42AF"/>
    <w:rsid w:val="002F4308"/>
    <w:rsid w:val="002F439A"/>
    <w:rsid w:val="002F4E11"/>
    <w:rsid w:val="002F4ECE"/>
    <w:rsid w:val="002F4F19"/>
    <w:rsid w:val="002F52B6"/>
    <w:rsid w:val="002F53D1"/>
    <w:rsid w:val="002F5773"/>
    <w:rsid w:val="002F5BC7"/>
    <w:rsid w:val="002F5FB3"/>
    <w:rsid w:val="002F6109"/>
    <w:rsid w:val="002F63E0"/>
    <w:rsid w:val="002F6A3D"/>
    <w:rsid w:val="002F6EF0"/>
    <w:rsid w:val="002F7335"/>
    <w:rsid w:val="002F7DFE"/>
    <w:rsid w:val="002F7EA2"/>
    <w:rsid w:val="00300089"/>
    <w:rsid w:val="00300262"/>
    <w:rsid w:val="0030074A"/>
    <w:rsid w:val="00300E1A"/>
    <w:rsid w:val="00301326"/>
    <w:rsid w:val="00301A5A"/>
    <w:rsid w:val="00301AEB"/>
    <w:rsid w:val="00301C0F"/>
    <w:rsid w:val="00301E79"/>
    <w:rsid w:val="00302045"/>
    <w:rsid w:val="00302511"/>
    <w:rsid w:val="00302519"/>
    <w:rsid w:val="00302690"/>
    <w:rsid w:val="00302755"/>
    <w:rsid w:val="003028D2"/>
    <w:rsid w:val="00302C58"/>
    <w:rsid w:val="00302CFF"/>
    <w:rsid w:val="00303133"/>
    <w:rsid w:val="003034BB"/>
    <w:rsid w:val="003036E7"/>
    <w:rsid w:val="003041FB"/>
    <w:rsid w:val="0030489F"/>
    <w:rsid w:val="00304F6D"/>
    <w:rsid w:val="00305011"/>
    <w:rsid w:val="0030502B"/>
    <w:rsid w:val="00305057"/>
    <w:rsid w:val="0030531C"/>
    <w:rsid w:val="00305852"/>
    <w:rsid w:val="0030599E"/>
    <w:rsid w:val="003059D2"/>
    <w:rsid w:val="00305A47"/>
    <w:rsid w:val="00305BCC"/>
    <w:rsid w:val="00305D21"/>
    <w:rsid w:val="00305E07"/>
    <w:rsid w:val="0030680B"/>
    <w:rsid w:val="00306C95"/>
    <w:rsid w:val="003071A7"/>
    <w:rsid w:val="00307658"/>
    <w:rsid w:val="0030774C"/>
    <w:rsid w:val="00307ACC"/>
    <w:rsid w:val="00307B31"/>
    <w:rsid w:val="00307E44"/>
    <w:rsid w:val="003104F8"/>
    <w:rsid w:val="00310705"/>
    <w:rsid w:val="00310887"/>
    <w:rsid w:val="0031097B"/>
    <w:rsid w:val="00310BFB"/>
    <w:rsid w:val="00310F47"/>
    <w:rsid w:val="003111FF"/>
    <w:rsid w:val="00311592"/>
    <w:rsid w:val="003115C2"/>
    <w:rsid w:val="00311EE7"/>
    <w:rsid w:val="00311FAA"/>
    <w:rsid w:val="00312BD0"/>
    <w:rsid w:val="00312D58"/>
    <w:rsid w:val="00313099"/>
    <w:rsid w:val="00313941"/>
    <w:rsid w:val="00313A61"/>
    <w:rsid w:val="00313AFD"/>
    <w:rsid w:val="00313CE2"/>
    <w:rsid w:val="003147F8"/>
    <w:rsid w:val="00314A15"/>
    <w:rsid w:val="00314A5D"/>
    <w:rsid w:val="003152B7"/>
    <w:rsid w:val="003159E2"/>
    <w:rsid w:val="003162E9"/>
    <w:rsid w:val="0031655C"/>
    <w:rsid w:val="00316799"/>
    <w:rsid w:val="003168A5"/>
    <w:rsid w:val="0031695E"/>
    <w:rsid w:val="00316BB3"/>
    <w:rsid w:val="00316EEB"/>
    <w:rsid w:val="00317324"/>
    <w:rsid w:val="00317382"/>
    <w:rsid w:val="00317780"/>
    <w:rsid w:val="0031799A"/>
    <w:rsid w:val="00317B87"/>
    <w:rsid w:val="00317E1A"/>
    <w:rsid w:val="00317F40"/>
    <w:rsid w:val="0032004B"/>
    <w:rsid w:val="00320081"/>
    <w:rsid w:val="0032024C"/>
    <w:rsid w:val="00320463"/>
    <w:rsid w:val="00320BA2"/>
    <w:rsid w:val="00320EB4"/>
    <w:rsid w:val="003217CE"/>
    <w:rsid w:val="00321C7E"/>
    <w:rsid w:val="00321FA9"/>
    <w:rsid w:val="00322775"/>
    <w:rsid w:val="00322D05"/>
    <w:rsid w:val="00322D9D"/>
    <w:rsid w:val="003233F1"/>
    <w:rsid w:val="003236FF"/>
    <w:rsid w:val="0032378A"/>
    <w:rsid w:val="003237EC"/>
    <w:rsid w:val="00323B34"/>
    <w:rsid w:val="00323C7B"/>
    <w:rsid w:val="00323EC4"/>
    <w:rsid w:val="00324319"/>
    <w:rsid w:val="00324976"/>
    <w:rsid w:val="003249D0"/>
    <w:rsid w:val="00324A52"/>
    <w:rsid w:val="00324A8F"/>
    <w:rsid w:val="00324C9B"/>
    <w:rsid w:val="00324D7C"/>
    <w:rsid w:val="00325288"/>
    <w:rsid w:val="00325390"/>
    <w:rsid w:val="003253DF"/>
    <w:rsid w:val="00325965"/>
    <w:rsid w:val="003266E7"/>
    <w:rsid w:val="00326A94"/>
    <w:rsid w:val="00326C29"/>
    <w:rsid w:val="00326FD0"/>
    <w:rsid w:val="003303AE"/>
    <w:rsid w:val="00330656"/>
    <w:rsid w:val="00330668"/>
    <w:rsid w:val="00330982"/>
    <w:rsid w:val="003310B8"/>
    <w:rsid w:val="0033184C"/>
    <w:rsid w:val="00331887"/>
    <w:rsid w:val="003319BC"/>
    <w:rsid w:val="00331C1A"/>
    <w:rsid w:val="00331CCE"/>
    <w:rsid w:val="00331DFC"/>
    <w:rsid w:val="00332595"/>
    <w:rsid w:val="003326BB"/>
    <w:rsid w:val="00332966"/>
    <w:rsid w:val="0033343D"/>
    <w:rsid w:val="00333727"/>
    <w:rsid w:val="00333741"/>
    <w:rsid w:val="00333D92"/>
    <w:rsid w:val="00333FAD"/>
    <w:rsid w:val="00334698"/>
    <w:rsid w:val="003349E8"/>
    <w:rsid w:val="00334B56"/>
    <w:rsid w:val="0033516B"/>
    <w:rsid w:val="0033579D"/>
    <w:rsid w:val="00336256"/>
    <w:rsid w:val="00336384"/>
    <w:rsid w:val="00336508"/>
    <w:rsid w:val="003365F3"/>
    <w:rsid w:val="00336835"/>
    <w:rsid w:val="00336C52"/>
    <w:rsid w:val="00336DD4"/>
    <w:rsid w:val="0033726B"/>
    <w:rsid w:val="00337807"/>
    <w:rsid w:val="00337D94"/>
    <w:rsid w:val="0034030C"/>
    <w:rsid w:val="003403D6"/>
    <w:rsid w:val="00340A6D"/>
    <w:rsid w:val="003410F9"/>
    <w:rsid w:val="003414DF"/>
    <w:rsid w:val="0034153E"/>
    <w:rsid w:val="00341724"/>
    <w:rsid w:val="00341909"/>
    <w:rsid w:val="00341C97"/>
    <w:rsid w:val="0034204A"/>
    <w:rsid w:val="00342317"/>
    <w:rsid w:val="00342439"/>
    <w:rsid w:val="00342E25"/>
    <w:rsid w:val="003438B3"/>
    <w:rsid w:val="00344122"/>
    <w:rsid w:val="0034415E"/>
    <w:rsid w:val="003443A1"/>
    <w:rsid w:val="0034466B"/>
    <w:rsid w:val="00344670"/>
    <w:rsid w:val="00344844"/>
    <w:rsid w:val="003448D9"/>
    <w:rsid w:val="00344974"/>
    <w:rsid w:val="00344B0D"/>
    <w:rsid w:val="00345277"/>
    <w:rsid w:val="00345B00"/>
    <w:rsid w:val="00345BE7"/>
    <w:rsid w:val="00345C85"/>
    <w:rsid w:val="003460AA"/>
    <w:rsid w:val="00346450"/>
    <w:rsid w:val="00346667"/>
    <w:rsid w:val="003466F4"/>
    <w:rsid w:val="0034692D"/>
    <w:rsid w:val="00346D12"/>
    <w:rsid w:val="00346E02"/>
    <w:rsid w:val="003471DF"/>
    <w:rsid w:val="00347886"/>
    <w:rsid w:val="00347E75"/>
    <w:rsid w:val="003500F5"/>
    <w:rsid w:val="003509C7"/>
    <w:rsid w:val="00350EE4"/>
    <w:rsid w:val="00351379"/>
    <w:rsid w:val="0035169A"/>
    <w:rsid w:val="003518A8"/>
    <w:rsid w:val="00351D32"/>
    <w:rsid w:val="00352992"/>
    <w:rsid w:val="00352D4C"/>
    <w:rsid w:val="003530CE"/>
    <w:rsid w:val="00353307"/>
    <w:rsid w:val="0035332A"/>
    <w:rsid w:val="00353524"/>
    <w:rsid w:val="0035397E"/>
    <w:rsid w:val="00353A87"/>
    <w:rsid w:val="00354652"/>
    <w:rsid w:val="0035487A"/>
    <w:rsid w:val="00354F04"/>
    <w:rsid w:val="00354F06"/>
    <w:rsid w:val="003553B1"/>
    <w:rsid w:val="00355513"/>
    <w:rsid w:val="00355662"/>
    <w:rsid w:val="003556B4"/>
    <w:rsid w:val="00355986"/>
    <w:rsid w:val="00355AEE"/>
    <w:rsid w:val="00355C41"/>
    <w:rsid w:val="00355DEA"/>
    <w:rsid w:val="00355E2B"/>
    <w:rsid w:val="00356498"/>
    <w:rsid w:val="003568BC"/>
    <w:rsid w:val="00356F5D"/>
    <w:rsid w:val="00356F8A"/>
    <w:rsid w:val="00356FA9"/>
    <w:rsid w:val="00357522"/>
    <w:rsid w:val="00357C3F"/>
    <w:rsid w:val="00360042"/>
    <w:rsid w:val="00360896"/>
    <w:rsid w:val="003609EA"/>
    <w:rsid w:val="003613CD"/>
    <w:rsid w:val="00361B05"/>
    <w:rsid w:val="00362202"/>
    <w:rsid w:val="003627DF"/>
    <w:rsid w:val="00362835"/>
    <w:rsid w:val="00362D2F"/>
    <w:rsid w:val="00362F55"/>
    <w:rsid w:val="00363135"/>
    <w:rsid w:val="003635DF"/>
    <w:rsid w:val="00363646"/>
    <w:rsid w:val="00364022"/>
    <w:rsid w:val="0036446C"/>
    <w:rsid w:val="003646CC"/>
    <w:rsid w:val="00364705"/>
    <w:rsid w:val="00365410"/>
    <w:rsid w:val="00366962"/>
    <w:rsid w:val="00366B7F"/>
    <w:rsid w:val="003677A6"/>
    <w:rsid w:val="00367AD1"/>
    <w:rsid w:val="00367B8F"/>
    <w:rsid w:val="00367F15"/>
    <w:rsid w:val="003703B7"/>
    <w:rsid w:val="003704EE"/>
    <w:rsid w:val="0037057A"/>
    <w:rsid w:val="0037060A"/>
    <w:rsid w:val="003709BB"/>
    <w:rsid w:val="00370B87"/>
    <w:rsid w:val="00371257"/>
    <w:rsid w:val="0037167E"/>
    <w:rsid w:val="00371737"/>
    <w:rsid w:val="00371E36"/>
    <w:rsid w:val="0037256C"/>
    <w:rsid w:val="003725C2"/>
    <w:rsid w:val="00372EC2"/>
    <w:rsid w:val="0037331E"/>
    <w:rsid w:val="003736EE"/>
    <w:rsid w:val="003739DE"/>
    <w:rsid w:val="00373A33"/>
    <w:rsid w:val="00373A9C"/>
    <w:rsid w:val="00373D2B"/>
    <w:rsid w:val="003742D3"/>
    <w:rsid w:val="003745EC"/>
    <w:rsid w:val="00374B11"/>
    <w:rsid w:val="00374B64"/>
    <w:rsid w:val="00374C7F"/>
    <w:rsid w:val="003751DF"/>
    <w:rsid w:val="00375506"/>
    <w:rsid w:val="00375813"/>
    <w:rsid w:val="00375D3B"/>
    <w:rsid w:val="00376222"/>
    <w:rsid w:val="003762AE"/>
    <w:rsid w:val="00376A45"/>
    <w:rsid w:val="00376E53"/>
    <w:rsid w:val="00377122"/>
    <w:rsid w:val="0037719A"/>
    <w:rsid w:val="003774BA"/>
    <w:rsid w:val="003774BE"/>
    <w:rsid w:val="00377A7F"/>
    <w:rsid w:val="00380B71"/>
    <w:rsid w:val="00380B81"/>
    <w:rsid w:val="00380CBE"/>
    <w:rsid w:val="00380DC1"/>
    <w:rsid w:val="00380DEA"/>
    <w:rsid w:val="003811C8"/>
    <w:rsid w:val="00381410"/>
    <w:rsid w:val="003818D1"/>
    <w:rsid w:val="00381B1C"/>
    <w:rsid w:val="00382004"/>
    <w:rsid w:val="00382630"/>
    <w:rsid w:val="00382D00"/>
    <w:rsid w:val="003832C2"/>
    <w:rsid w:val="00383EA4"/>
    <w:rsid w:val="0038429F"/>
    <w:rsid w:val="0038455A"/>
    <w:rsid w:val="00384986"/>
    <w:rsid w:val="00384AB6"/>
    <w:rsid w:val="00384C3A"/>
    <w:rsid w:val="00384EB5"/>
    <w:rsid w:val="003858EB"/>
    <w:rsid w:val="00385B87"/>
    <w:rsid w:val="00385E85"/>
    <w:rsid w:val="0038676D"/>
    <w:rsid w:val="00386819"/>
    <w:rsid w:val="00386D3E"/>
    <w:rsid w:val="00386DF9"/>
    <w:rsid w:val="00386EB0"/>
    <w:rsid w:val="003872C6"/>
    <w:rsid w:val="003874C1"/>
    <w:rsid w:val="00390594"/>
    <w:rsid w:val="0039140B"/>
    <w:rsid w:val="003917EF"/>
    <w:rsid w:val="003919A8"/>
    <w:rsid w:val="00391ACB"/>
    <w:rsid w:val="00392207"/>
    <w:rsid w:val="003923DA"/>
    <w:rsid w:val="00392574"/>
    <w:rsid w:val="0039279B"/>
    <w:rsid w:val="003929EA"/>
    <w:rsid w:val="003932BC"/>
    <w:rsid w:val="0039337B"/>
    <w:rsid w:val="00393444"/>
    <w:rsid w:val="00393817"/>
    <w:rsid w:val="003938E9"/>
    <w:rsid w:val="00394316"/>
    <w:rsid w:val="003946AA"/>
    <w:rsid w:val="003947FD"/>
    <w:rsid w:val="00394967"/>
    <w:rsid w:val="00394A62"/>
    <w:rsid w:val="00394BDF"/>
    <w:rsid w:val="00394DD1"/>
    <w:rsid w:val="00394EE8"/>
    <w:rsid w:val="00394F35"/>
    <w:rsid w:val="003950CE"/>
    <w:rsid w:val="00395683"/>
    <w:rsid w:val="003957F9"/>
    <w:rsid w:val="0039598E"/>
    <w:rsid w:val="00395C8C"/>
    <w:rsid w:val="00395E1B"/>
    <w:rsid w:val="00395E96"/>
    <w:rsid w:val="00396585"/>
    <w:rsid w:val="00396794"/>
    <w:rsid w:val="003970CD"/>
    <w:rsid w:val="0039758A"/>
    <w:rsid w:val="003977F9"/>
    <w:rsid w:val="003979CE"/>
    <w:rsid w:val="00397BA9"/>
    <w:rsid w:val="003A0089"/>
    <w:rsid w:val="003A0423"/>
    <w:rsid w:val="003A0B43"/>
    <w:rsid w:val="003A0D54"/>
    <w:rsid w:val="003A0ED0"/>
    <w:rsid w:val="003A0F89"/>
    <w:rsid w:val="003A12BC"/>
    <w:rsid w:val="003A1351"/>
    <w:rsid w:val="003A189B"/>
    <w:rsid w:val="003A1A88"/>
    <w:rsid w:val="003A207A"/>
    <w:rsid w:val="003A262C"/>
    <w:rsid w:val="003A28FE"/>
    <w:rsid w:val="003A32FA"/>
    <w:rsid w:val="003A3305"/>
    <w:rsid w:val="003A3447"/>
    <w:rsid w:val="003A3729"/>
    <w:rsid w:val="003A39DD"/>
    <w:rsid w:val="003A4176"/>
    <w:rsid w:val="003A4182"/>
    <w:rsid w:val="003A4667"/>
    <w:rsid w:val="003A4781"/>
    <w:rsid w:val="003A482D"/>
    <w:rsid w:val="003A486C"/>
    <w:rsid w:val="003A4C51"/>
    <w:rsid w:val="003A4E0F"/>
    <w:rsid w:val="003A5318"/>
    <w:rsid w:val="003A56FF"/>
    <w:rsid w:val="003A579C"/>
    <w:rsid w:val="003A57F9"/>
    <w:rsid w:val="003A5C72"/>
    <w:rsid w:val="003A5CB1"/>
    <w:rsid w:val="003A5DDF"/>
    <w:rsid w:val="003A6142"/>
    <w:rsid w:val="003A65BC"/>
    <w:rsid w:val="003A664C"/>
    <w:rsid w:val="003A68B9"/>
    <w:rsid w:val="003A6B3E"/>
    <w:rsid w:val="003A6B99"/>
    <w:rsid w:val="003A6BB7"/>
    <w:rsid w:val="003A6C1E"/>
    <w:rsid w:val="003A6E37"/>
    <w:rsid w:val="003A7025"/>
    <w:rsid w:val="003A716D"/>
    <w:rsid w:val="003A71F4"/>
    <w:rsid w:val="003A7247"/>
    <w:rsid w:val="003A7318"/>
    <w:rsid w:val="003A7330"/>
    <w:rsid w:val="003A748F"/>
    <w:rsid w:val="003A74CB"/>
    <w:rsid w:val="003A7AA5"/>
    <w:rsid w:val="003B0623"/>
    <w:rsid w:val="003B069F"/>
    <w:rsid w:val="003B083C"/>
    <w:rsid w:val="003B0A2F"/>
    <w:rsid w:val="003B0C71"/>
    <w:rsid w:val="003B0D55"/>
    <w:rsid w:val="003B10C5"/>
    <w:rsid w:val="003B19B6"/>
    <w:rsid w:val="003B1D02"/>
    <w:rsid w:val="003B1E72"/>
    <w:rsid w:val="003B244C"/>
    <w:rsid w:val="003B325D"/>
    <w:rsid w:val="003B336B"/>
    <w:rsid w:val="003B338E"/>
    <w:rsid w:val="003B3D8B"/>
    <w:rsid w:val="003B3E43"/>
    <w:rsid w:val="003B3F72"/>
    <w:rsid w:val="003B4322"/>
    <w:rsid w:val="003B43BE"/>
    <w:rsid w:val="003B46F8"/>
    <w:rsid w:val="003B5325"/>
    <w:rsid w:val="003B536D"/>
    <w:rsid w:val="003B59B9"/>
    <w:rsid w:val="003B5A10"/>
    <w:rsid w:val="003B5CFB"/>
    <w:rsid w:val="003B5EDD"/>
    <w:rsid w:val="003B5F21"/>
    <w:rsid w:val="003B5F3E"/>
    <w:rsid w:val="003B6183"/>
    <w:rsid w:val="003B684E"/>
    <w:rsid w:val="003B69A3"/>
    <w:rsid w:val="003B6CE6"/>
    <w:rsid w:val="003B7227"/>
    <w:rsid w:val="003B7490"/>
    <w:rsid w:val="003B7703"/>
    <w:rsid w:val="003B77EA"/>
    <w:rsid w:val="003B7EF1"/>
    <w:rsid w:val="003B7F2B"/>
    <w:rsid w:val="003C012A"/>
    <w:rsid w:val="003C016B"/>
    <w:rsid w:val="003C0198"/>
    <w:rsid w:val="003C01D7"/>
    <w:rsid w:val="003C01F2"/>
    <w:rsid w:val="003C021D"/>
    <w:rsid w:val="003C049C"/>
    <w:rsid w:val="003C04C1"/>
    <w:rsid w:val="003C04E2"/>
    <w:rsid w:val="003C08A1"/>
    <w:rsid w:val="003C0D37"/>
    <w:rsid w:val="003C1151"/>
    <w:rsid w:val="003C11B5"/>
    <w:rsid w:val="003C136F"/>
    <w:rsid w:val="003C1630"/>
    <w:rsid w:val="003C1C7E"/>
    <w:rsid w:val="003C1E06"/>
    <w:rsid w:val="003C1F02"/>
    <w:rsid w:val="003C2094"/>
    <w:rsid w:val="003C2614"/>
    <w:rsid w:val="003C275C"/>
    <w:rsid w:val="003C2797"/>
    <w:rsid w:val="003C2989"/>
    <w:rsid w:val="003C2B8C"/>
    <w:rsid w:val="003C2CAC"/>
    <w:rsid w:val="003C2F01"/>
    <w:rsid w:val="003C32A9"/>
    <w:rsid w:val="003C32CD"/>
    <w:rsid w:val="003C3362"/>
    <w:rsid w:val="003C353D"/>
    <w:rsid w:val="003C3F06"/>
    <w:rsid w:val="003C4091"/>
    <w:rsid w:val="003C415D"/>
    <w:rsid w:val="003C42E8"/>
    <w:rsid w:val="003C4D50"/>
    <w:rsid w:val="003C4E49"/>
    <w:rsid w:val="003C501D"/>
    <w:rsid w:val="003C53A5"/>
    <w:rsid w:val="003C5449"/>
    <w:rsid w:val="003C5907"/>
    <w:rsid w:val="003C5D7F"/>
    <w:rsid w:val="003C5DFB"/>
    <w:rsid w:val="003C6053"/>
    <w:rsid w:val="003C6099"/>
    <w:rsid w:val="003C63B4"/>
    <w:rsid w:val="003C64F1"/>
    <w:rsid w:val="003C6692"/>
    <w:rsid w:val="003C6A05"/>
    <w:rsid w:val="003C6C26"/>
    <w:rsid w:val="003C722A"/>
    <w:rsid w:val="003C7A0C"/>
    <w:rsid w:val="003C7B78"/>
    <w:rsid w:val="003D0381"/>
    <w:rsid w:val="003D08A1"/>
    <w:rsid w:val="003D0996"/>
    <w:rsid w:val="003D0B44"/>
    <w:rsid w:val="003D0E36"/>
    <w:rsid w:val="003D133A"/>
    <w:rsid w:val="003D1C56"/>
    <w:rsid w:val="003D1DE8"/>
    <w:rsid w:val="003D1E21"/>
    <w:rsid w:val="003D1FAE"/>
    <w:rsid w:val="003D2046"/>
    <w:rsid w:val="003D20BC"/>
    <w:rsid w:val="003D24C7"/>
    <w:rsid w:val="003D2782"/>
    <w:rsid w:val="003D2B6E"/>
    <w:rsid w:val="003D33C1"/>
    <w:rsid w:val="003D39D7"/>
    <w:rsid w:val="003D3B14"/>
    <w:rsid w:val="003D3C6D"/>
    <w:rsid w:val="003D3E00"/>
    <w:rsid w:val="003D3F56"/>
    <w:rsid w:val="003D4218"/>
    <w:rsid w:val="003D444E"/>
    <w:rsid w:val="003D461E"/>
    <w:rsid w:val="003D48CC"/>
    <w:rsid w:val="003D5326"/>
    <w:rsid w:val="003D62F2"/>
    <w:rsid w:val="003D66FA"/>
    <w:rsid w:val="003D6859"/>
    <w:rsid w:val="003D6BB1"/>
    <w:rsid w:val="003D7052"/>
    <w:rsid w:val="003D7295"/>
    <w:rsid w:val="003D767D"/>
    <w:rsid w:val="003D79F9"/>
    <w:rsid w:val="003D7CE2"/>
    <w:rsid w:val="003D7F4B"/>
    <w:rsid w:val="003E0040"/>
    <w:rsid w:val="003E0041"/>
    <w:rsid w:val="003E01D8"/>
    <w:rsid w:val="003E0590"/>
    <w:rsid w:val="003E113D"/>
    <w:rsid w:val="003E1332"/>
    <w:rsid w:val="003E1364"/>
    <w:rsid w:val="003E1990"/>
    <w:rsid w:val="003E1BBB"/>
    <w:rsid w:val="003E1C39"/>
    <w:rsid w:val="003E219F"/>
    <w:rsid w:val="003E2255"/>
    <w:rsid w:val="003E24DC"/>
    <w:rsid w:val="003E26D4"/>
    <w:rsid w:val="003E2E61"/>
    <w:rsid w:val="003E2F73"/>
    <w:rsid w:val="003E2FEA"/>
    <w:rsid w:val="003E315E"/>
    <w:rsid w:val="003E33C3"/>
    <w:rsid w:val="003E34AD"/>
    <w:rsid w:val="003E3844"/>
    <w:rsid w:val="003E3D22"/>
    <w:rsid w:val="003E3DA0"/>
    <w:rsid w:val="003E404C"/>
    <w:rsid w:val="003E40F1"/>
    <w:rsid w:val="003E42B4"/>
    <w:rsid w:val="003E42ED"/>
    <w:rsid w:val="003E4401"/>
    <w:rsid w:val="003E45F5"/>
    <w:rsid w:val="003E46E9"/>
    <w:rsid w:val="003E49E3"/>
    <w:rsid w:val="003E526D"/>
    <w:rsid w:val="003E569D"/>
    <w:rsid w:val="003E56C4"/>
    <w:rsid w:val="003E5A16"/>
    <w:rsid w:val="003E5DD5"/>
    <w:rsid w:val="003E60E9"/>
    <w:rsid w:val="003E61F2"/>
    <w:rsid w:val="003E657D"/>
    <w:rsid w:val="003E6602"/>
    <w:rsid w:val="003E6EF7"/>
    <w:rsid w:val="003E71AD"/>
    <w:rsid w:val="003E7371"/>
    <w:rsid w:val="003E77B8"/>
    <w:rsid w:val="003E7A88"/>
    <w:rsid w:val="003E7B9C"/>
    <w:rsid w:val="003E7E5A"/>
    <w:rsid w:val="003F0267"/>
    <w:rsid w:val="003F0AD6"/>
    <w:rsid w:val="003F0B00"/>
    <w:rsid w:val="003F0E55"/>
    <w:rsid w:val="003F0FF9"/>
    <w:rsid w:val="003F137A"/>
    <w:rsid w:val="003F16AE"/>
    <w:rsid w:val="003F1BB1"/>
    <w:rsid w:val="003F1C86"/>
    <w:rsid w:val="003F1CED"/>
    <w:rsid w:val="003F28D9"/>
    <w:rsid w:val="003F3863"/>
    <w:rsid w:val="003F398A"/>
    <w:rsid w:val="003F4078"/>
    <w:rsid w:val="003F4438"/>
    <w:rsid w:val="003F4969"/>
    <w:rsid w:val="003F49B2"/>
    <w:rsid w:val="003F4B62"/>
    <w:rsid w:val="003F52A5"/>
    <w:rsid w:val="003F581D"/>
    <w:rsid w:val="003F585F"/>
    <w:rsid w:val="003F5AF4"/>
    <w:rsid w:val="003F5D1E"/>
    <w:rsid w:val="003F5D7D"/>
    <w:rsid w:val="003F5E92"/>
    <w:rsid w:val="003F5ECB"/>
    <w:rsid w:val="003F632D"/>
    <w:rsid w:val="003F6472"/>
    <w:rsid w:val="003F6882"/>
    <w:rsid w:val="003F6BFA"/>
    <w:rsid w:val="003F7257"/>
    <w:rsid w:val="003F7266"/>
    <w:rsid w:val="003F75BB"/>
    <w:rsid w:val="003F7682"/>
    <w:rsid w:val="003F7CF1"/>
    <w:rsid w:val="003F7E7A"/>
    <w:rsid w:val="0040017F"/>
    <w:rsid w:val="00400664"/>
    <w:rsid w:val="0040088C"/>
    <w:rsid w:val="00400EF7"/>
    <w:rsid w:val="00400F29"/>
    <w:rsid w:val="00401132"/>
    <w:rsid w:val="00401AA9"/>
    <w:rsid w:val="00401BAE"/>
    <w:rsid w:val="00401DF6"/>
    <w:rsid w:val="00401E3C"/>
    <w:rsid w:val="00402258"/>
    <w:rsid w:val="004022F2"/>
    <w:rsid w:val="00402446"/>
    <w:rsid w:val="0040285D"/>
    <w:rsid w:val="00402E28"/>
    <w:rsid w:val="00403004"/>
    <w:rsid w:val="00403652"/>
    <w:rsid w:val="00403A74"/>
    <w:rsid w:val="00403C59"/>
    <w:rsid w:val="004043E1"/>
    <w:rsid w:val="00404598"/>
    <w:rsid w:val="00404895"/>
    <w:rsid w:val="00404912"/>
    <w:rsid w:val="00405B9A"/>
    <w:rsid w:val="004064F4"/>
    <w:rsid w:val="004069A7"/>
    <w:rsid w:val="00406CEC"/>
    <w:rsid w:val="00406E78"/>
    <w:rsid w:val="00406F6D"/>
    <w:rsid w:val="004073DA"/>
    <w:rsid w:val="0040761E"/>
    <w:rsid w:val="00407768"/>
    <w:rsid w:val="00410426"/>
    <w:rsid w:val="00410824"/>
    <w:rsid w:val="00410897"/>
    <w:rsid w:val="00411257"/>
    <w:rsid w:val="004119B0"/>
    <w:rsid w:val="00411F42"/>
    <w:rsid w:val="0041215B"/>
    <w:rsid w:val="00412230"/>
    <w:rsid w:val="00412236"/>
    <w:rsid w:val="0041231C"/>
    <w:rsid w:val="0041264F"/>
    <w:rsid w:val="004129F9"/>
    <w:rsid w:val="00412D39"/>
    <w:rsid w:val="00412DCC"/>
    <w:rsid w:val="00413341"/>
    <w:rsid w:val="004135F1"/>
    <w:rsid w:val="0041364D"/>
    <w:rsid w:val="004136E4"/>
    <w:rsid w:val="00413918"/>
    <w:rsid w:val="00413AD5"/>
    <w:rsid w:val="00413DC1"/>
    <w:rsid w:val="00413E94"/>
    <w:rsid w:val="004142CB"/>
    <w:rsid w:val="00414679"/>
    <w:rsid w:val="004147AC"/>
    <w:rsid w:val="00414819"/>
    <w:rsid w:val="00414C63"/>
    <w:rsid w:val="00414CAA"/>
    <w:rsid w:val="0041516D"/>
    <w:rsid w:val="0041563A"/>
    <w:rsid w:val="004156DB"/>
    <w:rsid w:val="00415C92"/>
    <w:rsid w:val="00416084"/>
    <w:rsid w:val="0041627B"/>
    <w:rsid w:val="004162B1"/>
    <w:rsid w:val="0041643B"/>
    <w:rsid w:val="004164D1"/>
    <w:rsid w:val="004165B5"/>
    <w:rsid w:val="0041753F"/>
    <w:rsid w:val="004176B0"/>
    <w:rsid w:val="00417D86"/>
    <w:rsid w:val="00417F05"/>
    <w:rsid w:val="00417FEC"/>
    <w:rsid w:val="00420129"/>
    <w:rsid w:val="00420727"/>
    <w:rsid w:val="00420733"/>
    <w:rsid w:val="00420A50"/>
    <w:rsid w:val="00420D58"/>
    <w:rsid w:val="00420DAB"/>
    <w:rsid w:val="00421BA3"/>
    <w:rsid w:val="00421C3D"/>
    <w:rsid w:val="00421CDC"/>
    <w:rsid w:val="00421D60"/>
    <w:rsid w:val="004221D0"/>
    <w:rsid w:val="0042232F"/>
    <w:rsid w:val="004234E8"/>
    <w:rsid w:val="004235DE"/>
    <w:rsid w:val="004235E3"/>
    <w:rsid w:val="00423608"/>
    <w:rsid w:val="00423F8D"/>
    <w:rsid w:val="00424014"/>
    <w:rsid w:val="00424F8C"/>
    <w:rsid w:val="00425102"/>
    <w:rsid w:val="004252AD"/>
    <w:rsid w:val="004253C5"/>
    <w:rsid w:val="004253E2"/>
    <w:rsid w:val="004254AE"/>
    <w:rsid w:val="00425752"/>
    <w:rsid w:val="00425A03"/>
    <w:rsid w:val="00425BCB"/>
    <w:rsid w:val="00425D15"/>
    <w:rsid w:val="004262DE"/>
    <w:rsid w:val="004262E5"/>
    <w:rsid w:val="00426554"/>
    <w:rsid w:val="00426683"/>
    <w:rsid w:val="00426B03"/>
    <w:rsid w:val="00426D16"/>
    <w:rsid w:val="00426FAF"/>
    <w:rsid w:val="0042778C"/>
    <w:rsid w:val="00427E2D"/>
    <w:rsid w:val="00427F9E"/>
    <w:rsid w:val="004302D9"/>
    <w:rsid w:val="00430507"/>
    <w:rsid w:val="00430ABC"/>
    <w:rsid w:val="004310C8"/>
    <w:rsid w:val="00431C9D"/>
    <w:rsid w:val="00431EAF"/>
    <w:rsid w:val="00432C97"/>
    <w:rsid w:val="00432DF2"/>
    <w:rsid w:val="004333A9"/>
    <w:rsid w:val="00433A2A"/>
    <w:rsid w:val="00433AC8"/>
    <w:rsid w:val="00433B48"/>
    <w:rsid w:val="00434AA9"/>
    <w:rsid w:val="00434F7F"/>
    <w:rsid w:val="00435772"/>
    <w:rsid w:val="00435CC4"/>
    <w:rsid w:val="00435CFA"/>
    <w:rsid w:val="00436000"/>
    <w:rsid w:val="0043601A"/>
    <w:rsid w:val="0043640F"/>
    <w:rsid w:val="004368E2"/>
    <w:rsid w:val="004372F0"/>
    <w:rsid w:val="00437771"/>
    <w:rsid w:val="004377FE"/>
    <w:rsid w:val="004378B4"/>
    <w:rsid w:val="0043791B"/>
    <w:rsid w:val="00437DA4"/>
    <w:rsid w:val="00437DD6"/>
    <w:rsid w:val="00437ED7"/>
    <w:rsid w:val="00440179"/>
    <w:rsid w:val="00440436"/>
    <w:rsid w:val="00440615"/>
    <w:rsid w:val="00440F73"/>
    <w:rsid w:val="0044145F"/>
    <w:rsid w:val="004414BD"/>
    <w:rsid w:val="00441F86"/>
    <w:rsid w:val="004426F1"/>
    <w:rsid w:val="0044275D"/>
    <w:rsid w:val="00442815"/>
    <w:rsid w:val="0044352F"/>
    <w:rsid w:val="004436FA"/>
    <w:rsid w:val="0044443B"/>
    <w:rsid w:val="00444659"/>
    <w:rsid w:val="00444A12"/>
    <w:rsid w:val="00444DA9"/>
    <w:rsid w:val="00445034"/>
    <w:rsid w:val="004450F3"/>
    <w:rsid w:val="00445249"/>
    <w:rsid w:val="0044537E"/>
    <w:rsid w:val="00445D64"/>
    <w:rsid w:val="004462E0"/>
    <w:rsid w:val="0044639C"/>
    <w:rsid w:val="0044644C"/>
    <w:rsid w:val="0044648E"/>
    <w:rsid w:val="00446B08"/>
    <w:rsid w:val="00446B4E"/>
    <w:rsid w:val="00446CA9"/>
    <w:rsid w:val="00446E90"/>
    <w:rsid w:val="0044790D"/>
    <w:rsid w:val="00447C1C"/>
    <w:rsid w:val="00447D06"/>
    <w:rsid w:val="00447E55"/>
    <w:rsid w:val="00447FF6"/>
    <w:rsid w:val="00450094"/>
    <w:rsid w:val="00450462"/>
    <w:rsid w:val="00450B93"/>
    <w:rsid w:val="00450D6E"/>
    <w:rsid w:val="00450E94"/>
    <w:rsid w:val="00450EE8"/>
    <w:rsid w:val="00451268"/>
    <w:rsid w:val="004513C3"/>
    <w:rsid w:val="0045155F"/>
    <w:rsid w:val="00451984"/>
    <w:rsid w:val="00451B73"/>
    <w:rsid w:val="00452090"/>
    <w:rsid w:val="004534B8"/>
    <w:rsid w:val="004535A3"/>
    <w:rsid w:val="004542D5"/>
    <w:rsid w:val="004544D3"/>
    <w:rsid w:val="00454755"/>
    <w:rsid w:val="00454B57"/>
    <w:rsid w:val="0045526B"/>
    <w:rsid w:val="00455819"/>
    <w:rsid w:val="00455D3A"/>
    <w:rsid w:val="00456122"/>
    <w:rsid w:val="004563D9"/>
    <w:rsid w:val="004569C8"/>
    <w:rsid w:val="00456E41"/>
    <w:rsid w:val="00456F78"/>
    <w:rsid w:val="0045758C"/>
    <w:rsid w:val="00457607"/>
    <w:rsid w:val="00457832"/>
    <w:rsid w:val="004579D8"/>
    <w:rsid w:val="00457E87"/>
    <w:rsid w:val="004600B3"/>
    <w:rsid w:val="00460483"/>
    <w:rsid w:val="00460548"/>
    <w:rsid w:val="00460573"/>
    <w:rsid w:val="004609E8"/>
    <w:rsid w:val="00460DBF"/>
    <w:rsid w:val="0046125D"/>
    <w:rsid w:val="004614EE"/>
    <w:rsid w:val="00461788"/>
    <w:rsid w:val="004617A6"/>
    <w:rsid w:val="004618F3"/>
    <w:rsid w:val="00461B10"/>
    <w:rsid w:val="00461B61"/>
    <w:rsid w:val="00461FC6"/>
    <w:rsid w:val="00462296"/>
    <w:rsid w:val="0046232A"/>
    <w:rsid w:val="00462744"/>
    <w:rsid w:val="00462AAB"/>
    <w:rsid w:val="00463351"/>
    <w:rsid w:val="00463CD4"/>
    <w:rsid w:val="00463EC5"/>
    <w:rsid w:val="00464099"/>
    <w:rsid w:val="0046411A"/>
    <w:rsid w:val="00464456"/>
    <w:rsid w:val="00464884"/>
    <w:rsid w:val="004648F7"/>
    <w:rsid w:val="00464A5C"/>
    <w:rsid w:val="00464D5A"/>
    <w:rsid w:val="0046547B"/>
    <w:rsid w:val="00465771"/>
    <w:rsid w:val="004657D2"/>
    <w:rsid w:val="004657F8"/>
    <w:rsid w:val="00466313"/>
    <w:rsid w:val="0046655E"/>
    <w:rsid w:val="00466574"/>
    <w:rsid w:val="00466A7E"/>
    <w:rsid w:val="00466E1B"/>
    <w:rsid w:val="00467286"/>
    <w:rsid w:val="00467902"/>
    <w:rsid w:val="00467995"/>
    <w:rsid w:val="00467B64"/>
    <w:rsid w:val="00467BC9"/>
    <w:rsid w:val="00467E86"/>
    <w:rsid w:val="00467FCF"/>
    <w:rsid w:val="00470604"/>
    <w:rsid w:val="00470B86"/>
    <w:rsid w:val="00470C20"/>
    <w:rsid w:val="00470DA8"/>
    <w:rsid w:val="00471AD2"/>
    <w:rsid w:val="00471B7E"/>
    <w:rsid w:val="00471FEB"/>
    <w:rsid w:val="00472310"/>
    <w:rsid w:val="0047241C"/>
    <w:rsid w:val="004728FE"/>
    <w:rsid w:val="00473072"/>
    <w:rsid w:val="00473085"/>
    <w:rsid w:val="004733A1"/>
    <w:rsid w:val="004736D1"/>
    <w:rsid w:val="0047387D"/>
    <w:rsid w:val="004738C9"/>
    <w:rsid w:val="00473D86"/>
    <w:rsid w:val="00474B9F"/>
    <w:rsid w:val="00475548"/>
    <w:rsid w:val="00475AC9"/>
    <w:rsid w:val="00475E8C"/>
    <w:rsid w:val="004761F7"/>
    <w:rsid w:val="0047657A"/>
    <w:rsid w:val="004765C7"/>
    <w:rsid w:val="004768B4"/>
    <w:rsid w:val="00476B97"/>
    <w:rsid w:val="00476BFE"/>
    <w:rsid w:val="00476DE6"/>
    <w:rsid w:val="00476FE7"/>
    <w:rsid w:val="00477030"/>
    <w:rsid w:val="0047715F"/>
    <w:rsid w:val="0047746B"/>
    <w:rsid w:val="004774B0"/>
    <w:rsid w:val="0047766D"/>
    <w:rsid w:val="0047777F"/>
    <w:rsid w:val="004777A0"/>
    <w:rsid w:val="00477AE6"/>
    <w:rsid w:val="00480259"/>
    <w:rsid w:val="0048058C"/>
    <w:rsid w:val="0048067C"/>
    <w:rsid w:val="00480781"/>
    <w:rsid w:val="00480A73"/>
    <w:rsid w:val="00480CB8"/>
    <w:rsid w:val="00480FF2"/>
    <w:rsid w:val="004810C1"/>
    <w:rsid w:val="00481A0B"/>
    <w:rsid w:val="00481B1D"/>
    <w:rsid w:val="00481F2D"/>
    <w:rsid w:val="00482029"/>
    <w:rsid w:val="004821E0"/>
    <w:rsid w:val="00482911"/>
    <w:rsid w:val="00483EEA"/>
    <w:rsid w:val="004847EB"/>
    <w:rsid w:val="00484C22"/>
    <w:rsid w:val="004851B6"/>
    <w:rsid w:val="004856F4"/>
    <w:rsid w:val="00485B60"/>
    <w:rsid w:val="00485C30"/>
    <w:rsid w:val="00485C9E"/>
    <w:rsid w:val="00485E7A"/>
    <w:rsid w:val="00486283"/>
    <w:rsid w:val="004862DE"/>
    <w:rsid w:val="004864BD"/>
    <w:rsid w:val="0048659B"/>
    <w:rsid w:val="004865A7"/>
    <w:rsid w:val="004867A8"/>
    <w:rsid w:val="00486C13"/>
    <w:rsid w:val="00487112"/>
    <w:rsid w:val="004875BB"/>
    <w:rsid w:val="00487710"/>
    <w:rsid w:val="00487CF8"/>
    <w:rsid w:val="00487E28"/>
    <w:rsid w:val="00490411"/>
    <w:rsid w:val="00490555"/>
    <w:rsid w:val="0049055A"/>
    <w:rsid w:val="004906CD"/>
    <w:rsid w:val="00490A69"/>
    <w:rsid w:val="00490D51"/>
    <w:rsid w:val="00491266"/>
    <w:rsid w:val="00491937"/>
    <w:rsid w:val="0049250F"/>
    <w:rsid w:val="0049283C"/>
    <w:rsid w:val="004928FA"/>
    <w:rsid w:val="00492B72"/>
    <w:rsid w:val="00493366"/>
    <w:rsid w:val="0049337F"/>
    <w:rsid w:val="004933CA"/>
    <w:rsid w:val="004935D0"/>
    <w:rsid w:val="00493779"/>
    <w:rsid w:val="004937D8"/>
    <w:rsid w:val="00493BF2"/>
    <w:rsid w:val="00493C57"/>
    <w:rsid w:val="00493D74"/>
    <w:rsid w:val="004942BA"/>
    <w:rsid w:val="00494643"/>
    <w:rsid w:val="0049466A"/>
    <w:rsid w:val="00494AE5"/>
    <w:rsid w:val="00494C06"/>
    <w:rsid w:val="00494F16"/>
    <w:rsid w:val="00494F35"/>
    <w:rsid w:val="00495B95"/>
    <w:rsid w:val="00495E7F"/>
    <w:rsid w:val="00496028"/>
    <w:rsid w:val="004969B3"/>
    <w:rsid w:val="00496A04"/>
    <w:rsid w:val="00496A95"/>
    <w:rsid w:val="00497311"/>
    <w:rsid w:val="004973A9"/>
    <w:rsid w:val="00497F9E"/>
    <w:rsid w:val="004A0291"/>
    <w:rsid w:val="004A0844"/>
    <w:rsid w:val="004A08BF"/>
    <w:rsid w:val="004A0D8C"/>
    <w:rsid w:val="004A0DC8"/>
    <w:rsid w:val="004A0E41"/>
    <w:rsid w:val="004A10A9"/>
    <w:rsid w:val="004A1C76"/>
    <w:rsid w:val="004A1D08"/>
    <w:rsid w:val="004A3052"/>
    <w:rsid w:val="004A32BB"/>
    <w:rsid w:val="004A3420"/>
    <w:rsid w:val="004A37F4"/>
    <w:rsid w:val="004A3825"/>
    <w:rsid w:val="004A40CD"/>
    <w:rsid w:val="004A4270"/>
    <w:rsid w:val="004A43A2"/>
    <w:rsid w:val="004A4833"/>
    <w:rsid w:val="004A4B41"/>
    <w:rsid w:val="004A4EA4"/>
    <w:rsid w:val="004A5218"/>
    <w:rsid w:val="004A571F"/>
    <w:rsid w:val="004A57ED"/>
    <w:rsid w:val="004A5828"/>
    <w:rsid w:val="004A59C1"/>
    <w:rsid w:val="004A5A43"/>
    <w:rsid w:val="004A6402"/>
    <w:rsid w:val="004A6AB8"/>
    <w:rsid w:val="004A6CB2"/>
    <w:rsid w:val="004A6DA1"/>
    <w:rsid w:val="004A7695"/>
    <w:rsid w:val="004A7834"/>
    <w:rsid w:val="004A7999"/>
    <w:rsid w:val="004A79F4"/>
    <w:rsid w:val="004A7E32"/>
    <w:rsid w:val="004A7E98"/>
    <w:rsid w:val="004A7F20"/>
    <w:rsid w:val="004B0A2C"/>
    <w:rsid w:val="004B0DEC"/>
    <w:rsid w:val="004B0E9F"/>
    <w:rsid w:val="004B1070"/>
    <w:rsid w:val="004B1137"/>
    <w:rsid w:val="004B13D6"/>
    <w:rsid w:val="004B19E0"/>
    <w:rsid w:val="004B1DA6"/>
    <w:rsid w:val="004B1E26"/>
    <w:rsid w:val="004B23FF"/>
    <w:rsid w:val="004B2474"/>
    <w:rsid w:val="004B24B3"/>
    <w:rsid w:val="004B298C"/>
    <w:rsid w:val="004B2AB4"/>
    <w:rsid w:val="004B2BFF"/>
    <w:rsid w:val="004B2EA9"/>
    <w:rsid w:val="004B3222"/>
    <w:rsid w:val="004B3693"/>
    <w:rsid w:val="004B3714"/>
    <w:rsid w:val="004B3736"/>
    <w:rsid w:val="004B3AD6"/>
    <w:rsid w:val="004B3F30"/>
    <w:rsid w:val="004B457B"/>
    <w:rsid w:val="004B4607"/>
    <w:rsid w:val="004B4769"/>
    <w:rsid w:val="004B4A82"/>
    <w:rsid w:val="004B4AB3"/>
    <w:rsid w:val="004B4B18"/>
    <w:rsid w:val="004B4BB0"/>
    <w:rsid w:val="004B4E1E"/>
    <w:rsid w:val="004B54FA"/>
    <w:rsid w:val="004B5655"/>
    <w:rsid w:val="004B56D2"/>
    <w:rsid w:val="004B56E0"/>
    <w:rsid w:val="004B583E"/>
    <w:rsid w:val="004B5FBD"/>
    <w:rsid w:val="004B6A02"/>
    <w:rsid w:val="004B6BF5"/>
    <w:rsid w:val="004B7447"/>
    <w:rsid w:val="004B76B8"/>
    <w:rsid w:val="004B7BC4"/>
    <w:rsid w:val="004C00FA"/>
    <w:rsid w:val="004C0154"/>
    <w:rsid w:val="004C098C"/>
    <w:rsid w:val="004C0B04"/>
    <w:rsid w:val="004C0B63"/>
    <w:rsid w:val="004C0D4E"/>
    <w:rsid w:val="004C1270"/>
    <w:rsid w:val="004C1403"/>
    <w:rsid w:val="004C155B"/>
    <w:rsid w:val="004C16FC"/>
    <w:rsid w:val="004C180F"/>
    <w:rsid w:val="004C1993"/>
    <w:rsid w:val="004C19A0"/>
    <w:rsid w:val="004C1AE8"/>
    <w:rsid w:val="004C203E"/>
    <w:rsid w:val="004C2098"/>
    <w:rsid w:val="004C229F"/>
    <w:rsid w:val="004C2348"/>
    <w:rsid w:val="004C247B"/>
    <w:rsid w:val="004C26E1"/>
    <w:rsid w:val="004C2A86"/>
    <w:rsid w:val="004C2F49"/>
    <w:rsid w:val="004C415C"/>
    <w:rsid w:val="004C471E"/>
    <w:rsid w:val="004C505D"/>
    <w:rsid w:val="004C52B2"/>
    <w:rsid w:val="004C53BC"/>
    <w:rsid w:val="004C5B78"/>
    <w:rsid w:val="004C5ECA"/>
    <w:rsid w:val="004C6061"/>
    <w:rsid w:val="004C607A"/>
    <w:rsid w:val="004C6097"/>
    <w:rsid w:val="004C60E6"/>
    <w:rsid w:val="004C6364"/>
    <w:rsid w:val="004C6C2E"/>
    <w:rsid w:val="004C6FD1"/>
    <w:rsid w:val="004C736F"/>
    <w:rsid w:val="004C76E6"/>
    <w:rsid w:val="004C7D44"/>
    <w:rsid w:val="004C7E75"/>
    <w:rsid w:val="004D08DB"/>
    <w:rsid w:val="004D08FE"/>
    <w:rsid w:val="004D0943"/>
    <w:rsid w:val="004D09CD"/>
    <w:rsid w:val="004D0ACA"/>
    <w:rsid w:val="004D0EBB"/>
    <w:rsid w:val="004D10A8"/>
    <w:rsid w:val="004D1117"/>
    <w:rsid w:val="004D11C8"/>
    <w:rsid w:val="004D12AA"/>
    <w:rsid w:val="004D1B44"/>
    <w:rsid w:val="004D1F1A"/>
    <w:rsid w:val="004D22A0"/>
    <w:rsid w:val="004D2648"/>
    <w:rsid w:val="004D2BD0"/>
    <w:rsid w:val="004D2C4A"/>
    <w:rsid w:val="004D2D5B"/>
    <w:rsid w:val="004D3108"/>
    <w:rsid w:val="004D3275"/>
    <w:rsid w:val="004D334D"/>
    <w:rsid w:val="004D3352"/>
    <w:rsid w:val="004D394B"/>
    <w:rsid w:val="004D3C04"/>
    <w:rsid w:val="004D3E51"/>
    <w:rsid w:val="004D3F0D"/>
    <w:rsid w:val="004D457E"/>
    <w:rsid w:val="004D45EB"/>
    <w:rsid w:val="004D4695"/>
    <w:rsid w:val="004D478F"/>
    <w:rsid w:val="004D52E9"/>
    <w:rsid w:val="004D536E"/>
    <w:rsid w:val="004D5798"/>
    <w:rsid w:val="004D5C2B"/>
    <w:rsid w:val="004D5E4E"/>
    <w:rsid w:val="004D6295"/>
    <w:rsid w:val="004D644A"/>
    <w:rsid w:val="004D67CC"/>
    <w:rsid w:val="004D7161"/>
    <w:rsid w:val="004D721A"/>
    <w:rsid w:val="004D722C"/>
    <w:rsid w:val="004D7290"/>
    <w:rsid w:val="004D7452"/>
    <w:rsid w:val="004D778F"/>
    <w:rsid w:val="004D78D2"/>
    <w:rsid w:val="004D790F"/>
    <w:rsid w:val="004D7BD4"/>
    <w:rsid w:val="004E01BF"/>
    <w:rsid w:val="004E0A68"/>
    <w:rsid w:val="004E0B26"/>
    <w:rsid w:val="004E10F2"/>
    <w:rsid w:val="004E121C"/>
    <w:rsid w:val="004E13F5"/>
    <w:rsid w:val="004E177A"/>
    <w:rsid w:val="004E18B5"/>
    <w:rsid w:val="004E1C19"/>
    <w:rsid w:val="004E1F72"/>
    <w:rsid w:val="004E2383"/>
    <w:rsid w:val="004E2412"/>
    <w:rsid w:val="004E2B53"/>
    <w:rsid w:val="004E3272"/>
    <w:rsid w:val="004E3717"/>
    <w:rsid w:val="004E3DBA"/>
    <w:rsid w:val="004E405D"/>
    <w:rsid w:val="004E4864"/>
    <w:rsid w:val="004E4B11"/>
    <w:rsid w:val="004E5495"/>
    <w:rsid w:val="004E57E8"/>
    <w:rsid w:val="004E5C7F"/>
    <w:rsid w:val="004E5E57"/>
    <w:rsid w:val="004E5ED4"/>
    <w:rsid w:val="004E6149"/>
    <w:rsid w:val="004E61C5"/>
    <w:rsid w:val="004E6273"/>
    <w:rsid w:val="004E6877"/>
    <w:rsid w:val="004E69A5"/>
    <w:rsid w:val="004E7174"/>
    <w:rsid w:val="004E71A1"/>
    <w:rsid w:val="004E7A6A"/>
    <w:rsid w:val="004E7AD8"/>
    <w:rsid w:val="004F01AD"/>
    <w:rsid w:val="004F079F"/>
    <w:rsid w:val="004F0BA2"/>
    <w:rsid w:val="004F0C7B"/>
    <w:rsid w:val="004F0FC9"/>
    <w:rsid w:val="004F187D"/>
    <w:rsid w:val="004F1C3D"/>
    <w:rsid w:val="004F21AE"/>
    <w:rsid w:val="004F21BE"/>
    <w:rsid w:val="004F2476"/>
    <w:rsid w:val="004F278D"/>
    <w:rsid w:val="004F27CA"/>
    <w:rsid w:val="004F2A24"/>
    <w:rsid w:val="004F2F5A"/>
    <w:rsid w:val="004F2F69"/>
    <w:rsid w:val="004F3235"/>
    <w:rsid w:val="004F3510"/>
    <w:rsid w:val="004F4368"/>
    <w:rsid w:val="004F46F0"/>
    <w:rsid w:val="004F4780"/>
    <w:rsid w:val="004F4BBD"/>
    <w:rsid w:val="004F53D7"/>
    <w:rsid w:val="004F5867"/>
    <w:rsid w:val="004F59ED"/>
    <w:rsid w:val="004F5C7F"/>
    <w:rsid w:val="004F6864"/>
    <w:rsid w:val="004F6DDC"/>
    <w:rsid w:val="004F6EF0"/>
    <w:rsid w:val="004F75FA"/>
    <w:rsid w:val="004F773A"/>
    <w:rsid w:val="004F7754"/>
    <w:rsid w:val="005001F9"/>
    <w:rsid w:val="00500249"/>
    <w:rsid w:val="005006DE"/>
    <w:rsid w:val="005008B2"/>
    <w:rsid w:val="0050104F"/>
    <w:rsid w:val="00501379"/>
    <w:rsid w:val="00501A8D"/>
    <w:rsid w:val="00501B81"/>
    <w:rsid w:val="00501CFF"/>
    <w:rsid w:val="005023AC"/>
    <w:rsid w:val="00502A36"/>
    <w:rsid w:val="00502C83"/>
    <w:rsid w:val="00502EB7"/>
    <w:rsid w:val="00503122"/>
    <w:rsid w:val="00503563"/>
    <w:rsid w:val="00503841"/>
    <w:rsid w:val="00503948"/>
    <w:rsid w:val="005043BD"/>
    <w:rsid w:val="005045DF"/>
    <w:rsid w:val="005047FF"/>
    <w:rsid w:val="00504924"/>
    <w:rsid w:val="00504B5F"/>
    <w:rsid w:val="0050590F"/>
    <w:rsid w:val="00505D58"/>
    <w:rsid w:val="00506223"/>
    <w:rsid w:val="00506485"/>
    <w:rsid w:val="005067B5"/>
    <w:rsid w:val="005067E3"/>
    <w:rsid w:val="00506862"/>
    <w:rsid w:val="00506C12"/>
    <w:rsid w:val="00506FC0"/>
    <w:rsid w:val="00507B8B"/>
    <w:rsid w:val="00507D15"/>
    <w:rsid w:val="00510303"/>
    <w:rsid w:val="0051041D"/>
    <w:rsid w:val="00510432"/>
    <w:rsid w:val="0051065A"/>
    <w:rsid w:val="005108A1"/>
    <w:rsid w:val="00510DCE"/>
    <w:rsid w:val="00510DE0"/>
    <w:rsid w:val="005113EA"/>
    <w:rsid w:val="0051162F"/>
    <w:rsid w:val="0051166D"/>
    <w:rsid w:val="00511726"/>
    <w:rsid w:val="00511952"/>
    <w:rsid w:val="005119E2"/>
    <w:rsid w:val="00511C00"/>
    <w:rsid w:val="0051226C"/>
    <w:rsid w:val="00512BDA"/>
    <w:rsid w:val="00512C20"/>
    <w:rsid w:val="00512F47"/>
    <w:rsid w:val="0051305E"/>
    <w:rsid w:val="00513164"/>
    <w:rsid w:val="005139A2"/>
    <w:rsid w:val="005142D5"/>
    <w:rsid w:val="00514305"/>
    <w:rsid w:val="00514AFC"/>
    <w:rsid w:val="00514C34"/>
    <w:rsid w:val="005150CC"/>
    <w:rsid w:val="00515271"/>
    <w:rsid w:val="005152F6"/>
    <w:rsid w:val="005154B7"/>
    <w:rsid w:val="0051578F"/>
    <w:rsid w:val="00515D43"/>
    <w:rsid w:val="00515FE1"/>
    <w:rsid w:val="00516381"/>
    <w:rsid w:val="00516769"/>
    <w:rsid w:val="00516C1E"/>
    <w:rsid w:val="00516D1B"/>
    <w:rsid w:val="00517514"/>
    <w:rsid w:val="00517847"/>
    <w:rsid w:val="00517EEE"/>
    <w:rsid w:val="00520FB4"/>
    <w:rsid w:val="005215C4"/>
    <w:rsid w:val="00521B8D"/>
    <w:rsid w:val="00521C67"/>
    <w:rsid w:val="00521DE2"/>
    <w:rsid w:val="00521F5C"/>
    <w:rsid w:val="00521F99"/>
    <w:rsid w:val="005229AC"/>
    <w:rsid w:val="005229CC"/>
    <w:rsid w:val="00523514"/>
    <w:rsid w:val="00523580"/>
    <w:rsid w:val="005235E0"/>
    <w:rsid w:val="00523863"/>
    <w:rsid w:val="00523908"/>
    <w:rsid w:val="00523AB9"/>
    <w:rsid w:val="00523EE4"/>
    <w:rsid w:val="00524279"/>
    <w:rsid w:val="00524312"/>
    <w:rsid w:val="0052437E"/>
    <w:rsid w:val="00524B01"/>
    <w:rsid w:val="00524FF0"/>
    <w:rsid w:val="00525204"/>
    <w:rsid w:val="00525565"/>
    <w:rsid w:val="005255E5"/>
    <w:rsid w:val="005256BE"/>
    <w:rsid w:val="00525A3F"/>
    <w:rsid w:val="00525B56"/>
    <w:rsid w:val="0052619E"/>
    <w:rsid w:val="00526287"/>
    <w:rsid w:val="00526313"/>
    <w:rsid w:val="005267C0"/>
    <w:rsid w:val="00526F56"/>
    <w:rsid w:val="0052721D"/>
    <w:rsid w:val="00527229"/>
    <w:rsid w:val="005272D5"/>
    <w:rsid w:val="00527379"/>
    <w:rsid w:val="00527C44"/>
    <w:rsid w:val="00530276"/>
    <w:rsid w:val="005307C5"/>
    <w:rsid w:val="005308F8"/>
    <w:rsid w:val="00531095"/>
    <w:rsid w:val="005313FD"/>
    <w:rsid w:val="00531B87"/>
    <w:rsid w:val="00532158"/>
    <w:rsid w:val="005326E9"/>
    <w:rsid w:val="00532750"/>
    <w:rsid w:val="00532F41"/>
    <w:rsid w:val="00533787"/>
    <w:rsid w:val="00533991"/>
    <w:rsid w:val="00534049"/>
    <w:rsid w:val="00534431"/>
    <w:rsid w:val="005344F1"/>
    <w:rsid w:val="005346B2"/>
    <w:rsid w:val="00534789"/>
    <w:rsid w:val="0053495B"/>
    <w:rsid w:val="00534A63"/>
    <w:rsid w:val="00535105"/>
    <w:rsid w:val="005351AE"/>
    <w:rsid w:val="005353F6"/>
    <w:rsid w:val="005354E6"/>
    <w:rsid w:val="0053580C"/>
    <w:rsid w:val="00535D8A"/>
    <w:rsid w:val="00535E3F"/>
    <w:rsid w:val="00536044"/>
    <w:rsid w:val="00536373"/>
    <w:rsid w:val="005373A4"/>
    <w:rsid w:val="005374BA"/>
    <w:rsid w:val="0053756D"/>
    <w:rsid w:val="0053759A"/>
    <w:rsid w:val="00537B39"/>
    <w:rsid w:val="00537EEA"/>
    <w:rsid w:val="00537F27"/>
    <w:rsid w:val="00540752"/>
    <w:rsid w:val="00540A7B"/>
    <w:rsid w:val="00540C7A"/>
    <w:rsid w:val="005412A9"/>
    <w:rsid w:val="0054194E"/>
    <w:rsid w:val="00541A6F"/>
    <w:rsid w:val="00541A7A"/>
    <w:rsid w:val="00541F78"/>
    <w:rsid w:val="00542938"/>
    <w:rsid w:val="00542C6D"/>
    <w:rsid w:val="005438B0"/>
    <w:rsid w:val="00543F79"/>
    <w:rsid w:val="00544030"/>
    <w:rsid w:val="00544160"/>
    <w:rsid w:val="005444B0"/>
    <w:rsid w:val="00544B46"/>
    <w:rsid w:val="0054535F"/>
    <w:rsid w:val="00545418"/>
    <w:rsid w:val="005457F1"/>
    <w:rsid w:val="00545D91"/>
    <w:rsid w:val="005460C3"/>
    <w:rsid w:val="00546304"/>
    <w:rsid w:val="005463A8"/>
    <w:rsid w:val="00546530"/>
    <w:rsid w:val="0054696D"/>
    <w:rsid w:val="00547164"/>
    <w:rsid w:val="005471AA"/>
    <w:rsid w:val="00547458"/>
    <w:rsid w:val="00547533"/>
    <w:rsid w:val="0054769B"/>
    <w:rsid w:val="00547BCE"/>
    <w:rsid w:val="00547D30"/>
    <w:rsid w:val="00547E10"/>
    <w:rsid w:val="00550299"/>
    <w:rsid w:val="005510D7"/>
    <w:rsid w:val="005511A7"/>
    <w:rsid w:val="0055129A"/>
    <w:rsid w:val="0055140D"/>
    <w:rsid w:val="00551727"/>
    <w:rsid w:val="00551C94"/>
    <w:rsid w:val="00551E46"/>
    <w:rsid w:val="00552A71"/>
    <w:rsid w:val="00552D32"/>
    <w:rsid w:val="00552DFB"/>
    <w:rsid w:val="00553015"/>
    <w:rsid w:val="0055319A"/>
    <w:rsid w:val="00553969"/>
    <w:rsid w:val="00553C59"/>
    <w:rsid w:val="005540C2"/>
    <w:rsid w:val="005546B5"/>
    <w:rsid w:val="00554849"/>
    <w:rsid w:val="00554994"/>
    <w:rsid w:val="00554B74"/>
    <w:rsid w:val="00554C55"/>
    <w:rsid w:val="00554E39"/>
    <w:rsid w:val="00554F91"/>
    <w:rsid w:val="005550A4"/>
    <w:rsid w:val="00555177"/>
    <w:rsid w:val="005551BA"/>
    <w:rsid w:val="0055537B"/>
    <w:rsid w:val="00555435"/>
    <w:rsid w:val="00555FBA"/>
    <w:rsid w:val="00556123"/>
    <w:rsid w:val="0055666D"/>
    <w:rsid w:val="005567FD"/>
    <w:rsid w:val="00556AA0"/>
    <w:rsid w:val="00556DEB"/>
    <w:rsid w:val="00556F34"/>
    <w:rsid w:val="00557176"/>
    <w:rsid w:val="005576A3"/>
    <w:rsid w:val="00557787"/>
    <w:rsid w:val="00557A54"/>
    <w:rsid w:val="00560072"/>
    <w:rsid w:val="005602A9"/>
    <w:rsid w:val="0056055F"/>
    <w:rsid w:val="00560628"/>
    <w:rsid w:val="00560C84"/>
    <w:rsid w:val="00561710"/>
    <w:rsid w:val="005617A2"/>
    <w:rsid w:val="00561AE1"/>
    <w:rsid w:val="00561B08"/>
    <w:rsid w:val="00561CE6"/>
    <w:rsid w:val="00562023"/>
    <w:rsid w:val="005634AF"/>
    <w:rsid w:val="005638E8"/>
    <w:rsid w:val="00563B24"/>
    <w:rsid w:val="00564276"/>
    <w:rsid w:val="005644B4"/>
    <w:rsid w:val="0056524F"/>
    <w:rsid w:val="00565398"/>
    <w:rsid w:val="005657C5"/>
    <w:rsid w:val="005657ED"/>
    <w:rsid w:val="0056582D"/>
    <w:rsid w:val="00565DE4"/>
    <w:rsid w:val="00565ECB"/>
    <w:rsid w:val="005661F1"/>
    <w:rsid w:val="00566216"/>
    <w:rsid w:val="0056643B"/>
    <w:rsid w:val="0056664C"/>
    <w:rsid w:val="0056695A"/>
    <w:rsid w:val="005669A2"/>
    <w:rsid w:val="00567488"/>
    <w:rsid w:val="005678B3"/>
    <w:rsid w:val="005679AA"/>
    <w:rsid w:val="00567AC3"/>
    <w:rsid w:val="00567FA3"/>
    <w:rsid w:val="005705B2"/>
    <w:rsid w:val="00570B1B"/>
    <w:rsid w:val="0057141B"/>
    <w:rsid w:val="00571537"/>
    <w:rsid w:val="0057157C"/>
    <w:rsid w:val="005716AE"/>
    <w:rsid w:val="005719D0"/>
    <w:rsid w:val="005720F5"/>
    <w:rsid w:val="005721BA"/>
    <w:rsid w:val="005724EA"/>
    <w:rsid w:val="00572667"/>
    <w:rsid w:val="00572F13"/>
    <w:rsid w:val="00572FF8"/>
    <w:rsid w:val="00573241"/>
    <w:rsid w:val="0057325A"/>
    <w:rsid w:val="00573664"/>
    <w:rsid w:val="00573A53"/>
    <w:rsid w:val="00573C60"/>
    <w:rsid w:val="00573FB8"/>
    <w:rsid w:val="00574257"/>
    <w:rsid w:val="00574818"/>
    <w:rsid w:val="0057499F"/>
    <w:rsid w:val="00574A48"/>
    <w:rsid w:val="00575308"/>
    <w:rsid w:val="00575678"/>
    <w:rsid w:val="0057570E"/>
    <w:rsid w:val="00575785"/>
    <w:rsid w:val="00575896"/>
    <w:rsid w:val="0057629C"/>
    <w:rsid w:val="005763E3"/>
    <w:rsid w:val="00576872"/>
    <w:rsid w:val="00576C93"/>
    <w:rsid w:val="00577029"/>
    <w:rsid w:val="00577627"/>
    <w:rsid w:val="005777D6"/>
    <w:rsid w:val="00577D21"/>
    <w:rsid w:val="00577D8E"/>
    <w:rsid w:val="00580207"/>
    <w:rsid w:val="00580215"/>
    <w:rsid w:val="005802D6"/>
    <w:rsid w:val="005803C0"/>
    <w:rsid w:val="00580BED"/>
    <w:rsid w:val="00581628"/>
    <w:rsid w:val="005817F2"/>
    <w:rsid w:val="0058196C"/>
    <w:rsid w:val="005819FB"/>
    <w:rsid w:val="00582332"/>
    <w:rsid w:val="00582751"/>
    <w:rsid w:val="00582C68"/>
    <w:rsid w:val="00582E1B"/>
    <w:rsid w:val="00582FA5"/>
    <w:rsid w:val="00583513"/>
    <w:rsid w:val="00583610"/>
    <w:rsid w:val="005836F6"/>
    <w:rsid w:val="0058398E"/>
    <w:rsid w:val="00583ADA"/>
    <w:rsid w:val="00583D9E"/>
    <w:rsid w:val="0058436C"/>
    <w:rsid w:val="005849B9"/>
    <w:rsid w:val="005849E9"/>
    <w:rsid w:val="005849FD"/>
    <w:rsid w:val="005850B3"/>
    <w:rsid w:val="00585209"/>
    <w:rsid w:val="005853F3"/>
    <w:rsid w:val="00585523"/>
    <w:rsid w:val="00585628"/>
    <w:rsid w:val="00585DCF"/>
    <w:rsid w:val="00585DED"/>
    <w:rsid w:val="00585E11"/>
    <w:rsid w:val="00585F3D"/>
    <w:rsid w:val="00586552"/>
    <w:rsid w:val="005865AB"/>
    <w:rsid w:val="0058665B"/>
    <w:rsid w:val="00586A7A"/>
    <w:rsid w:val="00586F3F"/>
    <w:rsid w:val="005870A7"/>
    <w:rsid w:val="005871A9"/>
    <w:rsid w:val="005874D0"/>
    <w:rsid w:val="00587840"/>
    <w:rsid w:val="00587AA6"/>
    <w:rsid w:val="00587AA9"/>
    <w:rsid w:val="00587B73"/>
    <w:rsid w:val="00587BCD"/>
    <w:rsid w:val="00587BE9"/>
    <w:rsid w:val="00587DF6"/>
    <w:rsid w:val="00587EC2"/>
    <w:rsid w:val="00590BCF"/>
    <w:rsid w:val="00590C73"/>
    <w:rsid w:val="005911E1"/>
    <w:rsid w:val="0059136B"/>
    <w:rsid w:val="00591399"/>
    <w:rsid w:val="005918FE"/>
    <w:rsid w:val="005928BC"/>
    <w:rsid w:val="005928C1"/>
    <w:rsid w:val="00592E4D"/>
    <w:rsid w:val="00592F35"/>
    <w:rsid w:val="00593890"/>
    <w:rsid w:val="00593ABC"/>
    <w:rsid w:val="00594129"/>
    <w:rsid w:val="0059489D"/>
    <w:rsid w:val="00594AAF"/>
    <w:rsid w:val="00594F3F"/>
    <w:rsid w:val="00595355"/>
    <w:rsid w:val="005954B6"/>
    <w:rsid w:val="005958E3"/>
    <w:rsid w:val="00595E6A"/>
    <w:rsid w:val="0059662C"/>
    <w:rsid w:val="00596B4E"/>
    <w:rsid w:val="00596BC7"/>
    <w:rsid w:val="00596E4F"/>
    <w:rsid w:val="00597212"/>
    <w:rsid w:val="0059733A"/>
    <w:rsid w:val="005977FB"/>
    <w:rsid w:val="00597808"/>
    <w:rsid w:val="00597D5F"/>
    <w:rsid w:val="005A00BD"/>
    <w:rsid w:val="005A05B0"/>
    <w:rsid w:val="005A083A"/>
    <w:rsid w:val="005A0A3E"/>
    <w:rsid w:val="005A0A91"/>
    <w:rsid w:val="005A0CAC"/>
    <w:rsid w:val="005A0E65"/>
    <w:rsid w:val="005A1230"/>
    <w:rsid w:val="005A12F9"/>
    <w:rsid w:val="005A183E"/>
    <w:rsid w:val="005A1B9B"/>
    <w:rsid w:val="005A1FA8"/>
    <w:rsid w:val="005A207D"/>
    <w:rsid w:val="005A21EB"/>
    <w:rsid w:val="005A2259"/>
    <w:rsid w:val="005A2581"/>
    <w:rsid w:val="005A2C46"/>
    <w:rsid w:val="005A3205"/>
    <w:rsid w:val="005A4F1B"/>
    <w:rsid w:val="005A518C"/>
    <w:rsid w:val="005A51B3"/>
    <w:rsid w:val="005A57EE"/>
    <w:rsid w:val="005A5830"/>
    <w:rsid w:val="005A5C5D"/>
    <w:rsid w:val="005A5D76"/>
    <w:rsid w:val="005A6579"/>
    <w:rsid w:val="005A6B4D"/>
    <w:rsid w:val="005A7856"/>
    <w:rsid w:val="005A79C0"/>
    <w:rsid w:val="005A7A6F"/>
    <w:rsid w:val="005A7E53"/>
    <w:rsid w:val="005A7E91"/>
    <w:rsid w:val="005B0005"/>
    <w:rsid w:val="005B0061"/>
    <w:rsid w:val="005B051A"/>
    <w:rsid w:val="005B0CF2"/>
    <w:rsid w:val="005B0FD6"/>
    <w:rsid w:val="005B12DF"/>
    <w:rsid w:val="005B130F"/>
    <w:rsid w:val="005B1531"/>
    <w:rsid w:val="005B16C1"/>
    <w:rsid w:val="005B1A42"/>
    <w:rsid w:val="005B1D69"/>
    <w:rsid w:val="005B2095"/>
    <w:rsid w:val="005B29CF"/>
    <w:rsid w:val="005B3673"/>
    <w:rsid w:val="005B36A7"/>
    <w:rsid w:val="005B40D6"/>
    <w:rsid w:val="005B4430"/>
    <w:rsid w:val="005B4A6A"/>
    <w:rsid w:val="005B4C38"/>
    <w:rsid w:val="005B4DD2"/>
    <w:rsid w:val="005B5456"/>
    <w:rsid w:val="005B5B1A"/>
    <w:rsid w:val="005B5E0A"/>
    <w:rsid w:val="005B5F73"/>
    <w:rsid w:val="005B6070"/>
    <w:rsid w:val="005B6085"/>
    <w:rsid w:val="005B6150"/>
    <w:rsid w:val="005B6BF9"/>
    <w:rsid w:val="005B6E5E"/>
    <w:rsid w:val="005B6E74"/>
    <w:rsid w:val="005B6E81"/>
    <w:rsid w:val="005B6FD0"/>
    <w:rsid w:val="005B70A7"/>
    <w:rsid w:val="005B70BE"/>
    <w:rsid w:val="005B74DC"/>
    <w:rsid w:val="005B7B06"/>
    <w:rsid w:val="005C0163"/>
    <w:rsid w:val="005C063B"/>
    <w:rsid w:val="005C12C4"/>
    <w:rsid w:val="005C18D2"/>
    <w:rsid w:val="005C1D23"/>
    <w:rsid w:val="005C2130"/>
    <w:rsid w:val="005C2E47"/>
    <w:rsid w:val="005C3153"/>
    <w:rsid w:val="005C3662"/>
    <w:rsid w:val="005C3D36"/>
    <w:rsid w:val="005C3FAC"/>
    <w:rsid w:val="005C4084"/>
    <w:rsid w:val="005C4E0E"/>
    <w:rsid w:val="005C5100"/>
    <w:rsid w:val="005C528A"/>
    <w:rsid w:val="005C52E2"/>
    <w:rsid w:val="005C584E"/>
    <w:rsid w:val="005C5A4B"/>
    <w:rsid w:val="005C5C22"/>
    <w:rsid w:val="005C662C"/>
    <w:rsid w:val="005C6734"/>
    <w:rsid w:val="005C7CE6"/>
    <w:rsid w:val="005C7D75"/>
    <w:rsid w:val="005C7F29"/>
    <w:rsid w:val="005C7FEE"/>
    <w:rsid w:val="005D07A9"/>
    <w:rsid w:val="005D0874"/>
    <w:rsid w:val="005D0AEA"/>
    <w:rsid w:val="005D0BDE"/>
    <w:rsid w:val="005D1120"/>
    <w:rsid w:val="005D1532"/>
    <w:rsid w:val="005D1718"/>
    <w:rsid w:val="005D1755"/>
    <w:rsid w:val="005D1CED"/>
    <w:rsid w:val="005D2079"/>
    <w:rsid w:val="005D23B5"/>
    <w:rsid w:val="005D2A3A"/>
    <w:rsid w:val="005D2C5B"/>
    <w:rsid w:val="005D2CA0"/>
    <w:rsid w:val="005D3020"/>
    <w:rsid w:val="005D3122"/>
    <w:rsid w:val="005D3365"/>
    <w:rsid w:val="005D3472"/>
    <w:rsid w:val="005D38E7"/>
    <w:rsid w:val="005D3EE5"/>
    <w:rsid w:val="005D4A5C"/>
    <w:rsid w:val="005D4D2F"/>
    <w:rsid w:val="005D546A"/>
    <w:rsid w:val="005D5551"/>
    <w:rsid w:val="005D5C32"/>
    <w:rsid w:val="005D5F1F"/>
    <w:rsid w:val="005D5FFD"/>
    <w:rsid w:val="005D61BA"/>
    <w:rsid w:val="005D6C48"/>
    <w:rsid w:val="005D7340"/>
    <w:rsid w:val="005D76E6"/>
    <w:rsid w:val="005D7796"/>
    <w:rsid w:val="005D792F"/>
    <w:rsid w:val="005D7AD5"/>
    <w:rsid w:val="005E01A3"/>
    <w:rsid w:val="005E02A6"/>
    <w:rsid w:val="005E0328"/>
    <w:rsid w:val="005E0637"/>
    <w:rsid w:val="005E07C7"/>
    <w:rsid w:val="005E0987"/>
    <w:rsid w:val="005E12A9"/>
    <w:rsid w:val="005E1A64"/>
    <w:rsid w:val="005E1F80"/>
    <w:rsid w:val="005E2267"/>
    <w:rsid w:val="005E2C49"/>
    <w:rsid w:val="005E2D8B"/>
    <w:rsid w:val="005E2E38"/>
    <w:rsid w:val="005E3042"/>
    <w:rsid w:val="005E3174"/>
    <w:rsid w:val="005E33F1"/>
    <w:rsid w:val="005E368F"/>
    <w:rsid w:val="005E3714"/>
    <w:rsid w:val="005E469C"/>
    <w:rsid w:val="005E493D"/>
    <w:rsid w:val="005E4959"/>
    <w:rsid w:val="005E4A61"/>
    <w:rsid w:val="005E4C58"/>
    <w:rsid w:val="005E4DF0"/>
    <w:rsid w:val="005E5166"/>
    <w:rsid w:val="005E51EF"/>
    <w:rsid w:val="005E58A6"/>
    <w:rsid w:val="005E5AD8"/>
    <w:rsid w:val="005E5AEC"/>
    <w:rsid w:val="005E5C7C"/>
    <w:rsid w:val="005E5F31"/>
    <w:rsid w:val="005E6941"/>
    <w:rsid w:val="005E6A60"/>
    <w:rsid w:val="005E6D38"/>
    <w:rsid w:val="005E6DFF"/>
    <w:rsid w:val="005E7152"/>
    <w:rsid w:val="005E736D"/>
    <w:rsid w:val="005E7595"/>
    <w:rsid w:val="005E76F2"/>
    <w:rsid w:val="005E7D36"/>
    <w:rsid w:val="005E7DB6"/>
    <w:rsid w:val="005E7ED3"/>
    <w:rsid w:val="005E7F9D"/>
    <w:rsid w:val="005F0033"/>
    <w:rsid w:val="005F00E7"/>
    <w:rsid w:val="005F09D8"/>
    <w:rsid w:val="005F101D"/>
    <w:rsid w:val="005F10B2"/>
    <w:rsid w:val="005F1614"/>
    <w:rsid w:val="005F1BCF"/>
    <w:rsid w:val="005F1ED8"/>
    <w:rsid w:val="005F21C4"/>
    <w:rsid w:val="005F249B"/>
    <w:rsid w:val="005F2AD6"/>
    <w:rsid w:val="005F2B16"/>
    <w:rsid w:val="005F2B3E"/>
    <w:rsid w:val="005F2C2B"/>
    <w:rsid w:val="005F2E52"/>
    <w:rsid w:val="005F328B"/>
    <w:rsid w:val="005F354A"/>
    <w:rsid w:val="005F3554"/>
    <w:rsid w:val="005F362B"/>
    <w:rsid w:val="005F3651"/>
    <w:rsid w:val="005F3970"/>
    <w:rsid w:val="005F3A34"/>
    <w:rsid w:val="005F4C0B"/>
    <w:rsid w:val="005F5258"/>
    <w:rsid w:val="005F5560"/>
    <w:rsid w:val="005F5922"/>
    <w:rsid w:val="005F5A00"/>
    <w:rsid w:val="005F5B48"/>
    <w:rsid w:val="005F5D7E"/>
    <w:rsid w:val="005F5ED2"/>
    <w:rsid w:val="005F60D9"/>
    <w:rsid w:val="005F6398"/>
    <w:rsid w:val="005F63A9"/>
    <w:rsid w:val="005F6984"/>
    <w:rsid w:val="005F6B3B"/>
    <w:rsid w:val="005F6D28"/>
    <w:rsid w:val="005F70FA"/>
    <w:rsid w:val="005F7778"/>
    <w:rsid w:val="005F778F"/>
    <w:rsid w:val="005F7810"/>
    <w:rsid w:val="005F7E3F"/>
    <w:rsid w:val="005F7EAC"/>
    <w:rsid w:val="00600072"/>
    <w:rsid w:val="00600688"/>
    <w:rsid w:val="0060073A"/>
    <w:rsid w:val="00600914"/>
    <w:rsid w:val="00600AB1"/>
    <w:rsid w:val="00600D81"/>
    <w:rsid w:val="00600F31"/>
    <w:rsid w:val="0060105B"/>
    <w:rsid w:val="0060161F"/>
    <w:rsid w:val="00601CF3"/>
    <w:rsid w:val="00602033"/>
    <w:rsid w:val="006021F0"/>
    <w:rsid w:val="00602756"/>
    <w:rsid w:val="00602C74"/>
    <w:rsid w:val="00602C7B"/>
    <w:rsid w:val="00603032"/>
    <w:rsid w:val="006033CD"/>
    <w:rsid w:val="0060386F"/>
    <w:rsid w:val="00603DD2"/>
    <w:rsid w:val="00603FA6"/>
    <w:rsid w:val="00604B6C"/>
    <w:rsid w:val="00604EB7"/>
    <w:rsid w:val="0060537C"/>
    <w:rsid w:val="006055D4"/>
    <w:rsid w:val="00605921"/>
    <w:rsid w:val="00605940"/>
    <w:rsid w:val="0060624B"/>
    <w:rsid w:val="00606D61"/>
    <w:rsid w:val="00607108"/>
    <w:rsid w:val="0060778C"/>
    <w:rsid w:val="006078A6"/>
    <w:rsid w:val="00607A30"/>
    <w:rsid w:val="00607B9C"/>
    <w:rsid w:val="00607C7B"/>
    <w:rsid w:val="00607CF7"/>
    <w:rsid w:val="00607ED4"/>
    <w:rsid w:val="0061002A"/>
    <w:rsid w:val="0061013E"/>
    <w:rsid w:val="00610313"/>
    <w:rsid w:val="00610632"/>
    <w:rsid w:val="006106A6"/>
    <w:rsid w:val="006107F4"/>
    <w:rsid w:val="00610958"/>
    <w:rsid w:val="00610BF4"/>
    <w:rsid w:val="00610E9F"/>
    <w:rsid w:val="006111E6"/>
    <w:rsid w:val="00611369"/>
    <w:rsid w:val="0061147B"/>
    <w:rsid w:val="00611499"/>
    <w:rsid w:val="006115D1"/>
    <w:rsid w:val="006117AB"/>
    <w:rsid w:val="00611E26"/>
    <w:rsid w:val="00611EF6"/>
    <w:rsid w:val="0061210F"/>
    <w:rsid w:val="0061223A"/>
    <w:rsid w:val="00612667"/>
    <w:rsid w:val="00612695"/>
    <w:rsid w:val="006127CD"/>
    <w:rsid w:val="00612D5C"/>
    <w:rsid w:val="0061306A"/>
    <w:rsid w:val="00613242"/>
    <w:rsid w:val="006132DD"/>
    <w:rsid w:val="00613A0C"/>
    <w:rsid w:val="00614031"/>
    <w:rsid w:val="006141B8"/>
    <w:rsid w:val="00614B56"/>
    <w:rsid w:val="00614B90"/>
    <w:rsid w:val="00614FBC"/>
    <w:rsid w:val="006153E1"/>
    <w:rsid w:val="006154C3"/>
    <w:rsid w:val="0061581E"/>
    <w:rsid w:val="00615EDD"/>
    <w:rsid w:val="00616224"/>
    <w:rsid w:val="0061638B"/>
    <w:rsid w:val="00616B0B"/>
    <w:rsid w:val="00616BDC"/>
    <w:rsid w:val="00617141"/>
    <w:rsid w:val="006175E1"/>
    <w:rsid w:val="00617803"/>
    <w:rsid w:val="0061786F"/>
    <w:rsid w:val="00617E7E"/>
    <w:rsid w:val="00617FB8"/>
    <w:rsid w:val="00620380"/>
    <w:rsid w:val="00620E6E"/>
    <w:rsid w:val="006210D3"/>
    <w:rsid w:val="00621F8B"/>
    <w:rsid w:val="00621FFE"/>
    <w:rsid w:val="006222A3"/>
    <w:rsid w:val="00622357"/>
    <w:rsid w:val="00622963"/>
    <w:rsid w:val="00622B06"/>
    <w:rsid w:val="00622B84"/>
    <w:rsid w:val="00623225"/>
    <w:rsid w:val="006234E3"/>
    <w:rsid w:val="00623717"/>
    <w:rsid w:val="00624275"/>
    <w:rsid w:val="006243B6"/>
    <w:rsid w:val="00624A18"/>
    <w:rsid w:val="00624D07"/>
    <w:rsid w:val="00625071"/>
    <w:rsid w:val="00625941"/>
    <w:rsid w:val="00625A58"/>
    <w:rsid w:val="00625F43"/>
    <w:rsid w:val="006265E0"/>
    <w:rsid w:val="00626A3C"/>
    <w:rsid w:val="00626BB3"/>
    <w:rsid w:val="00626C97"/>
    <w:rsid w:val="00627030"/>
    <w:rsid w:val="00627372"/>
    <w:rsid w:val="006274C1"/>
    <w:rsid w:val="0062760E"/>
    <w:rsid w:val="00627964"/>
    <w:rsid w:val="00627B57"/>
    <w:rsid w:val="00627C62"/>
    <w:rsid w:val="00627C91"/>
    <w:rsid w:val="00630C84"/>
    <w:rsid w:val="00631179"/>
    <w:rsid w:val="00631BA4"/>
    <w:rsid w:val="00631BCC"/>
    <w:rsid w:val="00631F82"/>
    <w:rsid w:val="0063200F"/>
    <w:rsid w:val="00632073"/>
    <w:rsid w:val="006324D3"/>
    <w:rsid w:val="0063279F"/>
    <w:rsid w:val="00632A29"/>
    <w:rsid w:val="00632A99"/>
    <w:rsid w:val="00632B76"/>
    <w:rsid w:val="00632EA2"/>
    <w:rsid w:val="00632EA3"/>
    <w:rsid w:val="00633E29"/>
    <w:rsid w:val="00634117"/>
    <w:rsid w:val="00634662"/>
    <w:rsid w:val="00634726"/>
    <w:rsid w:val="00634939"/>
    <w:rsid w:val="0063504F"/>
    <w:rsid w:val="00635055"/>
    <w:rsid w:val="00635137"/>
    <w:rsid w:val="00635157"/>
    <w:rsid w:val="00635595"/>
    <w:rsid w:val="00635619"/>
    <w:rsid w:val="00635654"/>
    <w:rsid w:val="0063599F"/>
    <w:rsid w:val="00635AFD"/>
    <w:rsid w:val="00635D5D"/>
    <w:rsid w:val="00636124"/>
    <w:rsid w:val="00636166"/>
    <w:rsid w:val="0063618F"/>
    <w:rsid w:val="00636257"/>
    <w:rsid w:val="00636356"/>
    <w:rsid w:val="00636645"/>
    <w:rsid w:val="00636696"/>
    <w:rsid w:val="0063677C"/>
    <w:rsid w:val="00636CF4"/>
    <w:rsid w:val="00636D7F"/>
    <w:rsid w:val="006371F5"/>
    <w:rsid w:val="00637F6D"/>
    <w:rsid w:val="006401D9"/>
    <w:rsid w:val="00640217"/>
    <w:rsid w:val="0064051E"/>
    <w:rsid w:val="00640664"/>
    <w:rsid w:val="006409D5"/>
    <w:rsid w:val="00640BA5"/>
    <w:rsid w:val="00640E14"/>
    <w:rsid w:val="0064107C"/>
    <w:rsid w:val="006410FE"/>
    <w:rsid w:val="00641741"/>
    <w:rsid w:val="00642889"/>
    <w:rsid w:val="00642AE4"/>
    <w:rsid w:val="00642B55"/>
    <w:rsid w:val="00642BB2"/>
    <w:rsid w:val="00642D84"/>
    <w:rsid w:val="00642F4E"/>
    <w:rsid w:val="0064335F"/>
    <w:rsid w:val="006437BC"/>
    <w:rsid w:val="006438F3"/>
    <w:rsid w:val="00643B21"/>
    <w:rsid w:val="00643EAA"/>
    <w:rsid w:val="0064404E"/>
    <w:rsid w:val="00644515"/>
    <w:rsid w:val="00644CE1"/>
    <w:rsid w:val="00644E2B"/>
    <w:rsid w:val="006452C7"/>
    <w:rsid w:val="006454F2"/>
    <w:rsid w:val="00645550"/>
    <w:rsid w:val="006459F0"/>
    <w:rsid w:val="00645D30"/>
    <w:rsid w:val="00645E46"/>
    <w:rsid w:val="00646BD8"/>
    <w:rsid w:val="00646E3C"/>
    <w:rsid w:val="00646E93"/>
    <w:rsid w:val="006477D8"/>
    <w:rsid w:val="00647868"/>
    <w:rsid w:val="00647A75"/>
    <w:rsid w:val="00647E32"/>
    <w:rsid w:val="0065014A"/>
    <w:rsid w:val="006503C3"/>
    <w:rsid w:val="0065079B"/>
    <w:rsid w:val="006508CA"/>
    <w:rsid w:val="00650B59"/>
    <w:rsid w:val="00650FBB"/>
    <w:rsid w:val="006513F4"/>
    <w:rsid w:val="006513FF"/>
    <w:rsid w:val="00651988"/>
    <w:rsid w:val="00651BFC"/>
    <w:rsid w:val="00651D99"/>
    <w:rsid w:val="0065276B"/>
    <w:rsid w:val="006527CC"/>
    <w:rsid w:val="00652A7A"/>
    <w:rsid w:val="00652AFE"/>
    <w:rsid w:val="00652E84"/>
    <w:rsid w:val="006532E9"/>
    <w:rsid w:val="0065361B"/>
    <w:rsid w:val="006536D5"/>
    <w:rsid w:val="00653C9F"/>
    <w:rsid w:val="00653E3C"/>
    <w:rsid w:val="00653F8A"/>
    <w:rsid w:val="00654113"/>
    <w:rsid w:val="00654A46"/>
    <w:rsid w:val="00654AF8"/>
    <w:rsid w:val="00654D86"/>
    <w:rsid w:val="00654F64"/>
    <w:rsid w:val="00654F7E"/>
    <w:rsid w:val="00655006"/>
    <w:rsid w:val="0065501D"/>
    <w:rsid w:val="00655137"/>
    <w:rsid w:val="0065536C"/>
    <w:rsid w:val="00656439"/>
    <w:rsid w:val="0065676D"/>
    <w:rsid w:val="00656D5B"/>
    <w:rsid w:val="00656F56"/>
    <w:rsid w:val="006570D4"/>
    <w:rsid w:val="00657520"/>
    <w:rsid w:val="00657604"/>
    <w:rsid w:val="0065799B"/>
    <w:rsid w:val="00660286"/>
    <w:rsid w:val="00660685"/>
    <w:rsid w:val="006607CF"/>
    <w:rsid w:val="00660884"/>
    <w:rsid w:val="00660BD6"/>
    <w:rsid w:val="00660E82"/>
    <w:rsid w:val="00661440"/>
    <w:rsid w:val="00661C82"/>
    <w:rsid w:val="00661EC7"/>
    <w:rsid w:val="00662C21"/>
    <w:rsid w:val="006634B9"/>
    <w:rsid w:val="0066370F"/>
    <w:rsid w:val="00663CE1"/>
    <w:rsid w:val="006642CA"/>
    <w:rsid w:val="006642F5"/>
    <w:rsid w:val="0066437F"/>
    <w:rsid w:val="006644E0"/>
    <w:rsid w:val="006646B1"/>
    <w:rsid w:val="00664A78"/>
    <w:rsid w:val="00664D20"/>
    <w:rsid w:val="00664DE9"/>
    <w:rsid w:val="006659FE"/>
    <w:rsid w:val="00665D6C"/>
    <w:rsid w:val="006666A4"/>
    <w:rsid w:val="006666DE"/>
    <w:rsid w:val="0066677C"/>
    <w:rsid w:val="00666A52"/>
    <w:rsid w:val="00666C44"/>
    <w:rsid w:val="00666E1C"/>
    <w:rsid w:val="006670B3"/>
    <w:rsid w:val="006670CE"/>
    <w:rsid w:val="00667C29"/>
    <w:rsid w:val="00667DE8"/>
    <w:rsid w:val="00670295"/>
    <w:rsid w:val="006705AC"/>
    <w:rsid w:val="0067103F"/>
    <w:rsid w:val="00671AD8"/>
    <w:rsid w:val="0067209A"/>
    <w:rsid w:val="00672301"/>
    <w:rsid w:val="00672704"/>
    <w:rsid w:val="00672946"/>
    <w:rsid w:val="00672C8D"/>
    <w:rsid w:val="00672D5A"/>
    <w:rsid w:val="006731A8"/>
    <w:rsid w:val="0067353E"/>
    <w:rsid w:val="00673BC6"/>
    <w:rsid w:val="006742F2"/>
    <w:rsid w:val="006744C3"/>
    <w:rsid w:val="006745A8"/>
    <w:rsid w:val="00674697"/>
    <w:rsid w:val="00674821"/>
    <w:rsid w:val="006749CB"/>
    <w:rsid w:val="00674E6B"/>
    <w:rsid w:val="00674FE2"/>
    <w:rsid w:val="006750A1"/>
    <w:rsid w:val="0067559E"/>
    <w:rsid w:val="006756FC"/>
    <w:rsid w:val="006757E2"/>
    <w:rsid w:val="00675882"/>
    <w:rsid w:val="0067640E"/>
    <w:rsid w:val="0067644F"/>
    <w:rsid w:val="006768FA"/>
    <w:rsid w:val="00676928"/>
    <w:rsid w:val="00676F2C"/>
    <w:rsid w:val="00677011"/>
    <w:rsid w:val="006774C4"/>
    <w:rsid w:val="006778D5"/>
    <w:rsid w:val="00677CAE"/>
    <w:rsid w:val="00680000"/>
    <w:rsid w:val="006800C6"/>
    <w:rsid w:val="00680102"/>
    <w:rsid w:val="006802E2"/>
    <w:rsid w:val="00680359"/>
    <w:rsid w:val="006803C4"/>
    <w:rsid w:val="00680651"/>
    <w:rsid w:val="00680D58"/>
    <w:rsid w:val="00680DB4"/>
    <w:rsid w:val="00680E3F"/>
    <w:rsid w:val="00680F9E"/>
    <w:rsid w:val="006810D3"/>
    <w:rsid w:val="00681688"/>
    <w:rsid w:val="006816A9"/>
    <w:rsid w:val="00681744"/>
    <w:rsid w:val="00681A7A"/>
    <w:rsid w:val="00681A83"/>
    <w:rsid w:val="00681C7C"/>
    <w:rsid w:val="00682384"/>
    <w:rsid w:val="0068238D"/>
    <w:rsid w:val="0068239F"/>
    <w:rsid w:val="00682C3B"/>
    <w:rsid w:val="00682D90"/>
    <w:rsid w:val="00682F22"/>
    <w:rsid w:val="006839F8"/>
    <w:rsid w:val="00683CA0"/>
    <w:rsid w:val="00683D7B"/>
    <w:rsid w:val="00683DEE"/>
    <w:rsid w:val="00683DF4"/>
    <w:rsid w:val="00684498"/>
    <w:rsid w:val="00684C1D"/>
    <w:rsid w:val="00684E26"/>
    <w:rsid w:val="0068585B"/>
    <w:rsid w:val="00685ADB"/>
    <w:rsid w:val="0068665C"/>
    <w:rsid w:val="006867E0"/>
    <w:rsid w:val="00687687"/>
    <w:rsid w:val="0068797A"/>
    <w:rsid w:val="00687A42"/>
    <w:rsid w:val="00690197"/>
    <w:rsid w:val="00690940"/>
    <w:rsid w:val="00690967"/>
    <w:rsid w:val="00690D44"/>
    <w:rsid w:val="00691317"/>
    <w:rsid w:val="00691408"/>
    <w:rsid w:val="006915C9"/>
    <w:rsid w:val="00691A7A"/>
    <w:rsid w:val="00691ACE"/>
    <w:rsid w:val="00692343"/>
    <w:rsid w:val="00692562"/>
    <w:rsid w:val="006926FB"/>
    <w:rsid w:val="0069314C"/>
    <w:rsid w:val="006935D3"/>
    <w:rsid w:val="0069368C"/>
    <w:rsid w:val="00694225"/>
    <w:rsid w:val="006942A7"/>
    <w:rsid w:val="0069449D"/>
    <w:rsid w:val="00694C75"/>
    <w:rsid w:val="00694CE9"/>
    <w:rsid w:val="00694D0F"/>
    <w:rsid w:val="00695093"/>
    <w:rsid w:val="006956C0"/>
    <w:rsid w:val="006956F0"/>
    <w:rsid w:val="00695E8F"/>
    <w:rsid w:val="00695F2C"/>
    <w:rsid w:val="0069613E"/>
    <w:rsid w:val="006961C4"/>
    <w:rsid w:val="00696259"/>
    <w:rsid w:val="00696465"/>
    <w:rsid w:val="00696510"/>
    <w:rsid w:val="00696A6E"/>
    <w:rsid w:val="00697175"/>
    <w:rsid w:val="0069745F"/>
    <w:rsid w:val="00697735"/>
    <w:rsid w:val="00697756"/>
    <w:rsid w:val="00697D25"/>
    <w:rsid w:val="00697E94"/>
    <w:rsid w:val="00697ED9"/>
    <w:rsid w:val="00697F6D"/>
    <w:rsid w:val="006A00E2"/>
    <w:rsid w:val="006A021C"/>
    <w:rsid w:val="006A02D9"/>
    <w:rsid w:val="006A06D5"/>
    <w:rsid w:val="006A08DC"/>
    <w:rsid w:val="006A0DDE"/>
    <w:rsid w:val="006A1100"/>
    <w:rsid w:val="006A1782"/>
    <w:rsid w:val="006A1BBA"/>
    <w:rsid w:val="006A1D01"/>
    <w:rsid w:val="006A21C4"/>
    <w:rsid w:val="006A22E9"/>
    <w:rsid w:val="006A2799"/>
    <w:rsid w:val="006A2D67"/>
    <w:rsid w:val="006A2D6E"/>
    <w:rsid w:val="006A3347"/>
    <w:rsid w:val="006A33D8"/>
    <w:rsid w:val="006A3973"/>
    <w:rsid w:val="006A3D36"/>
    <w:rsid w:val="006A4189"/>
    <w:rsid w:val="006A45E3"/>
    <w:rsid w:val="006A4870"/>
    <w:rsid w:val="006A49F4"/>
    <w:rsid w:val="006A4A7A"/>
    <w:rsid w:val="006A4AB9"/>
    <w:rsid w:val="006A5052"/>
    <w:rsid w:val="006A55D6"/>
    <w:rsid w:val="006A5754"/>
    <w:rsid w:val="006A599A"/>
    <w:rsid w:val="006A5F7F"/>
    <w:rsid w:val="006A607F"/>
    <w:rsid w:val="006A60EF"/>
    <w:rsid w:val="006A65F6"/>
    <w:rsid w:val="006A6EAE"/>
    <w:rsid w:val="006A7325"/>
    <w:rsid w:val="006A781C"/>
    <w:rsid w:val="006A78A6"/>
    <w:rsid w:val="006A7C93"/>
    <w:rsid w:val="006A7C94"/>
    <w:rsid w:val="006A7F2E"/>
    <w:rsid w:val="006B0256"/>
    <w:rsid w:val="006B0349"/>
    <w:rsid w:val="006B0876"/>
    <w:rsid w:val="006B0BCA"/>
    <w:rsid w:val="006B0BE1"/>
    <w:rsid w:val="006B0C08"/>
    <w:rsid w:val="006B1862"/>
    <w:rsid w:val="006B18DD"/>
    <w:rsid w:val="006B226B"/>
    <w:rsid w:val="006B2375"/>
    <w:rsid w:val="006B245E"/>
    <w:rsid w:val="006B2995"/>
    <w:rsid w:val="006B2AF6"/>
    <w:rsid w:val="006B2D52"/>
    <w:rsid w:val="006B35C4"/>
    <w:rsid w:val="006B3903"/>
    <w:rsid w:val="006B3EB2"/>
    <w:rsid w:val="006B3EF6"/>
    <w:rsid w:val="006B3F9C"/>
    <w:rsid w:val="006B4068"/>
    <w:rsid w:val="006B416B"/>
    <w:rsid w:val="006B425A"/>
    <w:rsid w:val="006B429C"/>
    <w:rsid w:val="006B4799"/>
    <w:rsid w:val="006B47A1"/>
    <w:rsid w:val="006B4FEA"/>
    <w:rsid w:val="006B51AA"/>
    <w:rsid w:val="006B52B3"/>
    <w:rsid w:val="006B5392"/>
    <w:rsid w:val="006B53C8"/>
    <w:rsid w:val="006B5452"/>
    <w:rsid w:val="006B5900"/>
    <w:rsid w:val="006B5AC3"/>
    <w:rsid w:val="006B5EE9"/>
    <w:rsid w:val="006B63BA"/>
    <w:rsid w:val="006B64DD"/>
    <w:rsid w:val="006B67B0"/>
    <w:rsid w:val="006B6844"/>
    <w:rsid w:val="006B7664"/>
    <w:rsid w:val="006B7970"/>
    <w:rsid w:val="006B7CD6"/>
    <w:rsid w:val="006C00E6"/>
    <w:rsid w:val="006C0AE3"/>
    <w:rsid w:val="006C0D0C"/>
    <w:rsid w:val="006C1388"/>
    <w:rsid w:val="006C18AE"/>
    <w:rsid w:val="006C198C"/>
    <w:rsid w:val="006C1F5F"/>
    <w:rsid w:val="006C2452"/>
    <w:rsid w:val="006C2537"/>
    <w:rsid w:val="006C265F"/>
    <w:rsid w:val="006C26A5"/>
    <w:rsid w:val="006C26C7"/>
    <w:rsid w:val="006C2848"/>
    <w:rsid w:val="006C2AD4"/>
    <w:rsid w:val="006C2D2A"/>
    <w:rsid w:val="006C318B"/>
    <w:rsid w:val="006C33EC"/>
    <w:rsid w:val="006C3ABC"/>
    <w:rsid w:val="006C3BC3"/>
    <w:rsid w:val="006C421D"/>
    <w:rsid w:val="006C4A1A"/>
    <w:rsid w:val="006C4F8E"/>
    <w:rsid w:val="006C51E9"/>
    <w:rsid w:val="006C55C3"/>
    <w:rsid w:val="006C58AA"/>
    <w:rsid w:val="006C5905"/>
    <w:rsid w:val="006C5AA3"/>
    <w:rsid w:val="006C5AF3"/>
    <w:rsid w:val="006C5B0F"/>
    <w:rsid w:val="006C5B8D"/>
    <w:rsid w:val="006C5F9D"/>
    <w:rsid w:val="006C6C5E"/>
    <w:rsid w:val="006C6E55"/>
    <w:rsid w:val="006C7302"/>
    <w:rsid w:val="006C7A61"/>
    <w:rsid w:val="006C7FFD"/>
    <w:rsid w:val="006D0212"/>
    <w:rsid w:val="006D02D2"/>
    <w:rsid w:val="006D0586"/>
    <w:rsid w:val="006D08A1"/>
    <w:rsid w:val="006D08F5"/>
    <w:rsid w:val="006D0ACE"/>
    <w:rsid w:val="006D0BBA"/>
    <w:rsid w:val="006D1046"/>
    <w:rsid w:val="006D10CB"/>
    <w:rsid w:val="006D14FB"/>
    <w:rsid w:val="006D17B4"/>
    <w:rsid w:val="006D18C6"/>
    <w:rsid w:val="006D1BB3"/>
    <w:rsid w:val="006D1BC9"/>
    <w:rsid w:val="006D1CB8"/>
    <w:rsid w:val="006D1FA2"/>
    <w:rsid w:val="006D21B2"/>
    <w:rsid w:val="006D271B"/>
    <w:rsid w:val="006D2ADE"/>
    <w:rsid w:val="006D2BA1"/>
    <w:rsid w:val="006D2C07"/>
    <w:rsid w:val="006D3448"/>
    <w:rsid w:val="006D34B7"/>
    <w:rsid w:val="006D350D"/>
    <w:rsid w:val="006D3733"/>
    <w:rsid w:val="006D37B4"/>
    <w:rsid w:val="006D3F1B"/>
    <w:rsid w:val="006D4063"/>
    <w:rsid w:val="006D43DD"/>
    <w:rsid w:val="006D4BD9"/>
    <w:rsid w:val="006D4DB3"/>
    <w:rsid w:val="006D4F14"/>
    <w:rsid w:val="006D5634"/>
    <w:rsid w:val="006D581B"/>
    <w:rsid w:val="006D5AE1"/>
    <w:rsid w:val="006D5AF5"/>
    <w:rsid w:val="006D5E77"/>
    <w:rsid w:val="006D5F19"/>
    <w:rsid w:val="006D661A"/>
    <w:rsid w:val="006D662B"/>
    <w:rsid w:val="006D6CBD"/>
    <w:rsid w:val="006D74C4"/>
    <w:rsid w:val="006D75FB"/>
    <w:rsid w:val="006E029D"/>
    <w:rsid w:val="006E0749"/>
    <w:rsid w:val="006E0D62"/>
    <w:rsid w:val="006E1236"/>
    <w:rsid w:val="006E1D42"/>
    <w:rsid w:val="006E20A6"/>
    <w:rsid w:val="006E20AD"/>
    <w:rsid w:val="006E20C1"/>
    <w:rsid w:val="006E21E9"/>
    <w:rsid w:val="006E2551"/>
    <w:rsid w:val="006E328E"/>
    <w:rsid w:val="006E39F6"/>
    <w:rsid w:val="006E3AC5"/>
    <w:rsid w:val="006E3C30"/>
    <w:rsid w:val="006E3C54"/>
    <w:rsid w:val="006E3EC6"/>
    <w:rsid w:val="006E3F29"/>
    <w:rsid w:val="006E405A"/>
    <w:rsid w:val="006E4696"/>
    <w:rsid w:val="006E4C11"/>
    <w:rsid w:val="006E50C6"/>
    <w:rsid w:val="006E53A2"/>
    <w:rsid w:val="006E5925"/>
    <w:rsid w:val="006E5C95"/>
    <w:rsid w:val="006E5FC0"/>
    <w:rsid w:val="006E6146"/>
    <w:rsid w:val="006E61B8"/>
    <w:rsid w:val="006E63F6"/>
    <w:rsid w:val="006E64A5"/>
    <w:rsid w:val="006E64F0"/>
    <w:rsid w:val="006E6592"/>
    <w:rsid w:val="006E70BA"/>
    <w:rsid w:val="006E789F"/>
    <w:rsid w:val="006E7C8F"/>
    <w:rsid w:val="006E7D09"/>
    <w:rsid w:val="006E7E34"/>
    <w:rsid w:val="006F0294"/>
    <w:rsid w:val="006F033F"/>
    <w:rsid w:val="006F05EA"/>
    <w:rsid w:val="006F08A2"/>
    <w:rsid w:val="006F0C7F"/>
    <w:rsid w:val="006F0C93"/>
    <w:rsid w:val="006F0E35"/>
    <w:rsid w:val="006F0ED8"/>
    <w:rsid w:val="006F0F9C"/>
    <w:rsid w:val="006F122A"/>
    <w:rsid w:val="006F12F4"/>
    <w:rsid w:val="006F17BD"/>
    <w:rsid w:val="006F1A3C"/>
    <w:rsid w:val="006F22B1"/>
    <w:rsid w:val="006F318B"/>
    <w:rsid w:val="006F324D"/>
    <w:rsid w:val="006F3822"/>
    <w:rsid w:val="006F38C7"/>
    <w:rsid w:val="006F3BBC"/>
    <w:rsid w:val="006F3E1B"/>
    <w:rsid w:val="006F4682"/>
    <w:rsid w:val="006F5570"/>
    <w:rsid w:val="006F57C4"/>
    <w:rsid w:val="006F5AD7"/>
    <w:rsid w:val="006F6128"/>
    <w:rsid w:val="006F6381"/>
    <w:rsid w:val="006F69E7"/>
    <w:rsid w:val="006F69FA"/>
    <w:rsid w:val="006F6BCC"/>
    <w:rsid w:val="006F6BD8"/>
    <w:rsid w:val="006F6ED8"/>
    <w:rsid w:val="006F723B"/>
    <w:rsid w:val="006F7C7E"/>
    <w:rsid w:val="006F7D34"/>
    <w:rsid w:val="006F7D92"/>
    <w:rsid w:val="0070019D"/>
    <w:rsid w:val="00700588"/>
    <w:rsid w:val="0070093E"/>
    <w:rsid w:val="00700BF5"/>
    <w:rsid w:val="0070181E"/>
    <w:rsid w:val="00701AD7"/>
    <w:rsid w:val="0070207B"/>
    <w:rsid w:val="007024E2"/>
    <w:rsid w:val="0070269A"/>
    <w:rsid w:val="00702C56"/>
    <w:rsid w:val="0070312B"/>
    <w:rsid w:val="007031FC"/>
    <w:rsid w:val="007036D0"/>
    <w:rsid w:val="00703907"/>
    <w:rsid w:val="00703A3F"/>
    <w:rsid w:val="00703BC1"/>
    <w:rsid w:val="00703D52"/>
    <w:rsid w:val="00703F3F"/>
    <w:rsid w:val="00703FDE"/>
    <w:rsid w:val="0070403F"/>
    <w:rsid w:val="007040C4"/>
    <w:rsid w:val="00704CBE"/>
    <w:rsid w:val="00704DFF"/>
    <w:rsid w:val="00704EE1"/>
    <w:rsid w:val="007058A6"/>
    <w:rsid w:val="00705A7C"/>
    <w:rsid w:val="0070690E"/>
    <w:rsid w:val="00706A5A"/>
    <w:rsid w:val="00706E00"/>
    <w:rsid w:val="00706F56"/>
    <w:rsid w:val="00707115"/>
    <w:rsid w:val="0070713B"/>
    <w:rsid w:val="0070718E"/>
    <w:rsid w:val="0070792C"/>
    <w:rsid w:val="00707A64"/>
    <w:rsid w:val="00707A7E"/>
    <w:rsid w:val="00707BB9"/>
    <w:rsid w:val="00707CF1"/>
    <w:rsid w:val="00710244"/>
    <w:rsid w:val="007105E6"/>
    <w:rsid w:val="007108AA"/>
    <w:rsid w:val="00710A9F"/>
    <w:rsid w:val="00710ADA"/>
    <w:rsid w:val="007115AA"/>
    <w:rsid w:val="00711999"/>
    <w:rsid w:val="00711A30"/>
    <w:rsid w:val="00711B1C"/>
    <w:rsid w:val="0071269D"/>
    <w:rsid w:val="00712AF6"/>
    <w:rsid w:val="00712CA7"/>
    <w:rsid w:val="00712D9E"/>
    <w:rsid w:val="00712DB1"/>
    <w:rsid w:val="00712EDF"/>
    <w:rsid w:val="00712F75"/>
    <w:rsid w:val="00712FE5"/>
    <w:rsid w:val="00713111"/>
    <w:rsid w:val="0071317A"/>
    <w:rsid w:val="00713304"/>
    <w:rsid w:val="00713982"/>
    <w:rsid w:val="007139D0"/>
    <w:rsid w:val="00713CDB"/>
    <w:rsid w:val="00713DFC"/>
    <w:rsid w:val="00713EAC"/>
    <w:rsid w:val="00713FE6"/>
    <w:rsid w:val="00714108"/>
    <w:rsid w:val="0071419C"/>
    <w:rsid w:val="0071451E"/>
    <w:rsid w:val="007145E4"/>
    <w:rsid w:val="007149C8"/>
    <w:rsid w:val="00714C91"/>
    <w:rsid w:val="00714FD5"/>
    <w:rsid w:val="00715BD1"/>
    <w:rsid w:val="00715D74"/>
    <w:rsid w:val="00716912"/>
    <w:rsid w:val="007169AD"/>
    <w:rsid w:val="00716ABE"/>
    <w:rsid w:val="007177B7"/>
    <w:rsid w:val="007178AC"/>
    <w:rsid w:val="0071790C"/>
    <w:rsid w:val="00717B29"/>
    <w:rsid w:val="00717FCA"/>
    <w:rsid w:val="007204B5"/>
    <w:rsid w:val="0072055A"/>
    <w:rsid w:val="00720A35"/>
    <w:rsid w:val="00720AC5"/>
    <w:rsid w:val="00720BE8"/>
    <w:rsid w:val="00720E01"/>
    <w:rsid w:val="00720F6C"/>
    <w:rsid w:val="007210EB"/>
    <w:rsid w:val="007211E6"/>
    <w:rsid w:val="00721203"/>
    <w:rsid w:val="00721296"/>
    <w:rsid w:val="00721457"/>
    <w:rsid w:val="007219A4"/>
    <w:rsid w:val="00721AC1"/>
    <w:rsid w:val="00721B07"/>
    <w:rsid w:val="00721F46"/>
    <w:rsid w:val="007223BF"/>
    <w:rsid w:val="0072277D"/>
    <w:rsid w:val="00722993"/>
    <w:rsid w:val="0072308C"/>
    <w:rsid w:val="007231B6"/>
    <w:rsid w:val="007234DB"/>
    <w:rsid w:val="007235D6"/>
    <w:rsid w:val="00723917"/>
    <w:rsid w:val="007239A8"/>
    <w:rsid w:val="007240F6"/>
    <w:rsid w:val="0072442D"/>
    <w:rsid w:val="00724D06"/>
    <w:rsid w:val="007255FF"/>
    <w:rsid w:val="007258B9"/>
    <w:rsid w:val="007259DE"/>
    <w:rsid w:val="00725E42"/>
    <w:rsid w:val="00726051"/>
    <w:rsid w:val="007264E6"/>
    <w:rsid w:val="00726511"/>
    <w:rsid w:val="007266A4"/>
    <w:rsid w:val="007270AD"/>
    <w:rsid w:val="00727667"/>
    <w:rsid w:val="007304EE"/>
    <w:rsid w:val="00730727"/>
    <w:rsid w:val="00730800"/>
    <w:rsid w:val="00730A43"/>
    <w:rsid w:val="00730A7B"/>
    <w:rsid w:val="00730DD0"/>
    <w:rsid w:val="00730ED2"/>
    <w:rsid w:val="007310A7"/>
    <w:rsid w:val="007311DA"/>
    <w:rsid w:val="00731325"/>
    <w:rsid w:val="00732567"/>
    <w:rsid w:val="00732854"/>
    <w:rsid w:val="00733117"/>
    <w:rsid w:val="007335F7"/>
    <w:rsid w:val="00733960"/>
    <w:rsid w:val="00733ABA"/>
    <w:rsid w:val="00733CA4"/>
    <w:rsid w:val="00733D2B"/>
    <w:rsid w:val="007348AC"/>
    <w:rsid w:val="00734928"/>
    <w:rsid w:val="00734C68"/>
    <w:rsid w:val="00734CDC"/>
    <w:rsid w:val="00735291"/>
    <w:rsid w:val="00735361"/>
    <w:rsid w:val="007353B4"/>
    <w:rsid w:val="007355F7"/>
    <w:rsid w:val="00735AC6"/>
    <w:rsid w:val="00735C5D"/>
    <w:rsid w:val="0073627C"/>
    <w:rsid w:val="00736A75"/>
    <w:rsid w:val="0073708C"/>
    <w:rsid w:val="007375C9"/>
    <w:rsid w:val="00737738"/>
    <w:rsid w:val="0073774E"/>
    <w:rsid w:val="00737A52"/>
    <w:rsid w:val="00737C4B"/>
    <w:rsid w:val="00737D2C"/>
    <w:rsid w:val="00737DAF"/>
    <w:rsid w:val="00740081"/>
    <w:rsid w:val="007400A3"/>
    <w:rsid w:val="00740378"/>
    <w:rsid w:val="0074037D"/>
    <w:rsid w:val="0074038D"/>
    <w:rsid w:val="00740691"/>
    <w:rsid w:val="00740BD1"/>
    <w:rsid w:val="00740DF5"/>
    <w:rsid w:val="00740E06"/>
    <w:rsid w:val="00740E8E"/>
    <w:rsid w:val="00740EB0"/>
    <w:rsid w:val="00741095"/>
    <w:rsid w:val="00741255"/>
    <w:rsid w:val="007414F3"/>
    <w:rsid w:val="007416A4"/>
    <w:rsid w:val="007416DC"/>
    <w:rsid w:val="007425B4"/>
    <w:rsid w:val="007425EB"/>
    <w:rsid w:val="00742695"/>
    <w:rsid w:val="00742792"/>
    <w:rsid w:val="00742CE8"/>
    <w:rsid w:val="00743047"/>
    <w:rsid w:val="007433FA"/>
    <w:rsid w:val="00743FE6"/>
    <w:rsid w:val="0074481F"/>
    <w:rsid w:val="00744DD1"/>
    <w:rsid w:val="007451DD"/>
    <w:rsid w:val="0074533E"/>
    <w:rsid w:val="007453D7"/>
    <w:rsid w:val="00745478"/>
    <w:rsid w:val="007454AF"/>
    <w:rsid w:val="00745643"/>
    <w:rsid w:val="0074575D"/>
    <w:rsid w:val="00745FB6"/>
    <w:rsid w:val="007465E2"/>
    <w:rsid w:val="007468DD"/>
    <w:rsid w:val="00746C3C"/>
    <w:rsid w:val="00747241"/>
    <w:rsid w:val="00747427"/>
    <w:rsid w:val="007478F5"/>
    <w:rsid w:val="00747DF8"/>
    <w:rsid w:val="00750216"/>
    <w:rsid w:val="00750321"/>
    <w:rsid w:val="00750B37"/>
    <w:rsid w:val="007510D3"/>
    <w:rsid w:val="0075139F"/>
    <w:rsid w:val="00751417"/>
    <w:rsid w:val="0075178A"/>
    <w:rsid w:val="00751AC4"/>
    <w:rsid w:val="00751B4F"/>
    <w:rsid w:val="00751DC1"/>
    <w:rsid w:val="00752243"/>
    <w:rsid w:val="007524B8"/>
    <w:rsid w:val="00752C8E"/>
    <w:rsid w:val="00752CAD"/>
    <w:rsid w:val="00752D81"/>
    <w:rsid w:val="00752DBB"/>
    <w:rsid w:val="00752E3B"/>
    <w:rsid w:val="00754533"/>
    <w:rsid w:val="0075490F"/>
    <w:rsid w:val="00754AEC"/>
    <w:rsid w:val="00754BBB"/>
    <w:rsid w:val="00754BC2"/>
    <w:rsid w:val="00754C95"/>
    <w:rsid w:val="00755A8A"/>
    <w:rsid w:val="00755C22"/>
    <w:rsid w:val="007560EC"/>
    <w:rsid w:val="00756C45"/>
    <w:rsid w:val="00756EFE"/>
    <w:rsid w:val="00757252"/>
    <w:rsid w:val="00757295"/>
    <w:rsid w:val="00757947"/>
    <w:rsid w:val="00757DAC"/>
    <w:rsid w:val="007603E8"/>
    <w:rsid w:val="0076040D"/>
    <w:rsid w:val="007606B1"/>
    <w:rsid w:val="00760818"/>
    <w:rsid w:val="00760835"/>
    <w:rsid w:val="00760BCC"/>
    <w:rsid w:val="00761C34"/>
    <w:rsid w:val="00761C3D"/>
    <w:rsid w:val="0076201E"/>
    <w:rsid w:val="00762799"/>
    <w:rsid w:val="00762BCA"/>
    <w:rsid w:val="00763123"/>
    <w:rsid w:val="0076316B"/>
    <w:rsid w:val="007632C9"/>
    <w:rsid w:val="00763A7D"/>
    <w:rsid w:val="00763E35"/>
    <w:rsid w:val="007641C0"/>
    <w:rsid w:val="00764677"/>
    <w:rsid w:val="00764862"/>
    <w:rsid w:val="00764DA4"/>
    <w:rsid w:val="00765283"/>
    <w:rsid w:val="007653A0"/>
    <w:rsid w:val="007656FF"/>
    <w:rsid w:val="007657ED"/>
    <w:rsid w:val="00765BA6"/>
    <w:rsid w:val="00766170"/>
    <w:rsid w:val="007661C9"/>
    <w:rsid w:val="007664A0"/>
    <w:rsid w:val="0076651C"/>
    <w:rsid w:val="00766929"/>
    <w:rsid w:val="007669A5"/>
    <w:rsid w:val="00767C42"/>
    <w:rsid w:val="00767D62"/>
    <w:rsid w:val="00767EDB"/>
    <w:rsid w:val="00767EE0"/>
    <w:rsid w:val="007702E9"/>
    <w:rsid w:val="00770354"/>
    <w:rsid w:val="00770432"/>
    <w:rsid w:val="007705D0"/>
    <w:rsid w:val="00770799"/>
    <w:rsid w:val="00770802"/>
    <w:rsid w:val="007710D1"/>
    <w:rsid w:val="007710DC"/>
    <w:rsid w:val="00771219"/>
    <w:rsid w:val="0077125C"/>
    <w:rsid w:val="00771901"/>
    <w:rsid w:val="00771E41"/>
    <w:rsid w:val="00771EAA"/>
    <w:rsid w:val="0077205D"/>
    <w:rsid w:val="00772ADD"/>
    <w:rsid w:val="00772B38"/>
    <w:rsid w:val="00772D70"/>
    <w:rsid w:val="00772DEA"/>
    <w:rsid w:val="00772EBA"/>
    <w:rsid w:val="007737D8"/>
    <w:rsid w:val="007739C3"/>
    <w:rsid w:val="00773D88"/>
    <w:rsid w:val="0077409E"/>
    <w:rsid w:val="0077426B"/>
    <w:rsid w:val="00774397"/>
    <w:rsid w:val="0077463D"/>
    <w:rsid w:val="007746E7"/>
    <w:rsid w:val="00774AAB"/>
    <w:rsid w:val="00774BE9"/>
    <w:rsid w:val="00774D14"/>
    <w:rsid w:val="0077505F"/>
    <w:rsid w:val="007755F4"/>
    <w:rsid w:val="0077569F"/>
    <w:rsid w:val="007760EB"/>
    <w:rsid w:val="007762F2"/>
    <w:rsid w:val="0077682B"/>
    <w:rsid w:val="00776D07"/>
    <w:rsid w:val="0078004E"/>
    <w:rsid w:val="0078039C"/>
    <w:rsid w:val="00780909"/>
    <w:rsid w:val="007809F5"/>
    <w:rsid w:val="00780A6B"/>
    <w:rsid w:val="00780CD9"/>
    <w:rsid w:val="00780D73"/>
    <w:rsid w:val="00780D97"/>
    <w:rsid w:val="00780DAD"/>
    <w:rsid w:val="00781603"/>
    <w:rsid w:val="00781843"/>
    <w:rsid w:val="0078195C"/>
    <w:rsid w:val="007825F7"/>
    <w:rsid w:val="00782923"/>
    <w:rsid w:val="00782DA3"/>
    <w:rsid w:val="0078324F"/>
    <w:rsid w:val="007832CC"/>
    <w:rsid w:val="00783397"/>
    <w:rsid w:val="00783C6A"/>
    <w:rsid w:val="0078434C"/>
    <w:rsid w:val="0078460D"/>
    <w:rsid w:val="007848B8"/>
    <w:rsid w:val="0078490C"/>
    <w:rsid w:val="00784A6C"/>
    <w:rsid w:val="007851A7"/>
    <w:rsid w:val="007855B7"/>
    <w:rsid w:val="00785C94"/>
    <w:rsid w:val="007861E9"/>
    <w:rsid w:val="0078624B"/>
    <w:rsid w:val="00786501"/>
    <w:rsid w:val="00786511"/>
    <w:rsid w:val="00786576"/>
    <w:rsid w:val="00786A67"/>
    <w:rsid w:val="00786B9E"/>
    <w:rsid w:val="00786C58"/>
    <w:rsid w:val="00786C8D"/>
    <w:rsid w:val="007871F1"/>
    <w:rsid w:val="00787D42"/>
    <w:rsid w:val="007908E9"/>
    <w:rsid w:val="00790F12"/>
    <w:rsid w:val="007912A2"/>
    <w:rsid w:val="007915DD"/>
    <w:rsid w:val="007917FF"/>
    <w:rsid w:val="007918D3"/>
    <w:rsid w:val="00792035"/>
    <w:rsid w:val="007923FB"/>
    <w:rsid w:val="0079277B"/>
    <w:rsid w:val="00792D04"/>
    <w:rsid w:val="00792E8A"/>
    <w:rsid w:val="007930BC"/>
    <w:rsid w:val="0079364E"/>
    <w:rsid w:val="00793728"/>
    <w:rsid w:val="007939CE"/>
    <w:rsid w:val="00793B08"/>
    <w:rsid w:val="00793D85"/>
    <w:rsid w:val="007943E0"/>
    <w:rsid w:val="00794418"/>
    <w:rsid w:val="007947DD"/>
    <w:rsid w:val="00794A6A"/>
    <w:rsid w:val="00794C03"/>
    <w:rsid w:val="00794D71"/>
    <w:rsid w:val="00795452"/>
    <w:rsid w:val="007956E9"/>
    <w:rsid w:val="00795793"/>
    <w:rsid w:val="00795B2B"/>
    <w:rsid w:val="00795B57"/>
    <w:rsid w:val="00795BFB"/>
    <w:rsid w:val="00795E88"/>
    <w:rsid w:val="00795FE8"/>
    <w:rsid w:val="00796038"/>
    <w:rsid w:val="007960EE"/>
    <w:rsid w:val="0079617D"/>
    <w:rsid w:val="007963DC"/>
    <w:rsid w:val="00796605"/>
    <w:rsid w:val="00796F3B"/>
    <w:rsid w:val="00797010"/>
    <w:rsid w:val="0079731A"/>
    <w:rsid w:val="0079749E"/>
    <w:rsid w:val="00797814"/>
    <w:rsid w:val="00797856"/>
    <w:rsid w:val="007979B4"/>
    <w:rsid w:val="007979BF"/>
    <w:rsid w:val="00797D93"/>
    <w:rsid w:val="00797FFA"/>
    <w:rsid w:val="007A0053"/>
    <w:rsid w:val="007A028C"/>
    <w:rsid w:val="007A0665"/>
    <w:rsid w:val="007A0B4B"/>
    <w:rsid w:val="007A0C47"/>
    <w:rsid w:val="007A0D9C"/>
    <w:rsid w:val="007A110D"/>
    <w:rsid w:val="007A1164"/>
    <w:rsid w:val="007A118B"/>
    <w:rsid w:val="007A1192"/>
    <w:rsid w:val="007A16D4"/>
    <w:rsid w:val="007A1C25"/>
    <w:rsid w:val="007A1E9D"/>
    <w:rsid w:val="007A23B5"/>
    <w:rsid w:val="007A261A"/>
    <w:rsid w:val="007A2CE4"/>
    <w:rsid w:val="007A308F"/>
    <w:rsid w:val="007A31EE"/>
    <w:rsid w:val="007A32EC"/>
    <w:rsid w:val="007A352D"/>
    <w:rsid w:val="007A3D53"/>
    <w:rsid w:val="007A3DC2"/>
    <w:rsid w:val="007A43F2"/>
    <w:rsid w:val="007A4D5E"/>
    <w:rsid w:val="007A5276"/>
    <w:rsid w:val="007A614A"/>
    <w:rsid w:val="007A6B95"/>
    <w:rsid w:val="007A6BA6"/>
    <w:rsid w:val="007A6C19"/>
    <w:rsid w:val="007A6D35"/>
    <w:rsid w:val="007A6DCB"/>
    <w:rsid w:val="007A77AE"/>
    <w:rsid w:val="007A7EF1"/>
    <w:rsid w:val="007B10D9"/>
    <w:rsid w:val="007B14B7"/>
    <w:rsid w:val="007B1AB4"/>
    <w:rsid w:val="007B1B98"/>
    <w:rsid w:val="007B1DF0"/>
    <w:rsid w:val="007B20C0"/>
    <w:rsid w:val="007B25FC"/>
    <w:rsid w:val="007B27C2"/>
    <w:rsid w:val="007B2BFE"/>
    <w:rsid w:val="007B30EC"/>
    <w:rsid w:val="007B3BBF"/>
    <w:rsid w:val="007B3F2B"/>
    <w:rsid w:val="007B4224"/>
    <w:rsid w:val="007B44FC"/>
    <w:rsid w:val="007B47E0"/>
    <w:rsid w:val="007B4A6A"/>
    <w:rsid w:val="007B4BBB"/>
    <w:rsid w:val="007B4CAB"/>
    <w:rsid w:val="007B4FC7"/>
    <w:rsid w:val="007B502C"/>
    <w:rsid w:val="007B54C1"/>
    <w:rsid w:val="007B5517"/>
    <w:rsid w:val="007B561B"/>
    <w:rsid w:val="007B5745"/>
    <w:rsid w:val="007B57D0"/>
    <w:rsid w:val="007B5934"/>
    <w:rsid w:val="007B5A80"/>
    <w:rsid w:val="007B5BA9"/>
    <w:rsid w:val="007B5BF4"/>
    <w:rsid w:val="007B5DF7"/>
    <w:rsid w:val="007B5E26"/>
    <w:rsid w:val="007B616D"/>
    <w:rsid w:val="007B65B2"/>
    <w:rsid w:val="007B7011"/>
    <w:rsid w:val="007B750A"/>
    <w:rsid w:val="007B7638"/>
    <w:rsid w:val="007B79BE"/>
    <w:rsid w:val="007B7D2E"/>
    <w:rsid w:val="007C010E"/>
    <w:rsid w:val="007C0641"/>
    <w:rsid w:val="007C08F6"/>
    <w:rsid w:val="007C095F"/>
    <w:rsid w:val="007C0991"/>
    <w:rsid w:val="007C0C9E"/>
    <w:rsid w:val="007C0CB8"/>
    <w:rsid w:val="007C0D9A"/>
    <w:rsid w:val="007C0EC5"/>
    <w:rsid w:val="007C10E1"/>
    <w:rsid w:val="007C111A"/>
    <w:rsid w:val="007C130F"/>
    <w:rsid w:val="007C14AE"/>
    <w:rsid w:val="007C1548"/>
    <w:rsid w:val="007C1A81"/>
    <w:rsid w:val="007C1BC2"/>
    <w:rsid w:val="007C1CCF"/>
    <w:rsid w:val="007C1EBE"/>
    <w:rsid w:val="007C21AA"/>
    <w:rsid w:val="007C21F9"/>
    <w:rsid w:val="007C2AB2"/>
    <w:rsid w:val="007C2D59"/>
    <w:rsid w:val="007C2FBA"/>
    <w:rsid w:val="007C33A9"/>
    <w:rsid w:val="007C342C"/>
    <w:rsid w:val="007C35ED"/>
    <w:rsid w:val="007C3812"/>
    <w:rsid w:val="007C39EE"/>
    <w:rsid w:val="007C405E"/>
    <w:rsid w:val="007C44C7"/>
    <w:rsid w:val="007C4799"/>
    <w:rsid w:val="007C4B4C"/>
    <w:rsid w:val="007C4B53"/>
    <w:rsid w:val="007C4F89"/>
    <w:rsid w:val="007C50D0"/>
    <w:rsid w:val="007C5504"/>
    <w:rsid w:val="007C5661"/>
    <w:rsid w:val="007C5DDD"/>
    <w:rsid w:val="007C668B"/>
    <w:rsid w:val="007C6789"/>
    <w:rsid w:val="007C6D1E"/>
    <w:rsid w:val="007C6DC9"/>
    <w:rsid w:val="007C70B7"/>
    <w:rsid w:val="007C7247"/>
    <w:rsid w:val="007C73DB"/>
    <w:rsid w:val="007C7593"/>
    <w:rsid w:val="007D0020"/>
    <w:rsid w:val="007D04AC"/>
    <w:rsid w:val="007D050E"/>
    <w:rsid w:val="007D0AB9"/>
    <w:rsid w:val="007D0E52"/>
    <w:rsid w:val="007D0F1C"/>
    <w:rsid w:val="007D11A0"/>
    <w:rsid w:val="007D163A"/>
    <w:rsid w:val="007D189F"/>
    <w:rsid w:val="007D1951"/>
    <w:rsid w:val="007D1B8A"/>
    <w:rsid w:val="007D275A"/>
    <w:rsid w:val="007D2828"/>
    <w:rsid w:val="007D2C09"/>
    <w:rsid w:val="007D2CD3"/>
    <w:rsid w:val="007D2FF6"/>
    <w:rsid w:val="007D3560"/>
    <w:rsid w:val="007D3686"/>
    <w:rsid w:val="007D37A8"/>
    <w:rsid w:val="007D38BC"/>
    <w:rsid w:val="007D3D71"/>
    <w:rsid w:val="007D3E84"/>
    <w:rsid w:val="007D4847"/>
    <w:rsid w:val="007D4B4A"/>
    <w:rsid w:val="007D4C84"/>
    <w:rsid w:val="007D4CC1"/>
    <w:rsid w:val="007D4DB7"/>
    <w:rsid w:val="007D4FF9"/>
    <w:rsid w:val="007D543B"/>
    <w:rsid w:val="007D554E"/>
    <w:rsid w:val="007D55D1"/>
    <w:rsid w:val="007D5932"/>
    <w:rsid w:val="007D5A1A"/>
    <w:rsid w:val="007D5DDE"/>
    <w:rsid w:val="007D632C"/>
    <w:rsid w:val="007D6446"/>
    <w:rsid w:val="007D6751"/>
    <w:rsid w:val="007D68C4"/>
    <w:rsid w:val="007D6955"/>
    <w:rsid w:val="007D6D0A"/>
    <w:rsid w:val="007D6DF3"/>
    <w:rsid w:val="007D71D9"/>
    <w:rsid w:val="007D71F5"/>
    <w:rsid w:val="007D7326"/>
    <w:rsid w:val="007D754E"/>
    <w:rsid w:val="007D7F1D"/>
    <w:rsid w:val="007E0108"/>
    <w:rsid w:val="007E081A"/>
    <w:rsid w:val="007E08F6"/>
    <w:rsid w:val="007E151C"/>
    <w:rsid w:val="007E17AA"/>
    <w:rsid w:val="007E191F"/>
    <w:rsid w:val="007E1F58"/>
    <w:rsid w:val="007E1FFF"/>
    <w:rsid w:val="007E254C"/>
    <w:rsid w:val="007E3353"/>
    <w:rsid w:val="007E3443"/>
    <w:rsid w:val="007E4097"/>
    <w:rsid w:val="007E4272"/>
    <w:rsid w:val="007E4790"/>
    <w:rsid w:val="007E4F00"/>
    <w:rsid w:val="007E5020"/>
    <w:rsid w:val="007E53B0"/>
    <w:rsid w:val="007E58AE"/>
    <w:rsid w:val="007E5EBC"/>
    <w:rsid w:val="007E67DF"/>
    <w:rsid w:val="007E6D7A"/>
    <w:rsid w:val="007E7244"/>
    <w:rsid w:val="007E7465"/>
    <w:rsid w:val="007E7500"/>
    <w:rsid w:val="007E771E"/>
    <w:rsid w:val="007F023C"/>
    <w:rsid w:val="007F1091"/>
    <w:rsid w:val="007F139B"/>
    <w:rsid w:val="007F157B"/>
    <w:rsid w:val="007F1638"/>
    <w:rsid w:val="007F1908"/>
    <w:rsid w:val="007F19AA"/>
    <w:rsid w:val="007F1AB4"/>
    <w:rsid w:val="007F1C80"/>
    <w:rsid w:val="007F1DFC"/>
    <w:rsid w:val="007F1FA6"/>
    <w:rsid w:val="007F238B"/>
    <w:rsid w:val="007F2984"/>
    <w:rsid w:val="007F309E"/>
    <w:rsid w:val="007F30B0"/>
    <w:rsid w:val="007F332C"/>
    <w:rsid w:val="007F3337"/>
    <w:rsid w:val="007F3F89"/>
    <w:rsid w:val="007F4BCA"/>
    <w:rsid w:val="007F59F9"/>
    <w:rsid w:val="007F60C3"/>
    <w:rsid w:val="007F624F"/>
    <w:rsid w:val="007F63F0"/>
    <w:rsid w:val="007F6C35"/>
    <w:rsid w:val="007F6C96"/>
    <w:rsid w:val="007F70F2"/>
    <w:rsid w:val="007F7305"/>
    <w:rsid w:val="007F7342"/>
    <w:rsid w:val="007F75A4"/>
    <w:rsid w:val="007F79D3"/>
    <w:rsid w:val="007F7C3F"/>
    <w:rsid w:val="0080001D"/>
    <w:rsid w:val="0080024A"/>
    <w:rsid w:val="00800367"/>
    <w:rsid w:val="008003E5"/>
    <w:rsid w:val="008003F7"/>
    <w:rsid w:val="00800807"/>
    <w:rsid w:val="008009B7"/>
    <w:rsid w:val="00801093"/>
    <w:rsid w:val="00801145"/>
    <w:rsid w:val="00801215"/>
    <w:rsid w:val="008012B9"/>
    <w:rsid w:val="00801948"/>
    <w:rsid w:val="00801BDA"/>
    <w:rsid w:val="00801C4C"/>
    <w:rsid w:val="00801F0A"/>
    <w:rsid w:val="00802031"/>
    <w:rsid w:val="008021B5"/>
    <w:rsid w:val="00802578"/>
    <w:rsid w:val="008027AE"/>
    <w:rsid w:val="00802A6E"/>
    <w:rsid w:val="008030B2"/>
    <w:rsid w:val="00803A7F"/>
    <w:rsid w:val="00803C86"/>
    <w:rsid w:val="00804061"/>
    <w:rsid w:val="00804603"/>
    <w:rsid w:val="00804F09"/>
    <w:rsid w:val="0080542A"/>
    <w:rsid w:val="00805C17"/>
    <w:rsid w:val="00805D0A"/>
    <w:rsid w:val="008062B8"/>
    <w:rsid w:val="00806818"/>
    <w:rsid w:val="00806B37"/>
    <w:rsid w:val="00807699"/>
    <w:rsid w:val="008076FE"/>
    <w:rsid w:val="00807A78"/>
    <w:rsid w:val="008101CD"/>
    <w:rsid w:val="008102FB"/>
    <w:rsid w:val="008104D0"/>
    <w:rsid w:val="00810F00"/>
    <w:rsid w:val="008110D6"/>
    <w:rsid w:val="00811178"/>
    <w:rsid w:val="008113BF"/>
    <w:rsid w:val="00811490"/>
    <w:rsid w:val="0081181D"/>
    <w:rsid w:val="00811DE6"/>
    <w:rsid w:val="00811DF1"/>
    <w:rsid w:val="00812327"/>
    <w:rsid w:val="0081254A"/>
    <w:rsid w:val="00812D04"/>
    <w:rsid w:val="00812EC6"/>
    <w:rsid w:val="00813430"/>
    <w:rsid w:val="00813B34"/>
    <w:rsid w:val="00813BD1"/>
    <w:rsid w:val="00814188"/>
    <w:rsid w:val="0081463B"/>
    <w:rsid w:val="00814C71"/>
    <w:rsid w:val="008152BA"/>
    <w:rsid w:val="00815333"/>
    <w:rsid w:val="0081543B"/>
    <w:rsid w:val="008156B3"/>
    <w:rsid w:val="008156C8"/>
    <w:rsid w:val="008157B0"/>
    <w:rsid w:val="008158AA"/>
    <w:rsid w:val="008159F6"/>
    <w:rsid w:val="008160A3"/>
    <w:rsid w:val="00816650"/>
    <w:rsid w:val="008167C8"/>
    <w:rsid w:val="008168F4"/>
    <w:rsid w:val="00816907"/>
    <w:rsid w:val="00816D8A"/>
    <w:rsid w:val="00817185"/>
    <w:rsid w:val="0081736A"/>
    <w:rsid w:val="008174EC"/>
    <w:rsid w:val="00817908"/>
    <w:rsid w:val="00817BC6"/>
    <w:rsid w:val="00817C3E"/>
    <w:rsid w:val="00817C49"/>
    <w:rsid w:val="00820101"/>
    <w:rsid w:val="0082016E"/>
    <w:rsid w:val="008201F7"/>
    <w:rsid w:val="00820412"/>
    <w:rsid w:val="0082053B"/>
    <w:rsid w:val="008205C3"/>
    <w:rsid w:val="008205F5"/>
    <w:rsid w:val="00820734"/>
    <w:rsid w:val="00820DBE"/>
    <w:rsid w:val="00821201"/>
    <w:rsid w:val="008216F9"/>
    <w:rsid w:val="008219D3"/>
    <w:rsid w:val="00821B05"/>
    <w:rsid w:val="00822071"/>
    <w:rsid w:val="008221D0"/>
    <w:rsid w:val="0082285F"/>
    <w:rsid w:val="00822BCD"/>
    <w:rsid w:val="00822FB8"/>
    <w:rsid w:val="00823118"/>
    <w:rsid w:val="008231F7"/>
    <w:rsid w:val="0082344E"/>
    <w:rsid w:val="0082349F"/>
    <w:rsid w:val="008234BF"/>
    <w:rsid w:val="008234D8"/>
    <w:rsid w:val="00823A96"/>
    <w:rsid w:val="00823BB2"/>
    <w:rsid w:val="00823CC7"/>
    <w:rsid w:val="008243F6"/>
    <w:rsid w:val="008249D0"/>
    <w:rsid w:val="00824AA7"/>
    <w:rsid w:val="008252DD"/>
    <w:rsid w:val="008254E4"/>
    <w:rsid w:val="00825D0B"/>
    <w:rsid w:val="008260DC"/>
    <w:rsid w:val="008261FE"/>
    <w:rsid w:val="00826364"/>
    <w:rsid w:val="00826719"/>
    <w:rsid w:val="00827653"/>
    <w:rsid w:val="00827C37"/>
    <w:rsid w:val="00827D0D"/>
    <w:rsid w:val="00827DE1"/>
    <w:rsid w:val="00827F3B"/>
    <w:rsid w:val="008307E5"/>
    <w:rsid w:val="00830AC8"/>
    <w:rsid w:val="00830B1D"/>
    <w:rsid w:val="0083151E"/>
    <w:rsid w:val="00831BB4"/>
    <w:rsid w:val="00831DA2"/>
    <w:rsid w:val="00831E26"/>
    <w:rsid w:val="00831E44"/>
    <w:rsid w:val="008328D0"/>
    <w:rsid w:val="00832A4A"/>
    <w:rsid w:val="00832D0E"/>
    <w:rsid w:val="00832D46"/>
    <w:rsid w:val="008335AF"/>
    <w:rsid w:val="008339CB"/>
    <w:rsid w:val="00833E76"/>
    <w:rsid w:val="008340E1"/>
    <w:rsid w:val="0083434F"/>
    <w:rsid w:val="00834380"/>
    <w:rsid w:val="00834384"/>
    <w:rsid w:val="0083454B"/>
    <w:rsid w:val="00834DAF"/>
    <w:rsid w:val="008357F0"/>
    <w:rsid w:val="008361EC"/>
    <w:rsid w:val="008363D3"/>
    <w:rsid w:val="00836587"/>
    <w:rsid w:val="0083744E"/>
    <w:rsid w:val="008379A3"/>
    <w:rsid w:val="00837BD7"/>
    <w:rsid w:val="008405AA"/>
    <w:rsid w:val="00840777"/>
    <w:rsid w:val="008409D8"/>
    <w:rsid w:val="00840A2C"/>
    <w:rsid w:val="00840DDE"/>
    <w:rsid w:val="00841E0A"/>
    <w:rsid w:val="0084234A"/>
    <w:rsid w:val="00842B5C"/>
    <w:rsid w:val="00842CC9"/>
    <w:rsid w:val="00842D87"/>
    <w:rsid w:val="00843312"/>
    <w:rsid w:val="0084398E"/>
    <w:rsid w:val="00843C2B"/>
    <w:rsid w:val="0084495B"/>
    <w:rsid w:val="00844B0E"/>
    <w:rsid w:val="0084545E"/>
    <w:rsid w:val="00845892"/>
    <w:rsid w:val="00845D0B"/>
    <w:rsid w:val="00846193"/>
    <w:rsid w:val="008469D1"/>
    <w:rsid w:val="00846C2C"/>
    <w:rsid w:val="00846E27"/>
    <w:rsid w:val="008470F5"/>
    <w:rsid w:val="00847202"/>
    <w:rsid w:val="00847548"/>
    <w:rsid w:val="0084758E"/>
    <w:rsid w:val="008475F7"/>
    <w:rsid w:val="008476CF"/>
    <w:rsid w:val="00847A13"/>
    <w:rsid w:val="00847B0D"/>
    <w:rsid w:val="00847D48"/>
    <w:rsid w:val="008500B6"/>
    <w:rsid w:val="00850649"/>
    <w:rsid w:val="00850B2E"/>
    <w:rsid w:val="0085179F"/>
    <w:rsid w:val="008518CA"/>
    <w:rsid w:val="00851A13"/>
    <w:rsid w:val="008520A1"/>
    <w:rsid w:val="008522CC"/>
    <w:rsid w:val="008522E2"/>
    <w:rsid w:val="00852651"/>
    <w:rsid w:val="00852683"/>
    <w:rsid w:val="00852B71"/>
    <w:rsid w:val="008530A7"/>
    <w:rsid w:val="008535F8"/>
    <w:rsid w:val="00854757"/>
    <w:rsid w:val="00854A77"/>
    <w:rsid w:val="00855893"/>
    <w:rsid w:val="00855B1E"/>
    <w:rsid w:val="00856071"/>
    <w:rsid w:val="008560D6"/>
    <w:rsid w:val="008568CA"/>
    <w:rsid w:val="008569B0"/>
    <w:rsid w:val="008569CE"/>
    <w:rsid w:val="00856BBE"/>
    <w:rsid w:val="00856ECF"/>
    <w:rsid w:val="00857863"/>
    <w:rsid w:val="00857A51"/>
    <w:rsid w:val="00857A76"/>
    <w:rsid w:val="0086047A"/>
    <w:rsid w:val="0086060C"/>
    <w:rsid w:val="00860B73"/>
    <w:rsid w:val="00860D4C"/>
    <w:rsid w:val="00860E9E"/>
    <w:rsid w:val="00861316"/>
    <w:rsid w:val="00861434"/>
    <w:rsid w:val="008615D5"/>
    <w:rsid w:val="00861667"/>
    <w:rsid w:val="00861671"/>
    <w:rsid w:val="008617CC"/>
    <w:rsid w:val="00861AF0"/>
    <w:rsid w:val="00862522"/>
    <w:rsid w:val="00862A2B"/>
    <w:rsid w:val="00862B0E"/>
    <w:rsid w:val="00862E43"/>
    <w:rsid w:val="00862FC3"/>
    <w:rsid w:val="00863215"/>
    <w:rsid w:val="0086356C"/>
    <w:rsid w:val="00863659"/>
    <w:rsid w:val="008637CF"/>
    <w:rsid w:val="00863956"/>
    <w:rsid w:val="00863D66"/>
    <w:rsid w:val="00863EA6"/>
    <w:rsid w:val="00864077"/>
    <w:rsid w:val="0086412F"/>
    <w:rsid w:val="008641C3"/>
    <w:rsid w:val="008641E4"/>
    <w:rsid w:val="008649D1"/>
    <w:rsid w:val="00864C33"/>
    <w:rsid w:val="00864D30"/>
    <w:rsid w:val="00864F0F"/>
    <w:rsid w:val="008651AF"/>
    <w:rsid w:val="0086561D"/>
    <w:rsid w:val="00865840"/>
    <w:rsid w:val="008658D1"/>
    <w:rsid w:val="0086590C"/>
    <w:rsid w:val="00865DD6"/>
    <w:rsid w:val="00866DB9"/>
    <w:rsid w:val="00866DD7"/>
    <w:rsid w:val="00870360"/>
    <w:rsid w:val="00870664"/>
    <w:rsid w:val="00870A17"/>
    <w:rsid w:val="00870BDE"/>
    <w:rsid w:val="00870E5C"/>
    <w:rsid w:val="00871001"/>
    <w:rsid w:val="008711AE"/>
    <w:rsid w:val="0087128C"/>
    <w:rsid w:val="0087141A"/>
    <w:rsid w:val="008714F5"/>
    <w:rsid w:val="0087173C"/>
    <w:rsid w:val="00871C99"/>
    <w:rsid w:val="00871CED"/>
    <w:rsid w:val="00871E6F"/>
    <w:rsid w:val="0087202D"/>
    <w:rsid w:val="0087217D"/>
    <w:rsid w:val="00872469"/>
    <w:rsid w:val="0087249D"/>
    <w:rsid w:val="008724CF"/>
    <w:rsid w:val="0087256C"/>
    <w:rsid w:val="008725C5"/>
    <w:rsid w:val="00872BEE"/>
    <w:rsid w:val="00872E3E"/>
    <w:rsid w:val="008730D7"/>
    <w:rsid w:val="008730DC"/>
    <w:rsid w:val="008733D8"/>
    <w:rsid w:val="008735DE"/>
    <w:rsid w:val="008736C4"/>
    <w:rsid w:val="00874133"/>
    <w:rsid w:val="008743A6"/>
    <w:rsid w:val="0087506B"/>
    <w:rsid w:val="008752B1"/>
    <w:rsid w:val="008755C7"/>
    <w:rsid w:val="00875845"/>
    <w:rsid w:val="0087599E"/>
    <w:rsid w:val="00875E1E"/>
    <w:rsid w:val="00876322"/>
    <w:rsid w:val="00876368"/>
    <w:rsid w:val="00876370"/>
    <w:rsid w:val="008763D3"/>
    <w:rsid w:val="0087706D"/>
    <w:rsid w:val="0087747A"/>
    <w:rsid w:val="0087774E"/>
    <w:rsid w:val="00877968"/>
    <w:rsid w:val="00877B5B"/>
    <w:rsid w:val="00877C1A"/>
    <w:rsid w:val="008801CE"/>
    <w:rsid w:val="0088049F"/>
    <w:rsid w:val="00880591"/>
    <w:rsid w:val="008809F6"/>
    <w:rsid w:val="00880AD6"/>
    <w:rsid w:val="00880CB0"/>
    <w:rsid w:val="00880DB5"/>
    <w:rsid w:val="00881223"/>
    <w:rsid w:val="008813E2"/>
    <w:rsid w:val="00881893"/>
    <w:rsid w:val="00881935"/>
    <w:rsid w:val="00881B86"/>
    <w:rsid w:val="00881EDA"/>
    <w:rsid w:val="008821D4"/>
    <w:rsid w:val="00882276"/>
    <w:rsid w:val="00882682"/>
    <w:rsid w:val="0088280D"/>
    <w:rsid w:val="00882B41"/>
    <w:rsid w:val="00882CA5"/>
    <w:rsid w:val="00882DEA"/>
    <w:rsid w:val="00882ED4"/>
    <w:rsid w:val="00883095"/>
    <w:rsid w:val="00883229"/>
    <w:rsid w:val="00883536"/>
    <w:rsid w:val="0088359B"/>
    <w:rsid w:val="00883760"/>
    <w:rsid w:val="00883AD9"/>
    <w:rsid w:val="00883B0B"/>
    <w:rsid w:val="00883B95"/>
    <w:rsid w:val="00884A7C"/>
    <w:rsid w:val="00884D21"/>
    <w:rsid w:val="00884DAD"/>
    <w:rsid w:val="00885618"/>
    <w:rsid w:val="00885725"/>
    <w:rsid w:val="00885FD8"/>
    <w:rsid w:val="0088627D"/>
    <w:rsid w:val="008863D6"/>
    <w:rsid w:val="00886876"/>
    <w:rsid w:val="00887062"/>
    <w:rsid w:val="008870DA"/>
    <w:rsid w:val="008870DE"/>
    <w:rsid w:val="00887434"/>
    <w:rsid w:val="0088779E"/>
    <w:rsid w:val="00887E80"/>
    <w:rsid w:val="008900DD"/>
    <w:rsid w:val="008901C3"/>
    <w:rsid w:val="00890324"/>
    <w:rsid w:val="00890D06"/>
    <w:rsid w:val="00890DA0"/>
    <w:rsid w:val="00890DD5"/>
    <w:rsid w:val="00890F17"/>
    <w:rsid w:val="00891174"/>
    <w:rsid w:val="008911FA"/>
    <w:rsid w:val="0089129C"/>
    <w:rsid w:val="008914B7"/>
    <w:rsid w:val="008914C7"/>
    <w:rsid w:val="00891846"/>
    <w:rsid w:val="0089191C"/>
    <w:rsid w:val="00891FAD"/>
    <w:rsid w:val="00892064"/>
    <w:rsid w:val="00892087"/>
    <w:rsid w:val="00892787"/>
    <w:rsid w:val="00892ADB"/>
    <w:rsid w:val="00892BBC"/>
    <w:rsid w:val="00892EDB"/>
    <w:rsid w:val="0089342C"/>
    <w:rsid w:val="00893895"/>
    <w:rsid w:val="00893A71"/>
    <w:rsid w:val="00894165"/>
    <w:rsid w:val="0089419E"/>
    <w:rsid w:val="00894683"/>
    <w:rsid w:val="0089480C"/>
    <w:rsid w:val="00894A34"/>
    <w:rsid w:val="00894B7A"/>
    <w:rsid w:val="00895184"/>
    <w:rsid w:val="00895317"/>
    <w:rsid w:val="0089538D"/>
    <w:rsid w:val="00895A22"/>
    <w:rsid w:val="00895FAE"/>
    <w:rsid w:val="008960CF"/>
    <w:rsid w:val="0089615C"/>
    <w:rsid w:val="0089622B"/>
    <w:rsid w:val="00896751"/>
    <w:rsid w:val="0089699E"/>
    <w:rsid w:val="00896AF6"/>
    <w:rsid w:val="00896EC1"/>
    <w:rsid w:val="00897196"/>
    <w:rsid w:val="00897245"/>
    <w:rsid w:val="0089752E"/>
    <w:rsid w:val="008977EF"/>
    <w:rsid w:val="008977FC"/>
    <w:rsid w:val="008A094A"/>
    <w:rsid w:val="008A09AD"/>
    <w:rsid w:val="008A0D4A"/>
    <w:rsid w:val="008A18ED"/>
    <w:rsid w:val="008A19B6"/>
    <w:rsid w:val="008A1AF6"/>
    <w:rsid w:val="008A1F61"/>
    <w:rsid w:val="008A1FCF"/>
    <w:rsid w:val="008A2089"/>
    <w:rsid w:val="008A24CE"/>
    <w:rsid w:val="008A2819"/>
    <w:rsid w:val="008A30E3"/>
    <w:rsid w:val="008A3332"/>
    <w:rsid w:val="008A38F1"/>
    <w:rsid w:val="008A3BFE"/>
    <w:rsid w:val="008A3E25"/>
    <w:rsid w:val="008A3E3D"/>
    <w:rsid w:val="008A3EE8"/>
    <w:rsid w:val="008A40FA"/>
    <w:rsid w:val="008A4216"/>
    <w:rsid w:val="008A44D9"/>
    <w:rsid w:val="008A4C75"/>
    <w:rsid w:val="008A5050"/>
    <w:rsid w:val="008A507E"/>
    <w:rsid w:val="008A54AE"/>
    <w:rsid w:val="008A580D"/>
    <w:rsid w:val="008A5825"/>
    <w:rsid w:val="008A621C"/>
    <w:rsid w:val="008A649B"/>
    <w:rsid w:val="008A6801"/>
    <w:rsid w:val="008A69C6"/>
    <w:rsid w:val="008A7147"/>
    <w:rsid w:val="008A7307"/>
    <w:rsid w:val="008A76B5"/>
    <w:rsid w:val="008A776E"/>
    <w:rsid w:val="008A7DE3"/>
    <w:rsid w:val="008A7F1B"/>
    <w:rsid w:val="008B00E2"/>
    <w:rsid w:val="008B0684"/>
    <w:rsid w:val="008B07A5"/>
    <w:rsid w:val="008B09FF"/>
    <w:rsid w:val="008B0AED"/>
    <w:rsid w:val="008B12CE"/>
    <w:rsid w:val="008B12DE"/>
    <w:rsid w:val="008B1684"/>
    <w:rsid w:val="008B17AA"/>
    <w:rsid w:val="008B17C2"/>
    <w:rsid w:val="008B17DA"/>
    <w:rsid w:val="008B1C15"/>
    <w:rsid w:val="008B25DA"/>
    <w:rsid w:val="008B282D"/>
    <w:rsid w:val="008B2AAA"/>
    <w:rsid w:val="008B2D9C"/>
    <w:rsid w:val="008B2E19"/>
    <w:rsid w:val="008B31E9"/>
    <w:rsid w:val="008B3367"/>
    <w:rsid w:val="008B35E5"/>
    <w:rsid w:val="008B3AED"/>
    <w:rsid w:val="008B3D20"/>
    <w:rsid w:val="008B427A"/>
    <w:rsid w:val="008B457C"/>
    <w:rsid w:val="008B45BA"/>
    <w:rsid w:val="008B45BD"/>
    <w:rsid w:val="008B4E12"/>
    <w:rsid w:val="008B4E29"/>
    <w:rsid w:val="008B4EA3"/>
    <w:rsid w:val="008B5271"/>
    <w:rsid w:val="008B53C8"/>
    <w:rsid w:val="008B53EC"/>
    <w:rsid w:val="008B5595"/>
    <w:rsid w:val="008B5975"/>
    <w:rsid w:val="008B59BF"/>
    <w:rsid w:val="008B5D63"/>
    <w:rsid w:val="008B5E85"/>
    <w:rsid w:val="008B60B6"/>
    <w:rsid w:val="008B61FA"/>
    <w:rsid w:val="008B67F3"/>
    <w:rsid w:val="008B69C0"/>
    <w:rsid w:val="008B6B6D"/>
    <w:rsid w:val="008B6F18"/>
    <w:rsid w:val="008B70DC"/>
    <w:rsid w:val="008B7445"/>
    <w:rsid w:val="008B74EE"/>
    <w:rsid w:val="008B78E8"/>
    <w:rsid w:val="008B7B4A"/>
    <w:rsid w:val="008B7E17"/>
    <w:rsid w:val="008C015B"/>
    <w:rsid w:val="008C0842"/>
    <w:rsid w:val="008C087D"/>
    <w:rsid w:val="008C1656"/>
    <w:rsid w:val="008C18EB"/>
    <w:rsid w:val="008C1A45"/>
    <w:rsid w:val="008C1FE4"/>
    <w:rsid w:val="008C1FF8"/>
    <w:rsid w:val="008C2E2B"/>
    <w:rsid w:val="008C3A4B"/>
    <w:rsid w:val="008C3D97"/>
    <w:rsid w:val="008C3E13"/>
    <w:rsid w:val="008C3E14"/>
    <w:rsid w:val="008C4063"/>
    <w:rsid w:val="008C4409"/>
    <w:rsid w:val="008C4594"/>
    <w:rsid w:val="008C4837"/>
    <w:rsid w:val="008C4A81"/>
    <w:rsid w:val="008C542F"/>
    <w:rsid w:val="008C5CCB"/>
    <w:rsid w:val="008C6146"/>
    <w:rsid w:val="008C64B2"/>
    <w:rsid w:val="008C6794"/>
    <w:rsid w:val="008C6F1D"/>
    <w:rsid w:val="008C741E"/>
    <w:rsid w:val="008C74A9"/>
    <w:rsid w:val="008C74C1"/>
    <w:rsid w:val="008C7908"/>
    <w:rsid w:val="008D000E"/>
    <w:rsid w:val="008D057D"/>
    <w:rsid w:val="008D069B"/>
    <w:rsid w:val="008D080D"/>
    <w:rsid w:val="008D089A"/>
    <w:rsid w:val="008D1B98"/>
    <w:rsid w:val="008D34A4"/>
    <w:rsid w:val="008D381F"/>
    <w:rsid w:val="008D4924"/>
    <w:rsid w:val="008D4EAA"/>
    <w:rsid w:val="008D5043"/>
    <w:rsid w:val="008D527E"/>
    <w:rsid w:val="008D5C7E"/>
    <w:rsid w:val="008D5E75"/>
    <w:rsid w:val="008D613F"/>
    <w:rsid w:val="008D616C"/>
    <w:rsid w:val="008D6B86"/>
    <w:rsid w:val="008D6C72"/>
    <w:rsid w:val="008D6CED"/>
    <w:rsid w:val="008D708E"/>
    <w:rsid w:val="008D739B"/>
    <w:rsid w:val="008E0A04"/>
    <w:rsid w:val="008E0C58"/>
    <w:rsid w:val="008E0D12"/>
    <w:rsid w:val="008E1079"/>
    <w:rsid w:val="008E13E9"/>
    <w:rsid w:val="008E14A1"/>
    <w:rsid w:val="008E19AD"/>
    <w:rsid w:val="008E1E51"/>
    <w:rsid w:val="008E2D75"/>
    <w:rsid w:val="008E3703"/>
    <w:rsid w:val="008E3EB2"/>
    <w:rsid w:val="008E428D"/>
    <w:rsid w:val="008E4AF6"/>
    <w:rsid w:val="008E5305"/>
    <w:rsid w:val="008E545B"/>
    <w:rsid w:val="008E577A"/>
    <w:rsid w:val="008E5957"/>
    <w:rsid w:val="008E5D50"/>
    <w:rsid w:val="008E6044"/>
    <w:rsid w:val="008E6293"/>
    <w:rsid w:val="008E6670"/>
    <w:rsid w:val="008E7180"/>
    <w:rsid w:val="008E7182"/>
    <w:rsid w:val="008E725C"/>
    <w:rsid w:val="008E74C5"/>
    <w:rsid w:val="008E78B4"/>
    <w:rsid w:val="008E7A8D"/>
    <w:rsid w:val="008E7B2E"/>
    <w:rsid w:val="008E7E82"/>
    <w:rsid w:val="008F0BCA"/>
    <w:rsid w:val="008F0E45"/>
    <w:rsid w:val="008F132C"/>
    <w:rsid w:val="008F1CFA"/>
    <w:rsid w:val="008F2373"/>
    <w:rsid w:val="008F24FF"/>
    <w:rsid w:val="008F299F"/>
    <w:rsid w:val="008F2DB7"/>
    <w:rsid w:val="008F2F81"/>
    <w:rsid w:val="008F3000"/>
    <w:rsid w:val="008F3099"/>
    <w:rsid w:val="008F322C"/>
    <w:rsid w:val="008F3652"/>
    <w:rsid w:val="008F3788"/>
    <w:rsid w:val="008F3E03"/>
    <w:rsid w:val="008F3F24"/>
    <w:rsid w:val="008F4D0C"/>
    <w:rsid w:val="008F4E24"/>
    <w:rsid w:val="008F5407"/>
    <w:rsid w:val="008F61FD"/>
    <w:rsid w:val="008F62B5"/>
    <w:rsid w:val="008F68A5"/>
    <w:rsid w:val="008F6AD4"/>
    <w:rsid w:val="008F6F2C"/>
    <w:rsid w:val="008F7125"/>
    <w:rsid w:val="008F7289"/>
    <w:rsid w:val="008F7A1B"/>
    <w:rsid w:val="008F7F51"/>
    <w:rsid w:val="009001F7"/>
    <w:rsid w:val="00900984"/>
    <w:rsid w:val="00900BB8"/>
    <w:rsid w:val="00900D3D"/>
    <w:rsid w:val="009012DE"/>
    <w:rsid w:val="0090132D"/>
    <w:rsid w:val="00901C7C"/>
    <w:rsid w:val="00901D01"/>
    <w:rsid w:val="00901D0A"/>
    <w:rsid w:val="00901D17"/>
    <w:rsid w:val="009024F0"/>
    <w:rsid w:val="00902878"/>
    <w:rsid w:val="009030D6"/>
    <w:rsid w:val="009033BF"/>
    <w:rsid w:val="009033EA"/>
    <w:rsid w:val="00903638"/>
    <w:rsid w:val="00903CB4"/>
    <w:rsid w:val="00903CB6"/>
    <w:rsid w:val="00903DD1"/>
    <w:rsid w:val="009042F3"/>
    <w:rsid w:val="009043D9"/>
    <w:rsid w:val="009043F5"/>
    <w:rsid w:val="00904491"/>
    <w:rsid w:val="009045FA"/>
    <w:rsid w:val="009046F2"/>
    <w:rsid w:val="0090472C"/>
    <w:rsid w:val="00904E7D"/>
    <w:rsid w:val="00904F65"/>
    <w:rsid w:val="009050B6"/>
    <w:rsid w:val="00905374"/>
    <w:rsid w:val="00905394"/>
    <w:rsid w:val="0090539A"/>
    <w:rsid w:val="009053CA"/>
    <w:rsid w:val="00905794"/>
    <w:rsid w:val="00905849"/>
    <w:rsid w:val="009058EC"/>
    <w:rsid w:val="00905A96"/>
    <w:rsid w:val="00905BA0"/>
    <w:rsid w:val="00905FA7"/>
    <w:rsid w:val="00906268"/>
    <w:rsid w:val="0090647D"/>
    <w:rsid w:val="0090671F"/>
    <w:rsid w:val="0090729B"/>
    <w:rsid w:val="009072E3"/>
    <w:rsid w:val="009073CA"/>
    <w:rsid w:val="0090746F"/>
    <w:rsid w:val="009074FF"/>
    <w:rsid w:val="00907868"/>
    <w:rsid w:val="009079C0"/>
    <w:rsid w:val="009079C7"/>
    <w:rsid w:val="00910739"/>
    <w:rsid w:val="009107E1"/>
    <w:rsid w:val="00910A8F"/>
    <w:rsid w:val="00910C58"/>
    <w:rsid w:val="009110C3"/>
    <w:rsid w:val="00911264"/>
    <w:rsid w:val="00911368"/>
    <w:rsid w:val="009113F2"/>
    <w:rsid w:val="00911454"/>
    <w:rsid w:val="009116F7"/>
    <w:rsid w:val="00911984"/>
    <w:rsid w:val="00911CD2"/>
    <w:rsid w:val="00912379"/>
    <w:rsid w:val="009125E2"/>
    <w:rsid w:val="0091262E"/>
    <w:rsid w:val="00912939"/>
    <w:rsid w:val="009131C0"/>
    <w:rsid w:val="009137DE"/>
    <w:rsid w:val="00913B3F"/>
    <w:rsid w:val="00913DF4"/>
    <w:rsid w:val="00913E6E"/>
    <w:rsid w:val="00913E84"/>
    <w:rsid w:val="00914904"/>
    <w:rsid w:val="00914A9C"/>
    <w:rsid w:val="00914DC6"/>
    <w:rsid w:val="00914E0F"/>
    <w:rsid w:val="00914EF3"/>
    <w:rsid w:val="0091525B"/>
    <w:rsid w:val="00915284"/>
    <w:rsid w:val="009156B0"/>
    <w:rsid w:val="00915DBA"/>
    <w:rsid w:val="00915EC7"/>
    <w:rsid w:val="00916287"/>
    <w:rsid w:val="00916382"/>
    <w:rsid w:val="00916837"/>
    <w:rsid w:val="009168EB"/>
    <w:rsid w:val="00916B3F"/>
    <w:rsid w:val="009170E6"/>
    <w:rsid w:val="00920270"/>
    <w:rsid w:val="0092056E"/>
    <w:rsid w:val="0092080B"/>
    <w:rsid w:val="009208B9"/>
    <w:rsid w:val="009209FA"/>
    <w:rsid w:val="00920CED"/>
    <w:rsid w:val="009212A9"/>
    <w:rsid w:val="009216B3"/>
    <w:rsid w:val="009218F9"/>
    <w:rsid w:val="00921A62"/>
    <w:rsid w:val="00921C2F"/>
    <w:rsid w:val="00921DE5"/>
    <w:rsid w:val="009226F1"/>
    <w:rsid w:val="00922D6A"/>
    <w:rsid w:val="00922F7A"/>
    <w:rsid w:val="0092331F"/>
    <w:rsid w:val="009236C7"/>
    <w:rsid w:val="00923918"/>
    <w:rsid w:val="0092397C"/>
    <w:rsid w:val="00923D73"/>
    <w:rsid w:val="00923FC2"/>
    <w:rsid w:val="009241A0"/>
    <w:rsid w:val="0092469F"/>
    <w:rsid w:val="00924770"/>
    <w:rsid w:val="0092497A"/>
    <w:rsid w:val="00925131"/>
    <w:rsid w:val="009252B1"/>
    <w:rsid w:val="009256E7"/>
    <w:rsid w:val="00925F37"/>
    <w:rsid w:val="0092602A"/>
    <w:rsid w:val="0092623D"/>
    <w:rsid w:val="0092627A"/>
    <w:rsid w:val="009266C4"/>
    <w:rsid w:val="009267FB"/>
    <w:rsid w:val="00926E87"/>
    <w:rsid w:val="00926EA0"/>
    <w:rsid w:val="00927309"/>
    <w:rsid w:val="0092769E"/>
    <w:rsid w:val="00927889"/>
    <w:rsid w:val="00927A96"/>
    <w:rsid w:val="00927DF4"/>
    <w:rsid w:val="009301FD"/>
    <w:rsid w:val="009302F7"/>
    <w:rsid w:val="00930538"/>
    <w:rsid w:val="00930A27"/>
    <w:rsid w:val="0093125C"/>
    <w:rsid w:val="00931400"/>
    <w:rsid w:val="00931453"/>
    <w:rsid w:val="009316F6"/>
    <w:rsid w:val="0093174A"/>
    <w:rsid w:val="0093246A"/>
    <w:rsid w:val="00932702"/>
    <w:rsid w:val="00933017"/>
    <w:rsid w:val="00933187"/>
    <w:rsid w:val="009332D2"/>
    <w:rsid w:val="0093365A"/>
    <w:rsid w:val="00933956"/>
    <w:rsid w:val="00933A91"/>
    <w:rsid w:val="00933B79"/>
    <w:rsid w:val="00933D0D"/>
    <w:rsid w:val="009351DB"/>
    <w:rsid w:val="00935415"/>
    <w:rsid w:val="00935500"/>
    <w:rsid w:val="009356D7"/>
    <w:rsid w:val="00935B52"/>
    <w:rsid w:val="00935C0A"/>
    <w:rsid w:val="0093614A"/>
    <w:rsid w:val="0093631D"/>
    <w:rsid w:val="009364F5"/>
    <w:rsid w:val="00936EBD"/>
    <w:rsid w:val="00936F77"/>
    <w:rsid w:val="009371AA"/>
    <w:rsid w:val="00937472"/>
    <w:rsid w:val="00937630"/>
    <w:rsid w:val="00937D49"/>
    <w:rsid w:val="00937D5A"/>
    <w:rsid w:val="00940653"/>
    <w:rsid w:val="009408B2"/>
    <w:rsid w:val="00940ADA"/>
    <w:rsid w:val="00940C18"/>
    <w:rsid w:val="00940D2C"/>
    <w:rsid w:val="0094110F"/>
    <w:rsid w:val="00941138"/>
    <w:rsid w:val="00941241"/>
    <w:rsid w:val="009412BC"/>
    <w:rsid w:val="0094132E"/>
    <w:rsid w:val="00941798"/>
    <w:rsid w:val="009417C8"/>
    <w:rsid w:val="00941933"/>
    <w:rsid w:val="00941E2C"/>
    <w:rsid w:val="00942532"/>
    <w:rsid w:val="00942A36"/>
    <w:rsid w:val="00942C43"/>
    <w:rsid w:val="009433D3"/>
    <w:rsid w:val="00943405"/>
    <w:rsid w:val="00943431"/>
    <w:rsid w:val="00943CDF"/>
    <w:rsid w:val="009441BA"/>
    <w:rsid w:val="00944565"/>
    <w:rsid w:val="00944569"/>
    <w:rsid w:val="00944810"/>
    <w:rsid w:val="00944FE8"/>
    <w:rsid w:val="0094512F"/>
    <w:rsid w:val="009454AF"/>
    <w:rsid w:val="0094551A"/>
    <w:rsid w:val="009463CA"/>
    <w:rsid w:val="0094648A"/>
    <w:rsid w:val="00946893"/>
    <w:rsid w:val="00946952"/>
    <w:rsid w:val="00946AA3"/>
    <w:rsid w:val="00946ABD"/>
    <w:rsid w:val="00946B5A"/>
    <w:rsid w:val="00946BF8"/>
    <w:rsid w:val="00946F1D"/>
    <w:rsid w:val="0094764C"/>
    <w:rsid w:val="00947650"/>
    <w:rsid w:val="009477B5"/>
    <w:rsid w:val="009478CE"/>
    <w:rsid w:val="0094797B"/>
    <w:rsid w:val="00947FEE"/>
    <w:rsid w:val="00950076"/>
    <w:rsid w:val="0095013C"/>
    <w:rsid w:val="00950437"/>
    <w:rsid w:val="00950641"/>
    <w:rsid w:val="0095065B"/>
    <w:rsid w:val="009506E1"/>
    <w:rsid w:val="0095098D"/>
    <w:rsid w:val="00951AD8"/>
    <w:rsid w:val="00951AFB"/>
    <w:rsid w:val="0095217F"/>
    <w:rsid w:val="00952BA5"/>
    <w:rsid w:val="0095312F"/>
    <w:rsid w:val="00953229"/>
    <w:rsid w:val="00953479"/>
    <w:rsid w:val="0095415A"/>
    <w:rsid w:val="009542D6"/>
    <w:rsid w:val="009545A2"/>
    <w:rsid w:val="00954C2A"/>
    <w:rsid w:val="0095502A"/>
    <w:rsid w:val="00955A50"/>
    <w:rsid w:val="00955B82"/>
    <w:rsid w:val="00955D08"/>
    <w:rsid w:val="00955FE3"/>
    <w:rsid w:val="0095604C"/>
    <w:rsid w:val="009563B8"/>
    <w:rsid w:val="009564D9"/>
    <w:rsid w:val="00956A99"/>
    <w:rsid w:val="00956B37"/>
    <w:rsid w:val="00956B8E"/>
    <w:rsid w:val="009574BB"/>
    <w:rsid w:val="0095755B"/>
    <w:rsid w:val="0095772D"/>
    <w:rsid w:val="0095792D"/>
    <w:rsid w:val="00957B83"/>
    <w:rsid w:val="00957F70"/>
    <w:rsid w:val="00957FBE"/>
    <w:rsid w:val="00960065"/>
    <w:rsid w:val="00960B59"/>
    <w:rsid w:val="00960CE3"/>
    <w:rsid w:val="009614AC"/>
    <w:rsid w:val="0096155F"/>
    <w:rsid w:val="00961560"/>
    <w:rsid w:val="00961AAF"/>
    <w:rsid w:val="009624D2"/>
    <w:rsid w:val="00962667"/>
    <w:rsid w:val="00963294"/>
    <w:rsid w:val="0096334F"/>
    <w:rsid w:val="00963657"/>
    <w:rsid w:val="0096410A"/>
    <w:rsid w:val="00964BE5"/>
    <w:rsid w:val="00964C66"/>
    <w:rsid w:val="00964E97"/>
    <w:rsid w:val="00964F70"/>
    <w:rsid w:val="009650BD"/>
    <w:rsid w:val="0096548B"/>
    <w:rsid w:val="00965AB2"/>
    <w:rsid w:val="00965B4A"/>
    <w:rsid w:val="00966570"/>
    <w:rsid w:val="0096695F"/>
    <w:rsid w:val="00966CE3"/>
    <w:rsid w:val="00966D03"/>
    <w:rsid w:val="00967050"/>
    <w:rsid w:val="00967209"/>
    <w:rsid w:val="00967245"/>
    <w:rsid w:val="009673AC"/>
    <w:rsid w:val="0096782A"/>
    <w:rsid w:val="00967AF3"/>
    <w:rsid w:val="00967D83"/>
    <w:rsid w:val="0097006E"/>
    <w:rsid w:val="0097018C"/>
    <w:rsid w:val="0097025A"/>
    <w:rsid w:val="00970419"/>
    <w:rsid w:val="0097042E"/>
    <w:rsid w:val="0097096C"/>
    <w:rsid w:val="009709E8"/>
    <w:rsid w:val="00970ACB"/>
    <w:rsid w:val="0097146C"/>
    <w:rsid w:val="009715F7"/>
    <w:rsid w:val="009718D2"/>
    <w:rsid w:val="00971BCF"/>
    <w:rsid w:val="00971D17"/>
    <w:rsid w:val="00971FBB"/>
    <w:rsid w:val="009723C1"/>
    <w:rsid w:val="009732A6"/>
    <w:rsid w:val="0097335A"/>
    <w:rsid w:val="00973618"/>
    <w:rsid w:val="00974131"/>
    <w:rsid w:val="009741ED"/>
    <w:rsid w:val="00974379"/>
    <w:rsid w:val="009743A6"/>
    <w:rsid w:val="00974A00"/>
    <w:rsid w:val="00974EDD"/>
    <w:rsid w:val="00975245"/>
    <w:rsid w:val="00975864"/>
    <w:rsid w:val="00975A8A"/>
    <w:rsid w:val="00975B41"/>
    <w:rsid w:val="009762EF"/>
    <w:rsid w:val="00976508"/>
    <w:rsid w:val="00976696"/>
    <w:rsid w:val="0097697E"/>
    <w:rsid w:val="009769B8"/>
    <w:rsid w:val="00977313"/>
    <w:rsid w:val="00977561"/>
    <w:rsid w:val="0097765B"/>
    <w:rsid w:val="009776B9"/>
    <w:rsid w:val="009777F8"/>
    <w:rsid w:val="0097791F"/>
    <w:rsid w:val="00977F05"/>
    <w:rsid w:val="009801D4"/>
    <w:rsid w:val="009806AE"/>
    <w:rsid w:val="00980A76"/>
    <w:rsid w:val="00980DA7"/>
    <w:rsid w:val="00980F35"/>
    <w:rsid w:val="00981480"/>
    <w:rsid w:val="009815FB"/>
    <w:rsid w:val="00981610"/>
    <w:rsid w:val="009821E7"/>
    <w:rsid w:val="0098249D"/>
    <w:rsid w:val="0098265B"/>
    <w:rsid w:val="009828CE"/>
    <w:rsid w:val="00982A4A"/>
    <w:rsid w:val="00983A05"/>
    <w:rsid w:val="00983D6C"/>
    <w:rsid w:val="00983F9B"/>
    <w:rsid w:val="00983FAC"/>
    <w:rsid w:val="0098476D"/>
    <w:rsid w:val="00984959"/>
    <w:rsid w:val="00984A8C"/>
    <w:rsid w:val="009854C1"/>
    <w:rsid w:val="0098558E"/>
    <w:rsid w:val="009856FE"/>
    <w:rsid w:val="00985B74"/>
    <w:rsid w:val="00985DE5"/>
    <w:rsid w:val="00985E1A"/>
    <w:rsid w:val="0098601F"/>
    <w:rsid w:val="009861D0"/>
    <w:rsid w:val="00986C9B"/>
    <w:rsid w:val="00986EC7"/>
    <w:rsid w:val="00986FED"/>
    <w:rsid w:val="009873AE"/>
    <w:rsid w:val="0098765D"/>
    <w:rsid w:val="009876A9"/>
    <w:rsid w:val="00987876"/>
    <w:rsid w:val="00987A2E"/>
    <w:rsid w:val="009908BD"/>
    <w:rsid w:val="0099091A"/>
    <w:rsid w:val="00991409"/>
    <w:rsid w:val="00991D46"/>
    <w:rsid w:val="00992323"/>
    <w:rsid w:val="00992515"/>
    <w:rsid w:val="00992A41"/>
    <w:rsid w:val="00992B60"/>
    <w:rsid w:val="00993796"/>
    <w:rsid w:val="00993B36"/>
    <w:rsid w:val="00994185"/>
    <w:rsid w:val="009942CA"/>
    <w:rsid w:val="009945DE"/>
    <w:rsid w:val="009945ED"/>
    <w:rsid w:val="00994906"/>
    <w:rsid w:val="0099490D"/>
    <w:rsid w:val="00994B25"/>
    <w:rsid w:val="00994B7D"/>
    <w:rsid w:val="00994F36"/>
    <w:rsid w:val="00995084"/>
    <w:rsid w:val="00995462"/>
    <w:rsid w:val="009954B4"/>
    <w:rsid w:val="00995682"/>
    <w:rsid w:val="009956C6"/>
    <w:rsid w:val="00995AC7"/>
    <w:rsid w:val="00995F53"/>
    <w:rsid w:val="0099622C"/>
    <w:rsid w:val="00996472"/>
    <w:rsid w:val="00996741"/>
    <w:rsid w:val="00996871"/>
    <w:rsid w:val="00996B53"/>
    <w:rsid w:val="00996BEC"/>
    <w:rsid w:val="00996E44"/>
    <w:rsid w:val="0099759C"/>
    <w:rsid w:val="00997669"/>
    <w:rsid w:val="009976B1"/>
    <w:rsid w:val="00997708"/>
    <w:rsid w:val="009979DB"/>
    <w:rsid w:val="009A05A6"/>
    <w:rsid w:val="009A05B1"/>
    <w:rsid w:val="009A1364"/>
    <w:rsid w:val="009A136F"/>
    <w:rsid w:val="009A1E45"/>
    <w:rsid w:val="009A1FAA"/>
    <w:rsid w:val="009A2887"/>
    <w:rsid w:val="009A2C5C"/>
    <w:rsid w:val="009A2D33"/>
    <w:rsid w:val="009A2FFB"/>
    <w:rsid w:val="009A35B0"/>
    <w:rsid w:val="009A38F4"/>
    <w:rsid w:val="009A4416"/>
    <w:rsid w:val="009A4790"/>
    <w:rsid w:val="009A4952"/>
    <w:rsid w:val="009A49F3"/>
    <w:rsid w:val="009A4D31"/>
    <w:rsid w:val="009A4D9F"/>
    <w:rsid w:val="009A4EF5"/>
    <w:rsid w:val="009A51F6"/>
    <w:rsid w:val="009A5578"/>
    <w:rsid w:val="009A5C30"/>
    <w:rsid w:val="009A5DD0"/>
    <w:rsid w:val="009A5E81"/>
    <w:rsid w:val="009A5F5F"/>
    <w:rsid w:val="009A6246"/>
    <w:rsid w:val="009A663A"/>
    <w:rsid w:val="009A68F8"/>
    <w:rsid w:val="009A6B5D"/>
    <w:rsid w:val="009A6C44"/>
    <w:rsid w:val="009A70BF"/>
    <w:rsid w:val="009A71B3"/>
    <w:rsid w:val="009A75E2"/>
    <w:rsid w:val="009A7A9F"/>
    <w:rsid w:val="009A7D16"/>
    <w:rsid w:val="009A7FFD"/>
    <w:rsid w:val="009B02DE"/>
    <w:rsid w:val="009B0954"/>
    <w:rsid w:val="009B0AB7"/>
    <w:rsid w:val="009B0D90"/>
    <w:rsid w:val="009B0D9C"/>
    <w:rsid w:val="009B1004"/>
    <w:rsid w:val="009B1058"/>
    <w:rsid w:val="009B1777"/>
    <w:rsid w:val="009B1867"/>
    <w:rsid w:val="009B1B2D"/>
    <w:rsid w:val="009B1ED8"/>
    <w:rsid w:val="009B262F"/>
    <w:rsid w:val="009B2711"/>
    <w:rsid w:val="009B2801"/>
    <w:rsid w:val="009B29BB"/>
    <w:rsid w:val="009B2B73"/>
    <w:rsid w:val="009B30EB"/>
    <w:rsid w:val="009B34EB"/>
    <w:rsid w:val="009B357F"/>
    <w:rsid w:val="009B3C20"/>
    <w:rsid w:val="009B3D32"/>
    <w:rsid w:val="009B4551"/>
    <w:rsid w:val="009B4614"/>
    <w:rsid w:val="009B4854"/>
    <w:rsid w:val="009B4CC5"/>
    <w:rsid w:val="009B4DF0"/>
    <w:rsid w:val="009B4EE2"/>
    <w:rsid w:val="009B4F5F"/>
    <w:rsid w:val="009B516C"/>
    <w:rsid w:val="009B51D0"/>
    <w:rsid w:val="009B521C"/>
    <w:rsid w:val="009B56D6"/>
    <w:rsid w:val="009B5BA4"/>
    <w:rsid w:val="009B5F77"/>
    <w:rsid w:val="009B6082"/>
    <w:rsid w:val="009B670C"/>
    <w:rsid w:val="009B677A"/>
    <w:rsid w:val="009B679B"/>
    <w:rsid w:val="009B6A94"/>
    <w:rsid w:val="009B6DA9"/>
    <w:rsid w:val="009B77DA"/>
    <w:rsid w:val="009B77F1"/>
    <w:rsid w:val="009B790A"/>
    <w:rsid w:val="009B7EEB"/>
    <w:rsid w:val="009C0264"/>
    <w:rsid w:val="009C03F5"/>
    <w:rsid w:val="009C08A3"/>
    <w:rsid w:val="009C10FC"/>
    <w:rsid w:val="009C1AF6"/>
    <w:rsid w:val="009C1DB0"/>
    <w:rsid w:val="009C1DD9"/>
    <w:rsid w:val="009C2B6E"/>
    <w:rsid w:val="009C2C50"/>
    <w:rsid w:val="009C2CFD"/>
    <w:rsid w:val="009C3058"/>
    <w:rsid w:val="009C30DE"/>
    <w:rsid w:val="009C4229"/>
    <w:rsid w:val="009C4280"/>
    <w:rsid w:val="009C4285"/>
    <w:rsid w:val="009C468F"/>
    <w:rsid w:val="009C568C"/>
    <w:rsid w:val="009C5835"/>
    <w:rsid w:val="009C63C7"/>
    <w:rsid w:val="009C6494"/>
    <w:rsid w:val="009C66AC"/>
    <w:rsid w:val="009C6E85"/>
    <w:rsid w:val="009C7490"/>
    <w:rsid w:val="009C7ABD"/>
    <w:rsid w:val="009C7C2F"/>
    <w:rsid w:val="009C7C36"/>
    <w:rsid w:val="009C7ECF"/>
    <w:rsid w:val="009D0189"/>
    <w:rsid w:val="009D023C"/>
    <w:rsid w:val="009D0247"/>
    <w:rsid w:val="009D0C94"/>
    <w:rsid w:val="009D114E"/>
    <w:rsid w:val="009D14B5"/>
    <w:rsid w:val="009D1C8C"/>
    <w:rsid w:val="009D1D0D"/>
    <w:rsid w:val="009D1D16"/>
    <w:rsid w:val="009D2320"/>
    <w:rsid w:val="009D2354"/>
    <w:rsid w:val="009D23A5"/>
    <w:rsid w:val="009D26BD"/>
    <w:rsid w:val="009D2939"/>
    <w:rsid w:val="009D2B1D"/>
    <w:rsid w:val="009D2DAC"/>
    <w:rsid w:val="009D3684"/>
    <w:rsid w:val="009D3B65"/>
    <w:rsid w:val="009D3D14"/>
    <w:rsid w:val="009D3E01"/>
    <w:rsid w:val="009D40B6"/>
    <w:rsid w:val="009D469C"/>
    <w:rsid w:val="009D4C0B"/>
    <w:rsid w:val="009D4FC1"/>
    <w:rsid w:val="009D565A"/>
    <w:rsid w:val="009D584E"/>
    <w:rsid w:val="009D5E6E"/>
    <w:rsid w:val="009D5F6C"/>
    <w:rsid w:val="009D6244"/>
    <w:rsid w:val="009D67C2"/>
    <w:rsid w:val="009D6CBB"/>
    <w:rsid w:val="009D6F06"/>
    <w:rsid w:val="009D70CF"/>
    <w:rsid w:val="009D7323"/>
    <w:rsid w:val="009D7407"/>
    <w:rsid w:val="009D7C9C"/>
    <w:rsid w:val="009D7F3A"/>
    <w:rsid w:val="009E0C84"/>
    <w:rsid w:val="009E1923"/>
    <w:rsid w:val="009E1AAC"/>
    <w:rsid w:val="009E1D8E"/>
    <w:rsid w:val="009E2045"/>
    <w:rsid w:val="009E218F"/>
    <w:rsid w:val="009E22C4"/>
    <w:rsid w:val="009E22FB"/>
    <w:rsid w:val="009E2435"/>
    <w:rsid w:val="009E2D13"/>
    <w:rsid w:val="009E2D6C"/>
    <w:rsid w:val="009E2EAC"/>
    <w:rsid w:val="009E3199"/>
    <w:rsid w:val="009E3244"/>
    <w:rsid w:val="009E3D18"/>
    <w:rsid w:val="009E40FC"/>
    <w:rsid w:val="009E43BD"/>
    <w:rsid w:val="009E46C6"/>
    <w:rsid w:val="009E4B5E"/>
    <w:rsid w:val="009E4DCF"/>
    <w:rsid w:val="009E4EE1"/>
    <w:rsid w:val="009E5113"/>
    <w:rsid w:val="009E51A6"/>
    <w:rsid w:val="009E52B3"/>
    <w:rsid w:val="009E5365"/>
    <w:rsid w:val="009E5BFD"/>
    <w:rsid w:val="009E5EDC"/>
    <w:rsid w:val="009E6372"/>
    <w:rsid w:val="009E6976"/>
    <w:rsid w:val="009E6FF7"/>
    <w:rsid w:val="009E74EA"/>
    <w:rsid w:val="009E77E8"/>
    <w:rsid w:val="009E7A63"/>
    <w:rsid w:val="009F0269"/>
    <w:rsid w:val="009F147B"/>
    <w:rsid w:val="009F1750"/>
    <w:rsid w:val="009F186B"/>
    <w:rsid w:val="009F1A22"/>
    <w:rsid w:val="009F1DB8"/>
    <w:rsid w:val="009F1F82"/>
    <w:rsid w:val="009F2185"/>
    <w:rsid w:val="009F2F96"/>
    <w:rsid w:val="009F3398"/>
    <w:rsid w:val="009F36B2"/>
    <w:rsid w:val="009F36D8"/>
    <w:rsid w:val="009F3775"/>
    <w:rsid w:val="009F37D4"/>
    <w:rsid w:val="009F3E84"/>
    <w:rsid w:val="009F3F91"/>
    <w:rsid w:val="009F3F9D"/>
    <w:rsid w:val="009F46E9"/>
    <w:rsid w:val="009F496A"/>
    <w:rsid w:val="009F4D3A"/>
    <w:rsid w:val="009F4F79"/>
    <w:rsid w:val="009F542B"/>
    <w:rsid w:val="009F5BCC"/>
    <w:rsid w:val="009F5F0C"/>
    <w:rsid w:val="009F6092"/>
    <w:rsid w:val="009F66CB"/>
    <w:rsid w:val="009F6727"/>
    <w:rsid w:val="009F6755"/>
    <w:rsid w:val="009F6D96"/>
    <w:rsid w:val="009F7283"/>
    <w:rsid w:val="009F77AA"/>
    <w:rsid w:val="009F77D7"/>
    <w:rsid w:val="00A00121"/>
    <w:rsid w:val="00A002A9"/>
    <w:rsid w:val="00A0033B"/>
    <w:rsid w:val="00A00415"/>
    <w:rsid w:val="00A004C3"/>
    <w:rsid w:val="00A0052C"/>
    <w:rsid w:val="00A00821"/>
    <w:rsid w:val="00A00856"/>
    <w:rsid w:val="00A00C92"/>
    <w:rsid w:val="00A00CAD"/>
    <w:rsid w:val="00A00CEF"/>
    <w:rsid w:val="00A00D78"/>
    <w:rsid w:val="00A00E83"/>
    <w:rsid w:val="00A010F2"/>
    <w:rsid w:val="00A0117C"/>
    <w:rsid w:val="00A013E5"/>
    <w:rsid w:val="00A014F1"/>
    <w:rsid w:val="00A0150A"/>
    <w:rsid w:val="00A015DC"/>
    <w:rsid w:val="00A0187A"/>
    <w:rsid w:val="00A018C7"/>
    <w:rsid w:val="00A018D5"/>
    <w:rsid w:val="00A01EC8"/>
    <w:rsid w:val="00A01F16"/>
    <w:rsid w:val="00A02288"/>
    <w:rsid w:val="00A02879"/>
    <w:rsid w:val="00A02C5A"/>
    <w:rsid w:val="00A02F44"/>
    <w:rsid w:val="00A0383A"/>
    <w:rsid w:val="00A038B8"/>
    <w:rsid w:val="00A03A13"/>
    <w:rsid w:val="00A03EA5"/>
    <w:rsid w:val="00A04239"/>
    <w:rsid w:val="00A042EC"/>
    <w:rsid w:val="00A045C2"/>
    <w:rsid w:val="00A04697"/>
    <w:rsid w:val="00A0469C"/>
    <w:rsid w:val="00A046C7"/>
    <w:rsid w:val="00A04C43"/>
    <w:rsid w:val="00A04E08"/>
    <w:rsid w:val="00A0519E"/>
    <w:rsid w:val="00A055D5"/>
    <w:rsid w:val="00A05C58"/>
    <w:rsid w:val="00A06031"/>
    <w:rsid w:val="00A06446"/>
    <w:rsid w:val="00A0689A"/>
    <w:rsid w:val="00A06B2F"/>
    <w:rsid w:val="00A06F47"/>
    <w:rsid w:val="00A06FCD"/>
    <w:rsid w:val="00A07136"/>
    <w:rsid w:val="00A072EE"/>
    <w:rsid w:val="00A0740D"/>
    <w:rsid w:val="00A0774C"/>
    <w:rsid w:val="00A07DF6"/>
    <w:rsid w:val="00A10292"/>
    <w:rsid w:val="00A102DE"/>
    <w:rsid w:val="00A10304"/>
    <w:rsid w:val="00A10C86"/>
    <w:rsid w:val="00A10C9A"/>
    <w:rsid w:val="00A1127F"/>
    <w:rsid w:val="00A1150A"/>
    <w:rsid w:val="00A1169E"/>
    <w:rsid w:val="00A121F1"/>
    <w:rsid w:val="00A12ACF"/>
    <w:rsid w:val="00A12C3F"/>
    <w:rsid w:val="00A12FCF"/>
    <w:rsid w:val="00A1317F"/>
    <w:rsid w:val="00A13191"/>
    <w:rsid w:val="00A13B3E"/>
    <w:rsid w:val="00A13B58"/>
    <w:rsid w:val="00A13BF0"/>
    <w:rsid w:val="00A13E3A"/>
    <w:rsid w:val="00A151F0"/>
    <w:rsid w:val="00A15276"/>
    <w:rsid w:val="00A156A9"/>
    <w:rsid w:val="00A15E7F"/>
    <w:rsid w:val="00A162D5"/>
    <w:rsid w:val="00A16331"/>
    <w:rsid w:val="00A16436"/>
    <w:rsid w:val="00A1650E"/>
    <w:rsid w:val="00A16516"/>
    <w:rsid w:val="00A16E06"/>
    <w:rsid w:val="00A17B5C"/>
    <w:rsid w:val="00A17BF0"/>
    <w:rsid w:val="00A17F14"/>
    <w:rsid w:val="00A20172"/>
    <w:rsid w:val="00A20877"/>
    <w:rsid w:val="00A20C9F"/>
    <w:rsid w:val="00A20FE6"/>
    <w:rsid w:val="00A21003"/>
    <w:rsid w:val="00A212EA"/>
    <w:rsid w:val="00A212F6"/>
    <w:rsid w:val="00A21376"/>
    <w:rsid w:val="00A21990"/>
    <w:rsid w:val="00A219E5"/>
    <w:rsid w:val="00A22004"/>
    <w:rsid w:val="00A227D7"/>
    <w:rsid w:val="00A22973"/>
    <w:rsid w:val="00A22ACF"/>
    <w:rsid w:val="00A22AF6"/>
    <w:rsid w:val="00A22D7E"/>
    <w:rsid w:val="00A22DC6"/>
    <w:rsid w:val="00A22DD9"/>
    <w:rsid w:val="00A23014"/>
    <w:rsid w:val="00A236BB"/>
    <w:rsid w:val="00A236BD"/>
    <w:rsid w:val="00A2374B"/>
    <w:rsid w:val="00A23D7D"/>
    <w:rsid w:val="00A23ED9"/>
    <w:rsid w:val="00A23FF5"/>
    <w:rsid w:val="00A24001"/>
    <w:rsid w:val="00A24B0F"/>
    <w:rsid w:val="00A25019"/>
    <w:rsid w:val="00A25344"/>
    <w:rsid w:val="00A2536F"/>
    <w:rsid w:val="00A254EE"/>
    <w:rsid w:val="00A256E0"/>
    <w:rsid w:val="00A2586C"/>
    <w:rsid w:val="00A2597D"/>
    <w:rsid w:val="00A25A8A"/>
    <w:rsid w:val="00A25BDB"/>
    <w:rsid w:val="00A26236"/>
    <w:rsid w:val="00A264E6"/>
    <w:rsid w:val="00A26836"/>
    <w:rsid w:val="00A2694F"/>
    <w:rsid w:val="00A26BD6"/>
    <w:rsid w:val="00A26F19"/>
    <w:rsid w:val="00A26F49"/>
    <w:rsid w:val="00A27348"/>
    <w:rsid w:val="00A27404"/>
    <w:rsid w:val="00A3012C"/>
    <w:rsid w:val="00A30628"/>
    <w:rsid w:val="00A3066E"/>
    <w:rsid w:val="00A30ED7"/>
    <w:rsid w:val="00A30EF1"/>
    <w:rsid w:val="00A31149"/>
    <w:rsid w:val="00A319AE"/>
    <w:rsid w:val="00A319FB"/>
    <w:rsid w:val="00A31A99"/>
    <w:rsid w:val="00A31EF2"/>
    <w:rsid w:val="00A320A0"/>
    <w:rsid w:val="00A32819"/>
    <w:rsid w:val="00A32ADD"/>
    <w:rsid w:val="00A32FCF"/>
    <w:rsid w:val="00A334DC"/>
    <w:rsid w:val="00A33602"/>
    <w:rsid w:val="00A33773"/>
    <w:rsid w:val="00A33C61"/>
    <w:rsid w:val="00A33D9B"/>
    <w:rsid w:val="00A34141"/>
    <w:rsid w:val="00A3447B"/>
    <w:rsid w:val="00A34AF7"/>
    <w:rsid w:val="00A34B3E"/>
    <w:rsid w:val="00A34FD6"/>
    <w:rsid w:val="00A353D7"/>
    <w:rsid w:val="00A354E3"/>
    <w:rsid w:val="00A35A96"/>
    <w:rsid w:val="00A35B30"/>
    <w:rsid w:val="00A35C0F"/>
    <w:rsid w:val="00A35C8D"/>
    <w:rsid w:val="00A35FCB"/>
    <w:rsid w:val="00A3655C"/>
    <w:rsid w:val="00A36676"/>
    <w:rsid w:val="00A366DF"/>
    <w:rsid w:val="00A368BD"/>
    <w:rsid w:val="00A36B49"/>
    <w:rsid w:val="00A36C5D"/>
    <w:rsid w:val="00A36E45"/>
    <w:rsid w:val="00A372D0"/>
    <w:rsid w:val="00A374B3"/>
    <w:rsid w:val="00A376F7"/>
    <w:rsid w:val="00A4004E"/>
    <w:rsid w:val="00A40305"/>
    <w:rsid w:val="00A4041F"/>
    <w:rsid w:val="00A40524"/>
    <w:rsid w:val="00A40A6B"/>
    <w:rsid w:val="00A40B93"/>
    <w:rsid w:val="00A40EA2"/>
    <w:rsid w:val="00A40F56"/>
    <w:rsid w:val="00A41198"/>
    <w:rsid w:val="00A41924"/>
    <w:rsid w:val="00A41953"/>
    <w:rsid w:val="00A41C4F"/>
    <w:rsid w:val="00A41D4A"/>
    <w:rsid w:val="00A42055"/>
    <w:rsid w:val="00A4272A"/>
    <w:rsid w:val="00A42A36"/>
    <w:rsid w:val="00A42C20"/>
    <w:rsid w:val="00A42D40"/>
    <w:rsid w:val="00A43554"/>
    <w:rsid w:val="00A43AAF"/>
    <w:rsid w:val="00A43EC7"/>
    <w:rsid w:val="00A43F06"/>
    <w:rsid w:val="00A44098"/>
    <w:rsid w:val="00A444E2"/>
    <w:rsid w:val="00A447A9"/>
    <w:rsid w:val="00A44835"/>
    <w:rsid w:val="00A4586A"/>
    <w:rsid w:val="00A459CC"/>
    <w:rsid w:val="00A45A5B"/>
    <w:rsid w:val="00A45AB8"/>
    <w:rsid w:val="00A45C87"/>
    <w:rsid w:val="00A45D4F"/>
    <w:rsid w:val="00A45E0F"/>
    <w:rsid w:val="00A4600A"/>
    <w:rsid w:val="00A462AF"/>
    <w:rsid w:val="00A46651"/>
    <w:rsid w:val="00A469B8"/>
    <w:rsid w:val="00A46D43"/>
    <w:rsid w:val="00A46FF8"/>
    <w:rsid w:val="00A478F1"/>
    <w:rsid w:val="00A47905"/>
    <w:rsid w:val="00A5015F"/>
    <w:rsid w:val="00A501E0"/>
    <w:rsid w:val="00A507EF"/>
    <w:rsid w:val="00A50879"/>
    <w:rsid w:val="00A50A16"/>
    <w:rsid w:val="00A50EDE"/>
    <w:rsid w:val="00A519FF"/>
    <w:rsid w:val="00A51A59"/>
    <w:rsid w:val="00A51CB7"/>
    <w:rsid w:val="00A51FFD"/>
    <w:rsid w:val="00A52542"/>
    <w:rsid w:val="00A525BB"/>
    <w:rsid w:val="00A52900"/>
    <w:rsid w:val="00A52954"/>
    <w:rsid w:val="00A52D00"/>
    <w:rsid w:val="00A52D9D"/>
    <w:rsid w:val="00A52E6F"/>
    <w:rsid w:val="00A53D44"/>
    <w:rsid w:val="00A53F19"/>
    <w:rsid w:val="00A54020"/>
    <w:rsid w:val="00A54356"/>
    <w:rsid w:val="00A54684"/>
    <w:rsid w:val="00A54721"/>
    <w:rsid w:val="00A55245"/>
    <w:rsid w:val="00A5524D"/>
    <w:rsid w:val="00A55271"/>
    <w:rsid w:val="00A555C9"/>
    <w:rsid w:val="00A555FB"/>
    <w:rsid w:val="00A55784"/>
    <w:rsid w:val="00A5581A"/>
    <w:rsid w:val="00A56160"/>
    <w:rsid w:val="00A5627D"/>
    <w:rsid w:val="00A562CB"/>
    <w:rsid w:val="00A567F3"/>
    <w:rsid w:val="00A56C2F"/>
    <w:rsid w:val="00A56F6E"/>
    <w:rsid w:val="00A5714C"/>
    <w:rsid w:val="00A57155"/>
    <w:rsid w:val="00A57594"/>
    <w:rsid w:val="00A5776B"/>
    <w:rsid w:val="00A57FC2"/>
    <w:rsid w:val="00A60810"/>
    <w:rsid w:val="00A609F8"/>
    <w:rsid w:val="00A60A10"/>
    <w:rsid w:val="00A61554"/>
    <w:rsid w:val="00A61C14"/>
    <w:rsid w:val="00A622F5"/>
    <w:rsid w:val="00A624A9"/>
    <w:rsid w:val="00A627A0"/>
    <w:rsid w:val="00A634E0"/>
    <w:rsid w:val="00A6393F"/>
    <w:rsid w:val="00A63B02"/>
    <w:rsid w:val="00A63CCF"/>
    <w:rsid w:val="00A63E5C"/>
    <w:rsid w:val="00A644D1"/>
    <w:rsid w:val="00A64700"/>
    <w:rsid w:val="00A64DE7"/>
    <w:rsid w:val="00A64E4B"/>
    <w:rsid w:val="00A65041"/>
    <w:rsid w:val="00A65413"/>
    <w:rsid w:val="00A65EA5"/>
    <w:rsid w:val="00A65F9A"/>
    <w:rsid w:val="00A66287"/>
    <w:rsid w:val="00A6691D"/>
    <w:rsid w:val="00A66AA5"/>
    <w:rsid w:val="00A66ADA"/>
    <w:rsid w:val="00A66B0E"/>
    <w:rsid w:val="00A66C74"/>
    <w:rsid w:val="00A678F0"/>
    <w:rsid w:val="00A67C38"/>
    <w:rsid w:val="00A67CAF"/>
    <w:rsid w:val="00A67E74"/>
    <w:rsid w:val="00A70338"/>
    <w:rsid w:val="00A70475"/>
    <w:rsid w:val="00A7065D"/>
    <w:rsid w:val="00A70A75"/>
    <w:rsid w:val="00A70C63"/>
    <w:rsid w:val="00A71195"/>
    <w:rsid w:val="00A713CA"/>
    <w:rsid w:val="00A71707"/>
    <w:rsid w:val="00A71824"/>
    <w:rsid w:val="00A71A92"/>
    <w:rsid w:val="00A71AB1"/>
    <w:rsid w:val="00A72338"/>
    <w:rsid w:val="00A72B44"/>
    <w:rsid w:val="00A7302A"/>
    <w:rsid w:val="00A7310D"/>
    <w:rsid w:val="00A7323E"/>
    <w:rsid w:val="00A73737"/>
    <w:rsid w:val="00A73F67"/>
    <w:rsid w:val="00A7407D"/>
    <w:rsid w:val="00A7440F"/>
    <w:rsid w:val="00A744CA"/>
    <w:rsid w:val="00A74843"/>
    <w:rsid w:val="00A74913"/>
    <w:rsid w:val="00A75020"/>
    <w:rsid w:val="00A76148"/>
    <w:rsid w:val="00A763F2"/>
    <w:rsid w:val="00A7644C"/>
    <w:rsid w:val="00A764CF"/>
    <w:rsid w:val="00A766DB"/>
    <w:rsid w:val="00A7683A"/>
    <w:rsid w:val="00A76E3F"/>
    <w:rsid w:val="00A76F95"/>
    <w:rsid w:val="00A77514"/>
    <w:rsid w:val="00A779B2"/>
    <w:rsid w:val="00A779FE"/>
    <w:rsid w:val="00A77FA3"/>
    <w:rsid w:val="00A80809"/>
    <w:rsid w:val="00A80D5C"/>
    <w:rsid w:val="00A80ED9"/>
    <w:rsid w:val="00A8182E"/>
    <w:rsid w:val="00A8216F"/>
    <w:rsid w:val="00A82A44"/>
    <w:rsid w:val="00A82AD9"/>
    <w:rsid w:val="00A82B3D"/>
    <w:rsid w:val="00A82F0E"/>
    <w:rsid w:val="00A839DD"/>
    <w:rsid w:val="00A83AA8"/>
    <w:rsid w:val="00A83E5F"/>
    <w:rsid w:val="00A83E93"/>
    <w:rsid w:val="00A84024"/>
    <w:rsid w:val="00A846F4"/>
    <w:rsid w:val="00A84907"/>
    <w:rsid w:val="00A84B30"/>
    <w:rsid w:val="00A855A7"/>
    <w:rsid w:val="00A855EE"/>
    <w:rsid w:val="00A85642"/>
    <w:rsid w:val="00A856E5"/>
    <w:rsid w:val="00A866A9"/>
    <w:rsid w:val="00A86E61"/>
    <w:rsid w:val="00A86F88"/>
    <w:rsid w:val="00A86FA1"/>
    <w:rsid w:val="00A87034"/>
    <w:rsid w:val="00A876F2"/>
    <w:rsid w:val="00A87E0A"/>
    <w:rsid w:val="00A90029"/>
    <w:rsid w:val="00A909C7"/>
    <w:rsid w:val="00A90B72"/>
    <w:rsid w:val="00A91E3C"/>
    <w:rsid w:val="00A922FC"/>
    <w:rsid w:val="00A92999"/>
    <w:rsid w:val="00A92C6C"/>
    <w:rsid w:val="00A92D1E"/>
    <w:rsid w:val="00A93108"/>
    <w:rsid w:val="00A9318E"/>
    <w:rsid w:val="00A932A4"/>
    <w:rsid w:val="00A93683"/>
    <w:rsid w:val="00A936A3"/>
    <w:rsid w:val="00A93FF7"/>
    <w:rsid w:val="00A94408"/>
    <w:rsid w:val="00A9464A"/>
    <w:rsid w:val="00A948AC"/>
    <w:rsid w:val="00A949C8"/>
    <w:rsid w:val="00A949D7"/>
    <w:rsid w:val="00A94F9E"/>
    <w:rsid w:val="00A9518B"/>
    <w:rsid w:val="00A95238"/>
    <w:rsid w:val="00A953DE"/>
    <w:rsid w:val="00A9540D"/>
    <w:rsid w:val="00A955C4"/>
    <w:rsid w:val="00A9575E"/>
    <w:rsid w:val="00A957D4"/>
    <w:rsid w:val="00A95DD3"/>
    <w:rsid w:val="00A95F3F"/>
    <w:rsid w:val="00A96397"/>
    <w:rsid w:val="00A963E1"/>
    <w:rsid w:val="00A96502"/>
    <w:rsid w:val="00A965EF"/>
    <w:rsid w:val="00A969DB"/>
    <w:rsid w:val="00A97099"/>
    <w:rsid w:val="00A9744C"/>
    <w:rsid w:val="00A974E6"/>
    <w:rsid w:val="00A97998"/>
    <w:rsid w:val="00AA0016"/>
    <w:rsid w:val="00AA053B"/>
    <w:rsid w:val="00AA07AD"/>
    <w:rsid w:val="00AA094B"/>
    <w:rsid w:val="00AA097F"/>
    <w:rsid w:val="00AA0D5C"/>
    <w:rsid w:val="00AA0D66"/>
    <w:rsid w:val="00AA0DDC"/>
    <w:rsid w:val="00AA13F6"/>
    <w:rsid w:val="00AA1473"/>
    <w:rsid w:val="00AA173E"/>
    <w:rsid w:val="00AA177F"/>
    <w:rsid w:val="00AA1850"/>
    <w:rsid w:val="00AA1CF7"/>
    <w:rsid w:val="00AA20D6"/>
    <w:rsid w:val="00AA28E8"/>
    <w:rsid w:val="00AA3823"/>
    <w:rsid w:val="00AA3D7E"/>
    <w:rsid w:val="00AA3F5E"/>
    <w:rsid w:val="00AA4490"/>
    <w:rsid w:val="00AA4599"/>
    <w:rsid w:val="00AA4947"/>
    <w:rsid w:val="00AA4DAF"/>
    <w:rsid w:val="00AA5ABF"/>
    <w:rsid w:val="00AA6374"/>
    <w:rsid w:val="00AA657D"/>
    <w:rsid w:val="00AA666A"/>
    <w:rsid w:val="00AA668E"/>
    <w:rsid w:val="00AA6787"/>
    <w:rsid w:val="00AA6C51"/>
    <w:rsid w:val="00AA71EC"/>
    <w:rsid w:val="00AA7B6E"/>
    <w:rsid w:val="00AB00A3"/>
    <w:rsid w:val="00AB0280"/>
    <w:rsid w:val="00AB0407"/>
    <w:rsid w:val="00AB04D7"/>
    <w:rsid w:val="00AB077D"/>
    <w:rsid w:val="00AB078F"/>
    <w:rsid w:val="00AB0876"/>
    <w:rsid w:val="00AB0E74"/>
    <w:rsid w:val="00AB1011"/>
    <w:rsid w:val="00AB112E"/>
    <w:rsid w:val="00AB12A2"/>
    <w:rsid w:val="00AB1351"/>
    <w:rsid w:val="00AB1383"/>
    <w:rsid w:val="00AB156B"/>
    <w:rsid w:val="00AB1599"/>
    <w:rsid w:val="00AB171A"/>
    <w:rsid w:val="00AB1CE4"/>
    <w:rsid w:val="00AB1F8C"/>
    <w:rsid w:val="00AB206D"/>
    <w:rsid w:val="00AB28C2"/>
    <w:rsid w:val="00AB2CCD"/>
    <w:rsid w:val="00AB2FCA"/>
    <w:rsid w:val="00AB301A"/>
    <w:rsid w:val="00AB312E"/>
    <w:rsid w:val="00AB32AC"/>
    <w:rsid w:val="00AB3984"/>
    <w:rsid w:val="00AB39B7"/>
    <w:rsid w:val="00AB3BF7"/>
    <w:rsid w:val="00AB3F64"/>
    <w:rsid w:val="00AB412C"/>
    <w:rsid w:val="00AB4291"/>
    <w:rsid w:val="00AB4860"/>
    <w:rsid w:val="00AB49C8"/>
    <w:rsid w:val="00AB4D75"/>
    <w:rsid w:val="00AB4DDF"/>
    <w:rsid w:val="00AB57CA"/>
    <w:rsid w:val="00AB5829"/>
    <w:rsid w:val="00AB6029"/>
    <w:rsid w:val="00AB612D"/>
    <w:rsid w:val="00AB6BDC"/>
    <w:rsid w:val="00AB7172"/>
    <w:rsid w:val="00AB74BA"/>
    <w:rsid w:val="00AB78B4"/>
    <w:rsid w:val="00AB7DF0"/>
    <w:rsid w:val="00AB7FC5"/>
    <w:rsid w:val="00AB7FD5"/>
    <w:rsid w:val="00AC01D1"/>
    <w:rsid w:val="00AC0581"/>
    <w:rsid w:val="00AC07E6"/>
    <w:rsid w:val="00AC13F1"/>
    <w:rsid w:val="00AC14D0"/>
    <w:rsid w:val="00AC1563"/>
    <w:rsid w:val="00AC157A"/>
    <w:rsid w:val="00AC1634"/>
    <w:rsid w:val="00AC1E0C"/>
    <w:rsid w:val="00AC2C97"/>
    <w:rsid w:val="00AC33E9"/>
    <w:rsid w:val="00AC39DC"/>
    <w:rsid w:val="00AC3FA3"/>
    <w:rsid w:val="00AC4377"/>
    <w:rsid w:val="00AC4425"/>
    <w:rsid w:val="00AC4C3A"/>
    <w:rsid w:val="00AC4E8F"/>
    <w:rsid w:val="00AC50DC"/>
    <w:rsid w:val="00AC59A0"/>
    <w:rsid w:val="00AC6624"/>
    <w:rsid w:val="00AC66F1"/>
    <w:rsid w:val="00AC6D6F"/>
    <w:rsid w:val="00AC761D"/>
    <w:rsid w:val="00AC77F6"/>
    <w:rsid w:val="00AC7A52"/>
    <w:rsid w:val="00AC7CB8"/>
    <w:rsid w:val="00AC7D0F"/>
    <w:rsid w:val="00AC7D92"/>
    <w:rsid w:val="00AC7F55"/>
    <w:rsid w:val="00AD004F"/>
    <w:rsid w:val="00AD049C"/>
    <w:rsid w:val="00AD06E2"/>
    <w:rsid w:val="00AD0B0D"/>
    <w:rsid w:val="00AD0D75"/>
    <w:rsid w:val="00AD0F31"/>
    <w:rsid w:val="00AD1270"/>
    <w:rsid w:val="00AD1541"/>
    <w:rsid w:val="00AD1578"/>
    <w:rsid w:val="00AD1E9D"/>
    <w:rsid w:val="00AD1EAB"/>
    <w:rsid w:val="00AD2769"/>
    <w:rsid w:val="00AD2D07"/>
    <w:rsid w:val="00AD393F"/>
    <w:rsid w:val="00AD396C"/>
    <w:rsid w:val="00AD3D99"/>
    <w:rsid w:val="00AD3F31"/>
    <w:rsid w:val="00AD417F"/>
    <w:rsid w:val="00AD4610"/>
    <w:rsid w:val="00AD48FA"/>
    <w:rsid w:val="00AD4AEE"/>
    <w:rsid w:val="00AD4DDB"/>
    <w:rsid w:val="00AD4F32"/>
    <w:rsid w:val="00AD5049"/>
    <w:rsid w:val="00AD5291"/>
    <w:rsid w:val="00AD5338"/>
    <w:rsid w:val="00AD5537"/>
    <w:rsid w:val="00AD5943"/>
    <w:rsid w:val="00AD5AB9"/>
    <w:rsid w:val="00AD5AE2"/>
    <w:rsid w:val="00AD5E72"/>
    <w:rsid w:val="00AD6479"/>
    <w:rsid w:val="00AD6612"/>
    <w:rsid w:val="00AD67EA"/>
    <w:rsid w:val="00AD6FC9"/>
    <w:rsid w:val="00AD72CF"/>
    <w:rsid w:val="00AD74A1"/>
    <w:rsid w:val="00AD7DDF"/>
    <w:rsid w:val="00AD7F6F"/>
    <w:rsid w:val="00AE070E"/>
    <w:rsid w:val="00AE102F"/>
    <w:rsid w:val="00AE1091"/>
    <w:rsid w:val="00AE10FF"/>
    <w:rsid w:val="00AE1188"/>
    <w:rsid w:val="00AE1459"/>
    <w:rsid w:val="00AE160B"/>
    <w:rsid w:val="00AE1DDE"/>
    <w:rsid w:val="00AE25A9"/>
    <w:rsid w:val="00AE318F"/>
    <w:rsid w:val="00AE365A"/>
    <w:rsid w:val="00AE3765"/>
    <w:rsid w:val="00AE3BC1"/>
    <w:rsid w:val="00AE3E5A"/>
    <w:rsid w:val="00AE3EA4"/>
    <w:rsid w:val="00AE42C6"/>
    <w:rsid w:val="00AE4591"/>
    <w:rsid w:val="00AE476B"/>
    <w:rsid w:val="00AE4A8B"/>
    <w:rsid w:val="00AE4C2A"/>
    <w:rsid w:val="00AE4E53"/>
    <w:rsid w:val="00AE5412"/>
    <w:rsid w:val="00AE5C5D"/>
    <w:rsid w:val="00AE5CE7"/>
    <w:rsid w:val="00AE5FB3"/>
    <w:rsid w:val="00AE6499"/>
    <w:rsid w:val="00AE64A3"/>
    <w:rsid w:val="00AE64C3"/>
    <w:rsid w:val="00AE668D"/>
    <w:rsid w:val="00AE6900"/>
    <w:rsid w:val="00AE7380"/>
    <w:rsid w:val="00AE7952"/>
    <w:rsid w:val="00AE7B76"/>
    <w:rsid w:val="00AE7DC2"/>
    <w:rsid w:val="00AE7EC8"/>
    <w:rsid w:val="00AF026C"/>
    <w:rsid w:val="00AF033E"/>
    <w:rsid w:val="00AF0488"/>
    <w:rsid w:val="00AF07EE"/>
    <w:rsid w:val="00AF09D3"/>
    <w:rsid w:val="00AF14BD"/>
    <w:rsid w:val="00AF16AF"/>
    <w:rsid w:val="00AF17F2"/>
    <w:rsid w:val="00AF1E5A"/>
    <w:rsid w:val="00AF2096"/>
    <w:rsid w:val="00AF20F7"/>
    <w:rsid w:val="00AF23AE"/>
    <w:rsid w:val="00AF2654"/>
    <w:rsid w:val="00AF2692"/>
    <w:rsid w:val="00AF2AB2"/>
    <w:rsid w:val="00AF2B92"/>
    <w:rsid w:val="00AF2DFC"/>
    <w:rsid w:val="00AF31B2"/>
    <w:rsid w:val="00AF3343"/>
    <w:rsid w:val="00AF336F"/>
    <w:rsid w:val="00AF337D"/>
    <w:rsid w:val="00AF33EB"/>
    <w:rsid w:val="00AF387B"/>
    <w:rsid w:val="00AF3F6F"/>
    <w:rsid w:val="00AF41B9"/>
    <w:rsid w:val="00AF421D"/>
    <w:rsid w:val="00AF466A"/>
    <w:rsid w:val="00AF46D0"/>
    <w:rsid w:val="00AF48A2"/>
    <w:rsid w:val="00AF49DE"/>
    <w:rsid w:val="00AF4C59"/>
    <w:rsid w:val="00AF5248"/>
    <w:rsid w:val="00AF5338"/>
    <w:rsid w:val="00AF5718"/>
    <w:rsid w:val="00AF5DDB"/>
    <w:rsid w:val="00AF5DE7"/>
    <w:rsid w:val="00AF5F20"/>
    <w:rsid w:val="00AF61D2"/>
    <w:rsid w:val="00AF6719"/>
    <w:rsid w:val="00AF6DFB"/>
    <w:rsid w:val="00AF6E01"/>
    <w:rsid w:val="00AF7407"/>
    <w:rsid w:val="00AF76AE"/>
    <w:rsid w:val="00AF7758"/>
    <w:rsid w:val="00AF777A"/>
    <w:rsid w:val="00AF7B2E"/>
    <w:rsid w:val="00AF7FD5"/>
    <w:rsid w:val="00B00392"/>
    <w:rsid w:val="00B00448"/>
    <w:rsid w:val="00B00850"/>
    <w:rsid w:val="00B00886"/>
    <w:rsid w:val="00B009A5"/>
    <w:rsid w:val="00B01142"/>
    <w:rsid w:val="00B01403"/>
    <w:rsid w:val="00B0186C"/>
    <w:rsid w:val="00B01AC2"/>
    <w:rsid w:val="00B01CBD"/>
    <w:rsid w:val="00B0248F"/>
    <w:rsid w:val="00B02B04"/>
    <w:rsid w:val="00B02C8E"/>
    <w:rsid w:val="00B02ED3"/>
    <w:rsid w:val="00B038E7"/>
    <w:rsid w:val="00B046D6"/>
    <w:rsid w:val="00B04A68"/>
    <w:rsid w:val="00B04CA3"/>
    <w:rsid w:val="00B04DE4"/>
    <w:rsid w:val="00B04ED9"/>
    <w:rsid w:val="00B05351"/>
    <w:rsid w:val="00B05BAD"/>
    <w:rsid w:val="00B05CE7"/>
    <w:rsid w:val="00B060A4"/>
    <w:rsid w:val="00B066B9"/>
    <w:rsid w:val="00B0695A"/>
    <w:rsid w:val="00B06A88"/>
    <w:rsid w:val="00B0717E"/>
    <w:rsid w:val="00B0721E"/>
    <w:rsid w:val="00B0744C"/>
    <w:rsid w:val="00B07D48"/>
    <w:rsid w:val="00B103F5"/>
    <w:rsid w:val="00B109C3"/>
    <w:rsid w:val="00B10A40"/>
    <w:rsid w:val="00B10AC4"/>
    <w:rsid w:val="00B10EC8"/>
    <w:rsid w:val="00B11B64"/>
    <w:rsid w:val="00B11BE3"/>
    <w:rsid w:val="00B11DC0"/>
    <w:rsid w:val="00B11E2E"/>
    <w:rsid w:val="00B12055"/>
    <w:rsid w:val="00B12370"/>
    <w:rsid w:val="00B12579"/>
    <w:rsid w:val="00B12A54"/>
    <w:rsid w:val="00B12A7D"/>
    <w:rsid w:val="00B13248"/>
    <w:rsid w:val="00B1393D"/>
    <w:rsid w:val="00B13E9F"/>
    <w:rsid w:val="00B13F3A"/>
    <w:rsid w:val="00B14222"/>
    <w:rsid w:val="00B14280"/>
    <w:rsid w:val="00B142DF"/>
    <w:rsid w:val="00B14656"/>
    <w:rsid w:val="00B1484C"/>
    <w:rsid w:val="00B14898"/>
    <w:rsid w:val="00B14F9E"/>
    <w:rsid w:val="00B159DA"/>
    <w:rsid w:val="00B15FFD"/>
    <w:rsid w:val="00B1601D"/>
    <w:rsid w:val="00B161D9"/>
    <w:rsid w:val="00B16380"/>
    <w:rsid w:val="00B165C4"/>
    <w:rsid w:val="00B16866"/>
    <w:rsid w:val="00B16A6C"/>
    <w:rsid w:val="00B16DC0"/>
    <w:rsid w:val="00B1709A"/>
    <w:rsid w:val="00B174C9"/>
    <w:rsid w:val="00B17573"/>
    <w:rsid w:val="00B17CA1"/>
    <w:rsid w:val="00B2042F"/>
    <w:rsid w:val="00B20506"/>
    <w:rsid w:val="00B2078A"/>
    <w:rsid w:val="00B207F8"/>
    <w:rsid w:val="00B20841"/>
    <w:rsid w:val="00B2094D"/>
    <w:rsid w:val="00B20B00"/>
    <w:rsid w:val="00B20D71"/>
    <w:rsid w:val="00B21119"/>
    <w:rsid w:val="00B2144B"/>
    <w:rsid w:val="00B216DC"/>
    <w:rsid w:val="00B218C7"/>
    <w:rsid w:val="00B2194F"/>
    <w:rsid w:val="00B21B06"/>
    <w:rsid w:val="00B21E9E"/>
    <w:rsid w:val="00B223C4"/>
    <w:rsid w:val="00B22437"/>
    <w:rsid w:val="00B22568"/>
    <w:rsid w:val="00B2287A"/>
    <w:rsid w:val="00B22D22"/>
    <w:rsid w:val="00B22EA5"/>
    <w:rsid w:val="00B22F19"/>
    <w:rsid w:val="00B23062"/>
    <w:rsid w:val="00B233A0"/>
    <w:rsid w:val="00B23632"/>
    <w:rsid w:val="00B2372F"/>
    <w:rsid w:val="00B23965"/>
    <w:rsid w:val="00B23C95"/>
    <w:rsid w:val="00B23C96"/>
    <w:rsid w:val="00B24213"/>
    <w:rsid w:val="00B2426C"/>
    <w:rsid w:val="00B24683"/>
    <w:rsid w:val="00B2479B"/>
    <w:rsid w:val="00B249A2"/>
    <w:rsid w:val="00B24D5F"/>
    <w:rsid w:val="00B2502A"/>
    <w:rsid w:val="00B2558A"/>
    <w:rsid w:val="00B25692"/>
    <w:rsid w:val="00B26160"/>
    <w:rsid w:val="00B262A6"/>
    <w:rsid w:val="00B26400"/>
    <w:rsid w:val="00B265F9"/>
    <w:rsid w:val="00B26A0C"/>
    <w:rsid w:val="00B26E0D"/>
    <w:rsid w:val="00B2752D"/>
    <w:rsid w:val="00B301DC"/>
    <w:rsid w:val="00B3032E"/>
    <w:rsid w:val="00B30596"/>
    <w:rsid w:val="00B30736"/>
    <w:rsid w:val="00B307A2"/>
    <w:rsid w:val="00B30BC4"/>
    <w:rsid w:val="00B30E3F"/>
    <w:rsid w:val="00B31101"/>
    <w:rsid w:val="00B31267"/>
    <w:rsid w:val="00B31275"/>
    <w:rsid w:val="00B3151E"/>
    <w:rsid w:val="00B31D51"/>
    <w:rsid w:val="00B31DCF"/>
    <w:rsid w:val="00B322EF"/>
    <w:rsid w:val="00B32426"/>
    <w:rsid w:val="00B32471"/>
    <w:rsid w:val="00B326CC"/>
    <w:rsid w:val="00B32B84"/>
    <w:rsid w:val="00B33737"/>
    <w:rsid w:val="00B33BE9"/>
    <w:rsid w:val="00B340F6"/>
    <w:rsid w:val="00B346E8"/>
    <w:rsid w:val="00B34E82"/>
    <w:rsid w:val="00B3596B"/>
    <w:rsid w:val="00B36182"/>
    <w:rsid w:val="00B36293"/>
    <w:rsid w:val="00B3639B"/>
    <w:rsid w:val="00B364A8"/>
    <w:rsid w:val="00B37696"/>
    <w:rsid w:val="00B37DC2"/>
    <w:rsid w:val="00B37EE6"/>
    <w:rsid w:val="00B4000E"/>
    <w:rsid w:val="00B40206"/>
    <w:rsid w:val="00B403F7"/>
    <w:rsid w:val="00B406D4"/>
    <w:rsid w:val="00B408AB"/>
    <w:rsid w:val="00B40F60"/>
    <w:rsid w:val="00B40F71"/>
    <w:rsid w:val="00B4111D"/>
    <w:rsid w:val="00B418BC"/>
    <w:rsid w:val="00B41992"/>
    <w:rsid w:val="00B419FF"/>
    <w:rsid w:val="00B41C4C"/>
    <w:rsid w:val="00B41F5E"/>
    <w:rsid w:val="00B41FA8"/>
    <w:rsid w:val="00B42263"/>
    <w:rsid w:val="00B42CAC"/>
    <w:rsid w:val="00B42D59"/>
    <w:rsid w:val="00B43232"/>
    <w:rsid w:val="00B43332"/>
    <w:rsid w:val="00B433AF"/>
    <w:rsid w:val="00B43481"/>
    <w:rsid w:val="00B43A54"/>
    <w:rsid w:val="00B43BCD"/>
    <w:rsid w:val="00B44167"/>
    <w:rsid w:val="00B44215"/>
    <w:rsid w:val="00B442A0"/>
    <w:rsid w:val="00B4470C"/>
    <w:rsid w:val="00B44753"/>
    <w:rsid w:val="00B44AFA"/>
    <w:rsid w:val="00B44D7F"/>
    <w:rsid w:val="00B45475"/>
    <w:rsid w:val="00B4588C"/>
    <w:rsid w:val="00B4591A"/>
    <w:rsid w:val="00B45996"/>
    <w:rsid w:val="00B45BD1"/>
    <w:rsid w:val="00B45C33"/>
    <w:rsid w:val="00B45DDB"/>
    <w:rsid w:val="00B4611D"/>
    <w:rsid w:val="00B46227"/>
    <w:rsid w:val="00B4633D"/>
    <w:rsid w:val="00B463AB"/>
    <w:rsid w:val="00B46563"/>
    <w:rsid w:val="00B468CD"/>
    <w:rsid w:val="00B46C5C"/>
    <w:rsid w:val="00B475C7"/>
    <w:rsid w:val="00B476AD"/>
    <w:rsid w:val="00B47704"/>
    <w:rsid w:val="00B47890"/>
    <w:rsid w:val="00B479B8"/>
    <w:rsid w:val="00B500FC"/>
    <w:rsid w:val="00B503AD"/>
    <w:rsid w:val="00B50B13"/>
    <w:rsid w:val="00B51006"/>
    <w:rsid w:val="00B51045"/>
    <w:rsid w:val="00B511A8"/>
    <w:rsid w:val="00B51718"/>
    <w:rsid w:val="00B518FD"/>
    <w:rsid w:val="00B522CE"/>
    <w:rsid w:val="00B52AE1"/>
    <w:rsid w:val="00B52EDD"/>
    <w:rsid w:val="00B53042"/>
    <w:rsid w:val="00B53593"/>
    <w:rsid w:val="00B5359C"/>
    <w:rsid w:val="00B53D60"/>
    <w:rsid w:val="00B53E8C"/>
    <w:rsid w:val="00B53F71"/>
    <w:rsid w:val="00B54867"/>
    <w:rsid w:val="00B54910"/>
    <w:rsid w:val="00B54AE5"/>
    <w:rsid w:val="00B552B2"/>
    <w:rsid w:val="00B55305"/>
    <w:rsid w:val="00B55530"/>
    <w:rsid w:val="00B558E8"/>
    <w:rsid w:val="00B55A5F"/>
    <w:rsid w:val="00B55EB8"/>
    <w:rsid w:val="00B55F24"/>
    <w:rsid w:val="00B5654C"/>
    <w:rsid w:val="00B565DA"/>
    <w:rsid w:val="00B56FCB"/>
    <w:rsid w:val="00B56FD6"/>
    <w:rsid w:val="00B570D4"/>
    <w:rsid w:val="00B57429"/>
    <w:rsid w:val="00B60256"/>
    <w:rsid w:val="00B611B5"/>
    <w:rsid w:val="00B6151D"/>
    <w:rsid w:val="00B61629"/>
    <w:rsid w:val="00B616E6"/>
    <w:rsid w:val="00B61DE0"/>
    <w:rsid w:val="00B61E81"/>
    <w:rsid w:val="00B61FF9"/>
    <w:rsid w:val="00B62331"/>
    <w:rsid w:val="00B626FB"/>
    <w:rsid w:val="00B62DFE"/>
    <w:rsid w:val="00B639E3"/>
    <w:rsid w:val="00B63B28"/>
    <w:rsid w:val="00B63E0F"/>
    <w:rsid w:val="00B64122"/>
    <w:rsid w:val="00B64F72"/>
    <w:rsid w:val="00B65077"/>
    <w:rsid w:val="00B65377"/>
    <w:rsid w:val="00B653DD"/>
    <w:rsid w:val="00B657C0"/>
    <w:rsid w:val="00B65D38"/>
    <w:rsid w:val="00B6600C"/>
    <w:rsid w:val="00B6649D"/>
    <w:rsid w:val="00B6659F"/>
    <w:rsid w:val="00B6677E"/>
    <w:rsid w:val="00B673D0"/>
    <w:rsid w:val="00B678F5"/>
    <w:rsid w:val="00B67A19"/>
    <w:rsid w:val="00B67F28"/>
    <w:rsid w:val="00B70209"/>
    <w:rsid w:val="00B70A36"/>
    <w:rsid w:val="00B70BE8"/>
    <w:rsid w:val="00B70C71"/>
    <w:rsid w:val="00B7113E"/>
    <w:rsid w:val="00B716D5"/>
    <w:rsid w:val="00B71FFD"/>
    <w:rsid w:val="00B7260A"/>
    <w:rsid w:val="00B72C33"/>
    <w:rsid w:val="00B72CBC"/>
    <w:rsid w:val="00B72F47"/>
    <w:rsid w:val="00B73465"/>
    <w:rsid w:val="00B734A7"/>
    <w:rsid w:val="00B736B7"/>
    <w:rsid w:val="00B73B2C"/>
    <w:rsid w:val="00B73D9E"/>
    <w:rsid w:val="00B74100"/>
    <w:rsid w:val="00B749A4"/>
    <w:rsid w:val="00B74A2E"/>
    <w:rsid w:val="00B74AD8"/>
    <w:rsid w:val="00B74C4B"/>
    <w:rsid w:val="00B74E13"/>
    <w:rsid w:val="00B74E7D"/>
    <w:rsid w:val="00B75979"/>
    <w:rsid w:val="00B75C04"/>
    <w:rsid w:val="00B75C80"/>
    <w:rsid w:val="00B7633B"/>
    <w:rsid w:val="00B76A73"/>
    <w:rsid w:val="00B76DA6"/>
    <w:rsid w:val="00B76E5D"/>
    <w:rsid w:val="00B76F9C"/>
    <w:rsid w:val="00B770B9"/>
    <w:rsid w:val="00B77468"/>
    <w:rsid w:val="00B7799C"/>
    <w:rsid w:val="00B7799D"/>
    <w:rsid w:val="00B8023F"/>
    <w:rsid w:val="00B804E7"/>
    <w:rsid w:val="00B8098D"/>
    <w:rsid w:val="00B81915"/>
    <w:rsid w:val="00B81CC7"/>
    <w:rsid w:val="00B81F4B"/>
    <w:rsid w:val="00B82E28"/>
    <w:rsid w:val="00B832D5"/>
    <w:rsid w:val="00B832FF"/>
    <w:rsid w:val="00B83620"/>
    <w:rsid w:val="00B839B7"/>
    <w:rsid w:val="00B83AE1"/>
    <w:rsid w:val="00B84047"/>
    <w:rsid w:val="00B8441D"/>
    <w:rsid w:val="00B8467A"/>
    <w:rsid w:val="00B84FD3"/>
    <w:rsid w:val="00B84FED"/>
    <w:rsid w:val="00B8536A"/>
    <w:rsid w:val="00B854B0"/>
    <w:rsid w:val="00B85BF6"/>
    <w:rsid w:val="00B85F15"/>
    <w:rsid w:val="00B85FDC"/>
    <w:rsid w:val="00B861BA"/>
    <w:rsid w:val="00B863AC"/>
    <w:rsid w:val="00B86836"/>
    <w:rsid w:val="00B86ABE"/>
    <w:rsid w:val="00B86B74"/>
    <w:rsid w:val="00B86D04"/>
    <w:rsid w:val="00B873CC"/>
    <w:rsid w:val="00B873F3"/>
    <w:rsid w:val="00B8743F"/>
    <w:rsid w:val="00B8761D"/>
    <w:rsid w:val="00B877C2"/>
    <w:rsid w:val="00B878C5"/>
    <w:rsid w:val="00B878E6"/>
    <w:rsid w:val="00B87969"/>
    <w:rsid w:val="00B87DDC"/>
    <w:rsid w:val="00B87F70"/>
    <w:rsid w:val="00B90153"/>
    <w:rsid w:val="00B904B2"/>
    <w:rsid w:val="00B90611"/>
    <w:rsid w:val="00B90C80"/>
    <w:rsid w:val="00B911AF"/>
    <w:rsid w:val="00B91268"/>
    <w:rsid w:val="00B914B3"/>
    <w:rsid w:val="00B91D59"/>
    <w:rsid w:val="00B92366"/>
    <w:rsid w:val="00B92595"/>
    <w:rsid w:val="00B92624"/>
    <w:rsid w:val="00B92AAD"/>
    <w:rsid w:val="00B92DDE"/>
    <w:rsid w:val="00B92FA7"/>
    <w:rsid w:val="00B93061"/>
    <w:rsid w:val="00B9361A"/>
    <w:rsid w:val="00B9376A"/>
    <w:rsid w:val="00B9381B"/>
    <w:rsid w:val="00B93CF9"/>
    <w:rsid w:val="00B93DD9"/>
    <w:rsid w:val="00B9405B"/>
    <w:rsid w:val="00B944C8"/>
    <w:rsid w:val="00B946C0"/>
    <w:rsid w:val="00B947B9"/>
    <w:rsid w:val="00B95270"/>
    <w:rsid w:val="00B9548E"/>
    <w:rsid w:val="00B9574A"/>
    <w:rsid w:val="00B957EB"/>
    <w:rsid w:val="00B95ECC"/>
    <w:rsid w:val="00B9634E"/>
    <w:rsid w:val="00B9650B"/>
    <w:rsid w:val="00B96A93"/>
    <w:rsid w:val="00B96C8D"/>
    <w:rsid w:val="00B96D9A"/>
    <w:rsid w:val="00B970F0"/>
    <w:rsid w:val="00B973E2"/>
    <w:rsid w:val="00B9779D"/>
    <w:rsid w:val="00B9785C"/>
    <w:rsid w:val="00B97C29"/>
    <w:rsid w:val="00B97D47"/>
    <w:rsid w:val="00BA0178"/>
    <w:rsid w:val="00BA058F"/>
    <w:rsid w:val="00BA06D4"/>
    <w:rsid w:val="00BA0C6E"/>
    <w:rsid w:val="00BA0F55"/>
    <w:rsid w:val="00BA108A"/>
    <w:rsid w:val="00BA12E6"/>
    <w:rsid w:val="00BA15D8"/>
    <w:rsid w:val="00BA15FC"/>
    <w:rsid w:val="00BA1C57"/>
    <w:rsid w:val="00BA1F9D"/>
    <w:rsid w:val="00BA1FF8"/>
    <w:rsid w:val="00BA2057"/>
    <w:rsid w:val="00BA2307"/>
    <w:rsid w:val="00BA2552"/>
    <w:rsid w:val="00BA2728"/>
    <w:rsid w:val="00BA2ECD"/>
    <w:rsid w:val="00BA3F0A"/>
    <w:rsid w:val="00BA455E"/>
    <w:rsid w:val="00BA455F"/>
    <w:rsid w:val="00BA529E"/>
    <w:rsid w:val="00BA5335"/>
    <w:rsid w:val="00BA59B0"/>
    <w:rsid w:val="00BA59D6"/>
    <w:rsid w:val="00BA6146"/>
    <w:rsid w:val="00BA6581"/>
    <w:rsid w:val="00BA6619"/>
    <w:rsid w:val="00BA6723"/>
    <w:rsid w:val="00BA711F"/>
    <w:rsid w:val="00BA71BF"/>
    <w:rsid w:val="00BA7357"/>
    <w:rsid w:val="00BA7490"/>
    <w:rsid w:val="00BA79CE"/>
    <w:rsid w:val="00BA7C6D"/>
    <w:rsid w:val="00BA7F5F"/>
    <w:rsid w:val="00BB0825"/>
    <w:rsid w:val="00BB0B68"/>
    <w:rsid w:val="00BB1523"/>
    <w:rsid w:val="00BB16A4"/>
    <w:rsid w:val="00BB1BDF"/>
    <w:rsid w:val="00BB1C67"/>
    <w:rsid w:val="00BB245B"/>
    <w:rsid w:val="00BB2480"/>
    <w:rsid w:val="00BB24F0"/>
    <w:rsid w:val="00BB29D4"/>
    <w:rsid w:val="00BB2B41"/>
    <w:rsid w:val="00BB3271"/>
    <w:rsid w:val="00BB3293"/>
    <w:rsid w:val="00BB3627"/>
    <w:rsid w:val="00BB36CD"/>
    <w:rsid w:val="00BB36ED"/>
    <w:rsid w:val="00BB392B"/>
    <w:rsid w:val="00BB3D91"/>
    <w:rsid w:val="00BB412B"/>
    <w:rsid w:val="00BB4C5A"/>
    <w:rsid w:val="00BB4EFF"/>
    <w:rsid w:val="00BB521F"/>
    <w:rsid w:val="00BB52D6"/>
    <w:rsid w:val="00BB5346"/>
    <w:rsid w:val="00BB53D2"/>
    <w:rsid w:val="00BB55B0"/>
    <w:rsid w:val="00BB56DF"/>
    <w:rsid w:val="00BB57EB"/>
    <w:rsid w:val="00BB5867"/>
    <w:rsid w:val="00BB5960"/>
    <w:rsid w:val="00BB63AA"/>
    <w:rsid w:val="00BB6FB2"/>
    <w:rsid w:val="00BB7150"/>
    <w:rsid w:val="00BB71A8"/>
    <w:rsid w:val="00BB7574"/>
    <w:rsid w:val="00BB7770"/>
    <w:rsid w:val="00BC0171"/>
    <w:rsid w:val="00BC039B"/>
    <w:rsid w:val="00BC048C"/>
    <w:rsid w:val="00BC06AE"/>
    <w:rsid w:val="00BC07DD"/>
    <w:rsid w:val="00BC08A4"/>
    <w:rsid w:val="00BC0AF9"/>
    <w:rsid w:val="00BC0C5B"/>
    <w:rsid w:val="00BC0D02"/>
    <w:rsid w:val="00BC0D52"/>
    <w:rsid w:val="00BC128C"/>
    <w:rsid w:val="00BC15CA"/>
    <w:rsid w:val="00BC1A17"/>
    <w:rsid w:val="00BC2116"/>
    <w:rsid w:val="00BC2266"/>
    <w:rsid w:val="00BC25AC"/>
    <w:rsid w:val="00BC3002"/>
    <w:rsid w:val="00BC354A"/>
    <w:rsid w:val="00BC3991"/>
    <w:rsid w:val="00BC4448"/>
    <w:rsid w:val="00BC4711"/>
    <w:rsid w:val="00BC4891"/>
    <w:rsid w:val="00BC514B"/>
    <w:rsid w:val="00BC52B9"/>
    <w:rsid w:val="00BC538B"/>
    <w:rsid w:val="00BC5720"/>
    <w:rsid w:val="00BC5845"/>
    <w:rsid w:val="00BC671D"/>
    <w:rsid w:val="00BC6A90"/>
    <w:rsid w:val="00BC6F88"/>
    <w:rsid w:val="00BC718A"/>
    <w:rsid w:val="00BC78CA"/>
    <w:rsid w:val="00BC7B4C"/>
    <w:rsid w:val="00BC7C60"/>
    <w:rsid w:val="00BC7D56"/>
    <w:rsid w:val="00BC7D72"/>
    <w:rsid w:val="00BD08DC"/>
    <w:rsid w:val="00BD094B"/>
    <w:rsid w:val="00BD0F3D"/>
    <w:rsid w:val="00BD11FD"/>
    <w:rsid w:val="00BD13BB"/>
    <w:rsid w:val="00BD145D"/>
    <w:rsid w:val="00BD178C"/>
    <w:rsid w:val="00BD1873"/>
    <w:rsid w:val="00BD1879"/>
    <w:rsid w:val="00BD2138"/>
    <w:rsid w:val="00BD214E"/>
    <w:rsid w:val="00BD2694"/>
    <w:rsid w:val="00BD309B"/>
    <w:rsid w:val="00BD339F"/>
    <w:rsid w:val="00BD38E6"/>
    <w:rsid w:val="00BD4411"/>
    <w:rsid w:val="00BD4455"/>
    <w:rsid w:val="00BD4714"/>
    <w:rsid w:val="00BD4AE6"/>
    <w:rsid w:val="00BD4BAF"/>
    <w:rsid w:val="00BD5042"/>
    <w:rsid w:val="00BD5618"/>
    <w:rsid w:val="00BD5A6A"/>
    <w:rsid w:val="00BD5B56"/>
    <w:rsid w:val="00BD5BED"/>
    <w:rsid w:val="00BD5C01"/>
    <w:rsid w:val="00BD5D55"/>
    <w:rsid w:val="00BD5EE2"/>
    <w:rsid w:val="00BD6449"/>
    <w:rsid w:val="00BD645B"/>
    <w:rsid w:val="00BD64C3"/>
    <w:rsid w:val="00BD65BE"/>
    <w:rsid w:val="00BD6E4E"/>
    <w:rsid w:val="00BD757C"/>
    <w:rsid w:val="00BD77E8"/>
    <w:rsid w:val="00BD78A3"/>
    <w:rsid w:val="00BD7E45"/>
    <w:rsid w:val="00BD7F3B"/>
    <w:rsid w:val="00BE04FD"/>
    <w:rsid w:val="00BE0849"/>
    <w:rsid w:val="00BE13B6"/>
    <w:rsid w:val="00BE1416"/>
    <w:rsid w:val="00BE1BD2"/>
    <w:rsid w:val="00BE1EFB"/>
    <w:rsid w:val="00BE20B5"/>
    <w:rsid w:val="00BE22F2"/>
    <w:rsid w:val="00BE25DE"/>
    <w:rsid w:val="00BE266E"/>
    <w:rsid w:val="00BE27BE"/>
    <w:rsid w:val="00BE2A67"/>
    <w:rsid w:val="00BE3021"/>
    <w:rsid w:val="00BE320B"/>
    <w:rsid w:val="00BE3300"/>
    <w:rsid w:val="00BE397B"/>
    <w:rsid w:val="00BE39CB"/>
    <w:rsid w:val="00BE3BD9"/>
    <w:rsid w:val="00BE3C81"/>
    <w:rsid w:val="00BE3EB7"/>
    <w:rsid w:val="00BE4111"/>
    <w:rsid w:val="00BE42FF"/>
    <w:rsid w:val="00BE43F2"/>
    <w:rsid w:val="00BE43FC"/>
    <w:rsid w:val="00BE450F"/>
    <w:rsid w:val="00BE5E5B"/>
    <w:rsid w:val="00BE61A5"/>
    <w:rsid w:val="00BE69EF"/>
    <w:rsid w:val="00BE7068"/>
    <w:rsid w:val="00BE7567"/>
    <w:rsid w:val="00BE7703"/>
    <w:rsid w:val="00BE7730"/>
    <w:rsid w:val="00BE7769"/>
    <w:rsid w:val="00BE77FA"/>
    <w:rsid w:val="00BE7EBB"/>
    <w:rsid w:val="00BE7F06"/>
    <w:rsid w:val="00BE7FDB"/>
    <w:rsid w:val="00BF00C0"/>
    <w:rsid w:val="00BF055E"/>
    <w:rsid w:val="00BF0B41"/>
    <w:rsid w:val="00BF137C"/>
    <w:rsid w:val="00BF1518"/>
    <w:rsid w:val="00BF18A6"/>
    <w:rsid w:val="00BF1DA2"/>
    <w:rsid w:val="00BF22A3"/>
    <w:rsid w:val="00BF23CE"/>
    <w:rsid w:val="00BF274A"/>
    <w:rsid w:val="00BF28FA"/>
    <w:rsid w:val="00BF2D1F"/>
    <w:rsid w:val="00BF3072"/>
    <w:rsid w:val="00BF3500"/>
    <w:rsid w:val="00BF386A"/>
    <w:rsid w:val="00BF38C4"/>
    <w:rsid w:val="00BF39CF"/>
    <w:rsid w:val="00BF3E7D"/>
    <w:rsid w:val="00BF4072"/>
    <w:rsid w:val="00BF4664"/>
    <w:rsid w:val="00BF4741"/>
    <w:rsid w:val="00BF4D41"/>
    <w:rsid w:val="00BF4E6E"/>
    <w:rsid w:val="00BF50AE"/>
    <w:rsid w:val="00BF55D6"/>
    <w:rsid w:val="00BF58B1"/>
    <w:rsid w:val="00BF5D4F"/>
    <w:rsid w:val="00BF632D"/>
    <w:rsid w:val="00BF6530"/>
    <w:rsid w:val="00BF68E0"/>
    <w:rsid w:val="00BF71F9"/>
    <w:rsid w:val="00BF751C"/>
    <w:rsid w:val="00BF7548"/>
    <w:rsid w:val="00BF7946"/>
    <w:rsid w:val="00C00084"/>
    <w:rsid w:val="00C00699"/>
    <w:rsid w:val="00C00DF0"/>
    <w:rsid w:val="00C00EE8"/>
    <w:rsid w:val="00C00F14"/>
    <w:rsid w:val="00C01680"/>
    <w:rsid w:val="00C018F6"/>
    <w:rsid w:val="00C01B0E"/>
    <w:rsid w:val="00C01BE5"/>
    <w:rsid w:val="00C01D45"/>
    <w:rsid w:val="00C02271"/>
    <w:rsid w:val="00C024A7"/>
    <w:rsid w:val="00C024DF"/>
    <w:rsid w:val="00C02E52"/>
    <w:rsid w:val="00C02F2B"/>
    <w:rsid w:val="00C03376"/>
    <w:rsid w:val="00C0362E"/>
    <w:rsid w:val="00C03736"/>
    <w:rsid w:val="00C03B90"/>
    <w:rsid w:val="00C0409E"/>
    <w:rsid w:val="00C04135"/>
    <w:rsid w:val="00C042B2"/>
    <w:rsid w:val="00C048C9"/>
    <w:rsid w:val="00C048DA"/>
    <w:rsid w:val="00C04CED"/>
    <w:rsid w:val="00C051DA"/>
    <w:rsid w:val="00C058A2"/>
    <w:rsid w:val="00C05D7A"/>
    <w:rsid w:val="00C0608B"/>
    <w:rsid w:val="00C06159"/>
    <w:rsid w:val="00C06287"/>
    <w:rsid w:val="00C06301"/>
    <w:rsid w:val="00C06550"/>
    <w:rsid w:val="00C0660C"/>
    <w:rsid w:val="00C0685C"/>
    <w:rsid w:val="00C06AC9"/>
    <w:rsid w:val="00C070A6"/>
    <w:rsid w:val="00C0716A"/>
    <w:rsid w:val="00C0756D"/>
    <w:rsid w:val="00C07949"/>
    <w:rsid w:val="00C07E3B"/>
    <w:rsid w:val="00C10073"/>
    <w:rsid w:val="00C1023A"/>
    <w:rsid w:val="00C10286"/>
    <w:rsid w:val="00C10924"/>
    <w:rsid w:val="00C10BF3"/>
    <w:rsid w:val="00C11265"/>
    <w:rsid w:val="00C11615"/>
    <w:rsid w:val="00C11846"/>
    <w:rsid w:val="00C11B4E"/>
    <w:rsid w:val="00C11DD6"/>
    <w:rsid w:val="00C12095"/>
    <w:rsid w:val="00C120A0"/>
    <w:rsid w:val="00C121AB"/>
    <w:rsid w:val="00C12502"/>
    <w:rsid w:val="00C129C9"/>
    <w:rsid w:val="00C129CE"/>
    <w:rsid w:val="00C12D3F"/>
    <w:rsid w:val="00C12ECF"/>
    <w:rsid w:val="00C131D1"/>
    <w:rsid w:val="00C13498"/>
    <w:rsid w:val="00C13915"/>
    <w:rsid w:val="00C13C46"/>
    <w:rsid w:val="00C13D93"/>
    <w:rsid w:val="00C1405D"/>
    <w:rsid w:val="00C1426E"/>
    <w:rsid w:val="00C14500"/>
    <w:rsid w:val="00C14931"/>
    <w:rsid w:val="00C14AA7"/>
    <w:rsid w:val="00C14AC5"/>
    <w:rsid w:val="00C14D5C"/>
    <w:rsid w:val="00C15171"/>
    <w:rsid w:val="00C159F9"/>
    <w:rsid w:val="00C15BBD"/>
    <w:rsid w:val="00C15D6F"/>
    <w:rsid w:val="00C16960"/>
    <w:rsid w:val="00C169CF"/>
    <w:rsid w:val="00C16F42"/>
    <w:rsid w:val="00C17B90"/>
    <w:rsid w:val="00C17BF4"/>
    <w:rsid w:val="00C17FD6"/>
    <w:rsid w:val="00C203B8"/>
    <w:rsid w:val="00C2066C"/>
    <w:rsid w:val="00C20DE8"/>
    <w:rsid w:val="00C21492"/>
    <w:rsid w:val="00C21603"/>
    <w:rsid w:val="00C21B63"/>
    <w:rsid w:val="00C21BF8"/>
    <w:rsid w:val="00C22123"/>
    <w:rsid w:val="00C22CBD"/>
    <w:rsid w:val="00C22E18"/>
    <w:rsid w:val="00C2312F"/>
    <w:rsid w:val="00C235E1"/>
    <w:rsid w:val="00C23742"/>
    <w:rsid w:val="00C238A3"/>
    <w:rsid w:val="00C23DBE"/>
    <w:rsid w:val="00C23E46"/>
    <w:rsid w:val="00C2465D"/>
    <w:rsid w:val="00C24CF0"/>
    <w:rsid w:val="00C24D29"/>
    <w:rsid w:val="00C257BD"/>
    <w:rsid w:val="00C25F83"/>
    <w:rsid w:val="00C267D3"/>
    <w:rsid w:val="00C2683D"/>
    <w:rsid w:val="00C2689E"/>
    <w:rsid w:val="00C26925"/>
    <w:rsid w:val="00C26D95"/>
    <w:rsid w:val="00C278BF"/>
    <w:rsid w:val="00C27B8B"/>
    <w:rsid w:val="00C27F50"/>
    <w:rsid w:val="00C30720"/>
    <w:rsid w:val="00C30A17"/>
    <w:rsid w:val="00C30B0F"/>
    <w:rsid w:val="00C30FC6"/>
    <w:rsid w:val="00C310D5"/>
    <w:rsid w:val="00C312AA"/>
    <w:rsid w:val="00C3172A"/>
    <w:rsid w:val="00C31C61"/>
    <w:rsid w:val="00C31DDE"/>
    <w:rsid w:val="00C321E7"/>
    <w:rsid w:val="00C32860"/>
    <w:rsid w:val="00C32EA7"/>
    <w:rsid w:val="00C33ADE"/>
    <w:rsid w:val="00C33FB0"/>
    <w:rsid w:val="00C340C9"/>
    <w:rsid w:val="00C3467D"/>
    <w:rsid w:val="00C35176"/>
    <w:rsid w:val="00C356FB"/>
    <w:rsid w:val="00C35C97"/>
    <w:rsid w:val="00C35DCC"/>
    <w:rsid w:val="00C35E3C"/>
    <w:rsid w:val="00C36A80"/>
    <w:rsid w:val="00C37669"/>
    <w:rsid w:val="00C37689"/>
    <w:rsid w:val="00C37A9D"/>
    <w:rsid w:val="00C37BE7"/>
    <w:rsid w:val="00C40066"/>
    <w:rsid w:val="00C4027A"/>
    <w:rsid w:val="00C404C8"/>
    <w:rsid w:val="00C409AE"/>
    <w:rsid w:val="00C410CB"/>
    <w:rsid w:val="00C4123C"/>
    <w:rsid w:val="00C418FF"/>
    <w:rsid w:val="00C41BB6"/>
    <w:rsid w:val="00C424AA"/>
    <w:rsid w:val="00C425B0"/>
    <w:rsid w:val="00C425F4"/>
    <w:rsid w:val="00C42713"/>
    <w:rsid w:val="00C427B1"/>
    <w:rsid w:val="00C42830"/>
    <w:rsid w:val="00C4294D"/>
    <w:rsid w:val="00C4299D"/>
    <w:rsid w:val="00C42C84"/>
    <w:rsid w:val="00C4307F"/>
    <w:rsid w:val="00C43404"/>
    <w:rsid w:val="00C435B6"/>
    <w:rsid w:val="00C43934"/>
    <w:rsid w:val="00C43A6D"/>
    <w:rsid w:val="00C43D04"/>
    <w:rsid w:val="00C43FA0"/>
    <w:rsid w:val="00C44231"/>
    <w:rsid w:val="00C443C9"/>
    <w:rsid w:val="00C44537"/>
    <w:rsid w:val="00C44A2A"/>
    <w:rsid w:val="00C44C4C"/>
    <w:rsid w:val="00C450E3"/>
    <w:rsid w:val="00C4516C"/>
    <w:rsid w:val="00C4525D"/>
    <w:rsid w:val="00C45BA0"/>
    <w:rsid w:val="00C45DAD"/>
    <w:rsid w:val="00C464F6"/>
    <w:rsid w:val="00C466DE"/>
    <w:rsid w:val="00C4673B"/>
    <w:rsid w:val="00C46AE4"/>
    <w:rsid w:val="00C46B81"/>
    <w:rsid w:val="00C474CC"/>
    <w:rsid w:val="00C4753E"/>
    <w:rsid w:val="00C4782B"/>
    <w:rsid w:val="00C47C5C"/>
    <w:rsid w:val="00C50065"/>
    <w:rsid w:val="00C506FA"/>
    <w:rsid w:val="00C50DBD"/>
    <w:rsid w:val="00C51063"/>
    <w:rsid w:val="00C51116"/>
    <w:rsid w:val="00C51123"/>
    <w:rsid w:val="00C514D1"/>
    <w:rsid w:val="00C52125"/>
    <w:rsid w:val="00C52162"/>
    <w:rsid w:val="00C52207"/>
    <w:rsid w:val="00C5252D"/>
    <w:rsid w:val="00C527BC"/>
    <w:rsid w:val="00C52B4B"/>
    <w:rsid w:val="00C52C55"/>
    <w:rsid w:val="00C533AB"/>
    <w:rsid w:val="00C53700"/>
    <w:rsid w:val="00C53AB1"/>
    <w:rsid w:val="00C53FB1"/>
    <w:rsid w:val="00C546C0"/>
    <w:rsid w:val="00C54BAA"/>
    <w:rsid w:val="00C54D88"/>
    <w:rsid w:val="00C55533"/>
    <w:rsid w:val="00C55B0B"/>
    <w:rsid w:val="00C55BFD"/>
    <w:rsid w:val="00C56084"/>
    <w:rsid w:val="00C56705"/>
    <w:rsid w:val="00C56AB8"/>
    <w:rsid w:val="00C56D56"/>
    <w:rsid w:val="00C5724E"/>
    <w:rsid w:val="00C577B5"/>
    <w:rsid w:val="00C5799D"/>
    <w:rsid w:val="00C57C32"/>
    <w:rsid w:val="00C6032E"/>
    <w:rsid w:val="00C60844"/>
    <w:rsid w:val="00C60EFD"/>
    <w:rsid w:val="00C60FA4"/>
    <w:rsid w:val="00C615FA"/>
    <w:rsid w:val="00C61620"/>
    <w:rsid w:val="00C61F88"/>
    <w:rsid w:val="00C6216B"/>
    <w:rsid w:val="00C623A1"/>
    <w:rsid w:val="00C625DC"/>
    <w:rsid w:val="00C625E6"/>
    <w:rsid w:val="00C62AEA"/>
    <w:rsid w:val="00C62FFA"/>
    <w:rsid w:val="00C6348B"/>
    <w:rsid w:val="00C634DC"/>
    <w:rsid w:val="00C63DA4"/>
    <w:rsid w:val="00C64447"/>
    <w:rsid w:val="00C64707"/>
    <w:rsid w:val="00C648C9"/>
    <w:rsid w:val="00C64DC3"/>
    <w:rsid w:val="00C64F64"/>
    <w:rsid w:val="00C653C3"/>
    <w:rsid w:val="00C656A3"/>
    <w:rsid w:val="00C65701"/>
    <w:rsid w:val="00C659DC"/>
    <w:rsid w:val="00C65C7B"/>
    <w:rsid w:val="00C65E08"/>
    <w:rsid w:val="00C6616A"/>
    <w:rsid w:val="00C6628A"/>
    <w:rsid w:val="00C66365"/>
    <w:rsid w:val="00C66507"/>
    <w:rsid w:val="00C66978"/>
    <w:rsid w:val="00C66EC9"/>
    <w:rsid w:val="00C67069"/>
    <w:rsid w:val="00C67E46"/>
    <w:rsid w:val="00C7098A"/>
    <w:rsid w:val="00C70A15"/>
    <w:rsid w:val="00C710B1"/>
    <w:rsid w:val="00C71327"/>
    <w:rsid w:val="00C71454"/>
    <w:rsid w:val="00C717E3"/>
    <w:rsid w:val="00C71A2B"/>
    <w:rsid w:val="00C71F18"/>
    <w:rsid w:val="00C72004"/>
    <w:rsid w:val="00C7271A"/>
    <w:rsid w:val="00C7295D"/>
    <w:rsid w:val="00C72BAF"/>
    <w:rsid w:val="00C72EA4"/>
    <w:rsid w:val="00C733B3"/>
    <w:rsid w:val="00C735CD"/>
    <w:rsid w:val="00C73620"/>
    <w:rsid w:val="00C736D6"/>
    <w:rsid w:val="00C73970"/>
    <w:rsid w:val="00C73C21"/>
    <w:rsid w:val="00C73D1A"/>
    <w:rsid w:val="00C73D61"/>
    <w:rsid w:val="00C73DDE"/>
    <w:rsid w:val="00C73FC2"/>
    <w:rsid w:val="00C73FEE"/>
    <w:rsid w:val="00C742DF"/>
    <w:rsid w:val="00C74450"/>
    <w:rsid w:val="00C7458D"/>
    <w:rsid w:val="00C7464E"/>
    <w:rsid w:val="00C74D9D"/>
    <w:rsid w:val="00C7500C"/>
    <w:rsid w:val="00C7508F"/>
    <w:rsid w:val="00C752EC"/>
    <w:rsid w:val="00C75B56"/>
    <w:rsid w:val="00C75DF8"/>
    <w:rsid w:val="00C7638C"/>
    <w:rsid w:val="00C766BA"/>
    <w:rsid w:val="00C76E61"/>
    <w:rsid w:val="00C77DFA"/>
    <w:rsid w:val="00C77ED3"/>
    <w:rsid w:val="00C8006E"/>
    <w:rsid w:val="00C8024C"/>
    <w:rsid w:val="00C80541"/>
    <w:rsid w:val="00C80F38"/>
    <w:rsid w:val="00C81173"/>
    <w:rsid w:val="00C81456"/>
    <w:rsid w:val="00C81523"/>
    <w:rsid w:val="00C81AA1"/>
    <w:rsid w:val="00C82004"/>
    <w:rsid w:val="00C8253D"/>
    <w:rsid w:val="00C82654"/>
    <w:rsid w:val="00C82C1C"/>
    <w:rsid w:val="00C82C4F"/>
    <w:rsid w:val="00C82DE2"/>
    <w:rsid w:val="00C82F95"/>
    <w:rsid w:val="00C83334"/>
    <w:rsid w:val="00C83362"/>
    <w:rsid w:val="00C83418"/>
    <w:rsid w:val="00C838B3"/>
    <w:rsid w:val="00C83FF3"/>
    <w:rsid w:val="00C8412E"/>
    <w:rsid w:val="00C845EA"/>
    <w:rsid w:val="00C84747"/>
    <w:rsid w:val="00C848E6"/>
    <w:rsid w:val="00C84CEE"/>
    <w:rsid w:val="00C85710"/>
    <w:rsid w:val="00C85AAB"/>
    <w:rsid w:val="00C85C80"/>
    <w:rsid w:val="00C86329"/>
    <w:rsid w:val="00C86485"/>
    <w:rsid w:val="00C86793"/>
    <w:rsid w:val="00C86BFE"/>
    <w:rsid w:val="00C86C12"/>
    <w:rsid w:val="00C86D9F"/>
    <w:rsid w:val="00C86EFE"/>
    <w:rsid w:val="00C87039"/>
    <w:rsid w:val="00C87315"/>
    <w:rsid w:val="00C87446"/>
    <w:rsid w:val="00C877CC"/>
    <w:rsid w:val="00C87C60"/>
    <w:rsid w:val="00C90278"/>
    <w:rsid w:val="00C902D2"/>
    <w:rsid w:val="00C9043B"/>
    <w:rsid w:val="00C90569"/>
    <w:rsid w:val="00C90903"/>
    <w:rsid w:val="00C90E0A"/>
    <w:rsid w:val="00C91716"/>
    <w:rsid w:val="00C91B88"/>
    <w:rsid w:val="00C91EC3"/>
    <w:rsid w:val="00C91F76"/>
    <w:rsid w:val="00C92175"/>
    <w:rsid w:val="00C926DD"/>
    <w:rsid w:val="00C9274E"/>
    <w:rsid w:val="00C929A3"/>
    <w:rsid w:val="00C93360"/>
    <w:rsid w:val="00C934A2"/>
    <w:rsid w:val="00C93AFE"/>
    <w:rsid w:val="00C93C95"/>
    <w:rsid w:val="00C93D43"/>
    <w:rsid w:val="00C93E6B"/>
    <w:rsid w:val="00C93E9B"/>
    <w:rsid w:val="00C94149"/>
    <w:rsid w:val="00C9415D"/>
    <w:rsid w:val="00C94AF3"/>
    <w:rsid w:val="00C94B92"/>
    <w:rsid w:val="00C9506A"/>
    <w:rsid w:val="00C95279"/>
    <w:rsid w:val="00C95393"/>
    <w:rsid w:val="00C95DF9"/>
    <w:rsid w:val="00C95E01"/>
    <w:rsid w:val="00C9610B"/>
    <w:rsid w:val="00C9624C"/>
    <w:rsid w:val="00C96A69"/>
    <w:rsid w:val="00C971CF"/>
    <w:rsid w:val="00C9770E"/>
    <w:rsid w:val="00C9780B"/>
    <w:rsid w:val="00C97B03"/>
    <w:rsid w:val="00C97C60"/>
    <w:rsid w:val="00CA05D1"/>
    <w:rsid w:val="00CA07AE"/>
    <w:rsid w:val="00CA0BA5"/>
    <w:rsid w:val="00CA0BDA"/>
    <w:rsid w:val="00CA11DC"/>
    <w:rsid w:val="00CA150F"/>
    <w:rsid w:val="00CA1A72"/>
    <w:rsid w:val="00CA1DC9"/>
    <w:rsid w:val="00CA26B8"/>
    <w:rsid w:val="00CA276E"/>
    <w:rsid w:val="00CA29C1"/>
    <w:rsid w:val="00CA29C2"/>
    <w:rsid w:val="00CA2A1A"/>
    <w:rsid w:val="00CA2FF6"/>
    <w:rsid w:val="00CA3037"/>
    <w:rsid w:val="00CA3359"/>
    <w:rsid w:val="00CA3ED3"/>
    <w:rsid w:val="00CA4145"/>
    <w:rsid w:val="00CA415E"/>
    <w:rsid w:val="00CA439C"/>
    <w:rsid w:val="00CA54C4"/>
    <w:rsid w:val="00CA6336"/>
    <w:rsid w:val="00CA6B2C"/>
    <w:rsid w:val="00CA70C7"/>
    <w:rsid w:val="00CA70EA"/>
    <w:rsid w:val="00CA7556"/>
    <w:rsid w:val="00CA75CD"/>
    <w:rsid w:val="00CA7702"/>
    <w:rsid w:val="00CB035D"/>
    <w:rsid w:val="00CB099E"/>
    <w:rsid w:val="00CB0AC7"/>
    <w:rsid w:val="00CB0B38"/>
    <w:rsid w:val="00CB1B69"/>
    <w:rsid w:val="00CB25C4"/>
    <w:rsid w:val="00CB2908"/>
    <w:rsid w:val="00CB2F95"/>
    <w:rsid w:val="00CB344B"/>
    <w:rsid w:val="00CB3867"/>
    <w:rsid w:val="00CB3D3B"/>
    <w:rsid w:val="00CB3EF7"/>
    <w:rsid w:val="00CB4057"/>
    <w:rsid w:val="00CB436D"/>
    <w:rsid w:val="00CB4A91"/>
    <w:rsid w:val="00CB5F84"/>
    <w:rsid w:val="00CB61E3"/>
    <w:rsid w:val="00CB631B"/>
    <w:rsid w:val="00CB6613"/>
    <w:rsid w:val="00CB66F3"/>
    <w:rsid w:val="00CB671E"/>
    <w:rsid w:val="00CB6917"/>
    <w:rsid w:val="00CB6B83"/>
    <w:rsid w:val="00CB6CBA"/>
    <w:rsid w:val="00CB7175"/>
    <w:rsid w:val="00CB71D5"/>
    <w:rsid w:val="00CB7362"/>
    <w:rsid w:val="00CB73E8"/>
    <w:rsid w:val="00CB7468"/>
    <w:rsid w:val="00CB7558"/>
    <w:rsid w:val="00CB7B5E"/>
    <w:rsid w:val="00CC017A"/>
    <w:rsid w:val="00CC01CA"/>
    <w:rsid w:val="00CC09C1"/>
    <w:rsid w:val="00CC0C7B"/>
    <w:rsid w:val="00CC0EFE"/>
    <w:rsid w:val="00CC16A4"/>
    <w:rsid w:val="00CC171E"/>
    <w:rsid w:val="00CC1770"/>
    <w:rsid w:val="00CC18C2"/>
    <w:rsid w:val="00CC1D76"/>
    <w:rsid w:val="00CC1D85"/>
    <w:rsid w:val="00CC1D9B"/>
    <w:rsid w:val="00CC2016"/>
    <w:rsid w:val="00CC2084"/>
    <w:rsid w:val="00CC2948"/>
    <w:rsid w:val="00CC2C28"/>
    <w:rsid w:val="00CC2D54"/>
    <w:rsid w:val="00CC2FFB"/>
    <w:rsid w:val="00CC31AA"/>
    <w:rsid w:val="00CC405D"/>
    <w:rsid w:val="00CC407F"/>
    <w:rsid w:val="00CC40FE"/>
    <w:rsid w:val="00CC47E3"/>
    <w:rsid w:val="00CC4A9D"/>
    <w:rsid w:val="00CC4B93"/>
    <w:rsid w:val="00CC4CD8"/>
    <w:rsid w:val="00CC5364"/>
    <w:rsid w:val="00CC5484"/>
    <w:rsid w:val="00CC5B46"/>
    <w:rsid w:val="00CC65A3"/>
    <w:rsid w:val="00CC67E2"/>
    <w:rsid w:val="00CC7622"/>
    <w:rsid w:val="00CC766D"/>
    <w:rsid w:val="00CC77BA"/>
    <w:rsid w:val="00CC78A4"/>
    <w:rsid w:val="00CC7991"/>
    <w:rsid w:val="00CC7C8A"/>
    <w:rsid w:val="00CC7D17"/>
    <w:rsid w:val="00CD01E3"/>
    <w:rsid w:val="00CD06EA"/>
    <w:rsid w:val="00CD09DD"/>
    <w:rsid w:val="00CD0F48"/>
    <w:rsid w:val="00CD1294"/>
    <w:rsid w:val="00CD154C"/>
    <w:rsid w:val="00CD179D"/>
    <w:rsid w:val="00CD182F"/>
    <w:rsid w:val="00CD1863"/>
    <w:rsid w:val="00CD1D3B"/>
    <w:rsid w:val="00CD2082"/>
    <w:rsid w:val="00CD225E"/>
    <w:rsid w:val="00CD297B"/>
    <w:rsid w:val="00CD2B00"/>
    <w:rsid w:val="00CD2D7E"/>
    <w:rsid w:val="00CD2F9D"/>
    <w:rsid w:val="00CD3392"/>
    <w:rsid w:val="00CD37D3"/>
    <w:rsid w:val="00CD386B"/>
    <w:rsid w:val="00CD3AC2"/>
    <w:rsid w:val="00CD3B06"/>
    <w:rsid w:val="00CD3CAB"/>
    <w:rsid w:val="00CD442E"/>
    <w:rsid w:val="00CD46A2"/>
    <w:rsid w:val="00CD4883"/>
    <w:rsid w:val="00CD49AB"/>
    <w:rsid w:val="00CD4A23"/>
    <w:rsid w:val="00CD4D7D"/>
    <w:rsid w:val="00CD51F3"/>
    <w:rsid w:val="00CD55E5"/>
    <w:rsid w:val="00CD5AFE"/>
    <w:rsid w:val="00CD5C5C"/>
    <w:rsid w:val="00CD5E12"/>
    <w:rsid w:val="00CD5F4E"/>
    <w:rsid w:val="00CD6C1F"/>
    <w:rsid w:val="00CD6FB2"/>
    <w:rsid w:val="00CD73E8"/>
    <w:rsid w:val="00CD7488"/>
    <w:rsid w:val="00CD751A"/>
    <w:rsid w:val="00CD7CAE"/>
    <w:rsid w:val="00CE0133"/>
    <w:rsid w:val="00CE0368"/>
    <w:rsid w:val="00CE07B2"/>
    <w:rsid w:val="00CE098E"/>
    <w:rsid w:val="00CE0D3A"/>
    <w:rsid w:val="00CE0E9D"/>
    <w:rsid w:val="00CE0F53"/>
    <w:rsid w:val="00CE172A"/>
    <w:rsid w:val="00CE2F03"/>
    <w:rsid w:val="00CE30A1"/>
    <w:rsid w:val="00CE3634"/>
    <w:rsid w:val="00CE3B0A"/>
    <w:rsid w:val="00CE434C"/>
    <w:rsid w:val="00CE498F"/>
    <w:rsid w:val="00CE4B50"/>
    <w:rsid w:val="00CE4C2E"/>
    <w:rsid w:val="00CE4E7D"/>
    <w:rsid w:val="00CE5482"/>
    <w:rsid w:val="00CE57DD"/>
    <w:rsid w:val="00CE5A5E"/>
    <w:rsid w:val="00CE5C48"/>
    <w:rsid w:val="00CE636A"/>
    <w:rsid w:val="00CE67B4"/>
    <w:rsid w:val="00CE6A9F"/>
    <w:rsid w:val="00CE6C12"/>
    <w:rsid w:val="00CE6CC0"/>
    <w:rsid w:val="00CE6D9A"/>
    <w:rsid w:val="00CE7311"/>
    <w:rsid w:val="00CE73C0"/>
    <w:rsid w:val="00CE777E"/>
    <w:rsid w:val="00CF0358"/>
    <w:rsid w:val="00CF04F0"/>
    <w:rsid w:val="00CF07F5"/>
    <w:rsid w:val="00CF0E19"/>
    <w:rsid w:val="00CF1140"/>
    <w:rsid w:val="00CF127C"/>
    <w:rsid w:val="00CF12FE"/>
    <w:rsid w:val="00CF18EA"/>
    <w:rsid w:val="00CF1959"/>
    <w:rsid w:val="00CF1D32"/>
    <w:rsid w:val="00CF1F1B"/>
    <w:rsid w:val="00CF1F4F"/>
    <w:rsid w:val="00CF206B"/>
    <w:rsid w:val="00CF216F"/>
    <w:rsid w:val="00CF228E"/>
    <w:rsid w:val="00CF236F"/>
    <w:rsid w:val="00CF2DA2"/>
    <w:rsid w:val="00CF2E3A"/>
    <w:rsid w:val="00CF3175"/>
    <w:rsid w:val="00CF3234"/>
    <w:rsid w:val="00CF3878"/>
    <w:rsid w:val="00CF3D6D"/>
    <w:rsid w:val="00CF3E2F"/>
    <w:rsid w:val="00CF3F3D"/>
    <w:rsid w:val="00CF40C3"/>
    <w:rsid w:val="00CF449B"/>
    <w:rsid w:val="00CF4577"/>
    <w:rsid w:val="00CF4634"/>
    <w:rsid w:val="00CF46E8"/>
    <w:rsid w:val="00CF4863"/>
    <w:rsid w:val="00CF4906"/>
    <w:rsid w:val="00CF4A05"/>
    <w:rsid w:val="00CF4A64"/>
    <w:rsid w:val="00CF4D78"/>
    <w:rsid w:val="00CF4F76"/>
    <w:rsid w:val="00CF544C"/>
    <w:rsid w:val="00CF5696"/>
    <w:rsid w:val="00CF5869"/>
    <w:rsid w:val="00CF6213"/>
    <w:rsid w:val="00CF62C6"/>
    <w:rsid w:val="00CF6454"/>
    <w:rsid w:val="00CF68D2"/>
    <w:rsid w:val="00CF6B22"/>
    <w:rsid w:val="00CF7119"/>
    <w:rsid w:val="00D002BE"/>
    <w:rsid w:val="00D00709"/>
    <w:rsid w:val="00D00DC4"/>
    <w:rsid w:val="00D012AA"/>
    <w:rsid w:val="00D017FE"/>
    <w:rsid w:val="00D01AE0"/>
    <w:rsid w:val="00D01D76"/>
    <w:rsid w:val="00D01FB8"/>
    <w:rsid w:val="00D021EA"/>
    <w:rsid w:val="00D021F5"/>
    <w:rsid w:val="00D0247F"/>
    <w:rsid w:val="00D02716"/>
    <w:rsid w:val="00D02B27"/>
    <w:rsid w:val="00D02BE0"/>
    <w:rsid w:val="00D03C64"/>
    <w:rsid w:val="00D03D95"/>
    <w:rsid w:val="00D0419D"/>
    <w:rsid w:val="00D042B0"/>
    <w:rsid w:val="00D04C20"/>
    <w:rsid w:val="00D05431"/>
    <w:rsid w:val="00D05675"/>
    <w:rsid w:val="00D0576B"/>
    <w:rsid w:val="00D059D1"/>
    <w:rsid w:val="00D0618F"/>
    <w:rsid w:val="00D0652F"/>
    <w:rsid w:val="00D07793"/>
    <w:rsid w:val="00D07845"/>
    <w:rsid w:val="00D07A3E"/>
    <w:rsid w:val="00D07F0F"/>
    <w:rsid w:val="00D07F67"/>
    <w:rsid w:val="00D10502"/>
    <w:rsid w:val="00D10872"/>
    <w:rsid w:val="00D10BC2"/>
    <w:rsid w:val="00D10FF9"/>
    <w:rsid w:val="00D1154F"/>
    <w:rsid w:val="00D11BA4"/>
    <w:rsid w:val="00D120CA"/>
    <w:rsid w:val="00D1214E"/>
    <w:rsid w:val="00D12B7A"/>
    <w:rsid w:val="00D13047"/>
    <w:rsid w:val="00D1339D"/>
    <w:rsid w:val="00D1366B"/>
    <w:rsid w:val="00D1376D"/>
    <w:rsid w:val="00D142F6"/>
    <w:rsid w:val="00D145C5"/>
    <w:rsid w:val="00D14847"/>
    <w:rsid w:val="00D14FC1"/>
    <w:rsid w:val="00D15143"/>
    <w:rsid w:val="00D15215"/>
    <w:rsid w:val="00D152AA"/>
    <w:rsid w:val="00D1580B"/>
    <w:rsid w:val="00D1605B"/>
    <w:rsid w:val="00D16E92"/>
    <w:rsid w:val="00D16F1F"/>
    <w:rsid w:val="00D16F96"/>
    <w:rsid w:val="00D17024"/>
    <w:rsid w:val="00D171D2"/>
    <w:rsid w:val="00D172A3"/>
    <w:rsid w:val="00D1787A"/>
    <w:rsid w:val="00D17D60"/>
    <w:rsid w:val="00D17EB8"/>
    <w:rsid w:val="00D20324"/>
    <w:rsid w:val="00D2059C"/>
    <w:rsid w:val="00D2061B"/>
    <w:rsid w:val="00D2063D"/>
    <w:rsid w:val="00D20F2C"/>
    <w:rsid w:val="00D210CC"/>
    <w:rsid w:val="00D21343"/>
    <w:rsid w:val="00D21769"/>
    <w:rsid w:val="00D21771"/>
    <w:rsid w:val="00D21965"/>
    <w:rsid w:val="00D21B1C"/>
    <w:rsid w:val="00D21F38"/>
    <w:rsid w:val="00D2228E"/>
    <w:rsid w:val="00D2269D"/>
    <w:rsid w:val="00D226C6"/>
    <w:rsid w:val="00D229E5"/>
    <w:rsid w:val="00D22F7B"/>
    <w:rsid w:val="00D22FDB"/>
    <w:rsid w:val="00D233A4"/>
    <w:rsid w:val="00D23538"/>
    <w:rsid w:val="00D2373A"/>
    <w:rsid w:val="00D23872"/>
    <w:rsid w:val="00D23D36"/>
    <w:rsid w:val="00D23EE9"/>
    <w:rsid w:val="00D247CE"/>
    <w:rsid w:val="00D24A67"/>
    <w:rsid w:val="00D259DA"/>
    <w:rsid w:val="00D25A08"/>
    <w:rsid w:val="00D25D6E"/>
    <w:rsid w:val="00D26226"/>
    <w:rsid w:val="00D264D4"/>
    <w:rsid w:val="00D2691A"/>
    <w:rsid w:val="00D26A54"/>
    <w:rsid w:val="00D26E5A"/>
    <w:rsid w:val="00D27169"/>
    <w:rsid w:val="00D271FF"/>
    <w:rsid w:val="00D27616"/>
    <w:rsid w:val="00D27775"/>
    <w:rsid w:val="00D27DA9"/>
    <w:rsid w:val="00D301A4"/>
    <w:rsid w:val="00D3049D"/>
    <w:rsid w:val="00D304EE"/>
    <w:rsid w:val="00D30715"/>
    <w:rsid w:val="00D30738"/>
    <w:rsid w:val="00D3083C"/>
    <w:rsid w:val="00D3099D"/>
    <w:rsid w:val="00D31B7D"/>
    <w:rsid w:val="00D3207B"/>
    <w:rsid w:val="00D3252E"/>
    <w:rsid w:val="00D32582"/>
    <w:rsid w:val="00D32B6F"/>
    <w:rsid w:val="00D32CC6"/>
    <w:rsid w:val="00D32CE2"/>
    <w:rsid w:val="00D32F80"/>
    <w:rsid w:val="00D33038"/>
    <w:rsid w:val="00D3365C"/>
    <w:rsid w:val="00D337E5"/>
    <w:rsid w:val="00D33C3B"/>
    <w:rsid w:val="00D33CE3"/>
    <w:rsid w:val="00D34399"/>
    <w:rsid w:val="00D344B3"/>
    <w:rsid w:val="00D3486B"/>
    <w:rsid w:val="00D34896"/>
    <w:rsid w:val="00D34F8D"/>
    <w:rsid w:val="00D34FCD"/>
    <w:rsid w:val="00D351F6"/>
    <w:rsid w:val="00D3544C"/>
    <w:rsid w:val="00D35520"/>
    <w:rsid w:val="00D35551"/>
    <w:rsid w:val="00D356EC"/>
    <w:rsid w:val="00D357DA"/>
    <w:rsid w:val="00D35AE9"/>
    <w:rsid w:val="00D35C3E"/>
    <w:rsid w:val="00D36787"/>
    <w:rsid w:val="00D369BD"/>
    <w:rsid w:val="00D369F3"/>
    <w:rsid w:val="00D36A58"/>
    <w:rsid w:val="00D36DDA"/>
    <w:rsid w:val="00D370F2"/>
    <w:rsid w:val="00D37699"/>
    <w:rsid w:val="00D37B07"/>
    <w:rsid w:val="00D37DD7"/>
    <w:rsid w:val="00D4011C"/>
    <w:rsid w:val="00D4048E"/>
    <w:rsid w:val="00D40578"/>
    <w:rsid w:val="00D408BF"/>
    <w:rsid w:val="00D40B52"/>
    <w:rsid w:val="00D41128"/>
    <w:rsid w:val="00D415B0"/>
    <w:rsid w:val="00D41ECE"/>
    <w:rsid w:val="00D41F3D"/>
    <w:rsid w:val="00D423EA"/>
    <w:rsid w:val="00D427B1"/>
    <w:rsid w:val="00D429EC"/>
    <w:rsid w:val="00D42A7F"/>
    <w:rsid w:val="00D433B4"/>
    <w:rsid w:val="00D4370D"/>
    <w:rsid w:val="00D43B4E"/>
    <w:rsid w:val="00D43BB3"/>
    <w:rsid w:val="00D43D5F"/>
    <w:rsid w:val="00D43DFE"/>
    <w:rsid w:val="00D440EF"/>
    <w:rsid w:val="00D4445C"/>
    <w:rsid w:val="00D44C4C"/>
    <w:rsid w:val="00D44D56"/>
    <w:rsid w:val="00D45568"/>
    <w:rsid w:val="00D4587C"/>
    <w:rsid w:val="00D4605C"/>
    <w:rsid w:val="00D46088"/>
    <w:rsid w:val="00D46465"/>
    <w:rsid w:val="00D46860"/>
    <w:rsid w:val="00D46AD6"/>
    <w:rsid w:val="00D47056"/>
    <w:rsid w:val="00D4764A"/>
    <w:rsid w:val="00D47A8C"/>
    <w:rsid w:val="00D47B11"/>
    <w:rsid w:val="00D47D87"/>
    <w:rsid w:val="00D502B9"/>
    <w:rsid w:val="00D5030F"/>
    <w:rsid w:val="00D504E0"/>
    <w:rsid w:val="00D50A16"/>
    <w:rsid w:val="00D50BD7"/>
    <w:rsid w:val="00D50F33"/>
    <w:rsid w:val="00D5169D"/>
    <w:rsid w:val="00D516C7"/>
    <w:rsid w:val="00D5189C"/>
    <w:rsid w:val="00D51E51"/>
    <w:rsid w:val="00D51FF3"/>
    <w:rsid w:val="00D52194"/>
    <w:rsid w:val="00D521C7"/>
    <w:rsid w:val="00D5246E"/>
    <w:rsid w:val="00D52669"/>
    <w:rsid w:val="00D52734"/>
    <w:rsid w:val="00D527BE"/>
    <w:rsid w:val="00D52B04"/>
    <w:rsid w:val="00D53179"/>
    <w:rsid w:val="00D53596"/>
    <w:rsid w:val="00D535E2"/>
    <w:rsid w:val="00D5366D"/>
    <w:rsid w:val="00D5385C"/>
    <w:rsid w:val="00D53868"/>
    <w:rsid w:val="00D53895"/>
    <w:rsid w:val="00D53BAC"/>
    <w:rsid w:val="00D53EFF"/>
    <w:rsid w:val="00D5443E"/>
    <w:rsid w:val="00D54584"/>
    <w:rsid w:val="00D5466D"/>
    <w:rsid w:val="00D54CAB"/>
    <w:rsid w:val="00D54E31"/>
    <w:rsid w:val="00D54E6C"/>
    <w:rsid w:val="00D5587C"/>
    <w:rsid w:val="00D55F5A"/>
    <w:rsid w:val="00D5669E"/>
    <w:rsid w:val="00D569C2"/>
    <w:rsid w:val="00D56EA8"/>
    <w:rsid w:val="00D574EB"/>
    <w:rsid w:val="00D578FC"/>
    <w:rsid w:val="00D57ADB"/>
    <w:rsid w:val="00D605F4"/>
    <w:rsid w:val="00D60A30"/>
    <w:rsid w:val="00D60CD1"/>
    <w:rsid w:val="00D60D1B"/>
    <w:rsid w:val="00D60F0E"/>
    <w:rsid w:val="00D60FBC"/>
    <w:rsid w:val="00D6119A"/>
    <w:rsid w:val="00D61386"/>
    <w:rsid w:val="00D619B8"/>
    <w:rsid w:val="00D61D35"/>
    <w:rsid w:val="00D61EE5"/>
    <w:rsid w:val="00D62261"/>
    <w:rsid w:val="00D6296E"/>
    <w:rsid w:val="00D63877"/>
    <w:rsid w:val="00D6391A"/>
    <w:rsid w:val="00D6399E"/>
    <w:rsid w:val="00D63B83"/>
    <w:rsid w:val="00D63BD9"/>
    <w:rsid w:val="00D64D26"/>
    <w:rsid w:val="00D64F1D"/>
    <w:rsid w:val="00D64F9B"/>
    <w:rsid w:val="00D650A1"/>
    <w:rsid w:val="00D652B9"/>
    <w:rsid w:val="00D65FAF"/>
    <w:rsid w:val="00D65FD5"/>
    <w:rsid w:val="00D660A6"/>
    <w:rsid w:val="00D66585"/>
    <w:rsid w:val="00D66664"/>
    <w:rsid w:val="00D668AE"/>
    <w:rsid w:val="00D6692F"/>
    <w:rsid w:val="00D66A29"/>
    <w:rsid w:val="00D670BA"/>
    <w:rsid w:val="00D67599"/>
    <w:rsid w:val="00D67692"/>
    <w:rsid w:val="00D676E7"/>
    <w:rsid w:val="00D678BD"/>
    <w:rsid w:val="00D678E2"/>
    <w:rsid w:val="00D67B70"/>
    <w:rsid w:val="00D67D12"/>
    <w:rsid w:val="00D706B0"/>
    <w:rsid w:val="00D70874"/>
    <w:rsid w:val="00D70968"/>
    <w:rsid w:val="00D70D90"/>
    <w:rsid w:val="00D70DBD"/>
    <w:rsid w:val="00D71A53"/>
    <w:rsid w:val="00D71A85"/>
    <w:rsid w:val="00D72122"/>
    <w:rsid w:val="00D721F9"/>
    <w:rsid w:val="00D72217"/>
    <w:rsid w:val="00D72B0D"/>
    <w:rsid w:val="00D72CCA"/>
    <w:rsid w:val="00D72F41"/>
    <w:rsid w:val="00D73506"/>
    <w:rsid w:val="00D73658"/>
    <w:rsid w:val="00D73B0E"/>
    <w:rsid w:val="00D73B27"/>
    <w:rsid w:val="00D73DE5"/>
    <w:rsid w:val="00D73FEF"/>
    <w:rsid w:val="00D7449D"/>
    <w:rsid w:val="00D7463F"/>
    <w:rsid w:val="00D7469B"/>
    <w:rsid w:val="00D7479B"/>
    <w:rsid w:val="00D74C37"/>
    <w:rsid w:val="00D74D37"/>
    <w:rsid w:val="00D75050"/>
    <w:rsid w:val="00D7540E"/>
    <w:rsid w:val="00D76422"/>
    <w:rsid w:val="00D764BB"/>
    <w:rsid w:val="00D777FC"/>
    <w:rsid w:val="00D7788A"/>
    <w:rsid w:val="00D7797F"/>
    <w:rsid w:val="00D779E7"/>
    <w:rsid w:val="00D80081"/>
    <w:rsid w:val="00D80086"/>
    <w:rsid w:val="00D8033F"/>
    <w:rsid w:val="00D80387"/>
    <w:rsid w:val="00D8053E"/>
    <w:rsid w:val="00D805A6"/>
    <w:rsid w:val="00D8189B"/>
    <w:rsid w:val="00D82125"/>
    <w:rsid w:val="00D82365"/>
    <w:rsid w:val="00D8248E"/>
    <w:rsid w:val="00D82660"/>
    <w:rsid w:val="00D82E9E"/>
    <w:rsid w:val="00D8317E"/>
    <w:rsid w:val="00D83306"/>
    <w:rsid w:val="00D8338F"/>
    <w:rsid w:val="00D83625"/>
    <w:rsid w:val="00D83844"/>
    <w:rsid w:val="00D841A6"/>
    <w:rsid w:val="00D841E7"/>
    <w:rsid w:val="00D8434A"/>
    <w:rsid w:val="00D849DA"/>
    <w:rsid w:val="00D84A84"/>
    <w:rsid w:val="00D84BE3"/>
    <w:rsid w:val="00D85422"/>
    <w:rsid w:val="00D85807"/>
    <w:rsid w:val="00D858FA"/>
    <w:rsid w:val="00D85930"/>
    <w:rsid w:val="00D862EE"/>
    <w:rsid w:val="00D8682A"/>
    <w:rsid w:val="00D86A6C"/>
    <w:rsid w:val="00D86E3D"/>
    <w:rsid w:val="00D86F8F"/>
    <w:rsid w:val="00D87622"/>
    <w:rsid w:val="00D8763B"/>
    <w:rsid w:val="00D8765E"/>
    <w:rsid w:val="00D87AAB"/>
    <w:rsid w:val="00D87CAA"/>
    <w:rsid w:val="00D87E51"/>
    <w:rsid w:val="00D87EDF"/>
    <w:rsid w:val="00D87F92"/>
    <w:rsid w:val="00D901A1"/>
    <w:rsid w:val="00D902E8"/>
    <w:rsid w:val="00D91003"/>
    <w:rsid w:val="00D913C6"/>
    <w:rsid w:val="00D91473"/>
    <w:rsid w:val="00D9154B"/>
    <w:rsid w:val="00D91574"/>
    <w:rsid w:val="00D91895"/>
    <w:rsid w:val="00D918C8"/>
    <w:rsid w:val="00D91B4C"/>
    <w:rsid w:val="00D91D3F"/>
    <w:rsid w:val="00D91F2C"/>
    <w:rsid w:val="00D92A87"/>
    <w:rsid w:val="00D92F4B"/>
    <w:rsid w:val="00D9307A"/>
    <w:rsid w:val="00D932A0"/>
    <w:rsid w:val="00D93300"/>
    <w:rsid w:val="00D93B53"/>
    <w:rsid w:val="00D93CF5"/>
    <w:rsid w:val="00D93F40"/>
    <w:rsid w:val="00D945C1"/>
    <w:rsid w:val="00D94949"/>
    <w:rsid w:val="00D949FB"/>
    <w:rsid w:val="00D94B25"/>
    <w:rsid w:val="00D95829"/>
    <w:rsid w:val="00D95B3C"/>
    <w:rsid w:val="00D962AB"/>
    <w:rsid w:val="00D96ABD"/>
    <w:rsid w:val="00D96D66"/>
    <w:rsid w:val="00D9704C"/>
    <w:rsid w:val="00D970AC"/>
    <w:rsid w:val="00DA0F74"/>
    <w:rsid w:val="00DA1A68"/>
    <w:rsid w:val="00DA1BA8"/>
    <w:rsid w:val="00DA1E83"/>
    <w:rsid w:val="00DA2329"/>
    <w:rsid w:val="00DA2580"/>
    <w:rsid w:val="00DA2899"/>
    <w:rsid w:val="00DA29D0"/>
    <w:rsid w:val="00DA2B6A"/>
    <w:rsid w:val="00DA2E6C"/>
    <w:rsid w:val="00DA2FDF"/>
    <w:rsid w:val="00DA36D5"/>
    <w:rsid w:val="00DA3735"/>
    <w:rsid w:val="00DA3B06"/>
    <w:rsid w:val="00DA3E6C"/>
    <w:rsid w:val="00DA3EA6"/>
    <w:rsid w:val="00DA428E"/>
    <w:rsid w:val="00DA5015"/>
    <w:rsid w:val="00DA546B"/>
    <w:rsid w:val="00DA546D"/>
    <w:rsid w:val="00DA583C"/>
    <w:rsid w:val="00DA5A53"/>
    <w:rsid w:val="00DA5B50"/>
    <w:rsid w:val="00DA5CEC"/>
    <w:rsid w:val="00DA668B"/>
    <w:rsid w:val="00DA6CC3"/>
    <w:rsid w:val="00DA6D63"/>
    <w:rsid w:val="00DA70F5"/>
    <w:rsid w:val="00DA7312"/>
    <w:rsid w:val="00DA74B3"/>
    <w:rsid w:val="00DA7739"/>
    <w:rsid w:val="00DA78BC"/>
    <w:rsid w:val="00DA7A72"/>
    <w:rsid w:val="00DB0983"/>
    <w:rsid w:val="00DB0D1F"/>
    <w:rsid w:val="00DB0FCE"/>
    <w:rsid w:val="00DB12E1"/>
    <w:rsid w:val="00DB1CDC"/>
    <w:rsid w:val="00DB1D81"/>
    <w:rsid w:val="00DB1FE6"/>
    <w:rsid w:val="00DB2199"/>
    <w:rsid w:val="00DB21D9"/>
    <w:rsid w:val="00DB243C"/>
    <w:rsid w:val="00DB2537"/>
    <w:rsid w:val="00DB2783"/>
    <w:rsid w:val="00DB2A6D"/>
    <w:rsid w:val="00DB2B40"/>
    <w:rsid w:val="00DB2BE5"/>
    <w:rsid w:val="00DB2F7A"/>
    <w:rsid w:val="00DB318F"/>
    <w:rsid w:val="00DB3AEC"/>
    <w:rsid w:val="00DB3CE7"/>
    <w:rsid w:val="00DB3D78"/>
    <w:rsid w:val="00DB4353"/>
    <w:rsid w:val="00DB47F0"/>
    <w:rsid w:val="00DB4C62"/>
    <w:rsid w:val="00DB5253"/>
    <w:rsid w:val="00DB528E"/>
    <w:rsid w:val="00DB59A0"/>
    <w:rsid w:val="00DB5A7A"/>
    <w:rsid w:val="00DB5F5A"/>
    <w:rsid w:val="00DB5FA1"/>
    <w:rsid w:val="00DB6513"/>
    <w:rsid w:val="00DB65DB"/>
    <w:rsid w:val="00DB65FC"/>
    <w:rsid w:val="00DB6689"/>
    <w:rsid w:val="00DB686A"/>
    <w:rsid w:val="00DB6C25"/>
    <w:rsid w:val="00DB70B4"/>
    <w:rsid w:val="00DB7210"/>
    <w:rsid w:val="00DB7238"/>
    <w:rsid w:val="00DB75CF"/>
    <w:rsid w:val="00DB761E"/>
    <w:rsid w:val="00DB7AC6"/>
    <w:rsid w:val="00DB7D68"/>
    <w:rsid w:val="00DB7ED8"/>
    <w:rsid w:val="00DC02F4"/>
    <w:rsid w:val="00DC05B2"/>
    <w:rsid w:val="00DC12E0"/>
    <w:rsid w:val="00DC178C"/>
    <w:rsid w:val="00DC1B52"/>
    <w:rsid w:val="00DC1EFC"/>
    <w:rsid w:val="00DC1F71"/>
    <w:rsid w:val="00DC2066"/>
    <w:rsid w:val="00DC21A9"/>
    <w:rsid w:val="00DC2D7F"/>
    <w:rsid w:val="00DC2D87"/>
    <w:rsid w:val="00DC30E3"/>
    <w:rsid w:val="00DC3121"/>
    <w:rsid w:val="00DC349C"/>
    <w:rsid w:val="00DC3AC5"/>
    <w:rsid w:val="00DC3BE3"/>
    <w:rsid w:val="00DC408D"/>
    <w:rsid w:val="00DC45FD"/>
    <w:rsid w:val="00DC4763"/>
    <w:rsid w:val="00DC48A2"/>
    <w:rsid w:val="00DC4BAE"/>
    <w:rsid w:val="00DC4E49"/>
    <w:rsid w:val="00DC50E3"/>
    <w:rsid w:val="00DC5192"/>
    <w:rsid w:val="00DC51E8"/>
    <w:rsid w:val="00DC5339"/>
    <w:rsid w:val="00DC58C8"/>
    <w:rsid w:val="00DC5DB2"/>
    <w:rsid w:val="00DC64E0"/>
    <w:rsid w:val="00DC6653"/>
    <w:rsid w:val="00DC670F"/>
    <w:rsid w:val="00DC6E28"/>
    <w:rsid w:val="00DC706B"/>
    <w:rsid w:val="00DC7078"/>
    <w:rsid w:val="00DC725B"/>
    <w:rsid w:val="00DC7370"/>
    <w:rsid w:val="00DC73D0"/>
    <w:rsid w:val="00DC73EF"/>
    <w:rsid w:val="00DD048D"/>
    <w:rsid w:val="00DD0C5D"/>
    <w:rsid w:val="00DD0D90"/>
    <w:rsid w:val="00DD106B"/>
    <w:rsid w:val="00DD14FF"/>
    <w:rsid w:val="00DD15F5"/>
    <w:rsid w:val="00DD1B13"/>
    <w:rsid w:val="00DD1B7E"/>
    <w:rsid w:val="00DD1EE3"/>
    <w:rsid w:val="00DD2070"/>
    <w:rsid w:val="00DD2436"/>
    <w:rsid w:val="00DD24FE"/>
    <w:rsid w:val="00DD25DF"/>
    <w:rsid w:val="00DD2622"/>
    <w:rsid w:val="00DD27A6"/>
    <w:rsid w:val="00DD2A92"/>
    <w:rsid w:val="00DD2AEE"/>
    <w:rsid w:val="00DD2D00"/>
    <w:rsid w:val="00DD2D40"/>
    <w:rsid w:val="00DD2E03"/>
    <w:rsid w:val="00DD2E12"/>
    <w:rsid w:val="00DD3260"/>
    <w:rsid w:val="00DD33A4"/>
    <w:rsid w:val="00DD33C5"/>
    <w:rsid w:val="00DD3B14"/>
    <w:rsid w:val="00DD3F0B"/>
    <w:rsid w:val="00DD3FC7"/>
    <w:rsid w:val="00DD49FC"/>
    <w:rsid w:val="00DD4A20"/>
    <w:rsid w:val="00DD4C9A"/>
    <w:rsid w:val="00DD5195"/>
    <w:rsid w:val="00DD5347"/>
    <w:rsid w:val="00DD5B89"/>
    <w:rsid w:val="00DD5C64"/>
    <w:rsid w:val="00DD5E3D"/>
    <w:rsid w:val="00DD5FFB"/>
    <w:rsid w:val="00DD610D"/>
    <w:rsid w:val="00DD6199"/>
    <w:rsid w:val="00DD667A"/>
    <w:rsid w:val="00DD69ED"/>
    <w:rsid w:val="00DD6C3E"/>
    <w:rsid w:val="00DD6DA2"/>
    <w:rsid w:val="00DD7053"/>
    <w:rsid w:val="00DD728F"/>
    <w:rsid w:val="00DD7362"/>
    <w:rsid w:val="00DD7708"/>
    <w:rsid w:val="00DD7AA6"/>
    <w:rsid w:val="00DE012A"/>
    <w:rsid w:val="00DE0179"/>
    <w:rsid w:val="00DE026B"/>
    <w:rsid w:val="00DE0527"/>
    <w:rsid w:val="00DE0CFC"/>
    <w:rsid w:val="00DE1094"/>
    <w:rsid w:val="00DE1477"/>
    <w:rsid w:val="00DE1493"/>
    <w:rsid w:val="00DE1669"/>
    <w:rsid w:val="00DE179D"/>
    <w:rsid w:val="00DE1B95"/>
    <w:rsid w:val="00DE2602"/>
    <w:rsid w:val="00DE2853"/>
    <w:rsid w:val="00DE29F8"/>
    <w:rsid w:val="00DE2B47"/>
    <w:rsid w:val="00DE3B6E"/>
    <w:rsid w:val="00DE4239"/>
    <w:rsid w:val="00DE4377"/>
    <w:rsid w:val="00DE47D2"/>
    <w:rsid w:val="00DE492C"/>
    <w:rsid w:val="00DE4B68"/>
    <w:rsid w:val="00DE4D86"/>
    <w:rsid w:val="00DE4DA4"/>
    <w:rsid w:val="00DE4EEF"/>
    <w:rsid w:val="00DE4FF7"/>
    <w:rsid w:val="00DE5E1E"/>
    <w:rsid w:val="00DE5F98"/>
    <w:rsid w:val="00DE627E"/>
    <w:rsid w:val="00DE62C5"/>
    <w:rsid w:val="00DE6517"/>
    <w:rsid w:val="00DE6A4C"/>
    <w:rsid w:val="00DE6B82"/>
    <w:rsid w:val="00DE6C71"/>
    <w:rsid w:val="00DE6D66"/>
    <w:rsid w:val="00DE6F81"/>
    <w:rsid w:val="00DE714E"/>
    <w:rsid w:val="00DE7599"/>
    <w:rsid w:val="00DE7860"/>
    <w:rsid w:val="00DF0022"/>
    <w:rsid w:val="00DF0524"/>
    <w:rsid w:val="00DF057D"/>
    <w:rsid w:val="00DF05F9"/>
    <w:rsid w:val="00DF073B"/>
    <w:rsid w:val="00DF0C11"/>
    <w:rsid w:val="00DF0D01"/>
    <w:rsid w:val="00DF0D14"/>
    <w:rsid w:val="00DF0D96"/>
    <w:rsid w:val="00DF0DB2"/>
    <w:rsid w:val="00DF13D3"/>
    <w:rsid w:val="00DF13DF"/>
    <w:rsid w:val="00DF1A9D"/>
    <w:rsid w:val="00DF1BF3"/>
    <w:rsid w:val="00DF1E8B"/>
    <w:rsid w:val="00DF2053"/>
    <w:rsid w:val="00DF24BF"/>
    <w:rsid w:val="00DF2659"/>
    <w:rsid w:val="00DF32A4"/>
    <w:rsid w:val="00DF32B1"/>
    <w:rsid w:val="00DF39DB"/>
    <w:rsid w:val="00DF3A46"/>
    <w:rsid w:val="00DF3AAD"/>
    <w:rsid w:val="00DF3E31"/>
    <w:rsid w:val="00DF3F8D"/>
    <w:rsid w:val="00DF46E5"/>
    <w:rsid w:val="00DF490C"/>
    <w:rsid w:val="00DF4A77"/>
    <w:rsid w:val="00DF4B93"/>
    <w:rsid w:val="00DF5354"/>
    <w:rsid w:val="00DF5D0F"/>
    <w:rsid w:val="00DF5E60"/>
    <w:rsid w:val="00DF63D3"/>
    <w:rsid w:val="00DF676A"/>
    <w:rsid w:val="00DF6A35"/>
    <w:rsid w:val="00DF6A90"/>
    <w:rsid w:val="00DF719F"/>
    <w:rsid w:val="00DF73E1"/>
    <w:rsid w:val="00DF7408"/>
    <w:rsid w:val="00DF778E"/>
    <w:rsid w:val="00DF7796"/>
    <w:rsid w:val="00DF78D7"/>
    <w:rsid w:val="00DF7E03"/>
    <w:rsid w:val="00DF7EE8"/>
    <w:rsid w:val="00E001F9"/>
    <w:rsid w:val="00E00401"/>
    <w:rsid w:val="00E00477"/>
    <w:rsid w:val="00E00555"/>
    <w:rsid w:val="00E005BD"/>
    <w:rsid w:val="00E00671"/>
    <w:rsid w:val="00E01196"/>
    <w:rsid w:val="00E016C1"/>
    <w:rsid w:val="00E0188A"/>
    <w:rsid w:val="00E01C34"/>
    <w:rsid w:val="00E01E36"/>
    <w:rsid w:val="00E01F16"/>
    <w:rsid w:val="00E01F5F"/>
    <w:rsid w:val="00E0217A"/>
    <w:rsid w:val="00E02563"/>
    <w:rsid w:val="00E026C7"/>
    <w:rsid w:val="00E02AA8"/>
    <w:rsid w:val="00E02E86"/>
    <w:rsid w:val="00E0305D"/>
    <w:rsid w:val="00E033FD"/>
    <w:rsid w:val="00E0355C"/>
    <w:rsid w:val="00E035FB"/>
    <w:rsid w:val="00E036E3"/>
    <w:rsid w:val="00E037B5"/>
    <w:rsid w:val="00E038F7"/>
    <w:rsid w:val="00E03C67"/>
    <w:rsid w:val="00E03DB7"/>
    <w:rsid w:val="00E04658"/>
    <w:rsid w:val="00E047C7"/>
    <w:rsid w:val="00E04F10"/>
    <w:rsid w:val="00E0524B"/>
    <w:rsid w:val="00E052B0"/>
    <w:rsid w:val="00E05B68"/>
    <w:rsid w:val="00E05C9D"/>
    <w:rsid w:val="00E0602B"/>
    <w:rsid w:val="00E06214"/>
    <w:rsid w:val="00E067DC"/>
    <w:rsid w:val="00E0694F"/>
    <w:rsid w:val="00E06994"/>
    <w:rsid w:val="00E069BF"/>
    <w:rsid w:val="00E07036"/>
    <w:rsid w:val="00E07A7C"/>
    <w:rsid w:val="00E07B66"/>
    <w:rsid w:val="00E07C27"/>
    <w:rsid w:val="00E07DBF"/>
    <w:rsid w:val="00E07E17"/>
    <w:rsid w:val="00E100FC"/>
    <w:rsid w:val="00E10694"/>
    <w:rsid w:val="00E10E40"/>
    <w:rsid w:val="00E11B23"/>
    <w:rsid w:val="00E1210D"/>
    <w:rsid w:val="00E12871"/>
    <w:rsid w:val="00E1291A"/>
    <w:rsid w:val="00E1294F"/>
    <w:rsid w:val="00E129EF"/>
    <w:rsid w:val="00E12F57"/>
    <w:rsid w:val="00E141E7"/>
    <w:rsid w:val="00E14213"/>
    <w:rsid w:val="00E1496B"/>
    <w:rsid w:val="00E14B6D"/>
    <w:rsid w:val="00E15459"/>
    <w:rsid w:val="00E155D1"/>
    <w:rsid w:val="00E15D74"/>
    <w:rsid w:val="00E15D8A"/>
    <w:rsid w:val="00E15E2E"/>
    <w:rsid w:val="00E15F58"/>
    <w:rsid w:val="00E160AC"/>
    <w:rsid w:val="00E160C6"/>
    <w:rsid w:val="00E16548"/>
    <w:rsid w:val="00E16619"/>
    <w:rsid w:val="00E16A96"/>
    <w:rsid w:val="00E1761F"/>
    <w:rsid w:val="00E17AF1"/>
    <w:rsid w:val="00E17BF4"/>
    <w:rsid w:val="00E17E97"/>
    <w:rsid w:val="00E200F9"/>
    <w:rsid w:val="00E202B6"/>
    <w:rsid w:val="00E208E5"/>
    <w:rsid w:val="00E21353"/>
    <w:rsid w:val="00E2161D"/>
    <w:rsid w:val="00E2259C"/>
    <w:rsid w:val="00E225FE"/>
    <w:rsid w:val="00E227F1"/>
    <w:rsid w:val="00E22F17"/>
    <w:rsid w:val="00E2334F"/>
    <w:rsid w:val="00E23556"/>
    <w:rsid w:val="00E235B6"/>
    <w:rsid w:val="00E235D7"/>
    <w:rsid w:val="00E2378B"/>
    <w:rsid w:val="00E23B88"/>
    <w:rsid w:val="00E24498"/>
    <w:rsid w:val="00E24630"/>
    <w:rsid w:val="00E24986"/>
    <w:rsid w:val="00E26283"/>
    <w:rsid w:val="00E265C0"/>
    <w:rsid w:val="00E2736B"/>
    <w:rsid w:val="00E2740C"/>
    <w:rsid w:val="00E27560"/>
    <w:rsid w:val="00E279C7"/>
    <w:rsid w:val="00E27BD0"/>
    <w:rsid w:val="00E27E9C"/>
    <w:rsid w:val="00E27F13"/>
    <w:rsid w:val="00E304FF"/>
    <w:rsid w:val="00E3056E"/>
    <w:rsid w:val="00E30850"/>
    <w:rsid w:val="00E308D0"/>
    <w:rsid w:val="00E30908"/>
    <w:rsid w:val="00E30B67"/>
    <w:rsid w:val="00E30DC8"/>
    <w:rsid w:val="00E31523"/>
    <w:rsid w:val="00E31586"/>
    <w:rsid w:val="00E318B1"/>
    <w:rsid w:val="00E31FF8"/>
    <w:rsid w:val="00E32135"/>
    <w:rsid w:val="00E32138"/>
    <w:rsid w:val="00E32B69"/>
    <w:rsid w:val="00E32E9D"/>
    <w:rsid w:val="00E33164"/>
    <w:rsid w:val="00E3368E"/>
    <w:rsid w:val="00E336D5"/>
    <w:rsid w:val="00E337D9"/>
    <w:rsid w:val="00E33B20"/>
    <w:rsid w:val="00E33F9B"/>
    <w:rsid w:val="00E3401C"/>
    <w:rsid w:val="00E34136"/>
    <w:rsid w:val="00E345B1"/>
    <w:rsid w:val="00E345B6"/>
    <w:rsid w:val="00E34E7B"/>
    <w:rsid w:val="00E35140"/>
    <w:rsid w:val="00E35199"/>
    <w:rsid w:val="00E35383"/>
    <w:rsid w:val="00E35884"/>
    <w:rsid w:val="00E35A5C"/>
    <w:rsid w:val="00E35F4F"/>
    <w:rsid w:val="00E3635F"/>
    <w:rsid w:val="00E3656C"/>
    <w:rsid w:val="00E36B06"/>
    <w:rsid w:val="00E37271"/>
    <w:rsid w:val="00E37A9B"/>
    <w:rsid w:val="00E37D68"/>
    <w:rsid w:val="00E4008F"/>
    <w:rsid w:val="00E40245"/>
    <w:rsid w:val="00E403F4"/>
    <w:rsid w:val="00E40684"/>
    <w:rsid w:val="00E406CE"/>
    <w:rsid w:val="00E40D9E"/>
    <w:rsid w:val="00E41A15"/>
    <w:rsid w:val="00E41AAA"/>
    <w:rsid w:val="00E41BE0"/>
    <w:rsid w:val="00E41C1A"/>
    <w:rsid w:val="00E41CFA"/>
    <w:rsid w:val="00E41DC8"/>
    <w:rsid w:val="00E41F6B"/>
    <w:rsid w:val="00E420D3"/>
    <w:rsid w:val="00E420E4"/>
    <w:rsid w:val="00E425F2"/>
    <w:rsid w:val="00E427A3"/>
    <w:rsid w:val="00E4284B"/>
    <w:rsid w:val="00E42F78"/>
    <w:rsid w:val="00E43023"/>
    <w:rsid w:val="00E432D8"/>
    <w:rsid w:val="00E43907"/>
    <w:rsid w:val="00E43C71"/>
    <w:rsid w:val="00E43E59"/>
    <w:rsid w:val="00E44B3A"/>
    <w:rsid w:val="00E44B83"/>
    <w:rsid w:val="00E44E6C"/>
    <w:rsid w:val="00E45502"/>
    <w:rsid w:val="00E45B44"/>
    <w:rsid w:val="00E460B2"/>
    <w:rsid w:val="00E462B0"/>
    <w:rsid w:val="00E46310"/>
    <w:rsid w:val="00E46564"/>
    <w:rsid w:val="00E46C66"/>
    <w:rsid w:val="00E470B9"/>
    <w:rsid w:val="00E470F0"/>
    <w:rsid w:val="00E4761A"/>
    <w:rsid w:val="00E47CFC"/>
    <w:rsid w:val="00E50007"/>
    <w:rsid w:val="00E504B0"/>
    <w:rsid w:val="00E50F98"/>
    <w:rsid w:val="00E51BEC"/>
    <w:rsid w:val="00E51D30"/>
    <w:rsid w:val="00E51E53"/>
    <w:rsid w:val="00E52391"/>
    <w:rsid w:val="00E524F4"/>
    <w:rsid w:val="00E52C50"/>
    <w:rsid w:val="00E52E33"/>
    <w:rsid w:val="00E530B7"/>
    <w:rsid w:val="00E5351A"/>
    <w:rsid w:val="00E53D16"/>
    <w:rsid w:val="00E53EBF"/>
    <w:rsid w:val="00E53F33"/>
    <w:rsid w:val="00E54346"/>
    <w:rsid w:val="00E543F4"/>
    <w:rsid w:val="00E5455D"/>
    <w:rsid w:val="00E5461A"/>
    <w:rsid w:val="00E546AD"/>
    <w:rsid w:val="00E54A2A"/>
    <w:rsid w:val="00E54D87"/>
    <w:rsid w:val="00E5516A"/>
    <w:rsid w:val="00E551FA"/>
    <w:rsid w:val="00E5566E"/>
    <w:rsid w:val="00E5580C"/>
    <w:rsid w:val="00E5598F"/>
    <w:rsid w:val="00E55A0B"/>
    <w:rsid w:val="00E55B00"/>
    <w:rsid w:val="00E55B90"/>
    <w:rsid w:val="00E55E12"/>
    <w:rsid w:val="00E55E85"/>
    <w:rsid w:val="00E55EB4"/>
    <w:rsid w:val="00E56042"/>
    <w:rsid w:val="00E56121"/>
    <w:rsid w:val="00E563B7"/>
    <w:rsid w:val="00E56535"/>
    <w:rsid w:val="00E566B4"/>
    <w:rsid w:val="00E568C2"/>
    <w:rsid w:val="00E56A03"/>
    <w:rsid w:val="00E56A10"/>
    <w:rsid w:val="00E56CB0"/>
    <w:rsid w:val="00E56D57"/>
    <w:rsid w:val="00E57A52"/>
    <w:rsid w:val="00E606E6"/>
    <w:rsid w:val="00E60813"/>
    <w:rsid w:val="00E608F4"/>
    <w:rsid w:val="00E60AAC"/>
    <w:rsid w:val="00E60FFD"/>
    <w:rsid w:val="00E613D9"/>
    <w:rsid w:val="00E61740"/>
    <w:rsid w:val="00E6189A"/>
    <w:rsid w:val="00E61988"/>
    <w:rsid w:val="00E61C33"/>
    <w:rsid w:val="00E61EDA"/>
    <w:rsid w:val="00E6221E"/>
    <w:rsid w:val="00E6258D"/>
    <w:rsid w:val="00E626A0"/>
    <w:rsid w:val="00E62704"/>
    <w:rsid w:val="00E62A0B"/>
    <w:rsid w:val="00E62B67"/>
    <w:rsid w:val="00E62C59"/>
    <w:rsid w:val="00E62FAD"/>
    <w:rsid w:val="00E63391"/>
    <w:rsid w:val="00E63DDE"/>
    <w:rsid w:val="00E63FFA"/>
    <w:rsid w:val="00E64277"/>
    <w:rsid w:val="00E6427B"/>
    <w:rsid w:val="00E6429D"/>
    <w:rsid w:val="00E64BA7"/>
    <w:rsid w:val="00E64D8D"/>
    <w:rsid w:val="00E64E18"/>
    <w:rsid w:val="00E64F87"/>
    <w:rsid w:val="00E65253"/>
    <w:rsid w:val="00E658DE"/>
    <w:rsid w:val="00E65E9C"/>
    <w:rsid w:val="00E66025"/>
    <w:rsid w:val="00E660EA"/>
    <w:rsid w:val="00E664E4"/>
    <w:rsid w:val="00E66863"/>
    <w:rsid w:val="00E66ADA"/>
    <w:rsid w:val="00E66C69"/>
    <w:rsid w:val="00E673E0"/>
    <w:rsid w:val="00E67565"/>
    <w:rsid w:val="00E67592"/>
    <w:rsid w:val="00E67BF1"/>
    <w:rsid w:val="00E7000C"/>
    <w:rsid w:val="00E70043"/>
    <w:rsid w:val="00E7030D"/>
    <w:rsid w:val="00E706F2"/>
    <w:rsid w:val="00E7078F"/>
    <w:rsid w:val="00E70818"/>
    <w:rsid w:val="00E70D3E"/>
    <w:rsid w:val="00E70E08"/>
    <w:rsid w:val="00E71398"/>
    <w:rsid w:val="00E71B89"/>
    <w:rsid w:val="00E727E1"/>
    <w:rsid w:val="00E72984"/>
    <w:rsid w:val="00E72A63"/>
    <w:rsid w:val="00E72B72"/>
    <w:rsid w:val="00E72CBD"/>
    <w:rsid w:val="00E72D57"/>
    <w:rsid w:val="00E733EE"/>
    <w:rsid w:val="00E73590"/>
    <w:rsid w:val="00E73D84"/>
    <w:rsid w:val="00E73E4F"/>
    <w:rsid w:val="00E74071"/>
    <w:rsid w:val="00E74116"/>
    <w:rsid w:val="00E742D4"/>
    <w:rsid w:val="00E742FA"/>
    <w:rsid w:val="00E749B2"/>
    <w:rsid w:val="00E75AF8"/>
    <w:rsid w:val="00E75E4D"/>
    <w:rsid w:val="00E75EBE"/>
    <w:rsid w:val="00E75F06"/>
    <w:rsid w:val="00E75F18"/>
    <w:rsid w:val="00E75F44"/>
    <w:rsid w:val="00E763ED"/>
    <w:rsid w:val="00E7659E"/>
    <w:rsid w:val="00E7678C"/>
    <w:rsid w:val="00E76DD8"/>
    <w:rsid w:val="00E76E8B"/>
    <w:rsid w:val="00E77164"/>
    <w:rsid w:val="00E7721B"/>
    <w:rsid w:val="00E7761B"/>
    <w:rsid w:val="00E7769C"/>
    <w:rsid w:val="00E7788D"/>
    <w:rsid w:val="00E77D69"/>
    <w:rsid w:val="00E77ECE"/>
    <w:rsid w:val="00E77FA0"/>
    <w:rsid w:val="00E80002"/>
    <w:rsid w:val="00E8051B"/>
    <w:rsid w:val="00E8067E"/>
    <w:rsid w:val="00E8068E"/>
    <w:rsid w:val="00E80826"/>
    <w:rsid w:val="00E80A8E"/>
    <w:rsid w:val="00E80E1B"/>
    <w:rsid w:val="00E810DD"/>
    <w:rsid w:val="00E813B8"/>
    <w:rsid w:val="00E816FD"/>
    <w:rsid w:val="00E8184C"/>
    <w:rsid w:val="00E81BDA"/>
    <w:rsid w:val="00E81DCD"/>
    <w:rsid w:val="00E8229D"/>
    <w:rsid w:val="00E8232A"/>
    <w:rsid w:val="00E8263E"/>
    <w:rsid w:val="00E82796"/>
    <w:rsid w:val="00E82D26"/>
    <w:rsid w:val="00E82E2F"/>
    <w:rsid w:val="00E836DE"/>
    <w:rsid w:val="00E838F4"/>
    <w:rsid w:val="00E8402D"/>
    <w:rsid w:val="00E84213"/>
    <w:rsid w:val="00E84979"/>
    <w:rsid w:val="00E84BA5"/>
    <w:rsid w:val="00E85296"/>
    <w:rsid w:val="00E852B4"/>
    <w:rsid w:val="00E85A6D"/>
    <w:rsid w:val="00E85CF8"/>
    <w:rsid w:val="00E85DBE"/>
    <w:rsid w:val="00E87005"/>
    <w:rsid w:val="00E875EA"/>
    <w:rsid w:val="00E8770C"/>
    <w:rsid w:val="00E878C9"/>
    <w:rsid w:val="00E87BDA"/>
    <w:rsid w:val="00E87C5D"/>
    <w:rsid w:val="00E87C61"/>
    <w:rsid w:val="00E87FB7"/>
    <w:rsid w:val="00E90122"/>
    <w:rsid w:val="00E90169"/>
    <w:rsid w:val="00E902B4"/>
    <w:rsid w:val="00E905BC"/>
    <w:rsid w:val="00E905F7"/>
    <w:rsid w:val="00E9087E"/>
    <w:rsid w:val="00E908C1"/>
    <w:rsid w:val="00E90BAE"/>
    <w:rsid w:val="00E90EC4"/>
    <w:rsid w:val="00E914D0"/>
    <w:rsid w:val="00E91591"/>
    <w:rsid w:val="00E91931"/>
    <w:rsid w:val="00E919C9"/>
    <w:rsid w:val="00E91BA4"/>
    <w:rsid w:val="00E91D40"/>
    <w:rsid w:val="00E91D92"/>
    <w:rsid w:val="00E91EA9"/>
    <w:rsid w:val="00E92233"/>
    <w:rsid w:val="00E923BB"/>
    <w:rsid w:val="00E92521"/>
    <w:rsid w:val="00E92C57"/>
    <w:rsid w:val="00E92D28"/>
    <w:rsid w:val="00E931C4"/>
    <w:rsid w:val="00E932AA"/>
    <w:rsid w:val="00E9355D"/>
    <w:rsid w:val="00E9379E"/>
    <w:rsid w:val="00E9392E"/>
    <w:rsid w:val="00E93AD2"/>
    <w:rsid w:val="00E94005"/>
    <w:rsid w:val="00E94FBF"/>
    <w:rsid w:val="00E95140"/>
    <w:rsid w:val="00E95775"/>
    <w:rsid w:val="00E957A5"/>
    <w:rsid w:val="00E9590C"/>
    <w:rsid w:val="00E95921"/>
    <w:rsid w:val="00E9648D"/>
    <w:rsid w:val="00E96883"/>
    <w:rsid w:val="00E96E70"/>
    <w:rsid w:val="00E972A8"/>
    <w:rsid w:val="00E97A35"/>
    <w:rsid w:val="00E97AA7"/>
    <w:rsid w:val="00E97CAE"/>
    <w:rsid w:val="00EA0017"/>
    <w:rsid w:val="00EA004C"/>
    <w:rsid w:val="00EA0157"/>
    <w:rsid w:val="00EA0858"/>
    <w:rsid w:val="00EA0D0B"/>
    <w:rsid w:val="00EA1118"/>
    <w:rsid w:val="00EA12DB"/>
    <w:rsid w:val="00EA15E3"/>
    <w:rsid w:val="00EA1758"/>
    <w:rsid w:val="00EA1767"/>
    <w:rsid w:val="00EA1A03"/>
    <w:rsid w:val="00EA23D5"/>
    <w:rsid w:val="00EA262D"/>
    <w:rsid w:val="00EA2671"/>
    <w:rsid w:val="00EA2790"/>
    <w:rsid w:val="00EA289D"/>
    <w:rsid w:val="00EA2ACF"/>
    <w:rsid w:val="00EA2F0F"/>
    <w:rsid w:val="00EA3435"/>
    <w:rsid w:val="00EA3752"/>
    <w:rsid w:val="00EA38F1"/>
    <w:rsid w:val="00EA398F"/>
    <w:rsid w:val="00EA3AC3"/>
    <w:rsid w:val="00EA46E8"/>
    <w:rsid w:val="00EA4734"/>
    <w:rsid w:val="00EA488D"/>
    <w:rsid w:val="00EA49B0"/>
    <w:rsid w:val="00EA4EE4"/>
    <w:rsid w:val="00EA521B"/>
    <w:rsid w:val="00EA5396"/>
    <w:rsid w:val="00EA53F9"/>
    <w:rsid w:val="00EA554F"/>
    <w:rsid w:val="00EA580D"/>
    <w:rsid w:val="00EA5824"/>
    <w:rsid w:val="00EA5931"/>
    <w:rsid w:val="00EA5B1D"/>
    <w:rsid w:val="00EA5C36"/>
    <w:rsid w:val="00EA6020"/>
    <w:rsid w:val="00EA61F0"/>
    <w:rsid w:val="00EA61FC"/>
    <w:rsid w:val="00EA642F"/>
    <w:rsid w:val="00EA647B"/>
    <w:rsid w:val="00EA6574"/>
    <w:rsid w:val="00EA6909"/>
    <w:rsid w:val="00EA6E15"/>
    <w:rsid w:val="00EA7127"/>
    <w:rsid w:val="00EA734B"/>
    <w:rsid w:val="00EA78B1"/>
    <w:rsid w:val="00EA7A43"/>
    <w:rsid w:val="00EA7C31"/>
    <w:rsid w:val="00EA7C64"/>
    <w:rsid w:val="00EB03F3"/>
    <w:rsid w:val="00EB0768"/>
    <w:rsid w:val="00EB0871"/>
    <w:rsid w:val="00EB08CF"/>
    <w:rsid w:val="00EB0B59"/>
    <w:rsid w:val="00EB1AAD"/>
    <w:rsid w:val="00EB1D5F"/>
    <w:rsid w:val="00EB1E85"/>
    <w:rsid w:val="00EB20B9"/>
    <w:rsid w:val="00EB2324"/>
    <w:rsid w:val="00EB298C"/>
    <w:rsid w:val="00EB32E8"/>
    <w:rsid w:val="00EB3563"/>
    <w:rsid w:val="00EB383D"/>
    <w:rsid w:val="00EB3CAC"/>
    <w:rsid w:val="00EB4016"/>
    <w:rsid w:val="00EB41F3"/>
    <w:rsid w:val="00EB42F7"/>
    <w:rsid w:val="00EB4368"/>
    <w:rsid w:val="00EB4A87"/>
    <w:rsid w:val="00EB4F2C"/>
    <w:rsid w:val="00EB5412"/>
    <w:rsid w:val="00EB54CE"/>
    <w:rsid w:val="00EB5D40"/>
    <w:rsid w:val="00EB61E6"/>
    <w:rsid w:val="00EB62DA"/>
    <w:rsid w:val="00EB67B4"/>
    <w:rsid w:val="00EB694A"/>
    <w:rsid w:val="00EB69D7"/>
    <w:rsid w:val="00EB6C85"/>
    <w:rsid w:val="00EB6C92"/>
    <w:rsid w:val="00EB6E71"/>
    <w:rsid w:val="00EB6F57"/>
    <w:rsid w:val="00EB765D"/>
    <w:rsid w:val="00EB7874"/>
    <w:rsid w:val="00EB7989"/>
    <w:rsid w:val="00EB7991"/>
    <w:rsid w:val="00EC0094"/>
    <w:rsid w:val="00EC0225"/>
    <w:rsid w:val="00EC0574"/>
    <w:rsid w:val="00EC06AF"/>
    <w:rsid w:val="00EC0722"/>
    <w:rsid w:val="00EC08B1"/>
    <w:rsid w:val="00EC099A"/>
    <w:rsid w:val="00EC0AEF"/>
    <w:rsid w:val="00EC0C94"/>
    <w:rsid w:val="00EC0D1C"/>
    <w:rsid w:val="00EC0E1B"/>
    <w:rsid w:val="00EC0EC4"/>
    <w:rsid w:val="00EC12F2"/>
    <w:rsid w:val="00EC14DA"/>
    <w:rsid w:val="00EC18A7"/>
    <w:rsid w:val="00EC1A51"/>
    <w:rsid w:val="00EC236E"/>
    <w:rsid w:val="00EC2AB2"/>
    <w:rsid w:val="00EC2EED"/>
    <w:rsid w:val="00EC2FDF"/>
    <w:rsid w:val="00EC336A"/>
    <w:rsid w:val="00EC35DC"/>
    <w:rsid w:val="00EC3BA6"/>
    <w:rsid w:val="00EC3F33"/>
    <w:rsid w:val="00EC412B"/>
    <w:rsid w:val="00EC4806"/>
    <w:rsid w:val="00EC49F4"/>
    <w:rsid w:val="00EC4A49"/>
    <w:rsid w:val="00EC4AC3"/>
    <w:rsid w:val="00EC4CD3"/>
    <w:rsid w:val="00EC4D9D"/>
    <w:rsid w:val="00EC4EE9"/>
    <w:rsid w:val="00EC5DA8"/>
    <w:rsid w:val="00EC5EF1"/>
    <w:rsid w:val="00EC635F"/>
    <w:rsid w:val="00EC64A2"/>
    <w:rsid w:val="00EC6774"/>
    <w:rsid w:val="00EC6834"/>
    <w:rsid w:val="00EC6DA4"/>
    <w:rsid w:val="00EC6F65"/>
    <w:rsid w:val="00EC752B"/>
    <w:rsid w:val="00EC7A79"/>
    <w:rsid w:val="00EC7D20"/>
    <w:rsid w:val="00ED0082"/>
    <w:rsid w:val="00ED0E47"/>
    <w:rsid w:val="00ED141F"/>
    <w:rsid w:val="00ED243B"/>
    <w:rsid w:val="00ED264A"/>
    <w:rsid w:val="00ED2990"/>
    <w:rsid w:val="00ED2C7F"/>
    <w:rsid w:val="00ED3671"/>
    <w:rsid w:val="00ED3E72"/>
    <w:rsid w:val="00ED3F98"/>
    <w:rsid w:val="00ED43DF"/>
    <w:rsid w:val="00ED4C7F"/>
    <w:rsid w:val="00ED4E04"/>
    <w:rsid w:val="00ED4FBA"/>
    <w:rsid w:val="00ED5020"/>
    <w:rsid w:val="00ED52D4"/>
    <w:rsid w:val="00ED5D1C"/>
    <w:rsid w:val="00ED5F2E"/>
    <w:rsid w:val="00ED5FC5"/>
    <w:rsid w:val="00ED6E80"/>
    <w:rsid w:val="00ED6F50"/>
    <w:rsid w:val="00ED70A1"/>
    <w:rsid w:val="00ED72E1"/>
    <w:rsid w:val="00ED7D22"/>
    <w:rsid w:val="00EE0119"/>
    <w:rsid w:val="00EE0A01"/>
    <w:rsid w:val="00EE0C82"/>
    <w:rsid w:val="00EE0E3B"/>
    <w:rsid w:val="00EE0FCD"/>
    <w:rsid w:val="00EE100C"/>
    <w:rsid w:val="00EE1259"/>
    <w:rsid w:val="00EE2079"/>
    <w:rsid w:val="00EE29EC"/>
    <w:rsid w:val="00EE33E6"/>
    <w:rsid w:val="00EE3651"/>
    <w:rsid w:val="00EE3874"/>
    <w:rsid w:val="00EE3E20"/>
    <w:rsid w:val="00EE4023"/>
    <w:rsid w:val="00EE4506"/>
    <w:rsid w:val="00EE45F7"/>
    <w:rsid w:val="00EE4ACE"/>
    <w:rsid w:val="00EE4D71"/>
    <w:rsid w:val="00EE4DF7"/>
    <w:rsid w:val="00EE4F9E"/>
    <w:rsid w:val="00EE4FAF"/>
    <w:rsid w:val="00EE539B"/>
    <w:rsid w:val="00EE54E1"/>
    <w:rsid w:val="00EE5574"/>
    <w:rsid w:val="00EE5D3E"/>
    <w:rsid w:val="00EE6194"/>
    <w:rsid w:val="00EE6604"/>
    <w:rsid w:val="00EE672E"/>
    <w:rsid w:val="00EE6D4F"/>
    <w:rsid w:val="00EE6ECE"/>
    <w:rsid w:val="00EE7A75"/>
    <w:rsid w:val="00EE7D59"/>
    <w:rsid w:val="00EF06D3"/>
    <w:rsid w:val="00EF08D0"/>
    <w:rsid w:val="00EF0938"/>
    <w:rsid w:val="00EF0A25"/>
    <w:rsid w:val="00EF0B93"/>
    <w:rsid w:val="00EF13CF"/>
    <w:rsid w:val="00EF1555"/>
    <w:rsid w:val="00EF16DF"/>
    <w:rsid w:val="00EF1A95"/>
    <w:rsid w:val="00EF20CF"/>
    <w:rsid w:val="00EF252D"/>
    <w:rsid w:val="00EF260E"/>
    <w:rsid w:val="00EF293A"/>
    <w:rsid w:val="00EF2C82"/>
    <w:rsid w:val="00EF2CBB"/>
    <w:rsid w:val="00EF2F95"/>
    <w:rsid w:val="00EF3136"/>
    <w:rsid w:val="00EF3A9D"/>
    <w:rsid w:val="00EF3CD4"/>
    <w:rsid w:val="00EF3EB7"/>
    <w:rsid w:val="00EF40F3"/>
    <w:rsid w:val="00EF4316"/>
    <w:rsid w:val="00EF4343"/>
    <w:rsid w:val="00EF4569"/>
    <w:rsid w:val="00EF494A"/>
    <w:rsid w:val="00EF4DFD"/>
    <w:rsid w:val="00EF53FB"/>
    <w:rsid w:val="00EF55A8"/>
    <w:rsid w:val="00EF56A1"/>
    <w:rsid w:val="00EF592A"/>
    <w:rsid w:val="00EF5AA8"/>
    <w:rsid w:val="00EF6482"/>
    <w:rsid w:val="00EF656C"/>
    <w:rsid w:val="00EF6BA5"/>
    <w:rsid w:val="00EF6D63"/>
    <w:rsid w:val="00EF703B"/>
    <w:rsid w:val="00EF750B"/>
    <w:rsid w:val="00EF7BFE"/>
    <w:rsid w:val="00F0018F"/>
    <w:rsid w:val="00F009FE"/>
    <w:rsid w:val="00F00A3D"/>
    <w:rsid w:val="00F00B1B"/>
    <w:rsid w:val="00F00E4D"/>
    <w:rsid w:val="00F0167A"/>
    <w:rsid w:val="00F01B24"/>
    <w:rsid w:val="00F01BCA"/>
    <w:rsid w:val="00F01C32"/>
    <w:rsid w:val="00F01DB0"/>
    <w:rsid w:val="00F02543"/>
    <w:rsid w:val="00F027C9"/>
    <w:rsid w:val="00F027CD"/>
    <w:rsid w:val="00F02BA7"/>
    <w:rsid w:val="00F02D03"/>
    <w:rsid w:val="00F030DF"/>
    <w:rsid w:val="00F03196"/>
    <w:rsid w:val="00F031ED"/>
    <w:rsid w:val="00F0372A"/>
    <w:rsid w:val="00F03C75"/>
    <w:rsid w:val="00F03DB8"/>
    <w:rsid w:val="00F03DF6"/>
    <w:rsid w:val="00F03EB2"/>
    <w:rsid w:val="00F044CD"/>
    <w:rsid w:val="00F046BB"/>
    <w:rsid w:val="00F04CB6"/>
    <w:rsid w:val="00F05C01"/>
    <w:rsid w:val="00F06037"/>
    <w:rsid w:val="00F0625F"/>
    <w:rsid w:val="00F0694E"/>
    <w:rsid w:val="00F069BF"/>
    <w:rsid w:val="00F06AAD"/>
    <w:rsid w:val="00F06BED"/>
    <w:rsid w:val="00F07065"/>
    <w:rsid w:val="00F07514"/>
    <w:rsid w:val="00F07D7E"/>
    <w:rsid w:val="00F07D8E"/>
    <w:rsid w:val="00F07E7B"/>
    <w:rsid w:val="00F1015F"/>
    <w:rsid w:val="00F10239"/>
    <w:rsid w:val="00F102AA"/>
    <w:rsid w:val="00F10325"/>
    <w:rsid w:val="00F105AD"/>
    <w:rsid w:val="00F10C75"/>
    <w:rsid w:val="00F10D2B"/>
    <w:rsid w:val="00F115FB"/>
    <w:rsid w:val="00F11DC2"/>
    <w:rsid w:val="00F1203D"/>
    <w:rsid w:val="00F1208F"/>
    <w:rsid w:val="00F12187"/>
    <w:rsid w:val="00F1226B"/>
    <w:rsid w:val="00F12364"/>
    <w:rsid w:val="00F123C1"/>
    <w:rsid w:val="00F12955"/>
    <w:rsid w:val="00F12A9E"/>
    <w:rsid w:val="00F12AD6"/>
    <w:rsid w:val="00F13104"/>
    <w:rsid w:val="00F131BD"/>
    <w:rsid w:val="00F13425"/>
    <w:rsid w:val="00F13CA5"/>
    <w:rsid w:val="00F13DCC"/>
    <w:rsid w:val="00F13E4D"/>
    <w:rsid w:val="00F1444C"/>
    <w:rsid w:val="00F14459"/>
    <w:rsid w:val="00F14811"/>
    <w:rsid w:val="00F148D5"/>
    <w:rsid w:val="00F150F9"/>
    <w:rsid w:val="00F15167"/>
    <w:rsid w:val="00F15FF7"/>
    <w:rsid w:val="00F165D1"/>
    <w:rsid w:val="00F16A1D"/>
    <w:rsid w:val="00F16B1E"/>
    <w:rsid w:val="00F16C97"/>
    <w:rsid w:val="00F17226"/>
    <w:rsid w:val="00F17609"/>
    <w:rsid w:val="00F17E4D"/>
    <w:rsid w:val="00F201A9"/>
    <w:rsid w:val="00F20437"/>
    <w:rsid w:val="00F2054D"/>
    <w:rsid w:val="00F20757"/>
    <w:rsid w:val="00F20A48"/>
    <w:rsid w:val="00F20B60"/>
    <w:rsid w:val="00F210FA"/>
    <w:rsid w:val="00F21A9F"/>
    <w:rsid w:val="00F22427"/>
    <w:rsid w:val="00F22491"/>
    <w:rsid w:val="00F22796"/>
    <w:rsid w:val="00F22924"/>
    <w:rsid w:val="00F22A16"/>
    <w:rsid w:val="00F22CF3"/>
    <w:rsid w:val="00F22D18"/>
    <w:rsid w:val="00F22E57"/>
    <w:rsid w:val="00F23400"/>
    <w:rsid w:val="00F234C5"/>
    <w:rsid w:val="00F23F6E"/>
    <w:rsid w:val="00F245EF"/>
    <w:rsid w:val="00F246D0"/>
    <w:rsid w:val="00F2474E"/>
    <w:rsid w:val="00F2518D"/>
    <w:rsid w:val="00F25373"/>
    <w:rsid w:val="00F25750"/>
    <w:rsid w:val="00F2596F"/>
    <w:rsid w:val="00F25BB3"/>
    <w:rsid w:val="00F2602E"/>
    <w:rsid w:val="00F26289"/>
    <w:rsid w:val="00F26649"/>
    <w:rsid w:val="00F267C8"/>
    <w:rsid w:val="00F26D43"/>
    <w:rsid w:val="00F26E56"/>
    <w:rsid w:val="00F27388"/>
    <w:rsid w:val="00F2778F"/>
    <w:rsid w:val="00F27B7C"/>
    <w:rsid w:val="00F30101"/>
    <w:rsid w:val="00F30CB8"/>
    <w:rsid w:val="00F30DBF"/>
    <w:rsid w:val="00F30EC4"/>
    <w:rsid w:val="00F3101B"/>
    <w:rsid w:val="00F31739"/>
    <w:rsid w:val="00F31762"/>
    <w:rsid w:val="00F318D3"/>
    <w:rsid w:val="00F31BCC"/>
    <w:rsid w:val="00F31BE9"/>
    <w:rsid w:val="00F31D7A"/>
    <w:rsid w:val="00F3208F"/>
    <w:rsid w:val="00F326AB"/>
    <w:rsid w:val="00F329FC"/>
    <w:rsid w:val="00F33853"/>
    <w:rsid w:val="00F339DF"/>
    <w:rsid w:val="00F33CA3"/>
    <w:rsid w:val="00F33E26"/>
    <w:rsid w:val="00F33E69"/>
    <w:rsid w:val="00F340D7"/>
    <w:rsid w:val="00F34192"/>
    <w:rsid w:val="00F34276"/>
    <w:rsid w:val="00F3442E"/>
    <w:rsid w:val="00F34464"/>
    <w:rsid w:val="00F34590"/>
    <w:rsid w:val="00F3471D"/>
    <w:rsid w:val="00F34B14"/>
    <w:rsid w:val="00F34C27"/>
    <w:rsid w:val="00F34C55"/>
    <w:rsid w:val="00F355D8"/>
    <w:rsid w:val="00F35877"/>
    <w:rsid w:val="00F36624"/>
    <w:rsid w:val="00F36D76"/>
    <w:rsid w:val="00F3706B"/>
    <w:rsid w:val="00F37166"/>
    <w:rsid w:val="00F37574"/>
    <w:rsid w:val="00F376CB"/>
    <w:rsid w:val="00F37F86"/>
    <w:rsid w:val="00F40180"/>
    <w:rsid w:val="00F404A9"/>
    <w:rsid w:val="00F40732"/>
    <w:rsid w:val="00F40910"/>
    <w:rsid w:val="00F40C5F"/>
    <w:rsid w:val="00F40C7B"/>
    <w:rsid w:val="00F40D7D"/>
    <w:rsid w:val="00F40F2D"/>
    <w:rsid w:val="00F4112D"/>
    <w:rsid w:val="00F411CA"/>
    <w:rsid w:val="00F4120E"/>
    <w:rsid w:val="00F415E7"/>
    <w:rsid w:val="00F418B2"/>
    <w:rsid w:val="00F4191F"/>
    <w:rsid w:val="00F422B1"/>
    <w:rsid w:val="00F425CD"/>
    <w:rsid w:val="00F42982"/>
    <w:rsid w:val="00F429B5"/>
    <w:rsid w:val="00F42C1D"/>
    <w:rsid w:val="00F42C73"/>
    <w:rsid w:val="00F42D9F"/>
    <w:rsid w:val="00F433AA"/>
    <w:rsid w:val="00F43749"/>
    <w:rsid w:val="00F437C9"/>
    <w:rsid w:val="00F439F7"/>
    <w:rsid w:val="00F44035"/>
    <w:rsid w:val="00F4405F"/>
    <w:rsid w:val="00F44751"/>
    <w:rsid w:val="00F44831"/>
    <w:rsid w:val="00F44885"/>
    <w:rsid w:val="00F44970"/>
    <w:rsid w:val="00F44B61"/>
    <w:rsid w:val="00F44C11"/>
    <w:rsid w:val="00F454EA"/>
    <w:rsid w:val="00F45714"/>
    <w:rsid w:val="00F45DAF"/>
    <w:rsid w:val="00F46075"/>
    <w:rsid w:val="00F465F0"/>
    <w:rsid w:val="00F46AB7"/>
    <w:rsid w:val="00F472E7"/>
    <w:rsid w:val="00F47491"/>
    <w:rsid w:val="00F4797E"/>
    <w:rsid w:val="00F47E1D"/>
    <w:rsid w:val="00F50535"/>
    <w:rsid w:val="00F50637"/>
    <w:rsid w:val="00F50C6E"/>
    <w:rsid w:val="00F51062"/>
    <w:rsid w:val="00F51321"/>
    <w:rsid w:val="00F52B0A"/>
    <w:rsid w:val="00F52B8E"/>
    <w:rsid w:val="00F52EF1"/>
    <w:rsid w:val="00F52FFD"/>
    <w:rsid w:val="00F530C7"/>
    <w:rsid w:val="00F539B3"/>
    <w:rsid w:val="00F53BAD"/>
    <w:rsid w:val="00F546B4"/>
    <w:rsid w:val="00F54B14"/>
    <w:rsid w:val="00F54CA3"/>
    <w:rsid w:val="00F54DA0"/>
    <w:rsid w:val="00F5576D"/>
    <w:rsid w:val="00F55C2E"/>
    <w:rsid w:val="00F560C5"/>
    <w:rsid w:val="00F56985"/>
    <w:rsid w:val="00F56FA0"/>
    <w:rsid w:val="00F57381"/>
    <w:rsid w:val="00F5746B"/>
    <w:rsid w:val="00F57D84"/>
    <w:rsid w:val="00F57EDF"/>
    <w:rsid w:val="00F57F1F"/>
    <w:rsid w:val="00F600F6"/>
    <w:rsid w:val="00F60259"/>
    <w:rsid w:val="00F60268"/>
    <w:rsid w:val="00F6033E"/>
    <w:rsid w:val="00F6061B"/>
    <w:rsid w:val="00F6074A"/>
    <w:rsid w:val="00F60A61"/>
    <w:rsid w:val="00F60B39"/>
    <w:rsid w:val="00F60F5E"/>
    <w:rsid w:val="00F6174D"/>
    <w:rsid w:val="00F621C2"/>
    <w:rsid w:val="00F624EA"/>
    <w:rsid w:val="00F62A04"/>
    <w:rsid w:val="00F62DA9"/>
    <w:rsid w:val="00F631B8"/>
    <w:rsid w:val="00F6327D"/>
    <w:rsid w:val="00F63414"/>
    <w:rsid w:val="00F63443"/>
    <w:rsid w:val="00F63643"/>
    <w:rsid w:val="00F6379C"/>
    <w:rsid w:val="00F637DB"/>
    <w:rsid w:val="00F6389F"/>
    <w:rsid w:val="00F63D88"/>
    <w:rsid w:val="00F63D9C"/>
    <w:rsid w:val="00F63F7F"/>
    <w:rsid w:val="00F642ED"/>
    <w:rsid w:val="00F64513"/>
    <w:rsid w:val="00F64827"/>
    <w:rsid w:val="00F6504F"/>
    <w:rsid w:val="00F65189"/>
    <w:rsid w:val="00F65893"/>
    <w:rsid w:val="00F659CC"/>
    <w:rsid w:val="00F6627F"/>
    <w:rsid w:val="00F66E76"/>
    <w:rsid w:val="00F66EB1"/>
    <w:rsid w:val="00F67AB7"/>
    <w:rsid w:val="00F67DA0"/>
    <w:rsid w:val="00F7033B"/>
    <w:rsid w:val="00F7040D"/>
    <w:rsid w:val="00F7085E"/>
    <w:rsid w:val="00F70931"/>
    <w:rsid w:val="00F70B00"/>
    <w:rsid w:val="00F711D5"/>
    <w:rsid w:val="00F7129D"/>
    <w:rsid w:val="00F716C9"/>
    <w:rsid w:val="00F71CD4"/>
    <w:rsid w:val="00F71E57"/>
    <w:rsid w:val="00F72185"/>
    <w:rsid w:val="00F722AD"/>
    <w:rsid w:val="00F72560"/>
    <w:rsid w:val="00F72651"/>
    <w:rsid w:val="00F726E3"/>
    <w:rsid w:val="00F72A81"/>
    <w:rsid w:val="00F72C16"/>
    <w:rsid w:val="00F72E49"/>
    <w:rsid w:val="00F72E8F"/>
    <w:rsid w:val="00F73591"/>
    <w:rsid w:val="00F73C59"/>
    <w:rsid w:val="00F73C85"/>
    <w:rsid w:val="00F74820"/>
    <w:rsid w:val="00F74D93"/>
    <w:rsid w:val="00F75360"/>
    <w:rsid w:val="00F757AF"/>
    <w:rsid w:val="00F75B27"/>
    <w:rsid w:val="00F76037"/>
    <w:rsid w:val="00F7626B"/>
    <w:rsid w:val="00F765DF"/>
    <w:rsid w:val="00F76602"/>
    <w:rsid w:val="00F76984"/>
    <w:rsid w:val="00F77A5E"/>
    <w:rsid w:val="00F8019B"/>
    <w:rsid w:val="00F80343"/>
    <w:rsid w:val="00F804B1"/>
    <w:rsid w:val="00F804CE"/>
    <w:rsid w:val="00F80561"/>
    <w:rsid w:val="00F80A85"/>
    <w:rsid w:val="00F80DC2"/>
    <w:rsid w:val="00F81562"/>
    <w:rsid w:val="00F819CD"/>
    <w:rsid w:val="00F81B15"/>
    <w:rsid w:val="00F81D61"/>
    <w:rsid w:val="00F81D97"/>
    <w:rsid w:val="00F81FC1"/>
    <w:rsid w:val="00F82048"/>
    <w:rsid w:val="00F826A8"/>
    <w:rsid w:val="00F8299D"/>
    <w:rsid w:val="00F82D85"/>
    <w:rsid w:val="00F82DF9"/>
    <w:rsid w:val="00F834EF"/>
    <w:rsid w:val="00F84243"/>
    <w:rsid w:val="00F844C0"/>
    <w:rsid w:val="00F84578"/>
    <w:rsid w:val="00F845BB"/>
    <w:rsid w:val="00F84695"/>
    <w:rsid w:val="00F84BDB"/>
    <w:rsid w:val="00F84E58"/>
    <w:rsid w:val="00F85043"/>
    <w:rsid w:val="00F85499"/>
    <w:rsid w:val="00F85591"/>
    <w:rsid w:val="00F8584B"/>
    <w:rsid w:val="00F859D1"/>
    <w:rsid w:val="00F862C6"/>
    <w:rsid w:val="00F863CC"/>
    <w:rsid w:val="00F865A0"/>
    <w:rsid w:val="00F86935"/>
    <w:rsid w:val="00F86C82"/>
    <w:rsid w:val="00F86D92"/>
    <w:rsid w:val="00F86F84"/>
    <w:rsid w:val="00F8792C"/>
    <w:rsid w:val="00F87E82"/>
    <w:rsid w:val="00F90354"/>
    <w:rsid w:val="00F90892"/>
    <w:rsid w:val="00F909E3"/>
    <w:rsid w:val="00F9106A"/>
    <w:rsid w:val="00F91607"/>
    <w:rsid w:val="00F91947"/>
    <w:rsid w:val="00F91DDD"/>
    <w:rsid w:val="00F923BD"/>
    <w:rsid w:val="00F92B67"/>
    <w:rsid w:val="00F9304A"/>
    <w:rsid w:val="00F93292"/>
    <w:rsid w:val="00F93754"/>
    <w:rsid w:val="00F937AA"/>
    <w:rsid w:val="00F937F7"/>
    <w:rsid w:val="00F93954"/>
    <w:rsid w:val="00F93AE4"/>
    <w:rsid w:val="00F9400E"/>
    <w:rsid w:val="00F941FE"/>
    <w:rsid w:val="00F943A7"/>
    <w:rsid w:val="00F9449F"/>
    <w:rsid w:val="00F9485E"/>
    <w:rsid w:val="00F95133"/>
    <w:rsid w:val="00F953FA"/>
    <w:rsid w:val="00F954AB"/>
    <w:rsid w:val="00F956F2"/>
    <w:rsid w:val="00F95B79"/>
    <w:rsid w:val="00F95B94"/>
    <w:rsid w:val="00F95BA3"/>
    <w:rsid w:val="00F95BCF"/>
    <w:rsid w:val="00F9669C"/>
    <w:rsid w:val="00F97F9E"/>
    <w:rsid w:val="00FA0CDB"/>
    <w:rsid w:val="00FA0E4C"/>
    <w:rsid w:val="00FA2047"/>
    <w:rsid w:val="00FA20BB"/>
    <w:rsid w:val="00FA228D"/>
    <w:rsid w:val="00FA24E1"/>
    <w:rsid w:val="00FA25D9"/>
    <w:rsid w:val="00FA26F0"/>
    <w:rsid w:val="00FA2F2B"/>
    <w:rsid w:val="00FA30C1"/>
    <w:rsid w:val="00FA31CC"/>
    <w:rsid w:val="00FA35F9"/>
    <w:rsid w:val="00FA423B"/>
    <w:rsid w:val="00FA4392"/>
    <w:rsid w:val="00FA4626"/>
    <w:rsid w:val="00FA543E"/>
    <w:rsid w:val="00FA5843"/>
    <w:rsid w:val="00FA5BBD"/>
    <w:rsid w:val="00FA5D26"/>
    <w:rsid w:val="00FA5DEC"/>
    <w:rsid w:val="00FA601F"/>
    <w:rsid w:val="00FA66A9"/>
    <w:rsid w:val="00FA68BA"/>
    <w:rsid w:val="00FA6963"/>
    <w:rsid w:val="00FA6AE6"/>
    <w:rsid w:val="00FA6DFC"/>
    <w:rsid w:val="00FA6ED3"/>
    <w:rsid w:val="00FA6F77"/>
    <w:rsid w:val="00FA72F3"/>
    <w:rsid w:val="00FA75E0"/>
    <w:rsid w:val="00FA7AD2"/>
    <w:rsid w:val="00FA7C58"/>
    <w:rsid w:val="00FA7CEA"/>
    <w:rsid w:val="00FA7DD6"/>
    <w:rsid w:val="00FA7E55"/>
    <w:rsid w:val="00FB037B"/>
    <w:rsid w:val="00FB0532"/>
    <w:rsid w:val="00FB0657"/>
    <w:rsid w:val="00FB0979"/>
    <w:rsid w:val="00FB0DD0"/>
    <w:rsid w:val="00FB14D2"/>
    <w:rsid w:val="00FB18E8"/>
    <w:rsid w:val="00FB18F2"/>
    <w:rsid w:val="00FB1BE2"/>
    <w:rsid w:val="00FB1DE1"/>
    <w:rsid w:val="00FB20D8"/>
    <w:rsid w:val="00FB267C"/>
    <w:rsid w:val="00FB2779"/>
    <w:rsid w:val="00FB2990"/>
    <w:rsid w:val="00FB31CF"/>
    <w:rsid w:val="00FB3472"/>
    <w:rsid w:val="00FB352B"/>
    <w:rsid w:val="00FB4936"/>
    <w:rsid w:val="00FB5130"/>
    <w:rsid w:val="00FB520E"/>
    <w:rsid w:val="00FB5C77"/>
    <w:rsid w:val="00FB5EB2"/>
    <w:rsid w:val="00FB622D"/>
    <w:rsid w:val="00FB63E1"/>
    <w:rsid w:val="00FB6797"/>
    <w:rsid w:val="00FB6D2C"/>
    <w:rsid w:val="00FB6F0D"/>
    <w:rsid w:val="00FB7562"/>
    <w:rsid w:val="00FB75FA"/>
    <w:rsid w:val="00FB7BF2"/>
    <w:rsid w:val="00FB7E32"/>
    <w:rsid w:val="00FB7FB5"/>
    <w:rsid w:val="00FC01CE"/>
    <w:rsid w:val="00FC01D1"/>
    <w:rsid w:val="00FC08B7"/>
    <w:rsid w:val="00FC0A11"/>
    <w:rsid w:val="00FC0A9A"/>
    <w:rsid w:val="00FC0B98"/>
    <w:rsid w:val="00FC0BF4"/>
    <w:rsid w:val="00FC0E43"/>
    <w:rsid w:val="00FC1352"/>
    <w:rsid w:val="00FC16EC"/>
    <w:rsid w:val="00FC1BD8"/>
    <w:rsid w:val="00FC23EF"/>
    <w:rsid w:val="00FC24D3"/>
    <w:rsid w:val="00FC2C72"/>
    <w:rsid w:val="00FC2E14"/>
    <w:rsid w:val="00FC36AD"/>
    <w:rsid w:val="00FC3931"/>
    <w:rsid w:val="00FC3ABD"/>
    <w:rsid w:val="00FC3F68"/>
    <w:rsid w:val="00FC40C5"/>
    <w:rsid w:val="00FC40E1"/>
    <w:rsid w:val="00FC4296"/>
    <w:rsid w:val="00FC4520"/>
    <w:rsid w:val="00FC4C68"/>
    <w:rsid w:val="00FC5308"/>
    <w:rsid w:val="00FC5698"/>
    <w:rsid w:val="00FC58A4"/>
    <w:rsid w:val="00FC6429"/>
    <w:rsid w:val="00FC6543"/>
    <w:rsid w:val="00FC68EE"/>
    <w:rsid w:val="00FC6A81"/>
    <w:rsid w:val="00FC6B10"/>
    <w:rsid w:val="00FC6B5F"/>
    <w:rsid w:val="00FC7112"/>
    <w:rsid w:val="00FC769C"/>
    <w:rsid w:val="00FC78E5"/>
    <w:rsid w:val="00FC7AE2"/>
    <w:rsid w:val="00FC7DE1"/>
    <w:rsid w:val="00FD05D7"/>
    <w:rsid w:val="00FD08D0"/>
    <w:rsid w:val="00FD0C37"/>
    <w:rsid w:val="00FD0E73"/>
    <w:rsid w:val="00FD0F2F"/>
    <w:rsid w:val="00FD17CE"/>
    <w:rsid w:val="00FD1B8F"/>
    <w:rsid w:val="00FD1E6C"/>
    <w:rsid w:val="00FD226F"/>
    <w:rsid w:val="00FD22D1"/>
    <w:rsid w:val="00FD22EB"/>
    <w:rsid w:val="00FD23BD"/>
    <w:rsid w:val="00FD24FF"/>
    <w:rsid w:val="00FD2D61"/>
    <w:rsid w:val="00FD3D98"/>
    <w:rsid w:val="00FD42D2"/>
    <w:rsid w:val="00FD4656"/>
    <w:rsid w:val="00FD4D6A"/>
    <w:rsid w:val="00FD4F63"/>
    <w:rsid w:val="00FD5016"/>
    <w:rsid w:val="00FD51B3"/>
    <w:rsid w:val="00FD5849"/>
    <w:rsid w:val="00FD5EB0"/>
    <w:rsid w:val="00FD633A"/>
    <w:rsid w:val="00FD676A"/>
    <w:rsid w:val="00FD6823"/>
    <w:rsid w:val="00FD6CDA"/>
    <w:rsid w:val="00FD6D9A"/>
    <w:rsid w:val="00FD6FA2"/>
    <w:rsid w:val="00FD70FA"/>
    <w:rsid w:val="00FD72E1"/>
    <w:rsid w:val="00FD753F"/>
    <w:rsid w:val="00FD7A27"/>
    <w:rsid w:val="00FD7CC6"/>
    <w:rsid w:val="00FD7CE4"/>
    <w:rsid w:val="00FE025E"/>
    <w:rsid w:val="00FE0753"/>
    <w:rsid w:val="00FE0DCE"/>
    <w:rsid w:val="00FE17F5"/>
    <w:rsid w:val="00FE18BF"/>
    <w:rsid w:val="00FE18F9"/>
    <w:rsid w:val="00FE1A1D"/>
    <w:rsid w:val="00FE1B69"/>
    <w:rsid w:val="00FE294E"/>
    <w:rsid w:val="00FE294F"/>
    <w:rsid w:val="00FE2DB3"/>
    <w:rsid w:val="00FE2F8A"/>
    <w:rsid w:val="00FE3098"/>
    <w:rsid w:val="00FE31C1"/>
    <w:rsid w:val="00FE3681"/>
    <w:rsid w:val="00FE376B"/>
    <w:rsid w:val="00FE3D59"/>
    <w:rsid w:val="00FE435E"/>
    <w:rsid w:val="00FE45D0"/>
    <w:rsid w:val="00FE4D93"/>
    <w:rsid w:val="00FE509E"/>
    <w:rsid w:val="00FE52FB"/>
    <w:rsid w:val="00FE54A1"/>
    <w:rsid w:val="00FE55CD"/>
    <w:rsid w:val="00FE598C"/>
    <w:rsid w:val="00FE5C78"/>
    <w:rsid w:val="00FE5F2B"/>
    <w:rsid w:val="00FE64AF"/>
    <w:rsid w:val="00FE6776"/>
    <w:rsid w:val="00FE6D5B"/>
    <w:rsid w:val="00FE7235"/>
    <w:rsid w:val="00FE78A7"/>
    <w:rsid w:val="00FE7B5C"/>
    <w:rsid w:val="00FE7C3F"/>
    <w:rsid w:val="00FE7CDF"/>
    <w:rsid w:val="00FF007D"/>
    <w:rsid w:val="00FF00A0"/>
    <w:rsid w:val="00FF0867"/>
    <w:rsid w:val="00FF098C"/>
    <w:rsid w:val="00FF125D"/>
    <w:rsid w:val="00FF13A5"/>
    <w:rsid w:val="00FF159F"/>
    <w:rsid w:val="00FF1684"/>
    <w:rsid w:val="00FF207E"/>
    <w:rsid w:val="00FF2925"/>
    <w:rsid w:val="00FF30E0"/>
    <w:rsid w:val="00FF3211"/>
    <w:rsid w:val="00FF32CA"/>
    <w:rsid w:val="00FF342B"/>
    <w:rsid w:val="00FF3548"/>
    <w:rsid w:val="00FF3B77"/>
    <w:rsid w:val="00FF3BF6"/>
    <w:rsid w:val="00FF3DF7"/>
    <w:rsid w:val="00FF3F74"/>
    <w:rsid w:val="00FF4948"/>
    <w:rsid w:val="00FF4BAF"/>
    <w:rsid w:val="00FF4CD2"/>
    <w:rsid w:val="00FF4DDE"/>
    <w:rsid w:val="00FF4F23"/>
    <w:rsid w:val="00FF517F"/>
    <w:rsid w:val="00FF53CE"/>
    <w:rsid w:val="00FF54D5"/>
    <w:rsid w:val="00FF55A4"/>
    <w:rsid w:val="00FF5735"/>
    <w:rsid w:val="00FF5E52"/>
    <w:rsid w:val="00FF6341"/>
    <w:rsid w:val="00FF683F"/>
    <w:rsid w:val="00FF6EAE"/>
    <w:rsid w:val="00FF73E0"/>
    <w:rsid w:val="00FF783F"/>
    <w:rsid w:val="00FF78DB"/>
    <w:rsid w:val="01EE55C0"/>
    <w:rsid w:val="03706836"/>
    <w:rsid w:val="0381591B"/>
    <w:rsid w:val="05ED6CFE"/>
    <w:rsid w:val="063B3CB1"/>
    <w:rsid w:val="067C4453"/>
    <w:rsid w:val="088C15FD"/>
    <w:rsid w:val="09283C11"/>
    <w:rsid w:val="09681F26"/>
    <w:rsid w:val="09F7061D"/>
    <w:rsid w:val="0A171CF8"/>
    <w:rsid w:val="0A317AB2"/>
    <w:rsid w:val="0A411719"/>
    <w:rsid w:val="0A4F7DC1"/>
    <w:rsid w:val="0C660117"/>
    <w:rsid w:val="0D6763E8"/>
    <w:rsid w:val="0D77280E"/>
    <w:rsid w:val="0E6D5158"/>
    <w:rsid w:val="0F47759D"/>
    <w:rsid w:val="10034DC3"/>
    <w:rsid w:val="108002F9"/>
    <w:rsid w:val="109D3B9A"/>
    <w:rsid w:val="13104D6E"/>
    <w:rsid w:val="13650B6B"/>
    <w:rsid w:val="14EC5AC2"/>
    <w:rsid w:val="18BD0571"/>
    <w:rsid w:val="19357C0C"/>
    <w:rsid w:val="1956785C"/>
    <w:rsid w:val="1DD3343C"/>
    <w:rsid w:val="1DF33333"/>
    <w:rsid w:val="1EC7471D"/>
    <w:rsid w:val="201408C5"/>
    <w:rsid w:val="206A02FA"/>
    <w:rsid w:val="2133706A"/>
    <w:rsid w:val="21475981"/>
    <w:rsid w:val="22AE692A"/>
    <w:rsid w:val="22C17014"/>
    <w:rsid w:val="22EC07AD"/>
    <w:rsid w:val="22F247A1"/>
    <w:rsid w:val="24247F2B"/>
    <w:rsid w:val="2576566B"/>
    <w:rsid w:val="27393C19"/>
    <w:rsid w:val="27684866"/>
    <w:rsid w:val="278243F2"/>
    <w:rsid w:val="28994E79"/>
    <w:rsid w:val="28B016D4"/>
    <w:rsid w:val="294E7987"/>
    <w:rsid w:val="2B24293C"/>
    <w:rsid w:val="2BE97714"/>
    <w:rsid w:val="2C8C2D18"/>
    <w:rsid w:val="2D0110D6"/>
    <w:rsid w:val="2DFF1F99"/>
    <w:rsid w:val="2EB82DD1"/>
    <w:rsid w:val="2FA843F2"/>
    <w:rsid w:val="30D90325"/>
    <w:rsid w:val="3136240B"/>
    <w:rsid w:val="31B40867"/>
    <w:rsid w:val="32721017"/>
    <w:rsid w:val="329A40D6"/>
    <w:rsid w:val="33120E6D"/>
    <w:rsid w:val="33135F9A"/>
    <w:rsid w:val="33C01B13"/>
    <w:rsid w:val="33D43985"/>
    <w:rsid w:val="33FA7578"/>
    <w:rsid w:val="352A552D"/>
    <w:rsid w:val="360760E3"/>
    <w:rsid w:val="376E2C77"/>
    <w:rsid w:val="37A870C5"/>
    <w:rsid w:val="38AB076F"/>
    <w:rsid w:val="38B40C1F"/>
    <w:rsid w:val="38F500AF"/>
    <w:rsid w:val="3C3F6870"/>
    <w:rsid w:val="3C831151"/>
    <w:rsid w:val="3D4B28BB"/>
    <w:rsid w:val="3DEC49A7"/>
    <w:rsid w:val="3EFB6ADE"/>
    <w:rsid w:val="3F095895"/>
    <w:rsid w:val="3F30083B"/>
    <w:rsid w:val="3FC6483E"/>
    <w:rsid w:val="455D4A97"/>
    <w:rsid w:val="45E129EB"/>
    <w:rsid w:val="46CA5A30"/>
    <w:rsid w:val="46E62674"/>
    <w:rsid w:val="47580BF7"/>
    <w:rsid w:val="47A4121A"/>
    <w:rsid w:val="47D24A47"/>
    <w:rsid w:val="4917608C"/>
    <w:rsid w:val="49F3097F"/>
    <w:rsid w:val="49FF5334"/>
    <w:rsid w:val="4AF00108"/>
    <w:rsid w:val="4C363F5E"/>
    <w:rsid w:val="4C3B0C24"/>
    <w:rsid w:val="4E882BC9"/>
    <w:rsid w:val="516D132A"/>
    <w:rsid w:val="52717580"/>
    <w:rsid w:val="52A95E50"/>
    <w:rsid w:val="530429B8"/>
    <w:rsid w:val="542201DE"/>
    <w:rsid w:val="58723233"/>
    <w:rsid w:val="599920A4"/>
    <w:rsid w:val="59C737AE"/>
    <w:rsid w:val="5B824EDA"/>
    <w:rsid w:val="5BAF23D1"/>
    <w:rsid w:val="5BD63F43"/>
    <w:rsid w:val="600066F0"/>
    <w:rsid w:val="623C3BFF"/>
    <w:rsid w:val="63D6087A"/>
    <w:rsid w:val="643659C9"/>
    <w:rsid w:val="643B4B3A"/>
    <w:rsid w:val="65A6150F"/>
    <w:rsid w:val="6841103C"/>
    <w:rsid w:val="68545C67"/>
    <w:rsid w:val="68751697"/>
    <w:rsid w:val="68D067FE"/>
    <w:rsid w:val="697D7A0B"/>
    <w:rsid w:val="6C42786F"/>
    <w:rsid w:val="6C9A77CB"/>
    <w:rsid w:val="6CD07166"/>
    <w:rsid w:val="6E56235F"/>
    <w:rsid w:val="6FBB69CE"/>
    <w:rsid w:val="6FC730C1"/>
    <w:rsid w:val="705B70E1"/>
    <w:rsid w:val="70BA0358"/>
    <w:rsid w:val="710C4C4B"/>
    <w:rsid w:val="71A50332"/>
    <w:rsid w:val="742C3823"/>
    <w:rsid w:val="74432FF2"/>
    <w:rsid w:val="744707CB"/>
    <w:rsid w:val="748F569A"/>
    <w:rsid w:val="74993377"/>
    <w:rsid w:val="74ED023D"/>
    <w:rsid w:val="76FC1BC6"/>
    <w:rsid w:val="7A263E4F"/>
    <w:rsid w:val="7AAC11DC"/>
    <w:rsid w:val="7AB42C17"/>
    <w:rsid w:val="7BBF025B"/>
    <w:rsid w:val="7DE875E2"/>
    <w:rsid w:val="7DF209D6"/>
    <w:rsid w:val="7E4B522B"/>
    <w:rsid w:val="7E532F1E"/>
    <w:rsid w:val="7F820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18" fillcolor="white" strokecolor="white">
      <v:fill color="white"/>
      <v:stroke color="white"/>
    </o:shapedefaults>
    <o:shapelayout v:ext="edit">
      <o:idmap v:ext="edit" data="2"/>
      <o:rules v:ext="edit">
        <o:r id="V:Rule1" type="connector" idref="#自选图形 1052"/>
        <o:r id="V:Rule2" type="connector" idref="#自选图形 1051"/>
        <o:r id="V:Rule3" type="connector" idref="#自选图形 1053"/>
        <o:r id="V:Rule4" type="connector" idref="#自选图形 1054"/>
        <o:r id="V:Rule5" type="connector" idref="#自选图形 1064"/>
        <o:r id="V:Rule6" type="connector" idref="#自选图形 1066"/>
        <o:r id="V:Rule7" type="connector" idref="#自选图形 1068"/>
        <o:r id="V:Rule8" type="connector" idref="#自选图形 1073"/>
        <o:r id="V:Rule9" type="connector" idref="#_x0000_s2671"/>
        <o:r id="V:Rule10" type="connector" idref="#自选图形 1052"/>
        <o:r id="V:Rule11" type="connector" idref="#_x0000_s2737"/>
        <o:r id="V:Rule12" type="connector" idref="#_x0000_s2790"/>
        <o:r id="V:Rule13" type="connector" idref="#_x0000_s2791"/>
        <o:r id="V:Rule14" type="connector" idref="#_x0000_s2644"/>
        <o:r id="V:Rule15" type="connector" idref="#_x0000_s2949"/>
        <o:r id="V:Rule16" type="connector" idref="#_x0000_s2775"/>
        <o:r id="V:Rule17" type="connector" idref="#_x0000_s2668"/>
        <o:r id="V:Rule18" type="connector" idref="#自选图形 1064"/>
        <o:r id="V:Rule19" type="connector" idref="#自选图形 1068"/>
        <o:r id="V:Rule20" type="connector" idref="#_x0000_s2763"/>
        <o:r id="V:Rule21" type="connector" idref="#_x0000_s2950"/>
        <o:r id="V:Rule22" type="connector" idref="#_x0000_s2958"/>
        <o:r id="V:Rule23" type="connector" idref="#_x0000_s2634"/>
        <o:r id="V:Rule24" type="connector" idref="#_x0000_s2951"/>
        <o:r id="V:Rule25" type="connector" idref="#_x0000_s2747"/>
        <o:r id="V:Rule26" type="connector" idref="#_x0000_s2956"/>
        <o:r id="V:Rule27" type="connector" idref="#_x0000_s2643"/>
        <o:r id="V:Rule28" type="connector" idref="#自选图形 1054"/>
        <o:r id="V:Rule29" type="connector" idref="#_x0000_s2957"/>
        <o:r id="V:Rule30" type="connector" idref="#_x0000_s2657"/>
        <o:r id="V:Rule31" type="connector" idref="#_x0000_s2633"/>
        <o:r id="V:Rule32" type="connector" idref="#自选图形 1051"/>
        <o:r id="V:Rule33" type="connector" idref="#_x0000_s2782"/>
        <o:r id="V:Rule34" type="connector" idref="#_x0000_s2774"/>
        <o:r id="V:Rule35" type="connector" idref="#_x0000_s2948"/>
        <o:r id="V:Rule36" type="connector" idref="#自选图形 1073"/>
        <o:r id="V:Rule37" type="connector" idref="#_x0000_s2652"/>
        <o:r id="V:Rule38" type="connector" idref="#_x0000_s2624"/>
        <o:r id="V:Rule39" type="connector" idref="#自选图形 1066"/>
        <o:r id="V:Rule40" type="connector" idref="#自选图形 1053"/>
        <o:r id="V:Rule41" type="connector" idref="#_x0000_s2625"/>
        <o:r id="V:Rule42" type="connector" idref="#_x0000_s2653"/>
        <o:r id="V:Rule43" type="connector" idref="#_x0000_s2795"/>
        <o:r id="V:Rule44" type="connector" idref="#_x0000_s2783"/>
        <o:r id="V:Rule45" type="connector" idref="#_x0000_s2663"/>
        <o:r id="V:Rule46" type="connector" idref="#_x0000_s2954"/>
        <o:r id="V:Rule47" type="connector" idref="#_x0000_s2762"/>
        <o:r id="V:Rule48" type="connector" idref="#_x0000_s2748"/>
      </o:rules>
    </o:shapelayout>
  </w:shapeDefaults>
  <w:decimalSymbol w:val="."/>
  <w:listSeparator w:val=","/>
  <w14:docId w14:val="0B279E43"/>
  <w15:docId w15:val="{A20E85FA-E5C1-424D-A7D7-CCBF0555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index 1" w:semiHidden="1" w:qFormat="1"/>
    <w:lsdException w:name="index 8" w:semiHidden="1"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uiPriority="99" w:qFormat="1"/>
    <w:lsdException w:name="header" w:uiPriority="99" w:qFormat="1"/>
    <w:lsdException w:name="footer" w:uiPriority="99" w:qFormat="1"/>
    <w:lsdException w:name="caption" w:qFormat="1"/>
    <w:lsdException w:name="table of figures" w:semiHidden="1" w:qFormat="1"/>
    <w:lsdException w:name="footnote reference" w:semiHidden="1" w:qFormat="1"/>
    <w:lsdException w:name="annotation reference" w:semiHidden="1" w:uiPriority="99" w:qFormat="1"/>
    <w:lsdException w:name="page number" w:qFormat="1"/>
    <w:lsdException w:name="List" w:qFormat="1"/>
    <w:lsdException w:name="List Bullet" w:qFormat="1"/>
    <w:lsdException w:name="List Bullet 2"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uiPriority="99"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Strong" w:uiPriority="22" w:qFormat="1"/>
    <w:lsdException w:name="Emphasis" w:uiPriority="20"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qFormat="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59" w:qFormat="1"/>
    <w:lsdException w:name="Table Theme" w:semiHidden="1" w:unhideWhenUsed="1" w:qFormat="1"/>
    <w:lsdException w:name="Placeholder Text" w:semiHidden="1" w:uiPriority="99" w:unhideWhenUsed="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500" w:lineRule="exact"/>
      <w:ind w:firstLineChars="200" w:firstLine="200"/>
      <w:jc w:val="both"/>
    </w:pPr>
    <w:rPr>
      <w:kern w:val="2"/>
      <w:position w:val="6"/>
      <w:sz w:val="24"/>
      <w:szCs w:val="24"/>
    </w:rPr>
  </w:style>
  <w:style w:type="paragraph" w:styleId="1">
    <w:name w:val="heading 1"/>
    <w:basedOn w:val="a"/>
    <w:next w:val="a"/>
    <w:link w:val="10"/>
    <w:uiPriority w:val="9"/>
    <w:qFormat/>
    <w:pPr>
      <w:spacing w:line="240" w:lineRule="auto"/>
      <w:ind w:firstLineChars="0" w:firstLine="0"/>
      <w:jc w:val="left"/>
      <w:outlineLvl w:val="0"/>
    </w:pPr>
    <w:rPr>
      <w:b/>
      <w:bCs/>
      <w:kern w:val="44"/>
      <w:position w:val="10"/>
      <w:sz w:val="28"/>
      <w:szCs w:val="44"/>
    </w:rPr>
  </w:style>
  <w:style w:type="paragraph" w:styleId="2">
    <w:name w:val="heading 2"/>
    <w:basedOn w:val="a"/>
    <w:next w:val="a0"/>
    <w:link w:val="20"/>
    <w:uiPriority w:val="9"/>
    <w:qFormat/>
    <w:pPr>
      <w:keepNext/>
      <w:keepLines/>
      <w:tabs>
        <w:tab w:val="left" w:pos="900"/>
      </w:tabs>
      <w:spacing w:line="480" w:lineRule="exact"/>
      <w:outlineLvl w:val="1"/>
    </w:pPr>
    <w:rPr>
      <w:rFonts w:eastAsia="黑体"/>
      <w:szCs w:val="20"/>
    </w:rPr>
  </w:style>
  <w:style w:type="paragraph" w:styleId="3">
    <w:name w:val="heading 3"/>
    <w:basedOn w:val="a"/>
    <w:next w:val="a"/>
    <w:link w:val="30"/>
    <w:uiPriority w:val="9"/>
    <w:qFormat/>
    <w:pPr>
      <w:keepNext/>
      <w:keepLines/>
      <w:spacing w:line="480" w:lineRule="exact"/>
      <w:outlineLvl w:val="2"/>
    </w:pPr>
    <w:rPr>
      <w:rFonts w:eastAsia="黑体"/>
      <w:bCs/>
      <w:szCs w:val="32"/>
    </w:rPr>
  </w:style>
  <w:style w:type="paragraph" w:styleId="4">
    <w:name w:val="heading 4"/>
    <w:basedOn w:val="a"/>
    <w:next w:val="a"/>
    <w:link w:val="40"/>
    <w:uiPriority w:val="9"/>
    <w:qFormat/>
    <w:pPr>
      <w:keepNext/>
      <w:keepLines/>
      <w:widowControl/>
      <w:spacing w:beforeLines="50" w:line="480" w:lineRule="exact"/>
      <w:outlineLvl w:val="3"/>
    </w:pPr>
    <w:rPr>
      <w:rFonts w:eastAsia="黑体"/>
      <w:bCs/>
      <w:color w:val="000000"/>
      <w:szCs w:val="28"/>
    </w:rPr>
  </w:style>
  <w:style w:type="paragraph" w:styleId="5">
    <w:name w:val="heading 5"/>
    <w:basedOn w:val="a"/>
    <w:next w:val="a"/>
    <w:link w:val="50"/>
    <w:uiPriority w:val="9"/>
    <w:qFormat/>
    <w:pPr>
      <w:keepNext/>
      <w:keepLines/>
      <w:widowControl/>
      <w:ind w:firstLineChars="0" w:firstLine="0"/>
      <w:jc w:val="center"/>
      <w:outlineLvl w:val="4"/>
    </w:pPr>
    <w:rPr>
      <w:b/>
      <w:bCs/>
      <w:color w:val="000000"/>
      <w:szCs w:val="28"/>
    </w:rPr>
  </w:style>
  <w:style w:type="paragraph" w:styleId="6">
    <w:name w:val="heading 6"/>
    <w:basedOn w:val="a"/>
    <w:next w:val="a"/>
    <w:link w:val="60"/>
    <w:uiPriority w:val="9"/>
    <w:qFormat/>
    <w:pPr>
      <w:keepNext/>
      <w:keepLines/>
      <w:widowControl/>
      <w:spacing w:before="240" w:after="64" w:line="320" w:lineRule="auto"/>
      <w:outlineLvl w:val="5"/>
    </w:pPr>
    <w:rPr>
      <w:rFonts w:ascii="Arial" w:eastAsia="黑体" w:hAnsi="Arial"/>
      <w:b/>
      <w:bCs/>
      <w:color w:val="000000"/>
    </w:rPr>
  </w:style>
  <w:style w:type="paragraph" w:styleId="7">
    <w:name w:val="heading 7"/>
    <w:basedOn w:val="a"/>
    <w:next w:val="a"/>
    <w:link w:val="70"/>
    <w:uiPriority w:val="9"/>
    <w:qFormat/>
    <w:pPr>
      <w:keepNext/>
      <w:keepLines/>
      <w:widowControl/>
      <w:spacing w:before="240" w:after="64" w:line="320" w:lineRule="auto"/>
      <w:outlineLvl w:val="6"/>
    </w:pPr>
    <w:rPr>
      <w:b/>
      <w:bCs/>
      <w:color w:val="000000"/>
    </w:rPr>
  </w:style>
  <w:style w:type="paragraph" w:styleId="8">
    <w:name w:val="heading 8"/>
    <w:basedOn w:val="a"/>
    <w:next w:val="a"/>
    <w:link w:val="80"/>
    <w:qFormat/>
    <w:pPr>
      <w:keepNext/>
      <w:keepLines/>
      <w:widowControl/>
      <w:spacing w:before="240" w:after="64" w:line="320" w:lineRule="auto"/>
      <w:outlineLvl w:val="7"/>
    </w:pPr>
    <w:rPr>
      <w:rFonts w:ascii="Arial" w:eastAsia="黑体" w:hAnsi="Arial"/>
      <w:color w:val="000000"/>
    </w:rPr>
  </w:style>
  <w:style w:type="paragraph" w:styleId="9">
    <w:name w:val="heading 9"/>
    <w:basedOn w:val="a"/>
    <w:next w:val="a"/>
    <w:qFormat/>
    <w:pPr>
      <w:keepNext/>
      <w:keepLines/>
      <w:widowControl/>
      <w:spacing w:beforeLines="50" w:after="64" w:line="400" w:lineRule="exact"/>
      <w:jc w:val="center"/>
      <w:outlineLvl w:val="8"/>
    </w:pPr>
    <w:rPr>
      <w:color w:val="00000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style>
  <w:style w:type="paragraph" w:styleId="TOC7">
    <w:name w:val="toc 7"/>
    <w:basedOn w:val="a"/>
    <w:next w:val="a"/>
    <w:semiHidden/>
    <w:qFormat/>
    <w:pPr>
      <w:ind w:leftChars="1200" w:left="2520"/>
    </w:pPr>
    <w:rPr>
      <w:sz w:val="21"/>
    </w:rPr>
  </w:style>
  <w:style w:type="paragraph" w:styleId="81">
    <w:name w:val="index 8"/>
    <w:basedOn w:val="a"/>
    <w:next w:val="a"/>
    <w:semiHidden/>
    <w:qFormat/>
    <w:pPr>
      <w:ind w:leftChars="1400" w:left="1400"/>
    </w:pPr>
    <w:rPr>
      <w:sz w:val="21"/>
      <w:szCs w:val="20"/>
    </w:rPr>
  </w:style>
  <w:style w:type="paragraph" w:styleId="a5">
    <w:name w:val="caption"/>
    <w:basedOn w:val="a"/>
    <w:next w:val="a"/>
    <w:link w:val="a6"/>
    <w:qFormat/>
    <w:pPr>
      <w:adjustRightInd w:val="0"/>
      <w:snapToGrid w:val="0"/>
      <w:spacing w:beforeLines="50" w:line="300" w:lineRule="auto"/>
      <w:jc w:val="center"/>
    </w:pPr>
    <w:rPr>
      <w:rFonts w:ascii="黑体" w:eastAsia="黑体" w:cs="宋体"/>
      <w:snapToGrid w:val="0"/>
      <w:kern w:val="0"/>
    </w:rPr>
  </w:style>
  <w:style w:type="paragraph" w:styleId="a7">
    <w:name w:val="List Bullet"/>
    <w:basedOn w:val="a"/>
    <w:qFormat/>
    <w:pPr>
      <w:jc w:val="center"/>
    </w:pPr>
    <w:rPr>
      <w:rFonts w:ascii="黑体" w:eastAsia="黑体"/>
    </w:rPr>
  </w:style>
  <w:style w:type="paragraph" w:styleId="a8">
    <w:name w:val="Document Map"/>
    <w:basedOn w:val="a"/>
    <w:link w:val="a9"/>
    <w:semiHidden/>
    <w:qFormat/>
    <w:pPr>
      <w:shd w:val="clear" w:color="auto" w:fill="000080"/>
    </w:pPr>
  </w:style>
  <w:style w:type="paragraph" w:styleId="aa">
    <w:name w:val="annotation text"/>
    <w:basedOn w:val="a"/>
    <w:link w:val="ab"/>
    <w:uiPriority w:val="99"/>
    <w:qFormat/>
    <w:pPr>
      <w:jc w:val="left"/>
    </w:pPr>
    <w:rPr>
      <w:szCs w:val="20"/>
    </w:rPr>
  </w:style>
  <w:style w:type="paragraph" w:styleId="31">
    <w:name w:val="Body Text 3"/>
    <w:basedOn w:val="a"/>
    <w:link w:val="32"/>
    <w:qFormat/>
    <w:rPr>
      <w:rFonts w:ascii="黑体" w:eastAsia="黑体"/>
      <w:b/>
      <w:bCs/>
      <w:sz w:val="30"/>
    </w:rPr>
  </w:style>
  <w:style w:type="paragraph" w:styleId="ac">
    <w:name w:val="Body Text"/>
    <w:basedOn w:val="a"/>
    <w:next w:val="a"/>
    <w:link w:val="ad"/>
    <w:qFormat/>
    <w:pPr>
      <w:jc w:val="left"/>
    </w:pPr>
  </w:style>
  <w:style w:type="paragraph" w:styleId="ae">
    <w:name w:val="Body Text Indent"/>
    <w:basedOn w:val="a"/>
    <w:link w:val="af"/>
    <w:qFormat/>
    <w:pPr>
      <w:ind w:firstLine="660"/>
      <w:jc w:val="left"/>
    </w:pPr>
  </w:style>
  <w:style w:type="paragraph" w:styleId="af0">
    <w:name w:val="Block Text"/>
    <w:basedOn w:val="a"/>
    <w:qFormat/>
    <w:pPr>
      <w:ind w:leftChars="-1" w:left="-3" w:right="20" w:firstLine="517"/>
    </w:pPr>
  </w:style>
  <w:style w:type="paragraph" w:styleId="21">
    <w:name w:val="List Bullet 2"/>
    <w:basedOn w:val="a"/>
    <w:qFormat/>
    <w:pPr>
      <w:tabs>
        <w:tab w:val="left" w:pos="1080"/>
      </w:tabs>
      <w:ind w:left="1080" w:hanging="1080"/>
    </w:pPr>
  </w:style>
  <w:style w:type="paragraph" w:styleId="TOC5">
    <w:name w:val="toc 5"/>
    <w:basedOn w:val="a"/>
    <w:next w:val="a"/>
    <w:semiHidden/>
    <w:qFormat/>
    <w:pPr>
      <w:ind w:leftChars="800" w:left="1680"/>
    </w:pPr>
    <w:rPr>
      <w:sz w:val="21"/>
    </w:rPr>
  </w:style>
  <w:style w:type="paragraph" w:styleId="TOC3">
    <w:name w:val="toc 3"/>
    <w:basedOn w:val="a"/>
    <w:next w:val="a"/>
    <w:uiPriority w:val="39"/>
    <w:qFormat/>
    <w:pPr>
      <w:ind w:leftChars="400" w:left="840"/>
    </w:pPr>
    <w:rPr>
      <w:sz w:val="21"/>
    </w:rPr>
  </w:style>
  <w:style w:type="paragraph" w:styleId="af1">
    <w:name w:val="Plain Text"/>
    <w:basedOn w:val="a"/>
    <w:link w:val="af2"/>
    <w:qFormat/>
    <w:rPr>
      <w:rFonts w:hAnsi="Courier New"/>
      <w:sz w:val="21"/>
      <w:szCs w:val="20"/>
    </w:rPr>
  </w:style>
  <w:style w:type="paragraph" w:styleId="TOC8">
    <w:name w:val="toc 8"/>
    <w:basedOn w:val="a"/>
    <w:next w:val="a"/>
    <w:semiHidden/>
    <w:qFormat/>
    <w:pPr>
      <w:ind w:leftChars="1400" w:left="2940"/>
    </w:pPr>
    <w:rPr>
      <w:sz w:val="21"/>
    </w:rPr>
  </w:style>
  <w:style w:type="paragraph" w:styleId="af3">
    <w:name w:val="Date"/>
    <w:basedOn w:val="a"/>
    <w:next w:val="a"/>
    <w:link w:val="af4"/>
    <w:uiPriority w:val="99"/>
    <w:qFormat/>
    <w:rPr>
      <w:szCs w:val="20"/>
    </w:rPr>
  </w:style>
  <w:style w:type="paragraph" w:styleId="22">
    <w:name w:val="Body Text Indent 2"/>
    <w:basedOn w:val="a"/>
    <w:link w:val="23"/>
    <w:qFormat/>
    <w:pPr>
      <w:ind w:firstLine="600"/>
      <w:jc w:val="left"/>
    </w:pPr>
  </w:style>
  <w:style w:type="paragraph" w:styleId="af5">
    <w:name w:val="Balloon Text"/>
    <w:basedOn w:val="a"/>
    <w:link w:val="af6"/>
    <w:uiPriority w:val="99"/>
    <w:semiHidden/>
    <w:qFormat/>
    <w:rPr>
      <w:sz w:val="18"/>
      <w:szCs w:val="18"/>
    </w:rPr>
  </w:style>
  <w:style w:type="paragraph" w:styleId="af7">
    <w:name w:val="footer"/>
    <w:basedOn w:val="a"/>
    <w:link w:val="af8"/>
    <w:uiPriority w:val="99"/>
    <w:qFormat/>
    <w:pPr>
      <w:tabs>
        <w:tab w:val="center" w:pos="4153"/>
        <w:tab w:val="right" w:pos="8306"/>
      </w:tabs>
      <w:snapToGrid w:val="0"/>
      <w:jc w:val="left"/>
    </w:pPr>
    <w:rPr>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line="1000" w:lineRule="exact"/>
    </w:pPr>
    <w:rPr>
      <w:b/>
      <w:bCs/>
      <w:caps/>
      <w:color w:val="000000"/>
      <w:sz w:val="32"/>
      <w:szCs w:val="32"/>
    </w:rPr>
  </w:style>
  <w:style w:type="paragraph" w:styleId="TOC4">
    <w:name w:val="toc 4"/>
    <w:basedOn w:val="a"/>
    <w:next w:val="a"/>
    <w:semiHidden/>
    <w:qFormat/>
    <w:pPr>
      <w:ind w:leftChars="600" w:left="1260"/>
    </w:pPr>
    <w:rPr>
      <w:sz w:val="21"/>
    </w:rPr>
  </w:style>
  <w:style w:type="paragraph" w:styleId="afb">
    <w:name w:val="List"/>
    <w:basedOn w:val="a"/>
    <w:qFormat/>
    <w:pPr>
      <w:autoSpaceDE w:val="0"/>
      <w:autoSpaceDN w:val="0"/>
      <w:adjustRightInd w:val="0"/>
      <w:snapToGrid w:val="0"/>
      <w:spacing w:line="480" w:lineRule="exact"/>
      <w:jc w:val="center"/>
    </w:pPr>
    <w:rPr>
      <w:kern w:val="32"/>
      <w:szCs w:val="20"/>
    </w:rPr>
  </w:style>
  <w:style w:type="paragraph" w:styleId="afc">
    <w:name w:val="footnote text"/>
    <w:basedOn w:val="a"/>
    <w:semiHidden/>
    <w:qFormat/>
    <w:pPr>
      <w:snapToGrid w:val="0"/>
      <w:jc w:val="left"/>
    </w:pPr>
    <w:rPr>
      <w:sz w:val="18"/>
      <w:szCs w:val="18"/>
    </w:rPr>
  </w:style>
  <w:style w:type="paragraph" w:styleId="TOC6">
    <w:name w:val="toc 6"/>
    <w:basedOn w:val="a"/>
    <w:next w:val="a"/>
    <w:semiHidden/>
    <w:qFormat/>
    <w:pPr>
      <w:ind w:leftChars="1000" w:left="2100"/>
    </w:pPr>
    <w:rPr>
      <w:sz w:val="21"/>
    </w:rPr>
  </w:style>
  <w:style w:type="paragraph" w:styleId="33">
    <w:name w:val="Body Text Indent 3"/>
    <w:basedOn w:val="a"/>
    <w:link w:val="34"/>
    <w:qFormat/>
    <w:pPr>
      <w:ind w:firstLine="517"/>
      <w:jc w:val="left"/>
    </w:pPr>
  </w:style>
  <w:style w:type="paragraph" w:styleId="afd">
    <w:name w:val="table of figures"/>
    <w:basedOn w:val="a"/>
    <w:next w:val="a"/>
    <w:semiHidden/>
    <w:qFormat/>
    <w:pPr>
      <w:adjustRightInd w:val="0"/>
      <w:snapToGrid w:val="0"/>
      <w:spacing w:line="360" w:lineRule="auto"/>
      <w:ind w:left="480" w:hanging="480"/>
      <w:jc w:val="left"/>
    </w:pPr>
    <w:rPr>
      <w:smallCaps/>
      <w:sz w:val="20"/>
      <w:szCs w:val="20"/>
    </w:rPr>
  </w:style>
  <w:style w:type="paragraph" w:styleId="TOC2">
    <w:name w:val="toc 2"/>
    <w:basedOn w:val="a"/>
    <w:next w:val="a"/>
    <w:uiPriority w:val="39"/>
    <w:qFormat/>
    <w:pPr>
      <w:ind w:leftChars="200" w:left="420"/>
    </w:pPr>
    <w:rPr>
      <w:sz w:val="21"/>
    </w:rPr>
  </w:style>
  <w:style w:type="paragraph" w:styleId="TOC9">
    <w:name w:val="toc 9"/>
    <w:basedOn w:val="a"/>
    <w:next w:val="a"/>
    <w:semiHidden/>
    <w:qFormat/>
    <w:pPr>
      <w:ind w:leftChars="1600" w:left="3360"/>
    </w:pPr>
    <w:rPr>
      <w:sz w:val="21"/>
    </w:rPr>
  </w:style>
  <w:style w:type="paragraph" w:styleId="24">
    <w:name w:val="Body Text 2"/>
    <w:basedOn w:val="a"/>
    <w:link w:val="25"/>
    <w:qFormat/>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宋体"/>
      <w:kern w:val="0"/>
    </w:rPr>
  </w:style>
  <w:style w:type="paragraph" w:styleId="afe">
    <w:name w:val="Normal (Web)"/>
    <w:basedOn w:val="a"/>
    <w:uiPriority w:val="99"/>
    <w:qFormat/>
    <w:pPr>
      <w:widowControl/>
      <w:spacing w:before="100" w:after="100"/>
      <w:jc w:val="left"/>
    </w:pPr>
    <w:rPr>
      <w:kern w:val="0"/>
      <w:szCs w:val="20"/>
    </w:rPr>
  </w:style>
  <w:style w:type="paragraph" w:styleId="11">
    <w:name w:val="index 1"/>
    <w:basedOn w:val="a"/>
    <w:next w:val="a"/>
    <w:semiHidden/>
    <w:qFormat/>
    <w:pPr>
      <w:snapToGrid w:val="0"/>
      <w:spacing w:line="240" w:lineRule="atLeast"/>
    </w:pPr>
    <w:rPr>
      <w:sz w:val="21"/>
      <w:szCs w:val="21"/>
    </w:rPr>
  </w:style>
  <w:style w:type="paragraph" w:styleId="aff">
    <w:name w:val="Title"/>
    <w:basedOn w:val="a"/>
    <w:link w:val="aff0"/>
    <w:uiPriority w:val="10"/>
    <w:qFormat/>
    <w:pPr>
      <w:widowControl/>
      <w:adjustRightInd w:val="0"/>
      <w:snapToGrid w:val="0"/>
      <w:spacing w:beforeLines="50" w:after="60" w:line="300" w:lineRule="auto"/>
      <w:ind w:firstLine="480"/>
      <w:jc w:val="center"/>
      <w:outlineLvl w:val="0"/>
    </w:pPr>
    <w:rPr>
      <w:rFonts w:ascii="Arial" w:hAnsi="Arial" w:cs="Arial"/>
      <w:b/>
      <w:kern w:val="0"/>
      <w:sz w:val="32"/>
      <w:szCs w:val="32"/>
    </w:rPr>
  </w:style>
  <w:style w:type="paragraph" w:styleId="aff1">
    <w:name w:val="annotation subject"/>
    <w:basedOn w:val="aa"/>
    <w:next w:val="aa"/>
    <w:link w:val="aff2"/>
    <w:uiPriority w:val="99"/>
    <w:semiHidden/>
    <w:qFormat/>
    <w:rPr>
      <w:b/>
      <w:bCs/>
    </w:rPr>
  </w:style>
  <w:style w:type="paragraph" w:styleId="aff3">
    <w:name w:val="Body Text First Indent"/>
    <w:basedOn w:val="ac"/>
    <w:link w:val="aff4"/>
    <w:qFormat/>
    <w:pPr>
      <w:spacing w:after="120"/>
      <w:ind w:firstLineChars="100" w:firstLine="420"/>
      <w:jc w:val="both"/>
    </w:pPr>
    <w:rPr>
      <w:rFonts w:eastAsia="华文行楷"/>
      <w:sz w:val="21"/>
    </w:rPr>
  </w:style>
  <w:style w:type="paragraph" w:styleId="26">
    <w:name w:val="Body Text First Indent 2"/>
    <w:basedOn w:val="ae"/>
    <w:link w:val="27"/>
    <w:qFormat/>
    <w:pPr>
      <w:spacing w:after="120"/>
      <w:ind w:leftChars="200" w:left="420" w:firstLine="420"/>
      <w:jc w:val="both"/>
    </w:pPr>
    <w:rPr>
      <w:sz w:val="21"/>
    </w:rPr>
  </w:style>
  <w:style w:type="table" w:styleId="aff5">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2"/>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71">
    <w:name w:val="Table List 7"/>
    <w:basedOn w:val="a2"/>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3">
    <w:name w:val="Table Grid 1"/>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f7">
    <w:name w:val="Strong"/>
    <w:uiPriority w:val="22"/>
    <w:qFormat/>
    <w:rPr>
      <w:b/>
      <w:bCs/>
    </w:rPr>
  </w:style>
  <w:style w:type="character" w:styleId="aff8">
    <w:name w:val="page number"/>
    <w:basedOn w:val="a1"/>
    <w:qFormat/>
  </w:style>
  <w:style w:type="character" w:styleId="aff9">
    <w:name w:val="Emphasis"/>
    <w:uiPriority w:val="20"/>
    <w:qFormat/>
    <w:rPr>
      <w:i/>
      <w:iCs/>
    </w:rPr>
  </w:style>
  <w:style w:type="character" w:styleId="affa">
    <w:name w:val="Hyperlink"/>
    <w:uiPriority w:val="99"/>
    <w:qFormat/>
    <w:rPr>
      <w:color w:val="0000FF"/>
      <w:u w:val="single"/>
    </w:rPr>
  </w:style>
  <w:style w:type="character" w:styleId="affb">
    <w:name w:val="annotation reference"/>
    <w:uiPriority w:val="99"/>
    <w:semiHidden/>
    <w:qFormat/>
    <w:rPr>
      <w:sz w:val="21"/>
    </w:rPr>
  </w:style>
  <w:style w:type="character" w:styleId="affc">
    <w:name w:val="footnote reference"/>
    <w:semiHidden/>
    <w:qFormat/>
    <w:rPr>
      <w:vertAlign w:val="superscript"/>
    </w:rPr>
  </w:style>
  <w:style w:type="paragraph" w:customStyle="1" w:styleId="Default2">
    <w:name w:val="Default2"/>
    <w:qFormat/>
    <w:pPr>
      <w:widowControl w:val="0"/>
      <w:autoSpaceDE w:val="0"/>
      <w:autoSpaceDN w:val="0"/>
      <w:adjustRightInd w:val="0"/>
    </w:pPr>
    <w:rPr>
      <w:rFonts w:ascii="Tahoma" w:hAnsi="Tahoma" w:cs="Tahoma"/>
      <w:color w:val="000000"/>
      <w:sz w:val="24"/>
      <w:szCs w:val="24"/>
    </w:rPr>
  </w:style>
  <w:style w:type="paragraph" w:customStyle="1" w:styleId="Default">
    <w:name w:val="Default"/>
    <w:qFormat/>
    <w:pPr>
      <w:widowControl w:val="0"/>
      <w:autoSpaceDE w:val="0"/>
      <w:autoSpaceDN w:val="0"/>
      <w:adjustRightInd w:val="0"/>
    </w:pPr>
    <w:rPr>
      <w:rFonts w:ascii="楷体_GB2312" w:eastAsia="楷体_GB2312" w:cs="楷体_GB2312"/>
      <w:color w:val="000000"/>
      <w:sz w:val="24"/>
      <w:szCs w:val="24"/>
    </w:rPr>
  </w:style>
  <w:style w:type="paragraph" w:customStyle="1" w:styleId="affd">
    <w:name w:val="简单回函地址"/>
    <w:basedOn w:val="a"/>
    <w:qFormat/>
    <w:rPr>
      <w:sz w:val="21"/>
    </w:rPr>
  </w:style>
  <w:style w:type="paragraph" w:customStyle="1" w:styleId="affe">
    <w:name w:val="段落"/>
    <w:basedOn w:val="a"/>
    <w:qFormat/>
    <w:pPr>
      <w:spacing w:line="420" w:lineRule="exact"/>
      <w:ind w:firstLine="480"/>
    </w:pPr>
    <w:rPr>
      <w:szCs w:val="20"/>
    </w:rPr>
  </w:style>
  <w:style w:type="paragraph" w:customStyle="1" w:styleId="35">
    <w:name w:val="样式3"/>
    <w:basedOn w:val="af7"/>
    <w:qFormat/>
    <w:pPr>
      <w:jc w:val="center"/>
    </w:pPr>
    <w:rPr>
      <w:rFonts w:ascii="黑体" w:eastAsia="黑体" w:hint="eastAsia"/>
      <w:sz w:val="21"/>
      <w:szCs w:val="20"/>
    </w:rPr>
  </w:style>
  <w:style w:type="paragraph" w:customStyle="1" w:styleId="CharCharCharCharCharCharCharCharCharCharCharCharCharCharCharChar">
    <w:name w:val="Char Char Char Char Char Char Char Char Char Char Char Char Char Char Char Char"/>
    <w:basedOn w:val="a"/>
    <w:qFormat/>
    <w:rPr>
      <w:sz w:val="21"/>
    </w:rPr>
  </w:style>
  <w:style w:type="paragraph" w:customStyle="1" w:styleId="CharCharCharCharCharCharCharCharCharChar">
    <w:name w:val="Char Char Char Char Char Char Char Char Char Char"/>
    <w:basedOn w:val="a"/>
    <w:qFormat/>
    <w:rPr>
      <w:sz w:val="21"/>
    </w:rPr>
  </w:style>
  <w:style w:type="paragraph" w:customStyle="1" w:styleId="CharChar4">
    <w:name w:val="Char Char4"/>
    <w:basedOn w:val="a"/>
    <w:qFormat/>
    <w:rPr>
      <w:sz w:val="21"/>
    </w:rPr>
  </w:style>
  <w:style w:type="paragraph" w:customStyle="1" w:styleId="41">
    <w:name w:val="标题4"/>
    <w:basedOn w:val="ac"/>
    <w:qFormat/>
    <w:pPr>
      <w:keepNext/>
      <w:adjustRightInd w:val="0"/>
      <w:snapToGrid w:val="0"/>
      <w:spacing w:afterLines="50"/>
    </w:pPr>
    <w:rPr>
      <w:b/>
      <w:bCs/>
      <w:szCs w:val="28"/>
    </w:rPr>
  </w:style>
  <w:style w:type="paragraph" w:customStyle="1" w:styleId="CharCharCharCharCharCharCharCharChar1CharCharCharCharCharCharCharCharCharCharCharCharCharCharChar">
    <w:name w:val="Char Char Char Char Char Char Char Char Char1 Char Char Char Char Char Char Char Char Char Char Char Char Char Char Char"/>
    <w:basedOn w:val="a"/>
    <w:qFormat/>
    <w:pPr>
      <w:spacing w:line="360" w:lineRule="auto"/>
    </w:pPr>
    <w:rPr>
      <w:rFonts w:cs="宋体"/>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pPr>
      <w:spacing w:line="360" w:lineRule="auto"/>
    </w:pPr>
    <w:rPr>
      <w:rFonts w:cs="宋体"/>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pPr>
      <w:spacing w:line="360" w:lineRule="auto"/>
    </w:pPr>
    <w:rPr>
      <w:rFonts w:cs="宋体"/>
    </w:rPr>
  </w:style>
  <w:style w:type="paragraph" w:customStyle="1" w:styleId="Char5">
    <w:name w:val="Char5"/>
    <w:basedOn w:val="a"/>
    <w:qFormat/>
    <w:rPr>
      <w:sz w:val="21"/>
    </w:rPr>
  </w:style>
  <w:style w:type="paragraph" w:customStyle="1" w:styleId="36">
    <w:name w:val="表格3"/>
    <w:basedOn w:val="21"/>
    <w:qFormat/>
    <w:pPr>
      <w:tabs>
        <w:tab w:val="clear" w:pos="1080"/>
      </w:tabs>
      <w:spacing w:beforeLines="100" w:line="360" w:lineRule="exact"/>
      <w:ind w:left="0" w:firstLine="0"/>
      <w:jc w:val="center"/>
    </w:pPr>
    <w:rPr>
      <w:sz w:val="21"/>
    </w:rPr>
  </w:style>
  <w:style w:type="paragraph" w:customStyle="1" w:styleId="CharCharChar1">
    <w:name w:val="Char Char Char1"/>
    <w:basedOn w:val="a"/>
    <w:qFormat/>
    <w:rPr>
      <w:sz w:val="21"/>
    </w:rPr>
  </w:style>
  <w:style w:type="paragraph" w:customStyle="1" w:styleId="CharCharChar">
    <w:name w:val="Char Char Char"/>
    <w:basedOn w:val="a"/>
    <w:qFormat/>
    <w:rPr>
      <w:sz w:val="21"/>
    </w:rPr>
  </w:style>
  <w:style w:type="paragraph" w:customStyle="1" w:styleId="CharCharCharCharCharChar">
    <w:name w:val="Char Char Char Char Char Char"/>
    <w:basedOn w:val="a"/>
    <w:qFormat/>
    <w:rPr>
      <w:sz w:val="21"/>
    </w:rPr>
  </w:style>
  <w:style w:type="paragraph" w:customStyle="1" w:styleId="CharCharChar1CharCharCharCharCharChar">
    <w:name w:val="Char Char Char1 Char Char Char Char Char Char"/>
    <w:basedOn w:val="a"/>
    <w:qFormat/>
    <w:rPr>
      <w:sz w:val="21"/>
    </w:rPr>
  </w:style>
  <w:style w:type="paragraph" w:customStyle="1" w:styleId="CharCharCharChar">
    <w:name w:val="Char Char Char Char"/>
    <w:basedOn w:val="a"/>
    <w:qFormat/>
    <w:pPr>
      <w:spacing w:line="360" w:lineRule="auto"/>
    </w:pPr>
    <w:rPr>
      <w:rFonts w:cs="宋体"/>
    </w:rPr>
  </w:style>
  <w:style w:type="paragraph" w:customStyle="1" w:styleId="CharCharCharCharCharCharCharCharCharCharCharCharCharCharCharCharCharCharChar">
    <w:name w:val="Char Char Char Char Char Char Char Char Char Char Char Char Char Char Char Char Char Char Char"/>
    <w:basedOn w:val="a"/>
    <w:qFormat/>
    <w:pPr>
      <w:spacing w:line="360" w:lineRule="auto"/>
    </w:pPr>
    <w:rPr>
      <w:rFonts w:cs="宋体"/>
    </w:rPr>
  </w:style>
  <w:style w:type="paragraph" w:customStyle="1" w:styleId="afff">
    <w:name w:val="正文内容"/>
    <w:basedOn w:val="a"/>
    <w:qFormat/>
    <w:pPr>
      <w:overflowPunct w:val="0"/>
      <w:topLinePunct/>
      <w:spacing w:line="480" w:lineRule="exact"/>
      <w:ind w:firstLine="517"/>
    </w:pPr>
  </w:style>
  <w:style w:type="paragraph" w:customStyle="1" w:styleId="afff0">
    <w:name w:val="表格文字"/>
    <w:basedOn w:val="a"/>
    <w:next w:val="a"/>
    <w:link w:val="Char"/>
    <w:qFormat/>
    <w:pPr>
      <w:adjustRightInd w:val="0"/>
      <w:spacing w:line="340" w:lineRule="exact"/>
      <w:ind w:leftChars="-34" w:left="-102"/>
      <w:jc w:val="center"/>
    </w:pPr>
    <w:rPr>
      <w:sz w:val="21"/>
    </w:rPr>
  </w:style>
  <w:style w:type="character" w:customStyle="1" w:styleId="1Char">
    <w:name w:val="标题 1 Char"/>
    <w:uiPriority w:val="9"/>
    <w:qFormat/>
    <w:rPr>
      <w:rFonts w:eastAsia="黑体"/>
      <w:b/>
      <w:bCs/>
      <w:kern w:val="44"/>
      <w:sz w:val="36"/>
      <w:szCs w:val="44"/>
      <w:lang w:val="en-US" w:eastAsia="zh-CN" w:bidi="ar-SA"/>
    </w:rPr>
  </w:style>
  <w:style w:type="paragraph" w:customStyle="1" w:styleId="28">
    <w:name w:val="表格2"/>
    <w:basedOn w:val="a"/>
    <w:qFormat/>
    <w:pPr>
      <w:ind w:left="601"/>
    </w:pPr>
    <w:rPr>
      <w:szCs w:val="28"/>
    </w:rPr>
  </w:style>
  <w:style w:type="paragraph" w:customStyle="1" w:styleId="51">
    <w:name w:val="表格5"/>
    <w:basedOn w:val="af1"/>
    <w:qFormat/>
    <w:pPr>
      <w:spacing w:line="400" w:lineRule="exact"/>
      <w:jc w:val="center"/>
    </w:pPr>
    <w:rPr>
      <w:rFonts w:cs="Courier New"/>
      <w:szCs w:val="21"/>
    </w:rPr>
  </w:style>
  <w:style w:type="paragraph" w:customStyle="1" w:styleId="14">
    <w:name w:val="(1)."/>
    <w:basedOn w:val="a"/>
    <w:qFormat/>
    <w:pPr>
      <w:snapToGrid w:val="0"/>
      <w:spacing w:after="120" w:line="400" w:lineRule="atLeast"/>
      <w:ind w:left="2098"/>
    </w:pPr>
    <w:rPr>
      <w:rFonts w:ascii="DFKai-SB" w:eastAsia="DFKai-SB"/>
      <w:sz w:val="26"/>
      <w:szCs w:val="20"/>
      <w:lang w:eastAsia="zh-TW"/>
    </w:rPr>
  </w:style>
  <w:style w:type="paragraph" w:customStyle="1" w:styleId="15">
    <w:name w:val="样式1"/>
    <w:basedOn w:val="a"/>
    <w:qFormat/>
    <w:pPr>
      <w:tabs>
        <w:tab w:val="left" w:pos="1170"/>
      </w:tabs>
      <w:ind w:left="1170" w:hanging="720"/>
    </w:pPr>
  </w:style>
  <w:style w:type="paragraph" w:customStyle="1" w:styleId="font5">
    <w:name w:val="font5"/>
    <w:basedOn w:val="a"/>
    <w:qFormat/>
    <w:pPr>
      <w:widowControl/>
      <w:spacing w:before="100" w:beforeAutospacing="1" w:after="100" w:afterAutospacing="1"/>
      <w:jc w:val="left"/>
    </w:pPr>
    <w:rPr>
      <w:rFonts w:hint="eastAsia"/>
      <w:kern w:val="0"/>
      <w:sz w:val="18"/>
      <w:szCs w:val="18"/>
    </w:rPr>
  </w:style>
  <w:style w:type="paragraph" w:customStyle="1" w:styleId="font6">
    <w:name w:val="font6"/>
    <w:basedOn w:val="a"/>
    <w:qFormat/>
    <w:pPr>
      <w:widowControl/>
      <w:spacing w:before="100" w:beforeAutospacing="1" w:after="100" w:afterAutospacing="1"/>
      <w:jc w:val="left"/>
    </w:pPr>
    <w:rPr>
      <w:rFonts w:hint="eastAsia"/>
      <w:kern w:val="0"/>
      <w:sz w:val="32"/>
      <w:szCs w:val="32"/>
    </w:rPr>
  </w:style>
  <w:style w:type="paragraph" w:customStyle="1" w:styleId="font7">
    <w:name w:val="font7"/>
    <w:basedOn w:val="a"/>
    <w:qFormat/>
    <w:pPr>
      <w:widowControl/>
      <w:spacing w:before="100" w:beforeAutospacing="1" w:after="100" w:afterAutospacing="1"/>
      <w:jc w:val="left"/>
    </w:pPr>
    <w:rPr>
      <w:rFonts w:eastAsia="Arial Unicode MS"/>
      <w:kern w:val="0"/>
      <w:sz w:val="32"/>
      <w:szCs w:val="32"/>
    </w:rPr>
  </w:style>
  <w:style w:type="paragraph" w:customStyle="1" w:styleId="font8">
    <w:name w:val="font8"/>
    <w:basedOn w:val="a"/>
    <w:qFormat/>
    <w:pPr>
      <w:widowControl/>
      <w:spacing w:before="100" w:beforeAutospacing="1" w:after="100" w:afterAutospacing="1"/>
      <w:jc w:val="left"/>
    </w:pPr>
    <w:rPr>
      <w:rFonts w:hint="eastAsia"/>
      <w:kern w:val="0"/>
      <w:sz w:val="22"/>
      <w:szCs w:val="22"/>
    </w:rPr>
  </w:style>
  <w:style w:type="paragraph" w:customStyle="1" w:styleId="font9">
    <w:name w:val="font9"/>
    <w:basedOn w:val="a"/>
    <w:qFormat/>
    <w:pPr>
      <w:widowControl/>
      <w:spacing w:before="100" w:beforeAutospacing="1" w:after="100" w:afterAutospacing="1"/>
      <w:jc w:val="left"/>
    </w:pPr>
    <w:rPr>
      <w:rFonts w:eastAsia="Arial Unicode MS"/>
      <w:kern w:val="0"/>
      <w:sz w:val="22"/>
      <w:szCs w:val="22"/>
    </w:rPr>
  </w:style>
  <w:style w:type="paragraph" w:customStyle="1" w:styleId="font10">
    <w:name w:val="font10"/>
    <w:basedOn w:val="a"/>
    <w:qFormat/>
    <w:pPr>
      <w:widowControl/>
      <w:spacing w:before="100" w:beforeAutospacing="1" w:after="100" w:afterAutospacing="1"/>
      <w:jc w:val="left"/>
    </w:pPr>
    <w:rPr>
      <w:rFonts w:hint="eastAsia"/>
      <w:kern w:val="0"/>
      <w:sz w:val="30"/>
      <w:szCs w:val="30"/>
    </w:rPr>
  </w:style>
  <w:style w:type="paragraph" w:customStyle="1" w:styleId="font11">
    <w:name w:val="font11"/>
    <w:basedOn w:val="a"/>
    <w:qFormat/>
    <w:pPr>
      <w:widowControl/>
      <w:tabs>
        <w:tab w:val="left" w:pos="900"/>
      </w:tabs>
      <w:spacing w:before="100" w:beforeAutospacing="1" w:after="100" w:afterAutospacing="1"/>
      <w:jc w:val="left"/>
    </w:pPr>
    <w:rPr>
      <w:rFonts w:hint="eastAsia"/>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tabs>
        <w:tab w:val="left" w:pos="900"/>
      </w:tabs>
      <w:spacing w:before="100" w:beforeAutospacing="1" w:after="100" w:afterAutospacing="1"/>
      <w:jc w:val="center"/>
      <w:textAlignment w:val="center"/>
    </w:pPr>
    <w:rPr>
      <w:rFonts w:ascii="Arial Unicode MS" w:eastAsia="Arial Unicode MS" w:hAnsi="Arial Unicode MS"/>
      <w:kern w:val="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28">
    <w:name w:val="xl2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29">
    <w:name w:val="xl2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0">
    <w:name w:val="xl30"/>
    <w:basedOn w:val="a"/>
    <w:qFormat/>
    <w:pPr>
      <w:widowControl/>
      <w:numPr>
        <w:numId w:val="1"/>
      </w:numPr>
      <w:pBdr>
        <w:left w:val="single" w:sz="4" w:space="0" w:color="auto"/>
        <w:bottom w:val="single" w:sz="4" w:space="0" w:color="auto"/>
        <w:right w:val="single" w:sz="4" w:space="0" w:color="auto"/>
      </w:pBdr>
      <w:tabs>
        <w:tab w:val="clear" w:pos="1290"/>
      </w:tabs>
      <w:spacing w:before="100" w:beforeAutospacing="1" w:after="100" w:afterAutospacing="1"/>
      <w:ind w:left="0" w:firstLine="0"/>
      <w:jc w:val="center"/>
      <w:textAlignment w:val="center"/>
    </w:pPr>
    <w:rPr>
      <w:rFonts w:ascii="Arial Unicode MS" w:eastAsia="Arial Unicode MS" w:hAnsi="Arial Unicode MS"/>
      <w:kern w:val="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2"/>
      <w:szCs w:val="2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4">
    <w:name w:val="xl3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6">
    <w:name w:val="xl36"/>
    <w:basedOn w:val="a"/>
    <w:qFormat/>
    <w:pPr>
      <w:widowControl/>
      <w:pBdr>
        <w:bottom w:val="single" w:sz="4" w:space="0" w:color="auto"/>
      </w:pBdr>
      <w:spacing w:before="100" w:beforeAutospacing="1" w:after="100" w:afterAutospacing="1"/>
      <w:jc w:val="left"/>
      <w:textAlignment w:val="center"/>
    </w:pPr>
    <w:rPr>
      <w:rFonts w:ascii="Arial Unicode MS" w:eastAsia="Arial Unicode MS" w:hAnsi="Arial Unicode MS"/>
      <w:kern w:val="0"/>
      <w:sz w:val="32"/>
      <w:szCs w:val="32"/>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6"/>
      <w:szCs w:val="26"/>
    </w:rPr>
  </w:style>
  <w:style w:type="paragraph" w:customStyle="1" w:styleId="xl38">
    <w:name w:val="xl38"/>
    <w:basedOn w:val="a"/>
    <w:qFormat/>
    <w:pPr>
      <w:widowControl/>
      <w:pBdr>
        <w:top w:val="single" w:sz="4" w:space="0" w:color="auto"/>
        <w:left w:val="single" w:sz="4" w:space="0" w:color="auto"/>
        <w:right w:val="single" w:sz="4" w:space="0" w:color="auto"/>
      </w:pBdr>
      <w:shd w:val="clear" w:color="auto" w:fill="CCFFCC"/>
      <w:spacing w:before="100" w:beforeAutospacing="1" w:after="100" w:afterAutospacing="1"/>
      <w:jc w:val="right"/>
      <w:textAlignment w:val="center"/>
    </w:pPr>
    <w:rPr>
      <w:rFonts w:eastAsia="楷体_GB2312" w:hint="eastAsia"/>
      <w:color w:val="000000"/>
      <w:kern w:val="0"/>
      <w:sz w:val="20"/>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center"/>
    </w:pPr>
    <w:rPr>
      <w:rFonts w:eastAsia="楷体_GB2312" w:hint="eastAsia"/>
      <w:color w:val="000000"/>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楷体_GB2312" w:hint="eastAsia"/>
      <w:color w:val="FF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楷体_GB2312"/>
      <w:color w:val="FF0000"/>
      <w:kern w:val="0"/>
      <w:sz w:val="20"/>
      <w:szCs w:val="20"/>
    </w:rPr>
  </w:style>
  <w:style w:type="paragraph" w:customStyle="1" w:styleId="xl42">
    <w:name w:val="xl42"/>
    <w:basedOn w:val="a"/>
    <w:qFormat/>
    <w:pPr>
      <w:widowControl/>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华文中宋" w:eastAsia="华文中宋" w:hAnsi="华文中宋" w:hint="eastAsia"/>
      <w:color w:val="000000"/>
      <w:kern w:val="0"/>
      <w:sz w:val="20"/>
      <w:szCs w:val="20"/>
    </w:rPr>
  </w:style>
  <w:style w:type="paragraph" w:customStyle="1" w:styleId="xl43">
    <w:name w:val="xl43"/>
    <w:basedOn w:val="a"/>
    <w:qFormat/>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华文中宋" w:eastAsia="华文中宋" w:hAnsi="华文中宋" w:hint="eastAsia"/>
      <w:color w:val="000000"/>
      <w:kern w:val="0"/>
      <w:sz w:val="20"/>
      <w:szCs w:val="20"/>
    </w:rPr>
  </w:style>
  <w:style w:type="paragraph" w:customStyle="1" w:styleId="xl44">
    <w:name w:val="xl44"/>
    <w:basedOn w:val="a"/>
    <w:qFormat/>
    <w:pPr>
      <w:widowControl/>
      <w:spacing w:before="100" w:beforeAutospacing="1" w:after="100" w:afterAutospacing="1"/>
      <w:jc w:val="right"/>
      <w:textAlignment w:val="center"/>
    </w:pPr>
    <w:rPr>
      <w:rFonts w:eastAsia="楷体_GB2312" w:hint="eastAsia"/>
      <w:color w:val="000000"/>
      <w:kern w:val="0"/>
      <w:sz w:val="22"/>
      <w:szCs w:val="22"/>
    </w:rPr>
  </w:style>
  <w:style w:type="paragraph" w:customStyle="1" w:styleId="xl45">
    <w:name w:val="xl45"/>
    <w:basedOn w:val="a"/>
    <w:qFormat/>
    <w:pPr>
      <w:widowControl/>
      <w:shd w:val="clear" w:color="auto" w:fill="E3E3E3"/>
      <w:spacing w:before="100" w:beforeAutospacing="1" w:after="100" w:afterAutospacing="1"/>
      <w:jc w:val="left"/>
    </w:pPr>
    <w:rPr>
      <w:rFonts w:ascii="华文中宋" w:eastAsia="华文中宋" w:hAnsi="华文中宋" w:hint="eastAsia"/>
      <w:color w:val="000000"/>
      <w:kern w:val="0"/>
      <w:szCs w:val="28"/>
    </w:rPr>
  </w:style>
  <w:style w:type="paragraph" w:customStyle="1" w:styleId="xl46">
    <w:name w:val="xl46"/>
    <w:basedOn w:val="a"/>
    <w:qFormat/>
    <w:pPr>
      <w:widowControl/>
      <w:spacing w:before="100" w:beforeAutospacing="1" w:after="100" w:afterAutospacing="1"/>
      <w:jc w:val="center"/>
    </w:pPr>
    <w:rPr>
      <w:rFonts w:eastAsia="楷体_GB2312" w:hint="eastAsia"/>
      <w:color w:val="000000"/>
      <w:kern w:val="0"/>
      <w:szCs w:val="28"/>
    </w:rPr>
  </w:style>
  <w:style w:type="paragraph" w:customStyle="1" w:styleId="xl47">
    <w:name w:val="xl47"/>
    <w:basedOn w:val="a"/>
    <w:qFormat/>
    <w:pPr>
      <w:widowControl/>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楷体_GB2312" w:hint="eastAsia"/>
      <w:color w:val="000000"/>
      <w:kern w:val="0"/>
      <w:sz w:val="20"/>
      <w:szCs w:val="20"/>
    </w:rPr>
  </w:style>
  <w:style w:type="paragraph" w:customStyle="1" w:styleId="xl48">
    <w:name w:val="xl48"/>
    <w:basedOn w:val="a"/>
    <w:qFormat/>
    <w:pPr>
      <w:widowControl/>
      <w:pBdr>
        <w:left w:val="single" w:sz="4" w:space="0" w:color="auto"/>
        <w:right w:val="single" w:sz="4" w:space="0" w:color="auto"/>
      </w:pBdr>
      <w:shd w:val="clear" w:color="auto" w:fill="CCFFCC"/>
      <w:spacing w:before="100" w:beforeAutospacing="1" w:after="100" w:afterAutospacing="1"/>
      <w:jc w:val="right"/>
      <w:textAlignment w:val="center"/>
    </w:pPr>
    <w:rPr>
      <w:rFonts w:eastAsia="楷体_GB2312" w:hint="eastAsia"/>
      <w:color w:val="000000"/>
      <w:kern w:val="0"/>
      <w:sz w:val="20"/>
      <w:szCs w:val="20"/>
    </w:rPr>
  </w:style>
  <w:style w:type="paragraph" w:customStyle="1" w:styleId="xl49">
    <w:name w:val="xl49"/>
    <w:basedOn w:val="a"/>
    <w:qFormat/>
    <w:pPr>
      <w:widowControl/>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华文中宋" w:eastAsia="华文中宋" w:hAnsi="华文中宋" w:hint="eastAsia"/>
      <w:color w:val="000000"/>
      <w:kern w:val="0"/>
      <w:sz w:val="20"/>
      <w:szCs w:val="20"/>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楷体_GB2312" w:hint="eastAsia"/>
      <w:kern w:val="0"/>
      <w:sz w:val="22"/>
      <w:szCs w:val="22"/>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center"/>
    </w:pPr>
    <w:rPr>
      <w:rFonts w:eastAsia="楷体_GB2312" w:hint="eastAsia"/>
      <w:color w:val="000000"/>
      <w:kern w:val="0"/>
      <w:sz w:val="2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jc w:val="right"/>
      <w:textAlignment w:val="center"/>
    </w:pPr>
    <w:rPr>
      <w:rFonts w:eastAsia="楷体_GB2312"/>
      <w:color w:val="000000"/>
      <w:kern w:val="0"/>
      <w:sz w:val="20"/>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center"/>
    </w:pPr>
    <w:rPr>
      <w:rFonts w:eastAsia="楷体_GB2312"/>
      <w:color w:val="000000"/>
      <w:kern w:val="0"/>
      <w:sz w:val="20"/>
      <w:szCs w:val="20"/>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jc w:val="center"/>
      <w:textAlignment w:val="center"/>
    </w:pPr>
    <w:rPr>
      <w:rFonts w:eastAsia="楷体_GB2312" w:hint="eastAsia"/>
      <w:color w:val="000000"/>
      <w:kern w:val="0"/>
      <w:sz w:val="20"/>
      <w:szCs w:val="20"/>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center"/>
    </w:pPr>
    <w:rPr>
      <w:rFonts w:ascii="华文中宋" w:eastAsia="华文中宋" w:hAnsi="华文中宋" w:hint="eastAsia"/>
      <w:color w:val="000000"/>
      <w:kern w:val="0"/>
      <w:sz w:val="20"/>
      <w:szCs w:val="20"/>
    </w:rPr>
  </w:style>
  <w:style w:type="paragraph" w:customStyle="1" w:styleId="xl56">
    <w:name w:val="xl56"/>
    <w:basedOn w:val="a"/>
    <w:qFormat/>
    <w:pPr>
      <w:widowControl/>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center"/>
    </w:pPr>
    <w:rPr>
      <w:rFonts w:ascii="华文中宋" w:eastAsia="华文中宋" w:hAnsi="华文中宋" w:hint="eastAsia"/>
      <w:color w:val="FF0000"/>
      <w:kern w:val="0"/>
      <w:sz w:val="20"/>
      <w:szCs w:val="20"/>
    </w:rPr>
  </w:style>
  <w:style w:type="paragraph" w:customStyle="1" w:styleId="16">
    <w:name w:val="1、样式"/>
    <w:basedOn w:val="a"/>
    <w:qFormat/>
    <w:pPr>
      <w:tabs>
        <w:tab w:val="left" w:pos="420"/>
        <w:tab w:val="left" w:pos="1530"/>
      </w:tabs>
      <w:spacing w:line="540" w:lineRule="exact"/>
      <w:ind w:firstLine="420"/>
    </w:pPr>
  </w:style>
  <w:style w:type="paragraph" w:customStyle="1" w:styleId="afff1">
    <w:name w:val="表格"/>
    <w:basedOn w:val="a"/>
    <w:qFormat/>
    <w:pPr>
      <w:spacing w:line="320" w:lineRule="exact"/>
    </w:pPr>
    <w:rPr>
      <w:sz w:val="21"/>
    </w:rPr>
  </w:style>
  <w:style w:type="paragraph" w:customStyle="1" w:styleId="afff2">
    <w:name w:val="表格小四"/>
    <w:basedOn w:val="a"/>
    <w:qFormat/>
    <w:pPr>
      <w:spacing w:line="480" w:lineRule="exact"/>
      <w:jc w:val="center"/>
    </w:pPr>
    <w:rPr>
      <w:kern w:val="0"/>
      <w:szCs w:val="20"/>
    </w:rPr>
  </w:style>
  <w:style w:type="character" w:customStyle="1" w:styleId="17">
    <w:name w:val="已访问的超链接1"/>
    <w:qFormat/>
    <w:rPr>
      <w:color w:val="800080"/>
      <w:u w:val="single"/>
    </w:rPr>
  </w:style>
  <w:style w:type="paragraph" w:customStyle="1" w:styleId="10027">
    <w:name w:val="样式 标题 1 + 粉红 两端对齐 段前: 0 磅 段后: 0 磅 行距: 固定值 27 磅"/>
    <w:basedOn w:val="1"/>
    <w:qFormat/>
    <w:pPr>
      <w:tabs>
        <w:tab w:val="left" w:pos="0"/>
      </w:tabs>
      <w:spacing w:before="50" w:line="540" w:lineRule="exact"/>
      <w:ind w:firstLine="567"/>
    </w:pPr>
    <w:rPr>
      <w:rFonts w:eastAsia="黑体" w:cs="宋体"/>
      <w:color w:val="FF00FF"/>
      <w:sz w:val="36"/>
      <w:szCs w:val="20"/>
    </w:rPr>
  </w:style>
  <w:style w:type="paragraph" w:customStyle="1" w:styleId="100270">
    <w:name w:val="样式 标题 1 + 两端对齐 段前: 0 磅 段后: 0 磅 行距: 固定值 27 磅"/>
    <w:basedOn w:val="1"/>
    <w:qFormat/>
    <w:pPr>
      <w:tabs>
        <w:tab w:val="left" w:pos="0"/>
      </w:tabs>
      <w:spacing w:before="50" w:afterLines="50" w:line="540" w:lineRule="exact"/>
      <w:ind w:firstLine="567"/>
    </w:pPr>
    <w:rPr>
      <w:rFonts w:eastAsia="黑体" w:cs="宋体"/>
      <w:kern w:val="0"/>
      <w:sz w:val="36"/>
      <w:szCs w:val="20"/>
    </w:rPr>
  </w:style>
  <w:style w:type="paragraph" w:customStyle="1" w:styleId="1002705">
    <w:name w:val="样式 样式 标题 1 + 粉红 两端对齐 段前: 0 磅 段后: 0 磅 行距: 固定值 27 磅 + 段前: 0.5 行"/>
    <w:basedOn w:val="10027"/>
    <w:qFormat/>
    <w:pPr>
      <w:spacing w:afterLines="50"/>
    </w:p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kern w:val="0"/>
      <w:sz w:val="20"/>
      <w:szCs w:val="20"/>
    </w:rPr>
  </w:style>
  <w:style w:type="paragraph" w:customStyle="1" w:styleId="xl58">
    <w:name w:val="xl58"/>
    <w:basedOn w:val="a"/>
    <w:qFormat/>
    <w:pPr>
      <w:widowControl/>
      <w:pBdr>
        <w:left w:val="single" w:sz="4" w:space="0" w:color="auto"/>
        <w:bottom w:val="single" w:sz="4" w:space="0" w:color="auto"/>
        <w:right w:val="single" w:sz="4" w:space="0" w:color="auto"/>
      </w:pBdr>
      <w:shd w:val="clear" w:color="auto" w:fill="E3E3E3"/>
      <w:spacing w:before="100" w:beforeAutospacing="1" w:after="100" w:afterAutospacing="1"/>
      <w:jc w:val="left"/>
    </w:pPr>
    <w:rPr>
      <w:rFonts w:ascii="华文中宋" w:eastAsia="华文中宋" w:hAnsi="华文中宋"/>
      <w:color w:val="000000"/>
      <w:kern w:val="0"/>
      <w:sz w:val="20"/>
      <w:szCs w:val="20"/>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color w:val="000000"/>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hd w:val="clear" w:color="auto" w:fill="E3E3E3"/>
      <w:spacing w:before="100" w:beforeAutospacing="1" w:after="100" w:afterAutospacing="1"/>
      <w:jc w:val="center"/>
    </w:pPr>
    <w:rPr>
      <w:rFonts w:ascii="华文中宋" w:eastAsia="华文中宋" w:hAnsi="华文中宋"/>
      <w:color w:val="000000"/>
      <w:kern w:val="0"/>
      <w:sz w:val="20"/>
      <w:szCs w:val="20"/>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pPr>
    <w:rPr>
      <w:rFonts w:ascii="华文中宋" w:eastAsia="华文中宋" w:hAnsi="华文中宋"/>
      <w:color w:val="000000"/>
      <w:kern w:val="0"/>
      <w:sz w:val="20"/>
      <w:szCs w:val="20"/>
    </w:rPr>
  </w:style>
  <w:style w:type="paragraph" w:customStyle="1" w:styleId="xl63">
    <w:name w:val="xl63"/>
    <w:basedOn w:val="a"/>
    <w:qFormat/>
    <w:pPr>
      <w:widowControl/>
      <w:pBdr>
        <w:top w:val="single" w:sz="4" w:space="0" w:color="auto"/>
      </w:pBdr>
      <w:shd w:val="clear" w:color="auto" w:fill="CCFFCC"/>
      <w:spacing w:before="100" w:beforeAutospacing="1" w:after="100" w:afterAutospacing="1"/>
      <w:jc w:val="center"/>
    </w:pPr>
    <w:rPr>
      <w:rFonts w:ascii="华文中宋" w:eastAsia="华文中宋" w:hAnsi="华文中宋"/>
      <w:color w:val="000000"/>
      <w:kern w:val="0"/>
      <w:sz w:val="20"/>
      <w:szCs w:val="20"/>
    </w:rPr>
  </w:style>
  <w:style w:type="paragraph" w:customStyle="1" w:styleId="xl64">
    <w:name w:val="xl64"/>
    <w:basedOn w:val="a"/>
    <w:qFormat/>
    <w:pPr>
      <w:widowControl/>
      <w:shd w:val="clear" w:color="auto" w:fill="CCFFCC"/>
      <w:spacing w:before="100" w:beforeAutospacing="1" w:after="100" w:afterAutospacing="1"/>
      <w:jc w:val="center"/>
    </w:pPr>
    <w:rPr>
      <w:rFonts w:ascii="华文中宋" w:eastAsia="华文中宋" w:hAnsi="华文中宋"/>
      <w:color w:val="000000"/>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华文中宋" w:eastAsia="华文中宋" w:hAnsi="华文中宋"/>
      <w:color w:val="000000"/>
      <w:kern w:val="0"/>
      <w:sz w:val="20"/>
      <w:szCs w:val="20"/>
    </w:rPr>
  </w:style>
  <w:style w:type="paragraph" w:customStyle="1" w:styleId="xl66">
    <w:name w:val="xl66"/>
    <w:basedOn w:val="a"/>
    <w:qFormat/>
    <w:pPr>
      <w:widowControl/>
      <w:pBdr>
        <w:top w:val="single" w:sz="4" w:space="0" w:color="auto"/>
        <w:bottom w:val="single" w:sz="4" w:space="0" w:color="auto"/>
      </w:pBdr>
      <w:shd w:val="clear" w:color="auto" w:fill="CCFFCC"/>
      <w:spacing w:before="100" w:beforeAutospacing="1" w:after="100" w:afterAutospacing="1"/>
      <w:jc w:val="center"/>
    </w:pPr>
    <w:rPr>
      <w:rFonts w:ascii="华文中宋" w:eastAsia="华文中宋" w:hAnsi="华文中宋"/>
      <w:color w:val="000000"/>
      <w:kern w:val="0"/>
      <w:sz w:val="20"/>
      <w:szCs w:val="20"/>
    </w:rPr>
  </w:style>
  <w:style w:type="paragraph" w:customStyle="1" w:styleId="xl67">
    <w:name w:val="xl67"/>
    <w:basedOn w:val="a"/>
    <w:qFormat/>
    <w:pPr>
      <w:widowControl/>
      <w:pBdr>
        <w:top w:val="single" w:sz="4" w:space="0" w:color="auto"/>
        <w:bottom w:val="single" w:sz="4" w:space="0" w:color="auto"/>
        <w:right w:val="single" w:sz="4" w:space="0" w:color="auto"/>
      </w:pBdr>
      <w:shd w:val="clear" w:color="auto" w:fill="CCFFCC"/>
      <w:spacing w:before="100" w:beforeAutospacing="1" w:after="100" w:afterAutospacing="1"/>
      <w:jc w:val="center"/>
    </w:pPr>
    <w:rPr>
      <w:rFonts w:ascii="华文中宋" w:eastAsia="华文中宋" w:hAnsi="华文中宋"/>
      <w:color w:val="000000"/>
      <w:kern w:val="0"/>
      <w:sz w:val="20"/>
      <w:szCs w:val="20"/>
    </w:rPr>
  </w:style>
  <w:style w:type="paragraph" w:customStyle="1" w:styleId="18">
    <w:name w:val="样式 标题 1 + 两端对齐"/>
    <w:basedOn w:val="1"/>
    <w:qFormat/>
    <w:pPr>
      <w:tabs>
        <w:tab w:val="left" w:pos="0"/>
      </w:tabs>
      <w:spacing w:before="100" w:after="100" w:line="800" w:lineRule="exact"/>
      <w:ind w:left="998" w:hanging="431"/>
    </w:pPr>
    <w:rPr>
      <w:rFonts w:eastAsia="黑体"/>
      <w:sz w:val="36"/>
      <w:szCs w:val="20"/>
    </w:rPr>
  </w:style>
  <w:style w:type="paragraph" w:customStyle="1" w:styleId="afff3">
    <w:name w:val="目录用"/>
    <w:basedOn w:val="TOC2"/>
    <w:next w:val="TOC2"/>
    <w:qFormat/>
    <w:pPr>
      <w:spacing w:line="440" w:lineRule="exact"/>
      <w:ind w:leftChars="0" w:left="567"/>
      <w:jc w:val="left"/>
    </w:pPr>
    <w:rPr>
      <w:rFonts w:eastAsia="仿宋_GB2312"/>
      <w:smallCaps/>
      <w:sz w:val="32"/>
    </w:rPr>
  </w:style>
  <w:style w:type="paragraph" w:customStyle="1" w:styleId="42">
    <w:name w:val="样式 标题 4 + 红色"/>
    <w:basedOn w:val="4"/>
    <w:qFormat/>
    <w:pPr>
      <w:widowControl w:val="0"/>
      <w:tabs>
        <w:tab w:val="left" w:pos="0"/>
      </w:tabs>
      <w:spacing w:beforeLines="0" w:line="376" w:lineRule="auto"/>
      <w:ind w:firstLine="567"/>
    </w:pPr>
    <w:rPr>
      <w:rFonts w:ascii="Arial" w:eastAsia="宋体" w:hAnsi="Arial"/>
      <w:b/>
      <w:color w:val="FF0000"/>
      <w:sz w:val="30"/>
      <w:szCs w:val="30"/>
    </w:rPr>
  </w:style>
  <w:style w:type="paragraph" w:customStyle="1" w:styleId="afff4">
    <w:name w:val="二号标题"/>
    <w:basedOn w:val="a"/>
    <w:next w:val="a"/>
    <w:qFormat/>
    <w:pPr>
      <w:jc w:val="center"/>
    </w:pPr>
    <w:rPr>
      <w:rFonts w:ascii="Arial Unicode MS" w:eastAsia="黑体" w:hAnsi="Arial Unicode MS"/>
      <w:sz w:val="44"/>
      <w:szCs w:val="44"/>
    </w:rPr>
  </w:style>
  <w:style w:type="paragraph" w:customStyle="1" w:styleId="400">
    <w:name w:val="样式 标题 4 + 段前: 0 磅 段后: 0 磅 行距: 单倍行距"/>
    <w:basedOn w:val="4"/>
    <w:qFormat/>
    <w:pPr>
      <w:widowControl w:val="0"/>
      <w:spacing w:beforeLines="0" w:line="240" w:lineRule="auto"/>
    </w:pPr>
    <w:rPr>
      <w:rFonts w:ascii="Arial" w:eastAsia="宋体" w:hAnsi="Arial"/>
      <w:b/>
      <w:color w:val="auto"/>
    </w:rPr>
  </w:style>
  <w:style w:type="paragraph" w:customStyle="1" w:styleId="afff5">
    <w:name w:val="首行缩进正文"/>
    <w:basedOn w:val="a"/>
    <w:qFormat/>
    <w:rPr>
      <w:sz w:val="30"/>
      <w:szCs w:val="30"/>
    </w:rPr>
  </w:style>
  <w:style w:type="paragraph" w:customStyle="1" w:styleId="afff6">
    <w:name w:val="表标题"/>
    <w:basedOn w:val="a"/>
    <w:next w:val="afff5"/>
    <w:qFormat/>
    <w:rPr>
      <w:rFonts w:eastAsia="黑体"/>
      <w:szCs w:val="28"/>
    </w:rPr>
  </w:style>
  <w:style w:type="paragraph" w:customStyle="1" w:styleId="25525">
    <w:name w:val="样式 标题 2 + 宋体 四号 段前: 5 磅 段后: 5 磅 行距: 固定值 25 磅"/>
    <w:basedOn w:val="2"/>
    <w:qFormat/>
    <w:pPr>
      <w:tabs>
        <w:tab w:val="clear" w:pos="900"/>
      </w:tabs>
      <w:spacing w:before="100" w:after="100" w:line="240" w:lineRule="auto"/>
    </w:pPr>
    <w:rPr>
      <w:rFonts w:ascii="宋体" w:eastAsia="宋体" w:hAnsi="宋体"/>
      <w:bCs/>
      <w:color w:val="000000"/>
      <w:sz w:val="28"/>
      <w:szCs w:val="28"/>
    </w:rPr>
  </w:style>
  <w:style w:type="paragraph" w:customStyle="1" w:styleId="19">
    <w:name w:val="表格1"/>
    <w:basedOn w:val="a"/>
    <w:link w:val="1Char0"/>
    <w:qFormat/>
    <w:pPr>
      <w:widowControl/>
      <w:tabs>
        <w:tab w:val="left" w:pos="540"/>
      </w:tabs>
      <w:ind w:rightChars="-33" w:right="-33"/>
      <w:jc w:val="left"/>
    </w:pPr>
    <w:rPr>
      <w:sz w:val="21"/>
      <w:szCs w:val="21"/>
    </w:rPr>
  </w:style>
  <w:style w:type="character" w:customStyle="1" w:styleId="Char0">
    <w:name w:val="正文文本缩进 Char"/>
    <w:uiPriority w:val="99"/>
    <w:qFormat/>
    <w:rPr>
      <w:rFonts w:eastAsia="宋体"/>
      <w:kern w:val="2"/>
      <w:sz w:val="30"/>
      <w:szCs w:val="30"/>
      <w:lang w:val="en-US" w:eastAsia="zh-CN" w:bidi="ar-SA"/>
    </w:rPr>
  </w:style>
  <w:style w:type="character" w:customStyle="1" w:styleId="0031">
    <w:name w:val="0031"/>
    <w:qFormat/>
    <w:rPr>
      <w:sz w:val="28"/>
      <w:szCs w:val="28"/>
    </w:rPr>
  </w:style>
  <w:style w:type="character" w:customStyle="1" w:styleId="p41">
    <w:name w:val="p41"/>
    <w:qFormat/>
    <w:rPr>
      <w:spacing w:val="31680"/>
      <w:sz w:val="22"/>
      <w:szCs w:val="22"/>
    </w:rPr>
  </w:style>
  <w:style w:type="paragraph" w:customStyle="1" w:styleId="afff7">
    <w:name w:val="表格五"/>
    <w:basedOn w:val="ae"/>
    <w:qFormat/>
    <w:pPr>
      <w:spacing w:line="360" w:lineRule="exact"/>
      <w:ind w:firstLine="0"/>
      <w:jc w:val="center"/>
    </w:pPr>
    <w:rPr>
      <w:color w:val="000000"/>
      <w:sz w:val="21"/>
      <w:szCs w:val="30"/>
    </w:rPr>
  </w:style>
  <w:style w:type="paragraph" w:customStyle="1" w:styleId="29">
    <w:name w:val="样式2"/>
    <w:basedOn w:val="af1"/>
    <w:qFormat/>
    <w:pPr>
      <w:spacing w:line="580" w:lineRule="exact"/>
      <w:ind w:rightChars="12" w:right="12"/>
      <w:jc w:val="center"/>
    </w:pPr>
    <w:rPr>
      <w:rFonts w:eastAsia="楷体_GB2312" w:hAnsi="Times New Roman" w:cs="Courier New"/>
      <w:b/>
      <w:sz w:val="30"/>
      <w:szCs w:val="21"/>
    </w:rPr>
  </w:style>
  <w:style w:type="paragraph" w:customStyle="1" w:styleId="font0">
    <w:name w:val="font0"/>
    <w:basedOn w:val="a"/>
    <w:qFormat/>
    <w:pPr>
      <w:widowControl/>
      <w:spacing w:before="100" w:beforeAutospacing="1" w:after="100" w:afterAutospacing="1"/>
      <w:jc w:val="left"/>
    </w:pPr>
    <w:rPr>
      <w:rFonts w:hint="eastAsia"/>
      <w:kern w:val="0"/>
    </w:rPr>
  </w:style>
  <w:style w:type="paragraph" w:customStyle="1" w:styleId="100271">
    <w:name w:val="样式 样式 标题 1 + 两端对齐 段前: 0 磅 段后: 0 磅 行距: 固定值 27 磅 + 宋体 小三 黑色 段前:..."/>
    <w:basedOn w:val="100270"/>
    <w:qFormat/>
    <w:pPr>
      <w:spacing w:before="156" w:after="156"/>
    </w:pPr>
    <w:rPr>
      <w:rFonts w:ascii="宋体" w:hAnsi="宋体"/>
      <w:color w:val="000000"/>
      <w:sz w:val="30"/>
    </w:rPr>
  </w:style>
  <w:style w:type="paragraph" w:customStyle="1" w:styleId="100272">
    <w:name w:val="样式 样式 样式 标题 1 + 两端对齐 段前: 0 磅 段后: 0 磅 行距: 固定值 27 磅 + 宋体 小三 黑色 段前:..."/>
    <w:basedOn w:val="100271"/>
    <w:qFormat/>
    <w:pPr>
      <w:spacing w:before="120" w:after="120"/>
    </w:pPr>
    <w:rPr>
      <w:sz w:val="32"/>
    </w:rPr>
  </w:style>
  <w:style w:type="paragraph" w:customStyle="1" w:styleId="afff8">
    <w:name w:val="正文文字缩进"/>
    <w:basedOn w:val="a"/>
    <w:qFormat/>
    <w:pPr>
      <w:widowControl/>
      <w:spacing w:before="100" w:beforeAutospacing="1" w:after="100" w:afterAutospacing="1"/>
      <w:jc w:val="left"/>
    </w:pPr>
    <w:rPr>
      <w:rFonts w:cs="宋体"/>
      <w:kern w:val="0"/>
    </w:rPr>
  </w:style>
  <w:style w:type="paragraph" w:customStyle="1" w:styleId="afff9">
    <w:name w:val="普通文字"/>
    <w:basedOn w:val="a"/>
    <w:qFormat/>
    <w:pPr>
      <w:widowControl/>
      <w:spacing w:before="100" w:beforeAutospacing="1" w:after="100" w:afterAutospacing="1"/>
      <w:jc w:val="left"/>
    </w:pPr>
    <w:rPr>
      <w:rFonts w:cs="宋体"/>
      <w:kern w:val="0"/>
    </w:rPr>
  </w:style>
  <w:style w:type="paragraph" w:customStyle="1" w:styleId="205">
    <w:name w:val="样式 标题 2 + 段前: 0.5 行"/>
    <w:basedOn w:val="2"/>
    <w:qFormat/>
    <w:pPr>
      <w:tabs>
        <w:tab w:val="clear" w:pos="900"/>
        <w:tab w:val="left" w:pos="0"/>
      </w:tabs>
      <w:spacing w:beforeLines="50" w:line="600" w:lineRule="exact"/>
      <w:ind w:firstLine="567"/>
    </w:pPr>
    <w:rPr>
      <w:rFonts w:ascii="Arial" w:hAnsi="Arial" w:cs="宋体"/>
      <w:bCs/>
      <w:sz w:val="32"/>
    </w:rPr>
  </w:style>
  <w:style w:type="paragraph" w:customStyle="1" w:styleId="1a">
    <w:name w:val="样式 标题 1 + 下划线 红色"/>
    <w:basedOn w:val="1"/>
    <w:qFormat/>
    <w:pPr>
      <w:tabs>
        <w:tab w:val="left" w:pos="0"/>
      </w:tabs>
      <w:spacing w:before="100" w:after="100" w:line="800" w:lineRule="exact"/>
      <w:ind w:firstLine="567"/>
    </w:pPr>
    <w:rPr>
      <w:rFonts w:eastAsia="黑体"/>
      <w:sz w:val="32"/>
      <w:szCs w:val="32"/>
      <w:u w:val="single" w:color="FF0000"/>
    </w:rPr>
  </w:style>
  <w:style w:type="paragraph" w:customStyle="1" w:styleId="43">
    <w:name w:val="样式 标题 4 + 宋体 红色"/>
    <w:basedOn w:val="4"/>
    <w:qFormat/>
    <w:pPr>
      <w:widowControl w:val="0"/>
      <w:tabs>
        <w:tab w:val="left" w:pos="0"/>
      </w:tabs>
      <w:spacing w:beforeLines="0" w:line="520" w:lineRule="exact"/>
      <w:ind w:firstLine="567"/>
    </w:pPr>
    <w:rPr>
      <w:rFonts w:ascii="宋体" w:eastAsia="宋体" w:hAnsi="宋体"/>
      <w:b/>
      <w:color w:val="FF0000"/>
      <w:sz w:val="30"/>
    </w:rPr>
  </w:style>
  <w:style w:type="paragraph" w:customStyle="1" w:styleId="1b">
    <w:name w:val="样式 标题 1 + 下划线 粉红"/>
    <w:basedOn w:val="1"/>
    <w:qFormat/>
    <w:pPr>
      <w:tabs>
        <w:tab w:val="left" w:pos="0"/>
      </w:tabs>
      <w:spacing w:before="100" w:after="100" w:line="800" w:lineRule="exact"/>
      <w:ind w:firstLine="567"/>
    </w:pPr>
    <w:rPr>
      <w:rFonts w:eastAsia="黑体"/>
      <w:sz w:val="32"/>
      <w:szCs w:val="32"/>
      <w:u w:val="single" w:color="FF00FF"/>
    </w:rPr>
  </w:style>
  <w:style w:type="character" w:customStyle="1" w:styleId="1Char1">
    <w:name w:val="样式 标题 1 + 下划线 粉红 Char"/>
    <w:qFormat/>
    <w:rPr>
      <w:rFonts w:eastAsia="黑体"/>
      <w:b/>
      <w:bCs/>
      <w:kern w:val="44"/>
      <w:sz w:val="32"/>
      <w:szCs w:val="32"/>
      <w:u w:val="single" w:color="FF00FF"/>
      <w:lang w:val="en-US" w:eastAsia="zh-CN" w:bidi="ar-SA"/>
    </w:rPr>
  </w:style>
  <w:style w:type="character" w:customStyle="1" w:styleId="wenzcontent1">
    <w:name w:val="wenzcontent1"/>
    <w:qFormat/>
    <w:rPr>
      <w:rFonts w:ascii="Arial" w:hAnsi="Arial" w:cs="Arial" w:hint="default"/>
      <w:color w:val="12477D"/>
      <w:sz w:val="20"/>
      <w:szCs w:val="20"/>
      <w:u w:val="none"/>
    </w:rPr>
  </w:style>
  <w:style w:type="paragraph" w:customStyle="1" w:styleId="ParaChar">
    <w:name w:val="默认段落字体 Para Char"/>
    <w:basedOn w:val="a"/>
    <w:qFormat/>
    <w:pPr>
      <w:spacing w:line="360" w:lineRule="auto"/>
    </w:pPr>
    <w:rPr>
      <w:rFonts w:cs="宋体"/>
    </w:rPr>
  </w:style>
  <w:style w:type="paragraph" w:customStyle="1" w:styleId="afffa">
    <w:name w:val="段"/>
    <w:qFormat/>
    <w:pPr>
      <w:autoSpaceDE w:val="0"/>
      <w:autoSpaceDN w:val="0"/>
      <w:ind w:firstLineChars="200" w:firstLine="200"/>
      <w:jc w:val="both"/>
    </w:pPr>
    <w:rPr>
      <w:rFonts w:ascii="宋体"/>
      <w:sz w:val="21"/>
    </w:rPr>
  </w:style>
  <w:style w:type="paragraph" w:customStyle="1" w:styleId="CharCharCharCharCharCharCharCharChar1CharCharChar">
    <w:name w:val="Char Char Char Char Char Char Char Char Char1 Char Char Char"/>
    <w:basedOn w:val="a"/>
    <w:qFormat/>
    <w:pPr>
      <w:spacing w:line="360" w:lineRule="auto"/>
    </w:pPr>
    <w:rPr>
      <w:rFonts w:cs="宋体"/>
    </w:rPr>
  </w:style>
  <w:style w:type="paragraph" w:customStyle="1" w:styleId="CharCharCharCharCharCharCharCharChar1CharCharCharChar">
    <w:name w:val="Char Char Char Char Char Char Char Char Char1 Char Char Char Char"/>
    <w:basedOn w:val="a"/>
    <w:qFormat/>
    <w:pPr>
      <w:spacing w:line="360" w:lineRule="auto"/>
    </w:pPr>
    <w:rPr>
      <w:rFonts w:cs="宋体"/>
    </w:rPr>
  </w:style>
  <w:style w:type="character" w:customStyle="1" w:styleId="zw">
    <w:name w:val="zw"/>
    <w:basedOn w:val="a1"/>
    <w:qFormat/>
  </w:style>
  <w:style w:type="paragraph" w:customStyle="1" w:styleId="CharCharCharCharCharCharCharCharChar1CharCharCharCharCharChar">
    <w:name w:val="Char Char Char Char Char Char Char Char Char1 Char Char Char Char Char Char"/>
    <w:basedOn w:val="a"/>
    <w:qFormat/>
    <w:pPr>
      <w:spacing w:line="360" w:lineRule="auto"/>
    </w:pPr>
    <w:rPr>
      <w:rFonts w:cs="宋体"/>
    </w:rPr>
  </w:style>
  <w:style w:type="paragraph" w:customStyle="1" w:styleId="CharCharCharCharCharCharCharCharChar1CharCharCharCharCharCharCharCharCharCharCharChar">
    <w:name w:val="Char Char Char Char Char Char Char Char Char1 Char Char Char Char Char Char Char Char Char Char Char Char"/>
    <w:basedOn w:val="a"/>
    <w:qFormat/>
    <w:pPr>
      <w:spacing w:line="360" w:lineRule="auto"/>
    </w:pPr>
    <w:rPr>
      <w:rFonts w:cs="宋体"/>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spacing w:line="360" w:lineRule="auto"/>
    </w:pPr>
    <w:rPr>
      <w:rFonts w:cs="宋体"/>
    </w:rPr>
  </w:style>
  <w:style w:type="paragraph" w:customStyle="1" w:styleId="Char1">
    <w:name w:val="表号 Char"/>
    <w:basedOn w:val="a"/>
    <w:qFormat/>
    <w:pPr>
      <w:snapToGrid w:val="0"/>
      <w:ind w:firstLine="480"/>
    </w:pPr>
    <w:rPr>
      <w:kern w:val="32"/>
      <w:szCs w:val="20"/>
    </w:rPr>
  </w:style>
  <w:style w:type="paragraph" w:customStyle="1" w:styleId="CharCharChar1CharCharCharCharCharCharCharCharChar">
    <w:name w:val="Char Char Char1 Char Char Char Char Char Char Char Char Char"/>
    <w:basedOn w:val="a"/>
    <w:qFormat/>
    <w:pPr>
      <w:spacing w:line="360" w:lineRule="auto"/>
    </w:pPr>
    <w:rPr>
      <w:rFonts w:cs="宋体"/>
    </w:rPr>
  </w:style>
  <w:style w:type="paragraph" w:customStyle="1" w:styleId="1c">
    <w:name w:val="1"/>
    <w:basedOn w:val="a"/>
    <w:next w:val="ae"/>
    <w:qFormat/>
    <w:pPr>
      <w:spacing w:line="440" w:lineRule="exact"/>
      <w:ind w:firstLine="539"/>
    </w:pPr>
    <w:rPr>
      <w:b/>
      <w:spacing w:val="4"/>
      <w:szCs w:val="20"/>
    </w:rPr>
  </w:style>
  <w:style w:type="paragraph" w:customStyle="1" w:styleId="CharCharCharCharCharCharChar">
    <w:name w:val="Char Char Char Char Char Char Char"/>
    <w:basedOn w:val="a"/>
    <w:qFormat/>
    <w:pPr>
      <w:spacing w:line="360" w:lineRule="auto"/>
    </w:pPr>
    <w:rPr>
      <w:rFonts w:cs="宋体"/>
    </w:rPr>
  </w:style>
  <w:style w:type="paragraph" w:customStyle="1" w:styleId="CharCharCharCharCharCharCharCharCharCharCharCharChar">
    <w:name w:val="Char Char Char Char Char Char Char Char Char Char Char Char Char"/>
    <w:basedOn w:val="a"/>
    <w:qFormat/>
    <w:pPr>
      <w:spacing w:line="360" w:lineRule="auto"/>
    </w:pPr>
    <w:rPr>
      <w:rFonts w:cs="宋体"/>
    </w:rPr>
  </w:style>
  <w:style w:type="paragraph" w:customStyle="1" w:styleId="CharCharCharCharCharCharCharCharCharCharCharCharCharCharCharCharCharChar1Char">
    <w:name w:val="Char Char Char Char Char Char Char Char Char Char Char Char Char Char Char Char Char Char1 Char"/>
    <w:basedOn w:val="a"/>
    <w:qFormat/>
    <w:pPr>
      <w:spacing w:line="360" w:lineRule="auto"/>
    </w:pPr>
    <w:rPr>
      <w:rFonts w:cs="宋体"/>
    </w:rPr>
  </w:style>
  <w:style w:type="paragraph" w:customStyle="1" w:styleId="CharCharChar1CharCharCharCharCharCharChar">
    <w:name w:val="Char Char Char1 Char Char Char Char Char Char Char"/>
    <w:basedOn w:val="a"/>
    <w:qFormat/>
    <w:pPr>
      <w:spacing w:line="360" w:lineRule="auto"/>
    </w:pPr>
    <w:rPr>
      <w:rFonts w:cs="宋体"/>
    </w:rPr>
  </w:style>
  <w:style w:type="paragraph" w:customStyle="1" w:styleId="CharCharCharCharCharCharCharCharCharCharCharCharCharCharCharChar1">
    <w:name w:val="Char Char Char Char Char Char Char Char Char Char Char Char Char Char Char Char1"/>
    <w:basedOn w:val="a"/>
    <w:qFormat/>
    <w:rPr>
      <w:sz w:val="21"/>
    </w:rPr>
  </w:style>
  <w:style w:type="paragraph" w:customStyle="1" w:styleId="Char2">
    <w:name w:val="Char2"/>
    <w:basedOn w:val="1"/>
    <w:next w:val="1"/>
    <w:qFormat/>
    <w:pPr>
      <w:tabs>
        <w:tab w:val="left" w:pos="700"/>
      </w:tabs>
      <w:adjustRightInd w:val="0"/>
      <w:snapToGrid w:val="0"/>
      <w:spacing w:line="360" w:lineRule="exact"/>
      <w:jc w:val="center"/>
      <w:outlineLvl w:val="9"/>
    </w:pPr>
    <w:rPr>
      <w:rFonts w:ascii="仿宋_GB2312" w:eastAsia="仿宋_GB2312" w:hAnsi="Verdana"/>
      <w:snapToGrid w:val="0"/>
      <w:kern w:val="0"/>
      <w:szCs w:val="28"/>
      <w:lang w:eastAsia="en-US"/>
    </w:rPr>
  </w:style>
  <w:style w:type="character" w:customStyle="1" w:styleId="40">
    <w:name w:val="标题 4 字符"/>
    <w:link w:val="4"/>
    <w:uiPriority w:val="9"/>
    <w:qFormat/>
    <w:rPr>
      <w:rFonts w:eastAsia="黑体"/>
      <w:bCs/>
      <w:color w:val="000000"/>
      <w:kern w:val="2"/>
      <w:sz w:val="28"/>
      <w:szCs w:val="28"/>
      <w:lang w:val="en-US" w:eastAsia="zh-CN" w:bidi="ar-SA"/>
    </w:rPr>
  </w:style>
  <w:style w:type="character" w:customStyle="1" w:styleId="a4">
    <w:name w:val="正文缩进 字符"/>
    <w:link w:val="a0"/>
    <w:qFormat/>
    <w:rPr>
      <w:rFonts w:ascii="宋体" w:eastAsia="宋体" w:hAnsi="宋体"/>
      <w:kern w:val="2"/>
      <w:sz w:val="28"/>
      <w:szCs w:val="24"/>
      <w:lang w:val="en-US" w:eastAsia="zh-CN" w:bidi="ar-SA"/>
    </w:rPr>
  </w:style>
  <w:style w:type="paragraph" w:customStyle="1" w:styleId="37">
    <w:name w:val="3"/>
    <w:basedOn w:val="a"/>
    <w:qFormat/>
    <w:pPr>
      <w:adjustRightInd w:val="0"/>
      <w:ind w:firstLine="482"/>
      <w:jc w:val="left"/>
      <w:textAlignment w:val="baseline"/>
    </w:pPr>
    <w:rPr>
      <w:kern w:val="0"/>
      <w:szCs w:val="20"/>
    </w:rPr>
  </w:style>
  <w:style w:type="paragraph" w:customStyle="1" w:styleId="afffb">
    <w:name w:val="表头"/>
    <w:next w:val="afffc"/>
    <w:link w:val="Char3"/>
    <w:qFormat/>
    <w:pPr>
      <w:widowControl w:val="0"/>
      <w:adjustRightInd w:val="0"/>
      <w:snapToGrid w:val="0"/>
      <w:jc w:val="center"/>
      <w:textAlignment w:val="baseline"/>
    </w:pPr>
    <w:rPr>
      <w:rFonts w:eastAsia="黑体"/>
      <w:sz w:val="24"/>
    </w:rPr>
  </w:style>
  <w:style w:type="paragraph" w:customStyle="1" w:styleId="afffc">
    <w:name w:val="表内容"/>
    <w:link w:val="Char4"/>
    <w:qFormat/>
    <w:pPr>
      <w:widowControl w:val="0"/>
      <w:adjustRightInd w:val="0"/>
      <w:snapToGrid w:val="0"/>
      <w:textAlignment w:val="baseline"/>
    </w:pPr>
    <w:rPr>
      <w:rFonts w:eastAsia="楷体_GB2312"/>
      <w:sz w:val="24"/>
    </w:rPr>
  </w:style>
  <w:style w:type="character" w:customStyle="1" w:styleId="Char4">
    <w:name w:val="表内容 Char"/>
    <w:link w:val="afffc"/>
    <w:qFormat/>
    <w:rPr>
      <w:rFonts w:eastAsia="楷体_GB2312"/>
      <w:sz w:val="24"/>
      <w:lang w:val="en-US" w:eastAsia="zh-CN" w:bidi="ar-SA"/>
    </w:rPr>
  </w:style>
  <w:style w:type="character" w:customStyle="1" w:styleId="Char3">
    <w:name w:val="表头 Char"/>
    <w:link w:val="afffb"/>
    <w:qFormat/>
    <w:rPr>
      <w:rFonts w:eastAsia="黑体"/>
      <w:sz w:val="24"/>
      <w:lang w:val="en-US" w:eastAsia="zh-CN" w:bidi="ar-SA"/>
    </w:rPr>
  </w:style>
  <w:style w:type="paragraph" w:customStyle="1" w:styleId="afffd">
    <w:name w:val="图内容"/>
    <w:qFormat/>
    <w:pPr>
      <w:widowControl w:val="0"/>
      <w:adjustRightInd w:val="0"/>
      <w:jc w:val="center"/>
      <w:textAlignment w:val="baseline"/>
    </w:pPr>
    <w:rPr>
      <w:rFonts w:eastAsia="仿宋体"/>
      <w:sz w:val="24"/>
    </w:rPr>
  </w:style>
  <w:style w:type="paragraph" w:customStyle="1" w:styleId="1d">
    <w:name w:val="正文1"/>
    <w:basedOn w:val="a"/>
    <w:qFormat/>
    <w:pPr>
      <w:adjustRightInd w:val="0"/>
      <w:spacing w:after="120" w:line="360" w:lineRule="atLeast"/>
      <w:jc w:val="center"/>
      <w:textAlignment w:val="baseline"/>
    </w:pPr>
    <w:rPr>
      <w:kern w:val="0"/>
      <w:szCs w:val="20"/>
    </w:rPr>
  </w:style>
  <w:style w:type="paragraph" w:customStyle="1" w:styleId="afffe">
    <w:name w:val="注释"/>
    <w:basedOn w:val="a"/>
    <w:link w:val="Char6"/>
    <w:qFormat/>
    <w:pPr>
      <w:adjustRightInd w:val="0"/>
      <w:snapToGrid w:val="0"/>
      <w:spacing w:afterLines="50" w:line="288" w:lineRule="auto"/>
    </w:pPr>
  </w:style>
  <w:style w:type="paragraph" w:customStyle="1" w:styleId="affff">
    <w:name w:val="报告正文"/>
    <w:basedOn w:val="a"/>
    <w:link w:val="Char10"/>
    <w:qFormat/>
    <w:pPr>
      <w:adjustRightInd w:val="0"/>
      <w:snapToGrid w:val="0"/>
      <w:spacing w:line="300" w:lineRule="auto"/>
    </w:pPr>
    <w:rPr>
      <w:szCs w:val="20"/>
    </w:rPr>
  </w:style>
  <w:style w:type="paragraph" w:customStyle="1" w:styleId="705">
    <w:name w:val="样式 标题 7 + 段前: 0.5 行"/>
    <w:basedOn w:val="7"/>
    <w:qFormat/>
    <w:pPr>
      <w:keepLines w:val="0"/>
      <w:widowControl w:val="0"/>
      <w:tabs>
        <w:tab w:val="left" w:pos="360"/>
      </w:tabs>
      <w:snapToGrid w:val="0"/>
      <w:spacing w:before="0" w:after="0" w:line="300" w:lineRule="auto"/>
      <w:jc w:val="center"/>
    </w:pPr>
    <w:rPr>
      <w:rFonts w:ascii="黑体" w:eastAsia="黑体"/>
      <w:b w:val="0"/>
      <w:bCs w:val="0"/>
      <w:color w:val="auto"/>
      <w:szCs w:val="20"/>
    </w:rPr>
  </w:style>
  <w:style w:type="paragraph" w:customStyle="1" w:styleId="affff0">
    <w:name w:val="表中"/>
    <w:basedOn w:val="a"/>
    <w:qFormat/>
    <w:pPr>
      <w:snapToGrid w:val="0"/>
      <w:jc w:val="center"/>
    </w:pPr>
    <w:rPr>
      <w:sz w:val="21"/>
      <w:szCs w:val="21"/>
    </w:rPr>
  </w:style>
  <w:style w:type="paragraph" w:customStyle="1" w:styleId="affff1">
    <w:name w:val="小表左"/>
    <w:basedOn w:val="a"/>
    <w:qFormat/>
    <w:pPr>
      <w:keepNext/>
      <w:adjustRightInd w:val="0"/>
      <w:snapToGrid w:val="0"/>
      <w:jc w:val="center"/>
    </w:pPr>
    <w:rPr>
      <w:kern w:val="0"/>
      <w:sz w:val="18"/>
      <w:szCs w:val="18"/>
    </w:rPr>
  </w:style>
  <w:style w:type="paragraph" w:customStyle="1" w:styleId="affff2">
    <w:name w:val="表左"/>
    <w:basedOn w:val="a"/>
    <w:qFormat/>
    <w:pPr>
      <w:keepNext/>
      <w:adjustRightInd w:val="0"/>
      <w:snapToGrid w:val="0"/>
      <w:spacing w:beforeLines="50" w:line="300" w:lineRule="auto"/>
      <w:ind w:rightChars="30" w:right="63"/>
      <w:jc w:val="center"/>
    </w:pPr>
    <w:rPr>
      <w:szCs w:val="20"/>
    </w:rPr>
  </w:style>
  <w:style w:type="paragraph" w:customStyle="1" w:styleId="affff3">
    <w:name w:val="标准"/>
    <w:basedOn w:val="a"/>
    <w:qFormat/>
    <w:pPr>
      <w:adjustRightInd w:val="0"/>
      <w:spacing w:line="312" w:lineRule="atLeast"/>
      <w:jc w:val="center"/>
      <w:textAlignment w:val="baseline"/>
    </w:pPr>
    <w:rPr>
      <w:kern w:val="0"/>
      <w:sz w:val="21"/>
      <w:szCs w:val="20"/>
    </w:rPr>
  </w:style>
  <w:style w:type="paragraph" w:customStyle="1" w:styleId="2a">
    <w:name w:val="普通2"/>
    <w:basedOn w:val="af1"/>
    <w:qFormat/>
    <w:pPr>
      <w:tabs>
        <w:tab w:val="left" w:pos="578"/>
      </w:tabs>
      <w:ind w:leftChars="-74" w:left="-155" w:rightChars="-56" w:right="-118"/>
      <w:jc w:val="center"/>
    </w:pPr>
    <w:rPr>
      <w:rFonts w:hAnsi="宋体" w:cs="仿宋_GB2312"/>
      <w:color w:val="000000"/>
    </w:rPr>
  </w:style>
  <w:style w:type="paragraph" w:customStyle="1" w:styleId="52">
    <w:name w:val="正5中"/>
    <w:basedOn w:val="a"/>
    <w:qFormat/>
    <w:pPr>
      <w:spacing w:line="360" w:lineRule="exact"/>
      <w:ind w:rightChars="-30" w:right="-63"/>
      <w:jc w:val="center"/>
    </w:pPr>
    <w:rPr>
      <w:sz w:val="21"/>
    </w:rPr>
  </w:style>
  <w:style w:type="paragraph" w:customStyle="1" w:styleId="affff4">
    <w:name w:val="表名"/>
    <w:qFormat/>
    <w:pPr>
      <w:widowControl w:val="0"/>
      <w:adjustRightInd w:val="0"/>
      <w:snapToGrid w:val="0"/>
      <w:spacing w:beforeLines="100"/>
      <w:ind w:right="284" w:firstLineChars="50" w:firstLine="140"/>
      <w:jc w:val="both"/>
      <w:textAlignment w:val="baseline"/>
    </w:pPr>
    <w:rPr>
      <w:rFonts w:eastAsia="黑体"/>
      <w:sz w:val="28"/>
      <w:szCs w:val="28"/>
    </w:rPr>
  </w:style>
  <w:style w:type="paragraph" w:customStyle="1" w:styleId="2b">
    <w:name w:val="标题－2"/>
    <w:basedOn w:val="2"/>
    <w:qFormat/>
    <w:pPr>
      <w:tabs>
        <w:tab w:val="clear" w:pos="900"/>
      </w:tabs>
      <w:adjustRightInd w:val="0"/>
      <w:snapToGrid w:val="0"/>
      <w:spacing w:line="360" w:lineRule="auto"/>
      <w:jc w:val="left"/>
      <w:textAlignment w:val="baseline"/>
    </w:pPr>
    <w:rPr>
      <w:b/>
      <w:color w:val="0000FF"/>
      <w:kern w:val="0"/>
      <w:sz w:val="28"/>
      <w:szCs w:val="32"/>
    </w:rPr>
  </w:style>
  <w:style w:type="paragraph" w:customStyle="1" w:styleId="38">
    <w:name w:val="标题－3"/>
    <w:basedOn w:val="a"/>
    <w:qFormat/>
    <w:pPr>
      <w:keepNext/>
      <w:keepLines/>
      <w:adjustRightInd w:val="0"/>
      <w:snapToGrid w:val="0"/>
      <w:spacing w:line="360" w:lineRule="auto"/>
      <w:jc w:val="left"/>
      <w:outlineLvl w:val="2"/>
    </w:pPr>
    <w:rPr>
      <w:rFonts w:eastAsia="黑体"/>
      <w:color w:val="FF00FF"/>
    </w:rPr>
  </w:style>
  <w:style w:type="paragraph" w:customStyle="1" w:styleId="affff5">
    <w:name w:val="正文 + 宋体"/>
    <w:basedOn w:val="a"/>
    <w:link w:val="Char7"/>
    <w:qFormat/>
    <w:pPr>
      <w:adjustRightInd w:val="0"/>
      <w:snapToGrid w:val="0"/>
      <w:spacing w:line="360" w:lineRule="auto"/>
      <w:ind w:firstLine="420"/>
    </w:pPr>
    <w:rPr>
      <w:szCs w:val="28"/>
    </w:rPr>
  </w:style>
  <w:style w:type="character" w:customStyle="1" w:styleId="highlight1">
    <w:name w:val="highlight1"/>
    <w:qFormat/>
    <w:rPr>
      <w:sz w:val="21"/>
      <w:szCs w:val="21"/>
    </w:rPr>
  </w:style>
  <w:style w:type="paragraph" w:customStyle="1" w:styleId="xxq">
    <w:name w:val="xxq"/>
    <w:basedOn w:val="a0"/>
    <w:link w:val="xxqChar"/>
    <w:qFormat/>
    <w:pPr>
      <w:adjustRightInd w:val="0"/>
      <w:snapToGrid w:val="0"/>
      <w:spacing w:beforeLines="50" w:line="360" w:lineRule="auto"/>
      <w:ind w:firstLine="424"/>
    </w:pPr>
    <w:rPr>
      <w:snapToGrid w:val="0"/>
      <w:kern w:val="0"/>
    </w:rPr>
  </w:style>
  <w:style w:type="character" w:customStyle="1" w:styleId="xxqChar">
    <w:name w:val="xxq Char"/>
    <w:link w:val="xxq"/>
    <w:qFormat/>
    <w:rPr>
      <w:rFonts w:eastAsia="宋体" w:hAnsi="宋体"/>
      <w:snapToGrid w:val="0"/>
      <w:sz w:val="24"/>
      <w:szCs w:val="24"/>
      <w:lang w:val="en-US" w:eastAsia="zh-CN" w:bidi="ar-SA"/>
    </w:rPr>
  </w:style>
  <w:style w:type="character" w:customStyle="1" w:styleId="112CharChar">
    <w:name w:val="1.1标题 2 Char Char"/>
    <w:qFormat/>
    <w:rPr>
      <w:rFonts w:ascii="黑体" w:eastAsia="黑体"/>
      <w:bCs/>
      <w:kern w:val="2"/>
      <w:sz w:val="30"/>
      <w:szCs w:val="28"/>
      <w:lang w:val="en-US" w:eastAsia="zh-CN" w:bidi="ar-SA"/>
    </w:rPr>
  </w:style>
  <w:style w:type="character" w:customStyle="1" w:styleId="style891">
    <w:name w:val="style891"/>
    <w:qFormat/>
    <w:rPr>
      <w:b/>
      <w:bCs/>
      <w:color w:val="FFFFFF"/>
      <w:sz w:val="18"/>
      <w:szCs w:val="18"/>
    </w:rPr>
  </w:style>
  <w:style w:type="paragraph" w:customStyle="1" w:styleId="44">
    <w:name w:val="样式4"/>
    <w:basedOn w:val="15"/>
    <w:qFormat/>
    <w:pPr>
      <w:keepNext/>
      <w:keepLines/>
      <w:tabs>
        <w:tab w:val="clear" w:pos="1170"/>
      </w:tabs>
      <w:spacing w:beforeLines="50" w:line="300" w:lineRule="auto"/>
      <w:ind w:left="0" w:firstLine="0"/>
      <w:jc w:val="center"/>
      <w:outlineLvl w:val="0"/>
    </w:pPr>
    <w:rPr>
      <w:rFonts w:ascii="黑体" w:eastAsia="黑体"/>
      <w:b/>
      <w:bCs/>
      <w:kern w:val="44"/>
      <w:szCs w:val="28"/>
    </w:rPr>
  </w:style>
  <w:style w:type="paragraph" w:customStyle="1" w:styleId="Char11">
    <w:name w:val="Char1"/>
    <w:basedOn w:val="1"/>
    <w:next w:val="1"/>
    <w:qFormat/>
    <w:pPr>
      <w:tabs>
        <w:tab w:val="left" w:pos="700"/>
      </w:tabs>
      <w:snapToGrid w:val="0"/>
      <w:spacing w:line="300" w:lineRule="auto"/>
    </w:pPr>
    <w:rPr>
      <w:rFonts w:ascii="仿宋_GB2312" w:eastAsia="仿宋_GB2312" w:hAnsi="Verdana"/>
      <w:b w:val="0"/>
      <w:snapToGrid w:val="0"/>
      <w:kern w:val="0"/>
      <w:szCs w:val="28"/>
      <w:lang w:eastAsia="en-US"/>
    </w:rPr>
  </w:style>
  <w:style w:type="character" w:customStyle="1" w:styleId="CharChar">
    <w:name w:val="表内容 Char Char"/>
    <w:qFormat/>
    <w:rPr>
      <w:rFonts w:eastAsia="宋体"/>
      <w:sz w:val="21"/>
      <w:lang w:val="en-US" w:eastAsia="zh-CN" w:bidi="ar-SA"/>
    </w:rPr>
  </w:style>
  <w:style w:type="paragraph" w:customStyle="1" w:styleId="Char1CharChar">
    <w:name w:val="Char1 Char Char"/>
    <w:basedOn w:val="a"/>
    <w:qFormat/>
    <w:pPr>
      <w:ind w:left="-48"/>
    </w:pPr>
    <w:rPr>
      <w:sz w:val="21"/>
    </w:rPr>
  </w:style>
  <w:style w:type="paragraph" w:customStyle="1" w:styleId="210">
    <w:name w:val="样式 首行缩进:  2 字符1"/>
    <w:basedOn w:val="a"/>
    <w:qFormat/>
    <w:pPr>
      <w:adjustRightInd w:val="0"/>
      <w:snapToGrid w:val="0"/>
      <w:spacing w:before="120" w:line="360" w:lineRule="auto"/>
    </w:pPr>
    <w:rPr>
      <w:rFonts w:cs="宋体"/>
      <w:snapToGrid w:val="0"/>
      <w:kern w:val="0"/>
      <w:szCs w:val="20"/>
    </w:rPr>
  </w:style>
  <w:style w:type="paragraph" w:customStyle="1" w:styleId="211112MajorHeadingL2m2RSKH2hseHeading2">
    <w:name w:val="样式 样式 标题 21.11.1标题 2Major HeadingL2ËÑÇ¢ˆmÍ 2RSKH2hseHeading ...2..."/>
    <w:basedOn w:val="a"/>
    <w:qFormat/>
    <w:pPr>
      <w:keepLines/>
      <w:tabs>
        <w:tab w:val="left" w:pos="4284"/>
      </w:tabs>
      <w:adjustRightInd w:val="0"/>
      <w:snapToGrid w:val="0"/>
      <w:spacing w:beforeLines="50" w:after="60" w:line="360" w:lineRule="auto"/>
      <w:textAlignment w:val="baseline"/>
      <w:outlineLvl w:val="1"/>
    </w:pPr>
    <w:rPr>
      <w:rFonts w:eastAsia="黑体" w:cs="宋体"/>
      <w:snapToGrid w:val="0"/>
      <w:kern w:val="0"/>
      <w:szCs w:val="28"/>
      <w:lang w:val="zh-CN"/>
    </w:rPr>
  </w:style>
  <w:style w:type="paragraph" w:customStyle="1" w:styleId="CharCharCharChar1">
    <w:name w:val="Char Char Char Char1"/>
    <w:basedOn w:val="1"/>
    <w:next w:val="1"/>
    <w:qFormat/>
    <w:pPr>
      <w:tabs>
        <w:tab w:val="left" w:pos="700"/>
      </w:tabs>
      <w:adjustRightInd w:val="0"/>
      <w:snapToGrid w:val="0"/>
      <w:spacing w:line="360" w:lineRule="exact"/>
      <w:jc w:val="center"/>
      <w:outlineLvl w:val="9"/>
    </w:pPr>
    <w:rPr>
      <w:rFonts w:eastAsia="仿宋_GB2312"/>
      <w:b w:val="0"/>
      <w:snapToGrid w:val="0"/>
      <w:kern w:val="0"/>
      <w:sz w:val="21"/>
      <w:szCs w:val="21"/>
      <w:lang w:eastAsia="en-US"/>
    </w:rPr>
  </w:style>
  <w:style w:type="paragraph" w:customStyle="1" w:styleId="Char2CharCharChar">
    <w:name w:val="Char2 Char Char Char"/>
    <w:basedOn w:val="1"/>
    <w:next w:val="1"/>
    <w:qFormat/>
    <w:pPr>
      <w:tabs>
        <w:tab w:val="left" w:pos="700"/>
      </w:tabs>
      <w:adjustRightInd w:val="0"/>
      <w:snapToGrid w:val="0"/>
      <w:spacing w:line="360" w:lineRule="exact"/>
      <w:jc w:val="center"/>
      <w:outlineLvl w:val="9"/>
    </w:pPr>
    <w:rPr>
      <w:rFonts w:ascii="仿宋_GB2312" w:eastAsia="仿宋_GB2312" w:hAnsi="Verdana"/>
      <w:snapToGrid w:val="0"/>
      <w:kern w:val="0"/>
      <w:szCs w:val="28"/>
      <w:lang w:eastAsia="en-US"/>
    </w:rPr>
  </w:style>
  <w:style w:type="character" w:customStyle="1" w:styleId="a6">
    <w:name w:val="题注 字符"/>
    <w:link w:val="a5"/>
    <w:qFormat/>
    <w:rPr>
      <w:rFonts w:ascii="黑体" w:eastAsia="黑体" w:hAnsi="宋体" w:cs="宋体"/>
      <w:snapToGrid w:val="0"/>
      <w:sz w:val="24"/>
      <w:szCs w:val="24"/>
      <w:lang w:val="en-US" w:eastAsia="zh-CN" w:bidi="ar-SA"/>
    </w:rPr>
  </w:style>
  <w:style w:type="paragraph" w:customStyle="1" w:styleId="303">
    <w:name w:val="样式 标题 3标题03 + 段前: 自动"/>
    <w:basedOn w:val="3"/>
    <w:qFormat/>
    <w:pPr>
      <w:spacing w:before="120" w:beforeAutospacing="1" w:after="100" w:afterAutospacing="1" w:line="360" w:lineRule="auto"/>
      <w:jc w:val="left"/>
    </w:pPr>
    <w:rPr>
      <w:rFonts w:cs="宋体"/>
      <w:szCs w:val="20"/>
    </w:rPr>
  </w:style>
  <w:style w:type="paragraph" w:customStyle="1" w:styleId="Char30">
    <w:name w:val="Char3"/>
    <w:basedOn w:val="1"/>
    <w:next w:val="1"/>
    <w:qFormat/>
    <w:pPr>
      <w:tabs>
        <w:tab w:val="left" w:pos="700"/>
      </w:tabs>
      <w:snapToGrid w:val="0"/>
      <w:spacing w:line="300" w:lineRule="auto"/>
    </w:pPr>
    <w:rPr>
      <w:rFonts w:ascii="仿宋_GB2312" w:eastAsia="仿宋_GB2312" w:hAnsi="Verdana"/>
      <w:snapToGrid w:val="0"/>
      <w:kern w:val="0"/>
      <w:szCs w:val="28"/>
      <w:lang w:eastAsia="en-US"/>
    </w:rPr>
  </w:style>
  <w:style w:type="paragraph" w:customStyle="1" w:styleId="xxq0">
    <w:name w:val="表内容xxq"/>
    <w:basedOn w:val="a"/>
    <w:qFormat/>
    <w:pPr>
      <w:adjustRightInd w:val="0"/>
      <w:snapToGrid w:val="0"/>
      <w:jc w:val="center"/>
    </w:pPr>
    <w:rPr>
      <w:snapToGrid w:val="0"/>
      <w:color w:val="000000"/>
      <w:kern w:val="0"/>
      <w:sz w:val="21"/>
      <w:szCs w:val="21"/>
    </w:rPr>
  </w:style>
  <w:style w:type="paragraph" w:customStyle="1" w:styleId="Char40">
    <w:name w:val="Char4"/>
    <w:basedOn w:val="1"/>
    <w:next w:val="1"/>
    <w:qFormat/>
    <w:pPr>
      <w:tabs>
        <w:tab w:val="left" w:pos="700"/>
      </w:tabs>
      <w:snapToGrid w:val="0"/>
      <w:spacing w:line="300" w:lineRule="auto"/>
    </w:pPr>
    <w:rPr>
      <w:rFonts w:ascii="仿宋_GB2312" w:eastAsia="仿宋_GB2312" w:hAnsi="Verdana"/>
      <w:snapToGrid w:val="0"/>
      <w:kern w:val="0"/>
      <w:szCs w:val="28"/>
      <w:lang w:eastAsia="en-US"/>
    </w:rPr>
  </w:style>
  <w:style w:type="paragraph" w:customStyle="1" w:styleId="affff6">
    <w:name w:val="样式 表内容 + 蓝色"/>
    <w:basedOn w:val="afffc"/>
    <w:link w:val="Char8"/>
    <w:qFormat/>
    <w:pPr>
      <w:spacing w:line="360" w:lineRule="exact"/>
      <w:jc w:val="center"/>
    </w:pPr>
    <w:rPr>
      <w:rFonts w:eastAsia="宋体"/>
      <w:snapToGrid w:val="0"/>
      <w:color w:val="0000FF"/>
      <w:sz w:val="21"/>
      <w:szCs w:val="21"/>
    </w:rPr>
  </w:style>
  <w:style w:type="character" w:customStyle="1" w:styleId="Char8">
    <w:name w:val="样式 表内容 + 蓝色 Char"/>
    <w:link w:val="affff6"/>
    <w:qFormat/>
    <w:rPr>
      <w:rFonts w:eastAsia="宋体"/>
      <w:snapToGrid w:val="0"/>
      <w:color w:val="0000FF"/>
      <w:sz w:val="21"/>
      <w:szCs w:val="21"/>
      <w:lang w:val="en-US" w:eastAsia="zh-CN" w:bidi="ar-SA"/>
    </w:rPr>
  </w:style>
  <w:style w:type="paragraph" w:customStyle="1" w:styleId="Char110">
    <w:name w:val="Char11"/>
    <w:basedOn w:val="1"/>
    <w:next w:val="1"/>
    <w:qFormat/>
    <w:pPr>
      <w:tabs>
        <w:tab w:val="left" w:pos="700"/>
      </w:tabs>
      <w:adjustRightInd w:val="0"/>
      <w:snapToGrid w:val="0"/>
      <w:spacing w:line="360" w:lineRule="exact"/>
      <w:jc w:val="center"/>
      <w:outlineLvl w:val="9"/>
    </w:pPr>
    <w:rPr>
      <w:rFonts w:ascii="仿宋_GB2312" w:eastAsia="仿宋_GB2312" w:hAnsi="Verdana"/>
      <w:kern w:val="0"/>
      <w:szCs w:val="28"/>
      <w:lang w:eastAsia="en-US"/>
    </w:rPr>
  </w:style>
  <w:style w:type="paragraph" w:customStyle="1" w:styleId="2c">
    <w:name w:val="京唐秦正文2"/>
    <w:basedOn w:val="a"/>
    <w:next w:val="a"/>
    <w:qFormat/>
    <w:pPr>
      <w:tabs>
        <w:tab w:val="left" w:pos="700"/>
      </w:tabs>
      <w:snapToGrid w:val="0"/>
      <w:spacing w:beforeLines="50" w:line="360" w:lineRule="auto"/>
      <w:ind w:firstLine="424"/>
      <w:jc w:val="left"/>
    </w:pPr>
    <w:rPr>
      <w:bCs/>
      <w:kern w:val="0"/>
      <w:lang w:eastAsia="en-US"/>
    </w:rPr>
  </w:style>
  <w:style w:type="paragraph" w:customStyle="1" w:styleId="1-1">
    <w:name w:val="表头1-1"/>
    <w:basedOn w:val="a"/>
    <w:link w:val="1-1Char"/>
    <w:qFormat/>
    <w:pPr>
      <w:keepNext/>
      <w:widowControl/>
      <w:spacing w:beforeLines="50" w:line="300" w:lineRule="auto"/>
      <w:jc w:val="left"/>
    </w:pPr>
    <w:rPr>
      <w:rFonts w:eastAsia="黑体"/>
    </w:rPr>
  </w:style>
  <w:style w:type="character" w:customStyle="1" w:styleId="1-1Char">
    <w:name w:val="表头1-1 Char"/>
    <w:link w:val="1-1"/>
    <w:qFormat/>
    <w:rPr>
      <w:rFonts w:eastAsia="黑体"/>
      <w:kern w:val="2"/>
      <w:sz w:val="24"/>
      <w:szCs w:val="24"/>
      <w:lang w:val="en-US" w:eastAsia="zh-CN" w:bidi="ar-SA"/>
    </w:rPr>
  </w:style>
  <w:style w:type="paragraph" w:customStyle="1" w:styleId="1-10">
    <w:name w:val="表内容1-1"/>
    <w:basedOn w:val="a"/>
    <w:qFormat/>
    <w:pPr>
      <w:jc w:val="center"/>
      <w:textAlignment w:val="baseline"/>
    </w:pPr>
    <w:rPr>
      <w:kern w:val="0"/>
      <w:sz w:val="21"/>
      <w:szCs w:val="21"/>
    </w:rPr>
  </w:style>
  <w:style w:type="character" w:customStyle="1" w:styleId="20">
    <w:name w:val="标题 2 字符"/>
    <w:link w:val="2"/>
    <w:uiPriority w:val="9"/>
    <w:qFormat/>
    <w:rPr>
      <w:rFonts w:eastAsia="黑体"/>
      <w:kern w:val="2"/>
      <w:position w:val="6"/>
      <w:sz w:val="24"/>
    </w:rPr>
  </w:style>
  <w:style w:type="paragraph" w:customStyle="1" w:styleId="affff7">
    <w:name w:val="表格内部"/>
    <w:basedOn w:val="a"/>
    <w:qFormat/>
    <w:pPr>
      <w:adjustRightInd w:val="0"/>
      <w:snapToGrid w:val="0"/>
      <w:spacing w:line="240" w:lineRule="atLeast"/>
      <w:jc w:val="center"/>
      <w:textAlignment w:val="baseline"/>
    </w:pPr>
    <w:rPr>
      <w:rFonts w:ascii="Arial" w:hAnsi="Arial" w:cs="Arial"/>
      <w:kern w:val="0"/>
      <w:sz w:val="21"/>
      <w:szCs w:val="20"/>
    </w:rPr>
  </w:style>
  <w:style w:type="character" w:customStyle="1" w:styleId="Char10">
    <w:name w:val="报告正文 Char1"/>
    <w:link w:val="affff"/>
    <w:qFormat/>
    <w:rPr>
      <w:rFonts w:ascii="宋体" w:eastAsia="宋体"/>
      <w:kern w:val="2"/>
      <w:sz w:val="28"/>
      <w:lang w:val="en-US" w:eastAsia="zh-CN" w:bidi="ar-SA"/>
    </w:rPr>
  </w:style>
  <w:style w:type="paragraph" w:customStyle="1" w:styleId="Affff8">
    <w:name w:val="正文A"/>
    <w:basedOn w:val="a"/>
    <w:link w:val="AChar"/>
    <w:qFormat/>
    <w:pPr>
      <w:adjustRightInd w:val="0"/>
      <w:snapToGrid w:val="0"/>
      <w:spacing w:beforeLines="50" w:line="300" w:lineRule="auto"/>
      <w:ind w:leftChars="50" w:left="126" w:rightChars="50" w:right="126" w:firstLine="424"/>
    </w:pPr>
    <w:rPr>
      <w:snapToGrid w:val="0"/>
      <w:color w:val="000000"/>
      <w:kern w:val="0"/>
    </w:rPr>
  </w:style>
  <w:style w:type="character" w:customStyle="1" w:styleId="char9">
    <w:name w:val="char"/>
    <w:basedOn w:val="a1"/>
    <w:qFormat/>
  </w:style>
  <w:style w:type="paragraph" w:customStyle="1" w:styleId="affff9">
    <w:name w:val="小表中"/>
    <w:basedOn w:val="a"/>
    <w:qFormat/>
    <w:pPr>
      <w:adjustRightInd w:val="0"/>
      <w:snapToGrid w:val="0"/>
      <w:spacing w:line="360" w:lineRule="atLeast"/>
    </w:pPr>
    <w:rPr>
      <w:sz w:val="21"/>
    </w:rPr>
  </w:style>
  <w:style w:type="character" w:customStyle="1" w:styleId="zhenwen141">
    <w:name w:val="zhenwen141"/>
    <w:qFormat/>
    <w:rPr>
      <w:rFonts w:ascii="ˎ̥" w:hAnsi="ˎ̥" w:hint="default"/>
      <w:sz w:val="21"/>
      <w:szCs w:val="21"/>
    </w:rPr>
  </w:style>
  <w:style w:type="paragraph" w:customStyle="1" w:styleId="61">
    <w:name w:val="样式 表头 + 段前: 6 磅"/>
    <w:basedOn w:val="afffb"/>
    <w:qFormat/>
    <w:pPr>
      <w:spacing w:before="120" w:line="360" w:lineRule="auto"/>
      <w:ind w:firstLine="425"/>
      <w:jc w:val="left"/>
    </w:pPr>
    <w:rPr>
      <w:rFonts w:cs="宋体"/>
      <w:snapToGrid w:val="0"/>
      <w:szCs w:val="24"/>
    </w:rPr>
  </w:style>
  <w:style w:type="paragraph" w:customStyle="1" w:styleId="affffa">
    <w:name w:val="表格文字居中"/>
    <w:basedOn w:val="a"/>
    <w:qFormat/>
    <w:pPr>
      <w:adjustRightInd w:val="0"/>
      <w:snapToGrid w:val="0"/>
      <w:spacing w:beforeLines="20"/>
      <w:jc w:val="center"/>
    </w:pPr>
    <w:rPr>
      <w:snapToGrid w:val="0"/>
      <w:color w:val="000000"/>
      <w:kern w:val="0"/>
      <w:sz w:val="21"/>
      <w:szCs w:val="21"/>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affffb">
    <w:name w:val="样式 小四"/>
    <w:qFormat/>
    <w:rPr>
      <w:sz w:val="21"/>
    </w:rPr>
  </w:style>
  <w:style w:type="paragraph" w:customStyle="1" w:styleId="Char2CharCharCharCharCharCharCharCharCharCharCharCharCharCharCharCharCharChar">
    <w:name w:val="Char2 Char Char Char Char Char Char Char Char Char Char Char Char Char Char Char Char Char Char"/>
    <w:basedOn w:val="a"/>
    <w:qFormat/>
    <w:pPr>
      <w:ind w:left="-48"/>
    </w:pPr>
    <w:rPr>
      <w:sz w:val="21"/>
    </w:rPr>
  </w:style>
  <w:style w:type="paragraph" w:customStyle="1" w:styleId="xl73">
    <w:name w:val="xl73"/>
    <w:basedOn w:val="a"/>
    <w:qFormat/>
    <w:pPr>
      <w:widowControl/>
      <w:pBdr>
        <w:right w:val="single" w:sz="4" w:space="0" w:color="auto"/>
      </w:pBdr>
      <w:spacing w:before="100" w:beforeAutospacing="1" w:after="100" w:afterAutospacing="1"/>
      <w:jc w:val="center"/>
      <w:textAlignment w:val="center"/>
    </w:pPr>
    <w:rPr>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xl69">
    <w:name w:val="xl6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70">
    <w:name w:val="xl70"/>
    <w:basedOn w:val="a"/>
    <w:qFormat/>
    <w:pPr>
      <w:widowControl/>
      <w:pBdr>
        <w:left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71">
    <w:name w:val="xl7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72">
    <w:name w:val="xl72"/>
    <w:basedOn w:val="a"/>
    <w:qFormat/>
    <w:pPr>
      <w:widowControl/>
      <w:pBdr>
        <w:top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22">
    <w:name w:val="xl22"/>
    <w:basedOn w:val="a"/>
    <w:qFormat/>
    <w:pPr>
      <w:widowControl/>
      <w:spacing w:before="100" w:beforeAutospacing="1" w:after="100" w:afterAutospacing="1"/>
      <w:jc w:val="center"/>
    </w:pPr>
    <w:rPr>
      <w:kern w:val="0"/>
    </w:rPr>
  </w:style>
  <w:style w:type="paragraph" w:customStyle="1" w:styleId="110">
    <w:name w:val="样式11"/>
    <w:basedOn w:val="2"/>
    <w:qFormat/>
    <w:pPr>
      <w:keepNext w:val="0"/>
      <w:keepLines w:val="0"/>
      <w:tabs>
        <w:tab w:val="clear" w:pos="900"/>
      </w:tabs>
      <w:spacing w:beforeLines="100" w:afterLines="100" w:line="240" w:lineRule="atLeast"/>
      <w:ind w:left="284"/>
    </w:pPr>
    <w:rPr>
      <w:rFonts w:eastAsia="宋体"/>
      <w:bCs/>
      <w:snapToGrid w:val="0"/>
      <w:sz w:val="28"/>
      <w:szCs w:val="28"/>
    </w:rPr>
  </w:style>
  <w:style w:type="paragraph" w:customStyle="1" w:styleId="120">
    <w:name w:val="样式12"/>
    <w:basedOn w:val="1"/>
    <w:qFormat/>
    <w:pPr>
      <w:tabs>
        <w:tab w:val="left" w:pos="360"/>
      </w:tabs>
      <w:ind w:leftChars="100" w:left="360" w:rightChars="100" w:right="280" w:hanging="360"/>
    </w:pPr>
    <w:rPr>
      <w:rFonts w:ascii="黑体" w:eastAsia="黑体" w:cs="Arial"/>
      <w:bCs w:val="0"/>
      <w:color w:val="FF0000"/>
      <w:kern w:val="2"/>
      <w:szCs w:val="28"/>
    </w:rPr>
  </w:style>
  <w:style w:type="paragraph" w:customStyle="1" w:styleId="1212515">
    <w:name w:val="样式 样式 样式12 + 行距: 多倍行距 1.25 字行 + 行距: 1.5 倍行距"/>
    <w:basedOn w:val="a"/>
    <w:qFormat/>
    <w:pPr>
      <w:widowControl/>
      <w:tabs>
        <w:tab w:val="left" w:pos="1551"/>
      </w:tabs>
      <w:snapToGrid w:val="0"/>
      <w:spacing w:line="480" w:lineRule="auto"/>
      <w:ind w:left="1551" w:hanging="720"/>
      <w:outlineLvl w:val="0"/>
    </w:pPr>
    <w:rPr>
      <w:rFonts w:ascii="黑体" w:eastAsia="黑体"/>
      <w:b/>
      <w:bCs/>
      <w:szCs w:val="28"/>
    </w:rPr>
  </w:style>
  <w:style w:type="character" w:customStyle="1" w:styleId="2Char">
    <w:name w:val="样式 正文文字缩进 2 + 四号 Char"/>
    <w:qFormat/>
    <w:rPr>
      <w:rFonts w:eastAsia="宋体"/>
      <w:kern w:val="2"/>
      <w:sz w:val="28"/>
      <w:lang w:val="en-US" w:eastAsia="zh-CN" w:bidi="ar-SA"/>
    </w:rPr>
  </w:style>
  <w:style w:type="paragraph" w:customStyle="1" w:styleId="62">
    <w:name w:val="样式6"/>
    <w:basedOn w:val="5"/>
    <w:qFormat/>
    <w:pPr>
      <w:widowControl w:val="0"/>
      <w:spacing w:line="300" w:lineRule="auto"/>
    </w:pPr>
    <w:rPr>
      <w:color w:val="auto"/>
    </w:rPr>
  </w:style>
  <w:style w:type="paragraph" w:customStyle="1" w:styleId="72">
    <w:name w:val="样式7"/>
    <w:basedOn w:val="5"/>
    <w:qFormat/>
    <w:pPr>
      <w:widowControl w:val="0"/>
      <w:spacing w:line="300" w:lineRule="auto"/>
    </w:pPr>
    <w:rPr>
      <w:color w:val="auto"/>
    </w:rPr>
  </w:style>
  <w:style w:type="paragraph" w:customStyle="1" w:styleId="82">
    <w:name w:val="样式8"/>
    <w:basedOn w:val="5"/>
    <w:qFormat/>
    <w:pPr>
      <w:widowControl w:val="0"/>
      <w:spacing w:line="300" w:lineRule="auto"/>
    </w:pPr>
    <w:rPr>
      <w:color w:val="auto"/>
    </w:rPr>
  </w:style>
  <w:style w:type="paragraph" w:customStyle="1" w:styleId="90">
    <w:name w:val="样式9"/>
    <w:basedOn w:val="5"/>
    <w:qFormat/>
    <w:pPr>
      <w:keepNext w:val="0"/>
      <w:keepLines w:val="0"/>
      <w:pageBreakBefore/>
      <w:widowControl w:val="0"/>
    </w:pPr>
    <w:rPr>
      <w:color w:val="auto"/>
    </w:rPr>
  </w:style>
  <w:style w:type="paragraph" w:customStyle="1" w:styleId="100">
    <w:name w:val="样式10"/>
    <w:basedOn w:val="2"/>
    <w:qFormat/>
    <w:pPr>
      <w:keepNext w:val="0"/>
      <w:keepLines w:val="0"/>
      <w:tabs>
        <w:tab w:val="clear" w:pos="900"/>
      </w:tabs>
      <w:spacing w:beforeLines="50" w:line="415" w:lineRule="auto"/>
      <w:ind w:left="284"/>
    </w:pPr>
    <w:rPr>
      <w:rFonts w:ascii="宋体" w:eastAsia="宋体" w:hAnsi="宋体"/>
      <w:bCs/>
      <w:snapToGrid w:val="0"/>
      <w:sz w:val="28"/>
      <w:szCs w:val="32"/>
    </w:rPr>
  </w:style>
  <w:style w:type="paragraph" w:customStyle="1" w:styleId="12125">
    <w:name w:val="样式 样式12 + 行距: 多倍行距 1.25 字行"/>
    <w:basedOn w:val="120"/>
    <w:qFormat/>
    <w:pPr>
      <w:tabs>
        <w:tab w:val="clear" w:pos="360"/>
        <w:tab w:val="left" w:pos="780"/>
      </w:tabs>
      <w:snapToGrid w:val="0"/>
      <w:spacing w:line="336" w:lineRule="auto"/>
      <w:ind w:leftChars="200" w:left="780" w:hangingChars="200" w:hanging="200"/>
    </w:pPr>
    <w:rPr>
      <w:rFonts w:hint="eastAsia"/>
      <w:bCs/>
      <w:szCs w:val="20"/>
    </w:rPr>
  </w:style>
  <w:style w:type="paragraph" w:customStyle="1" w:styleId="2d">
    <w:name w:val="样式 正文文字缩进 2 + 四号"/>
    <w:basedOn w:val="22"/>
    <w:qFormat/>
    <w:pPr>
      <w:spacing w:line="300" w:lineRule="auto"/>
      <w:ind w:firstLine="539"/>
      <w:jc w:val="both"/>
    </w:pPr>
    <w:rPr>
      <w:sz w:val="28"/>
      <w:szCs w:val="20"/>
    </w:rPr>
  </w:style>
  <w:style w:type="paragraph" w:customStyle="1" w:styleId="1212515TimesNewRoman">
    <w:name w:val="样式 样式 样式 样式12 + 行距: 多倍行距 1.25 字行 + 行距: 1.5 倍行距 + Times New Roman"/>
    <w:basedOn w:val="1212515"/>
    <w:qFormat/>
    <w:pPr>
      <w:tabs>
        <w:tab w:val="clear" w:pos="1551"/>
        <w:tab w:val="left" w:pos="780"/>
      </w:tabs>
      <w:ind w:leftChars="200" w:left="780" w:hangingChars="200" w:hanging="360"/>
    </w:pPr>
    <w:rPr>
      <w:rFonts w:ascii="Times New Roman"/>
    </w:rPr>
  </w:style>
  <w:style w:type="paragraph" w:customStyle="1" w:styleId="12125150">
    <w:name w:val="样式 样式 样式 样式12 + 行距: 多倍行距 1.25 字行 + 行距: 1.5 倍行距 + 左侧:  0 厘米 首行缩进..."/>
    <w:basedOn w:val="1212515"/>
    <w:qFormat/>
    <w:pPr>
      <w:tabs>
        <w:tab w:val="clear" w:pos="1551"/>
        <w:tab w:val="left" w:pos="780"/>
      </w:tabs>
      <w:spacing w:line="360" w:lineRule="auto"/>
      <w:ind w:leftChars="200" w:left="0" w:hangingChars="200" w:hanging="200"/>
    </w:pPr>
    <w:rPr>
      <w:rFonts w:hint="eastAsia"/>
      <w:szCs w:val="20"/>
    </w:rPr>
  </w:style>
  <w:style w:type="character" w:customStyle="1" w:styleId="affffc">
    <w:name w:val="样式 三号 加粗"/>
    <w:qFormat/>
    <w:rPr>
      <w:b/>
      <w:bCs/>
      <w:sz w:val="32"/>
    </w:rPr>
  </w:style>
  <w:style w:type="character" w:customStyle="1" w:styleId="53">
    <w:name w:val="样式5"/>
    <w:basedOn w:val="affffc"/>
    <w:qFormat/>
    <w:rPr>
      <w:b/>
      <w:bCs/>
      <w:sz w:val="32"/>
    </w:rPr>
  </w:style>
  <w:style w:type="character" w:customStyle="1" w:styleId="2Char0">
    <w:name w:val="正文文字缩进 2 Char"/>
    <w:qFormat/>
    <w:rPr>
      <w:rFonts w:eastAsia="宋体"/>
      <w:kern w:val="2"/>
      <w:sz w:val="21"/>
      <w:lang w:val="en-US" w:eastAsia="zh-CN" w:bidi="ar-SA"/>
    </w:rPr>
  </w:style>
  <w:style w:type="character" w:customStyle="1" w:styleId="12Char">
    <w:name w:val="样式12 Char"/>
    <w:qFormat/>
    <w:rPr>
      <w:rFonts w:ascii="黑体" w:eastAsia="黑体"/>
      <w:b/>
      <w:bCs/>
    </w:rPr>
  </w:style>
  <w:style w:type="character" w:customStyle="1" w:styleId="12125Char">
    <w:name w:val="样式 样式12 + 行距: 多倍行距 1.25 字行 Char"/>
    <w:qFormat/>
    <w:rPr>
      <w:rFonts w:ascii="黑体" w:eastAsia="黑体" w:cs="宋体"/>
      <w:b/>
      <w:bCs/>
    </w:rPr>
  </w:style>
  <w:style w:type="character" w:customStyle="1" w:styleId="1212515Char">
    <w:name w:val="样式 样式 样式12 + 行距: 多倍行距 1.25 字行 + 行距: 1.5 倍行距 Char"/>
    <w:basedOn w:val="12125Char"/>
    <w:qFormat/>
    <w:rPr>
      <w:rFonts w:ascii="黑体" w:eastAsia="黑体" w:cs="宋体"/>
      <w:b/>
      <w:bCs/>
    </w:rPr>
  </w:style>
  <w:style w:type="character" w:customStyle="1" w:styleId="1212515TimesNewRomanChar">
    <w:name w:val="样式 样式 样式 样式12 + 行距: 多倍行距 1.25 字行 + 行距: 1.5 倍行距 + Times New Roman Char"/>
    <w:basedOn w:val="1212515Char"/>
    <w:qFormat/>
    <w:rPr>
      <w:rFonts w:ascii="黑体" w:eastAsia="黑体" w:cs="宋体"/>
      <w:b/>
      <w:bCs/>
    </w:rPr>
  </w:style>
  <w:style w:type="character" w:customStyle="1" w:styleId="Char">
    <w:name w:val="表格文字 Char"/>
    <w:link w:val="afff0"/>
    <w:qFormat/>
    <w:rPr>
      <w:rFonts w:ascii="宋体" w:eastAsia="宋体" w:hAnsi="宋体"/>
      <w:kern w:val="2"/>
      <w:sz w:val="21"/>
      <w:szCs w:val="24"/>
      <w:lang w:val="en-US" w:eastAsia="zh-CN" w:bidi="ar-SA"/>
    </w:rPr>
  </w:style>
  <w:style w:type="paragraph" w:customStyle="1" w:styleId="font12">
    <w:name w:val="font12"/>
    <w:basedOn w:val="a"/>
    <w:qFormat/>
    <w:pPr>
      <w:widowControl/>
      <w:spacing w:before="100" w:beforeAutospacing="1" w:after="100" w:afterAutospacing="1"/>
      <w:jc w:val="left"/>
    </w:pPr>
    <w:rPr>
      <w:rFonts w:ascii="黑体" w:eastAsia="黑体" w:hint="eastAsia"/>
      <w:b/>
      <w:bCs/>
      <w:kern w:val="0"/>
    </w:rPr>
  </w:style>
  <w:style w:type="paragraph" w:customStyle="1" w:styleId="font13">
    <w:name w:val="font13"/>
    <w:basedOn w:val="a"/>
    <w:qFormat/>
    <w:pPr>
      <w:widowControl/>
      <w:spacing w:before="100" w:beforeAutospacing="1" w:after="100" w:afterAutospacing="1"/>
      <w:jc w:val="left"/>
    </w:pPr>
    <w:rPr>
      <w:rFonts w:ascii="黑体" w:eastAsia="黑体" w:hint="eastAsia"/>
      <w:kern w:val="0"/>
      <w:sz w:val="20"/>
      <w:szCs w:val="20"/>
    </w:rPr>
  </w:style>
  <w:style w:type="paragraph" w:customStyle="1" w:styleId="font14">
    <w:name w:val="font14"/>
    <w:basedOn w:val="a"/>
    <w:qFormat/>
    <w:pPr>
      <w:widowControl/>
      <w:spacing w:before="100" w:beforeAutospacing="1" w:after="100" w:afterAutospacing="1"/>
      <w:jc w:val="left"/>
    </w:pPr>
    <w:rPr>
      <w:kern w:val="0"/>
      <w:sz w:val="20"/>
      <w:szCs w:val="20"/>
    </w:rPr>
  </w:style>
  <w:style w:type="paragraph" w:customStyle="1" w:styleId="font15">
    <w:name w:val="font15"/>
    <w:basedOn w:val="a"/>
    <w:qFormat/>
    <w:pPr>
      <w:widowControl/>
      <w:spacing w:before="100" w:beforeAutospacing="1" w:after="100" w:afterAutospacing="1"/>
      <w:jc w:val="left"/>
    </w:pPr>
    <w:rPr>
      <w:b/>
      <w:bCs/>
      <w:kern w:val="0"/>
      <w:szCs w:val="28"/>
    </w:rPr>
  </w:style>
  <w:style w:type="paragraph" w:customStyle="1" w:styleId="font16">
    <w:name w:val="font16"/>
    <w:basedOn w:val="a"/>
    <w:qFormat/>
    <w:pPr>
      <w:widowControl/>
      <w:spacing w:before="100" w:beforeAutospacing="1" w:after="100" w:afterAutospacing="1"/>
      <w:jc w:val="left"/>
    </w:pPr>
    <w:rPr>
      <w:rFonts w:hint="eastAsia"/>
      <w:b/>
      <w:bCs/>
      <w:kern w:val="0"/>
      <w:szCs w:val="28"/>
    </w:rPr>
  </w:style>
  <w:style w:type="paragraph" w:customStyle="1" w:styleId="font17">
    <w:name w:val="font17"/>
    <w:basedOn w:val="a"/>
    <w:qFormat/>
    <w:pPr>
      <w:widowControl/>
      <w:spacing w:before="100" w:beforeAutospacing="1" w:after="100" w:afterAutospacing="1"/>
      <w:jc w:val="left"/>
    </w:pPr>
    <w:rPr>
      <w:rFonts w:ascii="黑体" w:eastAsia="黑体" w:hint="eastAsia"/>
      <w:b/>
      <w:bCs/>
      <w:kern w:val="0"/>
      <w:sz w:val="22"/>
      <w:szCs w:val="22"/>
    </w:rPr>
  </w:style>
  <w:style w:type="paragraph" w:customStyle="1" w:styleId="font18">
    <w:name w:val="font18"/>
    <w:basedOn w:val="a"/>
    <w:qFormat/>
    <w:pPr>
      <w:widowControl/>
      <w:spacing w:before="100" w:beforeAutospacing="1" w:after="100" w:afterAutospacing="1"/>
      <w:jc w:val="left"/>
    </w:pPr>
    <w:rPr>
      <w:rFonts w:ascii="黑体" w:eastAsia="黑体" w:hint="eastAsia"/>
      <w:kern w:val="0"/>
      <w:sz w:val="16"/>
      <w:szCs w:val="16"/>
    </w:rPr>
  </w:style>
  <w:style w:type="paragraph" w:customStyle="1" w:styleId="font19">
    <w:name w:val="font19"/>
    <w:basedOn w:val="a"/>
    <w:qFormat/>
    <w:pPr>
      <w:widowControl/>
      <w:spacing w:before="100" w:beforeAutospacing="1" w:after="100" w:afterAutospacing="1"/>
      <w:jc w:val="left"/>
    </w:pPr>
    <w:rPr>
      <w:rFonts w:ascii="黑体" w:eastAsia="黑体" w:hint="eastAsia"/>
      <w:kern w:val="0"/>
      <w:sz w:val="12"/>
      <w:szCs w:val="12"/>
    </w:rPr>
  </w:style>
  <w:style w:type="paragraph" w:customStyle="1" w:styleId="font20">
    <w:name w:val="font20"/>
    <w:basedOn w:val="a"/>
    <w:qFormat/>
    <w:pPr>
      <w:widowControl/>
      <w:spacing w:before="100" w:beforeAutospacing="1" w:after="100" w:afterAutospacing="1"/>
      <w:jc w:val="left"/>
    </w:pPr>
    <w:rPr>
      <w:rFonts w:ascii="黑体" w:eastAsia="黑体" w:hint="eastAsia"/>
      <w:kern w:val="0"/>
      <w:sz w:val="18"/>
      <w:szCs w:val="18"/>
    </w:rPr>
  </w:style>
  <w:style w:type="paragraph" w:customStyle="1" w:styleId="font21">
    <w:name w:val="font21"/>
    <w:basedOn w:val="a"/>
    <w:qFormat/>
    <w:pPr>
      <w:widowControl/>
      <w:spacing w:before="100" w:beforeAutospacing="1" w:after="100" w:afterAutospacing="1"/>
      <w:jc w:val="left"/>
    </w:pPr>
    <w:rPr>
      <w:rFonts w:ascii="楷体_GB2312" w:eastAsia="楷体_GB2312" w:hint="eastAsia"/>
      <w:kern w:val="0"/>
      <w:sz w:val="12"/>
      <w:szCs w:val="12"/>
    </w:rPr>
  </w:style>
  <w:style w:type="paragraph" w:customStyle="1" w:styleId="xl74">
    <w:name w:val="xl74"/>
    <w:basedOn w:val="a"/>
    <w:qFormat/>
    <w:pPr>
      <w:widowControl/>
      <w:pBdr>
        <w:left w:val="single" w:sz="8" w:space="0" w:color="auto"/>
      </w:pBdr>
      <w:spacing w:before="100" w:beforeAutospacing="1" w:after="100" w:afterAutospacing="1"/>
      <w:jc w:val="center"/>
      <w:textAlignment w:val="center"/>
    </w:pPr>
    <w:rPr>
      <w:rFonts w:hint="eastAsia"/>
      <w:kern w:val="0"/>
    </w:rPr>
  </w:style>
  <w:style w:type="paragraph" w:customStyle="1" w:styleId="xl75">
    <w:name w:val="xl75"/>
    <w:basedOn w:val="a"/>
    <w:qFormat/>
    <w:pPr>
      <w:widowControl/>
      <w:spacing w:before="100" w:beforeAutospacing="1" w:after="100" w:afterAutospacing="1"/>
      <w:jc w:val="center"/>
      <w:textAlignment w:val="center"/>
    </w:pPr>
    <w:rPr>
      <w:rFonts w:hint="eastAsia"/>
      <w:kern w:val="0"/>
    </w:rPr>
  </w:style>
  <w:style w:type="paragraph" w:customStyle="1" w:styleId="xl76">
    <w:name w:val="xl76"/>
    <w:basedOn w:val="a"/>
    <w:qFormat/>
    <w:pPr>
      <w:widowControl/>
      <w:pBdr>
        <w:right w:val="single" w:sz="8" w:space="0" w:color="auto"/>
      </w:pBdr>
      <w:spacing w:before="100" w:beforeAutospacing="1" w:after="100" w:afterAutospacing="1"/>
      <w:jc w:val="center"/>
      <w:textAlignment w:val="center"/>
    </w:pPr>
    <w:rPr>
      <w:rFonts w:hint="eastAsia"/>
      <w:kern w:val="0"/>
    </w:rPr>
  </w:style>
  <w:style w:type="paragraph" w:customStyle="1" w:styleId="xl77">
    <w:name w:val="xl77"/>
    <w:basedOn w:val="a"/>
    <w:qFormat/>
    <w:pPr>
      <w:widowControl/>
      <w:pBdr>
        <w:left w:val="single" w:sz="8" w:space="0" w:color="auto"/>
      </w:pBdr>
      <w:spacing w:before="100" w:beforeAutospacing="1" w:after="100" w:afterAutospacing="1"/>
      <w:jc w:val="center"/>
      <w:textAlignment w:val="center"/>
    </w:pPr>
    <w:rPr>
      <w:b/>
      <w:bCs/>
      <w:kern w:val="0"/>
      <w:szCs w:val="28"/>
    </w:rPr>
  </w:style>
  <w:style w:type="paragraph" w:customStyle="1" w:styleId="xl78">
    <w:name w:val="xl78"/>
    <w:basedOn w:val="a"/>
    <w:qFormat/>
    <w:pPr>
      <w:widowControl/>
      <w:spacing w:before="100" w:beforeAutospacing="1" w:after="100" w:afterAutospacing="1"/>
      <w:jc w:val="center"/>
      <w:textAlignment w:val="center"/>
    </w:pPr>
    <w:rPr>
      <w:b/>
      <w:bCs/>
      <w:kern w:val="0"/>
      <w:szCs w:val="28"/>
    </w:rPr>
  </w:style>
  <w:style w:type="paragraph" w:customStyle="1" w:styleId="xl79">
    <w:name w:val="xl79"/>
    <w:basedOn w:val="a"/>
    <w:qFormat/>
    <w:pPr>
      <w:widowControl/>
      <w:pBdr>
        <w:right w:val="single" w:sz="8" w:space="0" w:color="auto"/>
      </w:pBdr>
      <w:spacing w:before="100" w:beforeAutospacing="1" w:after="100" w:afterAutospacing="1"/>
      <w:jc w:val="center"/>
      <w:textAlignment w:val="center"/>
    </w:pPr>
    <w:rPr>
      <w:b/>
      <w:bCs/>
      <w:kern w:val="0"/>
      <w:szCs w:val="28"/>
    </w:rPr>
  </w:style>
  <w:style w:type="paragraph" w:customStyle="1" w:styleId="xl80">
    <w:name w:val="xl80"/>
    <w:basedOn w:val="a"/>
    <w:qFormat/>
    <w:pPr>
      <w:widowControl/>
      <w:pBdr>
        <w:left w:val="single" w:sz="8" w:space="0" w:color="auto"/>
        <w:bottom w:val="single" w:sz="8" w:space="0" w:color="auto"/>
      </w:pBdr>
      <w:spacing w:before="100" w:beforeAutospacing="1" w:after="100" w:afterAutospacing="1"/>
      <w:jc w:val="center"/>
      <w:textAlignment w:val="center"/>
    </w:pPr>
    <w:rPr>
      <w:kern w:val="0"/>
    </w:rPr>
  </w:style>
  <w:style w:type="paragraph" w:customStyle="1" w:styleId="xl81">
    <w:name w:val="xl81"/>
    <w:basedOn w:val="a"/>
    <w:qFormat/>
    <w:pPr>
      <w:widowControl/>
      <w:pBdr>
        <w:bottom w:val="single" w:sz="8" w:space="0" w:color="auto"/>
      </w:pBdr>
      <w:spacing w:before="100" w:beforeAutospacing="1" w:after="100" w:afterAutospacing="1"/>
      <w:jc w:val="center"/>
      <w:textAlignment w:val="center"/>
    </w:pPr>
    <w:rPr>
      <w:kern w:val="0"/>
    </w:rPr>
  </w:style>
  <w:style w:type="paragraph" w:customStyle="1" w:styleId="xl82">
    <w:name w:val="xl82"/>
    <w:basedOn w:val="a"/>
    <w:qFormat/>
    <w:pPr>
      <w:widowControl/>
      <w:pBdr>
        <w:bottom w:val="single" w:sz="8" w:space="0" w:color="auto"/>
        <w:right w:val="single" w:sz="8" w:space="0" w:color="auto"/>
      </w:pBdr>
      <w:spacing w:before="100" w:beforeAutospacing="1" w:after="100" w:afterAutospacing="1"/>
      <w:jc w:val="center"/>
      <w:textAlignment w:val="center"/>
    </w:pPr>
    <w:rPr>
      <w:kern w:val="0"/>
    </w:rPr>
  </w:style>
  <w:style w:type="paragraph" w:customStyle="1" w:styleId="xl83">
    <w:name w:val="xl83"/>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hint="eastAsia"/>
      <w:kern w:val="0"/>
    </w:rPr>
  </w:style>
  <w:style w:type="paragraph" w:customStyle="1" w:styleId="xl84">
    <w:name w:val="xl84"/>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hint="eastAsia"/>
      <w:kern w:val="0"/>
    </w:rPr>
  </w:style>
  <w:style w:type="paragraph" w:customStyle="1" w:styleId="xl85">
    <w:name w:val="xl85"/>
    <w:basedOn w:val="a"/>
    <w:qFormat/>
    <w:pPr>
      <w:widowControl/>
      <w:pBdr>
        <w:left w:val="single" w:sz="8" w:space="0" w:color="auto"/>
        <w:right w:val="single" w:sz="8" w:space="0" w:color="auto"/>
      </w:pBdr>
      <w:spacing w:before="100" w:beforeAutospacing="1" w:after="100" w:afterAutospacing="1"/>
      <w:jc w:val="center"/>
      <w:textAlignment w:val="center"/>
    </w:pPr>
    <w:rPr>
      <w:rFonts w:hint="eastAsia"/>
      <w:kern w:val="0"/>
    </w:rPr>
  </w:style>
  <w:style w:type="paragraph" w:customStyle="1" w:styleId="xl86">
    <w:name w:val="xl86"/>
    <w:basedOn w:val="a"/>
    <w:qFormat/>
    <w:pPr>
      <w:widowControl/>
      <w:pBdr>
        <w:left w:val="single" w:sz="8" w:space="0" w:color="auto"/>
        <w:right w:val="single" w:sz="8" w:space="0" w:color="auto"/>
      </w:pBdr>
      <w:spacing w:before="100" w:beforeAutospacing="1" w:after="100" w:afterAutospacing="1"/>
      <w:jc w:val="center"/>
      <w:textAlignment w:val="center"/>
    </w:pPr>
    <w:rPr>
      <w:rFonts w:hint="eastAsia"/>
      <w:kern w:val="0"/>
    </w:rPr>
  </w:style>
  <w:style w:type="paragraph" w:customStyle="1" w:styleId="pp">
    <w:name w:val="pp"/>
    <w:basedOn w:val="a"/>
    <w:qFormat/>
    <w:pPr>
      <w:adjustRightInd w:val="0"/>
      <w:spacing w:line="360" w:lineRule="auto"/>
      <w:ind w:leftChars="51" w:left="51" w:right="142"/>
      <w:jc w:val="left"/>
      <w:textAlignment w:val="baseline"/>
    </w:pPr>
    <w:rPr>
      <w:kern w:val="0"/>
      <w:szCs w:val="20"/>
    </w:rPr>
  </w:style>
  <w:style w:type="paragraph" w:customStyle="1" w:styleId="130">
    <w:name w:val="样式13"/>
    <w:basedOn w:val="2"/>
    <w:qFormat/>
    <w:pPr>
      <w:keepNext w:val="0"/>
      <w:keepLines w:val="0"/>
      <w:tabs>
        <w:tab w:val="clear" w:pos="900"/>
      </w:tabs>
      <w:spacing w:beforeLines="50" w:line="540" w:lineRule="exact"/>
      <w:ind w:leftChars="100" w:left="280" w:rightChars="100" w:right="280"/>
      <w:jc w:val="center"/>
      <w:textAlignment w:val="baseline"/>
    </w:pPr>
    <w:rPr>
      <w:rFonts w:eastAsia="宋体"/>
      <w:bCs/>
      <w:snapToGrid w:val="0"/>
      <w:kern w:val="0"/>
      <w:sz w:val="28"/>
      <w:szCs w:val="28"/>
    </w:rPr>
  </w:style>
  <w:style w:type="paragraph" w:customStyle="1" w:styleId="140">
    <w:name w:val="样式14"/>
    <w:basedOn w:val="a"/>
    <w:qFormat/>
    <w:pPr>
      <w:adjustRightInd w:val="0"/>
      <w:spacing w:line="360" w:lineRule="auto"/>
      <w:ind w:firstLine="285"/>
      <w:jc w:val="left"/>
      <w:textAlignment w:val="baseline"/>
    </w:pPr>
    <w:rPr>
      <w:kern w:val="0"/>
      <w:szCs w:val="20"/>
    </w:rPr>
  </w:style>
  <w:style w:type="paragraph" w:customStyle="1" w:styleId="150">
    <w:name w:val="样式15"/>
    <w:basedOn w:val="a"/>
    <w:next w:val="a"/>
    <w:qFormat/>
    <w:pPr>
      <w:adjustRightInd w:val="0"/>
      <w:spacing w:line="360" w:lineRule="auto"/>
      <w:jc w:val="left"/>
      <w:textAlignment w:val="baseline"/>
    </w:pPr>
    <w:rPr>
      <w:kern w:val="0"/>
      <w:szCs w:val="20"/>
    </w:rPr>
  </w:style>
  <w:style w:type="paragraph" w:customStyle="1" w:styleId="160">
    <w:name w:val="样式16"/>
    <w:basedOn w:val="aff"/>
    <w:qFormat/>
    <w:pPr>
      <w:widowControl w:val="0"/>
      <w:snapToGrid/>
      <w:spacing w:beforeLines="0" w:line="360" w:lineRule="auto"/>
      <w:ind w:firstLineChars="0" w:firstLine="0"/>
      <w:textAlignment w:val="baseline"/>
    </w:pPr>
    <w:rPr>
      <w:bCs/>
    </w:rPr>
  </w:style>
  <w:style w:type="paragraph" w:customStyle="1" w:styleId="affffd">
    <w:name w:val="表格标题"/>
    <w:basedOn w:val="a"/>
    <w:qFormat/>
    <w:pPr>
      <w:ind w:firstLineChars="212" w:firstLine="511"/>
    </w:pPr>
    <w:rPr>
      <w:b/>
      <w:kern w:val="0"/>
      <w:szCs w:val="32"/>
    </w:rPr>
  </w:style>
  <w:style w:type="paragraph" w:customStyle="1" w:styleId="007">
    <w:name w:val="007"/>
    <w:basedOn w:val="a"/>
    <w:qFormat/>
    <w:rPr>
      <w:sz w:val="21"/>
    </w:rPr>
  </w:style>
  <w:style w:type="paragraph" w:customStyle="1" w:styleId="170">
    <w:name w:val="样式17"/>
    <w:basedOn w:val="1"/>
    <w:qFormat/>
    <w:pPr>
      <w:spacing w:line="540" w:lineRule="exact"/>
      <w:ind w:right="210"/>
    </w:pPr>
    <w:rPr>
      <w:rFonts w:ascii="黑体" w:eastAsia="黑体" w:cs="Arial"/>
      <w:b w:val="0"/>
      <w:color w:val="000000"/>
      <w:szCs w:val="24"/>
    </w:rPr>
  </w:style>
  <w:style w:type="paragraph" w:customStyle="1" w:styleId="affffe">
    <w:name w:val="密级"/>
    <w:basedOn w:val="a"/>
    <w:qFormat/>
    <w:pPr>
      <w:keepNext/>
      <w:snapToGrid w:val="0"/>
      <w:spacing w:line="300" w:lineRule="auto"/>
      <w:jc w:val="left"/>
    </w:pPr>
    <w:rPr>
      <w:szCs w:val="20"/>
    </w:rPr>
  </w:style>
  <w:style w:type="paragraph" w:customStyle="1" w:styleId="afffff">
    <w:name w:val="样式 表字 + 居中"/>
    <w:basedOn w:val="a"/>
    <w:qFormat/>
    <w:pPr>
      <w:keepNext/>
      <w:widowControl/>
      <w:spacing w:line="360" w:lineRule="exact"/>
      <w:jc w:val="center"/>
    </w:pPr>
    <w:rPr>
      <w:sz w:val="21"/>
      <w:szCs w:val="20"/>
    </w:rPr>
  </w:style>
  <w:style w:type="paragraph" w:customStyle="1" w:styleId="1e">
    <w:name w:val="正文文本缩进1"/>
    <w:basedOn w:val="a"/>
    <w:qFormat/>
    <w:pPr>
      <w:adjustRightInd w:val="0"/>
      <w:spacing w:line="360" w:lineRule="atLeast"/>
      <w:ind w:left="280" w:firstLine="560"/>
      <w:jc w:val="left"/>
      <w:textAlignment w:val="baseline"/>
    </w:pPr>
    <w:rPr>
      <w:kern w:val="0"/>
    </w:rPr>
  </w:style>
  <w:style w:type="paragraph" w:customStyle="1" w:styleId="54">
    <w:name w:val="宽5中"/>
    <w:basedOn w:val="a"/>
    <w:next w:val="a"/>
    <w:qFormat/>
    <w:pPr>
      <w:adjustRightInd w:val="0"/>
      <w:snapToGrid w:val="0"/>
      <w:jc w:val="center"/>
    </w:pPr>
    <w:rPr>
      <w:sz w:val="21"/>
      <w:szCs w:val="28"/>
    </w:rPr>
  </w:style>
  <w:style w:type="paragraph" w:customStyle="1" w:styleId="afffff0">
    <w:name w:val="备注"/>
    <w:basedOn w:val="a"/>
    <w:qFormat/>
    <w:pPr>
      <w:keepNext/>
      <w:adjustRightInd w:val="0"/>
      <w:snapToGrid w:val="0"/>
      <w:spacing w:line="320" w:lineRule="atLeast"/>
      <w:ind w:firstLine="420"/>
      <w:jc w:val="center"/>
    </w:pPr>
    <w:rPr>
      <w:color w:val="000000"/>
      <w:sz w:val="21"/>
    </w:rPr>
  </w:style>
  <w:style w:type="paragraph" w:customStyle="1" w:styleId="afffff1">
    <w:name w:val="建设（委托）单位"/>
    <w:basedOn w:val="a"/>
    <w:qFormat/>
    <w:pPr>
      <w:keepNext/>
      <w:snapToGrid w:val="0"/>
      <w:spacing w:line="300" w:lineRule="auto"/>
      <w:ind w:firstLineChars="489" w:firstLine="1565"/>
      <w:jc w:val="center"/>
    </w:pPr>
    <w:rPr>
      <w:sz w:val="32"/>
      <w:szCs w:val="20"/>
    </w:rPr>
  </w:style>
  <w:style w:type="paragraph" w:customStyle="1" w:styleId="afffff2">
    <w:name w:val="点标题"/>
    <w:basedOn w:val="a"/>
    <w:qFormat/>
    <w:pPr>
      <w:adjustRightInd w:val="0"/>
      <w:spacing w:line="312" w:lineRule="atLeast"/>
      <w:textAlignment w:val="baseline"/>
    </w:pPr>
    <w:rPr>
      <w:kern w:val="0"/>
      <w:szCs w:val="20"/>
    </w:rPr>
  </w:style>
  <w:style w:type="paragraph" w:customStyle="1" w:styleId="head3">
    <w:name w:val="head_3"/>
    <w:basedOn w:val="a"/>
    <w:qFormat/>
    <w:pPr>
      <w:keepNext/>
      <w:keepLines/>
      <w:tabs>
        <w:tab w:val="left" w:pos="114"/>
      </w:tabs>
      <w:adjustRightInd w:val="0"/>
      <w:spacing w:beforeLines="100" w:line="360" w:lineRule="auto"/>
      <w:ind w:leftChars="20" w:left="20" w:firstLineChars="57" w:firstLine="57"/>
      <w:jc w:val="left"/>
      <w:textAlignment w:val="baseline"/>
      <w:outlineLvl w:val="0"/>
    </w:pPr>
    <w:rPr>
      <w:b/>
      <w:kern w:val="44"/>
      <w:szCs w:val="28"/>
    </w:rPr>
  </w:style>
  <w:style w:type="paragraph" w:customStyle="1" w:styleId="head4">
    <w:name w:val="head_4"/>
    <w:basedOn w:val="head3"/>
    <w:qFormat/>
    <w:pPr>
      <w:spacing w:before="312" w:afterLines="50" w:line="240" w:lineRule="auto"/>
      <w:ind w:left="42" w:firstLine="160"/>
    </w:pPr>
  </w:style>
  <w:style w:type="character" w:customStyle="1" w:styleId="mrsummary">
    <w:name w:val="m_r_summary"/>
    <w:basedOn w:val="a1"/>
    <w:qFormat/>
  </w:style>
  <w:style w:type="paragraph" w:customStyle="1" w:styleId="11my1">
    <w:name w:val="样式 标题 11my标题1 +"/>
    <w:basedOn w:val="1"/>
    <w:qFormat/>
    <w:pPr>
      <w:widowControl/>
      <w:adjustRightInd w:val="0"/>
      <w:spacing w:line="540" w:lineRule="auto"/>
    </w:pPr>
    <w:rPr>
      <w:rFonts w:ascii="黑体" w:eastAsia="黑体"/>
      <w:b w:val="0"/>
      <w:bCs w:val="0"/>
      <w:kern w:val="2"/>
      <w:sz w:val="32"/>
      <w:szCs w:val="28"/>
    </w:rPr>
  </w:style>
  <w:style w:type="paragraph" w:customStyle="1" w:styleId="11my11">
    <w:name w:val="样式 标题 11my标题1 +1"/>
    <w:basedOn w:val="1"/>
    <w:qFormat/>
    <w:pPr>
      <w:widowControl/>
      <w:adjustRightInd w:val="0"/>
      <w:spacing w:line="540" w:lineRule="auto"/>
    </w:pPr>
    <w:rPr>
      <w:rFonts w:ascii="黑体" w:eastAsia="黑体"/>
      <w:b w:val="0"/>
      <w:bCs w:val="0"/>
      <w:kern w:val="2"/>
      <w:sz w:val="32"/>
      <w:szCs w:val="28"/>
    </w:rPr>
  </w:style>
  <w:style w:type="paragraph" w:customStyle="1" w:styleId="px10-1">
    <w:name w:val="px10-1"/>
    <w:basedOn w:val="a"/>
    <w:qFormat/>
    <w:pPr>
      <w:widowControl/>
      <w:spacing w:before="100" w:beforeAutospacing="1" w:after="100" w:afterAutospacing="1" w:line="300" w:lineRule="atLeast"/>
      <w:jc w:val="left"/>
    </w:pPr>
    <w:rPr>
      <w:color w:val="043F6F"/>
      <w:kern w:val="0"/>
      <w:sz w:val="18"/>
      <w:szCs w:val="18"/>
    </w:rPr>
  </w:style>
  <w:style w:type="character" w:customStyle="1" w:styleId="px10-1style6">
    <w:name w:val="px10-1 style6"/>
    <w:basedOn w:val="a1"/>
    <w:qFormat/>
  </w:style>
  <w:style w:type="character" w:customStyle="1" w:styleId="1CharCharChar">
    <w:name w:val="标题 1 Char Char Char"/>
    <w:qFormat/>
    <w:rPr>
      <w:rFonts w:ascii="宋体" w:eastAsia="宋体"/>
      <w:b/>
      <w:color w:val="000000"/>
      <w:kern w:val="32"/>
      <w:sz w:val="32"/>
      <w:szCs w:val="32"/>
      <w:lang w:val="en-US" w:eastAsia="zh-CN" w:bidi="ar-SA"/>
    </w:rPr>
  </w:style>
  <w:style w:type="character" w:customStyle="1" w:styleId="my1Char">
    <w:name w:val="my标题1 Char"/>
    <w:qFormat/>
    <w:rPr>
      <w:rFonts w:eastAsia="宋体"/>
      <w:b/>
      <w:bCs/>
      <w:kern w:val="44"/>
      <w:sz w:val="44"/>
      <w:szCs w:val="44"/>
      <w:lang w:val="en-US" w:eastAsia="zh-CN" w:bidi="ar-SA"/>
    </w:rPr>
  </w:style>
  <w:style w:type="paragraph" w:customStyle="1" w:styleId="2e">
    <w:name w:val="样式 正文文本缩进 + 左侧:  2 字符"/>
    <w:basedOn w:val="a"/>
    <w:qFormat/>
    <w:pPr>
      <w:tabs>
        <w:tab w:val="left" w:pos="0"/>
      </w:tabs>
      <w:jc w:val="left"/>
    </w:pPr>
  </w:style>
  <w:style w:type="character" w:customStyle="1" w:styleId="p21">
    <w:name w:val="p21"/>
    <w:qFormat/>
    <w:rPr>
      <w:sz w:val="18"/>
      <w:szCs w:val="18"/>
    </w:rPr>
  </w:style>
  <w:style w:type="paragraph" w:customStyle="1" w:styleId="plaintext">
    <w:name w:val="plaintext"/>
    <w:basedOn w:val="a"/>
    <w:qFormat/>
    <w:pPr>
      <w:widowControl/>
      <w:spacing w:before="100" w:beforeAutospacing="1" w:after="100" w:afterAutospacing="1"/>
      <w:jc w:val="left"/>
    </w:pPr>
    <w:rPr>
      <w:color w:val="000000"/>
      <w:kern w:val="0"/>
    </w:rPr>
  </w:style>
  <w:style w:type="paragraph" w:customStyle="1" w:styleId="2f">
    <w:name w:val="2"/>
    <w:basedOn w:val="a"/>
    <w:next w:val="22"/>
    <w:qFormat/>
    <w:pPr>
      <w:ind w:firstLine="560"/>
    </w:pPr>
    <w:rPr>
      <w:rFonts w:ascii="仿宋_GB2312" w:eastAsia="仿宋_GB2312"/>
      <w:kern w:val="30"/>
      <w:szCs w:val="30"/>
    </w:rPr>
  </w:style>
  <w:style w:type="paragraph" w:customStyle="1" w:styleId="font1">
    <w:name w:val="font1"/>
    <w:basedOn w:val="a"/>
    <w:qFormat/>
    <w:pPr>
      <w:widowControl/>
      <w:spacing w:before="100" w:beforeAutospacing="1" w:after="100" w:afterAutospacing="1"/>
      <w:jc w:val="left"/>
    </w:pPr>
    <w:rPr>
      <w:rFonts w:hint="eastAsia"/>
      <w:b/>
      <w:bCs/>
      <w:kern w:val="0"/>
    </w:rPr>
  </w:style>
  <w:style w:type="character" w:customStyle="1" w:styleId="style17">
    <w:name w:val="style17"/>
    <w:basedOn w:val="a1"/>
    <w:qFormat/>
  </w:style>
  <w:style w:type="character" w:customStyle="1" w:styleId="newstitle1">
    <w:name w:val="newstitle1"/>
    <w:qFormat/>
    <w:rPr>
      <w:rFonts w:ascii="楷体_GB2312" w:eastAsia="楷体_GB2312" w:hint="eastAsia"/>
      <w:b/>
      <w:bCs/>
      <w:color w:val="072982"/>
      <w:sz w:val="40"/>
      <w:szCs w:val="40"/>
    </w:rPr>
  </w:style>
  <w:style w:type="character" w:customStyle="1" w:styleId="CharCharChar0">
    <w:name w:val="纯文本 Char Char Char"/>
    <w:qFormat/>
    <w:rPr>
      <w:rFonts w:ascii="宋体" w:eastAsia="宋体" w:hAnsi="ISOCT"/>
      <w:kern w:val="2"/>
      <w:sz w:val="21"/>
      <w:szCs w:val="21"/>
      <w:lang w:val="en-US" w:eastAsia="zh-CN" w:bidi="ar-SA"/>
    </w:rPr>
  </w:style>
  <w:style w:type="paragraph" w:customStyle="1" w:styleId="afffff3">
    <w:name w:val="缩进正文"/>
    <w:basedOn w:val="ae"/>
    <w:qFormat/>
    <w:pPr>
      <w:adjustRightInd w:val="0"/>
      <w:snapToGrid w:val="0"/>
      <w:spacing w:line="300" w:lineRule="auto"/>
      <w:ind w:firstLine="200"/>
      <w:jc w:val="both"/>
    </w:pPr>
    <w:rPr>
      <w:sz w:val="28"/>
      <w:szCs w:val="20"/>
    </w:rPr>
  </w:style>
  <w:style w:type="paragraph" w:customStyle="1" w:styleId="3031113CharChar3CharSectionPAMinorS">
    <w:name w:val="样式 标题 3标题031.1.1条标题 3 Char Char标题 3 CharSectionPA Minor S..."/>
    <w:basedOn w:val="3"/>
    <w:qFormat/>
    <w:pPr>
      <w:snapToGrid w:val="0"/>
      <w:spacing w:beforeLines="50" w:line="360" w:lineRule="auto"/>
      <w:jc w:val="left"/>
      <w:textAlignment w:val="baseline"/>
    </w:pPr>
    <w:rPr>
      <w:rFonts w:cs="宋体"/>
      <w:b/>
      <w:bCs w:val="0"/>
      <w:snapToGrid w:val="0"/>
      <w:kern w:val="0"/>
      <w:szCs w:val="24"/>
    </w:rPr>
  </w:style>
  <w:style w:type="paragraph" w:customStyle="1" w:styleId="085">
    <w:name w:val="样式 首行缩进:  0.85 厘米"/>
    <w:basedOn w:val="a"/>
    <w:qFormat/>
    <w:pPr>
      <w:adjustRightInd w:val="0"/>
      <w:snapToGrid w:val="0"/>
      <w:spacing w:before="120" w:line="360" w:lineRule="auto"/>
      <w:ind w:firstLine="424"/>
    </w:pPr>
    <w:rPr>
      <w:rFonts w:cs="宋体"/>
      <w:snapToGrid w:val="0"/>
      <w:kern w:val="0"/>
      <w:szCs w:val="20"/>
    </w:rPr>
  </w:style>
  <w:style w:type="paragraph" w:customStyle="1" w:styleId="11my1h11stlevelSectionHeadl1ChapterHeadingHea3">
    <w:name w:val="样式 样式 标题 11my标题1h11st levelSection Headl1Chapter HeadingHea...3 ..."/>
    <w:basedOn w:val="a"/>
    <w:qFormat/>
    <w:pPr>
      <w:keepNext/>
      <w:keepLines/>
      <w:pageBreakBefore/>
      <w:adjustRightInd w:val="0"/>
      <w:snapToGrid w:val="0"/>
      <w:spacing w:before="120" w:after="120" w:line="360" w:lineRule="auto"/>
      <w:textAlignment w:val="baseline"/>
      <w:outlineLvl w:val="0"/>
    </w:pPr>
    <w:rPr>
      <w:rFonts w:eastAsia="黑体" w:cs="宋体"/>
      <w:snapToGrid w:val="0"/>
      <w:color w:val="000000"/>
      <w:kern w:val="0"/>
    </w:rPr>
  </w:style>
  <w:style w:type="paragraph" w:customStyle="1" w:styleId="11s4ALTZ">
    <w:name w:val="样式 正文缩进表后文ÕýÎÄ1文本正文非缩进段1特点正文不缩进s4正文（首行缩进两字）ALT+Z四号特点..."/>
    <w:basedOn w:val="a0"/>
    <w:qFormat/>
    <w:pPr>
      <w:adjustRightInd w:val="0"/>
      <w:snapToGrid w:val="0"/>
      <w:spacing w:before="120" w:line="360" w:lineRule="auto"/>
      <w:ind w:firstLine="200"/>
    </w:pPr>
    <w:rPr>
      <w:rFonts w:cs="宋体"/>
      <w:b/>
      <w:bCs/>
      <w:snapToGrid w:val="0"/>
      <w:kern w:val="0"/>
      <w:szCs w:val="20"/>
    </w:rPr>
  </w:style>
  <w:style w:type="paragraph" w:customStyle="1" w:styleId="afffff4">
    <w:name w:val="小表右"/>
    <w:basedOn w:val="a"/>
    <w:qFormat/>
    <w:pPr>
      <w:keepNext/>
      <w:adjustRightInd w:val="0"/>
      <w:snapToGrid w:val="0"/>
      <w:spacing w:before="120" w:line="240" w:lineRule="atLeast"/>
      <w:ind w:rightChars="30" w:right="84"/>
      <w:jc w:val="right"/>
    </w:pPr>
    <w:rPr>
      <w:snapToGrid w:val="0"/>
      <w:kern w:val="0"/>
      <w:sz w:val="21"/>
      <w:szCs w:val="22"/>
    </w:rPr>
  </w:style>
  <w:style w:type="paragraph" w:customStyle="1" w:styleId="afffff5">
    <w:name w:val="样式 表内容 + (符号) 宋体 蓝色"/>
    <w:basedOn w:val="afffc"/>
    <w:link w:val="Chara"/>
    <w:qFormat/>
    <w:pPr>
      <w:spacing w:line="360" w:lineRule="exact"/>
      <w:jc w:val="center"/>
    </w:pPr>
    <w:rPr>
      <w:rFonts w:eastAsia="宋体"/>
      <w:snapToGrid w:val="0"/>
      <w:color w:val="0000FF"/>
      <w:sz w:val="21"/>
      <w:szCs w:val="21"/>
    </w:rPr>
  </w:style>
  <w:style w:type="character" w:customStyle="1" w:styleId="Chara">
    <w:name w:val="样式 表内容 + (符号) 宋体 蓝色 Char"/>
    <w:link w:val="afffff5"/>
    <w:qFormat/>
    <w:rPr>
      <w:rFonts w:eastAsia="宋体"/>
      <w:snapToGrid w:val="0"/>
      <w:color w:val="0000FF"/>
      <w:sz w:val="21"/>
      <w:szCs w:val="21"/>
      <w:lang w:val="en-US" w:eastAsia="zh-CN" w:bidi="ar-SA"/>
    </w:rPr>
  </w:style>
  <w:style w:type="paragraph" w:customStyle="1" w:styleId="11my1h11stlevelSectionHeadl1ChapterHeadingHea30">
    <w:name w:val="样式 标题 11my标题1h11st levelSection Headl1Chapter HeadingHea...3"/>
    <w:basedOn w:val="1"/>
    <w:qFormat/>
    <w:pPr>
      <w:tabs>
        <w:tab w:val="left" w:pos="1008"/>
        <w:tab w:val="left" w:pos="2268"/>
        <w:tab w:val="left" w:pos="3780"/>
        <w:tab w:val="center" w:pos="5102"/>
      </w:tabs>
      <w:adjustRightInd w:val="0"/>
      <w:snapToGrid w:val="0"/>
      <w:spacing w:before="190" w:line="300" w:lineRule="auto"/>
      <w:ind w:leftChars="50" w:left="126" w:rightChars="50" w:right="126"/>
      <w:jc w:val="center"/>
      <w:textAlignment w:val="baseline"/>
    </w:pPr>
    <w:rPr>
      <w:rFonts w:ascii="黑体" w:eastAsia="黑体"/>
      <w:b w:val="0"/>
      <w:bCs w:val="0"/>
      <w:snapToGrid w:val="0"/>
      <w:color w:val="000000"/>
      <w:kern w:val="0"/>
      <w:szCs w:val="28"/>
    </w:rPr>
  </w:style>
  <w:style w:type="paragraph" w:customStyle="1" w:styleId="Char1CharCharCharCharCharChar">
    <w:name w:val="Char1 Char Char Char Char Char Char"/>
    <w:basedOn w:val="1"/>
    <w:next w:val="1"/>
    <w:qFormat/>
    <w:pPr>
      <w:tabs>
        <w:tab w:val="left" w:pos="700"/>
      </w:tabs>
      <w:snapToGrid w:val="0"/>
      <w:spacing w:line="300" w:lineRule="auto"/>
    </w:pPr>
    <w:rPr>
      <w:rFonts w:ascii="仿宋_GB2312" w:eastAsia="仿宋_GB2312" w:hAnsi="Verdana"/>
      <w:b w:val="0"/>
      <w:snapToGrid w:val="0"/>
      <w:kern w:val="0"/>
      <w:szCs w:val="28"/>
      <w:lang w:eastAsia="en-US"/>
    </w:rPr>
  </w:style>
  <w:style w:type="paragraph" w:customStyle="1" w:styleId="1-4">
    <w:name w:val="表格文字1-小4居中"/>
    <w:basedOn w:val="a"/>
    <w:qFormat/>
    <w:pPr>
      <w:adjustRightInd w:val="0"/>
      <w:snapToGrid w:val="0"/>
      <w:spacing w:beforeLines="50" w:afterLines="50" w:line="300" w:lineRule="auto"/>
      <w:ind w:firstLineChars="9" w:firstLine="22"/>
      <w:jc w:val="center"/>
    </w:pPr>
  </w:style>
  <w:style w:type="paragraph" w:customStyle="1" w:styleId="250">
    <w:name w:val="样式 行距: 固定值 25 磅"/>
    <w:basedOn w:val="a"/>
    <w:qFormat/>
    <w:pPr>
      <w:ind w:firstLine="600"/>
    </w:pPr>
    <w:rPr>
      <w:rFonts w:cs="宋体"/>
      <w:spacing w:val="10"/>
      <w:kern w:val="28"/>
      <w:szCs w:val="28"/>
    </w:rPr>
  </w:style>
  <w:style w:type="character" w:customStyle="1" w:styleId="Char12">
    <w:name w:val="表头 Char1"/>
    <w:qFormat/>
    <w:rPr>
      <w:rFonts w:ascii="Arial" w:eastAsia="黑体" w:hAnsi="Arial"/>
      <w:snapToGrid w:val="0"/>
      <w:spacing w:val="10"/>
      <w:kern w:val="24"/>
      <w:sz w:val="24"/>
      <w:szCs w:val="24"/>
      <w:lang w:val="en-US" w:eastAsia="zh-CN" w:bidi="ar-SA"/>
    </w:rPr>
  </w:style>
  <w:style w:type="paragraph" w:customStyle="1" w:styleId="afffff6">
    <w:name w:val="表后注释"/>
    <w:basedOn w:val="aff3"/>
    <w:next w:val="aff3"/>
    <w:qFormat/>
    <w:pPr>
      <w:spacing w:after="0" w:line="400" w:lineRule="exact"/>
      <w:ind w:firstLineChars="200" w:firstLine="200"/>
    </w:pPr>
    <w:rPr>
      <w:rFonts w:eastAsia="宋体"/>
      <w:spacing w:val="10"/>
      <w:kern w:val="24"/>
      <w:sz w:val="24"/>
    </w:rPr>
  </w:style>
  <w:style w:type="character" w:customStyle="1" w:styleId="CharCharChar2">
    <w:name w:val="正文首行缩进 Char Char Char"/>
    <w:qFormat/>
    <w:rPr>
      <w:rFonts w:eastAsia="宋体"/>
      <w:spacing w:val="10"/>
      <w:kern w:val="24"/>
      <w:sz w:val="28"/>
      <w:szCs w:val="28"/>
      <w:lang w:val="en-US" w:eastAsia="zh-CN" w:bidi="ar-SA"/>
    </w:rPr>
  </w:style>
  <w:style w:type="paragraph" w:customStyle="1" w:styleId="ParaCharCharCharCharCharCharChar">
    <w:name w:val="默认段落字体 Para Char Char Char Char Char Char Char"/>
    <w:basedOn w:val="a"/>
    <w:qFormat/>
    <w:pPr>
      <w:adjustRightInd w:val="0"/>
      <w:spacing w:line="360" w:lineRule="auto"/>
      <w:textAlignment w:val="baseline"/>
    </w:pPr>
    <w:rPr>
      <w:kern w:val="0"/>
    </w:rPr>
  </w:style>
  <w:style w:type="character" w:customStyle="1" w:styleId="AChar">
    <w:name w:val="正文A Char"/>
    <w:link w:val="Affff8"/>
    <w:qFormat/>
    <w:rPr>
      <w:rFonts w:eastAsia="宋体"/>
      <w:snapToGrid w:val="0"/>
      <w:color w:val="000000"/>
      <w:sz w:val="24"/>
      <w:szCs w:val="24"/>
      <w:lang w:val="en-US" w:eastAsia="zh-CN" w:bidi="ar-SA"/>
    </w:rPr>
  </w:style>
  <w:style w:type="paragraph" w:customStyle="1" w:styleId="a10">
    <w:name w:val="a标题1"/>
    <w:basedOn w:val="a"/>
    <w:qFormat/>
    <w:pPr>
      <w:spacing w:beforeLines="50" w:afterLines="50" w:line="360" w:lineRule="auto"/>
      <w:jc w:val="center"/>
      <w:outlineLvl w:val="0"/>
    </w:pPr>
    <w:rPr>
      <w:rFonts w:ascii="黑体" w:eastAsia="黑体"/>
      <w:szCs w:val="28"/>
    </w:rPr>
  </w:style>
  <w:style w:type="paragraph" w:customStyle="1" w:styleId="a20">
    <w:name w:val="a标题2"/>
    <w:basedOn w:val="a"/>
    <w:qFormat/>
    <w:pPr>
      <w:spacing w:beforeLines="50" w:line="360" w:lineRule="auto"/>
      <w:jc w:val="center"/>
      <w:outlineLvl w:val="1"/>
    </w:pPr>
    <w:rPr>
      <w:rFonts w:ascii="黑体" w:eastAsia="黑体"/>
      <w:szCs w:val="28"/>
    </w:rPr>
  </w:style>
  <w:style w:type="paragraph" w:customStyle="1" w:styleId="a30">
    <w:name w:val="a标题3"/>
    <w:basedOn w:val="a"/>
    <w:qFormat/>
    <w:pPr>
      <w:spacing w:beforeLines="50" w:line="360" w:lineRule="auto"/>
      <w:jc w:val="left"/>
      <w:outlineLvl w:val="2"/>
    </w:pPr>
    <w:rPr>
      <w:szCs w:val="20"/>
    </w:rPr>
  </w:style>
  <w:style w:type="paragraph" w:customStyle="1" w:styleId="afffff7">
    <w:name w:val="a表头"/>
    <w:basedOn w:val="a"/>
    <w:qFormat/>
    <w:pPr>
      <w:spacing w:beforeLines="50" w:line="360" w:lineRule="auto"/>
      <w:jc w:val="left"/>
    </w:pPr>
    <w:rPr>
      <w:rFonts w:ascii="黑体" w:eastAsia="黑体"/>
      <w:szCs w:val="20"/>
    </w:rPr>
  </w:style>
  <w:style w:type="paragraph" w:customStyle="1" w:styleId="afffff8">
    <w:name w:val="a图头"/>
    <w:basedOn w:val="a"/>
    <w:link w:val="aChar0"/>
    <w:qFormat/>
    <w:pPr>
      <w:spacing w:beforeLines="50" w:line="360" w:lineRule="auto"/>
      <w:jc w:val="center"/>
    </w:pPr>
    <w:rPr>
      <w:rFonts w:ascii="黑体" w:eastAsia="黑体"/>
      <w:szCs w:val="20"/>
    </w:rPr>
  </w:style>
  <w:style w:type="paragraph" w:customStyle="1" w:styleId="afffff9">
    <w:name w:val="a正文"/>
    <w:basedOn w:val="afffff7"/>
    <w:qFormat/>
    <w:pPr>
      <w:jc w:val="both"/>
    </w:pPr>
    <w:rPr>
      <w:rFonts w:ascii="Times New Roman" w:eastAsia="宋体"/>
    </w:rPr>
  </w:style>
  <w:style w:type="paragraph" w:customStyle="1" w:styleId="afffffa">
    <w:name w:val="a表内容"/>
    <w:basedOn w:val="afffff9"/>
    <w:link w:val="aChar1"/>
    <w:qFormat/>
    <w:pPr>
      <w:spacing w:beforeLines="20" w:line="240" w:lineRule="auto"/>
      <w:ind w:firstLineChars="0" w:firstLine="0"/>
      <w:jc w:val="center"/>
    </w:pPr>
    <w:rPr>
      <w:sz w:val="21"/>
      <w:szCs w:val="21"/>
    </w:rPr>
  </w:style>
  <w:style w:type="character" w:customStyle="1" w:styleId="CharChar0">
    <w:name w:val="小标题 Char Char"/>
    <w:qFormat/>
    <w:rPr>
      <w:rFonts w:ascii="黑体" w:eastAsia="黑体" w:hAnsi="宋体" w:cs="宋体"/>
      <w:snapToGrid w:val="0"/>
      <w:sz w:val="24"/>
      <w:szCs w:val="24"/>
      <w:lang w:val="en-US" w:eastAsia="zh-CN" w:bidi="ar-SA"/>
    </w:rPr>
  </w:style>
  <w:style w:type="character" w:customStyle="1" w:styleId="11Char">
    <w:name w:val="1.1 Char"/>
    <w:qFormat/>
    <w:rPr>
      <w:rFonts w:ascii="Arial" w:eastAsia="黑体" w:hAnsi="Arial"/>
      <w:b/>
      <w:bCs/>
      <w:kern w:val="2"/>
      <w:sz w:val="32"/>
      <w:szCs w:val="32"/>
      <w:lang w:val="en-US" w:eastAsia="zh-CN" w:bidi="ar-SA"/>
    </w:rPr>
  </w:style>
  <w:style w:type="paragraph" w:customStyle="1" w:styleId="smj">
    <w:name w:val="smj"/>
    <w:basedOn w:val="a"/>
    <w:link w:val="smjChar1"/>
    <w:qFormat/>
    <w:rPr>
      <w:rFonts w:eastAsia="黑体"/>
      <w:szCs w:val="20"/>
    </w:rPr>
  </w:style>
  <w:style w:type="character" w:customStyle="1" w:styleId="Char20">
    <w:name w:val="正文（首行缩进两字） Char2"/>
    <w:qFormat/>
    <w:rPr>
      <w:rFonts w:eastAsia="宋体"/>
      <w:kern w:val="2"/>
      <w:sz w:val="21"/>
      <w:lang w:val="en-US" w:eastAsia="zh-CN"/>
    </w:rPr>
  </w:style>
  <w:style w:type="paragraph" w:customStyle="1" w:styleId="151">
    <w:name w:val="正文1.5 倍行距"/>
    <w:basedOn w:val="a"/>
    <w:link w:val="15Char"/>
    <w:qFormat/>
    <w:pPr>
      <w:spacing w:line="360" w:lineRule="auto"/>
      <w:ind w:firstLine="480"/>
    </w:pPr>
    <w:rPr>
      <w:rFonts w:cs="宋体"/>
      <w:szCs w:val="20"/>
    </w:rPr>
  </w:style>
  <w:style w:type="character" w:customStyle="1" w:styleId="15Char">
    <w:name w:val="正文1.5 倍行距 Char"/>
    <w:link w:val="151"/>
    <w:qFormat/>
    <w:rPr>
      <w:rFonts w:eastAsia="宋体" w:cs="宋体"/>
      <w:kern w:val="2"/>
      <w:sz w:val="24"/>
      <w:lang w:val="en-US" w:eastAsia="zh-CN" w:bidi="ar-SA"/>
    </w:rPr>
  </w:style>
  <w:style w:type="paragraph" w:customStyle="1" w:styleId="1f">
    <w:name w:val="列表1"/>
    <w:basedOn w:val="afb"/>
    <w:qFormat/>
    <w:pPr>
      <w:tabs>
        <w:tab w:val="left" w:pos="5940"/>
      </w:tabs>
      <w:autoSpaceDE/>
      <w:autoSpaceDN/>
      <w:spacing w:line="360" w:lineRule="auto"/>
    </w:pPr>
    <w:rPr>
      <w:rFonts w:ascii="宋体"/>
      <w:kern w:val="2"/>
      <w:sz w:val="32"/>
    </w:rPr>
  </w:style>
  <w:style w:type="paragraph" w:customStyle="1" w:styleId="afffffb">
    <w:name w:val="篇号及标题"/>
    <w:qFormat/>
    <w:pPr>
      <w:spacing w:line="360" w:lineRule="auto"/>
      <w:jc w:val="center"/>
    </w:pPr>
    <w:rPr>
      <w:rFonts w:ascii="宋体"/>
      <w:kern w:val="2"/>
      <w:sz w:val="44"/>
    </w:rPr>
  </w:style>
  <w:style w:type="paragraph" w:customStyle="1" w:styleId="afffffc">
    <w:name w:val="前言"/>
    <w:next w:val="a"/>
    <w:qFormat/>
    <w:pPr>
      <w:spacing w:line="360" w:lineRule="auto"/>
      <w:jc w:val="center"/>
    </w:pPr>
    <w:rPr>
      <w:rFonts w:ascii="宋体" w:eastAsia="黑体"/>
      <w:kern w:val="2"/>
      <w:sz w:val="32"/>
    </w:rPr>
  </w:style>
  <w:style w:type="paragraph" w:customStyle="1" w:styleId="afffffd">
    <w:name w:val="目次 附件名"/>
    <w:basedOn w:val="TOC1"/>
    <w:qFormat/>
    <w:pPr>
      <w:adjustRightInd w:val="0"/>
      <w:snapToGrid w:val="0"/>
      <w:spacing w:line="360" w:lineRule="auto"/>
      <w:ind w:firstLine="567"/>
      <w:jc w:val="left"/>
    </w:pPr>
    <w:rPr>
      <w:b w:val="0"/>
      <w:sz w:val="20"/>
      <w:szCs w:val="20"/>
    </w:rPr>
  </w:style>
  <w:style w:type="paragraph" w:customStyle="1" w:styleId="afffffe">
    <w:name w:val="页眉，无横线"/>
    <w:basedOn w:val="a"/>
    <w:qFormat/>
    <w:pPr>
      <w:tabs>
        <w:tab w:val="center" w:pos="4153"/>
        <w:tab w:val="right" w:pos="8306"/>
      </w:tabs>
      <w:adjustRightInd w:val="0"/>
      <w:snapToGrid w:val="0"/>
      <w:ind w:firstLine="567"/>
    </w:pPr>
    <w:rPr>
      <w:sz w:val="18"/>
      <w:szCs w:val="20"/>
    </w:rPr>
  </w:style>
  <w:style w:type="paragraph" w:customStyle="1" w:styleId="affffff">
    <w:name w:val="项目名称"/>
    <w:basedOn w:val="a"/>
    <w:qFormat/>
    <w:pPr>
      <w:adjustRightInd w:val="0"/>
      <w:snapToGrid w:val="0"/>
      <w:spacing w:line="360" w:lineRule="auto"/>
      <w:jc w:val="center"/>
    </w:pPr>
    <w:rPr>
      <w:rFonts w:ascii="文鼎大标宋简" w:eastAsia="文鼎大标宋简"/>
      <w:sz w:val="56"/>
      <w:szCs w:val="20"/>
    </w:rPr>
  </w:style>
  <w:style w:type="paragraph" w:customStyle="1" w:styleId="affffff0">
    <w:name w:val="图章"/>
    <w:basedOn w:val="a"/>
    <w:qFormat/>
    <w:pPr>
      <w:adjustRightInd w:val="0"/>
      <w:snapToGrid w:val="0"/>
      <w:jc w:val="left"/>
    </w:pPr>
    <w:rPr>
      <w:snapToGrid w:val="0"/>
      <w:kern w:val="0"/>
      <w:sz w:val="18"/>
      <w:szCs w:val="20"/>
    </w:rPr>
  </w:style>
  <w:style w:type="paragraph" w:customStyle="1" w:styleId="affffff1">
    <w:name w:val="本册报告名称"/>
    <w:basedOn w:val="affffff"/>
    <w:qFormat/>
    <w:rPr>
      <w:sz w:val="48"/>
    </w:rPr>
  </w:style>
  <w:style w:type="paragraph" w:customStyle="1" w:styleId="affffff2">
    <w:name w:val="目次"/>
    <w:next w:val="a"/>
    <w:qFormat/>
    <w:pPr>
      <w:jc w:val="center"/>
    </w:pPr>
    <w:rPr>
      <w:rFonts w:ascii="宋体" w:eastAsia="黑体"/>
      <w:kern w:val="2"/>
      <w:sz w:val="32"/>
    </w:rPr>
  </w:style>
  <w:style w:type="paragraph" w:customStyle="1" w:styleId="affffff3">
    <w:name w:val="编制人员情况"/>
    <w:basedOn w:val="a"/>
    <w:qFormat/>
    <w:pPr>
      <w:tabs>
        <w:tab w:val="left" w:pos="600"/>
        <w:tab w:val="left" w:pos="3700"/>
        <w:tab w:val="left" w:pos="6900"/>
      </w:tabs>
      <w:adjustRightInd w:val="0"/>
      <w:snapToGrid w:val="0"/>
      <w:spacing w:after="120" w:line="360" w:lineRule="auto"/>
      <w:ind w:left="420" w:firstLine="180"/>
    </w:pPr>
    <w:rPr>
      <w:rFonts w:cs="宋体"/>
      <w:sz w:val="32"/>
      <w:szCs w:val="20"/>
    </w:rPr>
  </w:style>
  <w:style w:type="paragraph" w:customStyle="1" w:styleId="affffff4">
    <w:name w:val="附件标题"/>
    <w:qFormat/>
    <w:pPr>
      <w:spacing w:line="360" w:lineRule="auto"/>
      <w:jc w:val="center"/>
    </w:pPr>
    <w:rPr>
      <w:rFonts w:ascii="宋体" w:eastAsia="黑体"/>
      <w:kern w:val="2"/>
      <w:sz w:val="24"/>
    </w:rPr>
  </w:style>
  <w:style w:type="paragraph" w:customStyle="1" w:styleId="45">
    <w:name w:val="标题 4 宋体"/>
    <w:basedOn w:val="4"/>
    <w:next w:val="a"/>
    <w:qFormat/>
    <w:pPr>
      <w:widowControl w:val="0"/>
      <w:tabs>
        <w:tab w:val="left" w:pos="1064"/>
      </w:tabs>
      <w:adjustRightInd w:val="0"/>
      <w:snapToGrid w:val="0"/>
      <w:spacing w:beforeLines="0" w:line="360" w:lineRule="auto"/>
    </w:pPr>
    <w:rPr>
      <w:rFonts w:ascii="宋体" w:eastAsia="宋体"/>
      <w:bCs w:val="0"/>
      <w:color w:val="auto"/>
      <w:szCs w:val="24"/>
    </w:rPr>
  </w:style>
  <w:style w:type="paragraph" w:customStyle="1" w:styleId="CharCharCharCharCharCharChar1">
    <w:name w:val="Char Char Char Char Char Char Char1"/>
    <w:basedOn w:val="a8"/>
    <w:qFormat/>
    <w:pPr>
      <w:spacing w:before="360" w:after="120" w:line="360" w:lineRule="auto"/>
    </w:pPr>
    <w:rPr>
      <w:rFonts w:ascii="Tahoma" w:eastAsia="黑体" w:hAnsi="Tahoma"/>
      <w:sz w:val="30"/>
    </w:rPr>
  </w:style>
  <w:style w:type="paragraph" w:customStyle="1" w:styleId="1f0">
    <w:name w:val="样式 首行缩进:  1 厘米"/>
    <w:basedOn w:val="a"/>
    <w:qFormat/>
    <w:pPr>
      <w:adjustRightInd w:val="0"/>
      <w:snapToGrid w:val="0"/>
      <w:spacing w:line="312" w:lineRule="auto"/>
      <w:ind w:firstLine="567"/>
    </w:pPr>
    <w:rPr>
      <w:rFonts w:cs="宋体"/>
      <w:szCs w:val="20"/>
    </w:rPr>
  </w:style>
  <w:style w:type="paragraph" w:customStyle="1" w:styleId="2f0">
    <w:name w:val="正文缩进2字符"/>
    <w:basedOn w:val="a"/>
    <w:qFormat/>
    <w:pPr>
      <w:adjustRightInd w:val="0"/>
      <w:snapToGrid w:val="0"/>
      <w:spacing w:line="336" w:lineRule="auto"/>
      <w:ind w:firstLine="560"/>
    </w:pPr>
    <w:rPr>
      <w:szCs w:val="28"/>
    </w:rPr>
  </w:style>
  <w:style w:type="paragraph" w:customStyle="1" w:styleId="2f1">
    <w:name w:val="正文(首行缩进2字)"/>
    <w:basedOn w:val="a"/>
    <w:qFormat/>
    <w:pPr>
      <w:overflowPunct w:val="0"/>
      <w:autoSpaceDE w:val="0"/>
      <w:autoSpaceDN w:val="0"/>
      <w:adjustRightInd w:val="0"/>
      <w:snapToGrid w:val="0"/>
      <w:spacing w:before="60" w:after="60" w:line="300" w:lineRule="auto"/>
      <w:textAlignment w:val="baseline"/>
    </w:pPr>
    <w:rPr>
      <w:kern w:val="0"/>
      <w:szCs w:val="20"/>
    </w:rPr>
  </w:style>
  <w:style w:type="paragraph" w:customStyle="1" w:styleId="200125">
    <w:name w:val="样式 标题 2 + 两端对齐 段前: 0 磅 段后: 0 磅 行距: 多倍行距 1.25 字行"/>
    <w:basedOn w:val="2"/>
    <w:qFormat/>
    <w:pPr>
      <w:keepNext w:val="0"/>
      <w:tabs>
        <w:tab w:val="clear" w:pos="900"/>
        <w:tab w:val="left" w:pos="720"/>
        <w:tab w:val="left" w:pos="1278"/>
      </w:tabs>
      <w:adjustRightInd w:val="0"/>
      <w:snapToGrid w:val="0"/>
      <w:spacing w:beforeLines="50" w:afterLines="50" w:line="240" w:lineRule="auto"/>
    </w:pPr>
    <w:rPr>
      <w:rFonts w:hAnsi="Arial" w:cs="宋体"/>
      <w:b/>
      <w:snapToGrid w:val="0"/>
      <w:sz w:val="28"/>
    </w:rPr>
  </w:style>
  <w:style w:type="paragraph" w:customStyle="1" w:styleId="2f2">
    <w:name w:val="表正文2"/>
    <w:basedOn w:val="a"/>
    <w:qFormat/>
    <w:pPr>
      <w:tabs>
        <w:tab w:val="left" w:pos="655"/>
        <w:tab w:val="left" w:pos="2947"/>
        <w:tab w:val="left" w:pos="6415"/>
        <w:tab w:val="left" w:pos="7495"/>
      </w:tabs>
      <w:adjustRightInd w:val="0"/>
      <w:snapToGrid w:val="0"/>
      <w:spacing w:line="300" w:lineRule="auto"/>
      <w:jc w:val="center"/>
    </w:pPr>
    <w:rPr>
      <w:rFonts w:cs="Arial"/>
      <w:spacing w:val="-6"/>
      <w:lang w:val="ru-RU"/>
    </w:rPr>
  </w:style>
  <w:style w:type="paragraph" w:customStyle="1" w:styleId="affffff5">
    <w:name w:val="初设正文"/>
    <w:basedOn w:val="a"/>
    <w:link w:val="Charb"/>
    <w:qFormat/>
    <w:pPr>
      <w:adjustRightInd w:val="0"/>
      <w:snapToGrid w:val="0"/>
      <w:spacing w:line="324" w:lineRule="auto"/>
      <w:ind w:left="227" w:right="170"/>
    </w:pPr>
  </w:style>
  <w:style w:type="character" w:customStyle="1" w:styleId="Charb">
    <w:name w:val="初设正文 Char"/>
    <w:link w:val="affffff5"/>
    <w:qFormat/>
    <w:rPr>
      <w:rFonts w:ascii="宋体" w:eastAsia="宋体" w:hAnsi="宋体"/>
      <w:kern w:val="2"/>
      <w:sz w:val="24"/>
      <w:szCs w:val="24"/>
      <w:lang w:val="en-US" w:eastAsia="zh-CN" w:bidi="ar-SA"/>
    </w:rPr>
  </w:style>
  <w:style w:type="paragraph" w:customStyle="1" w:styleId="2f3">
    <w:name w:val="首行缩进2字符"/>
    <w:basedOn w:val="a"/>
    <w:qFormat/>
    <w:pPr>
      <w:adjustRightInd w:val="0"/>
      <w:snapToGrid w:val="0"/>
      <w:spacing w:line="360" w:lineRule="auto"/>
      <w:ind w:firstLine="480"/>
    </w:pPr>
  </w:style>
  <w:style w:type="paragraph" w:customStyle="1" w:styleId="affffff6">
    <w:name w:val="表中文字中"/>
    <w:basedOn w:val="a"/>
    <w:next w:val="a"/>
    <w:qFormat/>
    <w:pPr>
      <w:overflowPunct w:val="0"/>
      <w:autoSpaceDE w:val="0"/>
      <w:autoSpaceDN w:val="0"/>
      <w:adjustRightInd w:val="0"/>
      <w:snapToGrid w:val="0"/>
      <w:spacing w:line="0" w:lineRule="atLeast"/>
      <w:ind w:firstLine="480"/>
      <w:jc w:val="center"/>
    </w:pPr>
    <w:rPr>
      <w:color w:val="000000"/>
      <w:lang w:val="zh-CN"/>
    </w:rPr>
  </w:style>
  <w:style w:type="paragraph" w:customStyle="1" w:styleId="affffff7">
    <w:name w:val="普通文本"/>
    <w:basedOn w:val="a"/>
    <w:qFormat/>
    <w:pPr>
      <w:overflowPunct w:val="0"/>
      <w:autoSpaceDE w:val="0"/>
      <w:autoSpaceDN w:val="0"/>
      <w:adjustRightInd w:val="0"/>
      <w:snapToGrid w:val="0"/>
      <w:spacing w:line="300" w:lineRule="auto"/>
      <w:ind w:leftChars="50" w:left="120" w:rightChars="100" w:right="240" w:firstLine="560"/>
      <w:jc w:val="left"/>
    </w:pPr>
    <w:rPr>
      <w:rFonts w:ascii="仿宋_GB2312" w:eastAsia="仿宋_GB2312"/>
      <w:szCs w:val="20"/>
      <w:lang w:val="zh-CN"/>
    </w:rPr>
  </w:style>
  <w:style w:type="character" w:customStyle="1" w:styleId="50">
    <w:name w:val="标题 5 字符"/>
    <w:link w:val="5"/>
    <w:qFormat/>
    <w:rPr>
      <w:b/>
      <w:bCs/>
      <w:color w:val="000000"/>
      <w:kern w:val="2"/>
      <w:position w:val="6"/>
      <w:sz w:val="24"/>
      <w:szCs w:val="28"/>
    </w:rPr>
  </w:style>
  <w:style w:type="paragraph" w:customStyle="1" w:styleId="7771">
    <w:name w:val="样式 标题 7标题 7 表无节条标题 7 表1表头 + 非(西文)粗体"/>
    <w:basedOn w:val="7"/>
    <w:qFormat/>
    <w:pPr>
      <w:keepLines w:val="0"/>
      <w:widowControl w:val="0"/>
      <w:tabs>
        <w:tab w:val="left" w:pos="737"/>
        <w:tab w:val="left" w:pos="1134"/>
      </w:tabs>
      <w:spacing w:before="0" w:after="0" w:line="240" w:lineRule="auto"/>
      <w:ind w:left="1134" w:hanging="846"/>
      <w:jc w:val="center"/>
    </w:pPr>
    <w:rPr>
      <w:rFonts w:ascii="黑体" w:eastAsia="黑体"/>
      <w:b w:val="0"/>
      <w:bCs w:val="0"/>
      <w:color w:val="auto"/>
      <w:szCs w:val="20"/>
    </w:rPr>
  </w:style>
  <w:style w:type="character" w:customStyle="1" w:styleId="Charc">
    <w:name w:val="正文首行缩进 Char"/>
    <w:qFormat/>
    <w:rPr>
      <w:rFonts w:ascii="宋体" w:eastAsia="宋体" w:hAnsi="宋体"/>
      <w:kern w:val="2"/>
      <w:sz w:val="24"/>
      <w:szCs w:val="24"/>
      <w:lang w:val="en-US" w:eastAsia="zh-CN" w:bidi="ar-SA"/>
    </w:rPr>
  </w:style>
  <w:style w:type="character" w:customStyle="1" w:styleId="5Char">
    <w:name w:val="标题 5 Char"/>
    <w:uiPriority w:val="9"/>
    <w:qFormat/>
    <w:rPr>
      <w:rFonts w:ascii="宋体" w:eastAsia="黑体"/>
      <w:kern w:val="2"/>
      <w:sz w:val="24"/>
      <w:szCs w:val="24"/>
      <w:lang w:val="en-US" w:eastAsia="zh-CN" w:bidi="ar-SA"/>
    </w:rPr>
  </w:style>
  <w:style w:type="paragraph" w:customStyle="1" w:styleId="affffff8">
    <w:name w:val="表中文字居中"/>
    <w:basedOn w:val="a"/>
    <w:link w:val="Chard"/>
    <w:qFormat/>
    <w:pPr>
      <w:shd w:val="clear" w:color="auto" w:fill="FFFFFF"/>
      <w:tabs>
        <w:tab w:val="left" w:pos="360"/>
        <w:tab w:val="left" w:pos="1727"/>
        <w:tab w:val="left" w:pos="1884"/>
        <w:tab w:val="right" w:leader="middleDot" w:pos="9072"/>
      </w:tabs>
      <w:adjustRightInd w:val="0"/>
      <w:snapToGrid w:val="0"/>
      <w:spacing w:line="0" w:lineRule="atLeast"/>
      <w:ind w:leftChars="10" w:left="28" w:rightChars="10" w:right="28"/>
      <w:jc w:val="center"/>
      <w:outlineLvl w:val="0"/>
    </w:pPr>
    <w:rPr>
      <w:szCs w:val="20"/>
    </w:rPr>
  </w:style>
  <w:style w:type="character" w:customStyle="1" w:styleId="Chard">
    <w:name w:val="表中文字居中 Char"/>
    <w:link w:val="affffff8"/>
    <w:qFormat/>
    <w:rPr>
      <w:rFonts w:ascii="宋体" w:eastAsia="宋体"/>
      <w:kern w:val="2"/>
      <w:sz w:val="24"/>
      <w:lang w:val="en-US" w:eastAsia="zh-CN" w:bidi="ar-SA"/>
    </w:rPr>
  </w:style>
  <w:style w:type="paragraph" w:customStyle="1" w:styleId="affffff9">
    <w:name w:val="表头或图题"/>
    <w:basedOn w:val="a"/>
    <w:next w:val="a"/>
    <w:link w:val="Chare"/>
    <w:qFormat/>
    <w:pPr>
      <w:tabs>
        <w:tab w:val="left" w:pos="1727"/>
        <w:tab w:val="left" w:pos="1884"/>
      </w:tabs>
      <w:adjustRightInd w:val="0"/>
      <w:snapToGrid w:val="0"/>
      <w:spacing w:beforeLines="20" w:afterLines="20"/>
      <w:ind w:rightChars="180" w:right="432" w:firstLine="480"/>
      <w:jc w:val="center"/>
    </w:pPr>
    <w:rPr>
      <w:rFonts w:ascii="黑体" w:eastAsia="黑体"/>
    </w:rPr>
  </w:style>
  <w:style w:type="character" w:customStyle="1" w:styleId="Chare">
    <w:name w:val="表头或图题 Char"/>
    <w:link w:val="affffff9"/>
    <w:qFormat/>
    <w:rPr>
      <w:rFonts w:ascii="黑体" w:eastAsia="黑体"/>
      <w:kern w:val="2"/>
      <w:sz w:val="24"/>
      <w:szCs w:val="24"/>
      <w:lang w:val="en-US" w:eastAsia="zh-CN" w:bidi="ar-SA"/>
    </w:rPr>
  </w:style>
  <w:style w:type="character" w:customStyle="1" w:styleId="Char6">
    <w:name w:val="注释 Char"/>
    <w:link w:val="afffe"/>
    <w:qFormat/>
    <w:rPr>
      <w:rFonts w:eastAsia="宋体"/>
      <w:kern w:val="2"/>
      <w:sz w:val="28"/>
      <w:szCs w:val="24"/>
      <w:lang w:val="en-US" w:eastAsia="zh-CN" w:bidi="ar-SA"/>
    </w:rPr>
  </w:style>
  <w:style w:type="paragraph" w:customStyle="1" w:styleId="2f4">
    <w:name w:val="样式 正文缩进 + 首行缩进:  2 字符"/>
    <w:basedOn w:val="a0"/>
    <w:qFormat/>
    <w:pPr>
      <w:adjustRightInd w:val="0"/>
      <w:snapToGrid w:val="0"/>
      <w:spacing w:line="336" w:lineRule="auto"/>
      <w:ind w:firstLine="200"/>
    </w:pPr>
    <w:rPr>
      <w:rFonts w:ascii="仿宋_GB2312" w:eastAsia="仿宋_GB2312" w:cs="宋体"/>
    </w:rPr>
  </w:style>
  <w:style w:type="paragraph" w:customStyle="1" w:styleId="2f5">
    <w:name w:val="表格文字（表2）"/>
    <w:basedOn w:val="afff0"/>
    <w:qFormat/>
    <w:pPr>
      <w:adjustRightInd/>
      <w:spacing w:line="240" w:lineRule="exact"/>
      <w:ind w:leftChars="-159" w:left="-159" w:firstLineChars="212" w:firstLine="212"/>
      <w:jc w:val="both"/>
    </w:pPr>
    <w:rPr>
      <w:kern w:val="0"/>
      <w:szCs w:val="20"/>
    </w:rPr>
  </w:style>
  <w:style w:type="character" w:customStyle="1" w:styleId="1Char2">
    <w:name w:val="样式1 Char"/>
    <w:qFormat/>
    <w:rPr>
      <w:rFonts w:eastAsia="宋体"/>
      <w:kern w:val="2"/>
      <w:sz w:val="28"/>
      <w:szCs w:val="28"/>
      <w:lang w:val="en-US" w:eastAsia="zh-CN" w:bidi="ar-SA"/>
    </w:rPr>
  </w:style>
  <w:style w:type="paragraph" w:customStyle="1" w:styleId="30202">
    <w:name w:val="样式 标题 3 + 段前: 0.2 行 段后: 0.2 行"/>
    <w:basedOn w:val="3"/>
    <w:qFormat/>
    <w:pPr>
      <w:keepNext w:val="0"/>
      <w:keepLines w:val="0"/>
      <w:tabs>
        <w:tab w:val="left" w:pos="1100"/>
      </w:tabs>
      <w:adjustRightInd w:val="0"/>
      <w:snapToGrid w:val="0"/>
      <w:spacing w:beforeLines="20" w:afterLines="20" w:line="336" w:lineRule="auto"/>
      <w:ind w:left="1100" w:hanging="720"/>
    </w:pPr>
    <w:rPr>
      <w:rFonts w:cs="宋体"/>
      <w:b/>
      <w:bCs w:val="0"/>
      <w:kern w:val="28"/>
      <w:sz w:val="28"/>
      <w:szCs w:val="20"/>
    </w:rPr>
  </w:style>
  <w:style w:type="character" w:customStyle="1" w:styleId="1Char10">
    <w:name w:val="1) Char1"/>
    <w:qFormat/>
    <w:rPr>
      <w:rFonts w:eastAsia="宋体"/>
      <w:kern w:val="2"/>
      <w:sz w:val="28"/>
      <w:lang w:val="en-US" w:eastAsia="zh-CN" w:bidi="ar-SA"/>
    </w:rPr>
  </w:style>
  <w:style w:type="paragraph" w:customStyle="1" w:styleId="39">
    <w:name w:val="报告标3"/>
    <w:basedOn w:val="a"/>
    <w:qFormat/>
    <w:pPr>
      <w:adjustRightInd w:val="0"/>
      <w:snapToGrid w:val="0"/>
      <w:spacing w:line="300" w:lineRule="auto"/>
    </w:pPr>
    <w:rPr>
      <w:szCs w:val="20"/>
    </w:rPr>
  </w:style>
  <w:style w:type="paragraph" w:customStyle="1" w:styleId="2f6">
    <w:name w:val="正文缩进2"/>
    <w:basedOn w:val="a"/>
    <w:qFormat/>
    <w:pPr>
      <w:snapToGrid w:val="0"/>
      <w:spacing w:beforeLines="50" w:line="312" w:lineRule="auto"/>
      <w:ind w:firstLine="480"/>
      <w:jc w:val="left"/>
    </w:pPr>
    <w:rPr>
      <w:rFonts w:hint="eastAsia"/>
      <w:color w:val="000000"/>
      <w:szCs w:val="20"/>
    </w:rPr>
  </w:style>
  <w:style w:type="paragraph" w:customStyle="1" w:styleId="azw">
    <w:name w:val="azw"/>
    <w:basedOn w:val="a"/>
    <w:link w:val="azwChar"/>
    <w:qFormat/>
    <w:pPr>
      <w:adjustRightInd w:val="0"/>
      <w:snapToGrid w:val="0"/>
      <w:spacing w:beforeLines="50" w:line="360" w:lineRule="auto"/>
    </w:pPr>
    <w:rPr>
      <w:snapToGrid w:val="0"/>
      <w:kern w:val="0"/>
      <w:szCs w:val="21"/>
    </w:rPr>
  </w:style>
  <w:style w:type="character" w:customStyle="1" w:styleId="azwChar">
    <w:name w:val="azw Char"/>
    <w:link w:val="azw"/>
    <w:qFormat/>
    <w:rPr>
      <w:rFonts w:eastAsia="宋体"/>
      <w:snapToGrid w:val="0"/>
      <w:sz w:val="24"/>
      <w:szCs w:val="21"/>
      <w:lang w:val="en-US" w:eastAsia="zh-CN" w:bidi="ar-SA"/>
    </w:rPr>
  </w:style>
  <w:style w:type="paragraph" w:customStyle="1" w:styleId="2f7">
    <w:name w:val="样式 正文首行缩进 + (符号) 宋体 首行缩进:  2 字符"/>
    <w:basedOn w:val="aff3"/>
    <w:semiHidden/>
    <w:qFormat/>
    <w:pPr>
      <w:adjustRightInd w:val="0"/>
      <w:snapToGrid w:val="0"/>
      <w:spacing w:before="120" w:after="0" w:line="336" w:lineRule="auto"/>
      <w:ind w:firstLineChars="200" w:firstLine="200"/>
      <w:jc w:val="left"/>
    </w:pPr>
    <w:rPr>
      <w:rFonts w:ascii="宋体" w:eastAsia="宋体" w:hAnsi="宋体" w:cs="宋体"/>
      <w:snapToGrid w:val="0"/>
      <w:kern w:val="0"/>
      <w:sz w:val="28"/>
      <w:szCs w:val="20"/>
    </w:rPr>
  </w:style>
  <w:style w:type="character" w:customStyle="1" w:styleId="aChar0">
    <w:name w:val="a图头 Char"/>
    <w:link w:val="afffff8"/>
    <w:qFormat/>
    <w:rPr>
      <w:rFonts w:ascii="黑体" w:eastAsia="黑体"/>
      <w:kern w:val="2"/>
      <w:sz w:val="24"/>
      <w:lang w:val="en-US" w:eastAsia="zh-CN" w:bidi="ar-SA"/>
    </w:rPr>
  </w:style>
  <w:style w:type="character" w:customStyle="1" w:styleId="aChar1">
    <w:name w:val="a表内容 Char"/>
    <w:link w:val="afffffa"/>
    <w:qFormat/>
    <w:rPr>
      <w:rFonts w:eastAsia="宋体"/>
      <w:kern w:val="2"/>
      <w:sz w:val="21"/>
      <w:szCs w:val="21"/>
      <w:lang w:val="en-US" w:eastAsia="zh-CN" w:bidi="ar-SA"/>
    </w:rPr>
  </w:style>
  <w:style w:type="paragraph" w:customStyle="1" w:styleId="ab3">
    <w:name w:val="ab3"/>
    <w:basedOn w:val="4"/>
    <w:link w:val="ab3Char"/>
    <w:qFormat/>
    <w:pPr>
      <w:widowControl w:val="0"/>
      <w:tabs>
        <w:tab w:val="left" w:pos="780"/>
      </w:tabs>
      <w:adjustRightInd w:val="0"/>
      <w:snapToGrid w:val="0"/>
      <w:spacing w:line="360" w:lineRule="auto"/>
      <w:jc w:val="left"/>
      <w:textAlignment w:val="baseline"/>
      <w:outlineLvl w:val="2"/>
    </w:pPr>
    <w:rPr>
      <w:snapToGrid w:val="0"/>
      <w:color w:val="auto"/>
      <w:kern w:val="0"/>
      <w:szCs w:val="24"/>
    </w:rPr>
  </w:style>
  <w:style w:type="paragraph" w:customStyle="1" w:styleId="ab4">
    <w:name w:val="ab4"/>
    <w:basedOn w:val="4"/>
    <w:link w:val="ab4Char"/>
    <w:qFormat/>
    <w:pPr>
      <w:widowControl w:val="0"/>
      <w:tabs>
        <w:tab w:val="left" w:pos="780"/>
      </w:tabs>
      <w:adjustRightInd w:val="0"/>
      <w:snapToGrid w:val="0"/>
      <w:spacing w:line="360" w:lineRule="auto"/>
      <w:jc w:val="left"/>
      <w:textAlignment w:val="baseline"/>
    </w:pPr>
    <w:rPr>
      <w:rFonts w:eastAsia="宋体"/>
      <w:snapToGrid w:val="0"/>
      <w:color w:val="auto"/>
      <w:kern w:val="0"/>
      <w:szCs w:val="24"/>
    </w:rPr>
  </w:style>
  <w:style w:type="character" w:customStyle="1" w:styleId="ab3Char">
    <w:name w:val="ab3 Char"/>
    <w:link w:val="ab3"/>
    <w:qFormat/>
    <w:rPr>
      <w:rFonts w:eastAsia="黑体"/>
      <w:bCs/>
      <w:snapToGrid w:val="0"/>
      <w:sz w:val="24"/>
      <w:szCs w:val="24"/>
      <w:lang w:val="en-US" w:eastAsia="zh-CN" w:bidi="ar-SA"/>
    </w:rPr>
  </w:style>
  <w:style w:type="character" w:customStyle="1" w:styleId="ab4Char">
    <w:name w:val="ab4 Char"/>
    <w:link w:val="ab4"/>
    <w:qFormat/>
    <w:rPr>
      <w:rFonts w:eastAsia="宋体"/>
      <w:bCs/>
      <w:snapToGrid w:val="0"/>
      <w:sz w:val="24"/>
      <w:szCs w:val="24"/>
      <w:lang w:val="en-US" w:eastAsia="zh-CN" w:bidi="ar-SA"/>
    </w:rPr>
  </w:style>
  <w:style w:type="character" w:customStyle="1" w:styleId="11Char1">
    <w:name w:val="1.1 Char1"/>
    <w:qFormat/>
    <w:rPr>
      <w:rFonts w:ascii="Arial" w:eastAsia="黑体" w:hAnsi="Arial"/>
      <w:b/>
      <w:sz w:val="32"/>
      <w:lang w:val="en-US" w:eastAsia="zh-CN" w:bidi="ar-SA"/>
    </w:rPr>
  </w:style>
  <w:style w:type="paragraph" w:customStyle="1" w:styleId="Affffffa">
    <w:name w:val="A正文"/>
    <w:basedOn w:val="a"/>
    <w:qFormat/>
    <w:pPr>
      <w:widowControl/>
      <w:adjustRightInd w:val="0"/>
      <w:snapToGrid w:val="0"/>
      <w:spacing w:beforeLines="50" w:line="360" w:lineRule="auto"/>
      <w:jc w:val="left"/>
    </w:pPr>
    <w:rPr>
      <w:snapToGrid w:val="0"/>
      <w:kern w:val="0"/>
    </w:rPr>
  </w:style>
  <w:style w:type="character" w:customStyle="1" w:styleId="Charf">
    <w:name w:val="报告正文 Char"/>
    <w:qFormat/>
    <w:rPr>
      <w:rFonts w:ascii="宋体" w:eastAsia="宋体"/>
      <w:snapToGrid w:val="0"/>
      <w:sz w:val="24"/>
      <w:szCs w:val="24"/>
      <w:lang w:val="en-US" w:eastAsia="zh-CN" w:bidi="ar-SA"/>
    </w:rPr>
  </w:style>
  <w:style w:type="paragraph" w:customStyle="1" w:styleId="affffffb">
    <w:name w:val="内容"/>
    <w:basedOn w:val="a"/>
    <w:qFormat/>
    <w:pPr>
      <w:adjustRightInd w:val="0"/>
      <w:snapToGrid w:val="0"/>
      <w:spacing w:line="360" w:lineRule="auto"/>
      <w:ind w:firstLine="480"/>
      <w:jc w:val="left"/>
      <w:textAlignment w:val="baseline"/>
    </w:pPr>
    <w:rPr>
      <w:bCs/>
      <w:snapToGrid w:val="0"/>
      <w:kern w:val="0"/>
    </w:rPr>
  </w:style>
  <w:style w:type="character" w:customStyle="1" w:styleId="aff4">
    <w:name w:val="正文文本首行缩进 字符"/>
    <w:link w:val="aff3"/>
    <w:qFormat/>
    <w:rPr>
      <w:rFonts w:eastAsia="华文行楷"/>
      <w:kern w:val="2"/>
      <w:sz w:val="21"/>
      <w:szCs w:val="24"/>
      <w:lang w:val="en-US" w:eastAsia="zh-CN" w:bidi="ar-SA"/>
    </w:rPr>
  </w:style>
  <w:style w:type="character" w:customStyle="1" w:styleId="10">
    <w:name w:val="标题 1 字符"/>
    <w:link w:val="1"/>
    <w:qFormat/>
    <w:rPr>
      <w:b/>
      <w:bCs/>
      <w:kern w:val="44"/>
      <w:position w:val="10"/>
      <w:sz w:val="28"/>
      <w:szCs w:val="44"/>
    </w:rPr>
  </w:style>
  <w:style w:type="character" w:customStyle="1" w:styleId="30">
    <w:name w:val="标题 3 字符"/>
    <w:link w:val="3"/>
    <w:uiPriority w:val="9"/>
    <w:qFormat/>
    <w:rPr>
      <w:rFonts w:eastAsia="黑体"/>
      <w:bCs/>
      <w:kern w:val="2"/>
      <w:position w:val="6"/>
      <w:sz w:val="24"/>
      <w:szCs w:val="32"/>
    </w:rPr>
  </w:style>
  <w:style w:type="character" w:customStyle="1" w:styleId="CharChar18">
    <w:name w:val="Char Char18"/>
    <w:qFormat/>
    <w:rPr>
      <w:rFonts w:ascii="Arial" w:eastAsia="黑体" w:hAnsi="Arial" w:cs="Times New Roman"/>
      <w:b/>
      <w:bCs/>
      <w:sz w:val="28"/>
      <w:szCs w:val="28"/>
    </w:rPr>
  </w:style>
  <w:style w:type="character" w:customStyle="1" w:styleId="60">
    <w:name w:val="标题 6 字符"/>
    <w:link w:val="6"/>
    <w:uiPriority w:val="9"/>
    <w:qFormat/>
    <w:rPr>
      <w:rFonts w:ascii="Arial" w:eastAsia="黑体" w:hAnsi="Arial"/>
      <w:b/>
      <w:bCs/>
      <w:color w:val="000000"/>
      <w:kern w:val="2"/>
      <w:sz w:val="24"/>
      <w:szCs w:val="24"/>
      <w:lang w:val="en-US" w:eastAsia="zh-CN" w:bidi="ar-SA"/>
    </w:rPr>
  </w:style>
  <w:style w:type="character" w:customStyle="1" w:styleId="70">
    <w:name w:val="标题 7 字符"/>
    <w:link w:val="7"/>
    <w:uiPriority w:val="9"/>
    <w:qFormat/>
    <w:rPr>
      <w:rFonts w:eastAsia="宋体"/>
      <w:b/>
      <w:bCs/>
      <w:color w:val="000000"/>
      <w:kern w:val="2"/>
      <w:sz w:val="24"/>
      <w:szCs w:val="24"/>
      <w:lang w:val="en-US" w:eastAsia="zh-CN" w:bidi="ar-SA"/>
    </w:rPr>
  </w:style>
  <w:style w:type="character" w:customStyle="1" w:styleId="80">
    <w:name w:val="标题 8 字符"/>
    <w:link w:val="8"/>
    <w:qFormat/>
    <w:rPr>
      <w:rFonts w:ascii="Arial" w:eastAsia="黑体" w:hAnsi="Arial"/>
      <w:color w:val="000000"/>
      <w:kern w:val="2"/>
      <w:sz w:val="24"/>
      <w:szCs w:val="24"/>
      <w:lang w:val="en-US" w:eastAsia="zh-CN" w:bidi="ar-SA"/>
    </w:rPr>
  </w:style>
  <w:style w:type="character" w:customStyle="1" w:styleId="afa">
    <w:name w:val="页眉 字符"/>
    <w:link w:val="af9"/>
    <w:uiPriority w:val="99"/>
    <w:qFormat/>
    <w:rPr>
      <w:rFonts w:ascii="宋体" w:hAnsi="宋体"/>
      <w:kern w:val="2"/>
      <w:sz w:val="18"/>
      <w:szCs w:val="18"/>
    </w:rPr>
  </w:style>
  <w:style w:type="character" w:customStyle="1" w:styleId="af8">
    <w:name w:val="页脚 字符"/>
    <w:link w:val="af7"/>
    <w:uiPriority w:val="99"/>
    <w:qFormat/>
    <w:rPr>
      <w:rFonts w:ascii="宋体" w:eastAsia="宋体" w:hAnsi="宋体"/>
      <w:kern w:val="2"/>
      <w:sz w:val="18"/>
      <w:szCs w:val="18"/>
      <w:lang w:val="en-US" w:eastAsia="zh-CN" w:bidi="ar-SA"/>
    </w:rPr>
  </w:style>
  <w:style w:type="character" w:customStyle="1" w:styleId="af">
    <w:name w:val="正文文本缩进 字符"/>
    <w:link w:val="ae"/>
    <w:qFormat/>
    <w:rPr>
      <w:rFonts w:ascii="宋体" w:eastAsia="宋体" w:hAnsi="宋体"/>
      <w:kern w:val="2"/>
      <w:sz w:val="24"/>
      <w:szCs w:val="24"/>
      <w:lang w:val="en-US" w:eastAsia="zh-CN" w:bidi="ar-SA"/>
    </w:rPr>
  </w:style>
  <w:style w:type="character" w:customStyle="1" w:styleId="23">
    <w:name w:val="正文文本缩进 2 字符"/>
    <w:link w:val="22"/>
    <w:qFormat/>
    <w:rPr>
      <w:rFonts w:ascii="宋体" w:eastAsia="宋体" w:hAnsi="宋体"/>
      <w:kern w:val="2"/>
      <w:sz w:val="24"/>
      <w:szCs w:val="24"/>
      <w:lang w:val="en-US" w:eastAsia="zh-CN" w:bidi="ar-SA"/>
    </w:rPr>
  </w:style>
  <w:style w:type="character" w:customStyle="1" w:styleId="34">
    <w:name w:val="正文文本缩进 3 字符"/>
    <w:link w:val="33"/>
    <w:qFormat/>
    <w:rPr>
      <w:rFonts w:ascii="宋体" w:eastAsia="宋体" w:hAnsi="宋体"/>
      <w:kern w:val="2"/>
      <w:sz w:val="24"/>
      <w:szCs w:val="24"/>
      <w:lang w:val="en-US" w:eastAsia="zh-CN" w:bidi="ar-SA"/>
    </w:rPr>
  </w:style>
  <w:style w:type="character" w:customStyle="1" w:styleId="a9">
    <w:name w:val="文档结构图 字符"/>
    <w:link w:val="a8"/>
    <w:semiHidden/>
    <w:qFormat/>
    <w:rPr>
      <w:rFonts w:ascii="宋体" w:eastAsia="宋体" w:hAnsi="宋体"/>
      <w:kern w:val="2"/>
      <w:sz w:val="28"/>
      <w:szCs w:val="24"/>
      <w:lang w:val="en-US" w:eastAsia="zh-CN" w:bidi="ar-SA"/>
    </w:rPr>
  </w:style>
  <w:style w:type="paragraph" w:customStyle="1" w:styleId="k9">
    <w:name w:val="k9"/>
    <w:basedOn w:val="a"/>
    <w:qFormat/>
    <w:pPr>
      <w:widowControl/>
      <w:spacing w:before="100" w:beforeAutospacing="1" w:after="100" w:afterAutospacing="1" w:line="360" w:lineRule="auto"/>
      <w:jc w:val="left"/>
    </w:pPr>
    <w:rPr>
      <w:rFonts w:cs="宋体"/>
      <w:color w:val="006699"/>
      <w:kern w:val="0"/>
      <w:sz w:val="18"/>
      <w:szCs w:val="18"/>
    </w:rPr>
  </w:style>
  <w:style w:type="character" w:customStyle="1" w:styleId="af4">
    <w:name w:val="日期 字符"/>
    <w:link w:val="af3"/>
    <w:uiPriority w:val="99"/>
    <w:qFormat/>
    <w:rPr>
      <w:rFonts w:eastAsia="宋体"/>
      <w:kern w:val="2"/>
      <w:sz w:val="24"/>
      <w:lang w:val="en-US" w:eastAsia="zh-CN" w:bidi="ar-SA"/>
    </w:rPr>
  </w:style>
  <w:style w:type="character" w:customStyle="1" w:styleId="ad">
    <w:name w:val="正文文本 字符"/>
    <w:link w:val="ac"/>
    <w:qFormat/>
    <w:rPr>
      <w:rFonts w:ascii="宋体" w:eastAsia="宋体" w:hAnsi="宋体"/>
      <w:kern w:val="2"/>
      <w:sz w:val="28"/>
      <w:szCs w:val="24"/>
      <w:lang w:val="en-US" w:eastAsia="zh-CN" w:bidi="ar-SA"/>
    </w:rPr>
  </w:style>
  <w:style w:type="character" w:customStyle="1" w:styleId="32">
    <w:name w:val="正文文本 3 字符"/>
    <w:link w:val="31"/>
    <w:qFormat/>
    <w:rPr>
      <w:rFonts w:ascii="黑体" w:eastAsia="黑体" w:hAnsi="宋体"/>
      <w:b/>
      <w:bCs/>
      <w:kern w:val="2"/>
      <w:sz w:val="30"/>
      <w:szCs w:val="24"/>
      <w:lang w:val="en-US" w:eastAsia="zh-CN" w:bidi="ar-SA"/>
    </w:rPr>
  </w:style>
  <w:style w:type="character" w:customStyle="1" w:styleId="27">
    <w:name w:val="正文文本首行缩进 2 字符"/>
    <w:link w:val="26"/>
    <w:qFormat/>
    <w:rPr>
      <w:rFonts w:ascii="宋体" w:eastAsia="宋体" w:hAnsi="宋体"/>
      <w:kern w:val="2"/>
      <w:sz w:val="21"/>
      <w:szCs w:val="24"/>
      <w:lang w:val="en-US" w:eastAsia="zh-CN" w:bidi="ar-SA"/>
    </w:rPr>
  </w:style>
  <w:style w:type="character" w:customStyle="1" w:styleId="af6">
    <w:name w:val="批注框文本 字符"/>
    <w:link w:val="af5"/>
    <w:uiPriority w:val="99"/>
    <w:semiHidden/>
    <w:qFormat/>
    <w:rPr>
      <w:rFonts w:eastAsia="宋体"/>
      <w:kern w:val="2"/>
      <w:sz w:val="18"/>
      <w:szCs w:val="18"/>
      <w:lang w:val="en-US" w:eastAsia="zh-CN" w:bidi="ar-SA"/>
    </w:rPr>
  </w:style>
  <w:style w:type="paragraph" w:customStyle="1" w:styleId="sj">
    <w:name w:val="正文sj"/>
    <w:basedOn w:val="a"/>
    <w:qFormat/>
    <w:pPr>
      <w:ind w:firstLine="567"/>
    </w:pPr>
    <w:rPr>
      <w:szCs w:val="20"/>
    </w:rPr>
  </w:style>
  <w:style w:type="character" w:customStyle="1" w:styleId="CharCharCharCharCharCharCharCharCharCharCharCharCharCharCharCharCharCharCharCharChar0">
    <w:name w:val="正文（首行缩进两字） Char Char Char Char Char Char Char Char Char Char Char Char Char Char Char Char Char Char Char Char Char"/>
    <w:qFormat/>
    <w:rPr>
      <w:rFonts w:ascii="宋体" w:eastAsia="宋体" w:hAnsi="宋体"/>
      <w:color w:val="000000"/>
      <w:kern w:val="2"/>
      <w:sz w:val="21"/>
      <w:lang w:val="en-US" w:eastAsia="zh-CN" w:bidi="ar-SA"/>
    </w:rPr>
  </w:style>
  <w:style w:type="paragraph" w:customStyle="1" w:styleId="Char21">
    <w:name w:val="Char21"/>
    <w:basedOn w:val="1"/>
    <w:next w:val="1"/>
    <w:qFormat/>
    <w:pPr>
      <w:tabs>
        <w:tab w:val="left" w:pos="700"/>
      </w:tabs>
      <w:adjustRightInd w:val="0"/>
      <w:snapToGrid w:val="0"/>
      <w:spacing w:line="360" w:lineRule="exact"/>
      <w:jc w:val="center"/>
      <w:outlineLvl w:val="9"/>
    </w:pPr>
    <w:rPr>
      <w:rFonts w:ascii="仿宋_GB2312" w:eastAsia="仿宋_GB2312" w:hAnsi="Verdana"/>
      <w:snapToGrid w:val="0"/>
      <w:kern w:val="0"/>
      <w:szCs w:val="28"/>
      <w:lang w:eastAsia="en-US"/>
    </w:rPr>
  </w:style>
  <w:style w:type="table" w:customStyle="1" w:styleId="1f1">
    <w:name w:val="浅色底纹1"/>
    <w:basedOn w:val="a2"/>
    <w:qFormat/>
    <w:rPr>
      <w:rFonts w:ascii="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2">
    <w:name w:val="浅色列表1"/>
    <w:basedOn w:val="a2"/>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25">
    <w:name w:val="正文文本 2 字符"/>
    <w:link w:val="24"/>
    <w:qFormat/>
    <w:rPr>
      <w:rFonts w:ascii="宋体" w:eastAsia="宋体" w:hAnsi="宋体"/>
      <w:kern w:val="2"/>
      <w:sz w:val="24"/>
      <w:szCs w:val="24"/>
      <w:lang w:val="en-US" w:eastAsia="zh-CN" w:bidi="ar-SA"/>
    </w:rPr>
  </w:style>
  <w:style w:type="paragraph" w:customStyle="1" w:styleId="Affffffc">
    <w:name w:val="A标题三"/>
    <w:basedOn w:val="a"/>
    <w:link w:val="AChar2"/>
    <w:qFormat/>
    <w:pPr>
      <w:widowControl/>
      <w:adjustRightInd w:val="0"/>
      <w:snapToGrid w:val="0"/>
      <w:spacing w:beforeLines="50" w:line="360" w:lineRule="auto"/>
      <w:jc w:val="left"/>
      <w:outlineLvl w:val="2"/>
    </w:pPr>
    <w:rPr>
      <w:kern w:val="0"/>
    </w:rPr>
  </w:style>
  <w:style w:type="character" w:customStyle="1" w:styleId="AChar2">
    <w:name w:val="A标题三 Char"/>
    <w:link w:val="Affffffc"/>
    <w:qFormat/>
    <w:rPr>
      <w:rFonts w:ascii="宋体" w:eastAsia="宋体"/>
      <w:sz w:val="24"/>
      <w:szCs w:val="24"/>
      <w:lang w:val="en-US" w:eastAsia="zh-CN" w:bidi="ar-SA"/>
    </w:rPr>
  </w:style>
  <w:style w:type="paragraph" w:styleId="affffffd">
    <w:name w:val="No Spacing"/>
    <w:qFormat/>
    <w:pPr>
      <w:widowControl w:val="0"/>
      <w:jc w:val="both"/>
    </w:pPr>
    <w:rPr>
      <w:rFonts w:ascii="Calibri" w:hAnsi="Calibri"/>
      <w:kern w:val="2"/>
      <w:sz w:val="21"/>
      <w:szCs w:val="22"/>
    </w:rPr>
  </w:style>
  <w:style w:type="paragraph" w:customStyle="1" w:styleId="2f8">
    <w:name w:val="表头2"/>
    <w:basedOn w:val="a"/>
    <w:semiHidden/>
    <w:qFormat/>
    <w:pPr>
      <w:tabs>
        <w:tab w:val="left" w:pos="284"/>
        <w:tab w:val="center" w:pos="6237"/>
      </w:tabs>
      <w:spacing w:before="240" w:after="240"/>
      <w:jc w:val="left"/>
    </w:pPr>
    <w:rPr>
      <w:rFonts w:ascii="黑体" w:eastAsia="黑体"/>
      <w:sz w:val="21"/>
    </w:rPr>
  </w:style>
  <w:style w:type="character" w:customStyle="1" w:styleId="ab">
    <w:name w:val="批注文字 字符"/>
    <w:link w:val="aa"/>
    <w:uiPriority w:val="99"/>
    <w:semiHidden/>
    <w:qFormat/>
    <w:rPr>
      <w:rFonts w:eastAsia="宋体"/>
      <w:kern w:val="2"/>
      <w:sz w:val="28"/>
      <w:lang w:val="en-US" w:eastAsia="zh-CN" w:bidi="ar-SA"/>
    </w:rPr>
  </w:style>
  <w:style w:type="paragraph" w:customStyle="1" w:styleId="2f9">
    <w:name w:val="正文2"/>
    <w:basedOn w:val="a"/>
    <w:link w:val="Charf0"/>
    <w:qFormat/>
    <w:pPr>
      <w:spacing w:line="400" w:lineRule="exact"/>
      <w:ind w:firstLineChars="250" w:firstLine="605"/>
    </w:pPr>
    <w:rPr>
      <w:sz w:val="21"/>
    </w:rPr>
  </w:style>
  <w:style w:type="character" w:customStyle="1" w:styleId="Charf0">
    <w:name w:val="正文 Char"/>
    <w:link w:val="2f9"/>
    <w:qFormat/>
    <w:rPr>
      <w:rFonts w:eastAsia="宋体"/>
      <w:kern w:val="2"/>
      <w:sz w:val="21"/>
      <w:szCs w:val="24"/>
      <w:lang w:val="en-US" w:eastAsia="zh-CN" w:bidi="ar-SA"/>
    </w:rPr>
  </w:style>
  <w:style w:type="paragraph" w:customStyle="1" w:styleId="CharCharChar1CharCharCharCharCharCharCharCharChar1Char">
    <w:name w:val="Char Char Char1 Char Char Char Char Char Char Char Char Char1 Char"/>
    <w:basedOn w:val="a"/>
    <w:qFormat/>
    <w:rPr>
      <w:sz w:val="21"/>
      <w:szCs w:val="20"/>
    </w:rPr>
  </w:style>
  <w:style w:type="character" w:customStyle="1" w:styleId="smjChar1">
    <w:name w:val="smj Char1"/>
    <w:link w:val="smj"/>
    <w:qFormat/>
    <w:rPr>
      <w:rFonts w:eastAsia="黑体"/>
      <w:kern w:val="2"/>
      <w:sz w:val="28"/>
      <w:lang w:val="en-US" w:eastAsia="zh-CN" w:bidi="ar-SA"/>
    </w:rPr>
  </w:style>
  <w:style w:type="paragraph" w:customStyle="1" w:styleId="CharChar3CharCharCharChar">
    <w:name w:val="Char Char3 Char Char Char Char"/>
    <w:basedOn w:val="a"/>
    <w:qFormat/>
    <w:pPr>
      <w:widowControl/>
      <w:spacing w:after="160" w:line="240" w:lineRule="exact"/>
      <w:jc w:val="left"/>
    </w:pPr>
    <w:rPr>
      <w:rFonts w:ascii="Verdana" w:hAnsi="Verdana"/>
      <w:kern w:val="0"/>
      <w:sz w:val="20"/>
      <w:szCs w:val="20"/>
      <w:lang w:eastAsia="en-US"/>
    </w:rPr>
  </w:style>
  <w:style w:type="paragraph" w:customStyle="1" w:styleId="152">
    <w:name w:val="样式 宋体 小四 粉红 行距: 1.5 倍行距"/>
    <w:basedOn w:val="a"/>
    <w:qFormat/>
    <w:pPr>
      <w:spacing w:line="360" w:lineRule="auto"/>
      <w:ind w:firstLine="480"/>
    </w:pPr>
    <w:rPr>
      <w:rFonts w:cs="宋体"/>
      <w:color w:val="FF00FF"/>
      <w:szCs w:val="20"/>
    </w:rPr>
  </w:style>
  <w:style w:type="paragraph" w:customStyle="1" w:styleId="1510">
    <w:name w:val="样式 宋体 居中 行距: 1.5 倍行距1"/>
    <w:basedOn w:val="a"/>
    <w:qFormat/>
    <w:pPr>
      <w:spacing w:line="360" w:lineRule="auto"/>
      <w:jc w:val="center"/>
    </w:pPr>
    <w:rPr>
      <w:rFonts w:cs="宋体"/>
      <w:sz w:val="21"/>
      <w:szCs w:val="20"/>
    </w:rPr>
  </w:style>
  <w:style w:type="character" w:customStyle="1" w:styleId="affffffe">
    <w:name w:val="样式 宋体"/>
    <w:qFormat/>
    <w:rPr>
      <w:rFonts w:ascii="Times New Roman" w:hAnsi="Times New Roman"/>
    </w:rPr>
  </w:style>
  <w:style w:type="character" w:customStyle="1" w:styleId="1CharChar">
    <w:name w:val="标题 1 Char Char"/>
    <w:qFormat/>
    <w:rPr>
      <w:rFonts w:eastAsia="黑体"/>
      <w:b/>
      <w:snapToGrid w:val="0"/>
      <w:kern w:val="21"/>
      <w:sz w:val="30"/>
      <w:lang w:val="en-US" w:eastAsia="zh-CN" w:bidi="ar-SA"/>
    </w:rPr>
  </w:style>
  <w:style w:type="character" w:customStyle="1" w:styleId="15Char0">
    <w:name w:val="样式 样式 宋体 四号 黑色 行距: 1.5 倍行距 + 宋体 Char"/>
    <w:link w:val="153"/>
    <w:qFormat/>
    <w:rPr>
      <w:rFonts w:ascii="宋体" w:hAnsi="宋体"/>
      <w:color w:val="000000"/>
      <w:kern w:val="2"/>
      <w:sz w:val="24"/>
      <w:lang w:bidi="ar-SA"/>
    </w:rPr>
  </w:style>
  <w:style w:type="paragraph" w:customStyle="1" w:styleId="153">
    <w:name w:val="样式 样式 宋体 四号 黑色 行距: 1.5 倍行距 + 宋体"/>
    <w:basedOn w:val="154"/>
    <w:link w:val="15Char0"/>
    <w:qFormat/>
    <w:rPr>
      <w:rFonts w:ascii="宋体" w:hAnsi="宋体"/>
    </w:rPr>
  </w:style>
  <w:style w:type="paragraph" w:customStyle="1" w:styleId="154">
    <w:name w:val="样式 宋体 四号 黑色 行距: 1.5 倍行距"/>
    <w:basedOn w:val="a"/>
    <w:link w:val="15Char1"/>
    <w:qFormat/>
    <w:pPr>
      <w:spacing w:line="360" w:lineRule="auto"/>
      <w:ind w:firstLine="560"/>
    </w:pPr>
    <w:rPr>
      <w:color w:val="000000"/>
      <w:szCs w:val="20"/>
    </w:rPr>
  </w:style>
  <w:style w:type="character" w:customStyle="1" w:styleId="15Char1">
    <w:name w:val="样式 宋体 四号 黑色 行距: 1.5 倍行距 Char"/>
    <w:link w:val="154"/>
    <w:qFormat/>
    <w:rPr>
      <w:color w:val="000000"/>
      <w:kern w:val="2"/>
      <w:sz w:val="28"/>
      <w:lang w:bidi="ar-SA"/>
    </w:rPr>
  </w:style>
  <w:style w:type="character" w:customStyle="1" w:styleId="15Char2">
    <w:name w:val="样式 样式 宋体 四号 黑色 行距: 1.5 倍行距 + 宋体 红色 Char"/>
    <w:link w:val="155"/>
    <w:qFormat/>
    <w:rPr>
      <w:rFonts w:ascii="宋体" w:hAnsi="宋体"/>
      <w:color w:val="FF0000"/>
      <w:kern w:val="2"/>
      <w:sz w:val="24"/>
      <w:lang w:bidi="ar-SA"/>
    </w:rPr>
  </w:style>
  <w:style w:type="paragraph" w:customStyle="1" w:styleId="155">
    <w:name w:val="样式 样式 宋体 四号 黑色 行距: 1.5 倍行距 + 宋体 红色"/>
    <w:basedOn w:val="154"/>
    <w:link w:val="15Char2"/>
    <w:qFormat/>
    <w:rPr>
      <w:rFonts w:ascii="宋体" w:hAnsi="宋体"/>
      <w:color w:val="FF0000"/>
    </w:rPr>
  </w:style>
  <w:style w:type="character" w:customStyle="1" w:styleId="afffffff">
    <w:name w:val="样式 宋体 四号 黑色"/>
    <w:qFormat/>
    <w:rPr>
      <w:rFonts w:ascii="宋体" w:eastAsia="宋体" w:hAnsi="宋体"/>
      <w:color w:val="000000"/>
      <w:sz w:val="24"/>
    </w:rPr>
  </w:style>
  <w:style w:type="paragraph" w:customStyle="1" w:styleId="1f3">
    <w:name w:val="样式 宋体 居中1"/>
    <w:basedOn w:val="a"/>
    <w:qFormat/>
    <w:pPr>
      <w:jc w:val="center"/>
    </w:pPr>
    <w:rPr>
      <w:sz w:val="21"/>
      <w:szCs w:val="20"/>
    </w:rPr>
  </w:style>
  <w:style w:type="paragraph" w:customStyle="1" w:styleId="1520">
    <w:name w:val="样式 样式 样式 宋体 四号 黑色 行距: 1.5 倍行距 + 宋体 + 首行缩进:  2 字符"/>
    <w:basedOn w:val="153"/>
    <w:qFormat/>
    <w:pPr>
      <w:ind w:firstLine="480"/>
    </w:pPr>
  </w:style>
  <w:style w:type="paragraph" w:customStyle="1" w:styleId="0">
    <w:name w:val="0"/>
    <w:basedOn w:val="a"/>
    <w:qFormat/>
    <w:pPr>
      <w:widowControl/>
      <w:spacing w:before="100" w:beforeAutospacing="1" w:after="100" w:afterAutospacing="1"/>
      <w:jc w:val="left"/>
    </w:pPr>
    <w:rPr>
      <w:kern w:val="0"/>
      <w:szCs w:val="20"/>
    </w:rPr>
  </w:style>
  <w:style w:type="character" w:customStyle="1" w:styleId="style21">
    <w:name w:val="style21"/>
    <w:qFormat/>
    <w:rPr>
      <w:sz w:val="40"/>
      <w:szCs w:val="40"/>
    </w:rPr>
  </w:style>
  <w:style w:type="paragraph" w:customStyle="1" w:styleId="63">
    <w:name w:val="样式 段前: 6 磅"/>
    <w:basedOn w:val="a"/>
    <w:qFormat/>
    <w:pPr>
      <w:snapToGrid w:val="0"/>
      <w:textAlignment w:val="center"/>
    </w:pPr>
    <w:rPr>
      <w:rFonts w:eastAsia="黑体" w:cs="宋体"/>
      <w:szCs w:val="20"/>
    </w:rPr>
  </w:style>
  <w:style w:type="paragraph" w:customStyle="1" w:styleId="afffffff0">
    <w:name w:val="条文"/>
    <w:basedOn w:val="a"/>
    <w:qFormat/>
    <w:pPr>
      <w:tabs>
        <w:tab w:val="left" w:pos="360"/>
        <w:tab w:val="left" w:pos="1287"/>
      </w:tabs>
      <w:adjustRightInd w:val="0"/>
      <w:spacing w:line="313" w:lineRule="exact"/>
      <w:ind w:firstLine="425"/>
    </w:pPr>
    <w:rPr>
      <w:sz w:val="21"/>
      <w:szCs w:val="20"/>
    </w:rPr>
  </w:style>
  <w:style w:type="character" w:customStyle="1" w:styleId="CharChar181">
    <w:name w:val="Char Char181"/>
    <w:qFormat/>
    <w:locked/>
    <w:rPr>
      <w:rFonts w:ascii="Arial" w:eastAsia="黑体" w:hAnsi="Arial"/>
      <w:b/>
      <w:bCs/>
      <w:kern w:val="2"/>
      <w:sz w:val="28"/>
      <w:szCs w:val="28"/>
      <w:lang w:val="en-US" w:eastAsia="zh-CN" w:bidi="ar-SA"/>
    </w:rPr>
  </w:style>
  <w:style w:type="character" w:customStyle="1" w:styleId="CharChar17">
    <w:name w:val="Char Char17"/>
    <w:qFormat/>
    <w:locked/>
    <w:rPr>
      <w:rFonts w:ascii="Cambria" w:eastAsia="宋体" w:hAnsi="Cambria"/>
      <w:b/>
      <w:bCs/>
      <w:kern w:val="2"/>
      <w:sz w:val="24"/>
      <w:szCs w:val="24"/>
      <w:lang w:val="en-US" w:eastAsia="zh-CN" w:bidi="ar-SA"/>
    </w:rPr>
  </w:style>
  <w:style w:type="character" w:customStyle="1" w:styleId="CharChar16">
    <w:name w:val="Char Char16"/>
    <w:qFormat/>
    <w:locked/>
    <w:rPr>
      <w:rFonts w:eastAsia="宋体"/>
      <w:b/>
      <w:kern w:val="2"/>
      <w:sz w:val="24"/>
      <w:lang w:val="en-US" w:eastAsia="zh-CN" w:bidi="ar-SA"/>
    </w:rPr>
  </w:style>
  <w:style w:type="character" w:customStyle="1" w:styleId="CharChar15">
    <w:name w:val="Char Char15"/>
    <w:qFormat/>
    <w:locked/>
    <w:rPr>
      <w:rFonts w:ascii="Arial" w:eastAsia="黑体" w:hAnsi="Arial"/>
      <w:kern w:val="2"/>
      <w:sz w:val="24"/>
      <w:lang w:val="en-US" w:eastAsia="zh-CN" w:bidi="ar-SA"/>
    </w:rPr>
  </w:style>
  <w:style w:type="character" w:customStyle="1" w:styleId="CharChar13">
    <w:name w:val="Char Char13"/>
    <w:qFormat/>
    <w:locked/>
    <w:rPr>
      <w:rFonts w:ascii="宋体" w:eastAsia="宋体" w:hAnsi="宋体"/>
      <w:kern w:val="2"/>
      <w:sz w:val="18"/>
      <w:szCs w:val="18"/>
      <w:lang w:val="en-US" w:eastAsia="zh-CN" w:bidi="ar-SA"/>
    </w:rPr>
  </w:style>
  <w:style w:type="character" w:customStyle="1" w:styleId="CharChar7">
    <w:name w:val="Char Char7"/>
    <w:qFormat/>
    <w:locked/>
    <w:rPr>
      <w:rFonts w:ascii="宋体" w:eastAsia="宋体" w:hAnsi="宋体"/>
      <w:kern w:val="2"/>
      <w:sz w:val="21"/>
      <w:szCs w:val="24"/>
      <w:lang w:val="en-US" w:eastAsia="zh-CN" w:bidi="ar-SA"/>
    </w:rPr>
  </w:style>
  <w:style w:type="character" w:customStyle="1" w:styleId="CharChar12">
    <w:name w:val="Char Char12"/>
    <w:qFormat/>
    <w:locked/>
    <w:rPr>
      <w:rFonts w:ascii="宋体" w:eastAsia="宋体" w:hAnsi="宋体"/>
      <w:kern w:val="2"/>
      <w:sz w:val="24"/>
      <w:szCs w:val="24"/>
      <w:lang w:val="en-US" w:eastAsia="zh-CN" w:bidi="ar-SA"/>
    </w:rPr>
  </w:style>
  <w:style w:type="character" w:customStyle="1" w:styleId="CharChar8">
    <w:name w:val="Char Char8"/>
    <w:qFormat/>
    <w:locked/>
    <w:rPr>
      <w:rFonts w:ascii="黑体" w:eastAsia="黑体"/>
      <w:spacing w:val="20"/>
      <w:kern w:val="2"/>
      <w:sz w:val="36"/>
      <w:lang w:val="en-US" w:eastAsia="zh-CN" w:bidi="ar-SA"/>
    </w:rPr>
  </w:style>
  <w:style w:type="character" w:customStyle="1" w:styleId="CharChar5">
    <w:name w:val="Char Char5"/>
    <w:qFormat/>
    <w:locked/>
    <w:rPr>
      <w:rFonts w:ascii="宋体" w:eastAsia="宋体" w:hAnsi="宋体"/>
      <w:kern w:val="2"/>
      <w:sz w:val="21"/>
      <w:szCs w:val="24"/>
      <w:lang w:val="en-US" w:eastAsia="zh-CN" w:bidi="ar-SA"/>
    </w:rPr>
  </w:style>
  <w:style w:type="character" w:customStyle="1" w:styleId="CharChar3">
    <w:name w:val="Char Char3"/>
    <w:qFormat/>
    <w:locked/>
    <w:rPr>
      <w:rFonts w:ascii="宋体" w:eastAsia="宋体" w:hAnsi="宋体"/>
      <w:kern w:val="2"/>
      <w:sz w:val="21"/>
      <w:szCs w:val="24"/>
      <w:lang w:val="en-US" w:eastAsia="zh-CN" w:bidi="ar-SA"/>
    </w:rPr>
  </w:style>
  <w:style w:type="character" w:customStyle="1" w:styleId="CharChar6">
    <w:name w:val="Char Char6"/>
    <w:qFormat/>
    <w:locked/>
    <w:rPr>
      <w:rFonts w:ascii="宋体" w:eastAsia="宋体" w:hAnsi="宋体"/>
      <w:kern w:val="2"/>
      <w:sz w:val="16"/>
      <w:szCs w:val="16"/>
      <w:lang w:val="en-US" w:eastAsia="zh-CN" w:bidi="ar-SA"/>
    </w:rPr>
  </w:style>
  <w:style w:type="character" w:customStyle="1" w:styleId="CharChar11">
    <w:name w:val="Char Char11"/>
    <w:qFormat/>
    <w:locked/>
    <w:rPr>
      <w:rFonts w:ascii="宋体" w:eastAsia="宋体" w:hAnsi="宋体"/>
      <w:kern w:val="2"/>
      <w:sz w:val="24"/>
      <w:szCs w:val="24"/>
      <w:lang w:val="en-US" w:eastAsia="zh-CN" w:bidi="ar-SA"/>
    </w:rPr>
  </w:style>
  <w:style w:type="character" w:customStyle="1" w:styleId="CharChar10">
    <w:name w:val="Char Char10"/>
    <w:qFormat/>
    <w:locked/>
    <w:rPr>
      <w:rFonts w:ascii="宋体" w:eastAsia="宋体" w:hAnsi="宋体"/>
      <w:color w:val="000000"/>
      <w:kern w:val="2"/>
      <w:sz w:val="24"/>
      <w:szCs w:val="24"/>
      <w:lang w:val="en-US" w:eastAsia="zh-CN" w:bidi="ar-SA"/>
    </w:rPr>
  </w:style>
  <w:style w:type="paragraph" w:customStyle="1" w:styleId="CharCharChar20">
    <w:name w:val="Char Char Char2"/>
    <w:basedOn w:val="a"/>
    <w:qFormat/>
    <w:rPr>
      <w:rFonts w:ascii="Tahoma" w:hAnsi="Tahoma"/>
      <w:szCs w:val="20"/>
    </w:rPr>
  </w:style>
  <w:style w:type="paragraph" w:customStyle="1" w:styleId="CharCharChar1CharCharCharCharCharCharCharCharChar1Char1">
    <w:name w:val="Char Char Char1 Char Char Char Char Char Char Char Char Char1 Char1"/>
    <w:basedOn w:val="a"/>
    <w:qFormat/>
    <w:rPr>
      <w:sz w:val="21"/>
      <w:szCs w:val="20"/>
    </w:rPr>
  </w:style>
  <w:style w:type="paragraph" w:customStyle="1" w:styleId="CharChar3CharCharCharChar1">
    <w:name w:val="Char Char3 Char Char Char Char1"/>
    <w:basedOn w:val="a"/>
    <w:qFormat/>
    <w:pPr>
      <w:widowControl/>
      <w:spacing w:after="160" w:line="240" w:lineRule="exact"/>
      <w:jc w:val="left"/>
    </w:pPr>
    <w:rPr>
      <w:rFonts w:ascii="Verdana" w:hAnsi="Verdana"/>
      <w:kern w:val="0"/>
      <w:sz w:val="20"/>
      <w:szCs w:val="20"/>
      <w:lang w:eastAsia="en-US"/>
    </w:rPr>
  </w:style>
  <w:style w:type="paragraph" w:customStyle="1" w:styleId="Char41">
    <w:name w:val="Char41"/>
    <w:basedOn w:val="a"/>
    <w:qFormat/>
    <w:rPr>
      <w:rFonts w:ascii="Tahoma" w:hAnsi="Tahoma"/>
      <w:szCs w:val="20"/>
    </w:rPr>
  </w:style>
  <w:style w:type="paragraph" w:customStyle="1" w:styleId="Char31">
    <w:name w:val="Char31"/>
    <w:basedOn w:val="a"/>
    <w:qFormat/>
    <w:pPr>
      <w:adjustRightInd w:val="0"/>
      <w:spacing w:line="360" w:lineRule="auto"/>
    </w:pPr>
    <w:rPr>
      <w:kern w:val="0"/>
    </w:rPr>
  </w:style>
  <w:style w:type="paragraph" w:customStyle="1" w:styleId="afffffff1">
    <w:name w:val="正文样式 宋体 四号"/>
    <w:basedOn w:val="a"/>
    <w:qFormat/>
    <w:pPr>
      <w:adjustRightInd w:val="0"/>
      <w:snapToGrid w:val="0"/>
      <w:spacing w:line="324" w:lineRule="auto"/>
      <w:ind w:firstLine="560"/>
    </w:pPr>
    <w:rPr>
      <w:rFonts w:cs="宋体"/>
      <w:bCs/>
      <w:szCs w:val="20"/>
    </w:rPr>
  </w:style>
  <w:style w:type="paragraph" w:customStyle="1" w:styleId="CharCharChar1Char">
    <w:name w:val="Char Char Char1 Char"/>
    <w:basedOn w:val="a"/>
    <w:qFormat/>
    <w:pPr>
      <w:spacing w:line="360" w:lineRule="auto"/>
    </w:pPr>
    <w:rPr>
      <w:rFonts w:cs="宋体"/>
    </w:rPr>
  </w:style>
  <w:style w:type="paragraph" w:customStyle="1" w:styleId="CharCharCharCharCharCharCharCharCharCharCharCharChar1">
    <w:name w:val="Char Char Char Char Char Char Char Char Char Char Char Char Char1"/>
    <w:basedOn w:val="a"/>
    <w:qFormat/>
    <w:pPr>
      <w:spacing w:line="360" w:lineRule="auto"/>
    </w:pPr>
    <w:rPr>
      <w:rFonts w:cs="宋体"/>
    </w:rPr>
  </w:style>
  <w:style w:type="paragraph" w:customStyle="1" w:styleId="CharCharChar2CharCharCharCharCharChar2CharCharCharCharCharCharChar">
    <w:name w:val="Char Char Char2 Char Char Char Char Char Char2 Char Char Char Char Char Char Char"/>
    <w:basedOn w:val="a"/>
    <w:qFormat/>
    <w:pPr>
      <w:spacing w:line="360" w:lineRule="auto"/>
    </w:pPr>
    <w:rPr>
      <w:rFonts w:cs="宋体"/>
    </w:rPr>
  </w:style>
  <w:style w:type="character" w:customStyle="1" w:styleId="apple-style-span">
    <w:name w:val="apple-style-span"/>
    <w:basedOn w:val="a1"/>
    <w:qFormat/>
  </w:style>
  <w:style w:type="character" w:customStyle="1" w:styleId="apple-converted-space">
    <w:name w:val="apple-converted-space"/>
    <w:basedOn w:val="a1"/>
    <w:qFormat/>
  </w:style>
  <w:style w:type="paragraph" w:customStyle="1" w:styleId="CharCharCharCharCharCharCharCharCharCharCharChar4CharCharCharCharCharCharChar">
    <w:name w:val="Char Char Char Char Char Char Char Char Char Char Char Char4 Char Char Char Char Char Char Char"/>
    <w:basedOn w:val="a"/>
    <w:qFormat/>
    <w:pPr>
      <w:spacing w:line="360" w:lineRule="auto"/>
    </w:pPr>
    <w:rPr>
      <w:sz w:val="21"/>
      <w:szCs w:val="20"/>
    </w:rPr>
  </w:style>
  <w:style w:type="character" w:customStyle="1" w:styleId="Charf1">
    <w:name w:val="正文文字( 首段缩进两字） Char"/>
    <w:qFormat/>
    <w:rPr>
      <w:rFonts w:ascii="宋体" w:eastAsia="宋体" w:hAnsi="宋体"/>
      <w:spacing w:val="6"/>
      <w:kern w:val="2"/>
      <w:sz w:val="28"/>
      <w:lang w:val="en-US" w:eastAsia="zh-CN" w:bidi="ar-SA"/>
    </w:rPr>
  </w:style>
  <w:style w:type="paragraph" w:customStyle="1" w:styleId="Web">
    <w:name w:val="普通 (Web)"/>
    <w:basedOn w:val="a"/>
    <w:qFormat/>
  </w:style>
  <w:style w:type="paragraph" w:customStyle="1" w:styleId="CharCharChar3Char">
    <w:name w:val="Char Char Char3 Char"/>
    <w:basedOn w:val="a"/>
    <w:qFormat/>
    <w:pPr>
      <w:spacing w:line="360" w:lineRule="auto"/>
    </w:pPr>
    <w:rPr>
      <w:rFonts w:cs="宋体"/>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sz w:val="21"/>
    </w:rPr>
  </w:style>
  <w:style w:type="paragraph" w:customStyle="1" w:styleId="Char1CharCharChar">
    <w:name w:val="Char1 Char Char Char"/>
    <w:basedOn w:val="a"/>
    <w:qFormat/>
    <w:pPr>
      <w:snapToGrid w:val="0"/>
      <w:spacing w:line="360" w:lineRule="auto"/>
      <w:ind w:firstLine="529"/>
    </w:pPr>
    <w:rPr>
      <w:b/>
      <w:sz w:val="21"/>
    </w:rPr>
  </w:style>
  <w:style w:type="paragraph" w:customStyle="1" w:styleId="CharChar5CharCharCharCharCharCharChar">
    <w:name w:val="Char Char5 Char Char Char Char Char Char Char"/>
    <w:basedOn w:val="a"/>
    <w:next w:val="a"/>
    <w:qFormat/>
    <w:pPr>
      <w:spacing w:line="360" w:lineRule="auto"/>
    </w:pPr>
    <w:rPr>
      <w:rFonts w:cs="宋体"/>
    </w:rPr>
  </w:style>
  <w:style w:type="paragraph" w:customStyle="1" w:styleId="afffffff2">
    <w:name w:val="我的目录"/>
    <w:basedOn w:val="a"/>
    <w:qFormat/>
    <w:pPr>
      <w:tabs>
        <w:tab w:val="right" w:leader="middleDot" w:pos="9800"/>
      </w:tabs>
    </w:pPr>
    <w:rPr>
      <w:rFonts w:ascii="楷体_GB2312" w:eastAsia="楷体_GB2312"/>
    </w:rPr>
  </w:style>
  <w:style w:type="paragraph" w:customStyle="1" w:styleId="Style4">
    <w:name w:val="_Style 4"/>
    <w:basedOn w:val="a"/>
    <w:qFormat/>
    <w:pPr>
      <w:snapToGrid w:val="0"/>
      <w:spacing w:line="360" w:lineRule="auto"/>
      <w:ind w:firstLine="529"/>
    </w:pPr>
    <w:rPr>
      <w:sz w:val="21"/>
    </w:rPr>
  </w:style>
  <w:style w:type="paragraph" w:customStyle="1" w:styleId="1521">
    <w:name w:val="样式 (中文) 华文中宋 (符号) 华文中宋 行距: 1.5 倍行距 首行缩进:  2 字符"/>
    <w:basedOn w:val="a"/>
    <w:qFormat/>
    <w:pPr>
      <w:adjustRightInd w:val="0"/>
      <w:snapToGrid w:val="0"/>
      <w:spacing w:beforeLines="25" w:afterLines="25" w:line="360" w:lineRule="auto"/>
    </w:pPr>
    <w:rPr>
      <w:rFonts w:ascii="Arial" w:eastAsia="仿宋_GB2312" w:hAnsi="Arial" w:cs="宋体"/>
      <w:szCs w:val="28"/>
    </w:rPr>
  </w:style>
  <w:style w:type="character" w:customStyle="1" w:styleId="Char7">
    <w:name w:val="正文 + 宋体 Char"/>
    <w:link w:val="affff5"/>
    <w:qFormat/>
    <w:rPr>
      <w:kern w:val="2"/>
      <w:sz w:val="28"/>
      <w:szCs w:val="28"/>
    </w:rPr>
  </w:style>
  <w:style w:type="paragraph" w:customStyle="1" w:styleId="Charf2">
    <w:name w:val="标准 Char"/>
    <w:basedOn w:val="a"/>
    <w:link w:val="CharChar1"/>
    <w:qFormat/>
    <w:pPr>
      <w:autoSpaceDE w:val="0"/>
      <w:autoSpaceDN w:val="0"/>
      <w:adjustRightInd w:val="0"/>
      <w:spacing w:line="480" w:lineRule="exact"/>
      <w:ind w:firstLine="560"/>
      <w:textAlignment w:val="baseline"/>
    </w:pPr>
    <w:rPr>
      <w:kern w:val="28"/>
      <w:szCs w:val="21"/>
    </w:rPr>
  </w:style>
  <w:style w:type="character" w:customStyle="1" w:styleId="CharChar1">
    <w:name w:val="标准 Char Char"/>
    <w:link w:val="Charf2"/>
    <w:qFormat/>
    <w:rPr>
      <w:kern w:val="28"/>
      <w:sz w:val="28"/>
      <w:szCs w:val="21"/>
    </w:rPr>
  </w:style>
  <w:style w:type="paragraph" w:customStyle="1" w:styleId="reader-word-layer">
    <w:name w:val="reader-word-layer"/>
    <w:basedOn w:val="a"/>
    <w:qFormat/>
    <w:pPr>
      <w:widowControl/>
      <w:spacing w:before="100" w:beforeAutospacing="1" w:after="100" w:afterAutospacing="1"/>
      <w:jc w:val="left"/>
    </w:pPr>
    <w:rPr>
      <w:rFonts w:cs="宋体"/>
      <w:kern w:val="0"/>
    </w:rPr>
  </w:style>
  <w:style w:type="character" w:customStyle="1" w:styleId="1Char0">
    <w:name w:val="表格1 Char"/>
    <w:link w:val="19"/>
    <w:qFormat/>
    <w:rPr>
      <w:kern w:val="2"/>
      <w:sz w:val="21"/>
      <w:szCs w:val="21"/>
    </w:rPr>
  </w:style>
  <w:style w:type="paragraph" w:customStyle="1" w:styleId="GB2312224">
    <w:name w:val="样式 仿宋_GB2312 四号 首行缩进:  2.24 字符"/>
    <w:basedOn w:val="a"/>
    <w:qFormat/>
    <w:rPr>
      <w:rFonts w:ascii="仿宋_GB2312" w:eastAsia="仿宋_GB2312" w:cs="宋体"/>
      <w:szCs w:val="20"/>
    </w:rPr>
  </w:style>
  <w:style w:type="paragraph" w:customStyle="1" w:styleId="afffffff3">
    <w:name w:val="报告表正文"/>
    <w:basedOn w:val="a"/>
    <w:qFormat/>
    <w:pPr>
      <w:adjustRightInd w:val="0"/>
      <w:spacing w:line="312" w:lineRule="auto"/>
      <w:ind w:left="113" w:right="113" w:firstLine="482"/>
      <w:jc w:val="left"/>
      <w:textAlignment w:val="baseline"/>
    </w:pPr>
    <w:rPr>
      <w:kern w:val="0"/>
      <w:szCs w:val="20"/>
    </w:rPr>
  </w:style>
  <w:style w:type="paragraph" w:customStyle="1" w:styleId="CharCharCharCharCharCharCharCharCharCharCharChar4CharCharCharCharCharCharChar1">
    <w:name w:val="Char Char Char Char Char Char Char Char Char Char Char Char4 Char Char Char Char Char Char Char1"/>
    <w:basedOn w:val="a"/>
    <w:qFormat/>
    <w:pPr>
      <w:spacing w:line="360" w:lineRule="auto"/>
    </w:pPr>
    <w:rPr>
      <w:sz w:val="21"/>
      <w:szCs w:val="20"/>
    </w:rPr>
  </w:style>
  <w:style w:type="paragraph" w:customStyle="1" w:styleId="c">
    <w:name w:val="c正文"/>
    <w:qFormat/>
    <w:pPr>
      <w:adjustRightInd w:val="0"/>
      <w:snapToGrid w:val="0"/>
      <w:spacing w:line="500" w:lineRule="exact"/>
      <w:ind w:firstLineChars="200" w:firstLine="200"/>
    </w:pPr>
    <w:rPr>
      <w:rFonts w:cs="Arial"/>
      <w:bCs/>
      <w:color w:val="000000"/>
      <w:kern w:val="44"/>
      <w:sz w:val="24"/>
      <w:szCs w:val="24"/>
    </w:rPr>
  </w:style>
  <w:style w:type="paragraph" w:styleId="afffffff4">
    <w:name w:val="List Paragraph"/>
    <w:basedOn w:val="a"/>
    <w:uiPriority w:val="34"/>
    <w:qFormat/>
    <w:pPr>
      <w:ind w:firstLine="420"/>
    </w:pPr>
  </w:style>
  <w:style w:type="character" w:customStyle="1" w:styleId="CharChar2">
    <w:name w:val="表格文字 Char Char"/>
    <w:basedOn w:val="a1"/>
    <w:qFormat/>
    <w:rPr>
      <w:rFonts w:ascii="宋体" w:eastAsia="宋体" w:hAnsi="宋体"/>
      <w:b/>
      <w:kern w:val="2"/>
      <w:sz w:val="21"/>
      <w:szCs w:val="21"/>
      <w:lang w:val="en-US" w:eastAsia="zh-CN" w:bidi="ar-SA"/>
    </w:rPr>
  </w:style>
  <w:style w:type="character" w:customStyle="1" w:styleId="font41">
    <w:name w:val="font41"/>
    <w:qFormat/>
    <w:rPr>
      <w:rFonts w:ascii="宋体" w:eastAsia="宋体" w:hAnsi="宋体" w:cs="宋体" w:hint="eastAsia"/>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paragraph" w:customStyle="1" w:styleId="CharCharCharChar2">
    <w:name w:val="Char Char Char Char2"/>
    <w:basedOn w:val="a"/>
    <w:qFormat/>
    <w:pPr>
      <w:snapToGrid w:val="0"/>
      <w:spacing w:line="360" w:lineRule="auto"/>
      <w:ind w:firstLine="529"/>
    </w:pPr>
    <w:rPr>
      <w:rFonts w:ascii="宋体" w:hAnsi="宋体"/>
      <w:b/>
      <w:position w:val="0"/>
      <w:sz w:val="21"/>
    </w:rPr>
  </w:style>
  <w:style w:type="paragraph" w:customStyle="1" w:styleId="afffffff5">
    <w:name w:val="我的正文"/>
    <w:basedOn w:val="a"/>
    <w:qFormat/>
    <w:pPr>
      <w:spacing w:line="460" w:lineRule="atLeast"/>
      <w:ind w:firstLineChars="0" w:firstLine="482"/>
    </w:pPr>
    <w:rPr>
      <w:position w:val="0"/>
    </w:rPr>
  </w:style>
  <w:style w:type="table" w:customStyle="1" w:styleId="1f4">
    <w:name w:val="网格型1"/>
    <w:basedOn w:val="a2"/>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6">
    <w:name w:val="新正文 字符"/>
    <w:link w:val="afffffff7"/>
    <w:qFormat/>
    <w:rPr>
      <w:sz w:val="24"/>
    </w:rPr>
  </w:style>
  <w:style w:type="paragraph" w:customStyle="1" w:styleId="afffffff7">
    <w:name w:val="新正文"/>
    <w:basedOn w:val="a"/>
    <w:link w:val="afffffff6"/>
    <w:qFormat/>
    <w:pPr>
      <w:spacing w:line="480" w:lineRule="exact"/>
      <w:ind w:firstLine="480"/>
    </w:pPr>
  </w:style>
  <w:style w:type="paragraph" w:customStyle="1" w:styleId="p0">
    <w:name w:val="p0"/>
    <w:basedOn w:val="a"/>
    <w:qFormat/>
    <w:pPr>
      <w:widowControl/>
    </w:pPr>
    <w:rPr>
      <w:kern w:val="0"/>
      <w:szCs w:val="21"/>
    </w:rPr>
  </w:style>
  <w:style w:type="character" w:styleId="afffffff8">
    <w:name w:val="Placeholder Text"/>
    <w:basedOn w:val="a1"/>
    <w:uiPriority w:val="99"/>
    <w:semiHidden/>
    <w:qFormat/>
    <w:rsid w:val="00236B35"/>
    <w:rPr>
      <w:color w:val="808080"/>
    </w:rPr>
  </w:style>
  <w:style w:type="paragraph" w:customStyle="1" w:styleId="45025">
    <w:name w:val="样式 标题 4 + 段前: 5 磅 段后: 0 磅 行距: 固定值 25 磅"/>
    <w:basedOn w:val="4"/>
    <w:qFormat/>
    <w:rsid w:val="00236B35"/>
    <w:pPr>
      <w:widowControl w:val="0"/>
      <w:spacing w:beforeLines="0" w:line="500" w:lineRule="exact"/>
      <w:ind w:firstLineChars="0" w:firstLine="0"/>
    </w:pPr>
    <w:rPr>
      <w:rFonts w:eastAsia="宋体" w:cs="宋体"/>
      <w:b/>
      <w:color w:val="auto"/>
      <w:position w:val="0"/>
      <w:szCs w:val="24"/>
    </w:rPr>
  </w:style>
  <w:style w:type="character" w:customStyle="1" w:styleId="aff0">
    <w:name w:val="标题 字符"/>
    <w:basedOn w:val="a1"/>
    <w:link w:val="aff"/>
    <w:uiPriority w:val="10"/>
    <w:qFormat/>
    <w:rsid w:val="00236B35"/>
    <w:rPr>
      <w:rFonts w:ascii="Arial" w:hAnsi="Arial" w:cs="Arial"/>
      <w:b/>
      <w:position w:val="6"/>
      <w:sz w:val="32"/>
      <w:szCs w:val="32"/>
    </w:rPr>
  </w:style>
  <w:style w:type="paragraph" w:customStyle="1" w:styleId="TOC10">
    <w:name w:val="TOC 标题1"/>
    <w:basedOn w:val="1"/>
    <w:next w:val="a"/>
    <w:uiPriority w:val="39"/>
    <w:unhideWhenUsed/>
    <w:qFormat/>
    <w:rsid w:val="00236B35"/>
    <w:pPr>
      <w:keepNext/>
      <w:keepLines/>
      <w:widowControl/>
      <w:spacing w:before="480" w:line="276" w:lineRule="auto"/>
      <w:outlineLvl w:val="9"/>
    </w:pPr>
    <w:rPr>
      <w:rFonts w:asciiTheme="majorHAnsi" w:eastAsiaTheme="majorEastAsia" w:hAnsiTheme="majorHAnsi" w:cstheme="majorBidi"/>
      <w:color w:val="365F91" w:themeColor="accent1" w:themeShade="BF"/>
      <w:kern w:val="0"/>
      <w:position w:val="0"/>
      <w:szCs w:val="28"/>
    </w:rPr>
  </w:style>
  <w:style w:type="character" w:customStyle="1" w:styleId="aff2">
    <w:name w:val="批注主题 字符"/>
    <w:basedOn w:val="ab"/>
    <w:link w:val="aff1"/>
    <w:uiPriority w:val="99"/>
    <w:semiHidden/>
    <w:qFormat/>
    <w:rsid w:val="00236B35"/>
    <w:rPr>
      <w:rFonts w:eastAsia="宋体"/>
      <w:b/>
      <w:bCs/>
      <w:kern w:val="2"/>
      <w:position w:val="6"/>
      <w:sz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baike.baidu.com/view/2450354.htm" TargetMode="External"/><Relationship Id="rId26" Type="http://schemas.openxmlformats.org/officeDocument/2006/relationships/hyperlink" Target="http://baike.baidu.com/view/545381.htm" TargetMode="External"/><Relationship Id="rId39" Type="http://schemas.openxmlformats.org/officeDocument/2006/relationships/image" Target="media/image10.wmf"/><Relationship Id="rId21" Type="http://schemas.openxmlformats.org/officeDocument/2006/relationships/hyperlink" Target="http://baike.baidu.com/view/34579.htm" TargetMode="External"/><Relationship Id="rId34" Type="http://schemas.openxmlformats.org/officeDocument/2006/relationships/image" Target="media/image5.wmf"/><Relationship Id="rId42" Type="http://schemas.openxmlformats.org/officeDocument/2006/relationships/footer" Target="footer8.xml"/><Relationship Id="rId47" Type="http://schemas.openxmlformats.org/officeDocument/2006/relationships/hyperlink" Target="http://baike.baidu.com/view/644008.htm" TargetMode="External"/><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oleObject" Target="embeddings/oleObject4.bin"/><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baike.baidu.com/view/51578.htm" TargetMode="External"/><Relationship Id="rId32" Type="http://schemas.openxmlformats.org/officeDocument/2006/relationships/image" Target="media/image3.wmf"/><Relationship Id="rId37" Type="http://schemas.openxmlformats.org/officeDocument/2006/relationships/image" Target="media/image8.wmf"/><Relationship Id="rId40" Type="http://schemas.openxmlformats.org/officeDocument/2006/relationships/image" Target="media/image11.wmf"/><Relationship Id="rId45" Type="http://schemas.openxmlformats.org/officeDocument/2006/relationships/header" Target="header7.xml"/><Relationship Id="rId53" Type="http://schemas.openxmlformats.org/officeDocument/2006/relationships/image" Target="media/image17.png"/><Relationship Id="rId58" Type="http://schemas.openxmlformats.org/officeDocument/2006/relationships/image" Target="media/image21.wmf"/><Relationship Id="rId66"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baike.baidu.com/view/72143.htm" TargetMode="External"/><Relationship Id="rId28" Type="http://schemas.openxmlformats.org/officeDocument/2006/relationships/image" Target="media/image1.jpeg"/><Relationship Id="rId36" Type="http://schemas.openxmlformats.org/officeDocument/2006/relationships/image" Target="media/image7.wmf"/><Relationship Id="rId49" Type="http://schemas.openxmlformats.org/officeDocument/2006/relationships/image" Target="media/image13.jpeg"/><Relationship Id="rId57" Type="http://schemas.openxmlformats.org/officeDocument/2006/relationships/oleObject" Target="embeddings/oleObject1.bin"/><Relationship Id="rId61"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hyperlink" Target="http://baike.baidu.com/view/32435.htm" TargetMode="External"/><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image" Target="media/image16.jpeg"/><Relationship Id="rId60" Type="http://schemas.openxmlformats.org/officeDocument/2006/relationships/image" Target="media/image22.wmf"/><Relationship Id="rId65"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aike.baidu.com/view/3110019.htm" TargetMode="External"/><Relationship Id="rId27" Type="http://schemas.openxmlformats.org/officeDocument/2006/relationships/hyperlink" Target="http://baike.baidu.com/view/644008.htm" TargetMode="External"/><Relationship Id="rId30" Type="http://schemas.openxmlformats.org/officeDocument/2006/relationships/header" Target="header5.xml"/><Relationship Id="rId35" Type="http://schemas.openxmlformats.org/officeDocument/2006/relationships/image" Target="media/image6.wmf"/><Relationship Id="rId43" Type="http://schemas.openxmlformats.org/officeDocument/2006/relationships/header" Target="header6.xml"/><Relationship Id="rId48" Type="http://schemas.openxmlformats.org/officeDocument/2006/relationships/image" Target="media/image12.jpeg"/><Relationship Id="rId56" Type="http://schemas.openxmlformats.org/officeDocument/2006/relationships/image" Target="media/image20.wmf"/><Relationship Id="rId64" Type="http://schemas.openxmlformats.org/officeDocument/2006/relationships/image" Target="media/image2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baike.baidu.com/view/2007282.htm" TargetMode="External"/><Relationship Id="rId33" Type="http://schemas.openxmlformats.org/officeDocument/2006/relationships/image" Target="media/image4.wmf"/><Relationship Id="rId38" Type="http://schemas.openxmlformats.org/officeDocument/2006/relationships/image" Target="media/image9.wmf"/><Relationship Id="rId46" Type="http://schemas.openxmlformats.org/officeDocument/2006/relationships/footer" Target="footer10.xml"/><Relationship Id="rId59" Type="http://schemas.openxmlformats.org/officeDocument/2006/relationships/oleObject" Target="embeddings/oleObject2.bin"/><Relationship Id="rId67" Type="http://schemas.openxmlformats.org/officeDocument/2006/relationships/image" Target="media/image27.jpeg"/><Relationship Id="rId20" Type="http://schemas.openxmlformats.org/officeDocument/2006/relationships/hyperlink" Target="http://baike.baidu.com/view/37443.htm" TargetMode="External"/><Relationship Id="rId41" Type="http://schemas.openxmlformats.org/officeDocument/2006/relationships/footer" Target="footer7.xml"/><Relationship Id="rId54" Type="http://schemas.openxmlformats.org/officeDocument/2006/relationships/image" Target="media/image18.jpeg"/><Relationship Id="rId62" Type="http://schemas.openxmlformats.org/officeDocument/2006/relationships/image" Target="media/image2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2051"/>
    <customShpInfo spid="_x0000_s1026"/>
    <customShpInfo spid="_x0000_s1707"/>
    <customShpInfo spid="_x0000_s1709"/>
    <customShpInfo spid="_x0000_s1639"/>
    <customShpInfo spid="_x0000_s1614"/>
    <customShpInfo spid="_x0000_s1616"/>
    <customShpInfo spid="_x0000_s1617"/>
    <customShpInfo spid="_x0000_s1618"/>
    <customShpInfo spid="_x0000_s1619"/>
    <customShpInfo spid="_x0000_s1620"/>
    <customShpInfo spid="_x0000_s1621"/>
    <customShpInfo spid="_x0000_s1615"/>
    <customShpInfo spid="_x0000_s1613"/>
    <customShpInfo spid="_x0000_s1623"/>
    <customShpInfo spid="_x0000_s1625"/>
    <customShpInfo spid="_x0000_s1626"/>
    <customShpInfo spid="_x0000_s1627"/>
    <customShpInfo spid="_x0000_s1628"/>
    <customShpInfo spid="_x0000_s1629"/>
    <customShpInfo spid="_x0000_s1630"/>
    <customShpInfo spid="_x0000_s1624"/>
    <customShpInfo spid="_x0000_s1622"/>
    <customShpInfo spid="_x0000_s1604"/>
    <customShpInfo spid="_x0000_s1606"/>
    <customShpInfo spid="_x0000_s1607"/>
    <customShpInfo spid="_x0000_s1608"/>
    <customShpInfo spid="_x0000_s1609"/>
    <customShpInfo spid="_x0000_s1610"/>
    <customShpInfo spid="_x0000_s1611"/>
    <customShpInfo spid="_x0000_s1605"/>
    <customShpInfo spid="_x0000_s1603"/>
    <customShpInfo spid="_x0000_s1631"/>
    <customShpInfo spid="_x0000_s1636"/>
    <customShpInfo spid="_x0000_s1612"/>
    <customShpInfo spid="_x0000_s1595"/>
    <customShpInfo spid="_x0000_s1597"/>
    <customShpInfo spid="_x0000_s1598"/>
    <customShpInfo spid="_x0000_s1599"/>
    <customShpInfo spid="_x0000_s1600"/>
    <customShpInfo spid="_x0000_s1601"/>
    <customShpInfo spid="_x0000_s1602"/>
    <customShpInfo spid="_x0000_s1596"/>
    <customShpInfo spid="_x0000_s1594"/>
    <customShpInfo spid="_x0000_s1726"/>
    <customShpInfo spid="_x0000_s1634"/>
    <customShpInfo spid="_x0000_s1635"/>
    <customShpInfo spid="_x0000_s1644"/>
    <customShpInfo spid="_x0000_s1645"/>
    <customShpInfo spid="_x0000_s1647"/>
    <customShpInfo spid="_x0000_s1727"/>
    <customShpInfo spid="_x0000_s1728"/>
    <customShpInfo spid="_x0000_s1718"/>
    <customShpInfo spid="_x0000_s1720"/>
    <customShpInfo spid="_x0000_s1721"/>
    <customShpInfo spid="_x0000_s1722"/>
    <customShpInfo spid="_x0000_s1723"/>
    <customShpInfo spid="_x0000_s1724"/>
    <customShpInfo spid="_x0000_s1725"/>
    <customShpInfo spid="_x0000_s1719"/>
    <customShpInfo spid="_x0000_s1717"/>
    <customShpInfo spid="_x0000_s1729"/>
    <customShpInfo spid="_x0000_s1633"/>
    <customShpInfo spid="_x0000_s1641"/>
    <customShpInfo spid="_x0000_s1769"/>
    <customShpInfo spid="_x0000_s1774"/>
    <customShpInfo spid="_x0000_s1775"/>
    <customShpInfo spid="_x0000_s1776"/>
    <customShpInfo spid="_x0000_s1777"/>
    <customShpInfo spid="_x0000_s1848"/>
    <customShpInfo spid="_x0000_s1851"/>
    <customShpInfo spid="_x0000_s1852"/>
    <customShpInfo spid="_x0000_s1854"/>
    <customShpInfo spid="_x0000_s1855"/>
    <customShpInfo spid="_x0000_s1856"/>
    <customShpInfo spid="_x0000_s1857"/>
    <customShpInfo spid="_x0000_s1716"/>
    <customShpInfo spid="_x0000_s1847"/>
    <customShpInfo spid="_x0000_s1711"/>
    <customShpInfo spid="_x0000_s1713"/>
    <customShpInfo spid="_x0000_s1778"/>
    <customShpInfo spid="_x0000_s1733"/>
    <customShpInfo spid="_x0000_s1735"/>
    <customShpInfo spid="_x0000_s1736"/>
    <customShpInfo spid="_x0000_s1737"/>
    <customShpInfo spid="_x0000_s1738"/>
    <customShpInfo spid="_x0000_s1739"/>
    <customShpInfo spid="_x0000_s1740"/>
    <customShpInfo spid="_x0000_s1734"/>
    <customShpInfo spid="_x0000_s1732"/>
    <customShpInfo spid="_x0000_s1741"/>
    <customShpInfo spid="_x0000_s1731"/>
    <customShpInfo spid="_x0000_s1743"/>
    <customShpInfo spid="_x0000_s1745"/>
    <customShpInfo spid="_x0000_s1747"/>
    <customShpInfo spid="_x0000_s1748"/>
    <customShpInfo spid="_x0000_s1749"/>
    <customShpInfo spid="_x0000_s1750"/>
    <customShpInfo spid="_x0000_s1751"/>
    <customShpInfo spid="_x0000_s1752"/>
    <customShpInfo spid="_x0000_s1746"/>
    <customShpInfo spid="_x0000_s1744"/>
    <customShpInfo spid="_x0000_s1742"/>
    <customShpInfo spid="_x0000_s1754"/>
    <customShpInfo spid="_x0000_s1757"/>
    <customShpInfo spid="_x0000_s1758"/>
    <customShpInfo spid="_x0000_s1756"/>
    <customShpInfo spid="_x0000_s1759"/>
    <customShpInfo spid="_x0000_s1755"/>
    <customShpInfo spid="_x0000_s1753"/>
    <customShpInfo spid="_x0000_s1761"/>
    <customShpInfo spid="_x0000_s1763"/>
    <customShpInfo spid="_x0000_s1764"/>
    <customShpInfo spid="_x0000_s1765"/>
    <customShpInfo spid="_x0000_s1766"/>
    <customShpInfo spid="_x0000_s1767"/>
    <customShpInfo spid="_x0000_s1768"/>
    <customShpInfo spid="_x0000_s1762"/>
    <customShpInfo spid="_x0000_s1760"/>
    <customShpInfo spid="_x0000_s1730"/>
    <customShpInfo spid="_x0000_s1771"/>
    <customShpInfo spid="_x0000_s1772"/>
    <customShpInfo spid="_x0000_s1770"/>
    <customShpInfo spid="_x0000_s1773"/>
    <customShpInfo spid="_x0000_s1779"/>
    <customShpInfo spid="_x0000_s1849"/>
    <customShpInfo spid="_x0000_s1850"/>
    <customShpInfo spid="_x0000_s1853"/>
    <customShpInfo spid="_x0000_s1859"/>
    <customShpInfo spid="_x0000_s1858"/>
    <customShpInfo spid="_x0000_s1912"/>
    <customShpInfo spid="_x0000_s1913"/>
    <customShpInfo spid="_x0000_s1914"/>
    <customShpInfo spid="_x0000_s1915"/>
    <customShpInfo spid="_x0000_s1916"/>
    <customShpInfo spid="_x0000_s1917"/>
    <customShpInfo spid="_x0000_s1918"/>
    <customShpInfo spid="_x0000_s1920"/>
    <customShpInfo spid="_x0000_s1921"/>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22"/>
    <customShpInfo spid="_x0000_s1935"/>
    <customShpInfo spid="_x0000_s1919"/>
    <customShpInfo spid="_x0000_s1937"/>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38"/>
    <customShpInfo spid="_x0000_s1936"/>
    <customShpInfo spid="_x0000_s1954"/>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55"/>
    <customShpInfo spid="_x0000_s1953"/>
    <customShpInfo spid="_x0000_s1970"/>
    <customShpInfo spid="_x0000_s1971"/>
    <customShpInfo spid="_x0000_s1972"/>
    <customShpInfo spid="_x0000_s1973"/>
    <customShpInfo spid="_x0000_s1974"/>
  </customShpExts>
</s:customData>
</file>

<file path=customXml/itemProps1.xml><?xml version="1.0" encoding="utf-8"?>
<ds:datastoreItem xmlns:ds="http://schemas.openxmlformats.org/officeDocument/2006/customXml" ds:itemID="{9C8BA2DA-FC81-409C-834F-13232F4C1B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16674</Words>
  <Characters>95044</Characters>
  <Application>Microsoft Office Word</Application>
  <DocSecurity>0</DocSecurity>
  <Lines>792</Lines>
  <Paragraphs>222</Paragraphs>
  <ScaleCrop>false</ScaleCrop>
  <Company>aa</Company>
  <LinksUpToDate>false</LinksUpToDate>
  <CharactersWithSpaces>111496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zjj</dc:creator>
  <cp:lastModifiedBy>3185411470@qq.com</cp:lastModifiedBy>
  <cp:revision>12600</cp:revision>
  <cp:lastPrinted>2020-03-19T06:59:00Z</cp:lastPrinted>
  <dcterms:created xsi:type="dcterms:W3CDTF">2016-06-14T01:06:00Z</dcterms:created>
  <dcterms:modified xsi:type="dcterms:W3CDTF">2024-01-11T10:17:00Z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