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为提升景区旅游环境和服务质量，紧跟太忻一体化经济建设的步伐，五台山风景名胜区就业服务和社会保障中心2023年9月27日上午9点对山西东辉樊境里文化发展有限公司五台山万豪酒店在职职工开展了在岗职工培训；助力企业职工岗位技能得到提升，更好地服务来山游客。管委会领导康晓蕾副主任莅临视察指导。</w:t>
      </w:r>
    </w:p>
    <w:p>
      <w:pPr>
        <w:jc w:val="center"/>
        <w:rPr>
          <w:rFonts w:hint="default"/>
          <w:sz w:val="32"/>
          <w:szCs w:val="32"/>
          <w:lang w:val="en-US" w:eastAsia="zh-CN"/>
        </w:rPr>
      </w:pPr>
      <w:r>
        <w:rPr>
          <w:rFonts w:hint="eastAsia"/>
          <w:sz w:val="32"/>
          <w:szCs w:val="32"/>
          <w:lang w:val="en-US" w:eastAsia="zh-CN"/>
        </w:rPr>
        <w:drawing>
          <wp:inline distT="0" distB="0" distL="114300" distR="114300">
            <wp:extent cx="4779010" cy="2879725"/>
            <wp:effectExtent l="0" t="0" r="2540" b="15875"/>
            <wp:docPr id="1" name="图片 1" descr="7273ba62b4145ba5d3f7e46255c9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73ba62b4145ba5d3f7e46255c9f16"/>
                    <pic:cNvPicPr>
                      <a:picLocks noChangeAspect="1"/>
                    </pic:cNvPicPr>
                  </pic:nvPicPr>
                  <pic:blipFill>
                    <a:blip r:embed="rId4"/>
                    <a:stretch>
                      <a:fillRect/>
                    </a:stretch>
                  </pic:blipFill>
                  <pic:spPr>
                    <a:xfrm>
                      <a:off x="0" y="0"/>
                      <a:ext cx="4779010" cy="2879725"/>
                    </a:xfrm>
                    <a:prstGeom prst="rect">
                      <a:avLst/>
                    </a:prstGeom>
                  </pic:spPr>
                </pic:pic>
              </a:graphicData>
            </a:graphic>
          </wp:inline>
        </w:drawing>
      </w:r>
    </w:p>
    <w:p>
      <w:pPr>
        <w:jc w:val="center"/>
        <w:rPr>
          <w:rFonts w:hint="eastAsia"/>
          <w:lang w:val="en-US" w:eastAsia="zh-CN"/>
        </w:rPr>
      </w:pPr>
      <w:r>
        <w:rPr>
          <w:rFonts w:hint="eastAsia"/>
          <w:lang w:val="en-US" w:eastAsia="zh-CN"/>
        </w:rPr>
        <w:drawing>
          <wp:inline distT="0" distB="0" distL="114300" distR="114300">
            <wp:extent cx="4789170" cy="2968625"/>
            <wp:effectExtent l="0" t="0" r="11430" b="3175"/>
            <wp:docPr id="12" name="图片 12" descr="05a191fea176b783cab64d7645eb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5a191fea176b783cab64d7645eb870"/>
                    <pic:cNvPicPr>
                      <a:picLocks noChangeAspect="1"/>
                    </pic:cNvPicPr>
                  </pic:nvPicPr>
                  <pic:blipFill>
                    <a:blip r:embed="rId5"/>
                    <a:srcRect b="4806"/>
                    <a:stretch>
                      <a:fillRect/>
                    </a:stretch>
                  </pic:blipFill>
                  <pic:spPr>
                    <a:xfrm>
                      <a:off x="0" y="0"/>
                      <a:ext cx="4789170" cy="2968625"/>
                    </a:xfrm>
                    <a:prstGeom prst="rect">
                      <a:avLst/>
                    </a:prstGeom>
                  </pic:spPr>
                </pic:pic>
              </a:graphicData>
            </a:graphic>
          </wp:inline>
        </w:drawing>
      </w:r>
    </w:p>
    <w:p>
      <w:pPr>
        <w:jc w:val="center"/>
        <w:rPr>
          <w:rFonts w:hint="eastAsia"/>
          <w:sz w:val="32"/>
          <w:szCs w:val="32"/>
          <w:lang w:val="en-US" w:eastAsia="zh-CN"/>
        </w:rPr>
      </w:pPr>
      <w:r>
        <w:rPr>
          <w:rFonts w:hint="eastAsia"/>
          <w:sz w:val="32"/>
          <w:szCs w:val="32"/>
          <w:lang w:val="en-US" w:eastAsia="zh-CN"/>
        </w:rPr>
        <w:t>康晓蕾副主任视察指导现场</w:t>
      </w:r>
    </w:p>
    <w:p>
      <w:pPr>
        <w:rPr>
          <w:rFonts w:hint="eastAsia"/>
          <w:lang w:val="en-US" w:eastAsia="zh-CN"/>
        </w:rPr>
      </w:pPr>
      <w:r>
        <w:rPr>
          <w:rFonts w:hint="eastAsia"/>
          <w:lang w:val="en-US" w:eastAsia="zh-CN"/>
        </w:rPr>
        <w:drawing>
          <wp:inline distT="0" distB="0" distL="114300" distR="114300">
            <wp:extent cx="5264785" cy="3950335"/>
            <wp:effectExtent l="0" t="0" r="12065" b="12065"/>
            <wp:docPr id="3" name="图片 3" descr="30c385aead5d9d15f91f7b5ba2d0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c385aead5d9d15f91f7b5ba2d0c3a"/>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5264785" cy="3950335"/>
            <wp:effectExtent l="0" t="0" r="12065" b="12065"/>
            <wp:docPr id="13" name="图片 13" descr="e438d1f0df8d4861e9428c937d4d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438d1f0df8d4861e9428c937d4d4ba"/>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jc w:val="center"/>
        <w:rPr>
          <w:rFonts w:hint="eastAsia"/>
          <w:lang w:val="en-US" w:eastAsia="zh-CN"/>
        </w:rPr>
      </w:pPr>
      <w:r>
        <w:rPr>
          <w:rFonts w:hint="eastAsia"/>
          <w:sz w:val="32"/>
          <w:szCs w:val="32"/>
          <w:lang w:val="en-US" w:eastAsia="zh-CN"/>
        </w:rPr>
        <w:t>万豪在岗职工理论学习现场</w:t>
      </w:r>
    </w:p>
    <w:p>
      <w:pPr>
        <w:jc w:val="center"/>
        <w:rPr>
          <w:rFonts w:hint="eastAsia"/>
          <w:lang w:val="en-US" w:eastAsia="zh-CN"/>
        </w:rPr>
      </w:pPr>
    </w:p>
    <w:p>
      <w:pPr>
        <w:jc w:val="both"/>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264785" cy="3731895"/>
            <wp:effectExtent l="0" t="0" r="0" b="0"/>
            <wp:docPr id="14" name="图片 14" descr="bd156b59f45a40963c5e9510330a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d156b59f45a40963c5e9510330a753"/>
                    <pic:cNvPicPr>
                      <a:picLocks noChangeAspect="1"/>
                    </pic:cNvPicPr>
                  </pic:nvPicPr>
                  <pic:blipFill>
                    <a:blip r:embed="rId8"/>
                    <a:srcRect b="5530"/>
                    <a:stretch>
                      <a:fillRect/>
                    </a:stretch>
                  </pic:blipFill>
                  <pic:spPr>
                    <a:xfrm>
                      <a:off x="0" y="0"/>
                      <a:ext cx="5264785" cy="3731895"/>
                    </a:xfrm>
                    <a:prstGeom prst="rect">
                      <a:avLst/>
                    </a:prstGeom>
                  </pic:spPr>
                </pic:pic>
              </a:graphicData>
            </a:graphic>
          </wp:inline>
        </w:drawing>
      </w:r>
    </w:p>
    <w:p>
      <w:pPr>
        <w:jc w:val="center"/>
        <w:rPr>
          <w:rFonts w:hint="eastAsia"/>
          <w:sz w:val="32"/>
          <w:szCs w:val="32"/>
          <w:lang w:val="en-US" w:eastAsia="zh-CN"/>
        </w:rPr>
      </w:pPr>
      <w:r>
        <w:rPr>
          <w:rFonts w:hint="eastAsia"/>
          <w:sz w:val="32"/>
          <w:szCs w:val="32"/>
          <w:lang w:val="en-US" w:eastAsia="zh-CN"/>
        </w:rPr>
        <w:drawing>
          <wp:inline distT="0" distB="0" distL="114300" distR="114300">
            <wp:extent cx="5264785" cy="3950335"/>
            <wp:effectExtent l="0" t="0" r="12065" b="12065"/>
            <wp:docPr id="4" name="图片 4" descr="de83a601c65b2b76885cb88c8ecd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83a601c65b2b76885cb88c8ecdb66"/>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bookmarkStart w:id="0" w:name="_GoBack"/>
      <w:bookmarkEnd w:id="0"/>
    </w:p>
    <w:p>
      <w:pPr>
        <w:jc w:val="center"/>
        <w:rPr>
          <w:rFonts w:hint="eastAsia"/>
          <w:lang w:val="en-US" w:eastAsia="zh-CN"/>
        </w:rPr>
      </w:pPr>
      <w:r>
        <w:rPr>
          <w:rFonts w:hint="eastAsia"/>
          <w:sz w:val="32"/>
          <w:szCs w:val="32"/>
          <w:lang w:val="en-US" w:eastAsia="zh-CN"/>
        </w:rPr>
        <w:t>万豪在岗职工实操现场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DM1Y2U3YjRkZWVlMWJkOWNjZGU4YzdlYjc2NDcifQ=="/>
  </w:docVars>
  <w:rsids>
    <w:rsidRoot w:val="00000000"/>
    <w:rsid w:val="003577A2"/>
    <w:rsid w:val="03FA6D38"/>
    <w:rsid w:val="071874D5"/>
    <w:rsid w:val="077010BF"/>
    <w:rsid w:val="0983157E"/>
    <w:rsid w:val="0D7D62E4"/>
    <w:rsid w:val="0F825E34"/>
    <w:rsid w:val="10A36062"/>
    <w:rsid w:val="10BB54A5"/>
    <w:rsid w:val="16C52DC2"/>
    <w:rsid w:val="18512847"/>
    <w:rsid w:val="1FD04999"/>
    <w:rsid w:val="212A5ADC"/>
    <w:rsid w:val="25D7082F"/>
    <w:rsid w:val="26CC7C68"/>
    <w:rsid w:val="29C966E1"/>
    <w:rsid w:val="29CA437D"/>
    <w:rsid w:val="2CAD4098"/>
    <w:rsid w:val="2D3B5B48"/>
    <w:rsid w:val="329F3606"/>
    <w:rsid w:val="3A577D39"/>
    <w:rsid w:val="3B984165"/>
    <w:rsid w:val="46405B25"/>
    <w:rsid w:val="4EAD5D22"/>
    <w:rsid w:val="4F493C9D"/>
    <w:rsid w:val="4F734876"/>
    <w:rsid w:val="4FCD667C"/>
    <w:rsid w:val="53BC2C8F"/>
    <w:rsid w:val="55050666"/>
    <w:rsid w:val="55A90FF1"/>
    <w:rsid w:val="56260894"/>
    <w:rsid w:val="58613E05"/>
    <w:rsid w:val="59142C25"/>
    <w:rsid w:val="5A056A12"/>
    <w:rsid w:val="5CDC6150"/>
    <w:rsid w:val="5D0D6309"/>
    <w:rsid w:val="65DD0843"/>
    <w:rsid w:val="68282249"/>
    <w:rsid w:val="6A1D3904"/>
    <w:rsid w:val="6A334ED5"/>
    <w:rsid w:val="6A786D8C"/>
    <w:rsid w:val="6A9242F2"/>
    <w:rsid w:val="6CBC5656"/>
    <w:rsid w:val="6E970129"/>
    <w:rsid w:val="6F7246F2"/>
    <w:rsid w:val="6FA0300D"/>
    <w:rsid w:val="7DA41F1A"/>
    <w:rsid w:val="7F076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dc:creator>
  <cp:lastModifiedBy>WPS_1666142776</cp:lastModifiedBy>
  <dcterms:modified xsi:type="dcterms:W3CDTF">2023-09-28T03:24:32Z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505D28024A8C46AEA7E34664C76880B7_13</vt:lpwstr>
  </property>
</Properties>
</file>