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五台山风景名胜区行政审批服务管理局审批事项清单</w:t>
      </w:r>
    </w:p>
    <w:tbl>
      <w:tblPr>
        <w:tblStyle w:val="2"/>
        <w:tblW w:w="14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865"/>
        <w:gridCol w:w="5970"/>
        <w:gridCol w:w="1620"/>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6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原行使主体</w:t>
            </w:r>
          </w:p>
        </w:tc>
        <w:tc>
          <w:tcPr>
            <w:tcW w:w="597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事项名称</w:t>
            </w:r>
          </w:p>
        </w:tc>
        <w:tc>
          <w:tcPr>
            <w:tcW w:w="162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职权类别</w:t>
            </w:r>
          </w:p>
        </w:tc>
        <w:tc>
          <w:tcPr>
            <w:tcW w:w="3448"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事项编码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32"/>
                <w:szCs w:val="32"/>
                <w:u w:val="none"/>
                <w:lang w:val="en-US" w:eastAsia="zh-CN" w:bidi="ar"/>
              </w:rPr>
              <w:t>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五台山风景名胜区综合办公室</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i w:val="0"/>
                <w:color w:val="000000"/>
                <w:sz w:val="32"/>
                <w:szCs w:val="32"/>
                <w:u w:val="none"/>
              </w:rPr>
              <w:t>民用建筑</w:t>
            </w:r>
            <w:r>
              <w:rPr>
                <w:rFonts w:hint="eastAsia" w:ascii="仿宋_GB2312" w:hAnsi="仿宋_GB2312" w:eastAsia="仿宋_GB2312" w:cs="仿宋_GB2312"/>
                <w:i w:val="0"/>
                <w:color w:val="000000"/>
                <w:sz w:val="32"/>
                <w:szCs w:val="32"/>
                <w:u w:val="none"/>
                <w:lang w:val="en-US" w:eastAsia="zh-CN"/>
              </w:rPr>
              <w:t>应建</w:t>
            </w:r>
            <w:r>
              <w:rPr>
                <w:rFonts w:hint="eastAsia" w:ascii="仿宋_GB2312" w:hAnsi="仿宋_GB2312" w:eastAsia="仿宋_GB2312" w:cs="仿宋_GB2312"/>
                <w:i w:val="0"/>
                <w:color w:val="000000"/>
                <w:sz w:val="32"/>
                <w:szCs w:val="32"/>
                <w:u w:val="none"/>
              </w:rPr>
              <w:t>防空地下室</w:t>
            </w:r>
            <w:r>
              <w:rPr>
                <w:rFonts w:hint="eastAsia" w:ascii="仿宋_GB2312" w:hAnsi="仿宋_GB2312" w:eastAsia="仿宋_GB2312" w:cs="仿宋_GB2312"/>
                <w:i w:val="0"/>
                <w:color w:val="000000"/>
                <w:sz w:val="32"/>
                <w:szCs w:val="32"/>
                <w:u w:val="none"/>
                <w:lang w:val="en-US" w:eastAsia="zh-CN"/>
              </w:rPr>
              <w:t>报建</w:t>
            </w:r>
            <w:r>
              <w:rPr>
                <w:rFonts w:hint="eastAsia" w:ascii="仿宋_GB2312" w:hAnsi="仿宋_GB2312" w:eastAsia="仿宋_GB2312" w:cs="仿宋_GB2312"/>
                <w:i w:val="0"/>
                <w:color w:val="000000"/>
                <w:sz w:val="32"/>
                <w:szCs w:val="32"/>
                <w:u w:val="none"/>
              </w:rPr>
              <w:t>审批</w:t>
            </w:r>
          </w:p>
        </w:tc>
        <w:tc>
          <w:tcPr>
            <w:tcW w:w="162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7900-A-00100-140971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五台山风景名胜区综合办公室</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i w:val="0"/>
                <w:color w:val="000000"/>
                <w:sz w:val="32"/>
                <w:szCs w:val="32"/>
                <w:u w:val="none"/>
              </w:rPr>
              <w:t>人防工程报废、拆除和改造的审批</w:t>
            </w:r>
          </w:p>
        </w:tc>
        <w:tc>
          <w:tcPr>
            <w:tcW w:w="162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7900-A-00200-140971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五台山风景名胜区综合办公室</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i w:val="0"/>
                <w:color w:val="000000"/>
                <w:sz w:val="32"/>
                <w:szCs w:val="32"/>
                <w:u w:val="none"/>
              </w:rPr>
              <w:t>人防通</w:t>
            </w:r>
            <w:r>
              <w:rPr>
                <w:rFonts w:hint="eastAsia" w:ascii="仿宋_GB2312" w:hAnsi="仿宋_GB2312" w:eastAsia="仿宋_GB2312" w:cs="仿宋_GB2312"/>
                <w:i w:val="0"/>
                <w:color w:val="000000"/>
                <w:sz w:val="32"/>
                <w:szCs w:val="32"/>
                <w:u w:val="none"/>
                <w:lang w:val="en-US" w:eastAsia="zh-CN"/>
              </w:rPr>
              <w:t>讯</w:t>
            </w:r>
            <w:r>
              <w:rPr>
                <w:rFonts w:hint="eastAsia" w:ascii="仿宋_GB2312" w:hAnsi="仿宋_GB2312" w:eastAsia="仿宋_GB2312" w:cs="仿宋_GB2312"/>
                <w:i w:val="0"/>
                <w:color w:val="000000"/>
                <w:sz w:val="32"/>
                <w:szCs w:val="32"/>
                <w:u w:val="none"/>
              </w:rPr>
              <w:t>警报设施拆除</w:t>
            </w:r>
            <w:r>
              <w:rPr>
                <w:rFonts w:hint="eastAsia" w:ascii="仿宋_GB2312" w:hAnsi="仿宋_GB2312" w:eastAsia="仿宋_GB2312" w:cs="仿宋_GB2312"/>
                <w:i w:val="0"/>
                <w:color w:val="000000"/>
                <w:sz w:val="32"/>
                <w:szCs w:val="32"/>
                <w:u w:val="none"/>
                <w:lang w:val="en-US" w:eastAsia="zh-CN"/>
              </w:rPr>
              <w:t>和</w:t>
            </w:r>
            <w:r>
              <w:rPr>
                <w:rFonts w:hint="eastAsia" w:ascii="仿宋_GB2312" w:hAnsi="仿宋_GB2312" w:eastAsia="仿宋_GB2312" w:cs="仿宋_GB2312"/>
                <w:i w:val="0"/>
                <w:color w:val="000000"/>
                <w:sz w:val="32"/>
                <w:szCs w:val="32"/>
                <w:u w:val="none"/>
              </w:rPr>
              <w:t>搬迁审批</w:t>
            </w:r>
          </w:p>
        </w:tc>
        <w:tc>
          <w:tcPr>
            <w:tcW w:w="162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7900-A-00300-140971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五台山风景名胜区组织人社局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i w:val="0"/>
                <w:color w:val="000000"/>
                <w:sz w:val="32"/>
                <w:szCs w:val="32"/>
                <w:u w:val="none"/>
                <w:lang w:val="en-US"/>
              </w:rPr>
            </w:pPr>
            <w:r>
              <w:rPr>
                <w:rFonts w:hint="eastAsia" w:ascii="仿宋" w:hAnsi="仿宋" w:eastAsia="仿宋" w:cs="仿宋"/>
                <w:sz w:val="32"/>
                <w:szCs w:val="32"/>
                <w:vertAlign w:val="baseline"/>
                <w:lang w:eastAsia="zh-CN"/>
              </w:rPr>
              <w:t>人力资源服务</w:t>
            </w:r>
            <w:r>
              <w:rPr>
                <w:rFonts w:hint="eastAsia" w:ascii="仿宋" w:hAnsi="仿宋" w:eastAsia="仿宋" w:cs="仿宋"/>
                <w:sz w:val="32"/>
                <w:szCs w:val="32"/>
                <w:vertAlign w:val="baseline"/>
                <w:lang w:val="en-US" w:eastAsia="zh-CN"/>
              </w:rPr>
              <w:t>许可审批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eastAsia="zh-CN"/>
              </w:rPr>
            </w:pPr>
            <w:r>
              <w:rPr>
                <w:rFonts w:hint="eastAsia" w:ascii="仿宋" w:hAnsi="仿宋" w:eastAsia="仿宋" w:cs="仿宋"/>
                <w:color w:val="000000"/>
                <w:kern w:val="0"/>
                <w:sz w:val="32"/>
                <w:szCs w:val="32"/>
                <w:lang w:val="en-US" w:eastAsia="zh-CN"/>
              </w:rPr>
              <w:t>7900-A-00600-140971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五台山风景名胜区组织人社局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民办职业培训学校设立、分立、合并、变更及终止审批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eastAsia="zh-CN"/>
              </w:rPr>
            </w:pPr>
            <w:r>
              <w:rPr>
                <w:rFonts w:hint="eastAsia" w:ascii="仿宋" w:hAnsi="仿宋" w:eastAsia="仿宋" w:cs="仿宋"/>
                <w:color w:val="000000"/>
                <w:kern w:val="0"/>
                <w:sz w:val="32"/>
                <w:szCs w:val="32"/>
                <w:lang w:val="en-US" w:eastAsia="zh-CN"/>
              </w:rPr>
              <w:t>7900-A-00700-140971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食品经营许可</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7900-A-00800-140971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rPr>
              <w:t>食品生产加工小作坊</w:t>
            </w:r>
            <w:r>
              <w:rPr>
                <w:rFonts w:hint="eastAsia" w:ascii="仿宋" w:hAnsi="仿宋" w:eastAsia="仿宋" w:cs="仿宋"/>
                <w:i w:val="0"/>
                <w:color w:val="000000"/>
                <w:sz w:val="32"/>
                <w:szCs w:val="32"/>
                <w:u w:val="none"/>
                <w:lang w:val="en-US" w:eastAsia="zh-CN"/>
              </w:rPr>
              <w:t>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7900-A-00900-140971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食品小经营店备案</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个体</w:t>
            </w:r>
            <w:r>
              <w:rPr>
                <w:rFonts w:hint="eastAsia" w:ascii="仿宋" w:hAnsi="仿宋" w:eastAsia="仿宋" w:cs="仿宋"/>
                <w:i w:val="0"/>
                <w:color w:val="000000"/>
                <w:sz w:val="32"/>
                <w:szCs w:val="32"/>
                <w:u w:val="none"/>
                <w:lang w:val="en-US" w:eastAsia="zh-CN"/>
              </w:rPr>
              <w:t>工商</w:t>
            </w:r>
            <w:r>
              <w:rPr>
                <w:rFonts w:hint="eastAsia" w:ascii="仿宋" w:hAnsi="仿宋" w:eastAsia="仿宋" w:cs="仿宋"/>
                <w:i w:val="0"/>
                <w:color w:val="000000"/>
                <w:sz w:val="32"/>
                <w:szCs w:val="32"/>
                <w:u w:val="none"/>
              </w:rPr>
              <w:t>户</w:t>
            </w:r>
            <w:r>
              <w:rPr>
                <w:rFonts w:hint="eastAsia" w:ascii="仿宋" w:hAnsi="仿宋" w:eastAsia="仿宋" w:cs="仿宋"/>
                <w:i w:val="0"/>
                <w:color w:val="000000"/>
                <w:sz w:val="32"/>
                <w:szCs w:val="32"/>
                <w:u w:val="none"/>
                <w:lang w:val="en-US" w:eastAsia="zh-CN"/>
              </w:rPr>
              <w:t>注册</w:t>
            </w:r>
            <w:r>
              <w:rPr>
                <w:rFonts w:hint="eastAsia" w:ascii="仿宋" w:hAnsi="仿宋" w:eastAsia="仿宋" w:cs="仿宋"/>
                <w:i w:val="0"/>
                <w:color w:val="000000"/>
                <w:sz w:val="32"/>
                <w:szCs w:val="32"/>
                <w:u w:val="none"/>
              </w:rPr>
              <w:t>、变更、注销登记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股权出质的设立</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w:t>
            </w:r>
            <w:r>
              <w:rPr>
                <w:rFonts w:hint="eastAsia" w:ascii="仿宋" w:hAnsi="仿宋" w:eastAsia="仿宋" w:cs="仿宋"/>
                <w:i w:val="0"/>
                <w:color w:val="000000"/>
                <w:sz w:val="32"/>
                <w:szCs w:val="32"/>
                <w:u w:val="none"/>
                <w:lang w:val="en-US" w:eastAsia="zh-CN"/>
              </w:rPr>
              <w:t>确认</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7900-F-01200-140971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lang w:val="en-US" w:eastAsia="zh-CN"/>
              </w:rPr>
              <w:t>企业</w:t>
            </w:r>
            <w:r>
              <w:rPr>
                <w:rFonts w:hint="eastAsia" w:ascii="仿宋" w:hAnsi="仿宋" w:eastAsia="仿宋" w:cs="仿宋"/>
                <w:i w:val="0"/>
                <w:color w:val="000000"/>
                <w:sz w:val="32"/>
                <w:szCs w:val="32"/>
                <w:u w:val="none"/>
              </w:rPr>
              <w:t>设立、变更、注销登记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广告发布登记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农民专业合作社设立、变更、注销登记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企业备案</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特种设备使用登记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sz w:val="32"/>
                <w:szCs w:val="32"/>
              </w:rPr>
              <w:t>企业</w:t>
            </w:r>
            <w:r>
              <w:rPr>
                <w:rFonts w:hint="eastAsia" w:ascii="仿宋" w:hAnsi="仿宋" w:eastAsia="仿宋" w:cs="仿宋"/>
                <w:sz w:val="32"/>
                <w:szCs w:val="32"/>
                <w:lang w:val="en-US" w:eastAsia="zh-CN"/>
              </w:rPr>
              <w:t>、事业单位、社会团体等投资建设的固定资产投资项目核准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val="en-US"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color w:val="000000"/>
                <w:kern w:val="0"/>
                <w:sz w:val="32"/>
                <w:szCs w:val="32"/>
                <w:lang w:val="en-US" w:eastAsia="zh-CN"/>
              </w:rPr>
              <w:t>7900-A-01900-140971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rPr>
              <w:t>固定资产投资项目节能审查</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rPr>
              <w:t>7900-A-02000-140971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lang w:val="en-US" w:eastAsia="zh-CN"/>
              </w:rPr>
              <w:t>招投标方案核准事项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7900-A-02100-140971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公路工程交竣工质量鉴定</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行政确认</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7900-F-02400-140971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公路工程质量安全监督手续批复</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其他权力</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7900-Z-02500-140971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出租汽车服务质量信誉考核（包括巡游出租车、网约出租车）</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其他权力</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7900-Z-02600-140971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车辆运营证核发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7900-A-02700-140971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机动车驾驶员培训许可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7900-A-02800-140971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客运经营者变更经营许可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7900-A-02900-140971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客运班线变更经营主体、起讫地和日发班次</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新增客运班线经营许可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客运班线延续经营许可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包车客运新增运力许可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旅游客运新增运力许可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道路旅客运输经营许可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道路货运经营许可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公路超限运输许可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占用、挖掘公路、公路用地或者使公路改线审批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在公路增设或改造平面交叉道口审批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设置非公路标志审批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跨越、穿越公路及在公路用地范围内架设、埋设管线、电缆等设施，或者利用公路桥梁、公路隧道、涵洞铺设电缆等设施许可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公路建筑控制区内埋设管线、电缆等设施许可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更新采伐护路林审批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公路建设项目施工许可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公路建设项目竣工验收</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出租汽车经营许可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城市公共汽（电）车客运经营许可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五台山风景名胜区财政局</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lang w:eastAsia="zh-CN"/>
              </w:rPr>
              <w:t>非营利组织免税资格认定</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行政确认</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7900-F-04900-140971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建设工程消防验收</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建设工程消防设计审查</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rPr>
            </w:pPr>
            <w:r>
              <w:rPr>
                <w:rFonts w:hint="eastAsia" w:ascii="仿宋" w:hAnsi="仿宋" w:eastAsia="仿宋" w:cs="仿宋"/>
                <w:sz w:val="32"/>
                <w:szCs w:val="32"/>
                <w:lang w:val="en-US" w:eastAsia="zh-CN"/>
              </w:rPr>
              <w:t>建筑工程施工许可证核发</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rPr>
            </w:pPr>
            <w:r>
              <w:rPr>
                <w:rFonts w:hint="eastAsia" w:ascii="仿宋" w:hAnsi="仿宋" w:eastAsia="仿宋" w:cs="仿宋"/>
                <w:kern w:val="0"/>
                <w:sz w:val="32"/>
                <w:szCs w:val="32"/>
                <w:lang w:eastAsia="zh-CN"/>
              </w:rPr>
              <w:t>建设用地（</w:t>
            </w:r>
            <w:r>
              <w:rPr>
                <w:rFonts w:hint="eastAsia" w:ascii="仿宋" w:hAnsi="仿宋" w:eastAsia="仿宋" w:cs="仿宋"/>
                <w:kern w:val="0"/>
                <w:sz w:val="32"/>
                <w:szCs w:val="32"/>
                <w:lang w:val="en-US" w:eastAsia="zh-CN"/>
              </w:rPr>
              <w:t>含临时用地）</w:t>
            </w:r>
            <w:r>
              <w:rPr>
                <w:rFonts w:hint="eastAsia" w:ascii="仿宋" w:hAnsi="仿宋" w:eastAsia="仿宋" w:cs="仿宋"/>
                <w:kern w:val="0"/>
                <w:sz w:val="32"/>
                <w:szCs w:val="32"/>
                <w:lang w:eastAsia="zh-CN"/>
              </w:rPr>
              <w:t>规划许可证</w:t>
            </w:r>
            <w:r>
              <w:rPr>
                <w:rFonts w:hint="eastAsia" w:ascii="仿宋" w:hAnsi="仿宋" w:eastAsia="仿宋" w:cs="仿宋"/>
                <w:kern w:val="0"/>
                <w:sz w:val="32"/>
                <w:szCs w:val="32"/>
                <w:lang w:val="en-US" w:eastAsia="zh-CN"/>
              </w:rPr>
              <w:t>核发</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48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lang w:val="en-US" w:eastAsia="zh-CN"/>
              </w:rPr>
            </w:pPr>
            <w:r>
              <w:rPr>
                <w:rFonts w:hint="eastAsia" w:ascii="仿宋" w:hAnsi="仿宋" w:eastAsia="仿宋" w:cs="仿宋"/>
                <w:kern w:val="0"/>
                <w:sz w:val="32"/>
                <w:szCs w:val="32"/>
                <w:lang w:eastAsia="zh-CN"/>
              </w:rPr>
              <w:t>建设工程（</w:t>
            </w:r>
            <w:r>
              <w:rPr>
                <w:rFonts w:hint="eastAsia" w:ascii="仿宋" w:hAnsi="仿宋" w:eastAsia="仿宋" w:cs="仿宋"/>
                <w:kern w:val="0"/>
                <w:sz w:val="32"/>
                <w:szCs w:val="32"/>
                <w:lang w:val="en-US" w:eastAsia="zh-CN"/>
              </w:rPr>
              <w:t>含临时建设）</w:t>
            </w:r>
            <w:r>
              <w:rPr>
                <w:rFonts w:hint="eastAsia" w:ascii="仿宋" w:hAnsi="仿宋" w:eastAsia="仿宋" w:cs="仿宋"/>
                <w:kern w:val="0"/>
                <w:sz w:val="32"/>
                <w:szCs w:val="32"/>
                <w:lang w:eastAsia="zh-CN"/>
              </w:rPr>
              <w:t>规划许可证</w:t>
            </w:r>
            <w:r>
              <w:rPr>
                <w:rFonts w:hint="eastAsia" w:ascii="仿宋" w:hAnsi="仿宋" w:eastAsia="仿宋" w:cs="仿宋"/>
                <w:kern w:val="0"/>
                <w:sz w:val="32"/>
                <w:szCs w:val="32"/>
                <w:lang w:val="en-US" w:eastAsia="zh-CN"/>
              </w:rPr>
              <w:t>核发</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49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建设项目选址意见书核发</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城市建筑垃圾处置核准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color w:val="333333"/>
                <w:sz w:val="32"/>
                <w:szCs w:val="32"/>
                <w:shd w:val="clear" w:color="auto" w:fill="FFFFFF"/>
              </w:rPr>
              <w:t>排污许可</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7900-A-06000-140971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建设项目环境影响评价审批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7900-A-06100-140971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i w:val="0"/>
                <w:color w:val="000000"/>
                <w:sz w:val="32"/>
                <w:szCs w:val="32"/>
                <w:u w:val="none"/>
                <w:lang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级</w:t>
            </w:r>
            <w:r>
              <w:rPr>
                <w:rFonts w:hint="eastAsia" w:ascii="仿宋" w:hAnsi="仿宋" w:eastAsia="仿宋" w:cs="仿宋"/>
                <w:sz w:val="32"/>
                <w:szCs w:val="32"/>
                <w:lang w:eastAsia="zh-CN"/>
              </w:rPr>
              <w:t>文物保护单位建设控制地带内建设工程设计方案审批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7900-A-06900-140971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出版物零售单位、个体工商户从事网络发行业务备案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7900-Z-07000-140971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出版物零售单位和个体工商户设立、变更审批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7900-A-07100-140971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出版物批发、零售单位设立不具备法人资格的发行分支机构，或者出版单位设立发行本版出版物的不具备法人资格的发行分支机构备案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7900-Z-07200-140971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单位内部设立印刷厂登记</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7900-A-07300-140971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地方志书、综合年鉴出版许可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7900-A-07400-140971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地方志书、综合年鉴冠名编纂许可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7900-A-07500-140971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电影放映单位设立审批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7900-A-07700-140971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个体演员、个体演出经纪人备案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7900-Z-07900-140971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广播电视设施迁建审批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广播电视视频点播业务许可证（</w:t>
            </w:r>
            <w:r>
              <w:rPr>
                <w:rFonts w:hint="eastAsia" w:ascii="仿宋" w:hAnsi="仿宋" w:eastAsia="仿宋" w:cs="仿宋"/>
                <w:sz w:val="32"/>
                <w:szCs w:val="32"/>
                <w:lang w:val="en-US" w:eastAsia="zh-CN"/>
              </w:rPr>
              <w:t>甲</w:t>
            </w:r>
            <w:r>
              <w:rPr>
                <w:rFonts w:hint="eastAsia" w:ascii="仿宋" w:hAnsi="仿宋" w:eastAsia="仿宋" w:cs="仿宋"/>
                <w:sz w:val="32"/>
                <w:szCs w:val="32"/>
                <w:lang w:eastAsia="zh-CN"/>
              </w:rPr>
              <w:t>种）审批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广播电视专用频段频率使用许可证(甲类)核发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广播电视专用频段频率使用许可证（乙类）核发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广播电台、电视台变更台名、台标、节目设置范围或节目套数审批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广播电台、电视台设立、终止审批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互联网网站使用广播电视专有名称的审批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7900-Z-08600-140971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内部资料性出版物准印证核发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企业、个人从事电影流动放映活动的备案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7900-Z-08900-140971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区域性有线广播电视传输覆盖网总体规划、建设方案审核</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申请从事互联网上网服务经营活动审批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文艺表演团体从事营业性演出活动审批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无线广播电视发射设备（不含小功率无线广播电视发射设备）订购证明核发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乡镇设立广播电视站和机关、部队、团体、企业事业单位设立有线广播电视站审批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演出场所经营单位申请从事演出场所经营活动备案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7900-Z-09500-140971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营业性演出审批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有线广播电视传输覆盖网工程建设及验收审核</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娱乐场所从事娱乐场所经营活动审批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体育经营专业人员资格证核发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7900-F-10000-140971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体育经营项目备案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其他权力</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7900-Z-10100-140971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临时占用公共体育场（馆）设施审批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7900-A-10200-140971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社会体育指导员技术等级称号认定</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7900-F-10300-140971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全民健身设施拆迁或者改变用途批准</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其他权力</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7900-Z-10400-140971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专业技术性强、危险性大以及社会影响大的体育项目经营许可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7900-A-10600-140971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学校体育设施改变性质和用途批准</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7900-A-10700-140971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经营高危险性体育项目许可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7900-A-11000-140971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举办健身气功活动及设立站点审批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7900-A-11100-140971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等级运动员称号授予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7900-F-11200-140971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90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国家三级运动员认定</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7900-F-11300-140971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91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体育类民办非企业单位申请登记审查</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其他权力</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7900-Z-11400-140971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建设殡仪馆、火葬场、殡仪服务站、骨灰堂、经营性公墓、农村公益性墓地审批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7900-A-11600-140971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社会团体修改章程核准</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7900-A-11700-140971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社会团体设立、变更、注销登记</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7900-A-11800-140971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民办非企业单位成立、变更、注销登记</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7900-A-11900-140971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医师执业注册（含外国医师来华短期行医许可，台湾地区医师在大陆短期行医许可，香港、澳门特别行政区医师在内地短期行医许可）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母婴保健技术服务机构执业许可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医疗机构设置审批（含港澳台）</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农药经营许可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林木种子生产经营许可核发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木材运输证核发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林木采伐许可证核发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种畜禽生产经营许可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蜂、蚕种生产、经营许可证核发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兽药经营许可证核发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动物防疫条件合格证核发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动物诊疗许可证核发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动物及动物产品检疫合格证核发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执业兽医注册</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乡村兽医登记许可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生鲜乳准运证明核发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生鲜乳收购站许可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城市建设填堵水域、废除围堤审核</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7900-A-14700-140971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大坝、水闸安全鉴定意见的审定</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行政确认</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7900-F-14800-140971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非防洪建设项目洪水影响评价报告审批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河道管理范围内建设项目工程建设方案审批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河道管理范围内有关活动（不含河道采砂）审批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农村集体经济组织修建水库审批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取水工程或设施竣工验收审批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7900-Z-15500-140971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取水许可证的延续或变更审批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7900-Z-15800-140971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取用水计划审批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7900-Z-15900-140971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泉域水环境影响评价报告审批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7900-A-16000-140971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泉域水文地质勘探备案</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7900-Z-16100-140971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生产建设项目水土保持方案审批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7900-A-16200-140971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水工程建设规划同意书审核</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7900-A-16300-140971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水利工程设计变更审批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7900-Z-16600-140971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在大坝管理和保护范围内修建码头、渔塘许可</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7900-A-17000-140971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fldChar w:fldCharType="begin"/>
            </w:r>
            <w:r>
              <w:rPr>
                <w:rFonts w:hint="eastAsia" w:ascii="仿宋" w:hAnsi="仿宋" w:eastAsia="仿宋" w:cs="仿宋"/>
                <w:i w:val="0"/>
                <w:color w:val="000000"/>
                <w:sz w:val="32"/>
                <w:szCs w:val="32"/>
                <w:u w:val="none"/>
                <w:lang w:eastAsia="zh-CN"/>
              </w:rPr>
              <w:instrText xml:space="preserve"> HYPERLINK "http://59.195.128.33//mng/project/itembaseinfo/publishitem?v=1593595017354" </w:instrText>
            </w:r>
            <w:r>
              <w:rPr>
                <w:rFonts w:hint="eastAsia" w:ascii="仿宋" w:hAnsi="仿宋" w:eastAsia="仿宋" w:cs="仿宋"/>
                <w:i w:val="0"/>
                <w:color w:val="000000"/>
                <w:sz w:val="32"/>
                <w:szCs w:val="32"/>
                <w:u w:val="none"/>
                <w:lang w:eastAsia="zh-CN"/>
              </w:rPr>
              <w:fldChar w:fldCharType="separate"/>
            </w:r>
            <w:r>
              <w:rPr>
                <w:rFonts w:hint="eastAsia" w:ascii="仿宋" w:hAnsi="仿宋" w:eastAsia="仿宋" w:cs="仿宋"/>
                <w:i w:val="0"/>
                <w:color w:val="000000"/>
                <w:sz w:val="32"/>
                <w:szCs w:val="32"/>
                <w:u w:val="none"/>
                <w:lang w:eastAsia="zh-CN"/>
              </w:rPr>
              <w:t>公共场所卫生许可（除饭馆、咖啡馆、酒吧、茶座等）</w:t>
            </w:r>
            <w:r>
              <w:rPr>
                <w:rFonts w:hint="eastAsia" w:ascii="仿宋" w:hAnsi="仿宋" w:eastAsia="仿宋" w:cs="仿宋"/>
                <w:i w:val="0"/>
                <w:color w:val="000000"/>
                <w:sz w:val="32"/>
                <w:szCs w:val="32"/>
                <w:u w:val="none"/>
                <w:lang w:eastAsia="zh-CN"/>
              </w:rPr>
              <w:fldChar w:fldCharType="end"/>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7900-A-17100-140971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民办非企业单位修改章程核准</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7900-A-17200-140971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fldChar w:fldCharType="begin"/>
            </w:r>
            <w:r>
              <w:rPr>
                <w:rFonts w:hint="eastAsia" w:ascii="仿宋" w:hAnsi="仿宋" w:eastAsia="仿宋" w:cs="仿宋"/>
                <w:i w:val="0"/>
                <w:color w:val="000000"/>
                <w:sz w:val="32"/>
                <w:szCs w:val="32"/>
                <w:u w:val="none"/>
                <w:lang w:eastAsia="zh-CN"/>
              </w:rPr>
              <w:instrText xml:space="preserve"> HYPERLINK "http://59.195.128.33//mng/project/itembaseinfo/publishitem?v=1593595017354" </w:instrText>
            </w:r>
            <w:r>
              <w:rPr>
                <w:rFonts w:hint="eastAsia" w:ascii="仿宋" w:hAnsi="仿宋" w:eastAsia="仿宋" w:cs="仿宋"/>
                <w:i w:val="0"/>
                <w:color w:val="000000"/>
                <w:sz w:val="32"/>
                <w:szCs w:val="32"/>
                <w:u w:val="none"/>
                <w:lang w:eastAsia="zh-CN"/>
              </w:rPr>
              <w:fldChar w:fldCharType="separate"/>
            </w:r>
            <w:r>
              <w:rPr>
                <w:rFonts w:hint="eastAsia" w:ascii="仿宋" w:hAnsi="仿宋" w:eastAsia="仿宋" w:cs="仿宋"/>
                <w:i w:val="0"/>
                <w:color w:val="000000"/>
                <w:sz w:val="32"/>
                <w:szCs w:val="32"/>
                <w:u w:val="none"/>
                <w:lang w:eastAsia="zh-CN"/>
              </w:rPr>
              <w:t>饮用水供水单位卫生许可</w:t>
            </w:r>
            <w:r>
              <w:rPr>
                <w:rFonts w:hint="eastAsia" w:ascii="仿宋" w:hAnsi="仿宋" w:eastAsia="仿宋" w:cs="仿宋"/>
                <w:i w:val="0"/>
                <w:color w:val="000000"/>
                <w:sz w:val="32"/>
                <w:szCs w:val="32"/>
                <w:u w:val="none"/>
                <w:lang w:eastAsia="zh-CN"/>
              </w:rPr>
              <w:fldChar w:fldCharType="end"/>
            </w:r>
          </w:p>
        </w:tc>
        <w:tc>
          <w:tcPr>
            <w:tcW w:w="1620" w:type="dxa"/>
            <w:vAlign w:val="center"/>
          </w:tcPr>
          <w:p>
            <w:pPr>
              <w:keepNext w:val="0"/>
              <w:keepLines w:val="0"/>
              <w:widowControl/>
              <w:suppressLineNumbers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7900-A-17300-140971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房地产开发企业资质核定（二级及以下）</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widowControl/>
              <w:suppressLineNumbers w:val="0"/>
              <w:jc w:val="center"/>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7900-A-17400-140971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不动产统一登记</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行政确认</w:t>
            </w:r>
          </w:p>
        </w:tc>
        <w:tc>
          <w:tcPr>
            <w:tcW w:w="3448" w:type="dxa"/>
            <w:vAlign w:val="center"/>
          </w:tcPr>
          <w:p>
            <w:pPr>
              <w:keepNext w:val="0"/>
              <w:keepLines w:val="0"/>
              <w:widowControl/>
              <w:suppressLineNumbers w:val="0"/>
              <w:jc w:val="center"/>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7900-F-17500-140971</w:t>
            </w:r>
          </w:p>
        </w:tc>
      </w:tr>
    </w:tbl>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32"/>
          <w:szCs w:val="32"/>
          <w:lang w:val="en-US" w:eastAsia="zh-CN"/>
        </w:rPr>
      </w:pPr>
    </w:p>
    <w:sectPr>
      <w:pgSz w:w="16838" w:h="11906" w:orient="landscape"/>
      <w:pgMar w:top="1701" w:right="1134" w:bottom="1701"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0A192B6F"/>
    <w:rsid w:val="26435C36"/>
    <w:rsid w:val="309D238C"/>
    <w:rsid w:val="383167B7"/>
    <w:rsid w:val="388002AE"/>
    <w:rsid w:val="389D60C5"/>
    <w:rsid w:val="410A3B4E"/>
    <w:rsid w:val="49B85B9D"/>
    <w:rsid w:val="4C0739DE"/>
    <w:rsid w:val="5F5F08C0"/>
    <w:rsid w:val="739345C7"/>
    <w:rsid w:val="7B1279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Office_11.1.0.10116_F1E327BC-269C-435d-A152-05C5408002CA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2020-06-18T02:46:00Z</dcterms:created>
  <dc:creator>lenovo</dc:creator>
  <cp:lastModifiedBy>爱要有你才完美，</cp:lastModifiedBy>
  <dcterms:modified xsi:type="dcterms:W3CDTF">2020-12-22T03:29:39Z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